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0CBB" w:rsidRPr="00CD5F70" w:rsidRDefault="007742CD" w:rsidP="00B50E1F">
      <w:pPr>
        <w:pStyle w:val="Heading1"/>
      </w:pPr>
      <w:r w:rsidRPr="00CD5F70">
        <w:t>Courts D.A.’s 1</w:t>
      </w:r>
      <w:r w:rsidR="00A034B1" w:rsidRPr="00CD5F70">
        <w:t xml:space="preserve"> – </w:t>
      </w:r>
      <w:r w:rsidR="00B50E1F" w:rsidRPr="00CD5F70">
        <w:t>Nina/</w:t>
      </w:r>
      <w:r w:rsidR="00A034B1" w:rsidRPr="00CD5F70">
        <w:t>Grant</w:t>
      </w:r>
    </w:p>
    <w:p w:rsidR="00B50E1F" w:rsidRPr="00CD5F70" w:rsidRDefault="00B50E1F" w:rsidP="00B50E1F">
      <w:pPr>
        <w:rPr>
          <w:rFonts w:ascii="Georgia" w:hAnsi="Georgia"/>
        </w:rPr>
      </w:pPr>
    </w:p>
    <w:p w:rsidR="007742CD" w:rsidRPr="00CD5F70" w:rsidRDefault="007742CD" w:rsidP="00B50E1F">
      <w:pPr>
        <w:rPr>
          <w:rFonts w:ascii="Georgia" w:hAnsi="Georgia"/>
        </w:rPr>
      </w:pPr>
      <w:r w:rsidRPr="00CD5F70">
        <w:rPr>
          <w:rFonts w:ascii="Georgia" w:hAnsi="Georgia"/>
        </w:rPr>
        <w:t xml:space="preserve">Notes – Great job by two students to cut these arguments on their own.  </w:t>
      </w:r>
    </w:p>
    <w:p w:rsidR="007742CD" w:rsidRPr="00CD5F70" w:rsidRDefault="007742CD" w:rsidP="00B50E1F">
      <w:pPr>
        <w:rPr>
          <w:rFonts w:ascii="Georgia" w:hAnsi="Georgia"/>
        </w:rPr>
      </w:pPr>
    </w:p>
    <w:p w:rsidR="00B50E1F" w:rsidRPr="00CD5F70" w:rsidRDefault="00B50E1F" w:rsidP="00B50E1F">
      <w:pPr>
        <w:rPr>
          <w:rFonts w:ascii="Georgia" w:hAnsi="Georgia"/>
        </w:rPr>
      </w:pPr>
    </w:p>
    <w:p w:rsidR="00CD5F70" w:rsidRDefault="00CD5F70" w:rsidP="00831CF0">
      <w:pPr>
        <w:pStyle w:val="Heading1"/>
      </w:pPr>
    </w:p>
    <w:p w:rsidR="00831CF0" w:rsidRPr="00CD5F70" w:rsidRDefault="00B83838" w:rsidP="00831CF0">
      <w:pPr>
        <w:pStyle w:val="Heading1"/>
      </w:pPr>
      <w:r w:rsidRPr="00CD5F70">
        <w:t>Judicial Restraint</w:t>
      </w:r>
      <w:r w:rsidR="00CD5F70">
        <w:t xml:space="preserve"> DA</w:t>
      </w:r>
    </w:p>
    <w:p w:rsidR="00E502EF" w:rsidRPr="00CD5F70" w:rsidRDefault="00E502EF" w:rsidP="00E502EF">
      <w:pPr>
        <w:rPr>
          <w:rFonts w:ascii="Georgia" w:hAnsi="Georgia"/>
        </w:rPr>
      </w:pPr>
    </w:p>
    <w:p w:rsidR="00E502EF" w:rsidRPr="00CD5F70" w:rsidRDefault="00E502EF" w:rsidP="00E502EF">
      <w:pPr>
        <w:pStyle w:val="Heading2"/>
      </w:pPr>
      <w:r w:rsidRPr="00CD5F70">
        <w:t xml:space="preserve">Top Shelf </w:t>
      </w:r>
    </w:p>
    <w:p w:rsidR="00E502EF" w:rsidRPr="00CD5F70" w:rsidRDefault="00E502EF" w:rsidP="00E502EF">
      <w:pPr>
        <w:pStyle w:val="Heading3"/>
      </w:pPr>
      <w:r w:rsidRPr="00CD5F70">
        <w:t>1NC Restraint D.A.</w:t>
      </w:r>
    </w:p>
    <w:p w:rsidR="00E502EF" w:rsidRPr="00CD5F70" w:rsidRDefault="00E502EF" w:rsidP="00E502EF">
      <w:pPr>
        <w:rPr>
          <w:rFonts w:ascii="Georgia" w:hAnsi="Georgia"/>
        </w:rPr>
      </w:pPr>
    </w:p>
    <w:p w:rsidR="00E502EF" w:rsidRPr="00CD5F70" w:rsidRDefault="00E502EF" w:rsidP="004B0ACB">
      <w:pPr>
        <w:pStyle w:val="Heading4"/>
        <w:numPr>
          <w:ilvl w:val="0"/>
          <w:numId w:val="12"/>
        </w:numPr>
        <w:rPr>
          <w:sz w:val="28"/>
        </w:rPr>
      </w:pPr>
      <w:r w:rsidRPr="00CD5F70">
        <w:rPr>
          <w:sz w:val="28"/>
        </w:rPr>
        <w:t xml:space="preserve">Courts have abdicated from education policy – taking responsibility would undermine separation of powers, local vs federal control, and create incompetency </w:t>
      </w:r>
    </w:p>
    <w:p w:rsidR="004B0ACB" w:rsidRPr="00CD5F70" w:rsidRDefault="004B0ACB" w:rsidP="004B0ACB">
      <w:pPr>
        <w:rPr>
          <w:rFonts w:ascii="Georgia" w:hAnsi="Georgia"/>
        </w:rPr>
      </w:pPr>
    </w:p>
    <w:p w:rsidR="00E502EF" w:rsidRPr="00CD5F70" w:rsidRDefault="00E502EF" w:rsidP="00E502EF">
      <w:pPr>
        <w:rPr>
          <w:rFonts w:ascii="Georgia" w:hAnsi="Georgia"/>
        </w:rPr>
      </w:pPr>
      <w:r w:rsidRPr="00CD5F70">
        <w:rPr>
          <w:rStyle w:val="Style13ptBold"/>
          <w:rFonts w:ascii="Georgia" w:hAnsi="Georgia"/>
          <w:sz w:val="28"/>
        </w:rPr>
        <w:t xml:space="preserve">HLR 15 </w:t>
      </w:r>
      <w:r w:rsidRPr="00CD5F70">
        <w:rPr>
          <w:rFonts w:ascii="Georgia" w:hAnsi="Georgia"/>
        </w:rPr>
        <w:t xml:space="preserve">(Harvard Law Review, “Education Policy Litigation as Devolution” JAN 12, 2015 128 </w:t>
      </w:r>
      <w:proofErr w:type="spellStart"/>
      <w:r w:rsidRPr="00CD5F70">
        <w:rPr>
          <w:rFonts w:ascii="Georgia" w:hAnsi="Georgia"/>
        </w:rPr>
        <w:t>Harv</w:t>
      </w:r>
      <w:proofErr w:type="spellEnd"/>
      <w:r w:rsidRPr="00CD5F70">
        <w:rPr>
          <w:rFonts w:ascii="Georgia" w:hAnsi="Georgia"/>
        </w:rPr>
        <w:t>. L. Rev. 929) GG</w:t>
      </w:r>
    </w:p>
    <w:p w:rsidR="004B0ACB" w:rsidRPr="00CD5F70" w:rsidRDefault="00E502EF" w:rsidP="004B0ACB">
      <w:pPr>
        <w:rPr>
          <w:rFonts w:ascii="Georgia" w:hAnsi="Georgia"/>
          <w:sz w:val="14"/>
        </w:rPr>
      </w:pPr>
      <w:r w:rsidRPr="00CD5F70">
        <w:rPr>
          <w:rFonts w:ascii="Georgia" w:hAnsi="Georgia"/>
          <w:sz w:val="14"/>
        </w:rPr>
        <w:t>This Part surveys each wave, finding that both have won victories but stumbled against three interrelated categories of judicial concern. First</w:t>
      </w:r>
      <w:r w:rsidRPr="00CD5F70">
        <w:rPr>
          <w:rStyle w:val="StyleUnderline"/>
          <w:rFonts w:ascii="Georgia" w:hAnsi="Georgia"/>
        </w:rPr>
        <w:t>, state and federal courts have frequently declined to rule on the merits of lawsuits against state education systems on separation of powers grounds</w:t>
      </w:r>
      <w:r w:rsidRPr="00CD5F70">
        <w:rPr>
          <w:rFonts w:ascii="Georgia" w:hAnsi="Georgia"/>
          <w:sz w:val="14"/>
        </w:rPr>
        <w:t xml:space="preserve">. </w:t>
      </w:r>
      <w:r w:rsidRPr="00CD5F70">
        <w:rPr>
          <w:rStyle w:val="StyleUnderline"/>
          <w:rFonts w:ascii="Georgia" w:hAnsi="Georgia"/>
        </w:rPr>
        <w:t>These</w:t>
      </w:r>
      <w:r w:rsidRPr="00CD5F70">
        <w:rPr>
          <w:rFonts w:ascii="Georgia" w:hAnsi="Georgia"/>
          <w:sz w:val="14"/>
        </w:rPr>
        <w:t xml:space="preserve"> </w:t>
      </w:r>
      <w:r w:rsidRPr="00CD5F70">
        <w:rPr>
          <w:rStyle w:val="StyleUnderline"/>
          <w:rFonts w:ascii="Georgia" w:hAnsi="Georgia"/>
        </w:rPr>
        <w:t>courts have reasoned that</w:t>
      </w:r>
      <w:r w:rsidRPr="00CD5F70">
        <w:rPr>
          <w:rFonts w:ascii="Georgia" w:hAnsi="Georgia"/>
          <w:sz w:val="14"/>
        </w:rPr>
        <w:t xml:space="preserve"> in a democratic society, </w:t>
      </w:r>
      <w:r w:rsidRPr="00CD5F70">
        <w:rPr>
          <w:rStyle w:val="Emphasis"/>
        </w:rPr>
        <w:t>decisions about education policy and state budgeting are properly left to political actors who are elected based on their positions on public policy matters</w:t>
      </w:r>
      <w:r w:rsidRPr="00CD5F70">
        <w:rPr>
          <w:rFonts w:ascii="Georgia" w:hAnsi="Georgia"/>
          <w:sz w:val="14"/>
        </w:rPr>
        <w:t xml:space="preserve">.10× </w:t>
      </w:r>
      <w:r w:rsidRPr="00CD5F70">
        <w:rPr>
          <w:rStyle w:val="StyleUnderline"/>
          <w:rFonts w:ascii="Georgia" w:hAnsi="Georgia"/>
        </w:rPr>
        <w:t>This concern is grounded in a belief that courts should be wary of intruding on the traditional authority of the political branches to balance policy imperatives.</w:t>
      </w:r>
      <w:r w:rsidRPr="00CD5F70">
        <w:rPr>
          <w:rFonts w:ascii="Georgia" w:hAnsi="Georgia"/>
          <w:b/>
          <w:u w:val="single"/>
        </w:rPr>
        <w:t xml:space="preserve"> </w:t>
      </w:r>
      <w:r w:rsidRPr="00CD5F70">
        <w:rPr>
          <w:rFonts w:ascii="Georgia" w:hAnsi="Georgia"/>
          <w:sz w:val="14"/>
        </w:rPr>
        <w:t xml:space="preserve">Second, </w:t>
      </w:r>
      <w:r w:rsidRPr="00CD5F70">
        <w:rPr>
          <w:rStyle w:val="StyleUnderline"/>
          <w:rFonts w:ascii="Georgia" w:hAnsi="Georgia"/>
        </w:rPr>
        <w:t xml:space="preserve">courts hearing education litigation have been troubled by concerns for local control. </w:t>
      </w:r>
      <w:r w:rsidRPr="00CD5F70">
        <w:rPr>
          <w:rStyle w:val="Emphasis"/>
        </w:rPr>
        <w:t xml:space="preserve">State courts have been reluctant to take </w:t>
      </w:r>
      <w:proofErr w:type="spellStart"/>
      <w:r w:rsidRPr="00CD5F70">
        <w:rPr>
          <w:rStyle w:val="Emphasis"/>
        </w:rPr>
        <w:t>decisionmaking</w:t>
      </w:r>
      <w:proofErr w:type="spellEnd"/>
      <w:r w:rsidRPr="00CD5F70">
        <w:rPr>
          <w:rStyle w:val="Emphasis"/>
        </w:rPr>
        <w:t xml:space="preserve"> authority</w:t>
      </w:r>
      <w:r w:rsidRPr="00CD5F70">
        <w:rPr>
          <w:rFonts w:ascii="Georgia" w:hAnsi="Georgia"/>
          <w:sz w:val="14"/>
        </w:rPr>
        <w:t xml:space="preserve"> away </w:t>
      </w:r>
      <w:r w:rsidRPr="00CD5F70">
        <w:rPr>
          <w:rStyle w:val="Emphasis"/>
        </w:rPr>
        <w:t>from districts</w:t>
      </w:r>
      <w:r w:rsidRPr="00CD5F70">
        <w:rPr>
          <w:rFonts w:ascii="Georgia" w:hAnsi="Georgia"/>
          <w:sz w:val="14"/>
        </w:rPr>
        <w:t xml:space="preserve">, </w:t>
      </w:r>
      <w:r w:rsidRPr="00CD5F70">
        <w:rPr>
          <w:rStyle w:val="StyleUnderline"/>
          <w:rFonts w:ascii="Georgia" w:hAnsi="Georgia"/>
        </w:rPr>
        <w:t xml:space="preserve">and </w:t>
      </w:r>
      <w:r w:rsidRPr="00CD5F70">
        <w:rPr>
          <w:rStyle w:val="Emphasis"/>
        </w:rPr>
        <w:t xml:space="preserve">federal courts have been reluctant to centralize </w:t>
      </w:r>
      <w:proofErr w:type="spellStart"/>
      <w:r w:rsidRPr="00CD5F70">
        <w:rPr>
          <w:rStyle w:val="Emphasis"/>
        </w:rPr>
        <w:t>decisionmaking</w:t>
      </w:r>
      <w:proofErr w:type="spellEnd"/>
      <w:r w:rsidRPr="00CD5F70">
        <w:rPr>
          <w:rStyle w:val="StyleUnderline"/>
          <w:rFonts w:ascii="Georgia" w:hAnsi="Georgia"/>
        </w:rPr>
        <w:t xml:space="preserve"> </w:t>
      </w:r>
      <w:r w:rsidRPr="00CD5F70">
        <w:rPr>
          <w:rFonts w:ascii="Georgia" w:hAnsi="Georgia"/>
          <w:sz w:val="14"/>
        </w:rPr>
        <w:t xml:space="preserve">at the federal level </w:t>
      </w:r>
      <w:r w:rsidRPr="00CD5F70">
        <w:rPr>
          <w:rStyle w:val="StyleUnderline"/>
          <w:rFonts w:ascii="Georgia" w:hAnsi="Georgia"/>
        </w:rPr>
        <w:t>at the expense of states and districts</w:t>
      </w:r>
      <w:r w:rsidRPr="00CD5F70">
        <w:rPr>
          <w:rFonts w:ascii="Georgia" w:hAnsi="Georgia"/>
          <w:sz w:val="14"/>
        </w:rPr>
        <w:t xml:space="preserve">.11× While this concern is distinct from the separation of powers concern discussed above, it shares a desire to let more democratically accountable political actors (whether at the state or local level) balance policy imperatives. Third, </w:t>
      </w:r>
      <w:r w:rsidRPr="00CD5F70">
        <w:rPr>
          <w:rStyle w:val="StyleUnderline"/>
          <w:rFonts w:ascii="Georgia" w:hAnsi="Georgia"/>
        </w:rPr>
        <w:t xml:space="preserve">courts have expressed concerns that the judiciary </w:t>
      </w:r>
      <w:r w:rsidRPr="00CD5F70">
        <w:rPr>
          <w:rStyle w:val="Emphasis"/>
        </w:rPr>
        <w:t>simply lacks the necessary expertise to manage education policy competently</w:t>
      </w:r>
      <w:r w:rsidRPr="00CD5F70">
        <w:rPr>
          <w:rFonts w:ascii="Georgia" w:hAnsi="Georgia"/>
          <w:sz w:val="14"/>
        </w:rPr>
        <w:t xml:space="preserve">. This concern is closely linked with the previous two categories: </w:t>
      </w:r>
      <w:r w:rsidRPr="00CD5F70">
        <w:rPr>
          <w:rStyle w:val="StyleUnderline"/>
          <w:rFonts w:ascii="Georgia" w:hAnsi="Georgia"/>
        </w:rPr>
        <w:t>the greater competence of state legislatures and school districts to manage school systems is often cited as an argument in favor of judicial abdication</w:t>
      </w:r>
      <w:r w:rsidRPr="00CD5F70">
        <w:rPr>
          <w:rFonts w:ascii="Georgia" w:hAnsi="Georgia"/>
          <w:sz w:val="14"/>
        </w:rPr>
        <w:t xml:space="preserve">. But it also reflects a different category of concern. </w:t>
      </w:r>
      <w:r w:rsidRPr="00CD5F70">
        <w:rPr>
          <w:rStyle w:val="StyleUnderline"/>
          <w:rFonts w:ascii="Georgia" w:hAnsi="Georgia"/>
        </w:rPr>
        <w:t>Even if concerns for democratic accountability and the proper role of each branch were absent, courts might simply be wary of policy-design tasks for which they lack the institutional capacity</w:t>
      </w:r>
      <w:r w:rsidRPr="00CD5F70">
        <w:rPr>
          <w:rFonts w:ascii="Georgia" w:hAnsi="Georgia"/>
          <w:sz w:val="14"/>
        </w:rPr>
        <w:t xml:space="preserve">. </w:t>
      </w:r>
      <w:r w:rsidRPr="00CD5F70">
        <w:rPr>
          <w:rStyle w:val="StyleUnderline"/>
          <w:rFonts w:ascii="Georgia" w:hAnsi="Georgia"/>
        </w:rPr>
        <w:t xml:space="preserve">In both desegregation and funding litigation, early court victories have often led to judicial retreat as these three concerns </w:t>
      </w:r>
      <w:r w:rsidRPr="00CD5F70">
        <w:rPr>
          <w:rFonts w:ascii="Georgia" w:hAnsi="Georgia"/>
          <w:sz w:val="14"/>
        </w:rPr>
        <w:t>(“traditional prudential concerns”) grew as cases stretched over years and decades.</w:t>
      </w:r>
    </w:p>
    <w:p w:rsidR="00E502EF" w:rsidRPr="00CD5F70" w:rsidRDefault="00E502EF" w:rsidP="004B0ACB">
      <w:pPr>
        <w:pStyle w:val="Heading4"/>
        <w:numPr>
          <w:ilvl w:val="0"/>
          <w:numId w:val="12"/>
        </w:numPr>
        <w:rPr>
          <w:sz w:val="28"/>
        </w:rPr>
      </w:pPr>
      <w:r w:rsidRPr="00CD5F70">
        <w:rPr>
          <w:sz w:val="28"/>
        </w:rPr>
        <w:t>Acts of judicial precedent alters the division of power – this makes law ambiguous and kills the courts legitimacy</w:t>
      </w:r>
      <w:r w:rsidR="00400EBD" w:rsidRPr="00CD5F70">
        <w:rPr>
          <w:sz w:val="28"/>
        </w:rPr>
        <w:t xml:space="preserve"> – causes court stripping, undermines legitimacy and SOP</w:t>
      </w:r>
    </w:p>
    <w:p w:rsidR="004B0ACB" w:rsidRPr="00CD5F70" w:rsidRDefault="004B0ACB" w:rsidP="004B0ACB">
      <w:pPr>
        <w:rPr>
          <w:rFonts w:ascii="Georgia" w:hAnsi="Georgia"/>
        </w:rPr>
      </w:pPr>
    </w:p>
    <w:p w:rsidR="00E502EF" w:rsidRPr="00CD5F70" w:rsidRDefault="00E502EF" w:rsidP="00E502EF">
      <w:pPr>
        <w:rPr>
          <w:rFonts w:ascii="Georgia" w:hAnsi="Georgia"/>
        </w:rPr>
      </w:pPr>
      <w:proofErr w:type="spellStart"/>
      <w:r w:rsidRPr="00CD5F70">
        <w:rPr>
          <w:rStyle w:val="Style13ptBold"/>
          <w:rFonts w:ascii="Georgia" w:hAnsi="Georgia"/>
          <w:sz w:val="28"/>
        </w:rPr>
        <w:t>O’Scannlain</w:t>
      </w:r>
      <w:proofErr w:type="spellEnd"/>
      <w:r w:rsidRPr="00CD5F70">
        <w:rPr>
          <w:rStyle w:val="Style13ptBold"/>
          <w:rFonts w:ascii="Georgia" w:hAnsi="Georgia"/>
          <w:sz w:val="28"/>
        </w:rPr>
        <w:t xml:space="preserve"> 17</w:t>
      </w:r>
      <w:r w:rsidRPr="00CD5F70">
        <w:rPr>
          <w:rFonts w:ascii="Georgia" w:hAnsi="Georgia"/>
        </w:rPr>
        <w:t xml:space="preserve"> (Diarmuid F.  </w:t>
      </w:r>
      <w:proofErr w:type="spellStart"/>
      <w:r w:rsidRPr="00CD5F70">
        <w:rPr>
          <w:rFonts w:ascii="Georgia" w:hAnsi="Georgia"/>
        </w:rPr>
        <w:t>O’Scannlain</w:t>
      </w:r>
      <w:proofErr w:type="spellEnd"/>
      <w:r w:rsidRPr="00CD5F70">
        <w:rPr>
          <w:rFonts w:ascii="Georgia" w:hAnsi="Georgia"/>
        </w:rPr>
        <w:t xml:space="preserve">, Open Spaces, “On Judicial Activism” Diarmuid F. </w:t>
      </w:r>
      <w:proofErr w:type="spellStart"/>
      <w:r w:rsidRPr="00CD5F70">
        <w:rPr>
          <w:rFonts w:ascii="Georgia" w:hAnsi="Georgia"/>
        </w:rPr>
        <w:t>O’Scannlain</w:t>
      </w:r>
      <w:proofErr w:type="spellEnd"/>
      <w:r w:rsidRPr="00CD5F70">
        <w:rPr>
          <w:rFonts w:ascii="Georgia" w:hAnsi="Georgia"/>
        </w:rPr>
        <w:t xml:space="preserve"> is a federal appeals judge with the U.S. Court of Appeals for the Ninth Circuit. </w:t>
      </w:r>
      <w:hyperlink r:id="rId6" w:history="1">
        <w:r w:rsidRPr="00CD5F70">
          <w:rPr>
            <w:rStyle w:val="Hyperlink"/>
            <w:rFonts w:ascii="Georgia" w:hAnsi="Georgia"/>
          </w:rPr>
          <w:t>http://open-spaces.com/articles/on-judicial-activism/</w:t>
        </w:r>
      </w:hyperlink>
      <w:r w:rsidRPr="00CD5F70">
        <w:rPr>
          <w:rFonts w:ascii="Georgia" w:hAnsi="Georgia"/>
        </w:rPr>
        <w:t>) GG</w:t>
      </w:r>
    </w:p>
    <w:p w:rsidR="00E502EF" w:rsidRPr="00CD5F70" w:rsidRDefault="00E502EF" w:rsidP="00E502EF">
      <w:pPr>
        <w:rPr>
          <w:rFonts w:ascii="Georgia" w:hAnsi="Georgia"/>
          <w:sz w:val="8"/>
        </w:rPr>
      </w:pPr>
      <w:r w:rsidRPr="00CD5F70">
        <w:rPr>
          <w:rFonts w:ascii="Georgia" w:hAnsi="Georgia"/>
          <w:sz w:val="8"/>
        </w:rPr>
        <w:t xml:space="preserve">No constitutional office of the United States is bestowed by the formal approval of fewer people than federal judge. The President, with a bare majority of the Senate, may appoint to the position anyone he chooses. The entire process requires the concurrence of a mere fifty-two individuals. Picking a judge may seem easy, but its consequences can be complex and surprising indeed. Under Article III of the Constitution, which establishes the judicial branch of the United States government, a federal judge serves during “good </w:t>
      </w:r>
      <w:proofErr w:type="spellStart"/>
      <w:r w:rsidRPr="00CD5F70">
        <w:rPr>
          <w:rFonts w:ascii="Georgia" w:hAnsi="Georgia"/>
          <w:sz w:val="8"/>
        </w:rPr>
        <w:t>Behaviour</w:t>
      </w:r>
      <w:proofErr w:type="spellEnd"/>
      <w:r w:rsidRPr="00CD5F70">
        <w:rPr>
          <w:rFonts w:ascii="Georgia" w:hAnsi="Georgia"/>
          <w:sz w:val="8"/>
        </w:rPr>
        <w:t xml:space="preserve">.” By tradition, this means life tenure, unless impeached for “high Crimes and Misdemeanors” by a majority of the House of Representatives and convicted by at least two thirds of the Senate. Although thousands of men and women have served as federal judges over the course of the nation’s history, fewer than ten have been expelled from office. Fewer than twenty have even been impeached. As a practical matter, federal judges are rarely called to answer for their performance on the job. As difficult as they are to remove, federal judges are equally difficult to demote. Article III explicitly prohibits the diminishment of a judge’s salary while in office, no matter how errant-or delinquent or unpopular-his or her decisions may be. </w:t>
      </w:r>
      <w:proofErr w:type="gramStart"/>
      <w:r w:rsidRPr="00CD5F70">
        <w:rPr>
          <w:rStyle w:val="StyleUnderline"/>
          <w:rFonts w:ascii="Georgia" w:hAnsi="Georgia"/>
        </w:rPr>
        <w:t>On the whole</w:t>
      </w:r>
      <w:proofErr w:type="gramEnd"/>
      <w:r w:rsidRPr="00CD5F70">
        <w:rPr>
          <w:rStyle w:val="StyleUnderline"/>
          <w:rFonts w:ascii="Georgia" w:hAnsi="Georgia"/>
        </w:rPr>
        <w:t>, judges are easily the most independent constitutional officers</w:t>
      </w:r>
      <w:r w:rsidRPr="00CD5F70">
        <w:rPr>
          <w:rFonts w:ascii="Georgia" w:hAnsi="Georgia"/>
          <w:sz w:val="8"/>
        </w:rPr>
        <w:t xml:space="preserve">. </w:t>
      </w:r>
      <w:r w:rsidRPr="00CD5F70">
        <w:rPr>
          <w:rStyle w:val="StyleUnderline"/>
          <w:rFonts w:ascii="Georgia" w:hAnsi="Georgia"/>
        </w:rPr>
        <w:t>How can it be that such government officials enjoy substantial power yet effectively answer neither to the people nor to Congress</w:t>
      </w:r>
      <w:r w:rsidRPr="00CD5F70">
        <w:rPr>
          <w:rFonts w:ascii="Georgia" w:hAnsi="Georgia"/>
          <w:sz w:val="8"/>
        </w:rPr>
        <w:t xml:space="preserve">? The very touchstone of a democratic republic, after all, is that the exercise of power reflects the will of the people as inferred from electoral results. </w:t>
      </w:r>
      <w:r w:rsidRPr="00CD5F70">
        <w:rPr>
          <w:rStyle w:val="StyleUnderline"/>
          <w:rFonts w:ascii="Georgia" w:hAnsi="Georgia"/>
        </w:rPr>
        <w:t>Could it be argued that federal judges are delegates of elected officials and, therefore, indirectly delegates or agents of the people</w:t>
      </w:r>
      <w:r w:rsidRPr="00CD5F70">
        <w:rPr>
          <w:rFonts w:ascii="Georgia" w:hAnsi="Georgia"/>
          <w:sz w:val="8"/>
        </w:rPr>
        <w:t xml:space="preserve">? This argument is based on the notion that the procedure for appointing judges resembles a sort of delegation. An individual is screened and selected (by the President) to perform a specific task (judging). The analogy between judges and delegates does not seem particularly apt, however. An agent is generally conceived of as acting on the behalf of, or pursuant to the direction of, his master. </w:t>
      </w:r>
      <w:r w:rsidRPr="00CD5F70">
        <w:rPr>
          <w:rStyle w:val="StyleUnderline"/>
          <w:rFonts w:ascii="Georgia" w:hAnsi="Georgia"/>
        </w:rPr>
        <w:t>A judge, however, is not expected to act on any person’s behalf or pursuant to anyone’s direction. Indeed, he must do precisely the opposite</w:t>
      </w:r>
      <w:r w:rsidRPr="00CD5F70">
        <w:rPr>
          <w:rFonts w:ascii="Georgia" w:hAnsi="Georgia"/>
          <w:sz w:val="8"/>
        </w:rPr>
        <w:t xml:space="preserve"> in his official role, spurning not only personal affinities but all communication outside of the courtroom. Even if we were to conceive of a judge as a peculiar kind of agent, one that is charged with acting without concern for his master, the judge-as-agent could be brought to heel by his master when he is derelict in his duties, however they are framed. That is, the judge would be subject to effective oversight. Nevertheless, it is exactly the lack of oversight that makes the judicial office remarkable. If judges fit easily into the framework of the democratic republic, it is not because they are indirectly representative of the popular will. In my view, </w:t>
      </w:r>
      <w:r w:rsidRPr="00CD5F70">
        <w:rPr>
          <w:rStyle w:val="StyleUnderline"/>
          <w:rFonts w:ascii="Georgia" w:hAnsi="Georgia"/>
          <w:highlight w:val="cyan"/>
        </w:rPr>
        <w:t>judges fit into our democratic framework not because they choose to exercise their power in popular ways but because they do not actually exercise personal power at all</w:t>
      </w:r>
      <w:r w:rsidRPr="00CD5F70">
        <w:rPr>
          <w:rFonts w:ascii="Georgia" w:hAnsi="Georgia"/>
          <w:sz w:val="8"/>
        </w:rPr>
        <w:t xml:space="preserve">. Alexander Hamilton captured this idea succinctly with his observation that </w:t>
      </w:r>
      <w:r w:rsidRPr="00CD5F70">
        <w:rPr>
          <w:rStyle w:val="StyleUnderline"/>
          <w:rFonts w:ascii="Georgia" w:hAnsi="Georgia"/>
          <w:highlight w:val="cyan"/>
        </w:rPr>
        <w:t>federal judges have neither force nor will, only judgment</w:t>
      </w:r>
      <w:r w:rsidRPr="00CD5F70">
        <w:rPr>
          <w:rFonts w:ascii="Georgia" w:hAnsi="Georgia"/>
          <w:sz w:val="8"/>
        </w:rPr>
        <w:t xml:space="preserve">. Unlike executing the law, which is the President’s role, or making the law, which is the Congress’s, </w:t>
      </w:r>
      <w:r w:rsidRPr="00CD5F70">
        <w:rPr>
          <w:rStyle w:val="StyleUnderline"/>
          <w:rFonts w:ascii="Georgia" w:hAnsi="Georgia"/>
          <w:highlight w:val="cyan"/>
        </w:rPr>
        <w:t>judging is a passive process</w:t>
      </w:r>
      <w:r w:rsidRPr="00CD5F70">
        <w:rPr>
          <w:rStyle w:val="StyleUnderline"/>
          <w:rFonts w:ascii="Georgia" w:hAnsi="Georgia"/>
        </w:rPr>
        <w:t>. A judge confronts the law as it is written and the facts as they have been placed in evidence</w:t>
      </w:r>
      <w:r w:rsidRPr="00CD5F70">
        <w:rPr>
          <w:rFonts w:ascii="Georgia" w:hAnsi="Georgia"/>
          <w:sz w:val="8"/>
        </w:rPr>
        <w:t xml:space="preserve">. His power may be great over the parties before him, but almost none of it-if exercised properly-can be exerted to advance a judge’s own objectives. It is to guarantee this neutrality that he is given independence. Consider a criminal case. Congress enacts a statute that makes certain conduct a crime and provides a punishment. Someone violates that law. The Attorney General, who is the President’s appointee, then prosecutes. Only upon the confluence of these events does the judge become involved. With the government and the defendant before him, </w:t>
      </w:r>
      <w:r w:rsidRPr="00CD5F70">
        <w:rPr>
          <w:rStyle w:val="StyleUnderline"/>
          <w:rFonts w:ascii="Georgia" w:hAnsi="Georgia"/>
        </w:rPr>
        <w:t>the judge evaluates whether the specific acts committed by the defendant fall within the ambit of the statute</w:t>
      </w:r>
      <w:r w:rsidRPr="00CD5F70">
        <w:rPr>
          <w:rFonts w:ascii="Georgia" w:hAnsi="Georgia"/>
          <w:sz w:val="8"/>
        </w:rPr>
        <w:t xml:space="preserve">. Whereas the Congress had broad latitude in formulating the substance of the statute and the President and his officers had significant discretion in their selection of targets and enforcement strategies, </w:t>
      </w:r>
      <w:r w:rsidRPr="00CD5F70">
        <w:rPr>
          <w:rStyle w:val="StyleUnderline"/>
          <w:rFonts w:ascii="Georgia" w:hAnsi="Georgia"/>
        </w:rPr>
        <w:t>the judge has almost no discretion over the course and outcome of the prosecution.</w:t>
      </w:r>
      <w:r w:rsidRPr="00CD5F70">
        <w:rPr>
          <w:rFonts w:ascii="Georgia" w:hAnsi="Georgia"/>
          <w:sz w:val="8"/>
        </w:rPr>
        <w:t xml:space="preserve"> If the law has been correctly enforced against the defendant, the judge must announce the defendant’s conviction; conversely, if the law has not been correctly enforced against the defendant, the judge must acquit. </w:t>
      </w:r>
      <w:r w:rsidRPr="00CD5F70">
        <w:rPr>
          <w:rStyle w:val="StyleUnderline"/>
          <w:rFonts w:ascii="Georgia" w:hAnsi="Georgia"/>
          <w:highlight w:val="cyan"/>
        </w:rPr>
        <w:t>The role of the judge is thus limited to determining whether the law has been enforced “correctly</w:t>
      </w:r>
      <w:r w:rsidRPr="00CD5F70">
        <w:rPr>
          <w:rFonts w:ascii="Georgia" w:hAnsi="Georgia"/>
          <w:sz w:val="8"/>
        </w:rPr>
        <w:t xml:space="preserve">.” This determination is traditionally conceptualized as having two elements. First, the relevant facts must be wholly and accurately established; second, the law must be faithfully applied to the relevant facts. The skeptic will wonder how it is that the judge can be thought to be any more intrinsically “accurate” or “faithful” than the prosecutor who comes before him. That is a fair question, and it gets to the heart of the role of the judge. Those terms are meant to depict the consequences of the decision-making process rather than any metaphysical qualities of the decisions themselves. That is, </w:t>
      </w:r>
      <w:r w:rsidRPr="00CD5F70">
        <w:rPr>
          <w:rStyle w:val="StyleUnderline"/>
          <w:rFonts w:ascii="Georgia" w:hAnsi="Georgia"/>
        </w:rPr>
        <w:t>judicial determinations are presumed to be accurate and faithful exactly because they are made by someone acting solely as a judge: a person who is new to the dispute</w:t>
      </w:r>
      <w:r w:rsidRPr="00CD5F70">
        <w:rPr>
          <w:rFonts w:ascii="Georgia" w:hAnsi="Georgia"/>
          <w:sz w:val="8"/>
        </w:rPr>
        <w:t xml:space="preserve"> (and thus </w:t>
      </w:r>
      <w:r w:rsidRPr="00CD5F70">
        <w:rPr>
          <w:rStyle w:val="StyleUnderline"/>
          <w:rFonts w:ascii="Georgia" w:hAnsi="Georgia"/>
        </w:rPr>
        <w:t>without</w:t>
      </w:r>
      <w:r w:rsidRPr="00CD5F70">
        <w:rPr>
          <w:rFonts w:ascii="Georgia" w:hAnsi="Georgia"/>
          <w:sz w:val="8"/>
        </w:rPr>
        <w:t xml:space="preserve"> any </w:t>
      </w:r>
      <w:r w:rsidRPr="00CD5F70">
        <w:rPr>
          <w:rStyle w:val="StyleUnderline"/>
          <w:rFonts w:ascii="Georgia" w:hAnsi="Georgia"/>
        </w:rPr>
        <w:t>vested interest</w:t>
      </w:r>
      <w:r w:rsidRPr="00CD5F70">
        <w:rPr>
          <w:rFonts w:ascii="Georgia" w:hAnsi="Georgia"/>
          <w:sz w:val="8"/>
        </w:rPr>
        <w:t xml:space="preserve"> in the outcome), is drawing conclusions through due process of law in the context of an open and adversarial presentation (in contrast to a one-sided investigation), and is independent (not answerable to the President or Congress). This presumption, it should be emphasized, does not rest on some unsubstantiated premise that judicial decisions are by their nature good decisions. </w:t>
      </w:r>
      <w:proofErr w:type="gramStart"/>
      <w:r w:rsidRPr="00CD5F70">
        <w:rPr>
          <w:rFonts w:ascii="Georgia" w:hAnsi="Georgia"/>
          <w:sz w:val="8"/>
        </w:rPr>
        <w:t>That is to say, the</w:t>
      </w:r>
      <w:proofErr w:type="gramEnd"/>
      <w:r w:rsidRPr="00CD5F70">
        <w:rPr>
          <w:rFonts w:ascii="Georgia" w:hAnsi="Georgia"/>
          <w:sz w:val="8"/>
        </w:rPr>
        <w:t xml:space="preserve"> argument is not that a decision is “good” because it is made by someone who acts like a judge; rather, a decision is “good” because it is made within an accuracy-enhancing procedure, and judicial decisions also tend to be “good” because that same procedure is the one that judges use. The Supreme Court has expressly acknowledged that the marginal improvement secured by this procedure can have constitutional significance even in the context of decisions that are not traditionally reserved to judges. In the 1970 case of Goldberg v. Kelly, the Court concluded that a state could not constitutionally terminate benefits to a welfare recipient without an adversarial hearing. In prescribing the indispensable elements of the constitutionally mandated pre-termination proceeding, the Court stated: “The fundamental requisite of due process of law is the opportunity to be heard.” The hearing must be “at a meaningful time and in a meaningful manner.” In the present </w:t>
      </w:r>
      <w:proofErr w:type="gramStart"/>
      <w:r w:rsidRPr="00CD5F70">
        <w:rPr>
          <w:rFonts w:ascii="Georgia" w:hAnsi="Georgia"/>
          <w:sz w:val="8"/>
        </w:rPr>
        <w:t>context</w:t>
      </w:r>
      <w:proofErr w:type="gramEnd"/>
      <w:r w:rsidRPr="00CD5F70">
        <w:rPr>
          <w:rFonts w:ascii="Georgia" w:hAnsi="Georgia"/>
          <w:sz w:val="8"/>
        </w:rPr>
        <w:t xml:space="preserve"> these principles require that a recipient have timely and adequate notice detailing the reasons for a proposed termination, and an effective opportunity to defend by confronting any adverse witnesses and by presenting his own arguments and evidence orally. These rights are important in cases such as those before us, where recipients have challenged proposed terminations as resting on incorrect or misleading factual premises or on misapplication of rules or policies to the facts of </w:t>
      </w:r>
      <w:proofErr w:type="gramStart"/>
      <w:r w:rsidRPr="00CD5F70">
        <w:rPr>
          <w:rFonts w:ascii="Georgia" w:hAnsi="Georgia"/>
          <w:sz w:val="8"/>
        </w:rPr>
        <w:t>particular cases</w:t>
      </w:r>
      <w:proofErr w:type="gramEnd"/>
      <w:r w:rsidRPr="00CD5F70">
        <w:rPr>
          <w:rFonts w:ascii="Georgia" w:hAnsi="Georgia"/>
          <w:sz w:val="8"/>
        </w:rPr>
        <w:t xml:space="preserve">. The Court’s observations underscore the importance of several attributes that are intrinsic to judicial decision-making but typically absent from executive and legislative decision-making: a neutral arbiter, written notice to the concerned parties, confrontation of adverse witnesses, and opportunity for oral argument. Unsurprisingly, the Court found these attributes to be critical when rules are applied to “the facts of particular cases.” The constitutional underpinnings of the Supreme Court’s decision in Goldberg v. Kelly remind us of an essential element of the judicial inquiry into whether the law has been faithfully applied. Judges must consider not just the relevant statute whose vindication the executive specifically seeks, but also the procedural and substantive provisions of law that protect individuals from governmental misconduct and overreaching. In short, judges must ensure that the statute at issue does not, in either its enactment or its enforcement, invade that sphere of constitutional liberty preserved for the individual. Law and liberty will inevitably conflict. Every individual at his liberty may do anything he is physically capable of doing. An individual under law, however, may do only what the law has not proscribed, and this will certainly be less than what the individual might otherwise do. Thus, an individual cannot enjoy absolute liberty under the rule of law. In this light, </w:t>
      </w:r>
      <w:r w:rsidRPr="00CD5F70">
        <w:rPr>
          <w:rStyle w:val="StyleUnderline"/>
          <w:rFonts w:ascii="Georgia" w:hAnsi="Georgia"/>
        </w:rPr>
        <w:t>the rule of law seems distinctly unattractive.</w:t>
      </w:r>
      <w:r w:rsidRPr="00CD5F70">
        <w:rPr>
          <w:rFonts w:ascii="Georgia" w:hAnsi="Georgia"/>
          <w:sz w:val="8"/>
        </w:rPr>
        <w:t xml:space="preserve"> Even in that most salubrious of states, the democratic republic, absolute liberty is lost-subsumed to the will of one’s community. The loss of some liberty, however, can improve the value of the remainder. As Thomas Hobbes persuasively observed some three hundred and fifty years ago, too much liberty results not in happiness but despair: During the time men live without a common power to keep them all in awe, they are in that condition which is called war, and such a war as is of every man against every man…. In such condition there is no place for industry, because the fruit thereof is uncertain: and consequently no culture of the earth; no navigation nor use of the commodities that may be imported by sea; no commodious building; no instruments of moving and removing such things as require much force; no knowledge of the face of the earth; no account of time; no arts; no letters; no society; and, which is worst of all, continual fear and danger of violent death; and the life of man solitary, poor, nasty, brutish, and short. In the face of such a prospect, we are only too happy to surrender some of our liberty to law. We continue to wonder, however, just how much liberty we should be surrendering. Too much liberty results in life that is “nasty, brutish, and short,” but, as the lives of people in the totalitarian states of the twentieth century made painfully clear, too much law is no better. O</w:t>
      </w:r>
      <w:r w:rsidRPr="00CD5F70">
        <w:rPr>
          <w:rStyle w:val="StyleUnderline"/>
          <w:rFonts w:ascii="Georgia" w:hAnsi="Georgia"/>
        </w:rPr>
        <w:t xml:space="preserve">ne can view the guarantees of individual rights in the Constitution as our nation’s documented consensus on where to draw the limits of law. </w:t>
      </w:r>
      <w:r w:rsidRPr="00CD5F70">
        <w:rPr>
          <w:rFonts w:ascii="Georgia" w:hAnsi="Georgia"/>
          <w:sz w:val="8"/>
        </w:rPr>
        <w:t xml:space="preserve">At the Founding, we viewed the Constitution and the Bill of Rights as constraining the scope of the national government almost exclusively. That government, imperious and remote, seemed more likely to capitalize upon our collective abdication of individual liberty in a way that would degrade our lives rather than enhance them. We were understandably loath to abdicate too much. At the same time, however, we left to the states relatively unfettered authority to intrude into spheres that we now consider inviolably personal. Most states lacked provisions analogous to the federal Bill of Rights. Our consensus on the appropriate limits of the law changed, however, by the end of the Civil War. During Reconstruction, congressional Republicans sought to prevent the reemergence of the sort of oppressive state law that had been increasingly relied upon to prop up slavery in the ante-bellum South. The Republicans thus proposed and spearheaded the ratification of the Fourteenth Amendment, whose terms imposed upon the states most of the provisions of the Bill of Rights. As a result, the line between law and liberty encroached further on the power of the state and gave individual liberty a wider scope. The constitutional compromise between law and liberty has always been subject to dispute. Many people believe that the government is much more substantially limited in what it may do than is apparent on the face of the Constitution. Others contend the opposite. Occasionally, the dispute has resulted in the revision of the Constitution, as with the Fourteenth Amendment; most of the time, however, no such revision has occurred. In discharging his duty to determine whether the law has been faithfully applied, the judge in any given case must prevent a partisan in the dispute from getting the upper hand. In short, the judge must defend the constitutional compromise between law and liberty as memorialized in the text of the Constitution itself. To alter the compromise (or to allow it to be altered) is not faithfully to apply the Constitution but to amend it–to usurp a power reposed exclusively in the people of the United States. Preserving the constitutional compromise between law and liberty requires federal judges to defer to the legislative and executive branches on all issues properly within the realm of the law. If the text of the Constitution does not preclude the government’s action, the judge must uphold it. He must do so even if the government’s action is patently unfair or plainly inappropriate, for determining that something is “unfair” or “inappropriate” without an independent standard for fairness or appropriateness requires an exercise of sheer will. And the power to direct government action pursuant to one’s own will is precisely the power that </w:t>
      </w:r>
      <w:proofErr w:type="gramStart"/>
      <w:r w:rsidRPr="00CD5F70">
        <w:rPr>
          <w:rFonts w:ascii="Georgia" w:hAnsi="Georgia"/>
          <w:sz w:val="8"/>
        </w:rPr>
        <w:t>a judge lacks</w:t>
      </w:r>
      <w:proofErr w:type="gramEnd"/>
      <w:r w:rsidRPr="00CD5F70">
        <w:rPr>
          <w:rFonts w:ascii="Georgia" w:hAnsi="Georgia"/>
          <w:sz w:val="8"/>
        </w:rPr>
        <w:t xml:space="preserve">. </w:t>
      </w:r>
      <w:r w:rsidRPr="00CD5F70">
        <w:rPr>
          <w:rStyle w:val="StyleUnderline"/>
          <w:rFonts w:ascii="Georgia" w:hAnsi="Georgia"/>
        </w:rPr>
        <w:t xml:space="preserve">The judge’s duty to apply the law faithfully demands that he do more than merely defer to the political branches of government when they permissibly exercise governmental power. </w:t>
      </w:r>
      <w:r w:rsidRPr="00CD5F70">
        <w:rPr>
          <w:rStyle w:val="StyleUnderline"/>
          <w:rFonts w:ascii="Georgia" w:hAnsi="Georgia"/>
          <w:highlight w:val="cyan"/>
        </w:rPr>
        <w:t>The very concept of law requires the judge to apply it in a manner that is both predictable and uniform</w:t>
      </w:r>
      <w:r w:rsidRPr="00CD5F70">
        <w:rPr>
          <w:rStyle w:val="StyleUnderline"/>
          <w:rFonts w:ascii="Georgia" w:hAnsi="Georgia"/>
        </w:rPr>
        <w:t>.</w:t>
      </w:r>
      <w:r w:rsidRPr="00CD5F70">
        <w:rPr>
          <w:rFonts w:ascii="Georgia" w:hAnsi="Georgia"/>
          <w:sz w:val="8"/>
        </w:rPr>
        <w:t xml:space="preserve"> Predictability ensures that everyone knows what the law is at any given point in time. Uniformity ensures that the law is applied in the same way by any judge to any party anywhere in the country. Shit that matters from above: </w:t>
      </w:r>
      <w:r w:rsidRPr="00CD5F70">
        <w:rPr>
          <w:rStyle w:val="StyleUnderline"/>
          <w:rFonts w:ascii="Georgia" w:hAnsi="Georgia"/>
          <w:highlight w:val="cyan"/>
        </w:rPr>
        <w:t xml:space="preserve">When a judge is swayed by his own sentiment rather than considerations of deference, predictability, and uniformity, he fails </w:t>
      </w:r>
      <w:proofErr w:type="gramStart"/>
      <w:r w:rsidRPr="00CD5F70">
        <w:rPr>
          <w:rStyle w:val="StyleUnderline"/>
          <w:rFonts w:ascii="Georgia" w:hAnsi="Georgia"/>
          <w:highlight w:val="cyan"/>
        </w:rPr>
        <w:t>by definition to</w:t>
      </w:r>
      <w:proofErr w:type="gramEnd"/>
      <w:r w:rsidRPr="00CD5F70">
        <w:rPr>
          <w:rStyle w:val="StyleUnderline"/>
          <w:rFonts w:ascii="Georgia" w:hAnsi="Georgia"/>
          <w:highlight w:val="cyan"/>
        </w:rPr>
        <w:t xml:space="preserve"> apply the law faithfully. This is the essence of judicial activism</w:t>
      </w:r>
      <w:r w:rsidRPr="00CD5F70">
        <w:rPr>
          <w:rStyle w:val="StyleUnderline"/>
          <w:rFonts w:ascii="Georgia" w:hAnsi="Georgia"/>
        </w:rPr>
        <w:t>.</w:t>
      </w:r>
      <w:r w:rsidRPr="00CD5F70">
        <w:rPr>
          <w:rFonts w:ascii="Georgia" w:hAnsi="Georgia"/>
          <w:sz w:val="8"/>
        </w:rPr>
        <w:t xml:space="preserve"> It is impossible to say with certainty in any given case that the judge’s sentiments will lead him to a “bad” decision, but no one could say that they never would. Any of us would appreciate a judge’s merciful departure from a draconian law. How many of us, though, would appreciate a judge’s draconian departure from a merciful law? </w:t>
      </w:r>
      <w:r w:rsidRPr="00CD5F70">
        <w:rPr>
          <w:rStyle w:val="StyleUnderline"/>
          <w:rFonts w:ascii="Georgia" w:hAnsi="Georgia"/>
        </w:rPr>
        <w:t>The remedy for a bad law is to change the law through legislative action, not to depart from it one way or the other in the courts. The solution, in short, is democracy–the political process–and not judicial activism</w:t>
      </w:r>
      <w:r w:rsidRPr="00CD5F70">
        <w:rPr>
          <w:rFonts w:ascii="Georgia" w:hAnsi="Georgia"/>
          <w:sz w:val="8"/>
        </w:rPr>
        <w:t xml:space="preserve">. </w:t>
      </w:r>
      <w:r w:rsidRPr="00CD5F70">
        <w:rPr>
          <w:rStyle w:val="StyleUnderline"/>
          <w:rFonts w:ascii="Georgia" w:hAnsi="Georgia"/>
        </w:rPr>
        <w:t>Judicial activism is not always easily detected</w:t>
      </w:r>
      <w:r w:rsidRPr="00CD5F70">
        <w:rPr>
          <w:rFonts w:ascii="Georgia" w:hAnsi="Georgia"/>
          <w:sz w:val="8"/>
        </w:rPr>
        <w:t xml:space="preserve">, </w:t>
      </w:r>
      <w:r w:rsidRPr="00CD5F70">
        <w:rPr>
          <w:rStyle w:val="StyleUnderline"/>
          <w:rFonts w:ascii="Georgia" w:hAnsi="Georgia"/>
        </w:rPr>
        <w:t>because</w:t>
      </w:r>
      <w:r w:rsidRPr="00CD5F70">
        <w:rPr>
          <w:rFonts w:ascii="Georgia" w:hAnsi="Georgia"/>
          <w:sz w:val="8"/>
        </w:rPr>
        <w:t xml:space="preserve"> the </w:t>
      </w:r>
      <w:r w:rsidRPr="00CD5F70">
        <w:rPr>
          <w:rStyle w:val="StyleUnderline"/>
          <w:rFonts w:ascii="Georgia" w:hAnsi="Georgia"/>
        </w:rPr>
        <w:t>critical</w:t>
      </w:r>
      <w:r w:rsidRPr="00CD5F70">
        <w:rPr>
          <w:rFonts w:ascii="Georgia" w:hAnsi="Georgia"/>
          <w:sz w:val="8"/>
        </w:rPr>
        <w:t xml:space="preserve"> </w:t>
      </w:r>
      <w:r w:rsidRPr="00CD5F70">
        <w:rPr>
          <w:rStyle w:val="StyleUnderline"/>
          <w:rFonts w:ascii="Georgia" w:hAnsi="Georgia"/>
        </w:rPr>
        <w:t>elements</w:t>
      </w:r>
      <w:r w:rsidRPr="00CD5F70">
        <w:rPr>
          <w:rFonts w:ascii="Georgia" w:hAnsi="Georgia"/>
          <w:sz w:val="8"/>
        </w:rPr>
        <w:t xml:space="preserve"> of judicial activism </w:t>
      </w:r>
      <w:r w:rsidRPr="00CD5F70">
        <w:rPr>
          <w:rStyle w:val="StyleUnderline"/>
          <w:rFonts w:ascii="Georgia" w:hAnsi="Georgia"/>
        </w:rPr>
        <w:t>either are subjective or defy clear and concrete definition</w:t>
      </w:r>
      <w:r w:rsidRPr="00CD5F70">
        <w:rPr>
          <w:rFonts w:ascii="Georgia" w:hAnsi="Georgia"/>
          <w:sz w:val="8"/>
        </w:rPr>
        <w:t xml:space="preserve">. For instance, a critical consideration is the state of mind of the allegedly activist judge. Judicial activism means not the mere failure to defer to political branches or to vindicate norms of predictability and uniformity; it means only the failure to do so </w:t>
      </w:r>
      <w:proofErr w:type="gramStart"/>
      <w:r w:rsidRPr="00CD5F70">
        <w:rPr>
          <w:rFonts w:ascii="Georgia" w:hAnsi="Georgia"/>
          <w:sz w:val="8"/>
        </w:rPr>
        <w:t>in order to</w:t>
      </w:r>
      <w:proofErr w:type="gramEnd"/>
      <w:r w:rsidRPr="00CD5F70">
        <w:rPr>
          <w:rFonts w:ascii="Georgia" w:hAnsi="Georgia"/>
          <w:sz w:val="8"/>
        </w:rPr>
        <w:t xml:space="preserve"> advance another, unofficial objective. Occasionally, the fact that a judge has an ulterior motive is evident, but oftentimes it is not. We are left to infer the existence of an ulterior motive from the relative distances that separate the judge’s actual decision from the decision that would have been correct and the one that would have most perfectly accorded with the judge’s personal sentiments. </w:t>
      </w:r>
      <w:r w:rsidRPr="00CD5F70">
        <w:rPr>
          <w:rStyle w:val="StyleUnderline"/>
          <w:rFonts w:ascii="Georgia" w:hAnsi="Georgia"/>
        </w:rPr>
        <w:t>This gives rise to another difficulty in detecting judicial activism, which is that we must establish a non-controversial benchmark by which to evaluate how far from the “correct” decision the supposedly activist judge has strayed</w:t>
      </w:r>
      <w:r w:rsidRPr="00CD5F70">
        <w:rPr>
          <w:rFonts w:ascii="Georgia" w:hAnsi="Georgia"/>
          <w:sz w:val="8"/>
        </w:rPr>
        <w:t xml:space="preserve">. Occasionally this, too, is easy–but not always. Because of the inherent difficulty in detecting judicial activism with any certainty, many activist decisions may pass without significant criticism and many others may be labeled by particularly sensitive commentators as “activist” when they are not. Perhaps the most notorious instance of judicial activism is captured in the century-old Supreme Court case, Rector of the Holy Trinity Church v. United States. Congress had enacted a statute declaring that: it shall be unlawful…in any manner whatsoever, to prepay the transportation, or in any way assist or encourage the importation or migration, of any alien…into the United States…to perform labor or service of any kind. Because the defendant church had contracted with an English clergyman to come to New York City to serve as rector, the government </w:t>
      </w:r>
      <w:proofErr w:type="gramStart"/>
      <w:r w:rsidRPr="00CD5F70">
        <w:rPr>
          <w:rFonts w:ascii="Georgia" w:hAnsi="Georgia"/>
          <w:sz w:val="8"/>
        </w:rPr>
        <w:t>brought suit</w:t>
      </w:r>
      <w:proofErr w:type="gramEnd"/>
      <w:r w:rsidRPr="00CD5F70">
        <w:rPr>
          <w:rFonts w:ascii="Georgia" w:hAnsi="Georgia"/>
          <w:sz w:val="8"/>
        </w:rPr>
        <w:t xml:space="preserve"> under this statute. Both the trial and appellate courts ruled that the Church had violated the law. The Supreme Court disagreed. After observing that “this is a Christian nation,” Justice Brewer reached the remarkable conclusion for the Court that religious ministry could not have been the “labor or service of any kind” that Congress had intended to proscribe. Justice Brewer plainly thought, and </w:t>
      </w:r>
      <w:proofErr w:type="gramStart"/>
      <w:r w:rsidRPr="00CD5F70">
        <w:rPr>
          <w:rFonts w:ascii="Georgia" w:hAnsi="Georgia"/>
          <w:sz w:val="8"/>
        </w:rPr>
        <w:t>all of</w:t>
      </w:r>
      <w:proofErr w:type="gramEnd"/>
      <w:r w:rsidRPr="00CD5F70">
        <w:rPr>
          <w:rFonts w:ascii="Georgia" w:hAnsi="Georgia"/>
          <w:sz w:val="8"/>
        </w:rPr>
        <w:t xml:space="preserve"> his brethren agreed, that his departure from the statute did nothing but benefit the American people. Even if it was well received at the time, the Court’s characterization of the country might not be so benignly received today, particularly as the basis for departing from a statute duly enacted by our democratically elected representatives. </w:t>
      </w:r>
      <w:r w:rsidRPr="00CD5F70">
        <w:rPr>
          <w:rStyle w:val="StyleUnderline"/>
          <w:rFonts w:ascii="Georgia" w:hAnsi="Georgia"/>
          <w:highlight w:val="cyan"/>
        </w:rPr>
        <w:t xml:space="preserve">The problem with the Court’s decision was that </w:t>
      </w:r>
      <w:r w:rsidRPr="00CD5F70">
        <w:rPr>
          <w:rStyle w:val="Emphasis"/>
          <w:highlight w:val="cyan"/>
        </w:rPr>
        <w:t>it undermined the predictability and uniformity of the law</w:t>
      </w:r>
      <w:r w:rsidRPr="00CD5F70">
        <w:rPr>
          <w:rStyle w:val="StyleUnderline"/>
          <w:rFonts w:ascii="Georgia" w:hAnsi="Georgia"/>
        </w:rPr>
        <w:t>. Before the Supreme Court ruled, the statute was clear; afterwards, no one could predict its true scope.</w:t>
      </w:r>
      <w:r w:rsidRPr="00CD5F70">
        <w:rPr>
          <w:rFonts w:ascii="Georgia" w:hAnsi="Georgia"/>
          <w:sz w:val="8"/>
        </w:rPr>
        <w:t xml:space="preserve"> Moreover, lower courts would now be free to apply whatever exemptions they, too, thought Congress might have intended, regardless of the language Congress </w:t>
      </w:r>
      <w:proofErr w:type="gramStart"/>
      <w:r w:rsidRPr="00CD5F70">
        <w:rPr>
          <w:rFonts w:ascii="Georgia" w:hAnsi="Georgia"/>
          <w:sz w:val="8"/>
        </w:rPr>
        <w:t>actually enacted</w:t>
      </w:r>
      <w:proofErr w:type="gramEnd"/>
      <w:r w:rsidRPr="00CD5F70">
        <w:rPr>
          <w:rFonts w:ascii="Georgia" w:hAnsi="Georgia"/>
          <w:sz w:val="8"/>
        </w:rPr>
        <w:t xml:space="preserve">. </w:t>
      </w:r>
      <w:r w:rsidRPr="00CD5F70">
        <w:rPr>
          <w:rStyle w:val="StyleUnderline"/>
          <w:rFonts w:ascii="Georgia" w:hAnsi="Georgia"/>
          <w:highlight w:val="cyan"/>
        </w:rPr>
        <w:t>Judicial activism can have consequences that are far more profound</w:t>
      </w:r>
      <w:r w:rsidRPr="00CD5F70">
        <w:rPr>
          <w:rStyle w:val="StyleUnderline"/>
          <w:rFonts w:ascii="Georgia" w:hAnsi="Georgia"/>
        </w:rPr>
        <w:t xml:space="preserve"> than the unregulated immigration</w:t>
      </w:r>
      <w:r w:rsidRPr="00CD5F70">
        <w:rPr>
          <w:rFonts w:ascii="Georgia" w:hAnsi="Georgia"/>
          <w:sz w:val="8"/>
        </w:rPr>
        <w:t xml:space="preserve"> of nineteenth-century English rectors. When applied not simply to arcane statutes but to the United States Constitution–the foundational document of our Republic–</w:t>
      </w:r>
      <w:r w:rsidRPr="00CD5F70">
        <w:rPr>
          <w:rStyle w:val="StyleUnderline"/>
          <w:rFonts w:ascii="Georgia" w:hAnsi="Georgia"/>
        </w:rPr>
        <w:t xml:space="preserve">judicial activism inevitably works a seismic shift in the balance between government and individual and has often done so on divisive questions. </w:t>
      </w:r>
      <w:r w:rsidRPr="00CD5F70">
        <w:rPr>
          <w:rFonts w:ascii="Georgia" w:hAnsi="Georgia"/>
          <w:sz w:val="8"/>
        </w:rPr>
        <w:t xml:space="preserve">Take, for example, the question of whether an individual’s decision to end his own life is beyond the power of the government to regulate. After the people of the State of Washington rejected the ballot measure at the polls, several Washington residents </w:t>
      </w:r>
      <w:proofErr w:type="gramStart"/>
      <w:r w:rsidRPr="00CD5F70">
        <w:rPr>
          <w:rFonts w:ascii="Georgia" w:hAnsi="Georgia"/>
          <w:sz w:val="8"/>
        </w:rPr>
        <w:t>brought suit</w:t>
      </w:r>
      <w:proofErr w:type="gramEnd"/>
      <w:r w:rsidRPr="00CD5F70">
        <w:rPr>
          <w:rFonts w:ascii="Georgia" w:hAnsi="Georgia"/>
          <w:sz w:val="8"/>
        </w:rPr>
        <w:t xml:space="preserve"> and invited judges to give them what the legislative process would not: a governmentally enforceable right to assisted suicide. The United States Court of Appeals for the Ninth Circuit, which includes Washington and eight other Western states, eventually ruled for the plaintiffs, declaring that the Constitution guaranteed each of them a “right to die.” This decision, though purportedly compelled by the federal Constitution, rested upon nothing written in that document. Eight judges of the eleven-judge panel hearing the case simply promulgated a new constitutional right, one unheard of in over two hundred years of American history. The Supreme Court, in Washington v. Glucksberg, recognized the Ninth Circuit’s decision for the rejection of democracy that it was and unanimously reversed, but not before rivers of ink had flowed in celebration or condemnation of a judgment that seemed intrinsically more political than judicial. Perhaps the outcome reached by the Ninth Circuit was the better policy, arguably someone who is terminally ill and wants to end his life really should not have to act alone. It is certain that many people other than the plaintiffs in the Glucksberg case thought so. Even if it were true, which seems rather difficult to ascertain in any objective sense, this belief does not establish that the court made the right decision, because the court was wrong to make the decision at all. Readers who resist this conclusion need only look at the experience of the people of Oregon. Unlike their northern neighbors, </w:t>
      </w:r>
      <w:proofErr w:type="gramStart"/>
      <w:r w:rsidRPr="00CD5F70">
        <w:rPr>
          <w:rFonts w:ascii="Georgia" w:hAnsi="Georgia"/>
          <w:sz w:val="8"/>
        </w:rPr>
        <w:t>a majority of</w:t>
      </w:r>
      <w:proofErr w:type="gramEnd"/>
      <w:r w:rsidRPr="00CD5F70">
        <w:rPr>
          <w:rFonts w:ascii="Georgia" w:hAnsi="Georgia"/>
          <w:sz w:val="8"/>
        </w:rPr>
        <w:t xml:space="preserve"> Oregonians went to the polls only a couple of years later and enacted a law giving a terminally ill individual the right to physician-assisted suicide. Nevertheless, just like their northern neighbors, the people of Oregon were rebuked by a federal court declaring that they had overstepped the scope of governmental authority. In that case, entitled Lee v. Oregon, a federal judge held that in his view there was “no set of facts” in which Oregon’s newly enacted assisted suicide law could be considered “rational.” That conclusion must have come as quite a surprise to the thousands upon thousands of Oregonians who voted for the law. Surely, the conclusion must have unsettled the view of the eight Ninth Circuit judges who had previously joined together in declaring that the Constitution guaranteed the very right to assisted suicide that the same Constitution was now being read to preclude the people of Oregon from enacting. This uncomfortable tension was resolved when the Ninth Circuit reversed the Lee decision and returned the issue of assisted suicide once again to the realm of political discourse, where it belongs. </w:t>
      </w:r>
      <w:r w:rsidRPr="00CD5F70">
        <w:rPr>
          <w:rStyle w:val="StyleUnderline"/>
          <w:rFonts w:ascii="Georgia" w:hAnsi="Georgia"/>
        </w:rPr>
        <w:t>Even for someone who cares not a whit about whether an individual has the right to assistance in committing suicide, these cases underscore the problems that arise when judges purport to apply the law but fail to apply it faithfully</w:t>
      </w:r>
      <w:r w:rsidRPr="00CD5F70">
        <w:rPr>
          <w:rFonts w:ascii="Georgia" w:hAnsi="Georgia"/>
          <w:sz w:val="8"/>
        </w:rPr>
        <w:t>–the problems, that is, of judicial activism</w:t>
      </w:r>
      <w:r w:rsidRPr="00CD5F70">
        <w:rPr>
          <w:rStyle w:val="StyleUnderline"/>
          <w:rFonts w:ascii="Georgia" w:hAnsi="Georgia"/>
        </w:rPr>
        <w:t>. The first of these problems is, of course</w:t>
      </w:r>
      <w:r w:rsidRPr="00CD5F70">
        <w:rPr>
          <w:rFonts w:ascii="Georgia" w:hAnsi="Georgia"/>
          <w:sz w:val="8"/>
        </w:rPr>
        <w:t>, that our democratic republic descends into what Thomas Jefferson famously reviled as “</w:t>
      </w:r>
      <w:r w:rsidRPr="00CD5F70">
        <w:rPr>
          <w:rStyle w:val="StyleUnderline"/>
          <w:rFonts w:ascii="Georgia" w:hAnsi="Georgia"/>
        </w:rPr>
        <w:t>oligarchy</w:t>
      </w:r>
      <w:r w:rsidRPr="00CD5F70">
        <w:rPr>
          <w:rFonts w:ascii="Georgia" w:hAnsi="Georgia"/>
          <w:sz w:val="8"/>
        </w:rPr>
        <w:t xml:space="preserve">.” </w:t>
      </w:r>
      <w:r w:rsidRPr="00CD5F70">
        <w:rPr>
          <w:rStyle w:val="StyleUnderline"/>
          <w:rFonts w:ascii="Georgia" w:hAnsi="Georgia"/>
        </w:rPr>
        <w:t>The will of one judge or a handful is substituted for the will of the popular majority</w:t>
      </w:r>
      <w:r w:rsidRPr="00CD5F70">
        <w:rPr>
          <w:rFonts w:ascii="Georgia" w:hAnsi="Georgia"/>
          <w:sz w:val="8"/>
        </w:rPr>
        <w:t xml:space="preserve">–or, at the very least, the political representatives elected by and accountable to that majority. Moreover, </w:t>
      </w:r>
      <w:r w:rsidRPr="00CD5F70">
        <w:rPr>
          <w:rStyle w:val="StyleUnderline"/>
          <w:rFonts w:ascii="Georgia" w:hAnsi="Georgia"/>
        </w:rPr>
        <w:t>because judges exert their will, when they do, by pronouncements applied retroactively in individual cases rather than by codified statutes or rules</w:t>
      </w:r>
      <w:r w:rsidRPr="00CD5F70">
        <w:rPr>
          <w:rFonts w:ascii="Georgia" w:hAnsi="Georgia"/>
          <w:sz w:val="8"/>
        </w:rPr>
        <w:t xml:space="preserve">, </w:t>
      </w:r>
      <w:r w:rsidRPr="00CD5F70">
        <w:rPr>
          <w:rStyle w:val="StyleUnderline"/>
          <w:rFonts w:ascii="Georgia" w:hAnsi="Georgia"/>
        </w:rPr>
        <w:t>the resulting “law” not only lacks democratic validity but predictability and uniformity</w:t>
      </w:r>
      <w:r w:rsidRPr="00CD5F70">
        <w:rPr>
          <w:rFonts w:ascii="Georgia" w:hAnsi="Georgia"/>
          <w:sz w:val="8"/>
        </w:rPr>
        <w:t xml:space="preserve"> as well. Decisions that manifest judicial activism do not, in short, amount to what we think of as “law” at all. When it involves constitutional interpretation, </w:t>
      </w:r>
      <w:r w:rsidRPr="00CD5F70">
        <w:rPr>
          <w:rStyle w:val="StyleUnderline"/>
          <w:rFonts w:ascii="Georgia" w:hAnsi="Georgia"/>
          <w:highlight w:val="cyan"/>
        </w:rPr>
        <w:t xml:space="preserve">judicial activism presents a unique additional problem. </w:t>
      </w:r>
      <w:r w:rsidRPr="00CD5F70">
        <w:rPr>
          <w:rStyle w:val="Emphasis"/>
          <w:highlight w:val="cyan"/>
        </w:rPr>
        <w:t>A judicially active interpretation of the Constitution shifts the dividing line between government power and individual liberty</w:t>
      </w:r>
      <w:r w:rsidRPr="00CD5F70">
        <w:rPr>
          <w:rStyle w:val="StyleUnderline"/>
          <w:rFonts w:ascii="Georgia" w:hAnsi="Georgia"/>
        </w:rPr>
        <w:t>.</w:t>
      </w:r>
      <w:r w:rsidRPr="00CD5F70">
        <w:rPr>
          <w:rFonts w:ascii="Georgia" w:hAnsi="Georgia"/>
          <w:sz w:val="8"/>
        </w:rPr>
        <w:t xml:space="preserve"> </w:t>
      </w:r>
      <w:r w:rsidRPr="00CD5F70">
        <w:rPr>
          <w:rStyle w:val="StyleUnderline"/>
          <w:rFonts w:ascii="Georgia" w:hAnsi="Georgia"/>
        </w:rPr>
        <w:t>That judge-made shift, un</w:t>
      </w:r>
      <w:r w:rsidRPr="00CD5F70">
        <w:rPr>
          <w:rFonts w:ascii="Georgia" w:hAnsi="Georgia"/>
          <w:sz w:val="8"/>
        </w:rPr>
        <w:t xml:space="preserve">less subsequently repudiated by the Supreme Court, </w:t>
      </w:r>
      <w:r w:rsidRPr="00CD5F70">
        <w:rPr>
          <w:rStyle w:val="StyleUnderline"/>
          <w:rFonts w:ascii="Georgia" w:hAnsi="Georgia"/>
        </w:rPr>
        <w:t>can be remedied only by a constitutional amendment.</w:t>
      </w:r>
      <w:r w:rsidRPr="00CD5F70">
        <w:rPr>
          <w:rFonts w:ascii="Georgia" w:hAnsi="Georgia"/>
          <w:sz w:val="8"/>
        </w:rPr>
        <w:t xml:space="preserve"> Ratification of such an amendment, which requires supermajorities at both federal and state levels, is arduous by design and, when undertaken, is rarely successful. </w:t>
      </w:r>
      <w:r w:rsidRPr="00CD5F70">
        <w:rPr>
          <w:rStyle w:val="StyleUnderline"/>
          <w:rFonts w:ascii="Georgia" w:hAnsi="Georgia"/>
        </w:rPr>
        <w:t xml:space="preserve">The consequence of all of this is that </w:t>
      </w:r>
      <w:r w:rsidRPr="00CD5F70">
        <w:rPr>
          <w:rStyle w:val="StyleUnderline"/>
          <w:rFonts w:ascii="Georgia" w:hAnsi="Georgia"/>
          <w:highlight w:val="cyan"/>
        </w:rPr>
        <w:t>judicial decisions redefining individual liberties distort the delicate balance of power between the branches</w:t>
      </w:r>
      <w:r w:rsidRPr="00CD5F70">
        <w:rPr>
          <w:rStyle w:val="StyleUnderline"/>
          <w:rFonts w:ascii="Georgia" w:hAnsi="Georgia"/>
        </w:rPr>
        <w:t xml:space="preserve"> of government.</w:t>
      </w:r>
      <w:r w:rsidRPr="00CD5F70">
        <w:rPr>
          <w:rFonts w:ascii="Georgia" w:hAnsi="Georgia"/>
          <w:sz w:val="8"/>
        </w:rPr>
        <w:t xml:space="preserve"> What Congress could once do by the relatively straightforward process of statutory enactment, it can thereafter do only by discharging the Herculean task of constitutional amendment. Not only does </w:t>
      </w:r>
      <w:r w:rsidRPr="00CD5F70">
        <w:rPr>
          <w:rStyle w:val="StyleUnderline"/>
          <w:rFonts w:ascii="Georgia" w:hAnsi="Georgia"/>
        </w:rPr>
        <w:t xml:space="preserve">judicial </w:t>
      </w:r>
      <w:r w:rsidRPr="00CD5F70">
        <w:rPr>
          <w:rStyle w:val="StyleUnderline"/>
          <w:rFonts w:ascii="Georgia" w:hAnsi="Georgia"/>
          <w:highlight w:val="cyan"/>
        </w:rPr>
        <w:t>activism</w:t>
      </w:r>
      <w:r w:rsidRPr="00CD5F70">
        <w:rPr>
          <w:rFonts w:ascii="Georgia" w:hAnsi="Georgia"/>
          <w:sz w:val="8"/>
        </w:rPr>
        <w:t xml:space="preserve"> in whatever form hobble the political branches of government, it also </w:t>
      </w:r>
      <w:r w:rsidRPr="00CD5F70">
        <w:rPr>
          <w:rStyle w:val="StyleUnderline"/>
          <w:rFonts w:ascii="Georgia" w:hAnsi="Georgia"/>
          <w:highlight w:val="cyan"/>
        </w:rPr>
        <w:t>undermines the judiciary itself. Courts</w:t>
      </w:r>
      <w:r w:rsidRPr="00CD5F70">
        <w:rPr>
          <w:rFonts w:ascii="Georgia" w:hAnsi="Georgia"/>
          <w:sz w:val="8"/>
        </w:rPr>
        <w:t xml:space="preserve">, lacking the power to enforce their own judgments, </w:t>
      </w:r>
      <w:r w:rsidRPr="00CD5F70">
        <w:rPr>
          <w:rStyle w:val="StyleUnderline"/>
          <w:rFonts w:ascii="Georgia" w:hAnsi="Georgia"/>
          <w:highlight w:val="cyan"/>
        </w:rPr>
        <w:t>rely on popular confidence</w:t>
      </w:r>
      <w:r w:rsidRPr="00CD5F70">
        <w:rPr>
          <w:rStyle w:val="StyleUnderline"/>
          <w:rFonts w:ascii="Georgia" w:hAnsi="Georgia"/>
        </w:rPr>
        <w:t xml:space="preserve"> in those judgments for their implementation</w:t>
      </w:r>
      <w:r w:rsidRPr="00CD5F70">
        <w:rPr>
          <w:rFonts w:ascii="Georgia" w:hAnsi="Georgia"/>
          <w:sz w:val="8"/>
        </w:rPr>
        <w:t xml:space="preserve">. Judicial </w:t>
      </w:r>
      <w:r w:rsidRPr="00CD5F70">
        <w:rPr>
          <w:rStyle w:val="StyleUnderline"/>
          <w:rFonts w:ascii="Georgia" w:hAnsi="Georgia"/>
          <w:highlight w:val="cyan"/>
        </w:rPr>
        <w:t xml:space="preserve">activism erodes this confidence and thereby erodes the efficacy of the </w:t>
      </w:r>
      <w:proofErr w:type="gramStart"/>
      <w:r w:rsidRPr="00CD5F70">
        <w:rPr>
          <w:rStyle w:val="StyleUnderline"/>
          <w:rFonts w:ascii="Georgia" w:hAnsi="Georgia"/>
          <w:highlight w:val="cyan"/>
        </w:rPr>
        <w:t>judiciary as a whole</w:t>
      </w:r>
      <w:proofErr w:type="gramEnd"/>
      <w:r w:rsidRPr="00CD5F70">
        <w:rPr>
          <w:rStyle w:val="StyleUnderline"/>
          <w:rFonts w:ascii="Georgia" w:hAnsi="Georgia"/>
        </w:rPr>
        <w:t>.</w:t>
      </w:r>
      <w:r w:rsidRPr="00CD5F70">
        <w:rPr>
          <w:rFonts w:ascii="Georgia" w:hAnsi="Georgia"/>
          <w:sz w:val="8"/>
        </w:rPr>
        <w:t xml:space="preserve"> One need not look far to find the breakdown of confidence in, and resulting threat to the independence of, judicial decision-making. By far the most famous such incident occurred with the advent of the New Deal in the 1930s. Franklin Delano Roosevelt had been elected President after campaigning on the promise of federal relief from the widespread economic dislocation accompanying the Great Depression. Upon his inauguration, </w:t>
      </w:r>
      <w:r w:rsidRPr="00CD5F70">
        <w:rPr>
          <w:rStyle w:val="StyleUnderline"/>
          <w:rFonts w:ascii="Georgia" w:hAnsi="Georgia"/>
        </w:rPr>
        <w:t>President Roosevelt</w:t>
      </w:r>
      <w:r w:rsidRPr="00CD5F70">
        <w:rPr>
          <w:rFonts w:ascii="Georgia" w:hAnsi="Georgia"/>
          <w:sz w:val="8"/>
        </w:rPr>
        <w:t xml:space="preserve"> proposed and, with the assent of the Congress, enacted into law an unprecedented program of economic reform. After the Supreme Court invalidated several popular statutes at the core of the President’s program, the President pursued a plan to “pack” the Supreme Court. He </w:t>
      </w:r>
      <w:r w:rsidRPr="00CD5F70">
        <w:rPr>
          <w:rStyle w:val="StyleUnderline"/>
          <w:rFonts w:ascii="Georgia" w:hAnsi="Georgia"/>
        </w:rPr>
        <w:t>proposed to increase its membership so that he could appoint enough new Justices to win a majority in future cases. The plan was never executed because, faced with this threat, the Supreme Court relented and upheld subsequent legislation. It thus appeared that the Supreme Court very nearly became the casualty of its own judicial activism.</w:t>
      </w:r>
      <w:r w:rsidRPr="00CD5F70">
        <w:rPr>
          <w:rFonts w:ascii="Georgia" w:hAnsi="Georgia"/>
          <w:sz w:val="8"/>
        </w:rPr>
        <w:t xml:space="preserve"> Far from being merely a product of the exigencies of the Great Depression, </w:t>
      </w:r>
      <w:r w:rsidRPr="00CD5F70">
        <w:rPr>
          <w:rStyle w:val="StyleUnderline"/>
          <w:rFonts w:ascii="Georgia" w:hAnsi="Georgia"/>
          <w:highlight w:val="cyan"/>
        </w:rPr>
        <w:t>political assaults on specific judicial decisions still occur</w:t>
      </w:r>
      <w:r w:rsidRPr="00CD5F70">
        <w:rPr>
          <w:rFonts w:ascii="Georgia" w:hAnsi="Georgia"/>
          <w:sz w:val="8"/>
        </w:rPr>
        <w:t xml:space="preserve">. In the last presidential election, both parties’ nominees openly criticized a federal trial judge in New York for his refusal to admit as evidence in </w:t>
      </w:r>
      <w:proofErr w:type="gramStart"/>
      <w:r w:rsidRPr="00CD5F70">
        <w:rPr>
          <w:rFonts w:ascii="Georgia" w:hAnsi="Georgia"/>
          <w:sz w:val="8"/>
        </w:rPr>
        <w:t>a drug prosecution large amounts of cocaine</w:t>
      </w:r>
      <w:proofErr w:type="gramEnd"/>
      <w:r w:rsidRPr="00CD5F70">
        <w:rPr>
          <w:rFonts w:ascii="Georgia" w:hAnsi="Georgia"/>
          <w:sz w:val="8"/>
        </w:rPr>
        <w:t xml:space="preserve"> seized by law enforcement officers. After President Clinton suggested on the campaign trail that the judge might resign his office, the judge reconsidered his ruling and reversed it. This incident, like the Supreme Court’s about-face sixty years earlier, raises the disturbing specter of judicial decision-making by popular will, and the fear that our judges might have become little more than politicians in robes. What lesson can we learn from these experiences? </w:t>
      </w:r>
      <w:r w:rsidRPr="00CD5F70">
        <w:rPr>
          <w:rStyle w:val="StyleUnderline"/>
          <w:rFonts w:ascii="Georgia" w:hAnsi="Georgia"/>
        </w:rPr>
        <w:t xml:space="preserve">Judicial </w:t>
      </w:r>
      <w:r w:rsidRPr="00CD5F70">
        <w:rPr>
          <w:rStyle w:val="StyleUnderline"/>
          <w:rFonts w:ascii="Georgia" w:hAnsi="Georgia"/>
          <w:highlight w:val="cyan"/>
        </w:rPr>
        <w:t>activism generates a vicious cycle: it triggers a lack of confidence in judicial decisions which triggers political meddling which reinforces a lack of confidence in judicial decisions</w:t>
      </w:r>
      <w:r w:rsidRPr="00CD5F70">
        <w:rPr>
          <w:rFonts w:ascii="Georgia" w:hAnsi="Georgia"/>
          <w:sz w:val="8"/>
        </w:rPr>
        <w:t xml:space="preserve">. A politician in robes is no judge at all. </w:t>
      </w:r>
      <w:r w:rsidRPr="00CD5F70">
        <w:rPr>
          <w:rStyle w:val="StyleUnderline"/>
          <w:rFonts w:ascii="Georgia" w:hAnsi="Georgia"/>
          <w:highlight w:val="cyan"/>
        </w:rPr>
        <w:t>Once a judge imposes</w:t>
      </w:r>
      <w:r w:rsidRPr="00CD5F70">
        <w:rPr>
          <w:rStyle w:val="StyleUnderline"/>
          <w:rFonts w:ascii="Georgia" w:hAnsi="Georgia"/>
        </w:rPr>
        <w:t xml:space="preserve"> </w:t>
      </w:r>
      <w:r w:rsidRPr="00CD5F70">
        <w:rPr>
          <w:rFonts w:ascii="Georgia" w:hAnsi="Georgia"/>
        </w:rPr>
        <w:t xml:space="preserve">his </w:t>
      </w:r>
      <w:r w:rsidRPr="00CD5F70">
        <w:rPr>
          <w:rStyle w:val="StyleUnderline"/>
          <w:rFonts w:ascii="Georgia" w:hAnsi="Georgia"/>
          <w:highlight w:val="cyan"/>
        </w:rPr>
        <w:t>will as legislator,</w:t>
      </w:r>
      <w:r w:rsidRPr="00CD5F70">
        <w:rPr>
          <w:rStyle w:val="StyleUnderline"/>
          <w:rFonts w:ascii="Georgia" w:hAnsi="Georgia"/>
        </w:rPr>
        <w:t xml:space="preserve"> he loses his democratic legitimacy</w:t>
      </w:r>
      <w:r w:rsidRPr="00CD5F70">
        <w:rPr>
          <w:rFonts w:ascii="Georgia" w:hAnsi="Georgia"/>
          <w:sz w:val="8"/>
        </w:rPr>
        <w:t xml:space="preserve">. No one person in a democratic society of 270 million citizens should wield legislative power if only fifty-two people have approved of him. </w:t>
      </w:r>
      <w:r w:rsidRPr="00CD5F70">
        <w:rPr>
          <w:rStyle w:val="StyleUnderline"/>
          <w:rFonts w:ascii="Georgia" w:hAnsi="Georgia"/>
        </w:rPr>
        <w:t xml:space="preserve">A judge who wields power like a politician enters the political process. Having forsaken neutrality, he </w:t>
      </w:r>
      <w:r w:rsidRPr="00CD5F70">
        <w:rPr>
          <w:rStyle w:val="StyleUnderline"/>
          <w:rFonts w:ascii="Georgia" w:hAnsi="Georgia"/>
          <w:highlight w:val="cyan"/>
        </w:rPr>
        <w:t>will soon lose</w:t>
      </w:r>
      <w:r w:rsidRPr="00CD5F70">
        <w:rPr>
          <w:rStyle w:val="StyleUnderline"/>
          <w:rFonts w:ascii="Georgia" w:hAnsi="Georgia"/>
        </w:rPr>
        <w:t xml:space="preserve"> his </w:t>
      </w:r>
      <w:r w:rsidRPr="00CD5F70">
        <w:rPr>
          <w:rStyle w:val="StyleUnderline"/>
          <w:rFonts w:ascii="Georgia" w:hAnsi="Georgia"/>
          <w:highlight w:val="cyan"/>
        </w:rPr>
        <w:t>independence</w:t>
      </w:r>
      <w:r w:rsidRPr="00CD5F70">
        <w:rPr>
          <w:rStyle w:val="StyleUnderline"/>
          <w:rFonts w:ascii="Georgia" w:hAnsi="Georgia"/>
        </w:rPr>
        <w:t>.</w:t>
      </w:r>
      <w:r w:rsidRPr="00CD5F70">
        <w:rPr>
          <w:rFonts w:ascii="Georgia" w:hAnsi="Georgia"/>
          <w:sz w:val="8"/>
        </w:rPr>
        <w:t xml:space="preserve"> The people will allow a judge to be independent only for as long as they perceive him as truly neutral–forsaking decisions based upon his own interests and biases. Thus, </w:t>
      </w:r>
      <w:r w:rsidRPr="00CD5F70">
        <w:rPr>
          <w:rStyle w:val="StyleUnderline"/>
          <w:rFonts w:ascii="Georgia" w:hAnsi="Georgia"/>
        </w:rPr>
        <w:t>judicial activism encourages political interference both in the process of judging and selection of judges.</w:t>
      </w:r>
      <w:r w:rsidRPr="00CD5F70">
        <w:rPr>
          <w:rFonts w:ascii="Georgia" w:hAnsi="Georgia"/>
          <w:sz w:val="8"/>
        </w:rPr>
        <w:t xml:space="preserve"> </w:t>
      </w:r>
      <w:r w:rsidRPr="00CD5F70">
        <w:rPr>
          <w:rStyle w:val="StyleUnderline"/>
          <w:rFonts w:ascii="Georgia" w:hAnsi="Georgia"/>
        </w:rPr>
        <w:t xml:space="preserve">One need </w:t>
      </w:r>
      <w:proofErr w:type="gramStart"/>
      <w:r w:rsidRPr="00CD5F70">
        <w:rPr>
          <w:rStyle w:val="StyleUnderline"/>
          <w:rFonts w:ascii="Georgia" w:hAnsi="Georgia"/>
        </w:rPr>
        <w:t>look</w:t>
      </w:r>
      <w:proofErr w:type="gramEnd"/>
      <w:r w:rsidRPr="00CD5F70">
        <w:rPr>
          <w:rStyle w:val="StyleUnderline"/>
          <w:rFonts w:ascii="Georgia" w:hAnsi="Georgia"/>
        </w:rPr>
        <w:t xml:space="preserve"> no further than the current battle between the White House and the Senate over judicial nominees for a glimpse of the extent to which the judicial appointments process has become politicized</w:t>
      </w:r>
      <w:r w:rsidRPr="00CD5F70">
        <w:rPr>
          <w:rFonts w:ascii="Georgia" w:hAnsi="Georgia"/>
          <w:sz w:val="8"/>
        </w:rPr>
        <w:t xml:space="preserve">. Nor does the threat of political interference end after the judge is selected. A multitude of proposals have been offered in Congress to weaken the independence of the judiciary. Some take the form of constitutional amendments to impose term limits on judges; others have been nothing more sophisticated than calls for the impeachment of </w:t>
      </w:r>
      <w:proofErr w:type="gramStart"/>
      <w:r w:rsidRPr="00CD5F70">
        <w:rPr>
          <w:rFonts w:ascii="Georgia" w:hAnsi="Georgia"/>
          <w:sz w:val="8"/>
        </w:rPr>
        <w:t>particular judges</w:t>
      </w:r>
      <w:proofErr w:type="gramEnd"/>
      <w:r w:rsidRPr="00CD5F70">
        <w:rPr>
          <w:rFonts w:ascii="Georgia" w:hAnsi="Georgia"/>
          <w:sz w:val="8"/>
        </w:rPr>
        <w:t xml:space="preserve"> who have rendered unpopular decisions. </w:t>
      </w:r>
      <w:r w:rsidRPr="00CD5F70">
        <w:rPr>
          <w:rStyle w:val="StyleUnderline"/>
          <w:rFonts w:ascii="Georgia" w:hAnsi="Georgia"/>
        </w:rPr>
        <w:t>These may be only harbingers of what is to come.</w:t>
      </w:r>
      <w:r w:rsidRPr="00CD5F70">
        <w:rPr>
          <w:rFonts w:ascii="Georgia" w:hAnsi="Georgia"/>
          <w:sz w:val="8"/>
        </w:rPr>
        <w:t xml:space="preserve"> </w:t>
      </w:r>
      <w:r w:rsidRPr="00CD5F70">
        <w:rPr>
          <w:rStyle w:val="StyleUnderline"/>
          <w:rFonts w:ascii="Georgia" w:hAnsi="Georgia"/>
        </w:rPr>
        <w:t>Fortunately, judges retain</w:t>
      </w:r>
      <w:r w:rsidRPr="00CD5F70">
        <w:rPr>
          <w:rFonts w:ascii="Georgia" w:hAnsi="Georgia"/>
          <w:sz w:val="8"/>
        </w:rPr>
        <w:t>–</w:t>
      </w:r>
      <w:r w:rsidRPr="00CD5F70">
        <w:rPr>
          <w:rStyle w:val="StyleUnderline"/>
          <w:rFonts w:ascii="Georgia" w:hAnsi="Georgia"/>
        </w:rPr>
        <w:t>at least for now</w:t>
      </w:r>
      <w:r w:rsidRPr="00CD5F70">
        <w:rPr>
          <w:rFonts w:ascii="Georgia" w:hAnsi="Georgia"/>
          <w:sz w:val="8"/>
        </w:rPr>
        <w:t xml:space="preserve">–their independence to apply the law neutrally and faithfully. </w:t>
      </w:r>
      <w:r w:rsidRPr="00CD5F70">
        <w:rPr>
          <w:rStyle w:val="StyleUnderline"/>
          <w:rFonts w:ascii="Georgia" w:hAnsi="Georgia"/>
        </w:rPr>
        <w:t>But so long as one judge indulges his own sympathies rather than following the text of the law before him, he will only make it harder for his colleagues to retain the courage to decide cases in faithful, predictable, and uniform ways</w:t>
      </w:r>
      <w:r w:rsidRPr="00CD5F70">
        <w:rPr>
          <w:rFonts w:ascii="Georgia" w:hAnsi="Georgia"/>
          <w:sz w:val="8"/>
        </w:rPr>
        <w:t>.</w:t>
      </w:r>
    </w:p>
    <w:p w:rsidR="00E502EF" w:rsidRPr="00CD5F70" w:rsidRDefault="00D750EC" w:rsidP="00D750EC">
      <w:pPr>
        <w:pStyle w:val="Heading4"/>
        <w:numPr>
          <w:ilvl w:val="0"/>
          <w:numId w:val="12"/>
        </w:numPr>
      </w:pPr>
      <w:r w:rsidRPr="00CD5F70">
        <w:t>Insert Impact(s)</w:t>
      </w:r>
    </w:p>
    <w:p w:rsidR="00D750EC" w:rsidRPr="00CD5F70" w:rsidRDefault="00D750EC" w:rsidP="00D750EC">
      <w:pPr>
        <w:rPr>
          <w:rFonts w:ascii="Georgia" w:hAnsi="Georgia"/>
        </w:rPr>
      </w:pPr>
    </w:p>
    <w:p w:rsidR="00D750EC" w:rsidRPr="00CD5F70" w:rsidRDefault="00D750EC" w:rsidP="00D750EC">
      <w:pPr>
        <w:rPr>
          <w:rFonts w:ascii="Georgia" w:hAnsi="Georgia"/>
        </w:rPr>
      </w:pPr>
    </w:p>
    <w:p w:rsidR="00E502EF" w:rsidRPr="00CD5F70" w:rsidRDefault="00E502EF" w:rsidP="00E502EF">
      <w:pPr>
        <w:rPr>
          <w:rFonts w:ascii="Georgia" w:hAnsi="Georgia"/>
        </w:rPr>
      </w:pPr>
    </w:p>
    <w:p w:rsidR="00A034B1" w:rsidRPr="00CD5F70" w:rsidRDefault="00A034B1" w:rsidP="00A034B1">
      <w:pPr>
        <w:pStyle w:val="Heading2"/>
      </w:pPr>
      <w:r w:rsidRPr="00CD5F70">
        <w:t>Uniqueness</w:t>
      </w:r>
      <w:r w:rsidR="0062559C" w:rsidRPr="00CD5F70">
        <w:t xml:space="preserve"> – Devolution (HLR)</w:t>
      </w:r>
    </w:p>
    <w:p w:rsidR="0062559C" w:rsidRPr="00CD5F70" w:rsidRDefault="0062559C" w:rsidP="0062559C">
      <w:pPr>
        <w:pStyle w:val="Heading3"/>
      </w:pPr>
      <w:r w:rsidRPr="00CD5F70">
        <w:t>Devolution – Core</w:t>
      </w:r>
    </w:p>
    <w:p w:rsidR="0062559C" w:rsidRPr="00CD5F70" w:rsidRDefault="0062559C" w:rsidP="0062559C">
      <w:pPr>
        <w:pStyle w:val="Heading4"/>
        <w:rPr>
          <w:sz w:val="28"/>
        </w:rPr>
      </w:pPr>
      <w:r w:rsidRPr="00CD5F70">
        <w:rPr>
          <w:sz w:val="28"/>
        </w:rPr>
        <w:t xml:space="preserve">Courts have abdicated from education policy – </w:t>
      </w:r>
      <w:r w:rsidR="00B50E1F" w:rsidRPr="00CD5F70">
        <w:rPr>
          <w:sz w:val="28"/>
        </w:rPr>
        <w:t xml:space="preserve">taking responsibility would undermine </w:t>
      </w:r>
      <w:r w:rsidRPr="00CD5F70">
        <w:rPr>
          <w:sz w:val="28"/>
        </w:rPr>
        <w:t xml:space="preserve">separation of powers, local vs federal control, and </w:t>
      </w:r>
      <w:r w:rsidR="00B50E1F" w:rsidRPr="00CD5F70">
        <w:rPr>
          <w:sz w:val="28"/>
        </w:rPr>
        <w:t xml:space="preserve">create incompetency </w:t>
      </w:r>
    </w:p>
    <w:p w:rsidR="0062559C" w:rsidRPr="00CD5F70" w:rsidRDefault="0062559C" w:rsidP="0062559C">
      <w:pPr>
        <w:rPr>
          <w:rFonts w:ascii="Georgia" w:hAnsi="Georgia"/>
        </w:rPr>
      </w:pPr>
      <w:r w:rsidRPr="00CD5F70">
        <w:rPr>
          <w:rStyle w:val="Style13ptBold"/>
          <w:rFonts w:ascii="Georgia" w:hAnsi="Georgia"/>
          <w:sz w:val="28"/>
        </w:rPr>
        <w:t xml:space="preserve">HLR 15 </w:t>
      </w:r>
      <w:r w:rsidR="00831CF0" w:rsidRPr="00CD5F70">
        <w:rPr>
          <w:rFonts w:ascii="Georgia" w:hAnsi="Georgia"/>
        </w:rPr>
        <w:t>(</w:t>
      </w:r>
      <w:r w:rsidRPr="00CD5F70">
        <w:rPr>
          <w:rFonts w:ascii="Georgia" w:hAnsi="Georgia"/>
        </w:rPr>
        <w:t xml:space="preserve">Harvard Law Review, “Education Policy Litigation as Devolution” JAN 12, 2015 128 </w:t>
      </w:r>
      <w:proofErr w:type="spellStart"/>
      <w:r w:rsidRPr="00CD5F70">
        <w:rPr>
          <w:rFonts w:ascii="Georgia" w:hAnsi="Georgia"/>
        </w:rPr>
        <w:t>Harv</w:t>
      </w:r>
      <w:proofErr w:type="spellEnd"/>
      <w:r w:rsidRPr="00CD5F70">
        <w:rPr>
          <w:rFonts w:ascii="Georgia" w:hAnsi="Georgia"/>
        </w:rPr>
        <w:t>. L. Rev. 929) GG</w:t>
      </w:r>
    </w:p>
    <w:p w:rsidR="004135C1" w:rsidRPr="00CD5F70" w:rsidRDefault="004135C1" w:rsidP="004135C1">
      <w:pPr>
        <w:rPr>
          <w:rFonts w:ascii="Georgia" w:hAnsi="Georgia"/>
          <w:sz w:val="14"/>
        </w:rPr>
      </w:pPr>
      <w:r w:rsidRPr="00CD5F70">
        <w:rPr>
          <w:rFonts w:ascii="Georgia" w:hAnsi="Georgia"/>
          <w:sz w:val="14"/>
        </w:rPr>
        <w:t xml:space="preserve">This Part surveys each wave, finding that both have won victories but stumbled against three interrelated </w:t>
      </w:r>
      <w:r w:rsidR="0062559C" w:rsidRPr="00CD5F70">
        <w:rPr>
          <w:rFonts w:ascii="Georgia" w:hAnsi="Georgia"/>
          <w:sz w:val="14"/>
        </w:rPr>
        <w:t>categories of judicial concern.</w:t>
      </w:r>
      <w:r w:rsidR="007E1C1A" w:rsidRPr="00CD5F70">
        <w:rPr>
          <w:rFonts w:ascii="Georgia" w:hAnsi="Georgia"/>
          <w:sz w:val="14"/>
        </w:rPr>
        <w:t xml:space="preserve"> </w:t>
      </w:r>
      <w:r w:rsidRPr="00CD5F70">
        <w:rPr>
          <w:rFonts w:ascii="Georgia" w:hAnsi="Georgia"/>
          <w:sz w:val="14"/>
        </w:rPr>
        <w:t>First</w:t>
      </w:r>
      <w:r w:rsidRPr="00CD5F70">
        <w:rPr>
          <w:rStyle w:val="StyleUnderline"/>
          <w:rFonts w:ascii="Georgia" w:hAnsi="Georgia"/>
        </w:rPr>
        <w:t>, state and federal courts have frequently declined to rule on the merits of lawsuits against state education systems on separation of powers grounds</w:t>
      </w:r>
      <w:r w:rsidRPr="00CD5F70">
        <w:rPr>
          <w:rFonts w:ascii="Georgia" w:hAnsi="Georgia"/>
          <w:sz w:val="14"/>
        </w:rPr>
        <w:t xml:space="preserve">. </w:t>
      </w:r>
      <w:r w:rsidRPr="00CD5F70">
        <w:rPr>
          <w:rStyle w:val="StyleUnderline"/>
          <w:rFonts w:ascii="Georgia" w:hAnsi="Georgia"/>
        </w:rPr>
        <w:t>These</w:t>
      </w:r>
      <w:r w:rsidRPr="00CD5F70">
        <w:rPr>
          <w:rFonts w:ascii="Georgia" w:hAnsi="Georgia"/>
          <w:sz w:val="14"/>
        </w:rPr>
        <w:t xml:space="preserve"> </w:t>
      </w:r>
      <w:r w:rsidRPr="00CD5F70">
        <w:rPr>
          <w:rStyle w:val="StyleUnderline"/>
          <w:rFonts w:ascii="Georgia" w:hAnsi="Georgia"/>
        </w:rPr>
        <w:t>courts have reasoned that</w:t>
      </w:r>
      <w:r w:rsidRPr="00CD5F70">
        <w:rPr>
          <w:rFonts w:ascii="Georgia" w:hAnsi="Georgia"/>
          <w:sz w:val="14"/>
        </w:rPr>
        <w:t xml:space="preserve"> in a democratic society, </w:t>
      </w:r>
      <w:r w:rsidRPr="00CD5F70">
        <w:rPr>
          <w:rStyle w:val="Emphasis"/>
        </w:rPr>
        <w:t>decisions about education policy and state budgeting are properly left to political actors who are elected based on their positions on public policy matters</w:t>
      </w:r>
      <w:r w:rsidRPr="00CD5F70">
        <w:rPr>
          <w:rFonts w:ascii="Georgia" w:hAnsi="Georgia"/>
          <w:sz w:val="14"/>
        </w:rPr>
        <w:t xml:space="preserve">.10× </w:t>
      </w:r>
      <w:r w:rsidRPr="00CD5F70">
        <w:rPr>
          <w:rStyle w:val="StyleUnderline"/>
          <w:rFonts w:ascii="Georgia" w:hAnsi="Georgia"/>
        </w:rPr>
        <w:t>This concern is grounded in a belief that courts should be wary of intruding on the traditional authority of the political branches to balance policy imperatives.</w:t>
      </w:r>
      <w:r w:rsidR="007E1C1A" w:rsidRPr="00CD5F70">
        <w:rPr>
          <w:rFonts w:ascii="Georgia" w:hAnsi="Georgia"/>
          <w:b/>
          <w:u w:val="single"/>
        </w:rPr>
        <w:t xml:space="preserve"> </w:t>
      </w:r>
      <w:r w:rsidRPr="00CD5F70">
        <w:rPr>
          <w:rFonts w:ascii="Georgia" w:hAnsi="Georgia"/>
          <w:sz w:val="14"/>
        </w:rPr>
        <w:t xml:space="preserve">Second, </w:t>
      </w:r>
      <w:r w:rsidRPr="00CD5F70">
        <w:rPr>
          <w:rStyle w:val="StyleUnderline"/>
          <w:rFonts w:ascii="Georgia" w:hAnsi="Georgia"/>
        </w:rPr>
        <w:t xml:space="preserve">courts hearing education litigation have been troubled by concerns for local control. </w:t>
      </w:r>
      <w:r w:rsidRPr="00CD5F70">
        <w:rPr>
          <w:rStyle w:val="Emphasis"/>
        </w:rPr>
        <w:t xml:space="preserve">State courts have been reluctant to take </w:t>
      </w:r>
      <w:proofErr w:type="spellStart"/>
      <w:r w:rsidRPr="00CD5F70">
        <w:rPr>
          <w:rStyle w:val="Emphasis"/>
        </w:rPr>
        <w:t>decisionmaking</w:t>
      </w:r>
      <w:proofErr w:type="spellEnd"/>
      <w:r w:rsidRPr="00CD5F70">
        <w:rPr>
          <w:rStyle w:val="Emphasis"/>
        </w:rPr>
        <w:t xml:space="preserve"> authority</w:t>
      </w:r>
      <w:r w:rsidRPr="00CD5F70">
        <w:rPr>
          <w:rFonts w:ascii="Georgia" w:hAnsi="Georgia"/>
          <w:sz w:val="14"/>
        </w:rPr>
        <w:t xml:space="preserve"> away </w:t>
      </w:r>
      <w:r w:rsidRPr="00CD5F70">
        <w:rPr>
          <w:rStyle w:val="Emphasis"/>
        </w:rPr>
        <w:t>from districts</w:t>
      </w:r>
      <w:r w:rsidRPr="00CD5F70">
        <w:rPr>
          <w:rFonts w:ascii="Georgia" w:hAnsi="Georgia"/>
          <w:sz w:val="14"/>
        </w:rPr>
        <w:t xml:space="preserve">, </w:t>
      </w:r>
      <w:r w:rsidRPr="00CD5F70">
        <w:rPr>
          <w:rStyle w:val="StyleUnderline"/>
          <w:rFonts w:ascii="Georgia" w:hAnsi="Georgia"/>
        </w:rPr>
        <w:t xml:space="preserve">and </w:t>
      </w:r>
      <w:r w:rsidRPr="00CD5F70">
        <w:rPr>
          <w:rStyle w:val="Emphasis"/>
        </w:rPr>
        <w:t xml:space="preserve">federal courts have been reluctant to centralize </w:t>
      </w:r>
      <w:proofErr w:type="spellStart"/>
      <w:r w:rsidRPr="00CD5F70">
        <w:rPr>
          <w:rStyle w:val="Emphasis"/>
        </w:rPr>
        <w:t>decisionmaking</w:t>
      </w:r>
      <w:proofErr w:type="spellEnd"/>
      <w:r w:rsidRPr="00CD5F70">
        <w:rPr>
          <w:rStyle w:val="StyleUnderline"/>
          <w:rFonts w:ascii="Georgia" w:hAnsi="Georgia"/>
        </w:rPr>
        <w:t xml:space="preserve"> </w:t>
      </w:r>
      <w:r w:rsidRPr="00CD5F70">
        <w:rPr>
          <w:rFonts w:ascii="Georgia" w:hAnsi="Georgia"/>
          <w:sz w:val="14"/>
        </w:rPr>
        <w:t xml:space="preserve">at the federal level </w:t>
      </w:r>
      <w:r w:rsidRPr="00CD5F70">
        <w:rPr>
          <w:rStyle w:val="StyleUnderline"/>
          <w:rFonts w:ascii="Georgia" w:hAnsi="Georgia"/>
        </w:rPr>
        <w:t>at the expense of states and districts</w:t>
      </w:r>
      <w:r w:rsidRPr="00CD5F70">
        <w:rPr>
          <w:rFonts w:ascii="Georgia" w:hAnsi="Georgia"/>
          <w:sz w:val="14"/>
        </w:rPr>
        <w:t>.11× While this concern is distinct from the separation of powers concern discussed above, it shares a desire to let more democratically accountable political actors (whether at the state or local lev</w:t>
      </w:r>
      <w:r w:rsidR="0062559C" w:rsidRPr="00CD5F70">
        <w:rPr>
          <w:rFonts w:ascii="Georgia" w:hAnsi="Georgia"/>
          <w:sz w:val="14"/>
        </w:rPr>
        <w:t>el) balance policy imperatives.</w:t>
      </w:r>
      <w:r w:rsidR="007E1C1A" w:rsidRPr="00CD5F70">
        <w:rPr>
          <w:rFonts w:ascii="Georgia" w:hAnsi="Georgia"/>
          <w:sz w:val="14"/>
        </w:rPr>
        <w:t xml:space="preserve"> </w:t>
      </w:r>
      <w:r w:rsidRPr="00CD5F70">
        <w:rPr>
          <w:rFonts w:ascii="Georgia" w:hAnsi="Georgia"/>
          <w:sz w:val="14"/>
        </w:rPr>
        <w:t xml:space="preserve">Third, </w:t>
      </w:r>
      <w:r w:rsidRPr="00CD5F70">
        <w:rPr>
          <w:rStyle w:val="StyleUnderline"/>
          <w:rFonts w:ascii="Georgia" w:hAnsi="Georgia"/>
        </w:rPr>
        <w:t xml:space="preserve">courts have expressed concerns that the judiciary </w:t>
      </w:r>
      <w:r w:rsidRPr="00CD5F70">
        <w:rPr>
          <w:rStyle w:val="Emphasis"/>
        </w:rPr>
        <w:t>simply lacks the necessary expertise to manage education policy competently</w:t>
      </w:r>
      <w:r w:rsidRPr="00CD5F70">
        <w:rPr>
          <w:rFonts w:ascii="Georgia" w:hAnsi="Georgia"/>
          <w:sz w:val="14"/>
        </w:rPr>
        <w:t xml:space="preserve">. This concern is closely linked with the previous two categories: </w:t>
      </w:r>
      <w:r w:rsidRPr="00CD5F70">
        <w:rPr>
          <w:rStyle w:val="StyleUnderline"/>
          <w:rFonts w:ascii="Georgia" w:hAnsi="Georgia"/>
        </w:rPr>
        <w:t>the greater competence of state legislatures and school districts to manage school systems is often cited as an argument in favor of judicial abdication</w:t>
      </w:r>
      <w:r w:rsidRPr="00CD5F70">
        <w:rPr>
          <w:rFonts w:ascii="Georgia" w:hAnsi="Georgia"/>
          <w:sz w:val="14"/>
        </w:rPr>
        <w:t xml:space="preserve">. But it also reflects a different category of concern. </w:t>
      </w:r>
      <w:r w:rsidRPr="00CD5F70">
        <w:rPr>
          <w:rStyle w:val="StyleUnderline"/>
          <w:rFonts w:ascii="Georgia" w:hAnsi="Georgia"/>
        </w:rPr>
        <w:t>Even if concerns for democratic accountability and the proper role of each branch were absent, courts might simply be wary of policy-design tasks for which they lack the institutional capacity</w:t>
      </w:r>
      <w:r w:rsidRPr="00CD5F70">
        <w:rPr>
          <w:rFonts w:ascii="Georgia" w:hAnsi="Georgia"/>
          <w:sz w:val="14"/>
        </w:rPr>
        <w:t>.</w:t>
      </w:r>
      <w:r w:rsidR="007E1C1A" w:rsidRPr="00CD5F70">
        <w:rPr>
          <w:rFonts w:ascii="Georgia" w:hAnsi="Georgia"/>
          <w:sz w:val="14"/>
        </w:rPr>
        <w:t xml:space="preserve"> </w:t>
      </w:r>
      <w:r w:rsidRPr="00CD5F70">
        <w:rPr>
          <w:rStyle w:val="StyleUnderline"/>
          <w:rFonts w:ascii="Georgia" w:hAnsi="Georgia"/>
        </w:rPr>
        <w:t xml:space="preserve">In both desegregation and funding litigation, early court victories have often led to judicial retreat as these three concerns </w:t>
      </w:r>
      <w:r w:rsidRPr="00CD5F70">
        <w:rPr>
          <w:rFonts w:ascii="Georgia" w:hAnsi="Georgia"/>
          <w:sz w:val="14"/>
        </w:rPr>
        <w:t>(“traditional prudential concerns”) grew as cases stretched over years and decades.</w:t>
      </w:r>
    </w:p>
    <w:p w:rsidR="004135C1" w:rsidRPr="00CD5F70" w:rsidRDefault="004135C1" w:rsidP="004135C1">
      <w:pPr>
        <w:rPr>
          <w:rFonts w:ascii="Georgia" w:hAnsi="Georgia"/>
        </w:rPr>
      </w:pPr>
    </w:p>
    <w:p w:rsidR="004135C1" w:rsidRPr="00CD5F70" w:rsidRDefault="0062559C" w:rsidP="0062559C">
      <w:pPr>
        <w:pStyle w:val="Heading3"/>
      </w:pPr>
      <w:r w:rsidRPr="00CD5F70">
        <w:t>Devolution – Desegregation</w:t>
      </w:r>
    </w:p>
    <w:p w:rsidR="0062559C" w:rsidRPr="00CD5F70" w:rsidRDefault="0062559C" w:rsidP="0062559C">
      <w:pPr>
        <w:pStyle w:val="Heading4"/>
        <w:rPr>
          <w:sz w:val="28"/>
        </w:rPr>
      </w:pPr>
      <w:r w:rsidRPr="00CD5F70">
        <w:rPr>
          <w:sz w:val="28"/>
        </w:rPr>
        <w:t xml:space="preserve">The Supreme Court has backed down in education litigation post-brown, </w:t>
      </w:r>
      <w:proofErr w:type="spellStart"/>
      <w:r w:rsidRPr="00CD5F70">
        <w:rPr>
          <w:sz w:val="28"/>
        </w:rPr>
        <w:t>forefronting</w:t>
      </w:r>
      <w:proofErr w:type="spellEnd"/>
      <w:r w:rsidRPr="00CD5F70">
        <w:rPr>
          <w:sz w:val="28"/>
        </w:rPr>
        <w:t xml:space="preserve"> local control</w:t>
      </w:r>
    </w:p>
    <w:p w:rsidR="0062559C" w:rsidRPr="00CD5F70" w:rsidRDefault="0062559C" w:rsidP="0062559C">
      <w:pPr>
        <w:rPr>
          <w:rFonts w:ascii="Georgia" w:hAnsi="Georgia"/>
        </w:rPr>
      </w:pPr>
      <w:r w:rsidRPr="00CD5F70">
        <w:rPr>
          <w:rStyle w:val="Style13ptBold"/>
          <w:rFonts w:ascii="Georgia" w:hAnsi="Georgia"/>
          <w:sz w:val="28"/>
        </w:rPr>
        <w:t xml:space="preserve">HLR 15 </w:t>
      </w:r>
      <w:r w:rsidRPr="00CD5F70">
        <w:rPr>
          <w:rFonts w:ascii="Georgia" w:hAnsi="Georgia"/>
        </w:rPr>
        <w:t xml:space="preserve">(Harvard Law Review, “Education Policy Litigation as Devolution” JAN 12, 2015 128 </w:t>
      </w:r>
      <w:proofErr w:type="spellStart"/>
      <w:r w:rsidRPr="00CD5F70">
        <w:rPr>
          <w:rFonts w:ascii="Georgia" w:hAnsi="Georgia"/>
        </w:rPr>
        <w:t>Harv</w:t>
      </w:r>
      <w:proofErr w:type="spellEnd"/>
      <w:r w:rsidRPr="00CD5F70">
        <w:rPr>
          <w:rFonts w:ascii="Georgia" w:hAnsi="Georgia"/>
        </w:rPr>
        <w:t>. L. Rev. 929) GG</w:t>
      </w:r>
    </w:p>
    <w:p w:rsidR="0062559C" w:rsidRPr="00CD5F70" w:rsidRDefault="0062559C" w:rsidP="0062559C">
      <w:pPr>
        <w:rPr>
          <w:rFonts w:ascii="Georgia" w:hAnsi="Georgia"/>
          <w:sz w:val="14"/>
        </w:rPr>
      </w:pPr>
      <w:r w:rsidRPr="00CD5F70">
        <w:rPr>
          <w:rStyle w:val="StyleUnderline"/>
          <w:rFonts w:ascii="Georgia" w:hAnsi="Georgia"/>
        </w:rPr>
        <w:t xml:space="preserve">The first major wave of education litigation began with Brown, as federal courts sought to vindicate Brown’s desegregation mandate. </w:t>
      </w:r>
      <w:r w:rsidRPr="00CD5F70">
        <w:rPr>
          <w:rFonts w:ascii="Georgia" w:hAnsi="Georgia"/>
          <w:sz w:val="14"/>
        </w:rPr>
        <w:t xml:space="preserve">In the decades after the decision, the Court reaffirmed and expanded Brown. But </w:t>
      </w:r>
      <w:r w:rsidRPr="00CD5F70">
        <w:rPr>
          <w:rStyle w:val="StyleUnderline"/>
          <w:rFonts w:ascii="Georgia" w:hAnsi="Georgia"/>
        </w:rPr>
        <w:t>over time</w:t>
      </w:r>
      <w:r w:rsidRPr="00CD5F70">
        <w:rPr>
          <w:rFonts w:ascii="Georgia" w:hAnsi="Georgia"/>
          <w:sz w:val="14"/>
        </w:rPr>
        <w:t xml:space="preserve">, </w:t>
      </w:r>
      <w:r w:rsidRPr="00CD5F70">
        <w:rPr>
          <w:rStyle w:val="StyleUnderline"/>
          <w:rFonts w:ascii="Georgia" w:hAnsi="Georgia"/>
        </w:rPr>
        <w:t>the Court reined district courts back from wading too deep into the details of local education policymaking, citing the traditional prudential concerns</w:t>
      </w:r>
      <w:r w:rsidRPr="00CD5F70">
        <w:rPr>
          <w:rFonts w:ascii="Georgia" w:hAnsi="Georgia"/>
          <w:sz w:val="14"/>
        </w:rPr>
        <w:t xml:space="preserve">. 1. 1954–55: Brown Decisions. — </w:t>
      </w:r>
      <w:proofErr w:type="gramStart"/>
      <w:r w:rsidRPr="00CD5F70">
        <w:rPr>
          <w:rFonts w:ascii="Georgia" w:hAnsi="Georgia"/>
          <w:sz w:val="14"/>
        </w:rPr>
        <w:t>Brown</w:t>
      </w:r>
      <w:proofErr w:type="gramEnd"/>
      <w:r w:rsidRPr="00CD5F70">
        <w:rPr>
          <w:rFonts w:ascii="Georgia" w:hAnsi="Georgia"/>
          <w:sz w:val="14"/>
        </w:rPr>
        <w:t xml:space="preserve"> I and Brown II,12× two decisions issued a year apart, followed a sequence that would prove common in education litigation: the first decision announced a right, and the second turned to remedies. </w:t>
      </w:r>
      <w:r w:rsidRPr="00CD5F70">
        <w:rPr>
          <w:rStyle w:val="StyleUnderline"/>
          <w:rFonts w:ascii="Georgia" w:hAnsi="Georgia"/>
        </w:rPr>
        <w:t xml:space="preserve">While the prohibition of school segregation has become one of the most cherished principles of American law, the question of how courts should properly vindicate this right has proved far thornier. </w:t>
      </w:r>
      <w:r w:rsidRPr="00CD5F70">
        <w:rPr>
          <w:rFonts w:ascii="Georgia" w:hAnsi="Georgia"/>
          <w:sz w:val="14"/>
        </w:rPr>
        <w:t>In Brown I, the Court declared in unqualified and now-famous terms that “[s]</w:t>
      </w:r>
      <w:proofErr w:type="spellStart"/>
      <w:r w:rsidRPr="00CD5F70">
        <w:rPr>
          <w:rFonts w:ascii="Georgia" w:hAnsi="Georgia"/>
          <w:sz w:val="14"/>
        </w:rPr>
        <w:t>eparate</w:t>
      </w:r>
      <w:proofErr w:type="spellEnd"/>
      <w:r w:rsidRPr="00CD5F70">
        <w:rPr>
          <w:rFonts w:ascii="Georgia" w:hAnsi="Georgia"/>
          <w:sz w:val="14"/>
        </w:rPr>
        <w:t xml:space="preserve"> educational facilities are inherently unequal.”13× Turning to remedies</w:t>
      </w:r>
      <w:r w:rsidRPr="00CD5F70">
        <w:rPr>
          <w:rStyle w:val="StyleUnderline"/>
          <w:rFonts w:ascii="Georgia" w:hAnsi="Georgia"/>
        </w:rPr>
        <w:t>, the Court noted that “because of the great variety of local conditions, the formulation of decrees in these cases presents problems of considerable complexity</w:t>
      </w:r>
      <w:r w:rsidRPr="00CD5F70">
        <w:rPr>
          <w:rFonts w:ascii="Georgia" w:hAnsi="Georgia"/>
          <w:sz w:val="14"/>
        </w:rPr>
        <w:t xml:space="preserve">.”14× </w:t>
      </w:r>
      <w:r w:rsidRPr="00CD5F70">
        <w:rPr>
          <w:rStyle w:val="StyleUnderline"/>
          <w:rFonts w:ascii="Georgia" w:hAnsi="Georgia"/>
        </w:rPr>
        <w:t xml:space="preserve">Showing a concern for the roles of both the executive branch and local decisionmakers, the Court ordered </w:t>
      </w:r>
      <w:proofErr w:type="spellStart"/>
      <w:r w:rsidRPr="00CD5F70">
        <w:rPr>
          <w:rStyle w:val="StyleUnderline"/>
          <w:rFonts w:ascii="Georgia" w:hAnsi="Georgia"/>
        </w:rPr>
        <w:t>reargument</w:t>
      </w:r>
      <w:proofErr w:type="spellEnd"/>
      <w:r w:rsidRPr="00CD5F70">
        <w:rPr>
          <w:rStyle w:val="StyleUnderline"/>
          <w:rFonts w:ascii="Georgia" w:hAnsi="Georgia"/>
        </w:rPr>
        <w:t xml:space="preserve"> and invited the participation of federal and state attorneys general</w:t>
      </w:r>
      <w:r w:rsidRPr="00CD5F70">
        <w:rPr>
          <w:rFonts w:ascii="Georgia" w:hAnsi="Georgia"/>
          <w:sz w:val="14"/>
        </w:rPr>
        <w:t xml:space="preserve">.15× Brown II, which ruled on remedies, clarified the scope of Brown I: “All provisions of federal, state, or local law requiring or permitting such discrimination must yield” to Brown I’s holding that public school segregation is unconstitutional.16× Brown did not merely prohibit statewide segregation laws, but any level of government segregating public schools. This was hardly a doctrinal novelty, but it would commit the federal courts to policing at the school district level. </w:t>
      </w:r>
      <w:r w:rsidRPr="00CD5F70">
        <w:rPr>
          <w:rStyle w:val="StyleUnderline"/>
          <w:rFonts w:ascii="Georgia" w:hAnsi="Georgia"/>
        </w:rPr>
        <w:t xml:space="preserve">But in an early example of the Court’s concern for local control, Brown II did not establish uniform timelines across all then-segregated districts. Conceding </w:t>
      </w:r>
      <w:r w:rsidRPr="00CD5F70">
        <w:rPr>
          <w:rFonts w:ascii="Georgia" w:hAnsi="Georgia"/>
          <w:sz w:val="14"/>
        </w:rPr>
        <w:t xml:space="preserve">that implementation of Brown I’s holding “may require solution of varied local school problems” and </w:t>
      </w:r>
      <w:r w:rsidRPr="00CD5F70">
        <w:rPr>
          <w:rStyle w:val="StyleUnderline"/>
          <w:rFonts w:ascii="Georgia" w:hAnsi="Georgia"/>
        </w:rPr>
        <w:t>that “[s]</w:t>
      </w:r>
      <w:proofErr w:type="spellStart"/>
      <w:r w:rsidRPr="00CD5F70">
        <w:rPr>
          <w:rStyle w:val="StyleUnderline"/>
          <w:rFonts w:ascii="Georgia" w:hAnsi="Georgia"/>
        </w:rPr>
        <w:t>chool</w:t>
      </w:r>
      <w:proofErr w:type="spellEnd"/>
      <w:r w:rsidRPr="00CD5F70">
        <w:rPr>
          <w:rStyle w:val="StyleUnderline"/>
          <w:rFonts w:ascii="Georgia" w:hAnsi="Georgia"/>
        </w:rPr>
        <w:t xml:space="preserve"> authorities have the primary responsibility for</w:t>
      </w:r>
      <w:r w:rsidRPr="00CD5F70">
        <w:rPr>
          <w:rFonts w:ascii="Georgia" w:hAnsi="Georgia"/>
          <w:sz w:val="14"/>
        </w:rPr>
        <w:t xml:space="preserve"> . . . </w:t>
      </w:r>
      <w:r w:rsidRPr="00CD5F70">
        <w:rPr>
          <w:rStyle w:val="StyleUnderline"/>
          <w:rFonts w:ascii="Georgia" w:hAnsi="Georgia"/>
        </w:rPr>
        <w:t>solving these problems</w:t>
      </w:r>
      <w:r w:rsidRPr="00CD5F70">
        <w:rPr>
          <w:rFonts w:ascii="Georgia" w:hAnsi="Georgia"/>
          <w:sz w:val="14"/>
        </w:rPr>
        <w:t xml:space="preserve">,” Brown II remanded the cases to the federal district courts that originally heard them.17× The Court noted that local factors might delay implementation of the decision, including “the physical condition of the school plant, the school transportation system, personnel, revision of school districts and attendance areas into compact units to achieve a system of determining admission to the public schools on a nonracial basis, and revision of local laws and regulations.”18× In words that would ring through the ages with less clarity than Brown I’s declaration that separate is inherently unequal, Brown II directed district courts to move “with all deliberate speed.”19× 2. </w:t>
      </w:r>
      <w:r w:rsidRPr="00CD5F70">
        <w:rPr>
          <w:rStyle w:val="StyleUnderline"/>
          <w:rFonts w:ascii="Georgia" w:hAnsi="Georgia"/>
        </w:rPr>
        <w:t>1955–73</w:t>
      </w:r>
      <w:r w:rsidRPr="00CD5F70">
        <w:rPr>
          <w:rFonts w:ascii="Georgia" w:hAnsi="Georgia"/>
          <w:sz w:val="14"/>
        </w:rPr>
        <w:t xml:space="preserve">: Expanding Brown. — For the next twenty years, the Court held firm and even expanded Brown against local opposition. </w:t>
      </w:r>
      <w:r w:rsidRPr="00CD5F70">
        <w:rPr>
          <w:rStyle w:val="StyleUnderline"/>
          <w:rFonts w:ascii="Georgia" w:hAnsi="Georgia"/>
        </w:rPr>
        <w:t>The Court rebuffed state and local attempts to delay implementation,20× held that a county could not close its public schools to avoid desegregation</w:t>
      </w:r>
      <w:r w:rsidRPr="00CD5F70">
        <w:rPr>
          <w:rFonts w:ascii="Georgia" w:hAnsi="Georgia"/>
          <w:sz w:val="14"/>
        </w:rPr>
        <w:t xml:space="preserve">,21× found the mere creation of a school choice plan to be insufficient where it did not actually result in desegregated schools,22× and approved a district court’s order of busing within a school district.23× During this period, the Court approved an expanding menu of remedies to respond to local resistance and demographic trends that hampered court-ordered desegregation. 3. </w:t>
      </w:r>
      <w:r w:rsidRPr="00CD5F70">
        <w:rPr>
          <w:rStyle w:val="StyleUnderline"/>
          <w:rFonts w:ascii="Georgia" w:hAnsi="Georgia"/>
        </w:rPr>
        <w:t>1974–95</w:t>
      </w:r>
      <w:r w:rsidRPr="00CD5F70">
        <w:rPr>
          <w:rFonts w:ascii="Georgia" w:hAnsi="Georgia"/>
          <w:sz w:val="14"/>
        </w:rPr>
        <w:t xml:space="preserve">: Curtailing Brown. — In the 1970s, </w:t>
      </w:r>
      <w:r w:rsidRPr="00CD5F70">
        <w:rPr>
          <w:rStyle w:val="StyleUnderline"/>
          <w:rFonts w:ascii="Georgia" w:hAnsi="Georgia"/>
        </w:rPr>
        <w:t>the</w:t>
      </w:r>
      <w:r w:rsidRPr="00CD5F70">
        <w:rPr>
          <w:rFonts w:ascii="Georgia" w:hAnsi="Georgia"/>
          <w:sz w:val="14"/>
        </w:rPr>
        <w:t xml:space="preserve"> </w:t>
      </w:r>
      <w:r w:rsidRPr="00CD5F70">
        <w:rPr>
          <w:rStyle w:val="StyleUnderline"/>
          <w:rFonts w:ascii="Georgia" w:hAnsi="Georgia"/>
        </w:rPr>
        <w:t>Supreme Court grew wary of judicial control of school districts and began to order a retreat grounded in the traditional prudential concerns. In Milliken v. Bradley</w:t>
      </w:r>
      <w:r w:rsidRPr="00CD5F70">
        <w:rPr>
          <w:rFonts w:ascii="Georgia" w:hAnsi="Georgia"/>
          <w:sz w:val="14"/>
        </w:rPr>
        <w:t xml:space="preserve">,24× </w:t>
      </w:r>
      <w:r w:rsidRPr="00CD5F70">
        <w:rPr>
          <w:rStyle w:val="StyleUnderline"/>
          <w:rFonts w:ascii="Georgia" w:hAnsi="Georgia"/>
        </w:rPr>
        <w:t xml:space="preserve">the Court overruled a district court order </w:t>
      </w:r>
      <w:r w:rsidRPr="00CD5F70">
        <w:rPr>
          <w:rFonts w:ascii="Georgia" w:hAnsi="Georgia"/>
          <w:sz w:val="14"/>
        </w:rPr>
        <w:t>reassigning students across district lines,</w:t>
      </w:r>
      <w:r w:rsidRPr="00CD5F70">
        <w:rPr>
          <w:rStyle w:val="StyleUnderline"/>
          <w:rFonts w:ascii="Georgia" w:hAnsi="Georgia"/>
        </w:rPr>
        <w:t xml:space="preserve"> reasoning that local control of schools is a deeply rooted tradition, and that district lines could not be cast aside as mere administrative conveniences</w:t>
      </w:r>
      <w:r w:rsidRPr="00CD5F70">
        <w:rPr>
          <w:rFonts w:ascii="Georgia" w:hAnsi="Georgia"/>
          <w:sz w:val="14"/>
        </w:rPr>
        <w:t>.25× “</w:t>
      </w:r>
      <w:r w:rsidRPr="00CD5F70">
        <w:rPr>
          <w:rStyle w:val="StyleUnderline"/>
          <w:rFonts w:ascii="Georgia" w:hAnsi="Georgia"/>
        </w:rPr>
        <w:t>No single tradition in public education,” the Court argued, “is more deeply rooted than local control</w:t>
      </w:r>
      <w:r w:rsidRPr="00CD5F70">
        <w:rPr>
          <w:rFonts w:ascii="Georgia" w:hAnsi="Georgia"/>
          <w:sz w:val="14"/>
        </w:rPr>
        <w:t xml:space="preserve"> . . . ; </w:t>
      </w:r>
      <w:r w:rsidRPr="00CD5F70">
        <w:rPr>
          <w:rStyle w:val="StyleUnderline"/>
          <w:rFonts w:ascii="Georgia" w:hAnsi="Georgia"/>
        </w:rPr>
        <w:t xml:space="preserve">local autonomy has long been thought essential both to the maintenance of community concern </w:t>
      </w:r>
      <w:r w:rsidRPr="00CD5F70">
        <w:rPr>
          <w:rFonts w:ascii="Georgia" w:hAnsi="Georgia"/>
          <w:sz w:val="14"/>
        </w:rPr>
        <w:t xml:space="preserve">and support for public schools and to quality of the educational process.”26× In response to desegregation efforts, many white families had moved outside of urban districts.27× </w:t>
      </w:r>
      <w:r w:rsidRPr="00CD5F70">
        <w:rPr>
          <w:rStyle w:val="StyleUnderline"/>
          <w:rFonts w:ascii="Georgia" w:hAnsi="Georgia"/>
        </w:rPr>
        <w:t>After Milliken, these students were out of direct reach of the courts, which faced the daunting task of desegregating majority-minority school districts. In Missouri v. Jenkins</w:t>
      </w:r>
      <w:r w:rsidRPr="00CD5F70">
        <w:rPr>
          <w:rFonts w:ascii="Georgia" w:hAnsi="Georgia"/>
          <w:sz w:val="14"/>
        </w:rPr>
        <w:t xml:space="preserve">,28× the Court rejected a district court’s ordering of salary increases for teachers, magnet school funding, reduced class sizes, and other policies that went beyond the underlying history of segregation.29× </w:t>
      </w:r>
      <w:r w:rsidRPr="00CD5F70">
        <w:rPr>
          <w:rStyle w:val="StyleUnderline"/>
          <w:rFonts w:ascii="Georgia" w:hAnsi="Georgia"/>
        </w:rPr>
        <w:t>As in Milliken, the Court emphasized the importance of local control, and also raised separation of powers concerns: “[O]</w:t>
      </w:r>
      <w:proofErr w:type="spellStart"/>
      <w:r w:rsidRPr="00CD5F70">
        <w:rPr>
          <w:rStyle w:val="StyleUnderline"/>
          <w:rFonts w:ascii="Georgia" w:hAnsi="Georgia"/>
        </w:rPr>
        <w:t>ur</w:t>
      </w:r>
      <w:proofErr w:type="spellEnd"/>
      <w:r w:rsidRPr="00CD5F70">
        <w:rPr>
          <w:rStyle w:val="StyleUnderline"/>
          <w:rFonts w:ascii="Georgia" w:hAnsi="Georgia"/>
        </w:rPr>
        <w:t xml:space="preserve"> cases recognize that local autonomy of school districts is a vital national tradition, and that a district court must strive to restore state and local authorities to the control of a school system</w:t>
      </w:r>
      <w:r w:rsidRPr="00CD5F70">
        <w:rPr>
          <w:rFonts w:ascii="Georgia" w:hAnsi="Georgia"/>
          <w:sz w:val="14"/>
        </w:rPr>
        <w:t xml:space="preserve"> . . . .”30× </w:t>
      </w:r>
      <w:r w:rsidRPr="00CD5F70">
        <w:rPr>
          <w:rStyle w:val="StyleUnderline"/>
          <w:rFonts w:ascii="Georgia" w:hAnsi="Georgia"/>
        </w:rPr>
        <w:t>Justice</w:t>
      </w:r>
      <w:r w:rsidRPr="00CD5F70">
        <w:rPr>
          <w:rFonts w:ascii="Georgia" w:hAnsi="Georgia"/>
          <w:sz w:val="14"/>
        </w:rPr>
        <w:t xml:space="preserve"> </w:t>
      </w:r>
      <w:r w:rsidRPr="00CD5F70">
        <w:rPr>
          <w:rStyle w:val="StyleUnderline"/>
          <w:rFonts w:ascii="Georgia" w:hAnsi="Georgia"/>
        </w:rPr>
        <w:t>Thomas</w:t>
      </w:r>
      <w:r w:rsidRPr="00CD5F70">
        <w:rPr>
          <w:rFonts w:ascii="Georgia" w:hAnsi="Georgia"/>
          <w:sz w:val="14"/>
        </w:rPr>
        <w:t xml:space="preserve"> concurred, </w:t>
      </w:r>
      <w:r w:rsidRPr="00CD5F70">
        <w:rPr>
          <w:rStyle w:val="StyleUnderline"/>
          <w:rFonts w:ascii="Georgia" w:hAnsi="Georgia"/>
        </w:rPr>
        <w:t>criticizing the Court’s past jurisprudence as having “trampled upon principles of federalism and the separation of powers”31× and running the risk of “inject[</w:t>
      </w:r>
      <w:proofErr w:type="spellStart"/>
      <w:r w:rsidRPr="00CD5F70">
        <w:rPr>
          <w:rStyle w:val="StyleUnderline"/>
          <w:rFonts w:ascii="Georgia" w:hAnsi="Georgia"/>
        </w:rPr>
        <w:t>ing</w:t>
      </w:r>
      <w:proofErr w:type="spellEnd"/>
      <w:r w:rsidRPr="00CD5F70">
        <w:rPr>
          <w:rStyle w:val="StyleUnderline"/>
          <w:rFonts w:ascii="Georgia" w:hAnsi="Georgia"/>
        </w:rPr>
        <w:t>] the judiciary into the day-to-day management of institutions</w:t>
      </w:r>
      <w:r w:rsidRPr="00CD5F70">
        <w:rPr>
          <w:rFonts w:ascii="Georgia" w:hAnsi="Georgia"/>
          <w:sz w:val="14"/>
        </w:rPr>
        <w:t xml:space="preserve"> and local policies — a function that lies outside of our Article III competence.”32× With Milliken and Jenkins having thoroughly circumscribed the remedies available in desegregation suits on grounds of the traditional prudential concerns, the viability of the desegregation suit as a vehicle for significant change in American education waned, leaving advocates in search of other litigation theories. </w:t>
      </w:r>
    </w:p>
    <w:p w:rsidR="0062559C" w:rsidRPr="00CD5F70" w:rsidRDefault="0062559C" w:rsidP="0062559C">
      <w:pPr>
        <w:pStyle w:val="Heading3"/>
      </w:pPr>
      <w:r w:rsidRPr="00CD5F70">
        <w:t>Devolution – Funding</w:t>
      </w:r>
    </w:p>
    <w:p w:rsidR="0029543C" w:rsidRPr="00CD5F70" w:rsidRDefault="0029543C" w:rsidP="0029543C">
      <w:pPr>
        <w:pStyle w:val="Heading4"/>
        <w:rPr>
          <w:sz w:val="28"/>
        </w:rPr>
      </w:pPr>
      <w:r w:rsidRPr="00CD5F70">
        <w:rPr>
          <w:sz w:val="28"/>
        </w:rPr>
        <w:t xml:space="preserve">Supreme Court takes the backburner in funding litigation – cites lack of expertise </w:t>
      </w:r>
    </w:p>
    <w:p w:rsidR="00784CE9" w:rsidRPr="00CD5F70" w:rsidRDefault="00784CE9" w:rsidP="00784CE9">
      <w:pPr>
        <w:rPr>
          <w:rFonts w:ascii="Georgia" w:hAnsi="Georgia"/>
        </w:rPr>
      </w:pPr>
      <w:r w:rsidRPr="00CD5F70">
        <w:rPr>
          <w:rStyle w:val="Style13ptBold"/>
          <w:rFonts w:ascii="Georgia" w:hAnsi="Georgia"/>
          <w:sz w:val="28"/>
        </w:rPr>
        <w:t xml:space="preserve">HLR 15 </w:t>
      </w:r>
      <w:r w:rsidRPr="00CD5F70">
        <w:rPr>
          <w:rFonts w:ascii="Georgia" w:hAnsi="Georgia"/>
        </w:rPr>
        <w:t xml:space="preserve">(Harvard Law Review, “Education Policy Litigation as Devolution” JAN 12, 2015 128 </w:t>
      </w:r>
      <w:proofErr w:type="spellStart"/>
      <w:r w:rsidRPr="00CD5F70">
        <w:rPr>
          <w:rFonts w:ascii="Georgia" w:hAnsi="Georgia"/>
        </w:rPr>
        <w:t>Harv</w:t>
      </w:r>
      <w:proofErr w:type="spellEnd"/>
      <w:r w:rsidRPr="00CD5F70">
        <w:rPr>
          <w:rFonts w:ascii="Georgia" w:hAnsi="Georgia"/>
        </w:rPr>
        <w:t>. L. Rev. 929) GG</w:t>
      </w:r>
    </w:p>
    <w:p w:rsidR="0062559C" w:rsidRPr="00CD5F70" w:rsidRDefault="0062559C" w:rsidP="0062559C">
      <w:pPr>
        <w:rPr>
          <w:rFonts w:ascii="Georgia" w:hAnsi="Georgia"/>
          <w:sz w:val="14"/>
        </w:rPr>
      </w:pPr>
      <w:r w:rsidRPr="00CD5F70">
        <w:rPr>
          <w:rStyle w:val="StyleUnderline"/>
          <w:rFonts w:ascii="Georgia" w:hAnsi="Georgia"/>
        </w:rPr>
        <w:t>Parallel to the desegregation litigation</w:t>
      </w:r>
      <w:r w:rsidRPr="00CD5F70">
        <w:rPr>
          <w:rFonts w:ascii="Georgia" w:hAnsi="Georgia"/>
          <w:sz w:val="14"/>
        </w:rPr>
        <w:t xml:space="preserve">, and picking up urgency as that litigation reached its senescence, </w:t>
      </w:r>
      <w:r w:rsidRPr="00CD5F70">
        <w:rPr>
          <w:rStyle w:val="StyleUnderline"/>
          <w:rFonts w:ascii="Georgia" w:hAnsi="Georgia"/>
        </w:rPr>
        <w:t>advocates began to pursue a separate form of education litigation: seeking court orders directing more generous state funding for high-poverty districts</w:t>
      </w:r>
      <w:r w:rsidRPr="00CD5F70">
        <w:rPr>
          <w:rFonts w:ascii="Georgia" w:hAnsi="Georgia"/>
          <w:sz w:val="14"/>
        </w:rPr>
        <w:t>. These cases were grounded in several constitutional theories, including the federal Equal Protection Clause, state equal protection clauses, and state education clauses. Like the Brown wave, this litigation won significant victories but sputtered against the traditional prudential concerns. And by targeting a uniquely state-level function, advocates pitted courts against legislatures in standoffs that raised these concerns all the more.</w:t>
      </w:r>
      <w:r w:rsidR="0029543C" w:rsidRPr="00CD5F70">
        <w:rPr>
          <w:rFonts w:ascii="Georgia" w:hAnsi="Georgia"/>
          <w:sz w:val="14"/>
        </w:rPr>
        <w:t xml:space="preserve"> </w:t>
      </w:r>
      <w:r w:rsidRPr="00CD5F70">
        <w:rPr>
          <w:rFonts w:ascii="Georgia" w:hAnsi="Georgia"/>
          <w:sz w:val="14"/>
        </w:rPr>
        <w:t xml:space="preserve">1. Federal School-Funding Litigation. — </w:t>
      </w:r>
      <w:r w:rsidRPr="00CD5F70">
        <w:rPr>
          <w:rStyle w:val="StyleUnderline"/>
          <w:rFonts w:ascii="Georgia" w:hAnsi="Georgia"/>
        </w:rPr>
        <w:t>First, advocates sued states for more generous funding under the federal Equal Protection Clause, arguing that the principles of Brown required equity in funding for districts. These efforts were short-lived, quickly running up against the traditional prudential concerns for the separation of powers, local control, and judicial competence</w:t>
      </w:r>
      <w:r w:rsidRPr="00CD5F70">
        <w:rPr>
          <w:rFonts w:ascii="Georgia" w:hAnsi="Georgia"/>
          <w:sz w:val="14"/>
        </w:rPr>
        <w:t>.</w:t>
      </w:r>
      <w:r w:rsidR="0029543C" w:rsidRPr="00CD5F70">
        <w:rPr>
          <w:rFonts w:ascii="Georgia" w:hAnsi="Georgia"/>
          <w:sz w:val="14"/>
        </w:rPr>
        <w:t xml:space="preserve"> </w:t>
      </w:r>
      <w:r w:rsidRPr="00CD5F70">
        <w:rPr>
          <w:rFonts w:ascii="Georgia" w:hAnsi="Georgia"/>
          <w:sz w:val="14"/>
        </w:rPr>
        <w:t>Federal educational equity litigation achieved its greatest victory in Serrano v. Priest,33× when the California Supreme Court held that poverty was a suspect class under the federal Equal Protection Clause34× and that education was a fundamental interest.35× This case gave hope to advocates that significant educational improvements could be achieved through Equal Protection Clause litigation. That hope was fleeting.</w:t>
      </w:r>
      <w:r w:rsidR="0029543C" w:rsidRPr="00CD5F70">
        <w:rPr>
          <w:rFonts w:ascii="Georgia" w:hAnsi="Georgia"/>
          <w:sz w:val="14"/>
        </w:rPr>
        <w:t xml:space="preserve"> </w:t>
      </w:r>
      <w:r w:rsidRPr="00CD5F70">
        <w:rPr>
          <w:rFonts w:ascii="Georgia" w:hAnsi="Georgia"/>
          <w:sz w:val="14"/>
        </w:rPr>
        <w:t xml:space="preserve">Two years later, </w:t>
      </w:r>
      <w:r w:rsidRPr="00CD5F70">
        <w:rPr>
          <w:rStyle w:val="StyleUnderline"/>
          <w:rFonts w:ascii="Georgia" w:hAnsi="Georgia"/>
        </w:rPr>
        <w:t xml:space="preserve">in San Antonio </w:t>
      </w:r>
      <w:r w:rsidRPr="00CD5F70">
        <w:rPr>
          <w:rFonts w:ascii="Georgia" w:hAnsi="Georgia"/>
          <w:sz w:val="14"/>
        </w:rPr>
        <w:t>Independent School District v</w:t>
      </w:r>
      <w:r w:rsidRPr="00CD5F70">
        <w:rPr>
          <w:rStyle w:val="StyleUnderline"/>
          <w:rFonts w:ascii="Georgia" w:hAnsi="Georgia"/>
        </w:rPr>
        <w:t>. Rodriguez,36</w:t>
      </w:r>
      <w:r w:rsidRPr="00CD5F70">
        <w:rPr>
          <w:rFonts w:ascii="Georgia" w:hAnsi="Georgia"/>
          <w:sz w:val="14"/>
        </w:rPr>
        <w:t xml:space="preserve">× </w:t>
      </w:r>
      <w:r w:rsidRPr="00CD5F70">
        <w:rPr>
          <w:rStyle w:val="StyleUnderline"/>
          <w:rFonts w:ascii="Georgia" w:hAnsi="Georgia"/>
        </w:rPr>
        <w:t>the</w:t>
      </w:r>
      <w:r w:rsidRPr="00CD5F70">
        <w:rPr>
          <w:rFonts w:ascii="Georgia" w:hAnsi="Georgia"/>
          <w:sz w:val="14"/>
        </w:rPr>
        <w:t xml:space="preserve"> U.S. </w:t>
      </w:r>
      <w:r w:rsidRPr="00CD5F70">
        <w:rPr>
          <w:rStyle w:val="StyleUnderline"/>
          <w:rFonts w:ascii="Georgia" w:hAnsi="Georgia"/>
        </w:rPr>
        <w:t>Supreme Court rejected the federal constitutional theories advanced by the plaintiffs</w:t>
      </w:r>
      <w:r w:rsidRPr="00CD5F70">
        <w:rPr>
          <w:rFonts w:ascii="Georgia" w:hAnsi="Georgia"/>
          <w:sz w:val="14"/>
        </w:rPr>
        <w:t xml:space="preserve">.37× </w:t>
      </w:r>
      <w:r w:rsidRPr="00CD5F70">
        <w:rPr>
          <w:rStyle w:val="StyleUnderline"/>
          <w:rFonts w:ascii="Georgia" w:hAnsi="Georgia"/>
        </w:rPr>
        <w:t>The Court held that low-income school districts</w:t>
      </w:r>
      <w:r w:rsidRPr="00CD5F70">
        <w:rPr>
          <w:rFonts w:ascii="Georgia" w:hAnsi="Georgia"/>
          <w:sz w:val="14"/>
        </w:rPr>
        <w:t xml:space="preserve"> (or residents thereof) </w:t>
      </w:r>
      <w:r w:rsidRPr="00CD5F70">
        <w:rPr>
          <w:rStyle w:val="StyleUnderline"/>
          <w:rFonts w:ascii="Georgia" w:hAnsi="Georgia"/>
        </w:rPr>
        <w:t>are too “large, diverse, and amorphous” a class to merit strict scrutiny</w:t>
      </w:r>
      <w:r w:rsidRPr="00CD5F70">
        <w:rPr>
          <w:rFonts w:ascii="Georgia" w:hAnsi="Georgia"/>
          <w:sz w:val="14"/>
        </w:rPr>
        <w:t xml:space="preserve">.38× </w:t>
      </w:r>
      <w:r w:rsidRPr="00CD5F70">
        <w:rPr>
          <w:rStyle w:val="StyleUnderline"/>
          <w:rFonts w:ascii="Georgia" w:hAnsi="Georgia"/>
        </w:rPr>
        <w:t>Noting its fear of “assuming a legislative role</w:t>
      </w:r>
      <w:r w:rsidRPr="00CD5F70">
        <w:rPr>
          <w:rFonts w:ascii="Georgia" w:hAnsi="Georgia"/>
          <w:sz w:val="14"/>
        </w:rPr>
        <w:t xml:space="preserve"> . . . for which the Court lacks both authority and competence,” </w:t>
      </w:r>
      <w:r w:rsidRPr="00CD5F70">
        <w:rPr>
          <w:rStyle w:val="StyleUnderline"/>
          <w:rFonts w:ascii="Georgia" w:hAnsi="Georgia"/>
        </w:rPr>
        <w:t>the Court further held that education is not a fundamental right under the federal Constitution.</w:t>
      </w:r>
      <w:r w:rsidRPr="00CD5F70">
        <w:rPr>
          <w:rFonts w:ascii="Georgia" w:hAnsi="Georgia"/>
          <w:sz w:val="14"/>
        </w:rPr>
        <w:t>39×</w:t>
      </w:r>
      <w:r w:rsidR="0029543C" w:rsidRPr="00CD5F70">
        <w:rPr>
          <w:rFonts w:ascii="Georgia" w:hAnsi="Georgia"/>
          <w:sz w:val="14"/>
        </w:rPr>
        <w:t xml:space="preserve"> </w:t>
      </w:r>
      <w:r w:rsidRPr="00CD5F70">
        <w:rPr>
          <w:rFonts w:ascii="Georgia" w:hAnsi="Georgia"/>
          <w:sz w:val="14"/>
        </w:rPr>
        <w:t>In assessing whether Texas’s school finance system had a rational basis, the Court identified the interest in local control of education: “[The Texas system] permits and encourages a large measure of participation in and control of each district’s schools at the local level.”40× A dissenting Justice Marshall embraced these same pro–local control terms: “I do not question that local control of public education, as an abstract matter, constitutes a very substantial state interest.”41× He questioned only whether the Court properly vindicated this interest.42×</w:t>
      </w:r>
      <w:r w:rsidR="0029543C" w:rsidRPr="00CD5F70">
        <w:rPr>
          <w:rFonts w:ascii="Georgia" w:hAnsi="Georgia"/>
          <w:sz w:val="14"/>
        </w:rPr>
        <w:t xml:space="preserve"> </w:t>
      </w:r>
      <w:r w:rsidRPr="00CD5F70">
        <w:rPr>
          <w:rStyle w:val="StyleUnderline"/>
          <w:rFonts w:ascii="Georgia" w:hAnsi="Georgia"/>
        </w:rPr>
        <w:t>Relatedly</w:t>
      </w:r>
      <w:r w:rsidRPr="00CD5F70">
        <w:rPr>
          <w:rFonts w:ascii="Georgia" w:hAnsi="Georgia"/>
          <w:sz w:val="14"/>
        </w:rPr>
        <w:t xml:space="preserve">, </w:t>
      </w:r>
      <w:r w:rsidRPr="00CD5F70">
        <w:rPr>
          <w:rStyle w:val="Emphasis"/>
        </w:rPr>
        <w:t xml:space="preserve">the Court worried about its own competence in adjudicating education policy </w:t>
      </w:r>
      <w:r w:rsidRPr="00CD5F70">
        <w:rPr>
          <w:rFonts w:ascii="Georgia" w:hAnsi="Georgia"/>
          <w:sz w:val="14"/>
        </w:rPr>
        <w:t>questions</w:t>
      </w:r>
      <w:r w:rsidRPr="00CD5F70">
        <w:rPr>
          <w:rStyle w:val="Emphasis"/>
        </w:rPr>
        <w:t>. “In addition to matters of fiscal policy, this case also involves the most persistent and difficult questions of educational policy, another area in which this Court’s lack of specialized knowledge and experience counsels against premature interference with the informed judgments made at the state and local levels</w:t>
      </w:r>
      <w:r w:rsidRPr="00CD5F70">
        <w:rPr>
          <w:rFonts w:ascii="Georgia" w:hAnsi="Georgia"/>
          <w:sz w:val="14"/>
        </w:rPr>
        <w:t>.”43×</w:t>
      </w:r>
      <w:r w:rsidR="0029543C" w:rsidRPr="00CD5F70">
        <w:rPr>
          <w:rFonts w:ascii="Georgia" w:hAnsi="Georgia"/>
          <w:sz w:val="14"/>
        </w:rPr>
        <w:t xml:space="preserve"> </w:t>
      </w:r>
      <w:r w:rsidRPr="00CD5F70">
        <w:rPr>
          <w:rFonts w:ascii="Georgia" w:hAnsi="Georgia"/>
          <w:sz w:val="14"/>
        </w:rPr>
        <w:t>In upholding Texas’s financing system, the Court marked the end of efforts to use the federal Constitution to direct education financing.</w:t>
      </w:r>
      <w:r w:rsidR="0029543C" w:rsidRPr="00CD5F70">
        <w:rPr>
          <w:rFonts w:ascii="Georgia" w:hAnsi="Georgia"/>
          <w:sz w:val="14"/>
        </w:rPr>
        <w:t xml:space="preserve"> </w:t>
      </w:r>
      <w:r w:rsidRPr="00CD5F70">
        <w:rPr>
          <w:rFonts w:ascii="Georgia" w:hAnsi="Georgia"/>
          <w:sz w:val="14"/>
        </w:rPr>
        <w:t xml:space="preserve">2. </w:t>
      </w:r>
      <w:r w:rsidRPr="00CD5F70">
        <w:rPr>
          <w:rStyle w:val="StyleUnderline"/>
          <w:rFonts w:ascii="Georgia" w:hAnsi="Georgia"/>
        </w:rPr>
        <w:t>State School-Funding Litigation. — Advocates next turned to equal protection clauses in state constitutions, fortified by state constitutional education clauses — explicit education language absent from the federal Constitution</w:t>
      </w:r>
      <w:r w:rsidRPr="00CD5F70">
        <w:rPr>
          <w:rFonts w:ascii="Georgia" w:hAnsi="Georgia"/>
          <w:sz w:val="14"/>
        </w:rPr>
        <w:t xml:space="preserve">.44× </w:t>
      </w:r>
      <w:r w:rsidRPr="00CD5F70">
        <w:rPr>
          <w:rStyle w:val="StyleUnderline"/>
          <w:rFonts w:ascii="Georgia" w:hAnsi="Georgia"/>
        </w:rPr>
        <w:t>Such challenges were successful</w:t>
      </w:r>
      <w:r w:rsidRPr="00CD5F70">
        <w:rPr>
          <w:rFonts w:ascii="Georgia" w:hAnsi="Georgia"/>
          <w:sz w:val="14"/>
        </w:rPr>
        <w:t xml:space="preserve"> in achieving court orders to modify state funding formulas in Arkansas, California, Connecticut, New Jersey, West Virginia, and Wyoming, but were rejected in the majority of states.45×</w:t>
      </w:r>
    </w:p>
    <w:p w:rsidR="0062559C" w:rsidRPr="00CD5F70" w:rsidRDefault="00784CE9" w:rsidP="00784CE9">
      <w:pPr>
        <w:pStyle w:val="Heading3"/>
      </w:pPr>
      <w:r w:rsidRPr="00CD5F70">
        <w:t>Devolution – Charter</w:t>
      </w:r>
    </w:p>
    <w:p w:rsidR="00831CF0" w:rsidRPr="00CD5F70" w:rsidRDefault="00831CF0" w:rsidP="00831CF0">
      <w:pPr>
        <w:pStyle w:val="Heading4"/>
        <w:rPr>
          <w:sz w:val="28"/>
        </w:rPr>
      </w:pPr>
      <w:r w:rsidRPr="00CD5F70">
        <w:rPr>
          <w:sz w:val="28"/>
        </w:rPr>
        <w:t>States access charter rights now</w:t>
      </w:r>
    </w:p>
    <w:p w:rsidR="00831CF0" w:rsidRPr="00CD5F70" w:rsidRDefault="00831CF0" w:rsidP="00831CF0">
      <w:pPr>
        <w:rPr>
          <w:rFonts w:ascii="Georgia" w:hAnsi="Georgia"/>
        </w:rPr>
      </w:pPr>
      <w:r w:rsidRPr="00CD5F70">
        <w:rPr>
          <w:rStyle w:val="Style13ptBold"/>
          <w:rFonts w:ascii="Georgia" w:hAnsi="Georgia"/>
          <w:sz w:val="28"/>
        </w:rPr>
        <w:t xml:space="preserve">HLR 15 </w:t>
      </w:r>
      <w:r w:rsidRPr="00CD5F70">
        <w:rPr>
          <w:rFonts w:ascii="Georgia" w:hAnsi="Georgia"/>
        </w:rPr>
        <w:t xml:space="preserve">(Harvard Law Review, “Education Policy Litigation as Devolution” JAN 12, 2015 128 </w:t>
      </w:r>
      <w:proofErr w:type="spellStart"/>
      <w:r w:rsidRPr="00CD5F70">
        <w:rPr>
          <w:rFonts w:ascii="Georgia" w:hAnsi="Georgia"/>
        </w:rPr>
        <w:t>Harv</w:t>
      </w:r>
      <w:proofErr w:type="spellEnd"/>
      <w:r w:rsidRPr="00CD5F70">
        <w:rPr>
          <w:rFonts w:ascii="Georgia" w:hAnsi="Georgia"/>
        </w:rPr>
        <w:t>. L. Rev. 929) GG</w:t>
      </w:r>
    </w:p>
    <w:p w:rsidR="00784CE9" w:rsidRPr="00CD5F70" w:rsidRDefault="00784CE9" w:rsidP="00784CE9">
      <w:pPr>
        <w:rPr>
          <w:rFonts w:ascii="Georgia" w:hAnsi="Georgia"/>
          <w:sz w:val="14"/>
        </w:rPr>
      </w:pPr>
      <w:r w:rsidRPr="00CD5F70">
        <w:rPr>
          <w:rStyle w:val="StyleUnderline"/>
          <w:rFonts w:ascii="Georgia" w:hAnsi="Georgia"/>
        </w:rPr>
        <w:t>All but eight states have laws that allow the creation of charter schools</w:t>
      </w:r>
      <w:r w:rsidRPr="00CD5F70">
        <w:rPr>
          <w:rFonts w:ascii="Georgia" w:hAnsi="Georgia"/>
          <w:sz w:val="14"/>
        </w:rPr>
        <w:t xml:space="preserve"> outside the traditional district process.119× Generally, </w:t>
      </w:r>
      <w:r w:rsidRPr="00CD5F70">
        <w:rPr>
          <w:rStyle w:val="StyleUnderline"/>
          <w:rFonts w:ascii="Georgia" w:hAnsi="Georgia"/>
        </w:rPr>
        <w:t>these laws allow a charter school “authorizer” to grant a charter to a school</w:t>
      </w:r>
      <w:r w:rsidRPr="00CD5F70">
        <w:rPr>
          <w:rFonts w:ascii="Georgia" w:hAnsi="Georgia"/>
          <w:sz w:val="14"/>
        </w:rPr>
        <w:t xml:space="preserve"> that will operate under a management structure different from that of a traditional public school, generally subject to a cap on the number of such schools that may be created. </w:t>
      </w:r>
      <w:r w:rsidRPr="00CD5F70">
        <w:rPr>
          <w:rStyle w:val="StyleUnderline"/>
          <w:rFonts w:ascii="Georgia" w:hAnsi="Georgia"/>
        </w:rPr>
        <w:t>Authorizers may be school districts themselves, or may be a state agency, nonprofit organization, or college or university.</w:t>
      </w:r>
      <w:r w:rsidRPr="00CD5F70">
        <w:rPr>
          <w:rFonts w:ascii="Georgia" w:hAnsi="Georgia"/>
          <w:sz w:val="14"/>
        </w:rPr>
        <w:t xml:space="preserve">120× Like class-size regulations, </w:t>
      </w:r>
      <w:r w:rsidRPr="00CD5F70">
        <w:rPr>
          <w:rStyle w:val="StyleUnderline"/>
          <w:rFonts w:ascii="Georgia" w:hAnsi="Georgia"/>
        </w:rPr>
        <w:t>these laws are a subject of controversy, with proponents and opponents citing research suggesting that state laws establishing such school chartering routes</w:t>
      </w:r>
      <w:r w:rsidRPr="00CD5F70">
        <w:rPr>
          <w:rFonts w:ascii="Georgia" w:hAnsi="Georgia"/>
          <w:sz w:val="14"/>
        </w:rPr>
        <w:t xml:space="preserve"> do or do not further educational rights.121× Challenges from plaintiffs on both sides of the debate are conceivable.</w:t>
      </w:r>
      <w:r w:rsidR="00831CF0" w:rsidRPr="00CD5F70">
        <w:rPr>
          <w:rFonts w:ascii="Georgia" w:hAnsi="Georgia"/>
          <w:sz w:val="14"/>
        </w:rPr>
        <w:t xml:space="preserve"> </w:t>
      </w:r>
      <w:r w:rsidRPr="00CD5F70">
        <w:rPr>
          <w:rFonts w:ascii="Georgia" w:hAnsi="Georgia"/>
          <w:sz w:val="14"/>
        </w:rPr>
        <w:t xml:space="preserve">First, </w:t>
      </w:r>
      <w:r w:rsidRPr="00CD5F70">
        <w:rPr>
          <w:rStyle w:val="StyleUnderline"/>
          <w:rFonts w:ascii="Georgia" w:hAnsi="Georgia"/>
        </w:rPr>
        <w:t>charter school opponents might sue to enjoin the state’s charter school law, effectively revoking the authority of authorizers to grant new charters and restoring districts to their traditional role in the creation and oversight of all public schools. Such a suit would be consistent with the policy-devolution framework</w:t>
      </w:r>
      <w:r w:rsidRPr="00CD5F70">
        <w:rPr>
          <w:rFonts w:ascii="Georgia" w:hAnsi="Georgia"/>
          <w:sz w:val="14"/>
        </w:rPr>
        <w:t xml:space="preserve"> articulated here, as districts are capable of creating and overseeing public schools on their own without the state stepping in to create alternate pathways.</w:t>
      </w:r>
      <w:r w:rsidR="00831CF0" w:rsidRPr="00CD5F70">
        <w:rPr>
          <w:rFonts w:ascii="Georgia" w:hAnsi="Georgia"/>
          <w:sz w:val="14"/>
        </w:rPr>
        <w:t xml:space="preserve"> </w:t>
      </w:r>
      <w:r w:rsidRPr="00CD5F70">
        <w:rPr>
          <w:rFonts w:ascii="Georgia" w:hAnsi="Georgia"/>
          <w:sz w:val="14"/>
        </w:rPr>
        <w:t xml:space="preserve">Second, </w:t>
      </w:r>
      <w:r w:rsidRPr="00CD5F70">
        <w:rPr>
          <w:rStyle w:val="StyleUnderline"/>
          <w:rFonts w:ascii="Georgia" w:hAnsi="Georgia"/>
        </w:rPr>
        <w:t>proponents of charter schools might bring suits seeking to strike down the cap on the number of charter schools that may be created in a state.</w:t>
      </w:r>
      <w:r w:rsidRPr="00CD5F70">
        <w:rPr>
          <w:rFonts w:ascii="Georgia" w:hAnsi="Georgia"/>
          <w:sz w:val="14"/>
        </w:rPr>
        <w:t xml:space="preserve"> Depending on the entity whose chartering authority is expanded by the removal of such a cap, such a challenge might be less consistent with the policy-devolution framework. </w:t>
      </w:r>
      <w:r w:rsidRPr="00CD5F70">
        <w:rPr>
          <w:rStyle w:val="StyleUnderline"/>
          <w:rFonts w:ascii="Georgia" w:hAnsi="Georgia"/>
        </w:rPr>
        <w:t>When charter school laws create authorizers that are not school districts</w:t>
      </w:r>
      <w:r w:rsidRPr="00CD5F70">
        <w:rPr>
          <w:rFonts w:ascii="Georgia" w:hAnsi="Georgia"/>
          <w:sz w:val="14"/>
        </w:rPr>
        <w:t xml:space="preserve"> (for example, universities or nonprofits), </w:t>
      </w:r>
      <w:r w:rsidRPr="00CD5F70">
        <w:rPr>
          <w:rStyle w:val="StyleUnderline"/>
          <w:rFonts w:ascii="Georgia" w:hAnsi="Georgia"/>
        </w:rPr>
        <w:t>they reduce local control by creating avenues for the creation and management of public schools outside the traditional democratically accountable school-district structure</w:t>
      </w:r>
      <w:r w:rsidRPr="00CD5F70">
        <w:rPr>
          <w:rFonts w:ascii="Georgia" w:hAnsi="Georgia"/>
          <w:sz w:val="14"/>
        </w:rPr>
        <w:t>; removing caps would further reduce district control. A suit challenging charter caps may thus face the traditional pruden</w:t>
      </w:r>
      <w:r w:rsidR="00831CF0" w:rsidRPr="00CD5F70">
        <w:rPr>
          <w:rFonts w:ascii="Georgia" w:hAnsi="Georgia"/>
          <w:sz w:val="14"/>
        </w:rPr>
        <w:t>tial concern for local control.</w:t>
      </w:r>
    </w:p>
    <w:p w:rsidR="00784CE9" w:rsidRPr="00CD5F70" w:rsidRDefault="000A2495" w:rsidP="000A2495">
      <w:pPr>
        <w:pStyle w:val="Heading2"/>
      </w:pPr>
      <w:r w:rsidRPr="00CD5F70">
        <w:t xml:space="preserve">Uniqueness – Legitimacy </w:t>
      </w:r>
    </w:p>
    <w:p w:rsidR="000A2495" w:rsidRPr="00CD5F70" w:rsidRDefault="000A2495" w:rsidP="000A2495">
      <w:pPr>
        <w:rPr>
          <w:rFonts w:ascii="Georgia" w:hAnsi="Georgia"/>
        </w:rPr>
      </w:pPr>
    </w:p>
    <w:p w:rsidR="000A2495" w:rsidRPr="00CD5F70" w:rsidRDefault="009A6F71" w:rsidP="000A2495">
      <w:pPr>
        <w:pStyle w:val="Heading3"/>
      </w:pPr>
      <w:r w:rsidRPr="00CD5F70">
        <w:t>Legitimacy Up – Comprehensive Study</w:t>
      </w:r>
    </w:p>
    <w:p w:rsidR="009A6F71" w:rsidRPr="00CD5F70" w:rsidRDefault="009A6F71" w:rsidP="009A6F71">
      <w:pPr>
        <w:rPr>
          <w:rFonts w:ascii="Georgia" w:hAnsi="Georgia"/>
        </w:rPr>
      </w:pPr>
    </w:p>
    <w:p w:rsidR="009A6F71" w:rsidRPr="00CD5F70" w:rsidRDefault="009A6F71" w:rsidP="009A6F71">
      <w:pPr>
        <w:rPr>
          <w:rFonts w:ascii="Georgia" w:hAnsi="Georgia"/>
        </w:rPr>
      </w:pPr>
    </w:p>
    <w:p w:rsidR="009A6F71" w:rsidRPr="00CD5F70" w:rsidRDefault="009A6F71" w:rsidP="009A6F71">
      <w:pPr>
        <w:pStyle w:val="Heading4"/>
      </w:pPr>
      <w:r w:rsidRPr="00CD5F70">
        <w:t>And, the most comprehensive study of the court proves legitimacy is up – public opinion for rulings is strong</w:t>
      </w:r>
    </w:p>
    <w:p w:rsidR="009A6F71" w:rsidRPr="00CD5F70" w:rsidRDefault="009A6F71" w:rsidP="009A6F71">
      <w:pPr>
        <w:rPr>
          <w:rFonts w:ascii="Georgia" w:hAnsi="Georgia"/>
        </w:rPr>
      </w:pPr>
    </w:p>
    <w:p w:rsidR="009A6F71" w:rsidRPr="00CD5F70" w:rsidRDefault="009A6F71" w:rsidP="009A6F71">
      <w:pPr>
        <w:rPr>
          <w:rStyle w:val="Style13ptBold"/>
          <w:rFonts w:ascii="Georgia" w:hAnsi="Georgia"/>
        </w:rPr>
      </w:pPr>
      <w:r w:rsidRPr="00CD5F70">
        <w:rPr>
          <w:rStyle w:val="Style13ptBold"/>
          <w:rFonts w:ascii="Georgia" w:hAnsi="Georgia"/>
        </w:rPr>
        <w:t>Nelson and Tucker ‘17</w:t>
      </w:r>
    </w:p>
    <w:p w:rsidR="009A6F71" w:rsidRPr="00CD5F70" w:rsidRDefault="009A6F71" w:rsidP="009A6F71">
      <w:pPr>
        <w:rPr>
          <w:rFonts w:ascii="Georgia" w:hAnsi="Georgia"/>
          <w:b/>
          <w:bCs/>
          <w:sz w:val="26"/>
        </w:rPr>
      </w:pPr>
      <w:r w:rsidRPr="00CD5F70">
        <w:rPr>
          <w:rStyle w:val="Style13ptBold"/>
          <w:rFonts w:ascii="Georgia" w:hAnsi="Georgia"/>
        </w:rPr>
        <w:t xml:space="preserve">(Michael J. Nelson Assistant Professor Department of Political Science Pennsylvania State University Patrick Tucker Ph.D. Candidate Department of Political Science Washington University in St. Louis, “The Stability of the U.S. Supreme Court’s Legitimacy,” </w:t>
      </w:r>
      <w:proofErr w:type="spellStart"/>
      <w:r w:rsidRPr="00CD5F70">
        <w:rPr>
          <w:rStyle w:val="Style13ptBold"/>
          <w:rFonts w:ascii="Georgia" w:hAnsi="Georgia"/>
        </w:rPr>
        <w:t>pg</w:t>
      </w:r>
      <w:proofErr w:type="spellEnd"/>
      <w:r w:rsidRPr="00CD5F70">
        <w:rPr>
          <w:rStyle w:val="Style13ptBold"/>
          <w:rFonts w:ascii="Georgia" w:hAnsi="Georgia"/>
        </w:rPr>
        <w:t xml:space="preserve"> online @ http://mjnelson.org/papers/NelsonTuckerPanel.pdf //um-</w:t>
      </w:r>
      <w:proofErr w:type="spellStart"/>
      <w:r w:rsidRPr="00CD5F70">
        <w:rPr>
          <w:rStyle w:val="Style13ptBold"/>
          <w:rFonts w:ascii="Georgia" w:hAnsi="Georgia"/>
        </w:rPr>
        <w:t>ef</w:t>
      </w:r>
      <w:proofErr w:type="spellEnd"/>
      <w:r w:rsidRPr="00CD5F70">
        <w:rPr>
          <w:rStyle w:val="Style13ptBold"/>
          <w:rFonts w:ascii="Georgia" w:hAnsi="Georgia"/>
        </w:rPr>
        <w:t>)</w:t>
      </w:r>
    </w:p>
    <w:p w:rsidR="009A6F71" w:rsidRPr="00CD5F70" w:rsidRDefault="009A6F71" w:rsidP="009A6F71">
      <w:pPr>
        <w:rPr>
          <w:rFonts w:ascii="Georgia" w:hAnsi="Georgia"/>
          <w:sz w:val="12"/>
        </w:rPr>
      </w:pPr>
      <w:r w:rsidRPr="00CD5F70">
        <w:rPr>
          <w:rStyle w:val="StyleUnderline"/>
          <w:rFonts w:ascii="Georgia" w:hAnsi="Georgia"/>
        </w:rPr>
        <w:t>We take up these challenges in this paper, drawing upon the most comprehensive panel data concerning support for the U.S. Supreme Court ever assembled</w:t>
      </w:r>
      <w:r w:rsidRPr="00CD5F70">
        <w:rPr>
          <w:rFonts w:ascii="Georgia" w:hAnsi="Georgia"/>
          <w:sz w:val="12"/>
        </w:rPr>
        <w:t xml:space="preserve">. </w:t>
      </w:r>
      <w:r w:rsidRPr="00CD5F70">
        <w:rPr>
          <w:rStyle w:val="StyleUnderline"/>
          <w:rFonts w:ascii="Georgia" w:hAnsi="Georgia"/>
        </w:rPr>
        <w:t>Tracking attitudes toward the Court measured over 11 waves and four years, our data enable us to test hypotheses about change and stability toward the U.S. Supreme Court</w:t>
      </w:r>
      <w:r w:rsidRPr="00CD5F70">
        <w:rPr>
          <w:rFonts w:ascii="Georgia" w:hAnsi="Georgia"/>
          <w:sz w:val="12"/>
        </w:rPr>
        <w:t xml:space="preserve"> that </w:t>
      </w:r>
      <w:r w:rsidRPr="00CD5F70">
        <w:rPr>
          <w:rStyle w:val="StyleUnderline"/>
          <w:rFonts w:ascii="Georgia" w:hAnsi="Georgia"/>
        </w:rPr>
        <w:t>have been beyond the capacity of prior research designs to test</w:t>
      </w:r>
      <w:r w:rsidRPr="00CD5F70">
        <w:rPr>
          <w:rFonts w:ascii="Georgia" w:hAnsi="Georgia"/>
          <w:sz w:val="12"/>
        </w:rPr>
        <w:t xml:space="preserve">. Our analysis thus enables us to address both micro-level and macro-level change in support for the U.S. Supreme Court over </w:t>
      </w:r>
      <w:proofErr w:type="gramStart"/>
      <w:r w:rsidRPr="00CD5F70">
        <w:rPr>
          <w:rFonts w:ascii="Georgia" w:hAnsi="Georgia"/>
          <w:sz w:val="12"/>
        </w:rPr>
        <w:t>a period of time</w:t>
      </w:r>
      <w:proofErr w:type="gramEnd"/>
      <w:r w:rsidRPr="00CD5F70">
        <w:rPr>
          <w:rFonts w:ascii="Georgia" w:hAnsi="Georgia"/>
          <w:sz w:val="12"/>
        </w:rPr>
        <w:t xml:space="preserve"> in which the Court’s rulings have been highly salient in American life, including rulings on the constitutionality of health care reform, voting rights, affirmative action, and same-sex marriage. Moreover, we </w:t>
      </w:r>
      <w:proofErr w:type="gramStart"/>
      <w:r w:rsidRPr="00CD5F70">
        <w:rPr>
          <w:rFonts w:ascii="Georgia" w:hAnsi="Georgia"/>
          <w:sz w:val="12"/>
        </w:rPr>
        <w:t>are able to</w:t>
      </w:r>
      <w:proofErr w:type="gramEnd"/>
      <w:r w:rsidRPr="00CD5F70">
        <w:rPr>
          <w:rFonts w:ascii="Georgia" w:hAnsi="Georgia"/>
          <w:sz w:val="12"/>
        </w:rPr>
        <w:t xml:space="preserve"> trace the persistence of any shifts in support, thereby providing some of the first evidence about the extent to which displeasing decisions are actually damaging to the Court. </w:t>
      </w:r>
      <w:r w:rsidRPr="00CD5F70">
        <w:rPr>
          <w:rStyle w:val="StyleUnderline"/>
          <w:rFonts w:ascii="Georgia" w:hAnsi="Georgia"/>
        </w:rPr>
        <w:t>Our analysis reveals a remarkable stability in public support for the Court</w:t>
      </w:r>
      <w:r w:rsidRPr="00CD5F70">
        <w:rPr>
          <w:rFonts w:ascii="Georgia" w:hAnsi="Georgia"/>
          <w:sz w:val="12"/>
        </w:rPr>
        <w:t xml:space="preserve">. Through a period in time in which the Court issued high profile and highly salient rulings on issues as diverse as the constitutionality of the Affordable Care Act, to the federal constitution’s guarantee of marriage to same-sex couples, to the ability of colleges to use race as </w:t>
      </w:r>
      <w:proofErr w:type="gramStart"/>
      <w:r w:rsidRPr="00CD5F70">
        <w:rPr>
          <w:rFonts w:ascii="Georgia" w:hAnsi="Georgia"/>
          <w:sz w:val="12"/>
        </w:rPr>
        <w:t>a criteria</w:t>
      </w:r>
      <w:proofErr w:type="gramEnd"/>
      <w:r w:rsidRPr="00CD5F70">
        <w:rPr>
          <w:rFonts w:ascii="Georgia" w:hAnsi="Georgia"/>
          <w:sz w:val="12"/>
        </w:rPr>
        <w:t xml:space="preserve"> in admissions, to the constitutionality of President Obama’s immigration plan, support for the Court was unwavering. Moreover, those changes that did occur were minor and predicted by a single factor: a respondent’s ideology. </w:t>
      </w:r>
      <w:r w:rsidRPr="00CD5F70">
        <w:rPr>
          <w:rStyle w:val="StyleUnderline"/>
          <w:rFonts w:ascii="Georgia" w:hAnsi="Georgia"/>
        </w:rPr>
        <w:t>The results should allay fears that a decline in support has weakened the efficacy of the judiciary and instead suggests that the Court’s support may be even more robust than even the most optimistic previous accounts had suggested.</w:t>
      </w:r>
    </w:p>
    <w:p w:rsidR="009A6F71" w:rsidRPr="00CD5F70" w:rsidRDefault="009A6F71" w:rsidP="009A6F71">
      <w:pPr>
        <w:rPr>
          <w:rFonts w:ascii="Georgia" w:hAnsi="Georgia"/>
        </w:rPr>
      </w:pPr>
    </w:p>
    <w:p w:rsidR="009A6F71" w:rsidRPr="00CD5F70" w:rsidRDefault="00A34D26" w:rsidP="00A34D26">
      <w:pPr>
        <w:pStyle w:val="Heading3"/>
      </w:pPr>
      <w:r w:rsidRPr="00CD5F70">
        <w:t>Legitimacy Brink</w:t>
      </w:r>
    </w:p>
    <w:p w:rsidR="00A34D26" w:rsidRPr="00CD5F70" w:rsidRDefault="00A34D26" w:rsidP="00A34D26">
      <w:pPr>
        <w:rPr>
          <w:rFonts w:ascii="Georgia" w:hAnsi="Georgia"/>
        </w:rPr>
      </w:pPr>
    </w:p>
    <w:p w:rsidR="00A34D26" w:rsidRPr="00CD5F70" w:rsidRDefault="00A34D26" w:rsidP="00A34D26">
      <w:pPr>
        <w:pStyle w:val="Heading4"/>
      </w:pPr>
      <w:r w:rsidRPr="00CD5F70">
        <w:t>Supreme Court legitimacy is on the brink—staying “above the fray” of partisan disputes is key—the plan disrupts that.</w:t>
      </w:r>
    </w:p>
    <w:p w:rsidR="00A34D26" w:rsidRPr="00CD5F70" w:rsidRDefault="00A34D26" w:rsidP="00A34D26">
      <w:pPr>
        <w:rPr>
          <w:rFonts w:ascii="Georgia" w:hAnsi="Georgia"/>
        </w:rPr>
      </w:pPr>
    </w:p>
    <w:p w:rsidR="00A34D26" w:rsidRPr="00CD5F70" w:rsidRDefault="00310738" w:rsidP="00A34D26">
      <w:pPr>
        <w:rPr>
          <w:rFonts w:ascii="Georgia" w:hAnsi="Georgia"/>
          <w:sz w:val="12"/>
        </w:rPr>
      </w:pPr>
      <w:proofErr w:type="spellStart"/>
      <w:r w:rsidRPr="00CD5F70">
        <w:rPr>
          <w:rStyle w:val="Style13ptBold"/>
          <w:rFonts w:ascii="Georgia" w:hAnsi="Georgia"/>
        </w:rPr>
        <w:t>Gershman</w:t>
      </w:r>
      <w:proofErr w:type="spellEnd"/>
      <w:r w:rsidRPr="00CD5F70">
        <w:rPr>
          <w:rStyle w:val="Style13ptBold"/>
          <w:rFonts w:ascii="Georgia" w:hAnsi="Georgia"/>
        </w:rPr>
        <w:t xml:space="preserve"> 16</w:t>
      </w:r>
    </w:p>
    <w:p w:rsidR="00A34D26" w:rsidRPr="00CD5F70" w:rsidRDefault="00A34D26" w:rsidP="00A34D26">
      <w:pPr>
        <w:rPr>
          <w:rFonts w:ascii="Georgia" w:hAnsi="Georgia"/>
          <w:sz w:val="12"/>
        </w:rPr>
      </w:pPr>
      <w:r w:rsidRPr="00CD5F70">
        <w:rPr>
          <w:rFonts w:ascii="Georgia" w:hAnsi="Georgia"/>
          <w:sz w:val="12"/>
        </w:rPr>
        <w:t xml:space="preserve">(Jacob </w:t>
      </w:r>
      <w:proofErr w:type="spellStart"/>
      <w:r w:rsidRPr="00CD5F70">
        <w:rPr>
          <w:rFonts w:ascii="Georgia" w:hAnsi="Georgia"/>
          <w:sz w:val="12"/>
        </w:rPr>
        <w:t>Gershman</w:t>
      </w:r>
      <w:proofErr w:type="spellEnd"/>
      <w:r w:rsidRPr="00CD5F70">
        <w:rPr>
          <w:rFonts w:ascii="Georgia" w:hAnsi="Georgia"/>
          <w:sz w:val="12"/>
        </w:rPr>
        <w:t>, covers law for The Wall Street Journal and is lead writer of the Law Blog, “How Supreme Court Legitimacy is Shaped”, 4/8/16)</w:t>
      </w:r>
    </w:p>
    <w:p w:rsidR="00A34D26" w:rsidRPr="00CD5F70" w:rsidRDefault="00A34D26" w:rsidP="00A34D26">
      <w:pPr>
        <w:rPr>
          <w:rFonts w:ascii="Georgia" w:hAnsi="Georgia"/>
          <w:b/>
          <w:iCs/>
          <w:u w:val="single"/>
          <w:bdr w:val="single" w:sz="8" w:space="0" w:color="auto" w:frame="1"/>
        </w:rPr>
      </w:pPr>
      <w:r w:rsidRPr="00CD5F70">
        <w:rPr>
          <w:rFonts w:ascii="Georgia" w:hAnsi="Georgia"/>
          <w:sz w:val="8"/>
        </w:rPr>
        <w:t xml:space="preserve">While clashing </w:t>
      </w:r>
      <w:r w:rsidRPr="00CD5F70">
        <w:rPr>
          <w:rStyle w:val="StyleUnderline"/>
          <w:rFonts w:ascii="Georgia" w:hAnsi="Georgia"/>
        </w:rPr>
        <w:t>over the Supreme Court vacancy</w:t>
      </w:r>
      <w:r w:rsidRPr="00CD5F70">
        <w:rPr>
          <w:rFonts w:ascii="Georgia" w:hAnsi="Georgia"/>
          <w:sz w:val="8"/>
        </w:rPr>
        <w:t xml:space="preserve">, President Barack Obama and Senate Republicans both agree to some extent that </w:t>
      </w:r>
      <w:r w:rsidRPr="00CD5F70">
        <w:rPr>
          <w:rStyle w:val="StyleUnderline"/>
          <w:rFonts w:ascii="Georgia" w:hAnsi="Georgia"/>
          <w:highlight w:val="cyan"/>
        </w:rPr>
        <w:t xml:space="preserve">the </w:t>
      </w:r>
      <w:r w:rsidRPr="00CD5F70">
        <w:rPr>
          <w:rStyle w:val="Emphasis"/>
          <w:highlight w:val="cyan"/>
        </w:rPr>
        <w:t>legitimacy</w:t>
      </w:r>
      <w:r w:rsidRPr="00CD5F70">
        <w:rPr>
          <w:rStyle w:val="StyleUnderline"/>
          <w:rFonts w:ascii="Georgia" w:hAnsi="Georgia"/>
          <w:highlight w:val="cyan"/>
        </w:rPr>
        <w:t xml:space="preserve"> of the nation’s highest court is at stake</w:t>
      </w:r>
      <w:r w:rsidRPr="00CD5F70">
        <w:rPr>
          <w:rStyle w:val="StyleUnderline"/>
          <w:rFonts w:ascii="Georgia" w:hAnsi="Georgia"/>
        </w:rPr>
        <w:t xml:space="preserve">. </w:t>
      </w:r>
      <w:r w:rsidRPr="00CD5F70">
        <w:rPr>
          <w:rFonts w:ascii="Georgia" w:hAnsi="Georgia"/>
          <w:sz w:val="8"/>
        </w:rPr>
        <w:t xml:space="preserve">To the president, it’s political infighting over the next nominee that’s wounding the institution. “The courts will be just an extension of our legislatures and our elections and our politics and that erodes the institutional integrity of the judicial branch,” Mr. Obama said, speaking at the University of Chicago Law School on Thursday. GOP Sen. Chuck Grassley, in remarks on the Senate floor earlier this week, didn’t use the word “legitimacy.” But the chairman of the Senate Judiciary Committee talked about </w:t>
      </w:r>
      <w:r w:rsidRPr="00CD5F70">
        <w:rPr>
          <w:rStyle w:val="StyleUnderline"/>
          <w:rFonts w:ascii="Georgia" w:hAnsi="Georgia"/>
        </w:rPr>
        <w:t xml:space="preserve">the public’s </w:t>
      </w:r>
      <w:r w:rsidRPr="00CD5F70">
        <w:rPr>
          <w:rStyle w:val="StyleUnderline"/>
          <w:rFonts w:ascii="Georgia" w:hAnsi="Georgia"/>
          <w:highlight w:val="cyan"/>
        </w:rPr>
        <w:t>waning confidence</w:t>
      </w:r>
      <w:r w:rsidRPr="00CD5F70">
        <w:rPr>
          <w:rStyle w:val="StyleUnderline"/>
          <w:rFonts w:ascii="Georgia" w:hAnsi="Georgia"/>
        </w:rPr>
        <w:t xml:space="preserve"> in the court</w:t>
      </w:r>
      <w:r w:rsidRPr="00CD5F70">
        <w:rPr>
          <w:rFonts w:ascii="Georgia" w:hAnsi="Georgia"/>
          <w:sz w:val="8"/>
        </w:rPr>
        <w:t xml:space="preserve">. In his view, that </w:t>
      </w:r>
      <w:r w:rsidRPr="00CD5F70">
        <w:rPr>
          <w:rStyle w:val="StyleUnderline"/>
          <w:rFonts w:ascii="Georgia" w:hAnsi="Georgia"/>
          <w:highlight w:val="cyan"/>
        </w:rPr>
        <w:t xml:space="preserve">negative perception flows from </w:t>
      </w:r>
      <w:r w:rsidRPr="00CD5F70">
        <w:rPr>
          <w:rStyle w:val="Emphasis"/>
          <w:highlight w:val="cyan"/>
        </w:rPr>
        <w:t>polarizing rulings</w:t>
      </w:r>
      <w:r w:rsidRPr="00CD5F70">
        <w:rPr>
          <w:rStyle w:val="StyleUnderline"/>
          <w:rFonts w:ascii="Georgia" w:hAnsi="Georgia"/>
        </w:rPr>
        <w:t xml:space="preserve"> </w:t>
      </w:r>
      <w:r w:rsidRPr="00CD5F70">
        <w:rPr>
          <w:rStyle w:val="StyleUnderline"/>
          <w:rFonts w:ascii="Georgia" w:hAnsi="Georgia"/>
          <w:highlight w:val="cyan"/>
        </w:rPr>
        <w:t>and</w:t>
      </w:r>
      <w:r w:rsidRPr="00CD5F70">
        <w:rPr>
          <w:rStyle w:val="StyleUnderline"/>
          <w:rFonts w:ascii="Georgia" w:hAnsi="Georgia"/>
        </w:rPr>
        <w:t xml:space="preserve"> reflects public </w:t>
      </w:r>
      <w:r w:rsidRPr="00CD5F70">
        <w:rPr>
          <w:rStyle w:val="StyleUnderline"/>
          <w:rFonts w:ascii="Georgia" w:hAnsi="Georgia"/>
          <w:highlight w:val="cyan"/>
        </w:rPr>
        <w:t>frustration when justices don’t stick to</w:t>
      </w:r>
      <w:r w:rsidRPr="00CD5F70">
        <w:rPr>
          <w:rStyle w:val="StyleUnderline"/>
          <w:rFonts w:ascii="Georgia" w:hAnsi="Georgia"/>
        </w:rPr>
        <w:t xml:space="preserve"> the constitutional </w:t>
      </w:r>
      <w:r w:rsidRPr="00CD5F70">
        <w:rPr>
          <w:rStyle w:val="StyleUnderline"/>
          <w:rFonts w:ascii="Georgia" w:hAnsi="Georgia"/>
          <w:highlight w:val="cyan"/>
        </w:rPr>
        <w:t>text and base</w:t>
      </w:r>
      <w:r w:rsidRPr="00CD5F70">
        <w:rPr>
          <w:rStyle w:val="StyleUnderline"/>
          <w:rFonts w:ascii="Georgia" w:hAnsi="Georgia"/>
        </w:rPr>
        <w:t xml:space="preserve"> their </w:t>
      </w:r>
      <w:r w:rsidRPr="00CD5F70">
        <w:rPr>
          <w:rStyle w:val="StyleUnderline"/>
          <w:rFonts w:ascii="Georgia" w:hAnsi="Georgia"/>
          <w:highlight w:val="cyan"/>
        </w:rPr>
        <w:t xml:space="preserve">votes on </w:t>
      </w:r>
      <w:r w:rsidRPr="00CD5F70">
        <w:rPr>
          <w:rStyle w:val="Emphasis"/>
          <w:highlight w:val="cyan"/>
        </w:rPr>
        <w:t>political preferences</w:t>
      </w:r>
      <w:r w:rsidRPr="00CD5F70">
        <w:rPr>
          <w:rStyle w:val="Emphasis"/>
        </w:rPr>
        <w:t xml:space="preserve">. </w:t>
      </w:r>
      <w:r w:rsidRPr="00CD5F70">
        <w:rPr>
          <w:rFonts w:ascii="Georgia" w:hAnsi="Georgia"/>
          <w:sz w:val="8"/>
        </w:rPr>
        <w:t xml:space="preserve">How people perceive, understand and judge the highest court in the nation has long fascinated and puzzled social scientists. </w:t>
      </w:r>
      <w:r w:rsidRPr="00CD5F70">
        <w:rPr>
          <w:rStyle w:val="StyleUnderline"/>
          <w:rFonts w:ascii="Georgia" w:hAnsi="Georgia"/>
        </w:rPr>
        <w:t>Scholars</w:t>
      </w:r>
      <w:r w:rsidRPr="00CD5F70">
        <w:rPr>
          <w:rFonts w:ascii="Georgia" w:hAnsi="Georgia"/>
          <w:sz w:val="8"/>
        </w:rPr>
        <w:t xml:space="preserve"> looking at the subject </w:t>
      </w:r>
      <w:r w:rsidRPr="00CD5F70">
        <w:rPr>
          <w:rStyle w:val="StyleUnderline"/>
          <w:rFonts w:ascii="Georgia" w:hAnsi="Georgia"/>
        </w:rPr>
        <w:t>have focused on</w:t>
      </w:r>
      <w:r w:rsidRPr="00CD5F70">
        <w:rPr>
          <w:rFonts w:ascii="Georgia" w:hAnsi="Georgia"/>
          <w:sz w:val="8"/>
        </w:rPr>
        <w:t xml:space="preserve"> the idea </w:t>
      </w:r>
      <w:r w:rsidRPr="00CD5F70">
        <w:rPr>
          <w:rStyle w:val="StyleUnderline"/>
          <w:rFonts w:ascii="Georgia" w:hAnsi="Georgia"/>
        </w:rPr>
        <w:t>of legitimacy as the high court’s most precious resource</w:t>
      </w:r>
      <w:r w:rsidRPr="00CD5F70">
        <w:rPr>
          <w:rFonts w:ascii="Georgia" w:hAnsi="Georgia"/>
          <w:sz w:val="8"/>
        </w:rPr>
        <w:t xml:space="preserve">. It’s the steel frame </w:t>
      </w:r>
      <w:r w:rsidRPr="00CD5F70">
        <w:rPr>
          <w:rStyle w:val="StyleUnderline"/>
          <w:rFonts w:ascii="Georgia" w:hAnsi="Georgia"/>
        </w:rPr>
        <w:t>protecting the institution</w:t>
      </w:r>
      <w:r w:rsidRPr="00CD5F70">
        <w:rPr>
          <w:rFonts w:ascii="Georgia" w:hAnsi="Georgia"/>
          <w:sz w:val="8"/>
        </w:rPr>
        <w:t xml:space="preserve"> when a seismic ruling is handed down. Evaluations of legitimacy tend to be more stable over time than job approval numbers, but </w:t>
      </w:r>
      <w:r w:rsidRPr="00CD5F70">
        <w:rPr>
          <w:rStyle w:val="StyleUnderline"/>
          <w:rFonts w:ascii="Georgia" w:hAnsi="Georgia"/>
          <w:highlight w:val="cyan"/>
        </w:rPr>
        <w:t>when it erodes, it can be</w:t>
      </w:r>
      <w:r w:rsidRPr="00CD5F70">
        <w:rPr>
          <w:rFonts w:ascii="Georgia" w:hAnsi="Georgia"/>
          <w:sz w:val="8"/>
        </w:rPr>
        <w:t xml:space="preserve"> much more </w:t>
      </w:r>
      <w:r w:rsidRPr="00CD5F70">
        <w:rPr>
          <w:rStyle w:val="StyleUnderline"/>
          <w:rFonts w:ascii="Georgia" w:hAnsi="Georgia"/>
        </w:rPr>
        <w:t>d</w:t>
      </w:r>
      <w:r w:rsidRPr="00CD5F70">
        <w:rPr>
          <w:rStyle w:val="StyleUnderline"/>
          <w:rFonts w:ascii="Georgia" w:hAnsi="Georgia"/>
          <w:highlight w:val="cyan"/>
        </w:rPr>
        <w:t>amaging</w:t>
      </w:r>
      <w:r w:rsidRPr="00CD5F70">
        <w:rPr>
          <w:rStyle w:val="StyleUnderline"/>
          <w:rFonts w:ascii="Georgia" w:hAnsi="Georgia"/>
        </w:rPr>
        <w:t>.</w:t>
      </w:r>
      <w:r w:rsidRPr="00CD5F70">
        <w:rPr>
          <w:rFonts w:ascii="Georgia" w:hAnsi="Georgia"/>
          <w:sz w:val="8"/>
        </w:rPr>
        <w:t xml:space="preserve"> According to James L. Gibson, a political science professor at Washington University in St. Louis, there was “little if any diminution of the court’s legitimacy in the aftermath of Bush v. Gore,” the 2000 case that resulted in the George W. Bush presidency. That’s because, he says, </w:t>
      </w:r>
      <w:r w:rsidRPr="00CD5F70">
        <w:rPr>
          <w:rStyle w:val="StyleUnderline"/>
          <w:rFonts w:ascii="Georgia" w:hAnsi="Georgia"/>
        </w:rPr>
        <w:t xml:space="preserve">the high court had a deep reservoir of goodwill to drawn on. </w:t>
      </w:r>
      <w:r w:rsidRPr="00CD5F70">
        <w:rPr>
          <w:rFonts w:ascii="Georgia" w:hAnsi="Georgia"/>
          <w:sz w:val="8"/>
        </w:rPr>
        <w:t xml:space="preserve">In a recent </w:t>
      </w:r>
      <w:proofErr w:type="gramStart"/>
      <w:r w:rsidRPr="00CD5F70">
        <w:rPr>
          <w:rFonts w:ascii="Georgia" w:hAnsi="Georgia"/>
          <w:sz w:val="8"/>
        </w:rPr>
        <w:t>paper</w:t>
      </w:r>
      <w:proofErr w:type="gramEnd"/>
      <w:r w:rsidRPr="00CD5F70">
        <w:rPr>
          <w:rFonts w:ascii="Georgia" w:hAnsi="Georgia"/>
          <w:sz w:val="8"/>
        </w:rPr>
        <w:t xml:space="preserve"> he co-wrote analyzing survey data, he explores further how the high court accumulates and loses legitimacy, drawing two main conclusions. One is that </w:t>
      </w:r>
      <w:r w:rsidRPr="00CD5F70">
        <w:rPr>
          <w:rStyle w:val="StyleUnderline"/>
          <w:rFonts w:ascii="Georgia" w:hAnsi="Georgia"/>
          <w:highlight w:val="cyan"/>
        </w:rPr>
        <w:t>the greatest threat</w:t>
      </w:r>
      <w:r w:rsidRPr="00CD5F70">
        <w:rPr>
          <w:rStyle w:val="StyleUnderline"/>
          <w:rFonts w:ascii="Georgia" w:hAnsi="Georgia"/>
        </w:rPr>
        <w:t xml:space="preserve"> to the court’s legitimacy “</w:t>
      </w:r>
      <w:r w:rsidRPr="00CD5F70">
        <w:rPr>
          <w:rStyle w:val="StyleUnderline"/>
          <w:rFonts w:ascii="Georgia" w:hAnsi="Georgia"/>
          <w:highlight w:val="cyan"/>
        </w:rPr>
        <w:t xml:space="preserve">comes from </w:t>
      </w:r>
      <w:r w:rsidRPr="00CD5F70">
        <w:rPr>
          <w:rStyle w:val="Emphasis"/>
          <w:highlight w:val="cyan"/>
        </w:rPr>
        <w:t>perceived politicization</w:t>
      </w:r>
      <w:r w:rsidRPr="00CD5F70">
        <w:rPr>
          <w:rStyle w:val="StyleUnderline"/>
          <w:rFonts w:ascii="Georgia" w:hAnsi="Georgia"/>
          <w:highlight w:val="cyan"/>
        </w:rPr>
        <w:t>:</w:t>
      </w:r>
      <w:r w:rsidRPr="00CD5F70">
        <w:rPr>
          <w:rStyle w:val="StyleUnderline"/>
          <w:rFonts w:ascii="Georgia" w:hAnsi="Georgia"/>
        </w:rPr>
        <w:t xml:space="preserve"> the belief that the Court is just an ordinary political institution</w:t>
      </w:r>
      <w:r w:rsidRPr="00CD5F70">
        <w:rPr>
          <w:rFonts w:ascii="Georgia" w:hAnsi="Georgia"/>
          <w:sz w:val="8"/>
        </w:rPr>
        <w:t>, largely indistinguishable from the other political branches.” The other is that for much of the public, ideological disappointment with rulings doesn’t by itself fuel a perception that the court is politicized. People can disagree with controversial decisions, but</w:t>
      </w:r>
      <w:r w:rsidRPr="00CD5F70">
        <w:rPr>
          <w:rFonts w:ascii="Times New Roman" w:hAnsi="Times New Roman" w:cs="Times New Roman"/>
          <w:sz w:val="8"/>
        </w:rPr>
        <w:t>​</w:t>
      </w:r>
      <w:r w:rsidRPr="00CD5F70">
        <w:rPr>
          <w:rFonts w:ascii="Georgia" w:hAnsi="Georgia"/>
          <w:sz w:val="8"/>
        </w:rPr>
        <w:t xml:space="preserve"> goodwill endures if people feel</w:t>
      </w:r>
      <w:r w:rsidRPr="00CD5F70">
        <w:rPr>
          <w:rFonts w:ascii="Times New Roman" w:hAnsi="Times New Roman" w:cs="Times New Roman"/>
          <w:sz w:val="8"/>
        </w:rPr>
        <w:t>​</w:t>
      </w:r>
      <w:r w:rsidRPr="00CD5F70">
        <w:rPr>
          <w:rFonts w:ascii="Georgia" w:hAnsi="Georgia"/>
          <w:sz w:val="8"/>
        </w:rPr>
        <w:t xml:space="preserve"> that justices ruled with principled sincerity. These days </w:t>
      </w:r>
      <w:r w:rsidRPr="00CD5F70">
        <w:rPr>
          <w:rStyle w:val="StyleUnderline"/>
          <w:rFonts w:ascii="Georgia" w:hAnsi="Georgia"/>
          <w:highlight w:val="cyan"/>
        </w:rPr>
        <w:t>Republicans are</w:t>
      </w:r>
      <w:r w:rsidRPr="00CD5F70">
        <w:rPr>
          <w:rStyle w:val="StyleUnderline"/>
          <w:rFonts w:ascii="Georgia" w:hAnsi="Georgia"/>
        </w:rPr>
        <w:t xml:space="preserve"> far </w:t>
      </w:r>
      <w:r w:rsidRPr="00CD5F70">
        <w:rPr>
          <w:rStyle w:val="StyleUnderline"/>
          <w:rFonts w:ascii="Georgia" w:hAnsi="Georgia"/>
          <w:highlight w:val="cyan"/>
        </w:rPr>
        <w:t>more likely</w:t>
      </w:r>
      <w:r w:rsidRPr="00CD5F70">
        <w:rPr>
          <w:rStyle w:val="StyleUnderline"/>
          <w:rFonts w:ascii="Georgia" w:hAnsi="Georgia"/>
        </w:rPr>
        <w:t xml:space="preserve"> than</w:t>
      </w:r>
      <w:r w:rsidRPr="00CD5F70">
        <w:rPr>
          <w:rFonts w:ascii="Georgia" w:hAnsi="Georgia"/>
          <w:sz w:val="8"/>
        </w:rPr>
        <w:t xml:space="preserve"> Democrats </w:t>
      </w:r>
      <w:r w:rsidRPr="00CD5F70">
        <w:rPr>
          <w:rStyle w:val="StyleUnderline"/>
          <w:rFonts w:ascii="Georgia" w:hAnsi="Georgia"/>
          <w:highlight w:val="cyan"/>
        </w:rPr>
        <w:t>to disapprove</w:t>
      </w:r>
      <w:r w:rsidRPr="00CD5F70">
        <w:rPr>
          <w:rStyle w:val="StyleUnderline"/>
          <w:rFonts w:ascii="Georgia" w:hAnsi="Georgia"/>
        </w:rPr>
        <w:t xml:space="preserve"> of the way the Supreme Court is handling its job</w:t>
      </w:r>
      <w:r w:rsidRPr="00CD5F70">
        <w:rPr>
          <w:rFonts w:ascii="Georgia" w:hAnsi="Georgia"/>
          <w:sz w:val="8"/>
        </w:rPr>
        <w:t xml:space="preserve">. And </w:t>
      </w:r>
      <w:r w:rsidRPr="00CD5F70">
        <w:rPr>
          <w:rStyle w:val="StyleUnderline"/>
          <w:rFonts w:ascii="Georgia" w:hAnsi="Georgia"/>
        </w:rPr>
        <w:t>the court’s “job approval</w:t>
      </w:r>
      <w:r w:rsidRPr="00CD5F70">
        <w:rPr>
          <w:rFonts w:ascii="Georgia" w:hAnsi="Georgia"/>
          <w:sz w:val="8"/>
        </w:rPr>
        <w:t xml:space="preserve">,” as measured by Gallup, </w:t>
      </w:r>
      <w:r w:rsidRPr="00CD5F70">
        <w:rPr>
          <w:rStyle w:val="StyleUnderline"/>
          <w:rFonts w:ascii="Georgia" w:hAnsi="Georgia"/>
        </w:rPr>
        <w:t xml:space="preserve">is lower than </w:t>
      </w:r>
      <w:proofErr w:type="gramStart"/>
      <w:r w:rsidRPr="00CD5F70">
        <w:rPr>
          <w:rStyle w:val="StyleUnderline"/>
          <w:rFonts w:ascii="Georgia" w:hAnsi="Georgia"/>
        </w:rPr>
        <w:t>usual</w:t>
      </w:r>
      <w:r w:rsidRPr="00CD5F70">
        <w:rPr>
          <w:rFonts w:ascii="Georgia" w:hAnsi="Georgia"/>
          <w:sz w:val="8"/>
        </w:rPr>
        <w:t xml:space="preserve"> as a whole</w:t>
      </w:r>
      <w:proofErr w:type="gramEnd"/>
      <w:r w:rsidRPr="00CD5F70">
        <w:rPr>
          <w:rFonts w:ascii="Georgia" w:hAnsi="Georgia"/>
          <w:sz w:val="8"/>
        </w:rPr>
        <w:t xml:space="preserve">. But, according to Mr. Gibson, there’s no evidence that Republicans judge the court as any less legitimate. Complicating the analysis, he conceded in an interview with Law Blog, is a lack of reliable recent data measuring institutional support. But Mr. Gibson says if he has any </w:t>
      </w:r>
      <w:r w:rsidRPr="00CD5F70">
        <w:rPr>
          <w:rStyle w:val="StyleUnderline"/>
          <w:rFonts w:ascii="Georgia" w:hAnsi="Georgia"/>
        </w:rPr>
        <w:t xml:space="preserve">advice </w:t>
      </w:r>
      <w:r w:rsidRPr="00CD5F70">
        <w:rPr>
          <w:rFonts w:ascii="Georgia" w:hAnsi="Georgia"/>
          <w:sz w:val="8"/>
        </w:rPr>
        <w:t>for the justices, it</w:t>
      </w:r>
      <w:r w:rsidRPr="00CD5F70">
        <w:rPr>
          <w:rStyle w:val="StyleUnderline"/>
          <w:rFonts w:ascii="Georgia" w:hAnsi="Georgia"/>
        </w:rPr>
        <w:t>’s to “</w:t>
      </w:r>
      <w:r w:rsidRPr="00CD5F70">
        <w:rPr>
          <w:rStyle w:val="Emphasis"/>
          <w:highlight w:val="cyan"/>
        </w:rPr>
        <w:t>stay above the fray.”</w:t>
      </w:r>
    </w:p>
    <w:p w:rsidR="002D0775" w:rsidRPr="00CD5F70" w:rsidRDefault="002D0775" w:rsidP="002D0775">
      <w:pPr>
        <w:pStyle w:val="Heading3"/>
      </w:pPr>
      <w:r w:rsidRPr="00CD5F70">
        <w:t>Legitimacy – Media</w:t>
      </w:r>
    </w:p>
    <w:p w:rsidR="002D0775" w:rsidRPr="00CD5F70" w:rsidRDefault="002D0775" w:rsidP="002D0775">
      <w:pPr>
        <w:pStyle w:val="Heading4"/>
      </w:pPr>
    </w:p>
    <w:p w:rsidR="002D0775" w:rsidRPr="00CD5F70" w:rsidRDefault="002D0775" w:rsidP="002D0775">
      <w:pPr>
        <w:pStyle w:val="Heading4"/>
      </w:pPr>
      <w:r w:rsidRPr="00CD5F70">
        <w:t xml:space="preserve">The media controls the direction of public support – they are predominantly supportive and mitigate backlash to controversial decisions now, BUT negative press empirically kills legitimacy </w:t>
      </w:r>
    </w:p>
    <w:p w:rsidR="002D0775" w:rsidRPr="00CD5F70" w:rsidRDefault="002D0775" w:rsidP="002D0775">
      <w:pPr>
        <w:rPr>
          <w:rStyle w:val="Style13ptBold"/>
          <w:rFonts w:ascii="Georgia" w:hAnsi="Georgia"/>
        </w:rPr>
      </w:pPr>
      <w:proofErr w:type="spellStart"/>
      <w:r w:rsidRPr="00CD5F70">
        <w:rPr>
          <w:rStyle w:val="Style13ptBold"/>
          <w:rFonts w:ascii="Georgia" w:hAnsi="Georgia"/>
        </w:rPr>
        <w:t>Linos</w:t>
      </w:r>
      <w:proofErr w:type="spellEnd"/>
      <w:r w:rsidRPr="00CD5F70">
        <w:rPr>
          <w:rStyle w:val="Style13ptBold"/>
          <w:rFonts w:ascii="Georgia" w:hAnsi="Georgia"/>
        </w:rPr>
        <w:t xml:space="preserve"> and Twist 17 </w:t>
      </w:r>
      <w:r w:rsidRPr="00CD5F70">
        <w:rPr>
          <w:rFonts w:ascii="Georgia" w:hAnsi="Georgia"/>
        </w:rPr>
        <w:t xml:space="preserve">(Katerina </w:t>
      </w:r>
      <w:proofErr w:type="spellStart"/>
      <w:r w:rsidRPr="00CD5F70">
        <w:rPr>
          <w:rFonts w:ascii="Georgia" w:hAnsi="Georgia"/>
        </w:rPr>
        <w:t>Linos</w:t>
      </w:r>
      <w:proofErr w:type="spellEnd"/>
      <w:r w:rsidRPr="00CD5F70">
        <w:rPr>
          <w:rFonts w:ascii="Georgia" w:hAnsi="Georgia"/>
        </w:rPr>
        <w:t xml:space="preserve"> and Kimberly Twist, The Washington Post, “Controversial Supreme Court decisions change public opinion — in part because the media mostly report on them uncritically” 6/28/17 Katerina </w:t>
      </w:r>
      <w:proofErr w:type="spellStart"/>
      <w:r w:rsidRPr="00CD5F70">
        <w:rPr>
          <w:rFonts w:ascii="Georgia" w:hAnsi="Georgia"/>
        </w:rPr>
        <w:t>Linos</w:t>
      </w:r>
      <w:proofErr w:type="spellEnd"/>
      <w:r w:rsidRPr="00CD5F70">
        <w:rPr>
          <w:rFonts w:ascii="Georgia" w:hAnsi="Georgia"/>
        </w:rPr>
        <w:t xml:space="preserve"> is a professor at the University of California-Berkeley Law School. Kimberly Twist is an assistant professor of political science at San Diego State University. https://www.washingtonpost.com/news/monkey-cage/wp/2017/06/28/controversial-supreme-court-decisions-change-public-opinion-in-part-because-the-media-mostly-report-on-them-uncritically/?utm_term=.d1f3a604a237) GG</w:t>
      </w:r>
    </w:p>
    <w:p w:rsidR="002D0775" w:rsidRPr="00CD5F70" w:rsidRDefault="002D0775" w:rsidP="002D0775">
      <w:pPr>
        <w:rPr>
          <w:rStyle w:val="StyleUnderline"/>
          <w:rFonts w:ascii="Georgia" w:hAnsi="Georgia"/>
        </w:rPr>
      </w:pPr>
      <w:r w:rsidRPr="00CD5F70">
        <w:rPr>
          <w:rFonts w:ascii="Georgia" w:hAnsi="Georgia"/>
        </w:rPr>
        <w:t xml:space="preserve">In a recent article in the Journal of Legal Studies, we found that </w:t>
      </w:r>
      <w:r w:rsidRPr="00CD5F70">
        <w:rPr>
          <w:rStyle w:val="StyleUnderline"/>
          <w:rFonts w:ascii="Georgia" w:hAnsi="Georgia"/>
        </w:rPr>
        <w:t xml:space="preserve">Supreme Court rulings can affect how ordinary Americans perceive </w:t>
      </w:r>
      <w:r w:rsidRPr="00CD5F70">
        <w:rPr>
          <w:rFonts w:ascii="Georgia" w:hAnsi="Georgia"/>
        </w:rPr>
        <w:t xml:space="preserve">the </w:t>
      </w:r>
      <w:r w:rsidRPr="00CD5F70">
        <w:rPr>
          <w:rStyle w:val="StyleUnderline"/>
          <w:rFonts w:ascii="Georgia" w:hAnsi="Georgia"/>
        </w:rPr>
        <w:t xml:space="preserve">issues under consideration in </w:t>
      </w:r>
      <w:r w:rsidRPr="00CD5F70">
        <w:rPr>
          <w:rFonts w:ascii="Georgia" w:hAnsi="Georgia"/>
        </w:rPr>
        <w:t>those</w:t>
      </w:r>
      <w:r w:rsidRPr="00CD5F70">
        <w:rPr>
          <w:rStyle w:val="StyleUnderline"/>
          <w:rFonts w:ascii="Georgia" w:hAnsi="Georgia"/>
        </w:rPr>
        <w:t xml:space="preserve"> rulings</w:t>
      </w:r>
      <w:r w:rsidRPr="00CD5F70">
        <w:rPr>
          <w:rFonts w:ascii="Georgia" w:hAnsi="Georgia"/>
        </w:rPr>
        <w:t xml:space="preserve">. Why? </w:t>
      </w:r>
      <w:r w:rsidRPr="00CD5F70">
        <w:rPr>
          <w:rStyle w:val="StyleUnderline"/>
          <w:rFonts w:ascii="Georgia" w:hAnsi="Georgia"/>
        </w:rPr>
        <w:t>Because of the news media</w:t>
      </w:r>
      <w:r w:rsidRPr="00CD5F70">
        <w:rPr>
          <w:rFonts w:ascii="Georgia" w:hAnsi="Georgia"/>
        </w:rPr>
        <w:t xml:space="preserve">. </w:t>
      </w:r>
      <w:r w:rsidRPr="00CD5F70">
        <w:rPr>
          <w:rStyle w:val="StyleUnderline"/>
          <w:rFonts w:ascii="Georgia" w:hAnsi="Georgia"/>
        </w:rPr>
        <w:t xml:space="preserve">Justices keep their distance from the public. The news media interpret for them. </w:t>
      </w:r>
      <w:r w:rsidRPr="00CD5F70">
        <w:rPr>
          <w:rFonts w:ascii="Georgia" w:hAnsi="Georgia"/>
        </w:rPr>
        <w:t>Unlike presidents or members of Congress</w:t>
      </w:r>
      <w:r w:rsidRPr="00CD5F70">
        <w:rPr>
          <w:rStyle w:val="StyleUnderline"/>
          <w:rFonts w:ascii="Georgia" w:hAnsi="Georgia"/>
        </w:rPr>
        <w:t>, justices do not speak directly to the public</w:t>
      </w:r>
      <w:r w:rsidRPr="00CD5F70">
        <w:rPr>
          <w:rFonts w:ascii="Georgia" w:hAnsi="Georgia"/>
        </w:rPr>
        <w:t xml:space="preserve">. </w:t>
      </w:r>
      <w:r w:rsidRPr="00CD5F70">
        <w:rPr>
          <w:rStyle w:val="StyleUnderline"/>
          <w:rFonts w:ascii="Georgia" w:hAnsi="Georgia"/>
        </w:rPr>
        <w:t>Their decisions pass through media outlets, which must decide how to explain them.</w:t>
      </w:r>
      <w:r w:rsidRPr="00CD5F70">
        <w:rPr>
          <w:rFonts w:ascii="Georgia" w:hAnsi="Georgia"/>
        </w:rPr>
        <w:t xml:space="preserve"> Therefore, </w:t>
      </w:r>
      <w:r w:rsidRPr="00CD5F70">
        <w:rPr>
          <w:rStyle w:val="StyleUnderline"/>
          <w:rFonts w:ascii="Georgia" w:hAnsi="Georgia"/>
        </w:rPr>
        <w:t>the messages used by media</w:t>
      </w:r>
      <w:r w:rsidRPr="00CD5F70">
        <w:rPr>
          <w:rFonts w:ascii="Georgia" w:hAnsi="Georgia"/>
        </w:rPr>
        <w:t xml:space="preserve">, and television news </w:t>
      </w:r>
      <w:proofErr w:type="gramStart"/>
      <w:r w:rsidRPr="00CD5F70">
        <w:rPr>
          <w:rFonts w:ascii="Georgia" w:hAnsi="Georgia"/>
        </w:rPr>
        <w:t xml:space="preserve">in particular, </w:t>
      </w:r>
      <w:r w:rsidRPr="00CD5F70">
        <w:rPr>
          <w:rStyle w:val="StyleUnderline"/>
          <w:rFonts w:ascii="Georgia" w:hAnsi="Georgia"/>
        </w:rPr>
        <w:t>have</w:t>
      </w:r>
      <w:proofErr w:type="gramEnd"/>
      <w:r w:rsidRPr="00CD5F70">
        <w:rPr>
          <w:rStyle w:val="StyleUnderline"/>
          <w:rFonts w:ascii="Georgia" w:hAnsi="Georgia"/>
        </w:rPr>
        <w:t xml:space="preserve"> tremendous ability to shape how Americans respond to the Supreme Court</w:t>
      </w:r>
      <w:r w:rsidRPr="00CD5F70">
        <w:rPr>
          <w:rFonts w:ascii="Georgia" w:hAnsi="Georgia"/>
        </w:rPr>
        <w:t xml:space="preserve">. And </w:t>
      </w:r>
      <w:r w:rsidRPr="00CD5F70">
        <w:rPr>
          <w:rStyle w:val="StyleUnderline"/>
          <w:rFonts w:ascii="Georgia" w:hAnsi="Georgia"/>
        </w:rPr>
        <w:t xml:space="preserve">media outlets tend to be far more deferential in reporting on court decisions than when reporting on Congress or the presidency. They often treat a court decision as the final word, rather than the beginning of a debate. </w:t>
      </w:r>
      <w:r w:rsidRPr="00CD5F70">
        <w:rPr>
          <w:rFonts w:ascii="Georgia" w:hAnsi="Georgia"/>
        </w:rPr>
        <w:t xml:space="preserve">The ruling temporarily allows the administration to ban travelers from six mostly-Muslim countries from entering the country — unless those travelers have a “bona fide” connection to some person or entity in the United States, such as a family member or a job. The news media could cover this in many ways. For example, they could portray the ruling as a victory for the administration, as a win for families looking to be reunited, as a question of national security or as an issue of fundamental rights. To understand how the news media report on the Supreme Court, </w:t>
      </w:r>
      <w:r w:rsidRPr="00CD5F70">
        <w:rPr>
          <w:rStyle w:val="StyleUnderline"/>
          <w:rFonts w:ascii="Georgia" w:hAnsi="Georgia"/>
        </w:rPr>
        <w:t>we examined how evening news programs covered aspects of two 2012 Supreme Court rulings</w:t>
      </w:r>
      <w:r w:rsidRPr="00CD5F70">
        <w:rPr>
          <w:rFonts w:ascii="Georgia" w:hAnsi="Georgia"/>
        </w:rPr>
        <w:t xml:space="preserve">: </w:t>
      </w:r>
      <w:proofErr w:type="gramStart"/>
      <w:r w:rsidRPr="00CD5F70">
        <w:rPr>
          <w:rStyle w:val="StyleUnderline"/>
          <w:rFonts w:ascii="Georgia" w:hAnsi="Georgia"/>
        </w:rPr>
        <w:t>the</w:t>
      </w:r>
      <w:proofErr w:type="gramEnd"/>
      <w:r w:rsidRPr="00CD5F70">
        <w:rPr>
          <w:rFonts w:ascii="Georgia" w:hAnsi="Georgia"/>
        </w:rPr>
        <w:t xml:space="preserve"> </w:t>
      </w:r>
      <w:r w:rsidRPr="00CD5F70">
        <w:rPr>
          <w:rStyle w:val="StyleUnderline"/>
          <w:rFonts w:ascii="Georgia" w:hAnsi="Georgia"/>
        </w:rPr>
        <w:t>A</w:t>
      </w:r>
      <w:r w:rsidRPr="00CD5F70">
        <w:rPr>
          <w:rFonts w:ascii="Georgia" w:hAnsi="Georgia"/>
        </w:rPr>
        <w:t xml:space="preserve">ffordable </w:t>
      </w:r>
      <w:r w:rsidRPr="00CD5F70">
        <w:rPr>
          <w:rStyle w:val="StyleUnderline"/>
          <w:rFonts w:ascii="Georgia" w:hAnsi="Georgia"/>
        </w:rPr>
        <w:t>C</w:t>
      </w:r>
      <w:r w:rsidRPr="00CD5F70">
        <w:rPr>
          <w:rFonts w:ascii="Georgia" w:hAnsi="Georgia"/>
        </w:rPr>
        <w:t xml:space="preserve">are </w:t>
      </w:r>
      <w:r w:rsidRPr="00CD5F70">
        <w:rPr>
          <w:rStyle w:val="StyleUnderline"/>
          <w:rFonts w:ascii="Georgia" w:hAnsi="Georgia"/>
        </w:rPr>
        <w:t>A</w:t>
      </w:r>
      <w:r w:rsidRPr="00CD5F70">
        <w:rPr>
          <w:rFonts w:ascii="Georgia" w:hAnsi="Georgia"/>
        </w:rPr>
        <w:t xml:space="preserve">ct’s individual mandate, under consideration in National Federation of Independent Business v. Sebelius, </w:t>
      </w:r>
      <w:r w:rsidRPr="00CD5F70">
        <w:rPr>
          <w:rStyle w:val="StyleUnderline"/>
          <w:rFonts w:ascii="Georgia" w:hAnsi="Georgia"/>
        </w:rPr>
        <w:t>and the controversial “show your papers” provision</w:t>
      </w:r>
      <w:r w:rsidRPr="00CD5F70">
        <w:rPr>
          <w:rFonts w:ascii="Georgia" w:hAnsi="Georgia"/>
        </w:rPr>
        <w:t xml:space="preserve"> of Arizona’s immigration law, Senate Bill 10170, under consideration in Arizona v. United States. The six networks in our study were ABC, CBS, CNN, Fox News, MSNBC, and NBC. 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 Here’s what was striking: </w:t>
      </w:r>
      <w:r w:rsidRPr="00CD5F70">
        <w:rPr>
          <w:rStyle w:val="Emphasis"/>
        </w:rPr>
        <w:t>The networks largely — or almost exclusively — conveyed support for these court rulings</w:t>
      </w:r>
      <w:r w:rsidRPr="00CD5F70">
        <w:rPr>
          <w:rFonts w:ascii="Georgia" w:hAnsi="Georgia"/>
        </w:rPr>
        <w:t xml:space="preserve">. Of the 12 evening news programs in our study — two decisions, each reported on by six networks — nearly half covered the rulings with one-sided support, while the rest divided their coverage more evenly between support and criticism. Not once did we find one-sided negative coverage. Even when Fox covered the Obamacare decision, and when MSNBC covered the Arizona decision, each featured some arguments that supported the court majority. </w:t>
      </w:r>
      <w:r w:rsidRPr="00CD5F70">
        <w:rPr>
          <w:rStyle w:val="Emphasis"/>
        </w:rPr>
        <w:t>Supportive coverage boosted public support for controversial decisions</w:t>
      </w:r>
      <w:r w:rsidRPr="00CD5F70">
        <w:rPr>
          <w:rStyle w:val="StyleUnderline"/>
          <w:rFonts w:ascii="Georgia" w:hAnsi="Georgia"/>
        </w:rPr>
        <w:t xml:space="preserve"> </w:t>
      </w:r>
      <w:proofErr w:type="gramStart"/>
      <w:r w:rsidRPr="00CD5F70">
        <w:rPr>
          <w:rFonts w:ascii="Georgia" w:hAnsi="Georgia"/>
        </w:rPr>
        <w:t>To</w:t>
      </w:r>
      <w:proofErr w:type="gramEnd"/>
      <w:r w:rsidRPr="00CD5F70">
        <w:rPr>
          <w:rFonts w:ascii="Georgia" w:hAnsi="Georgia"/>
        </w:rPr>
        <w:t xml:space="preserve">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Because viewers choose their news outlets, we coupled this research with an experiment in which we randomly assigned supportive and critical messages. </w:t>
      </w:r>
      <w:r w:rsidRPr="00CD5F70">
        <w:rPr>
          <w:rStyle w:val="StyleUnderline"/>
          <w:rFonts w:ascii="Georgia" w:hAnsi="Georgia"/>
        </w:rPr>
        <w:t xml:space="preserve">Viewers who watched networks that covered the decisions supportively </w:t>
      </w:r>
      <w:r w:rsidRPr="00CD5F70">
        <w:rPr>
          <w:rStyle w:val="Emphasis"/>
        </w:rPr>
        <w:t>were likely to increase their support</w:t>
      </w:r>
      <w:r w:rsidRPr="00CD5F70">
        <w:rPr>
          <w:rStyle w:val="StyleUnderline"/>
          <w:rFonts w:ascii="Georgia" w:hAnsi="Georgia"/>
        </w:rPr>
        <w:t xml:space="preserve"> of the provisions. </w:t>
      </w:r>
      <w:r w:rsidRPr="00CD5F70">
        <w:rPr>
          <w:rStyle w:val="Emphasis"/>
        </w:rPr>
        <w:t>Viewers who watched networks that offered mixed coverage did not change their minds</w:t>
      </w:r>
      <w:r w:rsidRPr="00CD5F70">
        <w:rPr>
          <w:rStyle w:val="StyleUnderline"/>
          <w:rFonts w:ascii="Georgia" w:hAnsi="Georgia"/>
        </w:rPr>
        <w:t xml:space="preserve">. </w:t>
      </w:r>
      <w:r w:rsidRPr="00CD5F70">
        <w:rPr>
          <w:rFonts w:ascii="Georgia" w:hAnsi="Georgia"/>
        </w:rPr>
        <w:t>[</w:t>
      </w:r>
      <w:proofErr w:type="gramStart"/>
      <w:r w:rsidRPr="00CD5F70">
        <w:rPr>
          <w:rFonts w:ascii="Georgia" w:hAnsi="Georgia"/>
        </w:rPr>
        <w:t>This is why</w:t>
      </w:r>
      <w:proofErr w:type="gramEnd"/>
      <w:r w:rsidRPr="00CD5F70">
        <w:rPr>
          <w:rFonts w:ascii="Georgia" w:hAnsi="Georgia"/>
        </w:rPr>
        <w:t xml:space="preserve"> so many Republicans are ready to ignore public opinion on health care] </w:t>
      </w:r>
      <w:r w:rsidRPr="00CD5F70">
        <w:rPr>
          <w:rStyle w:val="StyleUnderline"/>
          <w:rFonts w:ascii="Georgia" w:hAnsi="Georgia"/>
        </w:rPr>
        <w:t xml:space="preserve">Those effects are significant. Immediately after the court’s ACA ruling, support for the individual mandate jumped from 29 to 35 percent </w:t>
      </w:r>
      <w:r w:rsidRPr="00CD5F70">
        <w:rPr>
          <w:rFonts w:ascii="Georgia" w:hAnsi="Georgia"/>
        </w:rPr>
        <w:t xml:space="preserve">among our respondents, who were representative of the U.S. population. That jump was even bigger among those who saw only supportive coverage. Media outlets treat Supreme Court decisions with far more deference than they give presidential and congressional decisions. </w:t>
      </w:r>
      <w:r w:rsidRPr="00CD5F70">
        <w:rPr>
          <w:rStyle w:val="Emphasis"/>
        </w:rPr>
        <w:t>Had media coverage been more critical, public support might well have dropped</w:t>
      </w:r>
      <w:r w:rsidRPr="00CD5F70">
        <w:rPr>
          <w:rFonts w:ascii="Georgia" w:hAnsi="Georgia"/>
        </w:rPr>
        <w:t xml:space="preserve">. To examine that possibility, we looked at how two Spanish-language television programs, Univision and Telemundo, covered the immigration decision. </w:t>
      </w:r>
      <w:r w:rsidRPr="00CD5F70">
        <w:rPr>
          <w:rStyle w:val="StyleUnderline"/>
          <w:rFonts w:ascii="Georgia" w:hAnsi="Georgia"/>
        </w:rPr>
        <w:t xml:space="preserve">Their extensive coverage was </w:t>
      </w:r>
      <w:r w:rsidRPr="00CD5F70">
        <w:rPr>
          <w:rFonts w:ascii="Georgia" w:hAnsi="Georgia"/>
        </w:rPr>
        <w:t xml:space="preserve">very </w:t>
      </w:r>
      <w:r w:rsidRPr="00CD5F70">
        <w:rPr>
          <w:rStyle w:val="StyleUnderline"/>
          <w:rFonts w:ascii="Georgia" w:hAnsi="Georgia"/>
        </w:rPr>
        <w:t>critical</w:t>
      </w:r>
      <w:r w:rsidRPr="00CD5F70">
        <w:rPr>
          <w:rFonts w:ascii="Georgia" w:hAnsi="Georgia"/>
        </w:rPr>
        <w:t xml:space="preserve">. And that affected the Latinos who reported watching either Univision or Telemundo after the court’s “show your papers” decision, </w:t>
      </w:r>
      <w:r w:rsidRPr="00CD5F70">
        <w:rPr>
          <w:rStyle w:val="StyleUnderline"/>
          <w:rFonts w:ascii="Georgia" w:hAnsi="Georgia"/>
        </w:rPr>
        <w:t>with support for the provision dropping from 43 to 25 percent</w:t>
      </w:r>
      <w:r w:rsidRPr="00CD5F70">
        <w:rPr>
          <w:rFonts w:ascii="Georgia" w:hAnsi="Georgia"/>
        </w:rPr>
        <w:t xml:space="preserve">. Many news outlets have been quite critical of the Trump administration’s decisions. And </w:t>
      </w:r>
      <w:proofErr w:type="gramStart"/>
      <w:r w:rsidRPr="00CD5F70">
        <w:rPr>
          <w:rFonts w:ascii="Georgia" w:hAnsi="Georgia"/>
        </w:rPr>
        <w:t>so</w:t>
      </w:r>
      <w:proofErr w:type="gramEnd"/>
      <w:r w:rsidRPr="00CD5F70">
        <w:rPr>
          <w:rFonts w:ascii="Georgia" w:hAnsi="Georgia"/>
        </w:rPr>
        <w:t xml:space="preserve"> it is striking to see the media cover court decisions of Trump administration policies so deferentially. The original travel ban announcement and its revisions were widely criticized by liberal and mainstream media. But these same outlets offered much milder coverage of the court’s decision to uphold parts of the ban. We will have to wait for the court’s final decision on the ban to see whether it affects public opinion on immigration. </w:t>
      </w:r>
      <w:r w:rsidRPr="00CD5F70">
        <w:rPr>
          <w:rStyle w:val="StyleUnderline"/>
          <w:rFonts w:ascii="Georgia" w:hAnsi="Georgia"/>
        </w:rPr>
        <w:t xml:space="preserve">Our study suggests that there is little media coverage of cases early in judicial proceedings, such as when the court agrees to hear a case or when it hears oral arguments. Coverage is much more extensive when a final decision is announced. In this case, the court’s final decision could either uphold or strike the immigration ban. </w:t>
      </w:r>
      <w:r w:rsidRPr="00CD5F70">
        <w:rPr>
          <w:rStyle w:val="Emphasis"/>
        </w:rPr>
        <w:t>Whatever the court does, the mainstream media are likely to continue reporting its decisions with great deference. Most Americans will therefore end up agreeing with the court</w:t>
      </w:r>
      <w:r w:rsidRPr="00CD5F70">
        <w:rPr>
          <w:rStyle w:val="StyleUnderline"/>
          <w:rFonts w:ascii="Georgia" w:hAnsi="Georgia"/>
        </w:rPr>
        <w:t>. But we should expect significant backlash among immigrant communities, especially those most directly affected by the ban.</w:t>
      </w:r>
    </w:p>
    <w:p w:rsidR="002D0775" w:rsidRPr="00CD5F70" w:rsidRDefault="002D0775" w:rsidP="002D0775">
      <w:pPr>
        <w:rPr>
          <w:rFonts w:ascii="Georgia" w:hAnsi="Georgia"/>
        </w:rPr>
      </w:pPr>
    </w:p>
    <w:p w:rsidR="002D0775" w:rsidRPr="00CD5F70" w:rsidRDefault="002D0775" w:rsidP="002D0775">
      <w:pPr>
        <w:pStyle w:val="Heading3"/>
      </w:pPr>
      <w:r w:rsidRPr="00CD5F70">
        <w:t>Legitimacy – AT Gorsuch Thumps</w:t>
      </w:r>
    </w:p>
    <w:p w:rsidR="002D0775" w:rsidRPr="00CD5F70" w:rsidRDefault="002D0775" w:rsidP="002D0775">
      <w:pPr>
        <w:pStyle w:val="Heading4"/>
      </w:pPr>
      <w:r w:rsidRPr="00CD5F70">
        <w:t>Response to Gorsuch was supportive</w:t>
      </w:r>
    </w:p>
    <w:p w:rsidR="002D0775" w:rsidRPr="00CD5F70" w:rsidRDefault="002D0775" w:rsidP="002D0775">
      <w:pPr>
        <w:rPr>
          <w:rFonts w:ascii="Georgia" w:hAnsi="Georgia"/>
        </w:rPr>
      </w:pPr>
      <w:proofErr w:type="spellStart"/>
      <w:r w:rsidRPr="00CD5F70">
        <w:rPr>
          <w:rStyle w:val="StyleUnderline"/>
          <w:rFonts w:ascii="Georgia" w:hAnsi="Georgia"/>
        </w:rPr>
        <w:t>Agiesta</w:t>
      </w:r>
      <w:proofErr w:type="spellEnd"/>
      <w:r w:rsidRPr="00CD5F70">
        <w:rPr>
          <w:rStyle w:val="StyleUnderline"/>
          <w:rFonts w:ascii="Georgia" w:hAnsi="Georgia"/>
        </w:rPr>
        <w:t xml:space="preserve"> 17</w:t>
      </w:r>
      <w:r w:rsidRPr="00CD5F70">
        <w:rPr>
          <w:rFonts w:ascii="Georgia" w:hAnsi="Georgia"/>
        </w:rPr>
        <w:t xml:space="preserve"> (Jennifer </w:t>
      </w:r>
      <w:proofErr w:type="spellStart"/>
      <w:r w:rsidRPr="00CD5F70">
        <w:rPr>
          <w:rFonts w:ascii="Georgia" w:hAnsi="Georgia"/>
        </w:rPr>
        <w:t>Agiesta</w:t>
      </w:r>
      <w:proofErr w:type="spellEnd"/>
      <w:r w:rsidRPr="00CD5F70">
        <w:rPr>
          <w:rFonts w:ascii="Georgia" w:hAnsi="Georgia"/>
        </w:rPr>
        <w:t xml:space="preserve">, CNN Polling Director, “Gorsuch nomination meets with positive reception” 2/5/17 </w:t>
      </w:r>
      <w:hyperlink r:id="rId7" w:history="1">
        <w:r w:rsidRPr="00CD5F70">
          <w:rPr>
            <w:rStyle w:val="Hyperlink"/>
            <w:rFonts w:ascii="Georgia" w:hAnsi="Georgia"/>
          </w:rPr>
          <w:t>http://www.cnn.com/2017/02/05/politics/neil-gorsuch-supreme-court-nomination-poll/index.html</w:t>
        </w:r>
      </w:hyperlink>
      <w:r w:rsidRPr="00CD5F70">
        <w:rPr>
          <w:rFonts w:ascii="Georgia" w:hAnsi="Georgia"/>
        </w:rPr>
        <w:t>) GG</w:t>
      </w:r>
    </w:p>
    <w:p w:rsidR="002D0775" w:rsidRPr="00CD5F70" w:rsidRDefault="002D0775" w:rsidP="002D0775">
      <w:pPr>
        <w:rPr>
          <w:rFonts w:ascii="Georgia" w:hAnsi="Georgia"/>
        </w:rPr>
      </w:pPr>
      <w:r w:rsidRPr="00CD5F70">
        <w:rPr>
          <w:rFonts w:ascii="Georgia" w:hAnsi="Georgia"/>
        </w:rPr>
        <w:t xml:space="preserve">Washington (CNN) </w:t>
      </w:r>
      <w:r w:rsidRPr="00CD5F70">
        <w:rPr>
          <w:rStyle w:val="StyleUnderline"/>
          <w:rFonts w:ascii="Georgia" w:hAnsi="Georgia"/>
        </w:rPr>
        <w:t>Americans' first impressions of Supreme Court nominee Neil Gorsuch tilt positive</w:t>
      </w:r>
      <w:r w:rsidRPr="00CD5F70">
        <w:rPr>
          <w:rFonts w:ascii="Georgia" w:hAnsi="Georgia"/>
        </w:rPr>
        <w:t xml:space="preserve">, and a plurality say the Senate ought to vote to confirm President Donald Trump's selection to replace Justice Antonin Scalia, according to a new CNN/ORC poll. Overall, </w:t>
      </w:r>
      <w:r w:rsidRPr="00CD5F70">
        <w:rPr>
          <w:rStyle w:val="StyleUnderline"/>
          <w:rFonts w:ascii="Georgia" w:hAnsi="Georgia"/>
        </w:rPr>
        <w:t>49% say the Senate should vote to confirm Gorsuch, who is a federal judge. That's roughly the same share that said so about Samuel Alito in 2005 and Sonia Sotomayor in 2009</w:t>
      </w:r>
      <w:r w:rsidRPr="00CD5F70">
        <w:rPr>
          <w:rFonts w:ascii="Georgia" w:hAnsi="Georgia"/>
        </w:rPr>
        <w:t xml:space="preserve"> shortly after their nominations were announced. Support for Gorsuch is just a hair below that of former President Barack Obama's selection for the same seat, Merrick Garland (52% supported a vote in favor), who did not receive a hearing or confirmation vote in the Senate. Read the complete CNN/ORC poll results About half say Gorsuch's ideological position is about right (49%), less than said so about Garland (56%). About a third, 34%, say they think Gorsuch will be too conservative, higher than the share who said so of other successful GOP nominees Alito (29%), John Roberts (24%) or Clarence Thomas (20%). Overall, though, </w:t>
      </w:r>
      <w:r w:rsidRPr="00CD5F70">
        <w:rPr>
          <w:rStyle w:val="StyleUnderline"/>
          <w:rFonts w:ascii="Georgia" w:hAnsi="Georgia"/>
        </w:rPr>
        <w:t>39% say they have a positive first impression of Gorsuch, significantly higher than the 24% who say they have a negative impression</w:t>
      </w:r>
      <w:r w:rsidRPr="00CD5F70">
        <w:rPr>
          <w:rFonts w:ascii="Georgia" w:hAnsi="Georgia"/>
        </w:rPr>
        <w:t xml:space="preserve"> of him. More, 45%, said they had a positive first impression of Garland after his pick was announced last year and 54% felt positively about Roberts after his announcement. </w:t>
      </w:r>
      <w:r w:rsidRPr="00CD5F70">
        <w:rPr>
          <w:rStyle w:val="StyleUnderline"/>
          <w:rFonts w:ascii="Georgia" w:hAnsi="Georgia"/>
        </w:rPr>
        <w:t>Republicans are broadly behind a vote in favor of Gorsuch</w:t>
      </w:r>
      <w:r w:rsidRPr="00CD5F70">
        <w:rPr>
          <w:rFonts w:ascii="Georgia" w:hAnsi="Georgia"/>
        </w:rPr>
        <w:t xml:space="preserve"> (84% say the Senate should confirm him), </w:t>
      </w:r>
      <w:r w:rsidRPr="00CD5F70">
        <w:rPr>
          <w:rStyle w:val="StyleUnderline"/>
          <w:rFonts w:ascii="Georgia" w:hAnsi="Georgia"/>
        </w:rPr>
        <w:t>while Democrats are mostly opposed</w:t>
      </w:r>
      <w:r w:rsidRPr="00CD5F70">
        <w:rPr>
          <w:rFonts w:ascii="Georgia" w:hAnsi="Georgia"/>
        </w:rPr>
        <w:t xml:space="preserve"> (61% say he should not be confirmed). </w:t>
      </w:r>
      <w:r w:rsidRPr="00CD5F70">
        <w:rPr>
          <w:rStyle w:val="StyleUnderline"/>
          <w:rFonts w:ascii="Georgia" w:hAnsi="Georgia"/>
        </w:rPr>
        <w:t xml:space="preserve">The partisan divide was a bit less sharp on Garland, with 80% of Democrats in support of confirmation and 54% of Republicans opposed. </w:t>
      </w:r>
      <w:r w:rsidRPr="00CD5F70">
        <w:rPr>
          <w:rFonts w:ascii="Georgia" w:hAnsi="Georgia"/>
        </w:rPr>
        <w:t xml:space="preserve">Now, Democrats are more apt to say Gorsuch would be "too conservative" on the bench (53% say so) than Republicans were to say that Garland would be "too liberal" in March of last year shortly after his nomination was announced (44%). About half (51%) say Senate Democrats would be justified if they used Senate procedures to block Gorsuch, only slightly higher than the 48% who said Senate Republicans would be justified in doing so with Obama's selection to replace Scalia before Garland was named as the then-president's pick. </w:t>
      </w:r>
      <w:r w:rsidRPr="00CD5F70">
        <w:rPr>
          <w:rStyle w:val="StyleUnderline"/>
          <w:rFonts w:ascii="Georgia" w:hAnsi="Georgia"/>
        </w:rPr>
        <w:t>Assessing the Republican leaders</w:t>
      </w:r>
      <w:r w:rsidRPr="00CD5F70">
        <w:rPr>
          <w:rFonts w:ascii="Georgia" w:hAnsi="Georgia"/>
        </w:rPr>
        <w:t xml:space="preserve"> in Congress who will manage Gorsuch's confirmation process, </w:t>
      </w:r>
      <w:r w:rsidRPr="00CD5F70">
        <w:rPr>
          <w:rStyle w:val="StyleUnderline"/>
          <w:rFonts w:ascii="Georgia" w:hAnsi="Georgia"/>
        </w:rPr>
        <w:t>their approval ratings are on the rise</w:t>
      </w:r>
      <w:r w:rsidRPr="00CD5F70">
        <w:rPr>
          <w:rFonts w:ascii="Georgia" w:hAnsi="Georgia"/>
        </w:rPr>
        <w:t>. At the outset of this first period of GOP control of both houses of Congress and the White House since 2007, 39% approve of the way they're handling their jobs. Th</w:t>
      </w:r>
      <w:r w:rsidRPr="00CD5F70">
        <w:rPr>
          <w:rStyle w:val="StyleUnderline"/>
          <w:rFonts w:ascii="Georgia" w:hAnsi="Georgia"/>
        </w:rPr>
        <w:t xml:space="preserve">at's the highest approval rating for GOP leadership since the CNN/ORC poll began asking in 2008, </w:t>
      </w:r>
      <w:r w:rsidRPr="00CD5F70">
        <w:rPr>
          <w:rFonts w:ascii="Georgia" w:hAnsi="Georgia"/>
        </w:rPr>
        <w:t xml:space="preserve">and above the 35% who approved shortly after they regained control of the House of Representatives in 2011. It falls well below the 60% who approved of Democratic leaders in Congress in 2009, however, as that party began a two-year stint in control of both houses of Congress and the White House. </w:t>
      </w:r>
      <w:r w:rsidRPr="00CD5F70">
        <w:rPr>
          <w:rStyle w:val="StyleUnderline"/>
          <w:rFonts w:ascii="Georgia" w:hAnsi="Georgia"/>
        </w:rPr>
        <w:t>Democratic leaders now hold a lower approval rating than Republicans</w:t>
      </w:r>
      <w:r w:rsidRPr="00CD5F70">
        <w:rPr>
          <w:rFonts w:ascii="Georgia" w:hAnsi="Georgia"/>
        </w:rPr>
        <w:t>, just 33% approve. This marks the first time in CNN/ORC polling dating back to 2008 that the Democratic leadership has an approval rating below that of the Republican leadership. The difference stems from perceptions of each party's leaders among their own faithful: Just 59% of Democrats approve of their party's leaders, compared with 77% of Republicans who approve of their leaders. The same poll found that 42% of Americans feel the media is being too critical of Trump, with 36% saying the media are providing fair treatment to the President and 22% believing that the media aren't being critical enough. Republicans are especially skeptical about the President's coverage, with 85% saying the media are being too tough on Trump. Those figures are a sharp departure from assessments of media coverage during the early days of Obama's time in office. Back then, 55% felt the media was giving the new president a fair shake, 18% that media were too critical and 26% not critical enough. The CNN/ORC poll was conducted by telephone January 31 through February 2 among a random national sample of 1,002 adults. Results for the full sample have a margin of error of plus or minus three percentage points, it is larger for subgroups.</w:t>
      </w:r>
    </w:p>
    <w:p w:rsidR="002D0775" w:rsidRPr="00CD5F70" w:rsidRDefault="002D0775" w:rsidP="002D0775">
      <w:pPr>
        <w:rPr>
          <w:rFonts w:ascii="Georgia" w:hAnsi="Georgia"/>
        </w:rPr>
      </w:pPr>
    </w:p>
    <w:p w:rsidR="002D0775" w:rsidRPr="00CD5F70" w:rsidRDefault="002D0775" w:rsidP="002D0775">
      <w:pPr>
        <w:pStyle w:val="Heading4"/>
      </w:pPr>
      <w:r w:rsidRPr="00CD5F70">
        <w:t xml:space="preserve">Democrat backlash isn’t an issue – they overwhelmingly favor the court and the nomination is at best a win for conservatives who disliked the court before </w:t>
      </w:r>
    </w:p>
    <w:p w:rsidR="002D0775" w:rsidRPr="00CD5F70" w:rsidRDefault="002D0775" w:rsidP="002D0775">
      <w:pPr>
        <w:rPr>
          <w:rFonts w:ascii="Georgia" w:hAnsi="Georgia"/>
        </w:rPr>
      </w:pPr>
      <w:proofErr w:type="spellStart"/>
      <w:r w:rsidRPr="00CD5F70">
        <w:rPr>
          <w:rStyle w:val="Style13ptBold"/>
          <w:rFonts w:ascii="Georgia" w:hAnsi="Georgia"/>
        </w:rPr>
        <w:t>Foran</w:t>
      </w:r>
      <w:proofErr w:type="spellEnd"/>
      <w:r w:rsidRPr="00CD5F70">
        <w:rPr>
          <w:rStyle w:val="Style13ptBold"/>
          <w:rFonts w:ascii="Georgia" w:hAnsi="Georgia"/>
        </w:rPr>
        <w:t xml:space="preserve"> 17 </w:t>
      </w:r>
      <w:r w:rsidRPr="00CD5F70">
        <w:rPr>
          <w:rFonts w:ascii="Georgia" w:hAnsi="Georgia"/>
        </w:rPr>
        <w:t xml:space="preserve">(Clare </w:t>
      </w:r>
      <w:proofErr w:type="spellStart"/>
      <w:r w:rsidRPr="00CD5F70">
        <w:rPr>
          <w:rFonts w:ascii="Georgia" w:hAnsi="Georgia"/>
        </w:rPr>
        <w:t>Foran</w:t>
      </w:r>
      <w:proofErr w:type="spellEnd"/>
      <w:r w:rsidRPr="00CD5F70">
        <w:rPr>
          <w:rFonts w:ascii="Georgia" w:hAnsi="Georgia"/>
        </w:rPr>
        <w:t xml:space="preserve">, Atlantic, “Why Are Democrats Holding Back on Gorsuch?” 3/20/17 Clare </w:t>
      </w:r>
      <w:proofErr w:type="spellStart"/>
      <w:r w:rsidRPr="00CD5F70">
        <w:rPr>
          <w:rFonts w:ascii="Georgia" w:hAnsi="Georgia"/>
        </w:rPr>
        <w:t>Foran</w:t>
      </w:r>
      <w:proofErr w:type="spellEnd"/>
      <w:r w:rsidRPr="00CD5F70">
        <w:rPr>
          <w:rFonts w:ascii="Georgia" w:hAnsi="Georgia"/>
        </w:rPr>
        <w:t xml:space="preserve"> is an associate editor at The Atlantic. https://www.theatlantic.com/politics/archive/2017/03/supreme-court-neil-gorsuch-hearings-democrats-republicans/519945/) GG</w:t>
      </w:r>
    </w:p>
    <w:p w:rsidR="002D0775" w:rsidRPr="00CD5F70" w:rsidRDefault="002D0775" w:rsidP="002D0775">
      <w:pPr>
        <w:rPr>
          <w:rFonts w:ascii="Georgia" w:hAnsi="Georgia"/>
        </w:rPr>
      </w:pPr>
      <w:r w:rsidRPr="00CD5F70">
        <w:rPr>
          <w:rFonts w:ascii="Georgia" w:hAnsi="Georgia"/>
        </w:rPr>
        <w:t xml:space="preserve">Polling data indicates that </w:t>
      </w:r>
      <w:r w:rsidRPr="00CD5F70">
        <w:rPr>
          <w:rStyle w:val="StyleUnderline"/>
          <w:rFonts w:ascii="Georgia" w:hAnsi="Georgia"/>
        </w:rPr>
        <w:t>conservative voters are more dissatisfied with the Supreme Court than liberals</w:t>
      </w:r>
      <w:r w:rsidRPr="00CD5F70">
        <w:rPr>
          <w:rFonts w:ascii="Georgia" w:hAnsi="Georgia"/>
        </w:rPr>
        <w:t xml:space="preserve">, which may contribute to a heightened sense among Republicans that the current appointment is worth fighting over. </w:t>
      </w:r>
      <w:r w:rsidRPr="00CD5F70">
        <w:rPr>
          <w:rStyle w:val="StyleUnderline"/>
          <w:rFonts w:ascii="Georgia" w:hAnsi="Georgia"/>
        </w:rPr>
        <w:t>A Pew Research Center survey from 2015 found that 62 percent of Democrats viewed the court favorably, while only 33 percent of Republicans felt the same. By 2016, Republicans’ views of the court had improved, but Democrats still viewed the court significantl</w:t>
      </w:r>
      <w:r w:rsidRPr="00CD5F70">
        <w:rPr>
          <w:rFonts w:ascii="Georgia" w:hAnsi="Georgia"/>
        </w:rPr>
        <w:t xml:space="preserve">y more favorably, with only 57 percent of Republicans reporting a favorable opinion of the court compared to 73 percent of Democrats. </w:t>
      </w:r>
      <w:r w:rsidRPr="00CD5F70">
        <w:rPr>
          <w:rStyle w:val="StyleUnderline"/>
          <w:rFonts w:ascii="Georgia" w:hAnsi="Georgia"/>
        </w:rPr>
        <w:t xml:space="preserve">The Supreme Court, which has a conservative majority, hasn’t </w:t>
      </w:r>
      <w:proofErr w:type="gramStart"/>
      <w:r w:rsidRPr="00CD5F70">
        <w:rPr>
          <w:rStyle w:val="StyleUnderline"/>
          <w:rFonts w:ascii="Georgia" w:hAnsi="Georgia"/>
        </w:rPr>
        <w:t>actually become</w:t>
      </w:r>
      <w:proofErr w:type="gramEnd"/>
      <w:r w:rsidRPr="00CD5F70">
        <w:rPr>
          <w:rStyle w:val="StyleUnderline"/>
          <w:rFonts w:ascii="Georgia" w:hAnsi="Georgia"/>
        </w:rPr>
        <w:t xml:space="preserve"> more ideologically liberal</w:t>
      </w:r>
      <w:r w:rsidRPr="00CD5F70">
        <w:rPr>
          <w:rFonts w:ascii="Georgia" w:hAnsi="Georgia"/>
        </w:rPr>
        <w:t xml:space="preserve"> in its decision-making in recent years. </w:t>
      </w:r>
      <w:r w:rsidRPr="00CD5F70">
        <w:rPr>
          <w:rStyle w:val="StyleUnderline"/>
          <w:rFonts w:ascii="Georgia" w:hAnsi="Georgia"/>
        </w:rPr>
        <w:t>Still, voters may be more attuned to the fact that some of the most high-profile cases in recent memory</w:t>
      </w:r>
      <w:r w:rsidRPr="00CD5F70">
        <w:rPr>
          <w:rFonts w:ascii="Georgia" w:hAnsi="Georgia"/>
        </w:rPr>
        <w:t xml:space="preserve">, including the court’s decision to legalize same-sex marriage, and uphold the Affordable Care Act, </w:t>
      </w:r>
      <w:r w:rsidRPr="00CD5F70">
        <w:rPr>
          <w:rStyle w:val="StyleUnderline"/>
          <w:rFonts w:ascii="Georgia" w:hAnsi="Georgia"/>
        </w:rPr>
        <w:t>have delivered political victories to Democrats,</w:t>
      </w:r>
      <w:r w:rsidRPr="00CD5F70">
        <w:rPr>
          <w:rFonts w:ascii="Georgia" w:hAnsi="Georgia"/>
        </w:rPr>
        <w:t xml:space="preserve"> according to John </w:t>
      </w:r>
      <w:proofErr w:type="spellStart"/>
      <w:r w:rsidRPr="00CD5F70">
        <w:rPr>
          <w:rFonts w:ascii="Georgia" w:hAnsi="Georgia"/>
        </w:rPr>
        <w:t>Kastellec</w:t>
      </w:r>
      <w:proofErr w:type="spellEnd"/>
      <w:r w:rsidRPr="00CD5F70">
        <w:rPr>
          <w:rFonts w:ascii="Georgia" w:hAnsi="Georgia"/>
        </w:rPr>
        <w:t xml:space="preserve">, a political science professor at Princeton who focuses on judicial politics. “There is perhaps a discrepancy between the overall ideology of the court, and the public opinion of the court among conservatives,” </w:t>
      </w:r>
      <w:proofErr w:type="spellStart"/>
      <w:r w:rsidRPr="00CD5F70">
        <w:rPr>
          <w:rFonts w:ascii="Georgia" w:hAnsi="Georgia"/>
        </w:rPr>
        <w:t>Kastellec</w:t>
      </w:r>
      <w:proofErr w:type="spellEnd"/>
      <w:r w:rsidRPr="00CD5F70">
        <w:rPr>
          <w:rFonts w:ascii="Georgia" w:hAnsi="Georgia"/>
        </w:rPr>
        <w:t xml:space="preserve"> said in an interview. “Some of the most salient decisions in recent years have come out on the liberal side, and have tended to be viewed favorably by liberals and less favorably by conservatives.” </w:t>
      </w:r>
      <w:r w:rsidRPr="00CD5F70">
        <w:rPr>
          <w:rStyle w:val="StyleUnderline"/>
          <w:rFonts w:ascii="Georgia" w:hAnsi="Georgia"/>
        </w:rPr>
        <w:t>That’s not to say that liberal voters don’t care about the Supreme Court. An overwhelming majority of Democrats and Republicans, at 92 percent and 90 percent respectively, believe that “decisions made by the U.S. Supreme Court have an impact on my everyday life</w:t>
      </w:r>
      <w:r w:rsidRPr="00CD5F70">
        <w:rPr>
          <w:rFonts w:ascii="Georgia" w:hAnsi="Georgia"/>
        </w:rPr>
        <w:t xml:space="preserve"> as a citizen,” according a C-SPAN poll released on Friday. </w:t>
      </w:r>
      <w:r w:rsidRPr="00CD5F70">
        <w:rPr>
          <w:rStyle w:val="StyleUnderline"/>
          <w:rFonts w:ascii="Georgia" w:hAnsi="Georgia"/>
        </w:rPr>
        <w:t xml:space="preserve">There are plenty of Democrats who don’t want Gorsuch confirmed. It’s just that in the end, liberals may care slightly less about this </w:t>
      </w:r>
      <w:proofErr w:type="gramStart"/>
      <w:r w:rsidRPr="00CD5F70">
        <w:rPr>
          <w:rStyle w:val="StyleUnderline"/>
          <w:rFonts w:ascii="Georgia" w:hAnsi="Georgia"/>
        </w:rPr>
        <w:t>particular Supreme</w:t>
      </w:r>
      <w:proofErr w:type="gramEnd"/>
      <w:r w:rsidRPr="00CD5F70">
        <w:rPr>
          <w:rStyle w:val="StyleUnderline"/>
          <w:rFonts w:ascii="Georgia" w:hAnsi="Georgia"/>
        </w:rPr>
        <w:t xml:space="preserve"> Court appointment than conservatives</w:t>
      </w:r>
      <w:r w:rsidRPr="00CD5F70">
        <w:rPr>
          <w:rFonts w:ascii="Georgia" w:hAnsi="Georgia"/>
        </w:rPr>
        <w:t xml:space="preserve">. Pew data indicates that </w:t>
      </w:r>
      <w:r w:rsidRPr="00CD5F70">
        <w:rPr>
          <w:rStyle w:val="StyleUnderline"/>
          <w:rFonts w:ascii="Georgia" w:hAnsi="Georgia"/>
        </w:rPr>
        <w:t>although a full 50 percent of Democrats believe Gorsuch shouldn’t be confirmed</w:t>
      </w:r>
      <w:r w:rsidRPr="00CD5F70">
        <w:rPr>
          <w:rFonts w:ascii="Georgia" w:hAnsi="Georgia"/>
        </w:rPr>
        <w:t xml:space="preserve">, </w:t>
      </w:r>
      <w:r w:rsidRPr="00CD5F70">
        <w:rPr>
          <w:rStyle w:val="StyleUnderline"/>
          <w:rFonts w:ascii="Georgia" w:hAnsi="Georgia"/>
        </w:rPr>
        <w:t>an even higher percentage of Republicans, at 55 percent, didn’t want Garland to be confirmed</w:t>
      </w:r>
      <w:r w:rsidRPr="00CD5F70">
        <w:rPr>
          <w:rFonts w:ascii="Georgia" w:hAnsi="Georgia"/>
        </w:rPr>
        <w:t xml:space="preserve">. Similarly, while </w:t>
      </w:r>
      <w:proofErr w:type="gramStart"/>
      <w:r w:rsidRPr="00CD5F70">
        <w:rPr>
          <w:rFonts w:ascii="Georgia" w:hAnsi="Georgia"/>
        </w:rPr>
        <w:t>a majority of</w:t>
      </w:r>
      <w:proofErr w:type="gramEnd"/>
      <w:r w:rsidRPr="00CD5F70">
        <w:rPr>
          <w:rFonts w:ascii="Georgia" w:hAnsi="Georgia"/>
        </w:rPr>
        <w:t xml:space="preserve"> Democrats, at 67 percent, supported Garland’s nomination, a higher percentage of Republicans, 78 percent, support Gorsuch. There are also indications that the Supreme Court appointment was a more decisive issue for Trump voters than Clinton voters. Seventy-five percent of Trump voters told pollsters that Supreme Court appointments were either the most important factor or an important factor in how they decided to vote, compared to 68 percent of Clinton voters, according to NBC News.</w:t>
      </w:r>
    </w:p>
    <w:p w:rsidR="002D0775" w:rsidRPr="00CD5F70" w:rsidRDefault="002D0775" w:rsidP="002D0775">
      <w:pPr>
        <w:pStyle w:val="Heading4"/>
      </w:pPr>
      <w:r w:rsidRPr="00CD5F70">
        <w:t>There’s ideological divide but support still is positive</w:t>
      </w:r>
    </w:p>
    <w:p w:rsidR="002D0775" w:rsidRPr="00CD5F70" w:rsidRDefault="002D0775" w:rsidP="002D0775">
      <w:pPr>
        <w:rPr>
          <w:rStyle w:val="Style13ptBold"/>
          <w:rFonts w:ascii="Georgia" w:hAnsi="Georgia"/>
        </w:rPr>
      </w:pPr>
      <w:r w:rsidRPr="00CD5F70">
        <w:rPr>
          <w:rStyle w:val="Style13ptBold"/>
          <w:rFonts w:ascii="Georgia" w:hAnsi="Georgia"/>
        </w:rPr>
        <w:t xml:space="preserve">Pinto et. al. 17 </w:t>
      </w:r>
      <w:r w:rsidRPr="00CD5F70">
        <w:rPr>
          <w:rFonts w:ascii="Georgia" w:hAnsi="Georgia"/>
        </w:rPr>
        <w:t xml:space="preserve">(Jennifer De Pinto, Fred Backus, Kabir Khanna and Anthony </w:t>
      </w:r>
      <w:proofErr w:type="spellStart"/>
      <w:r w:rsidRPr="00CD5F70">
        <w:rPr>
          <w:rFonts w:ascii="Georgia" w:hAnsi="Georgia"/>
        </w:rPr>
        <w:t>Salvanto</w:t>
      </w:r>
      <w:proofErr w:type="spellEnd"/>
      <w:r w:rsidRPr="00CD5F70">
        <w:rPr>
          <w:rFonts w:ascii="Georgia" w:hAnsi="Georgia"/>
        </w:rPr>
        <w:t>, CBS, “Neil Gorsuch, Supreme Court nominee: Do Americans support his confirmation?” 3/30/17 http://www.cbsnews.com/news/neil-gorsuch-supreme-court-nominee-do-americans-support-his-confirmation/) GG</w:t>
      </w:r>
    </w:p>
    <w:p w:rsidR="002D0775" w:rsidRPr="00CD5F70" w:rsidRDefault="002D0775" w:rsidP="002D0775">
      <w:pPr>
        <w:rPr>
          <w:rFonts w:ascii="Georgia" w:hAnsi="Georgia"/>
        </w:rPr>
      </w:pPr>
      <w:r w:rsidRPr="00CD5F70">
        <w:rPr>
          <w:rStyle w:val="StyleUnderline"/>
          <w:rFonts w:ascii="Georgia" w:hAnsi="Georgia"/>
        </w:rPr>
        <w:t>More than half of Americans are reserving judgment on the nomination of Neil Gorsuch</w:t>
      </w:r>
      <w:r w:rsidRPr="00CD5F70">
        <w:rPr>
          <w:rFonts w:ascii="Georgia" w:hAnsi="Georgia"/>
        </w:rPr>
        <w:t xml:space="preserve"> to the Supreme Court – at least for now - </w:t>
      </w:r>
      <w:r w:rsidRPr="00CD5F70">
        <w:rPr>
          <w:rStyle w:val="StyleUnderline"/>
          <w:rFonts w:ascii="Georgia" w:hAnsi="Georgia"/>
        </w:rPr>
        <w:t>but they are more likely to say he should be confirmed than not</w:t>
      </w:r>
      <w:r w:rsidRPr="00CD5F70">
        <w:rPr>
          <w:rFonts w:ascii="Georgia" w:hAnsi="Georgia"/>
        </w:rPr>
        <w:t xml:space="preserve">. </w:t>
      </w:r>
      <w:r w:rsidRPr="00CD5F70">
        <w:rPr>
          <w:rStyle w:val="StyleUnderline"/>
          <w:rFonts w:ascii="Georgia" w:hAnsi="Georgia"/>
        </w:rPr>
        <w:t>Most Republicans want the Senate to confirm Judge Gorsuch</w:t>
      </w:r>
      <w:r w:rsidRPr="00CD5F70">
        <w:rPr>
          <w:rFonts w:ascii="Georgia" w:hAnsi="Georgia"/>
        </w:rPr>
        <w:t xml:space="preserve">, </w:t>
      </w:r>
      <w:r w:rsidRPr="00CD5F70">
        <w:rPr>
          <w:rStyle w:val="StyleUnderline"/>
          <w:rFonts w:ascii="Georgia" w:hAnsi="Georgia"/>
        </w:rPr>
        <w:t>while most Democrats can’t say</w:t>
      </w:r>
      <w:r w:rsidRPr="00CD5F70">
        <w:rPr>
          <w:rFonts w:ascii="Georgia" w:hAnsi="Georgia"/>
        </w:rPr>
        <w:t xml:space="preserve"> at this point. Among Democrats with an opinion, they are against his confirmation by a three to one margin. </w:t>
      </w:r>
      <w:r w:rsidRPr="00CD5F70">
        <w:rPr>
          <w:rStyle w:val="StyleUnderline"/>
          <w:rFonts w:ascii="Georgia" w:hAnsi="Georgia"/>
        </w:rPr>
        <w:t xml:space="preserve">Conservatives are more likely than moderates or liberals to back Gorsuch’s confirmation. </w:t>
      </w:r>
      <w:r w:rsidRPr="00CD5F70">
        <w:rPr>
          <w:rFonts w:ascii="Georgia" w:hAnsi="Georgia"/>
        </w:rPr>
        <w:t xml:space="preserve">Opinions of Judge Gorsuch’s nomination are </w:t>
      </w:r>
      <w:proofErr w:type="gramStart"/>
      <w:r w:rsidRPr="00CD5F70">
        <w:rPr>
          <w:rFonts w:ascii="Georgia" w:hAnsi="Georgia"/>
        </w:rPr>
        <w:t>similar to</w:t>
      </w:r>
      <w:proofErr w:type="gramEnd"/>
      <w:r w:rsidRPr="00CD5F70">
        <w:rPr>
          <w:rFonts w:ascii="Georgia" w:hAnsi="Georgia"/>
        </w:rPr>
        <w:t xml:space="preserve"> recent nominees to the U.S. Supreme Court. </w:t>
      </w:r>
      <w:r w:rsidRPr="00CD5F70">
        <w:rPr>
          <w:rStyle w:val="StyleUnderline"/>
          <w:rFonts w:ascii="Georgia" w:hAnsi="Georgia"/>
        </w:rPr>
        <w:t>Views were generally divided along party lines</w:t>
      </w:r>
      <w:r w:rsidRPr="00CD5F70">
        <w:rPr>
          <w:rFonts w:ascii="Georgia" w:hAnsi="Georgia"/>
        </w:rPr>
        <w:t xml:space="preserve"> in the case of those nominees as well. </w:t>
      </w:r>
      <w:r w:rsidRPr="00CD5F70">
        <w:rPr>
          <w:rStyle w:val="StyleUnderline"/>
          <w:rFonts w:ascii="Georgia" w:hAnsi="Georgia"/>
        </w:rPr>
        <w:t xml:space="preserve">Judge Gorsuch is largely unknown to </w:t>
      </w:r>
      <w:proofErr w:type="gramStart"/>
      <w:r w:rsidRPr="00CD5F70">
        <w:rPr>
          <w:rStyle w:val="StyleUnderline"/>
          <w:rFonts w:ascii="Georgia" w:hAnsi="Georgia"/>
        </w:rPr>
        <w:t>a majority of</w:t>
      </w:r>
      <w:proofErr w:type="gramEnd"/>
      <w:r w:rsidRPr="00CD5F70">
        <w:rPr>
          <w:rStyle w:val="StyleUnderline"/>
          <w:rFonts w:ascii="Georgia" w:hAnsi="Georgia"/>
        </w:rPr>
        <w:t xml:space="preserve"> Americans, but more view him favorably (26 percent) than unfavorably (14 percent), with Republicans (54 percent) especially like to see him in a favorable light.</w:t>
      </w:r>
      <w:r w:rsidRPr="00CD5F70">
        <w:rPr>
          <w:rFonts w:ascii="Georgia" w:hAnsi="Georgia"/>
        </w:rPr>
        <w:t xml:space="preserve"> Fifty-seven percent of Americans say they’re undecided or haven’t heard enough about him. According to a CBS News </w:t>
      </w:r>
      <w:proofErr w:type="spellStart"/>
      <w:r w:rsidRPr="00CD5F70">
        <w:rPr>
          <w:rFonts w:ascii="Georgia" w:hAnsi="Georgia"/>
        </w:rPr>
        <w:t>NationTracker</w:t>
      </w:r>
      <w:proofErr w:type="spellEnd"/>
      <w:r w:rsidRPr="00CD5F70">
        <w:rPr>
          <w:rFonts w:ascii="Georgia" w:hAnsi="Georgia"/>
        </w:rPr>
        <w:t xml:space="preserve"> out earlier in March, President Donald </w:t>
      </w:r>
      <w:r w:rsidRPr="00CD5F70">
        <w:rPr>
          <w:rStyle w:val="StyleUnderline"/>
          <w:rFonts w:ascii="Georgia" w:hAnsi="Georgia"/>
        </w:rPr>
        <w:t xml:space="preserve">Trump’s Supreme Court pick is viewed as a net positive for him. More Americans say his choice improved their opinion of the president than made it worse, particularly among Republicans and conservatives. </w:t>
      </w:r>
      <w:r w:rsidRPr="00CD5F70">
        <w:rPr>
          <w:rFonts w:ascii="Georgia" w:hAnsi="Georgia"/>
        </w:rPr>
        <w:t>This poll was conducted by telephone March 25-28, 2017 among a random sample of 1,088 adults nationwide. Data collection was conducted on behalf of CBS News by SSRS of Media, PA. Phone numbers were dialed from samples of both standard land-line and cell phones. The poll employed a random digit dial methodology. For the landline sample, a respondent was randomly selected from all adults in the household. For the cell sample, interviews were conducted with the person who answered the phone. Interviews were conducted in English and Spanish using live interviewers. The data have been weighted to reflect U.S. Census figures on demographic variables. The error due to sampling for results based on the entire sample could be plus or minus four percentage points. The error for subgroups may be higher and is available by request. The margin of error includes the effects of standard weighting procedures which enlarge sampling error slightly. This poll release conforms to the Standards of Disclosure of the National Council on Public Polls.</w:t>
      </w:r>
    </w:p>
    <w:p w:rsidR="002D0775" w:rsidRPr="00CD5F70" w:rsidRDefault="002D0775" w:rsidP="002D0775">
      <w:pPr>
        <w:rPr>
          <w:rFonts w:ascii="Georgia" w:hAnsi="Georgia"/>
        </w:rPr>
      </w:pPr>
    </w:p>
    <w:p w:rsidR="002D0775" w:rsidRPr="00CD5F70" w:rsidRDefault="002D0775" w:rsidP="002D0775">
      <w:pPr>
        <w:pStyle w:val="Heading4"/>
      </w:pPr>
      <w:r w:rsidRPr="00CD5F70">
        <w:t>Polls prove there’s uncertainty, but the majority approve and there’s lower intensity of dissent than other nominations</w:t>
      </w:r>
    </w:p>
    <w:p w:rsidR="002D0775" w:rsidRPr="00CD5F70" w:rsidRDefault="002D0775" w:rsidP="002D0775">
      <w:pPr>
        <w:rPr>
          <w:rFonts w:ascii="Georgia" w:hAnsi="Georgia"/>
        </w:rPr>
      </w:pPr>
      <w:r w:rsidRPr="00CD5F70">
        <w:rPr>
          <w:rStyle w:val="Style13ptBold"/>
          <w:rFonts w:ascii="Georgia" w:hAnsi="Georgia"/>
        </w:rPr>
        <w:t xml:space="preserve">Lovelace17 </w:t>
      </w:r>
      <w:r w:rsidRPr="00CD5F70">
        <w:rPr>
          <w:rFonts w:ascii="Georgia" w:hAnsi="Georgia"/>
        </w:rPr>
        <w:t>(Ryan Lovelace, Washington Examiner, “Poll: Majority of Americans approve of Gorsuch's Supreme Court nomination” 2/3/17, Ryan Lovelace is the Supreme Court reporter for the Washington Examiner. http://www.washingtonexaminer.com/poll-majority-of-americans-approve-of-gorsuchs-supreme-court-nomination/article/2613831) GG</w:t>
      </w:r>
    </w:p>
    <w:p w:rsidR="002D0775" w:rsidRPr="00CD5F70" w:rsidRDefault="002D0775" w:rsidP="002D0775">
      <w:pPr>
        <w:rPr>
          <w:rFonts w:ascii="Georgia" w:hAnsi="Georgia"/>
        </w:rPr>
      </w:pPr>
      <w:r w:rsidRPr="00CD5F70">
        <w:rPr>
          <w:rStyle w:val="StyleUnderline"/>
          <w:rFonts w:ascii="Georgia" w:hAnsi="Georgia"/>
        </w:rPr>
        <w:t xml:space="preserve">A new poll shows </w:t>
      </w:r>
      <w:proofErr w:type="gramStart"/>
      <w:r w:rsidRPr="00CD5F70">
        <w:rPr>
          <w:rStyle w:val="StyleUnderline"/>
          <w:rFonts w:ascii="Georgia" w:hAnsi="Georgia"/>
        </w:rPr>
        <w:t>a majority of</w:t>
      </w:r>
      <w:proofErr w:type="gramEnd"/>
      <w:r w:rsidRPr="00CD5F70">
        <w:rPr>
          <w:rStyle w:val="StyleUnderline"/>
          <w:rFonts w:ascii="Georgia" w:hAnsi="Georgia"/>
        </w:rPr>
        <w:t xml:space="preserve"> Americans approve</w:t>
      </w:r>
      <w:r w:rsidRPr="00CD5F70">
        <w:rPr>
          <w:rFonts w:ascii="Georgia" w:hAnsi="Georgia"/>
        </w:rPr>
        <w:t xml:space="preserve"> of President Trump's Supreme Court nominee, Judge Neil </w:t>
      </w:r>
      <w:r w:rsidRPr="00CD5F70">
        <w:rPr>
          <w:rStyle w:val="StyleUnderline"/>
          <w:rFonts w:ascii="Georgia" w:hAnsi="Georgia"/>
        </w:rPr>
        <w:t>Gorsuch</w:t>
      </w:r>
      <w:r w:rsidRPr="00CD5F70">
        <w:rPr>
          <w:rFonts w:ascii="Georgia" w:hAnsi="Georgia"/>
        </w:rPr>
        <w:t xml:space="preserve"> of Colorado. </w:t>
      </w:r>
      <w:r w:rsidRPr="00CD5F70">
        <w:rPr>
          <w:rStyle w:val="StyleUnderline"/>
          <w:rFonts w:ascii="Georgia" w:hAnsi="Georgia"/>
        </w:rPr>
        <w:t xml:space="preserve">A </w:t>
      </w:r>
      <w:r w:rsidRPr="00CD5F70">
        <w:rPr>
          <w:rFonts w:ascii="Georgia" w:hAnsi="Georgia"/>
        </w:rPr>
        <w:t xml:space="preserve">SurveyMonkey </w:t>
      </w:r>
      <w:r w:rsidRPr="00CD5F70">
        <w:rPr>
          <w:rStyle w:val="StyleUnderline"/>
          <w:rFonts w:ascii="Georgia" w:hAnsi="Georgia"/>
        </w:rPr>
        <w:t>Tracking poll showed 53 percent of Americans approve of Gorsuch's nomination</w:t>
      </w:r>
      <w:r w:rsidRPr="00CD5F70">
        <w:rPr>
          <w:rFonts w:ascii="Georgia" w:hAnsi="Georgia"/>
        </w:rPr>
        <w:t xml:space="preserve"> and 42 percent of those surveyed disapprove. </w:t>
      </w:r>
      <w:r w:rsidRPr="00CD5F70">
        <w:rPr>
          <w:rStyle w:val="StyleUnderline"/>
          <w:rFonts w:ascii="Georgia" w:hAnsi="Georgia"/>
        </w:rPr>
        <w:t>Gorsuch's approval numbers are lower than the approval rating Merrick Garland</w:t>
      </w:r>
      <w:r w:rsidRPr="00CD5F70">
        <w:rPr>
          <w:rFonts w:ascii="Georgia" w:hAnsi="Georgia"/>
        </w:rPr>
        <w:t xml:space="preserve"> received when President Obama nominated him to fill the high court vacancy in March 2016. "</w:t>
      </w:r>
      <w:r w:rsidRPr="00CD5F70">
        <w:rPr>
          <w:rStyle w:val="StyleUnderline"/>
          <w:rFonts w:ascii="Georgia" w:hAnsi="Georgia"/>
        </w:rPr>
        <w:t>Gorsuch does have an advantage in terms of intensity of opinion, as more strongly favor his nomination</w:t>
      </w:r>
      <w:r w:rsidRPr="00CD5F70">
        <w:rPr>
          <w:rFonts w:ascii="Georgia" w:hAnsi="Georgia"/>
        </w:rPr>
        <w:t xml:space="preserve"> (30 percent) </w:t>
      </w:r>
      <w:r w:rsidRPr="00CD5F70">
        <w:rPr>
          <w:rStyle w:val="StyleUnderline"/>
          <w:rFonts w:ascii="Georgia" w:hAnsi="Georgia"/>
        </w:rPr>
        <w:t>than strongly oppose</w:t>
      </w:r>
      <w:r w:rsidRPr="00CD5F70">
        <w:rPr>
          <w:rFonts w:ascii="Georgia" w:hAnsi="Georgia"/>
        </w:rPr>
        <w:t xml:space="preserve"> it (22 percent)," wrote Sarah Cho for SurveyMonkey. "That said, many Americans do not feel strongly about the Gorsuch nomination, with a total of 43 percent who only somewhat approve or disapprove — far more than the 26 percent who fall into the "somewhat" categories when rating President Trump's job approval." </w:t>
      </w:r>
      <w:r w:rsidRPr="00CD5F70">
        <w:rPr>
          <w:rStyle w:val="StyleUnderline"/>
          <w:rFonts w:ascii="Georgia" w:hAnsi="Georgia"/>
        </w:rPr>
        <w:t>The</w:t>
      </w:r>
      <w:r w:rsidRPr="00CD5F70">
        <w:rPr>
          <w:rFonts w:ascii="Georgia" w:hAnsi="Georgia"/>
        </w:rPr>
        <w:t xml:space="preserve"> SurveyMonkey Tracking </w:t>
      </w:r>
      <w:r w:rsidRPr="00CD5F70">
        <w:rPr>
          <w:rStyle w:val="StyleUnderline"/>
          <w:rFonts w:ascii="Georgia" w:hAnsi="Georgia"/>
        </w:rPr>
        <w:t>poll surveyed 5,704 adults online</w:t>
      </w:r>
      <w:r w:rsidRPr="00CD5F70">
        <w:rPr>
          <w:rFonts w:ascii="Georgia" w:hAnsi="Georgia"/>
        </w:rPr>
        <w:t xml:space="preserve"> from Jan. 31-Feb. 2.</w:t>
      </w:r>
    </w:p>
    <w:p w:rsidR="002D0775" w:rsidRPr="00CD5F70" w:rsidRDefault="002D0775" w:rsidP="002D0775">
      <w:pPr>
        <w:rPr>
          <w:rFonts w:ascii="Georgia" w:hAnsi="Georgia"/>
        </w:rPr>
      </w:pPr>
    </w:p>
    <w:p w:rsidR="00A34D26" w:rsidRPr="00CD5F70" w:rsidRDefault="00A34D26" w:rsidP="00A34D26">
      <w:pPr>
        <w:rPr>
          <w:rFonts w:ascii="Georgia" w:hAnsi="Georgia"/>
        </w:rPr>
      </w:pPr>
    </w:p>
    <w:p w:rsidR="009A6F71" w:rsidRPr="00CD5F70" w:rsidRDefault="009A6F71" w:rsidP="009A6F71">
      <w:pPr>
        <w:rPr>
          <w:rFonts w:ascii="Georgia" w:hAnsi="Georgia"/>
        </w:rPr>
      </w:pPr>
    </w:p>
    <w:p w:rsidR="00831CF0" w:rsidRPr="00CD5F70" w:rsidRDefault="00831CF0" w:rsidP="00831CF0">
      <w:pPr>
        <w:pStyle w:val="Heading2"/>
      </w:pPr>
      <w:r w:rsidRPr="00CD5F70">
        <w:t xml:space="preserve">Uniqueness </w:t>
      </w:r>
      <w:r w:rsidR="00B83838" w:rsidRPr="00CD5F70">
        <w:t>–</w:t>
      </w:r>
      <w:r w:rsidRPr="00CD5F70">
        <w:t xml:space="preserve"> </w:t>
      </w:r>
      <w:r w:rsidR="00B83838" w:rsidRPr="00CD5F70">
        <w:t>Lower Rulings</w:t>
      </w:r>
    </w:p>
    <w:p w:rsidR="007E1C1A" w:rsidRPr="00CD5F70" w:rsidRDefault="007E1C1A" w:rsidP="007E1C1A">
      <w:pPr>
        <w:pStyle w:val="Heading3"/>
      </w:pPr>
      <w:r w:rsidRPr="00CD5F70">
        <w:t>Lower Rulings – Funding</w:t>
      </w:r>
    </w:p>
    <w:p w:rsidR="007E1C1A" w:rsidRPr="00CD5F70" w:rsidRDefault="007E1C1A" w:rsidP="007E1C1A">
      <w:pPr>
        <w:pStyle w:val="Heading4"/>
        <w:rPr>
          <w:sz w:val="28"/>
        </w:rPr>
      </w:pPr>
      <w:r w:rsidRPr="00CD5F70">
        <w:rPr>
          <w:sz w:val="28"/>
        </w:rPr>
        <w:t>State Courts have power in major funding – Texas proves they won’t stretch bounds to change the system</w:t>
      </w:r>
    </w:p>
    <w:p w:rsidR="007E1C1A" w:rsidRPr="00CD5F70" w:rsidRDefault="007E1C1A" w:rsidP="007E1C1A">
      <w:pPr>
        <w:rPr>
          <w:rStyle w:val="Style13ptBold"/>
          <w:rFonts w:ascii="Georgia" w:hAnsi="Georgia"/>
          <w:sz w:val="28"/>
        </w:rPr>
      </w:pPr>
      <w:r w:rsidRPr="00CD5F70">
        <w:rPr>
          <w:rStyle w:val="Style13ptBold"/>
          <w:rFonts w:ascii="Georgia" w:hAnsi="Georgia"/>
          <w:sz w:val="28"/>
        </w:rPr>
        <w:t xml:space="preserve">Collier 16 </w:t>
      </w:r>
      <w:r w:rsidRPr="00CD5F70">
        <w:rPr>
          <w:rFonts w:ascii="Georgia" w:hAnsi="Georgia"/>
        </w:rPr>
        <w:t>(</w:t>
      </w:r>
      <w:proofErr w:type="spellStart"/>
      <w:r w:rsidRPr="00CD5F70">
        <w:rPr>
          <w:rFonts w:ascii="Georgia" w:hAnsi="Georgia"/>
        </w:rPr>
        <w:t>Kiah</w:t>
      </w:r>
      <w:proofErr w:type="spellEnd"/>
      <w:r w:rsidRPr="00CD5F70">
        <w:rPr>
          <w:rFonts w:ascii="Georgia" w:hAnsi="Georgia"/>
        </w:rPr>
        <w:t xml:space="preserve"> Collier, Texas Tribune, “Texas Supreme Court Rules School Funding System is Constitutional” 5/13/16, </w:t>
      </w:r>
      <w:proofErr w:type="spellStart"/>
      <w:r w:rsidRPr="00CD5F70">
        <w:rPr>
          <w:rFonts w:ascii="Georgia" w:hAnsi="Georgia"/>
        </w:rPr>
        <w:t>Kiah</w:t>
      </w:r>
      <w:proofErr w:type="spellEnd"/>
      <w:r w:rsidRPr="00CD5F70">
        <w:rPr>
          <w:rFonts w:ascii="Georgia" w:hAnsi="Georgia"/>
        </w:rPr>
        <w:t xml:space="preserve"> Collier reports on energy and the environment for the Tribune, where she began working in July 2015, https://www.texastribune.org/2016/05/13/texas-supreme-court-issues-school-finance-ruling/) GG</w:t>
      </w:r>
    </w:p>
    <w:p w:rsidR="007E1C1A" w:rsidRPr="00CD5F70" w:rsidRDefault="007E1C1A" w:rsidP="007E1C1A">
      <w:pPr>
        <w:rPr>
          <w:rFonts w:ascii="Georgia" w:hAnsi="Georgia"/>
          <w:sz w:val="14"/>
        </w:rPr>
      </w:pPr>
      <w:r w:rsidRPr="00CD5F70">
        <w:rPr>
          <w:rStyle w:val="StyleUnderline"/>
          <w:rFonts w:ascii="Georgia" w:hAnsi="Georgia"/>
        </w:rPr>
        <w:t>The Texas Supreme Court</w:t>
      </w:r>
      <w:r w:rsidRPr="00CD5F70">
        <w:rPr>
          <w:rFonts w:ascii="Georgia" w:hAnsi="Georgia"/>
          <w:sz w:val="14"/>
        </w:rPr>
        <w:t xml:space="preserve"> on Friday </w:t>
      </w:r>
      <w:r w:rsidRPr="00CD5F70">
        <w:rPr>
          <w:rStyle w:val="StyleUnderline"/>
          <w:rFonts w:ascii="Georgia" w:hAnsi="Georgia"/>
        </w:rPr>
        <w:t>issued a ruling upholding the state’s public school funding system as constitutional,</w:t>
      </w:r>
      <w:r w:rsidRPr="00CD5F70">
        <w:rPr>
          <w:rFonts w:ascii="Georgia" w:hAnsi="Georgia"/>
          <w:sz w:val="14"/>
        </w:rPr>
        <w:t xml:space="preserve"> while also urging state lawmakers to implement "transformational, top-to-bottom reforms that amount to more than Band-Aid on top of Band-Aid." </w:t>
      </w:r>
      <w:r w:rsidRPr="00CD5F70">
        <w:rPr>
          <w:rStyle w:val="StyleUnderline"/>
          <w:rFonts w:ascii="Georgia" w:hAnsi="Georgia"/>
        </w:rPr>
        <w:t xml:space="preserve">But without a court order directing the Legislature to fix specific provisions in the system, school groups worry that lawmakers will either do nothing or something outside the box. </w:t>
      </w:r>
      <w:r w:rsidRPr="00CD5F70">
        <w:rPr>
          <w:rFonts w:ascii="Georgia" w:hAnsi="Georgia"/>
          <w:sz w:val="14"/>
        </w:rPr>
        <w:t>“</w:t>
      </w:r>
      <w:r w:rsidRPr="00CD5F70">
        <w:rPr>
          <w:rStyle w:val="StyleUnderline"/>
          <w:rFonts w:ascii="Georgia" w:hAnsi="Georgia"/>
        </w:rPr>
        <w:t xml:space="preserve">Our Byzantine school funding ‘system’ is undeniably imperfect, with immense room for improvement. </w:t>
      </w:r>
      <w:r w:rsidRPr="00CD5F70">
        <w:rPr>
          <w:rStyle w:val="Emphasis"/>
        </w:rPr>
        <w:t>But it satisfies minimum constitutional requirements,</w:t>
      </w:r>
      <w:r w:rsidRPr="00CD5F70">
        <w:rPr>
          <w:rFonts w:ascii="Georgia" w:hAnsi="Georgia"/>
          <w:sz w:val="14"/>
        </w:rPr>
        <w:t xml:space="preserve">” </w:t>
      </w:r>
      <w:r w:rsidRPr="00CD5F70">
        <w:rPr>
          <w:rStyle w:val="StyleUnderline"/>
          <w:rFonts w:ascii="Georgia" w:hAnsi="Georgia"/>
        </w:rPr>
        <w:t xml:space="preserve">Justice Don Willett wrote in the court’s 100-page opinion, which asserts that the court’s “lenient standard of review in this policy-laden area counsels modesty.” </w:t>
      </w:r>
      <w:r w:rsidRPr="00CD5F70">
        <w:rPr>
          <w:rFonts w:ascii="Georgia" w:hAnsi="Georgia"/>
          <w:sz w:val="14"/>
        </w:rPr>
        <w:t>There were no dissenting opinions; Justices Eva Guzman and Jeff Boyd delivered concurring ones. "Good enough now ... does not mean that the system is good or that it will continue to be enough," Guzman wrote. "Shortfalls in both resources and performance persist in innumerable respects, and a perilously large number of students is in danger of falling further behind." F</w:t>
      </w:r>
      <w:r w:rsidRPr="00CD5F70">
        <w:rPr>
          <w:rStyle w:val="StyleUnderline"/>
          <w:rFonts w:ascii="Georgia" w:hAnsi="Georgia"/>
        </w:rPr>
        <w:t>riday’s ruling is the second time the state’s highest civil court has upheld the state’s school finance system</w:t>
      </w:r>
      <w:r w:rsidRPr="00CD5F70">
        <w:rPr>
          <w:rFonts w:ascii="Georgia" w:hAnsi="Georgia"/>
          <w:sz w:val="14"/>
        </w:rPr>
        <w:t>. Since the 1980s, school districts have repeatedly sued the state in an attempt to increase public education funding, and have often prevailed. The latest case, brought by more than two-thirds of Texas school districts, is the seventh time such a case has reached the state Supreme Court. “This is an historic ruling by the Texas Supreme Court, and a major victory for the people of Texas, who have faced an endless parade of lawsuits following any attempt to finance schools in the state,” Attorney General Ken Paxton said in a statement Friday. "We have said all along that school financing must be debated and shaped by the Texas Legislature, not through decades’ worth of ongoing litigation in the court system, and I’m pleased the court unanimously agrees." Houston lawyer Mark Trachtenberg, who represented 88 property-wealthy school districts in the case, said the ruling "represents a dark day for Texas school children, especially given the Legislature’s repeated failure to adequately fund our schools.” A recent study by the National Education Association found that Texas ranks 38th in the country in per-pupil public-education spending. Wayne Pierce, executive director of the Equity Center, which represented more than 440 low- and medium-wealth school districts in the case, said the high court has “pretty well given a blank check to the Legislature and the only question now is if Legislature steps up and does the right thing or if they take this as an opportunity to further hurt the system.” “I think they’re going to have to do something, but will it be enough? I doubt it,” said Pierce, asked about whether he thinks lawmakers will increase funding. “</w:t>
      </w:r>
      <w:r w:rsidRPr="00CD5F70">
        <w:rPr>
          <w:rStyle w:val="StyleUnderline"/>
          <w:rFonts w:ascii="Georgia" w:hAnsi="Georgia"/>
        </w:rPr>
        <w:t>Will this [court decision] be used to not fix public education but go out on some tangential rabbit trail? I think that’s probably more likely,” he said. “If this decision has a silver lining, it’s around a huge, black cloud.</w:t>
      </w:r>
      <w:r w:rsidRPr="00CD5F70">
        <w:rPr>
          <w:rFonts w:ascii="Georgia" w:hAnsi="Georgia"/>
          <w:sz w:val="14"/>
        </w:rPr>
        <w:t>” But some Democratic and Republican state lawmakers on Friday called for action on the issue. "</w:t>
      </w:r>
      <w:r w:rsidRPr="00CD5F70">
        <w:rPr>
          <w:rStyle w:val="StyleUnderline"/>
          <w:rFonts w:ascii="Georgia" w:hAnsi="Georgia"/>
        </w:rPr>
        <w:t>While I applaud and agree with the Texas Supreme Court’s ruling, make no mistake: This is not the end of this journey, but the beginning</w:t>
      </w:r>
      <w:r w:rsidRPr="00CD5F70">
        <w:rPr>
          <w:rFonts w:ascii="Georgia" w:hAnsi="Georgia"/>
          <w:sz w:val="14"/>
        </w:rPr>
        <w:t>,” said state Rep. Jeff Leach, R-Plano. "</w:t>
      </w:r>
      <w:r w:rsidRPr="00CD5F70">
        <w:rPr>
          <w:rStyle w:val="Emphasis"/>
        </w:rPr>
        <w:t>The duly elected Texas Legislature – not the courts – has the immense responsibility to work to reform, improve and strengthen education</w:t>
      </w:r>
      <w:r w:rsidRPr="00CD5F70">
        <w:rPr>
          <w:rStyle w:val="StyleUnderline"/>
          <w:rFonts w:ascii="Georgia" w:hAnsi="Georgia"/>
        </w:rPr>
        <w:t xml:space="preserve"> in Texas</w:t>
      </w:r>
      <w:r w:rsidRPr="00CD5F70">
        <w:rPr>
          <w:rFonts w:ascii="Georgia" w:hAnsi="Georgia"/>
          <w:sz w:val="14"/>
        </w:rPr>
        <w:t>." "</w:t>
      </w:r>
      <w:r w:rsidRPr="00CD5F70">
        <w:rPr>
          <w:rStyle w:val="StyleUnderline"/>
          <w:rFonts w:ascii="Georgia" w:hAnsi="Georgia"/>
        </w:rPr>
        <w:t>For far too long, the state has been neglecting its responsibilities</w:t>
      </w:r>
      <w:r w:rsidRPr="00CD5F70">
        <w:rPr>
          <w:rFonts w:ascii="Georgia" w:hAnsi="Georgia"/>
          <w:sz w:val="14"/>
        </w:rPr>
        <w:t xml:space="preserve">, failing to pick up its fair share of the school finance tab, </w:t>
      </w:r>
      <w:r w:rsidRPr="00CD5F70">
        <w:rPr>
          <w:rStyle w:val="StyleUnderline"/>
          <w:rFonts w:ascii="Georgia" w:hAnsi="Georgia"/>
        </w:rPr>
        <w:t>and pushing the costs down to overburdened local taxpayers</w:t>
      </w:r>
      <w:r w:rsidRPr="00CD5F70">
        <w:rPr>
          <w:rFonts w:ascii="Georgia" w:hAnsi="Georgia"/>
          <w:sz w:val="14"/>
        </w:rPr>
        <w:t xml:space="preserve">,” said state Rep. Donna Howard, D-Austin. More than 600 Texas school districts sued the state after the Legislature cut $5.4 billion from the public education budget in 2011. Their lawyers argued the state's method of funding public schools was unconstitutional on a variety of grounds — that the Legislature had failed to provide districts with sufficient funding to ensure students meet the state's increasingly difficult academic standards; that big disparities had emerged between property-wealthy and property-poor school districts; and that many school districts were having to tax at the maximum rate just to provide a basic education, meaning they lacked "meaningful discretion" to set rates. That amounts to a violation of a constitutional ban on a statewide property tax. In a 2014 ruling, Travis County District Court Judge John Dietz — a Democrat — upheld all of those claims, siding with the plaintiff school districts. He also ruled against two other parties in the lawsuit that did not represent traditional school districts, directing them to seek relief from the state Legislature. In early 2012, a group representing parents, school choice advocates and the business community — Texans for Real Efficiency and Equity in Education — filed a suit alleging that the current school finance system is inefficient and over-regulated. The Texas Charter Schools Association also sued the state, arguing that a cap on charter school contracts and charters' lack of access to facilities funding was unconstitutional. In Friday's ruling, the state Supreme Court upheld Dietz’s ruling relating to the fairness coalition and charter schools association but struck down the rest, meaning that all plaintiffs essentially lost out on any injunctive relief. But Robert </w:t>
      </w:r>
      <w:proofErr w:type="spellStart"/>
      <w:r w:rsidRPr="00CD5F70">
        <w:rPr>
          <w:rFonts w:ascii="Georgia" w:hAnsi="Georgia"/>
          <w:sz w:val="14"/>
        </w:rPr>
        <w:t>Henneke</w:t>
      </w:r>
      <w:proofErr w:type="spellEnd"/>
      <w:r w:rsidRPr="00CD5F70">
        <w:rPr>
          <w:rFonts w:ascii="Georgia" w:hAnsi="Georgia"/>
          <w:sz w:val="14"/>
        </w:rPr>
        <w:t>, general counsel for the Texas Public Policy Foundation, a conservative think tank that backed the so-called efficiency intervenors, painted an optimistic picture of the ruling. “</w:t>
      </w:r>
      <w:r w:rsidRPr="00CD5F70">
        <w:rPr>
          <w:rStyle w:val="StyleUnderline"/>
          <w:rFonts w:ascii="Georgia" w:hAnsi="Georgia"/>
        </w:rPr>
        <w:t>The court thoroughly rejected the notion that the amount of funding into the system is what is constitutionally required,” he said. “While the court defers to the Legislature to make policy, I think the court’s opinion made clear that there is need for reform and, globally, much broader than mere funding and finance</w:t>
      </w:r>
      <w:r w:rsidRPr="00CD5F70">
        <w:rPr>
          <w:rFonts w:ascii="Georgia" w:hAnsi="Georgia"/>
          <w:sz w:val="14"/>
        </w:rPr>
        <w:t xml:space="preserve">.” During oral arguments Sept. 1, state lawyers asked the court to dismiss or remand the case to a lower court so it may consider changes lawmakers recently have enacted to the state's school finance system. Last year, the Legislature increased public education funding by $1.5 billion — snubbing a $3 billion House proposal — and authorized another $118 million for a high-quality pre-kindergarten grant program that Gov. Greg Abbott championed. </w:t>
      </w:r>
    </w:p>
    <w:p w:rsidR="007E1C1A" w:rsidRPr="00CD5F70" w:rsidRDefault="007E1C1A" w:rsidP="007E1C1A">
      <w:pPr>
        <w:rPr>
          <w:rFonts w:ascii="Georgia" w:hAnsi="Georgia"/>
        </w:rPr>
      </w:pPr>
    </w:p>
    <w:p w:rsidR="007E1C1A" w:rsidRPr="00CD5F70" w:rsidRDefault="007E1C1A" w:rsidP="007E1C1A">
      <w:pPr>
        <w:rPr>
          <w:rFonts w:ascii="Georgia" w:hAnsi="Georgia"/>
        </w:rPr>
      </w:pPr>
    </w:p>
    <w:p w:rsidR="007E1C1A" w:rsidRPr="00CD5F70" w:rsidRDefault="007E1C1A" w:rsidP="007E1C1A">
      <w:pPr>
        <w:pStyle w:val="Heading3"/>
      </w:pPr>
      <w:r w:rsidRPr="00CD5F70">
        <w:t>Lower Rulings – Litigation (Equity)</w:t>
      </w:r>
    </w:p>
    <w:p w:rsidR="007E1C1A" w:rsidRPr="00CD5F70" w:rsidRDefault="007E1C1A" w:rsidP="007E1C1A">
      <w:pPr>
        <w:pStyle w:val="Heading4"/>
        <w:rPr>
          <w:sz w:val="28"/>
        </w:rPr>
      </w:pPr>
      <w:r w:rsidRPr="00CD5F70">
        <w:rPr>
          <w:sz w:val="28"/>
        </w:rPr>
        <w:t xml:space="preserve">State courts have more power and success in education policy – federal measures have empirically failed and states can shift to “adequacy” standards which solve </w:t>
      </w:r>
    </w:p>
    <w:p w:rsidR="007E1C1A" w:rsidRPr="00CD5F70" w:rsidRDefault="007E1C1A" w:rsidP="007E1C1A">
      <w:pPr>
        <w:rPr>
          <w:rStyle w:val="Style13ptBold"/>
          <w:rFonts w:ascii="Georgia" w:hAnsi="Georgia"/>
          <w:sz w:val="28"/>
        </w:rPr>
      </w:pPr>
      <w:proofErr w:type="spellStart"/>
      <w:r w:rsidRPr="00CD5F70">
        <w:rPr>
          <w:rStyle w:val="Style13ptBold"/>
          <w:rFonts w:ascii="Georgia" w:hAnsi="Georgia"/>
          <w:sz w:val="28"/>
        </w:rPr>
        <w:t>Lindseth</w:t>
      </w:r>
      <w:proofErr w:type="spellEnd"/>
      <w:r w:rsidRPr="00CD5F70">
        <w:rPr>
          <w:rStyle w:val="Style13ptBold"/>
          <w:rFonts w:ascii="Georgia" w:hAnsi="Georgia"/>
          <w:sz w:val="28"/>
        </w:rPr>
        <w:t xml:space="preserve"> 4 </w:t>
      </w:r>
      <w:r w:rsidRPr="00CD5F70">
        <w:rPr>
          <w:rFonts w:ascii="Georgia" w:hAnsi="Georgia"/>
        </w:rPr>
        <w:t xml:space="preserve">(Alfred A. </w:t>
      </w:r>
      <w:proofErr w:type="spellStart"/>
      <w:r w:rsidRPr="00CD5F70">
        <w:rPr>
          <w:rFonts w:ascii="Georgia" w:hAnsi="Georgia"/>
        </w:rPr>
        <w:t>Lindseth</w:t>
      </w:r>
      <w:proofErr w:type="spellEnd"/>
      <w:r w:rsidRPr="00CD5F70">
        <w:rPr>
          <w:rFonts w:ascii="Georgia" w:hAnsi="Georgia"/>
        </w:rPr>
        <w:t xml:space="preserve"> − Sutherland </w:t>
      </w:r>
      <w:proofErr w:type="spellStart"/>
      <w:r w:rsidRPr="00CD5F70">
        <w:rPr>
          <w:rFonts w:ascii="Georgia" w:hAnsi="Georgia"/>
        </w:rPr>
        <w:t>Asbill</w:t>
      </w:r>
      <w:proofErr w:type="spellEnd"/>
      <w:r w:rsidRPr="00CD5F70">
        <w:rPr>
          <w:rFonts w:ascii="Georgia" w:hAnsi="Georgia"/>
        </w:rPr>
        <w:t xml:space="preserve"> &amp; Brennan LLP, “Educational Adequacy Lawsuits: The Rest of the Story” "50 Years after Brown: What Has Been Accomplished and What Remains to Be Done?" Kennedy School of Government, Harvard University, April 23-24, 2004 PEPG 04-07 pp.5-7) GG</w:t>
      </w:r>
    </w:p>
    <w:p w:rsidR="007E1C1A" w:rsidRPr="00CD5F70" w:rsidRDefault="007E1C1A" w:rsidP="007E1C1A">
      <w:pPr>
        <w:rPr>
          <w:rFonts w:ascii="Georgia" w:hAnsi="Georgia"/>
          <w:sz w:val="14"/>
        </w:rPr>
      </w:pPr>
      <w:r w:rsidRPr="00CD5F70">
        <w:rPr>
          <w:rStyle w:val="Emphasis"/>
        </w:rPr>
        <w:t xml:space="preserve">As federal court litigation has wound down, the battleground over increased educational resources for poor and minority children has shifted to the state courts. </w:t>
      </w:r>
      <w:r w:rsidRPr="00CD5F70">
        <w:rPr>
          <w:rStyle w:val="StyleUnderline"/>
          <w:rFonts w:ascii="Georgia" w:hAnsi="Georgia"/>
        </w:rPr>
        <w:t>These cases began</w:t>
      </w:r>
      <w:r w:rsidRPr="00CD5F70">
        <w:rPr>
          <w:rFonts w:ascii="Georgia" w:hAnsi="Georgia"/>
          <w:sz w:val="14"/>
        </w:rPr>
        <w:t xml:space="preserve">, ironically, </w:t>
      </w:r>
      <w:r w:rsidRPr="00CD5F70">
        <w:rPr>
          <w:rStyle w:val="StyleUnderline"/>
          <w:rFonts w:ascii="Georgia" w:hAnsi="Georgia"/>
        </w:rPr>
        <w:t xml:space="preserve">with a significant defeat for plaintiffs in the United States Supreme Court in San Antonio </w:t>
      </w:r>
      <w:r w:rsidRPr="00CD5F70">
        <w:rPr>
          <w:rFonts w:ascii="Georgia" w:hAnsi="Georgia"/>
          <w:sz w:val="14"/>
        </w:rPr>
        <w:t xml:space="preserve">Independent School District </w:t>
      </w:r>
      <w:r w:rsidRPr="00CD5F70">
        <w:rPr>
          <w:rStyle w:val="StyleUnderline"/>
          <w:rFonts w:ascii="Georgia" w:hAnsi="Georgia"/>
        </w:rPr>
        <w:t>v. Rodriquez</w:t>
      </w:r>
      <w:r w:rsidRPr="00CD5F70">
        <w:rPr>
          <w:rFonts w:ascii="Georgia" w:hAnsi="Georgia"/>
          <w:sz w:val="14"/>
        </w:rPr>
        <w:t xml:space="preserve">.8 In that case, plaintiffs argued that the state system for financing local schools in Texas, which relied principally on the property tax, resulted in wide funding disparities between school districts and that such disparities violated the equal protection clause of the federal Constitution. However, </w:t>
      </w:r>
      <w:r w:rsidRPr="00CD5F70">
        <w:rPr>
          <w:rStyle w:val="StyleUnderline"/>
          <w:rFonts w:ascii="Georgia" w:hAnsi="Georgia"/>
        </w:rPr>
        <w:t>the Supreme Court ruled that education was not a fundamental right under the Constitution</w:t>
      </w:r>
      <w:r w:rsidRPr="00CD5F70">
        <w:rPr>
          <w:rFonts w:ascii="Georgia" w:hAnsi="Georgia"/>
          <w:sz w:val="14"/>
        </w:rPr>
        <w:t xml:space="preserve">9 and that therefore even glaring disparities in funding between school districts were not subject to “strict scrutiny”, but the minimal “rational basis” test. The Court further held that a state system of funding based on local property taxes met the “rational basis” test, and dismissed the case.10 </w:t>
      </w:r>
      <w:r w:rsidRPr="00CD5F70">
        <w:rPr>
          <w:rStyle w:val="StyleUnderline"/>
          <w:rFonts w:ascii="Georgia" w:hAnsi="Georgia"/>
        </w:rPr>
        <w:t>This ended plaintiffs’ hopes that the federal courts could be used to force states to reform their financing</w:t>
      </w:r>
      <w:r w:rsidRPr="00CD5F70">
        <w:rPr>
          <w:rFonts w:ascii="Georgia" w:hAnsi="Georgia"/>
          <w:sz w:val="14"/>
        </w:rPr>
        <w:t xml:space="preserve"> systems to insure funding equity between school districts. </w:t>
      </w:r>
      <w:r w:rsidRPr="00CD5F70">
        <w:rPr>
          <w:rStyle w:val="StyleUnderline"/>
          <w:rFonts w:ascii="Georgia" w:hAnsi="Georgia"/>
        </w:rPr>
        <w:t xml:space="preserve">However, </w:t>
      </w:r>
      <w:r w:rsidRPr="00CD5F70">
        <w:rPr>
          <w:rStyle w:val="Emphasis"/>
        </w:rPr>
        <w:t xml:space="preserve">plaintiffs </w:t>
      </w:r>
      <w:r w:rsidRPr="00CD5F70">
        <w:rPr>
          <w:rStyle w:val="StyleUnderline"/>
          <w:rFonts w:ascii="Georgia" w:hAnsi="Georgia"/>
        </w:rPr>
        <w:t>then</w:t>
      </w:r>
      <w:r w:rsidRPr="00CD5F70">
        <w:rPr>
          <w:rStyle w:val="Emphasis"/>
        </w:rPr>
        <w:t xml:space="preserve"> took their case to the state courts, where they have been much more successful</w:t>
      </w:r>
      <w:r w:rsidRPr="00CD5F70">
        <w:rPr>
          <w:rStyle w:val="StyleUnderline"/>
          <w:rFonts w:ascii="Georgia" w:hAnsi="Georgia"/>
        </w:rPr>
        <w:t>.</w:t>
      </w:r>
      <w:r w:rsidRPr="00CD5F70">
        <w:rPr>
          <w:rFonts w:ascii="Georgia" w:hAnsi="Georgia"/>
          <w:sz w:val="14"/>
        </w:rPr>
        <w:t xml:space="preserve"> Beginning with Serrano v. Priest in California, </w:t>
      </w:r>
      <w:r w:rsidRPr="00CD5F70">
        <w:rPr>
          <w:rStyle w:val="StyleUnderline"/>
          <w:rFonts w:ascii="Georgia" w:hAnsi="Georgia"/>
        </w:rPr>
        <w:t>many state courts have ruled that the constitution in their respective state makes education a fundamental right and requires greater funding equity</w:t>
      </w:r>
      <w:r w:rsidRPr="00CD5F70">
        <w:rPr>
          <w:rFonts w:ascii="Georgia" w:hAnsi="Georgia"/>
          <w:sz w:val="14"/>
        </w:rPr>
        <w:t xml:space="preserve"> between school districts </w:t>
      </w:r>
      <w:proofErr w:type="gramStart"/>
      <w:r w:rsidRPr="00CD5F70">
        <w:rPr>
          <w:rFonts w:ascii="Georgia" w:hAnsi="Georgia"/>
          <w:sz w:val="14"/>
        </w:rPr>
        <w:t>in order to</w:t>
      </w:r>
      <w:proofErr w:type="gramEnd"/>
      <w:r w:rsidRPr="00CD5F70">
        <w:rPr>
          <w:rFonts w:ascii="Georgia" w:hAnsi="Georgia"/>
          <w:sz w:val="14"/>
        </w:rPr>
        <w:t xml:space="preserve"> meet state constitutional guarantees.11 This wave of cases has resulted in significant reforms, both by court order and by legislation, in many states. </w:t>
      </w:r>
      <w:r w:rsidRPr="00CD5F70">
        <w:rPr>
          <w:rStyle w:val="StyleUnderline"/>
          <w:rFonts w:ascii="Georgia" w:hAnsi="Georgia"/>
        </w:rPr>
        <w:t>The result has been to significantly reduce, although not entirely eliminate, disparities in funding among school districts in most states</w:t>
      </w:r>
      <w:r w:rsidRPr="00CD5F70">
        <w:rPr>
          <w:rFonts w:ascii="Georgia" w:hAnsi="Georgia"/>
          <w:sz w:val="14"/>
        </w:rPr>
        <w:t xml:space="preserve">. While “equity” cases had a profound effect when it came to equalizing the amounts spent by school districts in a state on each pupil, they did not necessarily result in more money for the schools. In some states the education financing laws were changed so that the disparities in spending between school districts were significantly narrowed; but overall education spending remained static. California is a classic example. As a result of the decision in Serrano v. Priest, the state educational financing system was overhauled to provide equal resources to every school district through a uniform statewide cap on property taxes. Therefore, while California now has a high level of equity in spending between school districts, it has gone from a relatively high spending state on education to one of the lowest spending states in the country.12 For these reasons, </w:t>
      </w:r>
      <w:r w:rsidRPr="00CD5F70">
        <w:rPr>
          <w:rStyle w:val="StyleUnderline"/>
          <w:rFonts w:ascii="Georgia" w:hAnsi="Georgia"/>
        </w:rPr>
        <w:t>equity cases have not been the panacea plaintiffs’ groups hoped for when it comes to increasing spending on public schools. Therefore, plaintiffs have in recent years relied more and more on a theory of law that looks at the adequacy of the level of funding as opposed to the equitable allocation of such funding</w:t>
      </w:r>
      <w:r w:rsidRPr="00CD5F70">
        <w:rPr>
          <w:rFonts w:ascii="Georgia" w:hAnsi="Georgia"/>
          <w:sz w:val="14"/>
        </w:rPr>
        <w:t xml:space="preserve"> between school districts. While “equity” continues to be an important aspect of school funding cases, </w:t>
      </w:r>
      <w:r w:rsidRPr="00CD5F70">
        <w:rPr>
          <w:rStyle w:val="StyleUnderline"/>
          <w:rFonts w:ascii="Georgia" w:hAnsi="Georgia"/>
        </w:rPr>
        <w:t>plaintiffs’ main focus has shifted to the “adequacy” of such funding in which the goal is not to necessarily equalize funding between districts, but</w:t>
      </w:r>
      <w:r w:rsidRPr="00CD5F70">
        <w:rPr>
          <w:rFonts w:ascii="Georgia" w:hAnsi="Georgia"/>
          <w:sz w:val="14"/>
        </w:rPr>
        <w:t xml:space="preserve"> </w:t>
      </w:r>
      <w:r w:rsidRPr="00CD5F70">
        <w:rPr>
          <w:rStyle w:val="Emphasis"/>
        </w:rPr>
        <w:t xml:space="preserve">to insure that every district has sufficient funding </w:t>
      </w:r>
      <w:r w:rsidRPr="00CD5F70">
        <w:rPr>
          <w:rStyle w:val="StyleUnderline"/>
          <w:rFonts w:ascii="Georgia" w:hAnsi="Georgia"/>
        </w:rPr>
        <w:t>available to it to provide an “adequate” education</w:t>
      </w:r>
      <w:r w:rsidRPr="00CD5F70">
        <w:rPr>
          <w:rFonts w:ascii="Georgia" w:hAnsi="Georgia"/>
          <w:sz w:val="14"/>
        </w:rPr>
        <w:t xml:space="preserve">. </w:t>
      </w:r>
      <w:r w:rsidRPr="00CD5F70">
        <w:rPr>
          <w:rStyle w:val="StyleUnderline"/>
          <w:rFonts w:ascii="Georgia" w:hAnsi="Georgia"/>
        </w:rPr>
        <w:t>Since some school districts have higher needs</w:t>
      </w:r>
      <w:r w:rsidRPr="00CD5F70">
        <w:rPr>
          <w:rFonts w:ascii="Georgia" w:hAnsi="Georgia"/>
          <w:sz w:val="14"/>
        </w:rPr>
        <w:t xml:space="preserve"> due to a more difficult to educate student enrollment, </w:t>
      </w:r>
      <w:r w:rsidRPr="00CD5F70">
        <w:rPr>
          <w:rStyle w:val="StyleUnderline"/>
          <w:rFonts w:ascii="Georgia" w:hAnsi="Georgia"/>
        </w:rPr>
        <w:t xml:space="preserve">i.e., significant populations of poor and minority students, this may mean they actually require greater funding than others in order to provide the required “adequate” education. </w:t>
      </w:r>
      <w:r w:rsidRPr="00CD5F70">
        <w:rPr>
          <w:rFonts w:ascii="Georgia" w:hAnsi="Georgia"/>
          <w:sz w:val="14"/>
        </w:rPr>
        <w:t>Thus, a school district may actually spend significantly more than the state or national average, but still contend that the state financing system does not provide it with sufficient funds to provide an “adequate” education.13</w:t>
      </w:r>
    </w:p>
    <w:p w:rsidR="007E1C1A" w:rsidRPr="00CD5F70" w:rsidRDefault="007E1C1A" w:rsidP="007E1C1A">
      <w:pPr>
        <w:pStyle w:val="Heading3"/>
      </w:pPr>
      <w:r w:rsidRPr="00CD5F70">
        <w:t>Lower Rulings – Trans Education</w:t>
      </w:r>
    </w:p>
    <w:p w:rsidR="007E1C1A" w:rsidRPr="00CD5F70" w:rsidRDefault="007E1C1A" w:rsidP="007E1C1A">
      <w:pPr>
        <w:pStyle w:val="Heading4"/>
        <w:rPr>
          <w:sz w:val="28"/>
        </w:rPr>
      </w:pPr>
      <w:r w:rsidRPr="00CD5F70">
        <w:rPr>
          <w:sz w:val="28"/>
        </w:rPr>
        <w:t>Circuit courts have taken the supreme courts role for transgender bathrooms in public schools</w:t>
      </w:r>
    </w:p>
    <w:p w:rsidR="007E1C1A" w:rsidRPr="00CD5F70" w:rsidRDefault="007E1C1A" w:rsidP="007E1C1A">
      <w:pPr>
        <w:rPr>
          <w:rFonts w:ascii="Georgia" w:hAnsi="Georgia"/>
        </w:rPr>
      </w:pPr>
      <w:r w:rsidRPr="00CD5F70">
        <w:rPr>
          <w:rStyle w:val="Style13ptBold"/>
          <w:rFonts w:ascii="Georgia" w:hAnsi="Georgia"/>
          <w:sz w:val="28"/>
        </w:rPr>
        <w:t xml:space="preserve">Brown 17 </w:t>
      </w:r>
      <w:r w:rsidRPr="00CD5F70">
        <w:rPr>
          <w:rFonts w:ascii="Georgia" w:hAnsi="Georgia"/>
        </w:rPr>
        <w:t xml:space="preserve">(Emma Brown and Moriah </w:t>
      </w:r>
      <w:proofErr w:type="spellStart"/>
      <w:r w:rsidRPr="00CD5F70">
        <w:rPr>
          <w:rFonts w:ascii="Georgia" w:hAnsi="Georgia"/>
        </w:rPr>
        <w:t>Balingit</w:t>
      </w:r>
      <w:proofErr w:type="spellEnd"/>
      <w:r w:rsidRPr="00CD5F70">
        <w:rPr>
          <w:rFonts w:ascii="Georgia" w:hAnsi="Georgia"/>
        </w:rPr>
        <w:t>, Washington Post, “Supreme Court’s decision to pass on transgender bathroom case leaves schools, parents without answers” 3/6/17, Emma Brown writes about national education and about people with a stake in schools, including teachers, parents and kids https://www.washingtonpost.com/news/education/wp/2017/03/06/supreme-courts-decision-to-pass-on-transgender-bathroom-case-leaves-schools-parents-without-answers/?utm_term=.4df70c5fb1fa) GG</w:t>
      </w:r>
    </w:p>
    <w:p w:rsidR="007E1C1A" w:rsidRPr="00CD5F70" w:rsidRDefault="007E1C1A" w:rsidP="007E1C1A">
      <w:pPr>
        <w:rPr>
          <w:rFonts w:ascii="Georgia" w:hAnsi="Georgia"/>
          <w:sz w:val="14"/>
        </w:rPr>
      </w:pPr>
      <w:r w:rsidRPr="00CD5F70">
        <w:rPr>
          <w:rFonts w:ascii="Georgia" w:hAnsi="Georgia"/>
          <w:sz w:val="14"/>
        </w:rPr>
        <w:t xml:space="preserve">For months, students, parents and </w:t>
      </w:r>
      <w:r w:rsidRPr="00CD5F70">
        <w:rPr>
          <w:rStyle w:val="StyleUnderline"/>
          <w:rFonts w:ascii="Georgia" w:hAnsi="Georgia"/>
        </w:rPr>
        <w:t>school officials awaited a ruling from the Supreme Court on the case of Gavin Grimm</w:t>
      </w:r>
      <w:r w:rsidRPr="00CD5F70">
        <w:rPr>
          <w:rFonts w:ascii="Georgia" w:hAnsi="Georgia"/>
          <w:sz w:val="14"/>
        </w:rPr>
        <w:t xml:space="preserve">, a transgender teenager from Virginia fighting for the right to use the boys’ bathroom at his high school. But </w:t>
      </w:r>
      <w:r w:rsidRPr="00CD5F70">
        <w:rPr>
          <w:rStyle w:val="StyleUnderline"/>
          <w:rFonts w:ascii="Georgia" w:hAnsi="Georgia"/>
        </w:rPr>
        <w:t>the high court</w:t>
      </w:r>
      <w:r w:rsidRPr="00CD5F70">
        <w:rPr>
          <w:rFonts w:ascii="Georgia" w:hAnsi="Georgia"/>
          <w:sz w:val="14"/>
        </w:rPr>
        <w:t xml:space="preserve"> on Monday </w:t>
      </w:r>
      <w:r w:rsidRPr="00CD5F70">
        <w:rPr>
          <w:rStyle w:val="StyleUnderline"/>
          <w:rFonts w:ascii="Georgia" w:hAnsi="Georgia"/>
        </w:rPr>
        <w:t>decided to remand the case to the U.S. Court of Appeals for the Fourth Circuit</w:t>
      </w:r>
      <w:r w:rsidRPr="00CD5F70">
        <w:rPr>
          <w:rFonts w:ascii="Georgia" w:hAnsi="Georgia"/>
          <w:sz w:val="14"/>
        </w:rPr>
        <w:t xml:space="preserve">, leaving those grappling with this emotionally-charged issue without the answers they had sought. “We’re disappointed,” said Bob </w:t>
      </w:r>
      <w:proofErr w:type="spellStart"/>
      <w:r w:rsidRPr="00CD5F70">
        <w:rPr>
          <w:rFonts w:ascii="Georgia" w:hAnsi="Georgia"/>
          <w:sz w:val="14"/>
        </w:rPr>
        <w:t>Farrace</w:t>
      </w:r>
      <w:proofErr w:type="spellEnd"/>
      <w:r w:rsidRPr="00CD5F70">
        <w:rPr>
          <w:rFonts w:ascii="Georgia" w:hAnsi="Georgia"/>
          <w:sz w:val="14"/>
        </w:rPr>
        <w:t xml:space="preserve">, spokesman for the National Association of Secondary School Principals. </w:t>
      </w:r>
      <w:proofErr w:type="spellStart"/>
      <w:r w:rsidRPr="00CD5F70">
        <w:rPr>
          <w:rFonts w:ascii="Georgia" w:hAnsi="Georgia"/>
          <w:sz w:val="14"/>
        </w:rPr>
        <w:t>Farrace</w:t>
      </w:r>
      <w:proofErr w:type="spellEnd"/>
      <w:r w:rsidRPr="00CD5F70">
        <w:rPr>
          <w:rFonts w:ascii="Georgia" w:hAnsi="Georgia"/>
          <w:sz w:val="14"/>
        </w:rPr>
        <w:t xml:space="preserve"> said the group, in a friend-of-the-court brief backing Grimm, had “highlighted that school leaders need clarity on policies that support the rights of transgender students. Kicking it back to states only exacerbates that need.” [Supreme Court sends Virginia transgender case back to lower court] </w:t>
      </w:r>
      <w:r w:rsidRPr="00CD5F70">
        <w:rPr>
          <w:rStyle w:val="StyleUnderline"/>
          <w:rFonts w:ascii="Georgia" w:hAnsi="Georgia"/>
        </w:rPr>
        <w:t>The decision comes after the Trump administration revoked federal guidance issued by its predecessor, the Obama administration, that directed public schools to permit transgender students to use bathrooms that align with their gender identity</w:t>
      </w:r>
      <w:r w:rsidRPr="00CD5F70">
        <w:rPr>
          <w:rFonts w:ascii="Georgia" w:hAnsi="Georgia"/>
          <w:sz w:val="14"/>
        </w:rPr>
        <w:t xml:space="preserve">. </w:t>
      </w:r>
      <w:r w:rsidRPr="00CD5F70">
        <w:rPr>
          <w:rStyle w:val="StyleUnderline"/>
          <w:rFonts w:ascii="Georgia" w:hAnsi="Georgia"/>
        </w:rPr>
        <w:t xml:space="preserve">The 4th Circuit had relied on the Obama administration’s position on transgender student rights when it sided with Grimm </w:t>
      </w:r>
      <w:r w:rsidRPr="00CD5F70">
        <w:rPr>
          <w:rFonts w:ascii="Georgia" w:hAnsi="Georgia"/>
          <w:sz w:val="14"/>
        </w:rPr>
        <w:t>in his battle with the Gloucester County school board. Now that the federal position on the issue has changed, the high court said the appeals court must reconsider the case. Francisco Negron Jr., chief counsel for the National School Boards Association, said the lack of clarity leaves school districts more vulnerable to lawsuits. In districts across the country, transgender students have sued for access to bathrooms and locker rooms of the gender they identify with. But other students, backed by conservative legal groups, have also sued to overturn policies that permit transgender students into bathrooms that align with their gender identity. “</w:t>
      </w:r>
      <w:r w:rsidRPr="00CD5F70">
        <w:rPr>
          <w:rStyle w:val="StyleUnderline"/>
          <w:rFonts w:ascii="Georgia" w:hAnsi="Georgia"/>
        </w:rPr>
        <w:t>What I think is less clear now in terms of the legal issues is exactly which is the right legal choice for school districts because the ultimate constitutional issues remain unresolved for the school districts</w:t>
      </w:r>
      <w:r w:rsidRPr="00CD5F70">
        <w:rPr>
          <w:rFonts w:ascii="Georgia" w:hAnsi="Georgia"/>
          <w:sz w:val="14"/>
        </w:rPr>
        <w:t xml:space="preserve">,” Negron said. “Regardless of what action they take, they are liable to be sued by persons on both sides of this issue.” Advocates for transgender students said they fear that the Trump administration’s decision to rescind the Obama-era guidance and the Supreme Court’s decision to not hear the case will embolden some to ban transgender students from restrooms that align with their gender identity. Many school districts and North Carolina have already done that. “It is deeply distressing that the court passed up the chance to provide relief for this embattled group of students,” said Eliza Byard, executive director of the national Gay, Lesbian and Straight Education Network. “I’m just afraid that today’s Supreme Court decision adds further confusion and provides some individuals with the perceived license to discriminate.” Those who back the Gloucester board said they do not believe that Title IX, the federal law that bars sex discrimination in public schools, extends to transgender students on the bathroom issue. They hope that the 4th Circuit will agree. “In our view it’s a good opportunity for the Fourth Circuit to affirm the plain meaning of Title IX,” said Gary </w:t>
      </w:r>
      <w:proofErr w:type="spellStart"/>
      <w:r w:rsidRPr="00CD5F70">
        <w:rPr>
          <w:rFonts w:ascii="Georgia" w:hAnsi="Georgia"/>
          <w:sz w:val="14"/>
        </w:rPr>
        <w:t>McCaleb</w:t>
      </w:r>
      <w:proofErr w:type="spellEnd"/>
      <w:r w:rsidRPr="00CD5F70">
        <w:rPr>
          <w:rFonts w:ascii="Georgia" w:hAnsi="Georgia"/>
          <w:sz w:val="14"/>
        </w:rPr>
        <w:t xml:space="preserve">, senior counsel for the Alliance Defending Freedom, a Christian legal organization that opposes allowing transgender children to use the bathrooms that correspond with their gender identity. The law has been “misused in an effort to force gender identity theory into schools. It’s time to protect the privacy of everyone and keep those facilities — locker rooms, showers and so on — reserved for the use of boys and girls separately.” </w:t>
      </w:r>
      <w:r w:rsidRPr="00CD5F70">
        <w:rPr>
          <w:rStyle w:val="StyleUnderline"/>
          <w:rFonts w:ascii="Georgia" w:hAnsi="Georgia"/>
        </w:rPr>
        <w:t>In the absence of a Supreme Court decision and federal guidance, school officials will look to states to navigate what has proven to be a deeply divisive issue in many places, generating heated school board meetings and lawsuits</w:t>
      </w:r>
      <w:r w:rsidRPr="00CD5F70">
        <w:rPr>
          <w:rFonts w:ascii="Georgia" w:hAnsi="Georgia"/>
          <w:sz w:val="14"/>
        </w:rPr>
        <w:t xml:space="preserve">. In 14 states and the District of Columbia, there are explicit protections for transgender students on the books. In North Carolina, transgender people are barred from using bathrooms that align with their gender identity. </w:t>
      </w:r>
      <w:r w:rsidRPr="00CD5F70">
        <w:rPr>
          <w:rStyle w:val="StyleUnderline"/>
          <w:rFonts w:ascii="Georgia" w:hAnsi="Georgia"/>
        </w:rPr>
        <w:t>Several other states have floated similar legislation, some with financial penalties for schools that allow transgender students to use bathrooms of their choice. The uncertainty means that it up to states, school districts and sometimes individual principals to decide which bathroom a transgender student uses</w:t>
      </w:r>
      <w:r w:rsidRPr="00CD5F70">
        <w:rPr>
          <w:rFonts w:ascii="Georgia" w:hAnsi="Georgia"/>
          <w:sz w:val="14"/>
        </w:rPr>
        <w:t>. Many school districts have no policies and instead choose to accommodate students on a case-by-case basis, often sending them to unisex faculty or nurse bathrooms, apart from their classmates. “</w:t>
      </w:r>
      <w:r w:rsidRPr="00CD5F70">
        <w:rPr>
          <w:rStyle w:val="StyleUnderline"/>
          <w:rFonts w:ascii="Georgia" w:hAnsi="Georgia"/>
        </w:rPr>
        <w:t>Some states have already provided that clarity–even before the Obama-era guidance was issued</w:t>
      </w:r>
      <w:r w:rsidRPr="00CD5F70">
        <w:rPr>
          <w:rFonts w:ascii="Georgia" w:hAnsi="Georgia"/>
          <w:sz w:val="14"/>
        </w:rPr>
        <w:t xml:space="preserve">,” said </w:t>
      </w:r>
      <w:proofErr w:type="spellStart"/>
      <w:r w:rsidRPr="00CD5F70">
        <w:rPr>
          <w:rFonts w:ascii="Georgia" w:hAnsi="Georgia"/>
          <w:sz w:val="14"/>
        </w:rPr>
        <w:t>Farrace</w:t>
      </w:r>
      <w:proofErr w:type="spellEnd"/>
      <w:r w:rsidRPr="00CD5F70">
        <w:rPr>
          <w:rFonts w:ascii="Georgia" w:hAnsi="Georgia"/>
          <w:sz w:val="14"/>
        </w:rPr>
        <w:t xml:space="preserve">. “But most states have not, leaving us with a patchwork of policies that treat transgender kids as inconsistently worthy of their rights.” Ryan </w:t>
      </w:r>
      <w:proofErr w:type="spellStart"/>
      <w:r w:rsidRPr="00CD5F70">
        <w:rPr>
          <w:rFonts w:ascii="Georgia" w:hAnsi="Georgia"/>
          <w:sz w:val="14"/>
        </w:rPr>
        <w:t>McElveen</w:t>
      </w:r>
      <w:proofErr w:type="spellEnd"/>
      <w:r w:rsidRPr="00CD5F70">
        <w:rPr>
          <w:rFonts w:ascii="Georgia" w:hAnsi="Georgia"/>
          <w:sz w:val="14"/>
        </w:rPr>
        <w:t>, who sits on the board of Fairfax County schools in Virginia, said his board was awaiting word from the Supreme Court before it proceeded with regulations to affirm that transgender students have access to bathrooms of their choice. The board in 2015 added gender identity to its non-discrimination policy and last year began to draft regulations spelling out how schools should accommodate transgender students. But it delayed a vote because some members wanted to hear from the Supreme Court. “</w:t>
      </w:r>
      <w:r w:rsidRPr="00CD5F70">
        <w:rPr>
          <w:rStyle w:val="StyleUnderline"/>
          <w:rFonts w:ascii="Georgia" w:hAnsi="Georgia"/>
        </w:rPr>
        <w:t>I think we will continue to look to what the court does for guidance now that it’s being sent back to the appeals court</w:t>
      </w:r>
      <w:r w:rsidRPr="00CD5F70">
        <w:rPr>
          <w:rFonts w:ascii="Georgia" w:hAnsi="Georgia"/>
          <w:sz w:val="14"/>
        </w:rPr>
        <w:t xml:space="preserve">,” </w:t>
      </w:r>
      <w:proofErr w:type="spellStart"/>
      <w:r w:rsidRPr="00CD5F70">
        <w:rPr>
          <w:rFonts w:ascii="Georgia" w:hAnsi="Georgia"/>
          <w:sz w:val="14"/>
        </w:rPr>
        <w:t>McElveen</w:t>
      </w:r>
      <w:proofErr w:type="spellEnd"/>
      <w:r w:rsidRPr="00CD5F70">
        <w:rPr>
          <w:rFonts w:ascii="Georgia" w:hAnsi="Georgia"/>
          <w:sz w:val="14"/>
        </w:rPr>
        <w:t xml:space="preserve"> said. “</w:t>
      </w:r>
      <w:r w:rsidRPr="00CD5F70">
        <w:rPr>
          <w:rStyle w:val="StyleUnderline"/>
          <w:rFonts w:ascii="Georgia" w:hAnsi="Georgia"/>
        </w:rPr>
        <w:t xml:space="preserve">We hope in some form to bring closure to this because our students, our staff are demanding answers and demanding closure on how we handle these cases.” </w:t>
      </w:r>
      <w:r w:rsidRPr="00CD5F70">
        <w:rPr>
          <w:rFonts w:ascii="Georgia" w:hAnsi="Georgia"/>
          <w:sz w:val="14"/>
        </w:rPr>
        <w:t>Parents of transgender students were also disappointed at the news and had hoped that the high court would affirm the right of their children to use bathrooms that align with their gender identity, a matter that many consider critical to the health and well-being of transgender people. “This morning’s decision by the Supreme Court hit like a physical blow,” wrote Vanessa and JR Ford, the parents of a 5-year-old transgender girl in the District, on their Facebook page. “We will continue to fight for the basic rights of our children to exist and live safely and freely in schools and public life.”</w:t>
      </w:r>
    </w:p>
    <w:p w:rsidR="00312CF0" w:rsidRPr="00CD5F70" w:rsidRDefault="00F64D57" w:rsidP="00312CF0">
      <w:pPr>
        <w:pStyle w:val="Heading2"/>
      </w:pPr>
      <w:r w:rsidRPr="00CD5F70">
        <w:t>Internal Link</w:t>
      </w:r>
    </w:p>
    <w:p w:rsidR="00312CF0" w:rsidRPr="00CD5F70" w:rsidRDefault="00312CF0" w:rsidP="001721C0">
      <w:pPr>
        <w:pStyle w:val="Heading3"/>
      </w:pPr>
      <w:r w:rsidRPr="00CD5F70">
        <w:t xml:space="preserve">IL </w:t>
      </w:r>
      <w:r w:rsidR="001721C0" w:rsidRPr="00CD5F70">
        <w:t>–</w:t>
      </w:r>
      <w:r w:rsidRPr="00CD5F70">
        <w:t xml:space="preserve"> Core</w:t>
      </w:r>
    </w:p>
    <w:p w:rsidR="00F64D57" w:rsidRPr="00CD5F70" w:rsidRDefault="00312CF0" w:rsidP="00F64D57">
      <w:pPr>
        <w:pStyle w:val="Heading4"/>
        <w:rPr>
          <w:sz w:val="28"/>
        </w:rPr>
      </w:pPr>
      <w:r w:rsidRPr="00CD5F70">
        <w:rPr>
          <w:sz w:val="28"/>
        </w:rPr>
        <w:t>Acts of judicial precedent alters the division of power – this makes law ambiguous and kills the courts legitimacy</w:t>
      </w:r>
    </w:p>
    <w:p w:rsidR="00312CF0" w:rsidRPr="00CD5F70" w:rsidRDefault="00312CF0" w:rsidP="00312CF0">
      <w:pPr>
        <w:rPr>
          <w:rFonts w:ascii="Georgia" w:hAnsi="Georgia"/>
        </w:rPr>
      </w:pPr>
      <w:proofErr w:type="spellStart"/>
      <w:r w:rsidRPr="00CD5F70">
        <w:rPr>
          <w:rStyle w:val="Style13ptBold"/>
          <w:rFonts w:ascii="Georgia" w:hAnsi="Georgia"/>
          <w:sz w:val="28"/>
        </w:rPr>
        <w:t>O’Scannlain</w:t>
      </w:r>
      <w:proofErr w:type="spellEnd"/>
      <w:r w:rsidRPr="00CD5F70">
        <w:rPr>
          <w:rStyle w:val="Style13ptBold"/>
          <w:rFonts w:ascii="Georgia" w:hAnsi="Georgia"/>
          <w:sz w:val="28"/>
        </w:rPr>
        <w:t xml:space="preserve"> 17</w:t>
      </w:r>
      <w:r w:rsidRPr="00CD5F70">
        <w:rPr>
          <w:rFonts w:ascii="Georgia" w:hAnsi="Georgia"/>
        </w:rPr>
        <w:t xml:space="preserve"> (Diarmuid F.  </w:t>
      </w:r>
      <w:proofErr w:type="spellStart"/>
      <w:r w:rsidRPr="00CD5F70">
        <w:rPr>
          <w:rFonts w:ascii="Georgia" w:hAnsi="Georgia"/>
        </w:rPr>
        <w:t>O’Scannlain</w:t>
      </w:r>
      <w:proofErr w:type="spellEnd"/>
      <w:r w:rsidRPr="00CD5F70">
        <w:rPr>
          <w:rFonts w:ascii="Georgia" w:hAnsi="Georgia"/>
        </w:rPr>
        <w:t xml:space="preserve">, Open Spaces, “On Judicial Activism” Diarmuid F. </w:t>
      </w:r>
      <w:proofErr w:type="spellStart"/>
      <w:r w:rsidRPr="00CD5F70">
        <w:rPr>
          <w:rFonts w:ascii="Georgia" w:hAnsi="Georgia"/>
        </w:rPr>
        <w:t>O’Scannlain</w:t>
      </w:r>
      <w:proofErr w:type="spellEnd"/>
      <w:r w:rsidRPr="00CD5F70">
        <w:rPr>
          <w:rFonts w:ascii="Georgia" w:hAnsi="Georgia"/>
        </w:rPr>
        <w:t xml:space="preserve"> is a federal appeals judge with the U.S. Court of Appeals for the Ninth Circuit. </w:t>
      </w:r>
      <w:hyperlink r:id="rId8" w:history="1">
        <w:r w:rsidRPr="00CD5F70">
          <w:rPr>
            <w:rStyle w:val="Hyperlink"/>
            <w:rFonts w:ascii="Georgia" w:hAnsi="Georgia"/>
          </w:rPr>
          <w:t>http://open-spaces.com/articles/on-judicial-activism/</w:t>
        </w:r>
      </w:hyperlink>
      <w:r w:rsidRPr="00CD5F70">
        <w:rPr>
          <w:rFonts w:ascii="Georgia" w:hAnsi="Georgia"/>
        </w:rPr>
        <w:t>) GG</w:t>
      </w:r>
    </w:p>
    <w:p w:rsidR="00F64D57" w:rsidRPr="00CD5F70" w:rsidRDefault="00F64D57" w:rsidP="00F64D57">
      <w:pPr>
        <w:rPr>
          <w:rFonts w:ascii="Georgia" w:hAnsi="Georgia"/>
          <w:sz w:val="8"/>
        </w:rPr>
      </w:pPr>
      <w:r w:rsidRPr="00CD5F70">
        <w:rPr>
          <w:rFonts w:ascii="Georgia" w:hAnsi="Georgia"/>
          <w:sz w:val="8"/>
        </w:rPr>
        <w:t>No constitutional office of the United States is bestowed by the formal approval of fewer people than federal judge. The President, with a bare majority of the Senate, may appoint to the position anyone he chooses. The entire process requires the concurrence of a mere fifty-two individuals. Picking a judge may seem easy, but its consequences can be complex and surprising indeed.</w:t>
      </w:r>
      <w:r w:rsidR="00312CF0" w:rsidRPr="00CD5F70">
        <w:rPr>
          <w:rFonts w:ascii="Georgia" w:hAnsi="Georgia"/>
          <w:sz w:val="8"/>
        </w:rPr>
        <w:t xml:space="preserve"> </w:t>
      </w:r>
      <w:r w:rsidRPr="00CD5F70">
        <w:rPr>
          <w:rFonts w:ascii="Georgia" w:hAnsi="Georgia"/>
          <w:sz w:val="8"/>
        </w:rPr>
        <w:t xml:space="preserve">Under Article III of the Constitution, which establishes the judicial branch of the United States government, a federal judge serves during “good </w:t>
      </w:r>
      <w:proofErr w:type="spellStart"/>
      <w:r w:rsidRPr="00CD5F70">
        <w:rPr>
          <w:rFonts w:ascii="Georgia" w:hAnsi="Georgia"/>
          <w:sz w:val="8"/>
        </w:rPr>
        <w:t>Behaviour</w:t>
      </w:r>
      <w:proofErr w:type="spellEnd"/>
      <w:r w:rsidRPr="00CD5F70">
        <w:rPr>
          <w:rFonts w:ascii="Georgia" w:hAnsi="Georgia"/>
          <w:sz w:val="8"/>
        </w:rPr>
        <w:t>.” By tradition, this means life tenure, unless impeached for “high Crimes and Misdemeanors” by a majority of the House of Representatives and convicted by at least two thirds of the Senate. Although thousands of men and women have served as federal judges over the course of the nation’s history, fewer than ten have been expelled from office. Fewer than twenty have even been impeached. As a practical matter, federal judges are rarely called to answer for their performance on the job.</w:t>
      </w:r>
      <w:r w:rsidR="00312CF0" w:rsidRPr="00CD5F70">
        <w:rPr>
          <w:rFonts w:ascii="Georgia" w:hAnsi="Georgia"/>
          <w:sz w:val="8"/>
        </w:rPr>
        <w:t xml:space="preserve"> </w:t>
      </w:r>
      <w:r w:rsidRPr="00CD5F70">
        <w:rPr>
          <w:rFonts w:ascii="Georgia" w:hAnsi="Georgia"/>
          <w:sz w:val="8"/>
        </w:rPr>
        <w:t xml:space="preserve">As difficult as they are to remove, federal judges are equally difficult to demote. Article III explicitly prohibits the diminishment of a judge’s salary while in office, no matter how errant-or delinquent or unpopular-his or her decisions may be. </w:t>
      </w:r>
      <w:r w:rsidRPr="00CD5F70">
        <w:rPr>
          <w:rStyle w:val="StyleUnderline"/>
          <w:rFonts w:ascii="Georgia" w:hAnsi="Georgia"/>
        </w:rPr>
        <w:t>On the whole, judges are easily the most independent constitutional officers</w:t>
      </w:r>
      <w:r w:rsidRPr="00CD5F70">
        <w:rPr>
          <w:rFonts w:ascii="Georgia" w:hAnsi="Georgia"/>
          <w:sz w:val="8"/>
        </w:rPr>
        <w:t>.</w:t>
      </w:r>
      <w:r w:rsidR="00312CF0" w:rsidRPr="00CD5F70">
        <w:rPr>
          <w:rFonts w:ascii="Georgia" w:hAnsi="Georgia"/>
          <w:sz w:val="8"/>
        </w:rPr>
        <w:t xml:space="preserve"> </w:t>
      </w:r>
      <w:r w:rsidRPr="00CD5F70">
        <w:rPr>
          <w:rStyle w:val="StyleUnderline"/>
          <w:rFonts w:ascii="Georgia" w:hAnsi="Georgia"/>
        </w:rPr>
        <w:t>How can it be that such government officials enjoy substantial power yet effectively answer neither to the people nor to Congress</w:t>
      </w:r>
      <w:r w:rsidRPr="00CD5F70">
        <w:rPr>
          <w:rFonts w:ascii="Georgia" w:hAnsi="Georgia"/>
          <w:sz w:val="8"/>
        </w:rPr>
        <w:t xml:space="preserve">? The very touchstone of a democratic republic, after all, is that the exercise of power reflects the will of the people as inferred from electoral results. </w:t>
      </w:r>
      <w:r w:rsidRPr="00CD5F70">
        <w:rPr>
          <w:rStyle w:val="StyleUnderline"/>
          <w:rFonts w:ascii="Georgia" w:hAnsi="Georgia"/>
        </w:rPr>
        <w:t>Could it be argued that federal judges are delegates of elected officials and, therefore, indirectly delegates or agents of the people</w:t>
      </w:r>
      <w:r w:rsidRPr="00CD5F70">
        <w:rPr>
          <w:rFonts w:ascii="Georgia" w:hAnsi="Georgia"/>
          <w:sz w:val="8"/>
        </w:rPr>
        <w:t>? This argument is based on the notion that the procedure for appointing judges resembles a sort of delegation. An individual is screened and selected (by the President) to perform a specific task (judging). The analogy between judges and delegates does not seem particularly apt, however. An agent is generally conceived of as acting on the behalf of, or pursuant to the direction of, his master.</w:t>
      </w:r>
      <w:r w:rsidR="00312CF0" w:rsidRPr="00CD5F70">
        <w:rPr>
          <w:rFonts w:ascii="Georgia" w:hAnsi="Georgia"/>
          <w:sz w:val="8"/>
        </w:rPr>
        <w:t xml:space="preserve"> </w:t>
      </w:r>
      <w:r w:rsidRPr="00CD5F70">
        <w:rPr>
          <w:rStyle w:val="StyleUnderline"/>
          <w:rFonts w:ascii="Georgia" w:hAnsi="Georgia"/>
        </w:rPr>
        <w:t>A judge, however, is not expected to act on any person’s behalf or pursuant to anyone’s direction. Indeed, he must do precisely the opposite</w:t>
      </w:r>
      <w:r w:rsidRPr="00CD5F70">
        <w:rPr>
          <w:rFonts w:ascii="Georgia" w:hAnsi="Georgia"/>
          <w:sz w:val="8"/>
        </w:rPr>
        <w:t xml:space="preserve"> in his official role, spurning not only personal affinities but all communication outside of the courtroom. Even if we were to conceive of a judge as a peculiar kind of agent, one that is charged with acting without concern for his master, the judge-as-agent could be brought to heel by his master when he is derelict in his duties, however they are framed. That is, the judge would be subject to effective oversight. Nevertheless, it is exactly the lack of oversight that makes the judicial office remarkable. If judges fit easily into the framework of the democratic republic, it is not because they are indirectly representative of the popular will.</w:t>
      </w:r>
      <w:r w:rsidR="00312CF0" w:rsidRPr="00CD5F70">
        <w:rPr>
          <w:rFonts w:ascii="Georgia" w:hAnsi="Georgia"/>
          <w:sz w:val="8"/>
        </w:rPr>
        <w:t xml:space="preserve"> </w:t>
      </w:r>
      <w:r w:rsidRPr="00CD5F70">
        <w:rPr>
          <w:rFonts w:ascii="Georgia" w:hAnsi="Georgia"/>
          <w:sz w:val="8"/>
        </w:rPr>
        <w:t xml:space="preserve">In my view, </w:t>
      </w:r>
      <w:r w:rsidRPr="00CD5F70">
        <w:rPr>
          <w:rStyle w:val="StyleUnderline"/>
          <w:rFonts w:ascii="Georgia" w:hAnsi="Georgia"/>
        </w:rPr>
        <w:t>judges fit into our democratic framework not because they choose to exercise their power in popular ways but because they do not actually exercise personal power at all</w:t>
      </w:r>
      <w:r w:rsidRPr="00CD5F70">
        <w:rPr>
          <w:rFonts w:ascii="Georgia" w:hAnsi="Georgia"/>
          <w:sz w:val="8"/>
        </w:rPr>
        <w:t xml:space="preserve">. Alexander Hamilton captured this idea succinctly with his observation that </w:t>
      </w:r>
      <w:r w:rsidRPr="00CD5F70">
        <w:rPr>
          <w:rStyle w:val="StyleUnderline"/>
          <w:rFonts w:ascii="Georgia" w:hAnsi="Georgia"/>
        </w:rPr>
        <w:t>federal judges have neither force nor will, only judgment</w:t>
      </w:r>
      <w:r w:rsidRPr="00CD5F70">
        <w:rPr>
          <w:rFonts w:ascii="Georgia" w:hAnsi="Georgia"/>
          <w:sz w:val="8"/>
        </w:rPr>
        <w:t xml:space="preserve">. Unlike executing the law, which is the President’s role, or making the law, which is the Congress’s, </w:t>
      </w:r>
      <w:r w:rsidRPr="00CD5F70">
        <w:rPr>
          <w:rStyle w:val="StyleUnderline"/>
          <w:rFonts w:ascii="Georgia" w:hAnsi="Georgia"/>
        </w:rPr>
        <w:t>judging is a passive process. A judge confronts the law as it is written and the facts as they have been placed in evidence</w:t>
      </w:r>
      <w:r w:rsidRPr="00CD5F70">
        <w:rPr>
          <w:rFonts w:ascii="Georgia" w:hAnsi="Georgia"/>
          <w:sz w:val="8"/>
        </w:rPr>
        <w:t>. His power may be great over the parties before him, but almost none of it-if exercised properly-can be exerted to advance a judge’s own objectives. It is to guarantee this neutrality that he is given independence.</w:t>
      </w:r>
      <w:r w:rsidR="00312CF0" w:rsidRPr="00CD5F70">
        <w:rPr>
          <w:rFonts w:ascii="Georgia" w:hAnsi="Georgia"/>
          <w:sz w:val="8"/>
        </w:rPr>
        <w:t xml:space="preserve"> </w:t>
      </w:r>
      <w:r w:rsidRPr="00CD5F70">
        <w:rPr>
          <w:rFonts w:ascii="Georgia" w:hAnsi="Georgia"/>
          <w:sz w:val="8"/>
        </w:rPr>
        <w:t xml:space="preserve">Consider a criminal case. Congress enacts a statute that makes certain conduct a crime and provides a punishment. Someone violates that law. The Attorney General, who is the President’s appointee, then prosecutes. Only upon the confluence of these events does the judge become involved. With the government and the defendant before him, </w:t>
      </w:r>
      <w:r w:rsidRPr="00CD5F70">
        <w:rPr>
          <w:rStyle w:val="StyleUnderline"/>
          <w:rFonts w:ascii="Georgia" w:hAnsi="Georgia"/>
        </w:rPr>
        <w:t>the judge evaluates whether the specific acts committed by the defendant fall within the ambit of the statute</w:t>
      </w:r>
      <w:r w:rsidRPr="00CD5F70">
        <w:rPr>
          <w:rFonts w:ascii="Georgia" w:hAnsi="Georgia"/>
          <w:sz w:val="8"/>
        </w:rPr>
        <w:t xml:space="preserve">. Whereas the Congress had broad latitude in formulating the substance of the statute and the President and his officers had significant discretion in their selection of targets and enforcement strategies, </w:t>
      </w:r>
      <w:r w:rsidRPr="00CD5F70">
        <w:rPr>
          <w:rStyle w:val="StyleUnderline"/>
          <w:rFonts w:ascii="Georgia" w:hAnsi="Georgia"/>
        </w:rPr>
        <w:t>the judge has almost no discretion over the course and outcome of the prosecution.</w:t>
      </w:r>
      <w:r w:rsidRPr="00CD5F70">
        <w:rPr>
          <w:rFonts w:ascii="Georgia" w:hAnsi="Georgia"/>
          <w:sz w:val="8"/>
        </w:rPr>
        <w:t xml:space="preserve"> If the law has been correctly enforced against the defendant, the judge must announce the defendant’s conviction; conversely, if the law has not been correctly enforced against the defendant, the judge must acquit.</w:t>
      </w:r>
      <w:r w:rsidR="00312CF0" w:rsidRPr="00CD5F70">
        <w:rPr>
          <w:rFonts w:ascii="Georgia" w:hAnsi="Georgia"/>
          <w:sz w:val="8"/>
        </w:rPr>
        <w:t xml:space="preserve"> </w:t>
      </w:r>
      <w:r w:rsidRPr="00CD5F70">
        <w:rPr>
          <w:rStyle w:val="StyleUnderline"/>
          <w:rFonts w:ascii="Georgia" w:hAnsi="Georgia"/>
        </w:rPr>
        <w:t>The role of the judge is thus limited to determining whether the law has been enforced “correctly</w:t>
      </w:r>
      <w:r w:rsidRPr="00CD5F70">
        <w:rPr>
          <w:rFonts w:ascii="Georgia" w:hAnsi="Georgia"/>
          <w:sz w:val="8"/>
        </w:rPr>
        <w:t xml:space="preserve">.” This determination is traditionally conceptualized as having two elements. First, the relevant facts must be wholly and accurately established; second, the law must be faithfully applied to the relevant facts. The skeptic will wonder how it is that the judge can be thought to be any more intrinsically “accurate” or “faithful” than the prosecutor who comes before him. That is a fair question, and it gets to the heart of the role of the judge. Those terms are meant to depict the consequences of the decision-making process rather than any metaphysical qualities of the decisions themselves. That is, </w:t>
      </w:r>
      <w:r w:rsidRPr="00CD5F70">
        <w:rPr>
          <w:rStyle w:val="StyleUnderline"/>
          <w:rFonts w:ascii="Georgia" w:hAnsi="Georgia"/>
        </w:rPr>
        <w:t>judicial determinations are presumed to be accurate and faithful exactly because they are made by someone acting solely as a judge: a person who is new to the dispute</w:t>
      </w:r>
      <w:r w:rsidRPr="00CD5F70">
        <w:rPr>
          <w:rFonts w:ascii="Georgia" w:hAnsi="Georgia"/>
          <w:sz w:val="8"/>
        </w:rPr>
        <w:t xml:space="preserve"> (and thus </w:t>
      </w:r>
      <w:r w:rsidRPr="00CD5F70">
        <w:rPr>
          <w:rStyle w:val="StyleUnderline"/>
          <w:rFonts w:ascii="Georgia" w:hAnsi="Georgia"/>
        </w:rPr>
        <w:t>without</w:t>
      </w:r>
      <w:r w:rsidRPr="00CD5F70">
        <w:rPr>
          <w:rFonts w:ascii="Georgia" w:hAnsi="Georgia"/>
          <w:sz w:val="8"/>
        </w:rPr>
        <w:t xml:space="preserve"> any </w:t>
      </w:r>
      <w:r w:rsidRPr="00CD5F70">
        <w:rPr>
          <w:rStyle w:val="StyleUnderline"/>
          <w:rFonts w:ascii="Georgia" w:hAnsi="Georgia"/>
        </w:rPr>
        <w:t>vested interest</w:t>
      </w:r>
      <w:r w:rsidRPr="00CD5F70">
        <w:rPr>
          <w:rFonts w:ascii="Georgia" w:hAnsi="Georgia"/>
          <w:sz w:val="8"/>
        </w:rPr>
        <w:t xml:space="preserve"> in the outcome), is drawing conclusions through due process of law in the context of an open and adversarial presentation (in contrast to a one-sided investigation), and is independent (not answerable to the President or Congress).</w:t>
      </w:r>
      <w:r w:rsidR="00312CF0" w:rsidRPr="00CD5F70">
        <w:rPr>
          <w:rFonts w:ascii="Georgia" w:hAnsi="Georgia"/>
          <w:sz w:val="8"/>
        </w:rPr>
        <w:t xml:space="preserve"> </w:t>
      </w:r>
      <w:r w:rsidRPr="00CD5F70">
        <w:rPr>
          <w:rFonts w:ascii="Georgia" w:hAnsi="Georgia"/>
          <w:sz w:val="8"/>
        </w:rPr>
        <w:t>This presumption, it should be emphasized, does not rest on some unsubstantiated premise that judicial decisions are by their nature good decisions. That is to say, the argument is not that a decision is “good” because it is made by someone who acts like a judge; rather, a decision is “good” because it is made within an accuracy-enhancing procedure, and judicial decisions also tend to be “good” because that same procedure is the one that judges use. The Supreme Court has expressly acknowledged that the marginal improvement secured by this procedure can have constitutional significance even in the context of decisions that are not traditionally reserved to judges. In the 1970 case of Goldberg v. Kelly, the Court concluded that a state could not constitutionally terminate benefits to a welfare recipient without an adversarial hearing. In prescribing the indispensable elements of the constitutionally mandated pre-termination proceeding, the Court stated:</w:t>
      </w:r>
      <w:r w:rsidR="00312CF0" w:rsidRPr="00CD5F70">
        <w:rPr>
          <w:rFonts w:ascii="Georgia" w:hAnsi="Georgia"/>
          <w:sz w:val="8"/>
        </w:rPr>
        <w:t xml:space="preserve"> </w:t>
      </w:r>
      <w:r w:rsidRPr="00CD5F70">
        <w:rPr>
          <w:rFonts w:ascii="Georgia" w:hAnsi="Georgia"/>
          <w:sz w:val="8"/>
        </w:rPr>
        <w:t>“The fundamental requisite of due process of law is the opportunity to be heard.” The hearing must be “at a meaningful time and in a meaningful manner.” In the present context these principles require that a recipient have timely and adequate notice detailing the reasons for a proposed termination, and an effective opportunity to defend by confronting any adverse witnesses and by presenting his own arguments and evidence orally. These rights are important in cases such as those before us, where recipients have challenged proposed terminations as resting on incorrect or misleading factual premises or on misapplication of rules or policies to the facts of particular cases.</w:t>
      </w:r>
      <w:r w:rsidR="00312CF0" w:rsidRPr="00CD5F70">
        <w:rPr>
          <w:rFonts w:ascii="Georgia" w:hAnsi="Georgia"/>
          <w:sz w:val="8"/>
        </w:rPr>
        <w:t xml:space="preserve"> </w:t>
      </w:r>
      <w:r w:rsidRPr="00CD5F70">
        <w:rPr>
          <w:rFonts w:ascii="Georgia" w:hAnsi="Georgia"/>
          <w:sz w:val="8"/>
        </w:rPr>
        <w:t>The Court’s observations underscore the importance of several attributes that are intrinsic to judicial decision-making but typically absent from executive and legislative decision-making: a neutral arbiter, written notice to the concerned parties, confrontation of adverse witnesses, and opportunity for oral argument. Unsurprisingly, the Court found these attributes to be critical when rules are applied to “the facts of particular cases.”</w:t>
      </w:r>
      <w:r w:rsidR="00312CF0" w:rsidRPr="00CD5F70">
        <w:rPr>
          <w:rFonts w:ascii="Georgia" w:hAnsi="Georgia"/>
          <w:sz w:val="8"/>
        </w:rPr>
        <w:t xml:space="preserve"> </w:t>
      </w:r>
      <w:r w:rsidRPr="00CD5F70">
        <w:rPr>
          <w:rFonts w:ascii="Georgia" w:hAnsi="Georgia"/>
          <w:sz w:val="8"/>
        </w:rPr>
        <w:t>The constitutional underpinnings of the Supreme Court’s decision in Goldberg v. Kelly remind us of an essential element of the judicial inquiry into whether the law has been faithfully applied. Judges must consider not just the relevant statute whose vindication the executive specifically seeks, but also the procedural and substantive provisions of law that protect individuals from governmental misconduct and overreaching. In short, judges must ensure that the statute at issue does not, in either its enactment or its enforcement, invade that sphere of constitutional liberty preserved for the individual.</w:t>
      </w:r>
      <w:r w:rsidR="00312CF0" w:rsidRPr="00CD5F70">
        <w:rPr>
          <w:rFonts w:ascii="Georgia" w:hAnsi="Georgia"/>
          <w:sz w:val="8"/>
        </w:rPr>
        <w:t xml:space="preserve"> </w:t>
      </w:r>
      <w:r w:rsidRPr="00CD5F70">
        <w:rPr>
          <w:rFonts w:ascii="Georgia" w:hAnsi="Georgia"/>
          <w:sz w:val="8"/>
        </w:rPr>
        <w:t>Law and liberty will inevitably conflict. Every individual at his liberty may do anything he is physically capable of doing. An individual under law, however, may do only what the law has not proscribed, and this will certainly be less than what the individual might otherwise do. Thus, an individual cannot enjoy absolute liberty under the rule of law.</w:t>
      </w:r>
      <w:r w:rsidR="00312CF0" w:rsidRPr="00CD5F70">
        <w:rPr>
          <w:rFonts w:ascii="Georgia" w:hAnsi="Georgia"/>
          <w:sz w:val="8"/>
        </w:rPr>
        <w:t xml:space="preserve"> </w:t>
      </w:r>
      <w:r w:rsidRPr="00CD5F70">
        <w:rPr>
          <w:rFonts w:ascii="Georgia" w:hAnsi="Georgia"/>
          <w:sz w:val="8"/>
        </w:rPr>
        <w:t xml:space="preserve">In this light, </w:t>
      </w:r>
      <w:r w:rsidRPr="00CD5F70">
        <w:rPr>
          <w:rStyle w:val="StyleUnderline"/>
          <w:rFonts w:ascii="Georgia" w:hAnsi="Georgia"/>
        </w:rPr>
        <w:t>the rule of law seems distinctly unattractive.</w:t>
      </w:r>
      <w:r w:rsidRPr="00CD5F70">
        <w:rPr>
          <w:rFonts w:ascii="Georgia" w:hAnsi="Georgia"/>
          <w:sz w:val="8"/>
        </w:rPr>
        <w:t xml:space="preserve"> Even in that most salubrious of states, the democratic republic, absolute liberty is lost-subsumed to the will of one’s community. The loss of some liberty, however, can improve the value of the remainder. As Thomas Hobbes persuasively observed some three hundred and fifty years ago, too much liberty results not in happiness but despair:</w:t>
      </w:r>
      <w:r w:rsidR="00312CF0" w:rsidRPr="00CD5F70">
        <w:rPr>
          <w:rFonts w:ascii="Georgia" w:hAnsi="Georgia"/>
          <w:sz w:val="8"/>
        </w:rPr>
        <w:t xml:space="preserve"> </w:t>
      </w:r>
      <w:r w:rsidRPr="00CD5F70">
        <w:rPr>
          <w:rFonts w:ascii="Georgia" w:hAnsi="Georgia"/>
          <w:sz w:val="8"/>
        </w:rPr>
        <w:t>During the time men live without a common power to keep them all in awe, they are in that condition which is called war, and such a war as is of every man against every man….</w:t>
      </w:r>
      <w:r w:rsidR="00312CF0" w:rsidRPr="00CD5F70">
        <w:rPr>
          <w:rFonts w:ascii="Georgia" w:hAnsi="Georgia"/>
          <w:sz w:val="8"/>
        </w:rPr>
        <w:t xml:space="preserve"> </w:t>
      </w:r>
      <w:r w:rsidRPr="00CD5F70">
        <w:rPr>
          <w:rFonts w:ascii="Georgia" w:hAnsi="Georgia"/>
          <w:sz w:val="8"/>
        </w:rPr>
        <w:t>In such condition there is no place for industry, because the fruit thereof is uncertain: and consequently no culture of the earth; no navigation nor use of the commodities that may be imported by sea; no commodious building; no instruments of moving and removing such things as require much force; no knowledge of the face of the earth; no account of time; no arts; no letters; no society; and, which is worst of all, continual fear and danger of violent death; and the life of man solitary, poor, nasty, brutish, and short.</w:t>
      </w:r>
      <w:r w:rsidR="00312CF0" w:rsidRPr="00CD5F70">
        <w:rPr>
          <w:rFonts w:ascii="Georgia" w:hAnsi="Georgia"/>
          <w:sz w:val="8"/>
        </w:rPr>
        <w:t xml:space="preserve"> </w:t>
      </w:r>
      <w:r w:rsidRPr="00CD5F70">
        <w:rPr>
          <w:rFonts w:ascii="Georgia" w:hAnsi="Georgia"/>
          <w:sz w:val="8"/>
        </w:rPr>
        <w:t>In the face of such a prospect, we are only too happy to surrender some of our liberty to law. We continue to wonder, however, just how much liberty we should be surrendering. Too much liberty results in life that is “nasty, brutish, and short,” but, as the lives of people in the totalitarian states of the twentieth century made painfully clear, too much law is no better.</w:t>
      </w:r>
      <w:r w:rsidR="00312CF0" w:rsidRPr="00CD5F70">
        <w:rPr>
          <w:rFonts w:ascii="Georgia" w:hAnsi="Georgia"/>
          <w:sz w:val="8"/>
        </w:rPr>
        <w:t xml:space="preserve"> </w:t>
      </w:r>
      <w:r w:rsidRPr="00CD5F70">
        <w:rPr>
          <w:rFonts w:ascii="Georgia" w:hAnsi="Georgia"/>
          <w:sz w:val="8"/>
        </w:rPr>
        <w:t>O</w:t>
      </w:r>
      <w:r w:rsidRPr="00CD5F70">
        <w:rPr>
          <w:rStyle w:val="StyleUnderline"/>
          <w:rFonts w:ascii="Georgia" w:hAnsi="Georgia"/>
        </w:rPr>
        <w:t xml:space="preserve">ne can view the guarantees of individual rights in the Constitution as our nation’s documented consensus on where to draw the limits of law. </w:t>
      </w:r>
      <w:r w:rsidRPr="00CD5F70">
        <w:rPr>
          <w:rFonts w:ascii="Georgia" w:hAnsi="Georgia"/>
          <w:sz w:val="8"/>
        </w:rPr>
        <w:t>At the Founding, we viewed the Constitution and the Bill of Rights as constraining the scope of the national government almost exclusively. That government, imperious and remote, seemed more likely to capitalize upon our collective abdication of individual liberty in a way that would degrade our lives rather than enhance them. We were understandably loath to abdicate too much.</w:t>
      </w:r>
      <w:r w:rsidR="00312CF0" w:rsidRPr="00CD5F70">
        <w:rPr>
          <w:rFonts w:ascii="Georgia" w:hAnsi="Georgia"/>
          <w:sz w:val="8"/>
        </w:rPr>
        <w:t xml:space="preserve"> </w:t>
      </w:r>
      <w:r w:rsidRPr="00CD5F70">
        <w:rPr>
          <w:rFonts w:ascii="Georgia" w:hAnsi="Georgia"/>
          <w:sz w:val="8"/>
        </w:rPr>
        <w:t>At the same time, however, we left to the states relatively unfettered authority to intrude into spheres that we now consider inviolably personal. Most states lacked provisions analogous to the federal Bill of Rights. Our consensus on the appropriate limits of the law changed, however, by the end of the Civil War. During Reconstruction, congressional Republicans sought to prevent the reemergence of the sort of oppressive state law that had been increasingly relied upon to prop up slavery in the ante-bellum South. The Republicans thus proposed and spearheaded the ratification of the Fourteenth Amendment, whose terms imposed upon the states most of the provisions of the Bill of Rights. As a result, the line between law and liberty encroached further on the power of the state and gave individual liberty a wider scope.</w:t>
      </w:r>
      <w:r w:rsidR="00312CF0" w:rsidRPr="00CD5F70">
        <w:rPr>
          <w:rFonts w:ascii="Georgia" w:hAnsi="Georgia"/>
          <w:sz w:val="8"/>
        </w:rPr>
        <w:t xml:space="preserve"> </w:t>
      </w:r>
      <w:r w:rsidRPr="00CD5F70">
        <w:rPr>
          <w:rFonts w:ascii="Georgia" w:hAnsi="Georgia"/>
          <w:sz w:val="8"/>
        </w:rPr>
        <w:t>The constitutional compromise between law and liberty has always been subject to dispute. Many people believe that the government is much more substantially limited in what it may do than is apparent on the face of the Constitution. Others contend the opposite. Occasionally, the dispute has resulted in the revision of the Constitution, as with the Fourteenth Amendment; most of the time, however, no such revision has occurred. In discharging his duty to determine whether the law has been faithfully applied, the judge in any given case must prevent a partisan in the dispute from getting the upper hand. In short, the judge must defend the constitutional compromise between law and liberty as memorialized in the text of the Constitution itself. To alter the compromise (or to allow it to be altered) is not faithfully to apply the Constitution but to amend it–to usurp a power reposed exclusively in the people of the United States.</w:t>
      </w:r>
      <w:r w:rsidR="00312CF0" w:rsidRPr="00CD5F70">
        <w:rPr>
          <w:rFonts w:ascii="Georgia" w:hAnsi="Georgia"/>
          <w:sz w:val="8"/>
        </w:rPr>
        <w:t xml:space="preserve"> </w:t>
      </w:r>
      <w:r w:rsidRPr="00CD5F70">
        <w:rPr>
          <w:rFonts w:ascii="Georgia" w:hAnsi="Georgia"/>
          <w:sz w:val="8"/>
        </w:rPr>
        <w:t>Preserving the constitutional compromise between law and liberty requires federal judges to defer to the legislative and executive branches on all issues properly within the realm of the law. If the text of the Constitution does not preclude the government’s action, the judge must uphold it. He must do so even if the government’s action is patently unfair or plainly inappropriate, for determining that something is “unfair” or “inappropriate” without an independent standard for fairness or appropriateness requires an exercise of sheer will. And the power to direct government action pursuant to one’s own will is precisely the power that a judge lacks.</w:t>
      </w:r>
      <w:r w:rsidR="00312CF0" w:rsidRPr="00CD5F70">
        <w:rPr>
          <w:rFonts w:ascii="Georgia" w:hAnsi="Georgia"/>
          <w:sz w:val="8"/>
        </w:rPr>
        <w:t xml:space="preserve"> </w:t>
      </w:r>
      <w:r w:rsidRPr="00CD5F70">
        <w:rPr>
          <w:rStyle w:val="StyleUnderline"/>
          <w:rFonts w:ascii="Georgia" w:hAnsi="Georgia"/>
        </w:rPr>
        <w:t>The judge’s duty to apply the law faithfully demands that he do more than merely defer to the political branches of government when they permissibly exercise governmental power. The very concept of law requires the judge to apply it in a manner that is both predictable and uniform.</w:t>
      </w:r>
      <w:r w:rsidRPr="00CD5F70">
        <w:rPr>
          <w:rFonts w:ascii="Georgia" w:hAnsi="Georgia"/>
          <w:sz w:val="8"/>
        </w:rPr>
        <w:t xml:space="preserve"> Predictability ensures that everyone knows what the law is at any given point in time. Uniformity ensures that the law is applied in the same way by any judge to any party anywhere in the country.</w:t>
      </w:r>
      <w:r w:rsidR="00312CF0" w:rsidRPr="00CD5F70">
        <w:rPr>
          <w:rFonts w:ascii="Georgia" w:hAnsi="Georgia"/>
          <w:sz w:val="8"/>
        </w:rPr>
        <w:t xml:space="preserve"> </w:t>
      </w:r>
      <w:r w:rsidR="008A4C06" w:rsidRPr="00CD5F70">
        <w:rPr>
          <w:rFonts w:ascii="Georgia" w:hAnsi="Georgia"/>
          <w:sz w:val="8"/>
        </w:rPr>
        <w:t>Shit that matters from above:</w:t>
      </w:r>
      <w:r w:rsidR="00312CF0" w:rsidRPr="00CD5F70">
        <w:rPr>
          <w:rFonts w:ascii="Georgia" w:hAnsi="Georgia"/>
          <w:sz w:val="8"/>
        </w:rPr>
        <w:t xml:space="preserve"> </w:t>
      </w:r>
      <w:r w:rsidRPr="00CD5F70">
        <w:rPr>
          <w:rStyle w:val="StyleUnderline"/>
          <w:rFonts w:ascii="Georgia" w:hAnsi="Georgia"/>
        </w:rPr>
        <w:t>When a judge is swayed by his own sentiment rather than considerations of deference, predictability, and uniformity, he fails by definition to apply the law faithfully. This is the essence of judicial activism.</w:t>
      </w:r>
      <w:r w:rsidRPr="00CD5F70">
        <w:rPr>
          <w:rFonts w:ascii="Georgia" w:hAnsi="Georgia"/>
          <w:sz w:val="8"/>
        </w:rPr>
        <w:t xml:space="preserve"> It is impossible to say with certainty in any given case that the judge’s sentiments will lead him to a “bad” decision, but no one could say that they never would. Any of us would appreciate a judge’s merciful departure from a draconian law. How many of us, though, would appreciate a judge’s draconian departure from a merciful law? </w:t>
      </w:r>
      <w:r w:rsidRPr="00CD5F70">
        <w:rPr>
          <w:rStyle w:val="StyleUnderline"/>
          <w:rFonts w:ascii="Georgia" w:hAnsi="Georgia"/>
        </w:rPr>
        <w:t>The remedy for a bad law is to change the law through legislative action, not to depart from it one way or the other in the courts. The solution, in short, is democracy–the political process–and not judicial activism</w:t>
      </w:r>
      <w:r w:rsidRPr="00CD5F70">
        <w:rPr>
          <w:rFonts w:ascii="Georgia" w:hAnsi="Georgia"/>
          <w:sz w:val="8"/>
        </w:rPr>
        <w:t>.</w:t>
      </w:r>
      <w:r w:rsidR="00312CF0" w:rsidRPr="00CD5F70">
        <w:rPr>
          <w:rFonts w:ascii="Georgia" w:hAnsi="Georgia"/>
          <w:sz w:val="8"/>
        </w:rPr>
        <w:t xml:space="preserve"> </w:t>
      </w:r>
      <w:r w:rsidRPr="00CD5F70">
        <w:rPr>
          <w:rStyle w:val="StyleUnderline"/>
          <w:rFonts w:ascii="Georgia" w:hAnsi="Georgia"/>
        </w:rPr>
        <w:t>Judicial activism is not always easily detected</w:t>
      </w:r>
      <w:r w:rsidRPr="00CD5F70">
        <w:rPr>
          <w:rFonts w:ascii="Georgia" w:hAnsi="Georgia"/>
          <w:sz w:val="8"/>
        </w:rPr>
        <w:t xml:space="preserve">, </w:t>
      </w:r>
      <w:r w:rsidRPr="00CD5F70">
        <w:rPr>
          <w:rStyle w:val="StyleUnderline"/>
          <w:rFonts w:ascii="Georgia" w:hAnsi="Georgia"/>
        </w:rPr>
        <w:t>because</w:t>
      </w:r>
      <w:r w:rsidRPr="00CD5F70">
        <w:rPr>
          <w:rFonts w:ascii="Georgia" w:hAnsi="Georgia"/>
          <w:sz w:val="8"/>
        </w:rPr>
        <w:t xml:space="preserve"> the </w:t>
      </w:r>
      <w:r w:rsidRPr="00CD5F70">
        <w:rPr>
          <w:rStyle w:val="StyleUnderline"/>
          <w:rFonts w:ascii="Georgia" w:hAnsi="Georgia"/>
        </w:rPr>
        <w:t>critical</w:t>
      </w:r>
      <w:r w:rsidRPr="00CD5F70">
        <w:rPr>
          <w:rFonts w:ascii="Georgia" w:hAnsi="Georgia"/>
          <w:sz w:val="8"/>
        </w:rPr>
        <w:t xml:space="preserve"> </w:t>
      </w:r>
      <w:r w:rsidRPr="00CD5F70">
        <w:rPr>
          <w:rStyle w:val="StyleUnderline"/>
          <w:rFonts w:ascii="Georgia" w:hAnsi="Georgia"/>
        </w:rPr>
        <w:t>elements</w:t>
      </w:r>
      <w:r w:rsidRPr="00CD5F70">
        <w:rPr>
          <w:rFonts w:ascii="Georgia" w:hAnsi="Georgia"/>
          <w:sz w:val="8"/>
        </w:rPr>
        <w:t xml:space="preserve"> of judicial activism </w:t>
      </w:r>
      <w:r w:rsidRPr="00CD5F70">
        <w:rPr>
          <w:rStyle w:val="StyleUnderline"/>
          <w:rFonts w:ascii="Georgia" w:hAnsi="Georgia"/>
        </w:rPr>
        <w:t>either are subjective or defy clear and concrete definition</w:t>
      </w:r>
      <w:r w:rsidRPr="00CD5F70">
        <w:rPr>
          <w:rFonts w:ascii="Georgia" w:hAnsi="Georgia"/>
          <w:sz w:val="8"/>
        </w:rPr>
        <w:t xml:space="preserve">. For instance, a critical consideration is the state of mind of the allegedly activist judge. Judicial activism means not the mere failure to defer to political branches or to vindicate norms of predictability and uniformity; it means only the failure to do so in order to advance another, unofficial objective. Occasionally, the fact that a judge has an ulterior motive is evident, but oftentimes it is not. We are left to infer the existence of an ulterior motive from the relative distances that separate the judge’s actual decision from the decision that would have been correct and the one that would have most perfectly accorded with the judge’s personal sentiments. </w:t>
      </w:r>
      <w:r w:rsidRPr="00CD5F70">
        <w:rPr>
          <w:rStyle w:val="StyleUnderline"/>
          <w:rFonts w:ascii="Georgia" w:hAnsi="Georgia"/>
        </w:rPr>
        <w:t>This gives rise to another difficulty in detecting judicial activism, which is that we must establish a non-controversial benchmark by which to evaluate how far from the “correct” decision the supposedly activist judge has strayed</w:t>
      </w:r>
      <w:r w:rsidRPr="00CD5F70">
        <w:rPr>
          <w:rFonts w:ascii="Georgia" w:hAnsi="Georgia"/>
          <w:sz w:val="8"/>
        </w:rPr>
        <w:t>. Occasionally this, too, is easy–but not always. Because of the inherent difficulty in detecting judicial activism with any certainty, many activist decisions may pass without significant criticism and many others may be labeled by particularly sensitive commentators as “activist” when they are not.</w:t>
      </w:r>
      <w:r w:rsidR="00312CF0" w:rsidRPr="00CD5F70">
        <w:rPr>
          <w:rFonts w:ascii="Georgia" w:hAnsi="Georgia"/>
          <w:sz w:val="8"/>
        </w:rPr>
        <w:t xml:space="preserve"> </w:t>
      </w:r>
      <w:r w:rsidRPr="00CD5F70">
        <w:rPr>
          <w:rFonts w:ascii="Georgia" w:hAnsi="Georgia"/>
          <w:sz w:val="8"/>
        </w:rPr>
        <w:t>Perhaps the most notorious instance of judicial activism is captured in the century-old Supreme Court case, Rector of the Holy Trinity Church v. United States. Congress had enacted a statute declaring that:</w:t>
      </w:r>
      <w:r w:rsidR="00312CF0" w:rsidRPr="00CD5F70">
        <w:rPr>
          <w:rFonts w:ascii="Georgia" w:hAnsi="Georgia"/>
          <w:sz w:val="8"/>
        </w:rPr>
        <w:t xml:space="preserve"> </w:t>
      </w:r>
      <w:r w:rsidRPr="00CD5F70">
        <w:rPr>
          <w:rFonts w:ascii="Georgia" w:hAnsi="Georgia"/>
          <w:sz w:val="8"/>
        </w:rPr>
        <w:t>it shall be unlawful…in any manner whatsoever, to prepay the transportation, or in any way assist or encourage the importation or migration, of any alien…into the United States…to perform labor or service of any kind.</w:t>
      </w:r>
      <w:r w:rsidR="00312CF0" w:rsidRPr="00CD5F70">
        <w:rPr>
          <w:rFonts w:ascii="Georgia" w:hAnsi="Georgia"/>
          <w:sz w:val="8"/>
        </w:rPr>
        <w:t xml:space="preserve"> </w:t>
      </w:r>
      <w:r w:rsidRPr="00CD5F70">
        <w:rPr>
          <w:rFonts w:ascii="Georgia" w:hAnsi="Georgia"/>
          <w:sz w:val="8"/>
        </w:rPr>
        <w:t>Because the defendant church had contracted with an English clergyman to come to New York City to serve as rector, the government brought suit under this statute. Both the trial and appellate courts ruled that the Church had violated the law. The Supreme Court disagreed. After observing that “this is a Christian nation,” Justice Brewer reached the remarkable conclusion for the Court that religious ministry could not have been the “labor or service of any kind” that Congress had intended to proscribe.</w:t>
      </w:r>
      <w:r w:rsidR="00312CF0" w:rsidRPr="00CD5F70">
        <w:rPr>
          <w:rFonts w:ascii="Georgia" w:hAnsi="Georgia"/>
          <w:sz w:val="8"/>
        </w:rPr>
        <w:t xml:space="preserve"> </w:t>
      </w:r>
      <w:r w:rsidRPr="00CD5F70">
        <w:rPr>
          <w:rFonts w:ascii="Georgia" w:hAnsi="Georgia"/>
          <w:sz w:val="8"/>
        </w:rPr>
        <w:t>Justice Brewer plainly thought, and all of his brethren agreed, that his departure from the statute did nothing but benefit the American people. Even if it was well received at the time, the Court’s characterization of the country might not be so benignly received today, particularly as the basis for departing from a statute duly enacted by our democratically elected representatives.</w:t>
      </w:r>
      <w:r w:rsidR="00312CF0" w:rsidRPr="00CD5F70">
        <w:rPr>
          <w:rFonts w:ascii="Georgia" w:hAnsi="Georgia"/>
          <w:sz w:val="8"/>
        </w:rPr>
        <w:t xml:space="preserve"> </w:t>
      </w:r>
      <w:r w:rsidRPr="00CD5F70">
        <w:rPr>
          <w:rStyle w:val="StyleUnderline"/>
          <w:rFonts w:ascii="Georgia" w:hAnsi="Georgia"/>
        </w:rPr>
        <w:t xml:space="preserve">The problem with the Court’s decision was that </w:t>
      </w:r>
      <w:r w:rsidRPr="00CD5F70">
        <w:rPr>
          <w:rStyle w:val="Emphasis"/>
        </w:rPr>
        <w:t>it undermined the predictability and uniformity of the law</w:t>
      </w:r>
      <w:r w:rsidRPr="00CD5F70">
        <w:rPr>
          <w:rStyle w:val="StyleUnderline"/>
          <w:rFonts w:ascii="Georgia" w:hAnsi="Georgia"/>
        </w:rPr>
        <w:t>. Before the Supreme Court ruled, the statute was clear; afterwards, no one could predict its true scope.</w:t>
      </w:r>
      <w:r w:rsidRPr="00CD5F70">
        <w:rPr>
          <w:rFonts w:ascii="Georgia" w:hAnsi="Georgia"/>
          <w:sz w:val="8"/>
        </w:rPr>
        <w:t xml:space="preserve"> Moreover, lower courts would now be free to apply whatever exemptions they, too, thought Congress might have intended, regardless of the language Congress actually enacted.</w:t>
      </w:r>
      <w:r w:rsidR="00312CF0" w:rsidRPr="00CD5F70">
        <w:rPr>
          <w:rFonts w:ascii="Georgia" w:hAnsi="Georgia"/>
          <w:sz w:val="8"/>
        </w:rPr>
        <w:t xml:space="preserve"> </w:t>
      </w:r>
      <w:r w:rsidRPr="00CD5F70">
        <w:rPr>
          <w:rStyle w:val="StyleUnderline"/>
          <w:rFonts w:ascii="Georgia" w:hAnsi="Georgia"/>
        </w:rPr>
        <w:t>Judicial activism can have consequences that are far more profound than the unregulated immigration</w:t>
      </w:r>
      <w:r w:rsidRPr="00CD5F70">
        <w:rPr>
          <w:rFonts w:ascii="Georgia" w:hAnsi="Georgia"/>
          <w:sz w:val="8"/>
        </w:rPr>
        <w:t xml:space="preserve"> of nineteenth-century English rectors. When applied not simply to arcane statutes but to the United States Constitution–the foundational document of our Republic–</w:t>
      </w:r>
      <w:r w:rsidRPr="00CD5F70">
        <w:rPr>
          <w:rStyle w:val="StyleUnderline"/>
          <w:rFonts w:ascii="Georgia" w:hAnsi="Georgia"/>
        </w:rPr>
        <w:t>judicial activism inevitably works a seismic shift in the balance between government and individual and has often done so on divisive questions.</w:t>
      </w:r>
      <w:r w:rsidR="00312CF0" w:rsidRPr="00CD5F70">
        <w:rPr>
          <w:rStyle w:val="StyleUnderline"/>
          <w:rFonts w:ascii="Georgia" w:hAnsi="Georgia"/>
        </w:rPr>
        <w:t xml:space="preserve"> </w:t>
      </w:r>
      <w:r w:rsidRPr="00CD5F70">
        <w:rPr>
          <w:rFonts w:ascii="Georgia" w:hAnsi="Georgia"/>
          <w:sz w:val="8"/>
        </w:rPr>
        <w:t>Take, for example, the question of whether an individual’s decision to end his own life is beyond the power of the government to regulate. After the people of the State of Washington rejected the ballot measure at the polls, several Washington residents brought suit and invited judges to give them what the legislative process would not: a governmentally enforceable right to assisted suicide. The United States Court of Appeals for the Ninth Circuit, which includes Washington and eight other Western states, eventually ruled for the plaintiffs, declaring that the Constitution guaranteed each of them a “right to die.”</w:t>
      </w:r>
      <w:r w:rsidR="00312CF0" w:rsidRPr="00CD5F70">
        <w:rPr>
          <w:rFonts w:ascii="Georgia" w:hAnsi="Georgia"/>
          <w:sz w:val="8"/>
        </w:rPr>
        <w:t xml:space="preserve"> </w:t>
      </w:r>
      <w:r w:rsidRPr="00CD5F70">
        <w:rPr>
          <w:rFonts w:ascii="Georgia" w:hAnsi="Georgia"/>
          <w:sz w:val="8"/>
        </w:rPr>
        <w:t>This decision, though purportedly compelled by the federal Constitution, rested upon nothing written in that document. Eight judges of the eleven-judge panel hearing the case simply promulgated a new constitutional right, one unheard of in over two hundred years of American history. The Supreme Court, in Washington v. Glucksberg, recognized the Ninth Circuit’s decision for the rejection of democracy that it was and unanimously reversed, but not before rivers of ink had flowed in celebration or condemnation of a judgment that seemed intrinsically more political than judicial.</w:t>
      </w:r>
      <w:r w:rsidR="00312CF0" w:rsidRPr="00CD5F70">
        <w:rPr>
          <w:rFonts w:ascii="Georgia" w:hAnsi="Georgia"/>
          <w:sz w:val="8"/>
        </w:rPr>
        <w:t xml:space="preserve"> </w:t>
      </w:r>
      <w:r w:rsidRPr="00CD5F70">
        <w:rPr>
          <w:rFonts w:ascii="Georgia" w:hAnsi="Georgia"/>
          <w:sz w:val="8"/>
        </w:rPr>
        <w:t>Perhaps the outcome reached by the Ninth Circuit was the better policy, arguably someone who is terminally ill and wants to end his life really should not have to act alone. It is certain that many people other than the plaintiffs in the Glucksberg case thought so. Even if it were true, which seems rather difficult to ascertain in any objective sense, this belief does not establish that the court made the right decision, because the court was wrong to make the decision at all.</w:t>
      </w:r>
      <w:r w:rsidR="00312CF0" w:rsidRPr="00CD5F70">
        <w:rPr>
          <w:rFonts w:ascii="Georgia" w:hAnsi="Georgia"/>
          <w:sz w:val="8"/>
        </w:rPr>
        <w:t xml:space="preserve"> </w:t>
      </w:r>
      <w:r w:rsidRPr="00CD5F70">
        <w:rPr>
          <w:rFonts w:ascii="Georgia" w:hAnsi="Georgia"/>
          <w:sz w:val="8"/>
        </w:rPr>
        <w:t>Readers who resist this conclusion need only look at the experience of the people of Oregon. Unlike their northern neighbors, a majority of Oregonians went to the polls only a couple of years later and enacted a law giving a terminally ill individual the right to physician-assisted suicide. Nevertheless, just like their northern neighbors, the people of Oregon were rebuked by a federal court declaring that they had overstepped the scope of governmental authority. In that case, entitled Lee v. Oregon, a federal judge held that in his view there was “no set of facts” in which Oregon’s newly enacted assisted suicide law could be considered “rational.” That conclusion must have come as quite a surprise to the thousands upon thousands of Oregonians who voted for the law. Surely, the conclusion must have unsettled the view of the eight Ninth Circuit judges who had previously joined together in declaring that the Constitution guaranteed the very right to assisted suicide that the same Constitution was now being read to preclude the people of Oregon from enacting. This uncomfortable tension was resolved when the Ninth Circuit reversed the Lee decision and returned the issue of assisted suicide once again to the realm of political discourse, where it belongs.</w:t>
      </w:r>
      <w:r w:rsidR="00312CF0" w:rsidRPr="00CD5F70">
        <w:rPr>
          <w:rFonts w:ascii="Georgia" w:hAnsi="Georgia"/>
          <w:sz w:val="8"/>
        </w:rPr>
        <w:t xml:space="preserve"> </w:t>
      </w:r>
      <w:r w:rsidRPr="00CD5F70">
        <w:rPr>
          <w:rStyle w:val="StyleUnderline"/>
          <w:rFonts w:ascii="Georgia" w:hAnsi="Georgia"/>
        </w:rPr>
        <w:t>Even for someone who cares not a whit about whether an individual has the right to assistance in committing suicide, these cases underscore the problems that arise when judges purport to apply the law but fail to apply it faithfully</w:t>
      </w:r>
      <w:r w:rsidRPr="00CD5F70">
        <w:rPr>
          <w:rFonts w:ascii="Georgia" w:hAnsi="Georgia"/>
          <w:sz w:val="8"/>
        </w:rPr>
        <w:t>–the problems, that is, of judicial activism</w:t>
      </w:r>
      <w:r w:rsidRPr="00CD5F70">
        <w:rPr>
          <w:rStyle w:val="StyleUnderline"/>
          <w:rFonts w:ascii="Georgia" w:hAnsi="Georgia"/>
        </w:rPr>
        <w:t>. The first of these problems is, of course</w:t>
      </w:r>
      <w:r w:rsidRPr="00CD5F70">
        <w:rPr>
          <w:rFonts w:ascii="Georgia" w:hAnsi="Georgia"/>
          <w:sz w:val="8"/>
        </w:rPr>
        <w:t>, that our democratic republic descends into what Thomas Jefferson famously reviled as “</w:t>
      </w:r>
      <w:r w:rsidRPr="00CD5F70">
        <w:rPr>
          <w:rStyle w:val="StyleUnderline"/>
          <w:rFonts w:ascii="Georgia" w:hAnsi="Georgia"/>
        </w:rPr>
        <w:t>oligarchy</w:t>
      </w:r>
      <w:r w:rsidRPr="00CD5F70">
        <w:rPr>
          <w:rFonts w:ascii="Georgia" w:hAnsi="Georgia"/>
          <w:sz w:val="8"/>
        </w:rPr>
        <w:t xml:space="preserve">.” </w:t>
      </w:r>
      <w:r w:rsidRPr="00CD5F70">
        <w:rPr>
          <w:rStyle w:val="StyleUnderline"/>
          <w:rFonts w:ascii="Georgia" w:hAnsi="Georgia"/>
        </w:rPr>
        <w:t>The will of one judge or a handful is substituted for the will of the popular majority</w:t>
      </w:r>
      <w:r w:rsidRPr="00CD5F70">
        <w:rPr>
          <w:rFonts w:ascii="Georgia" w:hAnsi="Georgia"/>
          <w:sz w:val="8"/>
        </w:rPr>
        <w:t xml:space="preserve">–or, at the very least, the political representatives elected by and accountable to that majority. Moreover, </w:t>
      </w:r>
      <w:r w:rsidRPr="00CD5F70">
        <w:rPr>
          <w:rStyle w:val="StyleUnderline"/>
          <w:rFonts w:ascii="Georgia" w:hAnsi="Georgia"/>
        </w:rPr>
        <w:t>because judges exert their will, when they do, by pronouncements applied retroactively in individual cases rather than by codified statutes or rules</w:t>
      </w:r>
      <w:r w:rsidRPr="00CD5F70">
        <w:rPr>
          <w:rFonts w:ascii="Georgia" w:hAnsi="Georgia"/>
          <w:sz w:val="8"/>
        </w:rPr>
        <w:t xml:space="preserve">, </w:t>
      </w:r>
      <w:r w:rsidRPr="00CD5F70">
        <w:rPr>
          <w:rStyle w:val="StyleUnderline"/>
          <w:rFonts w:ascii="Georgia" w:hAnsi="Georgia"/>
        </w:rPr>
        <w:t>the resulting “law” not only lacks democratic validity but predictability and uniformity</w:t>
      </w:r>
      <w:r w:rsidRPr="00CD5F70">
        <w:rPr>
          <w:rFonts w:ascii="Georgia" w:hAnsi="Georgia"/>
          <w:sz w:val="8"/>
        </w:rPr>
        <w:t xml:space="preserve"> as well. Decisions that manifest judicial activism do not, in short, amount to what we think of as “law” at all.</w:t>
      </w:r>
      <w:r w:rsidR="00312CF0" w:rsidRPr="00CD5F70">
        <w:rPr>
          <w:rFonts w:ascii="Georgia" w:hAnsi="Georgia"/>
          <w:sz w:val="8"/>
        </w:rPr>
        <w:t xml:space="preserve"> </w:t>
      </w:r>
      <w:r w:rsidRPr="00CD5F70">
        <w:rPr>
          <w:rFonts w:ascii="Georgia" w:hAnsi="Georgia"/>
          <w:sz w:val="8"/>
        </w:rPr>
        <w:t xml:space="preserve">When it involves constitutional interpretation, </w:t>
      </w:r>
      <w:r w:rsidRPr="00CD5F70">
        <w:rPr>
          <w:rStyle w:val="StyleUnderline"/>
          <w:rFonts w:ascii="Georgia" w:hAnsi="Georgia"/>
        </w:rPr>
        <w:t xml:space="preserve">judicial activism presents a unique additional problem. </w:t>
      </w:r>
      <w:r w:rsidRPr="00CD5F70">
        <w:rPr>
          <w:rStyle w:val="Emphasis"/>
        </w:rPr>
        <w:t>A judicially active interpretation of the Constitution shifts the dividing line between government power and individual liberty</w:t>
      </w:r>
      <w:r w:rsidRPr="00CD5F70">
        <w:rPr>
          <w:rStyle w:val="StyleUnderline"/>
          <w:rFonts w:ascii="Georgia" w:hAnsi="Georgia"/>
        </w:rPr>
        <w:t>.</w:t>
      </w:r>
      <w:r w:rsidRPr="00CD5F70">
        <w:rPr>
          <w:rFonts w:ascii="Georgia" w:hAnsi="Georgia"/>
          <w:sz w:val="8"/>
        </w:rPr>
        <w:t xml:space="preserve"> </w:t>
      </w:r>
      <w:r w:rsidRPr="00CD5F70">
        <w:rPr>
          <w:rStyle w:val="StyleUnderline"/>
          <w:rFonts w:ascii="Georgia" w:hAnsi="Georgia"/>
        </w:rPr>
        <w:t>That judge-made shift, un</w:t>
      </w:r>
      <w:r w:rsidRPr="00CD5F70">
        <w:rPr>
          <w:rFonts w:ascii="Georgia" w:hAnsi="Georgia"/>
          <w:sz w:val="8"/>
        </w:rPr>
        <w:t xml:space="preserve">less subsequently repudiated by the Supreme Court, </w:t>
      </w:r>
      <w:r w:rsidRPr="00CD5F70">
        <w:rPr>
          <w:rStyle w:val="StyleUnderline"/>
          <w:rFonts w:ascii="Georgia" w:hAnsi="Georgia"/>
        </w:rPr>
        <w:t>can be remedied only by a constitutional amendment.</w:t>
      </w:r>
      <w:r w:rsidRPr="00CD5F70">
        <w:rPr>
          <w:rFonts w:ascii="Georgia" w:hAnsi="Georgia"/>
          <w:sz w:val="8"/>
        </w:rPr>
        <w:t xml:space="preserve"> Ratification of such an amendment, which requires supermajorities at both federal and state levels, is arduous by design and, when undertaken, is rarely successful. </w:t>
      </w:r>
      <w:r w:rsidRPr="00CD5F70">
        <w:rPr>
          <w:rStyle w:val="StyleUnderline"/>
          <w:rFonts w:ascii="Georgia" w:hAnsi="Georgia"/>
        </w:rPr>
        <w:t>The consequence of all of this is that judicial decisions redefining individual liberties distort the delicate balance of power between the branches of government.</w:t>
      </w:r>
      <w:r w:rsidRPr="00CD5F70">
        <w:rPr>
          <w:rFonts w:ascii="Georgia" w:hAnsi="Georgia"/>
          <w:sz w:val="8"/>
        </w:rPr>
        <w:t xml:space="preserve"> What Congress could once do by the relatively straightforward process of statutory enactment, it can thereafter do only by discharging the Herculean task of constitutional amendment.</w:t>
      </w:r>
      <w:r w:rsidR="00312CF0" w:rsidRPr="00CD5F70">
        <w:rPr>
          <w:rFonts w:ascii="Georgia" w:hAnsi="Georgia"/>
          <w:sz w:val="8"/>
        </w:rPr>
        <w:t xml:space="preserve"> </w:t>
      </w:r>
      <w:r w:rsidRPr="00CD5F70">
        <w:rPr>
          <w:rFonts w:ascii="Georgia" w:hAnsi="Georgia"/>
          <w:sz w:val="8"/>
        </w:rPr>
        <w:t xml:space="preserve">Not only does </w:t>
      </w:r>
      <w:r w:rsidRPr="00CD5F70">
        <w:rPr>
          <w:rStyle w:val="StyleUnderline"/>
          <w:rFonts w:ascii="Georgia" w:hAnsi="Georgia"/>
        </w:rPr>
        <w:t>judicial activism</w:t>
      </w:r>
      <w:r w:rsidRPr="00CD5F70">
        <w:rPr>
          <w:rFonts w:ascii="Georgia" w:hAnsi="Georgia"/>
          <w:sz w:val="8"/>
        </w:rPr>
        <w:t xml:space="preserve"> in whatever form hobble the political branches of government, it also </w:t>
      </w:r>
      <w:r w:rsidRPr="00CD5F70">
        <w:rPr>
          <w:rStyle w:val="StyleUnderline"/>
          <w:rFonts w:ascii="Georgia" w:hAnsi="Georgia"/>
        </w:rPr>
        <w:t>undermines the judiciary itself. Courts</w:t>
      </w:r>
      <w:r w:rsidRPr="00CD5F70">
        <w:rPr>
          <w:rFonts w:ascii="Georgia" w:hAnsi="Georgia"/>
          <w:sz w:val="8"/>
        </w:rPr>
        <w:t xml:space="preserve">, lacking the power to enforce their own judgments, </w:t>
      </w:r>
      <w:r w:rsidRPr="00CD5F70">
        <w:rPr>
          <w:rStyle w:val="StyleUnderline"/>
          <w:rFonts w:ascii="Georgia" w:hAnsi="Georgia"/>
        </w:rPr>
        <w:t>rely on popular confidence in those judgments for their implementation</w:t>
      </w:r>
      <w:r w:rsidRPr="00CD5F70">
        <w:rPr>
          <w:rFonts w:ascii="Georgia" w:hAnsi="Georgia"/>
          <w:sz w:val="8"/>
        </w:rPr>
        <w:t xml:space="preserve">. Judicial </w:t>
      </w:r>
      <w:r w:rsidRPr="00CD5F70">
        <w:rPr>
          <w:rStyle w:val="StyleUnderline"/>
          <w:rFonts w:ascii="Georgia" w:hAnsi="Georgia"/>
        </w:rPr>
        <w:t>activism erodes this confidence and thereby erodes the efficacy of the judiciary as a whole.</w:t>
      </w:r>
      <w:r w:rsidRPr="00CD5F70">
        <w:rPr>
          <w:rFonts w:ascii="Georgia" w:hAnsi="Georgia"/>
          <w:sz w:val="8"/>
        </w:rPr>
        <w:t xml:space="preserve"> One need not look far to find the breakdown of confidence in, and resulting threat to the independence of, judicial decision-making. By far the most famous such incident occurred with the advent of the New Deal in the 1930s. Franklin Delano Roosevelt had been elected President after campaigning on the promise of federal relief from the widespread economic dislocation accompanying the Great Depression. Upon his inauguration, </w:t>
      </w:r>
      <w:r w:rsidRPr="00CD5F70">
        <w:rPr>
          <w:rStyle w:val="StyleUnderline"/>
          <w:rFonts w:ascii="Georgia" w:hAnsi="Georgia"/>
        </w:rPr>
        <w:t>President Roosevelt</w:t>
      </w:r>
      <w:r w:rsidRPr="00CD5F70">
        <w:rPr>
          <w:rFonts w:ascii="Georgia" w:hAnsi="Georgia"/>
          <w:sz w:val="8"/>
        </w:rPr>
        <w:t xml:space="preserve"> proposed and, with the assent of the Congress, enacted into law an unprecedented program of economic reform. After the Supreme Court invalidated several popular statutes at the core of the President’s program, the President pursued a plan to “pack” the Supreme Court. He </w:t>
      </w:r>
      <w:r w:rsidRPr="00CD5F70">
        <w:rPr>
          <w:rStyle w:val="StyleUnderline"/>
          <w:rFonts w:ascii="Georgia" w:hAnsi="Georgia"/>
        </w:rPr>
        <w:t>proposed to increase its membership so that he could appoint enough new Justices to win a majority in future cases. The plan was never executed because, faced with this threat, the Supreme Court relented and upheld subsequent legislation. It thus appeared that the Supreme Court very nearly became the casualty of its own judicial activism.</w:t>
      </w:r>
      <w:r w:rsidR="00312CF0" w:rsidRPr="00CD5F70">
        <w:rPr>
          <w:rFonts w:ascii="Georgia" w:hAnsi="Georgia"/>
          <w:sz w:val="8"/>
        </w:rPr>
        <w:t xml:space="preserve"> </w:t>
      </w:r>
      <w:r w:rsidRPr="00CD5F70">
        <w:rPr>
          <w:rFonts w:ascii="Georgia" w:hAnsi="Georgia"/>
          <w:sz w:val="8"/>
        </w:rPr>
        <w:t xml:space="preserve">Far from being merely a product of the exigencies of the Great Depression, </w:t>
      </w:r>
      <w:r w:rsidRPr="00CD5F70">
        <w:rPr>
          <w:rStyle w:val="StyleUnderline"/>
          <w:rFonts w:ascii="Georgia" w:hAnsi="Georgia"/>
        </w:rPr>
        <w:t>political assaults on specific judicial decisions still occur</w:t>
      </w:r>
      <w:r w:rsidRPr="00CD5F70">
        <w:rPr>
          <w:rFonts w:ascii="Georgia" w:hAnsi="Georgia"/>
          <w:sz w:val="8"/>
        </w:rPr>
        <w:t>. In the last presidential election, both parties’ nominees openly criticized a federal trial judge in New York for his refusal to admit as evidence in a drug prosecution large amounts of cocaine seized by law enforcement officers. After President Clinton suggested on the campaign trail that the judge might resign his office, the judge reconsidered his ruling and reversed it. This incident, like the Supreme Court’s about-face sixty years earlier, raises the disturbing specter of judicial decision-making by popular will, and the fear that our judges might have become little more than politicians in robes.</w:t>
      </w:r>
      <w:r w:rsidR="00312CF0" w:rsidRPr="00CD5F70">
        <w:rPr>
          <w:rFonts w:ascii="Georgia" w:hAnsi="Georgia"/>
          <w:sz w:val="8"/>
        </w:rPr>
        <w:t xml:space="preserve"> </w:t>
      </w:r>
      <w:r w:rsidRPr="00CD5F70">
        <w:rPr>
          <w:rFonts w:ascii="Georgia" w:hAnsi="Georgia"/>
          <w:sz w:val="8"/>
        </w:rPr>
        <w:t xml:space="preserve">What lesson can we learn from these experiences? </w:t>
      </w:r>
      <w:r w:rsidRPr="00CD5F70">
        <w:rPr>
          <w:rStyle w:val="StyleUnderline"/>
          <w:rFonts w:ascii="Georgia" w:hAnsi="Georgia"/>
        </w:rPr>
        <w:t>Judicial activism generates a vicious cycle: it triggers a lack of confidence in judicial decisions which triggers political meddling which reinforces a lack of confidence in judicial decisions</w:t>
      </w:r>
      <w:r w:rsidRPr="00CD5F70">
        <w:rPr>
          <w:rFonts w:ascii="Georgia" w:hAnsi="Georgia"/>
          <w:sz w:val="8"/>
        </w:rPr>
        <w:t xml:space="preserve">. A politician in robes is no judge at all. </w:t>
      </w:r>
      <w:r w:rsidRPr="00CD5F70">
        <w:rPr>
          <w:rStyle w:val="StyleUnderline"/>
          <w:rFonts w:ascii="Georgia" w:hAnsi="Georgia"/>
        </w:rPr>
        <w:t>Once a judge imposes his will as legislator, he loses his democratic legitimacy</w:t>
      </w:r>
      <w:r w:rsidRPr="00CD5F70">
        <w:rPr>
          <w:rFonts w:ascii="Georgia" w:hAnsi="Georgia"/>
          <w:sz w:val="8"/>
        </w:rPr>
        <w:t xml:space="preserve">. No one person in a democratic society of 270 million citizens should wield legislative power if only fifty-two people have approved of him. </w:t>
      </w:r>
      <w:r w:rsidRPr="00CD5F70">
        <w:rPr>
          <w:rStyle w:val="StyleUnderline"/>
          <w:rFonts w:ascii="Georgia" w:hAnsi="Georgia"/>
        </w:rPr>
        <w:t>A judge who wields power like a politician enters the political process. Having forsaken neutrality, he will soon lose his independence.</w:t>
      </w:r>
      <w:r w:rsidRPr="00CD5F70">
        <w:rPr>
          <w:rFonts w:ascii="Georgia" w:hAnsi="Georgia"/>
          <w:sz w:val="8"/>
        </w:rPr>
        <w:t xml:space="preserve"> The people will allow a judge to be independent only for as long as they perceive him as truly neutral–forsaking decisions based upon his own interests and biases.</w:t>
      </w:r>
      <w:r w:rsidR="00312CF0" w:rsidRPr="00CD5F70">
        <w:rPr>
          <w:rFonts w:ascii="Georgia" w:hAnsi="Georgia"/>
          <w:sz w:val="8"/>
        </w:rPr>
        <w:t xml:space="preserve"> </w:t>
      </w:r>
      <w:r w:rsidRPr="00CD5F70">
        <w:rPr>
          <w:rFonts w:ascii="Georgia" w:hAnsi="Georgia"/>
          <w:sz w:val="8"/>
        </w:rPr>
        <w:t xml:space="preserve">Thus, </w:t>
      </w:r>
      <w:r w:rsidRPr="00CD5F70">
        <w:rPr>
          <w:rStyle w:val="StyleUnderline"/>
          <w:rFonts w:ascii="Georgia" w:hAnsi="Georgia"/>
        </w:rPr>
        <w:t>judicial activism encourages political interference both in the process of judging and selection of judges.</w:t>
      </w:r>
      <w:r w:rsidRPr="00CD5F70">
        <w:rPr>
          <w:rFonts w:ascii="Georgia" w:hAnsi="Georgia"/>
          <w:sz w:val="8"/>
        </w:rPr>
        <w:t xml:space="preserve"> </w:t>
      </w:r>
      <w:r w:rsidRPr="00CD5F70">
        <w:rPr>
          <w:rStyle w:val="StyleUnderline"/>
          <w:rFonts w:ascii="Georgia" w:hAnsi="Georgia"/>
        </w:rPr>
        <w:t>One need look no further than the current battle between the White House and the Senate over judicial nominees for a glimpse of the extent to which the judicial appointments process has become politicized</w:t>
      </w:r>
      <w:r w:rsidRPr="00CD5F70">
        <w:rPr>
          <w:rFonts w:ascii="Georgia" w:hAnsi="Georgia"/>
          <w:sz w:val="8"/>
        </w:rPr>
        <w:t xml:space="preserve">. Nor does the threat of political interference end after the judge is selected. A multitude of proposals have been offered in Congress to weaken the independence of the judiciary. Some take the form of constitutional amendments to impose term limits on judges; others have been nothing more sophisticated than calls for the impeachment of particular judges who have rendered unpopular decisions. </w:t>
      </w:r>
      <w:r w:rsidRPr="00CD5F70">
        <w:rPr>
          <w:rStyle w:val="StyleUnderline"/>
          <w:rFonts w:ascii="Georgia" w:hAnsi="Georgia"/>
        </w:rPr>
        <w:t>These may be only harbingers of what is to come.</w:t>
      </w:r>
      <w:r w:rsidR="00312CF0" w:rsidRPr="00CD5F70">
        <w:rPr>
          <w:rFonts w:ascii="Georgia" w:hAnsi="Georgia"/>
          <w:sz w:val="8"/>
        </w:rPr>
        <w:t xml:space="preserve"> </w:t>
      </w:r>
      <w:r w:rsidRPr="00CD5F70">
        <w:rPr>
          <w:rStyle w:val="StyleUnderline"/>
          <w:rFonts w:ascii="Georgia" w:hAnsi="Georgia"/>
        </w:rPr>
        <w:t>Fortunately, judges retain</w:t>
      </w:r>
      <w:r w:rsidRPr="00CD5F70">
        <w:rPr>
          <w:rFonts w:ascii="Georgia" w:hAnsi="Georgia"/>
          <w:sz w:val="8"/>
        </w:rPr>
        <w:t>–</w:t>
      </w:r>
      <w:r w:rsidRPr="00CD5F70">
        <w:rPr>
          <w:rStyle w:val="StyleUnderline"/>
          <w:rFonts w:ascii="Georgia" w:hAnsi="Georgia"/>
        </w:rPr>
        <w:t>at least for now</w:t>
      </w:r>
      <w:r w:rsidRPr="00CD5F70">
        <w:rPr>
          <w:rFonts w:ascii="Georgia" w:hAnsi="Georgia"/>
          <w:sz w:val="8"/>
        </w:rPr>
        <w:t xml:space="preserve">–their independence to apply the law neutrally and faithfully. </w:t>
      </w:r>
      <w:r w:rsidRPr="00CD5F70">
        <w:rPr>
          <w:rStyle w:val="StyleUnderline"/>
          <w:rFonts w:ascii="Georgia" w:hAnsi="Georgia"/>
        </w:rPr>
        <w:t>But so long as one judge indulges his own sympathies rather than following the text of the law before him, he will only make it harder for his colleagues to retain the courage to decide cases in faithful, predictable, and uniform ways</w:t>
      </w:r>
      <w:r w:rsidRPr="00CD5F70">
        <w:rPr>
          <w:rFonts w:ascii="Georgia" w:hAnsi="Georgia"/>
          <w:sz w:val="8"/>
        </w:rPr>
        <w:t>.</w:t>
      </w:r>
    </w:p>
    <w:p w:rsidR="004B0ACB" w:rsidRPr="00CD5F70" w:rsidRDefault="004B0ACB" w:rsidP="00F64D57">
      <w:pPr>
        <w:rPr>
          <w:rFonts w:ascii="Georgia" w:hAnsi="Georgia"/>
          <w:sz w:val="8"/>
        </w:rPr>
      </w:pPr>
    </w:p>
    <w:p w:rsidR="00AD428C" w:rsidRPr="00CD5F70" w:rsidRDefault="00AD428C" w:rsidP="00AD428C">
      <w:pPr>
        <w:pStyle w:val="Heading3"/>
      </w:pPr>
      <w:r w:rsidRPr="00CD5F70">
        <w:t>IL – Education Overreach</w:t>
      </w:r>
    </w:p>
    <w:p w:rsidR="00AD428C" w:rsidRPr="00CD5F70" w:rsidRDefault="00AD428C" w:rsidP="00AD428C">
      <w:pPr>
        <w:pStyle w:val="Heading4"/>
        <w:rPr>
          <w:sz w:val="28"/>
        </w:rPr>
      </w:pPr>
      <w:r w:rsidRPr="00CD5F70">
        <w:rPr>
          <w:sz w:val="28"/>
        </w:rPr>
        <w:t>Education policy overreach from courts sends a signal of courts taking the hands of policymakers</w:t>
      </w:r>
    </w:p>
    <w:p w:rsidR="00AD428C" w:rsidRPr="00CD5F70" w:rsidRDefault="00AD428C" w:rsidP="00AD428C">
      <w:pPr>
        <w:tabs>
          <w:tab w:val="center" w:pos="5954"/>
        </w:tabs>
        <w:rPr>
          <w:rFonts w:ascii="Georgia" w:hAnsi="Georgia"/>
        </w:rPr>
      </w:pPr>
      <w:r w:rsidRPr="00CD5F70">
        <w:rPr>
          <w:rStyle w:val="Style13ptBold"/>
          <w:rFonts w:ascii="Georgia" w:hAnsi="Georgia"/>
          <w:sz w:val="28"/>
        </w:rPr>
        <w:t xml:space="preserve">Bowden 11 </w:t>
      </w:r>
      <w:r w:rsidRPr="00CD5F70">
        <w:rPr>
          <w:rFonts w:ascii="Georgia" w:hAnsi="Georgia"/>
        </w:rPr>
        <w:t>(Bob Bowden, Educational Reform News Service, Huffington Post, “Should Courts Make Education Policy?” 3/31/11 http://www.huffingtonpost.com/bob-bowdon/should-courts-make-educat_b_842689.html) GG</w:t>
      </w:r>
    </w:p>
    <w:p w:rsidR="00AD428C" w:rsidRPr="00CD5F70" w:rsidRDefault="00AD428C" w:rsidP="00AD428C">
      <w:pPr>
        <w:rPr>
          <w:rFonts w:ascii="Georgia" w:hAnsi="Georgia"/>
          <w:sz w:val="14"/>
        </w:rPr>
      </w:pPr>
      <w:r w:rsidRPr="00CD5F70">
        <w:rPr>
          <w:rStyle w:val="StyleUnderline"/>
          <w:rFonts w:ascii="Georgia" w:hAnsi="Georgia"/>
        </w:rPr>
        <w:t xml:space="preserve">Should Courts Make Education Policy? </w:t>
      </w:r>
      <w:r w:rsidRPr="00CD5F70">
        <w:rPr>
          <w:rFonts w:ascii="Georgia" w:hAnsi="Georgia"/>
          <w:sz w:val="14"/>
        </w:rPr>
        <w:t xml:space="preserve">Let me guess: When the court makes a policy you like, your answer is “yes.” When the court makes a policy you don’t like, you’re not so sure. If that’s a reasonable summary of your beliefs on this, I’ll ask you to reconsider. And I’ll pose a different question. </w:t>
      </w:r>
      <w:r w:rsidRPr="00CD5F70">
        <w:rPr>
          <w:rStyle w:val="StyleUnderline"/>
          <w:rFonts w:ascii="Georgia" w:hAnsi="Georgia"/>
        </w:rPr>
        <w:t xml:space="preserve">Could there be a judicial overreach into policy-making so obvious that you’d oppose it, simply on the principle of separation of powers? </w:t>
      </w:r>
      <w:r w:rsidRPr="00CD5F70">
        <w:rPr>
          <w:rFonts w:ascii="Georgia" w:hAnsi="Georgia"/>
          <w:sz w:val="14"/>
        </w:rPr>
        <w:t xml:space="preserve">People in New Jersey have begun thinking about this. </w:t>
      </w:r>
      <w:r w:rsidRPr="00CD5F70">
        <w:rPr>
          <w:rStyle w:val="StyleUnderline"/>
          <w:rFonts w:ascii="Georgia" w:hAnsi="Georgia"/>
        </w:rPr>
        <w:t>Because on the matter of whether courts should represent a higher branch of government than the governor and the legislature, just in case there were still any doubt</w:t>
      </w:r>
      <w:r w:rsidRPr="00CD5F70">
        <w:rPr>
          <w:rFonts w:ascii="Georgia" w:hAnsi="Georgia"/>
          <w:sz w:val="14"/>
        </w:rPr>
        <w:t xml:space="preserve">, New Jersey Superior Court Judge Peter </w:t>
      </w:r>
      <w:proofErr w:type="spellStart"/>
      <w:r w:rsidRPr="00CD5F70">
        <w:rPr>
          <w:rFonts w:ascii="Georgia" w:hAnsi="Georgia"/>
          <w:sz w:val="14"/>
        </w:rPr>
        <w:t>Doyne</w:t>
      </w:r>
      <w:proofErr w:type="spellEnd"/>
      <w:r w:rsidRPr="00CD5F70">
        <w:rPr>
          <w:rFonts w:ascii="Georgia" w:hAnsi="Georgia"/>
          <w:sz w:val="14"/>
        </w:rPr>
        <w:t xml:space="preserve"> has removed all. </w:t>
      </w:r>
      <w:r w:rsidRPr="00CD5F70">
        <w:rPr>
          <w:rStyle w:val="StyleUnderline"/>
          <w:rFonts w:ascii="Georgia" w:hAnsi="Georgia"/>
        </w:rPr>
        <w:t xml:space="preserve">Judge </w:t>
      </w:r>
      <w:proofErr w:type="spellStart"/>
      <w:r w:rsidRPr="00CD5F70">
        <w:rPr>
          <w:rStyle w:val="StyleUnderline"/>
          <w:rFonts w:ascii="Georgia" w:hAnsi="Georgia"/>
        </w:rPr>
        <w:t>Doyne</w:t>
      </w:r>
      <w:proofErr w:type="spellEnd"/>
      <w:r w:rsidRPr="00CD5F70">
        <w:rPr>
          <w:rStyle w:val="StyleUnderline"/>
          <w:rFonts w:ascii="Georgia" w:hAnsi="Georgia"/>
        </w:rPr>
        <w:t xml:space="preserve"> ruled that the courts can veto dollar amounts in state budgets</w:t>
      </w:r>
      <w:r w:rsidRPr="00CD5F70">
        <w:rPr>
          <w:rFonts w:ascii="Georgia" w:hAnsi="Georgia"/>
          <w:sz w:val="14"/>
        </w:rPr>
        <w:t xml:space="preserve">, a task you might have nostalgically thought the province of executive and legislative branches. </w:t>
      </w:r>
      <w:r w:rsidRPr="00CD5F70">
        <w:rPr>
          <w:rStyle w:val="Emphasis"/>
        </w:rPr>
        <w:t xml:space="preserve">All that’s needed is language from the state constitution to underpin their policy prescriptions, </w:t>
      </w:r>
      <w:r w:rsidRPr="00CD5F70">
        <w:rPr>
          <w:rFonts w:ascii="Georgia" w:hAnsi="Georgia"/>
          <w:sz w:val="14"/>
        </w:rPr>
        <w:t xml:space="preserve">also known as opinions. These constitutional references are the key ingredients; they’re like magic beads. The existence of a pertinent sentence or phrase from the state constitution, according to Judge </w:t>
      </w:r>
      <w:proofErr w:type="spellStart"/>
      <w:r w:rsidRPr="00CD5F70">
        <w:rPr>
          <w:rFonts w:ascii="Georgia" w:hAnsi="Georgia"/>
          <w:sz w:val="14"/>
        </w:rPr>
        <w:t>Doyne</w:t>
      </w:r>
      <w:proofErr w:type="spellEnd"/>
      <w:r w:rsidRPr="00CD5F70">
        <w:rPr>
          <w:rFonts w:ascii="Georgia" w:hAnsi="Georgia"/>
          <w:sz w:val="14"/>
        </w:rPr>
        <w:t xml:space="preserve">, even one that just vaguely references an entire issue, gives the Court authority to set policies and make laws under the mantle of judicial review. </w:t>
      </w:r>
      <w:r w:rsidRPr="00CD5F70">
        <w:rPr>
          <w:rStyle w:val="StyleUnderline"/>
          <w:rFonts w:ascii="Georgia" w:hAnsi="Georgia"/>
        </w:rPr>
        <w:t xml:space="preserve">On the subject of education specifically, Judge </w:t>
      </w:r>
      <w:proofErr w:type="spellStart"/>
      <w:r w:rsidRPr="00CD5F70">
        <w:rPr>
          <w:rStyle w:val="StyleUnderline"/>
          <w:rFonts w:ascii="Georgia" w:hAnsi="Georgia"/>
        </w:rPr>
        <w:t>Doyne</w:t>
      </w:r>
      <w:proofErr w:type="spellEnd"/>
      <w:r w:rsidRPr="00CD5F70">
        <w:rPr>
          <w:rStyle w:val="StyleUnderline"/>
          <w:rFonts w:ascii="Georgia" w:hAnsi="Georgia"/>
        </w:rPr>
        <w:t xml:space="preserve"> determined last week that seven judges may overrule an elected Governor and make their own political decision on education budgets for the state. </w:t>
      </w:r>
      <w:r w:rsidRPr="00CD5F70">
        <w:rPr>
          <w:rFonts w:ascii="Georgia" w:hAnsi="Georgia"/>
          <w:sz w:val="14"/>
        </w:rPr>
        <w:t xml:space="preserve">No matter that this finding on the supremacy of the judiciary was written by someone in the judiciary and was commissioned by... wait for it... the judiciary. Should we be surprised? This is a state whose Supreme Court enacted an entire pre-school program for three and four-year old children. This isn’t in dispute. The NJ Education Law Center, the very group that advocated for the program, says it on their website about as plainly as possible, “The Supreme Court Mandate for Preschool.” The Court actually found the need for a pre-school program in the state constitution. You and I may not be able to see it in the constitution at all, but they sure did. Plain as day. It’s like they have X-ray glasses. (Please understand, I’m not discussing the merits of any particular pre-school program; I’m talking about whether courts have the authority to order such a thing, rather than a legislature and a governor.) All of New Jersey’s court-imposed education policies hang on one key phrase in the state constitution: The Legislature shall provide for the maintenance and support of a thorough and efficient system of free public schools.... See anything about pre-schools? </w:t>
      </w:r>
      <w:r w:rsidRPr="00CD5F70">
        <w:rPr>
          <w:rStyle w:val="StyleUnderline"/>
          <w:rFonts w:ascii="Georgia" w:hAnsi="Georgia"/>
        </w:rPr>
        <w:t xml:space="preserve">It begs the question, </w:t>
      </w:r>
      <w:r w:rsidRPr="00CD5F70">
        <w:rPr>
          <w:rStyle w:val="Emphasis"/>
        </w:rPr>
        <w:t>are there any state policies the Court couldn’t co-opt</w:t>
      </w:r>
      <w:r w:rsidRPr="00CD5F70">
        <w:rPr>
          <w:rFonts w:ascii="Georgia" w:hAnsi="Georgia"/>
          <w:sz w:val="14"/>
        </w:rPr>
        <w:t xml:space="preserve">? For example, </w:t>
      </w:r>
      <w:r w:rsidRPr="00CD5F70">
        <w:rPr>
          <w:rStyle w:val="StyleUnderline"/>
          <w:rFonts w:ascii="Georgia" w:hAnsi="Georgia"/>
        </w:rPr>
        <w:t>could it declare the state sales tax rate to be unconstitutionally low? How about Turnpike tolls, or gasoline taxes? Are they too low? As long as the Court can find words like “money” or “taxation” in the state constitution</w:t>
      </w:r>
      <w:r w:rsidRPr="00CD5F70">
        <w:rPr>
          <w:rFonts w:ascii="Georgia" w:hAnsi="Georgia"/>
          <w:sz w:val="14"/>
        </w:rPr>
        <w:t xml:space="preserve">, (and they are there)... voila: </w:t>
      </w:r>
      <w:r w:rsidRPr="00CD5F70">
        <w:rPr>
          <w:rStyle w:val="StyleUnderline"/>
          <w:rFonts w:ascii="Georgia" w:hAnsi="Georgia"/>
        </w:rPr>
        <w:t>the Court could declare itself the right to veto particular tax rates as unconstitutional, the same way it seeks to veto education budgets</w:t>
      </w:r>
      <w:r w:rsidRPr="00CD5F70">
        <w:rPr>
          <w:rFonts w:ascii="Georgia" w:hAnsi="Georgia"/>
          <w:sz w:val="14"/>
        </w:rPr>
        <w:t xml:space="preserve">. Of course, </w:t>
      </w:r>
      <w:r w:rsidRPr="00CD5F70">
        <w:rPr>
          <w:rStyle w:val="StyleUnderline"/>
          <w:rFonts w:ascii="Georgia" w:hAnsi="Georgia"/>
        </w:rPr>
        <w:t>they would likely remand the tiresome, granular details to the legislature, so as to give legislators a supporting role</w:t>
      </w:r>
      <w:r w:rsidRPr="00CD5F70">
        <w:rPr>
          <w:rFonts w:ascii="Georgia" w:hAnsi="Georgia"/>
          <w:sz w:val="14"/>
        </w:rPr>
        <w:t>... just to protect their feelings, really</w:t>
      </w:r>
      <w:r w:rsidRPr="00CD5F70">
        <w:rPr>
          <w:rStyle w:val="StyleUnderline"/>
          <w:rFonts w:ascii="Georgia" w:hAnsi="Georgia"/>
        </w:rPr>
        <w:t xml:space="preserve">. </w:t>
      </w:r>
      <w:r w:rsidRPr="00CD5F70">
        <w:rPr>
          <w:rStyle w:val="Emphasis"/>
        </w:rPr>
        <w:t>In addition, by giving the legislature the homework assignment of some sort, however subordinate, the courts would also preempt the claim that they’ve completely subsumed the legislature’s role.</w:t>
      </w:r>
      <w:r w:rsidRPr="00CD5F70">
        <w:rPr>
          <w:rFonts w:ascii="Georgia" w:hAnsi="Georgia"/>
          <w:sz w:val="14"/>
        </w:rPr>
        <w:t xml:space="preserve"> </w:t>
      </w:r>
      <w:r w:rsidRPr="00CD5F70">
        <w:rPr>
          <w:rStyle w:val="StyleUnderline"/>
          <w:rFonts w:ascii="Georgia" w:hAnsi="Georgia"/>
        </w:rPr>
        <w:t>But</w:t>
      </w:r>
      <w:r w:rsidRPr="00CD5F70">
        <w:rPr>
          <w:rFonts w:ascii="Georgia" w:hAnsi="Georgia"/>
          <w:sz w:val="14"/>
        </w:rPr>
        <w:t xml:space="preserve"> </w:t>
      </w:r>
      <w:r w:rsidRPr="00CD5F70">
        <w:rPr>
          <w:rStyle w:val="Emphasis"/>
        </w:rPr>
        <w:t>it would remain clear who’d be in charge</w:t>
      </w:r>
      <w:r w:rsidRPr="00CD5F70">
        <w:rPr>
          <w:rFonts w:ascii="Georgia" w:hAnsi="Georgia"/>
          <w:sz w:val="14"/>
        </w:rPr>
        <w:t xml:space="preserve">. The big picture thinking of how to allocate resources in New Jersey — this can be the Court, in areas where the Court chooses to declare its own authority, says Judge </w:t>
      </w:r>
      <w:proofErr w:type="spellStart"/>
      <w:r w:rsidRPr="00CD5F70">
        <w:rPr>
          <w:rFonts w:ascii="Georgia" w:hAnsi="Georgia"/>
          <w:sz w:val="14"/>
        </w:rPr>
        <w:t>Doyne</w:t>
      </w:r>
      <w:proofErr w:type="spellEnd"/>
      <w:r w:rsidRPr="00CD5F70">
        <w:rPr>
          <w:rFonts w:ascii="Georgia" w:hAnsi="Georgia"/>
          <w:sz w:val="14"/>
        </w:rPr>
        <w:t xml:space="preserve">. The Court is the final “decider,” if you’ll excuse the </w:t>
      </w:r>
      <w:proofErr w:type="spellStart"/>
      <w:r w:rsidRPr="00CD5F70">
        <w:rPr>
          <w:rFonts w:ascii="Georgia" w:hAnsi="Georgia"/>
          <w:sz w:val="14"/>
        </w:rPr>
        <w:t>Bushism</w:t>
      </w:r>
      <w:proofErr w:type="spellEnd"/>
      <w:r w:rsidRPr="00CD5F70">
        <w:rPr>
          <w:rFonts w:ascii="Georgia" w:hAnsi="Georgia"/>
          <w:sz w:val="14"/>
        </w:rPr>
        <w:t xml:space="preserve">. In short, New Jersey Supreme Court may decide dollar amounts that are “constitutional,” and those that are not. And there should be no restrictions on the Court’s ability to legislate. Okay, “rule.” Whatever. A long way from Marbury v. Madison, eh? </w:t>
      </w:r>
      <w:r w:rsidRPr="00CD5F70">
        <w:rPr>
          <w:rStyle w:val="StyleUnderline"/>
          <w:rFonts w:ascii="Georgia" w:hAnsi="Georgia"/>
        </w:rPr>
        <w:t xml:space="preserve">So while they’ve been on this road for a long time, this decision takes it further. To Judge </w:t>
      </w:r>
      <w:proofErr w:type="spellStart"/>
      <w:r w:rsidRPr="00CD5F70">
        <w:rPr>
          <w:rStyle w:val="StyleUnderline"/>
          <w:rFonts w:ascii="Georgia" w:hAnsi="Georgia"/>
        </w:rPr>
        <w:t>Doyne</w:t>
      </w:r>
      <w:proofErr w:type="spellEnd"/>
      <w:r w:rsidRPr="00CD5F70">
        <w:rPr>
          <w:rStyle w:val="StyleUnderline"/>
          <w:rFonts w:ascii="Georgia" w:hAnsi="Georgia"/>
        </w:rPr>
        <w:t>, “unconstitutional” is simply a political decision or dollar amount with which the state Supreme Court disagrees. About an issue that’s referenced in the state constitution. Which is everything</w:t>
      </w:r>
      <w:r w:rsidRPr="00CD5F70">
        <w:rPr>
          <w:rFonts w:ascii="Georgia" w:hAnsi="Georgia"/>
          <w:sz w:val="14"/>
        </w:rPr>
        <w:t>.</w:t>
      </w:r>
    </w:p>
    <w:p w:rsidR="00AD428C" w:rsidRPr="00CD5F70" w:rsidRDefault="00AD428C" w:rsidP="00AD428C">
      <w:pPr>
        <w:pStyle w:val="Heading4"/>
        <w:rPr>
          <w:sz w:val="28"/>
        </w:rPr>
      </w:pPr>
      <w:r w:rsidRPr="00CD5F70">
        <w:rPr>
          <w:sz w:val="28"/>
        </w:rPr>
        <w:t>Court policy over education empirically harms separation of powers</w:t>
      </w:r>
    </w:p>
    <w:p w:rsidR="00AD428C" w:rsidRPr="00CD5F70" w:rsidRDefault="00AD428C" w:rsidP="00AD428C">
      <w:pPr>
        <w:rPr>
          <w:rStyle w:val="Style13ptBold"/>
          <w:rFonts w:ascii="Georgia" w:hAnsi="Georgia"/>
          <w:sz w:val="28"/>
        </w:rPr>
      </w:pPr>
      <w:r w:rsidRPr="00CD5F70">
        <w:rPr>
          <w:rStyle w:val="Style13ptBold"/>
          <w:rFonts w:ascii="Georgia" w:hAnsi="Georgia"/>
          <w:sz w:val="28"/>
        </w:rPr>
        <w:t>Fasano 16</w:t>
      </w:r>
      <w:r w:rsidRPr="00CD5F70">
        <w:rPr>
          <w:rFonts w:ascii="Georgia" w:hAnsi="Georgia"/>
        </w:rPr>
        <w:t xml:space="preserve"> (Len Fasano, Sen. Minority Leader “Citing Concerns About “</w:t>
      </w:r>
      <w:proofErr w:type="spellStart"/>
      <w:r w:rsidRPr="00CD5F70">
        <w:rPr>
          <w:rFonts w:ascii="Georgia" w:hAnsi="Georgia"/>
        </w:rPr>
        <w:t>Overreaching”Education</w:t>
      </w:r>
      <w:proofErr w:type="spellEnd"/>
      <w:r w:rsidRPr="00CD5F70">
        <w:rPr>
          <w:rFonts w:ascii="Georgia" w:hAnsi="Georgia"/>
        </w:rPr>
        <w:t xml:space="preserve"> Ruling, Fasano Urges AG to Pursue Appeal” 10/13/16, http://ctsenaterepublicans.com/2016/09/citing-concerns-about-overreachingeducation-ruling-fasano-urges-ag-to-pursue-appeal/#.WV_c74jythE) GG</w:t>
      </w:r>
    </w:p>
    <w:p w:rsidR="00AD428C" w:rsidRPr="00CD5F70" w:rsidRDefault="00AD428C" w:rsidP="00AD428C">
      <w:pPr>
        <w:rPr>
          <w:rFonts w:ascii="Georgia" w:hAnsi="Georgia"/>
          <w:sz w:val="14"/>
        </w:rPr>
      </w:pPr>
      <w:r w:rsidRPr="00CD5F70">
        <w:rPr>
          <w:rFonts w:ascii="Georgia" w:hAnsi="Georgia"/>
          <w:sz w:val="14"/>
        </w:rPr>
        <w:t xml:space="preserve">Citing multiple areas of concern, Sen. Minority Leader Len Fasano (R-North Haven) is urging the Connecticut Office of the Attorney General to pursue an appeal of Superior Court Judge Thomas </w:t>
      </w:r>
      <w:proofErr w:type="spellStart"/>
      <w:r w:rsidRPr="00CD5F70">
        <w:rPr>
          <w:rFonts w:ascii="Georgia" w:hAnsi="Georgia"/>
          <w:sz w:val="14"/>
        </w:rPr>
        <w:t>Moukawsher’s</w:t>
      </w:r>
      <w:proofErr w:type="spellEnd"/>
      <w:r w:rsidRPr="00CD5F70">
        <w:rPr>
          <w:rFonts w:ascii="Georgia" w:hAnsi="Georgia"/>
          <w:sz w:val="14"/>
        </w:rPr>
        <w:t xml:space="preserve"> Sep. 7 decision in Connecticut Coalition for Justice in Education Funding, Inc. v. Jodi </w:t>
      </w:r>
      <w:proofErr w:type="spellStart"/>
      <w:r w:rsidRPr="00CD5F70">
        <w:rPr>
          <w:rFonts w:ascii="Georgia" w:hAnsi="Georgia"/>
          <w:sz w:val="14"/>
        </w:rPr>
        <w:t>Rell</w:t>
      </w:r>
      <w:proofErr w:type="spellEnd"/>
      <w:r w:rsidRPr="00CD5F70">
        <w:rPr>
          <w:rFonts w:ascii="Georgia" w:hAnsi="Georgia"/>
          <w:sz w:val="14"/>
        </w:rPr>
        <w:t xml:space="preserve">. “The decision is flawed in many ways,” Sen. Fasano said in a Sep. 13 letter (attached) to Attorney General George Jepsen. “I would request your office to take any and all steps necessary to make sure that this ruling doesn’t become final. These steps may include a number of procedural filings and eventually an appeal, if necessary, to avoid a final judgment.” Fasano wrote that “Judge </w:t>
      </w:r>
      <w:proofErr w:type="spellStart"/>
      <w:r w:rsidRPr="00CD5F70">
        <w:rPr>
          <w:rStyle w:val="StyleUnderline"/>
          <w:rFonts w:ascii="Georgia" w:hAnsi="Georgia"/>
        </w:rPr>
        <w:t>Moukawsher’s</w:t>
      </w:r>
      <w:proofErr w:type="spellEnd"/>
      <w:r w:rsidRPr="00CD5F70">
        <w:rPr>
          <w:rStyle w:val="StyleUnderline"/>
          <w:rFonts w:ascii="Georgia" w:hAnsi="Georgia"/>
        </w:rPr>
        <w:t xml:space="preserve"> decision can only be characterized as overreaching by an activist judge</w:t>
      </w:r>
      <w:r w:rsidRPr="00CD5F70">
        <w:rPr>
          <w:rFonts w:ascii="Georgia" w:hAnsi="Georgia"/>
          <w:sz w:val="14"/>
        </w:rPr>
        <w:t xml:space="preserve">. </w:t>
      </w:r>
      <w:r w:rsidRPr="00CD5F70">
        <w:rPr>
          <w:rStyle w:val="StyleUnderline"/>
          <w:rFonts w:ascii="Georgia" w:hAnsi="Georgia"/>
        </w:rPr>
        <w:t>His decision reads more like a legislative agenda or white paper on education policy than a judicial finding</w:t>
      </w:r>
      <w:r w:rsidRPr="00CD5F70">
        <w:rPr>
          <w:rFonts w:ascii="Georgia" w:hAnsi="Georgia"/>
          <w:sz w:val="14"/>
        </w:rPr>
        <w:t xml:space="preserve">.” “Interestingly, the </w:t>
      </w:r>
      <w:r w:rsidRPr="00CD5F70">
        <w:rPr>
          <w:rStyle w:val="StyleUnderline"/>
          <w:rFonts w:ascii="Georgia" w:hAnsi="Georgia"/>
        </w:rPr>
        <w:t>court never ruled that the statutory Education Cost Sharing (ECS) formula itself is unconstitutional or that the state’s overall education funding levels are constitutionally insufficient</w:t>
      </w:r>
      <w:r w:rsidRPr="00CD5F70">
        <w:rPr>
          <w:rFonts w:ascii="Georgia" w:hAnsi="Georgia"/>
          <w:sz w:val="14"/>
        </w:rPr>
        <w:t>,” Fasano observed. “</w:t>
      </w:r>
      <w:r w:rsidRPr="00CD5F70">
        <w:rPr>
          <w:rStyle w:val="StyleUnderline"/>
          <w:rFonts w:ascii="Georgia" w:hAnsi="Georgia"/>
        </w:rPr>
        <w:t>Rather, the court found that the Democrat controlled general assembly</w:t>
      </w:r>
      <w:r w:rsidRPr="00CD5F70">
        <w:rPr>
          <w:rFonts w:ascii="Georgia" w:hAnsi="Georgia"/>
          <w:sz w:val="14"/>
        </w:rPr>
        <w:t xml:space="preserve">, over the last few years, has </w:t>
      </w:r>
      <w:r w:rsidRPr="00CD5F70">
        <w:rPr>
          <w:rStyle w:val="StyleUnderline"/>
          <w:rFonts w:ascii="Georgia" w:hAnsi="Georgia"/>
        </w:rPr>
        <w:t>ignored the state ECS formula and manipulated education funding for political purposes</w:t>
      </w:r>
      <w:r w:rsidRPr="00CD5F70">
        <w:rPr>
          <w:rFonts w:ascii="Georgia" w:hAnsi="Georgia"/>
          <w:sz w:val="14"/>
        </w:rPr>
        <w:t>” to create an “irrational, arbitrary, and fundamentally unfair system.”</w:t>
      </w:r>
      <w:r w:rsidRPr="00CD5F70">
        <w:rPr>
          <w:rStyle w:val="StyleUnderline"/>
          <w:rFonts w:ascii="Georgia" w:hAnsi="Georgia"/>
        </w:rPr>
        <w:t xml:space="preserve"> </w:t>
      </w:r>
      <w:r w:rsidRPr="00CD5F70">
        <w:rPr>
          <w:rFonts w:ascii="Georgia" w:hAnsi="Georgia"/>
          <w:sz w:val="14"/>
        </w:rPr>
        <w:t xml:space="preserve">Fasano noted how </w:t>
      </w:r>
      <w:r w:rsidRPr="00CD5F70">
        <w:rPr>
          <w:rStyle w:val="StyleUnderline"/>
          <w:rFonts w:ascii="Georgia" w:hAnsi="Georgia"/>
        </w:rPr>
        <w:t>the court used “recent unjustifiable and arbitrary actions by the majority party to then reach into areas well outside its jurisdiction including but not limited to student testing, teacher evaluations, teacher contracts and teacher compensation</w:t>
      </w:r>
      <w:r w:rsidRPr="00CD5F70">
        <w:rPr>
          <w:rFonts w:ascii="Georgia" w:hAnsi="Georgia"/>
          <w:sz w:val="14"/>
        </w:rPr>
        <w:t>.” He said that “</w:t>
      </w:r>
      <w:r w:rsidRPr="00CD5F70">
        <w:rPr>
          <w:rStyle w:val="StyleUnderline"/>
          <w:rFonts w:ascii="Georgia" w:hAnsi="Georgia"/>
        </w:rPr>
        <w:t>for a judge to opine on the possible solutions and order the legislature to undertake sweeping education reform that comports with his own policy analysis is breathtaking in its hubris.” In doing so</w:t>
      </w:r>
      <w:r w:rsidRPr="00CD5F70">
        <w:rPr>
          <w:rFonts w:ascii="Georgia" w:hAnsi="Georgia"/>
          <w:sz w:val="14"/>
        </w:rPr>
        <w:t xml:space="preserve">, Fasano said Judge </w:t>
      </w:r>
      <w:proofErr w:type="spellStart"/>
      <w:r w:rsidRPr="00CD5F70">
        <w:rPr>
          <w:rFonts w:ascii="Georgia" w:hAnsi="Georgia"/>
          <w:sz w:val="14"/>
        </w:rPr>
        <w:t>Moukawsher</w:t>
      </w:r>
      <w:proofErr w:type="spellEnd"/>
      <w:r w:rsidRPr="00CD5F70">
        <w:rPr>
          <w:rFonts w:ascii="Georgia" w:hAnsi="Georgia"/>
          <w:sz w:val="14"/>
        </w:rPr>
        <w:t xml:space="preserve"> “</w:t>
      </w:r>
      <w:r w:rsidRPr="00CD5F70">
        <w:rPr>
          <w:rStyle w:val="StyleUnderline"/>
          <w:rFonts w:ascii="Georgia" w:hAnsi="Georgia"/>
        </w:rPr>
        <w:t xml:space="preserve">completely ignores the separation of powers and intrudes upon the policy making authority of the legislature.” </w:t>
      </w:r>
      <w:r w:rsidRPr="00CD5F70">
        <w:rPr>
          <w:rFonts w:ascii="Georgia" w:hAnsi="Georgia"/>
          <w:sz w:val="14"/>
        </w:rPr>
        <w:t xml:space="preserve">Fasano told the Attorney General that an appeal by his office could raise the following issues: </w:t>
      </w:r>
      <w:r w:rsidRPr="00CD5F70">
        <w:rPr>
          <w:rStyle w:val="StyleUnderline"/>
          <w:rFonts w:ascii="Georgia" w:hAnsi="Georgia"/>
        </w:rPr>
        <w:t xml:space="preserve">The court lacks jurisdiction over the </w:t>
      </w:r>
      <w:proofErr w:type="gramStart"/>
      <w:r w:rsidRPr="00CD5F70">
        <w:rPr>
          <w:rStyle w:val="StyleUnderline"/>
          <w:rFonts w:ascii="Georgia" w:hAnsi="Georgia"/>
        </w:rPr>
        <w:t>legislature .</w:t>
      </w:r>
      <w:proofErr w:type="gramEnd"/>
      <w:r w:rsidRPr="00CD5F70">
        <w:rPr>
          <w:rFonts w:ascii="Georgia" w:hAnsi="Georgia"/>
          <w:sz w:val="14"/>
        </w:rPr>
        <w:t xml:space="preserve"> Neither the State of Connecticut nor the General Assembly was a party to the action. Even if they were parties, separation of powers prohibits this court from forcing the legislature to act. The judge’s decision is rooted in the actions by legislative Democrats in power to evade the statutory directive for their own political purposes. Fasano told Jepsen he agrees with Judge </w:t>
      </w:r>
      <w:proofErr w:type="spellStart"/>
      <w:r w:rsidRPr="00CD5F70">
        <w:rPr>
          <w:rFonts w:ascii="Georgia" w:hAnsi="Georgia"/>
          <w:sz w:val="14"/>
        </w:rPr>
        <w:t>Moukawsher</w:t>
      </w:r>
      <w:proofErr w:type="spellEnd"/>
      <w:r w:rsidRPr="00CD5F70">
        <w:rPr>
          <w:rFonts w:ascii="Georgia" w:hAnsi="Georgia"/>
          <w:sz w:val="14"/>
        </w:rPr>
        <w:t xml:space="preserve"> that “the problems we see in our schools are not necessarily tied to a lack of funding.” Rather, “funding is not getting where it needs to go in our schools to make the most impact.” </w:t>
      </w:r>
      <w:r w:rsidRPr="00CD5F70">
        <w:rPr>
          <w:rStyle w:val="StyleUnderline"/>
          <w:rFonts w:ascii="Georgia" w:hAnsi="Georgia"/>
        </w:rPr>
        <w:t>“We need enact</w:t>
      </w:r>
      <w:r w:rsidRPr="00CD5F70">
        <w:rPr>
          <w:rFonts w:ascii="Georgia" w:hAnsi="Georgia"/>
          <w:sz w:val="14"/>
        </w:rPr>
        <w:t xml:space="preserve"> state </w:t>
      </w:r>
      <w:r w:rsidRPr="00CD5F70">
        <w:rPr>
          <w:rStyle w:val="StyleUnderline"/>
          <w:rFonts w:ascii="Georgia" w:hAnsi="Georgia"/>
        </w:rPr>
        <w:t>policies that will drive money down into the classrooms to best support our students and teachers</w:t>
      </w:r>
      <w:r w:rsidRPr="00CD5F70">
        <w:rPr>
          <w:rFonts w:ascii="Georgia" w:hAnsi="Georgia"/>
          <w:sz w:val="14"/>
        </w:rPr>
        <w:t xml:space="preserve">,” Fasano said. “I also firmly believe in expanding curriculums to work in partnership with local businesses seeking graduates with specific skill sets. We need to focus on core education as well as specific trades and skills so that young graduates are as ready for the workforce as they are for a college classroom. Not every student will take the SATs or go to college. Connecticut needs to do more to ensure that these young people have the skills they need to take advantage of job opportunities right out of high school.” Fasano wrote that Judge </w:t>
      </w:r>
      <w:proofErr w:type="spellStart"/>
      <w:r w:rsidRPr="00CD5F70">
        <w:rPr>
          <w:rStyle w:val="StyleUnderline"/>
          <w:rFonts w:ascii="Georgia" w:hAnsi="Georgia"/>
        </w:rPr>
        <w:t>Moukawsher</w:t>
      </w:r>
      <w:proofErr w:type="spellEnd"/>
      <w:r w:rsidRPr="00CD5F70">
        <w:rPr>
          <w:rStyle w:val="StyleUnderline"/>
          <w:rFonts w:ascii="Georgia" w:hAnsi="Georgia"/>
        </w:rPr>
        <w:t xml:space="preserve"> is using the “mess of a system</w:t>
      </w:r>
      <w:r w:rsidRPr="00CD5F70">
        <w:rPr>
          <w:rFonts w:ascii="Georgia" w:hAnsi="Georgia"/>
          <w:sz w:val="14"/>
        </w:rPr>
        <w:t>” created by the Democratic majorities in Hartford “</w:t>
      </w:r>
      <w:r w:rsidRPr="00CD5F70">
        <w:rPr>
          <w:rStyle w:val="StyleUnderline"/>
          <w:rFonts w:ascii="Georgia" w:hAnsi="Georgia"/>
        </w:rPr>
        <w:t xml:space="preserve">as a justification for judicial overreaching.” The policy changes Judge </w:t>
      </w:r>
      <w:proofErr w:type="spellStart"/>
      <w:r w:rsidRPr="00CD5F70">
        <w:rPr>
          <w:rStyle w:val="StyleUnderline"/>
          <w:rFonts w:ascii="Georgia" w:hAnsi="Georgia"/>
        </w:rPr>
        <w:t>Moukawasher</w:t>
      </w:r>
      <w:proofErr w:type="spellEnd"/>
      <w:r w:rsidRPr="00CD5F70">
        <w:rPr>
          <w:rStyle w:val="StyleUnderline"/>
          <w:rFonts w:ascii="Georgia" w:hAnsi="Georgia"/>
        </w:rPr>
        <w:t xml:space="preserve"> lists</w:t>
      </w:r>
      <w:r w:rsidRPr="00CD5F70">
        <w:rPr>
          <w:rFonts w:ascii="Georgia" w:hAnsi="Georgia"/>
          <w:sz w:val="14"/>
        </w:rPr>
        <w:t>, Fasano wrote, “</w:t>
      </w:r>
      <w:r w:rsidRPr="00CD5F70">
        <w:rPr>
          <w:rStyle w:val="StyleUnderline"/>
          <w:rFonts w:ascii="Georgia" w:hAnsi="Georgia"/>
        </w:rPr>
        <w:t>are ideas that must originate in the legislature and through the legislative process which includes the voices of all stakeholders</w:t>
      </w:r>
      <w:r w:rsidRPr="00CD5F70">
        <w:rPr>
          <w:rFonts w:ascii="Georgia" w:hAnsi="Georgia"/>
          <w:sz w:val="14"/>
        </w:rPr>
        <w:t xml:space="preserve"> – from teachers, parents, unions to administrators.” Instead, Fasano said, “</w:t>
      </w:r>
      <w:r w:rsidRPr="00CD5F70">
        <w:rPr>
          <w:rStyle w:val="StyleUnderline"/>
          <w:rFonts w:ascii="Georgia" w:hAnsi="Georgia"/>
        </w:rPr>
        <w:t xml:space="preserve">this ruling attempts to identify the needs of the state through a single individual giving very specific instruction to the legislature.” </w:t>
      </w:r>
      <w:r w:rsidRPr="00CD5F70">
        <w:rPr>
          <w:rFonts w:ascii="Georgia" w:hAnsi="Georgia"/>
          <w:sz w:val="14"/>
        </w:rPr>
        <w:t>“</w:t>
      </w:r>
      <w:r w:rsidRPr="00CD5F70">
        <w:rPr>
          <w:rStyle w:val="StyleUnderline"/>
          <w:rFonts w:ascii="Georgia" w:hAnsi="Georgia"/>
        </w:rPr>
        <w:t>This ruling goes too far in attempting to dictate solutions that</w:t>
      </w:r>
      <w:r w:rsidRPr="00CD5F70">
        <w:rPr>
          <w:rFonts w:ascii="Georgia" w:hAnsi="Georgia"/>
          <w:sz w:val="14"/>
        </w:rPr>
        <w:t xml:space="preserve"> I believe </w:t>
      </w:r>
      <w:r w:rsidRPr="00CD5F70">
        <w:rPr>
          <w:rStyle w:val="StyleUnderline"/>
          <w:rFonts w:ascii="Georgia" w:hAnsi="Georgia"/>
        </w:rPr>
        <w:t>must instead originate through a public discourse and open legislative process</w:t>
      </w:r>
      <w:r w:rsidRPr="00CD5F70">
        <w:rPr>
          <w:rFonts w:ascii="Georgia" w:hAnsi="Georgia"/>
          <w:sz w:val="14"/>
        </w:rPr>
        <w:t xml:space="preserve">,” Fasano wrote. “Senate Republicans recognize the problem with how Democrats have funded education and rewarded certain towns over others to the detriment of cities and poor areas. We also have many bright ideas to improve education for children throughout our state and restore predictability and reliability to the state budget, which will benefit our children’s futures immensely. </w:t>
      </w:r>
      <w:r w:rsidRPr="00CD5F70">
        <w:rPr>
          <w:rStyle w:val="StyleUnderline"/>
          <w:rFonts w:ascii="Georgia" w:hAnsi="Georgia"/>
        </w:rPr>
        <w:t>I hope that our state will not attempt to rush into fulfilling unreasonable and unjustifiable judicial demands without a robust legislative process to ensure the best solutions for our state are thoroughly vetted.”</w:t>
      </w:r>
    </w:p>
    <w:p w:rsidR="00AD428C" w:rsidRPr="00CD5F70" w:rsidRDefault="00AD428C" w:rsidP="00AD428C">
      <w:pPr>
        <w:rPr>
          <w:rFonts w:ascii="Georgia" w:hAnsi="Georgia"/>
        </w:rPr>
      </w:pPr>
    </w:p>
    <w:p w:rsidR="00AD428C" w:rsidRPr="00CD5F70" w:rsidRDefault="00AD428C" w:rsidP="00AD428C">
      <w:pPr>
        <w:rPr>
          <w:rFonts w:ascii="Georgia" w:hAnsi="Georgia"/>
        </w:rPr>
      </w:pPr>
    </w:p>
    <w:p w:rsidR="00AD428C" w:rsidRPr="00CD5F70" w:rsidRDefault="00AD428C" w:rsidP="00AD428C">
      <w:pPr>
        <w:rPr>
          <w:rFonts w:ascii="Georgia" w:hAnsi="Georgia"/>
        </w:rPr>
      </w:pPr>
    </w:p>
    <w:p w:rsidR="00B54A84" w:rsidRPr="00CD5F70" w:rsidRDefault="00B54A84" w:rsidP="00B54A84">
      <w:pPr>
        <w:pStyle w:val="Heading3"/>
      </w:pPr>
      <w:r w:rsidRPr="00CD5F70">
        <w:t>IL – Fed Power</w:t>
      </w:r>
    </w:p>
    <w:p w:rsidR="00B54A84" w:rsidRPr="00CD5F70" w:rsidRDefault="00B54A84" w:rsidP="00B54A84">
      <w:pPr>
        <w:pStyle w:val="Heading4"/>
        <w:rPr>
          <w:sz w:val="28"/>
        </w:rPr>
      </w:pPr>
      <w:r w:rsidRPr="00CD5F70">
        <w:rPr>
          <w:sz w:val="28"/>
        </w:rPr>
        <w:t>The plan shreds one of the most important limitations on federal power.</w:t>
      </w:r>
    </w:p>
    <w:p w:rsidR="00B54A84" w:rsidRPr="00CD5F70" w:rsidRDefault="00B54A84" w:rsidP="00B54A84">
      <w:pPr>
        <w:pStyle w:val="m6671142393055631280gmail-cites"/>
        <w:shd w:val="clear" w:color="auto" w:fill="FFFFFF"/>
        <w:rPr>
          <w:rFonts w:ascii="Georgia" w:hAnsi="Georgia"/>
          <w:sz w:val="16"/>
          <w:szCs w:val="16"/>
        </w:rPr>
      </w:pPr>
      <w:proofErr w:type="spellStart"/>
      <w:r w:rsidRPr="00CD5F70">
        <w:rPr>
          <w:rStyle w:val="Style13ptBold"/>
          <w:rFonts w:ascii="Georgia" w:hAnsi="Georgia"/>
          <w:sz w:val="28"/>
        </w:rPr>
        <w:t>Enemark</w:t>
      </w:r>
      <w:proofErr w:type="spellEnd"/>
      <w:r w:rsidRPr="00CD5F70">
        <w:rPr>
          <w:rStyle w:val="Style13ptBold"/>
          <w:rFonts w:ascii="Georgia" w:hAnsi="Georgia"/>
          <w:sz w:val="28"/>
        </w:rPr>
        <w:t xml:space="preserve"> 97</w:t>
      </w:r>
      <w:r w:rsidRPr="00CD5F70">
        <w:rPr>
          <w:rFonts w:ascii="Georgia" w:hAnsi="Georgia"/>
        </w:rPr>
        <w:t xml:space="preserve"> </w:t>
      </w:r>
      <w:r w:rsidRPr="00CD5F70">
        <w:rPr>
          <w:rFonts w:ascii="Georgia" w:hAnsi="Georgia"/>
          <w:sz w:val="16"/>
          <w:szCs w:val="16"/>
        </w:rPr>
        <w:t xml:space="preserve">(Christine </w:t>
      </w:r>
      <w:proofErr w:type="spellStart"/>
      <w:r w:rsidRPr="00CD5F70">
        <w:rPr>
          <w:rFonts w:ascii="Georgia" w:hAnsi="Georgia"/>
          <w:sz w:val="16"/>
          <w:szCs w:val="16"/>
        </w:rPr>
        <w:t>Enemark</w:t>
      </w:r>
      <w:proofErr w:type="spellEnd"/>
      <w:r w:rsidRPr="00CD5F70">
        <w:rPr>
          <w:rFonts w:ascii="Georgia" w:hAnsi="Georgia"/>
          <w:sz w:val="16"/>
          <w:szCs w:val="16"/>
        </w:rPr>
        <w:t>, Staff Member of the Columbia Journal of Law &amp; Social Problems, “</w:t>
      </w:r>
      <w:proofErr w:type="spellStart"/>
      <w:r w:rsidRPr="00CD5F70">
        <w:rPr>
          <w:rFonts w:ascii="Georgia" w:hAnsi="Georgia"/>
          <w:sz w:val="16"/>
          <w:szCs w:val="16"/>
        </w:rPr>
        <w:t>Adarand</w:t>
      </w:r>
      <w:proofErr w:type="spellEnd"/>
      <w:r w:rsidRPr="00CD5F70">
        <w:rPr>
          <w:rFonts w:ascii="Georgia" w:hAnsi="Georgia"/>
          <w:sz w:val="16"/>
          <w:szCs w:val="16"/>
        </w:rPr>
        <w:t xml:space="preserve"> Constructors, Inc. v. Pena: Forcing the Federal Communications Commission into a New Constitutional Regime,” Columbia Journal of Law and Social Problems, Winter, 30 Colum. J.L. &amp; Soc. Probs. 215) GG (Recut)</w:t>
      </w:r>
    </w:p>
    <w:p w:rsidR="00B54A84" w:rsidRPr="00CD5F70" w:rsidRDefault="00B54A84" w:rsidP="00B54A84">
      <w:pPr>
        <w:pStyle w:val="m6671142393055631280gmail-cards"/>
        <w:shd w:val="clear" w:color="auto" w:fill="FFFFFF"/>
        <w:rPr>
          <w:rFonts w:ascii="Georgia" w:hAnsi="Georgia" w:cs="Arial"/>
          <w:color w:val="222222"/>
          <w:sz w:val="14"/>
          <w:szCs w:val="16"/>
        </w:rPr>
      </w:pPr>
      <w:r w:rsidRPr="00CD5F70">
        <w:rPr>
          <w:rStyle w:val="StyleUnderline"/>
          <w:rFonts w:ascii="Georgia" w:hAnsi="Georgia"/>
        </w:rPr>
        <w:t>A</w:t>
      </w:r>
      <w:r w:rsidRPr="00CD5F70">
        <w:rPr>
          <w:rFonts w:ascii="Georgia" w:hAnsi="Georgia" w:cs="Arial"/>
          <w:color w:val="222222"/>
          <w:u w:val="single"/>
        </w:rPr>
        <w:t> </w:t>
      </w:r>
      <w:r w:rsidRPr="00CD5F70">
        <w:rPr>
          <w:rFonts w:ascii="Georgia" w:hAnsi="Georgia" w:cs="Arial"/>
          <w:color w:val="222222"/>
          <w:sz w:val="14"/>
          <w:szCs w:val="16"/>
        </w:rPr>
        <w:t>separate </w:t>
      </w:r>
      <w:r w:rsidRPr="00CD5F70">
        <w:rPr>
          <w:rStyle w:val="StyleUnderline"/>
          <w:rFonts w:ascii="Georgia" w:hAnsi="Georgia"/>
        </w:rPr>
        <w:t>problem</w:t>
      </w:r>
      <w:r w:rsidRPr="00CD5F70">
        <w:rPr>
          <w:rFonts w:ascii="Georgia" w:hAnsi="Georgia" w:cs="Arial"/>
          <w:color w:val="222222"/>
          <w:u w:val="single"/>
        </w:rPr>
        <w:t> </w:t>
      </w:r>
      <w:r w:rsidRPr="00CD5F70">
        <w:rPr>
          <w:rFonts w:ascii="Georgia" w:hAnsi="Georgia" w:cs="Arial"/>
          <w:color w:val="222222"/>
          <w:sz w:val="14"/>
          <w:szCs w:val="16"/>
        </w:rPr>
        <w:t xml:space="preserve">with the </w:t>
      </w:r>
      <w:proofErr w:type="spellStart"/>
      <w:r w:rsidRPr="00CD5F70">
        <w:rPr>
          <w:rFonts w:ascii="Georgia" w:hAnsi="Georgia" w:cs="Arial"/>
          <w:color w:val="222222"/>
          <w:sz w:val="14"/>
          <w:szCs w:val="16"/>
        </w:rPr>
        <w:t>Adarand</w:t>
      </w:r>
      <w:proofErr w:type="spellEnd"/>
      <w:r w:rsidRPr="00CD5F70">
        <w:rPr>
          <w:rFonts w:ascii="Georgia" w:hAnsi="Georgia" w:cs="Arial"/>
          <w:color w:val="222222"/>
          <w:sz w:val="14"/>
          <w:szCs w:val="16"/>
        </w:rPr>
        <w:t xml:space="preserve"> decision </w:t>
      </w:r>
      <w:r w:rsidRPr="00CD5F70">
        <w:rPr>
          <w:rStyle w:val="StyleUnderline"/>
          <w:rFonts w:ascii="Georgia" w:hAnsi="Georgia"/>
        </w:rPr>
        <w:t>is</w:t>
      </w:r>
      <w:r w:rsidRPr="00CD5F70">
        <w:rPr>
          <w:rFonts w:ascii="Georgia" w:hAnsi="Georgia" w:cs="Arial"/>
          <w:color w:val="222222"/>
          <w:u w:val="single"/>
        </w:rPr>
        <w:t> </w:t>
      </w:r>
      <w:r w:rsidRPr="00CD5F70">
        <w:rPr>
          <w:rFonts w:ascii="Georgia" w:hAnsi="Georgia" w:cs="Arial"/>
          <w:color w:val="222222"/>
          <w:sz w:val="14"/>
          <w:szCs w:val="16"/>
        </w:rPr>
        <w:t>its </w:t>
      </w:r>
      <w:r w:rsidRPr="00CD5F70">
        <w:rPr>
          <w:rStyle w:val="StyleUnderline"/>
          <w:rFonts w:ascii="Georgia" w:hAnsi="Georgia"/>
        </w:rPr>
        <w:t>failure to distinguish the role of the judiciary from that of Congress in matters of national social policy. Because federal legislators are accountable to their constituents, Congress is the most competent branch to determine whether race-conscious remedies for societal inequities are appropriate</w:t>
      </w:r>
      <w:r w:rsidRPr="00CD5F70">
        <w:rPr>
          <w:rFonts w:ascii="Georgia" w:hAnsi="Georgia" w:cs="Arial"/>
          <w:color w:val="222222"/>
          <w:sz w:val="14"/>
          <w:szCs w:val="16"/>
        </w:rPr>
        <w:t>. n182 Although the Court in interpreting the Constitution properly must investigate the "fit" between a piece of federal legislation and the problem that Congress intended it to address, </w:t>
      </w:r>
      <w:r w:rsidRPr="00CD5F70">
        <w:rPr>
          <w:rStyle w:val="StyleUnderline"/>
          <w:rFonts w:ascii="Georgia" w:hAnsi="Georgia"/>
        </w:rPr>
        <w:t>the Court has</w:t>
      </w:r>
      <w:r w:rsidRPr="00CD5F70">
        <w:rPr>
          <w:rFonts w:ascii="Georgia" w:hAnsi="Georgia" w:cs="Arial"/>
          <w:color w:val="222222"/>
          <w:u w:val="single"/>
        </w:rPr>
        <w:t> </w:t>
      </w:r>
      <w:r w:rsidRPr="00CD5F70">
        <w:rPr>
          <w:rFonts w:ascii="Georgia" w:hAnsi="Georgia" w:cs="Arial"/>
          <w:color w:val="222222"/>
          <w:sz w:val="14"/>
          <w:szCs w:val="16"/>
        </w:rPr>
        <w:t>nonetheless "</w:t>
      </w:r>
      <w:r w:rsidRPr="00CD5F70">
        <w:rPr>
          <w:rStyle w:val="StyleUnderline"/>
          <w:rFonts w:ascii="Georgia" w:hAnsi="Georgia"/>
        </w:rPr>
        <w:t>refused to second-guess the legislative cost-benefit balance." n183 The judicial power does not encompass the power to legislate, and so the Court traditionally has deferred to Congress's policy-based choices and findings of legislative need, especially where Congress's</w:t>
      </w:r>
      <w:r w:rsidRPr="00CD5F70">
        <w:rPr>
          <w:rFonts w:ascii="Georgia" w:hAnsi="Georgia" w:cs="Arial"/>
          <w:color w:val="222222"/>
          <w:u w:val="single"/>
        </w:rPr>
        <w:t> </w:t>
      </w:r>
      <w:r w:rsidRPr="00CD5F70">
        <w:rPr>
          <w:rFonts w:ascii="Georgia" w:hAnsi="Georgia" w:cs="Arial"/>
          <w:color w:val="222222"/>
          <w:sz w:val="14"/>
          <w:szCs w:val="16"/>
        </w:rPr>
        <w:t>other </w:t>
      </w:r>
      <w:r w:rsidRPr="00CD5F70">
        <w:rPr>
          <w:rStyle w:val="StyleUnderline"/>
          <w:rFonts w:ascii="Georgia" w:hAnsi="Georgia"/>
        </w:rPr>
        <w:t>powers</w:t>
      </w:r>
      <w:r w:rsidRPr="00CD5F70">
        <w:rPr>
          <w:rFonts w:ascii="Georgia" w:hAnsi="Georgia" w:cs="Arial"/>
          <w:color w:val="222222"/>
          <w:u w:val="single"/>
        </w:rPr>
        <w:t> </w:t>
      </w:r>
      <w:r w:rsidRPr="00CD5F70">
        <w:rPr>
          <w:rFonts w:ascii="Georgia" w:hAnsi="Georgia" w:cs="Arial"/>
          <w:color w:val="222222"/>
          <w:sz w:val="14"/>
          <w:szCs w:val="16"/>
        </w:rPr>
        <w:t>-- the Spending Clause, the Commerce Clause, the power </w:t>
      </w:r>
      <w:r w:rsidRPr="00CD5F70">
        <w:rPr>
          <w:rStyle w:val="StyleUnderline"/>
          <w:rFonts w:ascii="Georgia" w:hAnsi="Georgia"/>
        </w:rPr>
        <w:t>under</w:t>
      </w:r>
      <w:r w:rsidRPr="00CD5F70">
        <w:rPr>
          <w:rFonts w:ascii="Georgia" w:hAnsi="Georgia" w:cs="Arial"/>
          <w:color w:val="222222"/>
          <w:u w:val="single"/>
        </w:rPr>
        <w:t> </w:t>
      </w:r>
      <w:r w:rsidRPr="00CD5F70">
        <w:rPr>
          <w:rFonts w:ascii="Georgia" w:hAnsi="Georgia" w:cs="Arial"/>
          <w:color w:val="222222"/>
          <w:sz w:val="14"/>
          <w:szCs w:val="16"/>
        </w:rPr>
        <w:t>Section 2 of </w:t>
      </w:r>
      <w:r w:rsidRPr="00CD5F70">
        <w:rPr>
          <w:rStyle w:val="StyleUnderline"/>
          <w:rFonts w:ascii="Georgia" w:hAnsi="Georgia"/>
        </w:rPr>
        <w:t>the Thirteenth Amendment</w:t>
      </w:r>
      <w:r w:rsidRPr="00CD5F70">
        <w:rPr>
          <w:rFonts w:ascii="Georgia" w:hAnsi="Georgia" w:cs="Arial"/>
          <w:color w:val="222222"/>
          <w:u w:val="single"/>
        </w:rPr>
        <w:t> </w:t>
      </w:r>
      <w:r w:rsidRPr="00CD5F70">
        <w:rPr>
          <w:rFonts w:ascii="Georgia" w:hAnsi="Georgia" w:cs="Arial"/>
          <w:color w:val="222222"/>
          <w:sz w:val="14"/>
          <w:szCs w:val="16"/>
        </w:rPr>
        <w:t>to legislate against the "badges and incidents of slavery" n184 -- </w:t>
      </w:r>
      <w:r w:rsidRPr="00CD5F70">
        <w:rPr>
          <w:rStyle w:val="StyleUnderline"/>
          <w:rFonts w:ascii="Georgia" w:hAnsi="Georgia"/>
        </w:rPr>
        <w:t>are textually committed.</w:t>
      </w:r>
      <w:r w:rsidRPr="00CD5F70">
        <w:rPr>
          <w:rFonts w:ascii="Georgia" w:hAnsi="Georgia" w:cs="Arial"/>
          <w:color w:val="222222"/>
          <w:sz w:val="14"/>
          <w:szCs w:val="16"/>
        </w:rPr>
        <w:t xml:space="preserve"> n</w:t>
      </w:r>
      <w:proofErr w:type="gramStart"/>
      <w:r w:rsidRPr="00CD5F70">
        <w:rPr>
          <w:rFonts w:ascii="Georgia" w:hAnsi="Georgia" w:cs="Arial"/>
          <w:color w:val="222222"/>
          <w:sz w:val="14"/>
          <w:szCs w:val="16"/>
        </w:rPr>
        <w:t>185  In</w:t>
      </w:r>
      <w:proofErr w:type="gramEnd"/>
      <w:r w:rsidRPr="00CD5F70">
        <w:rPr>
          <w:rFonts w:ascii="Georgia" w:hAnsi="Georgia" w:cs="Arial"/>
          <w:color w:val="222222"/>
          <w:sz w:val="14"/>
          <w:szCs w:val="16"/>
        </w:rPr>
        <w:t xml:space="preserve"> </w:t>
      </w:r>
      <w:proofErr w:type="spellStart"/>
      <w:r w:rsidRPr="00CD5F70">
        <w:rPr>
          <w:rFonts w:ascii="Georgia" w:hAnsi="Georgia" w:cs="Arial"/>
          <w:color w:val="222222"/>
          <w:sz w:val="14"/>
          <w:szCs w:val="16"/>
        </w:rPr>
        <w:t>Adarand</w:t>
      </w:r>
      <w:proofErr w:type="spellEnd"/>
      <w:r w:rsidRPr="00CD5F70">
        <w:rPr>
          <w:rFonts w:ascii="Georgia" w:hAnsi="Georgia" w:cs="Arial"/>
          <w:color w:val="222222"/>
          <w:sz w:val="14"/>
          <w:szCs w:val="16"/>
        </w:rPr>
        <w:t xml:space="preserve">, however, the Court moved away from this tradition of deference to Congress and toward a judicial fiat that all  [*256]  affirmative action policies are socially undesirable. n186 The </w:t>
      </w:r>
      <w:proofErr w:type="spellStart"/>
      <w:r w:rsidRPr="00CD5F70">
        <w:rPr>
          <w:rFonts w:ascii="Georgia" w:hAnsi="Georgia" w:cs="Arial"/>
          <w:color w:val="222222"/>
          <w:sz w:val="14"/>
          <w:szCs w:val="16"/>
        </w:rPr>
        <w:t>Adarand</w:t>
      </w:r>
      <w:proofErr w:type="spellEnd"/>
      <w:r w:rsidRPr="00CD5F70">
        <w:rPr>
          <w:rFonts w:ascii="Georgia" w:hAnsi="Georgia" w:cs="Arial"/>
          <w:color w:val="222222"/>
          <w:sz w:val="14"/>
          <w:szCs w:val="16"/>
        </w:rPr>
        <w:t xml:space="preserve"> decision undercuts the text of Section 5 because it questions whether a congressional determination that protecting the interests of </w:t>
      </w:r>
      <w:proofErr w:type="gramStart"/>
      <w:r w:rsidRPr="00CD5F70">
        <w:rPr>
          <w:rFonts w:ascii="Georgia" w:hAnsi="Georgia" w:cs="Arial"/>
          <w:color w:val="222222"/>
          <w:sz w:val="14"/>
          <w:szCs w:val="16"/>
        </w:rPr>
        <w:t>particular groups</w:t>
      </w:r>
      <w:proofErr w:type="gramEnd"/>
      <w:r w:rsidRPr="00CD5F70">
        <w:rPr>
          <w:rFonts w:ascii="Georgia" w:hAnsi="Georgia" w:cs="Arial"/>
          <w:color w:val="222222"/>
          <w:sz w:val="14"/>
          <w:szCs w:val="16"/>
        </w:rPr>
        <w:t xml:space="preserve"> defined by race or gender can ever be appropriate. n187 </w:t>
      </w:r>
      <w:r w:rsidRPr="00CD5F70">
        <w:rPr>
          <w:rStyle w:val="StyleUnderline"/>
          <w:rFonts w:ascii="Georgia" w:hAnsi="Georgia"/>
        </w:rPr>
        <w:t>The Court's proper role</w:t>
      </w:r>
      <w:r w:rsidRPr="00CD5F70">
        <w:rPr>
          <w:rFonts w:ascii="Georgia" w:hAnsi="Georgia" w:cs="Arial"/>
          <w:color w:val="222222"/>
          <w:u w:val="single"/>
        </w:rPr>
        <w:t> </w:t>
      </w:r>
      <w:r w:rsidRPr="00CD5F70">
        <w:rPr>
          <w:rFonts w:ascii="Georgia" w:hAnsi="Georgia" w:cs="Arial"/>
          <w:color w:val="222222"/>
          <w:sz w:val="14"/>
          <w:szCs w:val="16"/>
        </w:rPr>
        <w:t>as one of the three branches of the federal government </w:t>
      </w:r>
      <w:r w:rsidRPr="00CD5F70">
        <w:rPr>
          <w:rStyle w:val="StyleUnderline"/>
          <w:rFonts w:ascii="Georgia" w:hAnsi="Georgia"/>
        </w:rPr>
        <w:t>is "to say what the law is," </w:t>
      </w:r>
      <w:r w:rsidRPr="00CD5F70">
        <w:rPr>
          <w:rFonts w:ascii="Georgia" w:hAnsi="Georgia" w:cs="Arial"/>
          <w:color w:val="222222"/>
          <w:sz w:val="14"/>
          <w:szCs w:val="16"/>
        </w:rPr>
        <w:t>n188 </w:t>
      </w:r>
      <w:r w:rsidRPr="00CD5F70">
        <w:rPr>
          <w:rStyle w:val="StyleUnderline"/>
          <w:rFonts w:ascii="Georgia" w:hAnsi="Georgia"/>
        </w:rPr>
        <w:t>not to write the law</w:t>
      </w:r>
      <w:r w:rsidRPr="00CD5F70">
        <w:rPr>
          <w:rFonts w:ascii="Georgia" w:hAnsi="Georgia" w:cs="Arial"/>
          <w:color w:val="222222"/>
          <w:sz w:val="14"/>
          <w:szCs w:val="16"/>
        </w:rPr>
        <w:t xml:space="preserve">; the Court is the ultimate authority on interpretation of the Constitution, but has no power to rewrite it. The Court in </w:t>
      </w:r>
      <w:proofErr w:type="spellStart"/>
      <w:r w:rsidRPr="00CD5F70">
        <w:rPr>
          <w:rFonts w:ascii="Georgia" w:hAnsi="Georgia" w:cs="Arial"/>
          <w:color w:val="222222"/>
          <w:sz w:val="14"/>
          <w:szCs w:val="16"/>
        </w:rPr>
        <w:t>Adarand</w:t>
      </w:r>
      <w:proofErr w:type="spellEnd"/>
      <w:r w:rsidRPr="00CD5F70">
        <w:rPr>
          <w:rFonts w:ascii="Georgia" w:hAnsi="Georgia" w:cs="Arial"/>
          <w:color w:val="222222"/>
          <w:sz w:val="14"/>
          <w:szCs w:val="16"/>
        </w:rPr>
        <w:t>, however, overstepped the limits imposed by the Constitution on the power of the judicial branch. For this one, textually-committed grant of congressional authority</w:t>
      </w:r>
      <w:r w:rsidRPr="00CD5F70">
        <w:rPr>
          <w:rStyle w:val="StyleUnderline"/>
          <w:rFonts w:ascii="Georgia" w:hAnsi="Georgia"/>
        </w:rPr>
        <w:t>, the Court</w:t>
      </w:r>
      <w:r w:rsidRPr="00CD5F70">
        <w:rPr>
          <w:rFonts w:ascii="Georgia" w:hAnsi="Georgia" w:cs="Arial"/>
          <w:color w:val="222222"/>
          <w:u w:val="single"/>
        </w:rPr>
        <w:t> </w:t>
      </w:r>
      <w:r w:rsidRPr="00CD5F70">
        <w:rPr>
          <w:rFonts w:ascii="Georgia" w:hAnsi="Georgia" w:cs="Arial"/>
          <w:color w:val="222222"/>
          <w:sz w:val="14"/>
          <w:szCs w:val="16"/>
        </w:rPr>
        <w:t>has </w:t>
      </w:r>
      <w:r w:rsidRPr="00CD5F70">
        <w:rPr>
          <w:rStyle w:val="StyleUnderline"/>
          <w:rFonts w:ascii="Georgia" w:hAnsi="Georgia"/>
        </w:rPr>
        <w:t>impermissibly "overruled" Congress</w:t>
      </w:r>
      <w:r w:rsidRPr="00CD5F70">
        <w:rPr>
          <w:rFonts w:ascii="Georgia" w:hAnsi="Georgia" w:cs="Arial"/>
          <w:color w:val="222222"/>
          <w:u w:val="single"/>
        </w:rPr>
        <w:t> </w:t>
      </w:r>
      <w:r w:rsidRPr="00CD5F70">
        <w:rPr>
          <w:rFonts w:ascii="Georgia" w:hAnsi="Georgia" w:cs="Arial"/>
          <w:color w:val="222222"/>
          <w:sz w:val="14"/>
          <w:szCs w:val="16"/>
        </w:rPr>
        <w:t>and the Constitution: </w:t>
      </w:r>
      <w:r w:rsidRPr="00CD5F70">
        <w:rPr>
          <w:rStyle w:val="StyleUnderline"/>
          <w:rFonts w:ascii="Georgia" w:hAnsi="Georgia"/>
        </w:rPr>
        <w:t>it</w:t>
      </w:r>
      <w:r w:rsidRPr="00CD5F70">
        <w:rPr>
          <w:rFonts w:ascii="Georgia" w:hAnsi="Georgia" w:cs="Arial"/>
          <w:color w:val="222222"/>
          <w:u w:val="single"/>
        </w:rPr>
        <w:t> </w:t>
      </w:r>
      <w:r w:rsidRPr="00CD5F70">
        <w:rPr>
          <w:rFonts w:ascii="Georgia" w:hAnsi="Georgia"/>
          <w:sz w:val="14"/>
          <w:szCs w:val="16"/>
        </w:rPr>
        <w:t>has</w:t>
      </w:r>
      <w:r w:rsidRPr="00CD5F70">
        <w:rPr>
          <w:rFonts w:ascii="Georgia" w:hAnsi="Georgia"/>
          <w:sz w:val="14"/>
        </w:rPr>
        <w:t xml:space="preserve"> </w:t>
      </w:r>
      <w:r w:rsidRPr="00CD5F70">
        <w:rPr>
          <w:rStyle w:val="StyleUnderline"/>
          <w:rFonts w:ascii="Georgia" w:hAnsi="Georgia"/>
        </w:rPr>
        <w:t>determined that</w:t>
      </w:r>
      <w:r w:rsidRPr="00CD5F70">
        <w:rPr>
          <w:rFonts w:ascii="Georgia" w:hAnsi="Georgia" w:cs="Arial"/>
          <w:color w:val="222222"/>
          <w:sz w:val="14"/>
          <w:szCs w:val="16"/>
        </w:rPr>
        <w:t>, in this substantive area, </w:t>
      </w:r>
      <w:r w:rsidRPr="00CD5F70">
        <w:rPr>
          <w:rStyle w:val="StyleUnderline"/>
          <w:rFonts w:ascii="Georgia" w:hAnsi="Georgia"/>
        </w:rPr>
        <w:t>an explicit constitutional grant of power to a separate and co-equal branch of government is unjustified</w:t>
      </w:r>
      <w:r w:rsidRPr="00CD5F70">
        <w:rPr>
          <w:rFonts w:ascii="Georgia" w:hAnsi="Georgia" w:cs="Arial"/>
          <w:color w:val="222222"/>
          <w:sz w:val="14"/>
          <w:szCs w:val="16"/>
        </w:rPr>
        <w:t>. For the first time, constitutional language will be interpreted as surplusage and will be effectively ignored. n189 Of greater concern is the possibility that </w:t>
      </w:r>
      <w:r w:rsidRPr="00CD5F70">
        <w:rPr>
          <w:rStyle w:val="StyleUnderline"/>
          <w:rFonts w:ascii="Georgia" w:hAnsi="Georgia"/>
        </w:rPr>
        <w:t>the Court may have weakened the legitimacy of the judicial role in society, because  the success of the work of the Supreme Court in maintaining the necessary balance between State and Nation</w:t>
      </w:r>
      <w:r w:rsidRPr="00CD5F70">
        <w:rPr>
          <w:rFonts w:ascii="Georgia" w:hAnsi="Georgia" w:cs="Arial"/>
          <w:color w:val="222222"/>
          <w:sz w:val="14"/>
          <w:szCs w:val="16"/>
        </w:rPr>
        <w:t>, and between individual rights as guaranteed by the Constitution and social interest as expressed in legislation, </w:t>
      </w:r>
      <w:r w:rsidRPr="00CD5F70">
        <w:rPr>
          <w:rStyle w:val="StyleUnderline"/>
          <w:rFonts w:ascii="Georgia" w:hAnsi="Georgia"/>
        </w:rPr>
        <w:t>has been due largely to the deliberate determination of the Court to confine itself to its judicial task, and, while careful to maintain its authority as the interpreter of the Constitution, the Court has not sought to aggrandize itself at the expense of either executive or legislature</w:t>
      </w:r>
      <w:r w:rsidRPr="00CD5F70">
        <w:rPr>
          <w:rFonts w:ascii="Georgia" w:hAnsi="Georgia" w:cs="Arial"/>
          <w:color w:val="222222"/>
          <w:sz w:val="14"/>
          <w:szCs w:val="16"/>
        </w:rPr>
        <w:t>. n</w:t>
      </w:r>
      <w:proofErr w:type="gramStart"/>
      <w:r w:rsidRPr="00CD5F70">
        <w:rPr>
          <w:rFonts w:ascii="Georgia" w:hAnsi="Georgia" w:cs="Arial"/>
          <w:color w:val="222222"/>
          <w:sz w:val="14"/>
          <w:szCs w:val="16"/>
        </w:rPr>
        <w:t>190  [</w:t>
      </w:r>
      <w:proofErr w:type="gramEnd"/>
      <w:r w:rsidRPr="00CD5F70">
        <w:rPr>
          <w:rFonts w:ascii="Georgia" w:hAnsi="Georgia" w:cs="Arial"/>
          <w:color w:val="222222"/>
          <w:sz w:val="14"/>
          <w:szCs w:val="16"/>
        </w:rPr>
        <w:t>*257]   </w:t>
      </w:r>
      <w:r w:rsidRPr="00CD5F70">
        <w:rPr>
          <w:rStyle w:val="StyleUnderline"/>
          <w:rFonts w:ascii="Georgia" w:hAnsi="Georgia"/>
        </w:rPr>
        <w:t>By taking a power of the Congress for itself, even in one discrete substantive area of the law, the Court has undermined one of the most essential limitations on federal power established by the Constitution.</w:t>
      </w:r>
      <w:r w:rsidRPr="00CD5F70">
        <w:rPr>
          <w:rFonts w:ascii="Georgia" w:hAnsi="Georgia" w:cs="Arial"/>
          <w:color w:val="222222"/>
          <w:sz w:val="14"/>
          <w:szCs w:val="16"/>
        </w:rPr>
        <w:t> </w:t>
      </w:r>
    </w:p>
    <w:p w:rsidR="00A13A41" w:rsidRPr="00CD5F70" w:rsidRDefault="00A13A41" w:rsidP="00B54A84">
      <w:pPr>
        <w:pStyle w:val="m6671142393055631280gmail-cards"/>
        <w:shd w:val="clear" w:color="auto" w:fill="FFFFFF"/>
        <w:rPr>
          <w:rFonts w:ascii="Georgia" w:hAnsi="Georgia" w:cs="Arial"/>
          <w:color w:val="222222"/>
          <w:sz w:val="14"/>
          <w:szCs w:val="16"/>
        </w:rPr>
      </w:pPr>
    </w:p>
    <w:p w:rsidR="00A13A41" w:rsidRPr="00CD5F70" w:rsidRDefault="00A13A41" w:rsidP="00A13A41">
      <w:pPr>
        <w:pStyle w:val="Heading3"/>
      </w:pPr>
      <w:r w:rsidRPr="00CD5F70">
        <w:t>IL – Legitimacy</w:t>
      </w:r>
    </w:p>
    <w:p w:rsidR="00A13A41" w:rsidRPr="00CD5F70" w:rsidRDefault="00A13A41" w:rsidP="00A13A41">
      <w:pPr>
        <w:rPr>
          <w:rFonts w:ascii="Georgia" w:hAnsi="Georgia"/>
        </w:rPr>
      </w:pPr>
    </w:p>
    <w:p w:rsidR="00A41DC8" w:rsidRPr="00CD5F70" w:rsidRDefault="00E439BF" w:rsidP="00A41DC8">
      <w:pPr>
        <w:pStyle w:val="Heading4"/>
      </w:pPr>
      <w:r w:rsidRPr="00CD5F70">
        <w:t xml:space="preserve">And, </w:t>
      </w:r>
      <w:r w:rsidR="00A41DC8" w:rsidRPr="00CD5F70">
        <w:t>legitimacy is key for the effectiveness of decisions – it’s the reservoir of support for the institution</w:t>
      </w:r>
    </w:p>
    <w:p w:rsidR="00E439BF" w:rsidRPr="00CD5F70" w:rsidRDefault="00E439BF" w:rsidP="00E439BF">
      <w:pPr>
        <w:rPr>
          <w:rFonts w:ascii="Georgia" w:hAnsi="Georgia"/>
        </w:rPr>
      </w:pPr>
    </w:p>
    <w:p w:rsidR="00A13A41" w:rsidRPr="00CD5F70" w:rsidRDefault="00A13A41" w:rsidP="00A13A41">
      <w:pPr>
        <w:rPr>
          <w:rStyle w:val="Style13ptBold"/>
          <w:rFonts w:ascii="Georgia" w:hAnsi="Georgia"/>
        </w:rPr>
      </w:pPr>
      <w:r w:rsidRPr="00CD5F70">
        <w:rPr>
          <w:rStyle w:val="Style13ptBold"/>
          <w:rFonts w:ascii="Georgia" w:hAnsi="Georgia"/>
        </w:rPr>
        <w:t>Nelson and Tucker ‘17</w:t>
      </w:r>
    </w:p>
    <w:p w:rsidR="00A13A41" w:rsidRPr="00CD5F70" w:rsidRDefault="00A13A41" w:rsidP="00A13A41">
      <w:pPr>
        <w:rPr>
          <w:rFonts w:ascii="Georgia" w:hAnsi="Georgia"/>
          <w:b/>
          <w:bCs/>
          <w:sz w:val="26"/>
        </w:rPr>
      </w:pPr>
      <w:r w:rsidRPr="00CD5F70">
        <w:rPr>
          <w:rStyle w:val="Style13ptBold"/>
          <w:rFonts w:ascii="Georgia" w:hAnsi="Georgia"/>
        </w:rPr>
        <w:t xml:space="preserve">(Michael J. Nelson Assistant Professor Department of Political Science Pennsylvania State University Patrick Tucker Ph.D. Candidate Department of Political Science Washington University in St. Louis, “The Stability of the U.S. Supreme Court’s Legitimacy,” </w:t>
      </w:r>
      <w:proofErr w:type="spellStart"/>
      <w:r w:rsidRPr="00CD5F70">
        <w:rPr>
          <w:rStyle w:val="Style13ptBold"/>
          <w:rFonts w:ascii="Georgia" w:hAnsi="Georgia"/>
        </w:rPr>
        <w:t>pg</w:t>
      </w:r>
      <w:proofErr w:type="spellEnd"/>
      <w:r w:rsidRPr="00CD5F70">
        <w:rPr>
          <w:rStyle w:val="Style13ptBold"/>
          <w:rFonts w:ascii="Georgia" w:hAnsi="Georgia"/>
        </w:rPr>
        <w:t xml:space="preserve"> online @ http://mjnelson.org/papers/NelsonTuckerPanel.pdf //um-</w:t>
      </w:r>
      <w:proofErr w:type="spellStart"/>
      <w:r w:rsidRPr="00CD5F70">
        <w:rPr>
          <w:rStyle w:val="Style13ptBold"/>
          <w:rFonts w:ascii="Georgia" w:hAnsi="Georgia"/>
        </w:rPr>
        <w:t>ef</w:t>
      </w:r>
      <w:proofErr w:type="spellEnd"/>
      <w:r w:rsidRPr="00CD5F70">
        <w:rPr>
          <w:rStyle w:val="Style13ptBold"/>
          <w:rFonts w:ascii="Georgia" w:hAnsi="Georgia"/>
        </w:rPr>
        <w:t>)</w:t>
      </w:r>
    </w:p>
    <w:p w:rsidR="00A13A41" w:rsidRPr="00CD5F70" w:rsidRDefault="00A13A41" w:rsidP="00A13A41">
      <w:pPr>
        <w:rPr>
          <w:rFonts w:ascii="Georgia" w:hAnsi="Georgia"/>
          <w:sz w:val="14"/>
        </w:rPr>
      </w:pPr>
      <w:r w:rsidRPr="00CD5F70">
        <w:rPr>
          <w:rStyle w:val="StyleUnderline"/>
          <w:rFonts w:ascii="Georgia" w:hAnsi="Georgia"/>
        </w:rPr>
        <w:t xml:space="preserve">The central tenets of legitimacy theory are widely accepted and used by political scientists. </w:t>
      </w:r>
      <w:r w:rsidRPr="00CD5F70">
        <w:rPr>
          <w:rFonts w:ascii="Georgia" w:hAnsi="Georgia"/>
          <w:sz w:val="14"/>
        </w:rPr>
        <w:t xml:space="preserve">Scholars, following Easton (1965) distinguish between two types of institutional support: diffuse support and specific support. </w:t>
      </w:r>
      <w:r w:rsidRPr="00CD5F70">
        <w:rPr>
          <w:rStyle w:val="StyleUnderline"/>
          <w:rFonts w:ascii="Georgia" w:hAnsi="Georgia"/>
        </w:rPr>
        <w:t>Diffuse support—legitimacy— refers to “a reservoir of favorable attitudes or good will that helps members to accept or tolerate outputs to which they are opposed or the effects of which they see as damaging to their wants</w:t>
      </w:r>
      <w:r w:rsidRPr="00CD5F70">
        <w:rPr>
          <w:rFonts w:ascii="Georgia" w:hAnsi="Georgia"/>
          <w:sz w:val="14"/>
        </w:rPr>
        <w:t xml:space="preserve">” (Easton 1965: 273). Gibson, </w:t>
      </w:r>
      <w:proofErr w:type="spellStart"/>
      <w:r w:rsidRPr="00CD5F70">
        <w:rPr>
          <w:rFonts w:ascii="Georgia" w:hAnsi="Georgia"/>
          <w:sz w:val="14"/>
        </w:rPr>
        <w:t>Caldeira</w:t>
      </w:r>
      <w:proofErr w:type="spellEnd"/>
      <w:r w:rsidRPr="00CD5F70">
        <w:rPr>
          <w:rFonts w:ascii="Georgia" w:hAnsi="Georgia"/>
          <w:sz w:val="14"/>
        </w:rPr>
        <w:t xml:space="preserve"> and Spence (2005) argue that diffuse support is akin to institutional loyalty because it is support relatively unrelated with satisfaction with institutional policy outputs. </w:t>
      </w:r>
      <w:r w:rsidRPr="00CD5F70">
        <w:rPr>
          <w:rStyle w:val="StyleUnderline"/>
          <w:rFonts w:ascii="Georgia" w:hAnsi="Georgia"/>
        </w:rPr>
        <w:t>Though individuals may disagree with decisions made by legitimate institutions, those institutions are able to weather the storm surrounding the short-term policy controversies because individuals draw upon their judgments of institutional legitimacy—the reservoir of support they hold for the institution—leading them to acquiesce to the institution and eventually accept the disagreeable decision</w:t>
      </w:r>
      <w:r w:rsidRPr="00CD5F70">
        <w:rPr>
          <w:rFonts w:ascii="Georgia" w:hAnsi="Georgia"/>
          <w:sz w:val="14"/>
        </w:rPr>
        <w:t xml:space="preserve">. As a result, institutional legitimacy has an “objection precondition”: it is particularly useful to institutions when their constituents disagree with their decisions (Gibson, </w:t>
      </w:r>
      <w:proofErr w:type="spellStart"/>
      <w:r w:rsidRPr="00CD5F70">
        <w:rPr>
          <w:rFonts w:ascii="Georgia" w:hAnsi="Georgia"/>
          <w:sz w:val="14"/>
        </w:rPr>
        <w:t>Caldeira</w:t>
      </w:r>
      <w:proofErr w:type="spellEnd"/>
      <w:r w:rsidRPr="00CD5F70">
        <w:rPr>
          <w:rFonts w:ascii="Georgia" w:hAnsi="Georgia"/>
          <w:sz w:val="14"/>
        </w:rPr>
        <w:t xml:space="preserve"> and Spence 2005).</w:t>
      </w:r>
    </w:p>
    <w:p w:rsidR="00A13A41" w:rsidRPr="00CD5F70" w:rsidRDefault="00A13A41" w:rsidP="00A13A41">
      <w:pPr>
        <w:rPr>
          <w:rFonts w:ascii="Georgia" w:hAnsi="Georgia"/>
        </w:rPr>
      </w:pPr>
    </w:p>
    <w:p w:rsidR="00E439BF" w:rsidRPr="00CD5F70" w:rsidRDefault="00E439BF" w:rsidP="00E439BF">
      <w:pPr>
        <w:pStyle w:val="Heading3"/>
      </w:pPr>
      <w:r w:rsidRPr="00CD5F70">
        <w:t xml:space="preserve">IL – Each Decision Key </w:t>
      </w:r>
    </w:p>
    <w:p w:rsidR="00E439BF" w:rsidRPr="00CD5F70" w:rsidRDefault="00E439BF" w:rsidP="00E439BF">
      <w:pPr>
        <w:rPr>
          <w:rFonts w:ascii="Georgia" w:hAnsi="Georgia"/>
        </w:rPr>
      </w:pPr>
    </w:p>
    <w:p w:rsidR="00E439BF" w:rsidRPr="00CD5F70" w:rsidRDefault="00E439BF" w:rsidP="00E439BF">
      <w:pPr>
        <w:pStyle w:val="Heading4"/>
      </w:pPr>
      <w:r w:rsidRPr="00CD5F70">
        <w:t>Abandoning precedent will collapse the Court’s legitimacy – each ruling is key</w:t>
      </w:r>
    </w:p>
    <w:p w:rsidR="00E439BF" w:rsidRPr="00CD5F70" w:rsidRDefault="00E439BF" w:rsidP="00E439BF">
      <w:pPr>
        <w:rPr>
          <w:rFonts w:ascii="Georgia" w:hAnsi="Georgia"/>
        </w:rPr>
      </w:pPr>
    </w:p>
    <w:p w:rsidR="00E439BF" w:rsidRPr="00CD5F70" w:rsidRDefault="00E439BF" w:rsidP="00E439BF">
      <w:pPr>
        <w:rPr>
          <w:rFonts w:ascii="Georgia" w:hAnsi="Georgia"/>
        </w:rPr>
      </w:pPr>
      <w:r w:rsidRPr="00CD5F70">
        <w:rPr>
          <w:rStyle w:val="Style13ptBold"/>
          <w:rFonts w:ascii="Georgia" w:hAnsi="Georgia"/>
        </w:rPr>
        <w:t>Yale Law Journal 3</w:t>
      </w:r>
      <w:r w:rsidRPr="00CD5F70">
        <w:rPr>
          <w:rFonts w:ascii="Georgia" w:hAnsi="Georgia"/>
        </w:rPr>
        <w:t xml:space="preserve"> (“How Judges Overrule: Speech Act Theory and the Doctrine of Stare Decisis” November, 113 Yale L.J. 493, lexis)</w:t>
      </w:r>
    </w:p>
    <w:p w:rsidR="00E439BF" w:rsidRPr="00CD5F70" w:rsidRDefault="00E439BF" w:rsidP="00E439BF">
      <w:pPr>
        <w:rPr>
          <w:rFonts w:ascii="Georgia" w:hAnsi="Georgia"/>
          <w:sz w:val="16"/>
        </w:rPr>
      </w:pPr>
      <w:r w:rsidRPr="00CD5F70">
        <w:rPr>
          <w:rFonts w:ascii="Georgia" w:hAnsi="Georgia"/>
          <w:sz w:val="16"/>
        </w:rPr>
        <w:t xml:space="preserve"> [*505] Moreover, while the act of judging is quotidian, the act of overruling is aberrational. Every case must be adjudicated. Case disposition, as a matter of course, involves affirming, reversing, or remanding a lower court's work. The </w:t>
      </w:r>
      <w:r w:rsidRPr="00CD5F70">
        <w:rPr>
          <w:rStyle w:val="StyleUnderline"/>
          <w:rFonts w:ascii="Georgia" w:hAnsi="Georgia"/>
          <w:highlight w:val="cyan"/>
        </w:rPr>
        <w:t>Justices are not</w:t>
      </w:r>
      <w:r w:rsidRPr="00CD5F70">
        <w:rPr>
          <w:rFonts w:ascii="Georgia" w:hAnsi="Georgia"/>
          <w:sz w:val="16"/>
          <w:highlight w:val="cyan"/>
        </w:rPr>
        <w:t xml:space="preserve">, </w:t>
      </w:r>
      <w:r w:rsidRPr="00CD5F70">
        <w:rPr>
          <w:rFonts w:ascii="Georgia" w:hAnsi="Georgia"/>
          <w:sz w:val="16"/>
        </w:rPr>
        <w:t>however</w:t>
      </w:r>
      <w:r w:rsidRPr="00CD5F70">
        <w:rPr>
          <w:rFonts w:ascii="Georgia" w:hAnsi="Georgia"/>
          <w:sz w:val="16"/>
          <w:highlight w:val="cyan"/>
        </w:rPr>
        <w:t xml:space="preserve">, </w:t>
      </w:r>
      <w:r w:rsidRPr="00CD5F70">
        <w:rPr>
          <w:rFonts w:ascii="Georgia" w:hAnsi="Georgia"/>
          <w:sz w:val="24"/>
          <w:highlight w:val="cyan"/>
          <w:u w:val="single"/>
        </w:rPr>
        <w:t>"</w:t>
      </w:r>
      <w:r w:rsidRPr="00CD5F70">
        <w:rPr>
          <w:rStyle w:val="StyleUnderline"/>
          <w:rFonts w:ascii="Georgia" w:hAnsi="Georgia"/>
          <w:highlight w:val="cyan"/>
        </w:rPr>
        <w:t>supposed" to overrule cases</w:t>
      </w:r>
      <w:r w:rsidRPr="00CD5F70">
        <w:rPr>
          <w:rStyle w:val="StyleUnderline"/>
          <w:rFonts w:ascii="Georgia" w:hAnsi="Georgia"/>
        </w:rPr>
        <w:t xml:space="preserve">. In fact, </w:t>
      </w:r>
      <w:r w:rsidRPr="00CD5F70">
        <w:rPr>
          <w:rStyle w:val="StyleUnderline"/>
          <w:rFonts w:ascii="Georgia" w:hAnsi="Georgia"/>
          <w:highlight w:val="cyan"/>
        </w:rPr>
        <w:t>according to</w:t>
      </w:r>
      <w:r w:rsidRPr="00CD5F70">
        <w:rPr>
          <w:rStyle w:val="StyleUnderline"/>
          <w:rFonts w:ascii="Georgia" w:hAnsi="Georgia"/>
        </w:rPr>
        <w:t xml:space="preserve"> the dictates of </w:t>
      </w:r>
      <w:r w:rsidRPr="00CD5F70">
        <w:rPr>
          <w:rStyle w:val="StyleUnderline"/>
          <w:rFonts w:ascii="Georgia" w:hAnsi="Georgia"/>
          <w:highlight w:val="cyan"/>
        </w:rPr>
        <w:t>stare decisis, such an action is</w:t>
      </w:r>
      <w:r w:rsidRPr="00CD5F70">
        <w:rPr>
          <w:rFonts w:ascii="Georgia" w:hAnsi="Georgia"/>
          <w:sz w:val="24"/>
          <w:highlight w:val="cyan"/>
          <w:u w:val="single"/>
        </w:rPr>
        <w:t xml:space="preserve"> </w:t>
      </w:r>
      <w:r w:rsidRPr="00CD5F70">
        <w:rPr>
          <w:rStyle w:val="Emphasis"/>
          <w:highlight w:val="cyan"/>
        </w:rPr>
        <w:t>presumptively prohibited</w:t>
      </w:r>
      <w:r w:rsidRPr="00CD5F70">
        <w:rPr>
          <w:rFonts w:ascii="Georgia" w:hAnsi="Georgia"/>
          <w:sz w:val="16"/>
        </w:rPr>
        <w:t xml:space="preserve">, and courts overrule only when necessitated by prudential or pragmatic </w:t>
      </w:r>
      <w:proofErr w:type="gramStart"/>
      <w:r w:rsidRPr="00CD5F70">
        <w:rPr>
          <w:rFonts w:ascii="Georgia" w:hAnsi="Georgia"/>
          <w:sz w:val="16"/>
        </w:rPr>
        <w:t>considerations.n</w:t>
      </w:r>
      <w:proofErr w:type="gramEnd"/>
      <w:r w:rsidRPr="00CD5F70">
        <w:rPr>
          <w:rFonts w:ascii="Georgia" w:hAnsi="Georgia"/>
          <w:sz w:val="16"/>
        </w:rPr>
        <w:t xml:space="preserve">67 </w:t>
      </w:r>
      <w:r w:rsidRPr="00CD5F70">
        <w:rPr>
          <w:rStyle w:val="StyleUnderline"/>
          <w:rFonts w:ascii="Georgia" w:hAnsi="Georgia"/>
        </w:rPr>
        <w:t>Most importantly, when Justices depart from precedent, they violate one of the key felicity conditions that allow the utterance to have performative force</w:t>
      </w:r>
      <w:r w:rsidRPr="00CD5F70">
        <w:rPr>
          <w:rFonts w:ascii="Georgia" w:hAnsi="Georgia"/>
          <w:sz w:val="16"/>
        </w:rPr>
        <w:t xml:space="preserve">. </w:t>
      </w:r>
      <w:proofErr w:type="gramStart"/>
      <w:r w:rsidRPr="00CD5F70">
        <w:rPr>
          <w:rFonts w:ascii="Georgia" w:hAnsi="Georgia"/>
          <w:sz w:val="16"/>
        </w:rPr>
        <w:t>In order to</w:t>
      </w:r>
      <w:proofErr w:type="gramEnd"/>
      <w:r w:rsidRPr="00CD5F70">
        <w:rPr>
          <w:rFonts w:ascii="Georgia" w:hAnsi="Georgia"/>
          <w:sz w:val="16"/>
        </w:rPr>
        <w:t xml:space="preserve"> persuade the people that the decisions they make have principled justification, Justices often rely on the doctrine of stare decisis. The doctrine of stare decisis acts as a check on reasoning. By adhering to precedent, the decisions of the Justices are backed not just by their own reasoning, but also by the reasoning of the long line of judges that came before </w:t>
      </w:r>
      <w:proofErr w:type="gramStart"/>
      <w:r w:rsidRPr="00CD5F70">
        <w:rPr>
          <w:rFonts w:ascii="Georgia" w:hAnsi="Georgia"/>
          <w:sz w:val="16"/>
        </w:rPr>
        <w:t>them.n</w:t>
      </w:r>
      <w:proofErr w:type="gramEnd"/>
      <w:r w:rsidRPr="00CD5F70">
        <w:rPr>
          <w:rFonts w:ascii="Georgia" w:hAnsi="Georgia"/>
          <w:sz w:val="16"/>
        </w:rPr>
        <w:t xml:space="preserve">68 If the Justices can claim that their hands are tied by the force of stare decisis, they do not have to take responsibility for their actions. n69 If they do not have to take responsibility for their actions, they can be said not to be making the decision at all, but merely interpreting what the law requires. It follows therefore that </w:t>
      </w:r>
      <w:r w:rsidRPr="00CD5F70">
        <w:rPr>
          <w:rStyle w:val="StyleUnderline"/>
          <w:rFonts w:ascii="Georgia" w:hAnsi="Georgia"/>
        </w:rPr>
        <w:t>when the Justices depart from precedent, they are deprived of a justification that would automatically lend legitimacy</w:t>
      </w:r>
      <w:r w:rsidRPr="00CD5F70">
        <w:rPr>
          <w:rFonts w:ascii="Georgia" w:hAnsi="Georgia"/>
          <w:sz w:val="16"/>
        </w:rPr>
        <w:t xml:space="preserve">. </w:t>
      </w:r>
      <w:r w:rsidRPr="00CD5F70">
        <w:rPr>
          <w:rStyle w:val="StyleUnderline"/>
          <w:rFonts w:ascii="Georgia" w:hAnsi="Georgia"/>
          <w:highlight w:val="cyan"/>
        </w:rPr>
        <w:t xml:space="preserve">The legitimacy of the Justices' decisions would seem to be at </w:t>
      </w:r>
      <w:r w:rsidRPr="00CD5F70">
        <w:rPr>
          <w:rStyle w:val="Emphasis"/>
          <w:highlight w:val="cyan"/>
        </w:rPr>
        <w:t>its weakest</w:t>
      </w:r>
      <w:r w:rsidRPr="00CD5F70">
        <w:rPr>
          <w:rStyle w:val="StyleUnderline"/>
          <w:rFonts w:ascii="Georgia" w:hAnsi="Georgia"/>
          <w:highlight w:val="cyan"/>
        </w:rPr>
        <w:t xml:space="preserve"> when the Court </w:t>
      </w:r>
      <w:r w:rsidRPr="00CD5F70">
        <w:rPr>
          <w:rStyle w:val="Emphasis"/>
          <w:highlight w:val="cyan"/>
        </w:rPr>
        <w:t>departs from precedent</w:t>
      </w:r>
      <w:r w:rsidRPr="00CD5F70">
        <w:rPr>
          <w:rStyle w:val="Emphasis"/>
        </w:rPr>
        <w:t>.</w:t>
      </w:r>
      <w:r w:rsidRPr="00CD5F70">
        <w:rPr>
          <w:rFonts w:ascii="Georgia" w:hAnsi="Georgia"/>
          <w:b/>
          <w:sz w:val="24"/>
          <w:u w:val="single"/>
        </w:rPr>
        <w:t xml:space="preserve"> </w:t>
      </w:r>
      <w:r w:rsidRPr="00CD5F70">
        <w:rPr>
          <w:rFonts w:ascii="Georgia" w:hAnsi="Georgia"/>
          <w:sz w:val="16"/>
        </w:rPr>
        <w:t xml:space="preserve">Indeed, the </w:t>
      </w:r>
      <w:smartTag w:uri="urn:schemas-microsoft-com:office:smarttags" w:element="Street">
        <w:smartTag w:uri="urn:schemas-microsoft-com:office:smarttags" w:element="address">
          <w:r w:rsidRPr="00CD5F70">
            <w:rPr>
              <w:rFonts w:ascii="Georgia" w:hAnsi="Georgia"/>
              <w:sz w:val="16"/>
            </w:rPr>
            <w:t>Casey Court</w:t>
          </w:r>
        </w:smartTag>
      </w:smartTag>
      <w:r w:rsidRPr="00CD5F70">
        <w:rPr>
          <w:rFonts w:ascii="Georgia" w:hAnsi="Georgia"/>
          <w:sz w:val="16"/>
        </w:rPr>
        <w:t xml:space="preserve"> told us that while "the country can accept some correction of error without necessarily questioning the legitimacy of the Court," there is "a point beyond which frequent overruling would overtax the country's belief in the Court's good faith."n70 It explained: </w:t>
      </w:r>
      <w:r w:rsidRPr="00CD5F70">
        <w:rPr>
          <w:rStyle w:val="StyleUnderline"/>
          <w:rFonts w:ascii="Georgia" w:hAnsi="Georgia"/>
        </w:rPr>
        <w:t xml:space="preserve">There is a limit to the amount of error that can plausibly be imputed to prior Courts. If </w:t>
      </w:r>
      <w:r w:rsidRPr="00CD5F70">
        <w:rPr>
          <w:rStyle w:val="StyleUnderline"/>
          <w:rFonts w:ascii="Georgia" w:hAnsi="Georgia"/>
          <w:highlight w:val="cyan"/>
        </w:rPr>
        <w:t>that limit should be exceeded</w:t>
      </w:r>
      <w:r w:rsidRPr="00CD5F70">
        <w:rPr>
          <w:rStyle w:val="Emphasis"/>
          <w:highlight w:val="cyan"/>
        </w:rPr>
        <w:t>, disturbance of prior rulings</w:t>
      </w:r>
      <w:r w:rsidRPr="00CD5F70">
        <w:rPr>
          <w:rStyle w:val="StyleUnderline"/>
          <w:rFonts w:ascii="Georgia" w:hAnsi="Georgia"/>
          <w:highlight w:val="cyan"/>
        </w:rPr>
        <w:t xml:space="preserve"> would be taken as evidence that</w:t>
      </w:r>
      <w:r w:rsidRPr="00CD5F70">
        <w:rPr>
          <w:rStyle w:val="StyleUnderline"/>
          <w:rFonts w:ascii="Georgia" w:hAnsi="Georgia"/>
        </w:rPr>
        <w:t xml:space="preserve"> justifiable reexamination of </w:t>
      </w:r>
      <w:r w:rsidRPr="00CD5F70">
        <w:rPr>
          <w:rStyle w:val="StyleUnderline"/>
          <w:rFonts w:ascii="Georgia" w:hAnsi="Georgia"/>
          <w:highlight w:val="cyan"/>
        </w:rPr>
        <w:t xml:space="preserve">principle had </w:t>
      </w:r>
      <w:r w:rsidRPr="00CD5F70">
        <w:rPr>
          <w:rStyle w:val="Emphasis"/>
          <w:highlight w:val="cyan"/>
        </w:rPr>
        <w:t>given way</w:t>
      </w:r>
      <w:r w:rsidRPr="00CD5F70">
        <w:rPr>
          <w:rStyle w:val="StyleUnderline"/>
          <w:rFonts w:ascii="Georgia" w:hAnsi="Georgia"/>
          <w:highlight w:val="cyan"/>
        </w:rPr>
        <w:t xml:space="preserve"> to drives for </w:t>
      </w:r>
      <w:proofErr w:type="gramStart"/>
      <w:r w:rsidRPr="00CD5F70">
        <w:rPr>
          <w:rStyle w:val="Emphasis"/>
          <w:highlight w:val="cyan"/>
        </w:rPr>
        <w:t>particular</w:t>
      </w:r>
      <w:r w:rsidRPr="00CD5F70">
        <w:rPr>
          <w:rStyle w:val="StyleUnderline"/>
          <w:rFonts w:ascii="Georgia" w:hAnsi="Georgia"/>
        </w:rPr>
        <w:t xml:space="preserve"> [*506</w:t>
      </w:r>
      <w:proofErr w:type="gramEnd"/>
      <w:r w:rsidRPr="00CD5F70">
        <w:rPr>
          <w:rStyle w:val="StyleUnderline"/>
          <w:rFonts w:ascii="Georgia" w:hAnsi="Georgia"/>
        </w:rPr>
        <w:t xml:space="preserve">] </w:t>
      </w:r>
      <w:r w:rsidRPr="00CD5F70">
        <w:rPr>
          <w:rStyle w:val="Emphasis"/>
          <w:highlight w:val="cyan"/>
        </w:rPr>
        <w:t>results</w:t>
      </w:r>
      <w:r w:rsidRPr="00CD5F70">
        <w:rPr>
          <w:rStyle w:val="StyleUnderline"/>
          <w:rFonts w:ascii="Georgia" w:hAnsi="Georgia"/>
        </w:rPr>
        <w:t xml:space="preserve"> in the short term</w:t>
      </w:r>
      <w:r w:rsidRPr="00CD5F70">
        <w:rPr>
          <w:rFonts w:ascii="Georgia" w:hAnsi="Georgia"/>
          <w:sz w:val="16"/>
        </w:rPr>
        <w:t xml:space="preserve">. </w:t>
      </w:r>
      <w:r w:rsidRPr="00CD5F70">
        <w:rPr>
          <w:rStyle w:val="StyleUnderline"/>
          <w:rFonts w:ascii="Georgia" w:hAnsi="Georgia"/>
          <w:highlight w:val="cyan"/>
        </w:rPr>
        <w:t>The legitimacy</w:t>
      </w:r>
      <w:r w:rsidRPr="00CD5F70">
        <w:rPr>
          <w:rStyle w:val="StyleUnderline"/>
          <w:rFonts w:ascii="Georgia" w:hAnsi="Georgia"/>
        </w:rPr>
        <w:t xml:space="preserve"> of the Court </w:t>
      </w:r>
      <w:r w:rsidRPr="00CD5F70">
        <w:rPr>
          <w:rStyle w:val="StyleUnderline"/>
          <w:rFonts w:ascii="Georgia" w:hAnsi="Georgia"/>
          <w:highlight w:val="cyan"/>
        </w:rPr>
        <w:t xml:space="preserve">would fade with </w:t>
      </w:r>
      <w:r w:rsidRPr="00CD5F70">
        <w:rPr>
          <w:rStyle w:val="Emphasis"/>
          <w:highlight w:val="cyan"/>
        </w:rPr>
        <w:t xml:space="preserve">the frequency of its </w:t>
      </w:r>
      <w:proofErr w:type="gramStart"/>
      <w:r w:rsidRPr="00CD5F70">
        <w:rPr>
          <w:rStyle w:val="Emphasis"/>
          <w:highlight w:val="cyan"/>
        </w:rPr>
        <w:t>vacillation.</w:t>
      </w:r>
      <w:r w:rsidRPr="00CD5F70">
        <w:rPr>
          <w:rFonts w:ascii="Georgia" w:hAnsi="Georgia"/>
          <w:sz w:val="16"/>
          <w:highlight w:val="cyan"/>
        </w:rPr>
        <w:t>n</w:t>
      </w:r>
      <w:proofErr w:type="gramEnd"/>
      <w:r w:rsidRPr="00CD5F70">
        <w:rPr>
          <w:rFonts w:ascii="Georgia" w:hAnsi="Georgia"/>
          <w:sz w:val="16"/>
          <w:highlight w:val="cyan"/>
        </w:rPr>
        <w:t>71</w:t>
      </w:r>
      <w:r w:rsidRPr="00CD5F70">
        <w:rPr>
          <w:rFonts w:ascii="Georgia" w:hAnsi="Georgia"/>
          <w:b/>
          <w:sz w:val="24"/>
          <w:u w:val="single"/>
        </w:rPr>
        <w:t xml:space="preserve"> </w:t>
      </w:r>
      <w:r w:rsidRPr="00CD5F70">
        <w:rPr>
          <w:rStyle w:val="Emphasis"/>
          <w:highlight w:val="cyan"/>
        </w:rPr>
        <w:t>Every time the Court engages</w:t>
      </w:r>
      <w:r w:rsidRPr="00CD5F70">
        <w:rPr>
          <w:rFonts w:ascii="Georgia" w:hAnsi="Georgia"/>
          <w:b/>
          <w:sz w:val="24"/>
          <w:u w:val="single"/>
        </w:rPr>
        <w:t xml:space="preserve"> </w:t>
      </w:r>
      <w:r w:rsidRPr="00CD5F70">
        <w:rPr>
          <w:rStyle w:val="StyleUnderline"/>
          <w:rFonts w:ascii="Georgia" w:hAnsi="Georgia"/>
        </w:rPr>
        <w:t xml:space="preserve">in the performative </w:t>
      </w:r>
      <w:r w:rsidRPr="00CD5F70">
        <w:rPr>
          <w:rStyle w:val="Emphasis"/>
        </w:rPr>
        <w:t>utterance of overruling</w:t>
      </w:r>
      <w:r w:rsidRPr="00CD5F70">
        <w:rPr>
          <w:rStyle w:val="StyleUnderline"/>
          <w:rFonts w:ascii="Georgia" w:hAnsi="Georgia"/>
        </w:rPr>
        <w:t xml:space="preserve">, </w:t>
      </w:r>
      <w:r w:rsidRPr="00CD5F70">
        <w:rPr>
          <w:rStyle w:val="StyleUnderline"/>
          <w:rFonts w:ascii="Georgia" w:hAnsi="Georgia"/>
          <w:highlight w:val="cyan"/>
        </w:rPr>
        <w:t xml:space="preserve">it </w:t>
      </w:r>
      <w:r w:rsidRPr="00CD5F70">
        <w:rPr>
          <w:rStyle w:val="Emphasis"/>
          <w:highlight w:val="cyan"/>
        </w:rPr>
        <w:t>threatens</w:t>
      </w:r>
      <w:r w:rsidRPr="00CD5F70">
        <w:rPr>
          <w:rStyle w:val="Emphasis"/>
        </w:rPr>
        <w:t xml:space="preserve"> the very </w:t>
      </w:r>
      <w:r w:rsidRPr="00CD5F70">
        <w:rPr>
          <w:rStyle w:val="Emphasis"/>
          <w:highlight w:val="cyan"/>
        </w:rPr>
        <w:t>legitimacy</w:t>
      </w:r>
      <w:r w:rsidRPr="00CD5F70">
        <w:rPr>
          <w:rStyle w:val="StyleUnderline"/>
          <w:rFonts w:ascii="Georgia" w:hAnsi="Georgia"/>
        </w:rPr>
        <w:t xml:space="preserve"> that gives it the power to rule.</w:t>
      </w:r>
      <w:r w:rsidRPr="00CD5F70">
        <w:rPr>
          <w:rFonts w:ascii="Georgia" w:hAnsi="Georgia"/>
          <w:sz w:val="16"/>
        </w:rPr>
        <w:t xml:space="preserve"> Therefore, the speech act of overruling is not and should not be treated like a typical performative utterance. The challenge for the Court is to find a way to overrule while sustaining its legitimacy to do so. It does this in three ways, which are explored in the next three Parts of this Note.</w:t>
      </w:r>
    </w:p>
    <w:p w:rsidR="00E439BF" w:rsidRPr="00CD5F70" w:rsidRDefault="00E439BF" w:rsidP="00E439BF">
      <w:pPr>
        <w:rPr>
          <w:rFonts w:ascii="Georgia" w:hAnsi="Georgia"/>
        </w:rPr>
      </w:pPr>
    </w:p>
    <w:p w:rsidR="00E439BF" w:rsidRPr="00CD5F70" w:rsidRDefault="00E439BF" w:rsidP="00E439BF">
      <w:pPr>
        <w:rPr>
          <w:rFonts w:ascii="Georgia" w:hAnsi="Georgia"/>
        </w:rPr>
      </w:pPr>
    </w:p>
    <w:p w:rsidR="00A13A41" w:rsidRPr="00CD5F70" w:rsidRDefault="00A13A41" w:rsidP="00A13A41">
      <w:pPr>
        <w:rPr>
          <w:rFonts w:ascii="Georgia" w:hAnsi="Georgia"/>
        </w:rPr>
      </w:pPr>
    </w:p>
    <w:p w:rsidR="00602155" w:rsidRPr="00CD5F70" w:rsidRDefault="00602155" w:rsidP="00602155">
      <w:pPr>
        <w:pStyle w:val="Heading2"/>
      </w:pPr>
      <w:r w:rsidRPr="00CD5F70">
        <w:t>Links</w:t>
      </w:r>
    </w:p>
    <w:p w:rsidR="00602155" w:rsidRPr="00CD5F70" w:rsidRDefault="00602155" w:rsidP="00602155">
      <w:pPr>
        <w:pStyle w:val="Heading3"/>
      </w:pPr>
      <w:r w:rsidRPr="00CD5F70">
        <w:t>L – Right to Education</w:t>
      </w:r>
    </w:p>
    <w:p w:rsidR="00602155" w:rsidRPr="00CD5F70" w:rsidRDefault="00602155" w:rsidP="00602155">
      <w:pPr>
        <w:rPr>
          <w:rFonts w:ascii="Georgia" w:hAnsi="Georgia"/>
        </w:rPr>
      </w:pPr>
    </w:p>
    <w:p w:rsidR="00602155" w:rsidRPr="00CD5F70" w:rsidRDefault="00602155" w:rsidP="00602155">
      <w:pPr>
        <w:pStyle w:val="Heading4"/>
        <w:rPr>
          <w:sz w:val="28"/>
        </w:rPr>
      </w:pPr>
      <w:r w:rsidRPr="00CD5F70">
        <w:rPr>
          <w:sz w:val="28"/>
        </w:rPr>
        <w:t xml:space="preserve">Right to Education is judicial over-reach – shreds the court’s legitimacy </w:t>
      </w:r>
    </w:p>
    <w:p w:rsidR="00602155" w:rsidRPr="00CD5F70" w:rsidRDefault="00602155" w:rsidP="00602155">
      <w:pPr>
        <w:rPr>
          <w:rFonts w:ascii="Georgia" w:hAnsi="Georgia"/>
        </w:rPr>
      </w:pPr>
    </w:p>
    <w:p w:rsidR="00602155" w:rsidRPr="00CD5F70" w:rsidRDefault="00602155" w:rsidP="00602155">
      <w:pPr>
        <w:rPr>
          <w:rFonts w:ascii="Georgia" w:hAnsi="Georgia"/>
          <w:b/>
          <w:sz w:val="24"/>
        </w:rPr>
      </w:pPr>
      <w:proofErr w:type="spellStart"/>
      <w:r w:rsidRPr="00CD5F70">
        <w:rPr>
          <w:rFonts w:ascii="Georgia" w:hAnsi="Georgia"/>
          <w:b/>
          <w:sz w:val="24"/>
        </w:rPr>
        <w:t>Lindseth</w:t>
      </w:r>
      <w:proofErr w:type="spellEnd"/>
      <w:r w:rsidRPr="00CD5F70">
        <w:rPr>
          <w:rFonts w:ascii="Georgia" w:hAnsi="Georgia"/>
          <w:b/>
          <w:sz w:val="24"/>
        </w:rPr>
        <w:t xml:space="preserve"> et. al, all are Eversheds Sutherland (US) Law firm attorneys, 2017</w:t>
      </w:r>
    </w:p>
    <w:p w:rsidR="00602155" w:rsidRPr="00CD5F70" w:rsidRDefault="00602155" w:rsidP="00602155">
      <w:pPr>
        <w:rPr>
          <w:rFonts w:ascii="Georgia" w:hAnsi="Georgia"/>
        </w:rPr>
      </w:pPr>
      <w:r w:rsidRPr="00CD5F70">
        <w:rPr>
          <w:rFonts w:ascii="Georgia" w:hAnsi="Georgia"/>
        </w:rPr>
        <w:t xml:space="preserve">(Alfred A. </w:t>
      </w:r>
      <w:proofErr w:type="spellStart"/>
      <w:r w:rsidRPr="00CD5F70">
        <w:rPr>
          <w:rFonts w:ascii="Georgia" w:hAnsi="Georgia"/>
        </w:rPr>
        <w:t>Lindseth</w:t>
      </w:r>
      <w:proofErr w:type="spellEnd"/>
      <w:r w:rsidRPr="00CD5F70">
        <w:rPr>
          <w:rFonts w:ascii="Georgia" w:hAnsi="Georgia"/>
        </w:rPr>
        <w:t xml:space="preserve">, Lee A. </w:t>
      </w:r>
      <w:proofErr w:type="spellStart"/>
      <w:r w:rsidRPr="00CD5F70">
        <w:rPr>
          <w:rFonts w:ascii="Georgia" w:hAnsi="Georgia"/>
        </w:rPr>
        <w:t>Peifer</w:t>
      </w:r>
      <w:proofErr w:type="spellEnd"/>
      <w:r w:rsidRPr="00CD5F70">
        <w:rPr>
          <w:rFonts w:ascii="Georgia" w:hAnsi="Georgia"/>
        </w:rPr>
        <w:t xml:space="preserve">, Rocco E. </w:t>
      </w:r>
      <w:proofErr w:type="spellStart"/>
      <w:r w:rsidRPr="00CD5F70">
        <w:rPr>
          <w:rFonts w:ascii="Georgia" w:hAnsi="Georgia"/>
        </w:rPr>
        <w:t>Testani</w:t>
      </w:r>
      <w:proofErr w:type="spellEnd"/>
      <w:r w:rsidRPr="00CD5F70">
        <w:rPr>
          <w:rFonts w:ascii="Georgia" w:hAnsi="Georgia"/>
        </w:rPr>
        <w:t xml:space="preserve">, Spring 2017, VOL. 17, NO.2, </w:t>
      </w:r>
      <w:proofErr w:type="spellStart"/>
      <w:r w:rsidRPr="00CD5F70">
        <w:rPr>
          <w:rFonts w:ascii="Georgia" w:hAnsi="Georgia"/>
        </w:rPr>
        <w:t>EducationNext</w:t>
      </w:r>
      <w:proofErr w:type="spellEnd"/>
      <w:r w:rsidRPr="00CD5F70">
        <w:rPr>
          <w:rFonts w:ascii="Georgia" w:hAnsi="Georgia"/>
        </w:rPr>
        <w:t xml:space="preserve">, “Federal Courts Can’t Solve Our Education Ills,” </w:t>
      </w:r>
      <w:proofErr w:type="spellStart"/>
      <w:r w:rsidRPr="00CD5F70">
        <w:rPr>
          <w:rFonts w:ascii="Georgia" w:hAnsi="Georgia"/>
        </w:rPr>
        <w:t>pg</w:t>
      </w:r>
      <w:proofErr w:type="spellEnd"/>
      <w:r w:rsidRPr="00CD5F70">
        <w:rPr>
          <w:rFonts w:ascii="Georgia" w:hAnsi="Georgia"/>
        </w:rPr>
        <w:t xml:space="preserve"> online @ </w:t>
      </w:r>
      <w:hyperlink r:id="rId9" w:history="1">
        <w:r w:rsidRPr="00CD5F70">
          <w:rPr>
            <w:rStyle w:val="Hyperlink"/>
            <w:rFonts w:ascii="Georgia" w:hAnsi="Georgia"/>
          </w:rPr>
          <w:t>http://educationnext.org/federal-courts-cant-solve-our-education-ills-forum-san-antonio-rodriguez/</w:t>
        </w:r>
      </w:hyperlink>
      <w:r w:rsidRPr="00CD5F70">
        <w:rPr>
          <w:rFonts w:ascii="Georgia" w:hAnsi="Georgia"/>
        </w:rPr>
        <w:t>)</w:t>
      </w:r>
    </w:p>
    <w:p w:rsidR="00602155" w:rsidRPr="00CD5F70" w:rsidRDefault="00602155" w:rsidP="00602155">
      <w:pPr>
        <w:rPr>
          <w:rFonts w:ascii="Georgia" w:hAnsi="Georgia"/>
          <w:sz w:val="14"/>
        </w:rPr>
      </w:pPr>
      <w:r w:rsidRPr="00CD5F70">
        <w:rPr>
          <w:rStyle w:val="StyleUnderline"/>
          <w:rFonts w:ascii="Georgia" w:hAnsi="Georgia"/>
        </w:rPr>
        <w:t>Creating a federal right to education would also force federal courts to take on issues they are not well-equipped to address. School funding cases are complicated enough for state courts, even with state constitutional education clauses to interpret</w:t>
      </w:r>
      <w:r w:rsidRPr="00CD5F70">
        <w:rPr>
          <w:rFonts w:ascii="Georgia" w:hAnsi="Georgia"/>
          <w:sz w:val="14"/>
        </w:rPr>
        <w:t xml:space="preserve">. Indeed, because of differing language in the various state constitutions, state courts have reached a variety of conclusions about their ability to adjudicate claims involving the “equity” or “adequacy” of public school systems. </w:t>
      </w:r>
      <w:r w:rsidRPr="00CD5F70">
        <w:rPr>
          <w:rStyle w:val="StyleUnderline"/>
          <w:rFonts w:ascii="Georgia" w:hAnsi="Georgia"/>
        </w:rPr>
        <w:t>If federal courts undertook a similar journey unmoored from any constitutional text, “it would be difficult,” as the Supreme Court cautioned in Rodriguez, “to imagine a case having a greater potential impact on our federal system.”</w:t>
      </w:r>
      <w:r w:rsidRPr="00CD5F70">
        <w:rPr>
          <w:rStyle w:val="StyleUnderline"/>
          <w:rFonts w:ascii="Georgia" w:hAnsi="Georgia"/>
          <w:highlight w:val="cyan"/>
        </w:rPr>
        <w:t xml:space="preserve"> </w:t>
      </w:r>
      <w:r w:rsidRPr="00CD5F70">
        <w:rPr>
          <w:rStyle w:val="StyleUnderline"/>
          <w:rFonts w:ascii="Georgia" w:hAnsi="Georgia"/>
        </w:rPr>
        <w:t>The Rodriguez court further recognized that efforts to make education a federal right overlook “persistent and difficult questions of educational policy, another area in which [the federal courts’] lack of specialized knowledge and experience counsels against premature interference with the informed judgments made at the state and local levels</w:t>
      </w:r>
      <w:r w:rsidRPr="00CD5F70">
        <w:rPr>
          <w:rFonts w:ascii="Georgia" w:hAnsi="Georgia"/>
          <w:sz w:val="14"/>
        </w:rPr>
        <w:t>.” And despite 40 years of intervening social-science research, the academic and policy debates described in Rodriguez continue today. Compare the Rodriguez court’s references to a questionable “correlation between educational expenditures and the quality of education” with the following discussion by the Supreme Court of Texas in a 2016 adequacy decision: Some amici curiae have filed Brandeis briefs citing recent studies going both ways on the issue of whether more spending means a better education</w:t>
      </w:r>
      <w:proofErr w:type="gramStart"/>
      <w:r w:rsidRPr="00CD5F70">
        <w:rPr>
          <w:rFonts w:ascii="Georgia" w:hAnsi="Georgia"/>
          <w:sz w:val="14"/>
        </w:rPr>
        <w:t>. . . .</w:t>
      </w:r>
      <w:proofErr w:type="gramEnd"/>
      <w:r w:rsidRPr="00CD5F70">
        <w:rPr>
          <w:rFonts w:ascii="Georgia" w:hAnsi="Georgia"/>
          <w:sz w:val="14"/>
        </w:rPr>
        <w:t xml:space="preserve"> </w:t>
      </w:r>
      <w:r w:rsidRPr="00CD5F70">
        <w:rPr>
          <w:rStyle w:val="StyleUnderline"/>
          <w:rFonts w:ascii="Georgia" w:hAnsi="Georgia"/>
        </w:rPr>
        <w:t xml:space="preserve">Courts should not sit as a super-legislature. Nor should they assume the role of super-laboratory. They are not equipped to resolve intractable disagreements on fundamental questions in the social sciences. </w:t>
      </w:r>
      <w:r w:rsidRPr="00CD5F70">
        <w:rPr>
          <w:rFonts w:ascii="Georgia" w:hAnsi="Georgia"/>
          <w:sz w:val="14"/>
        </w:rPr>
        <w:t>Arthur Miller may have referred to a trial as the crucible, but we doubt he saw it as the best place for reducing scientific truth when the scientific community itself has reached an impasse.</w:t>
      </w:r>
    </w:p>
    <w:p w:rsidR="005E76CA" w:rsidRPr="00CD5F70" w:rsidRDefault="005E76CA" w:rsidP="00602155">
      <w:pPr>
        <w:rPr>
          <w:rFonts w:ascii="Georgia" w:hAnsi="Georgia"/>
          <w:sz w:val="14"/>
        </w:rPr>
      </w:pPr>
    </w:p>
    <w:p w:rsidR="005E76CA" w:rsidRPr="00CD5F70" w:rsidRDefault="005E76CA" w:rsidP="005E76CA">
      <w:pPr>
        <w:pStyle w:val="Heading4"/>
        <w:rPr>
          <w:sz w:val="28"/>
        </w:rPr>
      </w:pPr>
      <w:r w:rsidRPr="00CD5F70">
        <w:rPr>
          <w:sz w:val="28"/>
        </w:rPr>
        <w:t>And, it spills-over and results in ADDITIONAL court decisions that undermine legitimacy</w:t>
      </w:r>
    </w:p>
    <w:p w:rsidR="005E76CA" w:rsidRPr="00CD5F70" w:rsidRDefault="005E76CA" w:rsidP="005E76CA">
      <w:pPr>
        <w:rPr>
          <w:rFonts w:ascii="Georgia" w:hAnsi="Georgia"/>
        </w:rPr>
      </w:pPr>
    </w:p>
    <w:p w:rsidR="005E76CA" w:rsidRPr="00CD5F70" w:rsidRDefault="005E76CA" w:rsidP="005E76CA">
      <w:pPr>
        <w:rPr>
          <w:rStyle w:val="Style13ptBold"/>
          <w:rFonts w:ascii="Georgia" w:hAnsi="Georgia"/>
          <w:sz w:val="28"/>
        </w:rPr>
      </w:pPr>
      <w:proofErr w:type="spellStart"/>
      <w:r w:rsidRPr="00CD5F70">
        <w:rPr>
          <w:rStyle w:val="Style13ptBold"/>
          <w:rFonts w:ascii="Georgia" w:hAnsi="Georgia"/>
          <w:sz w:val="28"/>
        </w:rPr>
        <w:t>Lindseth</w:t>
      </w:r>
      <w:proofErr w:type="spellEnd"/>
      <w:r w:rsidRPr="00CD5F70">
        <w:rPr>
          <w:rStyle w:val="Style13ptBold"/>
          <w:rFonts w:ascii="Georgia" w:hAnsi="Georgia"/>
          <w:sz w:val="28"/>
        </w:rPr>
        <w:t xml:space="preserve">, Harvard Law JD et al, 17 </w:t>
      </w:r>
    </w:p>
    <w:p w:rsidR="005E76CA" w:rsidRPr="00CD5F70" w:rsidRDefault="005E76CA" w:rsidP="005E76CA">
      <w:pPr>
        <w:rPr>
          <w:rFonts w:ascii="Georgia" w:hAnsi="Georgia"/>
        </w:rPr>
      </w:pPr>
      <w:r w:rsidRPr="00CD5F70">
        <w:rPr>
          <w:rFonts w:ascii="Georgia" w:hAnsi="Georgia"/>
        </w:rPr>
        <w:t xml:space="preserve">(Alfred </w:t>
      </w:r>
      <w:proofErr w:type="spellStart"/>
      <w:r w:rsidRPr="00CD5F70">
        <w:rPr>
          <w:rFonts w:ascii="Georgia" w:hAnsi="Georgia"/>
        </w:rPr>
        <w:t>Lindseth</w:t>
      </w:r>
      <w:proofErr w:type="spellEnd"/>
      <w:r w:rsidRPr="00CD5F70">
        <w:rPr>
          <w:rFonts w:ascii="Georgia" w:hAnsi="Georgia"/>
        </w:rPr>
        <w:t xml:space="preserve">, Rocco </w:t>
      </w:r>
      <w:proofErr w:type="spellStart"/>
      <w:r w:rsidRPr="00CD5F70">
        <w:rPr>
          <w:rFonts w:ascii="Georgia" w:hAnsi="Georgia"/>
        </w:rPr>
        <w:t>Testani</w:t>
      </w:r>
      <w:proofErr w:type="spellEnd"/>
      <w:r w:rsidRPr="00CD5F70">
        <w:rPr>
          <w:rFonts w:ascii="Georgia" w:hAnsi="Georgia"/>
        </w:rPr>
        <w:t xml:space="preserve"> J.D., magna cum laude, University of Michigan Law School and Lee </w:t>
      </w:r>
      <w:proofErr w:type="spellStart"/>
      <w:r w:rsidRPr="00CD5F70">
        <w:rPr>
          <w:rFonts w:ascii="Georgia" w:hAnsi="Georgia"/>
        </w:rPr>
        <w:t>Peiper</w:t>
      </w:r>
      <w:proofErr w:type="spellEnd"/>
      <w:r w:rsidRPr="00CD5F70">
        <w:rPr>
          <w:rFonts w:ascii="Georgia" w:hAnsi="Georgia"/>
        </w:rPr>
        <w:t xml:space="preserve"> Counsel in Commercial Litigation and Education Law at Eversheds Sutherland] Spring 2017, “RODRIGUEZ RECONSIDERED: Is There a Federal Constitutional Right to Education?” </w:t>
      </w:r>
      <w:hyperlink r:id="rId10" w:history="1">
        <w:r w:rsidRPr="00CD5F70">
          <w:rPr>
            <w:rStyle w:val="Hyperlink"/>
            <w:rFonts w:ascii="Georgia" w:hAnsi="Georgia"/>
          </w:rPr>
          <w:t>http://educationnext.org/files/ednext_xvii_2_forum.pdf</w:t>
        </w:r>
      </w:hyperlink>
      <w:r w:rsidRPr="00CD5F70">
        <w:rPr>
          <w:rFonts w:ascii="Georgia" w:hAnsi="Georgia"/>
        </w:rPr>
        <w:t>)</w:t>
      </w:r>
    </w:p>
    <w:p w:rsidR="005E76CA" w:rsidRPr="00CD5F70" w:rsidRDefault="005E76CA" w:rsidP="005E76CA">
      <w:pPr>
        <w:rPr>
          <w:rStyle w:val="StyleUnderline"/>
          <w:rFonts w:ascii="Georgia" w:hAnsi="Georgia"/>
        </w:rPr>
      </w:pPr>
      <w:r w:rsidRPr="00CD5F70">
        <w:rPr>
          <w:rStyle w:val="Emphasis"/>
        </w:rPr>
        <w:t>Asking federal courts to wade into these thickets is a mistake. State officials and courts have already grappled with many of these issues, and creating a federal right to education would destabilize policies and decisions that have shaped local school systems for generations</w:t>
      </w:r>
      <w:r w:rsidRPr="00CD5F70">
        <w:rPr>
          <w:rFonts w:ascii="Georgia" w:hAnsi="Georgia"/>
          <w:sz w:val="14"/>
        </w:rPr>
        <w:t xml:space="preserve">. On this point, </w:t>
      </w:r>
      <w:r w:rsidRPr="00CD5F70">
        <w:rPr>
          <w:rStyle w:val="StyleUnderline"/>
          <w:rFonts w:ascii="Georgia" w:hAnsi="Georgia"/>
        </w:rPr>
        <w:t>the Rodriguez court observed that the school-funding systems in Texas and “virtually every other state [would] not pass muster” under strict federal judicial scrutiny. “</w:t>
      </w:r>
      <w:r w:rsidRPr="00CD5F70">
        <w:rPr>
          <w:rFonts w:ascii="Georgia" w:hAnsi="Georgia"/>
          <w:sz w:val="14"/>
        </w:rPr>
        <w:t xml:space="preserve">Nor indeed,” the court explained, “in view of the infinite variables affecting the educational process, can any system assure equal quality of education except in the most relative sense.” </w:t>
      </w:r>
      <w:r w:rsidRPr="00CD5F70">
        <w:rPr>
          <w:rStyle w:val="StyleUnderline"/>
          <w:rFonts w:ascii="Georgia" w:hAnsi="Georgia"/>
        </w:rPr>
        <w:t>Proponents of a federal right to education presume that federal judges would succeed where local policymakers have supposedly failed. But the federal judiciary lacks the capacity and expertise to solve entrenched problems like the achievement gap from the bench</w:t>
      </w:r>
      <w:r w:rsidRPr="00CD5F70">
        <w:rPr>
          <w:rStyle w:val="Emphasis"/>
        </w:rPr>
        <w:t>. Federal judges are not school superintendents, education experts, or central planners</w:t>
      </w:r>
      <w:r w:rsidRPr="00CD5F70">
        <w:rPr>
          <w:rFonts w:ascii="Georgia" w:hAnsi="Georgia"/>
          <w:sz w:val="14"/>
        </w:rPr>
        <w:t xml:space="preserve">. </w:t>
      </w:r>
      <w:r w:rsidRPr="00CD5F70">
        <w:rPr>
          <w:rStyle w:val="StyleUnderline"/>
          <w:rFonts w:ascii="Georgia" w:hAnsi="Georgia"/>
        </w:rPr>
        <w:t>What evidence shows that federal courts would produce better results than the state and local governments that have been designing and experimenting with education policy for years</w:t>
      </w:r>
      <w:r w:rsidRPr="00CD5F70">
        <w:rPr>
          <w:rFonts w:ascii="Georgia" w:hAnsi="Georgia"/>
          <w:sz w:val="14"/>
        </w:rPr>
        <w:t xml:space="preserve">? And what benchmarks would allow the federal courts to decide when they had achieved the amorphous goal of “equal educational opportunity”? </w:t>
      </w:r>
      <w:r w:rsidRPr="00CD5F70">
        <w:rPr>
          <w:rStyle w:val="StyleUnderline"/>
          <w:rFonts w:ascii="Georgia" w:hAnsi="Georgia"/>
        </w:rPr>
        <w:t xml:space="preserve">Numerous racial-desegregation cases, in which the goal of integration to remedy intentional discrimination is relatively clear, have lasted for decades. Adding constitutional equity and adequacy claims to the federal dockets, in the service of an implicit right to education, </w:t>
      </w:r>
      <w:r w:rsidRPr="00CD5F70">
        <w:rPr>
          <w:rStyle w:val="Emphasis"/>
        </w:rPr>
        <w:t>could lead to an era of federal judicial supervision with no end in sight</w:t>
      </w:r>
      <w:r w:rsidRPr="00CD5F70">
        <w:rPr>
          <w:rStyle w:val="StyleUnderline"/>
          <w:rFonts w:ascii="Georgia" w:hAnsi="Georgia"/>
        </w:rPr>
        <w:t xml:space="preserve">. </w:t>
      </w:r>
      <w:r w:rsidRPr="00CD5F70">
        <w:rPr>
          <w:rFonts w:ascii="Georgia" w:hAnsi="Georgia"/>
          <w:sz w:val="14"/>
        </w:rPr>
        <w:t xml:space="preserve">It may well be the case that additional funds devoted to </w:t>
      </w:r>
      <w:proofErr w:type="gramStart"/>
      <w:r w:rsidRPr="00CD5F70">
        <w:rPr>
          <w:rFonts w:ascii="Georgia" w:hAnsi="Georgia"/>
          <w:sz w:val="14"/>
        </w:rPr>
        <w:t>particular policies</w:t>
      </w:r>
      <w:proofErr w:type="gramEnd"/>
      <w:r w:rsidRPr="00CD5F70">
        <w:rPr>
          <w:rFonts w:ascii="Georgia" w:hAnsi="Georgia"/>
          <w:sz w:val="14"/>
        </w:rPr>
        <w:t xml:space="preserve"> could improve certain facets of American public education. But the Rodriguez court correctly held that because “the Constitution does not provide judicial remedies for every social and economic ill,” broad educational goals are “not values to be implemented by judicial intrusion into otherwise legitimate state activities.” </w:t>
      </w:r>
      <w:r w:rsidRPr="00CD5F70">
        <w:rPr>
          <w:rStyle w:val="StyleUnderline"/>
          <w:rFonts w:ascii="Georgia" w:hAnsi="Georgia"/>
        </w:rPr>
        <w:t xml:space="preserve">Given the substantial risks (and uncertain rewards) of federal judicial intervention, any acknowledgment of constitutional rights to education should be left to the states. </w:t>
      </w:r>
    </w:p>
    <w:p w:rsidR="005E76CA" w:rsidRPr="00CD5F70" w:rsidRDefault="005E76CA" w:rsidP="005E76CA">
      <w:pPr>
        <w:rPr>
          <w:rFonts w:ascii="Georgia" w:hAnsi="Georgia"/>
        </w:rPr>
      </w:pPr>
    </w:p>
    <w:p w:rsidR="00602155" w:rsidRPr="00CD5F70" w:rsidRDefault="00602155" w:rsidP="00602155">
      <w:pPr>
        <w:pStyle w:val="Heading3"/>
      </w:pPr>
      <w:r w:rsidRPr="00CD5F70">
        <w:t xml:space="preserve">L – Positive Rights </w:t>
      </w:r>
    </w:p>
    <w:p w:rsidR="00602155" w:rsidRPr="00CD5F70" w:rsidRDefault="00602155" w:rsidP="00602155">
      <w:pPr>
        <w:rPr>
          <w:rFonts w:ascii="Georgia" w:hAnsi="Georgia"/>
        </w:rPr>
      </w:pPr>
    </w:p>
    <w:p w:rsidR="00602155" w:rsidRPr="00CD5F70" w:rsidRDefault="00602155" w:rsidP="00602155">
      <w:pPr>
        <w:pStyle w:val="Heading4"/>
        <w:rPr>
          <w:rFonts w:cs="Times New Roman"/>
          <w:sz w:val="28"/>
        </w:rPr>
      </w:pPr>
      <w:r w:rsidRPr="00CD5F70">
        <w:rPr>
          <w:rFonts w:cs="Times New Roman"/>
          <w:sz w:val="28"/>
        </w:rPr>
        <w:t xml:space="preserve">Positive rights from the fed destroy separation of powers-saps legitimacy </w:t>
      </w:r>
    </w:p>
    <w:p w:rsidR="00602155" w:rsidRPr="00CD5F70" w:rsidRDefault="00602155" w:rsidP="00602155">
      <w:pPr>
        <w:rPr>
          <w:rFonts w:ascii="Georgia" w:hAnsi="Georgia"/>
        </w:rPr>
      </w:pPr>
    </w:p>
    <w:p w:rsidR="00602155" w:rsidRPr="00CD5F70" w:rsidRDefault="00602155" w:rsidP="00602155">
      <w:pPr>
        <w:rPr>
          <w:rStyle w:val="Style13ptBold"/>
          <w:rFonts w:ascii="Georgia" w:hAnsi="Georgia"/>
          <w:sz w:val="28"/>
        </w:rPr>
      </w:pPr>
      <w:proofErr w:type="spellStart"/>
      <w:r w:rsidRPr="00CD5F70">
        <w:rPr>
          <w:rStyle w:val="Style13ptBold"/>
          <w:rFonts w:ascii="Georgia" w:hAnsi="Georgia"/>
          <w:sz w:val="28"/>
        </w:rPr>
        <w:t>Lindseth</w:t>
      </w:r>
      <w:proofErr w:type="spellEnd"/>
      <w:r w:rsidRPr="00CD5F70">
        <w:rPr>
          <w:rStyle w:val="Style13ptBold"/>
          <w:rFonts w:ascii="Georgia" w:hAnsi="Georgia"/>
          <w:sz w:val="28"/>
        </w:rPr>
        <w:t xml:space="preserve">, Harvard Law JD et al, 17 </w:t>
      </w:r>
    </w:p>
    <w:p w:rsidR="00602155" w:rsidRPr="00CD5F70" w:rsidRDefault="00602155" w:rsidP="00602155">
      <w:pPr>
        <w:rPr>
          <w:rFonts w:ascii="Georgia" w:hAnsi="Georgia"/>
        </w:rPr>
      </w:pPr>
      <w:r w:rsidRPr="00CD5F70">
        <w:rPr>
          <w:rFonts w:ascii="Georgia" w:hAnsi="Georgia"/>
        </w:rPr>
        <w:t xml:space="preserve">[Alfred </w:t>
      </w:r>
      <w:proofErr w:type="spellStart"/>
      <w:r w:rsidRPr="00CD5F70">
        <w:rPr>
          <w:rFonts w:ascii="Georgia" w:hAnsi="Georgia"/>
        </w:rPr>
        <w:t>Lindseth</w:t>
      </w:r>
      <w:proofErr w:type="spellEnd"/>
      <w:r w:rsidRPr="00CD5F70">
        <w:rPr>
          <w:rFonts w:ascii="Georgia" w:hAnsi="Georgia"/>
        </w:rPr>
        <w:t xml:space="preserve">, Rocco </w:t>
      </w:r>
      <w:proofErr w:type="spellStart"/>
      <w:r w:rsidRPr="00CD5F70">
        <w:rPr>
          <w:rFonts w:ascii="Georgia" w:hAnsi="Georgia"/>
        </w:rPr>
        <w:t>Testani</w:t>
      </w:r>
      <w:proofErr w:type="spellEnd"/>
      <w:r w:rsidRPr="00CD5F70">
        <w:rPr>
          <w:rFonts w:ascii="Georgia" w:hAnsi="Georgia"/>
        </w:rPr>
        <w:t xml:space="preserve"> J.D., magna cum laude, University of Michigan Law School and Lee </w:t>
      </w:r>
      <w:proofErr w:type="spellStart"/>
      <w:r w:rsidRPr="00CD5F70">
        <w:rPr>
          <w:rFonts w:ascii="Georgia" w:hAnsi="Georgia"/>
        </w:rPr>
        <w:t>Peiper</w:t>
      </w:r>
      <w:proofErr w:type="spellEnd"/>
      <w:r w:rsidRPr="00CD5F70">
        <w:rPr>
          <w:rFonts w:ascii="Georgia" w:hAnsi="Georgia"/>
        </w:rPr>
        <w:t xml:space="preserve"> Counsel in Commercial Litigation and Education Law at Eversheds Sutherland] Spring 2017, “RODRIGUEZ RECONSIDERED: Is There a Federal Constitutional Right to Education?” </w:t>
      </w:r>
      <w:hyperlink r:id="rId11" w:history="1">
        <w:r w:rsidRPr="00CD5F70">
          <w:rPr>
            <w:rStyle w:val="Hyperlink"/>
            <w:rFonts w:ascii="Georgia" w:hAnsi="Georgia"/>
          </w:rPr>
          <w:t>http://educationnext.org/files/ednext_xvii_2_forum.pdf</w:t>
        </w:r>
      </w:hyperlink>
      <w:r w:rsidRPr="00CD5F70">
        <w:rPr>
          <w:rFonts w:ascii="Georgia" w:hAnsi="Georgia"/>
        </w:rPr>
        <w:t>, accessed 6-29-2017, pg. 71-</w:t>
      </w:r>
      <w:proofErr w:type="gramStart"/>
      <w:r w:rsidRPr="00CD5F70">
        <w:rPr>
          <w:rFonts w:ascii="Georgia" w:hAnsi="Georgia"/>
        </w:rPr>
        <w:t>77 ]</w:t>
      </w:r>
      <w:proofErr w:type="gramEnd"/>
    </w:p>
    <w:p w:rsidR="00602155" w:rsidRPr="00CD5F70" w:rsidRDefault="00602155" w:rsidP="00602155">
      <w:pPr>
        <w:rPr>
          <w:rFonts w:ascii="Georgia" w:hAnsi="Georgia"/>
          <w:sz w:val="14"/>
        </w:rPr>
      </w:pPr>
      <w:r w:rsidRPr="00CD5F70">
        <w:rPr>
          <w:rFonts w:ascii="Georgia" w:hAnsi="Georgia"/>
          <w:sz w:val="14"/>
        </w:rPr>
        <w:t xml:space="preserve">Various </w:t>
      </w:r>
      <w:r w:rsidRPr="00CD5F70">
        <w:rPr>
          <w:rStyle w:val="StyleUnderline"/>
          <w:rFonts w:ascii="Georgia" w:hAnsi="Georgia"/>
        </w:rPr>
        <w:t>commentators</w:t>
      </w:r>
      <w:r w:rsidRPr="00CD5F70">
        <w:rPr>
          <w:rFonts w:ascii="Georgia" w:hAnsi="Georgia"/>
          <w:sz w:val="14"/>
        </w:rPr>
        <w:t xml:space="preserve"> and two new lawsuits, however, </w:t>
      </w:r>
      <w:r w:rsidRPr="00CD5F70">
        <w:rPr>
          <w:rStyle w:val="StyleUnderline"/>
          <w:rFonts w:ascii="Georgia" w:hAnsi="Georgia"/>
        </w:rPr>
        <w:t>argue that Rodriguez should be reconsidered</w:t>
      </w:r>
      <w:r w:rsidRPr="00CD5F70">
        <w:rPr>
          <w:rFonts w:ascii="Georgia" w:hAnsi="Georgia"/>
          <w:sz w:val="14"/>
        </w:rPr>
        <w:t xml:space="preserve">. These advocates urge the courts to create a federal constitutional right to education. Although </w:t>
      </w:r>
      <w:r w:rsidRPr="00CD5F70">
        <w:rPr>
          <w:rStyle w:val="StyleUnderline"/>
          <w:rFonts w:ascii="Georgia" w:hAnsi="Georgia"/>
        </w:rPr>
        <w:t>the word “education” appears nowhere in the federal Constitutio</w:t>
      </w:r>
      <w:r w:rsidRPr="00CD5F70">
        <w:rPr>
          <w:rFonts w:ascii="Georgia" w:hAnsi="Georgia"/>
          <w:sz w:val="14"/>
        </w:rPr>
        <w:t xml:space="preserve">n, advocates for recognizing that such a right is implied typically argue that it would ensure “equal educational opportunity” and foster more effective participation in civil society. These advocates may be well-intentioned, but their arguments rest on shaky legal reasoning and would translate into bad policy First, as a matter of constitutional law, </w:t>
      </w:r>
      <w:r w:rsidRPr="00CD5F70">
        <w:rPr>
          <w:rStyle w:val="StyleUnderline"/>
          <w:rFonts w:ascii="Georgia" w:hAnsi="Georgia"/>
        </w:rPr>
        <w:t>Rodriguez was correctly decided</w:t>
      </w:r>
      <w:r w:rsidRPr="00CD5F70">
        <w:rPr>
          <w:rFonts w:ascii="Georgia" w:hAnsi="Georgia"/>
          <w:sz w:val="14"/>
        </w:rPr>
        <w:t xml:space="preserve">. With a nod to Brown v. Board of Education, </w:t>
      </w:r>
      <w:r w:rsidRPr="00CD5F70">
        <w:rPr>
          <w:rStyle w:val="StyleUnderline"/>
          <w:rFonts w:ascii="Georgia" w:hAnsi="Georgia"/>
        </w:rPr>
        <w:t>the Supreme Court’s</w:t>
      </w:r>
      <w:r w:rsidRPr="00CD5F70">
        <w:rPr>
          <w:rFonts w:ascii="Georgia" w:hAnsi="Georgia"/>
          <w:sz w:val="14"/>
        </w:rPr>
        <w:t xml:space="preserve"> 1954 </w:t>
      </w:r>
      <w:r w:rsidRPr="00CD5F70">
        <w:rPr>
          <w:rStyle w:val="StyleUnderline"/>
          <w:rFonts w:ascii="Georgia" w:hAnsi="Georgia"/>
        </w:rPr>
        <w:t xml:space="preserve">decision banning state-imposed racial segregation in schools, the Rodriguez court recognized “the vital role of education in a free society.” But the court also emphasized the restraint inherent in our </w:t>
      </w:r>
      <w:r w:rsidRPr="00CD5F70">
        <w:rPr>
          <w:rStyle w:val="Emphasis"/>
        </w:rPr>
        <w:t>federal constitutional scheme</w:t>
      </w:r>
      <w:r w:rsidRPr="00CD5F70">
        <w:rPr>
          <w:rFonts w:ascii="Georgia" w:hAnsi="Georgia"/>
          <w:sz w:val="14"/>
        </w:rPr>
        <w:t>: “The importance of a service performed by the State does not determine whether it must be regarded as fundamental for purposes of examination under the Equal Protection Clause,” the court wrote in its opinion, and “</w:t>
      </w:r>
      <w:r w:rsidRPr="00CD5F70">
        <w:rPr>
          <w:rStyle w:val="StyleUnderline"/>
          <w:rFonts w:ascii="Georgia" w:hAnsi="Georgia"/>
        </w:rPr>
        <w:t>education, of course, is not among the rights afforded explicit protection under our Federal Constitution. Nor do we find any basis for saying it is implicitly so protected</w:t>
      </w:r>
      <w:r w:rsidRPr="00CD5F70">
        <w:rPr>
          <w:rFonts w:ascii="Georgia" w:hAnsi="Georgia"/>
          <w:sz w:val="14"/>
        </w:rPr>
        <w:t>.” And finally, the court noted, “</w:t>
      </w:r>
      <w:r w:rsidRPr="00CD5F70">
        <w:rPr>
          <w:rStyle w:val="StyleUnderline"/>
          <w:rFonts w:ascii="Georgia" w:hAnsi="Georgia"/>
        </w:rPr>
        <w:t xml:space="preserve">it is not the province of this Court to create substantive constitutional rights in the name of guaranteeing equal protection of the laws.” </w:t>
      </w:r>
      <w:r w:rsidRPr="00CD5F70">
        <w:rPr>
          <w:rFonts w:ascii="Georgia" w:hAnsi="Georgia"/>
          <w:sz w:val="14"/>
        </w:rPr>
        <w:t xml:space="preserve">This analysis reflects the fact that the </w:t>
      </w:r>
      <w:r w:rsidRPr="00CD5F70">
        <w:rPr>
          <w:rStyle w:val="StyleUnderline"/>
          <w:rFonts w:ascii="Georgia" w:hAnsi="Georgia"/>
        </w:rPr>
        <w:t xml:space="preserve">federal Constitution protects us from certain kinds of governmental action—such as state-imposed segregation, prohibitions on free speech, or invasions of personal privacy—but does not create expansive </w:t>
      </w:r>
      <w:r w:rsidRPr="00CD5F70">
        <w:rPr>
          <w:rStyle w:val="Emphasis"/>
        </w:rPr>
        <w:t>positive rights</w:t>
      </w:r>
      <w:r w:rsidRPr="00CD5F70">
        <w:rPr>
          <w:rFonts w:ascii="Georgia" w:hAnsi="Georgia"/>
          <w:sz w:val="14"/>
        </w:rPr>
        <w:t xml:space="preserve"> or guarantee governmental assistance. </w:t>
      </w:r>
      <w:r w:rsidRPr="00CD5F70">
        <w:rPr>
          <w:rStyle w:val="StyleUnderline"/>
          <w:rFonts w:ascii="Georgia" w:hAnsi="Georgia"/>
        </w:rPr>
        <w:t>Federal courts typically refuse to create new substantive rights</w:t>
      </w:r>
      <w:r w:rsidRPr="00CD5F70">
        <w:rPr>
          <w:rFonts w:ascii="Georgia" w:hAnsi="Georgia"/>
          <w:sz w:val="14"/>
        </w:rPr>
        <w:t xml:space="preserve">, and in a 1989 case, </w:t>
      </w:r>
      <w:proofErr w:type="spellStart"/>
      <w:r w:rsidRPr="00CD5F70">
        <w:rPr>
          <w:rFonts w:ascii="Georgia" w:hAnsi="Georgia"/>
          <w:sz w:val="14"/>
        </w:rPr>
        <w:t>DeShaney</w:t>
      </w:r>
      <w:proofErr w:type="spellEnd"/>
      <w:r w:rsidRPr="00CD5F70">
        <w:rPr>
          <w:rFonts w:ascii="Georgia" w:hAnsi="Georgia"/>
          <w:sz w:val="14"/>
        </w:rPr>
        <w:t xml:space="preserve"> v. Winnebago County Department of Social Services, the Supreme Court “recognized that the [Constitution’s] Due Process Clauses generally confer no affirmative right to governmental aid, even where such aid may be necessary to secure life, liberty, or property interests.” Declaring education to be an implicit fundamental right would raise difficult constitutional questions about essentials such as food, shelter, and health care—none of which are mentioned in the federal Constitution. More broadly, </w:t>
      </w:r>
      <w:r w:rsidRPr="00CD5F70">
        <w:rPr>
          <w:rStyle w:val="StyleUnderline"/>
          <w:rFonts w:ascii="Georgia" w:hAnsi="Georgia"/>
        </w:rPr>
        <w:t>the federal government was designed to have limited, enumerated powers,</w:t>
      </w:r>
      <w:r w:rsidRPr="00CD5F70">
        <w:rPr>
          <w:rFonts w:ascii="Georgia" w:hAnsi="Georgia"/>
          <w:sz w:val="14"/>
        </w:rPr>
        <w:t xml:space="preserve"> as reflected in the Tenth Amendment: “Th</w:t>
      </w:r>
      <w:r w:rsidRPr="00CD5F70">
        <w:rPr>
          <w:rStyle w:val="StyleUnderline"/>
          <w:rFonts w:ascii="Georgia" w:hAnsi="Georgia"/>
        </w:rPr>
        <w:t>e powers not delegated to the United States by the Constitution, nor prohibited by it to the States, are reserved to the States respectively,</w:t>
      </w:r>
      <w:r w:rsidRPr="00CD5F70">
        <w:rPr>
          <w:rFonts w:ascii="Georgia" w:hAnsi="Georgia"/>
          <w:sz w:val="14"/>
        </w:rPr>
        <w:t xml:space="preserve"> or to the people.” Regardless of the incentives contained in federal laws like the Elementary and Secondary Education Act</w:t>
      </w:r>
      <w:r w:rsidRPr="00CD5F70">
        <w:rPr>
          <w:rStyle w:val="StyleUnderline"/>
          <w:rFonts w:ascii="Georgia" w:hAnsi="Georgia"/>
        </w:rPr>
        <w:t xml:space="preserve">, the Supreme Court has repeatedly held that the federal government may encourage but may not simply “commandeer” state governments to implement or enforce federal policies. </w:t>
      </w:r>
      <w:r w:rsidRPr="00CD5F70">
        <w:rPr>
          <w:rStyle w:val="Emphasis"/>
        </w:rPr>
        <w:t>These constitutional principles are especially important in the context of education.</w:t>
      </w:r>
      <w:r w:rsidRPr="00CD5F70">
        <w:rPr>
          <w:rFonts w:ascii="Georgia" w:hAnsi="Georgia"/>
          <w:sz w:val="14"/>
        </w:rPr>
        <w:t xml:space="preserve"> Historically, </w:t>
      </w:r>
      <w:r w:rsidRPr="00CD5F70">
        <w:rPr>
          <w:rStyle w:val="Emphasis"/>
        </w:rPr>
        <w:t>responsibility for designing and reforming systems of public education has rested with the states</w:t>
      </w:r>
      <w:r w:rsidRPr="00CD5F70">
        <w:rPr>
          <w:rFonts w:ascii="Georgia" w:hAnsi="Georgia"/>
          <w:sz w:val="14"/>
        </w:rPr>
        <w:t>. Unlike the federal Constitution</w:t>
      </w:r>
      <w:r w:rsidRPr="00CD5F70">
        <w:rPr>
          <w:rStyle w:val="StyleUnderline"/>
          <w:rFonts w:ascii="Georgia" w:hAnsi="Georgia"/>
        </w:rPr>
        <w:t>, all 50 state constitutions have provisions that explicitly address education</w:t>
      </w:r>
      <w:r w:rsidRPr="00CD5F70">
        <w:rPr>
          <w:rFonts w:ascii="Georgia" w:hAnsi="Georgia"/>
          <w:sz w:val="14"/>
        </w:rPr>
        <w:t xml:space="preserve">. Many of these provisions speak merely in broad terms, but they still serve as points of reference for state and local governments charged with establishing and maintaining public schools. </w:t>
      </w:r>
      <w:r w:rsidRPr="00CD5F70">
        <w:rPr>
          <w:rStyle w:val="StyleUnderline"/>
          <w:rFonts w:ascii="Georgia" w:hAnsi="Georgia"/>
        </w:rPr>
        <w:t xml:space="preserve">Legal challenges to a state’s legislative and executive policies on public education necessarily implicate </w:t>
      </w:r>
      <w:r w:rsidRPr="00CD5F70">
        <w:rPr>
          <w:rStyle w:val="Emphasis"/>
        </w:rPr>
        <w:t>separation-of-powers</w:t>
      </w:r>
      <w:r w:rsidRPr="00CD5F70">
        <w:rPr>
          <w:rStyle w:val="StyleUnderline"/>
          <w:rFonts w:ascii="Georgia" w:hAnsi="Georgia"/>
        </w:rPr>
        <w:t xml:space="preserve"> concerns about the courts’ abilities to answer political questions and resolve policy debates</w:t>
      </w:r>
      <w:r w:rsidRPr="00CD5F70">
        <w:rPr>
          <w:rFonts w:ascii="Georgia" w:hAnsi="Georgia"/>
          <w:sz w:val="14"/>
        </w:rPr>
        <w:t>. But at least state courts have an education clause to begin their analysis of any right to education.</w:t>
      </w:r>
    </w:p>
    <w:p w:rsidR="00602155" w:rsidRPr="00CD5F70" w:rsidRDefault="00602155" w:rsidP="00602155">
      <w:pPr>
        <w:rPr>
          <w:rFonts w:ascii="Georgia" w:hAnsi="Georgia"/>
        </w:rPr>
      </w:pPr>
    </w:p>
    <w:p w:rsidR="004F38F0" w:rsidRPr="00CD5F70" w:rsidRDefault="004F38F0" w:rsidP="004F38F0">
      <w:pPr>
        <w:pStyle w:val="Heading4"/>
        <w:rPr>
          <w:sz w:val="28"/>
        </w:rPr>
      </w:pPr>
      <w:r w:rsidRPr="00CD5F70">
        <w:rPr>
          <w:sz w:val="28"/>
        </w:rPr>
        <w:t xml:space="preserve">Positive rights </w:t>
      </w:r>
      <w:proofErr w:type="gramStart"/>
      <w:r w:rsidRPr="00CD5F70">
        <w:rPr>
          <w:sz w:val="28"/>
        </w:rPr>
        <w:t>kills</w:t>
      </w:r>
      <w:proofErr w:type="gramEnd"/>
      <w:r w:rsidRPr="00CD5F70">
        <w:rPr>
          <w:sz w:val="28"/>
        </w:rPr>
        <w:t xml:space="preserve"> judicial independence </w:t>
      </w:r>
    </w:p>
    <w:p w:rsidR="006E3910" w:rsidRPr="00CD5F70" w:rsidRDefault="006E3910" w:rsidP="006E3910">
      <w:pPr>
        <w:rPr>
          <w:rFonts w:ascii="Georgia" w:hAnsi="Georgia"/>
        </w:rPr>
      </w:pPr>
    </w:p>
    <w:p w:rsidR="004F38F0" w:rsidRPr="00CD5F70" w:rsidRDefault="004F38F0" w:rsidP="004F38F0">
      <w:pPr>
        <w:rPr>
          <w:rFonts w:ascii="Georgia" w:hAnsi="Georgia"/>
        </w:rPr>
      </w:pPr>
      <w:r w:rsidRPr="00CD5F70">
        <w:rPr>
          <w:rFonts w:ascii="Georgia" w:hAnsi="Georgia"/>
          <w:b/>
        </w:rPr>
        <w:t>Bentley 07</w:t>
      </w:r>
      <w:r w:rsidRPr="00CD5F70">
        <w:rPr>
          <w:rFonts w:ascii="Georgia" w:hAnsi="Georgia"/>
        </w:rPr>
        <w:t xml:space="preserve"> Judicial Law Clerk, Graduate of Brigham Young University Law School [Curt, “COMMENT: Constrained by the Liberal Tradition: Why the Supreme Court Has Not Found Positive Rights in the American Constitution” Brigham Young University Law Review, 2007 B.Y.U.L. Rev. 1721]</w:t>
      </w:r>
    </w:p>
    <w:p w:rsidR="004F38F0" w:rsidRPr="00CD5F70" w:rsidRDefault="004F38F0" w:rsidP="004F38F0">
      <w:pPr>
        <w:rPr>
          <w:rFonts w:ascii="Georgia" w:hAnsi="Georgia"/>
          <w:sz w:val="14"/>
        </w:rPr>
      </w:pPr>
      <w:r w:rsidRPr="00CD5F70">
        <w:rPr>
          <w:rFonts w:ascii="Georgia" w:hAnsi="Georgia"/>
          <w:sz w:val="14"/>
        </w:rPr>
        <w:t xml:space="preserve">B. The Cultural-Institutional Thesis I believe Sunstein misses the mark and reaches the wrong [*1728] conclusion because he considers the merits of the institutional and cultural arguments separately. Because of this separation, he discounts the probability that </w:t>
      </w:r>
      <w:r w:rsidRPr="00CD5F70">
        <w:rPr>
          <w:rStyle w:val="StyleUnderline"/>
          <w:rFonts w:ascii="Georgia" w:hAnsi="Georgia"/>
        </w:rPr>
        <w:t>the Supreme Court's</w:t>
      </w:r>
      <w:r w:rsidRPr="00CD5F70">
        <w:rPr>
          <w:rFonts w:ascii="Georgia" w:hAnsi="Georgia"/>
          <w:sz w:val="14"/>
        </w:rPr>
        <w:t xml:space="preserve"> "new property" </w:t>
      </w:r>
      <w:r w:rsidRPr="00CD5F70">
        <w:rPr>
          <w:rStyle w:val="StyleUnderline"/>
          <w:rFonts w:ascii="Georgia" w:hAnsi="Georgia"/>
        </w:rPr>
        <w:t>retrenchment</w:t>
      </w:r>
      <w:r w:rsidRPr="00CD5F70">
        <w:rPr>
          <w:rFonts w:ascii="Georgia" w:hAnsi="Georgia"/>
          <w:sz w:val="14"/>
        </w:rPr>
        <w:t xml:space="preserve"> of the 1970s and Humphrey's defeat in 1968 </w:t>
      </w:r>
      <w:r w:rsidRPr="00CD5F70">
        <w:rPr>
          <w:rStyle w:val="StyleUnderline"/>
          <w:rFonts w:ascii="Georgia" w:hAnsi="Georgia"/>
        </w:rPr>
        <w:t>resulted</w:t>
      </w:r>
      <w:r w:rsidRPr="00CD5F70">
        <w:rPr>
          <w:rFonts w:ascii="Georgia" w:hAnsi="Georgia"/>
          <w:sz w:val="14"/>
        </w:rPr>
        <w:t xml:space="preserve">, at least in part, </w:t>
      </w:r>
      <w:r w:rsidRPr="00CD5F70">
        <w:rPr>
          <w:rStyle w:val="StyleUnderline"/>
          <w:rFonts w:ascii="Georgia" w:hAnsi="Georgia"/>
        </w:rPr>
        <w:t>from a cultural backlash to the liberal movement of the Court's jurisprudence during</w:t>
      </w:r>
      <w:r w:rsidRPr="00CD5F70">
        <w:rPr>
          <w:rFonts w:ascii="Georgia" w:hAnsi="Georgia"/>
          <w:sz w:val="14"/>
        </w:rPr>
        <w:t xml:space="preserve"> previous </w:t>
      </w:r>
      <w:r w:rsidRPr="00CD5F70">
        <w:rPr>
          <w:rStyle w:val="StyleUnderline"/>
          <w:rFonts w:ascii="Georgia" w:hAnsi="Georgia"/>
        </w:rPr>
        <w:t>Democratic administrations</w:t>
      </w:r>
      <w:r w:rsidRPr="00CD5F70">
        <w:rPr>
          <w:rFonts w:ascii="Georgia" w:hAnsi="Georgia"/>
          <w:sz w:val="14"/>
        </w:rPr>
        <w:t xml:space="preserve"> played out through institutional structures - as opposed to simply being a bit of bad political luck. </w:t>
      </w:r>
      <w:bookmarkStart w:id="0" w:name="r37"/>
      <w:r w:rsidRPr="00CD5F70">
        <w:rPr>
          <w:rFonts w:ascii="Georgia" w:hAnsi="Georgia"/>
          <w:sz w:val="14"/>
        </w:rPr>
        <w:t>n37</w:t>
      </w:r>
      <w:bookmarkEnd w:id="0"/>
      <w:r w:rsidRPr="00CD5F70">
        <w:rPr>
          <w:rFonts w:ascii="Georgia" w:hAnsi="Georgia"/>
          <w:sz w:val="14"/>
        </w:rPr>
        <w:t xml:space="preserve"> </w:t>
      </w:r>
      <w:r w:rsidRPr="00CD5F70">
        <w:rPr>
          <w:rStyle w:val="StyleUnderline"/>
          <w:rFonts w:ascii="Georgia" w:hAnsi="Georgia"/>
        </w:rPr>
        <w:t>This</w:t>
      </w:r>
      <w:r w:rsidRPr="00CD5F70">
        <w:rPr>
          <w:rFonts w:ascii="Georgia" w:hAnsi="Georgia"/>
          <w:sz w:val="14"/>
        </w:rPr>
        <w:t xml:space="preserve"> public response </w:t>
      </w:r>
      <w:r w:rsidRPr="00CD5F70">
        <w:rPr>
          <w:rStyle w:val="StyleUnderline"/>
          <w:rFonts w:ascii="Georgia" w:hAnsi="Georgia"/>
        </w:rPr>
        <w:t>resulted</w:t>
      </w:r>
      <w:r w:rsidRPr="00CD5F70">
        <w:rPr>
          <w:rFonts w:ascii="Georgia" w:hAnsi="Georgia"/>
          <w:sz w:val="14"/>
        </w:rPr>
        <w:t xml:space="preserve"> </w:t>
      </w:r>
      <w:r w:rsidRPr="00CD5F70">
        <w:rPr>
          <w:rStyle w:val="StyleUnderline"/>
          <w:rFonts w:ascii="Georgia" w:hAnsi="Georgia"/>
        </w:rPr>
        <w:t>from</w:t>
      </w:r>
      <w:r w:rsidRPr="00CD5F70">
        <w:rPr>
          <w:rFonts w:ascii="Georgia" w:hAnsi="Georgia"/>
          <w:sz w:val="14"/>
        </w:rPr>
        <w:t xml:space="preserve"> certain Supreme Court </w:t>
      </w:r>
      <w:r w:rsidRPr="00CD5F70">
        <w:rPr>
          <w:rStyle w:val="StyleUnderline"/>
          <w:rFonts w:ascii="Georgia" w:hAnsi="Georgia"/>
        </w:rPr>
        <w:t>decisions that portended a course of action fundamentally hostile to American political culture and that seriously threatened to endanger the legitimacy of the Supreme Court</w:t>
      </w:r>
      <w:r w:rsidRPr="00CD5F70">
        <w:rPr>
          <w:rFonts w:ascii="Georgia" w:hAnsi="Georgia"/>
          <w:sz w:val="14"/>
        </w:rPr>
        <w:t xml:space="preserve">. </w:t>
      </w:r>
      <w:r w:rsidRPr="00CD5F70">
        <w:rPr>
          <w:rStyle w:val="StyleUnderline"/>
          <w:rFonts w:ascii="Georgia" w:hAnsi="Georgia"/>
        </w:rPr>
        <w:t>Because the Court's effective operation within American government depends upon its ability to maintain public confidence, the Court</w:t>
      </w:r>
      <w:r w:rsidRPr="00CD5F70">
        <w:rPr>
          <w:rFonts w:ascii="Georgia" w:hAnsi="Georgia"/>
          <w:sz w:val="14"/>
        </w:rPr>
        <w:t xml:space="preserve">, rather than risk its legitimacy and influence, </w:t>
      </w:r>
      <w:r w:rsidRPr="00CD5F70">
        <w:rPr>
          <w:rStyle w:val="StyleUnderline"/>
          <w:rFonts w:ascii="Georgia" w:hAnsi="Georgia"/>
        </w:rPr>
        <w:t>made significant</w:t>
      </w:r>
      <w:r w:rsidRPr="00CD5F70">
        <w:rPr>
          <w:rFonts w:ascii="Georgia" w:hAnsi="Georgia"/>
          <w:sz w:val="14"/>
        </w:rPr>
        <w:t xml:space="preserve"> course </w:t>
      </w:r>
      <w:r w:rsidRPr="00CD5F70">
        <w:rPr>
          <w:rStyle w:val="StyleUnderline"/>
          <w:rFonts w:ascii="Georgia" w:hAnsi="Georgia"/>
        </w:rPr>
        <w:t>corrections</w:t>
      </w:r>
      <w:r w:rsidRPr="00CD5F70">
        <w:rPr>
          <w:rFonts w:ascii="Georgia" w:hAnsi="Georgia"/>
          <w:sz w:val="14"/>
        </w:rPr>
        <w:t xml:space="preserve"> - </w:t>
      </w:r>
      <w:r w:rsidRPr="00CD5F70">
        <w:rPr>
          <w:rStyle w:val="StyleUnderline"/>
          <w:rFonts w:ascii="Georgia" w:hAnsi="Georgia"/>
        </w:rPr>
        <w:t>including abandoning</w:t>
      </w:r>
      <w:r w:rsidRPr="00CD5F70">
        <w:rPr>
          <w:rFonts w:ascii="Georgia" w:hAnsi="Georgia"/>
          <w:sz w:val="14"/>
        </w:rPr>
        <w:t xml:space="preserve"> any constitutional </w:t>
      </w:r>
      <w:r w:rsidRPr="00CD5F70">
        <w:rPr>
          <w:rStyle w:val="StyleUnderline"/>
          <w:rFonts w:ascii="Georgia" w:hAnsi="Georgia"/>
        </w:rPr>
        <w:t>positive rights</w:t>
      </w:r>
      <w:r w:rsidRPr="00CD5F70">
        <w:rPr>
          <w:rFonts w:ascii="Georgia" w:hAnsi="Georgia"/>
          <w:sz w:val="14"/>
        </w:rPr>
        <w:t xml:space="preserve"> agenda. Therefore, far from being the product of a mere twist of fate, </w:t>
      </w:r>
      <w:r w:rsidRPr="00CD5F70">
        <w:rPr>
          <w:rStyle w:val="StyleUnderline"/>
          <w:rFonts w:ascii="Georgia" w:hAnsi="Georgia"/>
        </w:rPr>
        <w:t>I argue that America's refusal to recognize positive rights</w:t>
      </w:r>
      <w:r w:rsidRPr="00CD5F70">
        <w:rPr>
          <w:rFonts w:ascii="Georgia" w:hAnsi="Georgia"/>
          <w:sz w:val="14"/>
        </w:rPr>
        <w:t xml:space="preserve"> in its Constitution </w:t>
      </w:r>
      <w:r w:rsidRPr="00CD5F70">
        <w:rPr>
          <w:rStyle w:val="StyleUnderline"/>
          <w:rFonts w:ascii="Georgia" w:hAnsi="Georgia"/>
        </w:rPr>
        <w:t>is an important reflection of both the institutional structure of its government</w:t>
      </w:r>
      <w:r w:rsidRPr="00CD5F70">
        <w:rPr>
          <w:rFonts w:ascii="Georgia" w:hAnsi="Georgia"/>
          <w:sz w:val="14"/>
        </w:rPr>
        <w:t xml:space="preserve"> </w:t>
      </w:r>
      <w:bookmarkStart w:id="1" w:name="r38"/>
      <w:r w:rsidRPr="00CD5F70">
        <w:rPr>
          <w:rFonts w:ascii="Georgia" w:hAnsi="Georgia"/>
          <w:sz w:val="14"/>
        </w:rPr>
        <w:t>n38</w:t>
      </w:r>
      <w:bookmarkEnd w:id="1"/>
      <w:r w:rsidRPr="00CD5F70">
        <w:rPr>
          <w:rFonts w:ascii="Georgia" w:hAnsi="Georgia"/>
          <w:sz w:val="14"/>
        </w:rPr>
        <w:t xml:space="preserve"> </w:t>
      </w:r>
      <w:r w:rsidRPr="00CD5F70">
        <w:rPr>
          <w:rStyle w:val="StyleUnderline"/>
          <w:rFonts w:ascii="Georgia" w:hAnsi="Georgia"/>
        </w:rPr>
        <w:t>and its unique, consensus political culture of classical liberalism</w:t>
      </w:r>
      <w:r w:rsidRPr="00CD5F70">
        <w:rPr>
          <w:rFonts w:ascii="Georgia" w:hAnsi="Georgia"/>
          <w:sz w:val="14"/>
        </w:rPr>
        <w:t>. </w:t>
      </w:r>
      <w:bookmarkStart w:id="2" w:name="r39"/>
      <w:r w:rsidRPr="00CD5F70">
        <w:rPr>
          <w:rFonts w:ascii="Georgia" w:hAnsi="Georgia"/>
          <w:sz w:val="14"/>
        </w:rPr>
        <w:t>n39</w:t>
      </w:r>
      <w:bookmarkEnd w:id="2"/>
      <w:r w:rsidRPr="00CD5F70">
        <w:rPr>
          <w:rFonts w:ascii="Georgia" w:hAnsi="Georgia"/>
          <w:sz w:val="14"/>
        </w:rPr>
        <w:t xml:space="preserve"> This theory challenges Sunstein's contention that "modest shifts" in election results are all that is necessary for America's recognition of positive constitutional rights. Instead, any such recognition would require either significant structural-institutional changes in American government or a significant alteration of American political culture. The following two sections flesh out this argument by describing more fully the </w:t>
      </w:r>
      <w:proofErr w:type="gramStart"/>
      <w:r w:rsidRPr="00CD5F70">
        <w:rPr>
          <w:rFonts w:ascii="Georgia" w:hAnsi="Georgia"/>
          <w:sz w:val="14"/>
        </w:rPr>
        <w:t>nature </w:t>
      </w:r>
      <w:bookmarkStart w:id="3" w:name="PAGE_1729_8441"/>
      <w:bookmarkEnd w:id="3"/>
      <w:r w:rsidRPr="00CD5F70">
        <w:rPr>
          <w:rFonts w:ascii="Georgia" w:hAnsi="Georgia"/>
          <w:sz w:val="14"/>
        </w:rPr>
        <w:t> [</w:t>
      </w:r>
      <w:proofErr w:type="gramEnd"/>
      <w:r w:rsidRPr="00CD5F70">
        <w:rPr>
          <w:rFonts w:ascii="Georgia" w:hAnsi="Georgia"/>
          <w:sz w:val="14"/>
        </w:rPr>
        <w:t>*1729]  of America's political culture and the limitations it imposes on judicial interpretation through the institutional structure of American government.</w:t>
      </w:r>
    </w:p>
    <w:p w:rsidR="00602155" w:rsidRPr="00CD5F70" w:rsidRDefault="00602155" w:rsidP="00602155">
      <w:pPr>
        <w:rPr>
          <w:rFonts w:ascii="Georgia" w:hAnsi="Georgia"/>
        </w:rPr>
      </w:pPr>
    </w:p>
    <w:p w:rsidR="00602155" w:rsidRPr="00CD5F70" w:rsidRDefault="00602155" w:rsidP="00602155">
      <w:pPr>
        <w:rPr>
          <w:rFonts w:ascii="Georgia" w:hAnsi="Georgia"/>
        </w:rPr>
      </w:pPr>
    </w:p>
    <w:p w:rsidR="00B54A84" w:rsidRPr="00CD5F70" w:rsidRDefault="004B0ACB" w:rsidP="00B50E1F">
      <w:pPr>
        <w:pStyle w:val="Heading2"/>
      </w:pPr>
      <w:r w:rsidRPr="00CD5F70">
        <w:t>Legiti</w:t>
      </w:r>
      <w:r w:rsidR="00B50E1F" w:rsidRPr="00CD5F70">
        <w:t>macy Impacts</w:t>
      </w:r>
    </w:p>
    <w:p w:rsidR="00B50E1F" w:rsidRPr="00CD5F70" w:rsidRDefault="00B50E1F" w:rsidP="00B50E1F">
      <w:pPr>
        <w:pStyle w:val="Heading3"/>
      </w:pPr>
      <w:r w:rsidRPr="00CD5F70">
        <w:t>SOP IL</w:t>
      </w:r>
      <w:r w:rsidR="002D0775" w:rsidRPr="00CD5F70">
        <w:t xml:space="preserve"> – Legitimacy k SOP</w:t>
      </w:r>
    </w:p>
    <w:p w:rsidR="00B50E1F" w:rsidRPr="00CD5F70" w:rsidRDefault="00B50E1F" w:rsidP="00B50E1F">
      <w:pPr>
        <w:pStyle w:val="Heading4"/>
        <w:rPr>
          <w:sz w:val="28"/>
        </w:rPr>
      </w:pPr>
      <w:r w:rsidRPr="00CD5F70">
        <w:rPr>
          <w:sz w:val="28"/>
        </w:rPr>
        <w:t>Court legitimacy is necessary to uphold separation of powers</w:t>
      </w:r>
    </w:p>
    <w:p w:rsidR="00B50E1F" w:rsidRPr="00CD5F70" w:rsidRDefault="00B50E1F" w:rsidP="00B50E1F">
      <w:pPr>
        <w:rPr>
          <w:rStyle w:val="Style13ptBold"/>
          <w:rFonts w:ascii="Georgia" w:hAnsi="Georgia"/>
          <w:b w:val="0"/>
          <w:sz w:val="28"/>
        </w:rPr>
      </w:pPr>
      <w:r w:rsidRPr="00CD5F70">
        <w:rPr>
          <w:rStyle w:val="Style13ptBold"/>
          <w:rFonts w:ascii="Georgia" w:hAnsi="Georgia"/>
          <w:sz w:val="28"/>
        </w:rPr>
        <w:t xml:space="preserve">Nelson and </w:t>
      </w:r>
      <w:proofErr w:type="spellStart"/>
      <w:r w:rsidRPr="00CD5F70">
        <w:rPr>
          <w:rStyle w:val="Style13ptBold"/>
          <w:rFonts w:ascii="Georgia" w:hAnsi="Georgia"/>
          <w:sz w:val="28"/>
        </w:rPr>
        <w:t>Ringsmuth</w:t>
      </w:r>
      <w:proofErr w:type="spellEnd"/>
      <w:r w:rsidRPr="00CD5F70">
        <w:rPr>
          <w:rStyle w:val="Style13ptBold"/>
          <w:rFonts w:ascii="Georgia" w:hAnsi="Georgia"/>
          <w:sz w:val="28"/>
        </w:rPr>
        <w:t xml:space="preserve"> 13 </w:t>
      </w:r>
      <w:r w:rsidRPr="00CD5F70">
        <w:rPr>
          <w:rStyle w:val="Style13ptBold"/>
          <w:rFonts w:ascii="Georgia" w:hAnsi="Georgia"/>
          <w:b w:val="0"/>
          <w:sz w:val="28"/>
        </w:rPr>
        <w:t xml:space="preserve">– </w:t>
      </w:r>
      <w:proofErr w:type="spellStart"/>
      <w:r w:rsidRPr="00CD5F70">
        <w:rPr>
          <w:rStyle w:val="Style13ptBold"/>
          <w:rFonts w:ascii="Georgia" w:hAnsi="Georgia"/>
          <w:b w:val="0"/>
          <w:sz w:val="28"/>
        </w:rPr>
        <w:t>Kjersten</w:t>
      </w:r>
      <w:proofErr w:type="spellEnd"/>
      <w:r w:rsidRPr="00CD5F70">
        <w:rPr>
          <w:rStyle w:val="Style13ptBold"/>
          <w:rFonts w:ascii="Georgia" w:hAnsi="Georgia"/>
          <w:b w:val="0"/>
          <w:sz w:val="28"/>
        </w:rPr>
        <w:t xml:space="preserve"> R., Associate Professor of Criminal Justice and Political Science at North Dakota State University, and Eve M., Associate Professor of Political Science at Oklahoma State University “ Inter-Institutional Dynamics: Assessments of the Supreme Court in a Separation of Powers Context,” Political Behavior Vol 35 No. 2 June 2013 pages 357-382//</w:t>
      </w:r>
      <w:proofErr w:type="spellStart"/>
      <w:r w:rsidRPr="00CD5F70">
        <w:rPr>
          <w:rStyle w:val="Style13ptBold"/>
          <w:rFonts w:ascii="Georgia" w:hAnsi="Georgia"/>
          <w:b w:val="0"/>
          <w:sz w:val="28"/>
        </w:rPr>
        <w:t>ninerz</w:t>
      </w:r>
      <w:proofErr w:type="spellEnd"/>
    </w:p>
    <w:p w:rsidR="00B50E1F" w:rsidRPr="00CD5F70" w:rsidRDefault="00B50E1F" w:rsidP="00B50E1F">
      <w:pPr>
        <w:rPr>
          <w:rFonts w:ascii="Georgia" w:hAnsi="Georgia"/>
          <w:sz w:val="12"/>
        </w:rPr>
      </w:pPr>
      <w:r w:rsidRPr="00CD5F70">
        <w:rPr>
          <w:rStyle w:val="StyleUnderline"/>
          <w:rFonts w:ascii="Georgia" w:hAnsi="Georgia"/>
        </w:rPr>
        <w:t>The manner in which the Supreme Court should promote</w:t>
      </w:r>
      <w:r w:rsidRPr="00CD5F70">
        <w:rPr>
          <w:rFonts w:ascii="Georgia" w:hAnsi="Georgia"/>
          <w:sz w:val="12"/>
        </w:rPr>
        <w:t xml:space="preserve"> "</w:t>
      </w:r>
      <w:r w:rsidRPr="00CD5F70">
        <w:rPr>
          <w:rStyle w:val="StyleUnderline"/>
          <w:rFonts w:ascii="Georgia" w:hAnsi="Georgia"/>
        </w:rPr>
        <w:t>fundamental law" in the U.S. system has been</w:t>
      </w:r>
      <w:r w:rsidRPr="00CD5F70">
        <w:rPr>
          <w:rFonts w:ascii="Georgia" w:hAnsi="Georgia"/>
          <w:sz w:val="12"/>
        </w:rPr>
        <w:t xml:space="preserve"> </w:t>
      </w:r>
      <w:r w:rsidRPr="00CD5F70">
        <w:rPr>
          <w:rStyle w:val="StyleUnderline"/>
          <w:rFonts w:ascii="Georgia" w:hAnsi="Georgia"/>
        </w:rPr>
        <w:t>heavily debated</w:t>
      </w:r>
      <w:r w:rsidRPr="00CD5F70">
        <w:rPr>
          <w:rFonts w:ascii="Georgia" w:hAnsi="Georgia"/>
          <w:sz w:val="12"/>
        </w:rPr>
        <w:t xml:space="preserve">. This </w:t>
      </w:r>
      <w:r w:rsidRPr="00CD5F70">
        <w:rPr>
          <w:rStyle w:val="StyleUnderline"/>
          <w:rFonts w:ascii="Georgia" w:hAnsi="Georgia"/>
        </w:rPr>
        <w:t>debate stems from a</w:t>
      </w:r>
      <w:r w:rsidRPr="00CD5F70">
        <w:rPr>
          <w:rFonts w:ascii="Georgia" w:hAnsi="Georgia"/>
          <w:sz w:val="12"/>
        </w:rPr>
        <w:t xml:space="preserve">n implicit </w:t>
      </w:r>
      <w:r w:rsidRPr="00CD5F70">
        <w:rPr>
          <w:rStyle w:val="StyleUnderline"/>
          <w:rFonts w:ascii="Georgia" w:hAnsi="Georgia"/>
        </w:rPr>
        <w:t>tension</w:t>
      </w:r>
      <w:r w:rsidRPr="00CD5F70">
        <w:rPr>
          <w:rFonts w:ascii="Georgia" w:hAnsi="Georgia"/>
          <w:sz w:val="12"/>
        </w:rPr>
        <w:t xml:space="preserve"> </w:t>
      </w:r>
      <w:r w:rsidRPr="00CD5F70">
        <w:rPr>
          <w:rStyle w:val="StyleUnderline"/>
          <w:rFonts w:ascii="Georgia" w:hAnsi="Georgia"/>
        </w:rPr>
        <w:t>involving</w:t>
      </w:r>
      <w:r w:rsidRPr="00CD5F70">
        <w:rPr>
          <w:rFonts w:ascii="Georgia" w:hAnsi="Georgia"/>
          <w:sz w:val="12"/>
        </w:rPr>
        <w:t xml:space="preserve"> the Court's power of </w:t>
      </w:r>
      <w:r w:rsidRPr="00CD5F70">
        <w:rPr>
          <w:rStyle w:val="StyleUnderline"/>
          <w:rFonts w:ascii="Georgia" w:hAnsi="Georgia"/>
        </w:rPr>
        <w:t>judicial review,</w:t>
      </w:r>
      <w:r w:rsidRPr="00CD5F70">
        <w:rPr>
          <w:rFonts w:ascii="Georgia" w:hAnsi="Georgia"/>
          <w:sz w:val="12"/>
        </w:rPr>
        <w:t xml:space="preserve"> its </w:t>
      </w:r>
      <w:r w:rsidRPr="00CD5F70">
        <w:rPr>
          <w:rStyle w:val="StyleUnderline"/>
          <w:rFonts w:ascii="Georgia" w:hAnsi="Georgia"/>
        </w:rPr>
        <w:t>lack of ability to enforce</w:t>
      </w:r>
      <w:r w:rsidRPr="00CD5F70">
        <w:rPr>
          <w:rFonts w:ascii="Georgia" w:hAnsi="Georgia"/>
          <w:sz w:val="12"/>
        </w:rPr>
        <w:t xml:space="preserve"> its own </w:t>
      </w:r>
      <w:r w:rsidRPr="00CD5F70">
        <w:rPr>
          <w:rStyle w:val="StyleUnderline"/>
          <w:rFonts w:ascii="Georgia" w:hAnsi="Georgia"/>
        </w:rPr>
        <w:t>decisions</w:t>
      </w:r>
      <w:r w:rsidRPr="00CD5F70">
        <w:rPr>
          <w:rFonts w:ascii="Georgia" w:hAnsi="Georgia"/>
          <w:sz w:val="12"/>
        </w:rPr>
        <w:t xml:space="preserve">, </w:t>
      </w:r>
      <w:r w:rsidRPr="00CD5F70">
        <w:rPr>
          <w:rStyle w:val="StyleUnderline"/>
          <w:rFonts w:ascii="Georgia" w:hAnsi="Georgia"/>
        </w:rPr>
        <w:t>and</w:t>
      </w:r>
      <w:r w:rsidRPr="00CD5F70">
        <w:rPr>
          <w:rFonts w:ascii="Georgia" w:hAnsi="Georgia"/>
          <w:sz w:val="12"/>
        </w:rPr>
        <w:t xml:space="preserve"> its </w:t>
      </w:r>
      <w:r w:rsidRPr="00CD5F70">
        <w:rPr>
          <w:rStyle w:val="StyleUnderline"/>
          <w:rFonts w:ascii="Georgia" w:hAnsi="Georgia"/>
        </w:rPr>
        <w:t>status</w:t>
      </w:r>
      <w:r w:rsidRPr="00CD5F70">
        <w:rPr>
          <w:rFonts w:ascii="Georgia" w:hAnsi="Georgia"/>
          <w:sz w:val="12"/>
        </w:rPr>
        <w:t xml:space="preserve"> </w:t>
      </w:r>
      <w:r w:rsidRPr="00CD5F70">
        <w:rPr>
          <w:rStyle w:val="StyleUnderline"/>
          <w:rFonts w:ascii="Georgia" w:hAnsi="Georgia"/>
        </w:rPr>
        <w:t>as an unelected</w:t>
      </w:r>
      <w:r w:rsidRPr="00CD5F70">
        <w:rPr>
          <w:rFonts w:ascii="Georgia" w:hAnsi="Georgia"/>
          <w:sz w:val="12"/>
        </w:rPr>
        <w:t xml:space="preserve"> (and therefore "less democratic") </w:t>
      </w:r>
      <w:r w:rsidRPr="00CD5F70">
        <w:rPr>
          <w:rStyle w:val="StyleUnderline"/>
          <w:rFonts w:ascii="Georgia" w:hAnsi="Georgia"/>
        </w:rPr>
        <w:t>institution</w:t>
      </w:r>
      <w:r w:rsidRPr="00CD5F70">
        <w:rPr>
          <w:rFonts w:ascii="Georgia" w:hAnsi="Georgia"/>
          <w:sz w:val="12"/>
        </w:rPr>
        <w:t xml:space="preserve">. The </w:t>
      </w:r>
      <w:r w:rsidRPr="00CD5F70">
        <w:rPr>
          <w:rStyle w:val="StyleUnderline"/>
          <w:rFonts w:ascii="Georgia" w:hAnsi="Georgia"/>
        </w:rPr>
        <w:t xml:space="preserve">Court is tasked to be an </w:t>
      </w:r>
      <w:r w:rsidRPr="00CD5F70">
        <w:rPr>
          <w:rStyle w:val="Emphasis"/>
        </w:rPr>
        <w:t xml:space="preserve">independent protector of fundamental law against any potential encroachment of popular will </w:t>
      </w:r>
      <w:r w:rsidRPr="00CD5F70">
        <w:rPr>
          <w:rFonts w:ascii="Georgia" w:hAnsi="Georgia"/>
          <w:sz w:val="12"/>
        </w:rPr>
        <w:t xml:space="preserve">(McCloskey 1994) in large part </w:t>
      </w:r>
      <w:r w:rsidRPr="00CD5F70">
        <w:rPr>
          <w:rStyle w:val="StyleUnderline"/>
          <w:rFonts w:ascii="Georgia" w:hAnsi="Georgia"/>
        </w:rPr>
        <w:t>because the justices</w:t>
      </w:r>
      <w:r w:rsidRPr="00CD5F70">
        <w:rPr>
          <w:rFonts w:ascii="Georgia" w:hAnsi="Georgia"/>
          <w:sz w:val="12"/>
        </w:rPr>
        <w:t xml:space="preserve">, </w:t>
      </w:r>
      <w:r w:rsidRPr="00CD5F70">
        <w:rPr>
          <w:rStyle w:val="StyleUnderline"/>
          <w:rFonts w:ascii="Georgia" w:hAnsi="Georgia"/>
        </w:rPr>
        <w:t>who are insulated from public disapproval by life tenure, are in the best position to do</w:t>
      </w:r>
      <w:r w:rsidRPr="00CD5F70">
        <w:rPr>
          <w:rFonts w:ascii="Georgia" w:hAnsi="Georgia"/>
          <w:sz w:val="12"/>
        </w:rPr>
        <w:t xml:space="preserve"> </w:t>
      </w:r>
      <w:r w:rsidRPr="00CD5F70">
        <w:rPr>
          <w:rStyle w:val="StyleUnderline"/>
          <w:rFonts w:ascii="Georgia" w:hAnsi="Georgia"/>
        </w:rPr>
        <w:t>so</w:t>
      </w:r>
      <w:r w:rsidRPr="00CD5F70">
        <w:rPr>
          <w:rFonts w:ascii="Georgia" w:hAnsi="Georgia"/>
          <w:sz w:val="12"/>
        </w:rPr>
        <w:t xml:space="preserve">. As </w:t>
      </w:r>
      <w:proofErr w:type="spellStart"/>
      <w:r w:rsidRPr="00CD5F70">
        <w:rPr>
          <w:rFonts w:ascii="Georgia" w:hAnsi="Georgia"/>
          <w:sz w:val="12"/>
        </w:rPr>
        <w:t>Choper</w:t>
      </w:r>
      <w:proofErr w:type="spellEnd"/>
      <w:r w:rsidRPr="00CD5F70">
        <w:rPr>
          <w:rFonts w:ascii="Georgia" w:hAnsi="Georgia"/>
          <w:sz w:val="12"/>
        </w:rPr>
        <w:t xml:space="preserve"> (1980) points out, protecting fundamental law </w:t>
      </w:r>
      <w:r w:rsidRPr="00CD5F70">
        <w:rPr>
          <w:rStyle w:val="StyleUnderline"/>
          <w:rFonts w:ascii="Georgia" w:hAnsi="Georgia"/>
        </w:rPr>
        <w:t>often means ensuring the personal liberties of an unpopular minority</w:t>
      </w:r>
      <w:r w:rsidRPr="00CD5F70">
        <w:rPr>
          <w:rFonts w:ascii="Georgia" w:hAnsi="Georgia"/>
          <w:sz w:val="12"/>
        </w:rPr>
        <w:t>. Democratically accountable institutions' propensity for infringements on personal liberties - particularly of small and unpopular minority groups - is "not infrequent" and "[s]</w:t>
      </w:r>
      <w:proofErr w:type="spellStart"/>
      <w:r w:rsidRPr="00CD5F70">
        <w:rPr>
          <w:rFonts w:ascii="Georgia" w:hAnsi="Georgia"/>
          <w:sz w:val="12"/>
        </w:rPr>
        <w:t>ince</w:t>
      </w:r>
      <w:proofErr w:type="spellEnd"/>
      <w:r w:rsidRPr="00CD5F70">
        <w:rPr>
          <w:rFonts w:ascii="Georgia" w:hAnsi="Georgia"/>
          <w:sz w:val="12"/>
        </w:rPr>
        <w:t xml:space="preserve">, almost by definition, the processes of democracy bode ill for the security of personal rights... the task of custodianship has been and should be assigned to a governing body that is insulated from political responsibility and unbeholden to self- absorbed and excited </w:t>
      </w:r>
      <w:proofErr w:type="spellStart"/>
      <w:r w:rsidRPr="00CD5F70">
        <w:rPr>
          <w:rFonts w:ascii="Georgia" w:hAnsi="Georgia"/>
          <w:sz w:val="12"/>
        </w:rPr>
        <w:t>majoritarianism</w:t>
      </w:r>
      <w:proofErr w:type="spellEnd"/>
      <w:r w:rsidRPr="00CD5F70">
        <w:rPr>
          <w:rFonts w:ascii="Georgia" w:hAnsi="Georgia"/>
          <w:sz w:val="12"/>
        </w:rPr>
        <w:t xml:space="preserve">" (p. 68). In fact, </w:t>
      </w:r>
      <w:r w:rsidRPr="00CD5F70">
        <w:rPr>
          <w:rStyle w:val="StyleUnderline"/>
          <w:rFonts w:ascii="Georgia" w:hAnsi="Georgia"/>
        </w:rPr>
        <w:t>the necessity of the Court's intervention to secure</w:t>
      </w:r>
      <w:r w:rsidRPr="00CD5F70">
        <w:rPr>
          <w:rFonts w:ascii="Georgia" w:hAnsi="Georgia"/>
          <w:sz w:val="12"/>
        </w:rPr>
        <w:t xml:space="preserve"> these </w:t>
      </w:r>
      <w:r w:rsidRPr="00CD5F70">
        <w:rPr>
          <w:rStyle w:val="StyleUnderline"/>
          <w:rFonts w:ascii="Georgia" w:hAnsi="Georgia"/>
        </w:rPr>
        <w:t>liberties</w:t>
      </w:r>
      <w:r w:rsidRPr="00CD5F70">
        <w:rPr>
          <w:rFonts w:ascii="Georgia" w:hAnsi="Georgia"/>
          <w:sz w:val="12"/>
        </w:rPr>
        <w:t xml:space="preserve"> </w:t>
      </w:r>
      <w:r w:rsidRPr="00CD5F70">
        <w:rPr>
          <w:rStyle w:val="StyleUnderline"/>
          <w:rFonts w:ascii="Georgia" w:hAnsi="Georgia"/>
        </w:rPr>
        <w:t>increases</w:t>
      </w:r>
      <w:r w:rsidRPr="00CD5F70">
        <w:rPr>
          <w:rFonts w:ascii="Georgia" w:hAnsi="Georgia"/>
          <w:sz w:val="12"/>
        </w:rPr>
        <w:t xml:space="preserve"> as the group in question gets smaller and the contempt of the majority toward it rises (</w:t>
      </w:r>
      <w:proofErr w:type="spellStart"/>
      <w:r w:rsidRPr="00CD5F70">
        <w:rPr>
          <w:rFonts w:ascii="Georgia" w:hAnsi="Georgia"/>
          <w:sz w:val="12"/>
        </w:rPr>
        <w:t>Choper</w:t>
      </w:r>
      <w:proofErr w:type="spellEnd"/>
      <w:r w:rsidRPr="00CD5F70">
        <w:rPr>
          <w:rFonts w:ascii="Georgia" w:hAnsi="Georgia"/>
          <w:sz w:val="12"/>
        </w:rPr>
        <w:t xml:space="preserve"> 1980). At the same time, checking the actions of another branch risks </w:t>
      </w:r>
      <w:r w:rsidRPr="00CD5F70">
        <w:rPr>
          <w:rStyle w:val="Emphasis"/>
        </w:rPr>
        <w:t>a decrease in legitimacy</w:t>
      </w:r>
      <w:r w:rsidRPr="00CD5F70">
        <w:rPr>
          <w:rFonts w:ascii="Georgia" w:hAnsi="Georgia"/>
          <w:sz w:val="12"/>
        </w:rPr>
        <w:t xml:space="preserve">, which in turn </w:t>
      </w:r>
      <w:r w:rsidRPr="00CD5F70">
        <w:rPr>
          <w:rStyle w:val="StyleUnderline"/>
          <w:rFonts w:ascii="Georgia" w:hAnsi="Georgia"/>
        </w:rPr>
        <w:t>may</w:t>
      </w:r>
      <w:r w:rsidRPr="00CD5F70">
        <w:rPr>
          <w:rFonts w:ascii="Georgia" w:hAnsi="Georgia"/>
          <w:sz w:val="12"/>
        </w:rPr>
        <w:t xml:space="preserve"> </w:t>
      </w:r>
      <w:r w:rsidRPr="00CD5F70">
        <w:rPr>
          <w:rStyle w:val="StyleUnderline"/>
          <w:rFonts w:ascii="Georgia" w:hAnsi="Georgia"/>
        </w:rPr>
        <w:t xml:space="preserve">lead to </w:t>
      </w:r>
      <w:r w:rsidRPr="00CD5F70">
        <w:rPr>
          <w:rStyle w:val="Emphasis"/>
        </w:rPr>
        <w:t>non-compliance</w:t>
      </w:r>
      <w:r w:rsidRPr="00CD5F70">
        <w:rPr>
          <w:rFonts w:ascii="Georgia" w:hAnsi="Georgia"/>
          <w:sz w:val="12"/>
        </w:rPr>
        <w:t xml:space="preserve"> </w:t>
      </w:r>
      <w:r w:rsidRPr="00CD5F70">
        <w:rPr>
          <w:rStyle w:val="StyleUnderline"/>
          <w:rFonts w:ascii="Georgia" w:hAnsi="Georgia"/>
        </w:rPr>
        <w:t>with</w:t>
      </w:r>
      <w:r w:rsidRPr="00CD5F70">
        <w:rPr>
          <w:rFonts w:ascii="Georgia" w:hAnsi="Georgia"/>
          <w:sz w:val="12"/>
        </w:rPr>
        <w:t xml:space="preserve"> its "counter- majoritarian" </w:t>
      </w:r>
      <w:r w:rsidRPr="00CD5F70">
        <w:rPr>
          <w:rStyle w:val="StyleUnderline"/>
          <w:rFonts w:ascii="Georgia" w:hAnsi="Georgia"/>
        </w:rPr>
        <w:t>decisions</w:t>
      </w:r>
      <w:r w:rsidRPr="00CD5F70">
        <w:rPr>
          <w:rFonts w:ascii="Georgia" w:hAnsi="Georgia"/>
          <w:sz w:val="12"/>
        </w:rPr>
        <w:t xml:space="preserve">, </w:t>
      </w:r>
      <w:r w:rsidRPr="00CD5F70">
        <w:rPr>
          <w:rStyle w:val="Emphasis"/>
        </w:rPr>
        <w:t>given the justices' limited ability to enforce their own decisions</w:t>
      </w:r>
      <w:r w:rsidRPr="00CD5F70">
        <w:rPr>
          <w:rFonts w:ascii="Georgia" w:hAnsi="Georgia"/>
          <w:sz w:val="12"/>
        </w:rPr>
        <w:t xml:space="preserve">. </w:t>
      </w:r>
      <w:r w:rsidRPr="00CD5F70">
        <w:rPr>
          <w:rStyle w:val="StyleUnderline"/>
          <w:rFonts w:ascii="Georgia" w:hAnsi="Georgia"/>
        </w:rPr>
        <w:t>When the Court exercises judicial review it must render judgment on a policy that was validated by democratically elected representatives and which</w:t>
      </w:r>
      <w:r w:rsidRPr="00CD5F70">
        <w:rPr>
          <w:rFonts w:ascii="Georgia" w:hAnsi="Georgia"/>
          <w:sz w:val="12"/>
        </w:rPr>
        <w:t xml:space="preserve"> - at least in theory - </w:t>
      </w:r>
      <w:r w:rsidRPr="00CD5F70">
        <w:rPr>
          <w:rStyle w:val="StyleUnderline"/>
          <w:rFonts w:ascii="Georgia" w:hAnsi="Georgia"/>
        </w:rPr>
        <w:t>is some approximation of the preferences of a majority</w:t>
      </w:r>
      <w:r w:rsidRPr="00CD5F70">
        <w:rPr>
          <w:rFonts w:ascii="Georgia" w:hAnsi="Georgia"/>
          <w:sz w:val="12"/>
        </w:rPr>
        <w:t xml:space="preserve">. </w:t>
      </w:r>
      <w:proofErr w:type="spellStart"/>
      <w:r w:rsidRPr="00CD5F70">
        <w:rPr>
          <w:rFonts w:ascii="Georgia" w:hAnsi="Georgia"/>
          <w:sz w:val="12"/>
        </w:rPr>
        <w:t>Choper</w:t>
      </w:r>
      <w:proofErr w:type="spellEnd"/>
      <w:r w:rsidRPr="00CD5F70">
        <w:rPr>
          <w:rFonts w:ascii="Georgia" w:hAnsi="Georgia"/>
          <w:sz w:val="12"/>
        </w:rPr>
        <w:t xml:space="preserve"> (1980) contends that the </w:t>
      </w:r>
      <w:r w:rsidRPr="00CD5F70">
        <w:rPr>
          <w:rStyle w:val="StyleUnderline"/>
          <w:rFonts w:ascii="Georgia" w:hAnsi="Georgia"/>
        </w:rPr>
        <w:t xml:space="preserve">Court can render its institutional standing </w:t>
      </w:r>
      <w:r w:rsidRPr="00CD5F70">
        <w:rPr>
          <w:rStyle w:val="Emphasis"/>
        </w:rPr>
        <w:t>more tenuous</w:t>
      </w:r>
      <w:r w:rsidRPr="00CD5F70">
        <w:rPr>
          <w:rStyle w:val="StyleUnderline"/>
          <w:rFonts w:ascii="Georgia" w:hAnsi="Georgia"/>
        </w:rPr>
        <w:t xml:space="preserve"> when it </w:t>
      </w:r>
      <w:r w:rsidRPr="00CD5F70">
        <w:rPr>
          <w:rStyle w:val="Emphasis"/>
        </w:rPr>
        <w:t>invalidates a democratically based law or action.</w:t>
      </w:r>
      <w:r w:rsidRPr="00CD5F70">
        <w:rPr>
          <w:rFonts w:ascii="Georgia" w:hAnsi="Georgia"/>
          <w:sz w:val="12"/>
        </w:rPr>
        <w:t xml:space="preserve">2 </w:t>
      </w:r>
      <w:r w:rsidRPr="00CD5F70">
        <w:rPr>
          <w:rStyle w:val="StyleUnderline"/>
          <w:rFonts w:ascii="Georgia" w:hAnsi="Georgia"/>
        </w:rPr>
        <w:t>Eventually</w:t>
      </w:r>
      <w:r w:rsidRPr="00CD5F70">
        <w:rPr>
          <w:rFonts w:ascii="Georgia" w:hAnsi="Georgia"/>
          <w:sz w:val="12"/>
        </w:rPr>
        <w:t>, "...</w:t>
      </w:r>
      <w:r w:rsidRPr="00CD5F70">
        <w:rPr>
          <w:rStyle w:val="StyleUnderline"/>
          <w:rFonts w:ascii="Georgia" w:hAnsi="Georgia"/>
        </w:rPr>
        <w:t xml:space="preserve">the Court's </w:t>
      </w:r>
      <w:r w:rsidRPr="00CD5F70">
        <w:rPr>
          <w:rStyle w:val="Emphasis"/>
        </w:rPr>
        <w:t>continued antimajoritarian rulings will tip the balance of credit</w:t>
      </w:r>
      <w:r w:rsidRPr="00CD5F70">
        <w:rPr>
          <w:rFonts w:ascii="Georgia" w:hAnsi="Georgia"/>
          <w:sz w:val="12"/>
        </w:rPr>
        <w:t xml:space="preserve"> </w:t>
      </w:r>
      <w:proofErr w:type="spellStart"/>
      <w:r w:rsidRPr="00CD5F70">
        <w:rPr>
          <w:rFonts w:ascii="Georgia" w:hAnsi="Georgia"/>
          <w:sz w:val="12"/>
        </w:rPr>
        <w:t>accumu</w:t>
      </w:r>
      <w:proofErr w:type="spellEnd"/>
      <w:r w:rsidRPr="00CD5F70">
        <w:rPr>
          <w:rFonts w:ascii="Georgia" w:hAnsi="Georgia"/>
          <w:sz w:val="12"/>
        </w:rPr>
        <w:t xml:space="preserve">- </w:t>
      </w:r>
      <w:proofErr w:type="spellStart"/>
      <w:r w:rsidRPr="00CD5F70">
        <w:rPr>
          <w:rFonts w:ascii="Georgia" w:hAnsi="Georgia"/>
          <w:sz w:val="12"/>
        </w:rPr>
        <w:t>lation</w:t>
      </w:r>
      <w:proofErr w:type="spellEnd"/>
      <w:r w:rsidRPr="00CD5F70">
        <w:rPr>
          <w:rFonts w:ascii="Georgia" w:hAnsi="Georgia"/>
          <w:sz w:val="12"/>
        </w:rPr>
        <w:t xml:space="preserve"> and expenditures </w:t>
      </w:r>
      <w:r w:rsidRPr="00CD5F70">
        <w:rPr>
          <w:rStyle w:val="StyleUnderline"/>
          <w:rFonts w:ascii="Georgia" w:hAnsi="Georgia"/>
        </w:rPr>
        <w:t>and</w:t>
      </w:r>
      <w:r w:rsidRPr="00CD5F70">
        <w:rPr>
          <w:rFonts w:ascii="Georgia" w:hAnsi="Georgia"/>
          <w:sz w:val="12"/>
        </w:rPr>
        <w:t xml:space="preserve"> </w:t>
      </w:r>
      <w:r w:rsidRPr="00CD5F70">
        <w:rPr>
          <w:rStyle w:val="Emphasis"/>
        </w:rPr>
        <w:t>animate a public sentiment</w:t>
      </w:r>
      <w:r w:rsidRPr="00CD5F70">
        <w:rPr>
          <w:rFonts w:ascii="Georgia" w:hAnsi="Georgia"/>
          <w:sz w:val="12"/>
        </w:rPr>
        <w:t xml:space="preserve"> </w:t>
      </w:r>
      <w:r w:rsidRPr="00CD5F70">
        <w:rPr>
          <w:rStyle w:val="StyleUnderline"/>
          <w:rFonts w:ascii="Georgia" w:hAnsi="Georgia"/>
        </w:rPr>
        <w:t>that it has but a gossamer claim to legitimacy</w:t>
      </w:r>
      <w:r w:rsidRPr="00CD5F70">
        <w:rPr>
          <w:rFonts w:ascii="Georgia" w:hAnsi="Georgia"/>
          <w:sz w:val="12"/>
        </w:rPr>
        <w:t xml:space="preserve"> in a democratic society, </w:t>
      </w:r>
      <w:r w:rsidRPr="00CD5F70">
        <w:rPr>
          <w:rStyle w:val="StyleUnderline"/>
          <w:rFonts w:ascii="Georgia" w:hAnsi="Georgia"/>
        </w:rPr>
        <w:t>thus</w:t>
      </w:r>
      <w:r w:rsidRPr="00CD5F70">
        <w:rPr>
          <w:rFonts w:ascii="Georgia" w:hAnsi="Georgia"/>
          <w:sz w:val="12"/>
        </w:rPr>
        <w:t xml:space="preserve"> either </w:t>
      </w:r>
      <w:r w:rsidRPr="00CD5F70">
        <w:rPr>
          <w:rStyle w:val="StyleUnderline"/>
          <w:rFonts w:ascii="Georgia" w:hAnsi="Georgia"/>
        </w:rPr>
        <w:t>inducing</w:t>
      </w:r>
      <w:r w:rsidRPr="00CD5F70">
        <w:rPr>
          <w:rFonts w:ascii="Georgia" w:hAnsi="Georgia"/>
          <w:sz w:val="12"/>
        </w:rPr>
        <w:t xml:space="preserve"> popular </w:t>
      </w:r>
      <w:r w:rsidRPr="00CD5F70">
        <w:rPr>
          <w:rStyle w:val="Emphasis"/>
        </w:rPr>
        <w:t>disregard of the Court's decisions</w:t>
      </w:r>
      <w:r w:rsidRPr="00CD5F70">
        <w:rPr>
          <w:rFonts w:ascii="Georgia" w:hAnsi="Georgia"/>
          <w:sz w:val="12"/>
        </w:rPr>
        <w:t xml:space="preserve"> </w:t>
      </w:r>
      <w:r w:rsidRPr="00CD5F70">
        <w:rPr>
          <w:rStyle w:val="StyleUnderline"/>
          <w:rFonts w:ascii="Georgia" w:hAnsi="Georgia"/>
        </w:rPr>
        <w:t>or inspiring political forces to seek to bring it to heel</w:t>
      </w:r>
      <w:r w:rsidRPr="00CD5F70">
        <w:rPr>
          <w:rFonts w:ascii="Georgia" w:hAnsi="Georgia"/>
          <w:sz w:val="12"/>
        </w:rPr>
        <w:t xml:space="preserve">, or both" (pp. 139-140). This dynamic highlights the difficult balancing act the </w:t>
      </w:r>
      <w:r w:rsidRPr="00CD5F70">
        <w:rPr>
          <w:rStyle w:val="StyleUnderline"/>
          <w:rFonts w:ascii="Georgia" w:hAnsi="Georgia"/>
        </w:rPr>
        <w:t>Court</w:t>
      </w:r>
      <w:r w:rsidRPr="00CD5F70">
        <w:rPr>
          <w:rFonts w:ascii="Georgia" w:hAnsi="Georgia"/>
          <w:sz w:val="12"/>
        </w:rPr>
        <w:t xml:space="preserve"> must deal with - while its </w:t>
      </w:r>
      <w:r w:rsidRPr="00CD5F70">
        <w:rPr>
          <w:rStyle w:val="StyleUnderline"/>
          <w:rFonts w:ascii="Georgia" w:hAnsi="Georgia"/>
        </w:rPr>
        <w:t>standing with the public may suffer when it (repeatedly) makes decisions that counter majority preferences</w:t>
      </w:r>
      <w:r w:rsidRPr="00CD5F70">
        <w:rPr>
          <w:rFonts w:ascii="Georgia" w:hAnsi="Georgia"/>
          <w:sz w:val="12"/>
        </w:rPr>
        <w:t xml:space="preserve">, </w:t>
      </w:r>
      <w:r w:rsidRPr="00CD5F70">
        <w:rPr>
          <w:rStyle w:val="StyleUnderline"/>
          <w:rFonts w:ascii="Georgia" w:hAnsi="Georgia"/>
        </w:rPr>
        <w:t>and</w:t>
      </w:r>
      <w:r w:rsidRPr="00CD5F70">
        <w:rPr>
          <w:rFonts w:ascii="Georgia" w:hAnsi="Georgia"/>
          <w:sz w:val="12"/>
        </w:rPr>
        <w:t xml:space="preserve"> while </w:t>
      </w:r>
      <w:r w:rsidRPr="00CD5F70">
        <w:rPr>
          <w:rStyle w:val="Emphasis"/>
        </w:rPr>
        <w:t>it needs this standing in order to remain a potent political institution</w:t>
      </w:r>
      <w:r w:rsidRPr="00CD5F70">
        <w:rPr>
          <w:rFonts w:ascii="Georgia" w:hAnsi="Georgia"/>
          <w:sz w:val="12"/>
        </w:rPr>
        <w:t xml:space="preserve">, one of its fundamental raison </w:t>
      </w:r>
      <w:proofErr w:type="spellStart"/>
      <w:r w:rsidRPr="00CD5F70">
        <w:rPr>
          <w:rFonts w:ascii="Georgia" w:hAnsi="Georgia"/>
          <w:sz w:val="12"/>
        </w:rPr>
        <w:t>d'etre</w:t>
      </w:r>
      <w:proofErr w:type="spellEnd"/>
      <w:r w:rsidRPr="00CD5F70">
        <w:rPr>
          <w:rFonts w:ascii="Georgia" w:hAnsi="Georgia"/>
          <w:sz w:val="12"/>
        </w:rPr>
        <w:t xml:space="preserve"> is to hand down these potentially unpopular opinions. </w:t>
      </w:r>
      <w:r w:rsidRPr="00CD5F70">
        <w:rPr>
          <w:rStyle w:val="StyleUnderline"/>
          <w:rFonts w:ascii="Georgia" w:hAnsi="Georgia"/>
        </w:rPr>
        <w:t xml:space="preserve">This idea of the Court's standing with the public has been further refined into the concept of </w:t>
      </w:r>
      <w:r w:rsidRPr="00CD5F70">
        <w:rPr>
          <w:rStyle w:val="Emphasis"/>
        </w:rPr>
        <w:t>Supreme Court legitimacy</w:t>
      </w:r>
      <w:r w:rsidRPr="00CD5F70">
        <w:rPr>
          <w:rFonts w:ascii="Georgia" w:hAnsi="Georgia"/>
          <w:sz w:val="12"/>
        </w:rPr>
        <w:t xml:space="preserve">. </w:t>
      </w:r>
      <w:r w:rsidRPr="00CD5F70">
        <w:rPr>
          <w:rStyle w:val="StyleUnderline"/>
          <w:rFonts w:ascii="Georgia" w:hAnsi="Georgia"/>
        </w:rPr>
        <w:t>Court legitimacy,</w:t>
      </w:r>
      <w:r w:rsidRPr="00CD5F70">
        <w:rPr>
          <w:rFonts w:ascii="Georgia" w:hAnsi="Georgia"/>
          <w:sz w:val="12"/>
        </w:rPr>
        <w:t xml:space="preserve"> also known as diffuse support, is considered "a reservoir of... good will" that </w:t>
      </w:r>
      <w:r w:rsidRPr="00CD5F70">
        <w:rPr>
          <w:rStyle w:val="Emphasis"/>
        </w:rPr>
        <w:t>provides a buffer</w:t>
      </w:r>
      <w:r w:rsidRPr="00CD5F70">
        <w:rPr>
          <w:rFonts w:ascii="Georgia" w:hAnsi="Georgia"/>
          <w:sz w:val="12"/>
        </w:rPr>
        <w:t xml:space="preserve"> </w:t>
      </w:r>
      <w:r w:rsidRPr="00CD5F70">
        <w:rPr>
          <w:rStyle w:val="StyleUnderline"/>
          <w:rFonts w:ascii="Georgia" w:hAnsi="Georgia"/>
        </w:rPr>
        <w:t>against</w:t>
      </w:r>
      <w:r w:rsidRPr="00CD5F70">
        <w:rPr>
          <w:rFonts w:ascii="Georgia" w:hAnsi="Georgia"/>
          <w:sz w:val="12"/>
        </w:rPr>
        <w:t xml:space="preserve"> </w:t>
      </w:r>
      <w:r w:rsidRPr="00CD5F70">
        <w:rPr>
          <w:rStyle w:val="StyleUnderline"/>
          <w:rFonts w:ascii="Georgia" w:hAnsi="Georgia"/>
        </w:rPr>
        <w:t>disagreement with short-term policy outputs</w:t>
      </w:r>
      <w:r w:rsidRPr="00CD5F70">
        <w:rPr>
          <w:rFonts w:ascii="Georgia" w:hAnsi="Georgia"/>
          <w:sz w:val="12"/>
        </w:rPr>
        <w:t xml:space="preserve"> (Easton 1965, p. 273) </w:t>
      </w:r>
      <w:r w:rsidRPr="00CD5F70">
        <w:rPr>
          <w:rStyle w:val="StyleUnderline"/>
          <w:rFonts w:ascii="Georgia" w:hAnsi="Georgia"/>
        </w:rPr>
        <w:t>and</w:t>
      </w:r>
      <w:r w:rsidRPr="00CD5F70">
        <w:rPr>
          <w:rFonts w:ascii="Georgia" w:hAnsi="Georgia"/>
          <w:sz w:val="12"/>
        </w:rPr>
        <w:t xml:space="preserve"> "</w:t>
      </w:r>
      <w:r w:rsidRPr="00CD5F70">
        <w:rPr>
          <w:rStyle w:val="Emphasis"/>
        </w:rPr>
        <w:t>support for the maintenance of the institution</w:t>
      </w:r>
      <w:r w:rsidRPr="00CD5F70">
        <w:rPr>
          <w:rFonts w:ascii="Georgia" w:hAnsi="Georgia"/>
          <w:sz w:val="12"/>
        </w:rPr>
        <w:t xml:space="preserve">" </w:t>
      </w:r>
      <w:r w:rsidRPr="00CD5F70">
        <w:rPr>
          <w:rStyle w:val="StyleUnderline"/>
          <w:rFonts w:ascii="Georgia" w:hAnsi="Georgia"/>
        </w:rPr>
        <w:t>as it currently exists (</w:t>
      </w:r>
      <w:proofErr w:type="spellStart"/>
      <w:r w:rsidRPr="00CD5F70">
        <w:rPr>
          <w:rFonts w:ascii="Georgia" w:hAnsi="Georgia"/>
          <w:sz w:val="12"/>
        </w:rPr>
        <w:t>Caldeira</w:t>
      </w:r>
      <w:proofErr w:type="spellEnd"/>
      <w:r w:rsidRPr="00CD5F70">
        <w:rPr>
          <w:rFonts w:ascii="Georgia" w:hAnsi="Georgia"/>
          <w:sz w:val="12"/>
        </w:rPr>
        <w:t xml:space="preserve"> and Gibson 1992, p. 638). </w:t>
      </w:r>
      <w:r w:rsidRPr="00CD5F70">
        <w:rPr>
          <w:rStyle w:val="StyleUnderline"/>
          <w:rFonts w:ascii="Georgia" w:hAnsi="Georgia"/>
        </w:rPr>
        <w:t>Individuals who report high levels of diffuse support for the Court would oppose any efforts to alter the structure or practices of the Court</w:t>
      </w:r>
      <w:r w:rsidRPr="00CD5F70">
        <w:rPr>
          <w:rFonts w:ascii="Georgia" w:hAnsi="Georgia"/>
          <w:sz w:val="12"/>
        </w:rPr>
        <w:t xml:space="preserve">.3 In another iteration of this concept, Gibson (2007) likens the idea of diffuse support to that of institutional "loyalty," or "the idea that failure to make policy that is pleasing in the short term does not necessarily undermine basic [short- and long-term] commit- </w:t>
      </w:r>
      <w:proofErr w:type="spellStart"/>
      <w:r w:rsidRPr="00CD5F70">
        <w:rPr>
          <w:rFonts w:ascii="Georgia" w:hAnsi="Georgia"/>
          <w:sz w:val="12"/>
        </w:rPr>
        <w:t>ments</w:t>
      </w:r>
      <w:proofErr w:type="spellEnd"/>
      <w:r w:rsidRPr="00CD5F70">
        <w:rPr>
          <w:rFonts w:ascii="Georgia" w:hAnsi="Georgia"/>
          <w:sz w:val="12"/>
        </w:rPr>
        <w:t xml:space="preserve"> to support the institution" (p. 512). </w:t>
      </w:r>
      <w:r w:rsidRPr="00CD5F70">
        <w:rPr>
          <w:rStyle w:val="StyleUnderline"/>
          <w:rFonts w:ascii="Georgia" w:hAnsi="Georgia"/>
        </w:rPr>
        <w:t xml:space="preserve">This concept of legitimacy is </w:t>
      </w:r>
      <w:r w:rsidRPr="00CD5F70">
        <w:rPr>
          <w:rStyle w:val="Emphasis"/>
        </w:rPr>
        <w:t>distinct from specific support for the Court</w:t>
      </w:r>
      <w:r w:rsidRPr="00CD5F70">
        <w:rPr>
          <w:rFonts w:ascii="Georgia" w:hAnsi="Georgia"/>
          <w:sz w:val="12"/>
        </w:rPr>
        <w:t xml:space="preserve">, </w:t>
      </w:r>
      <w:r w:rsidRPr="00CD5F70">
        <w:rPr>
          <w:rStyle w:val="StyleUnderline"/>
          <w:rFonts w:ascii="Georgia" w:hAnsi="Georgia"/>
        </w:rPr>
        <w:t>which accounts for public reactions to specific Court cases</w:t>
      </w:r>
      <w:r w:rsidRPr="00CD5F70">
        <w:rPr>
          <w:rFonts w:ascii="Georgia" w:hAnsi="Georgia"/>
          <w:sz w:val="12"/>
        </w:rPr>
        <w:t xml:space="preserve"> - </w:t>
      </w:r>
      <w:r w:rsidRPr="00CD5F70">
        <w:rPr>
          <w:rStyle w:val="StyleUnderline"/>
          <w:rFonts w:ascii="Georgia" w:hAnsi="Georgia"/>
        </w:rPr>
        <w:t>or</w:t>
      </w:r>
      <w:r w:rsidRPr="00CD5F70">
        <w:rPr>
          <w:rFonts w:ascii="Georgia" w:hAnsi="Georgia"/>
          <w:sz w:val="12"/>
        </w:rPr>
        <w:t xml:space="preserve">, more generally, </w:t>
      </w:r>
      <w:r w:rsidRPr="00CD5F70">
        <w:rPr>
          <w:rStyle w:val="StyleUnderline"/>
          <w:rFonts w:ascii="Georgia" w:hAnsi="Georgia"/>
        </w:rPr>
        <w:t>to the</w:t>
      </w:r>
      <w:r w:rsidRPr="00CD5F70">
        <w:rPr>
          <w:rFonts w:ascii="Georgia" w:hAnsi="Georgia"/>
          <w:sz w:val="12"/>
        </w:rPr>
        <w:t xml:space="preserve"> perceived </w:t>
      </w:r>
      <w:r w:rsidRPr="00CD5F70">
        <w:rPr>
          <w:rStyle w:val="StyleUnderline"/>
          <w:rFonts w:ascii="Georgia" w:hAnsi="Georgia"/>
        </w:rPr>
        <w:t>ideological direction of the Court</w:t>
      </w:r>
      <w:r w:rsidRPr="00CD5F70">
        <w:rPr>
          <w:rFonts w:ascii="Georgia" w:hAnsi="Georgia"/>
          <w:sz w:val="12"/>
        </w:rPr>
        <w:t xml:space="preserve"> (e.g., </w:t>
      </w:r>
      <w:proofErr w:type="spellStart"/>
      <w:r w:rsidRPr="00CD5F70">
        <w:rPr>
          <w:rFonts w:ascii="Georgia" w:hAnsi="Georgia"/>
          <w:sz w:val="12"/>
        </w:rPr>
        <w:t>Caldeira</w:t>
      </w:r>
      <w:proofErr w:type="spellEnd"/>
      <w:r w:rsidRPr="00CD5F70">
        <w:rPr>
          <w:rFonts w:ascii="Georgia" w:hAnsi="Georgia"/>
          <w:sz w:val="12"/>
        </w:rPr>
        <w:t xml:space="preserve"> and Gibson 1992; </w:t>
      </w:r>
      <w:proofErr w:type="spellStart"/>
      <w:r w:rsidRPr="00CD5F70">
        <w:rPr>
          <w:rFonts w:ascii="Georgia" w:hAnsi="Georgia"/>
          <w:sz w:val="12"/>
        </w:rPr>
        <w:t>Durr</w:t>
      </w:r>
      <w:proofErr w:type="spellEnd"/>
      <w:r w:rsidRPr="00CD5F70">
        <w:rPr>
          <w:rFonts w:ascii="Georgia" w:hAnsi="Georgia"/>
          <w:sz w:val="12"/>
        </w:rPr>
        <w:t xml:space="preserve"> et al. 2000; Gibson 2007).4 </w:t>
      </w:r>
    </w:p>
    <w:p w:rsidR="00B50E1F" w:rsidRPr="00CD5F70" w:rsidRDefault="00B50E1F" w:rsidP="00B50E1F">
      <w:pPr>
        <w:pStyle w:val="Heading4"/>
        <w:rPr>
          <w:sz w:val="28"/>
        </w:rPr>
      </w:pPr>
      <w:r w:rsidRPr="00CD5F70">
        <w:rPr>
          <w:sz w:val="28"/>
        </w:rPr>
        <w:t xml:space="preserve">Court legitimacy key to uphold separation of powers principles – rulings they make are necessary </w:t>
      </w:r>
    </w:p>
    <w:p w:rsidR="00B50E1F" w:rsidRPr="00CD5F70" w:rsidRDefault="00B50E1F" w:rsidP="00B50E1F">
      <w:pPr>
        <w:rPr>
          <w:rStyle w:val="Style13ptBold"/>
          <w:rFonts w:ascii="Georgia" w:hAnsi="Georgia"/>
          <w:b w:val="0"/>
          <w:sz w:val="28"/>
        </w:rPr>
      </w:pPr>
      <w:proofErr w:type="spellStart"/>
      <w:r w:rsidRPr="00CD5F70">
        <w:rPr>
          <w:rStyle w:val="Style13ptBold"/>
          <w:rFonts w:ascii="Georgia" w:hAnsi="Georgia"/>
          <w:sz w:val="28"/>
        </w:rPr>
        <w:t>Harriger</w:t>
      </w:r>
      <w:proofErr w:type="spellEnd"/>
      <w:r w:rsidRPr="00CD5F70">
        <w:rPr>
          <w:rStyle w:val="Style13ptBold"/>
          <w:rFonts w:ascii="Georgia" w:hAnsi="Georgia"/>
          <w:sz w:val="28"/>
        </w:rPr>
        <w:t xml:space="preserve"> 11 </w:t>
      </w:r>
      <w:r w:rsidRPr="00CD5F70">
        <w:rPr>
          <w:rStyle w:val="Style13ptBold"/>
          <w:rFonts w:ascii="Georgia" w:hAnsi="Georgia"/>
          <w:b w:val="0"/>
          <w:sz w:val="28"/>
        </w:rPr>
        <w:t xml:space="preserve">– Katy J., Department Chair and Professor, Department of Political Science, Wake Forest University, “Judicial Supremacy or Judicial Defense? The Supreme Court and the Separation of Powers,” Political Science Quarterly, Vol 126, No. 2, Summer 2011, pages 201-221, accessed via </w:t>
      </w:r>
      <w:proofErr w:type="spellStart"/>
      <w:r w:rsidRPr="00CD5F70">
        <w:rPr>
          <w:rStyle w:val="Style13ptBold"/>
          <w:rFonts w:ascii="Georgia" w:hAnsi="Georgia"/>
          <w:b w:val="0"/>
          <w:sz w:val="28"/>
        </w:rPr>
        <w:t>Jstor</w:t>
      </w:r>
      <w:proofErr w:type="spellEnd"/>
      <w:r w:rsidRPr="00CD5F70">
        <w:rPr>
          <w:rStyle w:val="Style13ptBold"/>
          <w:rFonts w:ascii="Georgia" w:hAnsi="Georgia"/>
          <w:b w:val="0"/>
          <w:sz w:val="28"/>
        </w:rPr>
        <w:t>//</w:t>
      </w:r>
      <w:proofErr w:type="spellStart"/>
      <w:r w:rsidRPr="00CD5F70">
        <w:rPr>
          <w:rStyle w:val="Style13ptBold"/>
          <w:rFonts w:ascii="Georgia" w:hAnsi="Georgia"/>
          <w:b w:val="0"/>
          <w:sz w:val="28"/>
        </w:rPr>
        <w:t>ninerz</w:t>
      </w:r>
      <w:proofErr w:type="spellEnd"/>
    </w:p>
    <w:p w:rsidR="00B50E1F" w:rsidRPr="00CD5F70" w:rsidRDefault="00B50E1F" w:rsidP="00B50E1F">
      <w:pPr>
        <w:rPr>
          <w:rFonts w:ascii="Georgia" w:hAnsi="Georgia"/>
          <w:sz w:val="10"/>
        </w:rPr>
      </w:pPr>
      <w:r w:rsidRPr="00CD5F70">
        <w:rPr>
          <w:rFonts w:ascii="Georgia" w:hAnsi="Georgia"/>
          <w:sz w:val="10"/>
        </w:rPr>
        <w:t xml:space="preserve"> In The Federalist, No. 78, Alexander Hamilton argued that federal judges' life tenure and power of judicial review were "peculiarly essential in a limited constitution" and necessary in order to allow them to serve as "the </w:t>
      </w:r>
      <w:proofErr w:type="spellStart"/>
      <w:r w:rsidRPr="00CD5F70">
        <w:rPr>
          <w:rFonts w:ascii="Georgia" w:hAnsi="Georgia"/>
          <w:sz w:val="10"/>
        </w:rPr>
        <w:t>bul</w:t>
      </w:r>
      <w:proofErr w:type="spellEnd"/>
      <w:r w:rsidRPr="00CD5F70">
        <w:rPr>
          <w:rFonts w:ascii="Georgia" w:hAnsi="Georgia"/>
          <w:sz w:val="10"/>
        </w:rPr>
        <w:t xml:space="preserve"> </w:t>
      </w:r>
      <w:proofErr w:type="spellStart"/>
      <w:r w:rsidRPr="00CD5F70">
        <w:rPr>
          <w:rFonts w:ascii="Georgia" w:hAnsi="Georgia"/>
          <w:sz w:val="10"/>
        </w:rPr>
        <w:t>warks</w:t>
      </w:r>
      <w:proofErr w:type="spellEnd"/>
      <w:r w:rsidRPr="00CD5F70">
        <w:rPr>
          <w:rFonts w:ascii="Georgia" w:hAnsi="Georgia"/>
          <w:sz w:val="10"/>
        </w:rPr>
        <w:t xml:space="preserve"> of a limited constitution against legislative encroachments." "Limitations of this kind," argued Hamilton, "can be preserved in practice no other way than through the medium of the courts of justice; whose duty it must be to declare all acts contrary to the manifest tenor of the constitution void."1 This argument by Hamilton envisions the </w:t>
      </w:r>
      <w:r w:rsidRPr="00CD5F70">
        <w:rPr>
          <w:rStyle w:val="StyleUnderline"/>
          <w:rFonts w:ascii="Georgia" w:hAnsi="Georgia"/>
        </w:rPr>
        <w:t>Supreme Court playing the role of "</w:t>
      </w:r>
      <w:r w:rsidRPr="00CD5F70">
        <w:rPr>
          <w:rStyle w:val="Emphasis"/>
        </w:rPr>
        <w:t>enforcer</w:t>
      </w:r>
      <w:r w:rsidRPr="00CD5F70">
        <w:rPr>
          <w:rStyle w:val="StyleUnderline"/>
          <w:rFonts w:ascii="Georgia" w:hAnsi="Georgia"/>
        </w:rPr>
        <w:t>" of the limits on the power of</w:t>
      </w:r>
      <w:r w:rsidRPr="00CD5F70">
        <w:rPr>
          <w:rFonts w:ascii="Georgia" w:hAnsi="Georgia"/>
          <w:sz w:val="10"/>
        </w:rPr>
        <w:t xml:space="preserve"> Congress and more generally, </w:t>
      </w:r>
      <w:r w:rsidRPr="00CD5F70">
        <w:rPr>
          <w:rStyle w:val="StyleUnderline"/>
          <w:rFonts w:ascii="Georgia" w:hAnsi="Georgia"/>
        </w:rPr>
        <w:t>the federal</w:t>
      </w:r>
      <w:r w:rsidRPr="00CD5F70">
        <w:rPr>
          <w:rFonts w:ascii="Georgia" w:hAnsi="Georgia"/>
          <w:sz w:val="10"/>
        </w:rPr>
        <w:t xml:space="preserve"> and state </w:t>
      </w:r>
      <w:proofErr w:type="spellStart"/>
      <w:r w:rsidRPr="00CD5F70">
        <w:rPr>
          <w:rStyle w:val="StyleUnderline"/>
          <w:rFonts w:ascii="Georgia" w:hAnsi="Georgia"/>
        </w:rPr>
        <w:t>gov</w:t>
      </w:r>
      <w:proofErr w:type="spellEnd"/>
      <w:r w:rsidRPr="00CD5F70">
        <w:rPr>
          <w:rStyle w:val="StyleUnderline"/>
          <w:rFonts w:ascii="Georgia" w:hAnsi="Georgia"/>
        </w:rPr>
        <w:t xml:space="preserve"> </w:t>
      </w:r>
      <w:proofErr w:type="spellStart"/>
      <w:r w:rsidRPr="00CD5F70">
        <w:rPr>
          <w:rStyle w:val="StyleUnderline"/>
          <w:rFonts w:ascii="Georgia" w:hAnsi="Georgia"/>
        </w:rPr>
        <w:t>ernment</w:t>
      </w:r>
      <w:r w:rsidRPr="00CD5F70">
        <w:rPr>
          <w:rFonts w:ascii="Georgia" w:hAnsi="Georgia"/>
          <w:sz w:val="10"/>
        </w:rPr>
        <w:t>s</w:t>
      </w:r>
      <w:proofErr w:type="spellEnd"/>
      <w:r w:rsidRPr="00CD5F70">
        <w:rPr>
          <w:rFonts w:ascii="Georgia" w:hAnsi="Georgia"/>
          <w:sz w:val="10"/>
        </w:rPr>
        <w:t xml:space="preserve">. While this understanding of the power of judicial review has </w:t>
      </w:r>
      <w:proofErr w:type="spellStart"/>
      <w:r w:rsidRPr="00CD5F70">
        <w:rPr>
          <w:rFonts w:ascii="Georgia" w:hAnsi="Georgia"/>
          <w:sz w:val="10"/>
        </w:rPr>
        <w:t>be come</w:t>
      </w:r>
      <w:proofErr w:type="spellEnd"/>
      <w:r w:rsidRPr="00CD5F70">
        <w:rPr>
          <w:rFonts w:ascii="Georgia" w:hAnsi="Georgia"/>
          <w:sz w:val="10"/>
        </w:rPr>
        <w:t xml:space="preserve"> entrenched in the U.S. constitutional tradition, the breadth of the power remains a subject of debate, with judicial willingness to strike down the acts of the other branches frequently subjected to criticism as "activism."2 Early in the Court's history its rather limited agenda was taken up with questions of the boundary of power between the branches and levels of </w:t>
      </w:r>
      <w:proofErr w:type="spellStart"/>
      <w:r w:rsidRPr="00CD5F70">
        <w:rPr>
          <w:rFonts w:ascii="Georgia" w:hAnsi="Georgia"/>
          <w:sz w:val="10"/>
        </w:rPr>
        <w:t>gov</w:t>
      </w:r>
      <w:proofErr w:type="spellEnd"/>
      <w:r w:rsidRPr="00CD5F70">
        <w:rPr>
          <w:rFonts w:ascii="Georgia" w:hAnsi="Georgia"/>
          <w:sz w:val="10"/>
        </w:rPr>
        <w:t xml:space="preserve"> </w:t>
      </w:r>
      <w:proofErr w:type="spellStart"/>
      <w:r w:rsidRPr="00CD5F70">
        <w:rPr>
          <w:rFonts w:ascii="Georgia" w:hAnsi="Georgia"/>
          <w:sz w:val="10"/>
        </w:rPr>
        <w:t>ernment</w:t>
      </w:r>
      <w:proofErr w:type="spellEnd"/>
      <w:r w:rsidRPr="00CD5F70">
        <w:rPr>
          <w:rFonts w:ascii="Georgia" w:hAnsi="Georgia"/>
          <w:sz w:val="10"/>
        </w:rPr>
        <w:t xml:space="preserve">. For much of the twentieth century however, the Court allocated sub </w:t>
      </w:r>
      <w:proofErr w:type="spellStart"/>
      <w:r w:rsidRPr="00CD5F70">
        <w:rPr>
          <w:rFonts w:ascii="Georgia" w:hAnsi="Georgia"/>
          <w:sz w:val="10"/>
        </w:rPr>
        <w:t>stantially</w:t>
      </w:r>
      <w:proofErr w:type="spellEnd"/>
      <w:r w:rsidRPr="00CD5F70">
        <w:rPr>
          <w:rFonts w:ascii="Georgia" w:hAnsi="Georgia"/>
          <w:sz w:val="10"/>
        </w:rPr>
        <w:t xml:space="preserve"> more of its agenda to cases involving individual rights claims against state and sometimes federal governments than to cases involving power </w:t>
      </w:r>
      <w:proofErr w:type="spellStart"/>
      <w:r w:rsidRPr="00CD5F70">
        <w:rPr>
          <w:rFonts w:ascii="Georgia" w:hAnsi="Georgia"/>
          <w:sz w:val="10"/>
        </w:rPr>
        <w:t>distri</w:t>
      </w:r>
      <w:proofErr w:type="spellEnd"/>
      <w:r w:rsidRPr="00CD5F70">
        <w:rPr>
          <w:rFonts w:ascii="Georgia" w:hAnsi="Georgia"/>
          <w:sz w:val="10"/>
        </w:rPr>
        <w:t xml:space="preserve"> </w:t>
      </w:r>
      <w:proofErr w:type="spellStart"/>
      <w:r w:rsidRPr="00CD5F70">
        <w:rPr>
          <w:rFonts w:ascii="Georgia" w:hAnsi="Georgia"/>
          <w:sz w:val="10"/>
        </w:rPr>
        <w:t>bution</w:t>
      </w:r>
      <w:proofErr w:type="spellEnd"/>
      <w:r w:rsidRPr="00CD5F70">
        <w:rPr>
          <w:rFonts w:ascii="Georgia" w:hAnsi="Georgia"/>
          <w:sz w:val="10"/>
        </w:rPr>
        <w:t xml:space="preserve"> among governmental entities.3 </w:t>
      </w:r>
      <w:r w:rsidRPr="00CD5F70">
        <w:rPr>
          <w:rStyle w:val="StyleUnderline"/>
          <w:rFonts w:ascii="Georgia" w:hAnsi="Georgia"/>
        </w:rPr>
        <w:t>Over the last several decades, the Court has seemed to become more interested again in deciding structural questions, policing the federal system,4 and "</w:t>
      </w:r>
      <w:r w:rsidRPr="00CD5F70">
        <w:rPr>
          <w:rStyle w:val="Emphasis"/>
        </w:rPr>
        <w:t>refereeing" the separation-of-powers system</w:t>
      </w:r>
      <w:r w:rsidRPr="00CD5F70">
        <w:rPr>
          <w:rFonts w:ascii="Georgia" w:hAnsi="Georgia"/>
          <w:sz w:val="10"/>
        </w:rPr>
        <w:t xml:space="preserve">.5 In the first decade of the twenty-first century, </w:t>
      </w:r>
      <w:r w:rsidRPr="00CD5F70">
        <w:rPr>
          <w:rStyle w:val="StyleUnderline"/>
          <w:rFonts w:ascii="Georgia" w:hAnsi="Georgia"/>
        </w:rPr>
        <w:t xml:space="preserve">that trend has continued, with the Court now a key player in the legal </w:t>
      </w:r>
      <w:r w:rsidRPr="00CD5F70">
        <w:rPr>
          <w:rStyle w:val="Emphasis"/>
        </w:rPr>
        <w:t>controversies about presidential power</w:t>
      </w:r>
      <w:r w:rsidRPr="00CD5F70">
        <w:rPr>
          <w:rFonts w:ascii="Georgia" w:hAnsi="Georgia"/>
          <w:sz w:val="10"/>
        </w:rPr>
        <w:t xml:space="preserve"> during war time. Between 2004 and 2008, the Court consistently rejected the George W. Bush administration's claims that it had the authority to detain "enemy com </w:t>
      </w:r>
      <w:proofErr w:type="spellStart"/>
      <w:r w:rsidRPr="00CD5F70">
        <w:rPr>
          <w:rFonts w:ascii="Georgia" w:hAnsi="Georgia"/>
          <w:sz w:val="10"/>
        </w:rPr>
        <w:t>batants</w:t>
      </w:r>
      <w:proofErr w:type="spellEnd"/>
      <w:r w:rsidRPr="00CD5F70">
        <w:rPr>
          <w:rFonts w:ascii="Georgia" w:hAnsi="Georgia"/>
          <w:sz w:val="10"/>
        </w:rPr>
        <w:t xml:space="preserve">" indefinitely without habeas corpus review of that detention, and to try them through military commissions created by the President. First, the administration claimed that persons held at Guantanamo Bay were outside the juris diction of the federal courts, and that it could detain even U.S. citizens as enemy combatants without providing them habeas corpus review. The Court disagreed.6 Next, it claimed that it could try enemy combatants in military commissions that it established and that Congress had blocked the Court's ability to review that question. The Court disagreed.7 Next, and now most clearly with the help of Congress, it claimed that the Military Commissions Act of 2006 permitted the administration to try detainees without access to federal habeas corpus review. Again, the Court disagreed.8 The </w:t>
      </w:r>
      <w:r w:rsidRPr="00CD5F70">
        <w:rPr>
          <w:rStyle w:val="StyleUnderline"/>
          <w:rFonts w:ascii="Georgia" w:hAnsi="Georgia"/>
        </w:rPr>
        <w:t>Court's persistent rejection of the Bush administration's broad claims of executive power</w:t>
      </w:r>
      <w:r w:rsidRPr="00CD5F70">
        <w:rPr>
          <w:rFonts w:ascii="Georgia" w:hAnsi="Georgia"/>
          <w:sz w:val="10"/>
        </w:rPr>
        <w:t xml:space="preserve">, and even more particularly, its rejection of combined con </w:t>
      </w:r>
      <w:proofErr w:type="spellStart"/>
      <w:r w:rsidRPr="00CD5F70">
        <w:rPr>
          <w:rFonts w:ascii="Georgia" w:hAnsi="Georgia"/>
          <w:sz w:val="10"/>
        </w:rPr>
        <w:t>gressional</w:t>
      </w:r>
      <w:proofErr w:type="spellEnd"/>
      <w:r w:rsidRPr="00CD5F70">
        <w:rPr>
          <w:rFonts w:ascii="Georgia" w:hAnsi="Georgia"/>
          <w:sz w:val="10"/>
        </w:rPr>
        <w:t xml:space="preserve"> and executive efforts to limit court review, seems surprising in the face of a recent record that suggests judicial deference to the other branches in times of war.1' Some modern legal scholars have suggested that in matters of war and foreign affairs, the Court has deferred—and ought to defer—to the other branches, because it lacks competency to address issues of this type.10 I argue here that </w:t>
      </w:r>
      <w:r w:rsidRPr="00CD5F70">
        <w:rPr>
          <w:rStyle w:val="StyleUnderline"/>
          <w:rFonts w:ascii="Georgia" w:hAnsi="Georgia"/>
        </w:rPr>
        <w:t>placing these cases in the context of the last four decades of the Court's jurisprudence in the area of separation of powers makes its willingness to take on the president and Congress on these issues not surprising at all</w:t>
      </w:r>
      <w:r w:rsidRPr="00CD5F70">
        <w:rPr>
          <w:rFonts w:ascii="Georgia" w:hAnsi="Georgia"/>
          <w:sz w:val="10"/>
        </w:rPr>
        <w:t xml:space="preserve">." I will contend that </w:t>
      </w:r>
      <w:r w:rsidRPr="00CD5F70">
        <w:rPr>
          <w:rStyle w:val="StyleUnderline"/>
          <w:rFonts w:ascii="Georgia" w:hAnsi="Georgia"/>
        </w:rPr>
        <w:t>the Court has taken on</w:t>
      </w:r>
      <w:r w:rsidRPr="00CD5F70">
        <w:rPr>
          <w:rFonts w:ascii="Georgia" w:hAnsi="Georgia"/>
          <w:sz w:val="10"/>
        </w:rPr>
        <w:t xml:space="preserve">, with little resistance from and in fact some complicity with the other branches of government, </w:t>
      </w:r>
      <w:r w:rsidRPr="00CD5F70">
        <w:rPr>
          <w:rStyle w:val="Emphasis"/>
        </w:rPr>
        <w:t>the role of "enforcer" for the separation-of-powers system.</w:t>
      </w:r>
      <w:r w:rsidRPr="00CD5F70">
        <w:rPr>
          <w:rFonts w:ascii="Georgia" w:hAnsi="Georgia"/>
          <w:sz w:val="10"/>
        </w:rPr>
        <w:t xml:space="preserve"> How do we explain this development and what are its implications for inter-branch relations? In this article, I explore these questions, arguing that the Supreme Court's recent activity in detainee rights cases can best be understood in the context of a longer-term trend of "judicial activism" in separation-of-powers cases. Well before George W. Bush's assertions of </w:t>
      </w:r>
      <w:proofErr w:type="spellStart"/>
      <w:r w:rsidRPr="00CD5F70">
        <w:rPr>
          <w:rFonts w:ascii="Georgia" w:hAnsi="Georgia"/>
          <w:sz w:val="10"/>
        </w:rPr>
        <w:t>execu</w:t>
      </w:r>
      <w:proofErr w:type="spellEnd"/>
      <w:r w:rsidRPr="00CD5F70">
        <w:rPr>
          <w:rFonts w:ascii="Georgia" w:hAnsi="Georgia"/>
          <w:sz w:val="10"/>
        </w:rPr>
        <w:t xml:space="preserve"> </w:t>
      </w:r>
      <w:proofErr w:type="spellStart"/>
      <w:r w:rsidRPr="00CD5F70">
        <w:rPr>
          <w:rFonts w:ascii="Georgia" w:hAnsi="Georgia"/>
          <w:sz w:val="10"/>
        </w:rPr>
        <w:t>tive</w:t>
      </w:r>
      <w:proofErr w:type="spellEnd"/>
      <w:r w:rsidRPr="00CD5F70">
        <w:rPr>
          <w:rFonts w:ascii="Georgia" w:hAnsi="Georgia"/>
          <w:sz w:val="10"/>
        </w:rPr>
        <w:t xml:space="preserve"> authority, the Warren E. Burger court had begun asserting itself as the referee of the separation-of-powers system. Its </w:t>
      </w:r>
      <w:r w:rsidRPr="00CD5F70">
        <w:rPr>
          <w:rStyle w:val="StyleUnderline"/>
          <w:rFonts w:ascii="Georgia" w:hAnsi="Georgia"/>
        </w:rPr>
        <w:t>increased attention to structural questions was driven, in part, by political developments outside the court that provided increased opportunities to consider these questions</w:t>
      </w:r>
      <w:r w:rsidRPr="00CD5F70">
        <w:rPr>
          <w:rFonts w:ascii="Georgia" w:hAnsi="Georgia"/>
          <w:sz w:val="10"/>
        </w:rPr>
        <w:t xml:space="preserve">. But because the Court controls its agenda to the extent that it does, one must look internally as well. Here, I contend the </w:t>
      </w:r>
      <w:r w:rsidRPr="00CD5F70">
        <w:rPr>
          <w:rStyle w:val="StyleUnderline"/>
          <w:rFonts w:ascii="Georgia" w:hAnsi="Georgia"/>
        </w:rPr>
        <w:t>judicial philosophies of justices on the Court allowed for more agreement on separation-of-powers issues than on more ideologically divisive issues and</w:t>
      </w:r>
      <w:r w:rsidRPr="00CD5F70">
        <w:rPr>
          <w:rFonts w:ascii="Georgia" w:hAnsi="Georgia"/>
          <w:sz w:val="10"/>
        </w:rPr>
        <w:t xml:space="preserve">, most importantly, </w:t>
      </w:r>
      <w:r w:rsidRPr="00CD5F70">
        <w:rPr>
          <w:rStyle w:val="Emphasis"/>
          <w:sz w:val="24"/>
          <w:szCs w:val="24"/>
        </w:rPr>
        <w:t>that a common belief in judicial supremacy and interest in defending judicial power can explain the Court's activism in this area</w:t>
      </w:r>
      <w:r w:rsidRPr="00CD5F70">
        <w:rPr>
          <w:rFonts w:ascii="Georgia" w:hAnsi="Georgia"/>
          <w:sz w:val="10"/>
        </w:rPr>
        <w:t xml:space="preserve">. An examination of the conflicts addressed by the Burger and William Rehnquist courts and of the ways in which they were resolved suggests a hierarchy of institutional "winners" and "losers," in which the executive and the states'2 tend to prevail over Congress, but in which if any of those </w:t>
      </w:r>
      <w:r w:rsidRPr="00CD5F70">
        <w:rPr>
          <w:rStyle w:val="StyleUnderline"/>
          <w:rFonts w:ascii="Georgia" w:hAnsi="Georgia"/>
        </w:rPr>
        <w:t>powers come into conflict with judicial power</w:t>
      </w:r>
      <w:r w:rsidRPr="00CD5F70">
        <w:rPr>
          <w:rFonts w:ascii="Georgia" w:hAnsi="Georgia"/>
          <w:sz w:val="10"/>
        </w:rPr>
        <w:t xml:space="preserve">, </w:t>
      </w:r>
      <w:r w:rsidRPr="00CD5F70">
        <w:rPr>
          <w:rStyle w:val="StyleUnderline"/>
          <w:rFonts w:ascii="Georgia" w:hAnsi="Georgia"/>
        </w:rPr>
        <w:t>the courts</w:t>
      </w:r>
      <w:r w:rsidRPr="00CD5F70">
        <w:rPr>
          <w:rFonts w:ascii="Georgia" w:hAnsi="Georgia"/>
          <w:sz w:val="10"/>
        </w:rPr>
        <w:t xml:space="preserve"> and the needs of the judicial process </w:t>
      </w:r>
      <w:r w:rsidRPr="00CD5F70">
        <w:rPr>
          <w:rStyle w:val="Emphasis"/>
        </w:rPr>
        <w:t>trump the other assertions of power</w:t>
      </w:r>
      <w:r w:rsidRPr="00CD5F70">
        <w:rPr>
          <w:rFonts w:ascii="Georgia" w:hAnsi="Georgia"/>
          <w:sz w:val="10"/>
        </w:rPr>
        <w:t xml:space="preserve">. Because the detainee cases directly implicate judicial power in terms of access to federal habeas corpus review, it is not surprising that the Court decided as it did, given these trends. During the Burger and Rehnquist courts (1970-2004), a number of significant cases involving questions about the separation of powers were considered. It may suffice to simply list the most well-known to make the point: United States v. Nixon (1974), Buckley v. </w:t>
      </w:r>
      <w:proofErr w:type="spellStart"/>
      <w:r w:rsidRPr="00CD5F70">
        <w:rPr>
          <w:rFonts w:ascii="Georgia" w:hAnsi="Georgia"/>
          <w:sz w:val="10"/>
        </w:rPr>
        <w:t>Valeo</w:t>
      </w:r>
      <w:proofErr w:type="spellEnd"/>
      <w:r w:rsidRPr="00CD5F70">
        <w:rPr>
          <w:rFonts w:ascii="Georgia" w:hAnsi="Georgia"/>
          <w:sz w:val="10"/>
        </w:rPr>
        <w:t xml:space="preserve"> (1976), Nixon v. Administrator of General Ser vices (1977), Goldwater v. Carter (1979), Nixon v. Fitzgerald (1982), INS v. Chadha (1983), </w:t>
      </w:r>
      <w:proofErr w:type="spellStart"/>
      <w:r w:rsidRPr="00CD5F70">
        <w:rPr>
          <w:rFonts w:ascii="Georgia" w:hAnsi="Georgia"/>
          <w:sz w:val="10"/>
        </w:rPr>
        <w:t>Bowsher</w:t>
      </w:r>
      <w:proofErr w:type="spellEnd"/>
      <w:r w:rsidRPr="00CD5F70">
        <w:rPr>
          <w:rFonts w:ascii="Georgia" w:hAnsi="Georgia"/>
          <w:sz w:val="10"/>
        </w:rPr>
        <w:t xml:space="preserve"> v. </w:t>
      </w:r>
      <w:proofErr w:type="spellStart"/>
      <w:r w:rsidRPr="00CD5F70">
        <w:rPr>
          <w:rFonts w:ascii="Georgia" w:hAnsi="Georgia"/>
          <w:sz w:val="10"/>
        </w:rPr>
        <w:t>Synar</w:t>
      </w:r>
      <w:proofErr w:type="spellEnd"/>
      <w:r w:rsidRPr="00CD5F70">
        <w:rPr>
          <w:rFonts w:ascii="Georgia" w:hAnsi="Georgia"/>
          <w:sz w:val="10"/>
        </w:rPr>
        <w:t xml:space="preserve"> (1986), Morrison v. Olson (1988), </w:t>
      </w:r>
      <w:proofErr w:type="spellStart"/>
      <w:r w:rsidRPr="00CD5F70">
        <w:rPr>
          <w:rFonts w:ascii="Georgia" w:hAnsi="Georgia"/>
          <w:sz w:val="10"/>
        </w:rPr>
        <w:t>Mistretta</w:t>
      </w:r>
      <w:proofErr w:type="spellEnd"/>
      <w:r w:rsidRPr="00CD5F70">
        <w:rPr>
          <w:rFonts w:ascii="Georgia" w:hAnsi="Georgia"/>
          <w:sz w:val="10"/>
        </w:rPr>
        <w:t xml:space="preserve"> v. U.S. (1989), Clinton v. Jones (1997), City </w:t>
      </w:r>
      <w:proofErr w:type="spellStart"/>
      <w:r w:rsidRPr="00CD5F70">
        <w:rPr>
          <w:rFonts w:ascii="Georgia" w:hAnsi="Georgia"/>
          <w:sz w:val="10"/>
        </w:rPr>
        <w:t>ofBoerne</w:t>
      </w:r>
      <w:proofErr w:type="spellEnd"/>
      <w:r w:rsidRPr="00CD5F70">
        <w:rPr>
          <w:rFonts w:ascii="Georgia" w:hAnsi="Georgia"/>
          <w:sz w:val="10"/>
        </w:rPr>
        <w:t xml:space="preserve"> v. Flores (1997), Clinton v. City of New York (1998), Hamdi v. Rumsfeld (2004), and </w:t>
      </w:r>
      <w:proofErr w:type="spellStart"/>
      <w:r w:rsidRPr="00CD5F70">
        <w:rPr>
          <w:rFonts w:ascii="Georgia" w:hAnsi="Georgia"/>
          <w:sz w:val="10"/>
        </w:rPr>
        <w:t>Rasul</w:t>
      </w:r>
      <w:proofErr w:type="spellEnd"/>
      <w:r w:rsidRPr="00CD5F70">
        <w:rPr>
          <w:rFonts w:ascii="Georgia" w:hAnsi="Georgia"/>
          <w:sz w:val="10"/>
        </w:rPr>
        <w:t xml:space="preserve"> v. Bush (2004). In some cases, the conflicts are inter-branch. In others, they involve challenges to the exercise of governmental powers by actors outside of government. </w:t>
      </w:r>
      <w:r w:rsidRPr="00CD5F70">
        <w:rPr>
          <w:rStyle w:val="StyleUnderline"/>
          <w:rFonts w:ascii="Georgia" w:hAnsi="Georgia"/>
        </w:rPr>
        <w:t>All</w:t>
      </w:r>
      <w:r w:rsidRPr="00CD5F70">
        <w:rPr>
          <w:rFonts w:ascii="Georgia" w:hAnsi="Georgia"/>
          <w:sz w:val="10"/>
        </w:rPr>
        <w:t xml:space="preserve"> of these </w:t>
      </w:r>
      <w:r w:rsidRPr="00CD5F70">
        <w:rPr>
          <w:rStyle w:val="StyleUnderline"/>
          <w:rFonts w:ascii="Georgia" w:hAnsi="Georgia"/>
        </w:rPr>
        <w:t>cases involved the Court in deciding issues about the limits on the power of Congress, the president, and the Court.</w:t>
      </w:r>
      <w:r w:rsidRPr="00CD5F70">
        <w:rPr>
          <w:rFonts w:ascii="Georgia" w:hAnsi="Georgia"/>
          <w:sz w:val="10"/>
        </w:rPr>
        <w:t xml:space="preserve"> The </w:t>
      </w:r>
      <w:r w:rsidRPr="00CD5F70">
        <w:rPr>
          <w:rStyle w:val="StyleUnderline"/>
          <w:rFonts w:ascii="Georgia" w:hAnsi="Georgia"/>
        </w:rPr>
        <w:t>increased activism of the court around structural questions has not gone unnoticed.</w:t>
      </w:r>
      <w:r w:rsidRPr="00CD5F70">
        <w:rPr>
          <w:rFonts w:ascii="Georgia" w:hAnsi="Georgia"/>
          <w:sz w:val="10"/>
        </w:rPr>
        <w:t xml:space="preserve"> Thomas Keck and Herman Schwartz have both identified this as one of the areas in which the Rehnquist court has engaged in "activism."13 While the term "activism" is often used in popular rhetoric to criticize decisions the commentator tends to disagree with,14 here I use it in the Hamiltonian sense. All judges are presumed to be "activist" on behalf of </w:t>
      </w:r>
      <w:proofErr w:type="spellStart"/>
      <w:r w:rsidRPr="00CD5F70">
        <w:rPr>
          <w:rFonts w:ascii="Georgia" w:hAnsi="Georgia"/>
          <w:sz w:val="10"/>
        </w:rPr>
        <w:t>cer</w:t>
      </w:r>
      <w:proofErr w:type="spellEnd"/>
      <w:r w:rsidRPr="00CD5F70">
        <w:rPr>
          <w:rFonts w:ascii="Georgia" w:hAnsi="Georgia"/>
          <w:sz w:val="10"/>
        </w:rPr>
        <w:t xml:space="preserve"> </w:t>
      </w:r>
      <w:proofErr w:type="spellStart"/>
      <w:r w:rsidRPr="00CD5F70">
        <w:rPr>
          <w:rFonts w:ascii="Georgia" w:hAnsi="Georgia"/>
          <w:sz w:val="10"/>
        </w:rPr>
        <w:t>tain</w:t>
      </w:r>
      <w:proofErr w:type="spellEnd"/>
      <w:r w:rsidRPr="00CD5F70">
        <w:rPr>
          <w:rFonts w:ascii="Georgia" w:hAnsi="Georgia"/>
          <w:sz w:val="10"/>
        </w:rPr>
        <w:t xml:space="preserve"> constitutional values and, as Robert Nagel has argued, this behavior is probably inherent in the process of constitutional interpretation.15 It is tied to judicial role conception and judicial philosophy and does not assume either liberal or conservative outcomes. William R Marshall calls this kind of activism "counter-majoritarian" and defines it as "the reluctance of the courts to defer to the decisions of the democratically elected branches."16 Writing in 2003, Bruce Peabody and John Nugent argued that "</w:t>
      </w:r>
      <w:r w:rsidRPr="00CD5F70">
        <w:rPr>
          <w:rStyle w:val="Emphasis"/>
          <w:sz w:val="24"/>
          <w:szCs w:val="24"/>
        </w:rPr>
        <w:t>the separation of powers is more central to public affairs than it has been for over thirty years."</w:t>
      </w:r>
      <w:r w:rsidRPr="00CD5F70">
        <w:rPr>
          <w:rFonts w:ascii="Georgia" w:hAnsi="Georgia"/>
          <w:sz w:val="10"/>
        </w:rPr>
        <w:t xml:space="preserve">17 The </w:t>
      </w:r>
      <w:r w:rsidRPr="00CD5F70">
        <w:rPr>
          <w:rStyle w:val="StyleUnderline"/>
          <w:rFonts w:ascii="Georgia" w:hAnsi="Georgia"/>
        </w:rPr>
        <w:t>increased importance of these issues to the Court can be demonstrated</w:t>
      </w:r>
      <w:r w:rsidRPr="00CD5F70">
        <w:rPr>
          <w:rFonts w:ascii="Georgia" w:hAnsi="Georgia"/>
          <w:sz w:val="10"/>
        </w:rPr>
        <w:t xml:space="preserve"> in more systematic ways. A topic search, using the key words "government/separation of powers" in a search engine for Supreme Court cases from its entire history18 generates a list of 86 cases between 1792 and 2004. Of those 86 cases, 45 of them (52 percent) were decided during the 34 years of the Burger and Rehnquist courts (16 percent of the Court's history). The Burger court was particularly active in the area of separation of powers and the Rehnquist court more so on the issue of </w:t>
      </w:r>
      <w:proofErr w:type="spellStart"/>
      <w:r w:rsidRPr="00CD5F70">
        <w:rPr>
          <w:rFonts w:ascii="Georgia" w:hAnsi="Georgia"/>
          <w:sz w:val="10"/>
        </w:rPr>
        <w:t>feder</w:t>
      </w:r>
      <w:proofErr w:type="spellEnd"/>
      <w:r w:rsidRPr="00CD5F70">
        <w:rPr>
          <w:rFonts w:ascii="Georgia" w:hAnsi="Georgia"/>
          <w:sz w:val="10"/>
        </w:rPr>
        <w:t xml:space="preserve"> </w:t>
      </w:r>
      <w:proofErr w:type="spellStart"/>
      <w:r w:rsidRPr="00CD5F70">
        <w:rPr>
          <w:rFonts w:ascii="Georgia" w:hAnsi="Georgia"/>
          <w:sz w:val="10"/>
        </w:rPr>
        <w:t>alism</w:t>
      </w:r>
      <w:proofErr w:type="spellEnd"/>
      <w:r w:rsidRPr="00CD5F70">
        <w:rPr>
          <w:rFonts w:ascii="Georgia" w:hAnsi="Georgia"/>
          <w:sz w:val="10"/>
        </w:rPr>
        <w:t>. In this article, I focus on the cases dealing with separation-of-powers issues during the Burger and Rehnquist courts that have been recognized as "landmark."19 (Table 1 identifies these cases, excepting the most-recent Guantanamo decisions.)</w:t>
      </w:r>
    </w:p>
    <w:p w:rsidR="00B50E1F" w:rsidRPr="00CD5F70" w:rsidRDefault="00B50E1F" w:rsidP="001721C0">
      <w:pPr>
        <w:pStyle w:val="Heading3"/>
      </w:pPr>
      <w:r w:rsidRPr="00CD5F70">
        <w:t xml:space="preserve">SOP </w:t>
      </w:r>
      <w:r w:rsidR="001721C0" w:rsidRPr="00CD5F70">
        <w:t xml:space="preserve">– </w:t>
      </w:r>
      <w:r w:rsidRPr="00CD5F70">
        <w:t>checks trump</w:t>
      </w:r>
    </w:p>
    <w:p w:rsidR="00B50E1F" w:rsidRPr="00CD5F70" w:rsidRDefault="00B50E1F" w:rsidP="00B50E1F">
      <w:pPr>
        <w:pStyle w:val="Heading4"/>
        <w:rPr>
          <w:sz w:val="28"/>
        </w:rPr>
      </w:pPr>
      <w:r w:rsidRPr="00CD5F70">
        <w:rPr>
          <w:sz w:val="28"/>
        </w:rPr>
        <w:t xml:space="preserve">Maintaining effective SOP checks trump </w:t>
      </w:r>
    </w:p>
    <w:p w:rsidR="00B50E1F" w:rsidRPr="00CD5F70" w:rsidRDefault="00B50E1F" w:rsidP="00B50E1F">
      <w:pPr>
        <w:rPr>
          <w:rStyle w:val="Style13ptBold"/>
          <w:rFonts w:ascii="Georgia" w:hAnsi="Georgia"/>
          <w:b w:val="0"/>
          <w:sz w:val="28"/>
        </w:rPr>
      </w:pPr>
      <w:r w:rsidRPr="00CD5F70">
        <w:rPr>
          <w:rStyle w:val="Style13ptBold"/>
          <w:rFonts w:ascii="Georgia" w:hAnsi="Georgia"/>
          <w:sz w:val="28"/>
        </w:rPr>
        <w:t xml:space="preserve">Michaels 16 </w:t>
      </w:r>
      <w:r w:rsidRPr="00CD5F70">
        <w:rPr>
          <w:rStyle w:val="Style13ptBold"/>
          <w:rFonts w:ascii="Georgia" w:hAnsi="Georgia"/>
          <w:b w:val="0"/>
          <w:sz w:val="28"/>
        </w:rPr>
        <w:t>– Jon, professor of law at UCLA, “The Founders anticipated Trump. We can handle this.,” LA Times, 11/11/16, http://www.latimes.com/opinion/op-ed/la-oe-michaels-checks-balances-trump-20161111-story.html//ninerz</w:t>
      </w:r>
    </w:p>
    <w:p w:rsidR="00B50E1F" w:rsidRPr="00CD5F70" w:rsidRDefault="00B50E1F" w:rsidP="00B50E1F">
      <w:pPr>
        <w:rPr>
          <w:rFonts w:ascii="Georgia" w:hAnsi="Georgia"/>
          <w:sz w:val="12"/>
        </w:rPr>
      </w:pPr>
      <w:r w:rsidRPr="00CD5F70">
        <w:rPr>
          <w:rFonts w:ascii="Georgia" w:hAnsi="Georgia"/>
          <w:sz w:val="12"/>
        </w:rPr>
        <w:t xml:space="preserve">What I told them is what I believe. </w:t>
      </w:r>
      <w:r w:rsidRPr="00CD5F70">
        <w:rPr>
          <w:rStyle w:val="Emphasis"/>
        </w:rPr>
        <w:t>Our Framers anticipated the rise of Trump</w:t>
      </w:r>
      <w:r w:rsidRPr="00CD5F70">
        <w:rPr>
          <w:rFonts w:ascii="Georgia" w:hAnsi="Georgia"/>
          <w:sz w:val="12"/>
        </w:rPr>
        <w:t xml:space="preserve">. James Madison, Alexander Hamilton and the rest </w:t>
      </w:r>
      <w:r w:rsidRPr="00CD5F70">
        <w:rPr>
          <w:rStyle w:val="StyleUnderline"/>
          <w:rFonts w:ascii="Georgia" w:hAnsi="Georgia"/>
        </w:rPr>
        <w:t>expected the threat of tyranny</w:t>
      </w:r>
      <w:r w:rsidRPr="00CD5F70">
        <w:rPr>
          <w:rFonts w:ascii="Georgia" w:hAnsi="Georgia"/>
          <w:sz w:val="12"/>
        </w:rPr>
        <w:t xml:space="preserve">. Like nervous parents, </w:t>
      </w:r>
      <w:r w:rsidRPr="00CD5F70">
        <w:rPr>
          <w:rStyle w:val="StyleUnderline"/>
          <w:rFonts w:ascii="Georgia" w:hAnsi="Georgia"/>
        </w:rPr>
        <w:t>they wanted us to be well protected</w:t>
      </w:r>
      <w:r w:rsidRPr="00CD5F70">
        <w:rPr>
          <w:rFonts w:ascii="Georgia" w:hAnsi="Georgia"/>
          <w:sz w:val="12"/>
        </w:rPr>
        <w:t xml:space="preserve">, </w:t>
      </w:r>
      <w:r w:rsidRPr="00CD5F70">
        <w:rPr>
          <w:rStyle w:val="StyleUnderline"/>
          <w:rFonts w:ascii="Georgia" w:hAnsi="Georgia"/>
        </w:rPr>
        <w:t xml:space="preserve">so they designed a system </w:t>
      </w:r>
      <w:r w:rsidRPr="00CD5F70">
        <w:rPr>
          <w:rStyle w:val="Emphasis"/>
        </w:rPr>
        <w:t>of checks and balances.</w:t>
      </w:r>
      <w:r w:rsidRPr="00CD5F70">
        <w:rPr>
          <w:rFonts w:ascii="Georgia" w:hAnsi="Georgia"/>
          <w:sz w:val="12"/>
        </w:rPr>
        <w:t xml:space="preserve"> For much of our history, those extra protections have seemed, at best, quaint and, at worst, restricting — like bulky padding our dads and moms made us wear before playing street hockey. Before turning to Tuesday’s results, let’s pause there for a second — and congratulate ourselves. We’ve exceeded all expectations. Over the course of 230 years, we can count the number of presidential knaves on one hand. We’ve had plenty of mediocrity but remarkably little venality. Of course, we can’t take all the credit: </w:t>
      </w:r>
      <w:r w:rsidRPr="00CD5F70">
        <w:rPr>
          <w:rStyle w:val="StyleUnderline"/>
          <w:rFonts w:ascii="Georgia" w:hAnsi="Georgia"/>
        </w:rPr>
        <w:t xml:space="preserve">The very existence of those safeguards may have </w:t>
      </w:r>
      <w:r w:rsidRPr="00CD5F70">
        <w:rPr>
          <w:rStyle w:val="Emphasis"/>
        </w:rPr>
        <w:t>dissuaded</w:t>
      </w:r>
      <w:r w:rsidRPr="00CD5F70">
        <w:rPr>
          <w:rFonts w:ascii="Georgia" w:hAnsi="Georgia"/>
          <w:sz w:val="12"/>
        </w:rPr>
        <w:t xml:space="preserve"> would-be </w:t>
      </w:r>
      <w:r w:rsidRPr="00CD5F70">
        <w:rPr>
          <w:rStyle w:val="StyleUnderline"/>
          <w:rFonts w:ascii="Georgia" w:hAnsi="Georgia"/>
        </w:rPr>
        <w:t>tyrants</w:t>
      </w:r>
      <w:r w:rsidRPr="00CD5F70">
        <w:rPr>
          <w:rFonts w:ascii="Georgia" w:hAnsi="Georgia"/>
          <w:sz w:val="12"/>
        </w:rPr>
        <w:t xml:space="preserve">, </w:t>
      </w:r>
      <w:r w:rsidRPr="00CD5F70">
        <w:rPr>
          <w:rStyle w:val="Emphasis"/>
        </w:rPr>
        <w:t>keeping them in line</w:t>
      </w:r>
      <w:r w:rsidRPr="00CD5F70">
        <w:rPr>
          <w:rFonts w:ascii="Georgia" w:hAnsi="Georgia"/>
          <w:sz w:val="12"/>
        </w:rPr>
        <w:t xml:space="preserve"> or altogether discouraging them from seeking office. </w:t>
      </w:r>
      <w:r w:rsidRPr="00CD5F70">
        <w:rPr>
          <w:rStyle w:val="StyleUnderline"/>
          <w:rFonts w:ascii="Georgia" w:hAnsi="Georgia"/>
        </w:rPr>
        <w:t>The padding</w:t>
      </w:r>
      <w:r w:rsidRPr="00CD5F70">
        <w:rPr>
          <w:rFonts w:ascii="Georgia" w:hAnsi="Georgia"/>
          <w:sz w:val="12"/>
        </w:rPr>
        <w:t xml:space="preserve">, so to speak, </w:t>
      </w:r>
      <w:r w:rsidRPr="00CD5F70">
        <w:rPr>
          <w:rStyle w:val="StyleUnderline"/>
          <w:rFonts w:ascii="Georgia" w:hAnsi="Georgia"/>
        </w:rPr>
        <w:t>was useful</w:t>
      </w:r>
      <w:r w:rsidRPr="00CD5F70">
        <w:rPr>
          <w:rFonts w:ascii="Georgia" w:hAnsi="Georgia"/>
          <w:sz w:val="12"/>
        </w:rPr>
        <w:t xml:space="preserve">, </w:t>
      </w:r>
      <w:r w:rsidRPr="00CD5F70">
        <w:rPr>
          <w:rStyle w:val="Emphasis"/>
        </w:rPr>
        <w:t xml:space="preserve">even if it wasn’t tested. </w:t>
      </w:r>
      <w:r w:rsidRPr="00CD5F70">
        <w:rPr>
          <w:rFonts w:ascii="Georgia" w:hAnsi="Georgia"/>
          <w:sz w:val="12"/>
        </w:rPr>
        <w:t xml:space="preserve">Now we find ourselves at a moment when that hockey game may get very rough, very fast. President-elect Trump ran against Washington, against the normally civil hockey game. He also ran, hard, against many of our players, notably women and people of color. Today </w:t>
      </w:r>
      <w:r w:rsidRPr="00CD5F70">
        <w:rPr>
          <w:rStyle w:val="StyleUnderline"/>
          <w:rFonts w:ascii="Georgia" w:hAnsi="Georgia"/>
        </w:rPr>
        <w:t xml:space="preserve">we ought to thank the Framers for </w:t>
      </w:r>
      <w:r w:rsidRPr="00CD5F70">
        <w:rPr>
          <w:rFonts w:ascii="Georgia" w:hAnsi="Georgia"/>
          <w:sz w:val="12"/>
        </w:rPr>
        <w:t xml:space="preserve">all that padding — for </w:t>
      </w:r>
      <w:r w:rsidRPr="00CD5F70">
        <w:rPr>
          <w:rStyle w:val="Emphasis"/>
        </w:rPr>
        <w:t>the separation of powers.</w:t>
      </w:r>
      <w:r w:rsidRPr="00CD5F70">
        <w:rPr>
          <w:rFonts w:ascii="Georgia" w:hAnsi="Georgia"/>
          <w:sz w:val="12"/>
        </w:rPr>
        <w:t xml:space="preserve"> </w:t>
      </w:r>
      <w:r w:rsidRPr="00CD5F70">
        <w:rPr>
          <w:rStyle w:val="StyleUnderline"/>
          <w:rFonts w:ascii="Georgia" w:hAnsi="Georgia"/>
        </w:rPr>
        <w:t xml:space="preserve">First, </w:t>
      </w:r>
      <w:r w:rsidRPr="00CD5F70">
        <w:rPr>
          <w:rStyle w:val="Emphasis"/>
        </w:rPr>
        <w:t>remember the judiciary</w:t>
      </w:r>
      <w:r w:rsidRPr="00CD5F70">
        <w:rPr>
          <w:rFonts w:ascii="Georgia" w:hAnsi="Georgia"/>
          <w:sz w:val="12"/>
        </w:rPr>
        <w:t xml:space="preserve">. Those were the words I said to my daughter when she, reluctantly, went to bed Tuesday night. I told her that Aladdin, Dorothy and Cinderella didn’t have judges. There was no habeas corpus in Oz. If there had been, no one would have had to resort to magic. But we do, and </w:t>
      </w:r>
      <w:r w:rsidRPr="00CD5F70">
        <w:rPr>
          <w:rStyle w:val="StyleUnderline"/>
          <w:rFonts w:ascii="Georgia" w:hAnsi="Georgia"/>
        </w:rPr>
        <w:t xml:space="preserve">the judges can </w:t>
      </w:r>
      <w:r w:rsidRPr="00CD5F70">
        <w:rPr>
          <w:rStyle w:val="Emphasis"/>
        </w:rPr>
        <w:t>prevent a good deal of abuse</w:t>
      </w:r>
      <w:r w:rsidRPr="00CD5F70">
        <w:rPr>
          <w:rStyle w:val="StyleUnderline"/>
          <w:rFonts w:ascii="Georgia" w:hAnsi="Georgia"/>
        </w:rPr>
        <w:t xml:space="preserve">, </w:t>
      </w:r>
      <w:r w:rsidRPr="00CD5F70">
        <w:rPr>
          <w:rFonts w:ascii="Georgia" w:hAnsi="Georgia"/>
          <w:sz w:val="12"/>
        </w:rPr>
        <w:t xml:space="preserve">certainly dispelling any fears of Trump unilaterally jailing anyone, let alone Hillary Clinton. Second, remember Congress. Many progressives have spent the past eight years railing against an obstructionist Congress. Those same progressives are, no doubt, now looking to Democratic Minority Leader Chuck Schumer, hoping he’s learned a few tricks from Republican Majority Leader Mitch McConnell. </w:t>
      </w:r>
      <w:r w:rsidRPr="00CD5F70">
        <w:rPr>
          <w:rStyle w:val="StyleUnderline"/>
          <w:rFonts w:ascii="Georgia" w:hAnsi="Georgia"/>
        </w:rPr>
        <w:t>Congress has a legitimate role to play as a strong, defiant counterweigh</w:t>
      </w:r>
      <w:r w:rsidRPr="00CD5F70">
        <w:rPr>
          <w:rFonts w:ascii="Georgia" w:hAnsi="Georgia"/>
          <w:sz w:val="12"/>
        </w:rPr>
        <w:t xml:space="preserve">t. Again, think of bulky hockey pads. </w:t>
      </w:r>
      <w:r w:rsidRPr="00CD5F70">
        <w:rPr>
          <w:rStyle w:val="StyleUnderline"/>
          <w:rFonts w:ascii="Georgia" w:hAnsi="Georgia"/>
        </w:rPr>
        <w:t>Congress holds the president back from making amazing moves, but they also protect us against injury.</w:t>
      </w:r>
      <w:r w:rsidRPr="00CD5F70">
        <w:rPr>
          <w:rFonts w:ascii="Georgia" w:hAnsi="Georgia"/>
          <w:sz w:val="12"/>
        </w:rPr>
        <w:t xml:space="preserve"> That’s the trade-off we make in the political arena — low scoring games and few injuries. Third, remember the civil service. As President Obama deftly demonstrated, entrepreneurial presidents can work around an obstructionist Congress, directing administrative agencies to carry out responsibilities ordinarily entrusted to the legislature. But even here we are well protected: We have a system of administrative separation of powers that ensures the new president and his cadre of political appointees will have to work closely with hundreds of thousands of professional, politically insulated career government officials. Unlike agency heads, these career officials do not serve at the pleasure of the president. Instead, they are legally and professionally acculturated to resist, challenge or reshape policies they find unreasonable, inconsistent with existing law or downright unconstitutional. </w:t>
      </w:r>
      <w:r w:rsidRPr="00CD5F70">
        <w:rPr>
          <w:rStyle w:val="Emphasis"/>
        </w:rPr>
        <w:t>Trump and his team know this</w:t>
      </w:r>
      <w:r w:rsidRPr="00CD5F70">
        <w:rPr>
          <w:rFonts w:ascii="Georgia" w:hAnsi="Georgia"/>
          <w:sz w:val="12"/>
        </w:rPr>
        <w:t>. That’s precisely why they’ve already announced they’re seeking to undo the civil service tenure laws that empower this pivotal, if often invisible, counterweight. Congress and the courts should take note of that threat, and take it seriously.</w:t>
      </w:r>
    </w:p>
    <w:p w:rsidR="00B50E1F" w:rsidRPr="00CD5F70" w:rsidRDefault="00B50E1F" w:rsidP="00B50E1F">
      <w:pPr>
        <w:pStyle w:val="Heading4"/>
        <w:rPr>
          <w:sz w:val="28"/>
        </w:rPr>
      </w:pPr>
      <w:r w:rsidRPr="00CD5F70">
        <w:rPr>
          <w:sz w:val="28"/>
        </w:rPr>
        <w:t xml:space="preserve">Checks and balances trump </w:t>
      </w:r>
      <w:proofErr w:type="spellStart"/>
      <w:r w:rsidRPr="00CD5F70">
        <w:rPr>
          <w:sz w:val="28"/>
        </w:rPr>
        <w:t>trump</w:t>
      </w:r>
      <w:proofErr w:type="spellEnd"/>
      <w:r w:rsidRPr="00CD5F70">
        <w:rPr>
          <w:sz w:val="28"/>
        </w:rPr>
        <w:t xml:space="preserve"> </w:t>
      </w:r>
    </w:p>
    <w:p w:rsidR="00B50E1F" w:rsidRPr="00CD5F70" w:rsidRDefault="00B50E1F" w:rsidP="00B50E1F">
      <w:pPr>
        <w:rPr>
          <w:rStyle w:val="Style13ptBold"/>
          <w:rFonts w:ascii="Georgia" w:hAnsi="Georgia"/>
          <w:b w:val="0"/>
          <w:sz w:val="28"/>
        </w:rPr>
      </w:pPr>
      <w:proofErr w:type="spellStart"/>
      <w:r w:rsidRPr="00CD5F70">
        <w:rPr>
          <w:rStyle w:val="Style13ptBold"/>
          <w:rFonts w:ascii="Georgia" w:hAnsi="Georgia"/>
          <w:sz w:val="28"/>
        </w:rPr>
        <w:t>Scarry</w:t>
      </w:r>
      <w:proofErr w:type="spellEnd"/>
      <w:r w:rsidRPr="00CD5F70">
        <w:rPr>
          <w:rStyle w:val="Style13ptBold"/>
          <w:rFonts w:ascii="Georgia" w:hAnsi="Georgia"/>
          <w:sz w:val="28"/>
        </w:rPr>
        <w:t xml:space="preserve"> 17 </w:t>
      </w:r>
      <w:r w:rsidRPr="00CD5F70">
        <w:rPr>
          <w:rStyle w:val="Style13ptBold"/>
          <w:rFonts w:ascii="Georgia" w:hAnsi="Georgia"/>
          <w:b w:val="0"/>
          <w:sz w:val="28"/>
        </w:rPr>
        <w:t xml:space="preserve">– Eddie, “Media cheer the 'checks and balances' blocking the Trump agenda,” Washington Examiner, 3/28/17, </w:t>
      </w:r>
      <w:hyperlink r:id="rId12" w:history="1">
        <w:r w:rsidRPr="00CD5F70">
          <w:rPr>
            <w:rStyle w:val="Hyperlink"/>
            <w:rFonts w:ascii="Georgia" w:hAnsi="Georgia"/>
            <w:sz w:val="28"/>
          </w:rPr>
          <w:t>http://www.washingtonexaminer.com/media-cheer-the-checks-and-balances-blocking-the-trump-agenda/article/2618642///ninerz</w:t>
        </w:r>
      </w:hyperlink>
      <w:r w:rsidRPr="00CD5F70">
        <w:rPr>
          <w:rStyle w:val="Style13ptBold"/>
          <w:rFonts w:ascii="Georgia" w:hAnsi="Georgia"/>
          <w:b w:val="0"/>
          <w:sz w:val="28"/>
        </w:rPr>
        <w:t xml:space="preserve"> </w:t>
      </w:r>
    </w:p>
    <w:p w:rsidR="00B50E1F" w:rsidRPr="00CD5F70" w:rsidRDefault="00B50E1F" w:rsidP="00B50E1F">
      <w:pPr>
        <w:rPr>
          <w:rStyle w:val="StyleUnderline"/>
          <w:rFonts w:ascii="Georgia" w:hAnsi="Georgia"/>
        </w:rPr>
      </w:pPr>
      <w:r w:rsidRPr="00CD5F70">
        <w:rPr>
          <w:rStyle w:val="StyleUnderline"/>
          <w:rFonts w:ascii="Georgia" w:hAnsi="Georgia"/>
        </w:rPr>
        <w:t>The</w:t>
      </w:r>
      <w:r w:rsidRPr="00CD5F70">
        <w:rPr>
          <w:rFonts w:ascii="Georgia" w:hAnsi="Georgia"/>
          <w:sz w:val="12"/>
        </w:rPr>
        <w:t xml:space="preserve"> news </w:t>
      </w:r>
      <w:r w:rsidRPr="00CD5F70">
        <w:rPr>
          <w:rStyle w:val="StyleUnderline"/>
          <w:rFonts w:ascii="Georgia" w:hAnsi="Georgia"/>
        </w:rPr>
        <w:t xml:space="preserve">media has found a renewed appreciation for the government's </w:t>
      </w:r>
      <w:r w:rsidRPr="00CD5F70">
        <w:rPr>
          <w:rStyle w:val="Emphasis"/>
        </w:rPr>
        <w:t>separation of powers</w:t>
      </w:r>
      <w:r w:rsidRPr="00CD5F70">
        <w:rPr>
          <w:rFonts w:ascii="Georgia" w:hAnsi="Georgia"/>
          <w:sz w:val="12"/>
        </w:rPr>
        <w:t xml:space="preserve">, and has </w:t>
      </w:r>
      <w:r w:rsidRPr="00CD5F70">
        <w:rPr>
          <w:rStyle w:val="StyleUnderline"/>
          <w:rFonts w:ascii="Georgia" w:hAnsi="Georgia"/>
        </w:rPr>
        <w:t xml:space="preserve">cheered the various ways President Trump's agenda has been thwarted either in Congress, or in the courts. </w:t>
      </w:r>
      <w:r w:rsidRPr="00CD5F70">
        <w:rPr>
          <w:rFonts w:ascii="Georgia" w:hAnsi="Georgia"/>
          <w:sz w:val="12"/>
        </w:rPr>
        <w:t xml:space="preserve">The White House first hit a roadblock when </w:t>
      </w:r>
      <w:r w:rsidRPr="00CD5F70">
        <w:rPr>
          <w:rStyle w:val="StyleUnderline"/>
          <w:rFonts w:ascii="Georgia" w:hAnsi="Georgia"/>
        </w:rPr>
        <w:t>federal courts stayed an executive order intending to limit immigration from several countries</w:t>
      </w:r>
      <w:r w:rsidRPr="00CD5F70">
        <w:rPr>
          <w:rFonts w:ascii="Georgia" w:hAnsi="Georgia"/>
          <w:sz w:val="12"/>
        </w:rPr>
        <w:t xml:space="preserve">. Trump was handed another defeat when Democrats and the Republican Freedom Caucus denied him and House Speaker Paul Ryan the votes to pass an unpopular healthcare bill to replace Obamacare. "We might thank Mr. Ryan for one thing," the New York Times editorial board said Monday night. "His dreadful [healthcare] legislation drove voters of both parties to flood town halls and the Capitol, demanding that Congress reject the bill. So </w:t>
      </w:r>
      <w:r w:rsidRPr="00CD5F70">
        <w:rPr>
          <w:rStyle w:val="StyleUnderline"/>
          <w:rFonts w:ascii="Georgia" w:hAnsi="Georgia"/>
        </w:rPr>
        <w:t>at a time when many were beginning to question the vitality of American democracy</w:t>
      </w:r>
      <w:r w:rsidRPr="00CD5F70">
        <w:rPr>
          <w:rFonts w:ascii="Georgia" w:hAnsi="Georgia"/>
          <w:sz w:val="12"/>
        </w:rPr>
        <w:t xml:space="preserve">, Mr. Ryan's failure </w:t>
      </w:r>
      <w:r w:rsidRPr="00CD5F70">
        <w:rPr>
          <w:rStyle w:val="Emphasis"/>
        </w:rPr>
        <w:t xml:space="preserve">showed Americans that our system works." </w:t>
      </w:r>
      <w:r w:rsidRPr="00CD5F70">
        <w:rPr>
          <w:rFonts w:ascii="Georgia" w:hAnsi="Georgia"/>
          <w:sz w:val="12"/>
        </w:rPr>
        <w:t>The Wall Street Journal ran a similar editorial Monday mocking political commentators and news editors who warned that Trump represented an existential threat to democratic norms, such as when the Washington Post adopted the new slogan, "Democracy dies in darkness" (though the paper said the slogan was not a response to Trump). "</w:t>
      </w:r>
      <w:r w:rsidRPr="00CD5F70">
        <w:rPr>
          <w:rStyle w:val="StyleUnderline"/>
          <w:rFonts w:ascii="Georgia" w:hAnsi="Georgia"/>
        </w:rPr>
        <w:t xml:space="preserve">The real story of the Trump Presidency so far is that the </w:t>
      </w:r>
      <w:r w:rsidRPr="00CD5F70">
        <w:rPr>
          <w:rStyle w:val="Emphasis"/>
        </w:rPr>
        <w:t>normal checks and balances of the American system are working almost to a fault</w:t>
      </w:r>
      <w:r w:rsidRPr="00CD5F70">
        <w:rPr>
          <w:rStyle w:val="StyleUnderline"/>
          <w:rFonts w:ascii="Georgia" w:hAnsi="Georgia"/>
        </w:rPr>
        <w:t>,"</w:t>
      </w:r>
      <w:r w:rsidRPr="00CD5F70">
        <w:rPr>
          <w:rFonts w:ascii="Georgia" w:hAnsi="Georgia"/>
          <w:sz w:val="12"/>
        </w:rPr>
        <w:t xml:space="preserve"> the Journal wrote. On the healthcare bill being pulled from a House vote, Bloomberg View columnist Noah Feldman wrote Monday "</w:t>
      </w:r>
      <w:r w:rsidRPr="00CD5F70">
        <w:rPr>
          <w:rStyle w:val="StyleUnderline"/>
          <w:rFonts w:ascii="Georgia" w:hAnsi="Georgia"/>
        </w:rPr>
        <w:t xml:space="preserve">Constitutional checks and balances are doing their job, </w:t>
      </w:r>
      <w:r w:rsidRPr="00CD5F70">
        <w:rPr>
          <w:rStyle w:val="Emphasis"/>
          <w:sz w:val="24"/>
          <w:szCs w:val="24"/>
        </w:rPr>
        <w:t xml:space="preserve">making sure Donald Trump doesn't rule on his own." </w:t>
      </w:r>
      <w:r w:rsidRPr="00CD5F70">
        <w:rPr>
          <w:rFonts w:ascii="Georgia" w:hAnsi="Georgia"/>
          <w:sz w:val="12"/>
        </w:rPr>
        <w:t>"</w:t>
      </w:r>
      <w:r w:rsidRPr="00CD5F70">
        <w:rPr>
          <w:rStyle w:val="StyleUnderline"/>
          <w:rFonts w:ascii="Georgia" w:hAnsi="Georgia"/>
        </w:rPr>
        <w:t>Trump</w:t>
      </w:r>
      <w:r w:rsidRPr="00CD5F70">
        <w:rPr>
          <w:rFonts w:ascii="Georgia" w:hAnsi="Georgia"/>
          <w:sz w:val="12"/>
        </w:rPr>
        <w:t xml:space="preserve">'s a Dictator?" read a headline in Politico. "He </w:t>
      </w:r>
      <w:r w:rsidRPr="00CD5F70">
        <w:rPr>
          <w:rStyle w:val="Emphasis"/>
        </w:rPr>
        <w:t>can't even repeal Obamacare</w:t>
      </w:r>
      <w:r w:rsidRPr="00CD5F70">
        <w:rPr>
          <w:rFonts w:ascii="Georgia" w:hAnsi="Georgia"/>
          <w:sz w:val="12"/>
        </w:rPr>
        <w:t xml:space="preserve">. </w:t>
      </w:r>
      <w:r w:rsidRPr="00CD5F70">
        <w:rPr>
          <w:rStyle w:val="StyleUnderline"/>
          <w:rFonts w:ascii="Georgia" w:hAnsi="Georgia"/>
        </w:rPr>
        <w:t xml:space="preserve">We just got </w:t>
      </w:r>
      <w:r w:rsidRPr="00CD5F70">
        <w:rPr>
          <w:rStyle w:val="Emphasis"/>
        </w:rPr>
        <w:t>hard proof</w:t>
      </w:r>
      <w:r w:rsidRPr="00CD5F70">
        <w:rPr>
          <w:rStyle w:val="StyleUnderline"/>
          <w:rFonts w:ascii="Georgia" w:hAnsi="Georgia"/>
        </w:rPr>
        <w:t xml:space="preserve"> that America's </w:t>
      </w:r>
      <w:r w:rsidRPr="00CD5F70">
        <w:rPr>
          <w:rStyle w:val="Emphasis"/>
        </w:rPr>
        <w:t>checks and balances</w:t>
      </w:r>
      <w:r w:rsidRPr="00CD5F70">
        <w:rPr>
          <w:rStyle w:val="StyleUnderline"/>
          <w:rFonts w:ascii="Georgia" w:hAnsi="Georgia"/>
        </w:rPr>
        <w:t xml:space="preserve"> are </w:t>
      </w:r>
      <w:r w:rsidRPr="00CD5F70">
        <w:rPr>
          <w:rStyle w:val="Emphasis"/>
        </w:rPr>
        <w:t>still working</w:t>
      </w:r>
      <w:r w:rsidRPr="00CD5F70">
        <w:rPr>
          <w:rStyle w:val="StyleUnderline"/>
          <w:rFonts w:ascii="Georgia" w:hAnsi="Georgia"/>
        </w:rPr>
        <w:t xml:space="preserve">." </w:t>
      </w:r>
      <w:r w:rsidRPr="00CD5F70">
        <w:rPr>
          <w:rFonts w:ascii="Georgia" w:hAnsi="Georgia"/>
          <w:sz w:val="12"/>
        </w:rPr>
        <w:t xml:space="preserve">During his election campaign, Trump frequently pledged to institute new policies on immigration, healthcare and other issues "quickly" and "strongly." But while Republicans enjoy control over the White House and both houses of Congress, Democrats retain a sizable minority that can still quash legislation and any unilateral action by Trump via executive order is subject to judicial review. Even if legislation passes the House, Democrats can block it as long as less than eight of them support advancing it in the Senate. The competing factions have served as a reality check that </w:t>
      </w:r>
      <w:r w:rsidRPr="00CD5F70">
        <w:rPr>
          <w:rStyle w:val="StyleUnderline"/>
          <w:rFonts w:ascii="Georgia" w:hAnsi="Georgia"/>
        </w:rPr>
        <w:t>enacting policy change is often slow and not installed so "quickly."</w:t>
      </w:r>
    </w:p>
    <w:p w:rsidR="00B50E1F" w:rsidRPr="00CD5F70" w:rsidRDefault="00B50E1F" w:rsidP="00B50E1F">
      <w:pPr>
        <w:rPr>
          <w:rFonts w:ascii="Georgia" w:hAnsi="Georgia"/>
        </w:rPr>
      </w:pPr>
    </w:p>
    <w:p w:rsidR="00B50E1F" w:rsidRPr="00CD5F70" w:rsidRDefault="00B50E1F" w:rsidP="00B50E1F">
      <w:pPr>
        <w:rPr>
          <w:rFonts w:ascii="Georgia" w:hAnsi="Georgia"/>
        </w:rPr>
      </w:pPr>
    </w:p>
    <w:p w:rsidR="00B50E1F" w:rsidRPr="00CD5F70" w:rsidRDefault="00B50E1F" w:rsidP="00B50E1F">
      <w:pPr>
        <w:pStyle w:val="Heading3"/>
      </w:pPr>
      <w:r w:rsidRPr="00CD5F70">
        <w:t>SOP – environment</w:t>
      </w:r>
    </w:p>
    <w:p w:rsidR="00B50E1F" w:rsidRPr="00CD5F70" w:rsidRDefault="00B50E1F" w:rsidP="00B50E1F">
      <w:pPr>
        <w:pStyle w:val="Heading4"/>
        <w:rPr>
          <w:sz w:val="28"/>
        </w:rPr>
      </w:pPr>
      <w:r w:rsidRPr="00CD5F70">
        <w:rPr>
          <w:sz w:val="28"/>
        </w:rPr>
        <w:t xml:space="preserve">SOP key to check Trump’s EPA cutbacks </w:t>
      </w:r>
    </w:p>
    <w:p w:rsidR="00B50E1F" w:rsidRPr="00CD5F70" w:rsidRDefault="00B50E1F" w:rsidP="00B50E1F">
      <w:pPr>
        <w:rPr>
          <w:rStyle w:val="Style13ptBold"/>
          <w:rFonts w:ascii="Georgia" w:hAnsi="Georgia"/>
          <w:b w:val="0"/>
          <w:sz w:val="16"/>
        </w:rPr>
      </w:pPr>
      <w:r w:rsidRPr="00CD5F70">
        <w:rPr>
          <w:rStyle w:val="Style13ptBold"/>
          <w:rFonts w:ascii="Georgia" w:hAnsi="Georgia"/>
          <w:sz w:val="16"/>
        </w:rPr>
        <w:t xml:space="preserve">Silverstein 17 </w:t>
      </w:r>
      <w:proofErr w:type="gramStart"/>
      <w:r w:rsidRPr="00CD5F70">
        <w:rPr>
          <w:rStyle w:val="Style13ptBold"/>
          <w:rFonts w:ascii="Georgia" w:hAnsi="Georgia"/>
          <w:b w:val="0"/>
          <w:sz w:val="16"/>
        </w:rPr>
        <w:t>--  Ken</w:t>
      </w:r>
      <w:proofErr w:type="gramEnd"/>
      <w:r w:rsidRPr="00CD5F70">
        <w:rPr>
          <w:rStyle w:val="Style13ptBold"/>
          <w:rFonts w:ascii="Georgia" w:hAnsi="Georgia"/>
          <w:b w:val="0"/>
          <w:sz w:val="16"/>
        </w:rPr>
        <w:t>, “</w:t>
      </w:r>
      <w:r w:rsidRPr="00CD5F70">
        <w:rPr>
          <w:rStyle w:val="Emphasis"/>
        </w:rPr>
        <w:t>Can The Courts Check Trump's Desire To Emasculate EPA</w:t>
      </w:r>
      <w:r w:rsidRPr="00CD5F70">
        <w:rPr>
          <w:rStyle w:val="Style13ptBold"/>
          <w:rFonts w:ascii="Georgia" w:hAnsi="Georgia"/>
          <w:b w:val="0"/>
          <w:sz w:val="16"/>
        </w:rPr>
        <w:t>?,” Forbes, 3/1/17, https://www.forbes.com/sites/kensilverstein/2017/03/01/can-the-courts-check-trumps-desire-to-emasculate-epa/#2dd51b307f82//ninerz</w:t>
      </w:r>
    </w:p>
    <w:p w:rsidR="00B50E1F" w:rsidRPr="00CD5F70" w:rsidRDefault="00B50E1F" w:rsidP="00B50E1F">
      <w:pPr>
        <w:rPr>
          <w:rStyle w:val="Emphasis"/>
        </w:rPr>
      </w:pPr>
      <w:r w:rsidRPr="00CD5F70">
        <w:rPr>
          <w:rFonts w:ascii="Georgia" w:hAnsi="Georgia"/>
          <w:sz w:val="12"/>
        </w:rPr>
        <w:t xml:space="preserve">When President </w:t>
      </w:r>
      <w:r w:rsidRPr="00CD5F70">
        <w:rPr>
          <w:rStyle w:val="StyleUnderline"/>
          <w:rFonts w:ascii="Georgia" w:hAnsi="Georgia"/>
        </w:rPr>
        <w:t>Trump said</w:t>
      </w:r>
      <w:r w:rsidRPr="00CD5F70">
        <w:rPr>
          <w:rFonts w:ascii="Georgia" w:hAnsi="Georgia"/>
          <w:sz w:val="12"/>
        </w:rPr>
        <w:t xml:space="preserve"> last night that the time has come to put “small thinking behind us,” he may not have fully thought through his comments. During his national address, he spoke of clean air and clean water, for example, while also saying </w:t>
      </w:r>
      <w:r w:rsidRPr="00CD5F70">
        <w:rPr>
          <w:rStyle w:val="StyleUnderline"/>
          <w:rFonts w:ascii="Georgia" w:hAnsi="Georgia"/>
        </w:rPr>
        <w:t xml:space="preserve">he would </w:t>
      </w:r>
      <w:proofErr w:type="spellStart"/>
      <w:r w:rsidRPr="00CD5F70">
        <w:rPr>
          <w:rStyle w:val="StyleUnderline"/>
          <w:rFonts w:ascii="Georgia" w:hAnsi="Georgia"/>
        </w:rPr>
        <w:t>rollback</w:t>
      </w:r>
      <w:proofErr w:type="spellEnd"/>
      <w:r w:rsidRPr="00CD5F70">
        <w:rPr>
          <w:rFonts w:ascii="Georgia" w:hAnsi="Georgia"/>
          <w:sz w:val="12"/>
        </w:rPr>
        <w:t xml:space="preserve"> the </w:t>
      </w:r>
      <w:r w:rsidRPr="00CD5F70">
        <w:rPr>
          <w:rStyle w:val="StyleUnderline"/>
          <w:rFonts w:ascii="Georgia" w:hAnsi="Georgia"/>
        </w:rPr>
        <w:t>regulations</w:t>
      </w:r>
      <w:r w:rsidRPr="00CD5F70">
        <w:rPr>
          <w:rFonts w:ascii="Georgia" w:hAnsi="Georgia"/>
          <w:sz w:val="12"/>
        </w:rPr>
        <w:t xml:space="preserve"> to protect them. That’s the paradox of the whole Trump administration — the ability to say whatever is pleasing but then to contradict oneself within the same setting. And such is the case with this presidency, which seems hellbent on taking America back to the 1950s while forsaking the progress being made today. The country’s future rest not with the technologies that are losing traction but with those that have been ebbing their way into the mainstream of American business. To that end, today’s cutting edge fuels and tools are comprised of wind and solar as well as energy storage and microgrids and are changing the way energy is generated and delivered. “</w:t>
      </w:r>
      <w:r w:rsidRPr="00CD5F70">
        <w:rPr>
          <w:rStyle w:val="StyleUnderline"/>
          <w:rFonts w:ascii="Georgia" w:hAnsi="Georgia"/>
        </w:rPr>
        <w:t>With climate change threatening many businesses and our entire economy, it’s surprising that President Trump didn’t even mention it</w:t>
      </w:r>
      <w:r w:rsidRPr="00CD5F70">
        <w:rPr>
          <w:rFonts w:ascii="Georgia" w:hAnsi="Georgia"/>
          <w:sz w:val="12"/>
        </w:rPr>
        <w:t xml:space="preserve">. </w:t>
      </w:r>
      <w:r w:rsidRPr="00CD5F70">
        <w:rPr>
          <w:rStyle w:val="Emphasis"/>
        </w:rPr>
        <w:t xml:space="preserve">We need more federal support </w:t>
      </w:r>
      <w:r w:rsidRPr="00CD5F70">
        <w:rPr>
          <w:rStyle w:val="StyleUnderline"/>
          <w:rFonts w:ascii="Georgia" w:hAnsi="Georgia"/>
        </w:rPr>
        <w:t>for</w:t>
      </w:r>
      <w:r w:rsidRPr="00CD5F70">
        <w:rPr>
          <w:rFonts w:ascii="Georgia" w:hAnsi="Georgia"/>
          <w:sz w:val="12"/>
        </w:rPr>
        <w:t xml:space="preserve"> </w:t>
      </w:r>
      <w:r w:rsidRPr="00CD5F70">
        <w:rPr>
          <w:rStyle w:val="StyleUnderline"/>
          <w:rFonts w:ascii="Georgia" w:hAnsi="Georgia"/>
        </w:rPr>
        <w:t>clean energy technologies,”</w:t>
      </w:r>
      <w:r w:rsidRPr="00CD5F70">
        <w:rPr>
          <w:rFonts w:ascii="Georgia" w:hAnsi="Georgia"/>
          <w:sz w:val="12"/>
        </w:rPr>
        <w:t xml:space="preserve"> said David Levine, chief executive of the American Sustainable Business Council, which represents 250,000 businesses. “</w:t>
      </w:r>
      <w:r w:rsidRPr="00CD5F70">
        <w:rPr>
          <w:rStyle w:val="StyleUnderline"/>
          <w:rFonts w:ascii="Georgia" w:hAnsi="Georgia"/>
        </w:rPr>
        <w:t>The administration</w:t>
      </w:r>
      <w:r w:rsidRPr="00CD5F70">
        <w:rPr>
          <w:rFonts w:ascii="Georgia" w:hAnsi="Georgia"/>
          <w:sz w:val="12"/>
        </w:rPr>
        <w:t xml:space="preserve"> unreasonably </w:t>
      </w:r>
      <w:r w:rsidRPr="00CD5F70">
        <w:rPr>
          <w:rStyle w:val="StyleUnderline"/>
          <w:rFonts w:ascii="Georgia" w:hAnsi="Georgia"/>
        </w:rPr>
        <w:t>favors</w:t>
      </w:r>
      <w:r w:rsidRPr="00CD5F70">
        <w:rPr>
          <w:rFonts w:ascii="Georgia" w:hAnsi="Georgia"/>
          <w:sz w:val="12"/>
        </w:rPr>
        <w:t xml:space="preserve"> </w:t>
      </w:r>
      <w:r w:rsidRPr="00CD5F70">
        <w:rPr>
          <w:rStyle w:val="Emphasis"/>
        </w:rPr>
        <w:t>high-carbon fuels</w:t>
      </w:r>
      <w:r w:rsidRPr="00CD5F70">
        <w:rPr>
          <w:rFonts w:ascii="Georgia" w:hAnsi="Georgia"/>
          <w:sz w:val="12"/>
        </w:rPr>
        <w:t xml:space="preserve"> like coal </w:t>
      </w:r>
      <w:r w:rsidRPr="00CD5F70">
        <w:rPr>
          <w:rStyle w:val="StyleUnderline"/>
          <w:rFonts w:ascii="Georgia" w:hAnsi="Georgia"/>
        </w:rPr>
        <w:t>over clean energy</w:t>
      </w:r>
      <w:r w:rsidRPr="00CD5F70">
        <w:rPr>
          <w:rFonts w:ascii="Georgia" w:hAnsi="Georgia"/>
          <w:sz w:val="12"/>
        </w:rPr>
        <w:t xml:space="preserve"> from wind and solar,” he continued. “</w:t>
      </w:r>
      <w:r w:rsidRPr="00CD5F70">
        <w:rPr>
          <w:rStyle w:val="StyleUnderline"/>
          <w:rFonts w:ascii="Georgia" w:hAnsi="Georgia"/>
        </w:rPr>
        <w:t xml:space="preserve">This strategy will </w:t>
      </w:r>
      <w:r w:rsidRPr="00CD5F70">
        <w:rPr>
          <w:rStyle w:val="Emphasis"/>
        </w:rPr>
        <w:t>kill domestic jobs</w:t>
      </w:r>
      <w:r w:rsidRPr="00CD5F70">
        <w:rPr>
          <w:rFonts w:ascii="Georgia" w:hAnsi="Georgia"/>
          <w:sz w:val="12"/>
        </w:rPr>
        <w:t xml:space="preserve">, </w:t>
      </w:r>
      <w:r w:rsidRPr="00CD5F70">
        <w:rPr>
          <w:rStyle w:val="StyleUnderline"/>
          <w:rFonts w:ascii="Georgia" w:hAnsi="Georgia"/>
        </w:rPr>
        <w:t>since renewable energy creates more jobs than fossil fuels</w:t>
      </w:r>
      <w:r w:rsidRPr="00CD5F70">
        <w:rPr>
          <w:rFonts w:ascii="Georgia" w:hAnsi="Georgia"/>
          <w:sz w:val="12"/>
        </w:rPr>
        <w:t xml:space="preserve">. </w:t>
      </w:r>
      <w:r w:rsidRPr="00CD5F70">
        <w:rPr>
          <w:rStyle w:val="StyleUnderline"/>
          <w:rFonts w:ascii="Georgia" w:hAnsi="Georgia"/>
        </w:rPr>
        <w:t>And</w:t>
      </w:r>
      <w:r w:rsidRPr="00CD5F70">
        <w:rPr>
          <w:rFonts w:ascii="Georgia" w:hAnsi="Georgia"/>
          <w:sz w:val="12"/>
        </w:rPr>
        <w:t xml:space="preserve"> it will </w:t>
      </w:r>
      <w:r w:rsidRPr="00CD5F70">
        <w:rPr>
          <w:rStyle w:val="Emphasis"/>
        </w:rPr>
        <w:t>give other countries a competitive advantage</w:t>
      </w:r>
      <w:r w:rsidRPr="00CD5F70">
        <w:rPr>
          <w:rFonts w:ascii="Georgia" w:hAnsi="Georgia"/>
          <w:sz w:val="12"/>
        </w:rPr>
        <w:t xml:space="preserve"> over us </w:t>
      </w:r>
      <w:r w:rsidRPr="00CD5F70">
        <w:rPr>
          <w:rStyle w:val="StyleUnderline"/>
          <w:rFonts w:ascii="Georgia" w:hAnsi="Georgia"/>
        </w:rPr>
        <w:t xml:space="preserve">if we fail to build </w:t>
      </w:r>
      <w:proofErr w:type="gramStart"/>
      <w:r w:rsidRPr="00CD5F70">
        <w:rPr>
          <w:rStyle w:val="StyleUnderline"/>
          <w:rFonts w:ascii="Georgia" w:hAnsi="Georgia"/>
        </w:rPr>
        <w:t>the a</w:t>
      </w:r>
      <w:proofErr w:type="gramEnd"/>
      <w:r w:rsidRPr="00CD5F70">
        <w:rPr>
          <w:rStyle w:val="StyleUnderline"/>
          <w:rFonts w:ascii="Georgia" w:hAnsi="Georgia"/>
        </w:rPr>
        <w:t xml:space="preserve"> clean energy industry here</w:t>
      </w:r>
      <w:r w:rsidRPr="00CD5F70">
        <w:rPr>
          <w:rFonts w:ascii="Georgia" w:hAnsi="Georgia"/>
          <w:sz w:val="12"/>
        </w:rPr>
        <w:t xml:space="preserve"> at home.” </w:t>
      </w:r>
      <w:r w:rsidRPr="00CD5F70">
        <w:rPr>
          <w:rStyle w:val="StyleUnderline"/>
          <w:rFonts w:ascii="Georgia" w:hAnsi="Georgia"/>
        </w:rPr>
        <w:t>Trump</w:t>
      </w:r>
      <w:r w:rsidRPr="00CD5F70">
        <w:rPr>
          <w:rFonts w:ascii="Georgia" w:hAnsi="Georgia"/>
          <w:sz w:val="12"/>
        </w:rPr>
        <w:t xml:space="preserve">’s passing comments in the speech about his “commitment” to the environment were delivered without context, although earlier that day he had signed an executive order to weaken clean water rules and he is expected to do the same for those tied to carbon reductions. Business ranging from Microsoft and Intel Corp. to DuPont and General Mills favor such clean air rules. However, the president </w:t>
      </w:r>
      <w:r w:rsidRPr="00CD5F70">
        <w:rPr>
          <w:rStyle w:val="StyleUnderline"/>
          <w:rFonts w:ascii="Georgia" w:hAnsi="Georgia"/>
        </w:rPr>
        <w:t>has given his EPA Administrator</w:t>
      </w:r>
      <w:r w:rsidRPr="00CD5F70">
        <w:rPr>
          <w:rFonts w:ascii="Georgia" w:hAnsi="Georgia"/>
          <w:sz w:val="12"/>
        </w:rPr>
        <w:t xml:space="preserve"> Scott Pruitt </w:t>
      </w:r>
      <w:r w:rsidRPr="00CD5F70">
        <w:rPr>
          <w:rStyle w:val="StyleUnderline"/>
          <w:rFonts w:ascii="Georgia" w:hAnsi="Georgia"/>
        </w:rPr>
        <w:t xml:space="preserve">the authority to </w:t>
      </w:r>
      <w:r w:rsidRPr="00CD5F70">
        <w:rPr>
          <w:rStyle w:val="Emphasis"/>
        </w:rPr>
        <w:t>rewrite Obama-era rules</w:t>
      </w:r>
      <w:r w:rsidRPr="00CD5F70">
        <w:rPr>
          <w:rStyle w:val="StyleUnderline"/>
          <w:rFonts w:ascii="Georgia" w:hAnsi="Georgia"/>
        </w:rPr>
        <w:t xml:space="preserve"> that would</w:t>
      </w:r>
      <w:r w:rsidRPr="00CD5F70">
        <w:rPr>
          <w:rFonts w:ascii="Georgia" w:hAnsi="Georgia"/>
          <w:sz w:val="12"/>
        </w:rPr>
        <w:t xml:space="preserve"> protect smaller </w:t>
      </w:r>
      <w:r w:rsidRPr="00CD5F70">
        <w:rPr>
          <w:rStyle w:val="StyleUnderline"/>
          <w:rFonts w:ascii="Georgia" w:hAnsi="Georgia"/>
        </w:rPr>
        <w:t>rivers</w:t>
      </w:r>
      <w:r w:rsidRPr="00CD5F70">
        <w:rPr>
          <w:rFonts w:ascii="Georgia" w:hAnsi="Georgia"/>
          <w:sz w:val="12"/>
        </w:rPr>
        <w:t xml:space="preserve">, </w:t>
      </w:r>
      <w:r w:rsidRPr="00CD5F70">
        <w:rPr>
          <w:rStyle w:val="StyleUnderline"/>
          <w:rFonts w:ascii="Georgia" w:hAnsi="Georgia"/>
        </w:rPr>
        <w:t>streams and bays from pollution</w:t>
      </w:r>
      <w:r w:rsidRPr="00CD5F70">
        <w:rPr>
          <w:rFonts w:ascii="Georgia" w:hAnsi="Georgia"/>
          <w:sz w:val="12"/>
        </w:rPr>
        <w:t xml:space="preserve">. Meantime, </w:t>
      </w:r>
      <w:r w:rsidRPr="00CD5F70">
        <w:rPr>
          <w:rStyle w:val="StyleUnderline"/>
          <w:rFonts w:ascii="Georgia" w:hAnsi="Georgia"/>
        </w:rPr>
        <w:t>Trump is expected to do the same for Obama’s Clean Power Plan,</w:t>
      </w:r>
      <w:r w:rsidRPr="00CD5F70">
        <w:rPr>
          <w:rFonts w:ascii="Georgia" w:hAnsi="Georgia"/>
          <w:sz w:val="12"/>
        </w:rPr>
        <w:t xml:space="preserve"> which would cut carbon emissions by 32% by 2030 — a ruling now in the courts and one that the EPA administrator had sued to have thrown out while he served as Oklahoma’s attorney general. The think tank, Energy Innovation, however, says that tossing the Clean Power Plan would cost the economy $100 billion by 2030 and $600 billion by 2050. Under that scenario, it adds that a lot more coal plants would remain active while fewer wind and solar farms would get rolled out. The </w:t>
      </w:r>
      <w:r w:rsidRPr="00CD5F70">
        <w:rPr>
          <w:rStyle w:val="StyleUnderline"/>
          <w:rFonts w:ascii="Georgia" w:hAnsi="Georgia"/>
        </w:rPr>
        <w:t>Trump</w:t>
      </w:r>
      <w:r w:rsidRPr="00CD5F70">
        <w:rPr>
          <w:rFonts w:ascii="Georgia" w:hAnsi="Georgia"/>
          <w:sz w:val="12"/>
        </w:rPr>
        <w:t xml:space="preserve"> </w:t>
      </w:r>
      <w:r w:rsidRPr="00CD5F70">
        <w:rPr>
          <w:rStyle w:val="StyleUnderline"/>
          <w:rFonts w:ascii="Georgia" w:hAnsi="Georgia"/>
        </w:rPr>
        <w:t>administration’s budget proposal</w:t>
      </w:r>
      <w:r w:rsidRPr="00CD5F70">
        <w:rPr>
          <w:rFonts w:ascii="Georgia" w:hAnsi="Georgia"/>
          <w:sz w:val="12"/>
        </w:rPr>
        <w:t xml:space="preserve">, meanwhile, </w:t>
      </w:r>
      <w:r w:rsidRPr="00CD5F70">
        <w:rPr>
          <w:rStyle w:val="StyleUnderline"/>
          <w:rFonts w:ascii="Georgia" w:hAnsi="Georgia"/>
        </w:rPr>
        <w:t>is reported to cut EPA’s funding by</w:t>
      </w:r>
      <w:r w:rsidRPr="00CD5F70">
        <w:rPr>
          <w:rFonts w:ascii="Georgia" w:hAnsi="Georgia"/>
          <w:sz w:val="12"/>
        </w:rPr>
        <w:t xml:space="preserve"> </w:t>
      </w:r>
      <w:r w:rsidRPr="00CD5F70">
        <w:rPr>
          <w:rStyle w:val="Emphasis"/>
        </w:rPr>
        <w:t>25% and to lay off 20% of its employees</w:t>
      </w:r>
      <w:r w:rsidRPr="00CD5F70">
        <w:rPr>
          <w:rFonts w:ascii="Georgia" w:hAnsi="Georgia"/>
          <w:sz w:val="12"/>
        </w:rPr>
        <w:t xml:space="preserve">. </w:t>
      </w:r>
      <w:r w:rsidRPr="00CD5F70">
        <w:rPr>
          <w:rStyle w:val="StyleUnderline"/>
          <w:rFonts w:ascii="Georgia" w:hAnsi="Georgia"/>
        </w:rPr>
        <w:t xml:space="preserve">The budget would </w:t>
      </w:r>
      <w:r w:rsidRPr="00CD5F70">
        <w:rPr>
          <w:rFonts w:ascii="Georgia" w:hAnsi="Georgia"/>
          <w:sz w:val="12"/>
        </w:rPr>
        <w:t xml:space="preserve">go from roughly $8 billion to $6 billion, which would </w:t>
      </w:r>
      <w:r w:rsidRPr="00CD5F70">
        <w:rPr>
          <w:rStyle w:val="StyleUnderline"/>
          <w:rFonts w:ascii="Georgia" w:hAnsi="Georgia"/>
        </w:rPr>
        <w:t xml:space="preserve">be at </w:t>
      </w:r>
      <w:r w:rsidRPr="00CD5F70">
        <w:rPr>
          <w:rStyle w:val="Emphasis"/>
        </w:rPr>
        <w:t>1991 levels</w:t>
      </w:r>
      <w:r w:rsidRPr="00CD5F70">
        <w:rPr>
          <w:rFonts w:ascii="Georgia" w:hAnsi="Georgia"/>
          <w:sz w:val="12"/>
        </w:rPr>
        <w:t xml:space="preserve">. </w:t>
      </w:r>
      <w:r w:rsidRPr="00CD5F70">
        <w:rPr>
          <w:rStyle w:val="StyleUnderline"/>
          <w:rFonts w:ascii="Georgia" w:hAnsi="Georgia"/>
        </w:rPr>
        <w:t xml:space="preserve">Trump’s </w:t>
      </w:r>
      <w:r w:rsidRPr="00CD5F70">
        <w:rPr>
          <w:rStyle w:val="Emphasis"/>
        </w:rPr>
        <w:t>disdain for environmental regulations</w:t>
      </w:r>
      <w:r w:rsidRPr="00CD5F70">
        <w:rPr>
          <w:rStyle w:val="StyleUnderline"/>
          <w:rFonts w:ascii="Georgia" w:hAnsi="Georgia"/>
        </w:rPr>
        <w:t xml:space="preserve"> is driving this</w:t>
      </w:r>
      <w:r w:rsidRPr="00CD5F70">
        <w:rPr>
          <w:rFonts w:ascii="Georgia" w:hAnsi="Georgia"/>
          <w:sz w:val="12"/>
        </w:rPr>
        <w:t xml:space="preserve">; he tried to get out of a multi-million payment to South Carolina for land his son’s business had polluted there. But the cuts would also be necessary to pay for a $54 billion increase in defense spending. The economy and the environment do not need to be at odds with one another, noted Pruitt during his talk with EPA staffers last week. “Regulations ought to make things regular,” he said, adding that Congress has given the states more leeway to draw their own conclusions. But the </w:t>
      </w:r>
      <w:r w:rsidRPr="00CD5F70">
        <w:rPr>
          <w:rStyle w:val="StyleUnderline"/>
          <w:rFonts w:ascii="Georgia" w:hAnsi="Georgia"/>
        </w:rPr>
        <w:t xml:space="preserve">state regulatory bodies </w:t>
      </w:r>
      <w:r w:rsidRPr="00CD5F70">
        <w:rPr>
          <w:rStyle w:val="Emphasis"/>
        </w:rPr>
        <w:t>don’t have the muscle that the federal government does</w:t>
      </w:r>
      <w:r w:rsidRPr="00CD5F70">
        <w:rPr>
          <w:rFonts w:ascii="Georgia" w:hAnsi="Georgia"/>
          <w:sz w:val="12"/>
        </w:rPr>
        <w:t xml:space="preserve"> — that some states are biased toward their domestic industries, giving them greater latitude to craft the laws of those states. Oklahoma is a case-in-point: oil and gas companies contribute to the campaigns of state legislators and office holders. And by extension, they help write the laws there — rules that may not adhere to federal standards. Witness the close interaction between Pruitt and the companies there. The real Donald </w:t>
      </w:r>
      <w:r w:rsidRPr="00CD5F70">
        <w:rPr>
          <w:rStyle w:val="StyleUnderline"/>
          <w:rFonts w:ascii="Georgia" w:hAnsi="Georgia"/>
        </w:rPr>
        <w:t>Trump</w:t>
      </w:r>
      <w:r w:rsidRPr="00CD5F70">
        <w:rPr>
          <w:rFonts w:ascii="Georgia" w:hAnsi="Georgia"/>
          <w:sz w:val="12"/>
        </w:rPr>
        <w:t xml:space="preserve">, no doubt, </w:t>
      </w:r>
      <w:r w:rsidRPr="00CD5F70">
        <w:rPr>
          <w:rStyle w:val="StyleUnderline"/>
          <w:rFonts w:ascii="Georgia" w:hAnsi="Georgia"/>
        </w:rPr>
        <w:t>feels</w:t>
      </w:r>
      <w:r w:rsidRPr="00CD5F70">
        <w:rPr>
          <w:rFonts w:ascii="Georgia" w:hAnsi="Georgia"/>
          <w:sz w:val="12"/>
        </w:rPr>
        <w:t xml:space="preserve"> that </w:t>
      </w:r>
      <w:r w:rsidRPr="00CD5F70">
        <w:rPr>
          <w:rStyle w:val="StyleUnderline"/>
          <w:rFonts w:ascii="Georgia" w:hAnsi="Georgia"/>
        </w:rPr>
        <w:t>environmental regulations curb business growth</w:t>
      </w:r>
      <w:r w:rsidRPr="00CD5F70">
        <w:rPr>
          <w:rFonts w:ascii="Georgia" w:hAnsi="Georgia"/>
          <w:sz w:val="12"/>
        </w:rPr>
        <w:t xml:space="preserve"> </w:t>
      </w:r>
      <w:r w:rsidRPr="00CD5F70">
        <w:rPr>
          <w:rStyle w:val="StyleUnderline"/>
          <w:rFonts w:ascii="Georgia" w:hAnsi="Georgia"/>
        </w:rPr>
        <w:t>and</w:t>
      </w:r>
      <w:r w:rsidRPr="00CD5F70">
        <w:rPr>
          <w:rFonts w:ascii="Georgia" w:hAnsi="Georgia"/>
          <w:sz w:val="12"/>
        </w:rPr>
        <w:t xml:space="preserve"> that such rules therefore </w:t>
      </w:r>
      <w:r w:rsidRPr="00CD5F70">
        <w:rPr>
          <w:rStyle w:val="StyleUnderline"/>
          <w:rFonts w:ascii="Georgia" w:hAnsi="Georgia"/>
        </w:rPr>
        <w:t>should be limited</w:t>
      </w:r>
      <w:r w:rsidRPr="00CD5F70">
        <w:rPr>
          <w:rFonts w:ascii="Georgia" w:hAnsi="Georgia"/>
          <w:sz w:val="12"/>
        </w:rPr>
        <w:t xml:space="preserve">. Any fallout from those policies can externalized — costs to be picked up by others at a later date, which is similar to how he has handled business matters in South Carolina. </w:t>
      </w:r>
      <w:r w:rsidRPr="00CD5F70">
        <w:rPr>
          <w:rStyle w:val="StyleUnderline"/>
          <w:rFonts w:ascii="Georgia" w:hAnsi="Georgia"/>
        </w:rPr>
        <w:t>But</w:t>
      </w:r>
      <w:r w:rsidRPr="00CD5F70">
        <w:rPr>
          <w:rFonts w:ascii="Georgia" w:hAnsi="Georgia"/>
          <w:sz w:val="12"/>
        </w:rPr>
        <w:t xml:space="preserve">, </w:t>
      </w:r>
      <w:r w:rsidRPr="00CD5F70">
        <w:rPr>
          <w:rStyle w:val="Emphasis"/>
        </w:rPr>
        <w:t>thankfully</w:t>
      </w:r>
      <w:r w:rsidRPr="00CD5F70">
        <w:rPr>
          <w:rFonts w:ascii="Georgia" w:hAnsi="Georgia"/>
          <w:sz w:val="12"/>
        </w:rPr>
        <w:t xml:space="preserve">, </w:t>
      </w:r>
      <w:r w:rsidRPr="00CD5F70">
        <w:rPr>
          <w:rStyle w:val="StyleUnderline"/>
          <w:rFonts w:ascii="Georgia" w:hAnsi="Georgia"/>
        </w:rPr>
        <w:t>America’s policies</w:t>
      </w:r>
      <w:r w:rsidRPr="00CD5F70">
        <w:rPr>
          <w:rFonts w:ascii="Georgia" w:hAnsi="Georgia"/>
          <w:sz w:val="12"/>
        </w:rPr>
        <w:t xml:space="preserve"> — no matter what they are — </w:t>
      </w:r>
      <w:r w:rsidRPr="00CD5F70">
        <w:rPr>
          <w:rStyle w:val="Emphasis"/>
        </w:rPr>
        <w:t>cannot simply be rewritten with the stroke of a pen</w:t>
      </w:r>
      <w:r w:rsidRPr="00CD5F70">
        <w:rPr>
          <w:rFonts w:ascii="Georgia" w:hAnsi="Georgia"/>
          <w:sz w:val="12"/>
        </w:rPr>
        <w:t xml:space="preserve">, </w:t>
      </w:r>
      <w:r w:rsidRPr="00CD5F70">
        <w:rPr>
          <w:rStyle w:val="StyleUnderline"/>
          <w:rFonts w:ascii="Georgia" w:hAnsi="Georgia"/>
        </w:rPr>
        <w:t>or through executive order</w:t>
      </w:r>
      <w:r w:rsidRPr="00CD5F70">
        <w:rPr>
          <w:rFonts w:ascii="Georgia" w:hAnsi="Georgia"/>
          <w:sz w:val="12"/>
        </w:rPr>
        <w:t xml:space="preserve">. </w:t>
      </w:r>
      <w:r w:rsidRPr="00CD5F70">
        <w:rPr>
          <w:rStyle w:val="StyleUnderline"/>
          <w:rFonts w:ascii="Georgia" w:hAnsi="Georgia"/>
        </w:rPr>
        <w:t xml:space="preserve">If existing laws are to be changed or thrown out, the process requires that it must either be done legislatively or through the judicial branch that would decide such rules to either be unconstitutional or outside the bounds of congressional intent. </w:t>
      </w:r>
      <w:r w:rsidRPr="00CD5F70">
        <w:rPr>
          <w:rFonts w:ascii="Georgia" w:hAnsi="Georgia"/>
          <w:sz w:val="12"/>
        </w:rPr>
        <w:t xml:space="preserve">Legislatively, it will be difficult to just erase long-standing rules given that it would take 60 votes in the U.S. Senate — a body that is now almost evenly split. But what Trump and the Republican-led Congress can do is to override Obama-era rules finalized in the waning months of that presidency. As such, the president’s only legislative achievement thus far is to wipe off from the books the so-called Stream Protection Rule that gives coal mining companies more leeway when it comes to casting aside their debris. That is something that was done under the Congressional Review Act, which only requires a simple majority in the U.S. Senate. So much for the commitment to clean water. (The other big legislative achievement has been to allow the mentally ill to buy assault weapons.) “Big changes to any agency or statute require Congress, and I just don't get the sense that Trump wants to use his poker chips on EPA-reform,” says Rob Barnett, an analyst with Bloomberg Intelligence. “Trump is probably hoping that Scott Pruitt can revamp the EPA via regulation, but the regulatory process is slow and some changes desired by Trump and Pruitt could be blocked by the courts.” It’s the type of checks-and-balances that the Founding Fathers had intended. But it’s the kind of roadblocks that Trump loathes. </w:t>
      </w:r>
      <w:r w:rsidRPr="00CD5F70">
        <w:rPr>
          <w:rStyle w:val="Emphasis"/>
        </w:rPr>
        <w:t xml:space="preserve">The separation of powers is the one safeguard that will not just shield the country from an autocracy but </w:t>
      </w:r>
      <w:proofErr w:type="spellStart"/>
      <w:r w:rsidRPr="00CD5F70">
        <w:rPr>
          <w:rStyle w:val="Emphasis"/>
        </w:rPr>
        <w:t>its</w:t>
      </w:r>
      <w:proofErr w:type="spellEnd"/>
      <w:r w:rsidRPr="00CD5F70">
        <w:rPr>
          <w:rStyle w:val="Emphasis"/>
        </w:rPr>
        <w:t xml:space="preserve"> also the constitutional principle that will better protect the nation’s air and water.</w:t>
      </w:r>
    </w:p>
    <w:p w:rsidR="00B50E1F" w:rsidRPr="00CD5F70" w:rsidRDefault="00B50E1F" w:rsidP="00B50E1F">
      <w:pPr>
        <w:rPr>
          <w:rFonts w:ascii="Georgia" w:hAnsi="Georgia"/>
        </w:rPr>
      </w:pPr>
    </w:p>
    <w:p w:rsidR="00B50E1F" w:rsidRPr="00CD5F70" w:rsidRDefault="00B50E1F" w:rsidP="00B50E1F">
      <w:pPr>
        <w:pStyle w:val="Heading4"/>
        <w:rPr>
          <w:sz w:val="28"/>
        </w:rPr>
      </w:pPr>
      <w:r w:rsidRPr="00CD5F70">
        <w:rPr>
          <w:sz w:val="28"/>
        </w:rPr>
        <w:t xml:space="preserve">Absent an effective check, he’ll kill us all </w:t>
      </w:r>
    </w:p>
    <w:p w:rsidR="00B50E1F" w:rsidRPr="00CD5F70" w:rsidRDefault="00B50E1F" w:rsidP="00B50E1F">
      <w:pPr>
        <w:rPr>
          <w:rStyle w:val="Style13ptBold"/>
          <w:rFonts w:ascii="Georgia" w:hAnsi="Georgia"/>
          <w:b w:val="0"/>
          <w:sz w:val="16"/>
        </w:rPr>
      </w:pPr>
      <w:r w:rsidRPr="00CD5F70">
        <w:rPr>
          <w:rStyle w:val="Style13ptBold"/>
          <w:rFonts w:ascii="Georgia" w:hAnsi="Georgia"/>
          <w:sz w:val="16"/>
        </w:rPr>
        <w:t xml:space="preserve">McKibben 17 </w:t>
      </w:r>
      <w:r w:rsidRPr="00CD5F70">
        <w:rPr>
          <w:rStyle w:val="Style13ptBold"/>
          <w:rFonts w:ascii="Georgia" w:hAnsi="Georgia"/>
          <w:b w:val="0"/>
          <w:sz w:val="16"/>
        </w:rPr>
        <w:t>– Bill, American environmentalist, author, and journalist who has written extensively on the impact of global warming, “</w:t>
      </w:r>
      <w:r w:rsidRPr="00CD5F70">
        <w:rPr>
          <w:rStyle w:val="Emphasis"/>
        </w:rPr>
        <w:t>The Planet Can’t Stand This Presidency</w:t>
      </w:r>
      <w:r w:rsidRPr="00CD5F70">
        <w:rPr>
          <w:rStyle w:val="Style13ptBold"/>
          <w:rFonts w:ascii="Georgia" w:hAnsi="Georgia"/>
          <w:b w:val="0"/>
          <w:sz w:val="16"/>
        </w:rPr>
        <w:t>,” 4/20/17, https://www.nytimes.com/2017/04/21/opinion/the-planet-cant-stand-this-presidency.html//ninerz</w:t>
      </w:r>
    </w:p>
    <w:p w:rsidR="00B50E1F" w:rsidRPr="00CD5F70" w:rsidRDefault="00B50E1F" w:rsidP="00B50E1F">
      <w:pPr>
        <w:rPr>
          <w:rStyle w:val="Emphasis"/>
        </w:rPr>
      </w:pPr>
      <w:r w:rsidRPr="00CD5F70">
        <w:rPr>
          <w:rFonts w:ascii="Georgia" w:hAnsi="Georgia"/>
          <w:sz w:val="10"/>
        </w:rPr>
        <w:t xml:space="preserve">President </w:t>
      </w:r>
      <w:r w:rsidRPr="00CD5F70">
        <w:rPr>
          <w:rStyle w:val="StyleUnderline"/>
          <w:rFonts w:ascii="Georgia" w:hAnsi="Georgia"/>
        </w:rPr>
        <w:t xml:space="preserve">Trump’s </w:t>
      </w:r>
      <w:r w:rsidRPr="00CD5F70">
        <w:rPr>
          <w:rStyle w:val="Emphasis"/>
        </w:rPr>
        <w:t>environmental onslaught</w:t>
      </w:r>
      <w:r w:rsidRPr="00CD5F70">
        <w:rPr>
          <w:rStyle w:val="StyleUnderline"/>
          <w:rFonts w:ascii="Georgia" w:hAnsi="Georgia"/>
        </w:rPr>
        <w:t xml:space="preserve"> will have </w:t>
      </w:r>
      <w:r w:rsidRPr="00CD5F70">
        <w:rPr>
          <w:rStyle w:val="Emphasis"/>
        </w:rPr>
        <w:t>immediate</w:t>
      </w:r>
      <w:r w:rsidRPr="00CD5F70">
        <w:rPr>
          <w:rStyle w:val="StyleUnderline"/>
          <w:rFonts w:ascii="Georgia" w:hAnsi="Georgia"/>
        </w:rPr>
        <w:t xml:space="preserve">, </w:t>
      </w:r>
      <w:r w:rsidRPr="00CD5F70">
        <w:rPr>
          <w:rStyle w:val="Emphasis"/>
        </w:rPr>
        <w:t>dangerous</w:t>
      </w:r>
      <w:r w:rsidRPr="00CD5F70">
        <w:rPr>
          <w:rStyle w:val="StyleUnderline"/>
          <w:rFonts w:ascii="Georgia" w:hAnsi="Georgia"/>
        </w:rPr>
        <w:t xml:space="preserve"> effects</w:t>
      </w:r>
      <w:r w:rsidRPr="00CD5F70">
        <w:rPr>
          <w:rFonts w:ascii="Georgia" w:hAnsi="Georgia"/>
          <w:sz w:val="10"/>
        </w:rPr>
        <w:t xml:space="preserve">. </w:t>
      </w:r>
      <w:r w:rsidRPr="00CD5F70">
        <w:rPr>
          <w:rStyle w:val="StyleUnderline"/>
          <w:rFonts w:ascii="Georgia" w:hAnsi="Georgia"/>
        </w:rPr>
        <w:t>He</w:t>
      </w:r>
      <w:r w:rsidRPr="00CD5F70">
        <w:rPr>
          <w:rFonts w:ascii="Georgia" w:hAnsi="Georgia"/>
          <w:sz w:val="10"/>
        </w:rPr>
        <w:t xml:space="preserve"> has </w:t>
      </w:r>
      <w:r w:rsidRPr="00CD5F70">
        <w:rPr>
          <w:rStyle w:val="StyleUnderline"/>
          <w:rFonts w:ascii="Georgia" w:hAnsi="Georgia"/>
        </w:rPr>
        <w:t>vowed to reopen coal mines</w:t>
      </w:r>
      <w:r w:rsidRPr="00CD5F70">
        <w:rPr>
          <w:rFonts w:ascii="Georgia" w:hAnsi="Georgia"/>
          <w:sz w:val="10"/>
        </w:rPr>
        <w:t xml:space="preserve"> </w:t>
      </w:r>
      <w:r w:rsidRPr="00CD5F70">
        <w:rPr>
          <w:rStyle w:val="StyleUnderline"/>
          <w:rFonts w:ascii="Georgia" w:hAnsi="Georgia"/>
        </w:rPr>
        <w:t>and</w:t>
      </w:r>
      <w:r w:rsidRPr="00CD5F70">
        <w:rPr>
          <w:rFonts w:ascii="Georgia" w:hAnsi="Georgia"/>
          <w:sz w:val="10"/>
        </w:rPr>
        <w:t xml:space="preserve"> moved to </w:t>
      </w:r>
      <w:r w:rsidRPr="00CD5F70">
        <w:rPr>
          <w:rStyle w:val="StyleUnderline"/>
          <w:rFonts w:ascii="Georgia" w:hAnsi="Georgia"/>
        </w:rPr>
        <w:t>keep</w:t>
      </w:r>
      <w:r w:rsidRPr="00CD5F70">
        <w:rPr>
          <w:rFonts w:ascii="Georgia" w:hAnsi="Georgia"/>
          <w:sz w:val="10"/>
        </w:rPr>
        <w:t xml:space="preserve"> </w:t>
      </w:r>
      <w:r w:rsidRPr="00CD5F70">
        <w:rPr>
          <w:rStyle w:val="StyleUnderline"/>
          <w:rFonts w:ascii="Georgia" w:hAnsi="Georgia"/>
        </w:rPr>
        <w:t>the dirtiest power plants open</w:t>
      </w:r>
      <w:r w:rsidRPr="00CD5F70">
        <w:rPr>
          <w:rFonts w:ascii="Georgia" w:hAnsi="Georgia"/>
          <w:sz w:val="10"/>
        </w:rPr>
        <w:t xml:space="preserve"> for many years into the future. </w:t>
      </w:r>
      <w:r w:rsidRPr="00CD5F70">
        <w:rPr>
          <w:rStyle w:val="StyleUnderline"/>
          <w:rFonts w:ascii="Georgia" w:hAnsi="Georgia"/>
        </w:rPr>
        <w:t>Dirty air</w:t>
      </w:r>
      <w:r w:rsidRPr="00CD5F70">
        <w:rPr>
          <w:rFonts w:ascii="Georgia" w:hAnsi="Georgia"/>
          <w:sz w:val="10"/>
        </w:rPr>
        <w:t xml:space="preserve">, the kind you get around coal-fired power plants, </w:t>
      </w:r>
      <w:r w:rsidRPr="00CD5F70">
        <w:rPr>
          <w:rStyle w:val="Emphasis"/>
        </w:rPr>
        <w:t xml:space="preserve">kills people. </w:t>
      </w:r>
      <w:r w:rsidRPr="00CD5F70">
        <w:rPr>
          <w:rFonts w:ascii="Georgia" w:hAnsi="Georgia"/>
          <w:sz w:val="10"/>
        </w:rPr>
        <w:t xml:space="preserve">It’s much the same as his policies on health care or refugees: Real people (the poorest and most vulnerable people) will be hurt in real time. That’s why the resistance has been so fierce. But there’s an extra dimension to the environmental damage. </w:t>
      </w:r>
      <w:r w:rsidRPr="00CD5F70">
        <w:rPr>
          <w:rStyle w:val="StyleUnderline"/>
          <w:rFonts w:ascii="Georgia" w:hAnsi="Georgia"/>
        </w:rPr>
        <w:t>What</w:t>
      </w:r>
      <w:r w:rsidRPr="00CD5F70">
        <w:rPr>
          <w:rFonts w:ascii="Georgia" w:hAnsi="Georgia"/>
          <w:sz w:val="10"/>
        </w:rPr>
        <w:t xml:space="preserve"> Mr. </w:t>
      </w:r>
      <w:r w:rsidRPr="00CD5F70">
        <w:rPr>
          <w:rStyle w:val="StyleUnderline"/>
          <w:rFonts w:ascii="Georgia" w:hAnsi="Georgia"/>
        </w:rPr>
        <w:t>Trump is trying to do</w:t>
      </w:r>
      <w:r w:rsidRPr="00CD5F70">
        <w:rPr>
          <w:rFonts w:ascii="Georgia" w:hAnsi="Georgia"/>
          <w:sz w:val="10"/>
        </w:rPr>
        <w:t xml:space="preserve"> </w:t>
      </w:r>
      <w:r w:rsidRPr="00CD5F70">
        <w:rPr>
          <w:rStyle w:val="StyleUnderline"/>
          <w:rFonts w:ascii="Georgia" w:hAnsi="Georgia"/>
        </w:rPr>
        <w:t>to the planet’s climate will play out over geologic time as well</w:t>
      </w:r>
      <w:r w:rsidRPr="00CD5F70">
        <w:rPr>
          <w:rFonts w:ascii="Georgia" w:hAnsi="Georgia"/>
          <w:sz w:val="10"/>
        </w:rPr>
        <w:t xml:space="preserve">. In fact, </w:t>
      </w:r>
      <w:r w:rsidRPr="00CD5F70">
        <w:rPr>
          <w:rStyle w:val="Emphasis"/>
        </w:rPr>
        <w:t xml:space="preserve">it’s time itself that he’s stealing from us. </w:t>
      </w:r>
      <w:r w:rsidRPr="00CD5F70">
        <w:rPr>
          <w:rFonts w:ascii="Georgia" w:hAnsi="Georgia"/>
          <w:sz w:val="10"/>
        </w:rPr>
        <w:t xml:space="preserve">What I mean is, </w:t>
      </w:r>
      <w:r w:rsidRPr="00CD5F70">
        <w:rPr>
          <w:rStyle w:val="StyleUnderline"/>
          <w:rFonts w:ascii="Georgia" w:hAnsi="Georgia"/>
        </w:rPr>
        <w:t xml:space="preserve">we have only a </w:t>
      </w:r>
      <w:r w:rsidRPr="00CD5F70">
        <w:rPr>
          <w:rStyle w:val="Emphasis"/>
        </w:rPr>
        <w:t>short window</w:t>
      </w:r>
      <w:r w:rsidRPr="00CD5F70">
        <w:rPr>
          <w:rStyle w:val="StyleUnderline"/>
          <w:rFonts w:ascii="Georgia" w:hAnsi="Georgia"/>
        </w:rPr>
        <w:t xml:space="preserve"> to deal with the climate crisis or else we </w:t>
      </w:r>
      <w:r w:rsidRPr="00CD5F70">
        <w:rPr>
          <w:rStyle w:val="Emphasis"/>
        </w:rPr>
        <w:t>forever lose the chance to thwart truly catastrophic heating</w:t>
      </w:r>
      <w:r w:rsidRPr="00CD5F70">
        <w:rPr>
          <w:rStyle w:val="StyleUnderline"/>
          <w:rFonts w:ascii="Georgia" w:hAnsi="Georgia"/>
        </w:rPr>
        <w:t>. In Paris</w:t>
      </w:r>
      <w:r w:rsidRPr="00CD5F70">
        <w:rPr>
          <w:rFonts w:ascii="Georgia" w:hAnsi="Georgia"/>
          <w:sz w:val="10"/>
        </w:rPr>
        <w:t xml:space="preserve"> in 2015, </w:t>
      </w:r>
      <w:r w:rsidRPr="00CD5F70">
        <w:rPr>
          <w:rStyle w:val="StyleUnderline"/>
          <w:rFonts w:ascii="Georgia" w:hAnsi="Georgia"/>
        </w:rPr>
        <w:t>the world’s nations pledged to do all they could to hold the rise of the planet’s temperature to 1.5 degrees Celsius</w:t>
      </w:r>
      <w:r w:rsidRPr="00CD5F70">
        <w:rPr>
          <w:rFonts w:ascii="Georgia" w:hAnsi="Georgia"/>
          <w:sz w:val="10"/>
        </w:rPr>
        <w:t xml:space="preserve"> (2.7 degrees Fahrenheit). It was a good idea since, though we’re still half a degree short of that number, we’re already seeing disastrous ice melt at the poles, the loss of coral reefs and the inexorable rise of the oceans. But at current rates of burning coal, gas and oil, we could put enough carbon in the atmosphere in the next four years to eventually push us past that temperature limit. The planet’s hope, coming out of those Paris talks, was that we’d see such growth in renewable energy that we’d begin to close the gap between what physics demands and what our political systems have so far allowed in terms of action. But </w:t>
      </w:r>
      <w:r w:rsidRPr="00CD5F70">
        <w:rPr>
          <w:rStyle w:val="StyleUnderline"/>
          <w:rFonts w:ascii="Georgia" w:hAnsi="Georgia"/>
        </w:rPr>
        <w:t>everything</w:t>
      </w:r>
      <w:r w:rsidRPr="00CD5F70">
        <w:rPr>
          <w:rFonts w:ascii="Georgia" w:hAnsi="Georgia"/>
          <w:sz w:val="10"/>
        </w:rPr>
        <w:t xml:space="preserve"> Mr. </w:t>
      </w:r>
      <w:r w:rsidRPr="00CD5F70">
        <w:rPr>
          <w:rStyle w:val="StyleUnderline"/>
          <w:rFonts w:ascii="Georgia" w:hAnsi="Georgia"/>
        </w:rPr>
        <w:t xml:space="preserve">Trump is doing should </w:t>
      </w:r>
      <w:r w:rsidRPr="00CD5F70">
        <w:rPr>
          <w:rStyle w:val="Emphasis"/>
        </w:rPr>
        <w:t>slow that momentum</w:t>
      </w:r>
      <w:r w:rsidRPr="00CD5F70">
        <w:rPr>
          <w:rFonts w:ascii="Georgia" w:hAnsi="Georgia"/>
          <w:sz w:val="10"/>
        </w:rPr>
        <w:t xml:space="preserve">. </w:t>
      </w:r>
      <w:r w:rsidRPr="00CD5F70">
        <w:rPr>
          <w:rStyle w:val="StyleUnderline"/>
          <w:rFonts w:ascii="Georgia" w:hAnsi="Georgia"/>
        </w:rPr>
        <w:t>He’s trying to give gas-guzzlers new life and slashing the money to help poor nations move toward clean</w:t>
      </w:r>
      <w:r w:rsidRPr="00CD5F70">
        <w:rPr>
          <w:rFonts w:ascii="Georgia" w:hAnsi="Georgia"/>
          <w:sz w:val="10"/>
        </w:rPr>
        <w:t xml:space="preserve"> </w:t>
      </w:r>
      <w:r w:rsidRPr="00CD5F70">
        <w:rPr>
          <w:rStyle w:val="StyleUnderline"/>
          <w:rFonts w:ascii="Georgia" w:hAnsi="Georgia"/>
        </w:rPr>
        <w:t>energy</w:t>
      </w:r>
      <w:r w:rsidRPr="00CD5F70">
        <w:rPr>
          <w:rFonts w:ascii="Georgia" w:hAnsi="Georgia"/>
          <w:sz w:val="10"/>
        </w:rPr>
        <w:t xml:space="preserve">; he and his advisers are even talking about pulling out of the Paris accords. He won’t be able to stop solar and wind power in their tracks, but his policies will slow the pace at which they would otherwise grow. Other presidents and other nations will have spewed more carbon into the atmosphere, but none will have insured, at such a critical moment, that carbon’s reign is extended. </w:t>
      </w:r>
      <w:r w:rsidRPr="00CD5F70">
        <w:rPr>
          <w:rStyle w:val="StyleUnderline"/>
          <w:rFonts w:ascii="Georgia" w:hAnsi="Georgia"/>
        </w:rPr>
        <w:t>The effects will be felt</w:t>
      </w:r>
      <w:r w:rsidRPr="00CD5F70">
        <w:rPr>
          <w:rFonts w:ascii="Georgia" w:hAnsi="Georgia"/>
          <w:sz w:val="10"/>
        </w:rPr>
        <w:t xml:space="preserve"> not immediately but </w:t>
      </w:r>
      <w:r w:rsidRPr="00CD5F70">
        <w:rPr>
          <w:rStyle w:val="Emphasis"/>
        </w:rPr>
        <w:t>over decades</w:t>
      </w:r>
      <w:r w:rsidRPr="00CD5F70">
        <w:rPr>
          <w:rFonts w:ascii="Georgia" w:hAnsi="Georgia"/>
          <w:sz w:val="10"/>
        </w:rPr>
        <w:t xml:space="preserve"> and centuries and millenniums. </w:t>
      </w:r>
      <w:r w:rsidRPr="00CD5F70">
        <w:rPr>
          <w:rStyle w:val="StyleUnderline"/>
          <w:rFonts w:ascii="Georgia" w:hAnsi="Georgia"/>
        </w:rPr>
        <w:t>More ice will melt, and that will cut the planet’s reflectivity, amplifying the warming; more permafrost will thaw, and that will push more methane into the atmosphere, trapping yet more heat.</w:t>
      </w:r>
      <w:r w:rsidRPr="00CD5F70">
        <w:rPr>
          <w:rFonts w:ascii="Georgia" w:hAnsi="Georgia"/>
          <w:sz w:val="10"/>
        </w:rPr>
        <w:t xml:space="preserve"> The </w:t>
      </w:r>
      <w:r w:rsidRPr="00CD5F70">
        <w:rPr>
          <w:rStyle w:val="Emphasis"/>
        </w:rPr>
        <w:t>species</w:t>
      </w:r>
      <w:r w:rsidRPr="00CD5F70">
        <w:rPr>
          <w:rFonts w:ascii="Georgia" w:hAnsi="Georgia"/>
          <w:sz w:val="10"/>
        </w:rPr>
        <w:t xml:space="preserve"> that </w:t>
      </w:r>
      <w:r w:rsidRPr="00CD5F70">
        <w:rPr>
          <w:rStyle w:val="Emphasis"/>
        </w:rPr>
        <w:t>go extinct</w:t>
      </w:r>
      <w:r w:rsidRPr="00CD5F70">
        <w:rPr>
          <w:rFonts w:ascii="Georgia" w:hAnsi="Georgia"/>
          <w:sz w:val="10"/>
        </w:rPr>
        <w:t xml:space="preserve"> as a result of the warming won’t mostly die in the next four years, but they will die. The </w:t>
      </w:r>
      <w:r w:rsidRPr="00CD5F70">
        <w:rPr>
          <w:rStyle w:val="StyleUnderline"/>
          <w:rFonts w:ascii="Georgia" w:hAnsi="Georgia"/>
        </w:rPr>
        <w:t>nations</w:t>
      </w:r>
      <w:r w:rsidRPr="00CD5F70">
        <w:rPr>
          <w:rFonts w:ascii="Georgia" w:hAnsi="Georgia"/>
          <w:sz w:val="10"/>
        </w:rPr>
        <w:t xml:space="preserve"> that </w:t>
      </w:r>
      <w:r w:rsidRPr="00CD5F70">
        <w:rPr>
          <w:rStyle w:val="Emphasis"/>
        </w:rPr>
        <w:t>will be submerged</w:t>
      </w:r>
      <w:r w:rsidRPr="00CD5F70">
        <w:rPr>
          <w:rFonts w:ascii="Georgia" w:hAnsi="Georgia"/>
          <w:sz w:val="10"/>
        </w:rPr>
        <w:t xml:space="preserve"> won’t sink beneath the waves on his watch, but they will sink. </w:t>
      </w:r>
      <w:r w:rsidRPr="00CD5F70">
        <w:rPr>
          <w:rStyle w:val="Emphasis"/>
        </w:rPr>
        <w:t>No president will be able to claw back this time</w:t>
      </w:r>
      <w:r w:rsidRPr="00CD5F70">
        <w:rPr>
          <w:rFonts w:ascii="Georgia" w:hAnsi="Georgia"/>
          <w:sz w:val="10"/>
        </w:rPr>
        <w:t xml:space="preserve"> — crucial time, </w:t>
      </w:r>
      <w:r w:rsidRPr="00CD5F70">
        <w:rPr>
          <w:rStyle w:val="StyleUnderline"/>
          <w:rFonts w:ascii="Georgia" w:hAnsi="Georgia"/>
        </w:rPr>
        <w:t xml:space="preserve">since we’re right now </w:t>
      </w:r>
      <w:r w:rsidRPr="00CD5F70">
        <w:rPr>
          <w:rStyle w:val="Emphasis"/>
        </w:rPr>
        <w:t>breaking the back of the climate system.</w:t>
      </w:r>
    </w:p>
    <w:p w:rsidR="00C279E7" w:rsidRPr="00CD5F70" w:rsidRDefault="00C279E7" w:rsidP="00B50E1F">
      <w:pPr>
        <w:rPr>
          <w:rStyle w:val="Emphasis"/>
        </w:rPr>
      </w:pPr>
    </w:p>
    <w:p w:rsidR="00C279E7" w:rsidRPr="00CD5F70" w:rsidRDefault="00C279E7" w:rsidP="00C279E7">
      <w:pPr>
        <w:pStyle w:val="Heading3"/>
      </w:pPr>
      <w:r w:rsidRPr="00CD5F70">
        <w:t xml:space="preserve">SOP – </w:t>
      </w:r>
      <w:proofErr w:type="spellStart"/>
      <w:r w:rsidRPr="00CD5F70">
        <w:t>Heg</w:t>
      </w:r>
      <w:proofErr w:type="spellEnd"/>
      <w:r w:rsidRPr="00CD5F70">
        <w:t xml:space="preserve"> </w:t>
      </w:r>
    </w:p>
    <w:p w:rsidR="00C279E7" w:rsidRPr="00CD5F70" w:rsidRDefault="00C279E7" w:rsidP="00C279E7">
      <w:pPr>
        <w:rPr>
          <w:rFonts w:ascii="Georgia" w:hAnsi="Georgia"/>
        </w:rPr>
      </w:pPr>
    </w:p>
    <w:p w:rsidR="00C279E7" w:rsidRPr="00CD5F70" w:rsidRDefault="00C279E7" w:rsidP="00C279E7">
      <w:pPr>
        <w:pStyle w:val="Heading4"/>
        <w:rPr>
          <w:sz w:val="28"/>
        </w:rPr>
      </w:pPr>
      <w:r w:rsidRPr="00CD5F70">
        <w:rPr>
          <w:sz w:val="28"/>
        </w:rPr>
        <w:t xml:space="preserve">The SOP battle alone collapses </w:t>
      </w:r>
      <w:proofErr w:type="spellStart"/>
      <w:r w:rsidRPr="00CD5F70">
        <w:rPr>
          <w:sz w:val="28"/>
        </w:rPr>
        <w:t>heg</w:t>
      </w:r>
      <w:proofErr w:type="spellEnd"/>
      <w:r w:rsidRPr="00CD5F70">
        <w:rPr>
          <w:sz w:val="28"/>
        </w:rPr>
        <w:t>.</w:t>
      </w:r>
    </w:p>
    <w:p w:rsidR="00582748" w:rsidRPr="00CD5F70" w:rsidRDefault="00582748" w:rsidP="00582748">
      <w:pPr>
        <w:rPr>
          <w:rFonts w:ascii="Georgia" w:hAnsi="Georgia"/>
        </w:rPr>
      </w:pPr>
    </w:p>
    <w:p w:rsidR="00C279E7" w:rsidRPr="00CD5F70" w:rsidRDefault="00C279E7" w:rsidP="00C279E7">
      <w:pPr>
        <w:rPr>
          <w:rFonts w:ascii="Georgia" w:hAnsi="Georgia"/>
        </w:rPr>
      </w:pPr>
      <w:proofErr w:type="spellStart"/>
      <w:r w:rsidRPr="00CD5F70">
        <w:rPr>
          <w:rStyle w:val="Style13ptBold"/>
          <w:rFonts w:ascii="Georgia" w:hAnsi="Georgia"/>
          <w:sz w:val="28"/>
        </w:rPr>
        <w:t>Ikenberry</w:t>
      </w:r>
      <w:proofErr w:type="spellEnd"/>
      <w:r w:rsidRPr="00CD5F70">
        <w:rPr>
          <w:rFonts w:ascii="Georgia" w:hAnsi="Georgia"/>
        </w:rPr>
        <w:t xml:space="preserve">, Spring </w:t>
      </w:r>
      <w:r w:rsidRPr="00CD5F70">
        <w:rPr>
          <w:rFonts w:ascii="Georgia" w:hAnsi="Georgia"/>
          <w:b/>
        </w:rPr>
        <w:t>20</w:t>
      </w:r>
      <w:r w:rsidRPr="00CD5F70">
        <w:rPr>
          <w:rStyle w:val="Style13ptBold"/>
          <w:rFonts w:ascii="Georgia" w:hAnsi="Georgia"/>
          <w:sz w:val="28"/>
        </w:rPr>
        <w:t>01</w:t>
      </w:r>
      <w:r w:rsidRPr="00CD5F70">
        <w:rPr>
          <w:rFonts w:ascii="Georgia" w:hAnsi="Georgia"/>
        </w:rPr>
        <w:t xml:space="preserve"> (John – professor at Georgetown, The National Interest, p. lexis)</w:t>
      </w:r>
    </w:p>
    <w:p w:rsidR="00C279E7" w:rsidRPr="00CD5F70" w:rsidRDefault="00C279E7" w:rsidP="00C279E7">
      <w:pPr>
        <w:rPr>
          <w:rFonts w:ascii="Georgia" w:hAnsi="Georgia"/>
          <w:szCs w:val="16"/>
        </w:rPr>
      </w:pPr>
      <w:r w:rsidRPr="00CD5F70">
        <w:rPr>
          <w:rStyle w:val="StyleUnderline"/>
          <w:rFonts w:ascii="Georgia" w:hAnsi="Georgia"/>
          <w:highlight w:val="cyan"/>
        </w:rPr>
        <w:t>When</w:t>
      </w:r>
      <w:r w:rsidRPr="00CD5F70">
        <w:rPr>
          <w:rStyle w:val="StyleUnderline"/>
          <w:rFonts w:ascii="Georgia" w:hAnsi="Georgia"/>
        </w:rPr>
        <w:t xml:space="preserve"> other</w:t>
      </w:r>
      <w:r w:rsidRPr="00CD5F70">
        <w:rPr>
          <w:rFonts w:ascii="Georgia" w:hAnsi="Georgia"/>
          <w:szCs w:val="16"/>
        </w:rPr>
        <w:t xml:space="preserve"> </w:t>
      </w:r>
      <w:r w:rsidRPr="00CD5F70">
        <w:rPr>
          <w:rFonts w:ascii="Georgia" w:hAnsi="Georgia"/>
          <w:iCs/>
        </w:rPr>
        <w:t>major</w:t>
      </w:r>
      <w:r w:rsidRPr="00CD5F70">
        <w:rPr>
          <w:rFonts w:ascii="Georgia" w:hAnsi="Georgia"/>
          <w:szCs w:val="16"/>
        </w:rPr>
        <w:t xml:space="preserve"> </w:t>
      </w:r>
      <w:r w:rsidRPr="00CD5F70">
        <w:rPr>
          <w:rStyle w:val="StyleUnderline"/>
          <w:rFonts w:ascii="Georgia" w:hAnsi="Georgia"/>
          <w:highlight w:val="cyan"/>
        </w:rPr>
        <w:t xml:space="preserve">states consider whether to work with the </w:t>
      </w:r>
      <w:r w:rsidRPr="00CD5F70">
        <w:rPr>
          <w:rStyle w:val="Emphasis"/>
          <w:highlight w:val="cyan"/>
        </w:rPr>
        <w:t>U</w:t>
      </w:r>
      <w:r w:rsidRPr="00CD5F70">
        <w:rPr>
          <w:rFonts w:ascii="Georgia" w:hAnsi="Georgia"/>
          <w:iCs/>
        </w:rPr>
        <w:t>nited</w:t>
      </w:r>
      <w:r w:rsidRPr="00CD5F70">
        <w:rPr>
          <w:rFonts w:ascii="Georgia" w:hAnsi="Georgia"/>
          <w:szCs w:val="16"/>
        </w:rPr>
        <w:t xml:space="preserve"> </w:t>
      </w:r>
      <w:r w:rsidRPr="00CD5F70">
        <w:rPr>
          <w:rStyle w:val="Emphasis"/>
          <w:highlight w:val="cyan"/>
        </w:rPr>
        <w:t>S</w:t>
      </w:r>
      <w:r w:rsidRPr="00CD5F70">
        <w:rPr>
          <w:rFonts w:ascii="Georgia" w:hAnsi="Georgia"/>
          <w:iCs/>
        </w:rPr>
        <w:t>tates</w:t>
      </w:r>
      <w:r w:rsidRPr="00CD5F70">
        <w:rPr>
          <w:rFonts w:ascii="Georgia" w:hAnsi="Georgia"/>
          <w:szCs w:val="16"/>
        </w:rPr>
        <w:t xml:space="preserve"> </w:t>
      </w:r>
      <w:r w:rsidRPr="00CD5F70">
        <w:rPr>
          <w:rStyle w:val="StyleUnderline"/>
          <w:rFonts w:ascii="Georgia" w:hAnsi="Georgia"/>
          <w:highlight w:val="cyan"/>
        </w:rPr>
        <w:t>or resist it, the fact that it is a</w:t>
      </w:r>
      <w:r w:rsidRPr="00CD5F70">
        <w:rPr>
          <w:rStyle w:val="StyleUnderline"/>
          <w:rFonts w:ascii="Georgia" w:hAnsi="Georgia"/>
        </w:rPr>
        <w:t xml:space="preserve">n open, </w:t>
      </w:r>
      <w:r w:rsidRPr="00CD5F70">
        <w:rPr>
          <w:rStyle w:val="StyleUnderline"/>
          <w:rFonts w:ascii="Georgia" w:hAnsi="Georgia"/>
          <w:highlight w:val="cyan"/>
        </w:rPr>
        <w:t>stable democracy matters</w:t>
      </w:r>
      <w:r w:rsidRPr="00CD5F70">
        <w:rPr>
          <w:rFonts w:ascii="Georgia" w:hAnsi="Georgia"/>
          <w:szCs w:val="16"/>
        </w:rPr>
        <w:t xml:space="preserve">. </w:t>
      </w:r>
      <w:r w:rsidRPr="00CD5F70">
        <w:rPr>
          <w:rStyle w:val="StyleUnderline"/>
          <w:rFonts w:ascii="Georgia" w:hAnsi="Georgia"/>
          <w:highlight w:val="cyan"/>
        </w:rPr>
        <w:t>The outside world can see</w:t>
      </w:r>
      <w:r w:rsidRPr="00CD5F70">
        <w:rPr>
          <w:rStyle w:val="StyleUnderline"/>
          <w:rFonts w:ascii="Georgia" w:hAnsi="Georgia"/>
        </w:rPr>
        <w:t xml:space="preserve"> American </w:t>
      </w:r>
      <w:r w:rsidRPr="00CD5F70">
        <w:rPr>
          <w:rStyle w:val="StyleUnderline"/>
          <w:rFonts w:ascii="Georgia" w:hAnsi="Georgia"/>
          <w:highlight w:val="cyan"/>
        </w:rPr>
        <w:t>policymaking at work</w:t>
      </w:r>
      <w:r w:rsidRPr="00CD5F70">
        <w:rPr>
          <w:rFonts w:ascii="Georgia" w:hAnsi="Georgia"/>
          <w:szCs w:val="16"/>
        </w:rPr>
        <w:t xml:space="preserve"> </w:t>
      </w:r>
      <w:r w:rsidRPr="00CD5F70">
        <w:rPr>
          <w:rFonts w:ascii="Georgia" w:hAnsi="Georgia"/>
          <w:iCs/>
        </w:rPr>
        <w:t>and can even find opportunities to enter the process and help shape how the overall order operates. Paris, London, Berlin, Moscow, Tokyo and even Beijing-in each of these</w:t>
      </w:r>
      <w:r w:rsidRPr="00CD5F70">
        <w:rPr>
          <w:rFonts w:ascii="Georgia" w:hAnsi="Georgia"/>
          <w:szCs w:val="16"/>
        </w:rPr>
        <w:t xml:space="preserve"> </w:t>
      </w:r>
      <w:r w:rsidRPr="00CD5F70">
        <w:rPr>
          <w:rStyle w:val="StyleUnderline"/>
          <w:rFonts w:ascii="Georgia" w:hAnsi="Georgia"/>
        </w:rPr>
        <w:t>capitals</w:t>
      </w:r>
      <w:r w:rsidRPr="00CD5F70">
        <w:rPr>
          <w:rFonts w:ascii="Georgia" w:hAnsi="Georgia"/>
          <w:szCs w:val="16"/>
        </w:rPr>
        <w:t xml:space="preserve"> </w:t>
      </w:r>
      <w:r w:rsidRPr="00CD5F70">
        <w:rPr>
          <w:rFonts w:ascii="Georgia" w:hAnsi="Georgia"/>
          <w:iCs/>
        </w:rPr>
        <w:t>officials</w:t>
      </w:r>
      <w:r w:rsidRPr="00CD5F70">
        <w:rPr>
          <w:rFonts w:ascii="Georgia" w:hAnsi="Georgia"/>
          <w:szCs w:val="16"/>
        </w:rPr>
        <w:t xml:space="preserve"> </w:t>
      </w:r>
      <w:r w:rsidRPr="00CD5F70">
        <w:rPr>
          <w:rStyle w:val="StyleUnderline"/>
          <w:rFonts w:ascii="Georgia" w:hAnsi="Georgia"/>
        </w:rPr>
        <w:t xml:space="preserve">can readily find reasons to conclude that an engagement policy toward the </w:t>
      </w:r>
      <w:r w:rsidRPr="00CD5F70">
        <w:rPr>
          <w:rStyle w:val="Emphasis"/>
        </w:rPr>
        <w:t>U</w:t>
      </w:r>
      <w:r w:rsidRPr="00CD5F70">
        <w:rPr>
          <w:rFonts w:ascii="Georgia" w:hAnsi="Georgia"/>
          <w:iCs/>
        </w:rPr>
        <w:t>nited</w:t>
      </w:r>
      <w:r w:rsidRPr="00CD5F70">
        <w:rPr>
          <w:rFonts w:ascii="Georgia" w:hAnsi="Georgia"/>
          <w:szCs w:val="16"/>
        </w:rPr>
        <w:t xml:space="preserve"> </w:t>
      </w:r>
      <w:r w:rsidRPr="00CD5F70">
        <w:rPr>
          <w:rStyle w:val="Emphasis"/>
        </w:rPr>
        <w:t>S</w:t>
      </w:r>
      <w:r w:rsidRPr="00CD5F70">
        <w:rPr>
          <w:rFonts w:ascii="Georgia" w:hAnsi="Georgia"/>
          <w:iCs/>
        </w:rPr>
        <w:t>tates</w:t>
      </w:r>
      <w:r w:rsidRPr="00CD5F70">
        <w:rPr>
          <w:rFonts w:ascii="Georgia" w:hAnsi="Georgia"/>
          <w:szCs w:val="16"/>
        </w:rPr>
        <w:t xml:space="preserve"> </w:t>
      </w:r>
      <w:r w:rsidRPr="00CD5F70">
        <w:rPr>
          <w:rStyle w:val="StyleUnderline"/>
          <w:rFonts w:ascii="Georgia" w:hAnsi="Georgia"/>
        </w:rPr>
        <w:t>will be more effective than balancing</w:t>
      </w:r>
      <w:r w:rsidRPr="00CD5F70">
        <w:rPr>
          <w:rFonts w:ascii="Georgia" w:hAnsi="Georgia"/>
          <w:szCs w:val="16"/>
        </w:rPr>
        <w:t xml:space="preserve"> </w:t>
      </w:r>
      <w:r w:rsidRPr="00CD5F70">
        <w:rPr>
          <w:rFonts w:ascii="Georgia" w:hAnsi="Georgia"/>
          <w:iCs/>
        </w:rPr>
        <w:t xml:space="preserve">against U.S. power. 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w:t>
      </w:r>
      <w:proofErr w:type="spellStart"/>
      <w:r w:rsidRPr="00CD5F70">
        <w:rPr>
          <w:rFonts w:ascii="Georgia" w:hAnsi="Georgia"/>
          <w:iCs/>
        </w:rPr>
        <w:t>Geir</w:t>
      </w:r>
      <w:proofErr w:type="spellEnd"/>
      <w:r w:rsidRPr="00CD5F70">
        <w:rPr>
          <w:rFonts w:ascii="Georgia" w:hAnsi="Georgia"/>
          <w:iCs/>
        </w:rPr>
        <w:t xml:space="preserve"> </w:t>
      </w:r>
      <w:proofErr w:type="spellStart"/>
      <w:r w:rsidRPr="00CD5F70">
        <w:rPr>
          <w:rFonts w:ascii="Georgia" w:hAnsi="Georgia"/>
          <w:iCs/>
        </w:rPr>
        <w:t>Lundestad</w:t>
      </w:r>
      <w:proofErr w:type="spellEnd"/>
      <w:r w:rsidRPr="00CD5F70">
        <w:rPr>
          <w:rFonts w:ascii="Georgia" w:hAnsi="Georgia"/>
          <w:iCs/>
        </w:rPr>
        <w:t xml:space="preserve"> has observed, the expanding American political order in the half century after World War II was in important respects an "empire by invitation."(n5) The remarkable global reach of American postwar hegemony has been at least in part driven by the efforts of European and Asian governments to harness U.S. power, render that power more predictable, and use it to overcome their own regional insecurities. The result has been a vast system of America-centered economic and security partnerships.</w:t>
      </w:r>
      <w:r w:rsidRPr="00CD5F70">
        <w:rPr>
          <w:rFonts w:ascii="Georgia" w:hAnsi="Georgia"/>
          <w:szCs w:val="16"/>
        </w:rPr>
        <w:t xml:space="preserve"> </w:t>
      </w:r>
      <w:r w:rsidRPr="00CD5F70">
        <w:rPr>
          <w:rStyle w:val="StyleUnderline"/>
          <w:rFonts w:ascii="Georgia" w:hAnsi="Georgia"/>
        </w:rPr>
        <w:t xml:space="preserve">Even though </w:t>
      </w:r>
      <w:r w:rsidRPr="00CD5F70">
        <w:rPr>
          <w:rStyle w:val="StyleUnderline"/>
          <w:rFonts w:ascii="Georgia" w:hAnsi="Georgia"/>
          <w:highlight w:val="cyan"/>
        </w:rPr>
        <w:t xml:space="preserve">the </w:t>
      </w:r>
      <w:r w:rsidRPr="00CD5F70">
        <w:rPr>
          <w:rStyle w:val="Emphasis"/>
          <w:highlight w:val="cyan"/>
        </w:rPr>
        <w:t>U</w:t>
      </w:r>
      <w:r w:rsidRPr="00CD5F70">
        <w:rPr>
          <w:rFonts w:ascii="Georgia" w:hAnsi="Georgia"/>
          <w:iCs/>
        </w:rPr>
        <w:t>nited</w:t>
      </w:r>
      <w:r w:rsidRPr="00CD5F70">
        <w:rPr>
          <w:rFonts w:ascii="Georgia" w:hAnsi="Georgia"/>
          <w:szCs w:val="16"/>
        </w:rPr>
        <w:t xml:space="preserve"> </w:t>
      </w:r>
      <w:r w:rsidRPr="00CD5F70">
        <w:rPr>
          <w:rStyle w:val="Emphasis"/>
          <w:highlight w:val="cyan"/>
        </w:rPr>
        <w:t>S</w:t>
      </w:r>
      <w:r w:rsidRPr="00CD5F70">
        <w:rPr>
          <w:rFonts w:ascii="Georgia" w:hAnsi="Georgia"/>
          <w:iCs/>
        </w:rPr>
        <w:t>tates</w:t>
      </w:r>
      <w:r w:rsidRPr="00CD5F70">
        <w:rPr>
          <w:rFonts w:ascii="Georgia" w:hAnsi="Georgia"/>
          <w:szCs w:val="16"/>
        </w:rPr>
        <w:t xml:space="preserve"> </w:t>
      </w:r>
      <w:r w:rsidRPr="00CD5F70">
        <w:rPr>
          <w:rStyle w:val="StyleUnderline"/>
          <w:rFonts w:ascii="Georgia" w:hAnsi="Georgia"/>
        </w:rPr>
        <w:t>looks like a wayward power to many</w:t>
      </w:r>
      <w:r w:rsidRPr="00CD5F70">
        <w:rPr>
          <w:rFonts w:ascii="Georgia" w:hAnsi="Georgia"/>
          <w:szCs w:val="16"/>
        </w:rPr>
        <w:t xml:space="preserve"> </w:t>
      </w:r>
      <w:r w:rsidRPr="00CD5F70">
        <w:rPr>
          <w:rFonts w:ascii="Georgia" w:hAnsi="Georgia"/>
          <w:iCs/>
        </w:rPr>
        <w:t>around the world today,</w:t>
      </w:r>
      <w:r w:rsidRPr="00CD5F70">
        <w:rPr>
          <w:rFonts w:ascii="Georgia" w:hAnsi="Georgia"/>
          <w:szCs w:val="16"/>
        </w:rPr>
        <w:t xml:space="preserve"> </w:t>
      </w:r>
      <w:r w:rsidRPr="00CD5F70">
        <w:rPr>
          <w:rStyle w:val="StyleUnderline"/>
          <w:rFonts w:ascii="Georgia" w:hAnsi="Georgia"/>
        </w:rPr>
        <w:t>it</w:t>
      </w:r>
      <w:r w:rsidRPr="00CD5F70">
        <w:rPr>
          <w:rFonts w:ascii="Georgia" w:hAnsi="Georgia"/>
          <w:szCs w:val="16"/>
        </w:rPr>
        <w:t xml:space="preserve"> </w:t>
      </w:r>
      <w:r w:rsidRPr="00CD5F70">
        <w:rPr>
          <w:rFonts w:ascii="Georgia" w:hAnsi="Georgia"/>
          <w:iCs/>
        </w:rPr>
        <w:t>nonetheless</w:t>
      </w:r>
      <w:r w:rsidRPr="00CD5F70">
        <w:rPr>
          <w:rFonts w:ascii="Georgia" w:hAnsi="Georgia"/>
          <w:szCs w:val="16"/>
        </w:rPr>
        <w:t xml:space="preserve"> </w:t>
      </w:r>
      <w:r w:rsidRPr="00CD5F70">
        <w:rPr>
          <w:rStyle w:val="StyleUnderline"/>
          <w:rFonts w:ascii="Georgia" w:hAnsi="Georgia"/>
          <w:highlight w:val="cyan"/>
        </w:rPr>
        <w:t>has an unusual ability to co-opt and reassure</w:t>
      </w:r>
      <w:r w:rsidRPr="00CD5F70">
        <w:rPr>
          <w:rFonts w:ascii="Georgia" w:hAnsi="Georgia"/>
          <w:szCs w:val="16"/>
        </w:rPr>
        <w:t xml:space="preserve">. </w:t>
      </w:r>
      <w:r w:rsidRPr="00CD5F70">
        <w:rPr>
          <w:rFonts w:ascii="Georgia" w:hAnsi="Georgia"/>
          <w:iCs/>
        </w:rPr>
        <w:t>Three elements matter most in making U.S. power more stable, engaged and restrained. First,</w:t>
      </w:r>
      <w:r w:rsidRPr="00CD5F70">
        <w:rPr>
          <w:rFonts w:ascii="Georgia" w:hAnsi="Georgia"/>
          <w:szCs w:val="16"/>
        </w:rPr>
        <w:t xml:space="preserve"> </w:t>
      </w:r>
      <w:r w:rsidRPr="00CD5F70">
        <w:rPr>
          <w:rStyle w:val="StyleUnderline"/>
          <w:rFonts w:ascii="Georgia" w:hAnsi="Georgia"/>
          <w:highlight w:val="cyan"/>
        </w:rPr>
        <w:t>America's</w:t>
      </w:r>
      <w:r w:rsidRPr="00CD5F70">
        <w:rPr>
          <w:rStyle w:val="StyleUnderline"/>
          <w:rFonts w:ascii="Georgia" w:hAnsi="Georgia"/>
        </w:rPr>
        <w:t xml:space="preserve"> mature </w:t>
      </w:r>
      <w:r w:rsidRPr="00CD5F70">
        <w:rPr>
          <w:rStyle w:val="StyleUnderline"/>
          <w:rFonts w:ascii="Georgia" w:hAnsi="Georgia"/>
          <w:highlight w:val="cyan"/>
        </w:rPr>
        <w:t>political institutions</w:t>
      </w:r>
      <w:r w:rsidRPr="00CD5F70">
        <w:rPr>
          <w:rStyle w:val="StyleUnderline"/>
          <w:rFonts w:ascii="Georgia" w:hAnsi="Georgia"/>
        </w:rPr>
        <w:t xml:space="preserve"> </w:t>
      </w:r>
      <w:r w:rsidRPr="00CD5F70">
        <w:rPr>
          <w:rFonts w:ascii="Georgia" w:hAnsi="Georgia"/>
          <w:iCs/>
        </w:rPr>
        <w:t>organized around the rule of law</w:t>
      </w:r>
      <w:r w:rsidRPr="00CD5F70">
        <w:rPr>
          <w:rFonts w:ascii="Georgia" w:hAnsi="Georgia"/>
          <w:szCs w:val="16"/>
        </w:rPr>
        <w:t xml:space="preserve"> </w:t>
      </w:r>
      <w:r w:rsidRPr="00CD5F70">
        <w:rPr>
          <w:rStyle w:val="StyleUnderline"/>
          <w:rFonts w:ascii="Georgia" w:hAnsi="Georgia"/>
          <w:highlight w:val="cyan"/>
        </w:rPr>
        <w:t>have made it a</w:t>
      </w:r>
      <w:r w:rsidRPr="00CD5F70">
        <w:rPr>
          <w:rStyle w:val="StyleUnderline"/>
          <w:rFonts w:ascii="Georgia" w:hAnsi="Georgia"/>
        </w:rPr>
        <w:t xml:space="preserve"> relatively pr</w:t>
      </w:r>
      <w:r w:rsidRPr="00CD5F70">
        <w:rPr>
          <w:rStyle w:val="StyleUnderline"/>
          <w:rFonts w:ascii="Georgia" w:hAnsi="Georgia"/>
          <w:highlight w:val="cyan"/>
        </w:rPr>
        <w:t>edictable and cooperative hegemon</w:t>
      </w:r>
      <w:r w:rsidRPr="00CD5F70">
        <w:rPr>
          <w:rFonts w:ascii="Georgia" w:hAnsi="Georgia"/>
          <w:szCs w:val="16"/>
          <w:highlight w:val="cyan"/>
        </w:rPr>
        <w:t xml:space="preserve">. </w:t>
      </w:r>
      <w:r w:rsidRPr="00CD5F70">
        <w:rPr>
          <w:rStyle w:val="StyleUnderline"/>
          <w:rFonts w:ascii="Georgia" w:hAnsi="Georgia"/>
          <w:highlight w:val="cyan"/>
        </w:rPr>
        <w:t>The</w:t>
      </w:r>
      <w:r w:rsidRPr="00CD5F70">
        <w:rPr>
          <w:rFonts w:ascii="Georgia" w:hAnsi="Georgia"/>
          <w:szCs w:val="16"/>
          <w:highlight w:val="cyan"/>
        </w:rPr>
        <w:t xml:space="preserve"> </w:t>
      </w:r>
      <w:r w:rsidRPr="00CD5F70">
        <w:rPr>
          <w:rStyle w:val="StyleUnderline"/>
          <w:rFonts w:ascii="Georgia" w:hAnsi="Georgia"/>
          <w:highlight w:val="cyan"/>
        </w:rPr>
        <w:t>pluralistic</w:t>
      </w:r>
      <w:r w:rsidRPr="00CD5F70">
        <w:rPr>
          <w:rStyle w:val="StyleUnderline"/>
          <w:rFonts w:ascii="Georgia" w:hAnsi="Georgia"/>
        </w:rPr>
        <w:t xml:space="preserve"> and regularized </w:t>
      </w:r>
      <w:r w:rsidRPr="00CD5F70">
        <w:rPr>
          <w:rStyle w:val="StyleUnderline"/>
          <w:rFonts w:ascii="Georgia" w:hAnsi="Georgia"/>
          <w:highlight w:val="cyan"/>
        </w:rPr>
        <w:t>way</w:t>
      </w:r>
      <w:r w:rsidRPr="00CD5F70">
        <w:rPr>
          <w:rFonts w:ascii="Georgia" w:hAnsi="Georgia"/>
          <w:szCs w:val="16"/>
          <w:highlight w:val="cyan"/>
        </w:rPr>
        <w:t xml:space="preserve"> </w:t>
      </w:r>
      <w:r w:rsidRPr="00CD5F70">
        <w:rPr>
          <w:rStyle w:val="StyleUnderline"/>
          <w:rFonts w:ascii="Georgia" w:hAnsi="Georgia"/>
          <w:highlight w:val="cyan"/>
        </w:rPr>
        <w:t>in which</w:t>
      </w:r>
      <w:r w:rsidRPr="00CD5F70">
        <w:rPr>
          <w:rFonts w:ascii="Georgia" w:hAnsi="Georgia"/>
          <w:szCs w:val="16"/>
        </w:rPr>
        <w:t xml:space="preserve"> </w:t>
      </w:r>
      <w:r w:rsidRPr="00CD5F70">
        <w:rPr>
          <w:rFonts w:ascii="Georgia" w:hAnsi="Georgia"/>
          <w:iCs/>
        </w:rPr>
        <w:t>U.S.</w:t>
      </w:r>
      <w:r w:rsidRPr="00CD5F70">
        <w:rPr>
          <w:rFonts w:ascii="Georgia" w:hAnsi="Georgia"/>
          <w:szCs w:val="16"/>
        </w:rPr>
        <w:t xml:space="preserve"> </w:t>
      </w:r>
      <w:r w:rsidRPr="00CD5F70">
        <w:rPr>
          <w:rStyle w:val="StyleUnderline"/>
          <w:rFonts w:ascii="Georgia" w:hAnsi="Georgia"/>
          <w:highlight w:val="cyan"/>
        </w:rPr>
        <w:t>foreign</w:t>
      </w:r>
      <w:r w:rsidRPr="00CD5F70">
        <w:rPr>
          <w:rFonts w:ascii="Georgia" w:hAnsi="Georgia"/>
          <w:szCs w:val="16"/>
        </w:rPr>
        <w:t xml:space="preserve"> </w:t>
      </w:r>
      <w:r w:rsidRPr="00CD5F70">
        <w:rPr>
          <w:rFonts w:ascii="Georgia" w:hAnsi="Georgia"/>
          <w:iCs/>
        </w:rPr>
        <w:t>and security</w:t>
      </w:r>
      <w:r w:rsidRPr="00CD5F70">
        <w:rPr>
          <w:rFonts w:ascii="Georgia" w:hAnsi="Georgia"/>
          <w:szCs w:val="16"/>
        </w:rPr>
        <w:t xml:space="preserve"> </w:t>
      </w:r>
      <w:r w:rsidRPr="00CD5F70">
        <w:rPr>
          <w:rStyle w:val="StyleUnderline"/>
          <w:rFonts w:ascii="Georgia" w:hAnsi="Georgia"/>
          <w:highlight w:val="cyan"/>
        </w:rPr>
        <w:t>policy is made</w:t>
      </w:r>
      <w:r w:rsidRPr="00CD5F70">
        <w:rPr>
          <w:rFonts w:ascii="Georgia" w:hAnsi="Georgia"/>
          <w:szCs w:val="16"/>
          <w:highlight w:val="cyan"/>
        </w:rPr>
        <w:t xml:space="preserve"> </w:t>
      </w:r>
      <w:r w:rsidRPr="00CD5F70">
        <w:rPr>
          <w:rStyle w:val="StyleUnderline"/>
          <w:rFonts w:ascii="Georgia" w:hAnsi="Georgia"/>
          <w:highlight w:val="cyan"/>
        </w:rPr>
        <w:t>reduces surprises and allows</w:t>
      </w:r>
      <w:r w:rsidRPr="00CD5F70">
        <w:rPr>
          <w:rStyle w:val="StyleUnderline"/>
          <w:rFonts w:ascii="Georgia" w:hAnsi="Georgia"/>
        </w:rPr>
        <w:t xml:space="preserve"> other states to build </w:t>
      </w:r>
      <w:r w:rsidRPr="00CD5F70">
        <w:rPr>
          <w:rStyle w:val="StyleUnderline"/>
          <w:rFonts w:ascii="Georgia" w:hAnsi="Georgia"/>
          <w:highlight w:val="cyan"/>
        </w:rPr>
        <w:t>long-term</w:t>
      </w:r>
      <w:r w:rsidRPr="00CD5F70">
        <w:rPr>
          <w:rFonts w:ascii="Georgia" w:hAnsi="Georgia"/>
          <w:szCs w:val="16"/>
        </w:rPr>
        <w:t xml:space="preserve">, </w:t>
      </w:r>
      <w:r w:rsidRPr="00CD5F70">
        <w:rPr>
          <w:rFonts w:ascii="Georgia" w:hAnsi="Georgia"/>
          <w:iCs/>
        </w:rPr>
        <w:t>mutually beneficial</w:t>
      </w:r>
      <w:r w:rsidRPr="00CD5F70">
        <w:rPr>
          <w:rFonts w:ascii="Georgia" w:hAnsi="Georgia"/>
          <w:szCs w:val="16"/>
        </w:rPr>
        <w:t xml:space="preserve"> </w:t>
      </w:r>
      <w:r w:rsidRPr="00CD5F70">
        <w:rPr>
          <w:rStyle w:val="StyleUnderline"/>
          <w:rFonts w:ascii="Georgia" w:hAnsi="Georgia"/>
          <w:highlight w:val="cyan"/>
        </w:rPr>
        <w:t>relations</w:t>
      </w:r>
      <w:r w:rsidRPr="00CD5F70">
        <w:rPr>
          <w:rFonts w:ascii="Georgia" w:hAnsi="Georgia"/>
          <w:szCs w:val="16"/>
        </w:rPr>
        <w:t xml:space="preserve">. </w:t>
      </w:r>
      <w:r w:rsidRPr="00CD5F70">
        <w:rPr>
          <w:rStyle w:val="StyleUnderline"/>
          <w:rFonts w:ascii="Georgia" w:hAnsi="Georgia"/>
          <w:highlight w:val="cyan"/>
        </w:rPr>
        <w:t>The</w:t>
      </w:r>
      <w:r w:rsidRPr="00CD5F70">
        <w:rPr>
          <w:rFonts w:ascii="Georgia" w:hAnsi="Georgia"/>
          <w:szCs w:val="16"/>
        </w:rPr>
        <w:t xml:space="preserve"> </w:t>
      </w:r>
      <w:r w:rsidRPr="00CD5F70">
        <w:rPr>
          <w:rFonts w:ascii="Georgia" w:hAnsi="Georgia"/>
          <w:iCs/>
        </w:rPr>
        <w:t>governmental</w:t>
      </w:r>
      <w:r w:rsidRPr="00CD5F70">
        <w:rPr>
          <w:rFonts w:ascii="Georgia" w:hAnsi="Georgia"/>
          <w:szCs w:val="16"/>
        </w:rPr>
        <w:t xml:space="preserve"> </w:t>
      </w:r>
      <w:r w:rsidRPr="00CD5F70">
        <w:rPr>
          <w:rStyle w:val="BoldandUnderlineCharChar"/>
          <w:rFonts w:ascii="Georgia" w:eastAsiaTheme="majorEastAsia" w:hAnsi="Georgia"/>
          <w:highlight w:val="cyan"/>
          <w:bdr w:val="single" w:sz="4" w:space="0" w:color="auto"/>
        </w:rPr>
        <w:t>s</w:t>
      </w:r>
      <w:r w:rsidRPr="00CD5F70">
        <w:rPr>
          <w:rStyle w:val="StyleUnderline"/>
          <w:rFonts w:ascii="Georgia" w:hAnsi="Georgia"/>
        </w:rPr>
        <w:t xml:space="preserve">eparation </w:t>
      </w:r>
      <w:r w:rsidRPr="00CD5F70">
        <w:rPr>
          <w:rStyle w:val="BoldandUnderlineCharChar"/>
          <w:rFonts w:ascii="Georgia" w:eastAsiaTheme="majorEastAsia" w:hAnsi="Georgia"/>
          <w:highlight w:val="cyan"/>
          <w:bdr w:val="single" w:sz="4" w:space="0" w:color="auto"/>
        </w:rPr>
        <w:t>o</w:t>
      </w:r>
      <w:r w:rsidRPr="00CD5F70">
        <w:rPr>
          <w:rStyle w:val="StyleUnderline"/>
          <w:rFonts w:ascii="Georgia" w:hAnsi="Georgia"/>
        </w:rPr>
        <w:t xml:space="preserve">f </w:t>
      </w:r>
      <w:r w:rsidRPr="00CD5F70">
        <w:rPr>
          <w:rStyle w:val="BoldandUnderlineCharChar"/>
          <w:rFonts w:ascii="Georgia" w:eastAsiaTheme="majorEastAsia" w:hAnsi="Georgia"/>
          <w:highlight w:val="cyan"/>
          <w:bdr w:val="single" w:sz="4" w:space="0" w:color="auto"/>
        </w:rPr>
        <w:t>p</w:t>
      </w:r>
      <w:r w:rsidRPr="00CD5F70">
        <w:rPr>
          <w:rStyle w:val="StyleUnderline"/>
          <w:rFonts w:ascii="Georgia" w:hAnsi="Georgia"/>
        </w:rPr>
        <w:t>owers</w:t>
      </w:r>
      <w:r w:rsidRPr="00CD5F70">
        <w:rPr>
          <w:rFonts w:ascii="Georgia" w:hAnsi="Georgia"/>
          <w:szCs w:val="16"/>
        </w:rPr>
        <w:t xml:space="preserve"> </w:t>
      </w:r>
      <w:r w:rsidRPr="00CD5F70">
        <w:rPr>
          <w:rStyle w:val="StyleUnderline"/>
          <w:rFonts w:ascii="Georgia" w:hAnsi="Georgia"/>
          <w:highlight w:val="cyan"/>
        </w:rPr>
        <w:t>creates a shared decision-making system</w:t>
      </w:r>
      <w:r w:rsidRPr="00CD5F70">
        <w:rPr>
          <w:rFonts w:ascii="Georgia" w:hAnsi="Georgia"/>
          <w:szCs w:val="16"/>
          <w:highlight w:val="cyan"/>
        </w:rPr>
        <w:t xml:space="preserve"> </w:t>
      </w:r>
      <w:r w:rsidRPr="00CD5F70">
        <w:rPr>
          <w:rStyle w:val="StyleUnderline"/>
          <w:rFonts w:ascii="Georgia" w:hAnsi="Georgia"/>
          <w:highlight w:val="cyan"/>
        </w:rPr>
        <w:t>that</w:t>
      </w:r>
      <w:r w:rsidRPr="00CD5F70">
        <w:rPr>
          <w:rStyle w:val="StyleUnderline"/>
          <w:rFonts w:ascii="Georgia" w:hAnsi="Georgia"/>
        </w:rPr>
        <w:t xml:space="preserve"> </w:t>
      </w:r>
      <w:proofErr w:type="gramStart"/>
      <w:r w:rsidRPr="00CD5F70">
        <w:rPr>
          <w:rStyle w:val="StyleUnderline"/>
          <w:rFonts w:ascii="Georgia" w:hAnsi="Georgia"/>
        </w:rPr>
        <w:t>opens up</w:t>
      </w:r>
      <w:proofErr w:type="gramEnd"/>
      <w:r w:rsidRPr="00CD5F70">
        <w:rPr>
          <w:rStyle w:val="StyleUnderline"/>
          <w:rFonts w:ascii="Georgia" w:hAnsi="Georgia"/>
        </w:rPr>
        <w:t xml:space="preserve"> the process and </w:t>
      </w:r>
      <w:r w:rsidRPr="00CD5F70">
        <w:rPr>
          <w:rStyle w:val="StyleUnderline"/>
          <w:rFonts w:ascii="Georgia" w:hAnsi="Georgia"/>
          <w:highlight w:val="cyan"/>
        </w:rPr>
        <w:t>reduces</w:t>
      </w:r>
      <w:r w:rsidRPr="00CD5F70">
        <w:rPr>
          <w:rStyle w:val="StyleUnderline"/>
          <w:rFonts w:ascii="Georgia" w:hAnsi="Georgia"/>
        </w:rPr>
        <w:t xml:space="preserve"> the ability of any one leader to make </w:t>
      </w:r>
      <w:r w:rsidRPr="00CD5F70">
        <w:rPr>
          <w:rStyle w:val="StyleUnderline"/>
          <w:rFonts w:ascii="Georgia" w:hAnsi="Georgia"/>
          <w:highlight w:val="cyan"/>
        </w:rPr>
        <w:t>abrupt</w:t>
      </w:r>
      <w:r w:rsidRPr="00CD5F70">
        <w:rPr>
          <w:rFonts w:ascii="Georgia" w:hAnsi="Georgia"/>
          <w:szCs w:val="16"/>
        </w:rPr>
        <w:t xml:space="preserve"> </w:t>
      </w:r>
      <w:r w:rsidRPr="00CD5F70">
        <w:rPr>
          <w:rFonts w:ascii="Georgia" w:hAnsi="Georgia"/>
          <w:iCs/>
        </w:rPr>
        <w:t>or aggressive</w:t>
      </w:r>
      <w:r w:rsidRPr="00CD5F70">
        <w:rPr>
          <w:rFonts w:ascii="Georgia" w:hAnsi="Georgia"/>
          <w:szCs w:val="16"/>
        </w:rPr>
        <w:t xml:space="preserve"> </w:t>
      </w:r>
      <w:r w:rsidRPr="00CD5F70">
        <w:rPr>
          <w:rStyle w:val="StyleUnderline"/>
          <w:rFonts w:ascii="Georgia" w:hAnsi="Georgia"/>
          <w:highlight w:val="cyan"/>
        </w:rPr>
        <w:t>moves</w:t>
      </w:r>
      <w:r w:rsidRPr="00CD5F70">
        <w:rPr>
          <w:rFonts w:ascii="Georgia" w:hAnsi="Georgia"/>
          <w:szCs w:val="16"/>
        </w:rPr>
        <w:t xml:space="preserve"> </w:t>
      </w:r>
      <w:r w:rsidRPr="00CD5F70">
        <w:rPr>
          <w:rFonts w:ascii="Georgia" w:hAnsi="Georgia"/>
          <w:iCs/>
        </w:rPr>
        <w:t>toward other states. An active press and competitive party system also provide a service to outside states by generating information about U.S. policy and determining its seriousness of purpose. The messiness of a democracy can, indeed, frustrate American diplomats and confuse foreign observers. But</w:t>
      </w:r>
      <w:r w:rsidRPr="00CD5F70">
        <w:rPr>
          <w:rFonts w:ascii="Georgia" w:hAnsi="Georgia"/>
          <w:szCs w:val="16"/>
        </w:rPr>
        <w:t xml:space="preserve"> </w:t>
      </w:r>
      <w:r w:rsidRPr="00CD5F70">
        <w:rPr>
          <w:rStyle w:val="StyleUnderline"/>
          <w:rFonts w:ascii="Georgia" w:hAnsi="Georgia"/>
        </w:rPr>
        <w:t>over the long term</w:t>
      </w:r>
      <w:r w:rsidRPr="00CD5F70">
        <w:rPr>
          <w:rFonts w:ascii="Georgia" w:hAnsi="Georgia"/>
          <w:szCs w:val="16"/>
        </w:rPr>
        <w:t xml:space="preserve">, </w:t>
      </w:r>
      <w:r w:rsidRPr="00CD5F70">
        <w:rPr>
          <w:rFonts w:ascii="Georgia" w:hAnsi="Georgia"/>
          <w:iCs/>
        </w:rPr>
        <w:t>democratic</w:t>
      </w:r>
      <w:r w:rsidRPr="00CD5F70">
        <w:rPr>
          <w:rFonts w:ascii="Georgia" w:hAnsi="Georgia"/>
          <w:szCs w:val="16"/>
        </w:rPr>
        <w:t xml:space="preserve"> </w:t>
      </w:r>
      <w:r w:rsidRPr="00CD5F70">
        <w:rPr>
          <w:rStyle w:val="StyleUnderline"/>
          <w:rFonts w:ascii="Georgia" w:hAnsi="Georgia"/>
          <w:highlight w:val="cyan"/>
        </w:rPr>
        <w:t>institutions produce more consistent</w:t>
      </w:r>
      <w:r w:rsidRPr="00CD5F70">
        <w:rPr>
          <w:rStyle w:val="StyleUnderline"/>
          <w:rFonts w:ascii="Georgia" w:hAnsi="Georgia"/>
        </w:rPr>
        <w:t xml:space="preserve"> and credible </w:t>
      </w:r>
      <w:r w:rsidRPr="00CD5F70">
        <w:rPr>
          <w:rStyle w:val="StyleUnderline"/>
          <w:rFonts w:ascii="Georgia" w:hAnsi="Georgia"/>
          <w:highlight w:val="cyan"/>
        </w:rPr>
        <w:t>policies</w:t>
      </w:r>
      <w:r w:rsidRPr="00CD5F70">
        <w:rPr>
          <w:rFonts w:ascii="Georgia" w:hAnsi="Georgia"/>
          <w:szCs w:val="16"/>
        </w:rPr>
        <w:t>--</w:t>
      </w:r>
      <w:proofErr w:type="spellStart"/>
      <w:r w:rsidRPr="00CD5F70">
        <w:rPr>
          <w:rStyle w:val="StyleUnderline"/>
          <w:rFonts w:ascii="Georgia" w:hAnsi="Georgia"/>
        </w:rPr>
        <w:t>policies</w:t>
      </w:r>
      <w:proofErr w:type="spellEnd"/>
      <w:r w:rsidRPr="00CD5F70">
        <w:rPr>
          <w:rStyle w:val="StyleUnderline"/>
          <w:rFonts w:ascii="Georgia" w:hAnsi="Georgia"/>
        </w:rPr>
        <w:t xml:space="preserve"> </w:t>
      </w:r>
      <w:r w:rsidRPr="00CD5F70">
        <w:rPr>
          <w:rStyle w:val="StyleUnderline"/>
          <w:rFonts w:ascii="Georgia" w:hAnsi="Georgia"/>
          <w:highlight w:val="cyan"/>
        </w:rPr>
        <w:t>that do not</w:t>
      </w:r>
      <w:r w:rsidRPr="00CD5F70">
        <w:rPr>
          <w:rStyle w:val="StyleUnderline"/>
          <w:rFonts w:ascii="Georgia" w:hAnsi="Georgia"/>
        </w:rPr>
        <w:t xml:space="preserve"> </w:t>
      </w:r>
      <w:r w:rsidRPr="00CD5F70">
        <w:rPr>
          <w:rStyle w:val="StyleUnderline"/>
          <w:rFonts w:ascii="Georgia" w:hAnsi="Georgia"/>
          <w:highlight w:val="cyan"/>
        </w:rPr>
        <w:t>reflect the</w:t>
      </w:r>
      <w:r w:rsidRPr="00CD5F70">
        <w:rPr>
          <w:rFonts w:ascii="Georgia" w:hAnsi="Georgia"/>
          <w:szCs w:val="16"/>
        </w:rPr>
        <w:t xml:space="preserve"> </w:t>
      </w:r>
      <w:r w:rsidRPr="00CD5F70">
        <w:rPr>
          <w:rFonts w:ascii="Georgia" w:hAnsi="Georgia"/>
          <w:iCs/>
        </w:rPr>
        <w:t>capricious and idiosyncratic</w:t>
      </w:r>
      <w:r w:rsidRPr="00CD5F70">
        <w:rPr>
          <w:rFonts w:ascii="Georgia" w:hAnsi="Georgia"/>
          <w:szCs w:val="16"/>
        </w:rPr>
        <w:t xml:space="preserve"> </w:t>
      </w:r>
      <w:r w:rsidRPr="00CD5F70">
        <w:rPr>
          <w:rStyle w:val="StyleUnderline"/>
          <w:rFonts w:ascii="Georgia" w:hAnsi="Georgia"/>
          <w:highlight w:val="cyan"/>
        </w:rPr>
        <w:t>whims of an autocrat</w:t>
      </w:r>
      <w:r w:rsidRPr="00CD5F70">
        <w:rPr>
          <w:rFonts w:ascii="Georgia" w:hAnsi="Georgia"/>
          <w:szCs w:val="16"/>
          <w:highlight w:val="cyan"/>
        </w:rPr>
        <w:t>.</w:t>
      </w:r>
    </w:p>
    <w:p w:rsidR="00C279E7" w:rsidRPr="00CD5F70" w:rsidRDefault="00C279E7" w:rsidP="00C279E7">
      <w:pPr>
        <w:rPr>
          <w:rFonts w:ascii="Georgia" w:hAnsi="Georgia"/>
        </w:rPr>
      </w:pPr>
    </w:p>
    <w:p w:rsidR="00847CF0" w:rsidRPr="00CD5F70" w:rsidRDefault="00847CF0" w:rsidP="00847CF0">
      <w:pPr>
        <w:pStyle w:val="Heading3"/>
      </w:pPr>
      <w:r w:rsidRPr="00CD5F70">
        <w:t>Legitimacy k – Soft Power</w:t>
      </w:r>
    </w:p>
    <w:p w:rsidR="00847CF0" w:rsidRPr="00CD5F70" w:rsidRDefault="00847CF0" w:rsidP="00847CF0">
      <w:pPr>
        <w:rPr>
          <w:rFonts w:ascii="Georgia" w:hAnsi="Georgia"/>
        </w:rPr>
      </w:pPr>
    </w:p>
    <w:p w:rsidR="00847CF0" w:rsidRPr="00CD5F70" w:rsidRDefault="00847CF0" w:rsidP="00847CF0">
      <w:pPr>
        <w:pStyle w:val="Heading4"/>
      </w:pPr>
      <w:r w:rsidRPr="00CD5F70">
        <w:t>Legitimacy key to global conflict suppression and soft power.</w:t>
      </w:r>
    </w:p>
    <w:p w:rsidR="00847CF0" w:rsidRPr="00CD5F70" w:rsidRDefault="00847CF0" w:rsidP="00847CF0">
      <w:pPr>
        <w:rPr>
          <w:rFonts w:ascii="Georgia" w:hAnsi="Georgia"/>
        </w:rPr>
      </w:pPr>
    </w:p>
    <w:p w:rsidR="00847CF0" w:rsidRPr="00CD5F70" w:rsidRDefault="00847CF0" w:rsidP="00847CF0">
      <w:pPr>
        <w:rPr>
          <w:rFonts w:ascii="Georgia" w:hAnsi="Georgia"/>
          <w:sz w:val="8"/>
        </w:rPr>
      </w:pPr>
      <w:r w:rsidRPr="00CD5F70">
        <w:rPr>
          <w:rStyle w:val="Style13ptBold"/>
          <w:rFonts w:ascii="Georgia" w:hAnsi="Georgia"/>
        </w:rPr>
        <w:t>Sidhu 11</w:t>
      </w:r>
      <w:r w:rsidRPr="00CD5F70">
        <w:rPr>
          <w:rFonts w:ascii="Georgia" w:hAnsi="Georgia"/>
          <w:sz w:val="8"/>
        </w:rPr>
        <w:t xml:space="preserve"> (</w:t>
      </w:r>
      <w:proofErr w:type="spellStart"/>
      <w:r w:rsidRPr="00CD5F70">
        <w:rPr>
          <w:rFonts w:ascii="Georgia" w:hAnsi="Georgia"/>
          <w:sz w:val="8"/>
        </w:rPr>
        <w:t>Dawinder</w:t>
      </w:r>
      <w:proofErr w:type="spellEnd"/>
      <w:r w:rsidRPr="00CD5F70">
        <w:rPr>
          <w:rFonts w:ascii="Georgia" w:hAnsi="Georgia"/>
          <w:sz w:val="8"/>
        </w:rPr>
        <w:t xml:space="preserve"> S. Sidhu, Prof @ UNM Law, “Judicial Review as Soft Power: How the Courts Can Help Us Win the Post-9/11 Conflict”, 2011)</w:t>
      </w:r>
    </w:p>
    <w:p w:rsidR="00847CF0" w:rsidRPr="00CD5F70" w:rsidRDefault="00847CF0" w:rsidP="00847CF0">
      <w:pPr>
        <w:rPr>
          <w:rFonts w:ascii="Georgia" w:hAnsi="Georgia"/>
          <w:sz w:val="10"/>
        </w:rPr>
      </w:pPr>
      <w:r w:rsidRPr="00CD5F70">
        <w:rPr>
          <w:rFonts w:ascii="Georgia" w:hAnsi="Georgia"/>
          <w:sz w:val="10"/>
        </w:rPr>
        <w:t xml:space="preserve">There can be little doubt that </w:t>
      </w:r>
      <w:r w:rsidRPr="00CD5F70">
        <w:rPr>
          <w:rStyle w:val="StyleUnderline"/>
          <w:rFonts w:ascii="Georgia" w:hAnsi="Georgia"/>
          <w:highlight w:val="cyan"/>
        </w:rPr>
        <w:t>military victory overseas</w:t>
      </w:r>
      <w:r w:rsidRPr="00CD5F70">
        <w:rPr>
          <w:rFonts w:ascii="Georgia" w:hAnsi="Georgia"/>
          <w:sz w:val="10"/>
          <w:highlight w:val="cyan"/>
        </w:rPr>
        <w:t>,</w:t>
      </w:r>
      <w:r w:rsidRPr="00CD5F70">
        <w:rPr>
          <w:rFonts w:ascii="Georgia" w:hAnsi="Georgia"/>
          <w:sz w:val="10"/>
        </w:rPr>
        <w:t xml:space="preserve"> at present, </w:t>
      </w:r>
      <w:r w:rsidRPr="00CD5F70">
        <w:rPr>
          <w:rStyle w:val="StyleUnderline"/>
          <w:rFonts w:ascii="Georgia" w:hAnsi="Georgia"/>
          <w:highlight w:val="cyan"/>
        </w:rPr>
        <w:t>stands beyond the grasp of America</w:t>
      </w:r>
      <w:r w:rsidRPr="00CD5F70">
        <w:rPr>
          <w:rFonts w:ascii="Georgia" w:hAnsi="Georgia"/>
          <w:sz w:val="10"/>
          <w:highlight w:val="cyan"/>
        </w:rPr>
        <w:t>n’s</w:t>
      </w:r>
      <w:r w:rsidRPr="00CD5F70">
        <w:rPr>
          <w:rFonts w:ascii="Georgia" w:hAnsi="Georgia"/>
          <w:sz w:val="10"/>
        </w:rPr>
        <w:t xml:space="preserve"> long and powerful arm.22 Perhaps even more sobering is the fact that </w:t>
      </w:r>
      <w:r w:rsidRPr="00CD5F70">
        <w:rPr>
          <w:rStyle w:val="StyleUnderline"/>
          <w:rFonts w:ascii="Georgia" w:hAnsi="Georgia"/>
        </w:rPr>
        <w:t>even if the U</w:t>
      </w:r>
      <w:r w:rsidRPr="00CD5F70">
        <w:rPr>
          <w:rFonts w:ascii="Georgia" w:hAnsi="Georgia"/>
          <w:sz w:val="10"/>
        </w:rPr>
        <w:t xml:space="preserve">nited </w:t>
      </w:r>
      <w:r w:rsidRPr="00CD5F70">
        <w:rPr>
          <w:rStyle w:val="StyleUnderline"/>
          <w:rFonts w:ascii="Georgia" w:hAnsi="Georgia"/>
        </w:rPr>
        <w:t>S</w:t>
      </w:r>
      <w:r w:rsidRPr="00CD5F70">
        <w:rPr>
          <w:rFonts w:ascii="Georgia" w:hAnsi="Georgia"/>
          <w:sz w:val="10"/>
        </w:rPr>
        <w:t xml:space="preserve">tates </w:t>
      </w:r>
      <w:r w:rsidRPr="00CD5F70">
        <w:rPr>
          <w:rStyle w:val="StyleUnderline"/>
          <w:rFonts w:ascii="Georgia" w:hAnsi="Georgia"/>
        </w:rPr>
        <w:t>was faring better on the military front, such success would be</w:t>
      </w:r>
      <w:r w:rsidRPr="00CD5F70">
        <w:rPr>
          <w:rStyle w:val="Emphasis"/>
        </w:rPr>
        <w:t xml:space="preserve"> insufficient</w:t>
      </w:r>
      <w:r w:rsidRPr="00CD5F70">
        <w:rPr>
          <w:rFonts w:ascii="Georgia" w:hAnsi="Georgia"/>
          <w:sz w:val="10"/>
        </w:rPr>
        <w:t xml:space="preserve"> to prevail in the war. As the 9/11 Commission noted</w:t>
      </w:r>
      <w:r w:rsidRPr="00CD5F70">
        <w:rPr>
          <w:rStyle w:val="StyleUnderline"/>
          <w:rFonts w:ascii="Georgia" w:hAnsi="Georgia"/>
        </w:rPr>
        <w:t xml:space="preserve">, </w:t>
      </w:r>
      <w:r w:rsidRPr="00CD5F70">
        <w:rPr>
          <w:rStyle w:val="StyleUnderline"/>
          <w:rFonts w:ascii="Georgia" w:hAnsi="Georgia"/>
          <w:highlight w:val="cyan"/>
        </w:rPr>
        <w:t>al Qaeda</w:t>
      </w:r>
      <w:r w:rsidRPr="00CD5F70">
        <w:rPr>
          <w:rStyle w:val="StyleUnderline"/>
          <w:rFonts w:ascii="Georgia" w:hAnsi="Georgia"/>
        </w:rPr>
        <w:t xml:space="preserve"> “represents</w:t>
      </w:r>
      <w:r w:rsidRPr="00CD5F70">
        <w:rPr>
          <w:rFonts w:ascii="Georgia" w:hAnsi="Georgia"/>
          <w:sz w:val="10"/>
        </w:rPr>
        <w:t xml:space="preserve"> an ideological movement, not a fi </w:t>
      </w:r>
      <w:proofErr w:type="spellStart"/>
      <w:r w:rsidRPr="00CD5F70">
        <w:rPr>
          <w:rFonts w:ascii="Georgia" w:hAnsi="Georgia"/>
          <w:sz w:val="10"/>
        </w:rPr>
        <w:t>nite</w:t>
      </w:r>
      <w:proofErr w:type="spellEnd"/>
      <w:r w:rsidRPr="00CD5F70">
        <w:rPr>
          <w:rFonts w:ascii="Georgia" w:hAnsi="Georgia"/>
          <w:sz w:val="10"/>
        </w:rPr>
        <w:t xml:space="preserve"> group of people,” akin to </w:t>
      </w:r>
      <w:r w:rsidRPr="00CD5F70">
        <w:rPr>
          <w:rStyle w:val="StyleUnderline"/>
          <w:rFonts w:ascii="Georgia" w:hAnsi="Georgia"/>
          <w:highlight w:val="cyan"/>
        </w:rPr>
        <w:t>a “decentralized force</w:t>
      </w:r>
      <w:r w:rsidRPr="00CD5F70">
        <w:rPr>
          <w:rFonts w:ascii="Georgia" w:hAnsi="Georgia"/>
          <w:sz w:val="10"/>
        </w:rPr>
        <w:t>.”23 The American strategy, however, appears to be one based on warfare. Judge Richard A. Posner observed that “</w:t>
      </w:r>
      <w:r w:rsidRPr="00CD5F70">
        <w:rPr>
          <w:rStyle w:val="StyleUnderline"/>
          <w:rFonts w:ascii="Georgia" w:hAnsi="Georgia"/>
          <w:highlight w:val="cyan"/>
        </w:rPr>
        <w:t>we have no strategy</w:t>
      </w:r>
      <w:r w:rsidRPr="00CD5F70">
        <w:rPr>
          <w:rStyle w:val="StyleUnderline"/>
          <w:rFonts w:ascii="Georgia" w:hAnsi="Georgia"/>
        </w:rPr>
        <w:t xml:space="preserve"> for defeating them</w:t>
      </w:r>
      <w:r w:rsidRPr="00CD5F70">
        <w:rPr>
          <w:rFonts w:ascii="Georgia" w:hAnsi="Georgia"/>
          <w:sz w:val="10"/>
        </w:rPr>
        <w:t xml:space="preserve">, only fighting them.”24 President Obama’s foreign policy objectives in the war have </w:t>
      </w:r>
      <w:proofErr w:type="gramStart"/>
      <w:r w:rsidRPr="00CD5F70">
        <w:rPr>
          <w:rFonts w:ascii="Georgia" w:hAnsi="Georgia"/>
          <w:sz w:val="10"/>
        </w:rPr>
        <w:t>been considered to be</w:t>
      </w:r>
      <w:proofErr w:type="gramEnd"/>
      <w:r w:rsidRPr="00CD5F70">
        <w:rPr>
          <w:rFonts w:ascii="Georgia" w:hAnsi="Georgia"/>
          <w:sz w:val="10"/>
        </w:rPr>
        <w:t xml:space="preserve"> “exclusively military” and, on that score, the war “is not going well.”25 Put differently, the American efforts appear to be limited in scope and disappointing in that narrow subset of possible action against transnational terrorism. These facts are beyond dispute—in committing the terrorist atrocities on 9/11, </w:t>
      </w:r>
      <w:r w:rsidRPr="00CD5F70">
        <w:rPr>
          <w:rStyle w:val="StyleUnderline"/>
          <w:rFonts w:ascii="Georgia" w:hAnsi="Georgia"/>
        </w:rPr>
        <w:t xml:space="preserve">al Qaeda provoked the United States into a war </w:t>
      </w:r>
      <w:r w:rsidRPr="00CD5F70">
        <w:rPr>
          <w:rFonts w:ascii="Georgia" w:hAnsi="Georgia"/>
          <w:sz w:val="10"/>
        </w:rPr>
        <w:t xml:space="preserve">in Afghanistan that was expanded to Iraq. These </w:t>
      </w:r>
      <w:proofErr w:type="spellStart"/>
      <w:r w:rsidRPr="00CD5F70">
        <w:rPr>
          <w:rFonts w:ascii="Georgia" w:hAnsi="Georgia"/>
          <w:sz w:val="10"/>
        </w:rPr>
        <w:t>confl</w:t>
      </w:r>
      <w:proofErr w:type="spellEnd"/>
      <w:r w:rsidRPr="00CD5F70">
        <w:rPr>
          <w:rFonts w:ascii="Georgia" w:hAnsi="Georgia"/>
          <w:sz w:val="10"/>
        </w:rPr>
        <w:t xml:space="preserve"> </w:t>
      </w:r>
      <w:proofErr w:type="spellStart"/>
      <w:r w:rsidRPr="00CD5F70">
        <w:rPr>
          <w:rFonts w:ascii="Georgia" w:hAnsi="Georgia"/>
          <w:sz w:val="10"/>
        </w:rPr>
        <w:t>icts</w:t>
      </w:r>
      <w:proofErr w:type="spellEnd"/>
      <w:r w:rsidRPr="00CD5F70">
        <w:rPr>
          <w:rFonts w:ascii="Georgia" w:hAnsi="Georgia"/>
          <w:sz w:val="10"/>
        </w:rPr>
        <w:t xml:space="preserve"> are being waged primarily on the military arena, and the achievement of American goals in both arenas has been frustrated despite years of effort, billions of dollars, and the lives of many American soldiers. What can we do differently? What other instruments are available to the United States such that defeating—not just capably fighting—the terrorists may be a closer prospect? Specifically, how can American law be an advantage to our national security? This Article seeks to answer these questions. In this Article, I will argue that </w:t>
      </w:r>
      <w:r w:rsidRPr="00CD5F70">
        <w:rPr>
          <w:rStyle w:val="StyleUnderline"/>
          <w:rFonts w:ascii="Georgia" w:hAnsi="Georgia"/>
          <w:highlight w:val="cyan"/>
        </w:rPr>
        <w:t>the American response</w:t>
      </w:r>
      <w:r w:rsidRPr="00CD5F70">
        <w:rPr>
          <w:rStyle w:val="StyleUnderline"/>
          <w:rFonts w:ascii="Georgia" w:hAnsi="Georgia"/>
        </w:rPr>
        <w:t xml:space="preserve"> to Islamic terrorist factions </w:t>
      </w:r>
      <w:r w:rsidRPr="00CD5F70">
        <w:rPr>
          <w:rStyle w:val="StyleUnderline"/>
          <w:rFonts w:ascii="Georgia" w:hAnsi="Georgia"/>
          <w:highlight w:val="cyan"/>
        </w:rPr>
        <w:t>must move</w:t>
      </w:r>
      <w:r w:rsidRPr="00CD5F70">
        <w:rPr>
          <w:rFonts w:ascii="Georgia" w:hAnsi="Georgia"/>
          <w:sz w:val="10"/>
        </w:rPr>
        <w:t xml:space="preserve"> outside the military sphere in which battles are fought between arms and men </w:t>
      </w:r>
      <w:r w:rsidRPr="00CD5F70">
        <w:rPr>
          <w:rStyle w:val="StyleUnderline"/>
          <w:rFonts w:ascii="Georgia" w:hAnsi="Georgia"/>
          <w:highlight w:val="cyan"/>
        </w:rPr>
        <w:t>to</w:t>
      </w:r>
      <w:r w:rsidRPr="00CD5F70">
        <w:rPr>
          <w:rStyle w:val="StyleUnderline"/>
          <w:rFonts w:ascii="Georgia" w:hAnsi="Georgia"/>
        </w:rPr>
        <w:t xml:space="preserve"> </w:t>
      </w:r>
      <w:r w:rsidRPr="00CD5F70">
        <w:rPr>
          <w:rStyle w:val="StyleUnderline"/>
          <w:rFonts w:ascii="Georgia" w:hAnsi="Georgia"/>
          <w:highlight w:val="cyan"/>
        </w:rPr>
        <w:t>a</w:t>
      </w:r>
      <w:r w:rsidRPr="00CD5F70">
        <w:rPr>
          <w:rFonts w:ascii="Georgia" w:hAnsi="Georgia"/>
          <w:sz w:val="10"/>
        </w:rPr>
        <w:t xml:space="preserve"> more conceptual </w:t>
      </w:r>
      <w:r w:rsidRPr="00CD5F70">
        <w:rPr>
          <w:rStyle w:val="StyleUnderline"/>
          <w:rFonts w:ascii="Georgia" w:hAnsi="Georgia"/>
          <w:highlight w:val="cyan"/>
        </w:rPr>
        <w:t>contest</w:t>
      </w:r>
      <w:r w:rsidRPr="00CD5F70">
        <w:rPr>
          <w:rStyle w:val="StyleUnderline"/>
          <w:rFonts w:ascii="Georgia" w:hAnsi="Georgia"/>
        </w:rPr>
        <w:t xml:space="preserve"> for hearts and minds</w:t>
      </w:r>
      <w:r w:rsidRPr="00CD5F70">
        <w:rPr>
          <w:rFonts w:ascii="Georgia" w:hAnsi="Georgia"/>
          <w:sz w:val="10"/>
        </w:rPr>
        <w:t xml:space="preserve">, </w:t>
      </w:r>
      <w:r w:rsidRPr="00CD5F70">
        <w:rPr>
          <w:rStyle w:val="StyleUnderline"/>
          <w:rFonts w:ascii="Georgia" w:hAnsi="Georgia"/>
          <w:highlight w:val="cyan"/>
        </w:rPr>
        <w:t>where the ammunition</w:t>
      </w:r>
      <w:r w:rsidRPr="00CD5F70">
        <w:rPr>
          <w:rStyle w:val="StyleUnderline"/>
          <w:rFonts w:ascii="Georgia" w:hAnsi="Georgia"/>
        </w:rPr>
        <w:t xml:space="preserve"> </w:t>
      </w:r>
      <w:r w:rsidRPr="00CD5F70">
        <w:rPr>
          <w:rFonts w:ascii="Georgia" w:hAnsi="Georgia"/>
          <w:sz w:val="10"/>
        </w:rPr>
        <w:t xml:space="preserve">in this abstract war </w:t>
      </w:r>
      <w:r w:rsidRPr="00CD5F70">
        <w:rPr>
          <w:rStyle w:val="StyleUnderline"/>
          <w:rFonts w:ascii="Georgia" w:hAnsi="Georgia"/>
        </w:rPr>
        <w:t>will be fundamental American principles, particularly</w:t>
      </w:r>
      <w:r w:rsidRPr="00CD5F70">
        <w:rPr>
          <w:rFonts w:ascii="Georgia" w:hAnsi="Georgia"/>
          <w:sz w:val="10"/>
        </w:rPr>
        <w:t xml:space="preserve"> a </w:t>
      </w:r>
      <w:r w:rsidRPr="00CD5F70">
        <w:rPr>
          <w:rStyle w:val="StyleUnderline"/>
          <w:rFonts w:ascii="Georgia" w:hAnsi="Georgia"/>
          <w:highlight w:val="cyan"/>
        </w:rPr>
        <w:t>constitutional commitment</w:t>
      </w:r>
      <w:r w:rsidRPr="00CD5F70">
        <w:rPr>
          <w:rFonts w:ascii="Georgia" w:hAnsi="Georgia"/>
          <w:sz w:val="10"/>
        </w:rPr>
        <w:t xml:space="preserve"> to the rule of law, and where advancements in the war will be based on incrementally increased attraction to America. This approach will speak to one’s will and conscience in an effort to secure a more lasting respite from the ongoing struggles that have no foreseeable end in sight, have been at- ended by suffering and sorrow, and have claimed a growing number of victims on all sides.26 Part I will distinguish between “hard power,” which generally constitutes the ability to attain favorable foreign policy outcomes by way of military force or economic coercion, and </w:t>
      </w:r>
      <w:r w:rsidRPr="00CD5F70">
        <w:rPr>
          <w:rStyle w:val="Emphasis"/>
        </w:rPr>
        <w:t>“</w:t>
      </w:r>
      <w:r w:rsidRPr="00CD5F70">
        <w:rPr>
          <w:rStyle w:val="Emphasis"/>
          <w:highlight w:val="cyan"/>
        </w:rPr>
        <w:t>soft power</w:t>
      </w:r>
      <w:r w:rsidRPr="00CD5F70">
        <w:rPr>
          <w:rFonts w:ascii="Georgia" w:hAnsi="Georgia"/>
          <w:sz w:val="10"/>
        </w:rPr>
        <w:t xml:space="preserve">,” </w:t>
      </w:r>
      <w:proofErr w:type="spellStart"/>
      <w:r w:rsidRPr="00CD5F70">
        <w:rPr>
          <w:rFonts w:ascii="Georgia" w:hAnsi="Georgia"/>
          <w:sz w:val="10"/>
        </w:rPr>
        <w:t>defi</w:t>
      </w:r>
      <w:proofErr w:type="spellEnd"/>
      <w:r w:rsidRPr="00CD5F70">
        <w:rPr>
          <w:rFonts w:ascii="Georgia" w:hAnsi="Georgia"/>
          <w:sz w:val="10"/>
        </w:rPr>
        <w:t xml:space="preserve"> </w:t>
      </w:r>
      <w:proofErr w:type="spellStart"/>
      <w:r w:rsidRPr="00CD5F70">
        <w:rPr>
          <w:rFonts w:ascii="Georgia" w:hAnsi="Georgia"/>
          <w:sz w:val="10"/>
        </w:rPr>
        <w:t>ned</w:t>
      </w:r>
      <w:proofErr w:type="spellEnd"/>
      <w:r w:rsidRPr="00CD5F70">
        <w:rPr>
          <w:rFonts w:ascii="Georgia" w:hAnsi="Georgia"/>
          <w:sz w:val="10"/>
        </w:rPr>
        <w:t xml:space="preserve"> as the ability to achieve those outcomes by way of attraction.27 Though soft power generally is thought to include a nation’s values, social norms, and culture, academic studies have not fully demonstrated that a nation’s legal dimensions—specifically its </w:t>
      </w:r>
      <w:r w:rsidRPr="00CD5F70">
        <w:rPr>
          <w:rStyle w:val="StyleUnderline"/>
          <w:rFonts w:ascii="Georgia" w:hAnsi="Georgia"/>
          <w:highlight w:val="cyan"/>
        </w:rPr>
        <w:t>legal institutions</w:t>
      </w:r>
      <w:r w:rsidRPr="00CD5F70">
        <w:rPr>
          <w:rFonts w:ascii="Georgia" w:hAnsi="Georgia"/>
          <w:sz w:val="10"/>
        </w:rPr>
        <w:t xml:space="preserve"> and adherence to the rule of law—</w:t>
      </w:r>
      <w:r w:rsidRPr="00CD5F70">
        <w:rPr>
          <w:rStyle w:val="StyleUnderline"/>
          <w:rFonts w:ascii="Georgia" w:hAnsi="Georgia"/>
          <w:highlight w:val="cyan"/>
        </w:rPr>
        <w:t>are</w:t>
      </w:r>
      <w:r w:rsidRPr="00CD5F70">
        <w:rPr>
          <w:rFonts w:ascii="Georgia" w:hAnsi="Georgia"/>
          <w:sz w:val="10"/>
        </w:rPr>
        <w:t xml:space="preserve"> also </w:t>
      </w:r>
      <w:r w:rsidRPr="00CD5F70">
        <w:rPr>
          <w:rStyle w:val="StyleUnderline"/>
          <w:rFonts w:ascii="Georgia" w:hAnsi="Georgia"/>
        </w:rPr>
        <w:t xml:space="preserve">a form of </w:t>
      </w:r>
      <w:r w:rsidRPr="00CD5F70">
        <w:rPr>
          <w:rStyle w:val="StyleUnderline"/>
          <w:rFonts w:ascii="Georgia" w:hAnsi="Georgia"/>
          <w:highlight w:val="cyan"/>
        </w:rPr>
        <w:t>soft power</w:t>
      </w:r>
      <w:r w:rsidRPr="00CD5F70">
        <w:rPr>
          <w:rFonts w:ascii="Georgia" w:hAnsi="Georgia"/>
          <w:sz w:val="10"/>
          <w:highlight w:val="cyan"/>
        </w:rPr>
        <w:t>.</w:t>
      </w:r>
      <w:r w:rsidRPr="00CD5F70">
        <w:rPr>
          <w:rFonts w:ascii="Georgia" w:hAnsi="Georgia"/>
          <w:sz w:val="10"/>
        </w:rPr>
        <w:t xml:space="preserve">28 This part will attempt to make this showing, citing to aspects of the American constitutional design that may be attractive to people of other communities, including Muslims.29 </w:t>
      </w:r>
      <w:r w:rsidRPr="00CD5F70">
        <w:rPr>
          <w:rStyle w:val="StyleUnderline"/>
          <w:rFonts w:ascii="Georgia" w:hAnsi="Georgia"/>
        </w:rPr>
        <w:t>The legal principles</w:t>
      </w:r>
      <w:r w:rsidRPr="00CD5F70">
        <w:rPr>
          <w:rFonts w:ascii="Georgia" w:hAnsi="Georgia"/>
          <w:sz w:val="10"/>
        </w:rPr>
        <w:t xml:space="preserve"> established by the Framers and enshrined in the Constitution </w:t>
      </w:r>
      <w:r w:rsidRPr="00CD5F70">
        <w:rPr>
          <w:rStyle w:val="StyleUnderline"/>
          <w:rFonts w:ascii="Georgia" w:hAnsi="Georgia"/>
        </w:rPr>
        <w:t>are a source of attraction only if we have meaningfully adhered to them</w:t>
      </w:r>
      <w:r w:rsidRPr="00CD5F70">
        <w:rPr>
          <w:rFonts w:ascii="Georgia" w:hAnsi="Georgia"/>
          <w:sz w:val="10"/>
        </w:rPr>
        <w:t xml:space="preserve"> in practice. Part II will posit that </w:t>
      </w:r>
      <w:r w:rsidRPr="00CD5F70">
        <w:rPr>
          <w:rStyle w:val="StyleUnderline"/>
          <w:rFonts w:ascii="Georgia" w:hAnsi="Georgia"/>
          <w:highlight w:val="cyan"/>
        </w:rPr>
        <w:t>the Supreme Court</w:t>
      </w:r>
      <w:r w:rsidRPr="00CD5F70">
        <w:rPr>
          <w:rFonts w:ascii="Georgia" w:hAnsi="Georgia"/>
          <w:sz w:val="10"/>
          <w:highlight w:val="cyan"/>
        </w:rPr>
        <w:t>’</w:t>
      </w:r>
      <w:r w:rsidRPr="00CD5F70">
        <w:rPr>
          <w:rFonts w:ascii="Georgia" w:hAnsi="Georgia"/>
          <w:sz w:val="10"/>
        </w:rPr>
        <w:t xml:space="preserve">s robust evaluation of cases in the wartime context suggests that the nation has been faithful to the rule of law even in times of national stress. As support, this part will provide examples of cases involving challenges to the American response to wars both before and after 9/11, the discussion of which will </w:t>
      </w:r>
      <w:r w:rsidRPr="00CD5F70">
        <w:rPr>
          <w:rStyle w:val="StyleUnderline"/>
          <w:rFonts w:ascii="Georgia" w:hAnsi="Georgia"/>
          <w:highlight w:val="cyan"/>
        </w:rPr>
        <w:t>exhibit American respect for</w:t>
      </w:r>
      <w:r w:rsidRPr="00CD5F70">
        <w:rPr>
          <w:rStyle w:val="StyleUnderline"/>
          <w:rFonts w:ascii="Georgia" w:hAnsi="Georgia"/>
        </w:rPr>
        <w:t xml:space="preserve"> the </w:t>
      </w:r>
      <w:r w:rsidRPr="00CD5F70">
        <w:rPr>
          <w:rStyle w:val="StyleUnderline"/>
          <w:rFonts w:ascii="Georgia" w:hAnsi="Georgia"/>
          <w:highlight w:val="cyan"/>
        </w:rPr>
        <w:t>rule of law</w:t>
      </w:r>
      <w:r w:rsidRPr="00CD5F70">
        <w:rPr>
          <w:rFonts w:ascii="Georgia" w:hAnsi="Georgia"/>
          <w:sz w:val="10"/>
        </w:rPr>
        <w:t xml:space="preserve">. While the substantive results of some of these cases may be particularly pleasing to Muslims, for instance the extension of habeas protections to detainees in Guantánamo,30 this part will make clear that </w:t>
      </w:r>
      <w:r w:rsidRPr="00CD5F70">
        <w:rPr>
          <w:rStyle w:val="StyleUnderline"/>
          <w:rFonts w:ascii="Georgia" w:hAnsi="Georgia"/>
          <w:highlight w:val="cyan"/>
        </w:rPr>
        <w:t>it is the legal process—not</w:t>
      </w:r>
      <w:r w:rsidRPr="00CD5F70">
        <w:rPr>
          <w:rFonts w:ascii="Georgia" w:hAnsi="Georgia"/>
          <w:sz w:val="10"/>
        </w:rPr>
        <w:t xml:space="preserve"> substantive </w:t>
      </w:r>
      <w:r w:rsidRPr="00CD5F70">
        <w:rPr>
          <w:rStyle w:val="StyleUnderline"/>
          <w:rFonts w:ascii="Georgia" w:hAnsi="Georgia"/>
          <w:highlight w:val="cyan"/>
        </w:rPr>
        <w:t>victories</w:t>
      </w:r>
      <w:r w:rsidRPr="00CD5F70">
        <w:rPr>
          <w:rStyle w:val="StyleUnderline"/>
          <w:rFonts w:ascii="Georgia" w:hAnsi="Georgia"/>
        </w:rPr>
        <w:t xml:space="preserve"> for one side</w:t>
      </w:r>
      <w:r w:rsidRPr="00CD5F70">
        <w:rPr>
          <w:rFonts w:ascii="Georgia" w:hAnsi="Georgia"/>
          <w:sz w:val="10"/>
        </w:rPr>
        <w:t xml:space="preserve"> or against the government—</w:t>
      </w:r>
      <w:r w:rsidRPr="00CD5F70">
        <w:rPr>
          <w:rStyle w:val="StyleUnderline"/>
          <w:rFonts w:ascii="Georgia" w:hAnsi="Georgia"/>
          <w:highlight w:val="cyan"/>
        </w:rPr>
        <w:t>which is the</w:t>
      </w:r>
      <w:r w:rsidRPr="00CD5F70">
        <w:rPr>
          <w:rStyle w:val="StyleUnderline"/>
          <w:rFonts w:ascii="Georgia" w:hAnsi="Georgia"/>
        </w:rPr>
        <w:t xml:space="preserve"> true </w:t>
      </w:r>
      <w:r w:rsidRPr="00CD5F70">
        <w:rPr>
          <w:rStyle w:val="StyleUnderline"/>
          <w:rFonts w:ascii="Georgia" w:hAnsi="Georgia"/>
          <w:highlight w:val="cyan"/>
        </w:rPr>
        <w:t>source</w:t>
      </w:r>
      <w:r w:rsidRPr="00CD5F70">
        <w:rPr>
          <w:rStyle w:val="StyleUnderline"/>
          <w:rFonts w:ascii="Georgia" w:hAnsi="Georgia"/>
        </w:rPr>
        <w:t xml:space="preserve"> of American legal soft power.</w:t>
      </w:r>
      <w:r w:rsidRPr="00CD5F70">
        <w:rPr>
          <w:rFonts w:ascii="Georgia" w:hAnsi="Georgia"/>
          <w:sz w:val="10"/>
        </w:rPr>
        <w:t xml:space="preserve"> If it is the case that the law may be an element of soft power conceptually and that the use of the legal process has reflected this principle in practice, the conclusion argues that it would benefit American national security for others in the world to be made aware of the American constitutional framework and the judiciary’s activities related to the war. Such information would make it more likely that other nations and peoples, especially moderate Muslims, will be attracted to American interests. This Article thus reaches a conclusion that may seem counterintuitive—that </w:t>
      </w:r>
      <w:r w:rsidRPr="00CD5F70">
        <w:rPr>
          <w:rStyle w:val="StyleUnderline"/>
          <w:rFonts w:ascii="Georgia" w:hAnsi="Georgia"/>
          <w:highlight w:val="cyan"/>
        </w:rPr>
        <w:t>the judicial branch</w:t>
      </w:r>
      <w:r w:rsidRPr="00CD5F70">
        <w:rPr>
          <w:rFonts w:ascii="Georgia" w:hAnsi="Georgia"/>
          <w:sz w:val="10"/>
        </w:rPr>
        <w:t xml:space="preserve">, in the performance of its constitutional duty of judicial review, </w:t>
      </w:r>
      <w:r w:rsidRPr="00CD5F70">
        <w:rPr>
          <w:rStyle w:val="StyleUnderline"/>
          <w:rFonts w:ascii="Georgia" w:hAnsi="Georgia"/>
          <w:highlight w:val="cyan"/>
        </w:rPr>
        <w:t>furthers American national security</w:t>
      </w:r>
      <w:r w:rsidRPr="00CD5F70">
        <w:rPr>
          <w:rStyle w:val="StyleUnderline"/>
          <w:rFonts w:ascii="Georgia" w:hAnsi="Georgia"/>
        </w:rPr>
        <w:t xml:space="preserve"> and </w:t>
      </w:r>
      <w:r w:rsidRPr="00CD5F70">
        <w:rPr>
          <w:rStyle w:val="Emphasis"/>
        </w:rPr>
        <w:t>foreign policy objectives</w:t>
      </w:r>
      <w:r w:rsidRPr="00CD5F70">
        <w:rPr>
          <w:rStyle w:val="StyleUnderline"/>
          <w:rFonts w:ascii="Georgia" w:hAnsi="Georgia"/>
        </w:rPr>
        <w:t xml:space="preserve"> </w:t>
      </w:r>
      <w:r w:rsidRPr="00CD5F70">
        <w:rPr>
          <w:rFonts w:ascii="Georgia" w:hAnsi="Georgia"/>
          <w:sz w:val="10"/>
        </w:rPr>
        <w:t xml:space="preserve">even when it may happen to strike down executive or legislative arguments for expanded war powers to prosecute the current war on terror and even though the executive and legislature constitute the foreign policy branches of the federal government. In other words, a “loss” for the executive or legislature, may be considered, in truth, a </w:t>
      </w:r>
      <w:proofErr w:type="spellStart"/>
      <w:r w:rsidRPr="00CD5F70">
        <w:rPr>
          <w:rFonts w:ascii="Georgia" w:hAnsi="Georgia"/>
          <w:sz w:val="10"/>
        </w:rPr>
        <w:t>reaffi</w:t>
      </w:r>
      <w:proofErr w:type="spellEnd"/>
      <w:r w:rsidRPr="00CD5F70">
        <w:rPr>
          <w:rFonts w:ascii="Georgia" w:hAnsi="Georgia"/>
          <w:sz w:val="10"/>
        </w:rPr>
        <w:t xml:space="preserve"> </w:t>
      </w:r>
      <w:proofErr w:type="spellStart"/>
      <w:r w:rsidRPr="00CD5F70">
        <w:rPr>
          <w:rFonts w:ascii="Georgia" w:hAnsi="Georgia"/>
          <w:sz w:val="10"/>
        </w:rPr>
        <w:t>rmation</w:t>
      </w:r>
      <w:proofErr w:type="spellEnd"/>
      <w:r w:rsidRPr="00CD5F70">
        <w:rPr>
          <w:rFonts w:ascii="Georgia" w:hAnsi="Georgia"/>
          <w:sz w:val="10"/>
        </w:rPr>
        <w:t xml:space="preserve"> of our constitutional system and therefore a victory for the entire nation in the neglected but necessary post-9/11 war of ideas.31 As such, it is the central contention of this Article that </w:t>
      </w:r>
      <w:r w:rsidRPr="00CD5F70">
        <w:rPr>
          <w:rStyle w:val="StyleUnderline"/>
          <w:rFonts w:ascii="Georgia" w:hAnsi="Georgia"/>
        </w:rPr>
        <w:t xml:space="preserve">the judicial branch is </w:t>
      </w:r>
      <w:r w:rsidRPr="00CD5F70">
        <w:rPr>
          <w:rStyle w:val="StyleUnderline"/>
          <w:rFonts w:ascii="Georgia" w:hAnsi="Georgia"/>
          <w:highlight w:val="cyan"/>
        </w:rPr>
        <w:t>a repository of</w:t>
      </w:r>
      <w:r w:rsidRPr="00CD5F70">
        <w:rPr>
          <w:rStyle w:val="StyleUnderline"/>
          <w:rFonts w:ascii="Georgia" w:hAnsi="Georgia"/>
        </w:rPr>
        <w:t xml:space="preserve"> American </w:t>
      </w:r>
      <w:r w:rsidRPr="00CD5F70">
        <w:rPr>
          <w:rStyle w:val="StyleUnderline"/>
          <w:rFonts w:ascii="Georgia" w:hAnsi="Georgia"/>
          <w:highlight w:val="cyan"/>
        </w:rPr>
        <w:t>soft powe</w:t>
      </w:r>
      <w:r w:rsidRPr="00CD5F70">
        <w:rPr>
          <w:rStyle w:val="StyleUnderline"/>
          <w:rFonts w:ascii="Georgia" w:hAnsi="Georgia"/>
        </w:rPr>
        <w:t xml:space="preserve">r and </w:t>
      </w:r>
      <w:r w:rsidRPr="00CD5F70">
        <w:rPr>
          <w:rFonts w:ascii="Georgia" w:hAnsi="Georgia"/>
          <w:sz w:val="10"/>
        </w:rPr>
        <w:t xml:space="preserve">thus </w:t>
      </w:r>
      <w:r w:rsidRPr="00CD5F70">
        <w:rPr>
          <w:rStyle w:val="StyleUnderline"/>
          <w:rFonts w:ascii="Georgia" w:hAnsi="Georgia"/>
        </w:rPr>
        <w:t>a useful tool in</w:t>
      </w:r>
      <w:r w:rsidRPr="00CD5F70">
        <w:rPr>
          <w:rFonts w:ascii="Georgia" w:hAnsi="Georgia"/>
          <w:sz w:val="10"/>
        </w:rPr>
        <w:t xml:space="preserve"> the post-9/11 </w:t>
      </w:r>
      <w:r w:rsidRPr="00CD5F70">
        <w:rPr>
          <w:rStyle w:val="StyleUnderline"/>
          <w:rFonts w:ascii="Georgia" w:hAnsi="Georgia"/>
        </w:rPr>
        <w:t>conflict.</w:t>
      </w:r>
      <w:r w:rsidRPr="00CD5F70">
        <w:rPr>
          <w:rFonts w:ascii="Georgia" w:hAnsi="Georgia"/>
          <w:sz w:val="10"/>
        </w:rPr>
        <w:t xml:space="preserve"> </w:t>
      </w:r>
    </w:p>
    <w:p w:rsidR="00847CF0" w:rsidRPr="00CD5F70" w:rsidRDefault="00847CF0" w:rsidP="00847CF0">
      <w:pPr>
        <w:rPr>
          <w:rFonts w:ascii="Georgia" w:hAnsi="Georgia"/>
        </w:rPr>
      </w:pPr>
    </w:p>
    <w:p w:rsidR="009D04BE" w:rsidRPr="00CD5F70" w:rsidRDefault="009D04BE" w:rsidP="009D04BE">
      <w:pPr>
        <w:pStyle w:val="Heading3"/>
      </w:pPr>
      <w:r w:rsidRPr="00CD5F70">
        <w:t>Minimalism Good – LL</w:t>
      </w:r>
    </w:p>
    <w:p w:rsidR="009D04BE" w:rsidRPr="00CD5F70" w:rsidRDefault="009D04BE" w:rsidP="009D04BE">
      <w:pPr>
        <w:rPr>
          <w:rFonts w:ascii="Georgia" w:hAnsi="Georgia"/>
        </w:rPr>
      </w:pPr>
    </w:p>
    <w:p w:rsidR="009D04BE" w:rsidRPr="00CD5F70" w:rsidRDefault="009D04BE" w:rsidP="009D04BE">
      <w:pPr>
        <w:pStyle w:val="Heading4"/>
      </w:pPr>
      <w:r w:rsidRPr="00CD5F70">
        <w:t>And, minimalism key to solve laundry list of existential threats</w:t>
      </w:r>
    </w:p>
    <w:p w:rsidR="009D04BE" w:rsidRPr="00CD5F70" w:rsidRDefault="009D04BE" w:rsidP="009D04BE">
      <w:pPr>
        <w:widowControl w:val="0"/>
        <w:autoSpaceDE w:val="0"/>
        <w:autoSpaceDN w:val="0"/>
        <w:adjustRightInd w:val="0"/>
        <w:rPr>
          <w:rFonts w:ascii="Georgia" w:eastAsiaTheme="majorEastAsia" w:hAnsi="Georgia" w:cstheme="majorBidi"/>
          <w:b/>
          <w:iCs/>
          <w:sz w:val="26"/>
        </w:rPr>
      </w:pPr>
    </w:p>
    <w:p w:rsidR="009D04BE" w:rsidRPr="00CD5F70" w:rsidRDefault="009D04BE" w:rsidP="009D04BE">
      <w:pPr>
        <w:widowControl w:val="0"/>
        <w:autoSpaceDE w:val="0"/>
        <w:autoSpaceDN w:val="0"/>
        <w:adjustRightInd w:val="0"/>
        <w:rPr>
          <w:rFonts w:ascii="Georgia" w:hAnsi="Georgia"/>
          <w:color w:val="000000"/>
        </w:rPr>
      </w:pPr>
      <w:proofErr w:type="spellStart"/>
      <w:r w:rsidRPr="00CD5F70">
        <w:rPr>
          <w:rStyle w:val="Style13ptBold"/>
          <w:rFonts w:ascii="Georgia" w:hAnsi="Georgia"/>
        </w:rPr>
        <w:t>Nagan</w:t>
      </w:r>
      <w:proofErr w:type="spellEnd"/>
      <w:r w:rsidRPr="00CD5F70">
        <w:rPr>
          <w:rStyle w:val="Style13ptBold"/>
          <w:rFonts w:ascii="Georgia" w:hAnsi="Georgia"/>
        </w:rPr>
        <w:t>, 01</w:t>
      </w:r>
      <w:r w:rsidRPr="00CD5F70">
        <w:rPr>
          <w:rFonts w:ascii="Georgia" w:hAnsi="Georgia"/>
          <w:b/>
          <w:color w:val="000000"/>
        </w:rPr>
        <w:t xml:space="preserve"> - </w:t>
      </w:r>
      <w:r w:rsidRPr="00CD5F70">
        <w:rPr>
          <w:rFonts w:ascii="Georgia" w:hAnsi="Georgia"/>
          <w:color w:val="000000"/>
        </w:rPr>
        <w:t>professor of law at the University of Florida</w:t>
      </w:r>
      <w:r w:rsidRPr="00CD5F70">
        <w:rPr>
          <w:rFonts w:ascii="Georgia" w:hAnsi="Georgia"/>
          <w:b/>
          <w:color w:val="000000"/>
        </w:rPr>
        <w:t xml:space="preserve"> </w:t>
      </w:r>
      <w:r w:rsidRPr="00CD5F70">
        <w:rPr>
          <w:rFonts w:ascii="Georgia" w:hAnsi="Georgia"/>
          <w:color w:val="000000"/>
        </w:rPr>
        <w:t>(Winston, 13 Fla. J. Int'l L. 131, “LAWYER ROLES, IDENTITY, AND PROFESSIONAL RESPONSIBILITY IN AN AGE OF GLOBALISM”, lexis)</w:t>
      </w:r>
    </w:p>
    <w:p w:rsidR="009D04BE" w:rsidRPr="00CD5F70" w:rsidRDefault="009D04BE" w:rsidP="009D04BE">
      <w:pPr>
        <w:widowControl w:val="0"/>
        <w:autoSpaceDE w:val="0"/>
        <w:autoSpaceDN w:val="0"/>
        <w:adjustRightInd w:val="0"/>
        <w:rPr>
          <w:rFonts w:ascii="Georgia" w:hAnsi="Georgia"/>
          <w:color w:val="000000"/>
        </w:rPr>
      </w:pPr>
      <w:r w:rsidRPr="00CD5F70">
        <w:rPr>
          <w:rFonts w:ascii="Georgia" w:hAnsi="Georgia"/>
          <w:color w:val="000000"/>
        </w:rPr>
        <w:t xml:space="preserve">Lawyers may be critical "engineers" in the restructuring of command, corrupt and inefficient economies. This is because </w:t>
      </w:r>
      <w:r w:rsidRPr="00CD5F70">
        <w:rPr>
          <w:rStyle w:val="StyleUnderline"/>
          <w:rFonts w:ascii="Georgia" w:hAnsi="Georgia"/>
        </w:rPr>
        <w:t>governance that honors a minimal rule of law concept will prescribe rules for transparency, accountability and responsibility. These "values" are critical for working, effective markets</w:t>
      </w:r>
      <w:r w:rsidRPr="00CD5F70">
        <w:rPr>
          <w:rFonts w:ascii="Georgia" w:hAnsi="Georgia"/>
          <w:color w:val="000000"/>
        </w:rPr>
        <w:t xml:space="preserve">. How are such economies in fact being reorganized? In other words what exactly will be the role of lawyers in the new vision of global economic order? </w:t>
      </w:r>
      <w:r w:rsidRPr="00CD5F70">
        <w:rPr>
          <w:rStyle w:val="StyleUnderline"/>
          <w:rFonts w:ascii="Georgia" w:hAnsi="Georgia"/>
        </w:rPr>
        <w:t>The emphasis on lawyer roles in development should not obscure the challenge for lawyer roles for other problems inherent in the concept of globalism. These are listed</w:t>
      </w:r>
      <w:r w:rsidRPr="00CD5F70">
        <w:rPr>
          <w:rFonts w:ascii="Georgia" w:hAnsi="Georgia"/>
          <w:color w:val="000000"/>
        </w:rPr>
        <w:t xml:space="preserve"> for the sake of brevity </w:t>
      </w:r>
      <w:r w:rsidRPr="00CD5F70">
        <w:rPr>
          <w:rStyle w:val="StyleUnderline"/>
          <w:rFonts w:ascii="Georgia" w:hAnsi="Georgia"/>
        </w:rPr>
        <w:t xml:space="preserve">as </w:t>
      </w:r>
      <w:r w:rsidRPr="00CD5F70">
        <w:rPr>
          <w:rFonts w:ascii="Georgia" w:hAnsi="Georgia"/>
          <w:color w:val="000000"/>
        </w:rPr>
        <w:t xml:space="preserve">follows: </w:t>
      </w:r>
      <w:r w:rsidRPr="00CD5F70">
        <w:rPr>
          <w:rStyle w:val="StyleUnderline"/>
          <w:rFonts w:ascii="Georgia" w:hAnsi="Georgia"/>
        </w:rPr>
        <w:t>Law and Global apartheid or global poverty (development, poverty, income distribution, economic equity, population policy, etc</w:t>
      </w:r>
      <w:r w:rsidRPr="00CD5F70">
        <w:rPr>
          <w:rFonts w:ascii="Georgia" w:hAnsi="Georgia"/>
          <w:color w:val="000000"/>
        </w:rPr>
        <w:t xml:space="preserve">.) </w:t>
      </w:r>
      <w:r w:rsidRPr="00CD5F70">
        <w:rPr>
          <w:rStyle w:val="StyleUnderline"/>
          <w:rFonts w:ascii="Georgia" w:hAnsi="Georgia"/>
        </w:rPr>
        <w:t xml:space="preserve">Law and the Global Public Health Crisis (HIV/AIDS) </w:t>
      </w:r>
      <w:r w:rsidRPr="00CD5F70">
        <w:rPr>
          <w:rFonts w:ascii="Georgia" w:hAnsi="Georgia"/>
          <w:color w:val="000000"/>
        </w:rPr>
        <w:t xml:space="preserve">Law, emerging markets and the trend toward "harmonization" </w:t>
      </w:r>
      <w:r w:rsidRPr="00CD5F70">
        <w:rPr>
          <w:rStyle w:val="StyleUnderline"/>
          <w:rFonts w:ascii="Georgia" w:hAnsi="Georgia"/>
        </w:rPr>
        <w:t>Law and Proliferation and threat of nuclear arsenals</w:t>
      </w:r>
      <w:r w:rsidRPr="00CD5F70">
        <w:rPr>
          <w:rFonts w:ascii="Georgia" w:hAnsi="Georgia"/>
          <w:color w:val="000000"/>
        </w:rPr>
        <w:t xml:space="preserve"> </w:t>
      </w:r>
      <w:r w:rsidRPr="00CD5F70">
        <w:rPr>
          <w:rStyle w:val="StyleUnderline"/>
          <w:rFonts w:ascii="Georgia" w:hAnsi="Georgia"/>
        </w:rPr>
        <w:t>Law and the global war system (arms race, armed conflict, ethnic conflict, etc.)</w:t>
      </w:r>
      <w:r w:rsidRPr="00CD5F70">
        <w:rPr>
          <w:rFonts w:ascii="Georgia" w:hAnsi="Georgia"/>
          <w:color w:val="000000"/>
        </w:rPr>
        <w:t xml:space="preserve"> [*141] Law and basic human rights (the epidemic of gross abuse of human rights and human atrocity) Law and global constitutional order </w:t>
      </w:r>
      <w:r w:rsidRPr="00CD5F70">
        <w:rPr>
          <w:rStyle w:val="StyleUnderline"/>
          <w:rFonts w:ascii="Georgia" w:hAnsi="Georgia"/>
        </w:rPr>
        <w:t xml:space="preserve">Law and the crisis of the rule of law (failed states, corrupt states, drug controlled states, terrorists states, garrison states, authoritarian states, </w:t>
      </w:r>
      <w:r w:rsidRPr="00CD5F70">
        <w:rPr>
          <w:rStyle w:val="Emphasis"/>
        </w:rPr>
        <w:t>totalitarian states).</w:t>
      </w:r>
      <w:r w:rsidRPr="00CD5F70">
        <w:rPr>
          <w:rFonts w:ascii="Georgia" w:hAnsi="Georgia"/>
          <w:color w:val="000000"/>
        </w:rPr>
        <w:t xml:space="preserve"> n12</w:t>
      </w:r>
    </w:p>
    <w:p w:rsidR="009D04BE" w:rsidRPr="00CD5F70" w:rsidRDefault="009D04BE" w:rsidP="009D04BE">
      <w:pPr>
        <w:rPr>
          <w:rFonts w:ascii="Georgia" w:hAnsi="Georgia"/>
        </w:rPr>
      </w:pPr>
    </w:p>
    <w:p w:rsidR="00B50E1F" w:rsidRPr="00CD5F70" w:rsidRDefault="00F50291" w:rsidP="00F50291">
      <w:pPr>
        <w:pStyle w:val="Heading2"/>
      </w:pPr>
      <w:r w:rsidRPr="00CD5F70">
        <w:t>Judicial Independence Impacts</w:t>
      </w:r>
    </w:p>
    <w:p w:rsidR="00F50291" w:rsidRPr="00CD5F70" w:rsidRDefault="00F50291" w:rsidP="00F50291">
      <w:pPr>
        <w:rPr>
          <w:rFonts w:ascii="Georgia" w:hAnsi="Georgia"/>
        </w:rPr>
      </w:pPr>
    </w:p>
    <w:p w:rsidR="00F50291" w:rsidRPr="00CD5F70" w:rsidRDefault="00631824" w:rsidP="00F50291">
      <w:pPr>
        <w:pStyle w:val="Heading3"/>
      </w:pPr>
      <w:r w:rsidRPr="00CD5F70">
        <w:t>JI Good – Democracy</w:t>
      </w:r>
    </w:p>
    <w:p w:rsidR="00631824" w:rsidRPr="00CD5F70" w:rsidRDefault="00631824" w:rsidP="00631824">
      <w:pPr>
        <w:rPr>
          <w:rFonts w:ascii="Georgia" w:hAnsi="Georgia"/>
        </w:rPr>
      </w:pPr>
    </w:p>
    <w:p w:rsidR="00631824" w:rsidRPr="00CD5F70" w:rsidRDefault="00631824" w:rsidP="00631824">
      <w:pPr>
        <w:pStyle w:val="Heading4"/>
        <w:rPr>
          <w:sz w:val="28"/>
        </w:rPr>
      </w:pPr>
      <w:r w:rsidRPr="00CD5F70">
        <w:rPr>
          <w:sz w:val="28"/>
        </w:rPr>
        <w:t>That collapses our global democratic model</w:t>
      </w:r>
    </w:p>
    <w:p w:rsidR="00631824" w:rsidRPr="00CD5F70" w:rsidRDefault="00631824" w:rsidP="00631824">
      <w:pPr>
        <w:rPr>
          <w:rFonts w:ascii="Georgia" w:hAnsi="Georgia"/>
        </w:rPr>
      </w:pPr>
    </w:p>
    <w:p w:rsidR="00631824" w:rsidRPr="00CD5F70" w:rsidRDefault="00631824" w:rsidP="00631824">
      <w:pPr>
        <w:rPr>
          <w:rFonts w:ascii="Georgia" w:hAnsi="Georgia"/>
        </w:rPr>
      </w:pPr>
      <w:r w:rsidRPr="00CD5F70">
        <w:rPr>
          <w:rStyle w:val="Style13ptBold"/>
          <w:rFonts w:ascii="Georgia" w:hAnsi="Georgia"/>
          <w:sz w:val="28"/>
        </w:rPr>
        <w:t>Sobel,</w:t>
      </w:r>
      <w:r w:rsidRPr="00CD5F70">
        <w:rPr>
          <w:rFonts w:ascii="Georgia" w:hAnsi="Georgia"/>
        </w:rPr>
        <w:t xml:space="preserve"> President of the American Judicature Society,</w:t>
      </w:r>
      <w:r w:rsidRPr="00CD5F70">
        <w:rPr>
          <w:rStyle w:val="Style13ptBold"/>
          <w:rFonts w:ascii="Georgia" w:hAnsi="Georgia"/>
          <w:sz w:val="28"/>
        </w:rPr>
        <w:t xml:space="preserve"> 5</w:t>
      </w:r>
      <w:r w:rsidRPr="00CD5F70">
        <w:rPr>
          <w:rFonts w:ascii="Georgia" w:hAnsi="Georgia"/>
        </w:rPr>
        <w:t xml:space="preserve"> (Allan, “Executive Director's Report: POLITICAL ASSAULT ON THE JUSTICE SYSTEM,” Judicature, March – April, 88 Judicature 197)</w:t>
      </w:r>
    </w:p>
    <w:p w:rsidR="00631824" w:rsidRPr="00CD5F70" w:rsidRDefault="00631824" w:rsidP="00631824">
      <w:pPr>
        <w:pStyle w:val="Cards"/>
        <w:ind w:left="0"/>
        <w:rPr>
          <w:rFonts w:ascii="Georgia" w:hAnsi="Georgia"/>
          <w:sz w:val="16"/>
        </w:rPr>
      </w:pPr>
      <w:r w:rsidRPr="00CD5F70">
        <w:rPr>
          <w:rFonts w:ascii="Georgia" w:hAnsi="Georgia"/>
          <w:sz w:val="16"/>
        </w:rPr>
        <w:t xml:space="preserve">This unprecedented effort of Congress, with assistance from the Executive Branch, to reenergize a private dispute that had already been considered, reconsidered, and resolved by the courts, sets a dangerous precedent and has degenerated into an alarming affront against the delicate balance of power that sustains our democracy. The American Judicature Society is most concerned about the toll this is taking on our courts. </w:t>
      </w:r>
      <w:r w:rsidRPr="00CD5F70">
        <w:rPr>
          <w:rFonts w:ascii="Georgia" w:hAnsi="Georgia"/>
          <w:sz w:val="24"/>
          <w:u w:val="thick"/>
        </w:rPr>
        <w:t xml:space="preserve">Political ambition and political rancor are </w:t>
      </w:r>
      <w:r w:rsidRPr="00CD5F70">
        <w:rPr>
          <w:rFonts w:ascii="Georgia" w:hAnsi="Georgia"/>
          <w:sz w:val="16"/>
        </w:rPr>
        <w:t xml:space="preserve">once again </w:t>
      </w:r>
      <w:r w:rsidRPr="00CD5F70">
        <w:rPr>
          <w:rFonts w:ascii="Georgia" w:hAnsi="Georgia"/>
          <w:sz w:val="24"/>
          <w:u w:val="thick"/>
        </w:rPr>
        <w:t xml:space="preserve">driving our justice systems to a crossroads of either </w:t>
      </w:r>
      <w:r w:rsidRPr="00CD5F70">
        <w:rPr>
          <w:rFonts w:ascii="Georgia" w:hAnsi="Georgia"/>
          <w:sz w:val="16"/>
        </w:rPr>
        <w:t xml:space="preserve">(1) </w:t>
      </w:r>
      <w:r w:rsidRPr="00CD5F70">
        <w:rPr>
          <w:rFonts w:ascii="Georgia" w:hAnsi="Georgia"/>
          <w:sz w:val="24"/>
          <w:u w:val="thick"/>
        </w:rPr>
        <w:t>stability through independence</w:t>
      </w:r>
      <w:r w:rsidRPr="00CD5F70">
        <w:rPr>
          <w:rFonts w:ascii="Georgia" w:hAnsi="Georgia"/>
          <w:sz w:val="16"/>
        </w:rPr>
        <w:t xml:space="preserve">, accountability, and respect, </w:t>
      </w:r>
      <w:r w:rsidRPr="00CD5F70">
        <w:rPr>
          <w:rFonts w:ascii="Georgia" w:hAnsi="Georgia"/>
          <w:sz w:val="24"/>
          <w:u w:val="thick"/>
        </w:rPr>
        <w:t xml:space="preserve">or </w:t>
      </w:r>
      <w:r w:rsidRPr="00CD5F70">
        <w:rPr>
          <w:rFonts w:ascii="Georgia" w:hAnsi="Georgia"/>
          <w:sz w:val="16"/>
        </w:rPr>
        <w:t xml:space="preserve">(2) </w:t>
      </w:r>
      <w:r w:rsidRPr="00CD5F70">
        <w:rPr>
          <w:rFonts w:ascii="Georgia" w:hAnsi="Georgia"/>
          <w:sz w:val="24"/>
          <w:u w:val="thick"/>
        </w:rPr>
        <w:t xml:space="preserve">timidity and submissiveness through unfair </w:t>
      </w:r>
      <w:r w:rsidRPr="00CD5F70">
        <w:rPr>
          <w:rFonts w:ascii="Georgia" w:hAnsi="Georgia"/>
          <w:sz w:val="16"/>
        </w:rPr>
        <w:t xml:space="preserve">and intemperate </w:t>
      </w:r>
      <w:r w:rsidRPr="00CD5F70">
        <w:rPr>
          <w:rFonts w:ascii="Georgia" w:hAnsi="Georgia"/>
          <w:sz w:val="24"/>
          <w:u w:val="thick"/>
        </w:rPr>
        <w:t>criticism</w:t>
      </w:r>
      <w:r w:rsidRPr="00CD5F70">
        <w:rPr>
          <w:rFonts w:ascii="Georgia" w:hAnsi="Georgia"/>
          <w:sz w:val="16"/>
        </w:rPr>
        <w:t xml:space="preserve">, irresponsible threats, and direct assault on their jurisdiction and powers.  Our courts are constitutionally charged with the interpretation of the laws of the land and the protection of our constitutional rights. </w:t>
      </w:r>
      <w:r w:rsidRPr="00CD5F70">
        <w:rPr>
          <w:rFonts w:ascii="Georgia" w:hAnsi="Georgia"/>
          <w:sz w:val="24"/>
          <w:highlight w:val="cyan"/>
          <w:u w:val="thick"/>
        </w:rPr>
        <w:t xml:space="preserve">The judicial branch is uniquely dependent on </w:t>
      </w:r>
      <w:r w:rsidRPr="00CD5F70">
        <w:rPr>
          <w:rFonts w:ascii="Georgia" w:hAnsi="Georgia"/>
          <w:sz w:val="16"/>
          <w:highlight w:val="cyan"/>
        </w:rPr>
        <w:t>what the late Judge Richard Arnold called “</w:t>
      </w:r>
      <w:r w:rsidRPr="00CD5F70">
        <w:rPr>
          <w:rFonts w:ascii="Georgia" w:hAnsi="Georgia"/>
          <w:sz w:val="24"/>
          <w:highlight w:val="cyan"/>
          <w:u w:val="thick"/>
        </w:rPr>
        <w:t>the continuing consent of the governed”</w:t>
      </w:r>
      <w:r w:rsidRPr="00CD5F70">
        <w:rPr>
          <w:rFonts w:ascii="Georgia" w:hAnsi="Georgia"/>
          <w:sz w:val="24"/>
          <w:u w:val="thick"/>
        </w:rPr>
        <w:t xml:space="preserve"> to fulfill its mission of interpreting the law </w:t>
      </w:r>
      <w:r w:rsidRPr="00CD5F70">
        <w:rPr>
          <w:rFonts w:ascii="Georgia" w:hAnsi="Georgia"/>
          <w:sz w:val="16"/>
        </w:rPr>
        <w:t xml:space="preserve">and resolving peacefully seemingly irreconcilable differences. If the courts do not have the support of, and are not shown due deference by, elected officials, how can we expect citizens, our friends and neighbors, to uphold the sanctity of the law of the land?  To meet their common responsibility of protecting and empowering the citizens of this country, the navigators of each branch of government must remain above the fray of increasing moral and political polarization, resist resorting to incendiary rhetoric for selfish gain, and above all embrace due respect for and deference to one another.  </w:t>
      </w:r>
      <w:r w:rsidRPr="00CD5F70">
        <w:rPr>
          <w:rFonts w:ascii="Georgia" w:hAnsi="Georgia"/>
          <w:sz w:val="24"/>
          <w:u w:val="thick"/>
        </w:rPr>
        <w:t xml:space="preserve">Our democratic government has been challenged often </w:t>
      </w:r>
      <w:r w:rsidRPr="00CD5F70">
        <w:rPr>
          <w:rFonts w:ascii="Georgia" w:hAnsi="Georgia"/>
          <w:sz w:val="16"/>
        </w:rPr>
        <w:t xml:space="preserve">during its history. It has been wounded over the years by destructive forces from both outside and inside its borders. </w:t>
      </w:r>
      <w:r w:rsidRPr="00CD5F70">
        <w:rPr>
          <w:rFonts w:ascii="Georgia" w:hAnsi="Georgia"/>
          <w:sz w:val="24"/>
          <w:highlight w:val="cyan"/>
          <w:u w:val="thick"/>
        </w:rPr>
        <w:t>Through each</w:t>
      </w:r>
      <w:r w:rsidRPr="00CD5F70">
        <w:rPr>
          <w:rFonts w:ascii="Georgia" w:hAnsi="Georgia"/>
          <w:sz w:val="24"/>
          <w:u w:val="thick"/>
        </w:rPr>
        <w:t xml:space="preserve"> </w:t>
      </w:r>
      <w:r w:rsidRPr="00CD5F70">
        <w:rPr>
          <w:rFonts w:ascii="Georgia" w:hAnsi="Georgia"/>
          <w:sz w:val="16"/>
        </w:rPr>
        <w:t xml:space="preserve">such </w:t>
      </w:r>
      <w:r w:rsidRPr="00CD5F70">
        <w:rPr>
          <w:rFonts w:ascii="Georgia" w:hAnsi="Georgia"/>
          <w:sz w:val="24"/>
          <w:u w:val="thick"/>
        </w:rPr>
        <w:t>ordeal</w:t>
      </w:r>
      <w:r w:rsidRPr="00CD5F70">
        <w:rPr>
          <w:rFonts w:ascii="Georgia" w:hAnsi="Georgia"/>
          <w:sz w:val="16"/>
        </w:rPr>
        <w:t xml:space="preserve">, however, </w:t>
      </w:r>
      <w:r w:rsidRPr="00CD5F70">
        <w:rPr>
          <w:rFonts w:ascii="Georgia" w:hAnsi="Georgia"/>
          <w:sz w:val="24"/>
          <w:highlight w:val="cyan"/>
          <w:u w:val="thick"/>
        </w:rPr>
        <w:t>America has</w:t>
      </w:r>
      <w:r w:rsidRPr="00CD5F70">
        <w:rPr>
          <w:rFonts w:ascii="Georgia" w:hAnsi="Georgia"/>
          <w:sz w:val="24"/>
          <w:u w:val="thick"/>
        </w:rPr>
        <w:t xml:space="preserve"> survived and grown stronger to become the leader of the free world, with t</w:t>
      </w:r>
      <w:r w:rsidRPr="00CD5F70">
        <w:rPr>
          <w:rFonts w:ascii="Georgia" w:hAnsi="Georgia"/>
          <w:sz w:val="24"/>
          <w:highlight w:val="cyan"/>
          <w:u w:val="thick"/>
        </w:rPr>
        <w:t>he opportunity to serve as an example for emerging democracies</w:t>
      </w:r>
      <w:r w:rsidRPr="00CD5F70">
        <w:rPr>
          <w:rFonts w:ascii="Georgia" w:hAnsi="Georgia"/>
          <w:sz w:val="24"/>
          <w:u w:val="thick"/>
        </w:rPr>
        <w:t xml:space="preserve"> around the globe</w:t>
      </w:r>
      <w:r w:rsidRPr="00CD5F70">
        <w:rPr>
          <w:rFonts w:ascii="Georgia" w:hAnsi="Georgia"/>
          <w:sz w:val="24"/>
          <w:highlight w:val="cyan"/>
          <w:u w:val="thick"/>
        </w:rPr>
        <w:t>. We could not do so without a strong, independent, and genuinely respected justice system</w:t>
      </w:r>
      <w:r w:rsidRPr="00CD5F70">
        <w:rPr>
          <w:rFonts w:ascii="Georgia" w:hAnsi="Georgia"/>
          <w:sz w:val="16"/>
          <w:highlight w:val="cyan"/>
        </w:rPr>
        <w:t>,</w:t>
      </w:r>
      <w:r w:rsidRPr="00CD5F70">
        <w:rPr>
          <w:rFonts w:ascii="Georgia" w:hAnsi="Georgia"/>
          <w:sz w:val="16"/>
        </w:rPr>
        <w:t xml:space="preserve"> at local, state, and federal levels.  </w:t>
      </w:r>
      <w:r w:rsidRPr="00CD5F70">
        <w:rPr>
          <w:rFonts w:ascii="Georgia" w:hAnsi="Georgia"/>
          <w:sz w:val="24"/>
          <w:u w:val="thick"/>
        </w:rPr>
        <w:t>The U</w:t>
      </w:r>
      <w:r w:rsidRPr="00CD5F70">
        <w:rPr>
          <w:rFonts w:ascii="Georgia" w:hAnsi="Georgia"/>
          <w:sz w:val="16"/>
        </w:rPr>
        <w:t xml:space="preserve">nited </w:t>
      </w:r>
      <w:r w:rsidRPr="00CD5F70">
        <w:rPr>
          <w:rFonts w:ascii="Georgia" w:hAnsi="Georgia"/>
          <w:sz w:val="24"/>
          <w:u w:val="thick"/>
        </w:rPr>
        <w:t>S</w:t>
      </w:r>
      <w:r w:rsidRPr="00CD5F70">
        <w:rPr>
          <w:rFonts w:ascii="Georgia" w:hAnsi="Georgia"/>
          <w:sz w:val="16"/>
        </w:rPr>
        <w:t xml:space="preserve">tates at present </w:t>
      </w:r>
      <w:r w:rsidRPr="00CD5F70">
        <w:rPr>
          <w:rFonts w:ascii="Georgia" w:hAnsi="Georgia"/>
          <w:sz w:val="24"/>
          <w:u w:val="thick"/>
        </w:rPr>
        <w:t xml:space="preserve">is the object of </w:t>
      </w:r>
      <w:r w:rsidRPr="00CD5F70">
        <w:rPr>
          <w:rFonts w:ascii="Georgia" w:hAnsi="Georgia"/>
          <w:sz w:val="16"/>
        </w:rPr>
        <w:t xml:space="preserve">unusually </w:t>
      </w:r>
      <w:r w:rsidRPr="00CD5F70">
        <w:rPr>
          <w:rFonts w:ascii="Georgia" w:hAnsi="Georgia"/>
          <w:sz w:val="24"/>
          <w:u w:val="thick"/>
        </w:rPr>
        <w:t xml:space="preserve">intense scrutiny </w:t>
      </w:r>
      <w:r w:rsidRPr="00CD5F70">
        <w:rPr>
          <w:rFonts w:ascii="Georgia" w:hAnsi="Georgia"/>
          <w:sz w:val="16"/>
        </w:rPr>
        <w:t xml:space="preserve">and virulent criticism </w:t>
      </w:r>
      <w:r w:rsidRPr="00CD5F70">
        <w:rPr>
          <w:rFonts w:ascii="Georgia" w:hAnsi="Georgia"/>
          <w:sz w:val="24"/>
          <w:u w:val="thick"/>
        </w:rPr>
        <w:t>from all parts of the world</w:t>
      </w:r>
      <w:r w:rsidRPr="00CD5F70">
        <w:rPr>
          <w:rFonts w:ascii="Georgia" w:hAnsi="Georgia"/>
          <w:sz w:val="16"/>
        </w:rPr>
        <w:t xml:space="preserve">. At a time </w:t>
      </w:r>
      <w:r w:rsidRPr="00CD5F70">
        <w:rPr>
          <w:rFonts w:ascii="Georgia" w:hAnsi="Georgia"/>
          <w:sz w:val="24"/>
          <w:u w:val="thick"/>
        </w:rPr>
        <w:t>when we are asking</w:t>
      </w:r>
      <w:r w:rsidRPr="00CD5F70">
        <w:rPr>
          <w:rFonts w:ascii="Georgia" w:hAnsi="Georgia"/>
          <w:sz w:val="16"/>
        </w:rPr>
        <w:t xml:space="preserve">, and in some cases directing, </w:t>
      </w:r>
      <w:r w:rsidRPr="00CD5F70">
        <w:rPr>
          <w:rFonts w:ascii="Georgia" w:hAnsi="Georgia"/>
          <w:sz w:val="24"/>
          <w:u w:val="thick"/>
        </w:rPr>
        <w:t xml:space="preserve">governments </w:t>
      </w:r>
      <w:r w:rsidRPr="00CD5F70">
        <w:rPr>
          <w:rFonts w:ascii="Georgia" w:hAnsi="Georgia"/>
          <w:sz w:val="16"/>
        </w:rPr>
        <w:t xml:space="preserve">across the globe </w:t>
      </w:r>
      <w:r w:rsidRPr="00CD5F70">
        <w:rPr>
          <w:rFonts w:ascii="Georgia" w:hAnsi="Georgia"/>
          <w:sz w:val="24"/>
          <w:u w:val="thick"/>
        </w:rPr>
        <w:t>to follow the lead of the U</w:t>
      </w:r>
      <w:r w:rsidRPr="00CD5F70">
        <w:rPr>
          <w:rFonts w:ascii="Georgia" w:hAnsi="Georgia"/>
          <w:sz w:val="16"/>
        </w:rPr>
        <w:t xml:space="preserve">nited </w:t>
      </w:r>
      <w:r w:rsidRPr="00CD5F70">
        <w:rPr>
          <w:rFonts w:ascii="Georgia" w:hAnsi="Georgia"/>
          <w:sz w:val="24"/>
          <w:u w:val="thick"/>
        </w:rPr>
        <w:t>S</w:t>
      </w:r>
      <w:r w:rsidRPr="00CD5F70">
        <w:rPr>
          <w:rFonts w:ascii="Georgia" w:hAnsi="Georgia"/>
          <w:sz w:val="16"/>
        </w:rPr>
        <w:t xml:space="preserve">tates </w:t>
      </w:r>
      <w:r w:rsidRPr="00CD5F70">
        <w:rPr>
          <w:rFonts w:ascii="Georgia" w:hAnsi="Georgia"/>
          <w:sz w:val="24"/>
          <w:u w:val="thick"/>
        </w:rPr>
        <w:t xml:space="preserve">to achieve </w:t>
      </w:r>
      <w:r w:rsidRPr="00CD5F70">
        <w:rPr>
          <w:rFonts w:ascii="Georgia" w:hAnsi="Georgia"/>
          <w:sz w:val="16"/>
        </w:rPr>
        <w:t xml:space="preserve">freedom and </w:t>
      </w:r>
      <w:r w:rsidRPr="00CD5F70">
        <w:rPr>
          <w:rFonts w:ascii="Georgia" w:hAnsi="Georgia"/>
          <w:sz w:val="24"/>
          <w:u w:val="thick"/>
        </w:rPr>
        <w:t>democracy, it is paramount that the U</w:t>
      </w:r>
      <w:r w:rsidRPr="00CD5F70">
        <w:rPr>
          <w:rFonts w:ascii="Georgia" w:hAnsi="Georgia"/>
          <w:sz w:val="16"/>
        </w:rPr>
        <w:t xml:space="preserve">nited </w:t>
      </w:r>
      <w:r w:rsidRPr="00CD5F70">
        <w:rPr>
          <w:rFonts w:ascii="Georgia" w:hAnsi="Georgia"/>
          <w:sz w:val="24"/>
          <w:u w:val="thick"/>
        </w:rPr>
        <w:t>S</w:t>
      </w:r>
      <w:r w:rsidRPr="00CD5F70">
        <w:rPr>
          <w:rFonts w:ascii="Georgia" w:hAnsi="Georgia"/>
          <w:sz w:val="16"/>
        </w:rPr>
        <w:t xml:space="preserve">tates, </w:t>
      </w:r>
      <w:r w:rsidRPr="00CD5F70">
        <w:rPr>
          <w:rFonts w:ascii="Georgia" w:hAnsi="Georgia"/>
          <w:sz w:val="24"/>
          <w:u w:val="thick"/>
        </w:rPr>
        <w:t>as an example to others, embody and practice the ideals of the Constitution</w:t>
      </w:r>
      <w:r w:rsidRPr="00CD5F70">
        <w:rPr>
          <w:rFonts w:ascii="Georgia" w:hAnsi="Georgia"/>
          <w:sz w:val="16"/>
        </w:rPr>
        <w:t xml:space="preserve">. It is the sworn duty of our elected officials </w:t>
      </w:r>
      <w:r w:rsidRPr="00CD5F70">
        <w:rPr>
          <w:rFonts w:ascii="Georgia" w:hAnsi="Georgia"/>
          <w:sz w:val="24"/>
          <w:u w:val="thick"/>
        </w:rPr>
        <w:t>to respect and protect the judicial branch</w:t>
      </w:r>
      <w:r w:rsidRPr="00CD5F70">
        <w:rPr>
          <w:rFonts w:ascii="Georgia" w:hAnsi="Georgia"/>
          <w:sz w:val="16"/>
        </w:rPr>
        <w:t xml:space="preserve">. It is the mutual respect of every branch of government that has enabled the country to survive and thrive </w:t>
      </w:r>
      <w:proofErr w:type="gramStart"/>
      <w:r w:rsidRPr="00CD5F70">
        <w:rPr>
          <w:rFonts w:ascii="Georgia" w:hAnsi="Georgia"/>
          <w:sz w:val="16"/>
        </w:rPr>
        <w:t>in spite of</w:t>
      </w:r>
      <w:proofErr w:type="gramEnd"/>
      <w:r w:rsidRPr="00CD5F70">
        <w:rPr>
          <w:rFonts w:ascii="Georgia" w:hAnsi="Georgia"/>
          <w:sz w:val="16"/>
        </w:rPr>
        <w:t xml:space="preserve"> significant hardship and challenges to its existence.  It is not difficult to understand the powerful emotions welling up in Terri </w:t>
      </w:r>
      <w:proofErr w:type="spellStart"/>
      <w:r w:rsidRPr="00CD5F70">
        <w:rPr>
          <w:rFonts w:ascii="Georgia" w:hAnsi="Georgia"/>
          <w:sz w:val="16"/>
        </w:rPr>
        <w:t>Schiavo's</w:t>
      </w:r>
      <w:proofErr w:type="spellEnd"/>
      <w:r w:rsidRPr="00CD5F70">
        <w:rPr>
          <w:rFonts w:ascii="Georgia" w:hAnsi="Georgia"/>
          <w:sz w:val="16"/>
        </w:rPr>
        <w:t xml:space="preserve"> family members and other caring and thoughtful people as they watched from the sidelines the 13-day dénouement of her life. And in this day when moral outrage, religious zeal, and media sensationalism are the norm in America, one might forgive reckless and emotionally*231 charged, irrational statements directed at those judges, both elected and appointed, who some may deem to be responsible for her death . . . unless those reckless and irrational statements emanate from our elected members of government. For it is the members of </w:t>
      </w:r>
      <w:r w:rsidRPr="00CD5F70">
        <w:rPr>
          <w:rFonts w:ascii="Georgia" w:hAnsi="Georgia"/>
          <w:sz w:val="24"/>
          <w:u w:val="thick"/>
        </w:rPr>
        <w:t xml:space="preserve">Congress and </w:t>
      </w:r>
      <w:r w:rsidRPr="00CD5F70">
        <w:rPr>
          <w:rFonts w:ascii="Georgia" w:hAnsi="Georgia"/>
          <w:sz w:val="16"/>
        </w:rPr>
        <w:t xml:space="preserve">those in power in </w:t>
      </w:r>
      <w:r w:rsidRPr="00CD5F70">
        <w:rPr>
          <w:rFonts w:ascii="Georgia" w:hAnsi="Georgia"/>
          <w:sz w:val="24"/>
          <w:u w:val="thick"/>
        </w:rPr>
        <w:t xml:space="preserve">the Executive </w:t>
      </w:r>
      <w:r w:rsidRPr="00CD5F70">
        <w:rPr>
          <w:rFonts w:ascii="Georgia" w:hAnsi="Georgia"/>
          <w:sz w:val="16"/>
        </w:rPr>
        <w:t xml:space="preserve">Branch who </w:t>
      </w:r>
      <w:r w:rsidRPr="00CD5F70">
        <w:rPr>
          <w:rFonts w:ascii="Georgia" w:hAnsi="Georgia"/>
          <w:sz w:val="24"/>
          <w:u w:val="thick"/>
        </w:rPr>
        <w:t xml:space="preserve">must </w:t>
      </w:r>
      <w:r w:rsidRPr="00CD5F70">
        <w:rPr>
          <w:rFonts w:ascii="Georgia" w:hAnsi="Georgia"/>
          <w:sz w:val="16"/>
        </w:rPr>
        <w:t xml:space="preserve">be held to a higher standard, who more than anyone must bear responsibility for safeguarding the strength and stability of our courts.  The American Judicature Society calls on all participants in our government, citizens and holders of elected office alike, to step back and recommit to </w:t>
      </w:r>
      <w:r w:rsidRPr="00CD5F70">
        <w:rPr>
          <w:rFonts w:ascii="Georgia" w:hAnsi="Georgia"/>
          <w:sz w:val="24"/>
          <w:u w:val="thick"/>
        </w:rPr>
        <w:t xml:space="preserve">respect </w:t>
      </w:r>
      <w:r w:rsidRPr="00CD5F70">
        <w:rPr>
          <w:rFonts w:ascii="Georgia" w:hAnsi="Georgia"/>
          <w:sz w:val="16"/>
        </w:rPr>
        <w:t xml:space="preserve">and support for </w:t>
      </w:r>
      <w:r w:rsidRPr="00CD5F70">
        <w:rPr>
          <w:rFonts w:ascii="Georgia" w:hAnsi="Georgia"/>
          <w:sz w:val="24"/>
          <w:u w:val="thick"/>
        </w:rPr>
        <w:t xml:space="preserve">an independent judiciary as guardian </w:t>
      </w:r>
      <w:r w:rsidRPr="00CD5F70">
        <w:rPr>
          <w:rFonts w:ascii="Georgia" w:hAnsi="Georgia"/>
          <w:sz w:val="16"/>
        </w:rPr>
        <w:t xml:space="preserve">and arbiter </w:t>
      </w:r>
      <w:r w:rsidRPr="00CD5F70">
        <w:rPr>
          <w:rFonts w:ascii="Georgia" w:hAnsi="Georgia"/>
          <w:sz w:val="24"/>
          <w:u w:val="thick"/>
        </w:rPr>
        <w:t xml:space="preserve">of the rule of </w:t>
      </w:r>
      <w:r w:rsidRPr="00CD5F70">
        <w:rPr>
          <w:rFonts w:ascii="Georgia" w:hAnsi="Georgia"/>
          <w:sz w:val="16"/>
        </w:rPr>
        <w:t xml:space="preserve">law. For history demonstrates that </w:t>
      </w:r>
      <w:r w:rsidRPr="00CD5F70">
        <w:rPr>
          <w:rFonts w:ascii="Georgia" w:hAnsi="Georgia"/>
          <w:sz w:val="24"/>
          <w:u w:val="thick"/>
        </w:rPr>
        <w:t xml:space="preserve">a judiciary independent of special interests </w:t>
      </w:r>
      <w:r w:rsidRPr="00CD5F70">
        <w:rPr>
          <w:rFonts w:ascii="Georgia" w:hAnsi="Georgia"/>
          <w:sz w:val="16"/>
        </w:rPr>
        <w:t xml:space="preserve">and partisan politics </w:t>
      </w:r>
      <w:r w:rsidRPr="00CD5F70">
        <w:rPr>
          <w:rFonts w:ascii="Georgia" w:hAnsi="Georgia"/>
          <w:sz w:val="24"/>
          <w:u w:val="thick"/>
        </w:rPr>
        <w:t xml:space="preserve">may be necessary to mend the torn seams of this </w:t>
      </w:r>
      <w:r w:rsidRPr="00CD5F70">
        <w:rPr>
          <w:rFonts w:ascii="Georgia" w:hAnsi="Georgia"/>
          <w:sz w:val="16"/>
        </w:rPr>
        <w:t xml:space="preserve">vast and diverse </w:t>
      </w:r>
      <w:r w:rsidRPr="00CD5F70">
        <w:rPr>
          <w:rFonts w:ascii="Georgia" w:hAnsi="Georgia"/>
          <w:sz w:val="24"/>
          <w:u w:val="thick"/>
        </w:rPr>
        <w:t xml:space="preserve">country. </w:t>
      </w:r>
      <w:r w:rsidRPr="00CD5F70">
        <w:rPr>
          <w:rFonts w:ascii="Georgia" w:hAnsi="Georgia"/>
          <w:sz w:val="24"/>
          <w:highlight w:val="cyan"/>
          <w:u w:val="thick"/>
        </w:rPr>
        <w:t>The alternative</w:t>
      </w:r>
      <w:r w:rsidRPr="00CD5F70">
        <w:rPr>
          <w:rFonts w:ascii="Georgia" w:hAnsi="Georgia"/>
          <w:sz w:val="16"/>
          <w:highlight w:val="cyan"/>
        </w:rPr>
        <w:t xml:space="preserve">, vividly suggested in some of the actions and words of recent weeks, </w:t>
      </w:r>
      <w:r w:rsidRPr="00CD5F70">
        <w:rPr>
          <w:rFonts w:ascii="Georgia" w:hAnsi="Georgia"/>
          <w:sz w:val="24"/>
          <w:highlight w:val="cyan"/>
          <w:u w:val="thick"/>
        </w:rPr>
        <w:t>is anarchy</w:t>
      </w:r>
      <w:r w:rsidRPr="00CD5F70">
        <w:rPr>
          <w:rFonts w:ascii="Georgia" w:hAnsi="Georgia"/>
          <w:sz w:val="16"/>
        </w:rPr>
        <w:t xml:space="preserve">. </w:t>
      </w:r>
    </w:p>
    <w:p w:rsidR="00631824" w:rsidRPr="00CD5F70" w:rsidRDefault="00631824" w:rsidP="00631824">
      <w:pPr>
        <w:pStyle w:val="Nothing"/>
        <w:rPr>
          <w:rFonts w:ascii="Georgia" w:hAnsi="Georgia"/>
        </w:rPr>
      </w:pPr>
    </w:p>
    <w:p w:rsidR="00631824" w:rsidRPr="00CD5F70" w:rsidRDefault="00631824" w:rsidP="00631824">
      <w:pPr>
        <w:pStyle w:val="Heading4"/>
        <w:rPr>
          <w:sz w:val="28"/>
        </w:rPr>
      </w:pPr>
      <w:r w:rsidRPr="00CD5F70">
        <w:rPr>
          <w:sz w:val="28"/>
        </w:rPr>
        <w:t>Extinction</w:t>
      </w:r>
    </w:p>
    <w:p w:rsidR="00631824" w:rsidRPr="00CD5F70" w:rsidRDefault="00631824" w:rsidP="00631824">
      <w:pPr>
        <w:rPr>
          <w:rStyle w:val="Style13ptBold"/>
          <w:rFonts w:ascii="Georgia" w:hAnsi="Georgia"/>
          <w:sz w:val="28"/>
        </w:rPr>
      </w:pPr>
    </w:p>
    <w:p w:rsidR="00631824" w:rsidRPr="00CD5F70" w:rsidRDefault="00631824" w:rsidP="00631824">
      <w:pPr>
        <w:rPr>
          <w:rFonts w:ascii="Georgia" w:hAnsi="Georgia" w:cs="Arial"/>
        </w:rPr>
      </w:pPr>
      <w:r w:rsidRPr="00CD5F70">
        <w:rPr>
          <w:rStyle w:val="Style13ptBold"/>
          <w:rFonts w:ascii="Georgia" w:hAnsi="Georgia"/>
          <w:sz w:val="28"/>
        </w:rPr>
        <w:t>Diamond</w:t>
      </w:r>
      <w:r w:rsidRPr="00CD5F70">
        <w:rPr>
          <w:rFonts w:ascii="Georgia" w:hAnsi="Georgia" w:cs="Arial"/>
        </w:rPr>
        <w:t xml:space="preserve">, Senior Fellow at the Hoover Institution &amp; Co-Editor of the Journal of Democracy, </w:t>
      </w:r>
      <w:r w:rsidRPr="00CD5F70">
        <w:rPr>
          <w:rStyle w:val="Style13ptBold"/>
          <w:rFonts w:ascii="Georgia" w:hAnsi="Georgia"/>
          <w:sz w:val="28"/>
        </w:rPr>
        <w:t xml:space="preserve">95 </w:t>
      </w:r>
      <w:r w:rsidRPr="00CD5F70">
        <w:rPr>
          <w:rFonts w:ascii="Georgia" w:hAnsi="Georgia" w:cs="Arial"/>
        </w:rPr>
        <w:t xml:space="preserve">(Larry, “Promoting Democracy in the 1990s: Actors and Instruments, Issues and Imperatives,” A Report to the Carnegie Commission on Preventing Deadly Conflict, </w:t>
      </w:r>
      <w:proofErr w:type="gramStart"/>
      <w:r w:rsidRPr="00CD5F70">
        <w:rPr>
          <w:rFonts w:ascii="Georgia" w:hAnsi="Georgia" w:cs="Arial"/>
        </w:rPr>
        <w:t>December,  http://wwics.si.edu/subsites/ccpdc/pubs/di/1.htm</w:t>
      </w:r>
      <w:proofErr w:type="gramEnd"/>
      <w:r w:rsidRPr="00CD5F70">
        <w:rPr>
          <w:rFonts w:ascii="Georgia" w:hAnsi="Georgia" w:cs="Arial"/>
        </w:rPr>
        <w:t>)</w:t>
      </w:r>
    </w:p>
    <w:p w:rsidR="00631824" w:rsidRDefault="00631824" w:rsidP="00631824">
      <w:pPr>
        <w:pStyle w:val="Cards"/>
        <w:ind w:left="0"/>
        <w:rPr>
          <w:rFonts w:ascii="Georgia" w:hAnsi="Georgia" w:cs="Arial"/>
          <w:sz w:val="16"/>
        </w:rPr>
      </w:pPr>
      <w:r w:rsidRPr="00CD5F70">
        <w:rPr>
          <w:rFonts w:ascii="Georgia" w:hAnsi="Georgia" w:cs="Arial"/>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CD5F70">
        <w:rPr>
          <w:rStyle w:val="underline"/>
          <w:rFonts w:ascii="Georgia" w:hAnsi="Georgia" w:cs="Arial"/>
          <w:sz w:val="24"/>
          <w:u w:val="thick"/>
        </w:rPr>
        <w:t xml:space="preserve">Nuclear, chemical, and biological weapons continue to proliferate. The very source of life on Earth, the global ecosystem, appears increasingly endangered. Most </w:t>
      </w:r>
      <w:r w:rsidRPr="00CD5F70">
        <w:rPr>
          <w:rFonts w:ascii="Georgia" w:hAnsi="Georgia" w:cs="Arial"/>
          <w:sz w:val="16"/>
        </w:rPr>
        <w:t xml:space="preserve">of these new and unconventional </w:t>
      </w:r>
      <w:r w:rsidRPr="00CD5F70">
        <w:rPr>
          <w:rStyle w:val="underline"/>
          <w:rFonts w:ascii="Georgia" w:hAnsi="Georgia" w:cs="Arial"/>
          <w:sz w:val="24"/>
          <w:u w:val="thick"/>
        </w:rPr>
        <w:t>threats to security are associated with</w:t>
      </w:r>
      <w:r w:rsidRPr="00CD5F70">
        <w:rPr>
          <w:rFonts w:ascii="Georgia" w:hAnsi="Georgia" w:cs="Arial"/>
          <w:sz w:val="16"/>
        </w:rPr>
        <w:t xml:space="preserve"> or aggravated by </w:t>
      </w:r>
      <w:r w:rsidRPr="00CD5F70">
        <w:rPr>
          <w:rStyle w:val="underline"/>
          <w:rFonts w:ascii="Georgia" w:hAnsi="Georgia" w:cs="Arial"/>
          <w:sz w:val="24"/>
          <w:u w:val="thick"/>
        </w:rPr>
        <w:t>the weakness or absence of democracy,</w:t>
      </w:r>
      <w:r w:rsidRPr="00CD5F70">
        <w:rPr>
          <w:rFonts w:ascii="Georgia" w:hAnsi="Georgia" w:cs="Arial"/>
          <w:sz w:val="16"/>
        </w:rPr>
        <w:t xml:space="preserve"> </w:t>
      </w:r>
      <w:r w:rsidRPr="00CD5F70">
        <w:rPr>
          <w:rStyle w:val="underline"/>
          <w:rFonts w:ascii="Georgia" w:hAnsi="Georgia" w:cs="Arial"/>
          <w:sz w:val="24"/>
          <w:u w:val="thick"/>
        </w:rPr>
        <w:t>with its provisions for</w:t>
      </w:r>
      <w:r w:rsidRPr="00CD5F70">
        <w:rPr>
          <w:rFonts w:ascii="Georgia" w:hAnsi="Georgia" w:cs="Arial"/>
          <w:sz w:val="16"/>
        </w:rPr>
        <w:t xml:space="preserve"> legality, </w:t>
      </w:r>
      <w:r w:rsidRPr="00CD5F70">
        <w:rPr>
          <w:rStyle w:val="underline"/>
          <w:rFonts w:ascii="Georgia" w:hAnsi="Georgia" w:cs="Arial"/>
          <w:sz w:val="24"/>
          <w:u w:val="thick"/>
        </w:rPr>
        <w:t>accountability</w:t>
      </w:r>
      <w:r w:rsidRPr="00CD5F70">
        <w:rPr>
          <w:rFonts w:ascii="Georgia" w:hAnsi="Georgia" w:cs="Arial"/>
          <w:sz w:val="16"/>
        </w:rPr>
        <w:t xml:space="preserve">, popular sovereignty, </w:t>
      </w:r>
      <w:r w:rsidRPr="00CD5F70">
        <w:rPr>
          <w:rStyle w:val="underline"/>
          <w:rFonts w:ascii="Georgia" w:hAnsi="Georgia" w:cs="Arial"/>
          <w:sz w:val="24"/>
          <w:u w:val="thick"/>
        </w:rPr>
        <w:t>and openness.</w:t>
      </w:r>
      <w:r w:rsidRPr="00CD5F70">
        <w:rPr>
          <w:rFonts w:ascii="Georgia" w:hAnsi="Georgia" w:cs="Arial"/>
          <w:sz w:val="16"/>
        </w:rPr>
        <w:t xml:space="preserve"> LESSONS OF THE TWENTIETH CENTURY The experience of this century offers important lessons. </w:t>
      </w:r>
      <w:r w:rsidRPr="00CD5F70">
        <w:rPr>
          <w:rStyle w:val="underline"/>
          <w:rFonts w:ascii="Georgia" w:hAnsi="Georgia" w:cs="Arial"/>
          <w:sz w:val="24"/>
          <w:u w:val="thick"/>
        </w:rPr>
        <w:t>Countries that govern themselves in a truly democratic fashion do not go to war with one another</w:t>
      </w:r>
      <w:r w:rsidRPr="00CD5F70">
        <w:rPr>
          <w:rFonts w:ascii="Georgia" w:hAnsi="Georgia" w:cs="Arial"/>
          <w:sz w:val="16"/>
        </w:rPr>
        <w:t xml:space="preserve">. They do not aggress against their neighbors to aggrandize themselves or glorify their leaders. </w:t>
      </w:r>
      <w:r w:rsidRPr="00CD5F70">
        <w:rPr>
          <w:rStyle w:val="underline"/>
          <w:rFonts w:ascii="Georgia" w:hAnsi="Georgia" w:cs="Arial"/>
          <w:sz w:val="24"/>
          <w:u w:val="thick"/>
        </w:rPr>
        <w:t>Democratic governments do not ethnically "cleanse" their own populations</w:t>
      </w:r>
      <w:r w:rsidRPr="00CD5F70">
        <w:rPr>
          <w:rFonts w:ascii="Georgia" w:hAnsi="Georgia" w:cs="Arial"/>
          <w:sz w:val="16"/>
        </w:rPr>
        <w:t xml:space="preserve">, and they are much less likely to face ethnic insurgency. Democracies do not sponsor terrorism against one another. </w:t>
      </w:r>
      <w:r w:rsidRPr="00CD5F70">
        <w:rPr>
          <w:rStyle w:val="underline"/>
          <w:rFonts w:ascii="Georgia" w:hAnsi="Georgia" w:cs="Arial"/>
          <w:sz w:val="24"/>
          <w:u w:val="thick"/>
        </w:rPr>
        <w:t>They do not build weapons of mass destruction to use on</w:t>
      </w:r>
      <w:r w:rsidRPr="00CD5F70">
        <w:rPr>
          <w:rFonts w:ascii="Georgia" w:hAnsi="Georgia" w:cs="Arial"/>
          <w:sz w:val="16"/>
        </w:rPr>
        <w:t xml:space="preserve"> or to threaten </w:t>
      </w:r>
      <w:r w:rsidRPr="00CD5F70">
        <w:rPr>
          <w:rStyle w:val="underline"/>
          <w:rFonts w:ascii="Georgia" w:hAnsi="Georgia" w:cs="Arial"/>
          <w:sz w:val="24"/>
          <w:u w:val="thick"/>
        </w:rPr>
        <w:t>one another</w:t>
      </w:r>
      <w:r w:rsidRPr="00CD5F70">
        <w:rPr>
          <w:rFonts w:ascii="Georgia" w:hAnsi="Georgia" w:cs="Arial"/>
          <w:sz w:val="16"/>
        </w:rPr>
        <w:t xml:space="preserve">. Democratic countries form more reliable, open, and enduring trading partnerships. In the long </w:t>
      </w:r>
      <w:proofErr w:type="gramStart"/>
      <w:r w:rsidRPr="00CD5F70">
        <w:rPr>
          <w:rFonts w:ascii="Georgia" w:hAnsi="Georgia" w:cs="Arial"/>
          <w:sz w:val="16"/>
        </w:rPr>
        <w:t>run</w:t>
      </w:r>
      <w:proofErr w:type="gramEnd"/>
      <w:r w:rsidRPr="00CD5F70">
        <w:rPr>
          <w:rFonts w:ascii="Georgia" w:hAnsi="Georgia" w:cs="Arial"/>
          <w:sz w:val="16"/>
        </w:rPr>
        <w:t xml:space="preserve"> they offer better and more stable climates for investment. </w:t>
      </w:r>
      <w:r w:rsidRPr="00CD5F70">
        <w:rPr>
          <w:rStyle w:val="underline"/>
          <w:rFonts w:ascii="Georgia" w:hAnsi="Georgia" w:cs="Arial"/>
          <w:sz w:val="24"/>
          <w:u w:val="thick"/>
        </w:rPr>
        <w:t>They are more environmentally responsible because they must answer to their own citizens</w:t>
      </w:r>
      <w:r w:rsidRPr="00CD5F70">
        <w:rPr>
          <w:rFonts w:ascii="Georgia" w:hAnsi="Georgia" w:cs="Arial"/>
          <w:sz w:val="16"/>
        </w:rPr>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CD5F70">
        <w:rPr>
          <w:rFonts w:ascii="Georgia" w:hAnsi="Georgia" w:cs="Arial"/>
          <w:sz w:val="24"/>
          <w:u w:val="thick"/>
        </w:rPr>
        <w:t>democracies are the only reliable foundation on which a new world order of international security and prosperity can be built</w:t>
      </w:r>
      <w:r w:rsidRPr="00CD5F70">
        <w:rPr>
          <w:rFonts w:ascii="Georgia" w:hAnsi="Georgia" w:cs="Arial"/>
          <w:sz w:val="16"/>
        </w:rPr>
        <w:t xml:space="preserve">. </w:t>
      </w:r>
    </w:p>
    <w:p w:rsidR="004F21F8" w:rsidRDefault="004F21F8" w:rsidP="004F21F8">
      <w:pPr>
        <w:pStyle w:val="Nothing"/>
      </w:pPr>
    </w:p>
    <w:p w:rsidR="004F21F8" w:rsidRPr="00DD6D60" w:rsidRDefault="004F21F8" w:rsidP="004F21F8">
      <w:pPr>
        <w:pStyle w:val="Heading4"/>
        <w:rPr>
          <w:rFonts w:cs="Arial"/>
        </w:rPr>
      </w:pPr>
      <w:r w:rsidRPr="00DD6D60">
        <w:rPr>
          <w:rFonts w:cs="Arial"/>
        </w:rPr>
        <w:t>Judicial independence is key to global democratic consolidation</w:t>
      </w:r>
    </w:p>
    <w:p w:rsidR="004F21F8" w:rsidRPr="00DD6D60" w:rsidRDefault="004F21F8" w:rsidP="004F21F8">
      <w:r w:rsidRPr="00DD6D60">
        <w:rPr>
          <w:rStyle w:val="Style13ptBold"/>
        </w:rPr>
        <w:t>van</w:t>
      </w:r>
      <w:r w:rsidRPr="00DD6D60">
        <w:rPr>
          <w:sz w:val="24"/>
        </w:rPr>
        <w:t xml:space="preserve"> </w:t>
      </w:r>
      <w:proofErr w:type="spellStart"/>
      <w:r w:rsidRPr="00DD6D60">
        <w:rPr>
          <w:rStyle w:val="Style13ptBold"/>
        </w:rPr>
        <w:t>Aelstyn</w:t>
      </w:r>
      <w:proofErr w:type="spellEnd"/>
      <w:r w:rsidRPr="00DD6D60">
        <w:rPr>
          <w:sz w:val="24"/>
        </w:rPr>
        <w:t xml:space="preserve">, </w:t>
      </w:r>
      <w:r w:rsidRPr="00DD6D60">
        <w:t xml:space="preserve">Counsel of Record for the Center for Justice &amp; Accountability, </w:t>
      </w:r>
      <w:r w:rsidRPr="00DD6D60">
        <w:rPr>
          <w:rStyle w:val="Style13ptBold"/>
        </w:rPr>
        <w:t>4</w:t>
      </w:r>
      <w:r w:rsidRPr="00DD6D60">
        <w:t xml:space="preserve"> (Nicholas, Brief of the Center for Justice &amp; Accountability, the International League for Human Rights, &amp; Individual </w:t>
      </w:r>
      <w:proofErr w:type="spellStart"/>
      <w:r w:rsidRPr="00DD6D60">
        <w:t>Advoacates</w:t>
      </w:r>
      <w:proofErr w:type="spellEnd"/>
      <w:r w:rsidRPr="00DD6D60">
        <w:t xml:space="preserve"> for the Independence of the Judiciary in Emerging Democracies as Amici Curiae in Support of Petitioners, In the Supreme Court of the United States on Writ of Certiorari to the United States Court of Appeals for the D.C. Circuit, Fawzi Khalid Abdullah Fahad Al </w:t>
      </w:r>
      <w:proofErr w:type="spellStart"/>
      <w:r w:rsidRPr="00DD6D60">
        <w:t>Odah</w:t>
      </w:r>
      <w:proofErr w:type="spellEnd"/>
      <w:r w:rsidRPr="00DD6D60">
        <w:t xml:space="preserve"> et al., Petitioners v. United States of America et al., Respondents, &amp; Shafiq </w:t>
      </w:r>
      <w:proofErr w:type="spellStart"/>
      <w:r w:rsidRPr="00DD6D60">
        <w:t>Rasul</w:t>
      </w:r>
      <w:proofErr w:type="spellEnd"/>
      <w:r w:rsidRPr="00DD6D60">
        <w:t xml:space="preserve"> et al., Petitioners v. George W. Bush, et al., Respondents, Supreme Court case numbers 03-334 and 03-343)</w:t>
      </w:r>
    </w:p>
    <w:p w:rsidR="004F21F8" w:rsidRPr="00DD6D60" w:rsidRDefault="004F21F8" w:rsidP="004F21F8">
      <w:pPr>
        <w:pStyle w:val="Cards"/>
        <w:ind w:left="0" w:right="0"/>
        <w:rPr>
          <w:sz w:val="16"/>
        </w:rPr>
      </w:pPr>
      <w:r w:rsidRPr="00DD6D60">
        <w:rPr>
          <w:sz w:val="24"/>
          <w:u w:val="thick"/>
        </w:rPr>
        <w:t xml:space="preserve">Many </w:t>
      </w:r>
      <w:r w:rsidRPr="00DD6D60">
        <w:rPr>
          <w:sz w:val="16"/>
        </w:rPr>
        <w:t xml:space="preserve">of the </w:t>
      </w:r>
      <w:r w:rsidRPr="00DD6D60">
        <w:rPr>
          <w:sz w:val="24"/>
          <w:u w:val="thick"/>
        </w:rPr>
        <w:t xml:space="preserve">newly independent governments </w:t>
      </w:r>
      <w:r w:rsidRPr="00DD6D60">
        <w:rPr>
          <w:sz w:val="16"/>
        </w:rPr>
        <w:t xml:space="preserve">that have proliferated over the past five decades </w:t>
      </w:r>
      <w:r w:rsidRPr="00DD6D60">
        <w:rPr>
          <w:sz w:val="24"/>
          <w:u w:val="thick"/>
        </w:rPr>
        <w:t>have adopted these ideals</w:t>
      </w:r>
      <w:r w:rsidRPr="00DD6D60">
        <w:rPr>
          <w:sz w:val="16"/>
        </w:rPr>
        <w:t xml:space="preserve">. They have emerged from a variety of less-than-free contexts, including the end of European colonial rule in the 1950's and 1960's, the end of the Cold War and the breakup of the former Soviet Union in the late 1980's and 1990's, the disintegration of Yugoslavia, and the continuing turmoil in parts of Africa, Latin America and southern Asia. Some countries have successfully transitioned to stable and democratic forms of government that protect individual freedoms and human rights by means of judicial review by a strong and independent judiciary. Others have suffered the rise of tyrannical and oppressive rulers who consolidated their hold on power in part by diminishing or abolishing the role of the judiciary. </w:t>
      </w:r>
      <w:r w:rsidRPr="00DD6D60">
        <w:rPr>
          <w:sz w:val="24"/>
          <w:u w:val="thick"/>
        </w:rPr>
        <w:t xml:space="preserve">And still others hang in the balance, struggling against the onslaught of tyrants to establish </w:t>
      </w:r>
      <w:r w:rsidRPr="00DD6D60">
        <w:rPr>
          <w:sz w:val="16"/>
        </w:rPr>
        <w:t xml:space="preserve">stable, </w:t>
      </w:r>
      <w:r w:rsidRPr="00DD6D60">
        <w:rPr>
          <w:sz w:val="24"/>
          <w:u w:val="thick"/>
        </w:rPr>
        <w:t>democratic governments</w:t>
      </w:r>
      <w:r w:rsidRPr="00DD6D60">
        <w:rPr>
          <w:sz w:val="16"/>
        </w:rPr>
        <w:t xml:space="preserve">. In their attempts to shed their tyrannical pasts and to ensure the protection of individual rights, </w:t>
      </w:r>
      <w:r w:rsidRPr="00DD6D60">
        <w:rPr>
          <w:sz w:val="24"/>
          <w:u w:val="thick"/>
        </w:rPr>
        <w:t>emerging democracies have consistently looked to the U</w:t>
      </w:r>
      <w:r w:rsidRPr="00DD6D60">
        <w:rPr>
          <w:sz w:val="16"/>
        </w:rPr>
        <w:t xml:space="preserve">nited </w:t>
      </w:r>
      <w:r w:rsidRPr="00DD6D60">
        <w:rPr>
          <w:sz w:val="24"/>
          <w:u w:val="thick"/>
        </w:rPr>
        <w:t>S</w:t>
      </w:r>
      <w:r w:rsidRPr="00DD6D60">
        <w:rPr>
          <w:sz w:val="16"/>
        </w:rPr>
        <w:t xml:space="preserve">tates and its Constitution </w:t>
      </w:r>
      <w:r w:rsidRPr="00DD6D60">
        <w:rPr>
          <w:sz w:val="24"/>
          <w:u w:val="thick"/>
        </w:rPr>
        <w:t>in fashioning frameworks that safeguard the independence of their judiciaries</w:t>
      </w:r>
      <w:r w:rsidRPr="00DD6D60">
        <w:rPr>
          <w:sz w:val="16"/>
        </w:rPr>
        <w:t xml:space="preserve">. See Ran </w:t>
      </w:r>
      <w:proofErr w:type="spellStart"/>
      <w:r w:rsidRPr="00DD6D60">
        <w:rPr>
          <w:sz w:val="16"/>
        </w:rPr>
        <w:t>Hirschl</w:t>
      </w:r>
      <w:proofErr w:type="spellEnd"/>
      <w:r w:rsidRPr="00DD6D60">
        <w:rPr>
          <w:sz w:val="16"/>
        </w:rPr>
        <w:t xml:space="preserve">, The Political Origins of Judicial Empowerment through </w:t>
      </w:r>
      <w:proofErr w:type="spellStart"/>
      <w:r w:rsidRPr="00DD6D60">
        <w:rPr>
          <w:sz w:val="16"/>
        </w:rPr>
        <w:t>Constitutionalization</w:t>
      </w:r>
      <w:proofErr w:type="spellEnd"/>
      <w:r w:rsidRPr="00DD6D60">
        <w:rPr>
          <w:sz w:val="16"/>
        </w:rPr>
        <w:t xml:space="preserve">: Lessons from Four Constitutional Revolutions, 25 Law &amp; Soc. Inquiry 91, 92 (2000) (stating that of the “[m]any countries . . . [that] have engaged in fundamental constitutional reform over the past three decades,” nearly all adopted “a bill of rights and </w:t>
      </w:r>
      <w:proofErr w:type="spellStart"/>
      <w:r w:rsidRPr="00DD6D60">
        <w:rPr>
          <w:sz w:val="16"/>
        </w:rPr>
        <w:t>establishe</w:t>
      </w:r>
      <w:proofErr w:type="spellEnd"/>
      <w:r w:rsidRPr="00DD6D60">
        <w:rPr>
          <w:sz w:val="16"/>
        </w:rPr>
        <w:t xml:space="preserve">[d] some form of active judicial review”). 19 Establishing </w:t>
      </w:r>
      <w:r w:rsidRPr="00DD6D60">
        <w:rPr>
          <w:sz w:val="24"/>
          <w:u w:val="thick"/>
        </w:rPr>
        <w:t>judicial review by a strong and independent judiciary is a critical step in stabilizing and protecting these new democracies</w:t>
      </w:r>
      <w:r w:rsidRPr="00DD6D60">
        <w:rPr>
          <w:sz w:val="16"/>
        </w:rPr>
        <w:t xml:space="preserve">. See Christopher M. Larkins, Judicial Independence and Democratization: A Theoretical and Conceptual Analysis, 44 Am. J. Comp. L. 605, 605-06 (1996) (describing the judicial branch as having "a uniquely important role" in transitional countries, not only to "mediate conflicts between political actors but also [to] prevent the arbitrary exercise of government power; see also Daniel C. Prefontaine and Joanne Lee, The Rule of Law and the Independence of the Judiciary, International Centre for Criminal Law Reform and Criminal Justice Policy (1998) ("There is increasing acknowledgment that </w:t>
      </w:r>
      <w:r w:rsidRPr="00DD6D60">
        <w:rPr>
          <w:sz w:val="24"/>
          <w:u w:val="thick"/>
        </w:rPr>
        <w:t xml:space="preserve">an independent judiciary is the key to upholding the rule of law </w:t>
      </w:r>
      <w:r w:rsidRPr="00DD6D60">
        <w:rPr>
          <w:sz w:val="16"/>
        </w:rPr>
        <w:t xml:space="preserve">in a free society . . . . Most countries in transition from dictatorships and/or statist economies recognize the need to create a more stable system of governance, based on the rule of law."), available at http://www.icclr.law.ubc.ca/Publications/Reports/RuleofLaw. pdf (last visited Jan. 8, 2004). Although the precise form of government differs among countries, “they ultimately constitute variations within, not from, the American model of constitutionalism . . . [a] specific set of fundamental rights and liberties has the status of supreme law, is entrenched against amendment or repeal . . . and is enforced by an independent court </w:t>
      </w:r>
      <w:proofErr w:type="gramStart"/>
      <w:r w:rsidRPr="00DD6D60">
        <w:rPr>
          <w:sz w:val="16"/>
        </w:rPr>
        <w:t>. . . .</w:t>
      </w:r>
      <w:proofErr w:type="gramEnd"/>
      <w:r w:rsidRPr="00DD6D60">
        <w:rPr>
          <w:sz w:val="16"/>
        </w:rPr>
        <w:t xml:space="preserve">” Stephen </w:t>
      </w:r>
      <w:proofErr w:type="spellStart"/>
      <w:r w:rsidRPr="00DD6D60">
        <w:rPr>
          <w:sz w:val="16"/>
        </w:rPr>
        <w:t>Gardbaum</w:t>
      </w:r>
      <w:proofErr w:type="spellEnd"/>
      <w:r w:rsidRPr="00DD6D60">
        <w:rPr>
          <w:sz w:val="16"/>
        </w:rPr>
        <w:t>, The New Commonwealth Model of Constitutionalism, 49 Am. J. Comp. L. 707, 718 (2001). This phenomenon became most notable worldwide after World War II when certain countries, such as Germany, Italy, and Japan, embraced independent judiciaries following their bitter experiences under totalitarian regimes. See id. at 714- 15; see also United States v. Then, 56 F.3d 464, 469 (2d Cir. 1995) (</w:t>
      </w:r>
      <w:proofErr w:type="spellStart"/>
      <w:r w:rsidRPr="00DD6D60">
        <w:rPr>
          <w:sz w:val="16"/>
        </w:rPr>
        <w:t>Calabresi</w:t>
      </w:r>
      <w:proofErr w:type="spellEnd"/>
      <w:r w:rsidRPr="00DD6D60">
        <w:rPr>
          <w:sz w:val="16"/>
        </w:rPr>
        <w:t xml:space="preserve">, J., concurring) (“Since World War II, </w:t>
      </w:r>
      <w:r w:rsidRPr="00DD6D60">
        <w:rPr>
          <w:sz w:val="24"/>
          <w:u w:val="thick"/>
        </w:rPr>
        <w:t xml:space="preserve">many countries have adopted forms of judicial review, which </w:t>
      </w:r>
      <w:r w:rsidRPr="00DD6D60">
        <w:rPr>
          <w:sz w:val="16"/>
        </w:rPr>
        <w:t xml:space="preserve">— though different from ours in many particulars — unmistakably </w:t>
      </w:r>
      <w:r w:rsidRPr="00DD6D60">
        <w:rPr>
          <w:sz w:val="24"/>
          <w:u w:val="thick"/>
        </w:rPr>
        <w:t xml:space="preserve">draw their </w:t>
      </w:r>
      <w:r w:rsidRPr="00DD6D60">
        <w:rPr>
          <w:sz w:val="16"/>
        </w:rPr>
        <w:t xml:space="preserve">origin and </w:t>
      </w:r>
      <w:r w:rsidRPr="00DD6D60">
        <w:rPr>
          <w:sz w:val="24"/>
          <w:u w:val="thick"/>
        </w:rPr>
        <w:t>inspiration from American constitutional theory and practice</w:t>
      </w:r>
      <w:r w:rsidRPr="00DD6D60">
        <w:rPr>
          <w:sz w:val="16"/>
        </w:rPr>
        <w:t>. See generally Mauro Cappelletti, The Judicial Process in Comparative Perspective (Oxford: Clarendon Press, 1989).”). It is a trend that continues to this day. 20 It bears mention that the United States has consistently affirmed and encouraged the establishment of independent judiciaries in emerging democracies. In September 2000, President Clinton observed that "[w]</w:t>
      </w:r>
      <w:proofErr w:type="spellStart"/>
      <w:r w:rsidRPr="00DD6D60">
        <w:rPr>
          <w:sz w:val="16"/>
        </w:rPr>
        <w:t>ithout</w:t>
      </w:r>
      <w:proofErr w:type="spellEnd"/>
      <w:r w:rsidRPr="00DD6D60">
        <w:rPr>
          <w:sz w:val="16"/>
        </w:rPr>
        <w:t xml:space="preserve"> the rule of law, elections simply offer a choice of dictators</w:t>
      </w:r>
      <w:proofErr w:type="gramStart"/>
      <w:r w:rsidRPr="00DD6D60">
        <w:rPr>
          <w:sz w:val="16"/>
        </w:rPr>
        <w:t>. . . .</w:t>
      </w:r>
      <w:proofErr w:type="gramEnd"/>
      <w:r w:rsidRPr="00DD6D60">
        <w:rPr>
          <w:sz w:val="16"/>
        </w:rPr>
        <w:t xml:space="preserve"> America's experience should be </w:t>
      </w:r>
      <w:proofErr w:type="gramStart"/>
      <w:r w:rsidRPr="00DD6D60">
        <w:rPr>
          <w:sz w:val="16"/>
        </w:rPr>
        <w:t>put to use</w:t>
      </w:r>
      <w:proofErr w:type="gramEnd"/>
      <w:r w:rsidRPr="00DD6D60">
        <w:rPr>
          <w:sz w:val="16"/>
        </w:rPr>
        <w:t xml:space="preserve"> to advance the rule of law, where democracy's roots are looking for room and strength to grow." Remarks at Georgetown University Law School, 36 Weekly Comp. Pres. Doc. 2218 (September 26, 2000), available at http://clinton6.nara.gov/2000/09/2000-09-26- remarks-by-president-at-</w:t>
      </w:r>
      <w:proofErr w:type="spellStart"/>
      <w:r w:rsidRPr="00DD6D60">
        <w:rPr>
          <w:sz w:val="16"/>
        </w:rPr>
        <w:t>georgetown</w:t>
      </w:r>
      <w:proofErr w:type="spellEnd"/>
      <w:r w:rsidRPr="00DD6D60">
        <w:rPr>
          <w:sz w:val="16"/>
        </w:rPr>
        <w:t>-international-</w:t>
      </w:r>
      <w:proofErr w:type="spellStart"/>
      <w:r w:rsidRPr="00DD6D60">
        <w:rPr>
          <w:sz w:val="16"/>
        </w:rPr>
        <w:t>lawcenter</w:t>
      </w:r>
      <w:proofErr w:type="spellEnd"/>
      <w:r w:rsidRPr="00DD6D60">
        <w:rPr>
          <w:sz w:val="16"/>
        </w:rPr>
        <w:t xml:space="preserve">. html. The United States acts on these principles in part through the assistance it provides to developing nations. For example, the United States requires that any country seeking assistance through the </w:t>
      </w:r>
      <w:proofErr w:type="spellStart"/>
      <w:r w:rsidRPr="00DD6D60">
        <w:rPr>
          <w:sz w:val="16"/>
        </w:rPr>
        <w:t>Millenium</w:t>
      </w:r>
      <w:proofErr w:type="spellEnd"/>
      <w:r w:rsidRPr="00DD6D60">
        <w:rPr>
          <w:sz w:val="16"/>
        </w:rPr>
        <w:t xml:space="preserve"> Challenge Account, a development assistance program instituted in 2002, must demonstrate, among other criteria, an "adherence to the rule of law." The White House noted that the rule of law is one of the "essential conditions for successful development" of these countries. See http://www.whitehouse.gov/infocus/developingnations (last visited Jan. 8, 2004).12 A few examples illustrate the influence of the United States model. On November 28, 1998, Albania adopted a new constitution, representing the culmination of eight years of democratic reform after the communist rule collapsed. In addition to protecting fundamental individual rights, the Albanian Constitution provides for an independent judiciary consisting of a Constitutional Court with final authority to determine the constitutional rights of individuals. Albanian Constitution, Article 125, Item 1 and Article 128; see also Darian Pavli, "A Brief 'Constitutional History' of Albania" available at http://www.ipls.org/services/others/chist.html (last visited </w:t>
      </w:r>
      <w:proofErr w:type="spellStart"/>
      <w:r w:rsidRPr="00DD6D60">
        <w:rPr>
          <w:sz w:val="16"/>
        </w:rPr>
        <w:t>Janaury</w:t>
      </w:r>
      <w:proofErr w:type="spellEnd"/>
      <w:r w:rsidRPr="00DD6D60">
        <w:rPr>
          <w:sz w:val="16"/>
        </w:rPr>
        <w:t xml:space="preserve"> 8, 2004); Jean-Marie </w:t>
      </w:r>
      <w:proofErr w:type="spellStart"/>
      <w:r w:rsidRPr="00DD6D60">
        <w:rPr>
          <w:sz w:val="16"/>
        </w:rPr>
        <w:t>Henckaerts</w:t>
      </w:r>
      <w:proofErr w:type="spellEnd"/>
      <w:r w:rsidRPr="00DD6D60">
        <w:rPr>
          <w:sz w:val="16"/>
        </w:rPr>
        <w:t xml:space="preserve"> &amp; </w:t>
      </w:r>
      <w:proofErr w:type="spellStart"/>
      <w:r w:rsidRPr="00DD6D60">
        <w:rPr>
          <w:sz w:val="16"/>
        </w:rPr>
        <w:t>Stefaan</w:t>
      </w:r>
      <w:proofErr w:type="spellEnd"/>
      <w:r w:rsidRPr="00DD6D60">
        <w:rPr>
          <w:sz w:val="16"/>
        </w:rPr>
        <w:t xml:space="preserve"> Van der </w:t>
      </w:r>
      <w:proofErr w:type="spellStart"/>
      <w:r w:rsidRPr="00DD6D60">
        <w:rPr>
          <w:sz w:val="16"/>
        </w:rPr>
        <w:t>Jeught</w:t>
      </w:r>
      <w:proofErr w:type="spellEnd"/>
      <w:r w:rsidRPr="00DD6D60">
        <w:rPr>
          <w:sz w:val="16"/>
        </w:rPr>
        <w:t xml:space="preserve">, Human Rights Protection Under the New Constitutions of Central Europe, 20 Loy. L.A. Int’l &amp; Comp. L.J. 475 (Mar. 1998). In South Africa, the new constitutional judiciary plays a similarly important role, following generations of an oppressive apartheid regime. South Africa adopted a new constitution in 1996. Constitution of the Republic of South Africa, Explanatory Memorandum. It establishes a Constitutional Court which “makes the final decision whether an Act of Parliament, a provincial Act or conduct of the President is constitutional.” Id. at Chapter 8, Section 167, Item (5), available at http://www.polity.org.za/html/govdocs/constitution/saconst.html?r </w:t>
      </w:r>
      <w:proofErr w:type="spellStart"/>
      <w:r w:rsidRPr="00DD6D60">
        <w:rPr>
          <w:sz w:val="16"/>
        </w:rPr>
        <w:t>ebookmark</w:t>
      </w:r>
      <w:proofErr w:type="spellEnd"/>
      <w:r w:rsidRPr="00DD6D60">
        <w:rPr>
          <w:sz w:val="16"/>
        </w:rPr>
        <w:t xml:space="preserve">=1 (last visited January 8, 2004); see also Justice </w:t>
      </w:r>
      <w:proofErr w:type="spellStart"/>
      <w:r w:rsidRPr="00DD6D60">
        <w:rPr>
          <w:sz w:val="16"/>
        </w:rPr>
        <w:t>Tholakele</w:t>
      </w:r>
      <w:proofErr w:type="spellEnd"/>
      <w:r w:rsidRPr="00DD6D60">
        <w:rPr>
          <w:sz w:val="16"/>
        </w:rPr>
        <w:t xml:space="preserve"> H. </w:t>
      </w:r>
      <w:proofErr w:type="spellStart"/>
      <w:r w:rsidRPr="00DD6D60">
        <w:rPr>
          <w:sz w:val="16"/>
        </w:rPr>
        <w:t>Madala</w:t>
      </w:r>
      <w:proofErr w:type="spellEnd"/>
      <w:r w:rsidRPr="00DD6D60">
        <w:rPr>
          <w:sz w:val="16"/>
        </w:rPr>
        <w:t xml:space="preserve">, Rule Under Apartheid and the Fledgling Democracy in Post-Apartheid South Africa: The Role of the Judiciary, 26 N.C. J. Int’l L. &amp; Com. Reg. 743 (Summer 2001). Afghanistan is perhaps the most recent example of a country struggling to develop a more democratic form of government. Adoption by the </w:t>
      </w:r>
      <w:proofErr w:type="spellStart"/>
      <w:r w:rsidRPr="00DD6D60">
        <w:rPr>
          <w:sz w:val="16"/>
        </w:rPr>
        <w:t>Loya</w:t>
      </w:r>
      <w:proofErr w:type="spellEnd"/>
      <w:r w:rsidRPr="00DD6D60">
        <w:rPr>
          <w:sz w:val="16"/>
        </w:rPr>
        <w:t xml:space="preserve"> Jirga of Afghanistan's new constitution on January 4, 2004 has been hailed as a milestone. See http://www.cbsnews.com/stories/2004/01/02/world/main59111 6.shtml (Jan 7, 2004). The proposed constitution creates a judiciary that, at least on paper, is "an independent organ of the state," with a Supreme Court empowered to review the constitutionality of laws at the request of the Government and/or the Courts. Afghan Const. Art. 116, 121 (unofficial English translation), available at http://www.hazara.net/jirga/AfghanConstitution-Final.pdf (last visited January 8, 2004). See also Ron </w:t>
      </w:r>
      <w:proofErr w:type="spellStart"/>
      <w:r w:rsidRPr="00DD6D60">
        <w:rPr>
          <w:sz w:val="16"/>
        </w:rPr>
        <w:t>Synowitz</w:t>
      </w:r>
      <w:proofErr w:type="spellEnd"/>
      <w:r w:rsidRPr="00DD6D60">
        <w:rPr>
          <w:sz w:val="16"/>
        </w:rPr>
        <w:t xml:space="preserve">, Afghanistan: Constitutional Commission Chairman Presents Karzai with Long-Delayed Draft Constitution (November 3, 2003), available at http://www.rferl.org/nca/features/2003/11/03112003164239.as p (last visited Jan. 8, 2004). B. Other Nations Have Curtailed Judicial Review During Times </w:t>
      </w:r>
      <w:proofErr w:type="gramStart"/>
      <w:r w:rsidRPr="00DD6D60">
        <w:rPr>
          <w:sz w:val="16"/>
        </w:rPr>
        <w:t>Of</w:t>
      </w:r>
      <w:proofErr w:type="gramEnd"/>
      <w:r w:rsidRPr="00DD6D60">
        <w:rPr>
          <w:sz w:val="16"/>
        </w:rPr>
        <w:t xml:space="preserve"> Crisis, Often Citing the United States' Example, And Individual Freedoms Have Diminished As A Result. While much of the world is moving to adopt the institutions necessary to secure individual rights, many still regularly abuse these rights. </w:t>
      </w:r>
      <w:r w:rsidRPr="00DD6D60">
        <w:rPr>
          <w:sz w:val="24"/>
          <w:u w:val="thick"/>
        </w:rPr>
        <w:t>One of the hallmarks of tyranny is the lack of a strong and independent judiciary</w:t>
      </w:r>
      <w:r w:rsidRPr="00DD6D60">
        <w:rPr>
          <w:sz w:val="16"/>
        </w:rPr>
        <w:t xml:space="preserve">. Not surprisingly, where countries make the sad transition to tyranny, one of the first victims is the judiciary. Many of the rulers that go down that road justify their actions on the basis of national security and the fight against terrorism, and, disturbingly, many </w:t>
      </w:r>
      <w:proofErr w:type="gramStart"/>
      <w:r w:rsidRPr="00DD6D60">
        <w:rPr>
          <w:sz w:val="16"/>
        </w:rPr>
        <w:t>claim</w:t>
      </w:r>
      <w:proofErr w:type="gramEnd"/>
      <w:r w:rsidRPr="00DD6D60">
        <w:rPr>
          <w:sz w:val="16"/>
        </w:rPr>
        <w:t xml:space="preserve"> to be modeling their actions on the United States. Again, a few examples illustrate this trend. In Peru, one of former President Alberto Fujimori’s first acts in seizing control was to assume direct executive control of the judiciary, claiming that it was justified by the threat of domestic terrorism. He then imprisoned thousands, refusing the right of the judiciary to intervene. International Commission of Jurists, Attacks on Justice 2000-Peru, August 13, 2001, available at http://www.icj.org/news.php3?id_article=2587&amp;lang=en (last visited Jan. 8, 2004). In Zimbabwe, President Mugabe’s rise to dictatorship has been punctuated by threats of violence to and the co-opting of the judiciary. He now enjoys virtually total control over Zimbabweans' individual rights and the entire political system. R.W. Johnson, Mugabe’s Agents in Plot to Kill Opposition Chief, Sunday Times (London), June 10, 2001; International Commission of Jurists, Attacks on Justice 2002— Zimbabwe, August 27, 2002, available at http://www.icj.org/news.php3?id_article=2695&amp;lang=en (last visited Jan. 8, 2004). While Peru and Zimbabwe represent an extreme, the independence of the judiciary is under assault in less brazen ways in a variety of countries today. A highly troubling aspect of this trend is the fact that in many of these instances 23 those perpetuating the assaults on the judiciary have pointed to the United States’ model to justify their actions. Indeed, many have specifically referenced the United States’ actions in detaining persons in Guantánamo Bay. For example, </w:t>
      </w:r>
      <w:proofErr w:type="spellStart"/>
      <w:r w:rsidRPr="00DD6D60">
        <w:rPr>
          <w:sz w:val="16"/>
        </w:rPr>
        <w:t>Rais</w:t>
      </w:r>
      <w:proofErr w:type="spellEnd"/>
      <w:r w:rsidRPr="00DD6D60">
        <w:rPr>
          <w:sz w:val="16"/>
        </w:rPr>
        <w:t xml:space="preserve"> Yatim, Malaysia's "de facto law minister" explicitly relied on the detentions at Guantánamo to justify Malaysia's detention of more than 70 suspected Islamic militants for over two years. </w:t>
      </w:r>
      <w:proofErr w:type="spellStart"/>
      <w:r w:rsidRPr="00DD6D60">
        <w:rPr>
          <w:sz w:val="16"/>
        </w:rPr>
        <w:t>Rais</w:t>
      </w:r>
      <w:proofErr w:type="spellEnd"/>
      <w:r w:rsidRPr="00DD6D60">
        <w:rPr>
          <w:sz w:val="16"/>
        </w:rPr>
        <w:t xml:space="preserve"> stated that </w:t>
      </w:r>
      <w:proofErr w:type="spellStart"/>
      <w:r w:rsidRPr="00DD6D60">
        <w:rPr>
          <w:sz w:val="16"/>
        </w:rPr>
        <w:t>Malyasia's</w:t>
      </w:r>
      <w:proofErr w:type="spellEnd"/>
      <w:r w:rsidRPr="00DD6D60">
        <w:rPr>
          <w:sz w:val="16"/>
        </w:rPr>
        <w:t xml:space="preserve"> detentions were "just like the process in Guantánamo," adding, "I put the equation with Guantánamo just to make it graphic to you that this is not simply a Malaysian style of doing things." Sean </w:t>
      </w:r>
      <w:proofErr w:type="spellStart"/>
      <w:r w:rsidRPr="00DD6D60">
        <w:rPr>
          <w:sz w:val="16"/>
        </w:rPr>
        <w:t>Yoong</w:t>
      </w:r>
      <w:proofErr w:type="spellEnd"/>
      <w:r w:rsidRPr="00DD6D60">
        <w:rPr>
          <w:sz w:val="16"/>
        </w:rPr>
        <w:t xml:space="preserve">, "Malaysia Slams Criticism of Security Law Allowing Detention Without Trial," Associated Press, September 9, 2003 (available from Westlaw at 9/9/03 APWIRES 09:34:00). Similarly, when responding to a United States Government human rights report that listed rights violations in Namibia, Namibia's Information Permanent Secretary Mocks </w:t>
      </w:r>
      <w:proofErr w:type="spellStart"/>
      <w:r w:rsidRPr="00DD6D60">
        <w:rPr>
          <w:sz w:val="16"/>
        </w:rPr>
        <w:t>Shivute</w:t>
      </w:r>
      <w:proofErr w:type="spellEnd"/>
      <w:r w:rsidRPr="00DD6D60">
        <w:rPr>
          <w:sz w:val="16"/>
        </w:rPr>
        <w:t xml:space="preserve"> cited the Guantánamo Bay detentions, claiming that "the US government was the worst human rights violator in the world." BBC Monitoring, March 8, 2002, available at 2002 WL 15938703. Nor is this disturbing trend limited to these specific examples. At a recent conference held at the Carter Center in Atlanta, President Carter, specifically citing the Guantánamo Bay detentions, noted that the erosion of civil liberties in the United States has "given a blank check to nations who are inclined to violate human rights already." Doug Gross, "Carter: U.S. human rights missteps embolden foreign dictators," Associated Press Newswires, November 12, 2003 (available from Westlaw at 11/12/03 APWIRES 00:30:26). At the same conference, Professor Saad Ibrahim of the American University in Cairo (who was jailed for seven years after exposing fraud in the Egyptian election process) said, "Every dictator in the world is using what the United States has done under the Patriot Act . . . to justify their past violations of human rights and to declare a license to continue to violate human rights." Id. Likewise, </w:t>
      </w:r>
      <w:proofErr w:type="spellStart"/>
      <w:r w:rsidRPr="00DD6D60">
        <w:rPr>
          <w:sz w:val="16"/>
        </w:rPr>
        <w:t>Shehu</w:t>
      </w:r>
      <w:proofErr w:type="spellEnd"/>
      <w:r w:rsidRPr="00DD6D60">
        <w:rPr>
          <w:sz w:val="16"/>
        </w:rPr>
        <w:t xml:space="preserve"> Sani, president of the Kaduna, </w:t>
      </w:r>
      <w:proofErr w:type="spellStart"/>
      <w:r w:rsidRPr="00DD6D60">
        <w:rPr>
          <w:sz w:val="16"/>
        </w:rPr>
        <w:t>Nigeriabased</w:t>
      </w:r>
      <w:proofErr w:type="spellEnd"/>
      <w:r w:rsidRPr="00DD6D60">
        <w:rPr>
          <w:sz w:val="16"/>
        </w:rPr>
        <w:t xml:space="preserve"> Civil Rights Congress, wrote in the International 24 Herald Tribune on September 15, 2003 that "[t]he insistence by the Bush administration on keeping Taliban and Al </w:t>
      </w:r>
      <w:proofErr w:type="spellStart"/>
      <w:r w:rsidRPr="00DD6D60">
        <w:rPr>
          <w:sz w:val="16"/>
        </w:rPr>
        <w:t>Quaeda</w:t>
      </w:r>
      <w:proofErr w:type="spellEnd"/>
      <w:r w:rsidRPr="00DD6D60">
        <w:rPr>
          <w:sz w:val="16"/>
        </w:rPr>
        <w:t xml:space="preserve"> captives in indefinite detention in Guantánamo Bay, Cuba, instead of in jails in the United States — and the White House's preference for military tribunals over regular courts — helps create a free license for tyranny in Africa. It helps justify Egypt's move to detain human rights campaigners as threats to national security, and does the same for similar measures by the governments of Ivory Coast, Cameroon and Burkina Faso." Available at http://www.iht.com/ihtsearch.php?id=109927&amp;owner=(IHT)&amp;dat e=20030121123259. In our </w:t>
      </w:r>
      <w:proofErr w:type="spellStart"/>
      <w:r w:rsidRPr="00DD6D60">
        <w:rPr>
          <w:sz w:val="16"/>
        </w:rPr>
        <w:t>uni</w:t>
      </w:r>
      <w:proofErr w:type="spellEnd"/>
      <w:r w:rsidRPr="00DD6D60">
        <w:rPr>
          <w:sz w:val="16"/>
        </w:rPr>
        <w:t xml:space="preserve">-polar world, </w:t>
      </w:r>
      <w:r w:rsidRPr="00DD6D60">
        <w:rPr>
          <w:sz w:val="24"/>
          <w:u w:val="thick"/>
        </w:rPr>
        <w:t>the U</w:t>
      </w:r>
      <w:r w:rsidRPr="00DD6D60">
        <w:rPr>
          <w:sz w:val="16"/>
        </w:rPr>
        <w:t xml:space="preserve">nited </w:t>
      </w:r>
      <w:r w:rsidRPr="00DD6D60">
        <w:rPr>
          <w:sz w:val="24"/>
          <w:u w:val="thick"/>
        </w:rPr>
        <w:t>S</w:t>
      </w:r>
      <w:r w:rsidRPr="00DD6D60">
        <w:rPr>
          <w:sz w:val="16"/>
        </w:rPr>
        <w:t xml:space="preserve">tates obviously </w:t>
      </w:r>
      <w:r w:rsidRPr="00DD6D60">
        <w:rPr>
          <w:sz w:val="24"/>
          <w:u w:val="thick"/>
        </w:rPr>
        <w:t xml:space="preserve">sets an important example </w:t>
      </w:r>
      <w:r w:rsidRPr="00DD6D60">
        <w:rPr>
          <w:sz w:val="16"/>
        </w:rPr>
        <w:t xml:space="preserve">on these issues. As reflected in the foundational documents of the United Nations and many other such agreements, the international community has consistently affirmed the value of an independent judiciary to the defense of universally recognized human rights. In the crucible of actual practice within nations, </w:t>
      </w:r>
      <w:r w:rsidRPr="00DD6D60">
        <w:rPr>
          <w:sz w:val="24"/>
          <w:u w:val="thick"/>
        </w:rPr>
        <w:t>many have looked to the U</w:t>
      </w:r>
      <w:r w:rsidRPr="00DD6D60">
        <w:rPr>
          <w:sz w:val="16"/>
        </w:rPr>
        <w:t xml:space="preserve">nited </w:t>
      </w:r>
      <w:r w:rsidRPr="00DD6D60">
        <w:rPr>
          <w:sz w:val="24"/>
          <w:u w:val="thick"/>
        </w:rPr>
        <w:t>S</w:t>
      </w:r>
      <w:r w:rsidRPr="00DD6D60">
        <w:rPr>
          <w:sz w:val="16"/>
        </w:rPr>
        <w:t xml:space="preserve">tates </w:t>
      </w:r>
      <w:r w:rsidRPr="00DD6D60">
        <w:rPr>
          <w:sz w:val="24"/>
          <w:u w:val="thick"/>
        </w:rPr>
        <w:t xml:space="preserve">model when developing independent judiciaries </w:t>
      </w:r>
      <w:r w:rsidRPr="00DD6D60">
        <w:rPr>
          <w:sz w:val="16"/>
        </w:rPr>
        <w:t xml:space="preserve">with the ability to check executive power in the defense of individual rights. Yet others have justified abuses by reference to the conduct of the United States. Far more influential than the words of Montesquieu and Madison are the actions of the United States. </w:t>
      </w:r>
      <w:r w:rsidRPr="00DD6D60">
        <w:rPr>
          <w:sz w:val="24"/>
          <w:u w:val="thick"/>
        </w:rPr>
        <w:t xml:space="preserve">This </w:t>
      </w:r>
      <w:r w:rsidRPr="00DD6D60">
        <w:rPr>
          <w:sz w:val="16"/>
        </w:rPr>
        <w:t xml:space="preserve">case </w:t>
      </w:r>
      <w:r w:rsidRPr="00DD6D60">
        <w:rPr>
          <w:sz w:val="24"/>
          <w:u w:val="thick"/>
        </w:rPr>
        <w:t>starkly presents the question of which model this Court will set for the world</w:t>
      </w:r>
      <w:r w:rsidRPr="00DD6D60">
        <w:rPr>
          <w:sz w:val="16"/>
        </w:rPr>
        <w:t xml:space="preserve">. CONCLUSION </w:t>
      </w:r>
      <w:r w:rsidRPr="00DD6D60">
        <w:rPr>
          <w:sz w:val="24"/>
          <w:u w:val="thick"/>
        </w:rPr>
        <w:t xml:space="preserve">Much of the world models itself after this </w:t>
      </w:r>
      <w:r w:rsidRPr="00DD6D60">
        <w:rPr>
          <w:sz w:val="16"/>
        </w:rPr>
        <w:t xml:space="preserve">country’s </w:t>
      </w:r>
      <w:proofErr w:type="gramStart"/>
      <w:r w:rsidRPr="00DD6D60">
        <w:rPr>
          <w:sz w:val="16"/>
        </w:rPr>
        <w:t>two hundred year old</w:t>
      </w:r>
      <w:proofErr w:type="gramEnd"/>
      <w:r w:rsidRPr="00DD6D60">
        <w:rPr>
          <w:sz w:val="16"/>
        </w:rPr>
        <w:t xml:space="preserve"> traditions — and still more on its </w:t>
      </w:r>
      <w:r w:rsidRPr="00DD6D60">
        <w:rPr>
          <w:sz w:val="24"/>
          <w:u w:val="thick"/>
        </w:rPr>
        <w:t xml:space="preserve">day to day implementation </w:t>
      </w:r>
      <w:r w:rsidRPr="00DD6D60">
        <w:rPr>
          <w:sz w:val="16"/>
        </w:rPr>
        <w:t xml:space="preserve">and expression </w:t>
      </w:r>
      <w:r w:rsidRPr="00DD6D60">
        <w:rPr>
          <w:sz w:val="24"/>
          <w:u w:val="thick"/>
        </w:rPr>
        <w:t xml:space="preserve">of </w:t>
      </w:r>
      <w:r w:rsidRPr="00DD6D60">
        <w:rPr>
          <w:sz w:val="16"/>
        </w:rPr>
        <w:t xml:space="preserve">those </w:t>
      </w:r>
      <w:r w:rsidRPr="00DD6D60">
        <w:rPr>
          <w:sz w:val="24"/>
          <w:u w:val="thick"/>
        </w:rPr>
        <w:t>traditions</w:t>
      </w:r>
      <w:r w:rsidRPr="00DD6D60">
        <w:rPr>
          <w:sz w:val="16"/>
        </w:rPr>
        <w:t xml:space="preserve">. To say that a refusal to exercise jurisdiction in </w:t>
      </w:r>
      <w:r w:rsidRPr="00DD6D60">
        <w:rPr>
          <w:sz w:val="24"/>
          <w:u w:val="thick"/>
        </w:rPr>
        <w:t xml:space="preserve">this </w:t>
      </w:r>
      <w:r w:rsidRPr="00DD6D60">
        <w:rPr>
          <w:sz w:val="16"/>
        </w:rPr>
        <w:t xml:space="preserve">case </w:t>
      </w:r>
      <w:r w:rsidRPr="00DD6D60">
        <w:rPr>
          <w:sz w:val="24"/>
          <w:u w:val="thick"/>
        </w:rPr>
        <w:t xml:space="preserve">will have global implications </w:t>
      </w:r>
      <w:r w:rsidRPr="00DD6D60">
        <w:rPr>
          <w:sz w:val="16"/>
        </w:rPr>
        <w:t xml:space="preserve">is not mere rhetoric. Resting on this Court’s decision is not only the necessary role this Court has historically played in this country. Also </w:t>
      </w:r>
      <w:r w:rsidRPr="00DD6D60">
        <w:rPr>
          <w:sz w:val="24"/>
          <w:u w:val="thick"/>
        </w:rPr>
        <w:t xml:space="preserve">at stake are the </w:t>
      </w:r>
      <w:r w:rsidRPr="00DD6D60">
        <w:rPr>
          <w:sz w:val="16"/>
        </w:rPr>
        <w:t xml:space="preserve">freedoms that many in </w:t>
      </w:r>
      <w:r w:rsidRPr="00DD6D60">
        <w:rPr>
          <w:sz w:val="24"/>
          <w:u w:val="thick"/>
        </w:rPr>
        <w:t>emerging democracies around the globe</w:t>
      </w:r>
      <w:r w:rsidRPr="00DD6D60">
        <w:rPr>
          <w:sz w:val="16"/>
        </w:rPr>
        <w:t xml:space="preserve"> seek to ensure for their peoples. </w:t>
      </w:r>
    </w:p>
    <w:p w:rsidR="004F21F8" w:rsidRPr="00DD6D60" w:rsidRDefault="004F21F8" w:rsidP="004F21F8">
      <w:pPr>
        <w:pStyle w:val="Nothing"/>
      </w:pPr>
    </w:p>
    <w:p w:rsidR="004F21F8" w:rsidRPr="00DD6D60" w:rsidRDefault="004F21F8" w:rsidP="004F21F8">
      <w:pPr>
        <w:pStyle w:val="Heading4"/>
        <w:rPr>
          <w:rFonts w:cs="Arial"/>
        </w:rPr>
      </w:pPr>
      <w:r w:rsidRPr="00DD6D60">
        <w:rPr>
          <w:rFonts w:cs="Arial"/>
        </w:rPr>
        <w:t xml:space="preserve">And, </w:t>
      </w:r>
      <w:proofErr w:type="gramStart"/>
      <w:r w:rsidRPr="00DD6D60">
        <w:rPr>
          <w:rFonts w:cs="Arial"/>
        </w:rPr>
        <w:t>Our</w:t>
      </w:r>
      <w:proofErr w:type="gramEnd"/>
      <w:r w:rsidRPr="00DD6D60">
        <w:rPr>
          <w:rFonts w:cs="Arial"/>
        </w:rPr>
        <w:t xml:space="preserve"> independent judiciary is modeled – They destroy global democracy</w:t>
      </w:r>
    </w:p>
    <w:p w:rsidR="004F21F8" w:rsidRPr="00DD6D60" w:rsidRDefault="004F21F8" w:rsidP="004F21F8">
      <w:r w:rsidRPr="00DD6D60">
        <w:rPr>
          <w:rStyle w:val="Style13ptBold"/>
        </w:rPr>
        <w:t>van</w:t>
      </w:r>
      <w:r w:rsidRPr="00DD6D60">
        <w:rPr>
          <w:sz w:val="24"/>
        </w:rPr>
        <w:t xml:space="preserve"> </w:t>
      </w:r>
      <w:proofErr w:type="spellStart"/>
      <w:r w:rsidRPr="00DD6D60">
        <w:rPr>
          <w:rStyle w:val="Style13ptBold"/>
        </w:rPr>
        <w:t>Aelstyn</w:t>
      </w:r>
      <w:proofErr w:type="spellEnd"/>
      <w:r w:rsidRPr="00DD6D60">
        <w:rPr>
          <w:sz w:val="24"/>
        </w:rPr>
        <w:t xml:space="preserve">, </w:t>
      </w:r>
      <w:r w:rsidRPr="00DD6D60">
        <w:t xml:space="preserve">Counsel of Record for the Center for Justice &amp; Accountability, </w:t>
      </w:r>
      <w:r w:rsidRPr="00DD6D60">
        <w:rPr>
          <w:rStyle w:val="Style13ptBold"/>
        </w:rPr>
        <w:t>4</w:t>
      </w:r>
      <w:r w:rsidRPr="00DD6D60">
        <w:t xml:space="preserve"> (Nicholas, Brief of the Center for Justice &amp; Accountability, the International League for Human Rights, &amp; Individual </w:t>
      </w:r>
      <w:proofErr w:type="spellStart"/>
      <w:r w:rsidRPr="00DD6D60">
        <w:t>Advoacates</w:t>
      </w:r>
      <w:proofErr w:type="spellEnd"/>
      <w:r w:rsidRPr="00DD6D60">
        <w:t xml:space="preserve"> for the Independence of the Judiciary in Emerging Democracies as Amici Curiae in Support of Petitioners, In the Supreme Court of the United States on Writ of Certiorari to the United States Court of Appeals for the D.C. Circuit, Fawzi Khalid Abdullah Fahad Al </w:t>
      </w:r>
      <w:proofErr w:type="spellStart"/>
      <w:r w:rsidRPr="00DD6D60">
        <w:t>Odah</w:t>
      </w:r>
      <w:proofErr w:type="spellEnd"/>
      <w:r w:rsidRPr="00DD6D60">
        <w:t xml:space="preserve"> et al., Petitioners v. United States of America et al., Respondents, &amp; Shafiq </w:t>
      </w:r>
      <w:proofErr w:type="spellStart"/>
      <w:r w:rsidRPr="00DD6D60">
        <w:t>Rasul</w:t>
      </w:r>
      <w:proofErr w:type="spellEnd"/>
      <w:r w:rsidRPr="00DD6D60">
        <w:t xml:space="preserve"> et al., Petitioners v. George W. Bush, et al., Respondents, Supreme Court case numbers 03-334 and 03-343)</w:t>
      </w:r>
    </w:p>
    <w:p w:rsidR="004F21F8" w:rsidRPr="00DD6D60" w:rsidRDefault="004F21F8" w:rsidP="004F21F8">
      <w:pPr>
        <w:pStyle w:val="Cards"/>
        <w:ind w:left="0" w:right="0"/>
        <w:rPr>
          <w:sz w:val="16"/>
        </w:rPr>
      </w:pPr>
      <w:r w:rsidRPr="00DD6D60">
        <w:rPr>
          <w:sz w:val="16"/>
        </w:rPr>
        <w:t xml:space="preserve">This is chiefly, but not solely, a domestic concern. </w:t>
      </w:r>
      <w:r w:rsidRPr="00DD6D60">
        <w:rPr>
          <w:sz w:val="24"/>
          <w:u w:val="thick"/>
        </w:rPr>
        <w:t>People around the world have long noted that the U</w:t>
      </w:r>
      <w:r w:rsidRPr="00DD6D60">
        <w:rPr>
          <w:sz w:val="16"/>
        </w:rPr>
        <w:t xml:space="preserve">nited </w:t>
      </w:r>
      <w:r w:rsidRPr="00DD6D60">
        <w:rPr>
          <w:sz w:val="24"/>
          <w:u w:val="thick"/>
        </w:rPr>
        <w:t>S</w:t>
      </w:r>
      <w:r w:rsidRPr="00DD6D60">
        <w:rPr>
          <w:sz w:val="16"/>
        </w:rPr>
        <w:t xml:space="preserve">tates’ experiment with a tripartite government and an </w:t>
      </w:r>
      <w:r w:rsidRPr="00DD6D60">
        <w:rPr>
          <w:sz w:val="24"/>
          <w:u w:val="thick"/>
        </w:rPr>
        <w:t>independent judiciary has</w:t>
      </w:r>
      <w:r w:rsidRPr="00DD6D60">
        <w:rPr>
          <w:sz w:val="16"/>
        </w:rPr>
        <w:t xml:space="preserve">, with some notable and regretted missteps, </w:t>
      </w:r>
      <w:r w:rsidRPr="00DD6D60">
        <w:rPr>
          <w:sz w:val="24"/>
          <w:u w:val="thick"/>
        </w:rPr>
        <w:t xml:space="preserve">succeeded </w:t>
      </w:r>
      <w:r w:rsidRPr="00DD6D60">
        <w:rPr>
          <w:sz w:val="16"/>
        </w:rPr>
        <w:t xml:space="preserve">in living up to the ideals expressed in its Constitution. They have noted that the federal judiciary, specifically this Court, has managed to guarantee civil liberties even in times of strife. </w:t>
      </w:r>
      <w:r w:rsidRPr="00DD6D60">
        <w:rPr>
          <w:sz w:val="24"/>
          <w:u w:val="thick"/>
        </w:rPr>
        <w:t xml:space="preserve">This </w:t>
      </w:r>
      <w:r w:rsidRPr="00DD6D60">
        <w:rPr>
          <w:sz w:val="16"/>
        </w:rPr>
        <w:t xml:space="preserve">success </w:t>
      </w:r>
      <w:r w:rsidRPr="00DD6D60">
        <w:rPr>
          <w:sz w:val="24"/>
          <w:u w:val="thick"/>
        </w:rPr>
        <w:t>has made the U.S</w:t>
      </w:r>
      <w:r w:rsidRPr="00DD6D60">
        <w:rPr>
          <w:sz w:val="16"/>
        </w:rPr>
        <w:t xml:space="preserve">. system </w:t>
      </w:r>
      <w:r w:rsidRPr="00DD6D60">
        <w:rPr>
          <w:sz w:val="24"/>
          <w:u w:val="thick"/>
        </w:rPr>
        <w:t>a model for countries around the world</w:t>
      </w:r>
      <w:r w:rsidRPr="00DD6D60">
        <w:rPr>
          <w:sz w:val="16"/>
        </w:rPr>
        <w:t xml:space="preserve">, particularly countries </w:t>
      </w:r>
      <w:r w:rsidRPr="00DD6D60">
        <w:rPr>
          <w:sz w:val="24"/>
          <w:u w:val="thick"/>
        </w:rPr>
        <w:t xml:space="preserve">seeking to construct a civil society after decades of tyranny </w:t>
      </w:r>
      <w:r w:rsidRPr="00DD6D60">
        <w:rPr>
          <w:sz w:val="16"/>
        </w:rPr>
        <w:t xml:space="preserve">and oppression. </w:t>
      </w:r>
      <w:r w:rsidRPr="00DD6D60">
        <w:rPr>
          <w:sz w:val="24"/>
          <w:u w:val="thick"/>
        </w:rPr>
        <w:t xml:space="preserve">However, these attempts </w:t>
      </w:r>
      <w:r w:rsidRPr="00DD6D60">
        <w:rPr>
          <w:sz w:val="16"/>
        </w:rPr>
        <w:t xml:space="preserve">to construct civil societies </w:t>
      </w:r>
      <w:r w:rsidRPr="00DD6D60">
        <w:rPr>
          <w:sz w:val="24"/>
          <w:u w:val="thick"/>
        </w:rPr>
        <w:t>are consistently under assault</w:t>
      </w:r>
      <w:r w:rsidRPr="00DD6D60">
        <w:rPr>
          <w:sz w:val="16"/>
        </w:rPr>
        <w:t xml:space="preserve">. And as in this case, often the lead argument for dismantling such systems is national security. Indeed, some would-be democracies already have begun to justify prolonged detentions without judicial review </w:t>
      </w:r>
      <w:proofErr w:type="gramStart"/>
      <w:r w:rsidRPr="00DD6D60">
        <w:rPr>
          <w:sz w:val="16"/>
        </w:rPr>
        <w:t>on the basis of</w:t>
      </w:r>
      <w:proofErr w:type="gramEnd"/>
      <w:r w:rsidRPr="00DD6D60">
        <w:rPr>
          <w:sz w:val="16"/>
        </w:rPr>
        <w:t xml:space="preserve"> the detentions at Guantánamo Bay. Amici urge this Court to exercise jurisdiction over the claims asserted by the detainees at Guantánamo Bay not only because it is the only result consistent with more than two hundred years of legal precedent in this country, but also because the people of </w:t>
      </w:r>
      <w:r w:rsidRPr="00DD6D60">
        <w:rPr>
          <w:sz w:val="24"/>
          <w:u w:val="thick"/>
        </w:rPr>
        <w:t>countries around the world look to the U</w:t>
      </w:r>
      <w:r w:rsidRPr="00DD6D60">
        <w:rPr>
          <w:sz w:val="16"/>
        </w:rPr>
        <w:t xml:space="preserve">nited </w:t>
      </w:r>
      <w:r w:rsidRPr="00DD6D60">
        <w:rPr>
          <w:sz w:val="24"/>
          <w:u w:val="thick"/>
        </w:rPr>
        <w:t>S</w:t>
      </w:r>
      <w:r w:rsidRPr="00DD6D60">
        <w:rPr>
          <w:sz w:val="16"/>
        </w:rPr>
        <w:t xml:space="preserve">tates </w:t>
      </w:r>
      <w:r w:rsidRPr="00DD6D60">
        <w:rPr>
          <w:sz w:val="24"/>
          <w:u w:val="thick"/>
        </w:rPr>
        <w:t xml:space="preserve">to uphold the ideals </w:t>
      </w:r>
      <w:r w:rsidRPr="00DD6D60">
        <w:rPr>
          <w:sz w:val="16"/>
        </w:rPr>
        <w:t xml:space="preserve">so elegantly reflected </w:t>
      </w:r>
      <w:r w:rsidRPr="00DD6D60">
        <w:rPr>
          <w:sz w:val="24"/>
          <w:u w:val="thick"/>
        </w:rPr>
        <w:t>in its Constitution. When the U</w:t>
      </w:r>
      <w:r w:rsidRPr="00DD6D60">
        <w:rPr>
          <w:sz w:val="16"/>
        </w:rPr>
        <w:t xml:space="preserve">nited </w:t>
      </w:r>
      <w:r w:rsidRPr="00DD6D60">
        <w:rPr>
          <w:sz w:val="24"/>
          <w:u w:val="thick"/>
        </w:rPr>
        <w:t>S</w:t>
      </w:r>
      <w:r w:rsidRPr="00DD6D60">
        <w:rPr>
          <w:sz w:val="16"/>
        </w:rPr>
        <w:t xml:space="preserve">tates </w:t>
      </w:r>
      <w:r w:rsidRPr="00DD6D60">
        <w:rPr>
          <w:sz w:val="24"/>
          <w:u w:val="thick"/>
        </w:rPr>
        <w:t xml:space="preserve">fails to live up to these ideals, the cause of individual rights is diminished </w:t>
      </w:r>
      <w:r w:rsidRPr="00DD6D60">
        <w:rPr>
          <w:sz w:val="16"/>
        </w:rPr>
        <w:t xml:space="preserve">not just here but </w:t>
      </w:r>
      <w:r w:rsidRPr="00DD6D60">
        <w:rPr>
          <w:sz w:val="24"/>
          <w:u w:val="thick"/>
        </w:rPr>
        <w:t>everywhere</w:t>
      </w:r>
      <w:r w:rsidRPr="00DD6D60">
        <w:rPr>
          <w:sz w:val="16"/>
        </w:rPr>
        <w:t xml:space="preserve">.  ARGUMENT I. A GOVERNMENT WITH CHECKS AND BALANCES IS ESSENTIAL TO SAFEGUARDING INDIVIDUAL FREEDOMS. A. For More Than 200 Years </w:t>
      </w:r>
      <w:proofErr w:type="gramStart"/>
      <w:r w:rsidRPr="00DD6D60">
        <w:rPr>
          <w:sz w:val="16"/>
        </w:rPr>
        <w:t>The</w:t>
      </w:r>
      <w:proofErr w:type="gramEnd"/>
      <w:r w:rsidRPr="00DD6D60">
        <w:rPr>
          <w:sz w:val="16"/>
        </w:rPr>
        <w:t xml:space="preserve"> United States Has Recognized That A Strong, Independent Judiciary Is Essential To The Preservation Of Individual Liberties. The United States was founded on the ideal that a tripartite system of government was essential to the preservation of freedom. Giving life to the political theories of such philosophers as Locke and Montesquieu, the Framers determined that freedom could only be assured if each branch of the government served as a check on the other. See Bernard </w:t>
      </w:r>
      <w:proofErr w:type="spellStart"/>
      <w:r w:rsidRPr="00DD6D60">
        <w:rPr>
          <w:sz w:val="16"/>
        </w:rPr>
        <w:t>Bailyn</w:t>
      </w:r>
      <w:proofErr w:type="spellEnd"/>
      <w:r w:rsidRPr="00DD6D60">
        <w:rPr>
          <w:sz w:val="16"/>
        </w:rPr>
        <w:t xml:space="preserve">, The Ideological Origins of the American Revolution 26-30, 323 (1992); Gordon S. Wood, The Creation 8 Of </w:t>
      </w:r>
      <w:proofErr w:type="gramStart"/>
      <w:r w:rsidRPr="00DD6D60">
        <w:rPr>
          <w:sz w:val="16"/>
        </w:rPr>
        <w:t>The</w:t>
      </w:r>
      <w:proofErr w:type="gramEnd"/>
      <w:r w:rsidRPr="00DD6D60">
        <w:rPr>
          <w:sz w:val="16"/>
        </w:rPr>
        <w:t xml:space="preserve"> American Republic 1776-1787, 150-52 (1993). According to Montesquieu, there can be no liberty “if the power of judging is not separate from legislative power and from executive power </w:t>
      </w:r>
      <w:proofErr w:type="gramStart"/>
      <w:r w:rsidRPr="00DD6D60">
        <w:rPr>
          <w:sz w:val="16"/>
        </w:rPr>
        <w:t>. . . .</w:t>
      </w:r>
      <w:proofErr w:type="gramEnd"/>
      <w:r w:rsidRPr="00DD6D60">
        <w:rPr>
          <w:sz w:val="16"/>
        </w:rPr>
        <w:t xml:space="preserve"> If it were joined to executive power, the judge could have the force of an oppressor.” Montesquieu, The Spirit of the Laws 157 (1748) (Anne </w:t>
      </w:r>
      <w:proofErr w:type="spellStart"/>
      <w:r w:rsidRPr="00DD6D60">
        <w:rPr>
          <w:sz w:val="16"/>
        </w:rPr>
        <w:t>Cohler</w:t>
      </w:r>
      <w:proofErr w:type="spellEnd"/>
      <w:r w:rsidRPr="00DD6D60">
        <w:rPr>
          <w:sz w:val="16"/>
        </w:rPr>
        <w:t xml:space="preserve">, et al., eds., Cambridge Univ. Press (1989)). Echoing Montesquieu, the Framers proclaimed that “The accumulation of all powers, legislative, executive, and judiciary, in the same hands, whether of one, a few, or many, and whether hereditary, self-appointed, or elective, may justly be pronounced the very definition of tyranny.” The Federalist No. 47 (James Madison); see also </w:t>
      </w:r>
      <w:proofErr w:type="spellStart"/>
      <w:r w:rsidRPr="00DD6D60">
        <w:rPr>
          <w:sz w:val="16"/>
        </w:rPr>
        <w:t>Bowsher</w:t>
      </w:r>
      <w:proofErr w:type="spellEnd"/>
      <w:r w:rsidRPr="00DD6D60">
        <w:rPr>
          <w:sz w:val="16"/>
        </w:rPr>
        <w:t xml:space="preserve"> v. </w:t>
      </w:r>
      <w:proofErr w:type="spellStart"/>
      <w:r w:rsidRPr="00DD6D60">
        <w:rPr>
          <w:sz w:val="16"/>
        </w:rPr>
        <w:t>Synar</w:t>
      </w:r>
      <w:proofErr w:type="spellEnd"/>
      <w:r w:rsidRPr="00DD6D60">
        <w:rPr>
          <w:sz w:val="16"/>
        </w:rPr>
        <w:t xml:space="preserve">, 478 U.S. 714, 722 (1986) (“Even a cursory examination of the Constitution reveals the influence of Montesquieu’s thesis that checks and balances were the foundation of a structure of government that would protect liberty.”). In this balance, the judiciary, no less than any other branch, ensures that the government of the United States does not, in one fell swoop or by increments, become tyrannical. While the U.S. system of government necessarily contemplates a series of checks and balances, the Framers and this Court recognized that those checks are a dead letter unless exercised. “The hydraulic pressure inherent within each of the separate Branches to exceed the outer limits of its power, even to accomplish desirable objectives, must be resisted.” I.N.S. v. Chadha, 462 U.S. 919, 951 (1983). While these checks and balances must certainly be exercised in times of peace, they become </w:t>
      </w:r>
      <w:proofErr w:type="gramStart"/>
      <w:r w:rsidRPr="00DD6D60">
        <w:rPr>
          <w:sz w:val="16"/>
        </w:rPr>
        <w:t>all the more</w:t>
      </w:r>
      <w:proofErr w:type="gramEnd"/>
      <w:r w:rsidRPr="00DD6D60">
        <w:rPr>
          <w:sz w:val="16"/>
        </w:rPr>
        <w:t xml:space="preserve"> crucial in times of crisis. The Constitution is not a </w:t>
      </w:r>
      <w:proofErr w:type="gramStart"/>
      <w:r w:rsidRPr="00DD6D60">
        <w:rPr>
          <w:sz w:val="16"/>
        </w:rPr>
        <w:t>fair weather</w:t>
      </w:r>
      <w:proofErr w:type="gramEnd"/>
      <w:r w:rsidRPr="00DD6D60">
        <w:rPr>
          <w:sz w:val="16"/>
        </w:rPr>
        <w:t xml:space="preserve"> document. Its provisions do not allow either the executive or the legislative branches to dismantle it for convenience whatever the threat. "[T]he existence of inherent powers ex necessitate to meet an emergency . . . is something the forefathers omitted. * * * Aside from suspension of the privilege of the writ of habeas corpus in time of rebellion or invasion . . . they made no express provision for exercise of extraordinary authority because of a crisis." Youngstown Sheet &amp; Tube Co. v. Sawyer, 343 U.S. 579, 649-50 (1952) (Jackson, J., concurring). This is so because whatever the perceived threat, at all 9 times “[t]he declared purpose of separating and dividing the powers of government [is] . . . to ‘</w:t>
      </w:r>
      <w:proofErr w:type="spellStart"/>
      <w:r w:rsidRPr="00DD6D60">
        <w:rPr>
          <w:sz w:val="16"/>
        </w:rPr>
        <w:t>diffus</w:t>
      </w:r>
      <w:proofErr w:type="spellEnd"/>
      <w:r w:rsidRPr="00DD6D60">
        <w:rPr>
          <w:sz w:val="16"/>
        </w:rPr>
        <w:t xml:space="preserve">[e] power the better to secure liberty,’” </w:t>
      </w:r>
      <w:proofErr w:type="spellStart"/>
      <w:r w:rsidRPr="00DD6D60">
        <w:rPr>
          <w:sz w:val="16"/>
        </w:rPr>
        <w:t>Bowsher</w:t>
      </w:r>
      <w:proofErr w:type="spellEnd"/>
      <w:r w:rsidRPr="00DD6D60">
        <w:rPr>
          <w:sz w:val="16"/>
        </w:rPr>
        <w:t xml:space="preserve">, 478 U.S. at 721-22. To allow anything less would upset the very nature of the U.S. system of government and threaten individual rights. See Ex </w:t>
      </w:r>
      <w:proofErr w:type="spellStart"/>
      <w:r w:rsidRPr="00DD6D60">
        <w:rPr>
          <w:sz w:val="16"/>
        </w:rPr>
        <w:t>parte</w:t>
      </w:r>
      <w:proofErr w:type="spellEnd"/>
      <w:r w:rsidRPr="00DD6D60">
        <w:rPr>
          <w:sz w:val="16"/>
        </w:rPr>
        <w:t xml:space="preserve"> Milligan, 71 U.S. (4 Wall.) 2, 125 (1866) (the Framers “knew . . . the nation they were founding . . . would be involved in war . . . and that unlimited power, wherever lodged at such a time, was especially hazardous to freemen”). B. Much of the World Has Followed </w:t>
      </w:r>
      <w:proofErr w:type="gramStart"/>
      <w:r w:rsidRPr="00DD6D60">
        <w:rPr>
          <w:sz w:val="16"/>
        </w:rPr>
        <w:t>The</w:t>
      </w:r>
      <w:proofErr w:type="gramEnd"/>
      <w:r w:rsidRPr="00DD6D60">
        <w:rPr>
          <w:sz w:val="16"/>
        </w:rPr>
        <w:t xml:space="preserve"> United States’ Lead. In the two and a half centuries since the Framers advocated for the importance of independent judicial review in preventing oppression and tyranny by an unchecked executive, history has proven them right. First, as discussed in Section II, infra, the example of the United States itself has demonstrated that this safeguard works. Second, as discussed in Section III, infra, the international conventions adopted by the United Nations and other intergovernmental organizations reflect the nearly universal, if often only aspirational, recognition of these principles by the global community. Finally, as discussed in Section IV, infra, </w:t>
      </w:r>
      <w:r w:rsidRPr="00DD6D60">
        <w:rPr>
          <w:sz w:val="24"/>
          <w:u w:val="thick"/>
        </w:rPr>
        <w:t xml:space="preserve">the profoundly high regard with which these principles are held has been </w:t>
      </w:r>
      <w:r w:rsidRPr="00DD6D60">
        <w:rPr>
          <w:sz w:val="16"/>
        </w:rPr>
        <w:t xml:space="preserve">most dramatically </w:t>
      </w:r>
      <w:r w:rsidRPr="00DD6D60">
        <w:rPr>
          <w:sz w:val="24"/>
          <w:u w:val="thick"/>
        </w:rPr>
        <w:t xml:space="preserve">demonstrated by the efforts </w:t>
      </w:r>
      <w:r w:rsidRPr="00DD6D60">
        <w:rPr>
          <w:sz w:val="16"/>
        </w:rPr>
        <w:t xml:space="preserve">and sacrifices of those struggling </w:t>
      </w:r>
      <w:r w:rsidRPr="00DD6D60">
        <w:rPr>
          <w:sz w:val="24"/>
          <w:u w:val="thick"/>
        </w:rPr>
        <w:t xml:space="preserve">to establish </w:t>
      </w:r>
      <w:r w:rsidRPr="00DD6D60">
        <w:rPr>
          <w:sz w:val="16"/>
        </w:rPr>
        <w:t xml:space="preserve">their </w:t>
      </w:r>
      <w:r w:rsidRPr="00DD6D60">
        <w:rPr>
          <w:sz w:val="24"/>
          <w:u w:val="thick"/>
        </w:rPr>
        <w:t xml:space="preserve">emerging democracies as stable, free and just countries </w:t>
      </w:r>
      <w:r w:rsidRPr="00DD6D60">
        <w:rPr>
          <w:sz w:val="16"/>
        </w:rPr>
        <w:t xml:space="preserve">within the community of nations. Thus, </w:t>
      </w:r>
      <w:r w:rsidRPr="00DD6D60">
        <w:rPr>
          <w:sz w:val="24"/>
          <w:u w:val="thick"/>
        </w:rPr>
        <w:t>the U</w:t>
      </w:r>
      <w:r w:rsidRPr="00DD6D60">
        <w:rPr>
          <w:sz w:val="16"/>
        </w:rPr>
        <w:t xml:space="preserve">nited </w:t>
      </w:r>
      <w:r w:rsidRPr="00DD6D60">
        <w:rPr>
          <w:sz w:val="24"/>
          <w:u w:val="thick"/>
        </w:rPr>
        <w:t>S</w:t>
      </w:r>
      <w:r w:rsidRPr="00DD6D60">
        <w:rPr>
          <w:sz w:val="16"/>
        </w:rPr>
        <w:t xml:space="preserve">tates’ heritage of a </w:t>
      </w:r>
      <w:r w:rsidRPr="00DD6D60">
        <w:rPr>
          <w:sz w:val="24"/>
          <w:u w:val="thick"/>
        </w:rPr>
        <w:t xml:space="preserve">judiciary </w:t>
      </w:r>
      <w:r w:rsidRPr="00DD6D60">
        <w:rPr>
          <w:sz w:val="16"/>
        </w:rPr>
        <w:t xml:space="preserve">empowered to check executive power has become more than a national hallmark. It </w:t>
      </w:r>
      <w:r w:rsidRPr="00DD6D60">
        <w:rPr>
          <w:sz w:val="24"/>
          <w:u w:val="thick"/>
        </w:rPr>
        <w:t>has become a fundamental element of modern governments seeking to ensure individual freedoms</w:t>
      </w:r>
      <w:r w:rsidRPr="00DD6D60">
        <w:rPr>
          <w:sz w:val="16"/>
        </w:rPr>
        <w:t xml:space="preserve">. Just as the people of the United States have recognized that a strong judiciary is essential to individual freedoms, so too have the peoples of other nations around the world. </w:t>
      </w:r>
    </w:p>
    <w:p w:rsidR="004F21F8" w:rsidRPr="004F21F8" w:rsidRDefault="004F21F8" w:rsidP="004F21F8">
      <w:pPr>
        <w:pStyle w:val="Nothing"/>
      </w:pPr>
    </w:p>
    <w:p w:rsidR="00631824" w:rsidRDefault="008C7810" w:rsidP="008C7810">
      <w:pPr>
        <w:pStyle w:val="Heading3"/>
      </w:pPr>
      <w:r>
        <w:t>---</w:t>
      </w:r>
      <w:proofErr w:type="spellStart"/>
      <w:r>
        <w:t>Democ</w:t>
      </w:r>
      <w:proofErr w:type="spellEnd"/>
      <w:r>
        <w:t xml:space="preserve"> Good</w:t>
      </w:r>
    </w:p>
    <w:p w:rsidR="008C7810" w:rsidRPr="008C7810" w:rsidRDefault="008C7810" w:rsidP="008C7810">
      <w:pPr>
        <w:rPr>
          <w:rFonts w:ascii="Georgia" w:hAnsi="Georgia"/>
        </w:rPr>
      </w:pPr>
    </w:p>
    <w:p w:rsidR="008C7810" w:rsidRPr="008C7810" w:rsidRDefault="008C7810" w:rsidP="008C7810">
      <w:pPr>
        <w:pStyle w:val="Heading4"/>
      </w:pPr>
      <w:r w:rsidRPr="008C7810">
        <w:t>Democracy’s on the brink --- consolidation solves global WMD conflict</w:t>
      </w:r>
    </w:p>
    <w:p w:rsidR="008C7810" w:rsidRPr="008C7810" w:rsidRDefault="008C7810" w:rsidP="008C7810">
      <w:pPr>
        <w:rPr>
          <w:rFonts w:ascii="Georgia" w:hAnsi="Georgia"/>
        </w:rPr>
      </w:pPr>
    </w:p>
    <w:p w:rsidR="008C7810" w:rsidRPr="008C7810" w:rsidRDefault="008C7810" w:rsidP="008C7810">
      <w:pPr>
        <w:tabs>
          <w:tab w:val="left" w:pos="0"/>
        </w:tabs>
        <w:rPr>
          <w:rFonts w:ascii="Georgia" w:hAnsi="Georgia"/>
        </w:rPr>
      </w:pPr>
      <w:r w:rsidRPr="008C7810">
        <w:rPr>
          <w:rStyle w:val="Style13ptBold"/>
          <w:rFonts w:ascii="Georgia" w:hAnsi="Georgia"/>
        </w:rPr>
        <w:t>Halperin 11</w:t>
      </w:r>
      <w:r w:rsidRPr="008C7810">
        <w:rPr>
          <w:rFonts w:ascii="Georgia" w:hAnsi="Georgia"/>
        </w:rPr>
        <w:t xml:space="preserve"> (Morton H., Senior Advisor – Open Society Institute and Senior Vice President of the Center for American Progress, “Unconventional Wisdom – Democracy is Still Worth Fighting For”, Foreign Policy, January / February, http://www.foreignpolicy.com/articles/2011/01/02/unconventional_wisdom?page=0,11)</w:t>
      </w:r>
    </w:p>
    <w:p w:rsidR="008C7810" w:rsidRPr="008C7810" w:rsidRDefault="008C7810" w:rsidP="008C7810">
      <w:pPr>
        <w:tabs>
          <w:tab w:val="left" w:pos="0"/>
        </w:tabs>
        <w:rPr>
          <w:rFonts w:ascii="Georgia" w:hAnsi="Georgia"/>
          <w:sz w:val="16"/>
        </w:rPr>
      </w:pPr>
      <w:r w:rsidRPr="008C7810">
        <w:rPr>
          <w:rFonts w:ascii="Georgia" w:hAnsi="Georgia"/>
          <w:bCs/>
          <w:u w:val="single"/>
        </w:rPr>
        <w:t>As the U</w:t>
      </w:r>
      <w:r w:rsidRPr="008C7810">
        <w:rPr>
          <w:rFonts w:ascii="Georgia" w:hAnsi="Georgia"/>
          <w:sz w:val="16"/>
        </w:rPr>
        <w:t xml:space="preserve">nited </w:t>
      </w:r>
      <w:r w:rsidRPr="008C7810">
        <w:rPr>
          <w:rFonts w:ascii="Georgia" w:hAnsi="Georgia"/>
          <w:bCs/>
          <w:u w:val="single"/>
        </w:rPr>
        <w:t>S</w:t>
      </w:r>
      <w:r w:rsidRPr="008C7810">
        <w:rPr>
          <w:rFonts w:ascii="Georgia" w:hAnsi="Georgia"/>
          <w:sz w:val="16"/>
        </w:rPr>
        <w:t xml:space="preserve">tates </w:t>
      </w:r>
      <w:r w:rsidRPr="008C7810">
        <w:rPr>
          <w:rFonts w:ascii="Georgia" w:hAnsi="Georgia"/>
          <w:bCs/>
          <w:u w:val="single"/>
        </w:rPr>
        <w:t>struggles to wind down two wars and recover from a humbling financial crisis, realism is enjoying a renaissance</w:t>
      </w:r>
      <w:r w:rsidRPr="008C7810">
        <w:rPr>
          <w:rFonts w:ascii="Georgia" w:hAnsi="Georgia"/>
          <w:sz w:val="16"/>
        </w:rPr>
        <w:t xml:space="preserve">. </w:t>
      </w:r>
      <w:smartTag w:uri="urn:schemas-microsoft-com:office:smarttags" w:element="country-region">
        <w:r w:rsidRPr="008C7810">
          <w:rPr>
            <w:rFonts w:ascii="Georgia" w:hAnsi="Georgia"/>
            <w:sz w:val="16"/>
          </w:rPr>
          <w:t>Afghanistan</w:t>
        </w:r>
      </w:smartTag>
      <w:r w:rsidRPr="008C7810">
        <w:rPr>
          <w:rFonts w:ascii="Georgia" w:hAnsi="Georgia"/>
          <w:sz w:val="16"/>
        </w:rPr>
        <w:t xml:space="preserve"> and </w:t>
      </w:r>
      <w:smartTag w:uri="urn:schemas-microsoft-com:office:smarttags" w:element="place">
        <w:smartTag w:uri="urn:schemas-microsoft-com:office:smarttags" w:element="country-region">
          <w:r w:rsidRPr="008C7810">
            <w:rPr>
              <w:rFonts w:ascii="Georgia" w:hAnsi="Georgia"/>
              <w:sz w:val="16"/>
            </w:rPr>
            <w:t>Iraq</w:t>
          </w:r>
        </w:smartTag>
      </w:smartTag>
      <w:r w:rsidRPr="008C7810">
        <w:rPr>
          <w:rFonts w:ascii="Georgia" w:hAnsi="Georgia"/>
          <w:sz w:val="16"/>
        </w:rPr>
        <w:t xml:space="preserve"> bear scant resemblance to the democracies we were promised. The Treasury is broke. And </w:t>
      </w:r>
      <w:smartTag w:uri="urn:schemas-microsoft-com:office:smarttags" w:element="place">
        <w:smartTag w:uri="urn:schemas-microsoft-com:office:smarttags" w:element="country-region">
          <w:r w:rsidRPr="008C7810">
            <w:rPr>
              <w:rFonts w:ascii="Georgia" w:hAnsi="Georgia"/>
              <w:sz w:val="16"/>
            </w:rPr>
            <w:t>America</w:t>
          </w:r>
        </w:smartTag>
      </w:smartTag>
      <w:r w:rsidRPr="008C7810">
        <w:rPr>
          <w:rFonts w:ascii="Georgia" w:hAnsi="Georgia"/>
          <w:sz w:val="16"/>
        </w:rPr>
        <w:t xml:space="preserve">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w:t>
      </w:r>
      <w:smartTag w:uri="urn:schemas-microsoft-com:office:smarttags" w:element="place">
        <w:smartTag w:uri="urn:schemas-microsoft-com:office:smarttags" w:element="country-region">
          <w:r w:rsidRPr="008C7810">
            <w:rPr>
              <w:rFonts w:ascii="Georgia" w:hAnsi="Georgia"/>
              <w:sz w:val="16"/>
            </w:rPr>
            <w:t>America</w:t>
          </w:r>
        </w:smartTag>
      </w:smartTag>
      <w:r w:rsidRPr="008C7810">
        <w:rPr>
          <w:rFonts w:ascii="Georgia" w:hAnsi="Georgia"/>
          <w:sz w:val="16"/>
        </w:rPr>
        <w:t xml:space="preserve"> can't export democracy at all, "because it is not an ideology but a wayward historical development." Taken too far, such realist absolutism can be just as dangerous, and wrong, as neoconservative hubris. For there is one thing the neocons get right: As I argue in </w:t>
      </w:r>
      <w:r w:rsidRPr="008C7810">
        <w:rPr>
          <w:rFonts w:ascii="Georgia" w:hAnsi="Georgia"/>
          <w:i/>
          <w:iCs/>
          <w:sz w:val="16"/>
        </w:rPr>
        <w:t>The Democracy Advantage</w:t>
      </w:r>
      <w:r w:rsidRPr="008C7810">
        <w:rPr>
          <w:rFonts w:ascii="Georgia" w:hAnsi="Georgia"/>
          <w:sz w:val="16"/>
        </w:rPr>
        <w:t xml:space="preserve">, </w:t>
      </w:r>
      <w:r w:rsidRPr="008C7810">
        <w:rPr>
          <w:rFonts w:ascii="Georgia" w:hAnsi="Georgia"/>
          <w:bCs/>
          <w:highlight w:val="yellow"/>
          <w:u w:val="single"/>
        </w:rPr>
        <w:t>democratic governments are more likely than autocratic regimes to</w:t>
      </w:r>
      <w:r w:rsidRPr="008C7810">
        <w:rPr>
          <w:rFonts w:ascii="Georgia" w:hAnsi="Georgia"/>
          <w:bCs/>
          <w:u w:val="single"/>
        </w:rPr>
        <w:t xml:space="preserve"> engage in conduct that advances U.S. interests and </w:t>
      </w:r>
      <w:r w:rsidRPr="008C7810">
        <w:rPr>
          <w:rFonts w:ascii="Georgia" w:hAnsi="Georgia"/>
          <w:bCs/>
          <w:highlight w:val="yellow"/>
          <w:u w:val="single"/>
        </w:rPr>
        <w:t>avoid</w:t>
      </w:r>
      <w:r w:rsidRPr="008C7810">
        <w:rPr>
          <w:rFonts w:ascii="Georgia" w:hAnsi="Georgia"/>
          <w:bCs/>
          <w:u w:val="single"/>
        </w:rPr>
        <w:t>s</w:t>
      </w:r>
      <w:r w:rsidRPr="008C7810">
        <w:rPr>
          <w:rFonts w:ascii="Georgia" w:hAnsi="Georgia"/>
          <w:bCs/>
          <w:highlight w:val="yellow"/>
          <w:u w:val="single"/>
        </w:rPr>
        <w:t xml:space="preserve"> </w:t>
      </w:r>
      <w:r w:rsidRPr="008C7810">
        <w:rPr>
          <w:rFonts w:ascii="Georgia" w:hAnsi="Georgia"/>
          <w:bCs/>
          <w:u w:val="single"/>
        </w:rPr>
        <w:t xml:space="preserve">situations that pose </w:t>
      </w:r>
      <w:r w:rsidRPr="008C7810">
        <w:rPr>
          <w:rFonts w:ascii="Georgia" w:hAnsi="Georgia"/>
          <w:bCs/>
          <w:highlight w:val="yellow"/>
          <w:u w:val="single"/>
        </w:rPr>
        <w:t>a threat to</w:t>
      </w:r>
      <w:r w:rsidRPr="008C7810">
        <w:rPr>
          <w:rFonts w:ascii="Georgia" w:hAnsi="Georgia"/>
          <w:bCs/>
          <w:u w:val="single"/>
        </w:rPr>
        <w:t xml:space="preserve"> peace and </w:t>
      </w:r>
      <w:r w:rsidRPr="008C7810">
        <w:rPr>
          <w:rFonts w:ascii="Georgia" w:hAnsi="Georgia"/>
          <w:bCs/>
          <w:highlight w:val="yellow"/>
          <w:u w:val="single"/>
        </w:rPr>
        <w:t>security</w:t>
      </w:r>
      <w:r w:rsidRPr="008C7810">
        <w:rPr>
          <w:rFonts w:ascii="Georgia" w:hAnsi="Georgia"/>
          <w:bCs/>
          <w:u w:val="single"/>
        </w:rPr>
        <w:t xml:space="preserve">. Democratic states are more likely to </w:t>
      </w:r>
      <w:r w:rsidRPr="008C7810">
        <w:rPr>
          <w:rFonts w:ascii="Georgia" w:hAnsi="Georgia"/>
          <w:bCs/>
          <w:highlight w:val="yellow"/>
          <w:u w:val="single"/>
        </w:rPr>
        <w:t>develop and</w:t>
      </w:r>
      <w:r w:rsidRPr="008C7810">
        <w:rPr>
          <w:rFonts w:ascii="Georgia" w:hAnsi="Georgia"/>
          <w:bCs/>
          <w:u w:val="single"/>
        </w:rPr>
        <w:t xml:space="preserve"> to </w:t>
      </w:r>
      <w:r w:rsidRPr="008C7810">
        <w:rPr>
          <w:rFonts w:ascii="Georgia" w:hAnsi="Georgia"/>
          <w:bCs/>
          <w:highlight w:val="yellow"/>
          <w:u w:val="single"/>
        </w:rPr>
        <w:t>avoid famines and economic collapse. They are</w:t>
      </w:r>
      <w:r w:rsidRPr="008C7810">
        <w:rPr>
          <w:rFonts w:ascii="Georgia" w:hAnsi="Georgia"/>
          <w:bCs/>
          <w:u w:val="single"/>
        </w:rPr>
        <w:t xml:space="preserve"> also </w:t>
      </w:r>
      <w:r w:rsidRPr="008C7810">
        <w:rPr>
          <w:rFonts w:ascii="Georgia" w:hAnsi="Georgia"/>
          <w:bCs/>
          <w:highlight w:val="yellow"/>
          <w:u w:val="single"/>
        </w:rPr>
        <w:t>less likely to become failed states or suffer</w:t>
      </w:r>
      <w:r w:rsidRPr="008C7810">
        <w:rPr>
          <w:rFonts w:ascii="Georgia" w:hAnsi="Georgia"/>
          <w:bCs/>
          <w:u w:val="single"/>
        </w:rPr>
        <w:t xml:space="preserve"> a </w:t>
      </w:r>
      <w:r w:rsidRPr="008C7810">
        <w:rPr>
          <w:rFonts w:ascii="Georgia" w:hAnsi="Georgia"/>
          <w:bCs/>
          <w:highlight w:val="yellow"/>
          <w:u w:val="single"/>
        </w:rPr>
        <w:t>civil war. Democratic states</w:t>
      </w:r>
      <w:r w:rsidRPr="008C7810">
        <w:rPr>
          <w:rFonts w:ascii="Georgia" w:hAnsi="Georgia"/>
          <w:bCs/>
          <w:u w:val="single"/>
        </w:rPr>
        <w:t xml:space="preserve"> are also more likely to </w:t>
      </w:r>
      <w:r w:rsidRPr="008C7810">
        <w:rPr>
          <w:rFonts w:ascii="Georgia" w:hAnsi="Georgia"/>
          <w:bCs/>
          <w:highlight w:val="yellow"/>
          <w:u w:val="single"/>
        </w:rPr>
        <w:t>cooperate in dealing with</w:t>
      </w:r>
      <w:r w:rsidRPr="008C7810">
        <w:rPr>
          <w:rFonts w:ascii="Georgia" w:hAnsi="Georgia"/>
          <w:bCs/>
          <w:u w:val="single"/>
        </w:rPr>
        <w:t xml:space="preserve"> security issues, such as </w:t>
      </w:r>
      <w:r w:rsidRPr="008C7810">
        <w:rPr>
          <w:rFonts w:ascii="Georgia" w:hAnsi="Georgia"/>
          <w:bCs/>
          <w:highlight w:val="yellow"/>
          <w:u w:val="single"/>
        </w:rPr>
        <w:t>terrorism and proliferation of w</w:t>
      </w:r>
      <w:r w:rsidRPr="008C7810">
        <w:rPr>
          <w:rFonts w:ascii="Georgia" w:hAnsi="Georgia"/>
          <w:sz w:val="16"/>
        </w:rPr>
        <w:t xml:space="preserve">eapons of </w:t>
      </w:r>
      <w:r w:rsidRPr="008C7810">
        <w:rPr>
          <w:rFonts w:ascii="Georgia" w:hAnsi="Georgia"/>
          <w:bCs/>
          <w:highlight w:val="yellow"/>
          <w:u w:val="single"/>
        </w:rPr>
        <w:t>m</w:t>
      </w:r>
      <w:r w:rsidRPr="008C7810">
        <w:rPr>
          <w:rFonts w:ascii="Georgia" w:hAnsi="Georgia"/>
          <w:sz w:val="16"/>
        </w:rPr>
        <w:t xml:space="preserve">ass </w:t>
      </w:r>
      <w:r w:rsidRPr="008C7810">
        <w:rPr>
          <w:rFonts w:ascii="Georgia" w:hAnsi="Georgia"/>
          <w:bCs/>
          <w:highlight w:val="yellow"/>
          <w:u w:val="single"/>
        </w:rPr>
        <w:t>d</w:t>
      </w:r>
      <w:r w:rsidRPr="008C7810">
        <w:rPr>
          <w:rFonts w:ascii="Georgia" w:hAnsi="Georgia"/>
          <w:sz w:val="16"/>
        </w:rPr>
        <w:t xml:space="preserve">estruction. As the bloody aftermath of the </w:t>
      </w:r>
      <w:smartTag w:uri="urn:schemas-microsoft-com:office:smarttags" w:element="place">
        <w:smartTag w:uri="urn:schemas-microsoft-com:office:smarttags" w:element="country-region">
          <w:r w:rsidRPr="008C7810">
            <w:rPr>
              <w:rFonts w:ascii="Georgia" w:hAnsi="Georgia"/>
              <w:sz w:val="16"/>
            </w:rPr>
            <w:t>Iraq</w:t>
          </w:r>
        </w:smartTag>
      </w:smartTag>
      <w:r w:rsidRPr="008C7810">
        <w:rPr>
          <w:rFonts w:ascii="Georgia" w:hAnsi="Georgia"/>
          <w:sz w:val="16"/>
        </w:rPr>
        <w:t xml:space="preserve"> invasion painfully shows, </w:t>
      </w:r>
      <w:r w:rsidRPr="008C7810">
        <w:rPr>
          <w:rFonts w:ascii="Georgia" w:hAnsi="Georgia"/>
          <w:bCs/>
          <w:highlight w:val="yellow"/>
          <w:u w:val="single"/>
        </w:rPr>
        <w:t>democracy</w:t>
      </w:r>
      <w:r w:rsidRPr="008C7810">
        <w:rPr>
          <w:rFonts w:ascii="Georgia" w:hAnsi="Georgia"/>
          <w:sz w:val="16"/>
        </w:rPr>
        <w:t xml:space="preserve"> cannot be imposed from the outside by force or coercion. It </w:t>
      </w:r>
      <w:r w:rsidRPr="008C7810">
        <w:rPr>
          <w:rFonts w:ascii="Georgia" w:hAnsi="Georgia"/>
          <w:bCs/>
          <w:highlight w:val="yellow"/>
          <w:u w:val="single"/>
        </w:rPr>
        <w:t>must come from</w:t>
      </w:r>
      <w:r w:rsidRPr="008C7810">
        <w:rPr>
          <w:rFonts w:ascii="Georgia" w:hAnsi="Georgia"/>
          <w:sz w:val="16"/>
        </w:rPr>
        <w:t xml:space="preserve"> the people of </w:t>
      </w:r>
      <w:r w:rsidRPr="008C7810">
        <w:rPr>
          <w:rFonts w:ascii="Georgia" w:hAnsi="Georgia"/>
          <w:bCs/>
          <w:u w:val="single"/>
        </w:rPr>
        <w:t>a nation working to get on the path</w:t>
      </w:r>
      <w:r w:rsidRPr="008C7810">
        <w:rPr>
          <w:rFonts w:ascii="Georgia" w:hAnsi="Georgia"/>
          <w:sz w:val="16"/>
        </w:rPr>
        <w:t xml:space="preserve"> of democracy </w:t>
      </w:r>
      <w:r w:rsidRPr="008C7810">
        <w:rPr>
          <w:rFonts w:ascii="Georgia" w:hAnsi="Georgia"/>
          <w:bCs/>
          <w:u w:val="single"/>
        </w:rPr>
        <w:t xml:space="preserve">and then </w:t>
      </w:r>
      <w:r w:rsidRPr="008C7810">
        <w:rPr>
          <w:rFonts w:ascii="Georgia" w:hAnsi="Georgia"/>
          <w:bCs/>
          <w:highlight w:val="yellow"/>
          <w:u w:val="single"/>
        </w:rPr>
        <w:t>adopting</w:t>
      </w:r>
      <w:r w:rsidRPr="008C7810">
        <w:rPr>
          <w:rFonts w:ascii="Georgia" w:hAnsi="Georgia"/>
          <w:sz w:val="16"/>
        </w:rPr>
        <w:t xml:space="preserve"> the </w:t>
      </w:r>
      <w:r w:rsidRPr="008C7810">
        <w:rPr>
          <w:rFonts w:ascii="Georgia" w:hAnsi="Georgia"/>
          <w:bCs/>
          <w:highlight w:val="yellow"/>
          <w:u w:val="single"/>
        </w:rPr>
        <w:t>policies necessary to remain on that path</w:t>
      </w:r>
      <w:r w:rsidRPr="008C7810">
        <w:rPr>
          <w:rFonts w:ascii="Georgia" w:hAnsi="Georgia"/>
          <w:sz w:val="16"/>
        </w:rPr>
        <w:t xml:space="preserve">. But we should be careful about overlearning the lessons of </w:t>
      </w:r>
      <w:smartTag w:uri="urn:schemas-microsoft-com:office:smarttags" w:element="place">
        <w:smartTag w:uri="urn:schemas-microsoft-com:office:smarttags" w:element="country-region">
          <w:r w:rsidRPr="008C7810">
            <w:rPr>
              <w:rFonts w:ascii="Georgia" w:hAnsi="Georgia"/>
              <w:sz w:val="16"/>
            </w:rPr>
            <w:t>Iraq</w:t>
          </w:r>
        </w:smartTag>
      </w:smartTag>
      <w:r w:rsidRPr="008C7810">
        <w:rPr>
          <w:rFonts w:ascii="Georgia" w:hAnsi="Georgia"/>
          <w:sz w:val="16"/>
        </w:rPr>
        <w:t xml:space="preserve">. In fact, </w:t>
      </w:r>
      <w:r w:rsidRPr="008C7810">
        <w:rPr>
          <w:rFonts w:ascii="Georgia" w:hAnsi="Georgia"/>
          <w:bCs/>
          <w:highlight w:val="yellow"/>
          <w:u w:val="single"/>
        </w:rPr>
        <w:t>the outside world can make an enormous difference in whether</w:t>
      </w:r>
      <w:r w:rsidRPr="008C7810">
        <w:rPr>
          <w:rFonts w:ascii="Georgia" w:hAnsi="Georgia"/>
          <w:bCs/>
          <w:u w:val="single"/>
        </w:rPr>
        <w:t xml:space="preserve"> such </w:t>
      </w:r>
      <w:r w:rsidRPr="008C7810">
        <w:rPr>
          <w:rFonts w:ascii="Georgia" w:hAnsi="Georgia"/>
          <w:bCs/>
          <w:highlight w:val="yellow"/>
          <w:u w:val="single"/>
        </w:rPr>
        <w:t>efforts succeed</w:t>
      </w:r>
      <w:r w:rsidRPr="008C7810">
        <w:rPr>
          <w:rFonts w:ascii="Georgia" w:hAnsi="Georgia"/>
          <w:bCs/>
          <w:u w:val="single"/>
        </w:rPr>
        <w:t>. There are</w:t>
      </w:r>
      <w:r w:rsidRPr="008C7810">
        <w:rPr>
          <w:rFonts w:ascii="Georgia" w:hAnsi="Georgia"/>
          <w:sz w:val="16"/>
        </w:rPr>
        <w:t xml:space="preserve"> </w:t>
      </w:r>
      <w:r w:rsidRPr="008C7810">
        <w:rPr>
          <w:rFonts w:ascii="Georgia" w:hAnsi="Georgia"/>
          <w:bCs/>
          <w:u w:val="single"/>
        </w:rPr>
        <w:t>numerous examples</w:t>
      </w:r>
      <w:r w:rsidRPr="008C7810">
        <w:rPr>
          <w:rFonts w:ascii="Georgia" w:hAnsi="Georgia"/>
          <w:sz w:val="16"/>
        </w:rPr>
        <w:t xml:space="preserve">-starting with Spain and Portugal and spreading to Eastern Europe, Latin America, and Asia-in </w:t>
      </w:r>
      <w:r w:rsidRPr="008C7810">
        <w:rPr>
          <w:rFonts w:ascii="Georgia" w:hAnsi="Georgia"/>
          <w:bCs/>
          <w:u w:val="single"/>
        </w:rPr>
        <w:t>which the struggle to establish democracy</w:t>
      </w:r>
      <w:r w:rsidRPr="008C7810">
        <w:rPr>
          <w:rFonts w:ascii="Georgia" w:hAnsi="Georgia"/>
          <w:sz w:val="16"/>
        </w:rPr>
        <w:t xml:space="preserve"> and advance human rights </w:t>
      </w:r>
      <w:r w:rsidRPr="008C7810">
        <w:rPr>
          <w:rFonts w:ascii="Georgia" w:hAnsi="Georgia"/>
          <w:bCs/>
          <w:u w:val="single"/>
        </w:rPr>
        <w:t>received critical support from</w:t>
      </w:r>
      <w:r w:rsidRPr="008C7810">
        <w:rPr>
          <w:rFonts w:ascii="Georgia" w:hAnsi="Georgia"/>
          <w:sz w:val="16"/>
        </w:rPr>
        <w:t xml:space="preserve"> multilateral bodies, including the United Nations, as well as from regional organizations, </w:t>
      </w:r>
      <w:r w:rsidRPr="008C7810">
        <w:rPr>
          <w:rFonts w:ascii="Georgia" w:hAnsi="Georgia"/>
          <w:bCs/>
          <w:u w:val="single"/>
        </w:rPr>
        <w:t>democratic governments</w:t>
      </w:r>
      <w:r w:rsidRPr="008C7810">
        <w:rPr>
          <w:rFonts w:ascii="Georgia" w:hAnsi="Georgia"/>
          <w:sz w:val="16"/>
        </w:rPr>
        <w:t xml:space="preserve">, and private groups. </w:t>
      </w:r>
      <w:r w:rsidRPr="008C7810">
        <w:rPr>
          <w:rFonts w:ascii="Georgia" w:hAnsi="Georgia"/>
          <w:bCs/>
          <w:highlight w:val="yellow"/>
          <w:u w:val="single"/>
        </w:rPr>
        <w:t>It is</w:t>
      </w:r>
      <w:r w:rsidRPr="008C7810">
        <w:rPr>
          <w:rFonts w:ascii="Georgia" w:hAnsi="Georgia"/>
          <w:bCs/>
          <w:u w:val="single"/>
        </w:rPr>
        <w:t xml:space="preserve"> very much </w:t>
      </w:r>
      <w:r w:rsidRPr="008C7810">
        <w:rPr>
          <w:rFonts w:ascii="Georgia" w:hAnsi="Georgia"/>
          <w:bCs/>
          <w:highlight w:val="yellow"/>
          <w:u w:val="single"/>
        </w:rPr>
        <w:t>in America's interest to provide</w:t>
      </w:r>
      <w:r w:rsidRPr="008C7810">
        <w:rPr>
          <w:rFonts w:ascii="Georgia" w:hAnsi="Georgia"/>
          <w:sz w:val="16"/>
        </w:rPr>
        <w:t xml:space="preserve"> such </w:t>
      </w:r>
      <w:r w:rsidRPr="008C7810">
        <w:rPr>
          <w:rFonts w:ascii="Georgia" w:hAnsi="Georgia"/>
          <w:bCs/>
          <w:highlight w:val="yellow"/>
          <w:u w:val="single"/>
        </w:rPr>
        <w:t>assistance now to</w:t>
      </w:r>
      <w:r w:rsidRPr="008C7810">
        <w:rPr>
          <w:rFonts w:ascii="Georgia" w:hAnsi="Georgia"/>
          <w:bCs/>
          <w:u w:val="single"/>
        </w:rPr>
        <w:t xml:space="preserve"> new democracies, such as </w:t>
      </w:r>
      <w:r w:rsidRPr="008C7810">
        <w:rPr>
          <w:rFonts w:ascii="Georgia" w:hAnsi="Georgia"/>
          <w:bCs/>
          <w:highlight w:val="yellow"/>
          <w:u w:val="single"/>
        </w:rPr>
        <w:t>Indonesia, Liberia, and Nepal, an</w:t>
      </w:r>
      <w:r w:rsidRPr="008C7810">
        <w:rPr>
          <w:rFonts w:ascii="Georgia" w:hAnsi="Georgia"/>
          <w:bCs/>
          <w:u w:val="single"/>
        </w:rPr>
        <w:t xml:space="preserve">d to </w:t>
      </w:r>
      <w:r w:rsidRPr="008C7810">
        <w:rPr>
          <w:rFonts w:ascii="Georgia" w:hAnsi="Georgia"/>
          <w:bCs/>
          <w:highlight w:val="yellow"/>
          <w:u w:val="single"/>
        </w:rPr>
        <w:t>stand with</w:t>
      </w:r>
      <w:r w:rsidRPr="008C7810">
        <w:rPr>
          <w:rFonts w:ascii="Georgia" w:hAnsi="Georgia"/>
          <w:bCs/>
          <w:u w:val="single"/>
        </w:rPr>
        <w:t xml:space="preserve"> those advocating democracy in</w:t>
      </w:r>
      <w:r w:rsidRPr="008C7810">
        <w:rPr>
          <w:rFonts w:ascii="Georgia" w:hAnsi="Georgia"/>
          <w:sz w:val="16"/>
        </w:rPr>
        <w:t xml:space="preserve"> countries such as </w:t>
      </w:r>
      <w:r w:rsidRPr="008C7810">
        <w:rPr>
          <w:rFonts w:ascii="Georgia" w:hAnsi="Georgia"/>
          <w:bCs/>
          <w:highlight w:val="yellow"/>
          <w:u w:val="single"/>
        </w:rPr>
        <w:t>Belarus, Burma, and China</w:t>
      </w:r>
      <w:r w:rsidRPr="008C7810">
        <w:rPr>
          <w:rFonts w:ascii="Georgia" w:hAnsi="Georgia"/>
          <w:sz w:val="16"/>
        </w:rPr>
        <w:t xml:space="preserve">. It will still be true that the </w:t>
      </w:r>
      <w:smartTag w:uri="urn:schemas-microsoft-com:office:smarttags" w:element="country-region">
        <w:r w:rsidRPr="008C7810">
          <w:rPr>
            <w:rFonts w:ascii="Georgia" w:hAnsi="Georgia"/>
            <w:sz w:val="16"/>
          </w:rPr>
          <w:t>United States</w:t>
        </w:r>
      </w:smartTag>
      <w:r w:rsidRPr="008C7810">
        <w:rPr>
          <w:rFonts w:ascii="Georgia" w:hAnsi="Georgia"/>
          <w:sz w:val="16"/>
        </w:rPr>
        <w:t xml:space="preserve"> will sometimes need to work with a nondemocratic regime to secure an immediate objective, such as use of a military base to support the </w:t>
      </w:r>
      <w:smartTag w:uri="urn:schemas-microsoft-com:office:smarttags" w:element="country-region">
        <w:r w:rsidRPr="008C7810">
          <w:rPr>
            <w:rFonts w:ascii="Georgia" w:hAnsi="Georgia"/>
            <w:sz w:val="16"/>
          </w:rPr>
          <w:t>U.S.</w:t>
        </w:r>
      </w:smartTag>
      <w:r w:rsidRPr="008C7810">
        <w:rPr>
          <w:rFonts w:ascii="Georgia" w:hAnsi="Georgia"/>
          <w:sz w:val="16"/>
        </w:rPr>
        <w:t xml:space="preserve"> mission in </w:t>
      </w:r>
      <w:smartTag w:uri="urn:schemas-microsoft-com:office:smarttags" w:element="country-region">
        <w:r w:rsidRPr="008C7810">
          <w:rPr>
            <w:rFonts w:ascii="Georgia" w:hAnsi="Georgia"/>
            <w:sz w:val="16"/>
          </w:rPr>
          <w:t>Afghanistan</w:t>
        </w:r>
      </w:smartTag>
      <w:r w:rsidRPr="008C7810">
        <w:rPr>
          <w:rFonts w:ascii="Georgia" w:hAnsi="Georgia"/>
          <w:sz w:val="16"/>
        </w:rPr>
        <w:t xml:space="preserve">, or in the case of </w:t>
      </w:r>
      <w:smartTag w:uri="urn:schemas-microsoft-com:office:smarttags" w:element="place">
        <w:smartTag w:uri="urn:schemas-microsoft-com:office:smarttags" w:element="country-region">
          <w:r w:rsidRPr="008C7810">
            <w:rPr>
              <w:rFonts w:ascii="Georgia" w:hAnsi="Georgia"/>
              <w:sz w:val="16"/>
            </w:rPr>
            <w:t>Russia</w:t>
          </w:r>
        </w:smartTag>
      </w:smartTag>
      <w:r w:rsidRPr="008C7810">
        <w:rPr>
          <w:rFonts w:ascii="Georgia" w:hAnsi="Georgia"/>
          <w:sz w:val="16"/>
        </w:rPr>
        <w:t xml:space="preserve">, to sign an arms-control treaty. None of that, however, should come at the expense of speaking out in support of those struggling for their rights. Nor should we doubt that </w:t>
      </w:r>
      <w:smartTag w:uri="urn:schemas-microsoft-com:office:smarttags" w:element="place">
        <w:smartTag w:uri="urn:schemas-microsoft-com:office:smarttags" w:element="country-region">
          <w:r w:rsidRPr="008C7810">
            <w:rPr>
              <w:rFonts w:ascii="Georgia" w:hAnsi="Georgia"/>
              <w:sz w:val="16"/>
            </w:rPr>
            <w:t>America</w:t>
          </w:r>
        </w:smartTag>
      </w:smartTag>
      <w:r w:rsidRPr="008C7810">
        <w:rPr>
          <w:rFonts w:ascii="Georgia" w:hAnsi="Georgia"/>
          <w:sz w:val="16"/>
        </w:rPr>
        <w:t xml:space="preserve"> would be more secure if they succeed.</w:t>
      </w:r>
    </w:p>
    <w:p w:rsidR="008C7810" w:rsidRPr="008C7810" w:rsidRDefault="008C7810" w:rsidP="008C7810"/>
    <w:p w:rsidR="00631824" w:rsidRPr="00CD5F70" w:rsidRDefault="001A556A" w:rsidP="001A556A">
      <w:pPr>
        <w:pStyle w:val="Heading2"/>
      </w:pPr>
      <w:r w:rsidRPr="00CD5F70">
        <w:t>Court Stripping</w:t>
      </w:r>
    </w:p>
    <w:p w:rsidR="001A556A" w:rsidRPr="00CD5F70" w:rsidRDefault="001A556A" w:rsidP="001A556A">
      <w:pPr>
        <w:rPr>
          <w:rFonts w:ascii="Georgia" w:hAnsi="Georgia"/>
        </w:rPr>
      </w:pPr>
    </w:p>
    <w:p w:rsidR="001A556A" w:rsidRPr="00CD5F70" w:rsidRDefault="001A556A" w:rsidP="001A556A">
      <w:pPr>
        <w:pStyle w:val="Heading3"/>
      </w:pPr>
      <w:r w:rsidRPr="00CD5F70">
        <w:t>S</w:t>
      </w:r>
      <w:r w:rsidR="00D54469" w:rsidRPr="00CD5F70">
        <w:t xml:space="preserve">tripping – Turns </w:t>
      </w:r>
      <w:proofErr w:type="spellStart"/>
      <w:r w:rsidR="00D54469" w:rsidRPr="00CD5F70">
        <w:t>Aff</w:t>
      </w:r>
      <w:proofErr w:type="spellEnd"/>
    </w:p>
    <w:p w:rsidR="00D54469" w:rsidRPr="00CD5F70" w:rsidRDefault="00D54469" w:rsidP="00D54469">
      <w:pPr>
        <w:rPr>
          <w:rFonts w:ascii="Georgia" w:hAnsi="Georgia"/>
        </w:rPr>
      </w:pPr>
    </w:p>
    <w:p w:rsidR="00D54469" w:rsidRPr="00CD5F70" w:rsidRDefault="00D54469" w:rsidP="00D54469">
      <w:pPr>
        <w:pStyle w:val="Heading4"/>
        <w:rPr>
          <w:sz w:val="28"/>
        </w:rPr>
      </w:pPr>
      <w:r w:rsidRPr="00CD5F70">
        <w:rPr>
          <w:sz w:val="28"/>
        </w:rPr>
        <w:t>That tanks solvency.</w:t>
      </w:r>
    </w:p>
    <w:p w:rsidR="00D54469" w:rsidRPr="00CD5F70" w:rsidRDefault="00D54469" w:rsidP="00D54469">
      <w:pPr>
        <w:rPr>
          <w:rFonts w:ascii="Georgia" w:hAnsi="Georgia"/>
        </w:rPr>
      </w:pPr>
      <w:r w:rsidRPr="00CD5F70">
        <w:rPr>
          <w:rStyle w:val="Style13ptBold"/>
          <w:rFonts w:ascii="Georgia" w:hAnsi="Georgia"/>
          <w:sz w:val="28"/>
        </w:rPr>
        <w:t>Bentley, 2007</w:t>
      </w:r>
      <w:r w:rsidRPr="00CD5F70">
        <w:rPr>
          <w:rFonts w:ascii="Georgia" w:hAnsi="Georgia"/>
        </w:rPr>
        <w:t xml:space="preserve"> (Curt, Constrained by the liberal tradition, Brigham Young University Law Review, p. lexis)</w:t>
      </w:r>
    </w:p>
    <w:p w:rsidR="00D54469" w:rsidRPr="00CD5F70" w:rsidRDefault="00D54469" w:rsidP="00D54469">
      <w:pPr>
        <w:rPr>
          <w:rFonts w:ascii="Georgia" w:hAnsi="Georgia"/>
          <w:sz w:val="14"/>
        </w:rPr>
      </w:pPr>
      <w:r w:rsidRPr="00CD5F70">
        <w:rPr>
          <w:rFonts w:ascii="Georgia" w:hAnsi="Georgia"/>
          <w:sz w:val="14"/>
        </w:rPr>
        <w:t xml:space="preserve">This institutional limitation theory focuses primarily on the constraints imposed on the Court because of its relationship with the other branches of government. The Supreme Court is not wholly dependent upon other branches of government; the unique legitimacy given its interpretations of the Constitution by the American people provides it with real influence of its own. n116 However, the institutional limitation theory posits that since </w:t>
      </w:r>
      <w:r w:rsidRPr="00CD5F70">
        <w:rPr>
          <w:rStyle w:val="StyleUnderline"/>
          <w:rFonts w:ascii="Georgia" w:hAnsi="Georgia"/>
          <w:highlight w:val="cyan"/>
        </w:rPr>
        <w:t>the Court</w:t>
      </w:r>
      <w:r w:rsidRPr="00CD5F70">
        <w:rPr>
          <w:rFonts w:ascii="Georgia" w:hAnsi="Georgia"/>
          <w:sz w:val="14"/>
        </w:rPr>
        <w:t xml:space="preserve"> possesses neither the purse nor the sword, n117 it </w:t>
      </w:r>
      <w:r w:rsidRPr="00CD5F70">
        <w:rPr>
          <w:rStyle w:val="StyleUnderline"/>
          <w:rFonts w:ascii="Georgia" w:hAnsi="Georgia"/>
          <w:highlight w:val="cyan"/>
        </w:rPr>
        <w:t xml:space="preserve">relies upon </w:t>
      </w:r>
      <w:proofErr w:type="gramStart"/>
      <w:r w:rsidRPr="00CD5F70">
        <w:rPr>
          <w:rStyle w:val="StyleUnderline"/>
          <w:rFonts w:ascii="Georgia" w:hAnsi="Georgia"/>
          <w:highlight w:val="cyan"/>
        </w:rPr>
        <w:t>its  </w:t>
      </w:r>
      <w:r w:rsidRPr="00CD5F70">
        <w:rPr>
          <w:rFonts w:ascii="Georgia" w:hAnsi="Georgia"/>
          <w:sz w:val="14"/>
        </w:rPr>
        <w:t>[</w:t>
      </w:r>
      <w:proofErr w:type="gramEnd"/>
      <w:r w:rsidRPr="00CD5F70">
        <w:rPr>
          <w:rFonts w:ascii="Georgia" w:hAnsi="Georgia"/>
          <w:sz w:val="14"/>
        </w:rPr>
        <w:t xml:space="preserve">*1745]  </w:t>
      </w:r>
      <w:r w:rsidRPr="00CD5F70">
        <w:rPr>
          <w:rStyle w:val="StyleUnderline"/>
          <w:rFonts w:ascii="Georgia" w:hAnsi="Georgia"/>
          <w:highlight w:val="cyan"/>
        </w:rPr>
        <w:t>legitimacy</w:t>
      </w:r>
      <w:r w:rsidRPr="00CD5F70">
        <w:rPr>
          <w:rFonts w:ascii="Georgia" w:hAnsi="Georgia"/>
          <w:sz w:val="14"/>
        </w:rPr>
        <w:t xml:space="preserve"> in the eyes of the American people </w:t>
      </w:r>
      <w:r w:rsidRPr="00CD5F70">
        <w:rPr>
          <w:rStyle w:val="StyleUnderline"/>
          <w:rFonts w:ascii="Georgia" w:hAnsi="Georgia"/>
          <w:highlight w:val="cyan"/>
        </w:rPr>
        <w:t>in order to pressure the legislative and executive branches to enforce its decrees</w:t>
      </w:r>
      <w:r w:rsidRPr="00CD5F70">
        <w:rPr>
          <w:rFonts w:ascii="Georgia" w:hAnsi="Georgia"/>
          <w:sz w:val="14"/>
        </w:rPr>
        <w:t xml:space="preserve">: The Supreme Court ... possesses some bases of power of its own, the most important of which is the unique legitimacy attributed to its interpretations of the Constitution. </w:t>
      </w:r>
      <w:r w:rsidRPr="00CD5F70">
        <w:rPr>
          <w:rStyle w:val="StyleUnderline"/>
          <w:rFonts w:ascii="Georgia" w:hAnsi="Georgia"/>
          <w:highlight w:val="cyan"/>
        </w:rPr>
        <w:t>This legitimacy the Court jeopardizes if it flagrantly opposes the major policies</w:t>
      </w:r>
      <w:r w:rsidRPr="00CD5F70">
        <w:rPr>
          <w:rFonts w:ascii="Georgia" w:hAnsi="Georgia"/>
          <w:sz w:val="14"/>
        </w:rPr>
        <w:t xml:space="preserve"> of the dominant alliance; such a course of action, as we have seen, is one in which the Court will not normally be tempted to engage. n118 </w:t>
      </w:r>
      <w:r w:rsidRPr="00CD5F70">
        <w:rPr>
          <w:rStyle w:val="StyleUnderline"/>
          <w:rFonts w:ascii="Georgia" w:hAnsi="Georgia"/>
          <w:highlight w:val="cyan"/>
        </w:rPr>
        <w:t>Without legitimacy</w:t>
      </w:r>
      <w:r w:rsidRPr="00CD5F70">
        <w:rPr>
          <w:rFonts w:ascii="Georgia" w:hAnsi="Georgia"/>
          <w:sz w:val="14"/>
        </w:rPr>
        <w:t xml:space="preserve"> in the eyes of the public, both </w:t>
      </w:r>
      <w:r w:rsidRPr="00CD5F70">
        <w:rPr>
          <w:rStyle w:val="StyleUnderline"/>
          <w:rFonts w:ascii="Georgia" w:hAnsi="Georgia"/>
          <w:highlight w:val="cyan"/>
        </w:rPr>
        <w:t>Congress and the President might feel justified in resisting the ruling of the Court</w:t>
      </w:r>
      <w:r w:rsidRPr="00CD5F70">
        <w:rPr>
          <w:rFonts w:ascii="Georgia" w:hAnsi="Georgia"/>
          <w:sz w:val="14"/>
        </w:rPr>
        <w:t xml:space="preserve"> either </w:t>
      </w:r>
      <w:r w:rsidRPr="00CD5F70">
        <w:rPr>
          <w:rStyle w:val="StyleUnderline"/>
          <w:rFonts w:ascii="Georgia" w:hAnsi="Georgia"/>
          <w:highlight w:val="cyan"/>
        </w:rPr>
        <w:t>through jurisdiction-stripping</w:t>
      </w:r>
      <w:r w:rsidRPr="00CD5F70">
        <w:rPr>
          <w:rFonts w:ascii="Georgia" w:hAnsi="Georgia"/>
          <w:sz w:val="14"/>
        </w:rPr>
        <w:t xml:space="preserve"> n119 </w:t>
      </w:r>
      <w:r w:rsidRPr="00CD5F70">
        <w:rPr>
          <w:rStyle w:val="StyleUnderline"/>
          <w:rFonts w:ascii="Georgia" w:hAnsi="Georgia"/>
          <w:highlight w:val="cyan"/>
        </w:rPr>
        <w:t>or by simply refusing to enforce its decrees</w:t>
      </w:r>
      <w:r w:rsidRPr="00CD5F70">
        <w:rPr>
          <w:rFonts w:ascii="Georgia" w:hAnsi="Georgia"/>
          <w:sz w:val="14"/>
        </w:rPr>
        <w:t xml:space="preserve">. n120 </w:t>
      </w:r>
      <w:r w:rsidRPr="00CD5F70">
        <w:rPr>
          <w:rStyle w:val="StyleUnderline"/>
          <w:rFonts w:ascii="Georgia" w:hAnsi="Georgia"/>
          <w:highlight w:val="cyan"/>
        </w:rPr>
        <w:t>There is precedent for both in American history</w:t>
      </w:r>
      <w:r w:rsidRPr="00CD5F70">
        <w:rPr>
          <w:rFonts w:ascii="Georgia" w:hAnsi="Georgia"/>
          <w:sz w:val="14"/>
        </w:rPr>
        <w:t>. n121 The Court risks becoming substantially weakened, or even irrelevant, when the political branches ignore judicial decrees and where it nonetheless doggedly pursues the counter-majoritarian course. n122</w:t>
      </w:r>
    </w:p>
    <w:p w:rsidR="00D54469" w:rsidRPr="00CD5F70" w:rsidRDefault="003946D3" w:rsidP="003946D3">
      <w:pPr>
        <w:pStyle w:val="Heading3"/>
      </w:pPr>
      <w:r w:rsidRPr="00CD5F70">
        <w:t xml:space="preserve">Stripping – Congress Backlash </w:t>
      </w:r>
    </w:p>
    <w:p w:rsidR="003946D3" w:rsidRPr="00CD5F70" w:rsidRDefault="003946D3" w:rsidP="003946D3">
      <w:pPr>
        <w:rPr>
          <w:rFonts w:ascii="Georgia" w:hAnsi="Georgia"/>
        </w:rPr>
      </w:pPr>
    </w:p>
    <w:p w:rsidR="003946D3" w:rsidRPr="00CD5F70" w:rsidRDefault="003946D3" w:rsidP="003946D3">
      <w:pPr>
        <w:pStyle w:val="Heading4"/>
        <w:rPr>
          <w:sz w:val="28"/>
        </w:rPr>
      </w:pPr>
      <w:r w:rsidRPr="00CD5F70">
        <w:rPr>
          <w:sz w:val="28"/>
        </w:rPr>
        <w:t xml:space="preserve">Confrontational Court decisions </w:t>
      </w:r>
      <w:r w:rsidRPr="00CD5F70">
        <w:rPr>
          <w:sz w:val="28"/>
          <w:u w:val="single"/>
        </w:rPr>
        <w:t>erodes goodwill</w:t>
      </w:r>
      <w:r w:rsidRPr="00CD5F70">
        <w:rPr>
          <w:sz w:val="28"/>
        </w:rPr>
        <w:t xml:space="preserve"> – results in stripping</w:t>
      </w:r>
    </w:p>
    <w:p w:rsidR="003946D3" w:rsidRPr="00CD5F70" w:rsidRDefault="003946D3" w:rsidP="003946D3">
      <w:pPr>
        <w:rPr>
          <w:rFonts w:ascii="Georgia" w:hAnsi="Georgia"/>
        </w:rPr>
      </w:pPr>
      <w:proofErr w:type="spellStart"/>
      <w:r w:rsidRPr="00CD5F70">
        <w:rPr>
          <w:rStyle w:val="Style13ptBold"/>
          <w:rFonts w:ascii="Georgia" w:hAnsi="Georgia"/>
          <w:sz w:val="28"/>
        </w:rPr>
        <w:t>Geyh</w:t>
      </w:r>
      <w:proofErr w:type="spellEnd"/>
      <w:r w:rsidRPr="00CD5F70">
        <w:rPr>
          <w:rStyle w:val="Style13ptBold"/>
          <w:rFonts w:ascii="Georgia" w:hAnsi="Georgia"/>
          <w:sz w:val="28"/>
        </w:rPr>
        <w:t>, 2006</w:t>
      </w:r>
      <w:r w:rsidRPr="00CD5F70">
        <w:rPr>
          <w:rFonts w:ascii="Georgia" w:hAnsi="Georgia"/>
        </w:rPr>
        <w:t xml:space="preserve"> (Charles Gardner - John Kimberling Chair of Law at Indiana University, When Courts &amp; Congress Collide, p. 250-251)</w:t>
      </w:r>
    </w:p>
    <w:p w:rsidR="003946D3" w:rsidRPr="00CD5F70" w:rsidRDefault="003946D3" w:rsidP="003946D3">
      <w:pPr>
        <w:rPr>
          <w:rFonts w:ascii="Georgia" w:hAnsi="Georgia"/>
        </w:rPr>
      </w:pPr>
      <w:r w:rsidRPr="00CD5F70">
        <w:rPr>
          <w:rFonts w:ascii="Georgia" w:hAnsi="Georgia"/>
        </w:rPr>
        <w:t xml:space="preserve">Second, </w:t>
      </w:r>
      <w:r w:rsidRPr="00CD5F70">
        <w:rPr>
          <w:rStyle w:val="StyleUnderline"/>
          <w:rFonts w:ascii="Georgia" w:hAnsi="Georgia"/>
          <w:highlight w:val="cyan"/>
        </w:rPr>
        <w:t>this tactic</w:t>
      </w:r>
      <w:r w:rsidRPr="00CD5F70">
        <w:rPr>
          <w:rFonts w:ascii="Georgia" w:hAnsi="Georgia"/>
        </w:rPr>
        <w:t xml:space="preserve"> all but </w:t>
      </w:r>
      <w:r w:rsidRPr="00CD5F70">
        <w:rPr>
          <w:rStyle w:val="Emphasis"/>
          <w:highlight w:val="cyan"/>
        </w:rPr>
        <w:t>invites retaliation</w:t>
      </w:r>
      <w:r w:rsidRPr="00CD5F70">
        <w:rPr>
          <w:rFonts w:ascii="Georgia" w:hAnsi="Georgia"/>
        </w:rPr>
        <w:t xml:space="preserve"> in kind </w:t>
      </w:r>
      <w:r w:rsidRPr="00CD5F70">
        <w:rPr>
          <w:rStyle w:val="Emphasis"/>
          <w:highlight w:val="cyan"/>
        </w:rPr>
        <w:t>by Congress</w:t>
      </w:r>
      <w:r w:rsidRPr="00CD5F70">
        <w:rPr>
          <w:rFonts w:ascii="Georgia" w:hAnsi="Georgia"/>
        </w:rPr>
        <w:t xml:space="preserve">. The preceding chapters in this book have been dedicated to demonstrating that our conception of an independent judiciary derives less from the text of the Constitution or from judicial divinations of that text than from institutional norms that have merged over the course of the relationship between the courts and Congress and that are now an entrenched part of our constitutional culture. One of the core norms cutting across most areas of court governance is that Congress should not use its legislative and other powers to manipulate the federal courts’ exercise of judicial power. In other words, Congress should not and historically </w:t>
      </w:r>
      <w:proofErr w:type="gramStart"/>
      <w:r w:rsidRPr="00CD5F70">
        <w:rPr>
          <w:rFonts w:ascii="Georgia" w:hAnsi="Georgia"/>
        </w:rPr>
        <w:t>has</w:t>
      </w:r>
      <w:proofErr w:type="gramEnd"/>
      <w:r w:rsidRPr="00CD5F70">
        <w:rPr>
          <w:rFonts w:ascii="Georgia" w:hAnsi="Georgia"/>
        </w:rPr>
        <w:t xml:space="preserve"> not disestablished courts, held the judiciary’s budget hostage, or threatened judges with impeachment as means to control judicial decision making. </w:t>
      </w:r>
      <w:r w:rsidRPr="00CD5F70">
        <w:rPr>
          <w:rStyle w:val="StyleUnderline"/>
          <w:rFonts w:ascii="Georgia" w:hAnsi="Georgia"/>
          <w:highlight w:val="cyan"/>
        </w:rPr>
        <w:t>The courts</w:t>
      </w:r>
      <w:r w:rsidRPr="00CD5F70">
        <w:rPr>
          <w:rFonts w:ascii="Georgia" w:hAnsi="Georgia"/>
        </w:rPr>
        <w:t xml:space="preserve">, in contrast, </w:t>
      </w:r>
      <w:r w:rsidRPr="00CD5F70">
        <w:rPr>
          <w:rStyle w:val="StyleUnderline"/>
          <w:rFonts w:ascii="Georgia" w:hAnsi="Georgia"/>
          <w:highlight w:val="cyan"/>
        </w:rPr>
        <w:t xml:space="preserve">have begun to brandish their judicial power </w:t>
      </w:r>
      <w:proofErr w:type="gramStart"/>
      <w:r w:rsidRPr="00CD5F70">
        <w:rPr>
          <w:rStyle w:val="StyleUnderline"/>
          <w:rFonts w:ascii="Georgia" w:hAnsi="Georgia"/>
          <w:highlight w:val="cyan"/>
        </w:rPr>
        <w:t>as a means to</w:t>
      </w:r>
      <w:proofErr w:type="gramEnd"/>
      <w:r w:rsidRPr="00CD5F70">
        <w:rPr>
          <w:rStyle w:val="StyleUnderline"/>
          <w:rFonts w:ascii="Georgia" w:hAnsi="Georgia"/>
          <w:highlight w:val="cyan"/>
        </w:rPr>
        <w:t xml:space="preserve"> </w:t>
      </w:r>
      <w:r w:rsidRPr="00CD5F70">
        <w:rPr>
          <w:rStyle w:val="Emphasis"/>
          <w:highlight w:val="cyan"/>
        </w:rPr>
        <w:t>manipulate Congress in its exercise of legislative power. If the courts persist</w:t>
      </w:r>
      <w:r w:rsidRPr="00CD5F70">
        <w:rPr>
          <w:rFonts w:ascii="Georgia" w:hAnsi="Georgia"/>
        </w:rPr>
        <w:t xml:space="preserve"> in this strategy, </w:t>
      </w:r>
      <w:r w:rsidRPr="00CD5F70">
        <w:rPr>
          <w:rStyle w:val="StyleUnderline"/>
          <w:rFonts w:ascii="Georgia" w:hAnsi="Georgia"/>
          <w:highlight w:val="cyan"/>
        </w:rPr>
        <w:t xml:space="preserve">it may only be a </w:t>
      </w:r>
      <w:r w:rsidRPr="00CD5F70">
        <w:rPr>
          <w:rStyle w:val="Emphasis"/>
          <w:highlight w:val="cyan"/>
        </w:rPr>
        <w:t>matter of time</w:t>
      </w:r>
      <w:r w:rsidRPr="00CD5F70">
        <w:rPr>
          <w:rStyle w:val="StyleUnderline"/>
          <w:rFonts w:ascii="Georgia" w:hAnsi="Georgia"/>
          <w:highlight w:val="cyan"/>
        </w:rPr>
        <w:t xml:space="preserve"> before Congress rethinks its reluctance to do unto the judiciary what the judiciary seems quite willing to do unto Congress</w:t>
      </w:r>
      <w:r w:rsidRPr="00CD5F70">
        <w:rPr>
          <w:rFonts w:ascii="Georgia" w:hAnsi="Georgia"/>
        </w:rPr>
        <w:t xml:space="preserve">. It would be premature, however, to predict a congressional backlash. To date, the legislation that the Supreme Court has invalidated has not been especially near or dear to the congressional majority, and the bills that the Judicial Conference has questioned have been too low in their political profile to provoke retaliation. It bears emphasis, however, that the conflict-avoidance strategies cataloged in this chapter provide the courts with a means to create the reservoir of goodwill that enables them to make highly unpopular decisions from time to time without jeopardizing long-standing independence norms. </w:t>
      </w:r>
      <w:r w:rsidRPr="00CD5F70">
        <w:rPr>
          <w:rStyle w:val="StyleUnderline"/>
          <w:rFonts w:ascii="Georgia" w:hAnsi="Georgia"/>
          <w:highlight w:val="cyan"/>
        </w:rPr>
        <w:t xml:space="preserve">By embarking on a </w:t>
      </w:r>
      <w:r w:rsidRPr="00CD5F70">
        <w:rPr>
          <w:rFonts w:ascii="Georgia" w:hAnsi="Georgia"/>
          <w:b/>
          <w:highlight w:val="cyan"/>
          <w:u w:val="single"/>
          <w:bdr w:val="single" w:sz="6" w:space="0" w:color="auto"/>
        </w:rPr>
        <w:t>conflict-seeking</w:t>
      </w:r>
      <w:r w:rsidRPr="00CD5F70">
        <w:rPr>
          <w:rFonts w:ascii="Georgia" w:hAnsi="Georgia"/>
          <w:b/>
          <w:u w:val="single"/>
          <w:bdr w:val="single" w:sz="6" w:space="0" w:color="auto"/>
        </w:rPr>
        <w:t xml:space="preserve"> strategy</w:t>
      </w:r>
      <w:r w:rsidRPr="00CD5F70">
        <w:rPr>
          <w:rFonts w:ascii="Georgia" w:hAnsi="Georgia"/>
        </w:rPr>
        <w:t xml:space="preserve"> of challenging the constitutionality of pending legislation as lobbyists and then invalidating the legislation as judges, </w:t>
      </w:r>
      <w:r w:rsidRPr="00CD5F70">
        <w:rPr>
          <w:rStyle w:val="StyleUnderline"/>
          <w:rFonts w:ascii="Georgia" w:hAnsi="Georgia"/>
          <w:highlight w:val="cyan"/>
        </w:rPr>
        <w:t xml:space="preserve">the judiciary may risk depleting that reservoir in ways that </w:t>
      </w:r>
      <w:r w:rsidRPr="00CD5F70">
        <w:rPr>
          <w:rStyle w:val="Emphasis"/>
          <w:highlight w:val="cyan"/>
        </w:rPr>
        <w:t>wear congressional patience thin and threaten the spirit of comity</w:t>
      </w:r>
      <w:r w:rsidRPr="00CD5F70">
        <w:rPr>
          <w:rStyle w:val="StyleUnderline"/>
          <w:rFonts w:ascii="Georgia" w:hAnsi="Georgia"/>
          <w:highlight w:val="cyan"/>
        </w:rPr>
        <w:t xml:space="preserve"> that has</w:t>
      </w:r>
      <w:r w:rsidRPr="00CD5F70">
        <w:rPr>
          <w:rFonts w:ascii="Georgia" w:hAnsi="Georgia"/>
        </w:rPr>
        <w:t xml:space="preserve"> long </w:t>
      </w:r>
      <w:r w:rsidRPr="00CD5F70">
        <w:rPr>
          <w:rStyle w:val="StyleUnderline"/>
          <w:rFonts w:ascii="Georgia" w:hAnsi="Georgia"/>
          <w:highlight w:val="cyan"/>
        </w:rPr>
        <w:t>defined the interbranch relationship</w:t>
      </w:r>
      <w:r w:rsidRPr="00CD5F70">
        <w:rPr>
          <w:rFonts w:ascii="Georgia" w:hAnsi="Georgia"/>
        </w:rPr>
        <w:t>.</w:t>
      </w:r>
    </w:p>
    <w:p w:rsidR="003946D3" w:rsidRPr="00CD5F70" w:rsidRDefault="003946D3" w:rsidP="00D54469">
      <w:pPr>
        <w:rPr>
          <w:rFonts w:ascii="Georgia" w:hAnsi="Georgia"/>
        </w:rPr>
      </w:pPr>
    </w:p>
    <w:p w:rsidR="00B50E1F" w:rsidRPr="00CD5F70" w:rsidRDefault="00B50E1F" w:rsidP="00B50E1F">
      <w:pPr>
        <w:rPr>
          <w:rFonts w:ascii="Georgia" w:hAnsi="Georgia"/>
        </w:rPr>
      </w:pPr>
    </w:p>
    <w:p w:rsidR="00B50E1F" w:rsidRPr="00CD5F70" w:rsidRDefault="00CA2CE6" w:rsidP="00B50E1F">
      <w:pPr>
        <w:pStyle w:val="Heading2"/>
      </w:pPr>
      <w:r w:rsidRPr="00CD5F70">
        <w:t>Judicial Restraint Good</w:t>
      </w:r>
    </w:p>
    <w:p w:rsidR="00921A26" w:rsidRPr="00CD5F70" w:rsidRDefault="00921A26" w:rsidP="001721C0">
      <w:pPr>
        <w:pStyle w:val="Heading3"/>
      </w:pPr>
      <w:r w:rsidRPr="00CD5F70">
        <w:t xml:space="preserve">Restraint Good </w:t>
      </w:r>
      <w:r w:rsidR="001721C0" w:rsidRPr="00CD5F70">
        <w:t>–</w:t>
      </w:r>
      <w:r w:rsidRPr="00CD5F70">
        <w:t xml:space="preserve"> Precedent Key</w:t>
      </w:r>
    </w:p>
    <w:p w:rsidR="00921A26" w:rsidRPr="00CD5F70" w:rsidRDefault="00921A26" w:rsidP="00921A26">
      <w:pPr>
        <w:pStyle w:val="Heading4"/>
        <w:rPr>
          <w:sz w:val="28"/>
        </w:rPr>
      </w:pPr>
      <w:r w:rsidRPr="00CD5F70">
        <w:rPr>
          <w:sz w:val="28"/>
        </w:rPr>
        <w:t>Following precedent is key – court legitimacy, constitutionalism, and establishing Rule of Law models</w:t>
      </w:r>
    </w:p>
    <w:p w:rsidR="00921A26" w:rsidRPr="00CD5F70" w:rsidRDefault="00921A26" w:rsidP="00921A26">
      <w:pPr>
        <w:rPr>
          <w:rFonts w:ascii="Georgia" w:hAnsi="Georgia"/>
        </w:rPr>
      </w:pPr>
      <w:r w:rsidRPr="00CD5F70">
        <w:rPr>
          <w:rStyle w:val="Style13ptBold"/>
          <w:rFonts w:ascii="Georgia" w:hAnsi="Georgia"/>
          <w:sz w:val="28"/>
        </w:rPr>
        <w:t xml:space="preserve">Burton 14 </w:t>
      </w:r>
      <w:r w:rsidRPr="00CD5F70">
        <w:rPr>
          <w:rFonts w:ascii="Georgia" w:hAnsi="Georgia"/>
        </w:rPr>
        <w:t>(Steven J. Burton, Cardozo Law Review, “THE CONFLICT BETWEEN STARE DECISIS AND OVERRULING IN CONSTITUTIONAL ADJUDICATION” Steven J. Burton is the John F. Murray Professor of Law. [Vol. 35:1687 2014]) GG</w:t>
      </w:r>
    </w:p>
    <w:p w:rsidR="00921A26" w:rsidRPr="00CD5F70" w:rsidRDefault="00921A26" w:rsidP="00921A26">
      <w:pPr>
        <w:rPr>
          <w:rFonts w:ascii="Georgia" w:hAnsi="Georgia"/>
          <w:sz w:val="14"/>
        </w:rPr>
      </w:pPr>
      <w:r w:rsidRPr="00CD5F70">
        <w:rPr>
          <w:rFonts w:ascii="Georgia" w:hAnsi="Georgia"/>
          <w:sz w:val="14"/>
        </w:rPr>
        <w:t xml:space="preserve">Yet, as Justice Sotomayor recognized, if stare decisis means anything at all, it means that the Court should follow some mistaken precedents.39 </w:t>
      </w:r>
      <w:r w:rsidRPr="00CD5F70">
        <w:rPr>
          <w:rStyle w:val="StyleUnderline"/>
          <w:rFonts w:ascii="Georgia" w:hAnsi="Georgia"/>
        </w:rPr>
        <w:t>The Court never should overrule a precedent it does not believe to be mistaken. But it does not follow that the Court always should overrule a precedent it does believe to be a mistake</w:t>
      </w:r>
      <w:r w:rsidRPr="00CD5F70">
        <w:rPr>
          <w:rFonts w:ascii="Georgia" w:hAnsi="Georgia"/>
          <w:sz w:val="14"/>
        </w:rPr>
        <w:t xml:space="preserve">. The key is to distinguish mistaken precedents that should and should not be overruled. In the present context, </w:t>
      </w:r>
      <w:r w:rsidRPr="00CD5F70">
        <w:rPr>
          <w:rStyle w:val="StyleUnderline"/>
          <w:rFonts w:ascii="Georgia" w:hAnsi="Georgia"/>
        </w:rPr>
        <w:t>the role of stare decisis is to identify those precedents that, whether or not mistaken, should not be overruled</w:t>
      </w:r>
      <w:r w:rsidRPr="00CD5F70">
        <w:rPr>
          <w:rFonts w:ascii="Georgia" w:hAnsi="Georgia"/>
          <w:sz w:val="14"/>
        </w:rPr>
        <w:t xml:space="preserve">. </w:t>
      </w:r>
      <w:r w:rsidRPr="00CD5F70">
        <w:rPr>
          <w:rStyle w:val="StyleUnderline"/>
          <w:rFonts w:ascii="Georgia" w:hAnsi="Georgia"/>
        </w:rPr>
        <w:t xml:space="preserve">There are three clusters of reasons </w:t>
      </w:r>
      <w:r w:rsidRPr="00CD5F70">
        <w:rPr>
          <w:rStyle w:val="Emphasis"/>
        </w:rPr>
        <w:t xml:space="preserve">for following </w:t>
      </w:r>
      <w:r w:rsidRPr="00CD5F70">
        <w:rPr>
          <w:rStyle w:val="StyleUnderline"/>
          <w:rFonts w:ascii="Georgia" w:hAnsi="Georgia"/>
        </w:rPr>
        <w:t>some</w:t>
      </w:r>
      <w:r w:rsidRPr="00CD5F70">
        <w:rPr>
          <w:rStyle w:val="Emphasis"/>
        </w:rPr>
        <w:t xml:space="preserve"> mistaken precedents</w:t>
      </w:r>
      <w:r w:rsidRPr="00CD5F70">
        <w:rPr>
          <w:rStyle w:val="StyleUnderline"/>
          <w:rFonts w:ascii="Georgia" w:hAnsi="Georgia"/>
        </w:rPr>
        <w:t xml:space="preserve"> in the constitutional context</w:t>
      </w:r>
      <w:r w:rsidRPr="00CD5F70">
        <w:rPr>
          <w:rFonts w:ascii="Georgia" w:hAnsi="Georgia"/>
          <w:sz w:val="14"/>
        </w:rPr>
        <w:t xml:space="preserve">. First, as in other contexts, </w:t>
      </w:r>
      <w:r w:rsidRPr="00CD5F70">
        <w:rPr>
          <w:rStyle w:val="Emphasis"/>
        </w:rPr>
        <w:t>stare decisis fosters Rule of Law values</w:t>
      </w:r>
      <w:r w:rsidRPr="00CD5F70">
        <w:rPr>
          <w:rFonts w:ascii="Georgia" w:hAnsi="Georgia"/>
          <w:sz w:val="14"/>
        </w:rPr>
        <w:t xml:space="preserve">.40 </w:t>
      </w:r>
      <w:r w:rsidRPr="00CD5F70">
        <w:rPr>
          <w:rStyle w:val="StyleUnderline"/>
          <w:rFonts w:ascii="Georgia" w:hAnsi="Georgia"/>
        </w:rPr>
        <w:t>These include consistency and equal treatment, stability, and predictability</w:t>
      </w:r>
      <w:r w:rsidRPr="00CD5F70">
        <w:rPr>
          <w:rFonts w:ascii="Georgia" w:hAnsi="Georgia"/>
          <w:sz w:val="14"/>
        </w:rPr>
        <w:t xml:space="preserve"> at any one time and over time. </w:t>
      </w:r>
      <w:r w:rsidRPr="00CD5F70">
        <w:rPr>
          <w:rStyle w:val="StyleUnderline"/>
          <w:rFonts w:ascii="Georgia" w:hAnsi="Georgia"/>
        </w:rPr>
        <w:t>Following precedent</w:t>
      </w:r>
      <w:r w:rsidRPr="00CD5F70">
        <w:rPr>
          <w:rFonts w:ascii="Georgia" w:hAnsi="Georgia"/>
          <w:sz w:val="14"/>
        </w:rPr>
        <w:t xml:space="preserve">, moreover, </w:t>
      </w:r>
      <w:r w:rsidRPr="00CD5F70">
        <w:rPr>
          <w:rStyle w:val="StyleUnderline"/>
          <w:rFonts w:ascii="Georgia" w:hAnsi="Georgia"/>
        </w:rPr>
        <w:t>saves lawyers and judges from having to rethink every legal question from the ground up</w:t>
      </w:r>
      <w:r w:rsidRPr="00CD5F70">
        <w:rPr>
          <w:rFonts w:ascii="Georgia" w:hAnsi="Georgia"/>
          <w:sz w:val="14"/>
        </w:rPr>
        <w:t xml:space="preserve"> whenever a question arises.41 And </w:t>
      </w:r>
      <w:r w:rsidRPr="00CD5F70">
        <w:rPr>
          <w:rStyle w:val="StyleUnderline"/>
          <w:rFonts w:ascii="Georgia" w:hAnsi="Georgia"/>
        </w:rPr>
        <w:t>precedent affords lawyers and lower court judges common points of reference</w:t>
      </w:r>
      <w:r w:rsidRPr="00CD5F70">
        <w:rPr>
          <w:rFonts w:ascii="Georgia" w:hAnsi="Georgia"/>
          <w:sz w:val="14"/>
        </w:rPr>
        <w:t xml:space="preserve"> from which </w:t>
      </w:r>
      <w:r w:rsidRPr="00CD5F70">
        <w:rPr>
          <w:rStyle w:val="StyleUnderline"/>
          <w:rFonts w:ascii="Georgia" w:hAnsi="Georgia"/>
        </w:rPr>
        <w:t>to engage productively</w:t>
      </w:r>
      <w:r w:rsidRPr="00CD5F70">
        <w:rPr>
          <w:rFonts w:ascii="Georgia" w:hAnsi="Georgia"/>
          <w:sz w:val="14"/>
        </w:rPr>
        <w:t xml:space="preserve">. </w:t>
      </w:r>
      <w:r w:rsidRPr="00CD5F70">
        <w:rPr>
          <w:rStyle w:val="StyleUnderline"/>
          <w:rFonts w:ascii="Georgia" w:hAnsi="Georgia"/>
        </w:rPr>
        <w:t xml:space="preserve">Second, in the present context, </w:t>
      </w:r>
      <w:r w:rsidRPr="00CD5F70">
        <w:rPr>
          <w:rStyle w:val="Emphasis"/>
        </w:rPr>
        <w:t>stare decisis fosters constitutionalism</w:t>
      </w:r>
      <w:r w:rsidRPr="00CD5F70">
        <w:rPr>
          <w:rFonts w:ascii="Georgia" w:hAnsi="Georgia"/>
          <w:sz w:val="14"/>
        </w:rPr>
        <w:t xml:space="preserve">. </w:t>
      </w:r>
      <w:r w:rsidRPr="00CD5F70">
        <w:rPr>
          <w:rStyle w:val="StyleUnderline"/>
          <w:rFonts w:ascii="Georgia" w:hAnsi="Georgia"/>
        </w:rPr>
        <w:t>It constrains</w:t>
      </w:r>
      <w:r w:rsidRPr="00CD5F70">
        <w:rPr>
          <w:rFonts w:ascii="Georgia" w:hAnsi="Georgia"/>
          <w:sz w:val="14"/>
        </w:rPr>
        <w:t xml:space="preserve"> </w:t>
      </w:r>
      <w:r w:rsidRPr="00CD5F70">
        <w:rPr>
          <w:rStyle w:val="StyleUnderline"/>
          <w:rFonts w:ascii="Georgia" w:hAnsi="Georgia"/>
        </w:rPr>
        <w:t>the exercise of arbitrary</w:t>
      </w:r>
      <w:r w:rsidRPr="00CD5F70">
        <w:rPr>
          <w:rFonts w:ascii="Georgia" w:hAnsi="Georgia"/>
          <w:sz w:val="14"/>
        </w:rPr>
        <w:t xml:space="preserve"> </w:t>
      </w:r>
      <w:r w:rsidRPr="00CD5F70">
        <w:rPr>
          <w:rStyle w:val="StyleUnderline"/>
          <w:rFonts w:ascii="Georgia" w:hAnsi="Georgia"/>
        </w:rPr>
        <w:t>power</w:t>
      </w:r>
      <w:r w:rsidRPr="00CD5F70">
        <w:rPr>
          <w:rFonts w:ascii="Georgia" w:hAnsi="Georgia"/>
          <w:sz w:val="14"/>
        </w:rPr>
        <w:t xml:space="preserve"> by the Court. </w:t>
      </w:r>
      <w:r w:rsidRPr="00CD5F70">
        <w:rPr>
          <w:rStyle w:val="StyleUnderline"/>
          <w:rFonts w:ascii="Georgia" w:hAnsi="Georgia"/>
        </w:rPr>
        <w:t xml:space="preserve">It denies the Court freedom to pick and choose the precedents it will follow. It also tends to bring unity to the Constitution </w:t>
      </w:r>
      <w:r w:rsidRPr="00CD5F70">
        <w:rPr>
          <w:rFonts w:ascii="Georgia" w:hAnsi="Georgia"/>
          <w:sz w:val="14"/>
        </w:rPr>
        <w:t xml:space="preserve">as it is practiced over time, and the Court’s composition changes. Third, </w:t>
      </w:r>
      <w:r w:rsidRPr="00CD5F70">
        <w:rPr>
          <w:rStyle w:val="Emphasis"/>
        </w:rPr>
        <w:t>stare decisis fosters legitimacy</w:t>
      </w:r>
      <w:r w:rsidRPr="00CD5F70">
        <w:rPr>
          <w:rStyle w:val="StyleUnderline"/>
          <w:rFonts w:ascii="Georgia" w:hAnsi="Georgia"/>
        </w:rPr>
        <w:t>, which requires the Court to have, and be perceived as having, adequate legal justifications</w:t>
      </w:r>
      <w:r w:rsidRPr="00CD5F70">
        <w:rPr>
          <w:rFonts w:ascii="Georgia" w:hAnsi="Georgia"/>
          <w:sz w:val="14"/>
        </w:rPr>
        <w:t xml:space="preserve"> for its decisions.42 Justifications flowing from the Court’s precedents tend, at the least, to be so perceived. </w:t>
      </w:r>
      <w:r w:rsidRPr="00CD5F70">
        <w:rPr>
          <w:rStyle w:val="StyleUnderline"/>
          <w:rFonts w:ascii="Georgia" w:hAnsi="Georgia"/>
        </w:rPr>
        <w:t>Even when the Justices disagree, the disagreement will be perceived to be one about the law when all of them reason from the same starting points.</w:t>
      </w:r>
      <w:r w:rsidRPr="00CD5F70">
        <w:rPr>
          <w:rFonts w:ascii="Georgia" w:hAnsi="Georgia"/>
          <w:sz w:val="14"/>
        </w:rPr>
        <w:t xml:space="preserve"> To the extent possible, </w:t>
      </w:r>
      <w:r w:rsidRPr="00CD5F70">
        <w:rPr>
          <w:rStyle w:val="StyleUnderline"/>
          <w:rFonts w:ascii="Georgia" w:hAnsi="Georgia"/>
        </w:rPr>
        <w:t>the Constitution and precedents interpreting it should form a coherent corpus of law</w:t>
      </w:r>
      <w:r w:rsidRPr="00CD5F70">
        <w:rPr>
          <w:rFonts w:ascii="Georgia" w:hAnsi="Georgia"/>
          <w:sz w:val="14"/>
        </w:rPr>
        <w:t xml:space="preserve">, widely perceived and practiced as such. Some, including Chief Justice Rehnquist, would counter that stare decisis should not control in constitutional cases because constitutional precedents can be changed only by overruling or constitutional amendment.43 </w:t>
      </w:r>
      <w:r w:rsidRPr="00CD5F70">
        <w:rPr>
          <w:rStyle w:val="StyleUnderline"/>
          <w:rFonts w:ascii="Georgia" w:hAnsi="Georgia"/>
        </w:rPr>
        <w:t>It is so difficult to amend the Constitution</w:t>
      </w:r>
      <w:r w:rsidRPr="00CD5F70">
        <w:rPr>
          <w:rFonts w:ascii="Georgia" w:hAnsi="Georgia"/>
          <w:sz w:val="14"/>
        </w:rPr>
        <w:t>, the counterargument continues, th</w:t>
      </w:r>
      <w:r w:rsidRPr="00CD5F70">
        <w:rPr>
          <w:rStyle w:val="StyleUnderline"/>
          <w:rFonts w:ascii="Georgia" w:hAnsi="Georgia"/>
        </w:rPr>
        <w:t>at stare decisis should not stand in the way of overruling. As the Court often says, however, “[s]</w:t>
      </w:r>
      <w:proofErr w:type="spellStart"/>
      <w:r w:rsidRPr="00CD5F70">
        <w:rPr>
          <w:rStyle w:val="StyleUnderline"/>
          <w:rFonts w:ascii="Georgia" w:hAnsi="Georgia"/>
        </w:rPr>
        <w:t>tare</w:t>
      </w:r>
      <w:proofErr w:type="spellEnd"/>
      <w:r w:rsidRPr="00CD5F70">
        <w:rPr>
          <w:rStyle w:val="StyleUnderline"/>
          <w:rFonts w:ascii="Georgia" w:hAnsi="Georgia"/>
        </w:rPr>
        <w:t xml:space="preserve"> decisis is not . . . [a] universal inexorable command</w:t>
      </w:r>
      <w:r w:rsidRPr="00CD5F70">
        <w:rPr>
          <w:rFonts w:ascii="Georgia" w:hAnsi="Georgia"/>
          <w:sz w:val="14"/>
        </w:rPr>
        <w:t xml:space="preserve">.”44 But it is a command that should have some effect in the absence of a “special justification” for disregarding it:45 It should count at the least as a reason to follow a precedent, though this reason may be overridden in some cases by other reasons. </w:t>
      </w:r>
    </w:p>
    <w:p w:rsidR="00921A26" w:rsidRPr="00CD5F70" w:rsidRDefault="00921A26" w:rsidP="00921A26">
      <w:pPr>
        <w:rPr>
          <w:rFonts w:ascii="Georgia" w:hAnsi="Georgia"/>
        </w:rPr>
      </w:pPr>
    </w:p>
    <w:p w:rsidR="00921A26" w:rsidRPr="00CD5F70" w:rsidRDefault="00921A26" w:rsidP="00921A26">
      <w:pPr>
        <w:pStyle w:val="Heading4"/>
        <w:rPr>
          <w:sz w:val="28"/>
        </w:rPr>
      </w:pPr>
      <w:r w:rsidRPr="00CD5F70">
        <w:rPr>
          <w:sz w:val="28"/>
        </w:rPr>
        <w:t>Precedent binds the nation by connecting lower and higher courts - failure causes court instability and illegitimacy</w:t>
      </w:r>
    </w:p>
    <w:p w:rsidR="00921A26" w:rsidRPr="00CD5F70" w:rsidRDefault="00921A26" w:rsidP="00921A26">
      <w:pPr>
        <w:rPr>
          <w:rFonts w:ascii="Georgia" w:hAnsi="Georgia"/>
        </w:rPr>
      </w:pPr>
      <w:r w:rsidRPr="00CD5F70">
        <w:rPr>
          <w:rStyle w:val="Style13ptBold"/>
          <w:rFonts w:ascii="Georgia" w:hAnsi="Georgia"/>
          <w:sz w:val="28"/>
        </w:rPr>
        <w:t xml:space="preserve">Burton 14 </w:t>
      </w:r>
      <w:r w:rsidRPr="00CD5F70">
        <w:rPr>
          <w:rFonts w:ascii="Georgia" w:hAnsi="Georgia"/>
        </w:rPr>
        <w:t>(Steven J. Burton, Cardozo Law Review, “THE CONFLICT BETWEEN STARE DECISIS AND OVERRULING IN CONSTITUTIONAL ADJUDICATION” Steven J. Burton is the John F. Murray Professor of Law. [Vol. 35:1687 2014]) GG</w:t>
      </w:r>
    </w:p>
    <w:p w:rsidR="00921A26" w:rsidRPr="00CD5F70" w:rsidRDefault="00921A26" w:rsidP="00921A26">
      <w:pPr>
        <w:rPr>
          <w:rFonts w:ascii="Georgia" w:hAnsi="Georgia"/>
          <w:sz w:val="14"/>
        </w:rPr>
      </w:pPr>
      <w:r w:rsidRPr="00CD5F70">
        <w:rPr>
          <w:rStyle w:val="StyleUnderline"/>
          <w:rFonts w:ascii="Georgia" w:hAnsi="Georgia"/>
        </w:rPr>
        <w:t xml:space="preserve">One of the Court’s principal constitutional missions is to pursue a unified constitutional system, </w:t>
      </w:r>
      <w:r w:rsidRPr="00CD5F70">
        <w:rPr>
          <w:rFonts w:ascii="Georgia" w:hAnsi="Georgia"/>
          <w:sz w:val="14"/>
        </w:rPr>
        <w:t>within the bounds of its institutional competence,</w:t>
      </w:r>
      <w:r w:rsidRPr="00CD5F70">
        <w:rPr>
          <w:rStyle w:val="StyleUnderline"/>
          <w:rFonts w:ascii="Georgia" w:hAnsi="Georgia"/>
        </w:rPr>
        <w:t xml:space="preserve"> under the Rule of Law</w:t>
      </w:r>
      <w:r w:rsidRPr="00CD5F70">
        <w:rPr>
          <w:rFonts w:ascii="Georgia" w:hAnsi="Georgia"/>
          <w:sz w:val="14"/>
        </w:rPr>
        <w:t xml:space="preserve">.87 Marbury, of course, announced that the Court has a power of judicial review over acts of the coordinate branches of the federal government.88 Martin and Cohens established the Court’s power to review state court decisions.89 In Martin, Justice Story wrote that the </w:t>
      </w:r>
      <w:r w:rsidRPr="00CD5F70">
        <w:rPr>
          <w:rStyle w:val="StyleUnderline"/>
          <w:rFonts w:ascii="Georgia" w:hAnsi="Georgia"/>
        </w:rPr>
        <w:t>Constitution requires “uniformity of decisions throughout the whole United States, upon all subjects within [its] purview</w:t>
      </w:r>
      <w:r w:rsidRPr="00CD5F70">
        <w:rPr>
          <w:rFonts w:ascii="Georgia" w:hAnsi="Georgia"/>
          <w:sz w:val="14"/>
        </w:rPr>
        <w:t xml:space="preserve">.”90 Similarly, the Cohens Court warned: But the judicial control of the Union over State encroachments and usurpations, was indispensable to the sovereignty of the constitution—to its integrity—to its very existence. </w:t>
      </w:r>
      <w:r w:rsidRPr="00CD5F70">
        <w:rPr>
          <w:rStyle w:val="StyleUnderline"/>
          <w:rFonts w:ascii="Georgia" w:hAnsi="Georgia"/>
        </w:rPr>
        <w:t>Take it away, and the Union becomes again a loose and feeble confederacy—a government of false and foolish confidence</w:t>
      </w:r>
      <w:r w:rsidRPr="00CD5F70">
        <w:rPr>
          <w:rFonts w:ascii="Georgia" w:hAnsi="Georgia"/>
          <w:sz w:val="14"/>
        </w:rPr>
        <w:t>—a delusion and a mockery!91 Thus, the justification for judicial review is based in important part on the need to avoid a centrifugal Constitution, one that flies apart in practice.92 The Court pursues this unifying mission by wielding its power of judicial review in cases. As Chief Justice Marshall famously wrote, the Constitution is law, and “[</w:t>
      </w:r>
      <w:proofErr w:type="spellStart"/>
      <w:r w:rsidRPr="00CD5F70">
        <w:rPr>
          <w:rFonts w:ascii="Georgia" w:hAnsi="Georgia"/>
          <w:sz w:val="14"/>
        </w:rPr>
        <w:t>i</w:t>
      </w:r>
      <w:proofErr w:type="spellEnd"/>
      <w:r w:rsidRPr="00CD5F70">
        <w:rPr>
          <w:rFonts w:ascii="Georgia" w:hAnsi="Georgia"/>
          <w:sz w:val="14"/>
        </w:rPr>
        <w:t xml:space="preserve">]t is emphatically the province and duty of the judicial department to say what the law is.”93 An important link between this part of Marbury and Article III, Section 2, appears to have gone unnoticed:94 </w:t>
      </w:r>
      <w:r w:rsidRPr="00CD5F70">
        <w:rPr>
          <w:rStyle w:val="StyleUnderline"/>
          <w:rFonts w:ascii="Georgia" w:hAnsi="Georgia"/>
        </w:rPr>
        <w:t xml:space="preserve">The Court says </w:t>
      </w:r>
      <w:r w:rsidRPr="00CD5F70">
        <w:rPr>
          <w:rStyle w:val="Emphasis"/>
        </w:rPr>
        <w:t>what the law is only when it decides cases or controversies and, therefore, only by the holdings of its precedents</w:t>
      </w:r>
      <w:r w:rsidRPr="00CD5F70">
        <w:rPr>
          <w:rFonts w:ascii="Georgia" w:hAnsi="Georgia"/>
          <w:sz w:val="14"/>
        </w:rPr>
        <w:t xml:space="preserve">.95 It follows that </w:t>
      </w:r>
      <w:r w:rsidRPr="00CD5F70">
        <w:rPr>
          <w:rStyle w:val="StyleUnderline"/>
          <w:rFonts w:ascii="Georgia" w:hAnsi="Georgia"/>
        </w:rPr>
        <w:t>the Constitution requires the Court to treat the holdings of its constitutional precedents as law.96 If the Court’s constitutional precedents were not law, they would not bind other branches of the federal government, state courts, other state officials, or lower federal courts</w:t>
      </w:r>
      <w:r w:rsidRPr="00CD5F70">
        <w:rPr>
          <w:rFonts w:ascii="Georgia" w:hAnsi="Georgia"/>
          <w:sz w:val="14"/>
        </w:rPr>
        <w:t xml:space="preserve">. Marbury, as commonly understood today, would lose its bite if these precedents were not law binding on the other branches of the federal government. Martin and Cohens would function poorly if constitutional precedents were not binding on state courts and other state </w:t>
      </w:r>
      <w:r w:rsidRPr="00CD5F70">
        <w:rPr>
          <w:rStyle w:val="StyleUnderline"/>
          <w:rFonts w:ascii="Georgia" w:hAnsi="Georgia"/>
        </w:rPr>
        <w:t>officials. The Court’s supervisory role over lower federal courts would be hamstrung if its precedents did not bind them</w:t>
      </w:r>
      <w:r w:rsidRPr="00CD5F70">
        <w:rPr>
          <w:rFonts w:ascii="Georgia" w:hAnsi="Georgia"/>
          <w:sz w:val="14"/>
        </w:rPr>
        <w:t xml:space="preserve">. </w:t>
      </w:r>
      <w:r w:rsidRPr="00CD5F70">
        <w:rPr>
          <w:rStyle w:val="StyleUnderline"/>
          <w:rFonts w:ascii="Georgia" w:hAnsi="Georgia"/>
        </w:rPr>
        <w:t xml:space="preserve">The unfortunate consequence of failing to treat such precedents as law would be a Constitution that needlessly tolerates inconsistencies and political conflict at the foundations of government and individual rights. That would be a self-defeating Constitution. Stare decisis avoids such absurd consequences. </w:t>
      </w:r>
      <w:r w:rsidRPr="00CD5F70">
        <w:rPr>
          <w:rFonts w:ascii="Georgia" w:hAnsi="Georgia"/>
          <w:sz w:val="14"/>
        </w:rPr>
        <w:t xml:space="preserve">Following constitutional precedents is the only way to extend their reach beyond the particular decided case.97 Stare decisis therefore is constitutionally required by the conjunction of Marbury, Martin, and Cohens, together with Article III’s case or controversy requirement (as well as the constitutionalized Rule of Law, embedded in due process of law98). </w:t>
      </w:r>
      <w:r w:rsidRPr="00CD5F70">
        <w:rPr>
          <w:rStyle w:val="StyleUnderline"/>
          <w:rFonts w:ascii="Georgia" w:hAnsi="Georgia"/>
        </w:rPr>
        <w:t>Stare decisis is the thread with which the Court weaves the fabric of a unified and stable constitutional system. Too loose a practice of stare decisis would allow the constitutional fabric to unravel.</w:t>
      </w:r>
      <w:r w:rsidRPr="00CD5F70">
        <w:rPr>
          <w:rFonts w:ascii="Georgia" w:hAnsi="Georgia"/>
          <w:sz w:val="14"/>
        </w:rPr>
        <w:t xml:space="preserve"> (Too tight a practice would make the fabric stiff and uncomfortable.) It might be countered that the Court should treat its constitutional precedents as law for others but not for itself.99 However</w:t>
      </w:r>
      <w:r w:rsidRPr="00CD5F70">
        <w:rPr>
          <w:rStyle w:val="StyleUnderline"/>
          <w:rFonts w:ascii="Georgia" w:hAnsi="Georgia"/>
        </w:rPr>
        <w:t>, the constitutional system should be unified and stable across governmental institutions at any one time and over time</w:t>
      </w:r>
      <w:r w:rsidRPr="00CD5F70">
        <w:rPr>
          <w:rFonts w:ascii="Georgia" w:hAnsi="Georgia"/>
          <w:sz w:val="14"/>
        </w:rPr>
        <w:t>.100</w:t>
      </w:r>
      <w:r w:rsidRPr="00CD5F70">
        <w:rPr>
          <w:rStyle w:val="StyleUnderline"/>
          <w:rFonts w:ascii="Georgia" w:hAnsi="Georgia"/>
        </w:rPr>
        <w:t xml:space="preserve"> </w:t>
      </w:r>
      <w:r w:rsidRPr="00CD5F70">
        <w:rPr>
          <w:rStyle w:val="Emphasis"/>
        </w:rPr>
        <w:t>A Supreme Court not bound by its precedents likely would vacillate over time as its composition changes, yielding unacceptable discontinuity and instability, and deflating the Court’s legitimacy</w:t>
      </w:r>
      <w:r w:rsidRPr="00CD5F70">
        <w:rPr>
          <w:rFonts w:ascii="Georgia" w:hAnsi="Georgia"/>
          <w:sz w:val="14"/>
        </w:rPr>
        <w:t>. The Court’s constitutional precedents bind the Court, in addition, because the Constitution is law that binds the Court and such precedents interpret the Constitution.101 The Court has held, for example, that “speech,” within the meaning of the First Amendment’s Speech Clause, includes symbolic expressions like wearing a black arm band to protest a war.102 Consequently, the First Amendment protects such expressions; the interpretive precedent just draws this meaning out.103 The interpretation does not change the Speech Clause. Constitutional precedents are (or, at least, ought to be) hinged on the Constitution’s text.</w:t>
      </w:r>
    </w:p>
    <w:p w:rsidR="00921A26" w:rsidRPr="00CD5F70" w:rsidRDefault="00921A26" w:rsidP="001721C0">
      <w:pPr>
        <w:pStyle w:val="Heading3"/>
      </w:pPr>
      <w:r w:rsidRPr="00CD5F70">
        <w:t xml:space="preserve">Restraint Good </w:t>
      </w:r>
      <w:r w:rsidR="001721C0" w:rsidRPr="00CD5F70">
        <w:t>–</w:t>
      </w:r>
      <w:r w:rsidRPr="00CD5F70">
        <w:t xml:space="preserve"> Involvement Fails</w:t>
      </w:r>
    </w:p>
    <w:p w:rsidR="00921A26" w:rsidRPr="00CD5F70" w:rsidRDefault="00921A26" w:rsidP="00921A26">
      <w:pPr>
        <w:pStyle w:val="Heading4"/>
        <w:rPr>
          <w:sz w:val="28"/>
        </w:rPr>
      </w:pPr>
      <w:r w:rsidRPr="00CD5F70">
        <w:rPr>
          <w:sz w:val="28"/>
        </w:rPr>
        <w:t>Court involvement in educational policy empirically fails and risks court spillover to in-the-weed issues</w:t>
      </w:r>
    </w:p>
    <w:p w:rsidR="00921A26" w:rsidRPr="00CD5F70" w:rsidRDefault="00921A26" w:rsidP="00921A26">
      <w:pPr>
        <w:rPr>
          <w:rStyle w:val="Style13ptBold"/>
          <w:rFonts w:ascii="Georgia" w:hAnsi="Georgia"/>
          <w:sz w:val="28"/>
        </w:rPr>
      </w:pPr>
      <w:r w:rsidRPr="00CD5F70">
        <w:rPr>
          <w:rStyle w:val="Style13ptBold"/>
          <w:rFonts w:ascii="Georgia" w:hAnsi="Georgia"/>
          <w:sz w:val="28"/>
        </w:rPr>
        <w:t xml:space="preserve">Izumi 16 </w:t>
      </w:r>
      <w:r w:rsidRPr="00CD5F70">
        <w:rPr>
          <w:rFonts w:ascii="Georgia" w:hAnsi="Georgia"/>
        </w:rPr>
        <w:t xml:space="preserve">(Lance Izumi, Pacific Research Institute, “COURTS SHOULDN'T MAKE EDUCATION POLICY” 05/04/2016, Lance T. Izumi is Senior Director of PRI's Center for Education and </w:t>
      </w:r>
      <w:proofErr w:type="spellStart"/>
      <w:r w:rsidRPr="00CD5F70">
        <w:rPr>
          <w:rFonts w:ascii="Georgia" w:hAnsi="Georgia"/>
        </w:rPr>
        <w:t>Koret</w:t>
      </w:r>
      <w:proofErr w:type="spellEnd"/>
      <w:r w:rsidRPr="00CD5F70">
        <w:rPr>
          <w:rFonts w:ascii="Georgia" w:hAnsi="Georgia"/>
        </w:rPr>
        <w:t xml:space="preserve"> Senior Fellow in Education Studies. https://www.pacificresearch.org/article/courts-shouldnt-make-education-policy/) GG</w:t>
      </w:r>
    </w:p>
    <w:p w:rsidR="00921A26" w:rsidRPr="00CD5F70" w:rsidRDefault="00921A26" w:rsidP="00921A26">
      <w:pPr>
        <w:rPr>
          <w:rFonts w:ascii="Georgia" w:hAnsi="Georgia"/>
          <w:sz w:val="14"/>
        </w:rPr>
      </w:pPr>
      <w:r w:rsidRPr="00CD5F70">
        <w:rPr>
          <w:rFonts w:ascii="Georgia" w:hAnsi="Georgia"/>
          <w:sz w:val="14"/>
        </w:rPr>
        <w:t xml:space="preserve">In a recent decision, </w:t>
      </w:r>
      <w:r w:rsidRPr="00CD5F70">
        <w:rPr>
          <w:rStyle w:val="StyleUnderline"/>
          <w:rFonts w:ascii="Georgia" w:hAnsi="Georgia"/>
        </w:rPr>
        <w:t xml:space="preserve">the California Court of Appeal ruled that it was up to the California Legislature, not the judiciary, to set the level of spending for schools. The court's ruling makes good sense, not only for legal reasons, but also in light of judicial history and education research. </w:t>
      </w:r>
      <w:r w:rsidRPr="00CD5F70">
        <w:rPr>
          <w:rFonts w:ascii="Georgia" w:hAnsi="Georgia"/>
          <w:sz w:val="14"/>
        </w:rPr>
        <w:t>The 1st District Court of Appeal's decision came in the consolidated appeal of Campaign for Quality Education v. California and Maya Robles-Wong v. California. 2016 DJDAR 3853 (April 20, 2016). In their appeal, the plaintiff-appellants alleged that California violated Sections 1 and 5 of Article IX of the California Constitution. Specifically, the appellants alleged that these sections provided for, according to the appellate court, "a judicially-enforceable right to an education of 'some quality' for all public school children, and alternatively, that the Legislature is currently violating its constitutional obligations to 'provide for' and keep up and support' the 'system of common schools' by its current educational financing system." In other words, the appellants wanted the court to find that there was some minimal level of funding required to ensure a quality education for public school students. The court, however, in its 2-1 decision, refused to become embroiled in setting education quality and spending levels. "To the contrary," said the court majority, "</w:t>
      </w:r>
      <w:r w:rsidRPr="00CD5F70">
        <w:rPr>
          <w:rStyle w:val="StyleUnderline"/>
          <w:rFonts w:ascii="Georgia" w:hAnsi="Georgia"/>
        </w:rPr>
        <w:t>the language of these constitutional sections do not include qualitative or funding elements that may be judicially enforced by the courts." Rather, "the constitutional sections leave the difficult and policy-laden questions associated with educational adequacy</w:t>
      </w:r>
      <w:r w:rsidRPr="00CD5F70">
        <w:rPr>
          <w:rFonts w:ascii="Georgia" w:hAnsi="Georgia"/>
          <w:sz w:val="14"/>
        </w:rPr>
        <w:t xml:space="preserve"> </w:t>
      </w:r>
      <w:r w:rsidRPr="00CD5F70">
        <w:rPr>
          <w:rStyle w:val="StyleUnderline"/>
          <w:rFonts w:ascii="Georgia" w:hAnsi="Georgia"/>
        </w:rPr>
        <w:t>and funding</w:t>
      </w:r>
      <w:r w:rsidRPr="00CD5F70">
        <w:rPr>
          <w:rFonts w:ascii="Georgia" w:hAnsi="Georgia"/>
          <w:sz w:val="14"/>
        </w:rPr>
        <w:t xml:space="preserve"> </w:t>
      </w:r>
      <w:r w:rsidRPr="00CD5F70">
        <w:rPr>
          <w:rStyle w:val="StyleUnderline"/>
          <w:rFonts w:ascii="Georgia" w:hAnsi="Georgia"/>
        </w:rPr>
        <w:t>to the legislative branch</w:t>
      </w:r>
      <w:r w:rsidRPr="00CD5F70">
        <w:rPr>
          <w:rFonts w:ascii="Georgia" w:hAnsi="Georgia"/>
          <w:sz w:val="14"/>
        </w:rPr>
        <w:t xml:space="preserve">." Further, the court majority, citing the landmark Serrano v. Priest education funding case, noted that the California Supreme Court found no constitutional mandate for the state Legislature "to provide funds for each child in the State at some magic level to produce either an adequate-quality educational program or a high-quality educational program." </w:t>
      </w:r>
      <w:r w:rsidRPr="00CD5F70">
        <w:rPr>
          <w:rStyle w:val="StyleUnderline"/>
          <w:rFonts w:ascii="Georgia" w:hAnsi="Georgia"/>
        </w:rPr>
        <w:t>The appellants' funding claim would have required the court to impose its "judgment over that of the Legislature in order to determine whether particular policy benefits public education</w:t>
      </w:r>
      <w:r w:rsidRPr="00CD5F70">
        <w:rPr>
          <w:rFonts w:ascii="Georgia" w:hAnsi="Georgia"/>
          <w:sz w:val="14"/>
        </w:rPr>
        <w:t xml:space="preserve">," which the court said, "we decline to do." </w:t>
      </w:r>
      <w:r w:rsidRPr="00CD5F70">
        <w:rPr>
          <w:rStyle w:val="Emphasis"/>
        </w:rPr>
        <w:t>The court's declination was prudent given the history of failed judicial interventions into</w:t>
      </w:r>
      <w:r w:rsidRPr="00CD5F70">
        <w:rPr>
          <w:rStyle w:val="StyleUnderline"/>
          <w:rFonts w:ascii="Georgia" w:hAnsi="Georgia"/>
        </w:rPr>
        <w:t xml:space="preserve"> education spending and</w:t>
      </w:r>
      <w:r w:rsidRPr="00CD5F70">
        <w:rPr>
          <w:rStyle w:val="Emphasis"/>
        </w:rPr>
        <w:t xml:space="preserve"> policy decision-making</w:t>
      </w:r>
      <w:r w:rsidRPr="00CD5F70">
        <w:rPr>
          <w:rFonts w:ascii="Georgia" w:hAnsi="Georgia"/>
          <w:sz w:val="14"/>
        </w:rPr>
        <w:t xml:space="preserve">. </w:t>
      </w:r>
      <w:r w:rsidRPr="00CD5F70">
        <w:rPr>
          <w:rStyle w:val="StyleUnderline"/>
          <w:rFonts w:ascii="Georgia" w:hAnsi="Georgia"/>
        </w:rPr>
        <w:t>Perhaps the most egregious example of judicial intervention occurred</w:t>
      </w:r>
      <w:r w:rsidRPr="00CD5F70">
        <w:rPr>
          <w:rFonts w:ascii="Georgia" w:hAnsi="Georgia"/>
          <w:sz w:val="14"/>
        </w:rPr>
        <w:t xml:space="preserve"> between 1985 and 1997 </w:t>
      </w:r>
      <w:r w:rsidRPr="00CD5F70">
        <w:rPr>
          <w:rStyle w:val="StyleUnderline"/>
          <w:rFonts w:ascii="Georgia" w:hAnsi="Georgia"/>
        </w:rPr>
        <w:t>in</w:t>
      </w:r>
      <w:r w:rsidRPr="00CD5F70">
        <w:rPr>
          <w:rFonts w:ascii="Georgia" w:hAnsi="Georgia"/>
          <w:sz w:val="14"/>
        </w:rPr>
        <w:t xml:space="preserve"> Kansas City, </w:t>
      </w:r>
      <w:r w:rsidRPr="00CD5F70">
        <w:rPr>
          <w:rStyle w:val="StyleUnderline"/>
          <w:rFonts w:ascii="Georgia" w:hAnsi="Georgia"/>
        </w:rPr>
        <w:t>Missouri</w:t>
      </w:r>
      <w:r w:rsidRPr="00CD5F70">
        <w:rPr>
          <w:rFonts w:ascii="Georgia" w:hAnsi="Georgia"/>
          <w:sz w:val="14"/>
        </w:rPr>
        <w:t xml:space="preserve">, </w:t>
      </w:r>
      <w:r w:rsidRPr="00CD5F70">
        <w:rPr>
          <w:rStyle w:val="StyleUnderline"/>
          <w:rFonts w:ascii="Georgia" w:hAnsi="Georgia"/>
        </w:rPr>
        <w:t>where a federal district court judge set himself up as the policymaking czar for the city's school system</w:t>
      </w:r>
      <w:r w:rsidRPr="00CD5F70">
        <w:rPr>
          <w:rFonts w:ascii="Georgia" w:hAnsi="Georgia"/>
          <w:sz w:val="14"/>
        </w:rPr>
        <w:t xml:space="preserve">. Over the 12-year period, Judge Russell </w:t>
      </w:r>
      <w:r w:rsidRPr="00CD5F70">
        <w:rPr>
          <w:rStyle w:val="StyleUnderline"/>
          <w:rFonts w:ascii="Georgia" w:hAnsi="Georgia"/>
        </w:rPr>
        <w:t>Clark ordered the state and the local school district to spend more than $2 billion on a variety of projects and programs</w:t>
      </w:r>
      <w:r w:rsidRPr="00CD5F70">
        <w:rPr>
          <w:rFonts w:ascii="Georgia" w:hAnsi="Georgia"/>
          <w:sz w:val="14"/>
        </w:rPr>
        <w:t xml:space="preserve"> in order to improve student achievement. According to a report on the case by the Washington, D.C.-based Cato Institute, "With that money, the district built 15 new schools and renovated 54 others." These schools had amenities ranging from robotics labs to new libraries to even a planetarium. One high school "had 900 interconnected computers, one for every student in the school," which was a cutting-edge innovation in the 1990s. In addition, the district-wide student to instructional staff ratio was reduced down to less than 13-to-1, the lowest of any major school district in the nation. The Cato report noted, "For working parents, the district provided all-day kindergarten for youngsters and before- and after-school programs for older students." </w:t>
      </w:r>
      <w:r w:rsidRPr="00CD5F70">
        <w:rPr>
          <w:rStyle w:val="StyleUnderline"/>
          <w:rFonts w:ascii="Georgia" w:hAnsi="Georgia"/>
        </w:rPr>
        <w:t>Judge Clark even ordered massive increases in local property taxes to pay for</w:t>
      </w:r>
      <w:r w:rsidRPr="00CD5F70">
        <w:rPr>
          <w:rFonts w:ascii="Georgia" w:hAnsi="Georgia"/>
          <w:sz w:val="14"/>
        </w:rPr>
        <w:t>, among other things, a 40 percent increase in the salaries of teachers and other school personnel. Kansas City's per-pupil spending ranking shot up to number one among the 280 largest school districts in the country. But</w:t>
      </w:r>
      <w:r w:rsidRPr="00CD5F70">
        <w:rPr>
          <w:rStyle w:val="StyleUnderline"/>
          <w:rFonts w:ascii="Georgia" w:hAnsi="Georgia"/>
        </w:rPr>
        <w:t xml:space="preserve"> </w:t>
      </w:r>
      <w:r w:rsidRPr="00CD5F70">
        <w:rPr>
          <w:rStyle w:val="Emphasis"/>
        </w:rPr>
        <w:t xml:space="preserve">in the end, all that spending produced very little improvement in student achievement. </w:t>
      </w:r>
      <w:r w:rsidRPr="00CD5F70">
        <w:rPr>
          <w:rFonts w:ascii="Georgia" w:hAnsi="Georgia"/>
          <w:sz w:val="14"/>
        </w:rPr>
        <w:t xml:space="preserve">According to the Cato report, "Year after year the test scores would come out, the achievement levels would be no higher than before, and the black-white [performance] gap would be no smaller." "I truly believed," said then-Kansas City school board president Sue </w:t>
      </w:r>
      <w:proofErr w:type="spellStart"/>
      <w:r w:rsidRPr="00CD5F70">
        <w:rPr>
          <w:rFonts w:ascii="Georgia" w:hAnsi="Georgia"/>
          <w:sz w:val="14"/>
        </w:rPr>
        <w:t>Fulson</w:t>
      </w:r>
      <w:proofErr w:type="spellEnd"/>
      <w:r w:rsidRPr="00CD5F70">
        <w:rPr>
          <w:rFonts w:ascii="Georgia" w:hAnsi="Georgia"/>
          <w:sz w:val="14"/>
        </w:rPr>
        <w:t xml:space="preserve">, "if we gave teachers and administrators everything they said they needed that they would truly make a huge difference." She was confident that "we would see not just results, but dramatic results, educationally." When those results failed to appear, </w:t>
      </w:r>
      <w:proofErr w:type="spellStart"/>
      <w:r w:rsidRPr="00CD5F70">
        <w:rPr>
          <w:rFonts w:ascii="Georgia" w:hAnsi="Georgia"/>
          <w:sz w:val="14"/>
        </w:rPr>
        <w:t>Fulson</w:t>
      </w:r>
      <w:proofErr w:type="spellEnd"/>
      <w:r w:rsidRPr="00CD5F70">
        <w:rPr>
          <w:rFonts w:ascii="Georgia" w:hAnsi="Georgia"/>
          <w:sz w:val="14"/>
        </w:rPr>
        <w:t xml:space="preserve"> said it was "my bitterest disappointment." </w:t>
      </w:r>
      <w:r w:rsidRPr="00CD5F70">
        <w:rPr>
          <w:rStyle w:val="StyleUnderline"/>
          <w:rFonts w:ascii="Georgia" w:hAnsi="Georgia"/>
        </w:rPr>
        <w:t>Kansas City's failure is not surprising given the weight of education research on education spending and quality.</w:t>
      </w:r>
      <w:r w:rsidRPr="00CD5F70">
        <w:rPr>
          <w:rFonts w:ascii="Georgia" w:hAnsi="Georgia"/>
          <w:sz w:val="14"/>
        </w:rPr>
        <w:t xml:space="preserve"> Stanford University's Eric </w:t>
      </w:r>
      <w:proofErr w:type="spellStart"/>
      <w:r w:rsidRPr="00CD5F70">
        <w:rPr>
          <w:rFonts w:ascii="Georgia" w:hAnsi="Georgia"/>
          <w:sz w:val="14"/>
        </w:rPr>
        <w:t>Hanushek</w:t>
      </w:r>
      <w:proofErr w:type="spellEnd"/>
      <w:r w:rsidRPr="00CD5F70">
        <w:rPr>
          <w:rFonts w:ascii="Georgia" w:hAnsi="Georgia"/>
          <w:sz w:val="14"/>
        </w:rPr>
        <w:t>, one of the nation's top education economists, has warned: "</w:t>
      </w:r>
      <w:r w:rsidRPr="00CD5F70">
        <w:rPr>
          <w:rStyle w:val="StyleUnderline"/>
          <w:rFonts w:ascii="Georgia" w:hAnsi="Georgia"/>
        </w:rPr>
        <w:t>Simple conclusions such as 'lack of resources is the fundamental factor driving low achievement' have been contradicted by the evidence: dramatic increases in resources have not led to the improvement</w:t>
      </w:r>
      <w:r w:rsidRPr="00CD5F70">
        <w:rPr>
          <w:rFonts w:ascii="Georgia" w:hAnsi="Georgia"/>
          <w:sz w:val="14"/>
        </w:rPr>
        <w:t xml:space="preserve"> in performance of our students." A recent comprehensive multi-year analysis of Michigan's education spending and student testing data by the Mackinac Center, a public policy research organization, found that "there is no statistically significant correlation between how much money public schools in Michigan spend and how well students perform academically." To explain this lack of correlation, the Mackinac researchers posit, "public schools, on average, fail to spend additional resources in ways that measurably improve student achievement." Given the myriad factors that influence the quality of education, many of which have little to do with state spending levels, it is no wonder that the Legislative Analyst's Office, the respected research arm of the California Legislature, has said: "Research and experience suggest that how we spend available resources is at least as important as how much we spend on education." </w:t>
      </w:r>
      <w:r w:rsidRPr="00CD5F70">
        <w:rPr>
          <w:rStyle w:val="StyleUnderline"/>
          <w:rFonts w:ascii="Georgia" w:hAnsi="Georgia"/>
        </w:rPr>
        <w:t>In the majority opinion</w:t>
      </w:r>
      <w:r w:rsidRPr="00CD5F70">
        <w:rPr>
          <w:rFonts w:ascii="Georgia" w:hAnsi="Georgia"/>
          <w:sz w:val="14"/>
        </w:rPr>
        <w:t xml:space="preserve"> in Campaign for Quality Education, Justice Martin </w:t>
      </w:r>
      <w:r w:rsidRPr="00CD5F70">
        <w:rPr>
          <w:rStyle w:val="StyleUnderline"/>
          <w:rFonts w:ascii="Georgia" w:hAnsi="Georgia"/>
        </w:rPr>
        <w:t xml:space="preserve">Jenkins wrote that the </w:t>
      </w:r>
      <w:r w:rsidRPr="00CD5F70">
        <w:rPr>
          <w:rStyle w:val="Emphasis"/>
        </w:rPr>
        <w:t>state constitution does not allow courts "to dictate to the Legislature</w:t>
      </w:r>
      <w:r w:rsidRPr="00CD5F70">
        <w:rPr>
          <w:rStyle w:val="StyleUnderline"/>
          <w:rFonts w:ascii="Georgia" w:hAnsi="Georgia"/>
        </w:rPr>
        <w:t xml:space="preserve">, a coequal branch of government, how to best exercise its constitutional powers to encourage education and provide for and support a system of common schools throughout the state." </w:t>
      </w:r>
      <w:r w:rsidRPr="00CD5F70">
        <w:rPr>
          <w:rStyle w:val="Emphasis"/>
        </w:rPr>
        <w:t xml:space="preserve">By limiting judicial intervention into education policymaking, the </w:t>
      </w:r>
      <w:r w:rsidRPr="00CD5F70">
        <w:rPr>
          <w:rStyle w:val="StyleUnderline"/>
          <w:rFonts w:ascii="Georgia" w:hAnsi="Georgia"/>
        </w:rPr>
        <w:t>court not only remained true to the intent of the state constitution, but it also</w:t>
      </w:r>
      <w:r w:rsidRPr="00CD5F70">
        <w:rPr>
          <w:rStyle w:val="Emphasis"/>
        </w:rPr>
        <w:t xml:space="preserve"> saved itself from having to make determinations on a litany of in-the-weeds issues that it would almost certainly get wrong</w:t>
      </w:r>
      <w:r w:rsidRPr="00CD5F70">
        <w:rPr>
          <w:rFonts w:ascii="Georgia" w:hAnsi="Georgia"/>
          <w:sz w:val="14"/>
        </w:rPr>
        <w:t>.</w:t>
      </w:r>
    </w:p>
    <w:p w:rsidR="00CA2CE6" w:rsidRPr="00CD5F70" w:rsidRDefault="006204DC" w:rsidP="00CA2CE6">
      <w:pPr>
        <w:pStyle w:val="Heading3"/>
      </w:pPr>
      <w:r w:rsidRPr="00CD5F70">
        <w:t xml:space="preserve">Restraint </w:t>
      </w:r>
      <w:r w:rsidR="00CA2CE6" w:rsidRPr="00CD5F70">
        <w:t>Good – Rights</w:t>
      </w:r>
    </w:p>
    <w:p w:rsidR="00EB2B9D" w:rsidRPr="00CD5F70" w:rsidRDefault="00CA2CE6" w:rsidP="00EB2B9D">
      <w:pPr>
        <w:pStyle w:val="Heading4"/>
        <w:rPr>
          <w:sz w:val="28"/>
        </w:rPr>
      </w:pPr>
      <w:r w:rsidRPr="00CD5F70">
        <w:rPr>
          <w:sz w:val="28"/>
        </w:rPr>
        <w:t>It’s key to protect rights</w:t>
      </w:r>
    </w:p>
    <w:p w:rsidR="00CA2CE6" w:rsidRPr="00CD5F70" w:rsidRDefault="00CA2CE6" w:rsidP="00CA2CE6">
      <w:pPr>
        <w:rPr>
          <w:rFonts w:ascii="Georgia" w:hAnsi="Georgia"/>
        </w:rPr>
      </w:pPr>
      <w:proofErr w:type="spellStart"/>
      <w:r w:rsidRPr="00CD5F70">
        <w:rPr>
          <w:rStyle w:val="Style13ptBold"/>
          <w:rFonts w:ascii="Georgia" w:hAnsi="Georgia"/>
          <w:sz w:val="28"/>
        </w:rPr>
        <w:t>Bathija</w:t>
      </w:r>
      <w:proofErr w:type="spellEnd"/>
      <w:r w:rsidRPr="00CD5F70">
        <w:rPr>
          <w:rStyle w:val="Style13ptBold"/>
          <w:rFonts w:ascii="Georgia" w:hAnsi="Georgia"/>
          <w:sz w:val="28"/>
        </w:rPr>
        <w:t xml:space="preserve"> 14</w:t>
      </w:r>
      <w:r w:rsidRPr="00CD5F70">
        <w:rPr>
          <w:rFonts w:ascii="Georgia" w:hAnsi="Georgia"/>
        </w:rPr>
        <w:t xml:space="preserve"> (Sandhya </w:t>
      </w:r>
      <w:proofErr w:type="spellStart"/>
      <w:r w:rsidRPr="00CD5F70">
        <w:rPr>
          <w:rFonts w:ascii="Georgia" w:hAnsi="Georgia"/>
        </w:rPr>
        <w:t>Bathija</w:t>
      </w:r>
      <w:proofErr w:type="spellEnd"/>
      <w:r w:rsidRPr="00CD5F70">
        <w:rPr>
          <w:rFonts w:ascii="Georgia" w:hAnsi="Georgia"/>
        </w:rPr>
        <w:t xml:space="preserve">, CATO, “Why Judicial Restraint Best Protects Our Rights” 2/7/14, Sandhya </w:t>
      </w:r>
      <w:proofErr w:type="spellStart"/>
      <w:r w:rsidRPr="00CD5F70">
        <w:rPr>
          <w:rFonts w:ascii="Georgia" w:hAnsi="Georgia"/>
        </w:rPr>
        <w:t>Bathija</w:t>
      </w:r>
      <w:proofErr w:type="spellEnd"/>
      <w:r w:rsidRPr="00CD5F70">
        <w:rPr>
          <w:rFonts w:ascii="Georgia" w:hAnsi="Georgia"/>
        </w:rPr>
        <w:t xml:space="preserve"> is the campaign manager of Legal Progress at the Center for American Progress. </w:t>
      </w:r>
      <w:hyperlink r:id="rId13" w:history="1">
        <w:r w:rsidRPr="00CD5F70">
          <w:rPr>
            <w:rStyle w:val="Hyperlink"/>
            <w:rFonts w:ascii="Georgia" w:hAnsi="Georgia"/>
          </w:rPr>
          <w:t>https://www.cato-unbound.org/2014/02/07/sandhya-bathija/why-judicial-restraint-best-protects-our-rights</w:t>
        </w:r>
      </w:hyperlink>
      <w:r w:rsidRPr="00CD5F70">
        <w:rPr>
          <w:rFonts w:ascii="Georgia" w:hAnsi="Georgia"/>
        </w:rPr>
        <w:t>) GG</w:t>
      </w:r>
    </w:p>
    <w:p w:rsidR="00EB2B9D" w:rsidRPr="00CD5F70" w:rsidRDefault="00EB2B9D" w:rsidP="00EB2B9D">
      <w:pPr>
        <w:rPr>
          <w:rFonts w:ascii="Georgia" w:hAnsi="Georgia"/>
          <w:sz w:val="14"/>
        </w:rPr>
      </w:pPr>
      <w:r w:rsidRPr="00CD5F70">
        <w:rPr>
          <w:rFonts w:ascii="Georgia" w:hAnsi="Georgia"/>
          <w:sz w:val="14"/>
        </w:rPr>
        <w:t xml:space="preserve">Timothy </w:t>
      </w:r>
      <w:proofErr w:type="spellStart"/>
      <w:r w:rsidRPr="00CD5F70">
        <w:rPr>
          <w:rFonts w:ascii="Georgia" w:hAnsi="Georgia"/>
          <w:sz w:val="14"/>
        </w:rPr>
        <w:t>Sandefur’s</w:t>
      </w:r>
      <w:proofErr w:type="spellEnd"/>
      <w:r w:rsidRPr="00CD5F70">
        <w:rPr>
          <w:rFonts w:ascii="Georgia" w:hAnsi="Georgia"/>
          <w:sz w:val="14"/>
        </w:rPr>
        <w:t xml:space="preserve"> judicial philosophy will lead to one outcome: expansion of opportunity for some (namely big business) and suppression of opportunity for the rest (namely the working class</w:t>
      </w:r>
      <w:proofErr w:type="gramStart"/>
      <w:r w:rsidRPr="00CD5F70">
        <w:rPr>
          <w:rFonts w:ascii="Georgia" w:hAnsi="Georgia"/>
          <w:sz w:val="14"/>
        </w:rPr>
        <w:t>).[</w:t>
      </w:r>
      <w:proofErr w:type="gramEnd"/>
      <w:r w:rsidRPr="00CD5F70">
        <w:rPr>
          <w:rFonts w:ascii="Georgia" w:hAnsi="Georgia"/>
          <w:sz w:val="14"/>
        </w:rPr>
        <w:t xml:space="preserve">1] Most Americans don’t agree with a vision of the Constitution that protects big business above all else. </w:t>
      </w:r>
      <w:proofErr w:type="spellStart"/>
      <w:r w:rsidRPr="00CD5F70">
        <w:rPr>
          <w:rFonts w:ascii="Georgia" w:hAnsi="Georgia"/>
          <w:sz w:val="14"/>
        </w:rPr>
        <w:t>Sandefur</w:t>
      </w:r>
      <w:proofErr w:type="spellEnd"/>
      <w:r w:rsidRPr="00CD5F70">
        <w:rPr>
          <w:rFonts w:ascii="Georgia" w:hAnsi="Georgia"/>
          <w:sz w:val="14"/>
        </w:rPr>
        <w:t xml:space="preserve"> seems to recognize this, noting that there is “no realistic chance” that business and property owners’ interests could be achieved through the legislative process. For this reason he argues for an activist court, requiring the federal courts to violate the Constitution’s system of checks and balances as well as discount the democratic process. </w:t>
      </w:r>
      <w:r w:rsidRPr="00CD5F70">
        <w:rPr>
          <w:rStyle w:val="StyleUnderline"/>
          <w:rFonts w:ascii="Georgia" w:hAnsi="Georgia"/>
        </w:rPr>
        <w:t xml:space="preserve">The proper role of the Court is to allow for </w:t>
      </w:r>
      <w:r w:rsidRPr="00CD5F70">
        <w:rPr>
          <w:rFonts w:ascii="Georgia" w:hAnsi="Georgia"/>
          <w:sz w:val="14"/>
        </w:rPr>
        <w:t>both</w:t>
      </w:r>
      <w:r w:rsidRPr="00CD5F70">
        <w:rPr>
          <w:rStyle w:val="StyleUnderline"/>
          <w:rFonts w:ascii="Georgia" w:hAnsi="Georgia"/>
        </w:rPr>
        <w:t xml:space="preserve"> the political process to work and for Congress to have the ability to enact legislation </w:t>
      </w:r>
      <w:r w:rsidRPr="00CD5F70">
        <w:rPr>
          <w:rFonts w:ascii="Georgia" w:hAnsi="Georgia"/>
          <w:sz w:val="14"/>
        </w:rPr>
        <w:t>that protects our rights</w:t>
      </w:r>
      <w:r w:rsidRPr="00CD5F70">
        <w:rPr>
          <w:rStyle w:val="StyleUnderline"/>
          <w:rFonts w:ascii="Georgia" w:hAnsi="Georgia"/>
        </w:rPr>
        <w:t>. The Supreme Court under</w:t>
      </w:r>
      <w:r w:rsidRPr="00CD5F70">
        <w:rPr>
          <w:rFonts w:ascii="Georgia" w:hAnsi="Georgia"/>
          <w:sz w:val="14"/>
        </w:rPr>
        <w:t xml:space="preserve"> Chief Justice Earl </w:t>
      </w:r>
      <w:r w:rsidRPr="00CD5F70">
        <w:rPr>
          <w:rStyle w:val="StyleUnderline"/>
          <w:rFonts w:ascii="Georgia" w:hAnsi="Georgia"/>
        </w:rPr>
        <w:t>Warren</w:t>
      </w:r>
      <w:r w:rsidRPr="00CD5F70">
        <w:rPr>
          <w:rFonts w:ascii="Georgia" w:hAnsi="Georgia"/>
          <w:sz w:val="14"/>
        </w:rPr>
        <w:t xml:space="preserve">, spanning the years 1953 to 1969, </w:t>
      </w:r>
      <w:r w:rsidRPr="00CD5F70">
        <w:rPr>
          <w:rStyle w:val="StyleUnderline"/>
          <w:rFonts w:ascii="Georgia" w:hAnsi="Georgia"/>
        </w:rPr>
        <w:t>understood this. While the Warren court is often thought of as the quintessential activist court because of its rulings in cases like Brown v. Board of Education, it’s actually the Warren court’s judicial restraint in</w:t>
      </w:r>
      <w:r w:rsidRPr="00CD5F70">
        <w:rPr>
          <w:rFonts w:ascii="Georgia" w:hAnsi="Georgia"/>
          <w:sz w:val="14"/>
        </w:rPr>
        <w:t xml:space="preserve"> both deferring to the people and</w:t>
      </w:r>
      <w:r w:rsidRPr="00CD5F70">
        <w:rPr>
          <w:rStyle w:val="StyleUnderline"/>
          <w:rFonts w:ascii="Georgia" w:hAnsi="Georgia"/>
        </w:rPr>
        <w:t xml:space="preserve"> allowing Congress wide latitude to pass legislation that </w:t>
      </w:r>
      <w:r w:rsidRPr="00CD5F70">
        <w:rPr>
          <w:rFonts w:ascii="Georgia" w:hAnsi="Georgia"/>
          <w:sz w:val="14"/>
        </w:rPr>
        <w:t>best</w:t>
      </w:r>
      <w:r w:rsidRPr="00CD5F70">
        <w:rPr>
          <w:rStyle w:val="StyleUnderline"/>
          <w:rFonts w:ascii="Georgia" w:hAnsi="Georgia"/>
        </w:rPr>
        <w:t xml:space="preserve"> protected our rights.[2] </w:t>
      </w:r>
      <w:r w:rsidRPr="00CD5F70">
        <w:rPr>
          <w:rFonts w:ascii="Georgia" w:hAnsi="Georgia"/>
          <w:sz w:val="14"/>
          <w:szCs w:val="10"/>
        </w:rPr>
        <w:t xml:space="preserve">The Dangers of </w:t>
      </w:r>
      <w:proofErr w:type="spellStart"/>
      <w:r w:rsidRPr="00CD5F70">
        <w:rPr>
          <w:rFonts w:ascii="Georgia" w:hAnsi="Georgia"/>
          <w:sz w:val="14"/>
          <w:szCs w:val="10"/>
        </w:rPr>
        <w:t>Sandefur’s</w:t>
      </w:r>
      <w:proofErr w:type="spellEnd"/>
      <w:r w:rsidRPr="00CD5F70">
        <w:rPr>
          <w:rFonts w:ascii="Georgia" w:hAnsi="Georgia"/>
          <w:sz w:val="14"/>
          <w:szCs w:val="10"/>
        </w:rPr>
        <w:t xml:space="preserve"> Judicial Philosophy The only time the Warren Court took an “activist” role was if a government action infringed on a fundamental right, restricted the political process, or harmed “discrete and insular minorities.”[3] </w:t>
      </w:r>
      <w:proofErr w:type="spellStart"/>
      <w:r w:rsidRPr="00CD5F70">
        <w:rPr>
          <w:rFonts w:ascii="Georgia" w:hAnsi="Georgia"/>
          <w:sz w:val="14"/>
          <w:szCs w:val="10"/>
        </w:rPr>
        <w:t>Sandefur</w:t>
      </w:r>
      <w:proofErr w:type="spellEnd"/>
      <w:r w:rsidRPr="00CD5F70">
        <w:rPr>
          <w:rFonts w:ascii="Georgia" w:hAnsi="Georgia"/>
          <w:sz w:val="14"/>
          <w:szCs w:val="10"/>
        </w:rPr>
        <w:t xml:space="preserve"> believes that economic regulations passed by Congress or state legislatures should receive the same heightened level of judicial review. The result would be that federal courts would have to strike down most laws passed by Congress, even if the laws are designed to protect the general welfare and civil and human rights. This Lochner era of jurisprudence has already come and </w:t>
      </w:r>
      <w:proofErr w:type="gramStart"/>
      <w:r w:rsidRPr="00CD5F70">
        <w:rPr>
          <w:rFonts w:ascii="Georgia" w:hAnsi="Georgia"/>
          <w:sz w:val="14"/>
          <w:szCs w:val="10"/>
        </w:rPr>
        <w:t>gone.[</w:t>
      </w:r>
      <w:proofErr w:type="gramEnd"/>
      <w:r w:rsidRPr="00CD5F70">
        <w:rPr>
          <w:rFonts w:ascii="Georgia" w:hAnsi="Georgia"/>
          <w:sz w:val="14"/>
          <w:szCs w:val="10"/>
        </w:rPr>
        <w:t xml:space="preserve">4] The Supreme Court’s activism during this era significantly hindered the ability of the government to meet the ever-changing needs of society. Any laws Congress passed addressing sweatshop conditions, ending child labor, setting maximum numbers of working hours, or securing a minimum, fair, and livable wage were struck down under the fabricated “right to contract” legal theory. Lochner is no longer law, but if it were restored, it would mean the federal government would not have the ability to respond to our nation’s needs. There would be no social safety nets such as Social Security, Medicare, and disaster assistance. Companies could exploit their workers, and no anti-discrimination laws would be upheld. This result may be desirable to some who believe in that school of thought, but it truly is an assault on people with disabilities, racial minorities, women, LGBT Americans, and the poor. For example, one in three Americans lives at or below the poverty line, and almost 70 percent are women and children. Women represent nearly two-thirds of minimum wage workers, mostly working jobs that are labor-intensive. These women go without paid sick days or access to affordable child care. They tend to earn less than men – no matter their education level, profession, or position. In addition, 40 percent of America’s homes with children have a woman as the sole income earner. One way to help would be for Congress to pass nationwide paid family leave and sick day policies so a woman won’t have to choose between being able to feed her family and providing necessary family care. But under </w:t>
      </w:r>
      <w:proofErr w:type="spellStart"/>
      <w:r w:rsidRPr="00CD5F70">
        <w:rPr>
          <w:rFonts w:ascii="Georgia" w:hAnsi="Georgia"/>
          <w:sz w:val="14"/>
          <w:szCs w:val="10"/>
        </w:rPr>
        <w:t>Sandefur’s</w:t>
      </w:r>
      <w:proofErr w:type="spellEnd"/>
      <w:r w:rsidRPr="00CD5F70">
        <w:rPr>
          <w:rFonts w:ascii="Georgia" w:hAnsi="Georgia"/>
          <w:sz w:val="14"/>
          <w:szCs w:val="10"/>
        </w:rPr>
        <w:t xml:space="preserve"> </w:t>
      </w:r>
      <w:proofErr w:type="spellStart"/>
      <w:r w:rsidRPr="00CD5F70">
        <w:rPr>
          <w:rFonts w:ascii="Georgia" w:hAnsi="Georgia"/>
          <w:sz w:val="14"/>
          <w:szCs w:val="10"/>
        </w:rPr>
        <w:t>Lochnerean</w:t>
      </w:r>
      <w:proofErr w:type="spellEnd"/>
      <w:r w:rsidRPr="00CD5F70">
        <w:rPr>
          <w:rFonts w:ascii="Georgia" w:hAnsi="Georgia"/>
          <w:sz w:val="14"/>
          <w:szCs w:val="10"/>
        </w:rPr>
        <w:t xml:space="preserve"> jurisprudence, this type of Congressional action would never stand. Judicial Restraint Allows Congress the Ability to Protect Our Rights</w:t>
      </w:r>
      <w:r w:rsidRPr="00CD5F70">
        <w:rPr>
          <w:rFonts w:ascii="Georgia" w:hAnsi="Georgia"/>
          <w:sz w:val="14"/>
        </w:rPr>
        <w:t xml:space="preserve"> </w:t>
      </w:r>
      <w:r w:rsidRPr="00CD5F70">
        <w:rPr>
          <w:rStyle w:val="StyleUnderline"/>
          <w:rFonts w:ascii="Georgia" w:hAnsi="Georgia"/>
        </w:rPr>
        <w:t>The federal government’s powers are divided among Congress, the president, and the judiciary. None is superior to any other. Whenever the U.S. Supreme Court</w:t>
      </w:r>
      <w:r w:rsidRPr="00CD5F70">
        <w:rPr>
          <w:rFonts w:ascii="Georgia" w:hAnsi="Georgia"/>
          <w:sz w:val="14"/>
        </w:rPr>
        <w:t xml:space="preserve"> </w:t>
      </w:r>
      <w:r w:rsidRPr="00CD5F70">
        <w:rPr>
          <w:rStyle w:val="StyleUnderline"/>
          <w:rFonts w:ascii="Georgia" w:hAnsi="Georgia"/>
        </w:rPr>
        <w:t>rules a legislative act is beyond Congress’s inherent powers, it second-guesses a constitutional determination made by Congress and expands the Court’s power at Congress’s expense. Not only does this assert judicial supremacy, it also discounts the fact that Congress is better-suited than the courts for protecting</w:t>
      </w:r>
      <w:r w:rsidRPr="00CD5F70">
        <w:rPr>
          <w:rFonts w:ascii="Georgia" w:hAnsi="Georgia"/>
          <w:sz w:val="14"/>
        </w:rPr>
        <w:t xml:space="preserve"> (and expanding) </w:t>
      </w:r>
      <w:r w:rsidRPr="00CD5F70">
        <w:rPr>
          <w:rStyle w:val="StyleUnderline"/>
          <w:rFonts w:ascii="Georgia" w:hAnsi="Georgia"/>
        </w:rPr>
        <w:t xml:space="preserve">our </w:t>
      </w:r>
      <w:proofErr w:type="gramStart"/>
      <w:r w:rsidRPr="00CD5F70">
        <w:rPr>
          <w:rStyle w:val="StyleUnderline"/>
          <w:rFonts w:ascii="Georgia" w:hAnsi="Georgia"/>
        </w:rPr>
        <w:t>rights</w:t>
      </w:r>
      <w:r w:rsidRPr="00CD5F70">
        <w:rPr>
          <w:rFonts w:ascii="Georgia" w:hAnsi="Georgia"/>
          <w:sz w:val="14"/>
        </w:rPr>
        <w:t>.[</w:t>
      </w:r>
      <w:proofErr w:type="gramEnd"/>
      <w:r w:rsidRPr="00CD5F70">
        <w:rPr>
          <w:rFonts w:ascii="Georgia" w:hAnsi="Georgia"/>
          <w:sz w:val="14"/>
        </w:rPr>
        <w:t xml:space="preserve">5] Consider that throughout history </w:t>
      </w:r>
      <w:r w:rsidRPr="00CD5F70">
        <w:rPr>
          <w:rStyle w:val="StyleUnderline"/>
          <w:rFonts w:ascii="Georgia" w:hAnsi="Georgia"/>
        </w:rPr>
        <w:t>most victories protecting our liberties have been secured through the political process</w:t>
      </w:r>
      <w:r w:rsidRPr="00CD5F70">
        <w:rPr>
          <w:rFonts w:ascii="Georgia" w:hAnsi="Georgia"/>
          <w:sz w:val="14"/>
        </w:rPr>
        <w:t xml:space="preserve">. </w:t>
      </w:r>
      <w:r w:rsidRPr="00CD5F70">
        <w:rPr>
          <w:rStyle w:val="StyleUnderline"/>
          <w:rFonts w:ascii="Georgia" w:hAnsi="Georgia"/>
        </w:rPr>
        <w:t>During Reconstruction, Congress passed the Thirteenth, Fourteenth, and Fifteenth Amendments</w:t>
      </w:r>
      <w:r w:rsidRPr="00CD5F70">
        <w:rPr>
          <w:rFonts w:ascii="Georgia" w:hAnsi="Georgia"/>
          <w:sz w:val="14"/>
        </w:rPr>
        <w:t xml:space="preserve"> to abolish slavery and provide ongoing equal rights protections. </w:t>
      </w:r>
      <w:r w:rsidRPr="00CD5F70">
        <w:rPr>
          <w:rStyle w:val="StyleUnderline"/>
          <w:rFonts w:ascii="Georgia" w:hAnsi="Georgia"/>
        </w:rPr>
        <w:t>In the 1930s, Congress passed New Deal legislation</w:t>
      </w:r>
      <w:r w:rsidRPr="00CD5F70">
        <w:rPr>
          <w:rFonts w:ascii="Georgia" w:hAnsi="Georgia"/>
          <w:sz w:val="14"/>
        </w:rPr>
        <w:t xml:space="preserve"> such as the Wagner Act, which created a right by statute for workers to organize into a union and engage in collective bargaining. It also passed the Fair Labor Standards Act, which included the right to earn a minimum wage. </w:t>
      </w:r>
      <w:r w:rsidRPr="00CD5F70">
        <w:rPr>
          <w:rStyle w:val="StyleUnderline"/>
          <w:rFonts w:ascii="Georgia" w:hAnsi="Georgia"/>
        </w:rPr>
        <w:t>In the 1960s, Congress passed the Civil Rights Act</w:t>
      </w:r>
      <w:r w:rsidRPr="00CD5F70">
        <w:rPr>
          <w:rFonts w:ascii="Georgia" w:hAnsi="Georgia"/>
          <w:sz w:val="14"/>
        </w:rPr>
        <w:t xml:space="preserve"> of 1964 and the Voting Rights Act of 1965. Also in the 1960s, Congress passed anti-poverty laws such as Medicaid and Medicare. And most recently, Congress passed the Affordable Care Act and the Lilly Ledbetter Equal Pay Act. </w:t>
      </w:r>
      <w:r w:rsidRPr="00CD5F70">
        <w:rPr>
          <w:rStyle w:val="StyleUnderline"/>
          <w:rFonts w:ascii="Georgia" w:hAnsi="Georgia"/>
        </w:rPr>
        <w:t xml:space="preserve">The Court’s proper role in a system of checks and balances isn’t to strip Congress of its ability to pass laws </w:t>
      </w:r>
      <w:r w:rsidRPr="00CD5F70">
        <w:rPr>
          <w:rFonts w:ascii="Georgia" w:hAnsi="Georgia"/>
          <w:sz w:val="14"/>
        </w:rPr>
        <w:t xml:space="preserve">that protect our rights and the public welfare. Rather, </w:t>
      </w:r>
      <w:r w:rsidRPr="00CD5F70">
        <w:rPr>
          <w:rStyle w:val="StyleUnderline"/>
          <w:rFonts w:ascii="Georgia" w:hAnsi="Georgia"/>
        </w:rPr>
        <w:t>the role of the Court is to allow Congress the autonomy to do so</w:t>
      </w:r>
      <w:r w:rsidRPr="00CD5F70">
        <w:rPr>
          <w:rFonts w:ascii="Georgia" w:hAnsi="Georgia"/>
          <w:sz w:val="14"/>
        </w:rPr>
        <w:t xml:space="preserve">. Otherwise, Congress, which has traditionally upheld our rights and expanded opportunity for all, will cease to be able to do so. Democracy Informs Our Liberty Rights </w:t>
      </w:r>
      <w:proofErr w:type="spellStart"/>
      <w:r w:rsidRPr="00CD5F70">
        <w:rPr>
          <w:rFonts w:ascii="Georgia" w:hAnsi="Georgia"/>
          <w:sz w:val="14"/>
        </w:rPr>
        <w:t>Sandefur</w:t>
      </w:r>
      <w:proofErr w:type="spellEnd"/>
      <w:r w:rsidRPr="00CD5F70">
        <w:rPr>
          <w:rFonts w:ascii="Georgia" w:hAnsi="Georgia"/>
          <w:sz w:val="14"/>
        </w:rPr>
        <w:t xml:space="preserve"> defends his judicial philosophy by arguing that liberty, not democracy, is the “central constitutional value.” To argue that democracy and liberty are in tension discredits the fact that advocacy by the people, not through the courts, has led to the expansion of equal rights and liberty protections. The truth is, the will of the people impacts our definition of liberty, which is then interpreted and applied by the courts. Therefore, liberty and democracy are not at odds; they are congruent. For example, </w:t>
      </w:r>
      <w:r w:rsidRPr="00CD5F70">
        <w:rPr>
          <w:rStyle w:val="StyleUnderline"/>
          <w:rFonts w:ascii="Georgia" w:hAnsi="Georgia"/>
        </w:rPr>
        <w:t xml:space="preserve">scholars often argue that the Warren Court’s “activist” decisions in protecting civil rights and civil liberties weren’t activist at all, but rather followed the politics of the </w:t>
      </w:r>
      <w:proofErr w:type="gramStart"/>
      <w:r w:rsidRPr="00CD5F70">
        <w:rPr>
          <w:rStyle w:val="StyleUnderline"/>
          <w:rFonts w:ascii="Georgia" w:hAnsi="Georgia"/>
        </w:rPr>
        <w:t>era</w:t>
      </w:r>
      <w:r w:rsidRPr="00CD5F70">
        <w:rPr>
          <w:rFonts w:ascii="Georgia" w:hAnsi="Georgia"/>
          <w:sz w:val="14"/>
        </w:rPr>
        <w:t>.[</w:t>
      </w:r>
      <w:proofErr w:type="gramEnd"/>
      <w:r w:rsidRPr="00CD5F70">
        <w:rPr>
          <w:rFonts w:ascii="Georgia" w:hAnsi="Georgia"/>
          <w:sz w:val="14"/>
        </w:rPr>
        <w:t xml:space="preserve">6] </w:t>
      </w:r>
      <w:r w:rsidRPr="00CD5F70">
        <w:rPr>
          <w:rStyle w:val="StyleUnderline"/>
          <w:rFonts w:ascii="Georgia" w:hAnsi="Georgia"/>
        </w:rPr>
        <w:t>The courts</w:t>
      </w:r>
      <w:r w:rsidRPr="00CD5F70">
        <w:rPr>
          <w:rFonts w:ascii="Georgia" w:hAnsi="Georgia"/>
          <w:sz w:val="14"/>
        </w:rPr>
        <w:t xml:space="preserve">, just like the other two branches of government, </w:t>
      </w:r>
      <w:r w:rsidRPr="00CD5F70">
        <w:rPr>
          <w:rStyle w:val="StyleUnderline"/>
          <w:rFonts w:ascii="Georgia" w:hAnsi="Georgia"/>
        </w:rPr>
        <w:t>are “influencing and influenced by American politics and its cultural and intellectual currents.”[</w:t>
      </w:r>
      <w:r w:rsidRPr="00CD5F70">
        <w:rPr>
          <w:rFonts w:ascii="Georgia" w:hAnsi="Georgia"/>
          <w:sz w:val="14"/>
        </w:rPr>
        <w:t>7] As the will of the people changes, so do our definitions of liberty, for better or worse.</w:t>
      </w:r>
      <w:r w:rsidR="0062416D" w:rsidRPr="00CD5F70">
        <w:rPr>
          <w:rFonts w:ascii="Georgia" w:hAnsi="Georgia"/>
          <w:sz w:val="14"/>
        </w:rPr>
        <w:t xml:space="preserve"> </w:t>
      </w:r>
      <w:r w:rsidRPr="00CD5F70">
        <w:rPr>
          <w:rStyle w:val="StyleUnderline"/>
          <w:rFonts w:ascii="Georgia" w:hAnsi="Georgia"/>
        </w:rPr>
        <w:t>Of course, there are certain agreed-upon liberties explicitly listed in the Constitution, such as an individual’s right to free speech and religious freedom, the right to a trial by jury, the right be free from unreasonable searches, and the right to be treated equally under the law and be free from discrimination. We can all agree on these liberties, and the courts should step in when these rights are violated.</w:t>
      </w:r>
      <w:r w:rsidR="0062416D" w:rsidRPr="00CD5F70">
        <w:rPr>
          <w:rStyle w:val="StyleUnderline"/>
          <w:rFonts w:ascii="Georgia" w:hAnsi="Georgia"/>
        </w:rPr>
        <w:t xml:space="preserve"> </w:t>
      </w:r>
      <w:r w:rsidRPr="00CD5F70">
        <w:rPr>
          <w:rFonts w:ascii="Georgia" w:hAnsi="Georgia"/>
          <w:sz w:val="14"/>
        </w:rPr>
        <w:t>But the “right to contract” and the “right to earn a living,” or what constitutes “due process” when it comes to deprivation of property rights, are not agreed-upon liberties nor are they expressly made clear in the Constitution. For liberties that are vague, it is not up to the federal courts to define on their own, but rather, as the Warren Court did, to reflect on the politics of the time, or put another way, the will of the people.</w:t>
      </w:r>
    </w:p>
    <w:p w:rsidR="00EB2B9D" w:rsidRPr="00CD5F70" w:rsidRDefault="00EB2B9D" w:rsidP="00EB2B9D">
      <w:pPr>
        <w:rPr>
          <w:rFonts w:ascii="Georgia" w:hAnsi="Georgia"/>
        </w:rPr>
      </w:pPr>
      <w:r w:rsidRPr="00CD5F70">
        <w:rPr>
          <w:rFonts w:ascii="Georgia" w:hAnsi="Georgia"/>
        </w:rPr>
        <w:t xml:space="preserve"> </w:t>
      </w:r>
    </w:p>
    <w:p w:rsidR="00EB2B9D" w:rsidRPr="00CD5F70" w:rsidRDefault="00EB2B9D" w:rsidP="00EB2B9D">
      <w:pPr>
        <w:rPr>
          <w:rFonts w:ascii="Georgia" w:hAnsi="Georgia"/>
        </w:rPr>
      </w:pPr>
    </w:p>
    <w:p w:rsidR="00CA2CE6" w:rsidRPr="00CD5F70" w:rsidRDefault="00CA2CE6" w:rsidP="00CA2CE6">
      <w:pPr>
        <w:pStyle w:val="Heading3"/>
      </w:pPr>
      <w:r w:rsidRPr="00CD5F70">
        <w:t>Restraint Good – Abuse</w:t>
      </w:r>
    </w:p>
    <w:p w:rsidR="006204DC" w:rsidRPr="00CD5F70" w:rsidRDefault="006204DC" w:rsidP="006204DC">
      <w:pPr>
        <w:pStyle w:val="Heading4"/>
        <w:rPr>
          <w:sz w:val="28"/>
        </w:rPr>
      </w:pPr>
      <w:r w:rsidRPr="00CD5F70">
        <w:rPr>
          <w:sz w:val="28"/>
        </w:rPr>
        <w:t>Judicial restraint is good – prevents court abuse and is closest to the constitution</w:t>
      </w:r>
    </w:p>
    <w:p w:rsidR="006204DC" w:rsidRPr="00CD5F70" w:rsidRDefault="006204DC" w:rsidP="006204DC">
      <w:pPr>
        <w:rPr>
          <w:rStyle w:val="Style13ptBold"/>
          <w:rFonts w:ascii="Georgia" w:hAnsi="Georgia"/>
          <w:sz w:val="28"/>
        </w:rPr>
      </w:pPr>
      <w:r w:rsidRPr="00CD5F70">
        <w:rPr>
          <w:rStyle w:val="Style13ptBold"/>
          <w:rFonts w:ascii="Georgia" w:hAnsi="Georgia"/>
          <w:sz w:val="28"/>
        </w:rPr>
        <w:t xml:space="preserve">Upham 14 </w:t>
      </w:r>
      <w:r w:rsidRPr="00CD5F70">
        <w:rPr>
          <w:rFonts w:ascii="Georgia" w:hAnsi="Georgia"/>
        </w:rPr>
        <w:t>(David R. Upham, CATO, “Let’s Keep (Some) Judicial Restraint” 2/10/14, David R. Upham is an Assistant Professor of Politics and Director of Legal Studies at the University of Dallas, https://www.cato-unbound.org/2014/02/10/david-r-upham/lets-keep-some-judicial-restraint) GG</w:t>
      </w:r>
    </w:p>
    <w:p w:rsidR="0062416D" w:rsidRPr="00CD5F70" w:rsidRDefault="006204DC" w:rsidP="0062416D">
      <w:pPr>
        <w:rPr>
          <w:rStyle w:val="StyleUnderline"/>
          <w:rFonts w:ascii="Georgia" w:hAnsi="Georgia"/>
        </w:rPr>
      </w:pPr>
      <w:r w:rsidRPr="00CD5F70">
        <w:rPr>
          <w:rStyle w:val="StyleUnderline"/>
          <w:rFonts w:ascii="Georgia" w:hAnsi="Georgia"/>
        </w:rPr>
        <w:t>Securing popular self-government—popular liberty—was one of the chief, express purposes of the Constitution. Consistent with the Founders’ devotion to popular sovereignty, the Founders recognized the propriety of (limited) judicial deference to the legislatures, especially Congress</w:t>
      </w:r>
      <w:r w:rsidRPr="00CD5F70">
        <w:rPr>
          <w:rFonts w:ascii="Georgia" w:hAnsi="Georgia"/>
          <w:sz w:val="14"/>
        </w:rPr>
        <w:t xml:space="preserve">. In McCulloch v. Maryland, Chief Justice Marshall, writing for a unanimous court, explained that where a constitutional question admits different plausible answers, the “exposition of the Constitution, deliberately established by legislative acts, ought not to be lightly disregarded.”[8] Given that “the people,” not the states, ordained and established the Constitution, it is proper that in expounding the Constitution, the judges should give some deference to the interpretation offered by the people’s representatives. </w:t>
      </w:r>
      <w:r w:rsidRPr="00CD5F70">
        <w:rPr>
          <w:rStyle w:val="StyleUnderline"/>
          <w:rFonts w:ascii="Georgia" w:hAnsi="Georgia"/>
        </w:rPr>
        <w:t xml:space="preserve">The deference is especially appropriate where these representatives have acted after long and able debate, and repeatedly readopted the </w:t>
      </w:r>
      <w:proofErr w:type="gramStart"/>
      <w:r w:rsidRPr="00CD5F70">
        <w:rPr>
          <w:rStyle w:val="StyleUnderline"/>
          <w:rFonts w:ascii="Georgia" w:hAnsi="Georgia"/>
        </w:rPr>
        <w:t>legislation</w:t>
      </w:r>
      <w:r w:rsidRPr="00CD5F70">
        <w:rPr>
          <w:rFonts w:ascii="Georgia" w:hAnsi="Georgia"/>
          <w:sz w:val="14"/>
        </w:rPr>
        <w:t>.[</w:t>
      </w:r>
      <w:proofErr w:type="gramEnd"/>
      <w:r w:rsidRPr="00CD5F70">
        <w:rPr>
          <w:rFonts w:ascii="Georgia" w:hAnsi="Georgia"/>
          <w:sz w:val="14"/>
        </w:rPr>
        <w:t xml:space="preserve">9] A similar deference seems due those laws repeatedly reaffirmed by popular governments of many states. </w:t>
      </w:r>
      <w:r w:rsidRPr="00CD5F70">
        <w:rPr>
          <w:rStyle w:val="StyleUnderline"/>
          <w:rFonts w:ascii="Georgia" w:hAnsi="Georgia"/>
        </w:rPr>
        <w:t>In this way, the acts of the legislatures are precedents, falling somewhere between what we today call “binding” and “persuasive.</w:t>
      </w:r>
      <w:r w:rsidRPr="00CD5F70">
        <w:rPr>
          <w:rFonts w:ascii="Georgia" w:hAnsi="Georgia"/>
          <w:sz w:val="14"/>
        </w:rPr>
        <w:t xml:space="preserve">” </w:t>
      </w:r>
      <w:r w:rsidRPr="00CD5F70">
        <w:rPr>
          <w:rStyle w:val="StyleUnderline"/>
          <w:rFonts w:ascii="Georgia" w:hAnsi="Georgia"/>
        </w:rPr>
        <w:t>They are not binding, for the federal judiciary is not “inferior” to Congress or the states in the way that the lower federal courts are “inferior” to the Supreme Court</w:t>
      </w:r>
      <w:r w:rsidRPr="00CD5F70">
        <w:rPr>
          <w:rFonts w:ascii="Georgia" w:hAnsi="Georgia"/>
          <w:sz w:val="14"/>
        </w:rPr>
        <w:t xml:space="preserve">. But at the same time, the precedents established by the people’s more direct representatives should, in doubtful matters, be given great respect by the judges charged with expounding the people’s Constitution. </w:t>
      </w:r>
      <w:r w:rsidRPr="00CD5F70">
        <w:rPr>
          <w:rStyle w:val="StyleUnderline"/>
          <w:rFonts w:ascii="Georgia" w:hAnsi="Georgia"/>
        </w:rPr>
        <w:t xml:space="preserve">There are other reasons why the Founders would endorse this limited deference to legislative </w:t>
      </w:r>
      <w:r w:rsidRPr="00CD5F70">
        <w:rPr>
          <w:rFonts w:ascii="Georgia" w:hAnsi="Georgia"/>
          <w:sz w:val="14"/>
        </w:rPr>
        <w:t xml:space="preserve">(especially congressional) </w:t>
      </w:r>
      <w:r w:rsidRPr="00CD5F70">
        <w:rPr>
          <w:rStyle w:val="StyleUnderline"/>
          <w:rFonts w:ascii="Georgia" w:hAnsi="Georgia"/>
        </w:rPr>
        <w:t>precedents</w:t>
      </w:r>
      <w:r w:rsidRPr="00CD5F70">
        <w:rPr>
          <w:rFonts w:ascii="Georgia" w:hAnsi="Georgia"/>
          <w:sz w:val="14"/>
        </w:rPr>
        <w:t xml:space="preserve">. </w:t>
      </w:r>
      <w:r w:rsidRPr="00CD5F70">
        <w:rPr>
          <w:rStyle w:val="Emphasis"/>
        </w:rPr>
        <w:t>The national legislative process is marked by several important procedural safeguards</w:t>
      </w:r>
      <w:r w:rsidRPr="00CD5F70">
        <w:rPr>
          <w:rFonts w:ascii="Georgia" w:hAnsi="Georgia"/>
          <w:sz w:val="14"/>
        </w:rPr>
        <w:t xml:space="preserve"> designed to make majoritarian government safe for natural rights. For the Founders, </w:t>
      </w:r>
      <w:r w:rsidRPr="00CD5F70">
        <w:rPr>
          <w:rStyle w:val="StyleUnderline"/>
          <w:rFonts w:ascii="Georgia" w:hAnsi="Georgia"/>
        </w:rPr>
        <w:t>these critical mechanisms included several that directly regulated and limited congressional lawmaking: “legislative checks and balances”</w:t>
      </w:r>
      <w:r w:rsidRPr="00CD5F70">
        <w:rPr>
          <w:rFonts w:ascii="Georgia" w:hAnsi="Georgia"/>
          <w:sz w:val="14"/>
        </w:rPr>
        <w:t xml:space="preserve"> (i.e., bicameralism, veto power), </w:t>
      </w:r>
      <w:r w:rsidRPr="00CD5F70">
        <w:rPr>
          <w:rStyle w:val="StyleUnderline"/>
          <w:rFonts w:ascii="Georgia" w:hAnsi="Georgia"/>
        </w:rPr>
        <w:t xml:space="preserve">representative legislatures, and a large </w:t>
      </w:r>
      <w:proofErr w:type="gramStart"/>
      <w:r w:rsidRPr="00CD5F70">
        <w:rPr>
          <w:rStyle w:val="StyleUnderline"/>
          <w:rFonts w:ascii="Georgia" w:hAnsi="Georgia"/>
        </w:rPr>
        <w:t>republic</w:t>
      </w:r>
      <w:r w:rsidRPr="00CD5F70">
        <w:rPr>
          <w:rFonts w:ascii="Georgia" w:hAnsi="Georgia"/>
          <w:sz w:val="14"/>
        </w:rPr>
        <w:t>.[</w:t>
      </w:r>
      <w:proofErr w:type="gramEnd"/>
      <w:r w:rsidRPr="00CD5F70">
        <w:rPr>
          <w:rFonts w:ascii="Georgia" w:hAnsi="Georgia"/>
          <w:sz w:val="14"/>
        </w:rPr>
        <w:t xml:space="preserve">10] </w:t>
      </w:r>
      <w:r w:rsidRPr="00CD5F70">
        <w:rPr>
          <w:rStyle w:val="StyleUnderline"/>
          <w:rFonts w:ascii="Georgia" w:hAnsi="Georgia"/>
        </w:rPr>
        <w:t>Before any bill becomes a law, it must get the approval of three separate institutions: House, Senate, and President</w:t>
      </w:r>
      <w:r w:rsidRPr="00CD5F70">
        <w:rPr>
          <w:rFonts w:ascii="Georgia" w:hAnsi="Georgia"/>
          <w:sz w:val="14"/>
        </w:rPr>
        <w:t>, each of which represents a large republic containing a multiplicity of interests.</w:t>
      </w:r>
      <w:r w:rsidRPr="00CD5F70">
        <w:rPr>
          <w:rStyle w:val="StyleUnderline"/>
          <w:rFonts w:ascii="Georgia" w:hAnsi="Georgia"/>
        </w:rPr>
        <w:t xml:space="preserve"> </w:t>
      </w:r>
      <w:r w:rsidRPr="00CD5F70">
        <w:rPr>
          <w:rFonts w:ascii="Georgia" w:hAnsi="Georgia"/>
          <w:sz w:val="14"/>
        </w:rPr>
        <w:t>Further, each of these branches are bound</w:t>
      </w:r>
      <w:r w:rsidRPr="00CD5F70">
        <w:rPr>
          <w:rStyle w:val="StyleUnderline"/>
          <w:rFonts w:ascii="Georgia" w:hAnsi="Georgia"/>
        </w:rPr>
        <w:t xml:space="preserve">, </w:t>
      </w:r>
      <w:r w:rsidRPr="00CD5F70">
        <w:rPr>
          <w:rFonts w:ascii="Georgia" w:hAnsi="Georgia"/>
          <w:sz w:val="14"/>
        </w:rPr>
        <w:t xml:space="preserve">no less than the judiciary, to obey the Constitution. Most of these safeguards also regulate the lawmaking process in nearly all the states. Given these arduous procedural hurdles, then, legislative precedents are especially persuasive. </w:t>
      </w:r>
      <w:r w:rsidRPr="00CD5F70">
        <w:rPr>
          <w:rStyle w:val="StyleUnderline"/>
          <w:rFonts w:ascii="Georgia" w:hAnsi="Georgia"/>
        </w:rPr>
        <w:t xml:space="preserve">In sharp contrast, </w:t>
      </w:r>
      <w:r w:rsidRPr="00CD5F70">
        <w:rPr>
          <w:rStyle w:val="Emphasis"/>
        </w:rPr>
        <w:t>our courts, and especially our Supreme Court, enjoy none of these safeguards.</w:t>
      </w:r>
      <w:r w:rsidRPr="00CD5F70">
        <w:rPr>
          <w:rFonts w:ascii="Georgia" w:hAnsi="Georgia"/>
          <w:sz w:val="14"/>
        </w:rPr>
        <w:t xml:space="preserve"> </w:t>
      </w:r>
      <w:r w:rsidRPr="00CD5F70">
        <w:rPr>
          <w:rStyle w:val="StyleUnderline"/>
          <w:rFonts w:ascii="Georgia" w:hAnsi="Georgia"/>
        </w:rPr>
        <w:t>The Supreme Court is a small unicameral chamber, composed of members that are only remotely chosen by the people and virtually unaccountable to them.</w:t>
      </w:r>
      <w:r w:rsidRPr="00CD5F70">
        <w:rPr>
          <w:rFonts w:ascii="Georgia" w:hAnsi="Georgia"/>
          <w:sz w:val="14"/>
        </w:rPr>
        <w:t xml:space="preserve"> Its members, at least in recent years, are all drawn from a tiny coastal elite; whether “conservative” or “liberal,” the members have almost no geographical or educational diversity. Only five judges in this chamber can create a national judicial precedent. </w:t>
      </w:r>
      <w:r w:rsidRPr="00CD5F70">
        <w:rPr>
          <w:rStyle w:val="StyleUnderline"/>
          <w:rFonts w:ascii="Georgia" w:hAnsi="Georgia"/>
        </w:rPr>
        <w:t xml:space="preserve">For this reason alone, the judges should be more deferential to legislative precedents than judicial ones. </w:t>
      </w:r>
    </w:p>
    <w:p w:rsidR="007A7A49" w:rsidRPr="00CD5F70" w:rsidRDefault="007A7A49" w:rsidP="0062416D">
      <w:pPr>
        <w:rPr>
          <w:rStyle w:val="StyleUnderline"/>
          <w:rFonts w:ascii="Georgia" w:hAnsi="Georgia"/>
        </w:rPr>
      </w:pPr>
    </w:p>
    <w:p w:rsidR="007A7A49" w:rsidRPr="00CD5F70" w:rsidRDefault="007A7A49" w:rsidP="007A7A49">
      <w:pPr>
        <w:pStyle w:val="Heading3"/>
      </w:pPr>
      <w:r w:rsidRPr="00CD5F70">
        <w:t>Restraint Good – JI</w:t>
      </w:r>
    </w:p>
    <w:p w:rsidR="004F38F0" w:rsidRPr="00CD5F70" w:rsidRDefault="004F38F0" w:rsidP="004F38F0">
      <w:pPr>
        <w:rPr>
          <w:rFonts w:ascii="Georgia" w:hAnsi="Georgia"/>
        </w:rPr>
      </w:pPr>
    </w:p>
    <w:p w:rsidR="004F38F0" w:rsidRPr="00CD5F70" w:rsidRDefault="004F38F0" w:rsidP="004F38F0">
      <w:pPr>
        <w:pStyle w:val="Heading4"/>
        <w:rPr>
          <w:sz w:val="28"/>
        </w:rPr>
      </w:pPr>
      <w:r w:rsidRPr="00CD5F70">
        <w:rPr>
          <w:sz w:val="28"/>
        </w:rPr>
        <w:t>Judicial independence is high but court restraint is key</w:t>
      </w:r>
    </w:p>
    <w:p w:rsidR="004F38F0" w:rsidRPr="00CD5F70" w:rsidRDefault="004F38F0" w:rsidP="004F38F0">
      <w:pPr>
        <w:rPr>
          <w:rFonts w:ascii="Georgia" w:hAnsi="Georgia"/>
        </w:rPr>
      </w:pPr>
      <w:r w:rsidRPr="00CD5F70">
        <w:rPr>
          <w:rStyle w:val="Style13ptBold"/>
          <w:rFonts w:ascii="Georgia" w:hAnsi="Georgia"/>
          <w:sz w:val="28"/>
        </w:rPr>
        <w:t>Pryor 07</w:t>
      </w:r>
      <w:r w:rsidRPr="00CD5F70">
        <w:rPr>
          <w:rFonts w:ascii="Georgia" w:hAnsi="Georgia"/>
        </w:rPr>
        <w:t xml:space="preserve"> (William H., Jr., Circuit Judge, U.S. Court of Appeals for the Eleventh Circuit, Virginia Law Review, 10/19, http://www.virginialawreview.org/content/pdfs/93/1759.pdf)</w:t>
      </w:r>
    </w:p>
    <w:p w:rsidR="004F38F0" w:rsidRPr="00CD5F70" w:rsidRDefault="004F38F0" w:rsidP="004F38F0">
      <w:pPr>
        <w:rPr>
          <w:rFonts w:ascii="Georgia" w:hAnsi="Georgia"/>
        </w:rPr>
      </w:pPr>
      <w:r w:rsidRPr="00CD5F70">
        <w:rPr>
          <w:rFonts w:ascii="Georgia" w:hAnsi="Georgia"/>
        </w:rPr>
        <w:t>I respectfully disagree with the conventional wisdom of the Bench and Bar. I submit that t</w:t>
      </w:r>
      <w:r w:rsidRPr="00CD5F70">
        <w:rPr>
          <w:rStyle w:val="StyleUnderline"/>
          <w:rFonts w:ascii="Georgia" w:hAnsi="Georgia"/>
          <w:highlight w:val="cyan"/>
        </w:rPr>
        <w:t xml:space="preserve">he independence of the federal judiciary today is </w:t>
      </w:r>
      <w:r w:rsidRPr="00CD5F70">
        <w:rPr>
          <w:rStyle w:val="Emphasis"/>
          <w:highlight w:val="cyan"/>
        </w:rPr>
        <w:t>as secure as ever</w:t>
      </w:r>
      <w:r w:rsidRPr="00CD5F70">
        <w:rPr>
          <w:rFonts w:ascii="Georgia" w:hAnsi="Georgia"/>
        </w:rPr>
        <w:t xml:space="preserve">. The current criticisms of the judiciary are relatively mild and, on balance, a benefit to the judiciary. I am sympathetic to a call for an increase in pay, as my spouse, a certified public accountant, frequently reminds me of the opportunity cost of public service, but to say that our current pay is a threat to our independence is an exaggeration. As a federal judge whose nomination and confirmation generated controversy20 and a filibuster 21—there was even litigation22 about my earlier recess appointment—I believe that the appointment process, </w:t>
      </w:r>
      <w:proofErr w:type="gramStart"/>
      <w:r w:rsidRPr="00CD5F70">
        <w:rPr>
          <w:rFonts w:ascii="Georgia" w:hAnsi="Georgia"/>
        </w:rPr>
        <w:t>on the whole</w:t>
      </w:r>
      <w:proofErr w:type="gramEnd"/>
      <w:r w:rsidRPr="00CD5F70">
        <w:rPr>
          <w:rFonts w:ascii="Georgia" w:hAnsi="Georgia"/>
        </w:rPr>
        <w:t xml:space="preserve">, is beneficial to the independence of the judiciary. I do not mean to suggest that judicial independence is unimportant. It is indispensable to the rule of law. Thomas Paine explained in Common Sense, “[I]n absolute governments the King is law,” but “in America the law is king.”23 Judicial independence is now and has always been the primary reason that in America the law is king. The phrase “a government of laws and not of men” is derived from a guarantee of the separation of powers,24 which includes an independent judiciary to apply the law. It is right and proper for judges and lawyers to speak often in defense of judicial independence, but </w:t>
      </w:r>
      <w:r w:rsidRPr="00CD5F70">
        <w:rPr>
          <w:rStyle w:val="StyleUnderline"/>
          <w:rFonts w:ascii="Georgia" w:hAnsi="Georgia"/>
          <w:highlight w:val="cyan"/>
        </w:rPr>
        <w:t>talk</w:t>
      </w:r>
      <w:r w:rsidRPr="00CD5F70">
        <w:rPr>
          <w:rFonts w:ascii="Georgia" w:hAnsi="Georgia"/>
        </w:rPr>
        <w:t xml:space="preserve"> alone </w:t>
      </w:r>
      <w:r w:rsidRPr="00CD5F70">
        <w:rPr>
          <w:rStyle w:val="StyleUnderline"/>
          <w:rFonts w:ascii="Georgia" w:hAnsi="Georgia"/>
          <w:highlight w:val="cyan"/>
        </w:rPr>
        <w:t>is cheap</w:t>
      </w:r>
      <w:r w:rsidRPr="00CD5F70">
        <w:rPr>
          <w:rFonts w:ascii="Georgia" w:hAnsi="Georgia"/>
        </w:rPr>
        <w:t xml:space="preserve">. A brief review of the history of the federal judiciary suggests that </w:t>
      </w:r>
      <w:r w:rsidRPr="00CD5F70">
        <w:rPr>
          <w:rStyle w:val="StyleUnderline"/>
          <w:rFonts w:ascii="Georgia" w:hAnsi="Georgia"/>
          <w:highlight w:val="cyan"/>
        </w:rPr>
        <w:t xml:space="preserve">there is a </w:t>
      </w:r>
      <w:r w:rsidRPr="00CD5F70">
        <w:rPr>
          <w:rStyle w:val="Emphasis"/>
          <w:highlight w:val="cyan"/>
        </w:rPr>
        <w:t>tested method</w:t>
      </w:r>
      <w:r w:rsidRPr="00CD5F70">
        <w:rPr>
          <w:rStyle w:val="StyleUnderline"/>
          <w:rFonts w:ascii="Georgia" w:hAnsi="Georgia"/>
          <w:highlight w:val="cyan"/>
        </w:rPr>
        <w:t xml:space="preserve"> of defending our independence: to respect the limits of our authority</w:t>
      </w:r>
      <w:r w:rsidRPr="00CD5F70">
        <w:rPr>
          <w:rFonts w:ascii="Georgia" w:hAnsi="Georgia"/>
        </w:rPr>
        <w:t xml:space="preserve">. From the beginning of this great Republic, the federal judiciary has been revered by many, but </w:t>
      </w:r>
      <w:r w:rsidRPr="00CD5F70">
        <w:rPr>
          <w:rStyle w:val="StyleUnderline"/>
          <w:rFonts w:ascii="Georgia" w:hAnsi="Georgia"/>
          <w:highlight w:val="cyan"/>
        </w:rPr>
        <w:t>during its most challenging periods, the judiciary wisely has acted with restraint. When we consider how best to maintain judicial independence, now and in the future, we can learn a lot from history</w:t>
      </w:r>
      <w:r w:rsidRPr="00CD5F70">
        <w:rPr>
          <w:rFonts w:ascii="Georgia" w:hAnsi="Georgia"/>
        </w:rPr>
        <w:t xml:space="preserve">. To that end, I will address three matters. First, I will address the original understanding of American judicial independence. Second, I will address three moments in American history when the independence of the federal judiciary was challenged and the lesson to be learned from those moments. Third, I will explain why, </w:t>
      </w:r>
      <w:r w:rsidRPr="00CD5F70">
        <w:rPr>
          <w:rStyle w:val="StyleUnderline"/>
          <w:rFonts w:ascii="Georgia" w:hAnsi="Georgia"/>
          <w:highlight w:val="cyan"/>
        </w:rPr>
        <w:t>in contrast with</w:t>
      </w:r>
      <w:r w:rsidRPr="00CD5F70">
        <w:rPr>
          <w:rFonts w:ascii="Georgia" w:hAnsi="Georgia"/>
        </w:rPr>
        <w:t xml:space="preserve"> those </w:t>
      </w:r>
      <w:r w:rsidRPr="00CD5F70">
        <w:rPr>
          <w:rStyle w:val="StyleUnderline"/>
          <w:rFonts w:ascii="Georgia" w:hAnsi="Georgia"/>
          <w:highlight w:val="cyan"/>
        </w:rPr>
        <w:t>historical challenges, the contemporary challenges are not serious</w:t>
      </w:r>
      <w:r w:rsidRPr="00CD5F70">
        <w:rPr>
          <w:rFonts w:ascii="Georgia" w:hAnsi="Georgia"/>
        </w:rPr>
        <w:t>.</w:t>
      </w:r>
    </w:p>
    <w:p w:rsidR="004F38F0" w:rsidRPr="00CD5F70" w:rsidRDefault="004F38F0" w:rsidP="004F38F0">
      <w:pPr>
        <w:rPr>
          <w:rFonts w:ascii="Georgia" w:hAnsi="Georgia"/>
        </w:rPr>
      </w:pPr>
    </w:p>
    <w:p w:rsidR="009D7FE2" w:rsidRPr="00CD5F70" w:rsidRDefault="009D7FE2" w:rsidP="009D7FE2">
      <w:pPr>
        <w:pStyle w:val="Heading4"/>
        <w:rPr>
          <w:sz w:val="28"/>
        </w:rPr>
      </w:pPr>
      <w:r w:rsidRPr="00CD5F70">
        <w:rPr>
          <w:sz w:val="28"/>
        </w:rPr>
        <w:t>Judicial restraint is key to judicial independence.</w:t>
      </w:r>
    </w:p>
    <w:p w:rsidR="009D7FE2" w:rsidRPr="00CD5F70" w:rsidRDefault="009D7FE2" w:rsidP="009D7FE2">
      <w:pPr>
        <w:rPr>
          <w:rFonts w:ascii="Georgia" w:hAnsi="Georgia"/>
        </w:rPr>
      </w:pPr>
      <w:proofErr w:type="spellStart"/>
      <w:r w:rsidRPr="00CD5F70">
        <w:rPr>
          <w:rStyle w:val="Style13ptBold"/>
          <w:rFonts w:ascii="Georgia" w:hAnsi="Georgia"/>
          <w:sz w:val="28"/>
        </w:rPr>
        <w:t>Dinh</w:t>
      </w:r>
      <w:proofErr w:type="spellEnd"/>
      <w:r w:rsidRPr="00CD5F70">
        <w:rPr>
          <w:rStyle w:val="Style13ptBold"/>
          <w:rFonts w:ascii="Georgia" w:hAnsi="Georgia"/>
          <w:sz w:val="28"/>
        </w:rPr>
        <w:t xml:space="preserve"> 08</w:t>
      </w:r>
      <w:r w:rsidRPr="00CD5F70">
        <w:rPr>
          <w:rFonts w:ascii="Georgia" w:hAnsi="Georgia"/>
        </w:rPr>
        <w:t xml:space="preserve"> (Viet D, Professor of Law; Co-Director, Georgetown Law – Asia, 10/1, Daedalus, 137:4, “Threats to judicial independence, real &amp; imagined”)</w:t>
      </w:r>
    </w:p>
    <w:p w:rsidR="009D7FE2" w:rsidRPr="00CD5F70" w:rsidRDefault="009D7FE2" w:rsidP="009D7FE2">
      <w:pPr>
        <w:rPr>
          <w:rFonts w:ascii="Georgia" w:hAnsi="Georgia"/>
        </w:rPr>
      </w:pPr>
    </w:p>
    <w:p w:rsidR="009D7FE2" w:rsidRPr="00CD5F70" w:rsidRDefault="009D7FE2" w:rsidP="009D7FE2">
      <w:pPr>
        <w:rPr>
          <w:rFonts w:ascii="Georgia" w:hAnsi="Georgia"/>
        </w:rPr>
      </w:pPr>
      <w:r w:rsidRPr="00CD5F70">
        <w:rPr>
          <w:rFonts w:ascii="Georgia" w:hAnsi="Georgia"/>
        </w:rPr>
        <w:t xml:space="preserve">But judicial independence is not an absolute or singular value defining our courts. </w:t>
      </w:r>
      <w:r w:rsidRPr="00CD5F70">
        <w:rPr>
          <w:rStyle w:val="StyleUnderline"/>
          <w:rFonts w:ascii="Georgia" w:hAnsi="Georgia"/>
          <w:highlight w:val="cyan"/>
        </w:rPr>
        <w:t>The principle of judicial restraint</w:t>
      </w:r>
      <w:r w:rsidRPr="00CD5F70">
        <w:rPr>
          <w:rFonts w:ascii="Georgia" w:hAnsi="Georgia"/>
        </w:rPr>
        <w:t xml:space="preserve"> is equally important - and it </w:t>
      </w:r>
      <w:r w:rsidRPr="00CD5F70">
        <w:rPr>
          <w:rStyle w:val="StyleUnderline"/>
          <w:rFonts w:ascii="Georgia" w:hAnsi="Georgia"/>
          <w:highlight w:val="cyan"/>
        </w:rPr>
        <w:t xml:space="preserve">is </w:t>
      </w:r>
      <w:r w:rsidRPr="00CD5F70">
        <w:rPr>
          <w:rStyle w:val="Emphasis"/>
          <w:highlight w:val="cyan"/>
        </w:rPr>
        <w:t>inextricably linked</w:t>
      </w:r>
      <w:r w:rsidRPr="00CD5F70">
        <w:rPr>
          <w:rStyle w:val="StyleUnderline"/>
          <w:rFonts w:ascii="Georgia" w:hAnsi="Georgia"/>
          <w:highlight w:val="cyan"/>
        </w:rPr>
        <w:t xml:space="preserve"> to judicial independence</w:t>
      </w:r>
      <w:r w:rsidRPr="00CD5F70">
        <w:rPr>
          <w:rFonts w:ascii="Georgia" w:hAnsi="Georgia"/>
        </w:rPr>
        <w:t xml:space="preserve">. At one level, the tension between the two seems inescapable. But there is an important sense in which </w:t>
      </w:r>
      <w:r w:rsidRPr="00CD5F70">
        <w:rPr>
          <w:rStyle w:val="StyleUnderline"/>
          <w:rFonts w:ascii="Georgia" w:hAnsi="Georgia"/>
          <w:highlight w:val="cyan"/>
        </w:rPr>
        <w:t xml:space="preserve">an independent judiciary and judicial restraint are </w:t>
      </w:r>
      <w:r w:rsidRPr="00CD5F70">
        <w:rPr>
          <w:rStyle w:val="Emphasis"/>
          <w:highlight w:val="cyan"/>
        </w:rPr>
        <w:t>flip sides of the same coin</w:t>
      </w:r>
      <w:r w:rsidRPr="00CD5F70">
        <w:rPr>
          <w:rFonts w:ascii="Georgia" w:hAnsi="Georgia"/>
        </w:rPr>
        <w:t xml:space="preserve">. </w:t>
      </w:r>
      <w:r w:rsidRPr="00CD5F70">
        <w:rPr>
          <w:rStyle w:val="StyleUnderline"/>
          <w:rFonts w:ascii="Georgia" w:hAnsi="Georgia"/>
          <w:highlight w:val="cyan"/>
        </w:rPr>
        <w:t>Both aim to minimize the influence of extraneous factors on judicial decision-making</w:t>
      </w:r>
      <w:r w:rsidRPr="00CD5F70">
        <w:rPr>
          <w:rFonts w:ascii="Georgia" w:hAnsi="Georgia"/>
        </w:rPr>
        <w:t xml:space="preserve">. A judge must not decide a case with an eye toward public approbation, because whether a </w:t>
      </w:r>
      <w:proofErr w:type="gramStart"/>
      <w:r w:rsidRPr="00CD5F70">
        <w:rPr>
          <w:rFonts w:ascii="Georgia" w:hAnsi="Georgia"/>
        </w:rPr>
        <w:t>particular result</w:t>
      </w:r>
      <w:proofErr w:type="gramEnd"/>
      <w:r w:rsidRPr="00CD5F70">
        <w:rPr>
          <w:rFonts w:ascii="Georgia" w:hAnsi="Georgia"/>
        </w:rPr>
        <w:t xml:space="preserve"> is popular is irrelevant to whether it is legally sound. In the same way, a judge must not consult his own policy preferences (or those of whatever moral philosopher happens to be au courant at the time) when construing the Constitution or a statute, because those personal views are immaterial to what the law, </w:t>
      </w:r>
      <w:proofErr w:type="gramStart"/>
      <w:r w:rsidRPr="00CD5F70">
        <w:rPr>
          <w:rFonts w:ascii="Georgia" w:hAnsi="Georgia"/>
        </w:rPr>
        <w:t>fairly construed</w:t>
      </w:r>
      <w:proofErr w:type="gramEnd"/>
      <w:r w:rsidRPr="00CD5F70">
        <w:rPr>
          <w:rFonts w:ascii="Georgia" w:hAnsi="Georgia"/>
        </w:rPr>
        <w:t xml:space="preserve">, actually provides. </w:t>
      </w:r>
      <w:r w:rsidRPr="00CD5F70">
        <w:rPr>
          <w:rStyle w:val="StyleUnderline"/>
          <w:rFonts w:ascii="Georgia" w:hAnsi="Georgia"/>
          <w:highlight w:val="cyan"/>
        </w:rPr>
        <w:t>Judicial independence and judicial restraint</w:t>
      </w:r>
      <w:r w:rsidRPr="00CD5F70">
        <w:rPr>
          <w:rFonts w:ascii="Georgia" w:hAnsi="Georgia"/>
        </w:rPr>
        <w:t xml:space="preserve"> thus </w:t>
      </w:r>
      <w:r w:rsidRPr="00CD5F70">
        <w:rPr>
          <w:rStyle w:val="StyleUnderline"/>
          <w:rFonts w:ascii="Georgia" w:hAnsi="Georgia"/>
          <w:highlight w:val="cyan"/>
        </w:rPr>
        <w:t xml:space="preserve">work together hand-in-glove to channel judges' attention to the factors that are </w:t>
      </w:r>
      <w:proofErr w:type="gramStart"/>
      <w:r w:rsidRPr="00CD5F70">
        <w:rPr>
          <w:rStyle w:val="StyleUnderline"/>
          <w:rFonts w:ascii="Georgia" w:hAnsi="Georgia"/>
          <w:highlight w:val="cyan"/>
        </w:rPr>
        <w:t>actually relevant</w:t>
      </w:r>
      <w:proofErr w:type="gramEnd"/>
      <w:r w:rsidRPr="00CD5F70">
        <w:rPr>
          <w:rStyle w:val="StyleUnderline"/>
          <w:rFonts w:ascii="Georgia" w:hAnsi="Georgia"/>
          <w:highlight w:val="cyan"/>
        </w:rPr>
        <w:t xml:space="preserve"> to the proper resolution of cases</w:t>
      </w:r>
      <w:r w:rsidRPr="00CD5F70">
        <w:rPr>
          <w:rFonts w:ascii="Georgia" w:hAnsi="Georgia"/>
        </w:rPr>
        <w:t>.</w:t>
      </w:r>
    </w:p>
    <w:p w:rsidR="009D7FE2" w:rsidRPr="00CD5F70" w:rsidRDefault="009D7FE2" w:rsidP="004F38F0">
      <w:pPr>
        <w:rPr>
          <w:rFonts w:ascii="Georgia" w:hAnsi="Georgia"/>
        </w:rPr>
      </w:pPr>
    </w:p>
    <w:p w:rsidR="004F38F0" w:rsidRPr="00CD5F70" w:rsidRDefault="004F38F0" w:rsidP="004F38F0">
      <w:pPr>
        <w:rPr>
          <w:rFonts w:ascii="Georgia" w:hAnsi="Georgia"/>
        </w:rPr>
      </w:pPr>
    </w:p>
    <w:p w:rsidR="005B341D" w:rsidRPr="00CD5F70" w:rsidRDefault="005B341D" w:rsidP="00B50E1F">
      <w:pPr>
        <w:pStyle w:val="Heading2"/>
      </w:pPr>
      <w:proofErr w:type="spellStart"/>
      <w:r w:rsidRPr="00CD5F70">
        <w:t>Aff</w:t>
      </w:r>
      <w:proofErr w:type="spellEnd"/>
      <w:r w:rsidRPr="00CD5F70">
        <w:t xml:space="preserve"> Answers – Restraint DA</w:t>
      </w:r>
      <w:r w:rsidR="00C20FE1" w:rsidRPr="00CD5F70">
        <w:t xml:space="preserve"> </w:t>
      </w:r>
    </w:p>
    <w:p w:rsidR="005B341D" w:rsidRPr="00CD5F70" w:rsidRDefault="005B341D" w:rsidP="005B341D">
      <w:pPr>
        <w:pStyle w:val="Heading3"/>
      </w:pPr>
      <w:r w:rsidRPr="00CD5F70">
        <w:t>Federal Rulings Now – Special Education (</w:t>
      </w:r>
      <w:proofErr w:type="spellStart"/>
      <w:r w:rsidRPr="00CD5F70">
        <w:t>Aff</w:t>
      </w:r>
      <w:proofErr w:type="spellEnd"/>
      <w:r w:rsidRPr="00CD5F70">
        <w:t>)</w:t>
      </w:r>
    </w:p>
    <w:p w:rsidR="005B341D" w:rsidRPr="00CD5F70" w:rsidRDefault="005B341D" w:rsidP="005B341D">
      <w:pPr>
        <w:pStyle w:val="Heading4"/>
        <w:rPr>
          <w:sz w:val="28"/>
        </w:rPr>
      </w:pPr>
      <w:r w:rsidRPr="00CD5F70">
        <w:rPr>
          <w:sz w:val="28"/>
        </w:rPr>
        <w:t>Rulings Now – but there’s uncertainty over its impact</w:t>
      </w:r>
    </w:p>
    <w:p w:rsidR="005B341D" w:rsidRPr="00CD5F70" w:rsidRDefault="005B341D" w:rsidP="005B341D">
      <w:pPr>
        <w:rPr>
          <w:rStyle w:val="Style13ptBold"/>
          <w:rFonts w:ascii="Georgia" w:hAnsi="Georgia"/>
          <w:sz w:val="28"/>
        </w:rPr>
      </w:pPr>
      <w:r w:rsidRPr="00CD5F70">
        <w:rPr>
          <w:rStyle w:val="Style13ptBold"/>
          <w:rFonts w:ascii="Georgia" w:hAnsi="Georgia"/>
          <w:sz w:val="28"/>
        </w:rPr>
        <w:t xml:space="preserve">McKenna 17 </w:t>
      </w:r>
      <w:r w:rsidRPr="00CD5F70">
        <w:rPr>
          <w:rFonts w:ascii="Georgia" w:hAnsi="Georgia"/>
        </w:rPr>
        <w:t>(LAURA MCKENNA, The Atlantic, “How a New Supreme Court Ruling Could Affect Special Education” 3/23/17, Laura McKenna is a contributing writer for The Atlantic based in New Jersey. https://www.theatlantic.com/education/archive/2017/03/how-a-new-supreme-court-ruling-could-affect-special-education/520662/) GG</w:t>
      </w:r>
    </w:p>
    <w:p w:rsidR="005B341D" w:rsidRPr="00CD5F70" w:rsidRDefault="005B341D" w:rsidP="005B341D">
      <w:pPr>
        <w:rPr>
          <w:rFonts w:ascii="Georgia" w:hAnsi="Georgia"/>
          <w:sz w:val="14"/>
        </w:rPr>
      </w:pPr>
      <w:r w:rsidRPr="00CD5F70">
        <w:rPr>
          <w:rStyle w:val="StyleUnderline"/>
          <w:rFonts w:ascii="Georgia" w:hAnsi="Georgia"/>
        </w:rPr>
        <w:t xml:space="preserve">In a stunning 8-0 decision in the case </w:t>
      </w:r>
      <w:proofErr w:type="spellStart"/>
      <w:r w:rsidRPr="00CD5F70">
        <w:rPr>
          <w:rStyle w:val="StyleUnderline"/>
          <w:rFonts w:ascii="Georgia" w:hAnsi="Georgia"/>
        </w:rPr>
        <w:t>Endrew</w:t>
      </w:r>
      <w:proofErr w:type="spellEnd"/>
      <w:r w:rsidRPr="00CD5F70">
        <w:rPr>
          <w:rStyle w:val="StyleUnderline"/>
          <w:rFonts w:ascii="Georgia" w:hAnsi="Georgia"/>
        </w:rPr>
        <w:t xml:space="preserve"> F. v. Douglas</w:t>
      </w:r>
      <w:r w:rsidRPr="00CD5F70">
        <w:rPr>
          <w:rFonts w:ascii="Georgia" w:hAnsi="Georgia"/>
          <w:sz w:val="14"/>
        </w:rPr>
        <w:t xml:space="preserve"> County School District, </w:t>
      </w:r>
      <w:r w:rsidRPr="00CD5F70">
        <w:rPr>
          <w:rStyle w:val="StyleUnderline"/>
          <w:rFonts w:ascii="Georgia" w:hAnsi="Georgia"/>
        </w:rPr>
        <w:t>the</w:t>
      </w:r>
      <w:r w:rsidRPr="00CD5F70">
        <w:rPr>
          <w:rFonts w:ascii="Georgia" w:hAnsi="Georgia"/>
          <w:sz w:val="14"/>
        </w:rPr>
        <w:t xml:space="preserve"> U.S. </w:t>
      </w:r>
      <w:r w:rsidRPr="00CD5F70">
        <w:rPr>
          <w:rStyle w:val="StyleUnderline"/>
          <w:rFonts w:ascii="Georgia" w:hAnsi="Georgia"/>
        </w:rPr>
        <w:t>Supreme Court ruled in favor of a higher standard of education for children with disabilities</w:t>
      </w:r>
      <w:r w:rsidRPr="00CD5F70">
        <w:rPr>
          <w:rFonts w:ascii="Georgia" w:hAnsi="Georgia"/>
          <w:sz w:val="14"/>
        </w:rPr>
        <w:t xml:space="preserve">. Advocates and parents say </w:t>
      </w:r>
      <w:r w:rsidRPr="00CD5F70">
        <w:rPr>
          <w:rStyle w:val="StyleUnderline"/>
          <w:rFonts w:ascii="Georgia" w:hAnsi="Georgia"/>
        </w:rPr>
        <w:t xml:space="preserve">the case dramatically expands the rights of special-education students in the United States, creates a </w:t>
      </w:r>
      <w:r w:rsidRPr="00CD5F70">
        <w:rPr>
          <w:rStyle w:val="Emphasis"/>
        </w:rPr>
        <w:t>nationwide standard</w:t>
      </w:r>
      <w:r w:rsidRPr="00CD5F70">
        <w:rPr>
          <w:rStyle w:val="StyleUnderline"/>
          <w:rFonts w:ascii="Georgia" w:hAnsi="Georgia"/>
        </w:rPr>
        <w:t xml:space="preserve"> for special education</w:t>
      </w:r>
      <w:r w:rsidRPr="00CD5F70">
        <w:rPr>
          <w:rFonts w:ascii="Georgia" w:hAnsi="Georgia"/>
          <w:sz w:val="14"/>
        </w:rPr>
        <w:t xml:space="preserve">, and empowers parents as they advocate for their children in schools. But </w:t>
      </w:r>
      <w:r w:rsidRPr="00CD5F70">
        <w:rPr>
          <w:rStyle w:val="StyleUnderline"/>
          <w:rFonts w:ascii="Georgia" w:hAnsi="Georgia"/>
        </w:rPr>
        <w:t>critics say the decision will not have any impact on schools, arguing that the vast majority already provide a good education for those kids</w:t>
      </w:r>
      <w:r w:rsidRPr="00CD5F70">
        <w:rPr>
          <w:rFonts w:ascii="Georgia" w:hAnsi="Georgia"/>
          <w:sz w:val="14"/>
        </w:rPr>
        <w:t xml:space="preserve">. As I explained in January, the parents of </w:t>
      </w:r>
      <w:proofErr w:type="spellStart"/>
      <w:r w:rsidRPr="00CD5F70">
        <w:rPr>
          <w:rFonts w:ascii="Georgia" w:hAnsi="Georgia"/>
          <w:sz w:val="14"/>
        </w:rPr>
        <w:t>Endrew</w:t>
      </w:r>
      <w:proofErr w:type="spellEnd"/>
      <w:r w:rsidRPr="00CD5F70">
        <w:rPr>
          <w:rFonts w:ascii="Georgia" w:hAnsi="Georgia"/>
          <w:sz w:val="14"/>
        </w:rPr>
        <w:t xml:space="preserve"> F. removed him from his local public school, where he made little progress, and placed him in a private school, where they said he made “significant” academic and social improvement. In 2012, Drew’s parents filed a complaint with the Colorado Department of Education to recover the cost of tuition at the school, which is now about $70,000 per year. The lower courts ruled on behalf of the school district on the grounds that the intent of the Individuals with Disabilities Education Act (IDEA) is to ensure handicapped kids have access to public education—not to guarantee any particular level of education once inside. But the parents appealed, with the case eventually landing at the Supreme Court. </w:t>
      </w:r>
      <w:r w:rsidRPr="00CD5F70">
        <w:rPr>
          <w:rStyle w:val="StyleUnderline"/>
          <w:rFonts w:ascii="Georgia" w:hAnsi="Georgia"/>
        </w:rPr>
        <w:t xml:space="preserve">The case revolved around a central question: Must schools provide a meaningful education in which children show significant progress and are given substantially equal opportunities as typical children, or can they provide an education that results in just some improvement? </w:t>
      </w:r>
      <w:r w:rsidRPr="00CD5F70">
        <w:rPr>
          <w:rFonts w:ascii="Georgia" w:hAnsi="Georgia"/>
          <w:sz w:val="14"/>
        </w:rPr>
        <w:t xml:space="preserve">On Wednesday, Chief Justice John G. Roberts Jr. stated in the court opinion that a child’s “educational program must be appropriately ambitious in light of his circumstances” and that “every child should have the chance to meet challenging objectives.” “When all is said and done, a student offered an educational program providing ‘merely more than de </w:t>
      </w:r>
      <w:proofErr w:type="spellStart"/>
      <w:r w:rsidRPr="00CD5F70">
        <w:rPr>
          <w:rFonts w:ascii="Georgia" w:hAnsi="Georgia"/>
          <w:sz w:val="14"/>
        </w:rPr>
        <w:t>minimis</w:t>
      </w:r>
      <w:proofErr w:type="spellEnd"/>
      <w:r w:rsidRPr="00CD5F70">
        <w:rPr>
          <w:rFonts w:ascii="Georgia" w:hAnsi="Georgia"/>
          <w:sz w:val="14"/>
        </w:rPr>
        <w:t xml:space="preserve">’ progress from year to year can hardly be said to have been offered an education at all,” Roberts wrote. “For children with disabilities, receiving instruction that aims so low would be tantamount to ‘sitting </w:t>
      </w:r>
      <w:proofErr w:type="gramStart"/>
      <w:r w:rsidRPr="00CD5F70">
        <w:rPr>
          <w:rFonts w:ascii="Georgia" w:hAnsi="Georgia"/>
          <w:sz w:val="14"/>
        </w:rPr>
        <w:t>idly .</w:t>
      </w:r>
      <w:proofErr w:type="gramEnd"/>
      <w:r w:rsidRPr="00CD5F70">
        <w:rPr>
          <w:rFonts w:ascii="Times New Roman" w:hAnsi="Times New Roman" w:cs="Times New Roman"/>
          <w:sz w:val="14"/>
        </w:rPr>
        <w:t> </w:t>
      </w:r>
      <w:r w:rsidRPr="00CD5F70">
        <w:rPr>
          <w:rFonts w:ascii="Georgia" w:hAnsi="Georgia"/>
          <w:sz w:val="14"/>
        </w:rPr>
        <w:t>.</w:t>
      </w:r>
      <w:r w:rsidRPr="00CD5F70">
        <w:rPr>
          <w:rFonts w:ascii="Times New Roman" w:hAnsi="Times New Roman" w:cs="Times New Roman"/>
          <w:sz w:val="14"/>
        </w:rPr>
        <w:t> </w:t>
      </w:r>
      <w:r w:rsidRPr="00CD5F70">
        <w:rPr>
          <w:rFonts w:ascii="Georgia" w:hAnsi="Georgia"/>
          <w:sz w:val="14"/>
        </w:rPr>
        <w:t xml:space="preserve">. awaiting the time when they were old enough to </w:t>
      </w:r>
      <w:r w:rsidRPr="00CD5F70">
        <w:rPr>
          <w:rFonts w:ascii="Georgia" w:hAnsi="Georgia" w:cs="Georgia"/>
          <w:sz w:val="14"/>
        </w:rPr>
        <w:t>“</w:t>
      </w:r>
      <w:r w:rsidRPr="00CD5F70">
        <w:rPr>
          <w:rFonts w:ascii="Georgia" w:hAnsi="Georgia"/>
          <w:sz w:val="14"/>
        </w:rPr>
        <w:t>drop out.</w:t>
      </w:r>
      <w:r w:rsidRPr="00CD5F70">
        <w:rPr>
          <w:rFonts w:ascii="Georgia" w:hAnsi="Georgia" w:cs="Georgia"/>
          <w:sz w:val="14"/>
        </w:rPr>
        <w:t>”</w:t>
      </w:r>
      <w:r w:rsidRPr="00CD5F70">
        <w:rPr>
          <w:rFonts w:ascii="Times New Roman" w:hAnsi="Times New Roman" w:cs="Times New Roman"/>
          <w:sz w:val="14"/>
        </w:rPr>
        <w:t> </w:t>
      </w:r>
      <w:r w:rsidRPr="00CD5F70">
        <w:rPr>
          <w:rFonts w:ascii="Georgia" w:hAnsi="Georgia" w:cs="Georgia"/>
          <w:sz w:val="14"/>
        </w:rPr>
        <w:t>’</w:t>
      </w:r>
      <w:r w:rsidRPr="00CD5F70">
        <w:rPr>
          <w:rFonts w:ascii="Times New Roman" w:hAnsi="Times New Roman" w:cs="Times New Roman"/>
          <w:sz w:val="14"/>
        </w:rPr>
        <w:t> </w:t>
      </w:r>
      <w:r w:rsidRPr="00CD5F70">
        <w:rPr>
          <w:rFonts w:ascii="Georgia" w:hAnsi="Georgia" w:cs="Georgia"/>
          <w:sz w:val="14"/>
        </w:rPr>
        <w:t>”</w:t>
      </w:r>
      <w:r w:rsidRPr="00CD5F70">
        <w:rPr>
          <w:rFonts w:ascii="Georgia" w:hAnsi="Georgia"/>
          <w:sz w:val="14"/>
        </w:rPr>
        <w:t xml:space="preserve"> As the opinion was handed down, President Donald Trump’s nominee for the Supreme Court, Judge Neil Gorsuch, was at the Senate for his confirmation hearings. </w:t>
      </w:r>
      <w:r w:rsidRPr="00CD5F70">
        <w:rPr>
          <w:rStyle w:val="StyleUnderline"/>
          <w:rFonts w:ascii="Georgia" w:hAnsi="Georgia"/>
        </w:rPr>
        <w:t>The Senate committee handling the confirmation asked Judge Gorsuch why he ruled in similar cases in the lower courts that an education agency</w:t>
      </w:r>
      <w:r w:rsidRPr="00CD5F70">
        <w:rPr>
          <w:rFonts w:ascii="Georgia" w:hAnsi="Georgia"/>
          <w:sz w:val="14"/>
        </w:rPr>
        <w:t xml:space="preserve"> need only provide educational benefits for the child in question that are “merely ... more than de </w:t>
      </w:r>
      <w:proofErr w:type="spellStart"/>
      <w:r w:rsidRPr="00CD5F70">
        <w:rPr>
          <w:rFonts w:ascii="Georgia" w:hAnsi="Georgia"/>
          <w:sz w:val="14"/>
        </w:rPr>
        <w:t>minimis</w:t>
      </w:r>
      <w:proofErr w:type="spellEnd"/>
      <w:r w:rsidRPr="00CD5F70">
        <w:rPr>
          <w:rFonts w:ascii="Georgia" w:hAnsi="Georgia"/>
          <w:sz w:val="14"/>
        </w:rPr>
        <w:t xml:space="preserve">.” </w:t>
      </w:r>
      <w:r w:rsidRPr="00CD5F70">
        <w:rPr>
          <w:rStyle w:val="StyleUnderline"/>
          <w:rFonts w:ascii="Georgia" w:hAnsi="Georgia"/>
        </w:rPr>
        <w:t xml:space="preserve">Gorsuch told the committee that his decision in those cases was bound by circuit precedent. </w:t>
      </w:r>
      <w:r w:rsidRPr="00CD5F70">
        <w:rPr>
          <w:rFonts w:ascii="Georgia" w:hAnsi="Georgia"/>
          <w:sz w:val="14"/>
        </w:rPr>
        <w:t xml:space="preserve">Advocates for children with disabilities say this case will help millions of students. For the 2013-14 school year, 6.5 million students—or 13 percent of the public-school population—received an Individual Education Plan (IEP). </w:t>
      </w:r>
      <w:r w:rsidRPr="00CD5F70">
        <w:rPr>
          <w:rStyle w:val="StyleUnderline"/>
          <w:rFonts w:ascii="Georgia" w:hAnsi="Georgia"/>
        </w:rPr>
        <w:t>The court’s decision increases the education expectations for children with disabilities and requires schools to consider each child’s individual strengths</w:t>
      </w:r>
      <w:r w:rsidRPr="00CD5F70">
        <w:rPr>
          <w:rFonts w:ascii="Georgia" w:hAnsi="Georgia"/>
          <w:sz w:val="14"/>
        </w:rPr>
        <w:t xml:space="preserve"> and weaknesses when writing an IEP; </w:t>
      </w:r>
      <w:r w:rsidRPr="00CD5F70">
        <w:rPr>
          <w:rStyle w:val="StyleUnderline"/>
          <w:rFonts w:ascii="Georgia" w:hAnsi="Georgia"/>
        </w:rPr>
        <w:t>schools can no longer provide a “one-size-fits-all” IEP,</w:t>
      </w:r>
      <w:r w:rsidRPr="00CD5F70">
        <w:rPr>
          <w:rFonts w:ascii="Georgia" w:hAnsi="Georgia"/>
          <w:sz w:val="14"/>
        </w:rPr>
        <w:t xml:space="preserve"> Gary </w:t>
      </w:r>
      <w:proofErr w:type="spellStart"/>
      <w:r w:rsidRPr="00CD5F70">
        <w:rPr>
          <w:rFonts w:ascii="Georgia" w:hAnsi="Georgia"/>
          <w:sz w:val="14"/>
        </w:rPr>
        <w:t>Mayerson</w:t>
      </w:r>
      <w:proofErr w:type="spellEnd"/>
      <w:r w:rsidRPr="00CD5F70">
        <w:rPr>
          <w:rFonts w:ascii="Georgia" w:hAnsi="Georgia"/>
          <w:sz w:val="14"/>
        </w:rPr>
        <w:t xml:space="preserve">, a civil-rights lawyer in New York City and a board member of Autism Speaks, explained in an interview. “Clearly this is the most monumental IDEA case decided by the high court in over 30 years,” he said. “The time of the decision couldn’t be better,” </w:t>
      </w:r>
      <w:proofErr w:type="spellStart"/>
      <w:r w:rsidRPr="00CD5F70">
        <w:rPr>
          <w:rFonts w:ascii="Georgia" w:hAnsi="Georgia"/>
          <w:sz w:val="14"/>
        </w:rPr>
        <w:t>Mayerson</w:t>
      </w:r>
      <w:proofErr w:type="spellEnd"/>
      <w:r w:rsidRPr="00CD5F70">
        <w:rPr>
          <w:rFonts w:ascii="Georgia" w:hAnsi="Georgia"/>
          <w:sz w:val="14"/>
        </w:rPr>
        <w:t xml:space="preserve"> said. “IEP season is underway in full force. Every school will now have the opportunity and time to comply with the new standard of care.” The impact of this case will be felt by students immediately. As a long-time advocate for children with special needs, </w:t>
      </w:r>
      <w:proofErr w:type="spellStart"/>
      <w:r w:rsidRPr="00CD5F70">
        <w:rPr>
          <w:rFonts w:ascii="Georgia" w:hAnsi="Georgia"/>
          <w:sz w:val="14"/>
        </w:rPr>
        <w:t>Mayerson</w:t>
      </w:r>
      <w:proofErr w:type="spellEnd"/>
      <w:r w:rsidRPr="00CD5F70">
        <w:rPr>
          <w:rFonts w:ascii="Georgia" w:hAnsi="Georgia"/>
          <w:sz w:val="14"/>
        </w:rPr>
        <w:t xml:space="preserve"> is very pleased by this decision. “We have been fighting and advocating for these standards for years,” he said. “It is gratifying that the court understands disabilities today better than they did 30 years ago. It is heartening to see the decision be unanimous, particularly in these partisan times.” Mimi Corcoran, the president of the National Center for Learning Disabilities (NCLD), agrees. “Today is a good day for children with disabilities. NCLD applauds this decision and will work with parents and educators to make it a reality,” she said in a statement. “I’m excited about this decision,” Lindsay Jones, a vice president with the NCLD said. “The impact will be positive.” Jones said that the decision was thoughtful, and acknowledged that most special-education students attend regular public schools and aren’t in private settings. “</w:t>
      </w:r>
      <w:r w:rsidRPr="00CD5F70">
        <w:rPr>
          <w:rStyle w:val="StyleUnderline"/>
          <w:rFonts w:ascii="Georgia" w:hAnsi="Georgia"/>
        </w:rPr>
        <w:t>The court clearly states that special-education children shouldn’t just be in the room. They must advance appropriately</w:t>
      </w:r>
      <w:r w:rsidRPr="00CD5F70">
        <w:rPr>
          <w:rFonts w:ascii="Georgia" w:hAnsi="Georgia"/>
          <w:sz w:val="14"/>
        </w:rPr>
        <w:t xml:space="preserve">,” she said. Parents of special-needs children are ecstatic about this decision, according to Amanda Morin, a parent of two children with IEPs and a contributor for the parent website Understood.org. Morin said, “I’m thrilled, because I think it really empowers parents to feel confident when they go in the door [of an IEP meeting]. They can say that the law says that this program must be tailored so my child makes progress.” </w:t>
      </w:r>
      <w:r w:rsidRPr="00CD5F70">
        <w:rPr>
          <w:rStyle w:val="StyleUnderline"/>
          <w:rFonts w:ascii="Georgia" w:hAnsi="Georgia"/>
        </w:rPr>
        <w:t>A number of education groups, including</w:t>
      </w:r>
      <w:r w:rsidRPr="00CD5F70">
        <w:rPr>
          <w:rFonts w:ascii="Georgia" w:hAnsi="Georgia"/>
          <w:sz w:val="14"/>
        </w:rPr>
        <w:t xml:space="preserve"> The Council of the Great City Schools, the School Superintendents Association (AASA), and the National School Boards Association, supported the Douglas County School District in this case, </w:t>
      </w:r>
      <w:r w:rsidRPr="00CD5F70">
        <w:rPr>
          <w:rStyle w:val="StyleUnderline"/>
          <w:rFonts w:ascii="Georgia" w:hAnsi="Georgia"/>
        </w:rPr>
        <w:t xml:space="preserve">however, saying that the standard for special education did not require change, because the system was already working for kids. </w:t>
      </w:r>
      <w:r w:rsidRPr="00CD5F70">
        <w:rPr>
          <w:rFonts w:ascii="Georgia" w:hAnsi="Georgia"/>
          <w:sz w:val="14"/>
        </w:rPr>
        <w:t xml:space="preserve">Despite the ASSA’s opposition to the case, Sasha </w:t>
      </w:r>
      <w:proofErr w:type="spellStart"/>
      <w:r w:rsidRPr="00CD5F70">
        <w:rPr>
          <w:rFonts w:ascii="Georgia" w:hAnsi="Georgia"/>
          <w:sz w:val="14"/>
        </w:rPr>
        <w:t>Pudelski</w:t>
      </w:r>
      <w:proofErr w:type="spellEnd"/>
      <w:r w:rsidRPr="00CD5F70">
        <w:rPr>
          <w:rFonts w:ascii="Georgia" w:hAnsi="Georgia"/>
          <w:sz w:val="14"/>
        </w:rPr>
        <w:t xml:space="preserve">, a lobbyist for the professional association, said that </w:t>
      </w:r>
      <w:r w:rsidRPr="00CD5F70">
        <w:rPr>
          <w:rStyle w:val="StyleUnderline"/>
          <w:rFonts w:ascii="Georgia" w:hAnsi="Georgia"/>
        </w:rPr>
        <w:t>the decision will not have a big impact on district practices. The court decision was actually quite moderate</w:t>
      </w:r>
      <w:r w:rsidRPr="00CD5F70">
        <w:rPr>
          <w:rFonts w:ascii="Georgia" w:hAnsi="Georgia"/>
          <w:sz w:val="14"/>
        </w:rPr>
        <w:t xml:space="preserve">, she said. </w:t>
      </w:r>
      <w:r w:rsidRPr="00CD5F70">
        <w:rPr>
          <w:rStyle w:val="StyleUnderline"/>
          <w:rFonts w:ascii="Georgia" w:hAnsi="Georgia"/>
        </w:rPr>
        <w:t>The court rejected the plaintiff’s argument that a special-education student should have a “substantially equal” standard of education as those of typical children. Instead, the justices focused on the idea that children with disabilities should receive an education that shows progress in light of their disabilities</w:t>
      </w:r>
      <w:r w:rsidRPr="00CD5F70">
        <w:rPr>
          <w:rFonts w:ascii="Georgia" w:hAnsi="Georgia"/>
          <w:sz w:val="14"/>
        </w:rPr>
        <w:t xml:space="preserve">. </w:t>
      </w:r>
      <w:proofErr w:type="spellStart"/>
      <w:r w:rsidRPr="00CD5F70">
        <w:rPr>
          <w:rFonts w:ascii="Georgia" w:hAnsi="Georgia"/>
          <w:sz w:val="14"/>
        </w:rPr>
        <w:t>Pudelski</w:t>
      </w:r>
      <w:proofErr w:type="spellEnd"/>
      <w:r w:rsidRPr="00CD5F70">
        <w:rPr>
          <w:rFonts w:ascii="Georgia" w:hAnsi="Georgia"/>
          <w:sz w:val="14"/>
        </w:rPr>
        <w:t xml:space="preserve"> said that </w:t>
      </w:r>
      <w:r w:rsidRPr="00CD5F70">
        <w:rPr>
          <w:rStyle w:val="StyleUnderline"/>
          <w:rFonts w:ascii="Georgia" w:hAnsi="Georgia"/>
        </w:rPr>
        <w:t>schools are already doing th</w:t>
      </w:r>
      <w:r w:rsidRPr="00CD5F70">
        <w:rPr>
          <w:rFonts w:ascii="Georgia" w:hAnsi="Georgia"/>
          <w:sz w:val="14"/>
        </w:rPr>
        <w:t>at. “It is not going to be groundbreaking for districts,” she said. “</w:t>
      </w:r>
      <w:r w:rsidRPr="00CD5F70">
        <w:rPr>
          <w:rStyle w:val="StyleUnderline"/>
          <w:rFonts w:ascii="Georgia" w:hAnsi="Georgia"/>
        </w:rPr>
        <w:t>It’s a flexible standard that defers to the expertise of the schools</w:t>
      </w:r>
      <w:r w:rsidRPr="00CD5F70">
        <w:rPr>
          <w:rFonts w:ascii="Georgia" w:hAnsi="Georgia"/>
          <w:sz w:val="14"/>
        </w:rPr>
        <w:t xml:space="preserve">.” While </w:t>
      </w:r>
      <w:proofErr w:type="spellStart"/>
      <w:r w:rsidRPr="00CD5F70">
        <w:rPr>
          <w:rFonts w:ascii="Georgia" w:hAnsi="Georgia"/>
          <w:sz w:val="14"/>
        </w:rPr>
        <w:t>Pudelski</w:t>
      </w:r>
      <w:proofErr w:type="spellEnd"/>
      <w:r w:rsidRPr="00CD5F70">
        <w:rPr>
          <w:rFonts w:ascii="Georgia" w:hAnsi="Georgia"/>
          <w:sz w:val="14"/>
        </w:rPr>
        <w:t xml:space="preserve"> does not foresee this decision leading to significant change at the local level, she noted that </w:t>
      </w:r>
      <w:r w:rsidRPr="00CD5F70">
        <w:rPr>
          <w:rStyle w:val="StyleUnderline"/>
          <w:rFonts w:ascii="Georgia" w:hAnsi="Georgia"/>
        </w:rPr>
        <w:t>the escalating costs of educating children with disabilities puts a lot of pressure on schools, especially given past and proposed cuts to education funding. If this decision does, in fact, lead to additional, expensive services, she said, “it would be a recipe for disaster.</w:t>
      </w:r>
      <w:r w:rsidRPr="00CD5F70">
        <w:rPr>
          <w:rFonts w:ascii="Georgia" w:hAnsi="Georgia"/>
          <w:sz w:val="14"/>
        </w:rPr>
        <w:t xml:space="preserve">” How </w:t>
      </w:r>
      <w:r w:rsidRPr="00CD5F70">
        <w:rPr>
          <w:rStyle w:val="StyleUnderline"/>
          <w:rFonts w:ascii="Georgia" w:hAnsi="Georgia"/>
        </w:rPr>
        <w:t>this decision will play out on the school level, given the rising costs of special education and diminishing support from the federal government,</w:t>
      </w:r>
      <w:r w:rsidRPr="00CD5F70">
        <w:rPr>
          <w:rFonts w:ascii="Georgia" w:hAnsi="Georgia"/>
          <w:sz w:val="14"/>
        </w:rPr>
        <w:t xml:space="preserve"> is anyone’s guess. But, for now, those concerns are not dampening the celebrations of parents and special-needs advocates this week.</w:t>
      </w:r>
    </w:p>
    <w:p w:rsidR="005B341D" w:rsidRPr="00CD5F70" w:rsidRDefault="005B341D">
      <w:pPr>
        <w:rPr>
          <w:rFonts w:ascii="Georgia" w:hAnsi="Georgia"/>
        </w:rPr>
      </w:pPr>
    </w:p>
    <w:p w:rsidR="005B341D" w:rsidRPr="00CD5F70" w:rsidRDefault="005B341D" w:rsidP="005B341D">
      <w:pPr>
        <w:pStyle w:val="Heading3"/>
      </w:pPr>
      <w:r w:rsidRPr="00CD5F70">
        <w:t>Trump Booster</w:t>
      </w:r>
    </w:p>
    <w:p w:rsidR="005B341D" w:rsidRPr="00CD5F70" w:rsidRDefault="005B341D" w:rsidP="005B341D">
      <w:pPr>
        <w:pStyle w:val="Heading4"/>
        <w:rPr>
          <w:sz w:val="28"/>
        </w:rPr>
      </w:pPr>
      <w:r w:rsidRPr="00CD5F70">
        <w:rPr>
          <w:sz w:val="28"/>
        </w:rPr>
        <w:t>Courts are using Trump as a booster to increase their power and legitimacy</w:t>
      </w:r>
    </w:p>
    <w:p w:rsidR="005B341D" w:rsidRPr="00CD5F70" w:rsidRDefault="005B341D" w:rsidP="005B341D">
      <w:pPr>
        <w:rPr>
          <w:rFonts w:ascii="Georgia" w:hAnsi="Georgia"/>
        </w:rPr>
      </w:pPr>
      <w:r w:rsidRPr="00CD5F70">
        <w:rPr>
          <w:rStyle w:val="Style13ptBold"/>
          <w:rFonts w:ascii="Georgia" w:hAnsi="Georgia"/>
          <w:sz w:val="28"/>
        </w:rPr>
        <w:t xml:space="preserve">Frum 17 </w:t>
      </w:r>
      <w:r w:rsidRPr="00CD5F70">
        <w:rPr>
          <w:rFonts w:ascii="Georgia" w:hAnsi="Georgia"/>
        </w:rPr>
        <w:t xml:space="preserve">(David Frum, The Atlantic, “The Dangerous Precedent Set by Judicial Attacks on Trump's Travel Ban” 3/16/17, DAVID FRUM is a senior editor at The Atlantic. In 2001–02, he was a speechwriter for President George W. Bush. </w:t>
      </w:r>
      <w:hyperlink r:id="rId14" w:history="1">
        <w:r w:rsidRPr="00CD5F70">
          <w:rPr>
            <w:rStyle w:val="Hyperlink"/>
            <w:rFonts w:ascii="Georgia" w:hAnsi="Georgia"/>
          </w:rPr>
          <w:t>https://www.theatlantic.com/politics/archive/2017/03/the-hawaii-judge-set-a-dangerous-precedent/519828/</w:t>
        </w:r>
      </w:hyperlink>
      <w:r w:rsidRPr="00CD5F70">
        <w:rPr>
          <w:rFonts w:ascii="Georgia" w:hAnsi="Georgia"/>
        </w:rPr>
        <w:t>) GG</w:t>
      </w:r>
    </w:p>
    <w:p w:rsidR="005B341D" w:rsidRPr="00CD5F70" w:rsidRDefault="005B341D" w:rsidP="005B341D">
      <w:pPr>
        <w:rPr>
          <w:rFonts w:ascii="Georgia" w:hAnsi="Georgia"/>
          <w:sz w:val="14"/>
        </w:rPr>
      </w:pPr>
      <w:r w:rsidRPr="00CD5F70">
        <w:rPr>
          <w:rFonts w:ascii="Georgia" w:hAnsi="Georgia"/>
          <w:sz w:val="14"/>
        </w:rPr>
        <w:t xml:space="preserve">Let’s start with the law. </w:t>
      </w:r>
      <w:r w:rsidRPr="00CD5F70">
        <w:rPr>
          <w:rStyle w:val="StyleUnderline"/>
          <w:rFonts w:ascii="Georgia" w:hAnsi="Georgia"/>
        </w:rPr>
        <w:t xml:space="preserve">The president of the United States has power to bar “any class of aliens” both as immigrants and as nonimmigrants and to impose on their ordinary comings and goings “any restrictions he may deem appropriate.” </w:t>
      </w:r>
      <w:r w:rsidRPr="00CD5F70">
        <w:rPr>
          <w:rFonts w:ascii="Georgia" w:hAnsi="Georgia"/>
          <w:sz w:val="14"/>
        </w:rPr>
        <w:t xml:space="preserve">That’s the language of the U.S. Code, the law of the land as enacted by Congress, under Congress’ own constitutional power over immigration and naturalization. </w:t>
      </w:r>
      <w:r w:rsidRPr="00CD5F70">
        <w:rPr>
          <w:rStyle w:val="StyleUnderline"/>
          <w:rFonts w:ascii="Georgia" w:hAnsi="Georgia"/>
        </w:rPr>
        <w:t>Presidential power is never absolute</w:t>
      </w:r>
      <w:r w:rsidRPr="00CD5F70">
        <w:rPr>
          <w:rFonts w:ascii="Georgia" w:hAnsi="Georgia"/>
          <w:sz w:val="14"/>
        </w:rPr>
        <w:t xml:space="preserve">, of course. </w:t>
      </w:r>
      <w:r w:rsidRPr="00CD5F70">
        <w:rPr>
          <w:rStyle w:val="StyleUnderline"/>
          <w:rFonts w:ascii="Georgia" w:hAnsi="Georgia"/>
        </w:rPr>
        <w:t>It’s always subject to the Constitution</w:t>
      </w:r>
      <w:r w:rsidRPr="00CD5F70">
        <w:rPr>
          <w:rFonts w:ascii="Georgia" w:hAnsi="Georgia"/>
          <w:sz w:val="14"/>
        </w:rPr>
        <w:t xml:space="preserve">. Many have argued that Trump's ban is unconstitutional because—as the president himself has repeatedly said—it’s intended to ban Muslims, and should be regarded as prohibited religious discrimination. </w:t>
      </w:r>
      <w:r w:rsidRPr="00CD5F70">
        <w:rPr>
          <w:rStyle w:val="StyleUnderline"/>
          <w:rFonts w:ascii="Georgia" w:hAnsi="Georgia"/>
        </w:rPr>
        <w:t>But here’s the problem for those making the argument: It’s firmly established U.S. law that the rights of the Constitution belong only to Americans</w:t>
      </w:r>
      <w:r w:rsidRPr="00CD5F70">
        <w:rPr>
          <w:rFonts w:ascii="Georgia" w:hAnsi="Georgia"/>
          <w:sz w:val="14"/>
        </w:rPr>
        <w:t xml:space="preserve">. The U.S. Army can strip enemy combatants of weapons without offending the Second Amendment right to carry firearms. It can billet troops in private dwellings overseas without offending the Third Amendment. </w:t>
      </w:r>
      <w:r w:rsidRPr="00CD5F70">
        <w:rPr>
          <w:rStyle w:val="StyleUnderline"/>
          <w:rFonts w:ascii="Georgia" w:hAnsi="Georgia"/>
        </w:rPr>
        <w:t xml:space="preserve">The NSA can intercept foreign communications without regard to the Fourth Amendment. The U.S. courts do not hear cases from foreign nationals who complain their due process rights under the Fifth Amendment have somehow been infringed. And so through the gamut. </w:t>
      </w:r>
      <w:r w:rsidRPr="00CD5F70">
        <w:rPr>
          <w:rFonts w:ascii="Georgia" w:hAnsi="Georgia"/>
          <w:sz w:val="14"/>
        </w:rPr>
        <w:t xml:space="preserve">Where do foreign nationals then acquire their supposed First Amendment right to enter the United States without religious discrimination? The answer offered by Judge Derrick Watson’s opinion is a judicial reach of a kind that might sound clever to the student editors of an academic law review—but that should worry all Americans in real life. </w:t>
      </w:r>
      <w:r w:rsidRPr="00CD5F70">
        <w:rPr>
          <w:rStyle w:val="StyleUnderline"/>
          <w:rFonts w:ascii="Georgia" w:hAnsi="Georgia"/>
        </w:rPr>
        <w:t xml:space="preserve">By barring foreign Muslims, the opinion argues, the Trump administration has signaled disfavor of domestic Muslims as well, thereby violating their First Amendment rights to religious equality. </w:t>
      </w:r>
      <w:r w:rsidRPr="00CD5F70">
        <w:rPr>
          <w:rFonts w:ascii="Georgia" w:hAnsi="Georgia"/>
          <w:sz w:val="14"/>
        </w:rPr>
        <w:t xml:space="preserve">Not only that! </w:t>
      </w:r>
      <w:r w:rsidRPr="00CD5F70">
        <w:rPr>
          <w:rStyle w:val="StyleUnderline"/>
          <w:rFonts w:ascii="Georgia" w:hAnsi="Georgia"/>
        </w:rPr>
        <w:t>Watson’s opinion further contends that this argument is so convincing that it is “highly likely” to prevail on the ultimate merits</w:t>
      </w:r>
      <w:r w:rsidRPr="00CD5F70">
        <w:rPr>
          <w:rFonts w:ascii="Georgia" w:hAnsi="Georgia"/>
          <w:sz w:val="14"/>
        </w:rPr>
        <w:t>—</w:t>
      </w:r>
      <w:r w:rsidRPr="00CD5F70">
        <w:rPr>
          <w:rStyle w:val="StyleUnderline"/>
          <w:rFonts w:ascii="Georgia" w:hAnsi="Georgia"/>
        </w:rPr>
        <w:t xml:space="preserve">and for that reason, that he is justified in issuing immediately a temporary restraining order against Trump’s ban. </w:t>
      </w:r>
      <w:r w:rsidRPr="00CD5F70">
        <w:rPr>
          <w:rStyle w:val="Emphasis"/>
        </w:rPr>
        <w:t>This double argument is bold, to put it</w:t>
      </w:r>
      <w:r w:rsidRPr="00CD5F70">
        <w:rPr>
          <w:rStyle w:val="StyleUnderline"/>
          <w:rFonts w:ascii="Georgia" w:hAnsi="Georgia"/>
        </w:rPr>
        <w:t xml:space="preserve"> mildly. </w:t>
      </w:r>
      <w:r w:rsidRPr="00CD5F70">
        <w:rPr>
          <w:rFonts w:ascii="Georgia" w:hAnsi="Georgia"/>
          <w:sz w:val="14"/>
        </w:rPr>
        <w:t xml:space="preserve">What it does, in effect, is globalize the First Amendment (and possibly other amendments too) provided only that a fellow adherent of that religion live inside the United States. This approach is so ambitious and so new that it renders it incredible Judge Derrick Watson’s claimed certitude that the plaintiffs are “highly likely” to prevail. Their chances are at best touch-and-go; at worst, probably doomed. </w:t>
      </w:r>
      <w:r w:rsidRPr="00CD5F70">
        <w:rPr>
          <w:rStyle w:val="StyleUnderline"/>
          <w:rFonts w:ascii="Georgia" w:hAnsi="Georgia"/>
        </w:rPr>
        <w:t>Frankly, under any other president than Donald Trump, it seems impossible that a federal judge would have expressed such certitude</w:t>
      </w:r>
      <w:r w:rsidRPr="00CD5F70">
        <w:rPr>
          <w:rFonts w:ascii="Georgia" w:hAnsi="Georgia"/>
          <w:sz w:val="14"/>
        </w:rPr>
        <w:t xml:space="preserve">—or granted their requested order. </w:t>
      </w:r>
      <w:r w:rsidRPr="00CD5F70">
        <w:rPr>
          <w:rStyle w:val="StyleUnderline"/>
          <w:rFonts w:ascii="Georgia" w:hAnsi="Georgia"/>
        </w:rPr>
        <w:t xml:space="preserve">The federal courts have historically granted large deference to presidential power over immigration and naturalization. </w:t>
      </w:r>
      <w:r w:rsidRPr="00CD5F70">
        <w:rPr>
          <w:rFonts w:ascii="Georgia" w:hAnsi="Georgia"/>
          <w:sz w:val="14"/>
        </w:rPr>
        <w:t xml:space="preserve">The Supreme Court ruled as recently as 2015 that the president could deny a visa to an alien for no reason at all! In answer to an alien who contended that the U.S. government had violated her due process rights, the court ruled: She claims that the Government denied her due process of law when, without adequate explanation of the reason for the visa denial, it deprived her of her constitutional right to live in the United States with her spouse. There is no such constitutional right. Why then did Watson accept the far-fetched argument that aliens can acquire First Amendment rights at second-hand? Watson candidly confessed that he was swayed by the avowals by the president and his senior aides that their motives were indeed based on irrational religious discrimination. “In this highly unique case,” he wrote, “the record provides strong indications that the national security purpose is not the primary purpose for the travel ban.” He could not overlook "significant and unrebutted evidence of religious animus driving the promulgation of the Executive Order and its related predecessor.” </w:t>
      </w:r>
      <w:r w:rsidRPr="00CD5F70">
        <w:rPr>
          <w:rStyle w:val="StyleUnderline"/>
          <w:rFonts w:ascii="Georgia" w:hAnsi="Georgia"/>
        </w:rPr>
        <w:t xml:space="preserve">To amend an old saying: Bad presidents make bad law. </w:t>
      </w:r>
      <w:r w:rsidRPr="00CD5F70">
        <w:rPr>
          <w:rStyle w:val="Emphasis"/>
        </w:rPr>
        <w:t>Because President Trump is behaving in an unprecedented way, Watson feels called upon also to behave in an unprecedented way</w:t>
      </w:r>
      <w:r w:rsidRPr="00CD5F70">
        <w:rPr>
          <w:rStyle w:val="StyleUnderline"/>
          <w:rFonts w:ascii="Georgia" w:hAnsi="Georgia"/>
        </w:rPr>
        <w:t>. In order to defend a constitutional value</w:t>
      </w:r>
      <w:r w:rsidRPr="00CD5F70">
        <w:rPr>
          <w:rFonts w:ascii="Georgia" w:hAnsi="Georgia"/>
          <w:sz w:val="14"/>
        </w:rPr>
        <w:t>—equal treatment of all American religions—</w:t>
      </w:r>
      <w:r w:rsidRPr="00CD5F70">
        <w:rPr>
          <w:rStyle w:val="StyleUnderline"/>
          <w:rFonts w:ascii="Georgia" w:hAnsi="Georgia"/>
        </w:rPr>
        <w:t xml:space="preserve">Watson has issued an order that corrodes the constitutional system itself. It’s a lose-lose proposition, because either way a constitutional norm would be weakened before the world. </w:t>
      </w:r>
      <w:r w:rsidRPr="00CD5F70">
        <w:rPr>
          <w:rFonts w:ascii="Georgia" w:hAnsi="Georgia"/>
          <w:sz w:val="14"/>
        </w:rPr>
        <w:t xml:space="preserve">Watson’s imaginative reasoning in Hawaii v. Trump asserts a new judicial power to disregard formal law if the president’s personal words create a basis for mistrusting his motives. In the age of Trump, many will be sympathetic to this judicial power—but it is crammed with dangers, too. Not the least of those dangers is that this new rule creates incentives for the president to race to cram the courts with his people in the possibly brief window in which his party controls the Senate. </w:t>
      </w:r>
      <w:r w:rsidRPr="00CD5F70">
        <w:rPr>
          <w:rStyle w:val="StyleUnderline"/>
          <w:rFonts w:ascii="Georgia" w:hAnsi="Georgia"/>
        </w:rPr>
        <w:t xml:space="preserve">If presidential power ebbs and flows according to the opinions the judges of the moment happen to feel about the character of the president of the moment, the day has come when the courts too must become a prize of hyper-partisan politics. I’ve argued before in this space that Donald Trump is a uniquely dangerous president. Watson has now revealed to us another of those dangers. </w:t>
      </w:r>
      <w:r w:rsidRPr="00CD5F70">
        <w:rPr>
          <w:rStyle w:val="Emphasis"/>
        </w:rPr>
        <w:t>In response to the danger posed by Trump, other American power holders will be tempted to jettison their historic role too</w:t>
      </w:r>
      <w:r w:rsidRPr="00CD5F70">
        <w:rPr>
          <w:rFonts w:ascii="Georgia" w:hAnsi="Georgia"/>
          <w:sz w:val="14"/>
        </w:rPr>
        <w:t xml:space="preserve">, </w:t>
      </w:r>
      <w:r w:rsidRPr="00CD5F70">
        <w:rPr>
          <w:rStyle w:val="StyleUnderline"/>
          <w:rFonts w:ascii="Georgia" w:hAnsi="Georgia"/>
        </w:rPr>
        <w:t>a</w:t>
      </w:r>
      <w:r w:rsidRPr="00CD5F70">
        <w:rPr>
          <w:rStyle w:val="Emphasis"/>
        </w:rPr>
        <w:t>nd use any tool at hand—no matter how doubtfully legitimate—to stop him.</w:t>
      </w:r>
      <w:r w:rsidRPr="00CD5F70">
        <w:rPr>
          <w:rFonts w:ascii="Georgia" w:hAnsi="Georgia"/>
          <w:sz w:val="14"/>
        </w:rPr>
        <w:t xml:space="preserve"> Those alternative power holders may even ultimately win. But in winning, they may discover themselves in the same tragic position as that Vietnam-era army officer who supposedly said: “We had to destroy the village in order to save it.”</w:t>
      </w:r>
    </w:p>
    <w:p w:rsidR="00F164EC" w:rsidRPr="00CD5F70" w:rsidRDefault="00F164EC" w:rsidP="00F164EC">
      <w:pPr>
        <w:pStyle w:val="Heading3"/>
      </w:pPr>
      <w:r w:rsidRPr="00CD5F70">
        <w:t>Policy Driven Now</w:t>
      </w:r>
    </w:p>
    <w:p w:rsidR="001563EE" w:rsidRPr="00CD5F70" w:rsidRDefault="001563EE" w:rsidP="001563EE">
      <w:pPr>
        <w:pStyle w:val="Heading4"/>
        <w:rPr>
          <w:sz w:val="28"/>
        </w:rPr>
      </w:pPr>
      <w:r w:rsidRPr="00CD5F70">
        <w:rPr>
          <w:sz w:val="28"/>
        </w:rPr>
        <w:t>Judicial activism is inevitable on both sides and the job of the Court</w:t>
      </w:r>
    </w:p>
    <w:p w:rsidR="001563EE" w:rsidRPr="00CD5F70" w:rsidRDefault="001563EE" w:rsidP="001563EE">
      <w:pPr>
        <w:rPr>
          <w:rStyle w:val="Style13ptBold"/>
          <w:rFonts w:ascii="Georgia" w:hAnsi="Georgia"/>
          <w:sz w:val="28"/>
        </w:rPr>
      </w:pPr>
      <w:r w:rsidRPr="00CD5F70">
        <w:rPr>
          <w:rStyle w:val="Style13ptBold"/>
          <w:rFonts w:ascii="Georgia" w:hAnsi="Georgia"/>
          <w:sz w:val="28"/>
        </w:rPr>
        <w:t xml:space="preserve">Economist 15 </w:t>
      </w:r>
      <w:r w:rsidRPr="00CD5F70">
        <w:rPr>
          <w:rFonts w:ascii="Georgia" w:hAnsi="Georgia"/>
        </w:rPr>
        <w:t>(S.M., “Those "activist" judges” 7/8/2015, https://www.economist.com/blogs/democracyinamerica/2015/07/judicial-politics-0) GG</w:t>
      </w:r>
    </w:p>
    <w:p w:rsidR="001563EE" w:rsidRPr="00CD5F70" w:rsidRDefault="001563EE" w:rsidP="001563EE">
      <w:pPr>
        <w:rPr>
          <w:rFonts w:ascii="Georgia" w:hAnsi="Georgia"/>
        </w:rPr>
      </w:pPr>
      <w:r w:rsidRPr="00CD5F70">
        <w:rPr>
          <w:rFonts w:ascii="Georgia" w:hAnsi="Georgia"/>
        </w:rPr>
        <w:t xml:space="preserve">IT WAS “the best term for the left in at least a quarter century,” says Tom Goldstein, a Supreme Court litigator and publisher of </w:t>
      </w:r>
      <w:proofErr w:type="spellStart"/>
      <w:r w:rsidRPr="00CD5F70">
        <w:rPr>
          <w:rFonts w:ascii="Georgia" w:hAnsi="Georgia"/>
        </w:rPr>
        <w:t>SCOTUSblog</w:t>
      </w:r>
      <w:proofErr w:type="spellEnd"/>
      <w:r w:rsidRPr="00CD5F70">
        <w:rPr>
          <w:rFonts w:ascii="Georgia" w:hAnsi="Georgia"/>
        </w:rPr>
        <w:t xml:space="preserve">. In the dramatic final days in June, the justices refused to undermine Obamacare or undercut civil-rights protections under the Fair Housing Act. They rebuffed a plea from Republican legislators in Arizona that would have nixed a fix to partisan gerrymandering. And they decided that marriage equality for gays and lesbians is a constitutional right. There were twin consolation prizes for conservatives on the final opinion day, but </w:t>
      </w:r>
      <w:proofErr w:type="spellStart"/>
      <w:r w:rsidRPr="00CD5F70">
        <w:rPr>
          <w:rFonts w:ascii="Georgia" w:hAnsi="Georgia"/>
        </w:rPr>
        <w:t>Mr</w:t>
      </w:r>
      <w:proofErr w:type="spellEnd"/>
      <w:r w:rsidRPr="00CD5F70">
        <w:rPr>
          <w:rFonts w:ascii="Georgia" w:hAnsi="Georgia"/>
        </w:rPr>
        <w:t xml:space="preserve"> Goldstein counts liberal wins in eight of the ten most significant cases of the term.</w:t>
      </w:r>
    </w:p>
    <w:p w:rsidR="001563EE" w:rsidRPr="00CD5F70" w:rsidRDefault="001563EE" w:rsidP="001563EE">
      <w:pPr>
        <w:rPr>
          <w:rFonts w:ascii="Georgia" w:hAnsi="Georgia"/>
          <w:sz w:val="14"/>
        </w:rPr>
      </w:pPr>
      <w:r w:rsidRPr="00CD5F70">
        <w:rPr>
          <w:rStyle w:val="StyleUnderline"/>
          <w:rFonts w:ascii="Georgia" w:hAnsi="Georgia"/>
        </w:rPr>
        <w:t>The justices’ turn to the left is more likely an anomaly than an enduring trend</w:t>
      </w:r>
      <w:r w:rsidRPr="00CD5F70">
        <w:rPr>
          <w:rFonts w:ascii="Georgia" w:hAnsi="Georgia"/>
          <w:sz w:val="14"/>
        </w:rPr>
        <w:t xml:space="preserve">, with the fate of affirmative action and public-sector unions looking shaky when the justices take up challenges to both in the next term. Abortion rights may also be at risk. But </w:t>
      </w:r>
      <w:r w:rsidRPr="00CD5F70">
        <w:rPr>
          <w:rStyle w:val="StyleUnderline"/>
          <w:rFonts w:ascii="Georgia" w:hAnsi="Georgia"/>
        </w:rPr>
        <w:t xml:space="preserve">in the meantime, Republican presidential candidates are falling over themselves to denounce the “five unelected judges” </w:t>
      </w:r>
      <w:r w:rsidRPr="00CD5F70">
        <w:rPr>
          <w:rFonts w:ascii="Georgia" w:hAnsi="Georgia"/>
          <w:sz w:val="14"/>
        </w:rPr>
        <w:t xml:space="preserve">who have conspired to thwart the will of the American people. The old critique of “judicial activism” is back with a vengeance. </w:t>
      </w:r>
    </w:p>
    <w:p w:rsidR="001563EE" w:rsidRPr="00CD5F70" w:rsidRDefault="001563EE" w:rsidP="001563EE">
      <w:pPr>
        <w:rPr>
          <w:rFonts w:ascii="Georgia" w:hAnsi="Georgia"/>
          <w:sz w:val="14"/>
        </w:rPr>
      </w:pPr>
      <w:r w:rsidRPr="00CD5F70">
        <w:rPr>
          <w:rStyle w:val="StyleUnderline"/>
          <w:rFonts w:ascii="Georgia" w:hAnsi="Georgia"/>
        </w:rPr>
        <w:t>Ted Cruz</w:t>
      </w:r>
      <w:r w:rsidRPr="00CD5F70">
        <w:rPr>
          <w:rFonts w:ascii="Georgia" w:hAnsi="Georgia"/>
          <w:sz w:val="14"/>
        </w:rPr>
        <w:t xml:space="preserve">, who served as a clerk to William Rehnquist from 1995-1996, is the most piqued of the GOP field. He </w:t>
      </w:r>
      <w:r w:rsidRPr="00CD5F70">
        <w:rPr>
          <w:rStyle w:val="StyleUnderline"/>
          <w:rFonts w:ascii="Georgia" w:hAnsi="Georgia"/>
        </w:rPr>
        <w:t xml:space="preserve">calls the Obamacare and gay-marriage rulings “an assault on democracy” and says that the justices “have become, effectively, politicians.” </w:t>
      </w:r>
      <w:proofErr w:type="spellStart"/>
      <w:r w:rsidRPr="00CD5F70">
        <w:rPr>
          <w:rFonts w:ascii="Georgia" w:hAnsi="Georgia"/>
          <w:sz w:val="14"/>
        </w:rPr>
        <w:t>Mr</w:t>
      </w:r>
      <w:proofErr w:type="spellEnd"/>
      <w:r w:rsidRPr="00CD5F70">
        <w:rPr>
          <w:rFonts w:ascii="Georgia" w:hAnsi="Georgia"/>
          <w:sz w:val="14"/>
        </w:rPr>
        <w:t xml:space="preserve"> Cruz proposes curbing the court’s </w:t>
      </w:r>
      <w:proofErr w:type="spellStart"/>
      <w:r w:rsidRPr="00CD5F70">
        <w:rPr>
          <w:rFonts w:ascii="Georgia" w:hAnsi="Georgia"/>
          <w:sz w:val="14"/>
        </w:rPr>
        <w:t>politicisation</w:t>
      </w:r>
      <w:proofErr w:type="spellEnd"/>
      <w:r w:rsidRPr="00CD5F70">
        <w:rPr>
          <w:rFonts w:ascii="Georgia" w:hAnsi="Georgia"/>
          <w:sz w:val="14"/>
        </w:rPr>
        <w:t xml:space="preserve"> with a constitutional amendment to institute retention elections for justices—an idea that would, of course, dramatically exacerbate the evil he seems keen to combat.</w:t>
      </w:r>
    </w:p>
    <w:p w:rsidR="001563EE" w:rsidRPr="00CD5F70" w:rsidRDefault="001563EE" w:rsidP="001563EE">
      <w:pPr>
        <w:rPr>
          <w:rFonts w:ascii="Georgia" w:hAnsi="Georgia"/>
          <w:sz w:val="14"/>
        </w:rPr>
      </w:pPr>
      <w:r w:rsidRPr="00CD5F70">
        <w:rPr>
          <w:rFonts w:ascii="Georgia" w:hAnsi="Georgia"/>
          <w:sz w:val="14"/>
        </w:rPr>
        <w:t xml:space="preserve">Foolish campaign rhetoric to one side, </w:t>
      </w:r>
      <w:r w:rsidRPr="00CD5F70">
        <w:rPr>
          <w:rStyle w:val="StyleUnderline"/>
          <w:rFonts w:ascii="Georgia" w:hAnsi="Georgia"/>
        </w:rPr>
        <w:t>the question of judicial activism deserves a response</w:t>
      </w:r>
      <w:r w:rsidRPr="00CD5F70">
        <w:rPr>
          <w:rFonts w:ascii="Georgia" w:hAnsi="Georgia"/>
          <w:sz w:val="14"/>
        </w:rPr>
        <w:t xml:space="preserve">. </w:t>
      </w:r>
      <w:r w:rsidRPr="00CD5F70">
        <w:rPr>
          <w:rStyle w:val="StyleUnderline"/>
          <w:rFonts w:ascii="Georgia" w:hAnsi="Georgia"/>
        </w:rPr>
        <w:t>Have the liberal justices</w:t>
      </w:r>
      <w:r w:rsidRPr="00CD5F70">
        <w:rPr>
          <w:rFonts w:ascii="Georgia" w:hAnsi="Georgia"/>
          <w:sz w:val="14"/>
        </w:rPr>
        <w:t>, who voted as a bloc with impressive consistency, picking off a conservative justice now and again to win 5-4 decisions in the biggest cases, “</w:t>
      </w:r>
      <w:r w:rsidRPr="00CD5F70">
        <w:rPr>
          <w:rStyle w:val="StyleUnderline"/>
          <w:rFonts w:ascii="Georgia" w:hAnsi="Georgia"/>
        </w:rPr>
        <w:t>short circuit[</w:t>
      </w:r>
      <w:proofErr w:type="spellStart"/>
      <w:r w:rsidRPr="00CD5F70">
        <w:rPr>
          <w:rStyle w:val="StyleUnderline"/>
          <w:rFonts w:ascii="Georgia" w:hAnsi="Georgia"/>
        </w:rPr>
        <w:t>ed</w:t>
      </w:r>
      <w:proofErr w:type="spellEnd"/>
      <w:r w:rsidRPr="00CD5F70">
        <w:rPr>
          <w:rStyle w:val="StyleUnderline"/>
          <w:rFonts w:ascii="Georgia" w:hAnsi="Georgia"/>
        </w:rPr>
        <w:t>] the political process</w:t>
      </w:r>
      <w:r w:rsidRPr="00CD5F70">
        <w:rPr>
          <w:rFonts w:ascii="Georgia" w:hAnsi="Georgia"/>
          <w:sz w:val="14"/>
        </w:rPr>
        <w:t>” (as Marco Rubio put it) with their rulings?</w:t>
      </w:r>
    </w:p>
    <w:p w:rsidR="001563EE" w:rsidRPr="00CD5F70" w:rsidRDefault="001563EE" w:rsidP="001563EE">
      <w:pPr>
        <w:rPr>
          <w:rFonts w:ascii="Georgia" w:hAnsi="Georgia"/>
        </w:rPr>
      </w:pPr>
      <w:r w:rsidRPr="00CD5F70">
        <w:rPr>
          <w:rFonts w:ascii="Georgia" w:hAnsi="Georgia"/>
        </w:rPr>
        <w:t>The charge has come with great force from the disgruntled right-wing of the bench. Each of the four dissenters in Obergefell v Hodges, the same-sex marriage case, relied heavily on the image of the five-justice majority as a covey of usurpers who struck down state bans on same-sex marriage because they had a policy preference for gay weddings. Justice Samuel Alito wrote that the decision “usurps the constitutional right of the people to decide whether to keep or alter the traditional understanding of marriage” through the democratic process. Chief Justice John Roberts sounded the same note of incredulity that five justices would set out to redefine an institution that has remained heterosexual for millennia: “Who do we think we are?” And Justice Antonin Scalia was perhaps the most emphatic: “Today’s decree says that my Ruler, and the Ruler of 320 million Americans coast-to-coast, is a majority of the nine lawyers on the Supreme Court.”</w:t>
      </w:r>
    </w:p>
    <w:p w:rsidR="001563EE" w:rsidRPr="00CD5F70" w:rsidRDefault="001563EE" w:rsidP="001563EE">
      <w:pPr>
        <w:rPr>
          <w:rFonts w:ascii="Georgia" w:hAnsi="Georgia"/>
        </w:rPr>
      </w:pPr>
      <w:r w:rsidRPr="00CD5F70">
        <w:rPr>
          <w:rFonts w:ascii="Georgia" w:hAnsi="Georgia"/>
        </w:rPr>
        <w:t xml:space="preserve">It’s remarkable how similar the arguments are in the four separate dissents, and how little discussion one finds in them of substantive reasons for upholding prohibitions on same-sex marriage. There is hardly any direct refutation of Justice Kennedy’s reasoning that the Constitution protects the equal dignity of gay and lesbians to wed—beyond Justice Scalia’s insulting comment that the majority opinion is reminiscent of the “mystical aphorisms of a fortune cookie.” (I wonder if </w:t>
      </w:r>
      <w:proofErr w:type="spellStart"/>
      <w:r w:rsidRPr="00CD5F70">
        <w:rPr>
          <w:rFonts w:ascii="Georgia" w:hAnsi="Georgia"/>
        </w:rPr>
        <w:t>Mr</w:t>
      </w:r>
      <w:proofErr w:type="spellEnd"/>
      <w:r w:rsidRPr="00CD5F70">
        <w:rPr>
          <w:rFonts w:ascii="Georgia" w:hAnsi="Georgia"/>
        </w:rPr>
        <w:t xml:space="preserve"> Scalia actually reads his fortunes; I have yet to unwrap one that says anything about love, marriage or dignity.)</w:t>
      </w:r>
    </w:p>
    <w:p w:rsidR="001563EE" w:rsidRPr="00CD5F70" w:rsidRDefault="001563EE" w:rsidP="001563EE">
      <w:pPr>
        <w:rPr>
          <w:rFonts w:ascii="Georgia" w:hAnsi="Georgia"/>
        </w:rPr>
      </w:pPr>
    </w:p>
    <w:p w:rsidR="001563EE" w:rsidRPr="00CD5F70" w:rsidRDefault="001563EE" w:rsidP="001563EE">
      <w:pPr>
        <w:rPr>
          <w:rFonts w:ascii="Georgia" w:hAnsi="Georgia"/>
          <w:sz w:val="14"/>
        </w:rPr>
      </w:pPr>
      <w:r w:rsidRPr="00CD5F70">
        <w:rPr>
          <w:rStyle w:val="StyleUnderline"/>
          <w:rFonts w:ascii="Georgia" w:hAnsi="Georgia"/>
        </w:rPr>
        <w:t>By pressing so hard on the formal point that five justices should never dictate terms to 320m Americans, the conservatives have constructed a self-defeating argument. Dictating terms to 320m Americans is exactly what the Supreme Court does and has done ever since it gave itself the power of judicial review</w:t>
      </w:r>
      <w:r w:rsidRPr="00CD5F70">
        <w:rPr>
          <w:rFonts w:ascii="Georgia" w:hAnsi="Georgia"/>
          <w:sz w:val="14"/>
        </w:rPr>
        <w:t xml:space="preserve"> in the Marbury v Madison decision of 1803. When a majority of the court reads the Constitution as protecting a right that a state or federal law contravenes, it strikes that law down. </w:t>
      </w:r>
      <w:r w:rsidRPr="00CD5F70">
        <w:rPr>
          <w:rStyle w:val="StyleUnderline"/>
          <w:rFonts w:ascii="Georgia" w:hAnsi="Georgia"/>
        </w:rPr>
        <w:t>That is the justices’ job.</w:t>
      </w:r>
      <w:r w:rsidRPr="00CD5F70">
        <w:rPr>
          <w:rFonts w:ascii="Georgia" w:hAnsi="Georgia"/>
          <w:sz w:val="14"/>
        </w:rPr>
        <w:t xml:space="preserve"> Justice Elena Kagan explained as much in the Obergefell oral argument. “[W]e don't live in a pure democracy,” she said, “we live in a constitutional democracy. And the Constitution imposes limits on what people can do and this is one of those cases...where we have to decide...whether the Constitution...prevents the democratic processes from operating purely independently.”</w:t>
      </w:r>
    </w:p>
    <w:p w:rsidR="001563EE" w:rsidRPr="00CD5F70" w:rsidRDefault="001563EE" w:rsidP="001563EE">
      <w:pPr>
        <w:rPr>
          <w:rFonts w:ascii="Georgia" w:hAnsi="Georgia"/>
        </w:rPr>
      </w:pPr>
      <w:r w:rsidRPr="00CD5F70">
        <w:rPr>
          <w:rFonts w:ascii="Georgia" w:hAnsi="Georgia"/>
        </w:rPr>
        <w:t>Many of the liberal decisions this spring, including the Obamacare, gerrymandering, Confederate flag and fair-housing rulings, were not “activist” at all. In fact, they were examples of judicial restraint since they deferred to the determinations of other branches of government. But is Obergefell an example of judicial activism? Absolutely, if by “activism” we mean striking down laws that a majority of the justices construe as running afoul of the Constitution.</w:t>
      </w:r>
    </w:p>
    <w:p w:rsidR="001563EE" w:rsidRPr="00CD5F70" w:rsidRDefault="001563EE" w:rsidP="001563EE">
      <w:pPr>
        <w:rPr>
          <w:rStyle w:val="StyleUnderline"/>
          <w:rFonts w:ascii="Georgia" w:hAnsi="Georgia"/>
        </w:rPr>
      </w:pPr>
      <w:r w:rsidRPr="00CD5F70">
        <w:rPr>
          <w:rFonts w:ascii="Georgia" w:hAnsi="Georgia"/>
          <w:sz w:val="14"/>
        </w:rPr>
        <w:t xml:space="preserve">But it is misleading to describe this instinct as inherently or predominantly liberal. In recent years, </w:t>
      </w:r>
      <w:r w:rsidRPr="00CD5F70">
        <w:rPr>
          <w:rStyle w:val="StyleUnderline"/>
          <w:rFonts w:ascii="Georgia" w:hAnsi="Georgia"/>
        </w:rPr>
        <w:t>the right wing of the court has exceeded the left in its willingness to use judicial power to counter the will of the people</w:t>
      </w:r>
      <w:r w:rsidRPr="00CD5F70">
        <w:rPr>
          <w:rFonts w:ascii="Georgia" w:hAnsi="Georgia"/>
          <w:sz w:val="14"/>
        </w:rPr>
        <w:t xml:space="preserve"> as expressed in state or federal legislation. Last year, </w:t>
      </w:r>
      <w:r w:rsidRPr="00CD5F70">
        <w:rPr>
          <w:rStyle w:val="StyleUnderline"/>
          <w:rFonts w:ascii="Georgia" w:hAnsi="Georgia"/>
        </w:rPr>
        <w:t>in Burwell v Hobby Lobby, the conservatives voted to carve out an exception to a provision in the Affordable Care Act for certain religiously owned corporations</w:t>
      </w:r>
      <w:r w:rsidRPr="00CD5F70">
        <w:rPr>
          <w:rFonts w:ascii="Georgia" w:hAnsi="Georgia"/>
          <w:sz w:val="14"/>
        </w:rPr>
        <w:t xml:space="preserve">. Two years ago </w:t>
      </w:r>
      <w:r w:rsidRPr="00CD5F70">
        <w:rPr>
          <w:rStyle w:val="StyleUnderline"/>
          <w:rFonts w:ascii="Georgia" w:hAnsi="Georgia"/>
        </w:rPr>
        <w:t>in Shelby County v Holder, they struck down the heart of the Voting Rights Act, a law that Congress had re-approved overwhelmingly in a bipartisan vote in 2006</w:t>
      </w:r>
      <w:r w:rsidRPr="00CD5F70">
        <w:rPr>
          <w:rFonts w:ascii="Georgia" w:hAnsi="Georgia"/>
          <w:sz w:val="14"/>
        </w:rPr>
        <w:t xml:space="preserve">. In 2010, a provision of another bipartisan act of Congress, the McCain-Feingold campaign-finance law, came on the conservatives’ chopping block in the highly controversial Citizens United v Federal Election Commission. Again last year, </w:t>
      </w:r>
      <w:r w:rsidRPr="00CD5F70">
        <w:rPr>
          <w:rStyle w:val="StyleUnderline"/>
          <w:rFonts w:ascii="Georgia" w:hAnsi="Georgia"/>
        </w:rPr>
        <w:t>in McCutcheon v Federal Election Commission, some campaign-donation limits were found to violate the First Amendment. All of these are clear and bold examples of justices exercising judicial power</w:t>
      </w:r>
      <w:r w:rsidRPr="00CD5F70">
        <w:rPr>
          <w:rFonts w:ascii="Georgia" w:hAnsi="Georgia"/>
          <w:sz w:val="14"/>
        </w:rPr>
        <w:t xml:space="preserve">. Whether correctly or incorrectly decided, </w:t>
      </w:r>
      <w:r w:rsidRPr="00CD5F70">
        <w:rPr>
          <w:rStyle w:val="StyleUnderline"/>
          <w:rFonts w:ascii="Georgia" w:hAnsi="Georgia"/>
        </w:rPr>
        <w:t>the rulings are, objectively, “activist”.</w:t>
      </w:r>
    </w:p>
    <w:p w:rsidR="001563EE" w:rsidRPr="00CD5F70" w:rsidRDefault="001563EE" w:rsidP="001563EE">
      <w:pPr>
        <w:rPr>
          <w:rFonts w:ascii="Georgia" w:hAnsi="Georgia"/>
          <w:sz w:val="14"/>
        </w:rPr>
      </w:pPr>
      <w:r w:rsidRPr="00CD5F70">
        <w:rPr>
          <w:rStyle w:val="StyleUnderline"/>
          <w:rFonts w:ascii="Georgia" w:hAnsi="Georgia"/>
        </w:rPr>
        <w:t>Critiques of judicial activism are</w:t>
      </w:r>
      <w:r w:rsidRPr="00CD5F70">
        <w:rPr>
          <w:rFonts w:ascii="Georgia" w:hAnsi="Georgia"/>
          <w:sz w:val="14"/>
        </w:rPr>
        <w:t>, in the end</w:t>
      </w:r>
      <w:r w:rsidRPr="00CD5F70">
        <w:rPr>
          <w:rStyle w:val="StyleUnderline"/>
          <w:rFonts w:ascii="Georgia" w:hAnsi="Georgia"/>
        </w:rPr>
        <w:t>, rarely critiques of judicial activism</w:t>
      </w:r>
      <w:r w:rsidRPr="00CD5F70">
        <w:rPr>
          <w:rFonts w:ascii="Georgia" w:hAnsi="Georgia"/>
          <w:sz w:val="14"/>
        </w:rPr>
        <w:t xml:space="preserve">. </w:t>
      </w:r>
      <w:r w:rsidRPr="00CD5F70">
        <w:rPr>
          <w:rStyle w:val="StyleUnderline"/>
          <w:rFonts w:ascii="Georgia" w:hAnsi="Georgia"/>
        </w:rPr>
        <w:t>They are cries of despair masked as principled stances against unelected judges deciding major questions for hundreds of millions of Americans</w:t>
      </w:r>
      <w:r w:rsidRPr="00CD5F70">
        <w:rPr>
          <w:rFonts w:ascii="Georgia" w:hAnsi="Georgia"/>
          <w:sz w:val="14"/>
        </w:rPr>
        <w:t xml:space="preserve">. Everyone </w:t>
      </w:r>
      <w:proofErr w:type="spellStart"/>
      <w:r w:rsidRPr="00CD5F70">
        <w:rPr>
          <w:rFonts w:ascii="Georgia" w:hAnsi="Georgia"/>
          <w:sz w:val="14"/>
        </w:rPr>
        <w:t>favours</w:t>
      </w:r>
      <w:proofErr w:type="spellEnd"/>
      <w:r w:rsidRPr="00CD5F70">
        <w:rPr>
          <w:rFonts w:ascii="Georgia" w:hAnsi="Georgia"/>
          <w:sz w:val="14"/>
        </w:rPr>
        <w:t xml:space="preserve"> some of those decisions and objects to others. (And everyone seems to forget, when using "unelected" as a term of abuse, that judicial independence was seen by the founders as "the citadel of the public justice and the public security.") </w:t>
      </w:r>
      <w:r w:rsidRPr="00CD5F70">
        <w:rPr>
          <w:rStyle w:val="StyleUnderline"/>
          <w:rFonts w:ascii="Georgia" w:hAnsi="Georgia"/>
        </w:rPr>
        <w:t>If, come next spring, affirmative-action admissions policies are found to contravene the 14th Amendment's equal-protection</w:t>
      </w:r>
      <w:r w:rsidRPr="00CD5F70">
        <w:rPr>
          <w:rFonts w:ascii="Georgia" w:hAnsi="Georgia"/>
          <w:sz w:val="14"/>
        </w:rPr>
        <w:t xml:space="preserve"> guarantee, or mandatory union dues are struck down as a violation of free speech, </w:t>
      </w:r>
      <w:r w:rsidRPr="00CD5F70">
        <w:rPr>
          <w:rStyle w:val="StyleUnderline"/>
          <w:rFonts w:ascii="Georgia" w:hAnsi="Georgia"/>
        </w:rPr>
        <w:t>it will be the liberals’ turn to decry the court’s judicial activism while conservatives nod solemnly and announce that the Constitution has been vindicated</w:t>
      </w:r>
      <w:r w:rsidRPr="00CD5F70">
        <w:rPr>
          <w:rFonts w:ascii="Georgia" w:hAnsi="Georgia"/>
          <w:sz w:val="14"/>
        </w:rPr>
        <w:t xml:space="preserve">.   </w:t>
      </w:r>
    </w:p>
    <w:p w:rsidR="001563EE" w:rsidRPr="00CD5F70" w:rsidRDefault="001563EE" w:rsidP="001563EE">
      <w:pPr>
        <w:rPr>
          <w:rFonts w:ascii="Georgia" w:hAnsi="Georgia"/>
        </w:rPr>
      </w:pPr>
    </w:p>
    <w:p w:rsidR="00F164EC" w:rsidRPr="00CD5F70" w:rsidRDefault="00F164EC" w:rsidP="00F164EC">
      <w:pPr>
        <w:pStyle w:val="Heading4"/>
        <w:rPr>
          <w:sz w:val="28"/>
        </w:rPr>
      </w:pPr>
      <w:r w:rsidRPr="00CD5F70">
        <w:rPr>
          <w:sz w:val="28"/>
        </w:rPr>
        <w:t xml:space="preserve">The Court has progressively taken the role of policymakers throughout history </w:t>
      </w:r>
    </w:p>
    <w:p w:rsidR="00F164EC" w:rsidRPr="00CD5F70" w:rsidRDefault="00F164EC" w:rsidP="00F164EC">
      <w:pPr>
        <w:rPr>
          <w:rStyle w:val="Style13ptBold"/>
          <w:rFonts w:ascii="Georgia" w:hAnsi="Georgia"/>
          <w:sz w:val="28"/>
        </w:rPr>
      </w:pPr>
      <w:r w:rsidRPr="00CD5F70">
        <w:rPr>
          <w:rStyle w:val="Style13ptBold"/>
          <w:rFonts w:ascii="Georgia" w:hAnsi="Georgia"/>
          <w:sz w:val="28"/>
        </w:rPr>
        <w:t xml:space="preserve">Black 12 </w:t>
      </w:r>
      <w:r w:rsidRPr="00CD5F70">
        <w:rPr>
          <w:rFonts w:ascii="Georgia" w:hAnsi="Georgia"/>
        </w:rPr>
        <w:t xml:space="preserve">(Eric Black, MINN POST, “How the Supreme Court has come to play a policymaking role” 11/20/12 Eric Black writes Eric Black Ink for </w:t>
      </w:r>
      <w:proofErr w:type="spellStart"/>
      <w:r w:rsidRPr="00CD5F70">
        <w:rPr>
          <w:rFonts w:ascii="Georgia" w:hAnsi="Georgia"/>
        </w:rPr>
        <w:t>MinnPost</w:t>
      </w:r>
      <w:proofErr w:type="spellEnd"/>
      <w:r w:rsidRPr="00CD5F70">
        <w:rPr>
          <w:rFonts w:ascii="Georgia" w:hAnsi="Georgia"/>
        </w:rPr>
        <w:t>, analyzing politics and government https://www.minnpost.com/eric-black-ink/2012/11/how-supreme-court-has-come-play-policymaking-role) GG</w:t>
      </w:r>
    </w:p>
    <w:p w:rsidR="00F164EC" w:rsidRPr="00CD5F70" w:rsidRDefault="00F164EC" w:rsidP="00F164EC">
      <w:pPr>
        <w:rPr>
          <w:rFonts w:ascii="Georgia" w:hAnsi="Georgia"/>
        </w:rPr>
      </w:pPr>
      <w:r w:rsidRPr="00CD5F70">
        <w:rPr>
          <w:rFonts w:ascii="Georgia" w:hAnsi="Georgia"/>
        </w:rPr>
        <w:t xml:space="preserve">So </w:t>
      </w:r>
      <w:r w:rsidRPr="00CD5F70">
        <w:rPr>
          <w:rStyle w:val="StyleUnderline"/>
          <w:rFonts w:ascii="Georgia" w:hAnsi="Georgia"/>
        </w:rPr>
        <w:t>the authority of the U.S. Supreme Court to strike down laws is not explicitly enumerated in the Constitution, was established by the court itself in a case filled with conflicts of interest</w:t>
      </w:r>
      <w:r w:rsidRPr="00CD5F70">
        <w:rPr>
          <w:rFonts w:ascii="Georgia" w:hAnsi="Georgia"/>
        </w:rPr>
        <w:t xml:space="preserve"> for the court itself, and its absolute nature was questioned by the likes of Thomas Jefferson, Andrew Jackson and Abraham Lincoln. So what? I’m not under any illusion that it is going away and am not arguing that our system would be better without it, although there are times when I have my doubts. </w:t>
      </w:r>
      <w:r w:rsidRPr="00CD5F70">
        <w:rPr>
          <w:rStyle w:val="StyleUnderline"/>
          <w:rFonts w:ascii="Georgia" w:hAnsi="Georgia"/>
        </w:rPr>
        <w:t>Officially, U.S. Supreme Court justices</w:t>
      </w:r>
      <w:r w:rsidRPr="00CD5F70">
        <w:rPr>
          <w:rFonts w:ascii="Georgia" w:hAnsi="Georgia"/>
        </w:rPr>
        <w:t xml:space="preserve"> (and especially nominees to the court during their confirmation hearings) </w:t>
      </w:r>
      <w:r w:rsidRPr="00CD5F70">
        <w:rPr>
          <w:rStyle w:val="StyleUnderline"/>
          <w:rFonts w:ascii="Georgia" w:hAnsi="Georgia"/>
        </w:rPr>
        <w:t>subscribe to a doctrine of “judicial modesty,”</w:t>
      </w:r>
      <w:r w:rsidRPr="00CD5F70">
        <w:rPr>
          <w:rFonts w:ascii="Georgia" w:hAnsi="Georgia"/>
        </w:rPr>
        <w:t xml:space="preserve"> which suggests that — in a democracy — the least democratic branch should overrule the policy preferences of the more democratic branches only when the conflict between a law and the Constitution is strong and clear and never when the justices simply have a different policy preference from the legislators. </w:t>
      </w:r>
      <w:r w:rsidRPr="00CD5F70">
        <w:rPr>
          <w:rStyle w:val="StyleUnderline"/>
          <w:rFonts w:ascii="Georgia" w:hAnsi="Georgia"/>
        </w:rPr>
        <w:t>Trouble is,</w:t>
      </w:r>
      <w:r w:rsidRPr="00CD5F70">
        <w:rPr>
          <w:rFonts w:ascii="Georgia" w:hAnsi="Georgia"/>
        </w:rPr>
        <w:t xml:space="preserve"> </w:t>
      </w:r>
      <w:r w:rsidRPr="00CD5F70">
        <w:rPr>
          <w:rStyle w:val="Emphasis"/>
        </w:rPr>
        <w:t>no one can define or enforce those limits other than the justices themselves</w:t>
      </w:r>
      <w:r w:rsidRPr="00CD5F70">
        <w:rPr>
          <w:rFonts w:ascii="Georgia" w:hAnsi="Georgia"/>
        </w:rPr>
        <w:t xml:space="preserve">. When they impose their policy preferences in the guise of defending the Constitution – or even when they are perceived to be doing so – the credibility of the whole system takes a hit. In reality, </w:t>
      </w:r>
      <w:r w:rsidRPr="00CD5F70">
        <w:rPr>
          <w:rStyle w:val="StyleUnderline"/>
          <w:rFonts w:ascii="Georgia" w:hAnsi="Georgia"/>
        </w:rPr>
        <w:t>compared to Supreme Courts in other democracies</w:t>
      </w:r>
      <w:r w:rsidRPr="00CD5F70">
        <w:rPr>
          <w:rFonts w:ascii="Georgia" w:hAnsi="Georgia"/>
        </w:rPr>
        <w:t xml:space="preserve"> around the world, </w:t>
      </w:r>
      <w:r w:rsidRPr="00CD5F70">
        <w:rPr>
          <w:rStyle w:val="Emphasis"/>
        </w:rPr>
        <w:t>ours is more powerful</w:t>
      </w:r>
      <w:r w:rsidRPr="00CD5F70">
        <w:rPr>
          <w:rFonts w:ascii="Georgia" w:hAnsi="Georgia"/>
        </w:rPr>
        <w:t xml:space="preserve"> than most, perhaps more than any. There are several reasons for this. University of Chicago Law Professor Tom Ginsburg, who directs a project comparing every Constitution adopted since 1787, notes a couple of the big reasons. In an interview, Ginsburg said that </w:t>
      </w:r>
      <w:r w:rsidRPr="00CD5F70">
        <w:rPr>
          <w:rStyle w:val="StyleUnderline"/>
          <w:rFonts w:ascii="Georgia" w:hAnsi="Georgia"/>
        </w:rPr>
        <w:t>the U.S. Constitution is way below average in length, covers many fewer topics than typical more recent constitution do, and therefore leaves more scope for</w:t>
      </w:r>
      <w:r w:rsidRPr="00CD5F70">
        <w:rPr>
          <w:rFonts w:ascii="Georgia" w:hAnsi="Georgia"/>
        </w:rPr>
        <w:t xml:space="preserve"> Supreme Court </w:t>
      </w:r>
      <w:r w:rsidRPr="00CD5F70">
        <w:rPr>
          <w:rStyle w:val="StyleUnderline"/>
          <w:rFonts w:ascii="Georgia" w:hAnsi="Georgia"/>
        </w:rPr>
        <w:t>justices to fill in the blanks</w:t>
      </w:r>
      <w:r w:rsidRPr="00CD5F70">
        <w:rPr>
          <w:rFonts w:ascii="Georgia" w:hAnsi="Georgia"/>
        </w:rPr>
        <w:t xml:space="preserve"> on the many new areas that have arisen since 1787. Our Constitution is "venerated as sacred," Ginsburg said, which is a barrier to any proposal to change it, and, in addition, the requirements for amending it are more onerous. "My argument is that all of these factors perversely empower the Supreme Court and makes the court much more likely to engage in public policy" than high courts of other nations, Ginsburg said. </w:t>
      </w:r>
      <w:r w:rsidRPr="00CD5F70">
        <w:rPr>
          <w:rStyle w:val="Emphasis"/>
        </w:rPr>
        <w:t xml:space="preserve">Two landmark decisions that are part of our everyday politics </w:t>
      </w:r>
      <w:r w:rsidRPr="00CD5F70">
        <w:rPr>
          <w:rStyle w:val="StyleUnderline"/>
          <w:rFonts w:ascii="Georgia" w:hAnsi="Georgia"/>
        </w:rPr>
        <w:t>illustrate the lack of real judicial modesty</w:t>
      </w:r>
      <w:r w:rsidRPr="00CD5F70">
        <w:rPr>
          <w:rFonts w:ascii="Georgia" w:hAnsi="Georgia"/>
        </w:rPr>
        <w:t xml:space="preserve"> and demonstrate how the court has come to play a policymaking role that is supposed to be reserved for elected officials. The cases are Roe v. Wade and Citizens United v. Federal Election Commission. Roe v. Wade </w:t>
      </w:r>
      <w:proofErr w:type="gramStart"/>
      <w:r w:rsidRPr="00CD5F70">
        <w:rPr>
          <w:rStyle w:val="StyleUnderline"/>
          <w:rFonts w:ascii="Georgia" w:hAnsi="Georgia"/>
        </w:rPr>
        <w:t>In</w:t>
      </w:r>
      <w:proofErr w:type="gramEnd"/>
      <w:r w:rsidRPr="00CD5F70">
        <w:rPr>
          <w:rStyle w:val="StyleUnderline"/>
          <w:rFonts w:ascii="Georgia" w:hAnsi="Georgia"/>
        </w:rPr>
        <w:t xml:space="preserve"> Roe, the court discovered a constitutional right to abortion</w:t>
      </w:r>
      <w:r w:rsidRPr="00CD5F70">
        <w:rPr>
          <w:rFonts w:ascii="Georgia" w:hAnsi="Georgia"/>
        </w:rPr>
        <w:t xml:space="preserve"> (even though the word “abortion” certainly doesn’t appear in the Constitution). The majority found this right to be a part of a general right to privacy guaranteed by the Constitution (even though the word “privacy” also appears nowhere in the Constitution). There are some rights guaranteed by the Constitution that have something to do with privacy, like the Fourth Amendment right to be free in your home from warrantless searches by the authorities. And the court had previously discovered other unenumerated privacy- (and contraception-) related rights that a majority of justices ruled were guaranteed by the Constitution. I recognize that most liberals and many people reading this article revere the Roe decision, which is also part of the point. Before Roe, the abortion question was left to the states. Some allowed the procedure, most banned it. To think that women should have a right to choose for themselves whether to have an abortion is an utterly defensible belief and one I share. To think that the authors and/or </w:t>
      </w:r>
      <w:proofErr w:type="spellStart"/>
      <w:r w:rsidRPr="00CD5F70">
        <w:rPr>
          <w:rFonts w:ascii="Georgia" w:hAnsi="Georgia"/>
        </w:rPr>
        <w:t>ratifiers</w:t>
      </w:r>
      <w:proofErr w:type="spellEnd"/>
      <w:r w:rsidRPr="00CD5F70">
        <w:rPr>
          <w:rFonts w:ascii="Georgia" w:hAnsi="Georgia"/>
        </w:rPr>
        <w:t xml:space="preserve"> of the Bill of Rights had abortion in mind when they described the basic rights that must be beyond encroachment by the government would be ludicrous. In fact, no one seriously asserts that. Imperfect Union: The Constitutional roots of the mess we're in. If such a policy is to become the law of the land, or of individual states, it would certainly be best if it came from the elected branches, which are assigned the task of making laws and policies. </w:t>
      </w:r>
      <w:r w:rsidRPr="00CD5F70">
        <w:rPr>
          <w:rStyle w:val="StyleUnderline"/>
          <w:rFonts w:ascii="Georgia" w:hAnsi="Georgia"/>
        </w:rPr>
        <w:t>In Roe, the majority not only amended the Bill of Rights to insert a new right that the original authors hadn’t intended, but went further into what one might call a legislative mode by breaking a pregnancy into trimesters and specifying different levels of a woman’s discretion</w:t>
      </w:r>
      <w:r w:rsidRPr="00CD5F70">
        <w:rPr>
          <w:rFonts w:ascii="Georgia" w:hAnsi="Georgia"/>
        </w:rPr>
        <w:t xml:space="preserve"> over the abortion choice during each trimester. To strict constructionists, and especially to abortion opponents</w:t>
      </w:r>
      <w:r w:rsidRPr="00CD5F70">
        <w:rPr>
          <w:rStyle w:val="StyleUnderline"/>
          <w:rFonts w:ascii="Georgia" w:hAnsi="Georgia"/>
        </w:rPr>
        <w:t>, Roe became and has remained the leading symbol of “legislating from the bench.” It was a statement from the court’s majority that they needed little basis in the Constitution to create rights</w:t>
      </w:r>
      <w:r w:rsidRPr="00CD5F70">
        <w:rPr>
          <w:rFonts w:ascii="Georgia" w:hAnsi="Georgia"/>
        </w:rPr>
        <w:t xml:space="preserve"> that they felt should be guaranteed. In an earlier 1958 ruling, the court declared that the meaning of language in the Constitution was not frozen in time according to what it meant when it was written but “must draw its meaning from the evolving standards of decency that mark the progress of a maturing society.” The Roe ruling has been central to public perceptions of the Supreme Court ever since. For example, Roe remains the sub </w:t>
      </w:r>
      <w:proofErr w:type="spellStart"/>
      <w:r w:rsidRPr="00CD5F70">
        <w:rPr>
          <w:rFonts w:ascii="Georgia" w:hAnsi="Georgia"/>
        </w:rPr>
        <w:t>rosa</w:t>
      </w:r>
      <w:proofErr w:type="spellEnd"/>
      <w:r w:rsidRPr="00CD5F70">
        <w:rPr>
          <w:rFonts w:ascii="Georgia" w:hAnsi="Georgia"/>
        </w:rPr>
        <w:t xml:space="preserve"> litmus test around all appointments to the court, which is the subject of the next installment of this series. For purposes of this installment, suffice it to say that in Roe, the court appointed itself the key body in charge of legislating and regulating in the area of abortion. And two years ago, the court did the same in the area of campaign finance. </w:t>
      </w:r>
      <w:r w:rsidRPr="00CD5F70">
        <w:rPr>
          <w:rStyle w:val="StyleUnderline"/>
          <w:rFonts w:ascii="Georgia" w:hAnsi="Georgia"/>
        </w:rPr>
        <w:t>Citizens United v.</w:t>
      </w:r>
      <w:r w:rsidRPr="00CD5F70">
        <w:rPr>
          <w:rFonts w:ascii="Georgia" w:hAnsi="Georgia"/>
        </w:rPr>
        <w:t xml:space="preserve"> </w:t>
      </w:r>
      <w:r w:rsidRPr="00CD5F70">
        <w:rPr>
          <w:rStyle w:val="StyleUnderline"/>
          <w:rFonts w:ascii="Georgia" w:hAnsi="Georgia"/>
        </w:rPr>
        <w:t>F</w:t>
      </w:r>
      <w:r w:rsidRPr="00CD5F70">
        <w:rPr>
          <w:rFonts w:ascii="Georgia" w:hAnsi="Georgia"/>
        </w:rPr>
        <w:t xml:space="preserve">ederal </w:t>
      </w:r>
      <w:r w:rsidRPr="00CD5F70">
        <w:rPr>
          <w:rStyle w:val="StyleUnderline"/>
          <w:rFonts w:ascii="Georgia" w:hAnsi="Georgia"/>
        </w:rPr>
        <w:t>E</w:t>
      </w:r>
      <w:r w:rsidRPr="00CD5F70">
        <w:rPr>
          <w:rFonts w:ascii="Georgia" w:hAnsi="Georgia"/>
        </w:rPr>
        <w:t xml:space="preserve">lection </w:t>
      </w:r>
      <w:r w:rsidRPr="00CD5F70">
        <w:rPr>
          <w:rStyle w:val="StyleUnderline"/>
          <w:rFonts w:ascii="Georgia" w:hAnsi="Georgia"/>
        </w:rPr>
        <w:t>C</w:t>
      </w:r>
      <w:r w:rsidRPr="00CD5F70">
        <w:rPr>
          <w:rFonts w:ascii="Georgia" w:hAnsi="Georgia"/>
        </w:rPr>
        <w:t xml:space="preserve">ommission Not long after the Roe decision (January, 1973), the Watergate scandal culminated in the resignation of President Richard Nixon. The scandal, among other things, alerted the country to the cesspool of secret money and contributions-for-influence that had engulfed the Nixon reelection campaign of 1972. In two waves, Congress responded to shelter the system from the threat of influence-buying-via-campaign-finance: In 1974, with a set of amendments to the Federal Elections Commission Act; in 2002, with the Bipartisan Campaign Reform Act (usually known as McCain-Feingold after the senators who sponsored it). Taken together, the laws set out key principles that Congress believed would strike an appropriate (and constitutional) balance between the importance of free speech in an election context, and the need to reduce the corrupting influence of big money over politics. The principles included: Allowing individuals to give unlimited contributions was an invitation to corruption, so each individual should be limited to a $1,000 contribution to a candidate per campaign cycle. Contributions should be disclosed promptly. Candidates should be required to take responsibility for the ads run on their behalf by including a message, in the candidate’s own voice, that he or she “approved this message.” Neither corporations nor labor unions should be allowed to spend funds directly from their treasuries on electioneering messages (basically ads that mention a candidate by name). For presidential elections, a voluntary system of public finance should be created. A candidate who agreed to limit the amount of money he accepted from private parties would be eligible for federal matching funds so that theoretically, a candidate who didn’t sell out to the highest bidder might still be able to run a competitive race. </w:t>
      </w:r>
      <w:r w:rsidRPr="00CD5F70">
        <w:rPr>
          <w:rStyle w:val="StyleUnderline"/>
          <w:rFonts w:ascii="Georgia" w:hAnsi="Georgia"/>
        </w:rPr>
        <w:t xml:space="preserve">In two rulings (Buckley v. </w:t>
      </w:r>
      <w:proofErr w:type="spellStart"/>
      <w:r w:rsidRPr="00CD5F70">
        <w:rPr>
          <w:rStyle w:val="StyleUnderline"/>
          <w:rFonts w:ascii="Georgia" w:hAnsi="Georgia"/>
        </w:rPr>
        <w:t>Valeo</w:t>
      </w:r>
      <w:proofErr w:type="spellEnd"/>
      <w:r w:rsidRPr="00CD5F70">
        <w:rPr>
          <w:rStyle w:val="StyleUnderline"/>
          <w:rFonts w:ascii="Georgia" w:hAnsi="Georgia"/>
        </w:rPr>
        <w:t xml:space="preserve"> in 1974 and Citizens United</w:t>
      </w:r>
      <w:r w:rsidRPr="00CD5F70">
        <w:rPr>
          <w:rFonts w:ascii="Georgia" w:hAnsi="Georgia"/>
        </w:rPr>
        <w:t xml:space="preserve"> in 2010), </w:t>
      </w:r>
      <w:r w:rsidRPr="00CD5F70">
        <w:rPr>
          <w:rStyle w:val="StyleUnderline"/>
          <w:rFonts w:ascii="Georgia" w:hAnsi="Georgia"/>
        </w:rPr>
        <w:t>the Supreme Court struck down portions of both acts, and either eliminated or undermined the effect of each</w:t>
      </w:r>
      <w:r w:rsidRPr="00CD5F70">
        <w:rPr>
          <w:rFonts w:ascii="Georgia" w:hAnsi="Georgia"/>
        </w:rPr>
        <w:t xml:space="preserve"> of those five features on the grounds that they violated the First Amendment guarantee of freedom of speech. </w:t>
      </w:r>
      <w:r w:rsidRPr="00CD5F70">
        <w:rPr>
          <w:rStyle w:val="StyleUnderline"/>
          <w:rFonts w:ascii="Georgia" w:hAnsi="Georgia"/>
        </w:rPr>
        <w:t>What we now have is a ridiculous system that is more loophole than law</w:t>
      </w:r>
      <w:r w:rsidRPr="00CD5F70">
        <w:rPr>
          <w:rFonts w:ascii="Georgia" w:hAnsi="Georgia"/>
        </w:rPr>
        <w:t xml:space="preserve">. But the main point for our purposes is that the ridiculous system is the creation of the Supreme Court, which used the power of judicial review to expropriate from Congress the role of lawmaker in the area of campaign finance. </w:t>
      </w:r>
      <w:r w:rsidRPr="00CD5F70">
        <w:rPr>
          <w:rStyle w:val="StyleUnderline"/>
          <w:rFonts w:ascii="Georgia" w:hAnsi="Georgia"/>
        </w:rPr>
        <w:t xml:space="preserve">Like the system of abortion regulation since Roe, </w:t>
      </w:r>
      <w:r w:rsidRPr="00CD5F70">
        <w:rPr>
          <w:rStyle w:val="Emphasis"/>
        </w:rPr>
        <w:t xml:space="preserve">the system </w:t>
      </w:r>
      <w:r w:rsidRPr="00CD5F70">
        <w:rPr>
          <w:rStyle w:val="StyleUnderline"/>
          <w:rFonts w:ascii="Georgia" w:hAnsi="Georgia"/>
        </w:rPr>
        <w:t>of campaign finance</w:t>
      </w:r>
      <w:r w:rsidRPr="00CD5F70">
        <w:rPr>
          <w:rStyle w:val="Emphasis"/>
        </w:rPr>
        <w:t xml:space="preserve"> we have is the Supreme Court’s system</w:t>
      </w:r>
      <w:r w:rsidRPr="00CD5F70">
        <w:rPr>
          <w:rFonts w:ascii="Georgia" w:hAnsi="Georgia"/>
        </w:rPr>
        <w:t xml:space="preserve">. Money = speech </w:t>
      </w:r>
      <w:proofErr w:type="gramStart"/>
      <w:r w:rsidRPr="00CD5F70">
        <w:rPr>
          <w:rFonts w:ascii="Georgia" w:hAnsi="Georgia"/>
        </w:rPr>
        <w:t>The</w:t>
      </w:r>
      <w:proofErr w:type="gramEnd"/>
      <w:r w:rsidRPr="00CD5F70">
        <w:rPr>
          <w:rFonts w:ascii="Georgia" w:hAnsi="Georgia"/>
        </w:rPr>
        <w:t xml:space="preserve"> court ruled in Buckley that an individual can spend an unlimited amount of his own money to promote himself for election. Allowing a candidate to say whatever he might choose to say is not enough freedom of speech, the court ruled, if he or she cannot spend an unlimited amount to broadcast his message. The political parties soon recognized the advantage of nominating very wealthy candidates who can “self-fund” their campaigns, because that frees their other donors up to contribute money to other races. As a result, the Senate is now more of a Millionaires Club than ever. Is that good for democracy? The court doesn’t say, only that the First Amendment requires it. Corporate personhood </w:t>
      </w:r>
      <w:proofErr w:type="gramStart"/>
      <w:r w:rsidRPr="00CD5F70">
        <w:rPr>
          <w:rStyle w:val="StyleUnderline"/>
          <w:rFonts w:ascii="Georgia" w:hAnsi="Georgia"/>
        </w:rPr>
        <w:t>The</w:t>
      </w:r>
      <w:proofErr w:type="gramEnd"/>
      <w:r w:rsidRPr="00CD5F70">
        <w:rPr>
          <w:rStyle w:val="StyleUnderline"/>
          <w:rFonts w:ascii="Georgia" w:hAnsi="Georgia"/>
        </w:rPr>
        <w:t xml:space="preserve"> court ruled in Citizens United</w:t>
      </w:r>
      <w:r w:rsidRPr="00CD5F70">
        <w:rPr>
          <w:rFonts w:ascii="Georgia" w:hAnsi="Georgia"/>
        </w:rPr>
        <w:t xml:space="preserve"> — again on First Amendment grounds — </w:t>
      </w:r>
      <w:r w:rsidRPr="00CD5F70">
        <w:rPr>
          <w:rStyle w:val="StyleUnderline"/>
          <w:rFonts w:ascii="Georgia" w:hAnsi="Georgia"/>
        </w:rPr>
        <w:t xml:space="preserve">that corporations and unions can spend directly from their treasuries to influence elections. </w:t>
      </w:r>
      <w:r w:rsidRPr="00CD5F70">
        <w:rPr>
          <w:rFonts w:ascii="Georgia" w:hAnsi="Georgia"/>
        </w:rPr>
        <w:t xml:space="preserve">Previous Supreme Courts had ruled that a corporation is a kind of person and has some (not necessarily all) of the constitutional rights of “natural persons,” namely individual U.S. citizens. </w:t>
      </w:r>
      <w:r w:rsidRPr="00CD5F70">
        <w:rPr>
          <w:rStyle w:val="StyleUnderline"/>
          <w:rFonts w:ascii="Georgia" w:hAnsi="Georgia"/>
        </w:rPr>
        <w:t>Citizens United simply applied this principle to the right of corporations to express themselves politically.</w:t>
      </w:r>
      <w:r w:rsidRPr="00CD5F70">
        <w:rPr>
          <w:rFonts w:ascii="Georgia" w:hAnsi="Georgia"/>
        </w:rPr>
        <w:t xml:space="preserve"> Is this good for democracy? Does it help reduce the potential corruption of politics by money? Seems unlikely. The court doesn’t say. Citizens United actually implied that disclosure requirements were constitutional, so long as they didn’t create too much of a burden on the donor corporations to comply. This issue is still in play in multiple cases working their way through the appellate courts. Many donors, especially the corporate ones, don’t want their contributions disclosed because they might get blowback from customers who don’t like the corporation’s politics. The organizations receiving the contributions have been challenging the disclosure requirements as unduly burdensome. The most recent appellate rulings have favored non-disclosure. At the moment, the idea that full, prompt, clear disclosure of the sources of political contributions is an important part of the campaign finance scheme is in full retreat. How the Supreme Court has come to play a policymaking role </w:t>
      </w:r>
      <w:proofErr w:type="spellStart"/>
      <w:r w:rsidRPr="00CD5F70">
        <w:rPr>
          <w:rFonts w:ascii="Georgia" w:hAnsi="Georgia"/>
        </w:rPr>
        <w:t>MinnPost</w:t>
      </w:r>
      <w:proofErr w:type="spellEnd"/>
      <w:r w:rsidRPr="00CD5F70">
        <w:rPr>
          <w:rFonts w:ascii="Georgia" w:hAnsi="Georgia"/>
        </w:rPr>
        <w:t xml:space="preserve"> illustration by Jaime Anderson Of course, the organizations that we call </w:t>
      </w:r>
      <w:proofErr w:type="spellStart"/>
      <w:r w:rsidRPr="00CD5F70">
        <w:rPr>
          <w:rFonts w:ascii="Georgia" w:hAnsi="Georgia"/>
        </w:rPr>
        <w:t>SuperPACs</w:t>
      </w:r>
      <w:proofErr w:type="spellEnd"/>
      <w:r w:rsidRPr="00CD5F70">
        <w:rPr>
          <w:rFonts w:ascii="Georgia" w:hAnsi="Georgia"/>
        </w:rPr>
        <w:t xml:space="preserve"> have arisen to exploit the many loopholes that the court left open. Because of the way </w:t>
      </w:r>
      <w:proofErr w:type="spellStart"/>
      <w:r w:rsidRPr="00CD5F70">
        <w:rPr>
          <w:rFonts w:ascii="Georgia" w:hAnsi="Georgia"/>
        </w:rPr>
        <w:t>SuperPACs</w:t>
      </w:r>
      <w:proofErr w:type="spellEnd"/>
      <w:r w:rsidRPr="00CD5F70">
        <w:rPr>
          <w:rFonts w:ascii="Georgia" w:hAnsi="Georgia"/>
        </w:rPr>
        <w:t xml:space="preserve"> are organized, individuals (including those who are not themselves candidates) and corporations (giving directly from their treasuries and without needing the approval of their shareholders) can give unlimited amounts to </w:t>
      </w:r>
      <w:proofErr w:type="spellStart"/>
      <w:r w:rsidRPr="00CD5F70">
        <w:rPr>
          <w:rFonts w:ascii="Georgia" w:hAnsi="Georgia"/>
        </w:rPr>
        <w:t>SuperPACs</w:t>
      </w:r>
      <w:proofErr w:type="spellEnd"/>
      <w:r w:rsidRPr="00CD5F70">
        <w:rPr>
          <w:rFonts w:ascii="Georgia" w:hAnsi="Georgia"/>
        </w:rPr>
        <w:t xml:space="preserve">. Unlimited. This is how we get a figure like casino magnate Sheldon Adelson (net worth: $20 billion; ranking on Forbes list of richest Americans: seventh), who gave $10 million to try to make Newt Gingrich the Republican nominee and who was reported ready and willing to spend $100 million to make Mitt Romney president. This is very good for owners of TV stations in swing states who sell advertising during campaign season. Is it good for democracy? Congress thought it wasn’t and tried to make this level of individual giving impossible. The Supreme Court made it possible on free speech grounds. When Adelson gives those millions to organizations that run ads that he hasn’t written, hasn’t even reviewed, is he really speaking? </w:t>
      </w:r>
      <w:proofErr w:type="spellStart"/>
      <w:r w:rsidRPr="00CD5F70">
        <w:rPr>
          <w:rFonts w:ascii="Georgia" w:hAnsi="Georgia"/>
        </w:rPr>
        <w:t>SuperPACs</w:t>
      </w:r>
      <w:proofErr w:type="spellEnd"/>
      <w:r w:rsidRPr="00CD5F70">
        <w:rPr>
          <w:rFonts w:ascii="Georgia" w:hAnsi="Georgia"/>
        </w:rPr>
        <w:t xml:space="preserve"> have now become so active that they spend more money on political advertising than the candidates’ own campaign committees do. As a result, although a candidate still must take responsibility (“I approve this message”) for the ads run by his own campaign committee, more and more of the ads are run by </w:t>
      </w:r>
      <w:proofErr w:type="spellStart"/>
      <w:r w:rsidRPr="00CD5F70">
        <w:rPr>
          <w:rFonts w:ascii="Georgia" w:hAnsi="Georgia"/>
        </w:rPr>
        <w:t>SuperPACs</w:t>
      </w:r>
      <w:proofErr w:type="spellEnd"/>
      <w:r w:rsidRPr="00CD5F70">
        <w:rPr>
          <w:rFonts w:ascii="Georgia" w:hAnsi="Georgia"/>
        </w:rPr>
        <w:t xml:space="preserve"> and other groups that are technically not associated with the candidates they support. The </w:t>
      </w:r>
      <w:proofErr w:type="spellStart"/>
      <w:r w:rsidRPr="00CD5F70">
        <w:rPr>
          <w:rFonts w:ascii="Georgia" w:hAnsi="Georgia"/>
        </w:rPr>
        <w:t>SuperPACs</w:t>
      </w:r>
      <w:proofErr w:type="spellEnd"/>
      <w:r w:rsidRPr="00CD5F70">
        <w:rPr>
          <w:rFonts w:ascii="Georgia" w:hAnsi="Georgia"/>
        </w:rPr>
        <w:t xml:space="preserve"> go by generic names that tell you nothing about who is behind the ad, names like “American Crossroads” or “American Bridge” or “</w:t>
      </w:r>
      <w:proofErr w:type="spellStart"/>
      <w:r w:rsidRPr="00CD5F70">
        <w:rPr>
          <w:rFonts w:ascii="Georgia" w:hAnsi="Georgia"/>
        </w:rPr>
        <w:t>PrioritiesUSA</w:t>
      </w:r>
      <w:proofErr w:type="spellEnd"/>
      <w:r w:rsidRPr="00CD5F70">
        <w:rPr>
          <w:rFonts w:ascii="Georgia" w:hAnsi="Georgia"/>
        </w:rPr>
        <w:t xml:space="preserve">” or “Restore Our future” or “Winning Our Future” or “Make Us Great Again” or “Red, White and Blue.” </w:t>
      </w:r>
      <w:proofErr w:type="spellStart"/>
      <w:r w:rsidRPr="00CD5F70">
        <w:rPr>
          <w:rFonts w:ascii="Georgia" w:hAnsi="Georgia"/>
        </w:rPr>
        <w:t>SuperPAC</w:t>
      </w:r>
      <w:proofErr w:type="spellEnd"/>
      <w:r w:rsidRPr="00CD5F70">
        <w:rPr>
          <w:rFonts w:ascii="Georgia" w:hAnsi="Georgia"/>
        </w:rPr>
        <w:t xml:space="preserve"> ads generally carry the Orwellian disclaimer: “Not authorized by any candidate or candidate’s committee.” An informal system seems to have emerged in which the candidates run the nicer ads and the </w:t>
      </w:r>
      <w:proofErr w:type="spellStart"/>
      <w:r w:rsidRPr="00CD5F70">
        <w:rPr>
          <w:rFonts w:ascii="Georgia" w:hAnsi="Georgia"/>
        </w:rPr>
        <w:t>SuperPACs</w:t>
      </w:r>
      <w:proofErr w:type="spellEnd"/>
      <w:r w:rsidRPr="00CD5F70">
        <w:rPr>
          <w:rFonts w:ascii="Georgia" w:hAnsi="Georgia"/>
        </w:rPr>
        <w:t xml:space="preserve"> run the nastier ones with the heavier doses of half-truths. When the candidate is asked about the nasty ads and the </w:t>
      </w:r>
      <w:proofErr w:type="spellStart"/>
      <w:r w:rsidRPr="00CD5F70">
        <w:rPr>
          <w:rFonts w:ascii="Georgia" w:hAnsi="Georgia"/>
        </w:rPr>
        <w:t>half truths</w:t>
      </w:r>
      <w:proofErr w:type="spellEnd"/>
      <w:r w:rsidRPr="00CD5F70">
        <w:rPr>
          <w:rFonts w:ascii="Georgia" w:hAnsi="Georgia"/>
        </w:rPr>
        <w:t xml:space="preserve">, he can (and often does) say that he hasn’t even seen the ad in question, and takes no responsibility for it. The legal requirement that candidates stand by their ads has been substantially defeated. Is this good for democracy? In that I-take-no-responsibility-for-it moment, the candidate will also often mention that he is in fact prohibited by law from having anything to do with the ads run by </w:t>
      </w:r>
      <w:proofErr w:type="spellStart"/>
      <w:r w:rsidRPr="00CD5F70">
        <w:rPr>
          <w:rFonts w:ascii="Georgia" w:hAnsi="Georgia"/>
        </w:rPr>
        <w:t>SuperPACs</w:t>
      </w:r>
      <w:proofErr w:type="spellEnd"/>
      <w:r w:rsidRPr="00CD5F70">
        <w:rPr>
          <w:rFonts w:ascii="Georgia" w:hAnsi="Georgia"/>
        </w:rPr>
        <w:t xml:space="preserve"> that support him nor anything to do with the </w:t>
      </w:r>
      <w:proofErr w:type="spellStart"/>
      <w:r w:rsidRPr="00CD5F70">
        <w:rPr>
          <w:rFonts w:ascii="Georgia" w:hAnsi="Georgia"/>
        </w:rPr>
        <w:t>SuperPAC</w:t>
      </w:r>
      <w:proofErr w:type="spellEnd"/>
      <w:r w:rsidRPr="00CD5F70">
        <w:rPr>
          <w:rFonts w:ascii="Georgia" w:hAnsi="Georgia"/>
        </w:rPr>
        <w:t xml:space="preserve"> itself. Independent and uncoordinated That’s true. Justice Anthony Kennedy, who wrote the majority opinion in Citizens United, recognized that unlimited donations could lead to the kind of corruption associated with Watergate. So he insisted in his ruling that organizations that are not working directly for candidates must be “independent</w:t>
      </w:r>
      <w:r w:rsidRPr="00CD5F70">
        <w:rPr>
          <w:rStyle w:val="StyleUnderline"/>
          <w:rFonts w:ascii="Georgia" w:hAnsi="Georgia"/>
        </w:rPr>
        <w:t>”</w:t>
      </w:r>
      <w:r w:rsidRPr="00CD5F70">
        <w:rPr>
          <w:rFonts w:ascii="Georgia" w:hAnsi="Georgia"/>
        </w:rPr>
        <w:t xml:space="preserve"> and cannot “coordinate” their activities with the candidates’ committees. The idea that </w:t>
      </w:r>
      <w:proofErr w:type="spellStart"/>
      <w:r w:rsidRPr="00CD5F70">
        <w:rPr>
          <w:rFonts w:ascii="Georgia" w:hAnsi="Georgia"/>
        </w:rPr>
        <w:t>SuperPACs</w:t>
      </w:r>
      <w:proofErr w:type="spellEnd"/>
      <w:r w:rsidRPr="00CD5F70">
        <w:rPr>
          <w:rFonts w:ascii="Georgia" w:hAnsi="Georgia"/>
        </w:rPr>
        <w:t xml:space="preserve"> are independent of and uncoordinated with the candidates — except in the most meaningless technical sense necessary to comply with Justice Kennedy’s requirement — is laughable. </w:t>
      </w:r>
      <w:proofErr w:type="spellStart"/>
      <w:r w:rsidRPr="00CD5F70">
        <w:rPr>
          <w:rFonts w:ascii="Georgia" w:hAnsi="Georgia"/>
        </w:rPr>
        <w:t>PrioritiesUSA</w:t>
      </w:r>
      <w:proofErr w:type="spellEnd"/>
      <w:r w:rsidRPr="00CD5F70">
        <w:rPr>
          <w:rFonts w:ascii="Georgia" w:hAnsi="Georgia"/>
        </w:rPr>
        <w:t xml:space="preserve">, the leading pro-Obama </w:t>
      </w:r>
      <w:proofErr w:type="spellStart"/>
      <w:r w:rsidRPr="00CD5F70">
        <w:rPr>
          <w:rFonts w:ascii="Georgia" w:hAnsi="Georgia"/>
        </w:rPr>
        <w:t>SuperPAC</w:t>
      </w:r>
      <w:proofErr w:type="spellEnd"/>
      <w:r w:rsidRPr="00CD5F70">
        <w:rPr>
          <w:rFonts w:ascii="Georgia" w:hAnsi="Georgia"/>
        </w:rPr>
        <w:t xml:space="preserve"> in the election cycle that just ended, was founded and run by two former officials of the Obama White House. One of them, Bill Burton, was the chief spokesman for the 2008 Obama campaign and then Obama’s deputy press secretary for most of his term before leaving to start </w:t>
      </w:r>
      <w:proofErr w:type="spellStart"/>
      <w:r w:rsidRPr="00CD5F70">
        <w:rPr>
          <w:rFonts w:ascii="Georgia" w:hAnsi="Georgia"/>
        </w:rPr>
        <w:t>PrioritiesUSA</w:t>
      </w:r>
      <w:proofErr w:type="spellEnd"/>
      <w:r w:rsidRPr="00CD5F70">
        <w:rPr>
          <w:rFonts w:ascii="Georgia" w:hAnsi="Georgia"/>
        </w:rPr>
        <w:t xml:space="preserve">. He hardly needed daily telephone contact with the 2012 Obama reelection campaign to tailor </w:t>
      </w:r>
      <w:proofErr w:type="spellStart"/>
      <w:r w:rsidRPr="00CD5F70">
        <w:rPr>
          <w:rFonts w:ascii="Georgia" w:hAnsi="Georgia"/>
        </w:rPr>
        <w:t>PrioritiesUSA’s</w:t>
      </w:r>
      <w:proofErr w:type="spellEnd"/>
      <w:r w:rsidRPr="00CD5F70">
        <w:rPr>
          <w:rFonts w:ascii="Georgia" w:hAnsi="Georgia"/>
        </w:rPr>
        <w:t xml:space="preserve"> advertising strategy to fit the needs of the overall Obama reelection effort. The most active pro-Romney </w:t>
      </w:r>
      <w:proofErr w:type="spellStart"/>
      <w:r w:rsidRPr="00CD5F70">
        <w:rPr>
          <w:rFonts w:ascii="Georgia" w:hAnsi="Georgia"/>
        </w:rPr>
        <w:t>SuperPAC</w:t>
      </w:r>
      <w:proofErr w:type="spellEnd"/>
      <w:r w:rsidRPr="00CD5F70">
        <w:rPr>
          <w:rFonts w:ascii="Georgia" w:hAnsi="Georgia"/>
        </w:rPr>
        <w:t xml:space="preserve"> was Restore Our Future. Its board of directors included Charles Spies, who served as general counsel of Romney's 2008 presidential campaign; Carl Forti, who was political director of Romney’s 2008 campaign, and Larry McCarthy, a media adviser to Romney in ‘08. Restore Our Future got the largest portion of its funds from Wall Street interests. One group of Romney supporters, to ensure their anonymity, </w:t>
      </w:r>
      <w:proofErr w:type="gramStart"/>
      <w:r w:rsidRPr="00CD5F70">
        <w:rPr>
          <w:rFonts w:ascii="Georgia" w:hAnsi="Georgia"/>
        </w:rPr>
        <w:t>actually created</w:t>
      </w:r>
      <w:proofErr w:type="gramEnd"/>
      <w:r w:rsidRPr="00CD5F70">
        <w:rPr>
          <w:rFonts w:ascii="Georgia" w:hAnsi="Georgia"/>
        </w:rPr>
        <w:t xml:space="preserve"> a dummy LLC (limited liability corporation) in March of 2011, donated $1 million via the corporation to Restore Our Future in April, then dissolved the corporation in July. </w:t>
      </w:r>
      <w:r w:rsidRPr="00CD5F70">
        <w:rPr>
          <w:rStyle w:val="StyleUnderline"/>
          <w:rFonts w:ascii="Georgia" w:hAnsi="Georgia"/>
        </w:rPr>
        <w:t>The last of the five measures I laid out above that Congress enacted to try to control donors’ power over politics was public matching funds. Technically, presidential candidates still have the ability to get public funds</w:t>
      </w:r>
      <w:r w:rsidRPr="00CD5F70">
        <w:rPr>
          <w:rFonts w:ascii="Georgia" w:hAnsi="Georgia"/>
        </w:rPr>
        <w:t xml:space="preserve"> for their campaigns, if they are willing to abide by limits on how much they will raise by other means. But in the post-Citizens United age, it may never again be practical for a campaign to accept the limits, knowing that their opponent’s campaign can raise unimaginable amounts. This year, for the first time, both presidential campaigns rejected the public funds in order to avoid the limits that come with them.</w:t>
      </w:r>
    </w:p>
    <w:p w:rsidR="00F164EC" w:rsidRPr="00CD5F70" w:rsidRDefault="00F164EC" w:rsidP="00F164EC">
      <w:pPr>
        <w:rPr>
          <w:rFonts w:ascii="Georgia" w:hAnsi="Georgia"/>
        </w:rPr>
      </w:pPr>
    </w:p>
    <w:p w:rsidR="00F164EC" w:rsidRPr="00CD5F70" w:rsidRDefault="00006C29" w:rsidP="00006C29">
      <w:pPr>
        <w:pStyle w:val="Heading3"/>
      </w:pPr>
      <w:r w:rsidRPr="00CD5F70">
        <w:t>Activism Inevitable</w:t>
      </w:r>
    </w:p>
    <w:p w:rsidR="00006C29" w:rsidRPr="00CD5F70" w:rsidRDefault="00006C29" w:rsidP="00006C29">
      <w:pPr>
        <w:pStyle w:val="Heading4"/>
        <w:rPr>
          <w:sz w:val="28"/>
        </w:rPr>
      </w:pPr>
      <w:r w:rsidRPr="00CD5F70">
        <w:rPr>
          <w:sz w:val="28"/>
        </w:rPr>
        <w:t xml:space="preserve">Policymaking is inevitable and it’s a role of the court to fill in gaps </w:t>
      </w:r>
    </w:p>
    <w:p w:rsidR="00006C29" w:rsidRPr="00CD5F70" w:rsidRDefault="00006C29" w:rsidP="00006C29">
      <w:pPr>
        <w:rPr>
          <w:rStyle w:val="Style13ptBold"/>
          <w:rFonts w:ascii="Georgia" w:hAnsi="Georgia"/>
          <w:sz w:val="28"/>
        </w:rPr>
      </w:pPr>
      <w:proofErr w:type="spellStart"/>
      <w:r w:rsidRPr="00CD5F70">
        <w:rPr>
          <w:rStyle w:val="Style13ptBold"/>
          <w:rFonts w:ascii="Georgia" w:hAnsi="Georgia"/>
          <w:sz w:val="28"/>
        </w:rPr>
        <w:t>Saffell</w:t>
      </w:r>
      <w:proofErr w:type="spellEnd"/>
      <w:r w:rsidRPr="00CD5F70">
        <w:rPr>
          <w:rStyle w:val="Style13ptBold"/>
          <w:rFonts w:ascii="Georgia" w:hAnsi="Georgia"/>
          <w:sz w:val="28"/>
        </w:rPr>
        <w:t xml:space="preserve"> 12 </w:t>
      </w:r>
      <w:r w:rsidRPr="00CD5F70">
        <w:rPr>
          <w:rFonts w:ascii="Georgia" w:hAnsi="Georgia"/>
        </w:rPr>
        <w:t xml:space="preserve">(Dave </w:t>
      </w:r>
      <w:proofErr w:type="spellStart"/>
      <w:r w:rsidRPr="00CD5F70">
        <w:rPr>
          <w:rFonts w:ascii="Georgia" w:hAnsi="Georgia"/>
        </w:rPr>
        <w:t>Saffel</w:t>
      </w:r>
      <w:proofErr w:type="spellEnd"/>
      <w:r w:rsidRPr="00CD5F70">
        <w:rPr>
          <w:rFonts w:ascii="Georgia" w:hAnsi="Georgia"/>
        </w:rPr>
        <w:t>, NSS Press, “The Proper Role for the Supreme Court: Activist or Restraint”</w:t>
      </w:r>
      <w:r w:rsidR="00005D1D" w:rsidRPr="00CD5F70">
        <w:rPr>
          <w:rFonts w:ascii="Georgia" w:hAnsi="Georgia"/>
        </w:rPr>
        <w:t xml:space="preserve"> http://www.nsspress.com/braunwarth_reader/sec19.htm) GG</w:t>
      </w:r>
    </w:p>
    <w:p w:rsidR="00006C29" w:rsidRPr="00CD5F70" w:rsidRDefault="00006C29" w:rsidP="00006C29">
      <w:pPr>
        <w:rPr>
          <w:rFonts w:ascii="Georgia" w:hAnsi="Georgia"/>
          <w:sz w:val="14"/>
        </w:rPr>
      </w:pPr>
      <w:r w:rsidRPr="00CD5F70">
        <w:rPr>
          <w:rFonts w:ascii="Georgia" w:hAnsi="Georgia"/>
          <w:sz w:val="14"/>
        </w:rPr>
        <w:t xml:space="preserve">Linda Greenhouse, who covers the Supreme Court for the New York Times, says that </w:t>
      </w:r>
      <w:r w:rsidRPr="00CD5F70">
        <w:rPr>
          <w:rStyle w:val="StyleUnderline"/>
          <w:rFonts w:ascii="Georgia" w:hAnsi="Georgia"/>
        </w:rPr>
        <w:t>the Supreme Court makes policy “because it has to.”</w:t>
      </w:r>
      <w:r w:rsidRPr="00CD5F70">
        <w:rPr>
          <w:rFonts w:ascii="Georgia" w:hAnsi="Georgia"/>
          <w:sz w:val="14"/>
        </w:rPr>
        <w:t xml:space="preserve"> She argues that </w:t>
      </w:r>
      <w:r w:rsidRPr="00CD5F70">
        <w:rPr>
          <w:rStyle w:val="StyleUnderline"/>
          <w:rFonts w:ascii="Georgia" w:hAnsi="Georgia"/>
        </w:rPr>
        <w:t>because</w:t>
      </w:r>
      <w:r w:rsidRPr="00CD5F70">
        <w:rPr>
          <w:rFonts w:ascii="Georgia" w:hAnsi="Georgia"/>
          <w:sz w:val="14"/>
        </w:rPr>
        <w:t xml:space="preserve"> </w:t>
      </w:r>
      <w:r w:rsidRPr="00CD5F70">
        <w:rPr>
          <w:rStyle w:val="StyleUnderline"/>
          <w:rFonts w:ascii="Georgia" w:hAnsi="Georgia"/>
        </w:rPr>
        <w:t>Congress writes bills in general terms, the Supreme Court must necessarily fill in gaps when dealing with issues about how laws should be implemented</w:t>
      </w:r>
      <w:r w:rsidRPr="00CD5F70">
        <w:rPr>
          <w:rFonts w:ascii="Georgia" w:hAnsi="Georgia"/>
          <w:sz w:val="14"/>
        </w:rPr>
        <w:t xml:space="preserve">. For various reasons, including the need to compromise, a desire to avoid taking political heat in controversial areas of policymaking, a lack of interest in specifics, and an inability to anticipate some future consequences of laws, </w:t>
      </w:r>
      <w:r w:rsidRPr="00CD5F70">
        <w:rPr>
          <w:rStyle w:val="StyleUnderline"/>
          <w:rFonts w:ascii="Georgia" w:hAnsi="Georgia"/>
        </w:rPr>
        <w:t>Congress may approve legislation that is broad on policy, but weak on detail</w:t>
      </w:r>
      <w:r w:rsidRPr="00CD5F70">
        <w:rPr>
          <w:rFonts w:ascii="Georgia" w:hAnsi="Georgia"/>
          <w:sz w:val="14"/>
        </w:rPr>
        <w:t xml:space="preserve">. Sometimes </w:t>
      </w:r>
      <w:r w:rsidRPr="00CD5F70">
        <w:rPr>
          <w:rStyle w:val="StyleUnderline"/>
          <w:rFonts w:ascii="Georgia" w:hAnsi="Georgia"/>
        </w:rPr>
        <w:t>Congress seems to invite the Court to supply details</w:t>
      </w:r>
      <w:r w:rsidRPr="00CD5F70">
        <w:rPr>
          <w:rFonts w:ascii="Georgia" w:hAnsi="Georgia"/>
          <w:sz w:val="14"/>
        </w:rPr>
        <w:t xml:space="preserve">. In turn, </w:t>
      </w:r>
      <w:r w:rsidRPr="00CD5F70">
        <w:rPr>
          <w:rStyle w:val="StyleUnderline"/>
          <w:rFonts w:ascii="Georgia" w:hAnsi="Georgia"/>
        </w:rPr>
        <w:t>the</w:t>
      </w:r>
      <w:r w:rsidRPr="00CD5F70">
        <w:rPr>
          <w:rFonts w:ascii="Georgia" w:hAnsi="Georgia"/>
          <w:sz w:val="14"/>
        </w:rPr>
        <w:t xml:space="preserve"> </w:t>
      </w:r>
      <w:r w:rsidRPr="00CD5F70">
        <w:rPr>
          <w:rStyle w:val="StyleUnderline"/>
          <w:rFonts w:ascii="Georgia" w:hAnsi="Georgia"/>
        </w:rPr>
        <w:t>Court’s opinions may contain pleas to Congress to be more specific</w:t>
      </w:r>
      <w:r w:rsidRPr="00CD5F70">
        <w:rPr>
          <w:rFonts w:ascii="Georgia" w:hAnsi="Georgia"/>
          <w:sz w:val="14"/>
        </w:rPr>
        <w:t xml:space="preserve">. </w:t>
      </w:r>
      <w:r w:rsidRPr="00CD5F70">
        <w:rPr>
          <w:rStyle w:val="StyleUnderline"/>
          <w:rFonts w:ascii="Georgia" w:hAnsi="Georgia"/>
        </w:rPr>
        <w:t>Rather than seeking power</w:t>
      </w:r>
      <w:r w:rsidRPr="00CD5F70">
        <w:rPr>
          <w:rFonts w:ascii="Georgia" w:hAnsi="Georgia"/>
          <w:sz w:val="14"/>
        </w:rPr>
        <w:t xml:space="preserve"> to make policy, </w:t>
      </w:r>
      <w:r w:rsidRPr="00CD5F70">
        <w:rPr>
          <w:rStyle w:val="StyleUnderline"/>
          <w:rFonts w:ascii="Georgia" w:hAnsi="Georgia"/>
        </w:rPr>
        <w:t>the Court may do so reluctantly</w:t>
      </w:r>
      <w:r w:rsidRPr="00CD5F70">
        <w:rPr>
          <w:rFonts w:ascii="Georgia" w:hAnsi="Georgia"/>
          <w:sz w:val="14"/>
        </w:rPr>
        <w:t xml:space="preserve">. Greenhouse supports her basic position by contending that the Supreme Court has the credibility and the responsibility to clarify laws. It can be argued that </w:t>
      </w:r>
      <w:r w:rsidRPr="00CD5F70">
        <w:rPr>
          <w:rStyle w:val="StyleUnderline"/>
          <w:rFonts w:ascii="Georgia" w:hAnsi="Georgia"/>
        </w:rPr>
        <w:t>all judges must by necessity use their discretion to interpret laws and thus make policy</w:t>
      </w:r>
      <w:r w:rsidRPr="00CD5F70">
        <w:rPr>
          <w:rFonts w:ascii="Georgia" w:hAnsi="Georgia"/>
          <w:sz w:val="14"/>
        </w:rPr>
        <w:t xml:space="preserve">. However, policymaking by the Supreme Court is the most pronounced because the justices hear so few cases and a high percentage of those cases raise issues of national importance. In addition, </w:t>
      </w:r>
      <w:r w:rsidRPr="00CD5F70">
        <w:rPr>
          <w:rStyle w:val="StyleUnderline"/>
          <w:rFonts w:ascii="Georgia" w:hAnsi="Georgia"/>
        </w:rPr>
        <w:t>Supreme Court justices are free from concern about reelection that may inhibit state judges and, of course, there is no higher court to overrule them</w:t>
      </w:r>
      <w:r w:rsidRPr="00CD5F70">
        <w:rPr>
          <w:rFonts w:ascii="Georgia" w:hAnsi="Georgia"/>
          <w:sz w:val="14"/>
        </w:rPr>
        <w:t xml:space="preserve">. </w:t>
      </w:r>
      <w:r w:rsidRPr="00CD5F70">
        <w:rPr>
          <w:rStyle w:val="StyleUnderline"/>
          <w:rFonts w:ascii="Georgia" w:hAnsi="Georgia"/>
        </w:rPr>
        <w:t>When the Supreme Court is especially active it can virtually rewrite legislation under the guise of interpretation</w:t>
      </w:r>
      <w:r w:rsidRPr="00CD5F70">
        <w:rPr>
          <w:rFonts w:ascii="Georgia" w:hAnsi="Georgia"/>
          <w:sz w:val="14"/>
        </w:rPr>
        <w:t>. In other opinions the Court has set specific guidelines for state and federal officials to follow</w:t>
      </w:r>
      <w:r w:rsidRPr="00CD5F70">
        <w:rPr>
          <w:rStyle w:val="StyleUnderline"/>
          <w:rFonts w:ascii="Georgia" w:hAnsi="Georgia"/>
        </w:rPr>
        <w:t>. These include providing remedies, such as busing, to desegregate schools and setting specific rules for the administration of prisons, such as how hot the water should be</w:t>
      </w:r>
      <w:r w:rsidRPr="00CD5F70">
        <w:rPr>
          <w:rFonts w:ascii="Georgia" w:hAnsi="Georgia"/>
          <w:sz w:val="14"/>
        </w:rPr>
        <w:t xml:space="preserve">. </w:t>
      </w:r>
      <w:proofErr w:type="spellStart"/>
      <w:r w:rsidRPr="00CD5F70">
        <w:rPr>
          <w:rFonts w:ascii="Georgia" w:hAnsi="Georgia"/>
          <w:sz w:val="14"/>
        </w:rPr>
        <w:t>Pacelle</w:t>
      </w:r>
      <w:proofErr w:type="spellEnd"/>
      <w:r w:rsidRPr="00CD5F70">
        <w:rPr>
          <w:rFonts w:ascii="Georgia" w:hAnsi="Georgia"/>
          <w:sz w:val="14"/>
        </w:rPr>
        <w:t xml:space="preserve"> notes that, “</w:t>
      </w:r>
      <w:r w:rsidRPr="00CD5F70">
        <w:rPr>
          <w:rStyle w:val="StyleUnderline"/>
          <w:rFonts w:ascii="Georgia" w:hAnsi="Georgia"/>
        </w:rPr>
        <w:t>judicial policymaking is inevitable, but activism is a matter of choice</w:t>
      </w:r>
      <w:r w:rsidRPr="00CD5F70">
        <w:rPr>
          <w:rFonts w:ascii="Georgia" w:hAnsi="Georgia"/>
          <w:sz w:val="14"/>
        </w:rPr>
        <w:t xml:space="preserve">.” </w:t>
      </w:r>
      <w:r w:rsidRPr="00CD5F70">
        <w:rPr>
          <w:rStyle w:val="StyleUnderline"/>
          <w:rFonts w:ascii="Georgia" w:hAnsi="Georgia"/>
        </w:rPr>
        <w:t>The</w:t>
      </w:r>
      <w:r w:rsidRPr="00CD5F70">
        <w:rPr>
          <w:rFonts w:ascii="Georgia" w:hAnsi="Georgia"/>
          <w:sz w:val="14"/>
        </w:rPr>
        <w:t xml:space="preserve"> </w:t>
      </w:r>
      <w:r w:rsidRPr="00CD5F70">
        <w:rPr>
          <w:rStyle w:val="StyleUnderline"/>
          <w:rFonts w:ascii="Georgia" w:hAnsi="Georgia"/>
        </w:rPr>
        <w:t>Supreme Court chooses activism when its decisions either expand or limit laws passed by Congress</w:t>
      </w:r>
      <w:r w:rsidRPr="00CD5F70">
        <w:rPr>
          <w:rFonts w:ascii="Georgia" w:hAnsi="Georgia"/>
          <w:sz w:val="14"/>
        </w:rPr>
        <w:t xml:space="preserve">. Restraint judges would pass on the opportunity to change the work of Congress through interpretation of laws. </w:t>
      </w:r>
      <w:r w:rsidRPr="00CD5F70">
        <w:rPr>
          <w:rStyle w:val="StyleUnderline"/>
          <w:rFonts w:ascii="Georgia" w:hAnsi="Georgia"/>
        </w:rPr>
        <w:t>At the most extreme, the Court can exercise its power of judicial review to declare acts of Congress unconstitutional</w:t>
      </w:r>
      <w:r w:rsidRPr="00CD5F70">
        <w:rPr>
          <w:rFonts w:ascii="Georgia" w:hAnsi="Georgia"/>
          <w:sz w:val="14"/>
        </w:rPr>
        <w:t>. Regarding this power, Chief Justice Charles Evans Hughes commented, “</w:t>
      </w:r>
      <w:r w:rsidRPr="00CD5F70">
        <w:rPr>
          <w:rStyle w:val="StyleUnderline"/>
          <w:rFonts w:ascii="Georgia" w:hAnsi="Georgia"/>
        </w:rPr>
        <w:t>We are under a constitution, but the Constitution is what the Supreme Court says it is</w:t>
      </w:r>
      <w:r w:rsidRPr="00CD5F70">
        <w:rPr>
          <w:rFonts w:ascii="Georgia" w:hAnsi="Georgia"/>
          <w:sz w:val="14"/>
        </w:rPr>
        <w:t xml:space="preserve">.” </w:t>
      </w:r>
      <w:r w:rsidRPr="00CD5F70">
        <w:rPr>
          <w:rStyle w:val="StyleUnderline"/>
          <w:rFonts w:ascii="Georgia" w:hAnsi="Georgia"/>
        </w:rPr>
        <w:t>Judicial review</w:t>
      </w:r>
      <w:r w:rsidRPr="00CD5F70">
        <w:rPr>
          <w:rFonts w:ascii="Georgia" w:hAnsi="Georgia"/>
          <w:sz w:val="14"/>
        </w:rPr>
        <w:t xml:space="preserve">, which has been used infrequently to overturn acts of Congress, </w:t>
      </w:r>
      <w:r w:rsidRPr="00CD5F70">
        <w:rPr>
          <w:rStyle w:val="StyleUnderline"/>
          <w:rFonts w:ascii="Georgia" w:hAnsi="Georgia"/>
        </w:rPr>
        <w:t>is the most direct means of judicial intervention</w:t>
      </w:r>
      <w:r w:rsidRPr="00CD5F70">
        <w:rPr>
          <w:rFonts w:ascii="Georgia" w:hAnsi="Georgia"/>
          <w:sz w:val="14"/>
        </w:rPr>
        <w:t xml:space="preserve"> into the political process. The Supreme Court has used its power of judicial review much more often to overturn laws passed by state and local governments. On a few occasions, it has invalidated actions taken by presidents, such as when it ruled in 1952 against President Truman’s order for the federal government to seize major steel mills. The Supreme Court’s ability to make policy and yet appear to be above politics often requires careful writing of opinions and it may cause the Court to back away from deciding some controversial matters if it fears it might </w:t>
      </w:r>
      <w:proofErr w:type="spellStart"/>
      <w:r w:rsidRPr="00CD5F70">
        <w:rPr>
          <w:rFonts w:ascii="Georgia" w:hAnsi="Georgia"/>
          <w:sz w:val="14"/>
        </w:rPr>
        <w:t>loose</w:t>
      </w:r>
      <w:proofErr w:type="spellEnd"/>
      <w:r w:rsidRPr="00CD5F70">
        <w:rPr>
          <w:rFonts w:ascii="Georgia" w:hAnsi="Georgia"/>
          <w:sz w:val="14"/>
        </w:rPr>
        <w:t xml:space="preserve"> public support. For example, the Court never directly dealt with the legality of the Vietnam War. From the late 1930s until the late 1960s, the Supreme Court was a central policymaker in the area of individual liberties. This included support of equal rights for African Americans and rights for criminal defendants. At the same time, the Court tended to defer to Congress in the economic policy. In his classic opinion in United States v. </w:t>
      </w:r>
      <w:proofErr w:type="spellStart"/>
      <w:r w:rsidRPr="00CD5F70">
        <w:rPr>
          <w:rFonts w:ascii="Georgia" w:hAnsi="Georgia"/>
          <w:sz w:val="14"/>
        </w:rPr>
        <w:t>Carolene</w:t>
      </w:r>
      <w:proofErr w:type="spellEnd"/>
      <w:r w:rsidRPr="00CD5F70">
        <w:rPr>
          <w:rFonts w:ascii="Georgia" w:hAnsi="Georgia"/>
          <w:sz w:val="14"/>
        </w:rPr>
        <w:t xml:space="preserve"> Products (1938), Justice Harlan Fiske Stone advocated that while individual rights cases would be carefully scrutinized, the Court should show restraint in economic matters. This so-called “preferred position doctrine” was strongly adhered to by the Court under Chief Justice Earl Warren (1953-1968). Later we will look at some specific Warren Court opinions</w:t>
      </w:r>
    </w:p>
    <w:p w:rsidR="0062416D" w:rsidRPr="00CD5F70" w:rsidRDefault="0062416D" w:rsidP="0062416D">
      <w:pPr>
        <w:pStyle w:val="Heading4"/>
        <w:rPr>
          <w:sz w:val="28"/>
        </w:rPr>
      </w:pPr>
      <w:r w:rsidRPr="00CD5F70">
        <w:rPr>
          <w:sz w:val="28"/>
        </w:rPr>
        <w:t xml:space="preserve">Even if it’s bad, activism is happening now </w:t>
      </w:r>
    </w:p>
    <w:p w:rsidR="0062416D" w:rsidRPr="00CD5F70" w:rsidRDefault="0062416D" w:rsidP="0062416D">
      <w:pPr>
        <w:rPr>
          <w:rFonts w:ascii="Georgia" w:hAnsi="Georgia"/>
        </w:rPr>
      </w:pPr>
      <w:r w:rsidRPr="00CD5F70">
        <w:rPr>
          <w:rStyle w:val="Style13ptBold"/>
          <w:rFonts w:ascii="Georgia" w:hAnsi="Georgia"/>
          <w:sz w:val="28"/>
        </w:rPr>
        <w:t xml:space="preserve">Bates 13 </w:t>
      </w:r>
      <w:r w:rsidRPr="00CD5F70">
        <w:rPr>
          <w:rFonts w:ascii="Georgia" w:hAnsi="Georgia"/>
        </w:rPr>
        <w:t xml:space="preserve">(Tiffany Bates, Daily Signal, “Judicial Activism: Trading the Stable Rule of Law for the Fickle Rule of Men” 6/19/13 Tiffany Bates serves as legal policy analyst in the Meese Center for Legal and Judicial Studies at The Heritage Foundation. </w:t>
      </w:r>
      <w:hyperlink r:id="rId15" w:history="1">
        <w:r w:rsidRPr="00CD5F70">
          <w:rPr>
            <w:rStyle w:val="Hyperlink"/>
            <w:rFonts w:ascii="Georgia" w:hAnsi="Georgia"/>
          </w:rPr>
          <w:t>http://dailysignal.com/2013/06/19/judicial-activism-trading-the-stable-rule-of-law-for-the-fickle-rule-of-men/</w:t>
        </w:r>
      </w:hyperlink>
      <w:r w:rsidRPr="00CD5F70">
        <w:rPr>
          <w:rFonts w:ascii="Georgia" w:hAnsi="Georgia"/>
        </w:rPr>
        <w:t>) GG</w:t>
      </w:r>
    </w:p>
    <w:p w:rsidR="0062416D" w:rsidRPr="00CD5F70" w:rsidRDefault="0062416D" w:rsidP="0062416D">
      <w:pPr>
        <w:rPr>
          <w:rFonts w:ascii="Georgia" w:hAnsi="Georgia"/>
          <w:sz w:val="14"/>
        </w:rPr>
      </w:pPr>
      <w:r w:rsidRPr="00CD5F70">
        <w:rPr>
          <w:rFonts w:ascii="Georgia" w:hAnsi="Georgia"/>
          <w:sz w:val="14"/>
        </w:rPr>
        <w:t xml:space="preserve">Last week, </w:t>
      </w:r>
      <w:r w:rsidRPr="00CD5F70">
        <w:rPr>
          <w:rStyle w:val="StyleUnderline"/>
          <w:rFonts w:ascii="Georgia" w:hAnsi="Georgia"/>
        </w:rPr>
        <w:t xml:space="preserve">the Supreme Court of the United States announced that it would bar most forms of protest on the marble plaza in front of the court, </w:t>
      </w:r>
      <w:r w:rsidRPr="00CD5F70">
        <w:rPr>
          <w:rFonts w:ascii="Georgia" w:hAnsi="Georgia"/>
          <w:sz w:val="14"/>
        </w:rPr>
        <w:t xml:space="preserve">as well as other surrounding areas on the court’s grounds, in part </w:t>
      </w:r>
      <w:r w:rsidRPr="00CD5F70">
        <w:rPr>
          <w:rStyle w:val="StyleUnderline"/>
          <w:rFonts w:ascii="Georgia" w:hAnsi="Georgia"/>
        </w:rPr>
        <w:t>to protect “the appearance of the court as a body not swayed by external influence</w:t>
      </w:r>
      <w:r w:rsidRPr="00CD5F70">
        <w:rPr>
          <w:rFonts w:ascii="Georgia" w:hAnsi="Georgia"/>
          <w:sz w:val="14"/>
        </w:rPr>
        <w:t xml:space="preserve">.” The Supreme Court now bans demonstrations, picketing, speechmaking, marching, holding vigils or religious services and all other like forms of conduct that involve communication or expression of views or grievances, engaged in by one or more persons, the conduct of which is reasonably likely to draw a crowd </w:t>
      </w:r>
      <w:proofErr w:type="spellStart"/>
      <w:r w:rsidRPr="00CD5F70">
        <w:rPr>
          <w:rFonts w:ascii="Georgia" w:hAnsi="Georgia"/>
          <w:sz w:val="14"/>
        </w:rPr>
        <w:t>or</w:t>
      </w:r>
      <w:proofErr w:type="spellEnd"/>
      <w:r w:rsidRPr="00CD5F70">
        <w:rPr>
          <w:rFonts w:ascii="Georgia" w:hAnsi="Georgia"/>
          <w:sz w:val="14"/>
        </w:rPr>
        <w:t xml:space="preserve"> onlookers. </w:t>
      </w:r>
      <w:r w:rsidRPr="00CD5F70">
        <w:rPr>
          <w:rStyle w:val="StyleUnderline"/>
          <w:rFonts w:ascii="Georgia" w:hAnsi="Georgia"/>
        </w:rPr>
        <w:t>The judiciary must not be—or even appear to be—partial to any person or sympathetic to any cause because</w:t>
      </w:r>
      <w:r w:rsidRPr="00CD5F70">
        <w:rPr>
          <w:rFonts w:ascii="Georgia" w:hAnsi="Georgia"/>
          <w:sz w:val="14"/>
        </w:rPr>
        <w:t xml:space="preserve">, as Justice Joseph Story stated in his Commentaries on the Constitution, </w:t>
      </w:r>
      <w:r w:rsidRPr="00CD5F70">
        <w:rPr>
          <w:rStyle w:val="StyleUnderline"/>
          <w:rFonts w:ascii="Georgia" w:hAnsi="Georgia"/>
        </w:rPr>
        <w:t xml:space="preserve">the judiciary “must possess wisdom, learning, integrity, independence, and firmness.” </w:t>
      </w:r>
      <w:r w:rsidRPr="00CD5F70">
        <w:rPr>
          <w:rFonts w:ascii="Georgia" w:hAnsi="Georgia"/>
          <w:sz w:val="14"/>
        </w:rPr>
        <w:t>While the new ban might indeed help preserve the idea that the court’s decision making should not be affected by outside influences—</w:t>
      </w:r>
      <w:r w:rsidRPr="00CD5F70">
        <w:rPr>
          <w:rStyle w:val="StyleUnderline"/>
          <w:rFonts w:ascii="Georgia" w:hAnsi="Georgia"/>
        </w:rPr>
        <w:t>the best way to accomplish this goal is for judges to refrain from engaging in judicial activism</w:t>
      </w:r>
      <w:r w:rsidRPr="00CD5F70">
        <w:rPr>
          <w:rFonts w:ascii="Georgia" w:hAnsi="Georgia"/>
          <w:sz w:val="14"/>
        </w:rPr>
        <w:t xml:space="preserve">. From playing favorites by elevating obvious sympathy for criminal defendants above the law to importing foreign law to interpret the U.S. Constitution, </w:t>
      </w:r>
      <w:r w:rsidRPr="00CD5F70">
        <w:rPr>
          <w:rStyle w:val="StyleUnderline"/>
          <w:rFonts w:ascii="Georgia" w:hAnsi="Georgia"/>
        </w:rPr>
        <w:t>judicial activism comes in many forms</w:t>
      </w:r>
      <w:r w:rsidRPr="00CD5F70">
        <w:rPr>
          <w:rFonts w:ascii="Georgia" w:hAnsi="Georgia"/>
          <w:sz w:val="14"/>
        </w:rPr>
        <w:t xml:space="preserve">. </w:t>
      </w:r>
      <w:r w:rsidRPr="00CD5F70">
        <w:rPr>
          <w:rStyle w:val="StyleUnderline"/>
          <w:rFonts w:ascii="Georgia" w:hAnsi="Georgia"/>
        </w:rPr>
        <w:t>But from state courts to the U.S. Supreme Court, judges have a duty to interpret and apply laws and the Constitution neutrally</w:t>
      </w:r>
      <w:r w:rsidRPr="00CD5F70">
        <w:rPr>
          <w:rFonts w:ascii="Georgia" w:hAnsi="Georgia"/>
          <w:sz w:val="14"/>
        </w:rPr>
        <w:t xml:space="preserve"> and without personal bias. This is essential to the rule of law and to the Constitution’s structural limits on government. While the term “judicial activism” is often the battle cry of those simply upset by the outcome of a certain decision, there are objective criteria by which judicial activism can be judged. Elizabeth Slattery writes in a new Heritage Legal Memorandum that a “simple working definition is that judicial activism occurs when judges fail to apply the Constitution or laws impartially according to their original public meaning, regardless of the outcome…” </w:t>
      </w:r>
      <w:r w:rsidRPr="00CD5F70">
        <w:rPr>
          <w:rStyle w:val="StyleUnderline"/>
          <w:rFonts w:ascii="Georgia" w:hAnsi="Georgia"/>
        </w:rPr>
        <w:t>Judicial activism is not a criticism of the result of a case, but of the way in which the judge reached that decision</w:t>
      </w:r>
      <w:r w:rsidRPr="00CD5F70">
        <w:rPr>
          <w:rFonts w:ascii="Georgia" w:hAnsi="Georgia"/>
          <w:sz w:val="14"/>
        </w:rPr>
        <w:t>, and it can occur when a judge upholds an unconstitutional law or strikes down a lawful one. “</w:t>
      </w:r>
      <w:r w:rsidRPr="00CD5F70">
        <w:rPr>
          <w:rStyle w:val="StyleUnderline"/>
          <w:rFonts w:ascii="Georgia" w:hAnsi="Georgia"/>
        </w:rPr>
        <w:t>Labeling as ‘activist’ a decision that fails to meet this standard,”</w:t>
      </w:r>
      <w:r w:rsidRPr="00CD5F70">
        <w:rPr>
          <w:rFonts w:ascii="Georgia" w:hAnsi="Georgia"/>
          <w:sz w:val="14"/>
        </w:rPr>
        <w:t xml:space="preserve"> Slattery says, “</w:t>
      </w:r>
      <w:r w:rsidRPr="00CD5F70">
        <w:rPr>
          <w:rStyle w:val="StyleUnderline"/>
          <w:rFonts w:ascii="Georgia" w:hAnsi="Georgia"/>
        </w:rPr>
        <w:t xml:space="preserve">expresses disagreement with the judge’s conception of his role in our constitutional system, not policy disagreement with the outcome.” </w:t>
      </w:r>
      <w:r w:rsidRPr="00CD5F70">
        <w:rPr>
          <w:rStyle w:val="Emphasis"/>
        </w:rPr>
        <w:t>While there are many historical examples of judges engaging in judicial activism (many catalogued here), it is certainly not a thing of the past</w:t>
      </w:r>
      <w:r w:rsidRPr="00CD5F70">
        <w:rPr>
          <w:rStyle w:val="StyleUnderline"/>
          <w:rFonts w:ascii="Georgia" w:hAnsi="Georgia"/>
        </w:rPr>
        <w:t>. Three recent examples demonstrate the many dangers of judicial activism. From the Montana Supreme Court contorting the text of a statute and trampling the “free exercise” rights of a religious group to the Sixth Circuit Court of Appeals playing legislator with respect to federal drug-sentencing policy, judges continue to abandon their constitutional role. Judges must put the requirements of the law above their policy preferences. When they fail do so, they trade the stable rule of law for the fickle rule of</w:t>
      </w:r>
      <w:r w:rsidRPr="00CD5F70">
        <w:rPr>
          <w:rFonts w:ascii="Georgia" w:hAnsi="Georgia"/>
          <w:sz w:val="14"/>
        </w:rPr>
        <w:t xml:space="preserve"> men. Read more about how to spot judicial activism here.</w:t>
      </w:r>
    </w:p>
    <w:p w:rsidR="00663055" w:rsidRPr="00CD5F70" w:rsidRDefault="00663055" w:rsidP="0062416D">
      <w:pPr>
        <w:rPr>
          <w:rFonts w:ascii="Georgia" w:hAnsi="Georgia"/>
        </w:rPr>
      </w:pPr>
    </w:p>
    <w:p w:rsidR="00B50E1F" w:rsidRPr="00CD5F70" w:rsidRDefault="00B50E1F" w:rsidP="00B50E1F">
      <w:pPr>
        <w:pStyle w:val="Heading3"/>
      </w:pPr>
      <w:r w:rsidRPr="00CD5F70">
        <w:t>Independence Turn</w:t>
      </w:r>
    </w:p>
    <w:p w:rsidR="00B50E1F" w:rsidRPr="00CD5F70" w:rsidRDefault="00B50E1F" w:rsidP="00B50E1F">
      <w:pPr>
        <w:pStyle w:val="Heading4"/>
        <w:rPr>
          <w:sz w:val="28"/>
        </w:rPr>
      </w:pPr>
      <w:r w:rsidRPr="00CD5F70">
        <w:rPr>
          <w:sz w:val="28"/>
        </w:rPr>
        <w:t xml:space="preserve">Judicial independence key to check trump </w:t>
      </w:r>
    </w:p>
    <w:p w:rsidR="00B50E1F" w:rsidRPr="00CD5F70" w:rsidRDefault="00B50E1F" w:rsidP="00B50E1F">
      <w:pPr>
        <w:rPr>
          <w:rStyle w:val="Style13ptBold"/>
          <w:rFonts w:ascii="Georgia" w:hAnsi="Georgia"/>
          <w:b w:val="0"/>
          <w:sz w:val="16"/>
        </w:rPr>
      </w:pPr>
      <w:r w:rsidRPr="00CD5F70">
        <w:rPr>
          <w:rStyle w:val="Style13ptBold"/>
          <w:rFonts w:ascii="Georgia" w:hAnsi="Georgia"/>
          <w:sz w:val="16"/>
        </w:rPr>
        <w:t xml:space="preserve">USA Today 17 </w:t>
      </w:r>
      <w:r w:rsidRPr="00CD5F70">
        <w:rPr>
          <w:rStyle w:val="Style13ptBold"/>
          <w:rFonts w:ascii="Georgia" w:hAnsi="Georgia"/>
          <w:b w:val="0"/>
          <w:sz w:val="16"/>
        </w:rPr>
        <w:t>– USA Today Editorial Board, “</w:t>
      </w:r>
      <w:r w:rsidRPr="00CD5F70">
        <w:rPr>
          <w:rStyle w:val="Emphasis"/>
        </w:rPr>
        <w:t xml:space="preserve">Judicial independence could trump </w:t>
      </w:r>
      <w:proofErr w:type="spellStart"/>
      <w:r w:rsidRPr="00CD5F70">
        <w:rPr>
          <w:rStyle w:val="Emphasis"/>
        </w:rPr>
        <w:t>Trump</w:t>
      </w:r>
      <w:proofErr w:type="spellEnd"/>
      <w:r w:rsidRPr="00CD5F70">
        <w:rPr>
          <w:rStyle w:val="Style13ptBold"/>
          <w:rFonts w:ascii="Georgia" w:hAnsi="Georgia"/>
          <w:b w:val="0"/>
          <w:sz w:val="16"/>
        </w:rPr>
        <w:t>: Our view,” 2/6/17, https://www.usatoday.com/story/opinion/2017/02/06/president-trump-judiciary-independence-editorials-debates/97563108///ninerz</w:t>
      </w:r>
    </w:p>
    <w:p w:rsidR="00B50E1F" w:rsidRPr="00CD5F70" w:rsidRDefault="00B50E1F" w:rsidP="00B50E1F">
      <w:pPr>
        <w:rPr>
          <w:rFonts w:ascii="Georgia" w:hAnsi="Georgia"/>
          <w:sz w:val="12"/>
        </w:rPr>
      </w:pPr>
      <w:r w:rsidRPr="00CD5F70">
        <w:rPr>
          <w:rFonts w:ascii="Georgia" w:hAnsi="Georgia"/>
          <w:sz w:val="12"/>
        </w:rPr>
        <w:t xml:space="preserve">President Trump stands a reasonably good chance of winning his appeal and getting his entry ban on citizens of seven Muslim-majority nations reinstated. While his executive order is both controversial and counterproductive, presidents have considerable leeway on immigration matters granted by law and the Constitution. If he does lose, however, the place he should look for answers is in the mirror. To be sure, this is a place he probably looks quite often. But this time he should do so in a different, more critical light, as no one has undermined his case as much as he has. There's no doubt that the executive order was rushed. Chaotic implementation gave the appearance of knee-jerk bigotry rather than the efficient measured implementation of the rule of law. Such bumbling wouldn't surprise any experienced manager. </w:t>
      </w:r>
      <w:r w:rsidRPr="00CD5F70">
        <w:rPr>
          <w:rStyle w:val="StyleUnderline"/>
          <w:rFonts w:ascii="Georgia" w:hAnsi="Georgia"/>
        </w:rPr>
        <w:t>Trump</w:t>
      </w:r>
      <w:r w:rsidRPr="00CD5F70">
        <w:rPr>
          <w:rFonts w:ascii="Georgia" w:hAnsi="Georgia"/>
          <w:sz w:val="12"/>
        </w:rPr>
        <w:t xml:space="preserve"> didn't allow time for Homeland Security Secretary John Kelly to ensure smooth implementation of the order. And he didn't wait for his attorney general to be approved by the Senate to handle the predictable legal objections that such a sweeping move was sure to inspire. And his </w:t>
      </w:r>
      <w:r w:rsidRPr="00CD5F70">
        <w:rPr>
          <w:rStyle w:val="StyleUnderline"/>
          <w:rFonts w:ascii="Georgia" w:hAnsi="Georgia"/>
        </w:rPr>
        <w:t xml:space="preserve">repeated attacks on judges </w:t>
      </w:r>
      <w:r w:rsidRPr="00CD5F70">
        <w:rPr>
          <w:rFonts w:ascii="Georgia" w:hAnsi="Georgia"/>
          <w:sz w:val="12"/>
        </w:rPr>
        <w:t xml:space="preserve">— most recently James </w:t>
      </w:r>
      <w:proofErr w:type="spellStart"/>
      <w:r w:rsidRPr="00CD5F70">
        <w:rPr>
          <w:rFonts w:ascii="Georgia" w:hAnsi="Georgia"/>
          <w:sz w:val="12"/>
        </w:rPr>
        <w:t>Robart</w:t>
      </w:r>
      <w:proofErr w:type="spellEnd"/>
      <w:r w:rsidRPr="00CD5F70">
        <w:rPr>
          <w:rFonts w:ascii="Georgia" w:hAnsi="Georgia"/>
          <w:sz w:val="12"/>
        </w:rPr>
        <w:t xml:space="preserve">, who blocked his travel ban — </w:t>
      </w:r>
      <w:r w:rsidRPr="00CD5F70">
        <w:rPr>
          <w:rStyle w:val="StyleUnderline"/>
          <w:rFonts w:ascii="Georgia" w:hAnsi="Georgia"/>
        </w:rPr>
        <w:t xml:space="preserve">give courts all the more reason not to give his administration's amateur exercise of presidential power </w:t>
      </w:r>
      <w:r w:rsidRPr="00CD5F70">
        <w:rPr>
          <w:rFonts w:ascii="Georgia" w:hAnsi="Georgia"/>
          <w:sz w:val="12"/>
        </w:rPr>
        <w:t>the</w:t>
      </w:r>
      <w:r w:rsidRPr="00CD5F70">
        <w:rPr>
          <w:rStyle w:val="StyleUnderline"/>
          <w:rFonts w:ascii="Georgia" w:hAnsi="Georgia"/>
        </w:rPr>
        <w:t xml:space="preserve"> benefit of the doubt</w:t>
      </w:r>
      <w:r w:rsidRPr="00CD5F70">
        <w:rPr>
          <w:rFonts w:ascii="Georgia" w:hAnsi="Georgia"/>
          <w:sz w:val="12"/>
        </w:rPr>
        <w:t xml:space="preserve"> it's normally due. </w:t>
      </w:r>
      <w:r w:rsidRPr="00CD5F70">
        <w:rPr>
          <w:rStyle w:val="StyleUnderline"/>
          <w:rFonts w:ascii="Georgia" w:hAnsi="Georgia"/>
        </w:rPr>
        <w:t>Judges</w:t>
      </w:r>
      <w:r w:rsidRPr="00CD5F70">
        <w:rPr>
          <w:rFonts w:ascii="Georgia" w:hAnsi="Georgia"/>
          <w:sz w:val="12"/>
        </w:rPr>
        <w:t xml:space="preserve"> are not vain per se. But they </w:t>
      </w:r>
      <w:r w:rsidRPr="00CD5F70">
        <w:rPr>
          <w:rStyle w:val="StyleUnderline"/>
          <w:rFonts w:ascii="Georgia" w:hAnsi="Georgia"/>
        </w:rPr>
        <w:t xml:space="preserve">will sense a need to </w:t>
      </w:r>
      <w:r w:rsidRPr="00CD5F70">
        <w:rPr>
          <w:rStyle w:val="Emphasis"/>
        </w:rPr>
        <w:t>restrain</w:t>
      </w:r>
      <w:r w:rsidRPr="00CD5F70">
        <w:rPr>
          <w:rFonts w:ascii="Georgia" w:hAnsi="Georgia"/>
          <w:sz w:val="12"/>
        </w:rPr>
        <w:t xml:space="preserve"> </w:t>
      </w:r>
      <w:r w:rsidRPr="00CD5F70">
        <w:rPr>
          <w:rStyle w:val="StyleUnderline"/>
          <w:rFonts w:ascii="Georgia" w:hAnsi="Georgia"/>
        </w:rPr>
        <w:t>a president who is</w:t>
      </w:r>
      <w:r w:rsidRPr="00CD5F70">
        <w:rPr>
          <w:rFonts w:ascii="Georgia" w:hAnsi="Georgia"/>
          <w:sz w:val="12"/>
        </w:rPr>
        <w:t xml:space="preserve"> </w:t>
      </w:r>
      <w:r w:rsidRPr="00CD5F70">
        <w:rPr>
          <w:rStyle w:val="Emphasis"/>
        </w:rPr>
        <w:t>unglued</w:t>
      </w:r>
      <w:r w:rsidRPr="00CD5F70">
        <w:rPr>
          <w:rFonts w:ascii="Georgia" w:hAnsi="Georgia"/>
          <w:sz w:val="12"/>
        </w:rPr>
        <w:t xml:space="preserve">, </w:t>
      </w:r>
      <w:r w:rsidRPr="00CD5F70">
        <w:rPr>
          <w:rStyle w:val="Emphasis"/>
        </w:rPr>
        <w:t>out of control</w:t>
      </w:r>
      <w:r w:rsidRPr="00CD5F70">
        <w:rPr>
          <w:rFonts w:ascii="Georgia" w:hAnsi="Georgia"/>
          <w:sz w:val="12"/>
        </w:rPr>
        <w:t xml:space="preserve"> </w:t>
      </w:r>
      <w:r w:rsidRPr="00CD5F70">
        <w:rPr>
          <w:rStyle w:val="StyleUnderline"/>
          <w:rFonts w:ascii="Georgia" w:hAnsi="Georgia"/>
        </w:rPr>
        <w:t>or</w:t>
      </w:r>
      <w:r w:rsidRPr="00CD5F70">
        <w:rPr>
          <w:rFonts w:ascii="Georgia" w:hAnsi="Georgia"/>
          <w:sz w:val="12"/>
        </w:rPr>
        <w:t xml:space="preserve"> </w:t>
      </w:r>
      <w:r w:rsidRPr="00CD5F70">
        <w:rPr>
          <w:rStyle w:val="Emphasis"/>
        </w:rPr>
        <w:t>insufficiently respectful</w:t>
      </w:r>
      <w:r w:rsidRPr="00CD5F70">
        <w:rPr>
          <w:rStyle w:val="StyleUnderline"/>
          <w:rFonts w:ascii="Georgia" w:hAnsi="Georgia"/>
        </w:rPr>
        <w:t xml:space="preserve"> of the </w:t>
      </w:r>
      <w:r w:rsidRPr="00CD5F70">
        <w:rPr>
          <w:rStyle w:val="Emphasis"/>
        </w:rPr>
        <w:t>independence</w:t>
      </w:r>
      <w:r w:rsidRPr="00CD5F70">
        <w:rPr>
          <w:rFonts w:ascii="Georgia" w:hAnsi="Georgia"/>
          <w:sz w:val="12"/>
        </w:rPr>
        <w:t xml:space="preserve"> and co-equal status </w:t>
      </w:r>
      <w:r w:rsidRPr="00CD5F70">
        <w:rPr>
          <w:rStyle w:val="StyleUnderline"/>
          <w:rFonts w:ascii="Georgia" w:hAnsi="Georgia"/>
        </w:rPr>
        <w:t xml:space="preserve">of the judiciary. Trump shows signs of </w:t>
      </w:r>
      <w:r w:rsidRPr="00CD5F70">
        <w:rPr>
          <w:rStyle w:val="Emphasis"/>
        </w:rPr>
        <w:t>all three</w:t>
      </w:r>
      <w:r w:rsidRPr="00CD5F70">
        <w:rPr>
          <w:rFonts w:ascii="Georgia" w:hAnsi="Georgia"/>
          <w:sz w:val="12"/>
        </w:rPr>
        <w:t xml:space="preserve">. His rant of a tweet calling </w:t>
      </w:r>
      <w:proofErr w:type="spellStart"/>
      <w:r w:rsidRPr="00CD5F70">
        <w:rPr>
          <w:rFonts w:ascii="Georgia" w:hAnsi="Georgia"/>
          <w:sz w:val="12"/>
        </w:rPr>
        <w:t>Robart</w:t>
      </w:r>
      <w:proofErr w:type="spellEnd"/>
      <w:r w:rsidRPr="00CD5F70">
        <w:rPr>
          <w:rFonts w:ascii="Georgia" w:hAnsi="Georgia"/>
          <w:sz w:val="12"/>
        </w:rPr>
        <w:t xml:space="preserve"> a “so-called judge,” coming after a racially tinged broadside against another judge last summer, will be hard for members of the bench to stomach. </w:t>
      </w:r>
      <w:r w:rsidRPr="00CD5F70">
        <w:rPr>
          <w:rStyle w:val="StyleUnderline"/>
          <w:rFonts w:ascii="Georgia" w:hAnsi="Georgia"/>
        </w:rPr>
        <w:t xml:space="preserve">This could be important for the travel ban, but also </w:t>
      </w:r>
      <w:r w:rsidRPr="00CD5F70">
        <w:rPr>
          <w:rStyle w:val="Emphasis"/>
        </w:rPr>
        <w:t xml:space="preserve">for numerous issues going forward. </w:t>
      </w:r>
      <w:r w:rsidRPr="00CD5F70">
        <w:rPr>
          <w:rStyle w:val="StyleUnderline"/>
          <w:rFonts w:ascii="Georgia" w:hAnsi="Georgia"/>
        </w:rPr>
        <w:t xml:space="preserve">Presidential administrations </w:t>
      </w:r>
      <w:r w:rsidRPr="00CD5F70">
        <w:rPr>
          <w:rStyle w:val="Emphasis"/>
        </w:rPr>
        <w:t>are at the mercy of the courts</w:t>
      </w:r>
      <w:r w:rsidRPr="00CD5F70">
        <w:rPr>
          <w:rFonts w:ascii="Georgia" w:hAnsi="Georgia"/>
          <w:sz w:val="12"/>
        </w:rPr>
        <w:t xml:space="preserve">. </w:t>
      </w:r>
      <w:r w:rsidRPr="00CD5F70">
        <w:rPr>
          <w:rStyle w:val="StyleUnderline"/>
          <w:rFonts w:ascii="Georgia" w:hAnsi="Georgia"/>
        </w:rPr>
        <w:t>The Obama administration</w:t>
      </w:r>
      <w:r w:rsidRPr="00CD5F70">
        <w:rPr>
          <w:rFonts w:ascii="Georgia" w:hAnsi="Georgia"/>
          <w:sz w:val="12"/>
        </w:rPr>
        <w:t xml:space="preserve">, for example, </w:t>
      </w:r>
      <w:r w:rsidRPr="00CD5F70">
        <w:rPr>
          <w:rStyle w:val="StyleUnderline"/>
          <w:rFonts w:ascii="Georgia" w:hAnsi="Georgia"/>
        </w:rPr>
        <w:t>begged the Supreme Court to support the Affordable Care Act (</w:t>
      </w:r>
      <w:r w:rsidRPr="00CD5F70">
        <w:rPr>
          <w:rFonts w:ascii="Georgia" w:hAnsi="Georgia"/>
          <w:sz w:val="12"/>
        </w:rPr>
        <w:t xml:space="preserve">which it did) </w:t>
      </w:r>
      <w:r w:rsidRPr="00CD5F70">
        <w:rPr>
          <w:rStyle w:val="StyleUnderline"/>
          <w:rFonts w:ascii="Georgia" w:hAnsi="Georgia"/>
        </w:rPr>
        <w:t>and his executive order granting deportation relief</w:t>
      </w:r>
      <w:r w:rsidRPr="00CD5F70">
        <w:rPr>
          <w:rFonts w:ascii="Georgia" w:hAnsi="Georgia"/>
          <w:sz w:val="12"/>
        </w:rPr>
        <w:t xml:space="preserve"> (which it did not). </w:t>
      </w:r>
      <w:r w:rsidRPr="00CD5F70">
        <w:rPr>
          <w:rStyle w:val="StyleUnderline"/>
          <w:rFonts w:ascii="Georgia" w:hAnsi="Georgia"/>
        </w:rPr>
        <w:t>It</w:t>
      </w:r>
      <w:r w:rsidRPr="00CD5F70">
        <w:rPr>
          <w:rFonts w:ascii="Georgia" w:hAnsi="Georgia"/>
          <w:sz w:val="12"/>
        </w:rPr>
        <w:t xml:space="preserve"> also </w:t>
      </w:r>
      <w:r w:rsidRPr="00CD5F70">
        <w:rPr>
          <w:rStyle w:val="StyleUnderline"/>
          <w:rFonts w:ascii="Georgia" w:hAnsi="Georgia"/>
        </w:rPr>
        <w:t>asked the court to strike down state laws,</w:t>
      </w:r>
      <w:r w:rsidRPr="00CD5F70">
        <w:rPr>
          <w:rFonts w:ascii="Georgia" w:hAnsi="Georgia"/>
          <w:sz w:val="12"/>
        </w:rPr>
        <w:t xml:space="preserve"> most notably those </w:t>
      </w:r>
      <w:r w:rsidRPr="00CD5F70">
        <w:rPr>
          <w:rStyle w:val="StyleUnderline"/>
          <w:rFonts w:ascii="Georgia" w:hAnsi="Georgia"/>
        </w:rPr>
        <w:t>banning same-sex marriage</w:t>
      </w:r>
      <w:r w:rsidRPr="00CD5F70">
        <w:rPr>
          <w:rFonts w:ascii="Georgia" w:hAnsi="Georgia"/>
          <w:sz w:val="12"/>
        </w:rPr>
        <w:t xml:space="preserve"> (which it did). In all, </w:t>
      </w:r>
      <w:r w:rsidRPr="00CD5F70">
        <w:rPr>
          <w:rStyle w:val="StyleUnderline"/>
          <w:rFonts w:ascii="Georgia" w:hAnsi="Georgia"/>
        </w:rPr>
        <w:t xml:space="preserve">President Obama went before the Supreme Court </w:t>
      </w:r>
      <w:r w:rsidRPr="00CD5F70">
        <w:rPr>
          <w:rStyle w:val="Emphasis"/>
        </w:rPr>
        <w:t>175 times</w:t>
      </w:r>
      <w:r w:rsidRPr="00CD5F70">
        <w:rPr>
          <w:rFonts w:ascii="Georgia" w:hAnsi="Georgia"/>
          <w:sz w:val="12"/>
        </w:rPr>
        <w:t xml:space="preserve">. President George W. </w:t>
      </w:r>
      <w:r w:rsidRPr="00CD5F70">
        <w:rPr>
          <w:rStyle w:val="StyleUnderline"/>
          <w:rFonts w:ascii="Georgia" w:hAnsi="Georgia"/>
        </w:rPr>
        <w:t>Bush</w:t>
      </w:r>
      <w:r w:rsidRPr="00CD5F70">
        <w:rPr>
          <w:rFonts w:ascii="Georgia" w:hAnsi="Georgia"/>
          <w:sz w:val="12"/>
        </w:rPr>
        <w:t xml:space="preserve"> </w:t>
      </w:r>
      <w:r w:rsidRPr="00CD5F70">
        <w:rPr>
          <w:rStyle w:val="StyleUnderline"/>
          <w:rFonts w:ascii="Georgia" w:hAnsi="Georgia"/>
        </w:rPr>
        <w:t>did so 148 times</w:t>
      </w:r>
      <w:r w:rsidRPr="00CD5F70">
        <w:rPr>
          <w:rFonts w:ascii="Georgia" w:hAnsi="Georgia"/>
          <w:sz w:val="12"/>
        </w:rPr>
        <w:t xml:space="preserve">, President </w:t>
      </w:r>
      <w:r w:rsidRPr="00CD5F70">
        <w:rPr>
          <w:rStyle w:val="StyleUnderline"/>
          <w:rFonts w:ascii="Georgia" w:hAnsi="Georgia"/>
        </w:rPr>
        <w:t>Clinton</w:t>
      </w:r>
      <w:r w:rsidRPr="00CD5F70">
        <w:rPr>
          <w:rFonts w:ascii="Georgia" w:hAnsi="Georgia"/>
          <w:sz w:val="12"/>
        </w:rPr>
        <w:t xml:space="preserve"> </w:t>
      </w:r>
      <w:r w:rsidRPr="00CD5F70">
        <w:rPr>
          <w:rStyle w:val="StyleUnderline"/>
          <w:rFonts w:ascii="Georgia" w:hAnsi="Georgia"/>
        </w:rPr>
        <w:t>235 times</w:t>
      </w:r>
      <w:r w:rsidRPr="00CD5F70">
        <w:rPr>
          <w:rFonts w:ascii="Georgia" w:hAnsi="Georgia"/>
          <w:sz w:val="12"/>
        </w:rPr>
        <w:t xml:space="preserve">, President George </w:t>
      </w:r>
      <w:r w:rsidRPr="00CD5F70">
        <w:rPr>
          <w:rStyle w:val="StyleUnderline"/>
          <w:rFonts w:ascii="Georgia" w:hAnsi="Georgia"/>
        </w:rPr>
        <w:t>H.W. Bush 130 times and</w:t>
      </w:r>
      <w:r w:rsidRPr="00CD5F70">
        <w:rPr>
          <w:rFonts w:ascii="Georgia" w:hAnsi="Georgia"/>
          <w:sz w:val="12"/>
        </w:rPr>
        <w:t xml:space="preserve"> President </w:t>
      </w:r>
      <w:r w:rsidRPr="00CD5F70">
        <w:rPr>
          <w:rStyle w:val="StyleUnderline"/>
          <w:rFonts w:ascii="Georgia" w:hAnsi="Georgia"/>
        </w:rPr>
        <w:t>Reagan</w:t>
      </w:r>
      <w:r w:rsidRPr="00CD5F70">
        <w:rPr>
          <w:rFonts w:ascii="Georgia" w:hAnsi="Georgia"/>
          <w:sz w:val="12"/>
        </w:rPr>
        <w:t xml:space="preserve"> </w:t>
      </w:r>
      <w:r w:rsidRPr="00CD5F70">
        <w:rPr>
          <w:rStyle w:val="Emphasis"/>
        </w:rPr>
        <w:t>349</w:t>
      </w:r>
      <w:r w:rsidRPr="00CD5F70">
        <w:rPr>
          <w:rFonts w:ascii="Georgia" w:hAnsi="Georgia"/>
          <w:sz w:val="12"/>
        </w:rPr>
        <w:t xml:space="preserve"> </w:t>
      </w:r>
      <w:r w:rsidRPr="00CD5F70">
        <w:rPr>
          <w:rStyle w:val="StyleUnderline"/>
          <w:rFonts w:ascii="Georgia" w:hAnsi="Georgia"/>
        </w:rPr>
        <w:t>times</w:t>
      </w:r>
      <w:r w:rsidRPr="00CD5F70">
        <w:rPr>
          <w:rFonts w:ascii="Georgia" w:hAnsi="Georgia"/>
          <w:sz w:val="12"/>
        </w:rPr>
        <w:t xml:space="preserve">. With Trump's high-energy approach to governance, there's little doubt he will follow. Beyond the question of his best legal strategy is the more important issue of whether he is fulfilling his obligations to the American people and to the Constitution. Checks and balances at work: Other views Trump took an oath to preserve, protect and defend a sacred document that sets the judiciary as the final arbiter of law. He then belittled a member of that very same judiciary. He is running a government (or trying to at least) while also undermining public confidence in it. That might be a good way to generate headlines and energize his most fervid supporters. It is not the way to rally broad support for his policies among the American public or respect for those policies from Democratic leaders abroad. </w:t>
      </w:r>
      <w:r w:rsidRPr="00CD5F70">
        <w:rPr>
          <w:rStyle w:val="StyleUnderline"/>
          <w:rFonts w:ascii="Georgia" w:hAnsi="Georgia"/>
        </w:rPr>
        <w:t>Whatever the outcome for the travel ban</w:t>
      </w:r>
      <w:r w:rsidRPr="00CD5F70">
        <w:rPr>
          <w:rFonts w:ascii="Georgia" w:hAnsi="Georgia"/>
          <w:sz w:val="12"/>
        </w:rPr>
        <w:t xml:space="preserve"> at the 9th Circuit Court of Appeals, </w:t>
      </w:r>
      <w:r w:rsidRPr="00CD5F70">
        <w:rPr>
          <w:rStyle w:val="StyleUnderline"/>
          <w:rFonts w:ascii="Georgia" w:hAnsi="Georgia"/>
        </w:rPr>
        <w:t xml:space="preserve">the legal battle is </w:t>
      </w:r>
      <w:r w:rsidRPr="00CD5F70">
        <w:rPr>
          <w:rStyle w:val="Emphasis"/>
        </w:rPr>
        <w:t>far from over</w:t>
      </w:r>
      <w:r w:rsidRPr="00CD5F70">
        <w:rPr>
          <w:rStyle w:val="StyleUnderline"/>
          <w:rFonts w:ascii="Georgia" w:hAnsi="Georgia"/>
        </w:rPr>
        <w:t>.</w:t>
      </w:r>
      <w:r w:rsidRPr="00CD5F70">
        <w:rPr>
          <w:rFonts w:ascii="Georgia" w:hAnsi="Georgia"/>
          <w:sz w:val="12"/>
        </w:rPr>
        <w:t xml:space="preserve"> Even if the executive order is upheld in court, </w:t>
      </w:r>
      <w:r w:rsidRPr="00CD5F70">
        <w:rPr>
          <w:rStyle w:val="StyleUnderline"/>
          <w:rFonts w:ascii="Georgia" w:hAnsi="Georgia"/>
        </w:rPr>
        <w:t>Trump's sloppy management and disdainful treatment of the judiciary have already cost the administration</w:t>
      </w:r>
      <w:r w:rsidRPr="00CD5F70">
        <w:rPr>
          <w:rFonts w:ascii="Georgia" w:hAnsi="Georgia"/>
          <w:sz w:val="12"/>
        </w:rPr>
        <w:t xml:space="preserve"> and the American people </w:t>
      </w:r>
      <w:r w:rsidRPr="00CD5F70">
        <w:rPr>
          <w:rStyle w:val="Emphasis"/>
        </w:rPr>
        <w:t>more than they could hope to gain</w:t>
      </w:r>
      <w:r w:rsidRPr="00CD5F70">
        <w:rPr>
          <w:rFonts w:ascii="Georgia" w:hAnsi="Georgia"/>
          <w:sz w:val="12"/>
        </w:rPr>
        <w:t>.</w:t>
      </w:r>
    </w:p>
    <w:p w:rsidR="00B50E1F" w:rsidRPr="00CD5F70" w:rsidRDefault="00B50E1F" w:rsidP="00B50E1F">
      <w:pPr>
        <w:rPr>
          <w:rFonts w:ascii="Georgia" w:hAnsi="Georgia"/>
        </w:rPr>
      </w:pPr>
    </w:p>
    <w:p w:rsidR="00115AFD" w:rsidRPr="00CD5F70" w:rsidRDefault="00115AFD" w:rsidP="00115AFD">
      <w:pPr>
        <w:pStyle w:val="Heading3"/>
      </w:pPr>
      <w:r w:rsidRPr="00CD5F70">
        <w:t xml:space="preserve">Legitimacy Low </w:t>
      </w:r>
    </w:p>
    <w:p w:rsidR="00115AFD" w:rsidRPr="00CD5F70" w:rsidRDefault="00115AFD" w:rsidP="00115AFD">
      <w:pPr>
        <w:rPr>
          <w:rFonts w:ascii="Georgia" w:hAnsi="Georgia"/>
        </w:rPr>
      </w:pPr>
    </w:p>
    <w:p w:rsidR="00115AFD" w:rsidRPr="00CD5F70" w:rsidRDefault="00115AFD" w:rsidP="00115AFD">
      <w:pPr>
        <w:pStyle w:val="Heading4"/>
      </w:pPr>
      <w:r w:rsidRPr="00CD5F70">
        <w:t xml:space="preserve">And, court legitimacy is low – public opinion </w:t>
      </w:r>
      <w:r w:rsidR="004F322D" w:rsidRPr="00CD5F70">
        <w:t xml:space="preserve">kills the viability of the courts’ decisions </w:t>
      </w:r>
    </w:p>
    <w:p w:rsidR="004F322D" w:rsidRPr="00CD5F70" w:rsidRDefault="004F322D" w:rsidP="004F322D">
      <w:pPr>
        <w:rPr>
          <w:rFonts w:ascii="Georgia" w:hAnsi="Georgia"/>
        </w:rPr>
      </w:pPr>
    </w:p>
    <w:p w:rsidR="004F322D" w:rsidRPr="00CD5F70" w:rsidRDefault="004F322D" w:rsidP="004F322D">
      <w:pPr>
        <w:rPr>
          <w:rStyle w:val="Style13ptBold"/>
          <w:rFonts w:ascii="Georgia" w:hAnsi="Georgia"/>
        </w:rPr>
      </w:pPr>
      <w:r w:rsidRPr="00CD5F70">
        <w:rPr>
          <w:rStyle w:val="Style13ptBold"/>
          <w:rFonts w:ascii="Georgia" w:hAnsi="Georgia"/>
        </w:rPr>
        <w:t>Nelson and Tucker ‘17</w:t>
      </w:r>
    </w:p>
    <w:p w:rsidR="004F322D" w:rsidRPr="00CD5F70" w:rsidRDefault="004F322D" w:rsidP="004F322D">
      <w:pPr>
        <w:rPr>
          <w:rStyle w:val="Style13ptBold"/>
          <w:rFonts w:ascii="Georgia" w:hAnsi="Georgia"/>
        </w:rPr>
      </w:pPr>
      <w:r w:rsidRPr="00CD5F70">
        <w:rPr>
          <w:rStyle w:val="Style13ptBold"/>
          <w:rFonts w:ascii="Georgia" w:hAnsi="Georgia"/>
        </w:rPr>
        <w:t xml:space="preserve">(Michael J. Nelson Assistant Professor Department of Political Science Pennsylvania State University Patrick Tucker Ph.D. Candidate Department of Political Science Washington University in St. Louis, “The Stability of the U.S. Supreme Court’s Legitimacy,” </w:t>
      </w:r>
      <w:proofErr w:type="spellStart"/>
      <w:r w:rsidRPr="00CD5F70">
        <w:rPr>
          <w:rStyle w:val="Style13ptBold"/>
          <w:rFonts w:ascii="Georgia" w:hAnsi="Georgia"/>
        </w:rPr>
        <w:t>pg</w:t>
      </w:r>
      <w:proofErr w:type="spellEnd"/>
      <w:r w:rsidRPr="00CD5F70">
        <w:rPr>
          <w:rStyle w:val="Style13ptBold"/>
          <w:rFonts w:ascii="Georgia" w:hAnsi="Georgia"/>
        </w:rPr>
        <w:t xml:space="preserve"> online @ http://mjnelson.org/papers/NelsonTuckerPanel.pdf //um-</w:t>
      </w:r>
      <w:proofErr w:type="spellStart"/>
      <w:r w:rsidRPr="00CD5F70">
        <w:rPr>
          <w:rStyle w:val="Style13ptBold"/>
          <w:rFonts w:ascii="Georgia" w:hAnsi="Georgia"/>
        </w:rPr>
        <w:t>ef</w:t>
      </w:r>
      <w:proofErr w:type="spellEnd"/>
      <w:r w:rsidRPr="00CD5F70">
        <w:rPr>
          <w:rStyle w:val="Style13ptBold"/>
          <w:rFonts w:ascii="Georgia" w:hAnsi="Georgia"/>
        </w:rPr>
        <w:t>)</w:t>
      </w:r>
    </w:p>
    <w:p w:rsidR="004F322D" w:rsidRPr="00CD5F70" w:rsidRDefault="004F322D" w:rsidP="004F322D">
      <w:pPr>
        <w:rPr>
          <w:rFonts w:ascii="Georgia" w:hAnsi="Georgia"/>
          <w:sz w:val="12"/>
        </w:rPr>
      </w:pPr>
      <w:r w:rsidRPr="00CD5F70">
        <w:rPr>
          <w:rFonts w:ascii="Georgia" w:hAnsi="Georgia"/>
          <w:sz w:val="12"/>
        </w:rPr>
        <w:t xml:space="preserve">We are deluged with warnings that public support for American institutions has hit a nadir. Pew warned in July 2015 that “unfavorable opinions of the Supreme Court have reached a 30-year high. And opinions about the court and its ideology have never been more politically divided” (Pew Research Center 2015). Not to be left out, </w:t>
      </w:r>
      <w:r w:rsidRPr="00CD5F70">
        <w:rPr>
          <w:rStyle w:val="StyleUnderline"/>
          <w:rFonts w:ascii="Georgia" w:hAnsi="Georgia"/>
        </w:rPr>
        <w:t xml:space="preserve">Gallup sounded the alarm in July 2016 that the Court’s support matched a historic low and emphasized that the Court had not enjoyed the support of </w:t>
      </w:r>
      <w:proofErr w:type="gramStart"/>
      <w:r w:rsidRPr="00CD5F70">
        <w:rPr>
          <w:rStyle w:val="StyleUnderline"/>
          <w:rFonts w:ascii="Georgia" w:hAnsi="Georgia"/>
        </w:rPr>
        <w:t>a majority of</w:t>
      </w:r>
      <w:proofErr w:type="gramEnd"/>
      <w:r w:rsidRPr="00CD5F70">
        <w:rPr>
          <w:rStyle w:val="StyleUnderline"/>
          <w:rFonts w:ascii="Georgia" w:hAnsi="Georgia"/>
        </w:rPr>
        <w:t xml:space="preserve"> Americans since September 2010</w:t>
      </w:r>
      <w:r w:rsidRPr="00CD5F70">
        <w:rPr>
          <w:rFonts w:ascii="Georgia" w:hAnsi="Georgia"/>
          <w:sz w:val="12"/>
        </w:rPr>
        <w:t xml:space="preserve"> (Jones 2016). </w:t>
      </w:r>
      <w:r w:rsidRPr="00CD5F70">
        <w:rPr>
          <w:rStyle w:val="Emphasis"/>
        </w:rPr>
        <w:t xml:space="preserve">This is alarming. Because they lack the power of the purse and sword, the judiciary is uniquely dependent on public support for its efficacy </w:t>
      </w:r>
      <w:r w:rsidRPr="00CD5F70">
        <w:rPr>
          <w:rFonts w:ascii="Georgia" w:hAnsi="Georgia"/>
          <w:sz w:val="12"/>
        </w:rPr>
        <w:t xml:space="preserve">(Nelson and Uribe 2017). </w:t>
      </w:r>
      <w:r w:rsidRPr="00CD5F70">
        <w:rPr>
          <w:rStyle w:val="Emphasis"/>
        </w:rPr>
        <w:t>Low public support threatens institutional health; courts who lack public support are less able to achieve acceptance, implementation, and acquiescence to their decisions</w:t>
      </w:r>
      <w:r w:rsidRPr="00CD5F70">
        <w:rPr>
          <w:rFonts w:ascii="Georgia" w:hAnsi="Georgia"/>
          <w:sz w:val="12"/>
        </w:rPr>
        <w:t xml:space="preserve"> (Gibson, </w:t>
      </w:r>
      <w:proofErr w:type="spellStart"/>
      <w:r w:rsidRPr="00CD5F70">
        <w:rPr>
          <w:rFonts w:ascii="Georgia" w:hAnsi="Georgia"/>
          <w:sz w:val="12"/>
        </w:rPr>
        <w:t>Caldeira</w:t>
      </w:r>
      <w:proofErr w:type="spellEnd"/>
      <w:r w:rsidRPr="00CD5F70">
        <w:rPr>
          <w:rFonts w:ascii="Georgia" w:hAnsi="Georgia"/>
          <w:sz w:val="12"/>
        </w:rPr>
        <w:t xml:space="preserve"> and Baird 1998). In short, </w:t>
      </w:r>
      <w:r w:rsidRPr="00CD5F70">
        <w:rPr>
          <w:rStyle w:val="StyleUnderline"/>
          <w:rFonts w:ascii="Georgia" w:hAnsi="Georgia"/>
        </w:rPr>
        <w:t>without the support of the public, courts are impotent and unable to move their opinions from paper into practice. The most important form of public support is legitimacy</w:t>
      </w:r>
      <w:r w:rsidRPr="00CD5F70">
        <w:rPr>
          <w:rFonts w:ascii="Georgia" w:hAnsi="Georgia"/>
          <w:sz w:val="12"/>
        </w:rPr>
        <w:t>, also termed diffuse support (</w:t>
      </w:r>
      <w:proofErr w:type="spellStart"/>
      <w:r w:rsidRPr="00CD5F70">
        <w:rPr>
          <w:rFonts w:ascii="Georgia" w:hAnsi="Georgia"/>
          <w:sz w:val="12"/>
        </w:rPr>
        <w:t>Caldeira</w:t>
      </w:r>
      <w:proofErr w:type="spellEnd"/>
      <w:r w:rsidRPr="00CD5F70">
        <w:rPr>
          <w:rFonts w:ascii="Georgia" w:hAnsi="Georgia"/>
          <w:sz w:val="12"/>
        </w:rPr>
        <w:t xml:space="preserve"> and Gibson 1992). The academic literature on the Court’s legitimacy suggests that Pew and Gallup are the survey organizations that cried wolf. Indeed, political scientists are continually reminded that the U.S. Supreme Court is “widely supported by the American people” due to its deep and durable store of institutional legitimacy (Gibson 2007: 207). Indeed, the notion that the Court’s legitimacy was so durable and so high has become a sort of folk wisdom among political scientists, even raising the question of whether it was possible for the Court to obtain too much legitimacy (Gibson and Nelson 2014a). Studies have documented high levels of diffuse support for the Court across repeated cross-sectional surveys (Gibson 2007), even finding that the Court’s support remained unshaken in the wake of highly politicized rulings, like its decision in Bush v. Gore (Gibson, </w:t>
      </w:r>
      <w:proofErr w:type="spellStart"/>
      <w:r w:rsidRPr="00CD5F70">
        <w:rPr>
          <w:rFonts w:ascii="Georgia" w:hAnsi="Georgia"/>
          <w:sz w:val="12"/>
        </w:rPr>
        <w:t>Caldeira</w:t>
      </w:r>
      <w:proofErr w:type="spellEnd"/>
      <w:r w:rsidRPr="00CD5F70">
        <w:rPr>
          <w:rFonts w:ascii="Georgia" w:hAnsi="Georgia"/>
          <w:sz w:val="12"/>
        </w:rPr>
        <w:t xml:space="preserve"> and Spence 2003a).1 At the same time, </w:t>
      </w:r>
      <w:r w:rsidRPr="00CD5F70">
        <w:rPr>
          <w:rStyle w:val="StyleUnderline"/>
          <w:rFonts w:ascii="Georgia" w:hAnsi="Georgia"/>
        </w:rPr>
        <w:t>recent empirical findings have implicitly challenged the conventional wisdom about the Court’s deep and durable support, suggesting that support for the Court is more closely tied to performance satisfaction than earlier studies had appreciated</w:t>
      </w:r>
      <w:r w:rsidRPr="00CD5F70">
        <w:rPr>
          <w:rFonts w:ascii="Georgia" w:hAnsi="Georgia"/>
          <w:sz w:val="12"/>
        </w:rPr>
        <w:t xml:space="preserve"> (Bartels and Johnston 2013). </w:t>
      </w:r>
      <w:r w:rsidRPr="00CD5F70">
        <w:rPr>
          <w:rStyle w:val="StyleUnderline"/>
          <w:rFonts w:ascii="Georgia" w:hAnsi="Georgia"/>
        </w:rPr>
        <w:t>If legitimacy and performance satisfaction are tightly linked, then the Court’s support should ebb and flow with the public’s satisfaction with its rulings.</w:t>
      </w:r>
      <w:r w:rsidRPr="00CD5F70">
        <w:rPr>
          <w:rFonts w:ascii="Georgia" w:hAnsi="Georgia"/>
          <w:sz w:val="12"/>
        </w:rPr>
        <w:t xml:space="preserve"> </w:t>
      </w:r>
      <w:r w:rsidRPr="00CD5F70">
        <w:rPr>
          <w:rStyle w:val="StyleUnderline"/>
          <w:rFonts w:ascii="Georgia" w:hAnsi="Georgia"/>
        </w:rPr>
        <w:t xml:space="preserve">Indeed, evidence following the Court’s ruling on the constitutionality of the Affordable Care Act suggests that individual-level change in diffuse support in response to the ruling is both tied directly to performance satisfaction and is persistent </w:t>
      </w:r>
      <w:r w:rsidRPr="00CD5F70">
        <w:rPr>
          <w:rFonts w:ascii="Georgia" w:hAnsi="Georgia"/>
          <w:sz w:val="12"/>
        </w:rPr>
        <w:t>(Christenson and Glick 2015).</w:t>
      </w:r>
    </w:p>
    <w:p w:rsidR="004F322D" w:rsidRPr="00CD5F70" w:rsidRDefault="004F322D" w:rsidP="004F322D">
      <w:pPr>
        <w:rPr>
          <w:rFonts w:ascii="Georgia" w:hAnsi="Georgia"/>
        </w:rPr>
      </w:pPr>
    </w:p>
    <w:p w:rsidR="004F322D" w:rsidRPr="00CD5F70" w:rsidRDefault="0049490F" w:rsidP="0049490F">
      <w:pPr>
        <w:pStyle w:val="Heading4"/>
      </w:pPr>
      <w:r w:rsidRPr="00CD5F70">
        <w:t>And, decline in substantive decisions and increased politicization guts legitimacy</w:t>
      </w:r>
    </w:p>
    <w:p w:rsidR="0049490F" w:rsidRPr="00CD5F70" w:rsidRDefault="0049490F" w:rsidP="0049490F">
      <w:pPr>
        <w:rPr>
          <w:rFonts w:ascii="Georgia" w:hAnsi="Georgia"/>
        </w:rPr>
      </w:pPr>
    </w:p>
    <w:p w:rsidR="003A6CC7" w:rsidRPr="00CD5F70" w:rsidRDefault="003A6CC7" w:rsidP="0049490F">
      <w:pPr>
        <w:rPr>
          <w:rStyle w:val="Style13ptBold"/>
          <w:rFonts w:ascii="Georgia" w:hAnsi="Georgia"/>
        </w:rPr>
      </w:pPr>
      <w:proofErr w:type="spellStart"/>
      <w:r w:rsidRPr="00CD5F70">
        <w:rPr>
          <w:rStyle w:val="Style13ptBold"/>
          <w:rFonts w:ascii="Georgia" w:hAnsi="Georgia"/>
        </w:rPr>
        <w:t>Rockmore</w:t>
      </w:r>
      <w:proofErr w:type="spellEnd"/>
      <w:r w:rsidRPr="00CD5F70">
        <w:rPr>
          <w:rStyle w:val="Style13ptBold"/>
          <w:rFonts w:ascii="Georgia" w:hAnsi="Georgia"/>
        </w:rPr>
        <w:t xml:space="preserve"> ‘17</w:t>
      </w:r>
    </w:p>
    <w:p w:rsidR="003A6CC7" w:rsidRPr="00CD5F70" w:rsidRDefault="003A6CC7" w:rsidP="0049490F">
      <w:pPr>
        <w:rPr>
          <w:rStyle w:val="Style13ptBold"/>
          <w:rFonts w:ascii="Georgia" w:hAnsi="Georgia"/>
        </w:rPr>
      </w:pPr>
      <w:r w:rsidRPr="00CD5F70">
        <w:rPr>
          <w:rStyle w:val="Style13ptBold"/>
          <w:rFonts w:ascii="Georgia" w:hAnsi="Georgia"/>
        </w:rPr>
        <w:t xml:space="preserve">(Daniel, Professor, Department of Mathematics, Computational Science, and Computer Science, Dartmouth </w:t>
      </w:r>
      <w:proofErr w:type="spellStart"/>
      <w:proofErr w:type="gramStart"/>
      <w:r w:rsidRPr="00CD5F70">
        <w:rPr>
          <w:rStyle w:val="Style13ptBold"/>
          <w:rFonts w:ascii="Georgia" w:hAnsi="Georgia"/>
        </w:rPr>
        <w:t>College“</w:t>
      </w:r>
      <w:proofErr w:type="gramEnd"/>
      <w:r w:rsidRPr="00CD5F70">
        <w:rPr>
          <w:rStyle w:val="Style13ptBold"/>
          <w:rFonts w:ascii="Georgia" w:hAnsi="Georgia"/>
        </w:rPr>
        <w:t>Is</w:t>
      </w:r>
      <w:proofErr w:type="spellEnd"/>
      <w:r w:rsidRPr="00CD5F70">
        <w:rPr>
          <w:rStyle w:val="Style13ptBold"/>
          <w:rFonts w:ascii="Georgia" w:hAnsi="Georgia"/>
        </w:rPr>
        <w:t xml:space="preserve"> the Supreme Court acting less like a court?,” </w:t>
      </w:r>
      <w:proofErr w:type="spellStart"/>
      <w:r w:rsidRPr="00CD5F70">
        <w:rPr>
          <w:rStyle w:val="Style13ptBold"/>
          <w:rFonts w:ascii="Georgia" w:hAnsi="Georgia"/>
        </w:rPr>
        <w:t>pg</w:t>
      </w:r>
      <w:proofErr w:type="spellEnd"/>
      <w:r w:rsidRPr="00CD5F70">
        <w:rPr>
          <w:rStyle w:val="Style13ptBold"/>
          <w:rFonts w:ascii="Georgia" w:hAnsi="Georgia"/>
        </w:rPr>
        <w:t xml:space="preserve"> online @ http://theconversation.com/is-the-supreme-court-acting-less-like-a-court-75910 </w:t>
      </w:r>
    </w:p>
    <w:p w:rsidR="0049490F" w:rsidRPr="00CD5F70" w:rsidRDefault="0049490F" w:rsidP="003A6CC7">
      <w:pPr>
        <w:rPr>
          <w:rStyle w:val="Emphasis"/>
        </w:rPr>
      </w:pPr>
      <w:r w:rsidRPr="00CD5F70">
        <w:rPr>
          <w:rFonts w:ascii="Georgia" w:hAnsi="Georgia"/>
        </w:rPr>
        <w:t>Machine reading the law</w:t>
      </w:r>
      <w:r w:rsidR="003A6CC7" w:rsidRPr="00CD5F70">
        <w:rPr>
          <w:rFonts w:ascii="Georgia" w:hAnsi="Georgia"/>
        </w:rPr>
        <w:t xml:space="preserve"> </w:t>
      </w:r>
      <w:proofErr w:type="gramStart"/>
      <w:r w:rsidRPr="00CD5F70">
        <w:rPr>
          <w:rFonts w:ascii="Georgia" w:hAnsi="Georgia"/>
        </w:rPr>
        <w:t>In</w:t>
      </w:r>
      <w:proofErr w:type="gramEnd"/>
      <w:r w:rsidRPr="00CD5F70">
        <w:rPr>
          <w:rFonts w:ascii="Georgia" w:hAnsi="Georgia"/>
        </w:rPr>
        <w:t xml:space="preserve"> other work, </w:t>
      </w:r>
      <w:r w:rsidRPr="00CD5F70">
        <w:rPr>
          <w:rStyle w:val="StyleUnderline"/>
          <w:rFonts w:ascii="Georgia" w:hAnsi="Georgia"/>
        </w:rPr>
        <w:t>our group has studied the evolution of the writing style of the Supreme Court and timescales of influence of opinion as well as ideological expression in judicial opinions</w:t>
      </w:r>
      <w:r w:rsidRPr="00CD5F70">
        <w:rPr>
          <w:rFonts w:ascii="Georgia" w:hAnsi="Georgia"/>
        </w:rPr>
        <w:t>. In each project, we applied various kinds of big data text mining tools to collections of tens of thousands of opinions. For our current research, we chose to view judicial opinions as a genre of lawmaking text, akin to legislatures’ statutes, the president’s executive orders (or, these days, tweets) and agencies’ regulations. We analyzed a random sample of 25,000 of the entire corpus of approximately 300,000 opinions issued from the Supreme Court and federal appeals courts between 1951 and 2007. Our analysis included all opinion types, including dissents.</w:t>
      </w:r>
      <w:r w:rsidR="003A6CC7" w:rsidRPr="00CD5F70">
        <w:rPr>
          <w:rFonts w:ascii="Georgia" w:hAnsi="Georgia"/>
        </w:rPr>
        <w:t xml:space="preserve"> </w:t>
      </w:r>
      <w:r w:rsidRPr="00CD5F70">
        <w:rPr>
          <w:rStyle w:val="StyleUnderline"/>
          <w:rFonts w:ascii="Georgia" w:hAnsi="Georgia"/>
        </w:rPr>
        <w:t>We were interested not in whether there were small stylistic differences</w:t>
      </w:r>
      <w:r w:rsidRPr="00CD5F70">
        <w:rPr>
          <w:rFonts w:ascii="Georgia" w:hAnsi="Georgia"/>
        </w:rPr>
        <w:t xml:space="preserve"> – such as increased use of footnotes – </w:t>
      </w:r>
      <w:r w:rsidRPr="00CD5F70">
        <w:rPr>
          <w:rStyle w:val="StyleUnderline"/>
          <w:rFonts w:ascii="Georgia" w:hAnsi="Georgia"/>
        </w:rPr>
        <w:t>but whether the actual words of Supreme Court opinions were distinctive from those of the appeals courts, and whether that distinctiveness was changing</w:t>
      </w:r>
      <w:r w:rsidRPr="00CD5F70">
        <w:rPr>
          <w:rFonts w:ascii="Georgia" w:hAnsi="Georgia"/>
        </w:rPr>
        <w:t xml:space="preserve">. </w:t>
      </w:r>
      <w:r w:rsidRPr="00CD5F70">
        <w:rPr>
          <w:rStyle w:val="Emphasis"/>
        </w:rPr>
        <w:t>Our analysis found that over five decades, the language of the Supreme Court’s opinions became increasingly different from those of the appellate courts</w:t>
      </w:r>
      <w:r w:rsidRPr="00CD5F70">
        <w:rPr>
          <w:rFonts w:ascii="Georgia" w:hAnsi="Georgia"/>
        </w:rPr>
        <w:t>.</w:t>
      </w:r>
      <w:r w:rsidR="003A6CC7" w:rsidRPr="00CD5F70">
        <w:rPr>
          <w:rFonts w:ascii="Georgia" w:hAnsi="Georgia"/>
        </w:rPr>
        <w:t xml:space="preserve"> </w:t>
      </w:r>
      <w:r w:rsidRPr="00CD5F70">
        <w:rPr>
          <w:rStyle w:val="Emphasis"/>
        </w:rPr>
        <w:t>This trend may undermine the court’s popular legitimacy over time, particularly when viewed in concert with other developments indicating the Supreme Court may be becoming increasingly politicized, such as the process of nominating and confirming new justices.</w:t>
      </w:r>
    </w:p>
    <w:p w:rsidR="0049490F" w:rsidRPr="00CD5F70" w:rsidRDefault="0049490F" w:rsidP="0049490F">
      <w:pPr>
        <w:rPr>
          <w:rFonts w:ascii="Georgia" w:hAnsi="Georgia"/>
        </w:rPr>
      </w:pPr>
    </w:p>
    <w:p w:rsidR="004F322D" w:rsidRPr="00CD5F70" w:rsidRDefault="004F322D" w:rsidP="004F322D">
      <w:pPr>
        <w:rPr>
          <w:rFonts w:ascii="Georgia" w:hAnsi="Georgia"/>
        </w:rPr>
      </w:pPr>
    </w:p>
    <w:p w:rsidR="004F322D" w:rsidRPr="00CD5F70" w:rsidRDefault="004F322D" w:rsidP="004F322D">
      <w:pPr>
        <w:rPr>
          <w:rFonts w:ascii="Georgia" w:hAnsi="Georgia"/>
        </w:rPr>
      </w:pPr>
    </w:p>
    <w:p w:rsidR="00CD5F70" w:rsidRDefault="00CD5F70" w:rsidP="00C20FE1">
      <w:pPr>
        <w:pStyle w:val="Heading1"/>
      </w:pPr>
    </w:p>
    <w:p w:rsidR="00C20FE1" w:rsidRDefault="00CD5F70" w:rsidP="00C20FE1">
      <w:pPr>
        <w:pStyle w:val="Heading1"/>
      </w:pPr>
      <w:r>
        <w:t>Court Clog DA</w:t>
      </w:r>
    </w:p>
    <w:p w:rsidR="00CD5F70" w:rsidRDefault="00CD5F70" w:rsidP="00CD5F70">
      <w:pPr>
        <w:pStyle w:val="Heading3"/>
      </w:pPr>
      <w:r>
        <w:t>1NC Court Clog DA</w:t>
      </w:r>
    </w:p>
    <w:p w:rsidR="00CD5F70" w:rsidRDefault="00CD5F70" w:rsidP="00CD5F70"/>
    <w:p w:rsidR="00CD5F70" w:rsidRDefault="00CD5F70" w:rsidP="00CD5F70">
      <w:pPr>
        <w:pStyle w:val="Heading4"/>
        <w:numPr>
          <w:ilvl w:val="0"/>
          <w:numId w:val="15"/>
        </w:numPr>
        <w:rPr>
          <w:sz w:val="28"/>
        </w:rPr>
      </w:pPr>
      <w:r w:rsidRPr="00CD5F70">
        <w:rPr>
          <w:sz w:val="28"/>
        </w:rPr>
        <w:t xml:space="preserve">Roberts has </w:t>
      </w:r>
      <w:proofErr w:type="gramStart"/>
      <w:r w:rsidRPr="00CD5F70">
        <w:rPr>
          <w:sz w:val="28"/>
        </w:rPr>
        <w:t>taken action</w:t>
      </w:r>
      <w:proofErr w:type="gramEnd"/>
      <w:r w:rsidRPr="00CD5F70">
        <w:rPr>
          <w:sz w:val="28"/>
        </w:rPr>
        <w:t xml:space="preserve"> to ensure court efficiency by cutting down on litigation – there’s a linear trend of </w:t>
      </w:r>
      <w:r>
        <w:rPr>
          <w:sz w:val="28"/>
        </w:rPr>
        <w:t>fewer</w:t>
      </w:r>
      <w:r w:rsidRPr="00CD5F70">
        <w:rPr>
          <w:sz w:val="28"/>
        </w:rPr>
        <w:t xml:space="preserve"> cases now</w:t>
      </w:r>
    </w:p>
    <w:p w:rsidR="00CD5F70" w:rsidRPr="00CD5F70" w:rsidRDefault="00CD5F70" w:rsidP="00CD5F70"/>
    <w:p w:rsidR="00CD5F70" w:rsidRPr="00CD5F70" w:rsidRDefault="00CD5F70" w:rsidP="00CD5F70">
      <w:pPr>
        <w:rPr>
          <w:rStyle w:val="Style13ptBold"/>
          <w:rFonts w:ascii="Georgia" w:hAnsi="Georgia"/>
          <w:sz w:val="28"/>
        </w:rPr>
      </w:pPr>
      <w:r w:rsidRPr="00CD5F70">
        <w:rPr>
          <w:rStyle w:val="Style13ptBold"/>
          <w:rFonts w:ascii="Georgia" w:hAnsi="Georgia"/>
          <w:sz w:val="28"/>
        </w:rPr>
        <w:t xml:space="preserve">Wolf 15 </w:t>
      </w:r>
      <w:r w:rsidRPr="00CD5F70">
        <w:rPr>
          <w:rFonts w:ascii="Georgia" w:hAnsi="Georgia"/>
        </w:rPr>
        <w:t>(Richard Wolf, USA Today, “Supreme Court's chief justice seeks faster, fairer, more efficient system” 12/31/15, Richard Wolf has reported on the Supreme Court, the White House and Congress in a Washington career spanning a quarter centuryhttps://www.usatoday.com/story/news/politics/2015/12/31/supreme-court-chief-justice-roberts-rules/78144142/) GG</w:t>
      </w:r>
    </w:p>
    <w:p w:rsidR="00CD5F70" w:rsidRPr="00CD5F70" w:rsidRDefault="00CD5F70" w:rsidP="00CD5F70">
      <w:pPr>
        <w:rPr>
          <w:rStyle w:val="StyleUnderline"/>
          <w:rFonts w:ascii="Georgia" w:hAnsi="Georgia"/>
        </w:rPr>
      </w:pPr>
      <w:r w:rsidRPr="00CD5F70">
        <w:rPr>
          <w:rFonts w:ascii="Georgia" w:hAnsi="Georgia"/>
          <w:sz w:val="14"/>
        </w:rPr>
        <w:t xml:space="preserve">WASHINGTON — Supreme Court Chief Justice John </w:t>
      </w:r>
      <w:r w:rsidRPr="00CD5F70">
        <w:rPr>
          <w:rStyle w:val="StyleUnderline"/>
          <w:rFonts w:ascii="Georgia" w:hAnsi="Georgia"/>
        </w:rPr>
        <w:t xml:space="preserve">Roberts is on a mission to make the nation's federal courts faster, fairer and more efficient. </w:t>
      </w:r>
      <w:r w:rsidRPr="00CD5F70">
        <w:rPr>
          <w:rFonts w:ascii="Georgia" w:hAnsi="Georgia"/>
          <w:sz w:val="14"/>
        </w:rPr>
        <w:t xml:space="preserve">In his annual year-end report Thursday, </w:t>
      </w:r>
      <w:r w:rsidRPr="00CD5F70">
        <w:rPr>
          <w:rStyle w:val="StyleUnderline"/>
          <w:rFonts w:ascii="Georgia" w:hAnsi="Georgia"/>
        </w:rPr>
        <w:t>Roberts urged judges and lawyers on opposite sides to cooperate in the administration of justice</w:t>
      </w:r>
      <w:r w:rsidRPr="00CD5F70">
        <w:rPr>
          <w:rFonts w:ascii="Georgia" w:hAnsi="Georgia"/>
          <w:sz w:val="14"/>
        </w:rPr>
        <w:t xml:space="preserve"> un</w:t>
      </w:r>
      <w:r w:rsidRPr="00CD5F70">
        <w:rPr>
          <w:rStyle w:val="StyleUnderline"/>
          <w:rFonts w:ascii="Georgia" w:hAnsi="Georgia"/>
        </w:rPr>
        <w:t>der a series of amendments to federal court rules that took effect in December</w:t>
      </w:r>
      <w:r w:rsidRPr="00CD5F70">
        <w:rPr>
          <w:rFonts w:ascii="Georgia" w:hAnsi="Georgia"/>
          <w:sz w:val="14"/>
        </w:rPr>
        <w:t xml:space="preserve"> following a five-year review. "</w:t>
      </w:r>
      <w:r w:rsidRPr="00CD5F70">
        <w:rPr>
          <w:rStyle w:val="StyleUnderline"/>
          <w:rFonts w:ascii="Georgia" w:hAnsi="Georgia"/>
        </w:rPr>
        <w:t>While the federal courts are fundamentally sound</w:t>
      </w:r>
      <w:r w:rsidRPr="00CD5F70">
        <w:rPr>
          <w:rFonts w:ascii="Georgia" w:hAnsi="Georgia"/>
          <w:sz w:val="14"/>
        </w:rPr>
        <w:t xml:space="preserve">, </w:t>
      </w:r>
      <w:r w:rsidRPr="00CD5F70">
        <w:rPr>
          <w:rStyle w:val="StyleUnderline"/>
          <w:rFonts w:ascii="Georgia" w:hAnsi="Georgia"/>
        </w:rPr>
        <w:t>in many cases civil litigation has become too expensive, time-consuming and contentious, inhibiting effective access to the courts</w:t>
      </w:r>
      <w:r w:rsidRPr="00CD5F70">
        <w:rPr>
          <w:rFonts w:ascii="Georgia" w:hAnsi="Georgia"/>
          <w:sz w:val="14"/>
        </w:rPr>
        <w:t>," Roberts said. As he is prone to do, the chief justice framed his report in historical terms, noting that civil litigation is a far better way to resolve disputes than gun duels of the 18th and 19th centuries. While less blood is being shed, however, he said jud</w:t>
      </w:r>
      <w:r w:rsidRPr="00CD5F70">
        <w:rPr>
          <w:rStyle w:val="StyleUnderline"/>
          <w:rFonts w:ascii="Georgia" w:hAnsi="Georgia"/>
        </w:rPr>
        <w:t>ges and lawyers "must engineer a change in our legal culture that places a premium on the public’s interest in speedy, fair, and efficient justice</w:t>
      </w:r>
      <w:r w:rsidRPr="00CD5F70">
        <w:rPr>
          <w:rFonts w:ascii="Georgia" w:hAnsi="Georgia"/>
          <w:sz w:val="14"/>
        </w:rPr>
        <w:t xml:space="preserve">." One way, Roberts said, is for federal judges to participate more often and in person during pre-trial conferences, with the goal of avoiding tripwires in the litigation process. "A well-timed scowl from a trial judge can go a long way in moving things along crisply," he said. </w:t>
      </w:r>
      <w:r w:rsidRPr="00CD5F70">
        <w:rPr>
          <w:rStyle w:val="StyleUnderline"/>
          <w:rFonts w:ascii="Georgia" w:hAnsi="Georgia"/>
        </w:rPr>
        <w:t xml:space="preserve">While the courts might not be much faster in handling cases, </w:t>
      </w:r>
      <w:r w:rsidRPr="00CD5F70">
        <w:rPr>
          <w:rStyle w:val="Emphasis"/>
        </w:rPr>
        <w:t>they are handling fewer of them</w:t>
      </w:r>
      <w:r w:rsidRPr="00CD5F70">
        <w:rPr>
          <w:rFonts w:ascii="Georgia" w:hAnsi="Georgia"/>
          <w:sz w:val="14"/>
        </w:rPr>
        <w:t xml:space="preserve">, the report showed. In the 12 months ending Sept. 30, </w:t>
      </w:r>
      <w:r w:rsidRPr="00CD5F70">
        <w:rPr>
          <w:rStyle w:val="Emphasis"/>
        </w:rPr>
        <w:t>the number of cases declined at the Supreme Court as well as at appellate, district and bankruptcy courts. That expanded on a trend begun a few years ago</w:t>
      </w:r>
      <w:r w:rsidRPr="00CD5F70">
        <w:rPr>
          <w:rFonts w:ascii="Georgia" w:hAnsi="Georgia"/>
          <w:sz w:val="14"/>
        </w:rPr>
        <w:t xml:space="preserve">. </w:t>
      </w:r>
      <w:r w:rsidRPr="00CD5F70">
        <w:rPr>
          <w:rStyle w:val="StyleUnderline"/>
          <w:rFonts w:ascii="Georgia" w:hAnsi="Georgia"/>
        </w:rPr>
        <w:t>Only 7,033 cases were filed at the Supreme Court in the 2014 term that ended in September, down nearly 5% from the prior year and 13% over five years. Appeals court filings dropped 4%; district court filings in civil cases dropped 6%,</w:t>
      </w:r>
      <w:r w:rsidRPr="00CD5F70">
        <w:rPr>
          <w:rFonts w:ascii="Georgia" w:hAnsi="Georgia"/>
          <w:sz w:val="14"/>
        </w:rPr>
        <w:t xml:space="preserve"> while criminal case filings held steady due to increases in those involving drugs, guns, violence and sex offenses. While Roberts expressed satisfaction with the effort to speed up the process, a national watchdog group voiced impatience. Gabe Roth, executive director of Fix the Court, which advocates for more transparency and tighter ethics requirements, said the reference to duels has "no relevance to the way in which a 21st century Supreme Court carries out its constitutional duties. "Instead of telling tales of times past, Roberts should look to the future and to implementing institutional improvements — from recusal reform to ending the broadcast media ban — </w:t>
      </w:r>
      <w:r w:rsidRPr="00CD5F70">
        <w:rPr>
          <w:rStyle w:val="StyleUnderline"/>
          <w:rFonts w:ascii="Georgia" w:hAnsi="Georgia"/>
        </w:rPr>
        <w:t xml:space="preserve">that will help the court maintain its rightful legitimacy </w:t>
      </w:r>
      <w:r w:rsidRPr="00CD5F70">
        <w:rPr>
          <w:rFonts w:ascii="Georgia" w:hAnsi="Georgia"/>
          <w:sz w:val="14"/>
        </w:rPr>
        <w:t>in an ever more skeptical world," he said.</w:t>
      </w:r>
    </w:p>
    <w:p w:rsidR="00CD5F70" w:rsidRDefault="00CD5F70" w:rsidP="00CD5F70">
      <w:pPr>
        <w:pStyle w:val="Heading4"/>
        <w:numPr>
          <w:ilvl w:val="0"/>
          <w:numId w:val="15"/>
        </w:numPr>
        <w:rPr>
          <w:sz w:val="28"/>
        </w:rPr>
      </w:pPr>
      <w:r w:rsidRPr="00CD5F70">
        <w:rPr>
          <w:sz w:val="28"/>
        </w:rPr>
        <w:t xml:space="preserve">Right to education opens the canal to a flood of litigation </w:t>
      </w:r>
    </w:p>
    <w:p w:rsidR="00CD5F70" w:rsidRPr="00CD5F70" w:rsidRDefault="00CD5F70" w:rsidP="00CD5F70"/>
    <w:p w:rsidR="00CD5F70" w:rsidRPr="00CD5F70" w:rsidRDefault="00CD5F70" w:rsidP="00CD5F70">
      <w:pPr>
        <w:rPr>
          <w:rFonts w:ascii="Georgia" w:hAnsi="Georgia"/>
        </w:rPr>
      </w:pPr>
      <w:proofErr w:type="spellStart"/>
      <w:r w:rsidRPr="00CD5F70">
        <w:rPr>
          <w:rStyle w:val="Style13ptBold"/>
          <w:rFonts w:ascii="Georgia" w:hAnsi="Georgia"/>
          <w:sz w:val="28"/>
        </w:rPr>
        <w:t>Federle</w:t>
      </w:r>
      <w:proofErr w:type="spellEnd"/>
      <w:r w:rsidRPr="00CD5F70">
        <w:rPr>
          <w:rStyle w:val="Style13ptBold"/>
          <w:rFonts w:ascii="Georgia" w:hAnsi="Georgia"/>
          <w:sz w:val="28"/>
        </w:rPr>
        <w:t xml:space="preserve"> 13 </w:t>
      </w:r>
      <w:r w:rsidRPr="00CD5F70">
        <w:rPr>
          <w:rFonts w:ascii="Georgia" w:hAnsi="Georgia"/>
        </w:rPr>
        <w:t xml:space="preserve">(Katherine Hunt </w:t>
      </w:r>
      <w:proofErr w:type="spellStart"/>
      <w:r w:rsidRPr="00CD5F70">
        <w:rPr>
          <w:rFonts w:ascii="Georgia" w:hAnsi="Georgia"/>
        </w:rPr>
        <w:t>Federle</w:t>
      </w:r>
      <w:proofErr w:type="spellEnd"/>
      <w:r w:rsidRPr="00CD5F70">
        <w:rPr>
          <w:rFonts w:ascii="Georgia" w:hAnsi="Georgia"/>
        </w:rPr>
        <w:t>, J.D. Seattle University School of Law, 1973; LL.M. Georgetown University, “Children and the Law: An Interdisciplinary Approach with Cases, Materials, and Comments” Oxford University Press, ISBN: 978-0-19-538799-5, pp.1122) GG</w:t>
      </w:r>
    </w:p>
    <w:p w:rsidR="00CD5F70" w:rsidRPr="00CD5F70" w:rsidRDefault="00CD5F70" w:rsidP="00CD5F70">
      <w:pPr>
        <w:rPr>
          <w:rStyle w:val="StyleUnderline"/>
          <w:rFonts w:ascii="Georgia" w:hAnsi="Georgia"/>
        </w:rPr>
      </w:pPr>
      <w:r w:rsidRPr="00CD5F70">
        <w:rPr>
          <w:rFonts w:ascii="Georgia" w:hAnsi="Georgia"/>
          <w:sz w:val="14"/>
        </w:rPr>
        <w:t xml:space="preserve">Some half dozen years ago, </w:t>
      </w:r>
      <w:r w:rsidRPr="00CD5F70">
        <w:rPr>
          <w:rStyle w:val="StyleUnderline"/>
          <w:rFonts w:ascii="Georgia" w:hAnsi="Georgia"/>
        </w:rPr>
        <w:t>the Court extended First Amendment rights under limited circumstances to public school pupils</w:t>
      </w:r>
      <w:r w:rsidRPr="00CD5F70">
        <w:rPr>
          <w:rFonts w:ascii="Georgia" w:hAnsi="Georgia"/>
          <w:sz w:val="14"/>
        </w:rPr>
        <w:t xml:space="preserve">. Mr. Justice Black, dissenting, viewed the decision as ushering in "an entirely new era in which the </w:t>
      </w:r>
      <w:r w:rsidRPr="00CD5F70">
        <w:rPr>
          <w:rStyle w:val="StyleUnderline"/>
          <w:rFonts w:ascii="Georgia" w:hAnsi="Georgia"/>
        </w:rPr>
        <w:t>power to control pupils</w:t>
      </w:r>
      <w:r w:rsidRPr="00CD5F70">
        <w:rPr>
          <w:rFonts w:ascii="Georgia" w:hAnsi="Georgia"/>
          <w:sz w:val="14"/>
        </w:rPr>
        <w:t xml:space="preserve"> </w:t>
      </w:r>
      <w:r w:rsidRPr="00CD5F70">
        <w:rPr>
          <w:rStyle w:val="StyleUnderline"/>
          <w:rFonts w:ascii="Georgia" w:hAnsi="Georgia"/>
        </w:rPr>
        <w:t>by</w:t>
      </w:r>
      <w:r w:rsidRPr="00CD5F70">
        <w:rPr>
          <w:rFonts w:ascii="Georgia" w:hAnsi="Georgia"/>
          <w:sz w:val="14"/>
        </w:rPr>
        <w:t xml:space="preserve"> the </w:t>
      </w:r>
      <w:r w:rsidRPr="00CD5F70">
        <w:rPr>
          <w:rStyle w:val="StyleUnderline"/>
          <w:rFonts w:ascii="Georgia" w:hAnsi="Georgia"/>
        </w:rPr>
        <w:t>elected</w:t>
      </w:r>
      <w:r w:rsidRPr="00CD5F70">
        <w:rPr>
          <w:rFonts w:ascii="Georgia" w:hAnsi="Georgia"/>
          <w:sz w:val="14"/>
        </w:rPr>
        <w:t xml:space="preserve"> </w:t>
      </w:r>
      <w:r w:rsidRPr="00CD5F70">
        <w:rPr>
          <w:rStyle w:val="Emphasis"/>
        </w:rPr>
        <w:t>'officials of state supported public schools' . . . is in ultimate effect transferred to the Supreme Court</w:t>
      </w:r>
      <w:r w:rsidRPr="00CD5F70">
        <w:rPr>
          <w:rStyle w:val="StyleUnderline"/>
          <w:rFonts w:ascii="Georgia" w:hAnsi="Georgia"/>
        </w:rPr>
        <w:t>."</w:t>
      </w:r>
      <w:r w:rsidRPr="00CD5F70">
        <w:rPr>
          <w:rFonts w:ascii="Georgia" w:hAnsi="Georgia"/>
          <w:sz w:val="14"/>
        </w:rPr>
        <w:t xml:space="preserve"> </w:t>
      </w:r>
      <w:r w:rsidRPr="00CD5F70">
        <w:rPr>
          <w:rStyle w:val="StyleUnderline"/>
          <w:rFonts w:ascii="Georgia" w:hAnsi="Georgia"/>
        </w:rPr>
        <w:t>Tinker v. Des Moines School Dist</w:t>
      </w:r>
      <w:r w:rsidRPr="00CD5F70">
        <w:rPr>
          <w:rFonts w:ascii="Georgia" w:hAnsi="Georgia"/>
          <w:sz w:val="14"/>
        </w:rPr>
        <w:t xml:space="preserve">., 393 U. S. 503, 393 U. S. 515 (1969). </w:t>
      </w:r>
      <w:r w:rsidRPr="00CD5F70">
        <w:rPr>
          <w:rStyle w:val="StyleUnderline"/>
          <w:rFonts w:ascii="Georgia" w:hAnsi="Georgia"/>
        </w:rPr>
        <w:t>There were some who thought Mr. Justice Black was unduly concerned</w:t>
      </w:r>
      <w:r w:rsidRPr="00CD5F70">
        <w:rPr>
          <w:rFonts w:ascii="Georgia" w:hAnsi="Georgia"/>
          <w:sz w:val="14"/>
        </w:rPr>
        <w:t xml:space="preserve">. But </w:t>
      </w:r>
      <w:r w:rsidRPr="00CD5F70">
        <w:rPr>
          <w:rStyle w:val="StyleUnderline"/>
          <w:rFonts w:ascii="Georgia" w:hAnsi="Georgia"/>
        </w:rPr>
        <w:t>his prophecy</w:t>
      </w:r>
      <w:r w:rsidRPr="00CD5F70">
        <w:rPr>
          <w:rFonts w:ascii="Georgia" w:hAnsi="Georgia"/>
          <w:sz w:val="14"/>
        </w:rPr>
        <w:t xml:space="preserve"> </w:t>
      </w:r>
      <w:r w:rsidRPr="00CD5F70">
        <w:rPr>
          <w:rStyle w:val="StyleUnderline"/>
          <w:rFonts w:ascii="Georgia" w:hAnsi="Georgia"/>
        </w:rPr>
        <w:t>is</w:t>
      </w:r>
      <w:r w:rsidRPr="00CD5F70">
        <w:rPr>
          <w:rFonts w:ascii="Georgia" w:hAnsi="Georgia"/>
          <w:sz w:val="14"/>
        </w:rPr>
        <w:t xml:space="preserve"> </w:t>
      </w:r>
      <w:r w:rsidRPr="00CD5F70">
        <w:rPr>
          <w:rStyle w:val="StyleUnderline"/>
          <w:rFonts w:ascii="Georgia" w:hAnsi="Georgia"/>
        </w:rPr>
        <w:t>now being fulfilled</w:t>
      </w:r>
      <w:r w:rsidRPr="00CD5F70">
        <w:rPr>
          <w:rFonts w:ascii="Georgia" w:hAnsi="Georgia"/>
          <w:sz w:val="14"/>
        </w:rPr>
        <w:t xml:space="preserve">. In the few years since Tinker, </w:t>
      </w:r>
      <w:r w:rsidRPr="00CD5F70">
        <w:rPr>
          <w:rStyle w:val="Emphasis"/>
        </w:rPr>
        <w:t>there have been literally hundreds of cases by schoolchildren alleging violation of their constitutional rights. This flood of litigation</w:t>
      </w:r>
      <w:r w:rsidRPr="00CD5F70">
        <w:rPr>
          <w:rFonts w:ascii="Georgia" w:hAnsi="Georgia"/>
          <w:sz w:val="14"/>
        </w:rPr>
        <w:t xml:space="preserve">, between pupils and school authorities, </w:t>
      </w:r>
      <w:r w:rsidRPr="00CD5F70">
        <w:rPr>
          <w:rStyle w:val="Emphasis"/>
        </w:rPr>
        <w:t>was triggered by a narrowly written First Amendment opinion</w:t>
      </w:r>
      <w:r w:rsidRPr="00CD5F70">
        <w:rPr>
          <w:rFonts w:ascii="Georgia" w:hAnsi="Georgia"/>
          <w:sz w:val="14"/>
        </w:rPr>
        <w:t xml:space="preserve"> which I could well have joined on its facts. </w:t>
      </w:r>
      <w:r w:rsidRPr="00CD5F70">
        <w:rPr>
          <w:rStyle w:val="StyleUnderline"/>
          <w:rFonts w:ascii="Georgia" w:hAnsi="Georgia"/>
        </w:rPr>
        <w:t>One can only speculate as to the extent to which public education will be disrupted by giving every schoolchild the power to contest in court any decision made by his teacher which arguably infringes the state-conferred right to education.</w:t>
      </w:r>
    </w:p>
    <w:p w:rsidR="00CD5F70" w:rsidRDefault="00CD5F70" w:rsidP="00CD5F70">
      <w:pPr>
        <w:pStyle w:val="Heading4"/>
        <w:numPr>
          <w:ilvl w:val="0"/>
          <w:numId w:val="15"/>
        </w:numPr>
      </w:pPr>
      <w:r>
        <w:t>Insert Impact</w:t>
      </w:r>
    </w:p>
    <w:p w:rsidR="00CD5F70" w:rsidRPr="00CD5F70" w:rsidRDefault="00CD5F70" w:rsidP="00CD5F70"/>
    <w:p w:rsidR="00D137F4" w:rsidRPr="00CD5F70" w:rsidRDefault="00BB0CBB" w:rsidP="00BB0CBB">
      <w:pPr>
        <w:pStyle w:val="Heading2"/>
      </w:pPr>
      <w:r w:rsidRPr="00CD5F70">
        <w:t xml:space="preserve">Uniqueness </w:t>
      </w:r>
    </w:p>
    <w:p w:rsidR="00BB0CBB" w:rsidRPr="00CD5F70" w:rsidRDefault="00BB0CBB" w:rsidP="00BB0CBB">
      <w:pPr>
        <w:pStyle w:val="Heading3"/>
      </w:pPr>
      <w:r w:rsidRPr="00CD5F70">
        <w:t>Positive Rights</w:t>
      </w:r>
    </w:p>
    <w:p w:rsidR="00BB0CBB" w:rsidRDefault="00BB0CBB" w:rsidP="00BB0CBB">
      <w:pPr>
        <w:pStyle w:val="Heading4"/>
        <w:rPr>
          <w:sz w:val="28"/>
        </w:rPr>
      </w:pPr>
      <w:r w:rsidRPr="00CD5F70">
        <w:rPr>
          <w:sz w:val="28"/>
        </w:rPr>
        <w:t xml:space="preserve">Positive rights aren’t engrained in federal policymaking – the Supreme Court denies it now and the debate </w:t>
      </w:r>
      <w:r w:rsidR="00601C03" w:rsidRPr="00CD5F70">
        <w:rPr>
          <w:sz w:val="28"/>
        </w:rPr>
        <w:t>takes place in</w:t>
      </w:r>
      <w:r w:rsidR="00B54A84" w:rsidRPr="00CD5F70">
        <w:rPr>
          <w:sz w:val="28"/>
        </w:rPr>
        <w:t xml:space="preserve"> lower judiciary systems</w:t>
      </w:r>
    </w:p>
    <w:p w:rsidR="00CD5F70" w:rsidRPr="00CD5F70" w:rsidRDefault="00CD5F70" w:rsidP="00CD5F70"/>
    <w:p w:rsidR="00BB0CBB" w:rsidRPr="00CD5F70" w:rsidRDefault="00BB0CBB" w:rsidP="00BB0CBB">
      <w:pPr>
        <w:rPr>
          <w:rStyle w:val="Style13ptBold"/>
          <w:rFonts w:ascii="Georgia" w:hAnsi="Georgia"/>
          <w:sz w:val="28"/>
        </w:rPr>
      </w:pPr>
      <w:proofErr w:type="spellStart"/>
      <w:r w:rsidRPr="00CD5F70">
        <w:rPr>
          <w:rStyle w:val="Style13ptBold"/>
          <w:rFonts w:ascii="Georgia" w:hAnsi="Georgia"/>
          <w:sz w:val="28"/>
        </w:rPr>
        <w:t>MacNaughton</w:t>
      </w:r>
      <w:proofErr w:type="spellEnd"/>
      <w:r w:rsidRPr="00CD5F70">
        <w:rPr>
          <w:rStyle w:val="Style13ptBold"/>
          <w:rFonts w:ascii="Georgia" w:hAnsi="Georgia"/>
          <w:sz w:val="28"/>
        </w:rPr>
        <w:t xml:space="preserve"> 1 </w:t>
      </w:r>
      <w:r w:rsidRPr="00CD5F70">
        <w:rPr>
          <w:rFonts w:ascii="Georgia" w:hAnsi="Georgia"/>
        </w:rPr>
        <w:t xml:space="preserve">(Jenna </w:t>
      </w:r>
      <w:proofErr w:type="spellStart"/>
      <w:r w:rsidRPr="00CD5F70">
        <w:rPr>
          <w:rFonts w:ascii="Georgia" w:hAnsi="Georgia"/>
        </w:rPr>
        <w:t>MacNaughton</w:t>
      </w:r>
      <w:proofErr w:type="spellEnd"/>
      <w:r w:rsidRPr="00CD5F70">
        <w:rPr>
          <w:rFonts w:ascii="Georgia" w:hAnsi="Georgia"/>
        </w:rPr>
        <w:t xml:space="preserve">, </w:t>
      </w:r>
      <w:proofErr w:type="spellStart"/>
      <w:r w:rsidRPr="00CD5F70">
        <w:rPr>
          <w:rFonts w:ascii="Georgia" w:hAnsi="Georgia"/>
        </w:rPr>
        <w:t>UPenn</w:t>
      </w:r>
      <w:proofErr w:type="spellEnd"/>
      <w:r w:rsidRPr="00CD5F70">
        <w:rPr>
          <w:rFonts w:ascii="Georgia" w:hAnsi="Georgia"/>
        </w:rPr>
        <w:t xml:space="preserve"> Law, “POSITIVE RIGHTS IN CONSTITUTIONAL LAW:</w:t>
      </w:r>
      <w:r w:rsidR="00601C03" w:rsidRPr="00CD5F70">
        <w:rPr>
          <w:rFonts w:ascii="Georgia" w:hAnsi="Georgia"/>
        </w:rPr>
        <w:t xml:space="preserve"> </w:t>
      </w:r>
      <w:r w:rsidRPr="00CD5F70">
        <w:rPr>
          <w:rFonts w:ascii="Georgia" w:hAnsi="Georgia"/>
        </w:rPr>
        <w:t xml:space="preserve">NO NEED TO </w:t>
      </w:r>
      <w:proofErr w:type="spellStart"/>
      <w:r w:rsidRPr="00CD5F70">
        <w:rPr>
          <w:rFonts w:ascii="Georgia" w:hAnsi="Georgia"/>
        </w:rPr>
        <w:t>GRAFr</w:t>
      </w:r>
      <w:proofErr w:type="spellEnd"/>
      <w:r w:rsidRPr="00CD5F70">
        <w:rPr>
          <w:rFonts w:ascii="Georgia" w:hAnsi="Georgia"/>
        </w:rPr>
        <w:t>, BEST NOT TO PRUNE”</w:t>
      </w:r>
      <w:r w:rsidR="00601C03" w:rsidRPr="00CD5F70">
        <w:rPr>
          <w:rFonts w:ascii="Georgia" w:hAnsi="Georgia"/>
        </w:rPr>
        <w:t xml:space="preserve"> U. PA. J. CONST. L. 750, 750 n.2 (2001)) GG</w:t>
      </w:r>
    </w:p>
    <w:p w:rsidR="00BB0CBB" w:rsidRPr="00CD5F70" w:rsidRDefault="00BB0CBB" w:rsidP="00BB0CBB">
      <w:pPr>
        <w:rPr>
          <w:rFonts w:ascii="Georgia" w:hAnsi="Georgia"/>
          <w:sz w:val="14"/>
        </w:rPr>
      </w:pPr>
      <w:r w:rsidRPr="00CD5F70">
        <w:rPr>
          <w:rStyle w:val="StyleUnderline"/>
          <w:rFonts w:ascii="Georgia" w:hAnsi="Georgia"/>
        </w:rPr>
        <w:t>The prevailing view in our courts and</w:t>
      </w:r>
      <w:r w:rsidRPr="00CD5F70">
        <w:rPr>
          <w:rFonts w:ascii="Georgia" w:hAnsi="Georgia"/>
          <w:sz w:val="14"/>
        </w:rPr>
        <w:t xml:space="preserve">, to some degree, </w:t>
      </w:r>
      <w:r w:rsidRPr="00CD5F70">
        <w:rPr>
          <w:rStyle w:val="StyleUnderline"/>
          <w:rFonts w:ascii="Georgia" w:hAnsi="Georgia"/>
        </w:rPr>
        <w:t>in legal scholarship is that "the Constitution is a charter of negative rather than positive liberties.</w:t>
      </w:r>
      <w:r w:rsidRPr="00CD5F70">
        <w:rPr>
          <w:rFonts w:ascii="Georgia" w:hAnsi="Georgia"/>
          <w:sz w:val="14"/>
        </w:rPr>
        <w:t xml:space="preserve">"' With this absolute statement, </w:t>
      </w:r>
      <w:r w:rsidRPr="00CD5F70">
        <w:rPr>
          <w:rStyle w:val="StyleUnderline"/>
          <w:rFonts w:ascii="Georgia" w:hAnsi="Georgia"/>
        </w:rPr>
        <w:t>judges have dismissed</w:t>
      </w:r>
      <w:r w:rsidRPr="00CD5F70">
        <w:rPr>
          <w:rFonts w:ascii="Georgia" w:hAnsi="Georgia"/>
          <w:sz w:val="14"/>
        </w:rPr>
        <w:t xml:space="preserve"> </w:t>
      </w:r>
      <w:r w:rsidRPr="00CD5F70">
        <w:rPr>
          <w:rStyle w:val="StyleUnderline"/>
          <w:rFonts w:ascii="Georgia" w:hAnsi="Georgia"/>
        </w:rPr>
        <w:t>any claim that citizens have any positive rights to government services</w:t>
      </w:r>
      <w:r w:rsidRPr="00CD5F70">
        <w:rPr>
          <w:rFonts w:ascii="Georgia" w:hAnsi="Georgia"/>
          <w:sz w:val="14"/>
        </w:rPr>
        <w:t>; that is, any claim that the federal government has an affirmative duty to ensure that its citizens can actually enjoy their constitutional liberties.</w:t>
      </w:r>
      <w:r w:rsidRPr="00CD5F70">
        <w:rPr>
          <w:rStyle w:val="StyleUnderline"/>
          <w:rFonts w:ascii="Georgia" w:hAnsi="Georgia"/>
        </w:rPr>
        <w:t xml:space="preserve"> The Supreme Court has denied claim after claim for government services, </w:t>
      </w:r>
      <w:r w:rsidRPr="00CD5F70">
        <w:rPr>
          <w:rStyle w:val="Emphasis"/>
        </w:rPr>
        <w:t>including the right to</w:t>
      </w:r>
      <w:r w:rsidRPr="00CD5F70">
        <w:rPr>
          <w:rStyle w:val="StyleUnderline"/>
          <w:rFonts w:ascii="Georgia" w:hAnsi="Georgia"/>
        </w:rPr>
        <w:t xml:space="preserve"> </w:t>
      </w:r>
      <w:r w:rsidRPr="00CD5F70">
        <w:rPr>
          <w:rFonts w:ascii="Georgia" w:hAnsi="Georgia"/>
          <w:sz w:val="14"/>
        </w:rPr>
        <w:t>decent housing</w:t>
      </w:r>
      <w:r w:rsidRPr="00CD5F70">
        <w:rPr>
          <w:rStyle w:val="StyleUnderline"/>
          <w:rFonts w:ascii="Georgia" w:hAnsi="Georgia"/>
        </w:rPr>
        <w:t xml:space="preserve">, </w:t>
      </w:r>
      <w:r w:rsidRPr="00CD5F70">
        <w:rPr>
          <w:rStyle w:val="Emphasis"/>
        </w:rPr>
        <w:t>public education</w:t>
      </w:r>
      <w:r w:rsidRPr="00CD5F70">
        <w:rPr>
          <w:rFonts w:ascii="Georgia" w:hAnsi="Georgia"/>
          <w:sz w:val="14"/>
        </w:rPr>
        <w:t xml:space="preserve">,' medical care,5 and welfare assistance.6 Finally, in </w:t>
      </w:r>
      <w:proofErr w:type="spellStart"/>
      <w:r w:rsidRPr="00CD5F70">
        <w:rPr>
          <w:rFonts w:ascii="Georgia" w:hAnsi="Georgia"/>
          <w:sz w:val="14"/>
        </w:rPr>
        <w:t>DeShaney</w:t>
      </w:r>
      <w:proofErr w:type="spellEnd"/>
      <w:r w:rsidRPr="00CD5F70">
        <w:rPr>
          <w:rFonts w:ascii="Georgia" w:hAnsi="Georgia"/>
          <w:sz w:val="14"/>
        </w:rPr>
        <w:t xml:space="preserve"> v. Winnebago County Department of Social Services,7 the Supreme Court held that a social service agency could not be liable for failing to remove a child from the custody of his father, despite substantial evidence of the father's violent tendencies.' The </w:t>
      </w:r>
      <w:proofErr w:type="spellStart"/>
      <w:r w:rsidRPr="00CD5F70">
        <w:rPr>
          <w:rFonts w:ascii="Georgia" w:hAnsi="Georgia"/>
          <w:sz w:val="14"/>
        </w:rPr>
        <w:t>DeShaney</w:t>
      </w:r>
      <w:proofErr w:type="spellEnd"/>
      <w:r w:rsidRPr="00CD5F70">
        <w:rPr>
          <w:rFonts w:ascii="Georgia" w:hAnsi="Georgia"/>
          <w:sz w:val="14"/>
        </w:rPr>
        <w:t xml:space="preserve"> opinion went even further, however, declaring that </w:t>
      </w:r>
      <w:r w:rsidRPr="00CD5F70">
        <w:rPr>
          <w:rStyle w:val="StyleUnderline"/>
          <w:rFonts w:ascii="Georgia" w:hAnsi="Georgia"/>
        </w:rPr>
        <w:t xml:space="preserve">the Due Process Clause did not impose any affirmative obligations on state government." </w:t>
      </w:r>
      <w:proofErr w:type="spellStart"/>
      <w:r w:rsidRPr="00CD5F70">
        <w:rPr>
          <w:rStyle w:val="StyleUnderline"/>
          <w:rFonts w:ascii="Georgia" w:hAnsi="Georgia"/>
        </w:rPr>
        <w:t>DeShaney</w:t>
      </w:r>
      <w:proofErr w:type="spellEnd"/>
      <w:r w:rsidRPr="00CD5F70">
        <w:rPr>
          <w:rStyle w:val="StyleUnderline"/>
          <w:rFonts w:ascii="Georgia" w:hAnsi="Georgia"/>
        </w:rPr>
        <w:t xml:space="preserve"> thus became the latest-and perhaps the Court's strongest-statement sanctioning the negative rights theory</w:t>
      </w:r>
      <w:r w:rsidRPr="00CD5F70">
        <w:rPr>
          <w:rFonts w:ascii="Georgia" w:hAnsi="Georgia"/>
          <w:sz w:val="14"/>
        </w:rPr>
        <w:t xml:space="preserve">"' as the official guiding principle by which demands for government action will be measured. </w:t>
      </w:r>
      <w:r w:rsidRPr="00CD5F70">
        <w:rPr>
          <w:rStyle w:val="StyleUnderline"/>
          <w:rFonts w:ascii="Georgia" w:hAnsi="Georgia"/>
        </w:rPr>
        <w:t>Whether the negative rights view prevails in our political culture or in society at large is a different question, one largely independent of the Court's reasoning</w:t>
      </w:r>
      <w:r w:rsidRPr="00CD5F70">
        <w:rPr>
          <w:rFonts w:ascii="Georgia" w:hAnsi="Georgia"/>
          <w:sz w:val="14"/>
        </w:rPr>
        <w:t xml:space="preserve">. Claims to positive rights can take various forms, ranging from broad social rights, such as the right to minimum subsistence," to those dependent on more narrowly defined governmental duties, like Joshua </w:t>
      </w:r>
      <w:proofErr w:type="spellStart"/>
      <w:r w:rsidRPr="00CD5F70">
        <w:rPr>
          <w:rFonts w:ascii="Georgia" w:hAnsi="Georgia"/>
          <w:sz w:val="14"/>
        </w:rPr>
        <w:t>DeShaney's</w:t>
      </w:r>
      <w:proofErr w:type="spellEnd"/>
      <w:r w:rsidRPr="00CD5F70">
        <w:rPr>
          <w:rFonts w:ascii="Georgia" w:hAnsi="Georgia"/>
          <w:sz w:val="14"/>
        </w:rPr>
        <w:t xml:space="preserve"> claim to be protected from his father's abuse.'- Additionally, </w:t>
      </w:r>
      <w:r w:rsidRPr="00CD5F70">
        <w:rPr>
          <w:rStyle w:val="StyleUnderline"/>
          <w:rFonts w:ascii="Georgia" w:hAnsi="Georgia"/>
        </w:rPr>
        <w:t>what is a "positive" or a "negative" right depends on how one defines the issue at stake:</w:t>
      </w:r>
      <w:r w:rsidRPr="00CD5F70">
        <w:rPr>
          <w:rFonts w:ascii="Georgia" w:hAnsi="Georgia"/>
          <w:sz w:val="14"/>
        </w:rPr>
        <w:t xml:space="preserve"> While a majority on the Court framed Joshua's claim for relief as relying on a (nonexistent) right to government protection, another reading of the facts would suggest that Joshua's claim was that the government agency assigned to protect him should merely conduct its business in a non-negligent manner.'4 </w:t>
      </w:r>
      <w:r w:rsidRPr="00CD5F70">
        <w:rPr>
          <w:rStyle w:val="StyleUnderline"/>
          <w:rFonts w:ascii="Georgia" w:hAnsi="Georgia"/>
        </w:rPr>
        <w:t>However</w:t>
      </w:r>
      <w:r w:rsidRPr="00CD5F70">
        <w:rPr>
          <w:rFonts w:ascii="Georgia" w:hAnsi="Georgia"/>
          <w:sz w:val="14"/>
        </w:rPr>
        <w:t xml:space="preserve">, </w:t>
      </w:r>
      <w:r w:rsidRPr="00CD5F70">
        <w:rPr>
          <w:rStyle w:val="StyleUnderline"/>
          <w:rFonts w:ascii="Georgia" w:hAnsi="Georgia"/>
        </w:rPr>
        <w:t>there is a general understanding among Americans that the police and other state actors have a duty to protect private citizens from danger</w:t>
      </w:r>
      <w:r w:rsidRPr="00CD5F70">
        <w:rPr>
          <w:rFonts w:ascii="Georgia" w:hAnsi="Georgia"/>
          <w:sz w:val="14"/>
        </w:rPr>
        <w:t xml:space="preserve">.' Another telling indicator is the evolution of a duty to rescue in tort law, despite the longstanding common law rule that denies any liability for nonfeasance. Also, </w:t>
      </w:r>
      <w:r w:rsidRPr="00CD5F70">
        <w:rPr>
          <w:rStyle w:val="StyleUnderline"/>
          <w:rFonts w:ascii="Georgia" w:hAnsi="Georgia"/>
        </w:rPr>
        <w:t>the fact that a community, a state, or the country as a whole has chosen</w:t>
      </w:r>
      <w:r w:rsidRPr="00CD5F70">
        <w:rPr>
          <w:rFonts w:ascii="Georgia" w:hAnsi="Georgia"/>
          <w:sz w:val="14"/>
        </w:rPr>
        <w:t xml:space="preserve"> (through its elected representatives</w:t>
      </w:r>
      <w:r w:rsidRPr="00CD5F70">
        <w:rPr>
          <w:rStyle w:val="StyleUnderline"/>
          <w:rFonts w:ascii="Georgia" w:hAnsi="Georgia"/>
        </w:rPr>
        <w:t>) to provide certain social services gives strong normative support for an individual's claim to receive those services</w:t>
      </w:r>
      <w:r w:rsidRPr="00CD5F70">
        <w:rPr>
          <w:rFonts w:ascii="Georgia" w:hAnsi="Georgia"/>
          <w:sz w:val="14"/>
        </w:rPr>
        <w:t xml:space="preserve">.7 Apparently, the misfeasance/nonfeasance distinction that lawyers and judges take for granted does not match the average person's moral intuitions. Furthermore, </w:t>
      </w:r>
      <w:r w:rsidRPr="00CD5F70">
        <w:rPr>
          <w:rStyle w:val="StyleUnderline"/>
          <w:rFonts w:ascii="Georgia" w:hAnsi="Georgia"/>
        </w:rPr>
        <w:t xml:space="preserve">as a theory of constitutional interpretation, the negative rights view is far from universally accepted. Legal scholar-ship reveals a wide diversity of opinions on this issue. Before </w:t>
      </w:r>
      <w:proofErr w:type="spellStart"/>
      <w:r w:rsidRPr="00CD5F70">
        <w:rPr>
          <w:rStyle w:val="StyleUnderline"/>
          <w:rFonts w:ascii="Georgia" w:hAnsi="Georgia"/>
        </w:rPr>
        <w:t>DeShaney</w:t>
      </w:r>
      <w:proofErr w:type="spellEnd"/>
      <w:r w:rsidRPr="00CD5F70">
        <w:rPr>
          <w:rStyle w:val="StyleUnderline"/>
          <w:rFonts w:ascii="Georgia" w:hAnsi="Georgia"/>
        </w:rPr>
        <w:t>, many state courts and federal district courts had developed doctrines expanding the affirmative duties</w:t>
      </w:r>
      <w:r w:rsidRPr="00CD5F70">
        <w:rPr>
          <w:rFonts w:ascii="Georgia" w:hAnsi="Georgia"/>
          <w:sz w:val="14"/>
        </w:rPr>
        <w:t xml:space="preserve"> of government.' </w:t>
      </w:r>
      <w:r w:rsidRPr="00CD5F70">
        <w:rPr>
          <w:rStyle w:val="Emphasis"/>
        </w:rPr>
        <w:t>The debate continues today in the scholarly literature as well as in federal and state courts around the country</w:t>
      </w:r>
      <w:r w:rsidRPr="00CD5F70">
        <w:rPr>
          <w:rStyle w:val="StyleUnderline"/>
          <w:rFonts w:ascii="Georgia" w:hAnsi="Georgia"/>
        </w:rPr>
        <w:t>.</w:t>
      </w:r>
      <w:r w:rsidRPr="00CD5F70">
        <w:rPr>
          <w:rFonts w:ascii="Georgia" w:hAnsi="Georgia"/>
          <w:sz w:val="14"/>
        </w:rPr>
        <w:t xml:space="preserve"> The thesis of this Comment is that interpretations of the Constitution that recognize some degree of positive rights are equally as </w:t>
      </w:r>
      <w:proofErr w:type="spellStart"/>
      <w:r w:rsidRPr="00CD5F70">
        <w:rPr>
          <w:rFonts w:ascii="Georgia" w:hAnsi="Georgia"/>
          <w:sz w:val="14"/>
        </w:rPr>
        <w:t>plau</w:t>
      </w:r>
      <w:proofErr w:type="spellEnd"/>
      <w:r w:rsidRPr="00CD5F70">
        <w:rPr>
          <w:rFonts w:ascii="Georgia" w:hAnsi="Georgia"/>
          <w:sz w:val="14"/>
        </w:rPr>
        <w:t xml:space="preserve">- </w:t>
      </w:r>
      <w:proofErr w:type="spellStart"/>
      <w:r w:rsidRPr="00CD5F70">
        <w:rPr>
          <w:rFonts w:ascii="Georgia" w:hAnsi="Georgia"/>
          <w:sz w:val="14"/>
        </w:rPr>
        <w:t>sible</w:t>
      </w:r>
      <w:proofErr w:type="spellEnd"/>
      <w:r w:rsidRPr="00CD5F70">
        <w:rPr>
          <w:rFonts w:ascii="Georgia" w:hAnsi="Georgia"/>
          <w:sz w:val="14"/>
        </w:rPr>
        <w:t xml:space="preserve"> and legitimate as a strict negative rights view, if not more so. </w:t>
      </w:r>
      <w:r w:rsidRPr="00CD5F70">
        <w:rPr>
          <w:rStyle w:val="StyleUnderline"/>
          <w:rFonts w:ascii="Georgia" w:hAnsi="Georgia"/>
        </w:rPr>
        <w:t>The dominant mainstream theories allow for positive rights claims, and explicitly endorse certain affirmative duties. The advocates of both the positive and negative rights views draw from overlapping theoretical sources, especially deontology and consequentialism that lie at the heart of mainstream political thought</w:t>
      </w:r>
      <w:r w:rsidRPr="00CD5F70">
        <w:rPr>
          <w:rFonts w:ascii="Georgia" w:hAnsi="Georgia"/>
          <w:sz w:val="14"/>
        </w:rPr>
        <w:t xml:space="preserve">. These theories are important to understanding legal development because they form the bedrock principles by which arguments and beliefs about the law are justified. As such, these theories are both indicators of and shaping forces within the social and legal culture. </w:t>
      </w:r>
      <w:r w:rsidRPr="00CD5F70">
        <w:rPr>
          <w:rStyle w:val="StyleUnderline"/>
          <w:rFonts w:ascii="Georgia" w:hAnsi="Georgia"/>
        </w:rPr>
        <w:t>An examination of how these theories treat positive rights, as well as how other areas of law have evolved to incorporate positive rights, will show that positive rights have deep roots in our political and legal culture</w:t>
      </w:r>
      <w:r w:rsidRPr="00CD5F70">
        <w:rPr>
          <w:rFonts w:ascii="Georgia" w:hAnsi="Georgia"/>
          <w:sz w:val="14"/>
        </w:rPr>
        <w:t xml:space="preserve">. At the same time, an examination of </w:t>
      </w:r>
      <w:proofErr w:type="spellStart"/>
      <w:r w:rsidRPr="00CD5F70">
        <w:rPr>
          <w:rFonts w:ascii="Georgia" w:hAnsi="Georgia"/>
          <w:sz w:val="14"/>
        </w:rPr>
        <w:t>DeShaney's</w:t>
      </w:r>
      <w:proofErr w:type="spellEnd"/>
      <w:r w:rsidRPr="00CD5F70">
        <w:rPr>
          <w:rFonts w:ascii="Georgia" w:hAnsi="Georgia"/>
          <w:sz w:val="14"/>
        </w:rPr>
        <w:t xml:space="preserve"> effects on constitutional law makes clear that the negative rights regime has deformed the development of the law and has led judges to rely on formalistic logic games rather than real principles </w:t>
      </w:r>
      <w:proofErr w:type="spellStart"/>
      <w:r w:rsidRPr="00CD5F70">
        <w:rPr>
          <w:rFonts w:ascii="Georgia" w:hAnsi="Georgia"/>
          <w:sz w:val="14"/>
        </w:rPr>
        <w:t>ofjustice</w:t>
      </w:r>
      <w:proofErr w:type="spellEnd"/>
      <w:r w:rsidRPr="00CD5F70">
        <w:rPr>
          <w:rFonts w:ascii="Georgia" w:hAnsi="Georgia"/>
          <w:sz w:val="14"/>
        </w:rPr>
        <w:t>.</w:t>
      </w:r>
    </w:p>
    <w:p w:rsidR="00B54A84" w:rsidRPr="00CD5F70" w:rsidRDefault="00B54A84" w:rsidP="00B54A84">
      <w:pPr>
        <w:pStyle w:val="Heading3"/>
      </w:pPr>
      <w:r w:rsidRPr="00CD5F70">
        <w:t>Efficiency Measures</w:t>
      </w:r>
    </w:p>
    <w:p w:rsidR="00B54A84" w:rsidRPr="00CD5F70" w:rsidRDefault="00B54A84" w:rsidP="00B54A84">
      <w:pPr>
        <w:pStyle w:val="Heading4"/>
        <w:rPr>
          <w:sz w:val="28"/>
        </w:rPr>
      </w:pPr>
      <w:r w:rsidRPr="00CD5F70">
        <w:rPr>
          <w:sz w:val="28"/>
        </w:rPr>
        <w:t>Roberts has taken action to ensure court efficiency by cutting down on litigation – there’s a linear trend of less cases now</w:t>
      </w:r>
    </w:p>
    <w:p w:rsidR="00B54A84" w:rsidRPr="00CD5F70" w:rsidRDefault="00B54A84" w:rsidP="00B54A84">
      <w:pPr>
        <w:rPr>
          <w:rStyle w:val="Style13ptBold"/>
          <w:rFonts w:ascii="Georgia" w:hAnsi="Georgia"/>
          <w:sz w:val="28"/>
        </w:rPr>
      </w:pPr>
      <w:r w:rsidRPr="00CD5F70">
        <w:rPr>
          <w:rStyle w:val="Style13ptBold"/>
          <w:rFonts w:ascii="Georgia" w:hAnsi="Georgia"/>
          <w:sz w:val="28"/>
        </w:rPr>
        <w:t xml:space="preserve">Wolf 15 </w:t>
      </w:r>
      <w:r w:rsidRPr="00CD5F70">
        <w:rPr>
          <w:rFonts w:ascii="Georgia" w:hAnsi="Georgia"/>
        </w:rPr>
        <w:t>(Richard Wolf, USA Today, “Supreme Court's chief justice seeks faster, fairer, more efficient system” 12/31/15, Richard Wolf has reported on the Supreme Court, the White House and Congress in a Washington career spanning a quarter centuryhttps://www.usatoday.com/story/news/politics/2015/12/31/supreme-court-chief-justice-roberts-rules/78144142/) GG</w:t>
      </w:r>
    </w:p>
    <w:p w:rsidR="00B54A84" w:rsidRPr="00CD5F70" w:rsidRDefault="00B54A84" w:rsidP="00B54A84">
      <w:pPr>
        <w:rPr>
          <w:rStyle w:val="StyleUnderline"/>
          <w:rFonts w:ascii="Georgia" w:hAnsi="Georgia"/>
        </w:rPr>
      </w:pPr>
      <w:r w:rsidRPr="00CD5F70">
        <w:rPr>
          <w:rFonts w:ascii="Georgia" w:hAnsi="Georgia"/>
          <w:sz w:val="14"/>
        </w:rPr>
        <w:t xml:space="preserve">WASHINGTON — Supreme Court Chief Justice John </w:t>
      </w:r>
      <w:r w:rsidRPr="00CD5F70">
        <w:rPr>
          <w:rStyle w:val="StyleUnderline"/>
          <w:rFonts w:ascii="Georgia" w:hAnsi="Georgia"/>
        </w:rPr>
        <w:t xml:space="preserve">Roberts is on a mission to make the nation's federal courts faster, fairer and more efficient. </w:t>
      </w:r>
      <w:r w:rsidRPr="00CD5F70">
        <w:rPr>
          <w:rFonts w:ascii="Georgia" w:hAnsi="Georgia"/>
          <w:sz w:val="14"/>
        </w:rPr>
        <w:t xml:space="preserve">In his annual year-end report Thursday, </w:t>
      </w:r>
      <w:r w:rsidRPr="00CD5F70">
        <w:rPr>
          <w:rStyle w:val="StyleUnderline"/>
          <w:rFonts w:ascii="Georgia" w:hAnsi="Georgia"/>
        </w:rPr>
        <w:t>Roberts urged judges and lawyers on opposite sides to cooperate in the administration of justice</w:t>
      </w:r>
      <w:r w:rsidRPr="00CD5F70">
        <w:rPr>
          <w:rFonts w:ascii="Georgia" w:hAnsi="Georgia"/>
          <w:sz w:val="14"/>
        </w:rPr>
        <w:t xml:space="preserve"> un</w:t>
      </w:r>
      <w:r w:rsidRPr="00CD5F70">
        <w:rPr>
          <w:rStyle w:val="StyleUnderline"/>
          <w:rFonts w:ascii="Georgia" w:hAnsi="Georgia"/>
        </w:rPr>
        <w:t>der a series of amendments to federal court rules that took effect in December</w:t>
      </w:r>
      <w:r w:rsidRPr="00CD5F70">
        <w:rPr>
          <w:rFonts w:ascii="Georgia" w:hAnsi="Georgia"/>
          <w:sz w:val="14"/>
        </w:rPr>
        <w:t xml:space="preserve"> following a five-year review. "</w:t>
      </w:r>
      <w:r w:rsidRPr="00CD5F70">
        <w:rPr>
          <w:rStyle w:val="StyleUnderline"/>
          <w:rFonts w:ascii="Georgia" w:hAnsi="Georgia"/>
        </w:rPr>
        <w:t>While the federal courts are fundamentally sound</w:t>
      </w:r>
      <w:r w:rsidRPr="00CD5F70">
        <w:rPr>
          <w:rFonts w:ascii="Georgia" w:hAnsi="Georgia"/>
          <w:sz w:val="14"/>
        </w:rPr>
        <w:t xml:space="preserve">, </w:t>
      </w:r>
      <w:r w:rsidRPr="00CD5F70">
        <w:rPr>
          <w:rStyle w:val="StyleUnderline"/>
          <w:rFonts w:ascii="Georgia" w:hAnsi="Georgia"/>
        </w:rPr>
        <w:t>in many cases civil litigation has become too expensive, time-consuming and contentious, inhibiting effective access to the courts</w:t>
      </w:r>
      <w:r w:rsidRPr="00CD5F70">
        <w:rPr>
          <w:rFonts w:ascii="Georgia" w:hAnsi="Georgia"/>
          <w:sz w:val="14"/>
        </w:rPr>
        <w:t>," Roberts said. As he is prone to do, the chief justice framed his report in historical terms, noting that civil litigation is a far better way to resolve disputes than gun duels of the 18th and 19th centuries. While less blood is being shed, however, he said jud</w:t>
      </w:r>
      <w:r w:rsidRPr="00CD5F70">
        <w:rPr>
          <w:rStyle w:val="StyleUnderline"/>
          <w:rFonts w:ascii="Georgia" w:hAnsi="Georgia"/>
        </w:rPr>
        <w:t>ges and lawyers "must engineer a change in our legal culture that places a premium on the public’s interest in speedy, fair, and efficient justice</w:t>
      </w:r>
      <w:r w:rsidRPr="00CD5F70">
        <w:rPr>
          <w:rFonts w:ascii="Georgia" w:hAnsi="Georgia"/>
          <w:sz w:val="14"/>
        </w:rPr>
        <w:t xml:space="preserve">." One way, Roberts said, is for federal judges to participate more often and in person during pre-trial conferences, with the goal of avoiding tripwires in the litigation process. "A well-timed scowl from a trial judge can go a long way in moving things along crisply," he said. </w:t>
      </w:r>
      <w:r w:rsidRPr="00CD5F70">
        <w:rPr>
          <w:rStyle w:val="StyleUnderline"/>
          <w:rFonts w:ascii="Georgia" w:hAnsi="Georgia"/>
        </w:rPr>
        <w:t xml:space="preserve">While the courts might not be much faster in handling cases, </w:t>
      </w:r>
      <w:r w:rsidRPr="00CD5F70">
        <w:rPr>
          <w:rStyle w:val="Emphasis"/>
        </w:rPr>
        <w:t>they are handling fewer of them</w:t>
      </w:r>
      <w:r w:rsidRPr="00CD5F70">
        <w:rPr>
          <w:rFonts w:ascii="Georgia" w:hAnsi="Georgia"/>
          <w:sz w:val="14"/>
        </w:rPr>
        <w:t xml:space="preserve">, the report showed. In the 12 months ending Sept. 30, </w:t>
      </w:r>
      <w:r w:rsidRPr="00CD5F70">
        <w:rPr>
          <w:rStyle w:val="Emphasis"/>
        </w:rPr>
        <w:t>the number of cases declined at the Supreme Court as well as at appellate, district and bankruptcy courts. That expanded on a trend begun a few years ago</w:t>
      </w:r>
      <w:r w:rsidRPr="00CD5F70">
        <w:rPr>
          <w:rFonts w:ascii="Georgia" w:hAnsi="Georgia"/>
          <w:sz w:val="14"/>
        </w:rPr>
        <w:t xml:space="preserve">. </w:t>
      </w:r>
      <w:r w:rsidRPr="00CD5F70">
        <w:rPr>
          <w:rStyle w:val="StyleUnderline"/>
          <w:rFonts w:ascii="Georgia" w:hAnsi="Georgia"/>
        </w:rPr>
        <w:t>Only 7,033 cases were filed at the Supreme Court in the 2014 term that ended in September, down nearly 5% from the prior year and 13% over five years. Appeals court filings dropped 4%; district court filings in civil cases dropped 6%,</w:t>
      </w:r>
      <w:r w:rsidRPr="00CD5F70">
        <w:rPr>
          <w:rFonts w:ascii="Georgia" w:hAnsi="Georgia"/>
          <w:sz w:val="14"/>
        </w:rPr>
        <w:t xml:space="preserve"> while criminal case filings held steady due to increases in those involving drugs, guns, violence and sex offenses. While Roberts expressed satisfaction with the effort to speed up the process, a national watchdog group voiced impatience. Gabe Roth, executive director of Fix the Court, which advocates for more transparency and tighter ethics requirements, said the reference to duels has "no relevance to the way in which a 21st century Supreme Court carries out its constitutional duties. "Instead of telling tales of times past, Roberts should look to the future and to implementing institutional improvements — from recusal reform to ending the broadcast media ban — </w:t>
      </w:r>
      <w:r w:rsidRPr="00CD5F70">
        <w:rPr>
          <w:rStyle w:val="StyleUnderline"/>
          <w:rFonts w:ascii="Georgia" w:hAnsi="Georgia"/>
        </w:rPr>
        <w:t xml:space="preserve">that will help the court maintain its rightful legitimacy </w:t>
      </w:r>
      <w:r w:rsidRPr="00CD5F70">
        <w:rPr>
          <w:rFonts w:ascii="Georgia" w:hAnsi="Georgia"/>
          <w:sz w:val="14"/>
        </w:rPr>
        <w:t>in an ever more skeptical world," he said.</w:t>
      </w:r>
    </w:p>
    <w:p w:rsidR="008119AC" w:rsidRPr="00CD5F70" w:rsidRDefault="008119AC" w:rsidP="008119AC">
      <w:pPr>
        <w:pStyle w:val="Heading2"/>
      </w:pPr>
      <w:r w:rsidRPr="00CD5F70">
        <w:t>Links</w:t>
      </w:r>
    </w:p>
    <w:p w:rsidR="00F266F3" w:rsidRPr="00CD5F70" w:rsidRDefault="00F266F3" w:rsidP="00F266F3">
      <w:pPr>
        <w:pStyle w:val="Heading3"/>
      </w:pPr>
      <w:r w:rsidRPr="00CD5F70">
        <w:t>L – Core</w:t>
      </w:r>
    </w:p>
    <w:p w:rsidR="00F266F3" w:rsidRPr="00CD5F70" w:rsidRDefault="00F266F3" w:rsidP="00F266F3">
      <w:pPr>
        <w:pStyle w:val="Heading4"/>
        <w:rPr>
          <w:sz w:val="28"/>
        </w:rPr>
      </w:pPr>
      <w:r w:rsidRPr="00CD5F70">
        <w:rPr>
          <w:sz w:val="28"/>
        </w:rPr>
        <w:t xml:space="preserve">Right to education opens the canal to a flood of litigation </w:t>
      </w:r>
    </w:p>
    <w:p w:rsidR="00F266F3" w:rsidRPr="00CD5F70" w:rsidRDefault="00F266F3" w:rsidP="00F266F3">
      <w:pPr>
        <w:rPr>
          <w:rFonts w:ascii="Georgia" w:hAnsi="Georgia"/>
        </w:rPr>
      </w:pPr>
      <w:proofErr w:type="spellStart"/>
      <w:r w:rsidRPr="00CD5F70">
        <w:rPr>
          <w:rStyle w:val="Style13ptBold"/>
          <w:rFonts w:ascii="Georgia" w:hAnsi="Georgia"/>
          <w:sz w:val="28"/>
        </w:rPr>
        <w:t>Federle</w:t>
      </w:r>
      <w:proofErr w:type="spellEnd"/>
      <w:r w:rsidRPr="00CD5F70">
        <w:rPr>
          <w:rStyle w:val="Style13ptBold"/>
          <w:rFonts w:ascii="Georgia" w:hAnsi="Georgia"/>
          <w:sz w:val="28"/>
        </w:rPr>
        <w:t xml:space="preserve"> 13 </w:t>
      </w:r>
      <w:r w:rsidRPr="00CD5F70">
        <w:rPr>
          <w:rFonts w:ascii="Georgia" w:hAnsi="Georgia"/>
        </w:rPr>
        <w:t xml:space="preserve">(Katherine Hunt </w:t>
      </w:r>
      <w:proofErr w:type="spellStart"/>
      <w:r w:rsidRPr="00CD5F70">
        <w:rPr>
          <w:rFonts w:ascii="Georgia" w:hAnsi="Georgia"/>
        </w:rPr>
        <w:t>Federle</w:t>
      </w:r>
      <w:proofErr w:type="spellEnd"/>
      <w:r w:rsidRPr="00CD5F70">
        <w:rPr>
          <w:rFonts w:ascii="Georgia" w:hAnsi="Georgia"/>
        </w:rPr>
        <w:t>, J.D. Seattle University School of Law, 1973; LL.M. Georgetown University, “Children and the Law: An Interdisciplinary Approach with Cases, Materials, and Comments” Oxford University Press, ISBN: 978-0-19-538799-5, pp.1122) GG</w:t>
      </w:r>
    </w:p>
    <w:p w:rsidR="00F266F3" w:rsidRPr="00CD5F70" w:rsidRDefault="00F266F3" w:rsidP="00F266F3">
      <w:pPr>
        <w:rPr>
          <w:rStyle w:val="StyleUnderline"/>
          <w:rFonts w:ascii="Georgia" w:hAnsi="Georgia"/>
        </w:rPr>
      </w:pPr>
      <w:r w:rsidRPr="00CD5F70">
        <w:rPr>
          <w:rFonts w:ascii="Georgia" w:hAnsi="Georgia"/>
          <w:sz w:val="14"/>
        </w:rPr>
        <w:t xml:space="preserve">Some half dozen years ago, </w:t>
      </w:r>
      <w:r w:rsidRPr="00CD5F70">
        <w:rPr>
          <w:rStyle w:val="StyleUnderline"/>
          <w:rFonts w:ascii="Georgia" w:hAnsi="Georgia"/>
        </w:rPr>
        <w:t>the Court extended First Amendment rights under limited circumstances to public school pupils</w:t>
      </w:r>
      <w:r w:rsidRPr="00CD5F70">
        <w:rPr>
          <w:rFonts w:ascii="Georgia" w:hAnsi="Georgia"/>
          <w:sz w:val="14"/>
        </w:rPr>
        <w:t xml:space="preserve">. Mr. Justice Black, dissenting, viewed the decision as ushering in "an entirely new era in which the </w:t>
      </w:r>
      <w:r w:rsidRPr="00CD5F70">
        <w:rPr>
          <w:rStyle w:val="StyleUnderline"/>
          <w:rFonts w:ascii="Georgia" w:hAnsi="Georgia"/>
        </w:rPr>
        <w:t>power to control pupils</w:t>
      </w:r>
      <w:r w:rsidRPr="00CD5F70">
        <w:rPr>
          <w:rFonts w:ascii="Georgia" w:hAnsi="Georgia"/>
          <w:sz w:val="14"/>
        </w:rPr>
        <w:t xml:space="preserve"> </w:t>
      </w:r>
      <w:r w:rsidRPr="00CD5F70">
        <w:rPr>
          <w:rStyle w:val="StyleUnderline"/>
          <w:rFonts w:ascii="Georgia" w:hAnsi="Georgia"/>
        </w:rPr>
        <w:t>by</w:t>
      </w:r>
      <w:r w:rsidRPr="00CD5F70">
        <w:rPr>
          <w:rFonts w:ascii="Georgia" w:hAnsi="Georgia"/>
          <w:sz w:val="14"/>
        </w:rPr>
        <w:t xml:space="preserve"> the </w:t>
      </w:r>
      <w:r w:rsidRPr="00CD5F70">
        <w:rPr>
          <w:rStyle w:val="StyleUnderline"/>
          <w:rFonts w:ascii="Georgia" w:hAnsi="Georgia"/>
        </w:rPr>
        <w:t>elected</w:t>
      </w:r>
      <w:r w:rsidRPr="00CD5F70">
        <w:rPr>
          <w:rFonts w:ascii="Georgia" w:hAnsi="Georgia"/>
          <w:sz w:val="14"/>
        </w:rPr>
        <w:t xml:space="preserve"> </w:t>
      </w:r>
      <w:r w:rsidRPr="00CD5F70">
        <w:rPr>
          <w:rStyle w:val="Emphasis"/>
        </w:rPr>
        <w:t>'officials of state supported public schools' . . . is in ultimate effect transferred to the Supreme Court</w:t>
      </w:r>
      <w:r w:rsidRPr="00CD5F70">
        <w:rPr>
          <w:rStyle w:val="StyleUnderline"/>
          <w:rFonts w:ascii="Georgia" w:hAnsi="Georgia"/>
        </w:rPr>
        <w:t>."</w:t>
      </w:r>
      <w:r w:rsidRPr="00CD5F70">
        <w:rPr>
          <w:rFonts w:ascii="Georgia" w:hAnsi="Georgia"/>
          <w:sz w:val="14"/>
        </w:rPr>
        <w:t xml:space="preserve"> </w:t>
      </w:r>
      <w:r w:rsidRPr="00CD5F70">
        <w:rPr>
          <w:rStyle w:val="StyleUnderline"/>
          <w:rFonts w:ascii="Georgia" w:hAnsi="Georgia"/>
        </w:rPr>
        <w:t>Tinker v. Des Moines School Dist</w:t>
      </w:r>
      <w:r w:rsidRPr="00CD5F70">
        <w:rPr>
          <w:rFonts w:ascii="Georgia" w:hAnsi="Georgia"/>
          <w:sz w:val="14"/>
        </w:rPr>
        <w:t xml:space="preserve">., 393 U. S. 503, 393 U. S. 515 (1969). </w:t>
      </w:r>
      <w:r w:rsidRPr="00CD5F70">
        <w:rPr>
          <w:rStyle w:val="StyleUnderline"/>
          <w:rFonts w:ascii="Georgia" w:hAnsi="Georgia"/>
        </w:rPr>
        <w:t>There were some who thought Mr. Justice Black was unduly concerned</w:t>
      </w:r>
      <w:r w:rsidRPr="00CD5F70">
        <w:rPr>
          <w:rFonts w:ascii="Georgia" w:hAnsi="Georgia"/>
          <w:sz w:val="14"/>
        </w:rPr>
        <w:t xml:space="preserve">. But </w:t>
      </w:r>
      <w:r w:rsidRPr="00CD5F70">
        <w:rPr>
          <w:rStyle w:val="StyleUnderline"/>
          <w:rFonts w:ascii="Georgia" w:hAnsi="Georgia"/>
        </w:rPr>
        <w:t>his prophecy</w:t>
      </w:r>
      <w:r w:rsidRPr="00CD5F70">
        <w:rPr>
          <w:rFonts w:ascii="Georgia" w:hAnsi="Georgia"/>
          <w:sz w:val="14"/>
        </w:rPr>
        <w:t xml:space="preserve"> </w:t>
      </w:r>
      <w:r w:rsidRPr="00CD5F70">
        <w:rPr>
          <w:rStyle w:val="StyleUnderline"/>
          <w:rFonts w:ascii="Georgia" w:hAnsi="Georgia"/>
        </w:rPr>
        <w:t>is</w:t>
      </w:r>
      <w:r w:rsidRPr="00CD5F70">
        <w:rPr>
          <w:rFonts w:ascii="Georgia" w:hAnsi="Georgia"/>
          <w:sz w:val="14"/>
        </w:rPr>
        <w:t xml:space="preserve"> </w:t>
      </w:r>
      <w:r w:rsidRPr="00CD5F70">
        <w:rPr>
          <w:rStyle w:val="StyleUnderline"/>
          <w:rFonts w:ascii="Georgia" w:hAnsi="Georgia"/>
        </w:rPr>
        <w:t>now being fulfilled</w:t>
      </w:r>
      <w:r w:rsidRPr="00CD5F70">
        <w:rPr>
          <w:rFonts w:ascii="Georgia" w:hAnsi="Georgia"/>
          <w:sz w:val="14"/>
        </w:rPr>
        <w:t xml:space="preserve">. In the few years since Tinker, </w:t>
      </w:r>
      <w:r w:rsidRPr="00CD5F70">
        <w:rPr>
          <w:rStyle w:val="Emphasis"/>
        </w:rPr>
        <w:t>there have been literally hundreds of cases by schoolchildren alleging violation of their constitutional rights. This flood of litigation</w:t>
      </w:r>
      <w:r w:rsidRPr="00CD5F70">
        <w:rPr>
          <w:rFonts w:ascii="Georgia" w:hAnsi="Georgia"/>
          <w:sz w:val="14"/>
        </w:rPr>
        <w:t xml:space="preserve">, between pupils and school authorities, </w:t>
      </w:r>
      <w:r w:rsidRPr="00CD5F70">
        <w:rPr>
          <w:rStyle w:val="Emphasis"/>
        </w:rPr>
        <w:t>was triggered by a narrowly written First Amendment opinion</w:t>
      </w:r>
      <w:r w:rsidRPr="00CD5F70">
        <w:rPr>
          <w:rFonts w:ascii="Georgia" w:hAnsi="Georgia"/>
          <w:sz w:val="14"/>
        </w:rPr>
        <w:t xml:space="preserve"> which I could well have joined on its facts. </w:t>
      </w:r>
      <w:r w:rsidRPr="00CD5F70">
        <w:rPr>
          <w:rStyle w:val="StyleUnderline"/>
          <w:rFonts w:ascii="Georgia" w:hAnsi="Georgia"/>
        </w:rPr>
        <w:t>One can only speculate as to the extent to which public education will be disrupted by giving every schoolchild the power to contest in court any decision made by his teacher which arguably infringes the state-conferred right to education.</w:t>
      </w:r>
    </w:p>
    <w:p w:rsidR="00F266F3" w:rsidRPr="00CD5F70" w:rsidRDefault="00F266F3" w:rsidP="00F266F3">
      <w:pPr>
        <w:pStyle w:val="Heading4"/>
        <w:rPr>
          <w:sz w:val="28"/>
        </w:rPr>
      </w:pPr>
      <w:r w:rsidRPr="00CD5F70">
        <w:rPr>
          <w:sz w:val="28"/>
        </w:rPr>
        <w:t>Fear of excessive litigation from education prevents change now</w:t>
      </w:r>
    </w:p>
    <w:p w:rsidR="00F266F3" w:rsidRPr="00CD5F70" w:rsidRDefault="00F266F3" w:rsidP="00F266F3">
      <w:pPr>
        <w:rPr>
          <w:rStyle w:val="Style13ptBold"/>
          <w:rFonts w:ascii="Georgia" w:hAnsi="Georgia"/>
          <w:sz w:val="28"/>
        </w:rPr>
      </w:pPr>
      <w:r w:rsidRPr="00CD5F70">
        <w:rPr>
          <w:rStyle w:val="Style13ptBold"/>
          <w:rFonts w:ascii="Georgia" w:hAnsi="Georgia"/>
          <w:sz w:val="28"/>
        </w:rPr>
        <w:t xml:space="preserve">Cochran 2k </w:t>
      </w:r>
      <w:r w:rsidRPr="00CD5F70">
        <w:rPr>
          <w:rFonts w:ascii="Georgia" w:hAnsi="Georgia"/>
        </w:rPr>
        <w:t>(Kelly Thompson Cochran, North Carolina Law Review, “Beyond School Financing: Defining the Constitutional Right to an Adequate Education” 1/1/2000 78 N.C. L. Rev. 399 (2000).) GG</w:t>
      </w:r>
    </w:p>
    <w:p w:rsidR="00F266F3" w:rsidRPr="00CD5F70" w:rsidRDefault="00F266F3" w:rsidP="00F266F3">
      <w:pPr>
        <w:rPr>
          <w:rFonts w:ascii="Georgia" w:hAnsi="Georgia"/>
          <w:sz w:val="14"/>
        </w:rPr>
      </w:pPr>
      <w:r w:rsidRPr="00CD5F70">
        <w:rPr>
          <w:rFonts w:ascii="Georgia" w:hAnsi="Georgia"/>
          <w:sz w:val="14"/>
        </w:rPr>
        <w:t xml:space="preserve">For the last quarter century, </w:t>
      </w:r>
      <w:r w:rsidRPr="00CD5F70">
        <w:rPr>
          <w:rStyle w:val="StyleUnderline"/>
          <w:rFonts w:ascii="Georgia" w:hAnsi="Georgia"/>
        </w:rPr>
        <w:t>American courts</w:t>
      </w:r>
      <w:r w:rsidRPr="00CD5F70">
        <w:rPr>
          <w:rFonts w:ascii="Georgia" w:hAnsi="Georgia"/>
          <w:sz w:val="14"/>
        </w:rPr>
        <w:t xml:space="preserve"> </w:t>
      </w:r>
      <w:r w:rsidRPr="00CD5F70">
        <w:rPr>
          <w:rStyle w:val="StyleUnderline"/>
          <w:rFonts w:ascii="Georgia" w:hAnsi="Georgia"/>
        </w:rPr>
        <w:t>have</w:t>
      </w:r>
      <w:r w:rsidRPr="00CD5F70">
        <w:rPr>
          <w:rFonts w:ascii="Georgia" w:hAnsi="Georgia"/>
          <w:sz w:val="14"/>
        </w:rPr>
        <w:t xml:space="preserve"> steadfastly </w:t>
      </w:r>
      <w:r w:rsidRPr="00CD5F70">
        <w:rPr>
          <w:rStyle w:val="StyleUnderline"/>
          <w:rFonts w:ascii="Georgia" w:hAnsi="Georgia"/>
        </w:rPr>
        <w:t>refused to hold teachers and school systems liable for failing to educate individual students</w:t>
      </w:r>
      <w:r w:rsidRPr="00CD5F70">
        <w:rPr>
          <w:rFonts w:ascii="Georgia" w:hAnsi="Georgia"/>
          <w:sz w:val="14"/>
        </w:rPr>
        <w:t xml:space="preserve">.4 Despite widespread concern about the quality of education offered in the nation's public schools, 5 </w:t>
      </w:r>
      <w:r w:rsidRPr="00CD5F70">
        <w:rPr>
          <w:rStyle w:val="StyleUnderline"/>
          <w:rFonts w:ascii="Georgia" w:hAnsi="Georgia"/>
        </w:rPr>
        <w:t>state courts have refused to hear</w:t>
      </w:r>
      <w:r w:rsidRPr="00CD5F70">
        <w:rPr>
          <w:rFonts w:ascii="Georgia" w:hAnsi="Georgia"/>
          <w:sz w:val="14"/>
        </w:rPr>
        <w:t xml:space="preserve"> so-called "educational malpractice" </w:t>
      </w:r>
      <w:r w:rsidRPr="00CD5F70">
        <w:rPr>
          <w:rStyle w:val="StyleUnderline"/>
          <w:rFonts w:ascii="Georgia" w:hAnsi="Georgia"/>
        </w:rPr>
        <w:t>claims</w:t>
      </w:r>
      <w:r w:rsidRPr="00CD5F70">
        <w:rPr>
          <w:rFonts w:ascii="Georgia" w:hAnsi="Georgia"/>
          <w:sz w:val="14"/>
        </w:rPr>
        <w:t xml:space="preserve"> brought against local schools.</w:t>
      </w:r>
      <w:r w:rsidRPr="00CD5F70">
        <w:rPr>
          <w:rStyle w:val="StyleUnderline"/>
          <w:rFonts w:ascii="Georgia" w:hAnsi="Georgia"/>
        </w:rPr>
        <w:t>6 In rejecting these claims, state judges have said they are not sure how to evaluate teachers' performance when there is no public or professional consensus</w:t>
      </w:r>
      <w:r w:rsidRPr="00CD5F70">
        <w:rPr>
          <w:rFonts w:ascii="Georgia" w:hAnsi="Georgia"/>
          <w:sz w:val="14"/>
        </w:rPr>
        <w:t xml:space="preserve"> about what works in the classroom.7 Even in relatively clear-cut cases,8 </w:t>
      </w:r>
      <w:r w:rsidRPr="00CD5F70">
        <w:rPr>
          <w:rStyle w:val="StyleUnderline"/>
          <w:rFonts w:ascii="Georgia" w:hAnsi="Georgia"/>
        </w:rPr>
        <w:t xml:space="preserve">they have refused to grant relief for fear of entanglement in daily school operations and a </w:t>
      </w:r>
      <w:r w:rsidRPr="00CD5F70">
        <w:rPr>
          <w:rStyle w:val="Emphasis"/>
        </w:rPr>
        <w:t>flood of lawsuits by disgruntled parents</w:t>
      </w:r>
      <w:r w:rsidRPr="00CD5F70">
        <w:rPr>
          <w:rFonts w:ascii="Georgia" w:hAnsi="Georgia"/>
          <w:sz w:val="14"/>
        </w:rPr>
        <w:t xml:space="preserve"> . Yet even as judges have barred the courtroom doors to individual educational malpractice claims, </w:t>
      </w:r>
      <w:r w:rsidRPr="00CD5F70">
        <w:rPr>
          <w:rStyle w:val="StyleUnderline"/>
          <w:rFonts w:ascii="Georgia" w:hAnsi="Georgia"/>
        </w:rPr>
        <w:t>they have begun to hold public schools accountable for providing an adequate education on a statewide level. In the last thirty years, litigants have filed constitutional challenges to public school financing in more than forty states.</w:t>
      </w:r>
      <w:r w:rsidRPr="00CD5F70">
        <w:rPr>
          <w:rFonts w:ascii="Georgia" w:hAnsi="Georgia"/>
          <w:sz w:val="14"/>
        </w:rPr>
        <w:t xml:space="preserve">10 Despite concerns about separation of powers and the lack of judicially manageable standards, </w:t>
      </w:r>
      <w:r w:rsidRPr="00CD5F70">
        <w:rPr>
          <w:rStyle w:val="StyleUnderline"/>
          <w:rFonts w:ascii="Georgia" w:hAnsi="Georgia"/>
        </w:rPr>
        <w:t>most courts have agreed to hear school financing cases, and a growing number have held that their state constitutions create an enforceable right to an "adequate"' 2 or "basic"' 3 education.</w:t>
      </w:r>
      <w:r w:rsidRPr="00CD5F70">
        <w:rPr>
          <w:rFonts w:ascii="Georgia" w:hAnsi="Georgia"/>
          <w:sz w:val="14"/>
        </w:rPr>
        <w:t xml:space="preserve"> Several courts have classified this right as "fundamental," holding that only a compelling government interest justifies its infringement. 4 Because most of the school financing cases recognizing a right to a substantive level of education have been decided in the last decade," it is not clear yet whether families will be able to use this constitutional right to hold local school systems accountable for failure to educate their children. A handful of constitutional claims against local school districts have been asserted, however,16 and plaintiffs have found some success in states where courts have declared the right to education to be fundamental.</w:t>
      </w:r>
    </w:p>
    <w:p w:rsidR="008070F2" w:rsidRPr="00CD5F70" w:rsidRDefault="008070F2" w:rsidP="008070F2">
      <w:pPr>
        <w:pStyle w:val="Heading4"/>
        <w:rPr>
          <w:sz w:val="28"/>
        </w:rPr>
      </w:pPr>
      <w:r w:rsidRPr="00CD5F70">
        <w:rPr>
          <w:sz w:val="28"/>
        </w:rPr>
        <w:t xml:space="preserve">It creates an influx of litigation that burdens them </w:t>
      </w:r>
    </w:p>
    <w:p w:rsidR="008070F2" w:rsidRPr="00CD5F70" w:rsidRDefault="008070F2" w:rsidP="008070F2">
      <w:pPr>
        <w:rPr>
          <w:rStyle w:val="Style13ptBold"/>
          <w:rFonts w:ascii="Georgia" w:hAnsi="Georgia"/>
          <w:sz w:val="28"/>
        </w:rPr>
      </w:pPr>
      <w:proofErr w:type="spellStart"/>
      <w:r w:rsidRPr="00CD5F70">
        <w:rPr>
          <w:rStyle w:val="Style13ptBold"/>
          <w:rFonts w:ascii="Georgia" w:hAnsi="Georgia"/>
          <w:sz w:val="28"/>
        </w:rPr>
        <w:t>Mclaren</w:t>
      </w:r>
      <w:proofErr w:type="spellEnd"/>
      <w:r w:rsidRPr="00CD5F70">
        <w:rPr>
          <w:rStyle w:val="Style13ptBold"/>
          <w:rFonts w:ascii="Georgia" w:hAnsi="Georgia"/>
          <w:sz w:val="28"/>
        </w:rPr>
        <w:t xml:space="preserve"> 2k </w:t>
      </w:r>
      <w:r w:rsidRPr="00CD5F70">
        <w:rPr>
          <w:rFonts w:ascii="Georgia" w:hAnsi="Georgia"/>
        </w:rPr>
        <w:t xml:space="preserve">(Peter </w:t>
      </w:r>
      <w:proofErr w:type="spellStart"/>
      <w:r w:rsidRPr="00CD5F70">
        <w:rPr>
          <w:rFonts w:ascii="Georgia" w:hAnsi="Georgia"/>
        </w:rPr>
        <w:t>Mclaren</w:t>
      </w:r>
      <w:proofErr w:type="spellEnd"/>
      <w:r w:rsidRPr="00CD5F70">
        <w:rPr>
          <w:rFonts w:ascii="Georgia" w:hAnsi="Georgia"/>
        </w:rPr>
        <w:t xml:space="preserve">, Prof. Graduate School of Education, not the </w:t>
      </w:r>
      <w:proofErr w:type="spellStart"/>
      <w:r w:rsidRPr="00CD5F70">
        <w:rPr>
          <w:rFonts w:ascii="Georgia" w:hAnsi="Georgia"/>
        </w:rPr>
        <w:t>marx</w:t>
      </w:r>
      <w:proofErr w:type="spellEnd"/>
      <w:r w:rsidRPr="00CD5F70">
        <w:rPr>
          <w:rFonts w:ascii="Georgia" w:hAnsi="Georgia"/>
        </w:rPr>
        <w:t xml:space="preserve"> guy, IJER, “Presence of Mind: Education and the Politics of Deception” IJER Vol 9-N3) GG</w:t>
      </w:r>
    </w:p>
    <w:p w:rsidR="008070F2" w:rsidRPr="00CD5F70" w:rsidRDefault="008070F2" w:rsidP="008070F2">
      <w:pPr>
        <w:rPr>
          <w:rFonts w:ascii="Georgia" w:hAnsi="Georgia"/>
          <w:sz w:val="14"/>
        </w:rPr>
      </w:pPr>
      <w:r w:rsidRPr="00CD5F70">
        <w:rPr>
          <w:rStyle w:val="StyleUnderline"/>
          <w:rFonts w:ascii="Georgia" w:hAnsi="Georgia"/>
        </w:rPr>
        <w:t>These recognized policy considerations alone negate an actionable "duty of care" in persons and agencies who administer the academic phases of the public educational process</w:t>
      </w:r>
      <w:r w:rsidRPr="00CD5F70">
        <w:rPr>
          <w:rFonts w:ascii="Georgia" w:hAnsi="Georgia"/>
          <w:sz w:val="14"/>
        </w:rPr>
        <w:t xml:space="preserve">. Others, which are even more important in practical terms, command the same result. Few of our institutions, if any, have aroused the controversies, or incurred the public dissatisfaction, which have attended the operation of the public schools during the last few decades. </w:t>
      </w:r>
      <w:r w:rsidRPr="00CD5F70">
        <w:rPr>
          <w:rStyle w:val="StyleUnderline"/>
          <w:rFonts w:ascii="Georgia" w:hAnsi="Georgia"/>
        </w:rPr>
        <w:t>Rightly or wrongly, but widely, they are charged with outright failure in the achievement of their educational objectives</w:t>
      </w:r>
      <w:r w:rsidRPr="00CD5F70">
        <w:rPr>
          <w:rFonts w:ascii="Georgia" w:hAnsi="Georgia"/>
          <w:sz w:val="14"/>
        </w:rPr>
        <w:t xml:space="preserve">; according to some critics, they bear responsibility for many of the social and moral problems of our society at large. Their public plight in these respects is attested in the daily media, in bitter governing board elections, in wholesale rejections of school bond proposals, and in survey upon survey. </w:t>
      </w:r>
      <w:r w:rsidRPr="00CD5F70">
        <w:rPr>
          <w:rStyle w:val="Emphasis"/>
        </w:rPr>
        <w:t>To hold them to an actionable "duty of care," in the discharge of their academic functions, would expose them to the tort claims -- real or imagined -- of disaffected students and parents in countless numbers</w:t>
      </w:r>
      <w:r w:rsidRPr="00CD5F70">
        <w:rPr>
          <w:rFonts w:ascii="Georgia" w:hAnsi="Georgia"/>
          <w:sz w:val="14"/>
        </w:rPr>
        <w:t xml:space="preserve">. </w:t>
      </w:r>
      <w:r w:rsidRPr="00CD5F70">
        <w:rPr>
          <w:rStyle w:val="StyleUnderline"/>
          <w:rFonts w:ascii="Georgia" w:hAnsi="Georgia"/>
        </w:rPr>
        <w:t>They are already beset by social and financial problems which have gone to major litigation, but for which no permanent solution has yet appeared</w:t>
      </w:r>
      <w:r w:rsidRPr="00CD5F70">
        <w:rPr>
          <w:rFonts w:ascii="Georgia" w:hAnsi="Georgia"/>
          <w:sz w:val="14"/>
        </w:rPr>
        <w:t xml:space="preserve">. (See, e.g., Crawford v. Board of Education (1976) 17 Cal. 3d 280 [130 Cal. </w:t>
      </w:r>
      <w:proofErr w:type="spellStart"/>
      <w:r w:rsidRPr="00CD5F70">
        <w:rPr>
          <w:rFonts w:ascii="Georgia" w:hAnsi="Georgia"/>
          <w:sz w:val="14"/>
        </w:rPr>
        <w:t>Rptr</w:t>
      </w:r>
      <w:proofErr w:type="spellEnd"/>
      <w:r w:rsidRPr="00CD5F70">
        <w:rPr>
          <w:rFonts w:ascii="Georgia" w:hAnsi="Georgia"/>
          <w:sz w:val="14"/>
        </w:rPr>
        <w:t xml:space="preserve">. 724, 551 P.2d 28]; Serrano v. Priest, supra, 5 Cal. 3d 584.) </w:t>
      </w:r>
      <w:r w:rsidRPr="00CD5F70">
        <w:rPr>
          <w:rStyle w:val="Emphasis"/>
        </w:rPr>
        <w:t xml:space="preserve">The ultimate consequences, in terms of public time and money, would burden them -- and society -- beyond calculation. </w:t>
      </w:r>
      <w:r w:rsidRPr="00CD5F70">
        <w:rPr>
          <w:rStyle w:val="StyleUnderline"/>
          <w:rFonts w:ascii="Georgia" w:hAnsi="Georgia"/>
        </w:rPr>
        <w:t>Upon consideration of the role imposed upon the public schools by law and the limitations imposed upon them by their publicly supported budgets</w:t>
      </w:r>
      <w:r w:rsidRPr="00CD5F70">
        <w:rPr>
          <w:rFonts w:ascii="Georgia" w:hAnsi="Georgia"/>
          <w:sz w:val="14"/>
        </w:rPr>
        <w:t xml:space="preserve"> (Raymond v. Paradise Unified School Dist., supra, 218 Cal. App. 2d 1 at p. 8), </w:t>
      </w:r>
      <w:r w:rsidRPr="00CD5F70">
        <w:rPr>
          <w:rStyle w:val="StyleUnderline"/>
          <w:rFonts w:ascii="Georgia" w:hAnsi="Georgia"/>
        </w:rPr>
        <w:t>and of the just-cited "consequences to the community of imposing [upon them] a duty to exercise care with resulting liability for breach</w:t>
      </w:r>
      <w:r w:rsidRPr="00CD5F70">
        <w:rPr>
          <w:rFonts w:ascii="Georgia" w:hAnsi="Georgia"/>
          <w:sz w:val="14"/>
        </w:rPr>
        <w:t xml:space="preserve">" (Rowland v. Christian, supra, 69 Cal. 2d 108 at p. 118), </w:t>
      </w:r>
      <w:r w:rsidRPr="00CD5F70">
        <w:rPr>
          <w:rStyle w:val="StyleUnderline"/>
          <w:rFonts w:ascii="Georgia" w:hAnsi="Georgia"/>
        </w:rPr>
        <w:t>we find no such "duty" in the first count of plaintiff's complaint</w:t>
      </w:r>
      <w:r w:rsidRPr="00CD5F70">
        <w:rPr>
          <w:rFonts w:ascii="Georgia" w:hAnsi="Georgia"/>
          <w:sz w:val="14"/>
        </w:rPr>
        <w:t>. As this conclusion is dispositive, other problems presented by the pleading need not be discussed: it states no cause of action. [60 Cal. App. 3d 826]</w:t>
      </w:r>
    </w:p>
    <w:p w:rsidR="008070F2" w:rsidRDefault="008070F2" w:rsidP="008070F2">
      <w:pPr>
        <w:rPr>
          <w:rFonts w:ascii="Georgia" w:hAnsi="Georgia"/>
        </w:rPr>
      </w:pPr>
    </w:p>
    <w:p w:rsidR="00F47F12" w:rsidRDefault="00F47F12" w:rsidP="00F47F12">
      <w:pPr>
        <w:pStyle w:val="Heading3"/>
      </w:pPr>
      <w:r>
        <w:t xml:space="preserve">I/L – Each Decision Key </w:t>
      </w:r>
    </w:p>
    <w:p w:rsidR="00F47F12" w:rsidRDefault="00F47F12" w:rsidP="00F47F12"/>
    <w:p w:rsidR="00F47F12" w:rsidRDefault="007B7996" w:rsidP="00F47F12">
      <w:pPr>
        <w:rPr>
          <w:rFonts w:ascii="Georgia" w:hAnsi="Georgia"/>
        </w:rPr>
      </w:pPr>
      <w:r>
        <w:rPr>
          <w:rFonts w:ascii="Georgia" w:hAnsi="Georgia"/>
        </w:rPr>
        <w:t xml:space="preserve">(this makes court clog an impact to the legitimacy </w:t>
      </w:r>
      <w:proofErr w:type="spellStart"/>
      <w:r>
        <w:rPr>
          <w:rFonts w:ascii="Georgia" w:hAnsi="Georgia"/>
        </w:rPr>
        <w:t>arg</w:t>
      </w:r>
      <w:proofErr w:type="spellEnd"/>
      <w:r>
        <w:rPr>
          <w:rFonts w:ascii="Georgia" w:hAnsi="Georgia"/>
        </w:rPr>
        <w:t xml:space="preserve"> as well</w:t>
      </w:r>
      <w:proofErr w:type="gramStart"/>
      <w:r>
        <w:rPr>
          <w:rFonts w:ascii="Georgia" w:hAnsi="Georgia"/>
        </w:rPr>
        <w:t>…..</w:t>
      </w:r>
      <w:proofErr w:type="gramEnd"/>
      <w:r>
        <w:rPr>
          <w:rFonts w:ascii="Georgia" w:hAnsi="Georgia"/>
        </w:rPr>
        <w:t>)</w:t>
      </w:r>
    </w:p>
    <w:p w:rsidR="007B7996" w:rsidRDefault="007B7996" w:rsidP="00F47F12">
      <w:pPr>
        <w:rPr>
          <w:rFonts w:ascii="Georgia" w:hAnsi="Georgia"/>
        </w:rPr>
      </w:pPr>
    </w:p>
    <w:p w:rsidR="007B7996" w:rsidRPr="00F47F12" w:rsidRDefault="007B7996" w:rsidP="00F47F12">
      <w:pPr>
        <w:rPr>
          <w:rFonts w:ascii="Georgia" w:hAnsi="Georgia"/>
        </w:rPr>
      </w:pPr>
      <w:bookmarkStart w:id="4" w:name="_GoBack"/>
      <w:bookmarkEnd w:id="4"/>
    </w:p>
    <w:p w:rsidR="00F47F12" w:rsidRPr="00F47F12" w:rsidRDefault="00F47F12" w:rsidP="00F47F12">
      <w:pPr>
        <w:pStyle w:val="Heading4"/>
        <w:rPr>
          <w:rFonts w:cs="Arial"/>
        </w:rPr>
      </w:pPr>
      <w:r w:rsidRPr="00F47F12">
        <w:rPr>
          <w:rFonts w:cs="Arial"/>
        </w:rPr>
        <w:t>Adhering to stare decisis prevents court clog</w:t>
      </w:r>
    </w:p>
    <w:p w:rsidR="00F47F12" w:rsidRPr="00F47F12" w:rsidRDefault="00F47F12" w:rsidP="00F47F12">
      <w:pPr>
        <w:rPr>
          <w:rFonts w:ascii="Georgia" w:hAnsi="Georgia"/>
        </w:rPr>
      </w:pPr>
    </w:p>
    <w:p w:rsidR="00F47F12" w:rsidRPr="00F47F12" w:rsidRDefault="00F47F12" w:rsidP="00F47F12">
      <w:pPr>
        <w:widowControl w:val="0"/>
        <w:autoSpaceDE w:val="0"/>
        <w:autoSpaceDN w:val="0"/>
        <w:adjustRightInd w:val="0"/>
        <w:rPr>
          <w:rFonts w:ascii="Georgia" w:hAnsi="Georgia"/>
          <w:color w:val="000000"/>
        </w:rPr>
      </w:pPr>
      <w:r w:rsidRPr="00F47F12">
        <w:rPr>
          <w:rFonts w:ascii="Georgia" w:hAnsi="Georgia"/>
          <w:b/>
          <w:color w:val="000000"/>
        </w:rPr>
        <w:t xml:space="preserve">Wallace, </w:t>
      </w:r>
      <w:proofErr w:type="gramStart"/>
      <w:r w:rsidRPr="00F47F12">
        <w:rPr>
          <w:rFonts w:ascii="Georgia" w:hAnsi="Georgia"/>
          <w:b/>
          <w:color w:val="000000"/>
        </w:rPr>
        <w:t xml:space="preserve">94  </w:t>
      </w:r>
      <w:r w:rsidRPr="00F47F12">
        <w:rPr>
          <w:rFonts w:ascii="Georgia" w:hAnsi="Georgia"/>
          <w:color w:val="000000"/>
        </w:rPr>
        <w:t>(</w:t>
      </w:r>
      <w:proofErr w:type="gramEnd"/>
      <w:r w:rsidRPr="00F47F12">
        <w:rPr>
          <w:rFonts w:ascii="Georgia" w:hAnsi="Georgia"/>
          <w:color w:val="000000"/>
        </w:rPr>
        <w:t>John, JD at the University of Buffalo, 42 Buffalo L. Rev. 187, Winter, “STARE DECISIS AND THE REHNQUIST COURT: THE COLLISION OF ACTIVISM, PASSIVISM AND POLITICS IN CASEY”, lexis)</w:t>
      </w:r>
    </w:p>
    <w:p w:rsidR="00F47F12" w:rsidRPr="00F47F12" w:rsidRDefault="00F47F12" w:rsidP="00F47F12">
      <w:pPr>
        <w:widowControl w:val="0"/>
        <w:autoSpaceDE w:val="0"/>
        <w:autoSpaceDN w:val="0"/>
        <w:adjustRightInd w:val="0"/>
        <w:rPr>
          <w:rFonts w:ascii="Georgia" w:hAnsi="Georgia"/>
          <w:color w:val="000000"/>
        </w:rPr>
      </w:pPr>
      <w:r w:rsidRPr="00F47F12">
        <w:rPr>
          <w:rFonts w:ascii="Georgia" w:hAnsi="Georgia"/>
          <w:color w:val="000000"/>
        </w:rPr>
        <w:t xml:space="preserve">4. </w:t>
      </w:r>
      <w:r w:rsidRPr="00F47F12">
        <w:rPr>
          <w:rFonts w:ascii="Georgia" w:hAnsi="Georgia"/>
          <w:i/>
          <w:color w:val="000000"/>
        </w:rPr>
        <w:t>Administrative Efficiency</w:t>
      </w:r>
      <w:r w:rsidRPr="00F47F12">
        <w:rPr>
          <w:rFonts w:ascii="Georgia" w:hAnsi="Georgia"/>
          <w:color w:val="000000"/>
        </w:rPr>
        <w:t xml:space="preserve">. The "administrative efficiency" argument for adhering to </w:t>
      </w:r>
      <w:r w:rsidRPr="00F47F12">
        <w:rPr>
          <w:rFonts w:ascii="Georgia" w:hAnsi="Georgia"/>
          <w:i/>
          <w:color w:val="000000"/>
        </w:rPr>
        <w:t>stare decisis</w:t>
      </w:r>
      <w:r w:rsidRPr="00F47F12">
        <w:rPr>
          <w:rFonts w:ascii="Georgia" w:hAnsi="Georgia"/>
          <w:color w:val="000000"/>
        </w:rPr>
        <w:t xml:space="preserve"> has best been explained by Justice Cardozo: </w:t>
      </w:r>
      <w:r w:rsidRPr="00F47F12">
        <w:rPr>
          <w:rFonts w:ascii="Georgia" w:hAnsi="Georgia"/>
          <w:color w:val="000000"/>
          <w:u w:val="single"/>
        </w:rPr>
        <w:t xml:space="preserve">"[T]he </w:t>
      </w:r>
      <w:r w:rsidRPr="00F47F12">
        <w:rPr>
          <w:rFonts w:ascii="Georgia" w:hAnsi="Georgia"/>
          <w:color w:val="000000"/>
          <w:highlight w:val="green"/>
          <w:u w:val="single"/>
        </w:rPr>
        <w:t>labor of judges would be increased</w:t>
      </w:r>
      <w:r w:rsidRPr="00F47F12">
        <w:rPr>
          <w:rFonts w:ascii="Georgia" w:hAnsi="Georgia"/>
          <w:color w:val="000000"/>
          <w:u w:val="single"/>
        </w:rPr>
        <w:t xml:space="preserve"> almost </w:t>
      </w:r>
      <w:r w:rsidRPr="00F47F12">
        <w:rPr>
          <w:rFonts w:ascii="Georgia" w:hAnsi="Georgia"/>
          <w:color w:val="000000"/>
          <w:highlight w:val="green"/>
          <w:u w:val="single"/>
        </w:rPr>
        <w:t>to the breaking point if every past decision could be reopened</w:t>
      </w:r>
      <w:r w:rsidRPr="00F47F12">
        <w:rPr>
          <w:rFonts w:ascii="Georgia" w:hAnsi="Georgia"/>
          <w:color w:val="000000"/>
          <w:u w:val="single"/>
        </w:rPr>
        <w:t xml:space="preserve"> in every case, and one could not lay one's own secure bricks on the secure foundation of the courses laid by others who had gone before him.</w:t>
      </w:r>
      <w:r w:rsidRPr="00F47F12">
        <w:rPr>
          <w:rFonts w:ascii="Georgia" w:hAnsi="Georgia"/>
          <w:color w:val="000000"/>
        </w:rPr>
        <w:t xml:space="preserve">" </w:t>
      </w:r>
      <w:r w:rsidRPr="00F47F12">
        <w:rPr>
          <w:rFonts w:ascii="Georgia" w:hAnsi="Georgia"/>
          <w:color w:val="000000"/>
          <w:sz w:val="12"/>
        </w:rPr>
        <w:t>n56 Few cases that reach the Supreme Court are easy; most involve hours of study and reflection, voluminous briefs and testimony, and decisions can usually go either way</w:t>
      </w:r>
      <w:r w:rsidRPr="00F47F12">
        <w:rPr>
          <w:rFonts w:ascii="Georgia" w:hAnsi="Georgia"/>
          <w:color w:val="000000"/>
        </w:rPr>
        <w:t xml:space="preserve">. </w:t>
      </w:r>
      <w:r w:rsidRPr="00F47F12">
        <w:rPr>
          <w:rFonts w:ascii="Georgia" w:hAnsi="Georgia"/>
          <w:color w:val="000000"/>
          <w:highlight w:val="green"/>
          <w:u w:val="single"/>
        </w:rPr>
        <w:t>It would be impossible to require the Court to reexamine every relevant precedent</w:t>
      </w:r>
      <w:r w:rsidRPr="00F47F12">
        <w:rPr>
          <w:rFonts w:ascii="Georgia" w:hAnsi="Georgia"/>
          <w:color w:val="000000"/>
          <w:u w:val="single"/>
        </w:rPr>
        <w:t xml:space="preserve"> each time it comes up. </w:t>
      </w:r>
      <w:r w:rsidRPr="00F47F12">
        <w:rPr>
          <w:rFonts w:ascii="Georgia" w:hAnsi="Georgia"/>
          <w:color w:val="000000"/>
          <w:highlight w:val="green"/>
          <w:u w:val="single"/>
        </w:rPr>
        <w:t xml:space="preserve">Thus, </w:t>
      </w:r>
      <w:r w:rsidRPr="00F47F12">
        <w:rPr>
          <w:rFonts w:ascii="Georgia" w:hAnsi="Georgia"/>
          <w:i/>
          <w:color w:val="000000"/>
          <w:highlight w:val="green"/>
          <w:u w:val="single"/>
        </w:rPr>
        <w:t>stare decisis</w:t>
      </w:r>
      <w:r w:rsidRPr="00F47F12">
        <w:rPr>
          <w:rFonts w:ascii="Georgia" w:hAnsi="Georgia"/>
          <w:color w:val="000000"/>
          <w:highlight w:val="green"/>
          <w:u w:val="single"/>
        </w:rPr>
        <w:t xml:space="preserve"> allows judges to dispose of cases by resort to precedent</w:t>
      </w:r>
      <w:r w:rsidRPr="00F47F12">
        <w:rPr>
          <w:rFonts w:ascii="Georgia" w:hAnsi="Georgia"/>
          <w:color w:val="000000"/>
          <w:u w:val="single"/>
        </w:rPr>
        <w:t>, enabling them to turn their attention towards new and unresolved questions of law</w:t>
      </w:r>
      <w:r w:rsidRPr="00F47F12">
        <w:rPr>
          <w:rFonts w:ascii="Georgia" w:hAnsi="Georgia"/>
          <w:color w:val="000000"/>
        </w:rPr>
        <w:t xml:space="preserve">. </w:t>
      </w:r>
      <w:r w:rsidRPr="00F47F12">
        <w:rPr>
          <w:rFonts w:ascii="Georgia" w:hAnsi="Georgia"/>
          <w:color w:val="000000"/>
          <w:sz w:val="12"/>
        </w:rPr>
        <w:t>n</w:t>
      </w:r>
      <w:proofErr w:type="gramStart"/>
      <w:r w:rsidRPr="00F47F12">
        <w:rPr>
          <w:rFonts w:ascii="Georgia" w:hAnsi="Georgia"/>
          <w:color w:val="000000"/>
          <w:sz w:val="12"/>
        </w:rPr>
        <w:t>57  In</w:t>
      </w:r>
      <w:proofErr w:type="gramEnd"/>
      <w:r w:rsidRPr="00F47F12">
        <w:rPr>
          <w:rFonts w:ascii="Georgia" w:hAnsi="Georgia"/>
          <w:color w:val="000000"/>
          <w:sz w:val="12"/>
        </w:rPr>
        <w:t xml:space="preserve"> this regard, </w:t>
      </w:r>
      <w:r w:rsidRPr="00F47F12">
        <w:rPr>
          <w:rFonts w:ascii="Georgia" w:hAnsi="Georgia"/>
          <w:i/>
          <w:color w:val="000000"/>
          <w:sz w:val="12"/>
        </w:rPr>
        <w:t>stare decisis</w:t>
      </w:r>
      <w:r w:rsidRPr="00F47F12">
        <w:rPr>
          <w:rFonts w:ascii="Georgia" w:hAnsi="Georgia"/>
          <w:color w:val="000000"/>
          <w:sz w:val="12"/>
        </w:rPr>
        <w:t xml:space="preserve"> has become an indispensable tool  [*201]  for limiting the Court's agenda. In a very real sense, </w:t>
      </w:r>
      <w:r w:rsidRPr="00F47F12">
        <w:rPr>
          <w:rFonts w:ascii="Georgia" w:hAnsi="Georgia"/>
          <w:i/>
          <w:color w:val="000000"/>
          <w:sz w:val="12"/>
        </w:rPr>
        <w:t>stare decisis</w:t>
      </w:r>
      <w:r w:rsidRPr="00F47F12">
        <w:rPr>
          <w:rFonts w:ascii="Georgia" w:hAnsi="Georgia"/>
          <w:color w:val="000000"/>
          <w:sz w:val="12"/>
        </w:rPr>
        <w:t xml:space="preserve"> works "behind the scenes" to guide the Court's </w:t>
      </w:r>
      <w:r w:rsidRPr="00F47F12">
        <w:rPr>
          <w:rFonts w:ascii="Georgia" w:hAnsi="Georgia"/>
          <w:i/>
          <w:color w:val="000000"/>
          <w:sz w:val="12"/>
        </w:rPr>
        <w:t>certiorari</w:t>
      </w:r>
      <w:r w:rsidRPr="00F47F12">
        <w:rPr>
          <w:rFonts w:ascii="Georgia" w:hAnsi="Georgia"/>
          <w:color w:val="000000"/>
          <w:sz w:val="12"/>
        </w:rPr>
        <w:t xml:space="preserve"> process. At the outset of each case, the Court must decide </w:t>
      </w:r>
      <w:proofErr w:type="gramStart"/>
      <w:r w:rsidRPr="00F47F12">
        <w:rPr>
          <w:rFonts w:ascii="Georgia" w:hAnsi="Georgia"/>
          <w:color w:val="000000"/>
          <w:sz w:val="12"/>
        </w:rPr>
        <w:t>whether or not</w:t>
      </w:r>
      <w:proofErr w:type="gramEnd"/>
      <w:r w:rsidRPr="00F47F12">
        <w:rPr>
          <w:rFonts w:ascii="Georgia" w:hAnsi="Georgia"/>
          <w:color w:val="000000"/>
          <w:sz w:val="12"/>
        </w:rPr>
        <w:t xml:space="preserve"> the case presents a new or unresolved judicial question. If resort to precedent will dispose of the case, then </w:t>
      </w:r>
      <w:r w:rsidRPr="00F47F12">
        <w:rPr>
          <w:rFonts w:ascii="Georgia" w:hAnsi="Georgia"/>
          <w:i/>
          <w:color w:val="000000"/>
          <w:sz w:val="12"/>
        </w:rPr>
        <w:t>certiorari</w:t>
      </w:r>
      <w:r w:rsidRPr="00F47F12">
        <w:rPr>
          <w:rFonts w:ascii="Georgia" w:hAnsi="Georgia"/>
          <w:color w:val="000000"/>
          <w:sz w:val="12"/>
        </w:rPr>
        <w:t xml:space="preserve"> will be denied. While the denial of </w:t>
      </w:r>
      <w:r w:rsidRPr="00F47F12">
        <w:rPr>
          <w:rFonts w:ascii="Georgia" w:hAnsi="Georgia"/>
          <w:i/>
          <w:color w:val="000000"/>
          <w:sz w:val="12"/>
        </w:rPr>
        <w:t>certiorari</w:t>
      </w:r>
      <w:r w:rsidRPr="00F47F12">
        <w:rPr>
          <w:rFonts w:ascii="Georgia" w:hAnsi="Georgia"/>
          <w:color w:val="000000"/>
          <w:sz w:val="12"/>
        </w:rPr>
        <w:t xml:space="preserve"> is not necessarily a final judgment, it is a judicial recognition that the matter can be reconciled under existing precedent. n58</w:t>
      </w:r>
      <w:r w:rsidRPr="00F47F12">
        <w:rPr>
          <w:rFonts w:ascii="Georgia" w:hAnsi="Georgia"/>
          <w:color w:val="000000"/>
        </w:rPr>
        <w:t xml:space="preserve"> </w:t>
      </w:r>
      <w:proofErr w:type="gramStart"/>
      <w:r w:rsidRPr="00F47F12">
        <w:rPr>
          <w:rFonts w:ascii="Georgia" w:hAnsi="Georgia"/>
          <w:color w:val="000000"/>
          <w:u w:val="single"/>
        </w:rPr>
        <w:t>By</w:t>
      </w:r>
      <w:proofErr w:type="gramEnd"/>
      <w:r w:rsidRPr="00F47F12">
        <w:rPr>
          <w:rFonts w:ascii="Georgia" w:hAnsi="Georgia"/>
          <w:color w:val="000000"/>
          <w:u w:val="single"/>
        </w:rPr>
        <w:t xml:space="preserve"> virtue of the principles underlying </w:t>
      </w:r>
      <w:r w:rsidRPr="00F47F12">
        <w:rPr>
          <w:rFonts w:ascii="Georgia" w:hAnsi="Georgia"/>
          <w:i/>
          <w:color w:val="000000"/>
          <w:u w:val="single"/>
        </w:rPr>
        <w:t>stare decisis</w:t>
      </w:r>
      <w:r w:rsidRPr="00F47F12">
        <w:rPr>
          <w:rFonts w:ascii="Georgia" w:hAnsi="Georgia"/>
          <w:color w:val="000000"/>
          <w:u w:val="single"/>
        </w:rPr>
        <w:t>, many constitutional issues "are so far settled that they are simply off the agenda</w:t>
      </w:r>
      <w:r w:rsidRPr="00F47F12">
        <w:rPr>
          <w:rFonts w:ascii="Georgia" w:hAnsi="Georgia"/>
          <w:color w:val="000000"/>
        </w:rPr>
        <w:t>." n59</w:t>
      </w:r>
    </w:p>
    <w:p w:rsidR="00F47F12" w:rsidRPr="00F47F12" w:rsidRDefault="00F47F12" w:rsidP="00F47F12"/>
    <w:p w:rsidR="008E2B73" w:rsidRPr="00CD5F70" w:rsidRDefault="00902249" w:rsidP="008E2B73">
      <w:pPr>
        <w:pStyle w:val="Heading2"/>
      </w:pPr>
      <w:r w:rsidRPr="00CD5F70">
        <w:t>IL/</w:t>
      </w:r>
      <w:r w:rsidR="008E2B73" w:rsidRPr="00CD5F70">
        <w:t>Impacts</w:t>
      </w:r>
    </w:p>
    <w:p w:rsidR="008119AC" w:rsidRPr="00CD5F70" w:rsidRDefault="00C43440" w:rsidP="008119AC">
      <w:pPr>
        <w:pStyle w:val="Heading3"/>
      </w:pPr>
      <w:r w:rsidRPr="00CD5F70">
        <w:t>Economy – Patent Litigation</w:t>
      </w:r>
    </w:p>
    <w:p w:rsidR="00840467" w:rsidRDefault="00840467" w:rsidP="00840467">
      <w:pPr>
        <w:pStyle w:val="Heading4"/>
        <w:rPr>
          <w:sz w:val="28"/>
        </w:rPr>
      </w:pPr>
      <w:r w:rsidRPr="00CD5F70">
        <w:rPr>
          <w:sz w:val="28"/>
        </w:rPr>
        <w:t xml:space="preserve">Efficient, uncongested court systems are key to economic growth – it allows areas like patent litigation to flourish that are barred off </w:t>
      </w:r>
      <w:r w:rsidR="00C43440" w:rsidRPr="00CD5F70">
        <w:rPr>
          <w:sz w:val="28"/>
        </w:rPr>
        <w:t>because of</w:t>
      </w:r>
      <w:r w:rsidRPr="00CD5F70">
        <w:rPr>
          <w:sz w:val="28"/>
        </w:rPr>
        <w:t xml:space="preserve"> </w:t>
      </w:r>
      <w:r w:rsidR="00C43440" w:rsidRPr="00CD5F70">
        <w:rPr>
          <w:sz w:val="28"/>
        </w:rPr>
        <w:t xml:space="preserve">clogged judiciaries </w:t>
      </w:r>
    </w:p>
    <w:p w:rsidR="00CD5F70" w:rsidRPr="00CD5F70" w:rsidRDefault="00CD5F70" w:rsidP="00CD5F70"/>
    <w:p w:rsidR="00840467" w:rsidRPr="00CD5F70" w:rsidRDefault="00840467" w:rsidP="00840467">
      <w:pPr>
        <w:rPr>
          <w:rStyle w:val="Style13ptBold"/>
          <w:rFonts w:ascii="Georgia" w:hAnsi="Georgia"/>
          <w:sz w:val="28"/>
        </w:rPr>
      </w:pPr>
      <w:proofErr w:type="spellStart"/>
      <w:r w:rsidRPr="00CD5F70">
        <w:rPr>
          <w:rStyle w:val="Style13ptBold"/>
          <w:rFonts w:ascii="Georgia" w:hAnsi="Georgia"/>
          <w:sz w:val="28"/>
        </w:rPr>
        <w:t>Kesan</w:t>
      </w:r>
      <w:proofErr w:type="spellEnd"/>
      <w:r w:rsidRPr="00CD5F70">
        <w:rPr>
          <w:rStyle w:val="Style13ptBold"/>
          <w:rFonts w:ascii="Georgia" w:hAnsi="Georgia"/>
          <w:sz w:val="28"/>
        </w:rPr>
        <w:t xml:space="preserve"> and Ball 10 </w:t>
      </w:r>
      <w:r w:rsidRPr="00CD5F70">
        <w:rPr>
          <w:rFonts w:ascii="Georgia" w:hAnsi="Georgia"/>
        </w:rPr>
        <w:t xml:space="preserve">(Gwendolyn G. Ball Research Fellow Business, Economics and Law Group Institute for Genomic Biology and Information Trust Institute University of Illinois, “Judges, Courts and Economic Development: </w:t>
      </w:r>
      <w:proofErr w:type="gramStart"/>
      <w:r w:rsidRPr="00CD5F70">
        <w:rPr>
          <w:rFonts w:ascii="Georgia" w:hAnsi="Georgia"/>
        </w:rPr>
        <w:t>the</w:t>
      </w:r>
      <w:proofErr w:type="gramEnd"/>
      <w:r w:rsidRPr="00CD5F70">
        <w:rPr>
          <w:rFonts w:ascii="Georgia" w:hAnsi="Georgia"/>
        </w:rPr>
        <w:t xml:space="preserve"> Impact of Judicial Human Capital on the Efficiency and Accuracy of the Court System” 4/30/10 https://papers.sioe.org/paper/716.html) GG</w:t>
      </w:r>
    </w:p>
    <w:p w:rsidR="008119AC" w:rsidRPr="00CD5F70" w:rsidRDefault="00840467" w:rsidP="008119AC">
      <w:pPr>
        <w:rPr>
          <w:rFonts w:ascii="Georgia" w:hAnsi="Georgia"/>
          <w:sz w:val="14"/>
        </w:rPr>
      </w:pPr>
      <w:r w:rsidRPr="00CD5F70">
        <w:rPr>
          <w:rStyle w:val="StyleUnderline"/>
          <w:rFonts w:ascii="Georgia" w:hAnsi="Georgia"/>
        </w:rPr>
        <w:t>There is a long-standing consensus that the clear definition and enforcement of property rights is an important element in economic development.</w:t>
      </w:r>
      <w:r w:rsidRPr="00CD5F70">
        <w:rPr>
          <w:rFonts w:ascii="Georgia" w:hAnsi="Georgia"/>
          <w:sz w:val="14"/>
        </w:rPr>
        <w:t xml:space="preserve">1 This consensus is of more than scholarly concern; the </w:t>
      </w:r>
      <w:r w:rsidRPr="00CD5F70">
        <w:rPr>
          <w:rStyle w:val="StyleUnderline"/>
          <w:rFonts w:ascii="Georgia" w:hAnsi="Georgia"/>
        </w:rPr>
        <w:t>experience in the reforming socialist economies demonstrates that secure property rights play an major role in market economies</w:t>
      </w:r>
      <w:r w:rsidRPr="00CD5F70">
        <w:rPr>
          <w:rFonts w:ascii="Georgia" w:hAnsi="Georgia"/>
          <w:sz w:val="14"/>
        </w:rPr>
        <w:t xml:space="preserve">.2 But well-designed laws and regulations cannot ensure property rights without an institution that will enforce those rights and settle disputes, and </w:t>
      </w:r>
      <w:r w:rsidRPr="00CD5F70">
        <w:rPr>
          <w:rStyle w:val="StyleUnderline"/>
          <w:rFonts w:ascii="Georgia" w:hAnsi="Georgia"/>
        </w:rPr>
        <w:t xml:space="preserve">in nearly all countries the final forum for resolving property rights disputes is the court system. Thus, </w:t>
      </w:r>
      <w:r w:rsidRPr="00CD5F70">
        <w:rPr>
          <w:rStyle w:val="Emphasis"/>
        </w:rPr>
        <w:t xml:space="preserve">a well-functioning court system is crucial for economic growth </w:t>
      </w:r>
      <w:r w:rsidRPr="00CD5F70">
        <w:rPr>
          <w:rFonts w:ascii="Georgia" w:hAnsi="Georgia"/>
          <w:sz w:val="14"/>
        </w:rPr>
        <w:t xml:space="preserve">Following this line of reasoning, </w:t>
      </w:r>
      <w:r w:rsidRPr="00CD5F70">
        <w:rPr>
          <w:rStyle w:val="StyleUnderline"/>
          <w:rFonts w:ascii="Georgia" w:hAnsi="Georgia"/>
        </w:rPr>
        <w:t>economists have considered the operations of court systems an important area of study. However, economic study of courts has usually focused on the design of incentive mechanisms to ensure an accountable and impartial judiciary</w:t>
      </w:r>
      <w:r w:rsidRPr="00CD5F70">
        <w:rPr>
          <w:rFonts w:ascii="Georgia" w:hAnsi="Georgia"/>
          <w:sz w:val="14"/>
        </w:rPr>
        <w:t xml:space="preserve">. Much of this literature discusses the inherent tradeoff between judicial independence and judicial accountability.3 Nonetheless, some </w:t>
      </w:r>
      <w:r w:rsidRPr="00CD5F70">
        <w:rPr>
          <w:rStyle w:val="StyleUnderline"/>
          <w:rFonts w:ascii="Georgia" w:hAnsi="Georgia"/>
        </w:rPr>
        <w:t>authors have noted that even if judicial incentives are perfectly designed, the organization of the court system and the rules under which it operates can have a dramatic impact on its effectiveness as an economic institution.</w:t>
      </w:r>
      <w:r w:rsidRPr="00CD5F70">
        <w:rPr>
          <w:rFonts w:ascii="Georgia" w:hAnsi="Georgia"/>
          <w:sz w:val="14"/>
        </w:rPr>
        <w:t xml:space="preserve"> While it is true that judges need to be protected from outside influences which could bias their decision, even unbiased decisions must accurately interpret the law. </w:t>
      </w:r>
      <w:r w:rsidRPr="00CD5F70">
        <w:rPr>
          <w:rStyle w:val="StyleUnderline"/>
          <w:rFonts w:ascii="Georgia" w:hAnsi="Georgia"/>
        </w:rPr>
        <w:t xml:space="preserve">Inaccurate or </w:t>
      </w:r>
      <w:proofErr w:type="spellStart"/>
      <w:r w:rsidRPr="00CD5F70">
        <w:rPr>
          <w:rStyle w:val="StyleUnderline"/>
          <w:rFonts w:ascii="Georgia" w:hAnsi="Georgia"/>
        </w:rPr>
        <w:t>well meaning</w:t>
      </w:r>
      <w:proofErr w:type="spellEnd"/>
      <w:r w:rsidRPr="00CD5F70">
        <w:rPr>
          <w:rStyle w:val="StyleUnderline"/>
          <w:rFonts w:ascii="Georgia" w:hAnsi="Georgia"/>
        </w:rPr>
        <w:t xml:space="preserve"> but seemingly idiosyncratic decisions will decrease confidence in the legal system and increase uncertainty in economic activity</w:t>
      </w:r>
      <w:r w:rsidRPr="00CD5F70">
        <w:rPr>
          <w:rFonts w:ascii="Georgia" w:hAnsi="Georgia"/>
          <w:sz w:val="14"/>
        </w:rPr>
        <w:t xml:space="preserve">.4 And </w:t>
      </w:r>
      <w:r w:rsidRPr="00CD5F70">
        <w:rPr>
          <w:rStyle w:val="StyleUnderline"/>
          <w:rFonts w:ascii="Georgia" w:hAnsi="Georgia"/>
        </w:rPr>
        <w:t xml:space="preserve">accuracy alone is not sufficient for a </w:t>
      </w:r>
      <w:proofErr w:type="gramStart"/>
      <w:r w:rsidRPr="00CD5F70">
        <w:rPr>
          <w:rStyle w:val="StyleUnderline"/>
          <w:rFonts w:ascii="Georgia" w:hAnsi="Georgia"/>
        </w:rPr>
        <w:t>high quality</w:t>
      </w:r>
      <w:proofErr w:type="gramEnd"/>
      <w:r w:rsidRPr="00CD5F70">
        <w:rPr>
          <w:rStyle w:val="StyleUnderline"/>
          <w:rFonts w:ascii="Georgia" w:hAnsi="Georgia"/>
        </w:rPr>
        <w:t xml:space="preserve"> court system. </w:t>
      </w:r>
      <w:r w:rsidRPr="00CD5F70">
        <w:rPr>
          <w:rStyle w:val="Emphasis"/>
        </w:rPr>
        <w:t>Disputes must be resolved and decisions must be rendered in a timely manner if they are to provide investors with the security and certainty necessary to promote investment. Thus, a judicial system must not only be impartial, it must be accurate and efficient</w:t>
      </w:r>
      <w:r w:rsidRPr="00CD5F70">
        <w:rPr>
          <w:rStyle w:val="StyleUnderline"/>
          <w:rFonts w:ascii="Georgia" w:hAnsi="Georgia"/>
        </w:rPr>
        <w:t xml:space="preserve"> </w:t>
      </w:r>
      <w:r w:rsidRPr="00CD5F70">
        <w:rPr>
          <w:rFonts w:ascii="Georgia" w:hAnsi="Georgia"/>
          <w:sz w:val="14"/>
        </w:rPr>
        <w:t xml:space="preserve">as well. </w:t>
      </w:r>
      <w:r w:rsidRPr="00CD5F70">
        <w:rPr>
          <w:rStyle w:val="StyleUnderline"/>
          <w:rFonts w:ascii="Georgia" w:hAnsi="Georgia"/>
        </w:rPr>
        <w:t>International institutions promoting economic development</w:t>
      </w:r>
      <w:r w:rsidRPr="00CD5F70">
        <w:rPr>
          <w:rFonts w:ascii="Georgia" w:hAnsi="Georgia"/>
          <w:sz w:val="14"/>
        </w:rPr>
        <w:t xml:space="preserve">, such as The World Bank, have </w:t>
      </w:r>
      <w:r w:rsidRPr="00CD5F70">
        <w:rPr>
          <w:rStyle w:val="StyleUnderline"/>
          <w:rFonts w:ascii="Georgia" w:hAnsi="Georgia"/>
        </w:rPr>
        <w:t>recognized this link and launched technical assistance efforts to improve the administration of court systems around the developing world.</w:t>
      </w:r>
      <w:r w:rsidRPr="00CD5F70">
        <w:rPr>
          <w:rFonts w:ascii="Georgia" w:hAnsi="Georgia"/>
          <w:sz w:val="14"/>
        </w:rPr>
        <w:t xml:space="preserve">5 </w:t>
      </w:r>
      <w:r w:rsidRPr="00CD5F70">
        <w:rPr>
          <w:rStyle w:val="Emphasis"/>
        </w:rPr>
        <w:t>Economic scholarship</w:t>
      </w:r>
      <w:r w:rsidRPr="00CD5F70">
        <w:rPr>
          <w:rFonts w:ascii="Georgia" w:hAnsi="Georgia"/>
          <w:sz w:val="14"/>
        </w:rPr>
        <w:t xml:space="preserve"> also </w:t>
      </w:r>
      <w:r w:rsidRPr="00CD5F70">
        <w:rPr>
          <w:rStyle w:val="Emphasis"/>
        </w:rPr>
        <w:t>recognizes the importance of a well-managed court system</w:t>
      </w:r>
      <w:r w:rsidRPr="00CD5F70">
        <w:rPr>
          <w:rFonts w:ascii="Georgia" w:hAnsi="Georgia"/>
          <w:sz w:val="14"/>
        </w:rPr>
        <w:t xml:space="preserve">. In their study of the relationship between entrepreneurial investment and the “quality” of the legal systems across states in Mexico, </w:t>
      </w:r>
      <w:proofErr w:type="spellStart"/>
      <w:r w:rsidRPr="00CD5F70">
        <w:rPr>
          <w:rFonts w:ascii="Georgia" w:hAnsi="Georgia"/>
          <w:sz w:val="14"/>
        </w:rPr>
        <w:t>Laeven</w:t>
      </w:r>
      <w:proofErr w:type="spellEnd"/>
      <w:r w:rsidRPr="00CD5F70">
        <w:rPr>
          <w:rFonts w:ascii="Georgia" w:hAnsi="Georgia"/>
          <w:sz w:val="14"/>
        </w:rPr>
        <w:t xml:space="preserve"> and Woodruff, </w:t>
      </w:r>
      <w:r w:rsidRPr="00CD5F70">
        <w:rPr>
          <w:rStyle w:val="StyleUnderline"/>
          <w:rFonts w:ascii="Georgia" w:hAnsi="Georgia"/>
        </w:rPr>
        <w:t>define “quality” not only as “the impartiality of judges” but also as “the quality of judges; the adequacy of judicial resources; the efficiency of enforcement of rulings</w:t>
      </w:r>
      <w:r w:rsidRPr="00CD5F70">
        <w:rPr>
          <w:rFonts w:ascii="Georgia" w:hAnsi="Georgia"/>
          <w:sz w:val="14"/>
        </w:rPr>
        <w:t xml:space="preserve">; </w:t>
      </w:r>
      <w:r w:rsidRPr="00CD5F70">
        <w:rPr>
          <w:rStyle w:val="StyleUnderline"/>
          <w:rFonts w:ascii="Georgia" w:hAnsi="Georgia"/>
        </w:rPr>
        <w:t>the efficiency</w:t>
      </w:r>
      <w:r w:rsidRPr="00CD5F70">
        <w:rPr>
          <w:rFonts w:ascii="Georgia" w:hAnsi="Georgia"/>
          <w:sz w:val="14"/>
        </w:rPr>
        <w:t xml:space="preserve"> of judicial administration more generally; </w:t>
      </w:r>
      <w:r w:rsidRPr="00CD5F70">
        <w:rPr>
          <w:rStyle w:val="StyleUnderline"/>
          <w:rFonts w:ascii="Georgia" w:hAnsi="Georgia"/>
        </w:rPr>
        <w:t>the cost,</w:t>
      </w:r>
      <w:r w:rsidRPr="00CD5F70">
        <w:rPr>
          <w:rFonts w:ascii="Georgia" w:hAnsi="Georgia"/>
          <w:sz w:val="14"/>
        </w:rPr>
        <w:t xml:space="preserve"> ease of use and completeness of property registries and the adequacy of local legislation related to contract enforcement.”6 Rosales-</w:t>
      </w:r>
      <w:r w:rsidRPr="00CD5F70">
        <w:rPr>
          <w:rStyle w:val="StyleUnderline"/>
          <w:rFonts w:ascii="Georgia" w:hAnsi="Georgia"/>
        </w:rPr>
        <w:t>Lopez</w:t>
      </w:r>
      <w:r w:rsidRPr="00CD5F70">
        <w:rPr>
          <w:rFonts w:ascii="Georgia" w:hAnsi="Georgia"/>
          <w:sz w:val="14"/>
        </w:rPr>
        <w:t xml:space="preserve"> </w:t>
      </w:r>
      <w:r w:rsidRPr="00CD5F70">
        <w:rPr>
          <w:rStyle w:val="StyleUnderline"/>
          <w:rFonts w:ascii="Georgia" w:hAnsi="Georgia"/>
        </w:rPr>
        <w:t>explores the impact of</w:t>
      </w:r>
      <w:r w:rsidRPr="00CD5F70">
        <w:rPr>
          <w:rFonts w:ascii="Georgia" w:hAnsi="Georgia"/>
          <w:sz w:val="14"/>
        </w:rPr>
        <w:t xml:space="preserve"> recent reforms in </w:t>
      </w:r>
      <w:r w:rsidRPr="00CD5F70">
        <w:rPr>
          <w:rStyle w:val="StyleUnderline"/>
          <w:rFonts w:ascii="Georgia" w:hAnsi="Georgia"/>
        </w:rPr>
        <w:t xml:space="preserve">the Spanish court system on its ability to resolve disputes, </w:t>
      </w:r>
      <w:r w:rsidRPr="00CD5F70">
        <w:rPr>
          <w:rStyle w:val="Emphasis"/>
        </w:rPr>
        <w:t>citing the “problems such as congestion, the high cost and delay of procedures [that weaken] the access and citizens’</w:t>
      </w:r>
      <w:r w:rsidRPr="00CD5F70">
        <w:rPr>
          <w:rFonts w:ascii="Georgia" w:hAnsi="Georgia"/>
          <w:sz w:val="14"/>
        </w:rPr>
        <w:t xml:space="preserve"> equality before the law, </w:t>
      </w:r>
      <w:r w:rsidRPr="00CD5F70">
        <w:rPr>
          <w:rStyle w:val="StyleUnderline"/>
          <w:rFonts w:ascii="Georgia" w:hAnsi="Georgia"/>
        </w:rPr>
        <w:t>as well as the enforcement of laws and the guarantees of property rights and contracts</w:t>
      </w:r>
      <w:r w:rsidRPr="00CD5F70">
        <w:rPr>
          <w:rFonts w:ascii="Georgia" w:hAnsi="Georgia"/>
          <w:sz w:val="14"/>
        </w:rPr>
        <w:t>.”7 Choi, Gulati and Posner8 compare</w:t>
      </w:r>
      <w:r w:rsidRPr="00CD5F70">
        <w:rPr>
          <w:rStyle w:val="StyleUnderline"/>
          <w:rFonts w:ascii="Georgia" w:hAnsi="Georgia"/>
        </w:rPr>
        <w:t xml:space="preserve"> </w:t>
      </w:r>
      <w:r w:rsidRPr="00CD5F70">
        <w:rPr>
          <w:rFonts w:ascii="Georgia" w:hAnsi="Georgia"/>
          <w:sz w:val="14"/>
        </w:rPr>
        <w:t xml:space="preserve">appointed and judges and find ambiguous results regarding the “independence” of the two judicial systems. However, they also evaluate both the “productivity” (as measured by the number of </w:t>
      </w:r>
      <w:proofErr w:type="spellStart"/>
      <w:r w:rsidRPr="00CD5F70">
        <w:rPr>
          <w:rFonts w:ascii="Georgia" w:hAnsi="Georgia"/>
          <w:sz w:val="14"/>
        </w:rPr>
        <w:t>opinons</w:t>
      </w:r>
      <w:proofErr w:type="spellEnd"/>
      <w:r w:rsidRPr="00CD5F70">
        <w:rPr>
          <w:rFonts w:ascii="Georgia" w:hAnsi="Georgia"/>
          <w:sz w:val="14"/>
        </w:rPr>
        <w:t xml:space="preserve"> written) and the “quality” (as measured by the number of citations received by such opinions) of judges in the two systems. Thus, </w:t>
      </w:r>
      <w:r w:rsidRPr="00CD5F70">
        <w:rPr>
          <w:rStyle w:val="StyleUnderline"/>
          <w:rFonts w:ascii="Georgia" w:hAnsi="Georgia"/>
        </w:rPr>
        <w:t>to ensure public confidence and promote investment, courts must not only be impartial in administering justice, but also accurate and efficient in the resolution of disputes</w:t>
      </w:r>
      <w:r w:rsidRPr="00CD5F70">
        <w:rPr>
          <w:rFonts w:ascii="Georgia" w:hAnsi="Georgia"/>
          <w:sz w:val="14"/>
        </w:rPr>
        <w:t>.</w:t>
      </w:r>
      <w:proofErr w:type="gramStart"/>
      <w:r w:rsidRPr="00CD5F70">
        <w:rPr>
          <w:rFonts w:ascii="Georgia" w:hAnsi="Georgia"/>
          <w:sz w:val="14"/>
        </w:rPr>
        <w:t>9 .</w:t>
      </w:r>
      <w:proofErr w:type="gramEnd"/>
      <w:r w:rsidRPr="00CD5F70">
        <w:rPr>
          <w:rFonts w:ascii="Georgia" w:hAnsi="Georgia"/>
          <w:sz w:val="14"/>
        </w:rPr>
        <w:t xml:space="preserve"> Finally, in their massive international study of adjudication of simple civil cases, </w:t>
      </w:r>
      <w:proofErr w:type="spellStart"/>
      <w:r w:rsidRPr="00CD5F70">
        <w:rPr>
          <w:rFonts w:ascii="Georgia" w:hAnsi="Georgia"/>
          <w:sz w:val="14"/>
        </w:rPr>
        <w:t>Djankov</w:t>
      </w:r>
      <w:proofErr w:type="spellEnd"/>
      <w:r w:rsidRPr="00CD5F70">
        <w:rPr>
          <w:rFonts w:ascii="Georgia" w:hAnsi="Georgia"/>
          <w:sz w:val="14"/>
        </w:rPr>
        <w:t xml:space="preserve">, et. </w:t>
      </w:r>
      <w:proofErr w:type="gramStart"/>
      <w:r w:rsidRPr="00CD5F70">
        <w:rPr>
          <w:rFonts w:ascii="Georgia" w:hAnsi="Georgia"/>
          <w:sz w:val="14"/>
        </w:rPr>
        <w:t>al.[</w:t>
      </w:r>
      <w:proofErr w:type="gramEnd"/>
      <w:r w:rsidRPr="00CD5F70">
        <w:rPr>
          <w:rFonts w:ascii="Georgia" w:hAnsi="Georgia"/>
          <w:sz w:val="14"/>
        </w:rPr>
        <w:t xml:space="preserve">3] analyze the importance of court procedures on both accountability and also on accuracy and case duration. </w:t>
      </w:r>
      <w:proofErr w:type="gramStart"/>
      <w:r w:rsidRPr="00CD5F70">
        <w:rPr>
          <w:rFonts w:ascii="Georgia" w:hAnsi="Georgia"/>
          <w:sz w:val="14"/>
        </w:rPr>
        <w:t>Thus</w:t>
      </w:r>
      <w:proofErr w:type="gramEnd"/>
      <w:r w:rsidRPr="00CD5F70">
        <w:rPr>
          <w:rFonts w:ascii="Georgia" w:hAnsi="Georgia"/>
          <w:sz w:val="14"/>
        </w:rPr>
        <w:t xml:space="preserve"> Recent </w:t>
      </w:r>
      <w:r w:rsidRPr="00CD5F70">
        <w:rPr>
          <w:rStyle w:val="StyleUnderline"/>
          <w:rFonts w:ascii="Georgia" w:hAnsi="Georgia"/>
        </w:rPr>
        <w:t>economic scholarship has acknowledged the importance of case duration in analyzing the operation of court systems</w:t>
      </w:r>
      <w:r w:rsidRPr="00CD5F70">
        <w:rPr>
          <w:rFonts w:ascii="Georgia" w:hAnsi="Georgia"/>
          <w:sz w:val="14"/>
        </w:rPr>
        <w:t xml:space="preserve">. </w:t>
      </w:r>
    </w:p>
    <w:p w:rsidR="00C43440" w:rsidRPr="00CD5F70" w:rsidRDefault="00C43440" w:rsidP="00C43440">
      <w:pPr>
        <w:rPr>
          <w:rFonts w:ascii="Georgia" w:hAnsi="Georgia"/>
        </w:rPr>
      </w:pPr>
    </w:p>
    <w:p w:rsidR="00C43440" w:rsidRPr="00CD5F70" w:rsidRDefault="009835FB" w:rsidP="009835FB">
      <w:pPr>
        <w:pStyle w:val="Heading3"/>
      </w:pPr>
      <w:r w:rsidRPr="00CD5F70">
        <w:t xml:space="preserve">Economy – </w:t>
      </w:r>
      <w:r w:rsidR="00902249" w:rsidRPr="00CD5F70">
        <w:t>Generic</w:t>
      </w:r>
    </w:p>
    <w:p w:rsidR="009835FB" w:rsidRPr="00CD5F70" w:rsidRDefault="009835FB" w:rsidP="009835FB">
      <w:pPr>
        <w:rPr>
          <w:rFonts w:ascii="Georgia" w:hAnsi="Georgia"/>
        </w:rPr>
      </w:pPr>
    </w:p>
    <w:p w:rsidR="009835FB" w:rsidRPr="00CD5F70" w:rsidRDefault="009835FB" w:rsidP="009835FB">
      <w:pPr>
        <w:pStyle w:val="Heading4"/>
        <w:rPr>
          <w:sz w:val="28"/>
        </w:rPr>
      </w:pPr>
      <w:r w:rsidRPr="00CD5F70">
        <w:rPr>
          <w:sz w:val="28"/>
        </w:rPr>
        <w:t>Court clog ensures economic collapse</w:t>
      </w:r>
    </w:p>
    <w:p w:rsidR="009835FB" w:rsidRPr="00CD5F70" w:rsidRDefault="009835FB" w:rsidP="009835FB">
      <w:pPr>
        <w:rPr>
          <w:rStyle w:val="Style13ptBold"/>
          <w:rFonts w:ascii="Georgia" w:hAnsi="Georgia"/>
          <w:sz w:val="28"/>
        </w:rPr>
      </w:pPr>
    </w:p>
    <w:p w:rsidR="009835FB" w:rsidRPr="00CD5F70" w:rsidRDefault="009835FB" w:rsidP="009835FB">
      <w:pPr>
        <w:rPr>
          <w:rStyle w:val="Style13ptBold"/>
          <w:rFonts w:ascii="Georgia" w:hAnsi="Georgia"/>
          <w:sz w:val="28"/>
        </w:rPr>
      </w:pPr>
      <w:r w:rsidRPr="00CD5F70">
        <w:rPr>
          <w:rStyle w:val="Style13ptBold"/>
          <w:rFonts w:ascii="Georgia" w:hAnsi="Georgia"/>
          <w:sz w:val="28"/>
        </w:rPr>
        <w:t>Post 11 </w:t>
      </w:r>
    </w:p>
    <w:p w:rsidR="009835FB" w:rsidRPr="00CD5F70" w:rsidRDefault="009835FB" w:rsidP="009835FB">
      <w:pPr>
        <w:pStyle w:val="NormalWeb"/>
        <w:shd w:val="clear" w:color="auto" w:fill="FFFFFF"/>
        <w:rPr>
          <w:rFonts w:ascii="Georgia" w:hAnsi="Georgia" w:cs="Arial"/>
          <w:color w:val="222222"/>
          <w:sz w:val="20"/>
          <w:szCs w:val="19"/>
        </w:rPr>
      </w:pPr>
      <w:r w:rsidRPr="00CD5F70">
        <w:rPr>
          <w:rFonts w:ascii="Georgia" w:hAnsi="Georgia"/>
        </w:rPr>
        <w:t xml:space="preserve">(Ashley Post, managing editor at </w:t>
      </w:r>
      <w:proofErr w:type="spellStart"/>
      <w:r w:rsidRPr="00CD5F70">
        <w:rPr>
          <w:rFonts w:ascii="Georgia" w:hAnsi="Georgia"/>
        </w:rPr>
        <w:t>InsideCousel</w:t>
      </w:r>
      <w:proofErr w:type="spellEnd"/>
      <w:r w:rsidRPr="00CD5F70">
        <w:rPr>
          <w:rFonts w:ascii="Georgia" w:hAnsi="Georgia"/>
        </w:rPr>
        <w:t>, “Frivolous lawsuits clogging U.S. courts, stalling economic growth,” 6-22-2011,</w:t>
      </w:r>
      <w:r w:rsidRPr="00CD5F70">
        <w:rPr>
          <w:rFonts w:ascii="Georgia" w:eastAsiaTheme="majorEastAsia" w:hAnsi="Georgia"/>
        </w:rPr>
        <w:t> </w:t>
      </w:r>
      <w:hyperlink r:id="rId16" w:tgtFrame="_blank" w:history="1">
        <w:r w:rsidRPr="00CD5F70">
          <w:rPr>
            <w:rStyle w:val="Hyperlink"/>
            <w:rFonts w:ascii="Georgia" w:hAnsi="Georgia"/>
          </w:rPr>
          <w:t>http://www.insidecounsel.com/2011/07/22/frivolous-lawsuits-clogging-us-courts-stalling-eco?page=5</w:t>
        </w:r>
      </w:hyperlink>
      <w:r w:rsidRPr="00CD5F70">
        <w:rPr>
          <w:rFonts w:ascii="Georgia" w:hAnsi="Georgia"/>
        </w:rPr>
        <w:t>)</w:t>
      </w:r>
    </w:p>
    <w:p w:rsidR="009835FB" w:rsidRPr="00CD5F70" w:rsidRDefault="009835FB" w:rsidP="00A776A2">
      <w:pPr>
        <w:pStyle w:val="NormalWeb"/>
        <w:shd w:val="clear" w:color="auto" w:fill="FFFFFF"/>
        <w:rPr>
          <w:rFonts w:ascii="Georgia" w:hAnsi="Georgia" w:cs="Arial"/>
          <w:color w:val="222222"/>
          <w:sz w:val="12"/>
          <w:szCs w:val="19"/>
        </w:rPr>
      </w:pPr>
      <w:r w:rsidRPr="00CD5F70">
        <w:rPr>
          <w:rFonts w:ascii="Georgia" w:hAnsi="Georgia" w:cs="Arial"/>
          <w:color w:val="222222"/>
          <w:sz w:val="12"/>
          <w:szCs w:val="14"/>
        </w:rPr>
        <w:t>Americans’ litigiousness and thirst for massive damages has been a boon to the legal profession. But some researchers and</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litigation experts warn that the</w:t>
      </w:r>
      <w:r w:rsidRPr="00CD5F70">
        <w:rPr>
          <w:rStyle w:val="apple-converted-space"/>
          <w:rFonts w:ascii="Georgia" w:eastAsiaTheme="majorEastAsia" w:hAnsi="Georgia" w:cs="Arial"/>
          <w:color w:val="222222"/>
          <w:sz w:val="12"/>
          <w:szCs w:val="19"/>
        </w:rPr>
        <w:t> </w:t>
      </w:r>
      <w:r w:rsidRPr="00CD5F70">
        <w:rPr>
          <w:rStyle w:val="StyleUnderline"/>
          <w:rFonts w:ascii="Georgia" w:hAnsi="Georgia"/>
          <w:highlight w:val="cyan"/>
        </w:rPr>
        <w:t>abundance of lawsuits</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4"/>
        </w:rPr>
        <w:t>– many of them frivolous –</w:t>
      </w:r>
      <w:r w:rsidRPr="00CD5F70">
        <w:rPr>
          <w:rStyle w:val="apple-converted-space"/>
          <w:rFonts w:ascii="Georgia" w:eastAsiaTheme="majorEastAsia" w:hAnsi="Georgia" w:cs="Arial"/>
          <w:color w:val="222222"/>
          <w:sz w:val="12"/>
          <w:szCs w:val="14"/>
        </w:rPr>
        <w:t> </w:t>
      </w:r>
      <w:r w:rsidRPr="00CD5F70">
        <w:rPr>
          <w:rStyle w:val="StyleUnderline"/>
          <w:rFonts w:ascii="Georgia" w:hAnsi="Georgia"/>
          <w:highlight w:val="cyan"/>
        </w:rPr>
        <w:t>flooding U.S. courts</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4"/>
        </w:rPr>
        <w:t>is</w:t>
      </w:r>
      <w:r w:rsidRPr="00CD5F70">
        <w:rPr>
          <w:rStyle w:val="apple-converted-space"/>
          <w:rFonts w:ascii="Georgia" w:eastAsiaTheme="majorEastAsia" w:hAnsi="Georgia" w:cs="Arial"/>
          <w:color w:val="222222"/>
          <w:sz w:val="12"/>
          <w:szCs w:val="14"/>
        </w:rPr>
        <w:t> </w:t>
      </w:r>
      <w:r w:rsidRPr="00CD5F70">
        <w:rPr>
          <w:rStyle w:val="Emphasis"/>
          <w:highlight w:val="cyan"/>
        </w:rPr>
        <w:t>severely weaken</w:t>
      </w:r>
      <w:r w:rsidRPr="00CD5F70">
        <w:rPr>
          <w:rFonts w:ascii="Georgia" w:hAnsi="Georgia" w:cs="Arial"/>
          <w:color w:val="222222"/>
          <w:sz w:val="12"/>
          <w:szCs w:val="14"/>
        </w:rPr>
        <w:t>ing</w:t>
      </w:r>
      <w:r w:rsidRPr="00CD5F70">
        <w:rPr>
          <w:rStyle w:val="apple-converted-space"/>
          <w:rFonts w:ascii="Georgia" w:eastAsiaTheme="majorEastAsia" w:hAnsi="Georgia" w:cs="Arial"/>
          <w:color w:val="222222"/>
          <w:sz w:val="12"/>
          <w:szCs w:val="14"/>
        </w:rPr>
        <w:t> </w:t>
      </w:r>
      <w:r w:rsidRPr="00CD5F70">
        <w:rPr>
          <w:rStyle w:val="Emphasis"/>
          <w:highlight w:val="cyan"/>
        </w:rPr>
        <w:t>the economy</w:t>
      </w:r>
      <w:r w:rsidRPr="00CD5F70">
        <w:rPr>
          <w:rFonts w:ascii="Georgia" w:hAnsi="Georgia" w:cs="Arial"/>
          <w:color w:val="222222"/>
          <w:sz w:val="12"/>
          <w:szCs w:val="14"/>
        </w:rPr>
        <w:t>.</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4"/>
        </w:rPr>
        <w:t>According to consulting firm Towers Watson,</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the direct cost of the U.S. tort</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system in 2009 was approximately $250 billion</w:t>
      </w:r>
      <w:r w:rsidRPr="00CD5F70">
        <w:rPr>
          <w:rFonts w:ascii="Georgia" w:hAnsi="Georgia" w:cs="Arial"/>
          <w:color w:val="222222"/>
          <w:sz w:val="12"/>
          <w:szCs w:val="14"/>
        </w:rPr>
        <w:t>, which was roughly 2 percent of the gross domestic product. The amount is double the estimated tort expenses in other countries, including the U.K. and Japan. In May</w:t>
      </w:r>
      <w:r w:rsidRPr="00CD5F70">
        <w:rPr>
          <w:rFonts w:ascii="Georgia" w:hAnsi="Georgia" w:cs="Arial"/>
          <w:color w:val="222222"/>
          <w:sz w:val="12"/>
          <w:szCs w:val="19"/>
        </w:rPr>
        <w:t>, the House Judiciary Committee held a hearing that explored excessive litigation’s</w:t>
      </w:r>
      <w:r w:rsidRPr="00CD5F70">
        <w:rPr>
          <w:rStyle w:val="apple-converted-space"/>
          <w:rFonts w:ascii="Georgia" w:eastAsiaTheme="majorEastAsia" w:hAnsi="Georgia" w:cs="Arial"/>
          <w:color w:val="222222"/>
          <w:sz w:val="12"/>
          <w:szCs w:val="19"/>
        </w:rPr>
        <w:t> </w:t>
      </w:r>
      <w:r w:rsidRPr="00CD5F70">
        <w:rPr>
          <w:rStyle w:val="StyleUnderline"/>
          <w:rFonts w:ascii="Georgia" w:hAnsi="Georgia"/>
          <w:highlight w:val="cyan"/>
        </w:rPr>
        <w:t>effect</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9"/>
        </w:rPr>
        <w:t>on the United States’</w:t>
      </w:r>
      <w:r w:rsidRPr="00CD5F70">
        <w:rPr>
          <w:rStyle w:val="apple-converted-space"/>
          <w:rFonts w:ascii="Georgia" w:eastAsiaTheme="majorEastAsia" w:hAnsi="Georgia" w:cs="Arial"/>
          <w:color w:val="222222"/>
          <w:sz w:val="12"/>
          <w:szCs w:val="19"/>
        </w:rPr>
        <w:t> </w:t>
      </w:r>
      <w:r w:rsidRPr="00CD5F70">
        <w:rPr>
          <w:rStyle w:val="Emphasis"/>
          <w:highlight w:val="cyan"/>
        </w:rPr>
        <w:t>global competitiveness</w:t>
      </w:r>
      <w:r w:rsidRPr="00CD5F70">
        <w:rPr>
          <w:rFonts w:ascii="Georgia" w:hAnsi="Georgia" w:cs="Arial"/>
          <w:color w:val="222222"/>
          <w:sz w:val="12"/>
          <w:szCs w:val="14"/>
        </w:rPr>
        <w:t xml:space="preserve">. During his testimony, Skadden Partner John </w:t>
      </w:r>
      <w:proofErr w:type="spellStart"/>
      <w:r w:rsidRPr="00CD5F70">
        <w:rPr>
          <w:rFonts w:ascii="Georgia" w:hAnsi="Georgia" w:cs="Arial"/>
          <w:color w:val="222222"/>
          <w:sz w:val="12"/>
          <w:szCs w:val="14"/>
        </w:rPr>
        <w:t>Beisner</w:t>
      </w:r>
      <w:proofErr w:type="spellEnd"/>
      <w:r w:rsidRPr="00CD5F70">
        <w:rPr>
          <w:rFonts w:ascii="Georgia" w:hAnsi="Georgia" w:cs="Arial"/>
          <w:color w:val="222222"/>
          <w:sz w:val="12"/>
          <w:szCs w:val="14"/>
        </w:rPr>
        <w:t xml:space="preserve"> explained that </w:t>
      </w:r>
      <w:proofErr w:type="spellStart"/>
      <w:r w:rsidRPr="00CD5F70">
        <w:rPr>
          <w:rFonts w:ascii="Georgia" w:hAnsi="Georgia" w:cs="Arial"/>
          <w:color w:val="222222"/>
          <w:sz w:val="12"/>
          <w:szCs w:val="14"/>
        </w:rPr>
        <w:t>plaintiffs</w:t>
      </w:r>
      <w:proofErr w:type="spellEnd"/>
      <w:r w:rsidRPr="00CD5F70">
        <w:rPr>
          <w:rFonts w:ascii="Georgia" w:hAnsi="Georgia" w:cs="Arial"/>
          <w:color w:val="222222"/>
          <w:sz w:val="12"/>
          <w:szCs w:val="14"/>
        </w:rPr>
        <w:t xml:space="preserve"> counsel </w:t>
      </w:r>
      <w:proofErr w:type="gramStart"/>
      <w:r w:rsidRPr="00CD5F70">
        <w:rPr>
          <w:rFonts w:ascii="Georgia" w:hAnsi="Georgia" w:cs="Arial"/>
          <w:color w:val="222222"/>
          <w:sz w:val="12"/>
          <w:szCs w:val="14"/>
        </w:rPr>
        <w:t>engage</w:t>
      </w:r>
      <w:proofErr w:type="gramEnd"/>
      <w:r w:rsidRPr="00CD5F70">
        <w:rPr>
          <w:rFonts w:ascii="Georgia" w:hAnsi="Georgia" w:cs="Arial"/>
          <w:color w:val="222222"/>
          <w:sz w:val="12"/>
          <w:szCs w:val="14"/>
        </w:rPr>
        <w:t xml:space="preserve"> in five types of litigation abuse that ultimately undermine economic growth: improperly recruiting plaintiffs, importing foreign claims, filing suits that piggyback off government investigations and actions, pursuing aggregate litigation and seeking third-party litigation financing. “America’s litigious nature has caused serious damage to our country’s productivity and innovation. …</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The root cause is that we have created</w:t>
      </w:r>
      <w:r w:rsidRPr="00CD5F70">
        <w:rPr>
          <w:rStyle w:val="apple-converted-space"/>
          <w:rFonts w:ascii="Georgia" w:eastAsiaTheme="majorEastAsia" w:hAnsi="Georgia" w:cs="Arial"/>
          <w:color w:val="222222"/>
          <w:sz w:val="12"/>
          <w:szCs w:val="19"/>
        </w:rPr>
        <w:t> </w:t>
      </w:r>
      <w:r w:rsidRPr="00CD5F70">
        <w:rPr>
          <w:rStyle w:val="Emphasis"/>
          <w:highlight w:val="cyan"/>
        </w:rPr>
        <w:t>incentives</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9"/>
        </w:rPr>
        <w:t>to sue – and</w:t>
      </w:r>
      <w:r w:rsidRPr="00CD5F70">
        <w:rPr>
          <w:rStyle w:val="apple-converted-space"/>
          <w:rFonts w:ascii="Georgia" w:eastAsiaTheme="majorEastAsia" w:hAnsi="Georgia" w:cs="Arial"/>
          <w:color w:val="222222"/>
          <w:sz w:val="12"/>
          <w:szCs w:val="19"/>
        </w:rPr>
        <w:t> </w:t>
      </w:r>
      <w:proofErr w:type="spellStart"/>
      <w:r w:rsidRPr="00CD5F70">
        <w:rPr>
          <w:rStyle w:val="StyleUnderline"/>
          <w:rFonts w:ascii="Georgia" w:hAnsi="Georgia"/>
          <w:highlight w:val="cyan"/>
        </w:rPr>
        <w:t>to</w:t>
      </w:r>
      <w:r w:rsidRPr="00CD5F70">
        <w:rPr>
          <w:rStyle w:val="Emphasis"/>
          <w:highlight w:val="cyan"/>
        </w:rPr>
        <w:t>invest</w:t>
      </w:r>
      <w:proofErr w:type="spellEnd"/>
      <w:r w:rsidRPr="00CD5F70">
        <w:rPr>
          <w:rStyle w:val="Emphasis"/>
          <w:highlight w:val="cyan"/>
        </w:rPr>
        <w:t xml:space="preserve"> in litigation</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9"/>
        </w:rPr>
        <w:t xml:space="preserve">– instead of establishing disincentives for invoking judicial process unless </w:t>
      </w:r>
      <w:proofErr w:type="gramStart"/>
      <w:r w:rsidRPr="00CD5F70">
        <w:rPr>
          <w:rFonts w:ascii="Georgia" w:hAnsi="Georgia" w:cs="Arial"/>
          <w:color w:val="222222"/>
          <w:sz w:val="12"/>
          <w:szCs w:val="19"/>
        </w:rPr>
        <w:t>absolutely necessary</w:t>
      </w:r>
      <w:proofErr w:type="gramEnd"/>
      <w:r w:rsidRPr="00CD5F70">
        <w:rPr>
          <w:rFonts w:ascii="Georgia" w:hAnsi="Georgia" w:cs="Arial"/>
          <w:color w:val="222222"/>
          <w:sz w:val="12"/>
          <w:szCs w:val="14"/>
        </w:rPr>
        <w:t xml:space="preserve">. Other countries discourage litigation; we </w:t>
      </w:r>
      <w:proofErr w:type="spellStart"/>
      <w:r w:rsidRPr="00CD5F70">
        <w:rPr>
          <w:rFonts w:ascii="Georgia" w:hAnsi="Georgia" w:cs="Arial"/>
          <w:color w:val="222222"/>
          <w:sz w:val="12"/>
          <w:szCs w:val="14"/>
        </w:rPr>
        <w:t>nuture</w:t>
      </w:r>
      <w:proofErr w:type="spellEnd"/>
      <w:r w:rsidRPr="00CD5F70">
        <w:rPr>
          <w:rFonts w:ascii="Georgia" w:hAnsi="Georgia" w:cs="Arial"/>
          <w:color w:val="222222"/>
          <w:sz w:val="12"/>
          <w:szCs w:val="14"/>
        </w:rPr>
        <w:t xml:space="preserve"> it,” </w:t>
      </w:r>
      <w:proofErr w:type="spellStart"/>
      <w:r w:rsidRPr="00CD5F70">
        <w:rPr>
          <w:rFonts w:ascii="Georgia" w:hAnsi="Georgia" w:cs="Arial"/>
          <w:color w:val="222222"/>
          <w:sz w:val="12"/>
          <w:szCs w:val="14"/>
        </w:rPr>
        <w:t>Beisner</w:t>
      </w:r>
      <w:proofErr w:type="spellEnd"/>
      <w:r w:rsidRPr="00CD5F70">
        <w:rPr>
          <w:rFonts w:ascii="Georgia" w:hAnsi="Georgia" w:cs="Arial"/>
          <w:color w:val="222222"/>
          <w:sz w:val="12"/>
          <w:szCs w:val="14"/>
        </w:rPr>
        <w:t xml:space="preserve"> said at the hearing. Many litigation experts resoundingly agree with </w:t>
      </w:r>
      <w:proofErr w:type="spellStart"/>
      <w:r w:rsidRPr="00CD5F70">
        <w:rPr>
          <w:rFonts w:ascii="Georgia" w:hAnsi="Georgia" w:cs="Arial"/>
          <w:color w:val="222222"/>
          <w:sz w:val="12"/>
          <w:szCs w:val="14"/>
        </w:rPr>
        <w:t>Beisner’s</w:t>
      </w:r>
      <w:proofErr w:type="spellEnd"/>
      <w:r w:rsidRPr="00CD5F70">
        <w:rPr>
          <w:rFonts w:ascii="Georgia" w:hAnsi="Georgia" w:cs="Arial"/>
          <w:color w:val="222222"/>
          <w:sz w:val="12"/>
          <w:szCs w:val="14"/>
        </w:rPr>
        <w:t xml:space="preserve"> stance on the necessity of tort reform to ameliorate the country’s economy. “The entrepreneurial system that we’ve developed for litigation in this country has always been an impetus to bringing cases that are close to the line or even over the line,” says </w:t>
      </w:r>
      <w:proofErr w:type="spellStart"/>
      <w:r w:rsidRPr="00CD5F70">
        <w:rPr>
          <w:rFonts w:ascii="Georgia" w:hAnsi="Georgia" w:cs="Arial"/>
          <w:color w:val="222222"/>
          <w:sz w:val="12"/>
          <w:szCs w:val="14"/>
        </w:rPr>
        <w:t>Dechert</w:t>
      </w:r>
      <w:proofErr w:type="spellEnd"/>
      <w:r w:rsidRPr="00CD5F70">
        <w:rPr>
          <w:rFonts w:ascii="Georgia" w:hAnsi="Georgia" w:cs="Arial"/>
          <w:color w:val="222222"/>
          <w:sz w:val="12"/>
          <w:szCs w:val="14"/>
        </w:rPr>
        <w:t xml:space="preserve"> Partner Sean </w:t>
      </w:r>
      <w:proofErr w:type="spellStart"/>
      <w:r w:rsidRPr="00CD5F70">
        <w:rPr>
          <w:rFonts w:ascii="Georgia" w:hAnsi="Georgia" w:cs="Arial"/>
          <w:color w:val="222222"/>
          <w:sz w:val="12"/>
          <w:szCs w:val="14"/>
        </w:rPr>
        <w:t>Wajert</w:t>
      </w:r>
      <w:proofErr w:type="spellEnd"/>
      <w:r w:rsidRPr="00CD5F70">
        <w:rPr>
          <w:rFonts w:ascii="Georgia" w:hAnsi="Georgia" w:cs="Arial"/>
          <w:color w:val="222222"/>
          <w:sz w:val="12"/>
          <w:szCs w:val="14"/>
        </w:rPr>
        <w:t>. “When you have that kind of encouragement, you have a slippery slope, which sometimes people will slide down and get into questionable and even abusive and frivolous claims along the way.”</w:t>
      </w:r>
      <w:r w:rsidRPr="00CD5F70">
        <w:rPr>
          <w:rStyle w:val="apple-converted-space"/>
          <w:rFonts w:ascii="Georgia" w:eastAsiaTheme="majorEastAsia" w:hAnsi="Georgia" w:cs="Arial"/>
          <w:color w:val="222222"/>
          <w:sz w:val="12"/>
          <w:szCs w:val="14"/>
        </w:rPr>
        <w:t> </w:t>
      </w:r>
      <w:r w:rsidRPr="00CD5F70">
        <w:rPr>
          <w:rFonts w:ascii="Georgia" w:hAnsi="Georgia" w:cs="Arial"/>
          <w:color w:val="222222"/>
          <w:sz w:val="12"/>
          <w:szCs w:val="19"/>
        </w:rPr>
        <w:t>The</w:t>
      </w:r>
      <w:r w:rsidRPr="00CD5F70">
        <w:rPr>
          <w:rStyle w:val="apple-converted-space"/>
          <w:rFonts w:ascii="Georgia" w:eastAsiaTheme="majorEastAsia" w:hAnsi="Georgia" w:cs="Arial"/>
          <w:color w:val="222222"/>
          <w:sz w:val="12"/>
          <w:szCs w:val="19"/>
        </w:rPr>
        <w:t> </w:t>
      </w:r>
      <w:r w:rsidRPr="00CD5F70">
        <w:rPr>
          <w:rStyle w:val="StyleUnderline"/>
          <w:rFonts w:ascii="Georgia" w:hAnsi="Georgia"/>
          <w:highlight w:val="cyan"/>
        </w:rPr>
        <w:t>result is</w:t>
      </w:r>
      <w:r w:rsidRPr="00CD5F70">
        <w:rPr>
          <w:rStyle w:val="apple-converted-space"/>
          <w:rFonts w:ascii="Georgia" w:eastAsiaTheme="majorEastAsia" w:hAnsi="Georgia" w:cs="Arial"/>
          <w:color w:val="222222"/>
          <w:sz w:val="12"/>
          <w:szCs w:val="19"/>
          <w:shd w:val="clear" w:color="auto" w:fill="FFFF00"/>
        </w:rPr>
        <w:t> </w:t>
      </w:r>
      <w:r w:rsidRPr="00CD5F70">
        <w:rPr>
          <w:rStyle w:val="Emphasis"/>
          <w:highlight w:val="cyan"/>
        </w:rPr>
        <w:t>clogged courts</w:t>
      </w:r>
      <w:r w:rsidRPr="00CD5F70">
        <w:rPr>
          <w:rStyle w:val="apple-converted-space"/>
          <w:rFonts w:ascii="Georgia" w:eastAsiaTheme="majorEastAsia" w:hAnsi="Georgia" w:cs="Arial"/>
          <w:color w:val="222222"/>
          <w:sz w:val="12"/>
          <w:szCs w:val="19"/>
          <w:shd w:val="clear" w:color="auto" w:fill="FFFF00"/>
        </w:rPr>
        <w:t> </w:t>
      </w:r>
      <w:r w:rsidRPr="00CD5F70">
        <w:rPr>
          <w:rStyle w:val="StyleUnderline"/>
          <w:rFonts w:ascii="Georgia" w:hAnsi="Georgia"/>
          <w:highlight w:val="cyan"/>
        </w:rPr>
        <w:t>and corporate funds that finance</w:t>
      </w:r>
      <w:r w:rsidRPr="00CD5F70">
        <w:rPr>
          <w:rStyle w:val="apple-converted-space"/>
          <w:rFonts w:ascii="Georgia" w:eastAsiaTheme="majorEastAsia" w:hAnsi="Georgia" w:cs="Arial"/>
          <w:color w:val="222222"/>
          <w:sz w:val="12"/>
          <w:szCs w:val="19"/>
          <w:shd w:val="clear" w:color="auto" w:fill="FFFF00"/>
        </w:rPr>
        <w:t> </w:t>
      </w:r>
      <w:r w:rsidRPr="00CD5F70">
        <w:rPr>
          <w:rStyle w:val="Emphasis"/>
          <w:highlight w:val="cyan"/>
        </w:rPr>
        <w:t>defense costs</w:t>
      </w:r>
      <w:r w:rsidRPr="00CD5F70">
        <w:rPr>
          <w:rStyle w:val="apple-converted-space"/>
          <w:rFonts w:ascii="Georgia" w:eastAsiaTheme="majorEastAsia" w:hAnsi="Georgia" w:cs="Arial"/>
          <w:color w:val="222222"/>
          <w:sz w:val="12"/>
          <w:szCs w:val="19"/>
          <w:shd w:val="clear" w:color="auto" w:fill="FFFF00"/>
        </w:rPr>
        <w:t> </w:t>
      </w:r>
      <w:r w:rsidRPr="00CD5F70">
        <w:rPr>
          <w:rStyle w:val="StyleUnderline"/>
          <w:rFonts w:ascii="Georgia" w:hAnsi="Georgia"/>
          <w:highlight w:val="cyan"/>
        </w:rPr>
        <w:t>instead of</w:t>
      </w:r>
      <w:r w:rsidRPr="00CD5F70">
        <w:rPr>
          <w:rStyle w:val="apple-converted-space"/>
          <w:rFonts w:ascii="Georgia" w:eastAsiaTheme="majorEastAsia" w:hAnsi="Georgia" w:cs="Arial"/>
          <w:color w:val="222222"/>
          <w:sz w:val="12"/>
          <w:szCs w:val="19"/>
          <w:shd w:val="clear" w:color="auto" w:fill="FFFF00"/>
        </w:rPr>
        <w:t> </w:t>
      </w:r>
      <w:r w:rsidRPr="00CD5F70">
        <w:rPr>
          <w:rStyle w:val="Emphasis"/>
          <w:highlight w:val="cyan"/>
        </w:rPr>
        <w:t>economic investment</w:t>
      </w:r>
      <w:r w:rsidRPr="00CD5F70">
        <w:rPr>
          <w:rFonts w:ascii="Georgia" w:hAnsi="Georgia" w:cs="Arial"/>
          <w:color w:val="222222"/>
          <w:sz w:val="12"/>
          <w:szCs w:val="19"/>
        </w:rPr>
        <w:t>. Small businesses and startups with less than $20 million in revenue suffer the most because they pay a higher percentage of their revenues toward tort costs than larger companies do, and therefore they become</w:t>
      </w:r>
      <w:r w:rsidRPr="00CD5F70">
        <w:rPr>
          <w:rStyle w:val="apple-converted-space"/>
          <w:rFonts w:ascii="Georgia" w:eastAsiaTheme="majorEastAsia" w:hAnsi="Georgia" w:cs="Arial"/>
          <w:color w:val="222222"/>
          <w:sz w:val="12"/>
          <w:szCs w:val="19"/>
        </w:rPr>
        <w:t> </w:t>
      </w:r>
      <w:r w:rsidRPr="00CD5F70">
        <w:rPr>
          <w:rStyle w:val="StyleUnderline"/>
          <w:rFonts w:ascii="Georgia" w:hAnsi="Georgia"/>
          <w:highlight w:val="cyan"/>
        </w:rPr>
        <w:t>less able to invest in</w:t>
      </w:r>
      <w:r w:rsidRPr="00CD5F70">
        <w:rPr>
          <w:rStyle w:val="apple-converted-space"/>
          <w:rFonts w:ascii="Georgia" w:eastAsiaTheme="majorEastAsia" w:hAnsi="Georgia" w:cs="Arial"/>
          <w:color w:val="222222"/>
          <w:sz w:val="12"/>
          <w:szCs w:val="19"/>
          <w:shd w:val="clear" w:color="auto" w:fill="FFFF00"/>
        </w:rPr>
        <w:t> </w:t>
      </w:r>
      <w:r w:rsidRPr="00CD5F70">
        <w:rPr>
          <w:rStyle w:val="Emphasis"/>
          <w:highlight w:val="cyan"/>
        </w:rPr>
        <w:t>r</w:t>
      </w:r>
      <w:r w:rsidRPr="00CD5F70">
        <w:rPr>
          <w:rFonts w:ascii="Georgia" w:hAnsi="Georgia" w:cs="Arial"/>
          <w:color w:val="222222"/>
          <w:sz w:val="12"/>
          <w:szCs w:val="19"/>
        </w:rPr>
        <w:t>esearch</w:t>
      </w:r>
      <w:r w:rsidRPr="00CD5F70">
        <w:rPr>
          <w:rStyle w:val="apple-converted-space"/>
          <w:rFonts w:ascii="Georgia" w:eastAsiaTheme="majorEastAsia" w:hAnsi="Georgia" w:cs="Arial"/>
          <w:color w:val="222222"/>
          <w:sz w:val="12"/>
          <w:szCs w:val="19"/>
        </w:rPr>
        <w:t> </w:t>
      </w:r>
      <w:r w:rsidRPr="00CD5F70">
        <w:rPr>
          <w:rStyle w:val="Emphasis"/>
          <w:highlight w:val="cyan"/>
        </w:rPr>
        <w:t>and</w:t>
      </w:r>
      <w:r w:rsidRPr="00CD5F70">
        <w:rPr>
          <w:rStyle w:val="apple-converted-space"/>
          <w:rFonts w:ascii="Georgia" w:eastAsiaTheme="majorEastAsia" w:hAnsi="Georgia" w:cs="Arial"/>
          <w:color w:val="222222"/>
          <w:sz w:val="12"/>
          <w:szCs w:val="19"/>
        </w:rPr>
        <w:t> </w:t>
      </w:r>
      <w:r w:rsidRPr="00CD5F70">
        <w:rPr>
          <w:rStyle w:val="Emphasis"/>
          <w:highlight w:val="cyan"/>
        </w:rPr>
        <w:t>d</w:t>
      </w:r>
      <w:r w:rsidRPr="00CD5F70">
        <w:rPr>
          <w:rFonts w:ascii="Georgia" w:hAnsi="Georgia" w:cs="Arial"/>
          <w:color w:val="222222"/>
          <w:sz w:val="12"/>
          <w:szCs w:val="19"/>
        </w:rPr>
        <w:t>evelopment,</w:t>
      </w:r>
      <w:r w:rsidRPr="00CD5F70">
        <w:rPr>
          <w:rStyle w:val="apple-converted-space"/>
          <w:rFonts w:ascii="Georgia" w:eastAsiaTheme="majorEastAsia" w:hAnsi="Georgia" w:cs="Arial"/>
          <w:color w:val="222222"/>
          <w:sz w:val="12"/>
          <w:szCs w:val="19"/>
        </w:rPr>
        <w:t> </w:t>
      </w:r>
      <w:r w:rsidRPr="00CD5F70">
        <w:rPr>
          <w:rStyle w:val="StyleUnderline"/>
          <w:rFonts w:ascii="Georgia" w:hAnsi="Georgia"/>
          <w:highlight w:val="cyan"/>
        </w:rPr>
        <w:t>create new jobs</w:t>
      </w:r>
      <w:r w:rsidRPr="00CD5F70">
        <w:rPr>
          <w:rFonts w:ascii="Georgia" w:hAnsi="Georgia" w:cs="Arial"/>
          <w:color w:val="222222"/>
          <w:sz w:val="12"/>
          <w:szCs w:val="19"/>
        </w:rPr>
        <w:t>, and give raises and benefits to employees.</w:t>
      </w:r>
      <w:r w:rsidRPr="00CD5F70">
        <w:rPr>
          <w:rStyle w:val="apple-converted-space"/>
          <w:rFonts w:ascii="Georgia" w:eastAsiaTheme="majorEastAsia" w:hAnsi="Georgia" w:cs="Arial"/>
          <w:color w:val="222222"/>
          <w:sz w:val="12"/>
          <w:szCs w:val="19"/>
        </w:rPr>
        <w:t> </w:t>
      </w:r>
      <w:r w:rsidRPr="00CD5F70">
        <w:rPr>
          <w:rFonts w:ascii="Georgia" w:hAnsi="Georgia" w:cs="Arial"/>
          <w:color w:val="222222"/>
          <w:sz w:val="12"/>
          <w:szCs w:val="14"/>
        </w:rPr>
        <w:t>One proposed solution to frivolous litigation is the Lawsuit Abuse Reduction Act (LARA), introduced in March in the House as H.R. 966 and Senate as S. 533 by House Judiciary Committee Chairman Lamar Smith, R-Tex., and Senate Judiciary Committee Ranking Member Chuck Grassley, R-Iowa, respectively. The bill would revise and strengthen portions of Rule 11 of the Federal Rules of Civil Procedure, which provides for sanctions against parties that file unwarranted or harassing claims. Proponents say LARA would increase plaintiffs’ accountability for meritless lawsuits and deter future frivolous claims. However, the bill faces some opposition and obstacles to becoming law.</w:t>
      </w:r>
    </w:p>
    <w:p w:rsidR="008E2B73" w:rsidRDefault="00C43440" w:rsidP="008E2B73">
      <w:pPr>
        <w:pStyle w:val="Heading4"/>
        <w:rPr>
          <w:sz w:val="24"/>
        </w:rPr>
      </w:pPr>
      <w:r w:rsidRPr="00CD5F70">
        <w:rPr>
          <w:sz w:val="24"/>
        </w:rPr>
        <w:t xml:space="preserve">Clog hurts the economy </w:t>
      </w:r>
      <w:r w:rsidR="008E2B73" w:rsidRPr="00CD5F70">
        <w:rPr>
          <w:sz w:val="24"/>
        </w:rPr>
        <w:t>—</w:t>
      </w:r>
      <w:r w:rsidRPr="00CD5F70">
        <w:rPr>
          <w:sz w:val="24"/>
        </w:rPr>
        <w:t xml:space="preserve">bad for business, growth, and </w:t>
      </w:r>
      <w:r w:rsidR="008E2B73" w:rsidRPr="00CD5F70">
        <w:rPr>
          <w:sz w:val="24"/>
        </w:rPr>
        <w:t>justice and rights protections</w:t>
      </w:r>
    </w:p>
    <w:p w:rsidR="00CD5F70" w:rsidRPr="00CD5F70" w:rsidRDefault="00CD5F70" w:rsidP="00CD5F70"/>
    <w:p w:rsidR="008E2B73" w:rsidRPr="00CD5F70" w:rsidRDefault="008E2B73" w:rsidP="008E2B73">
      <w:pPr>
        <w:rPr>
          <w:rFonts w:ascii="Georgia" w:hAnsi="Georgia"/>
          <w:b/>
          <w:bCs/>
          <w:sz w:val="28"/>
        </w:rPr>
      </w:pPr>
      <w:r w:rsidRPr="00CD5F70">
        <w:rPr>
          <w:rStyle w:val="Style13ptBold"/>
          <w:rFonts w:ascii="Georgia" w:hAnsi="Georgia"/>
          <w:sz w:val="28"/>
        </w:rPr>
        <w:t xml:space="preserve">Leahy 12 </w:t>
      </w:r>
      <w:r w:rsidRPr="00CD5F70">
        <w:rPr>
          <w:rFonts w:ascii="Georgia" w:hAnsi="Georgia"/>
        </w:rPr>
        <w:t>(</w:t>
      </w:r>
      <w:r w:rsidRPr="00CD5F70">
        <w:rPr>
          <w:rFonts w:ascii="Georgia" w:hAnsi="Georgia"/>
          <w:szCs w:val="16"/>
        </w:rPr>
        <w:t xml:space="preserve">Sen. Patrick Leahy, “Statement Of Senator Patrick Leahy On The Nominations Of Mary Elizabeth Phillips To The Western District Of Missouri And Thomas Owen Rice To The Eastern District Of Washington.” 3/6/12 </w:t>
      </w:r>
      <w:hyperlink r:id="rId17" w:history="1">
        <w:r w:rsidRPr="00CD5F70">
          <w:rPr>
            <w:rStyle w:val="Hyperlink"/>
            <w:rFonts w:ascii="Georgia" w:hAnsi="Georgia"/>
            <w:szCs w:val="16"/>
          </w:rPr>
          <w:t>http://www.leahy.senate.gov/press/statement-of-senator-patrick-leahy-on-the-nominations-of-mary-elizabeth-phillips-to-the-western-district-of-missouri-and-thomas-owen-rice-to-the-eastern-district-of-washington</w:t>
        </w:r>
      </w:hyperlink>
      <w:r w:rsidRPr="00CD5F70">
        <w:rPr>
          <w:rStyle w:val="Hyperlink"/>
          <w:rFonts w:ascii="Georgia" w:hAnsi="Georgia"/>
          <w:szCs w:val="16"/>
        </w:rPr>
        <w:t>) GG (Recut)</w:t>
      </w:r>
    </w:p>
    <w:p w:rsidR="008E2B73" w:rsidRPr="00CD5F70" w:rsidRDefault="008E2B73" w:rsidP="008E2B73">
      <w:pPr>
        <w:rPr>
          <w:rFonts w:ascii="Georgia" w:hAnsi="Georgia"/>
          <w:sz w:val="14"/>
        </w:rPr>
      </w:pPr>
      <w:r w:rsidRPr="00CD5F70">
        <w:rPr>
          <w:rFonts w:ascii="Georgia" w:hAnsi="Georgia"/>
          <w:sz w:val="14"/>
          <w:szCs w:val="16"/>
        </w:rPr>
        <w:t>While consensus judicial nominations are stalled without a final vote by the Senate, millions of Americans across the country are being harmed by delays. The American people and our Federal courts cannot afford these unnecessary and damaging delays. As the ABA president noted last week: “</w:t>
      </w:r>
      <w:r w:rsidRPr="00CD5F70">
        <w:rPr>
          <w:rStyle w:val="Emphasis"/>
        </w:rPr>
        <w:t>Backlogs mean justice delayed</w:t>
      </w:r>
      <w:r w:rsidRPr="00CD5F70">
        <w:rPr>
          <w:rStyle w:val="StyleUnderline"/>
          <w:rFonts w:ascii="Georgia" w:hAnsi="Georgia"/>
        </w:rPr>
        <w:t xml:space="preserve"> in cases involving protection of individual rights, advancement of business interests, compensation of injured victims and enforcement of federal laws. Longstanding vacancies on courts with staggering caseloads impede access to the courts. They create strains that, if not eased, </w:t>
      </w:r>
      <w:r w:rsidRPr="00CD5F70">
        <w:rPr>
          <w:rStyle w:val="Emphasis"/>
        </w:rPr>
        <w:t>threaten to reduce the quality of our justice system</w:t>
      </w:r>
      <w:r w:rsidRPr="00CD5F70">
        <w:rPr>
          <w:rStyle w:val="StyleUnderline"/>
          <w:rFonts w:ascii="Georgia" w:hAnsi="Georgia"/>
        </w:rPr>
        <w:t xml:space="preserve">. They erode confidence in the courts’ ability to uphold constitutional rights and render fair and timely decisions. Delay at the federal courts puts people’s lives on hold while they wait for their cases to be resolved. </w:t>
      </w:r>
      <w:r w:rsidRPr="00CD5F70">
        <w:rPr>
          <w:rStyle w:val="Emphasis"/>
        </w:rPr>
        <w:t>Businesses face uncertainty and costly holdups, preventing them from investing and creating jobs.</w:t>
      </w:r>
      <w:r w:rsidRPr="00CD5F70">
        <w:rPr>
          <w:rFonts w:ascii="Georgia" w:hAnsi="Georgia"/>
          <w:sz w:val="14"/>
        </w:rPr>
        <w:t xml:space="preserve"> </w:t>
      </w:r>
      <w:r w:rsidRPr="00CD5F70">
        <w:rPr>
          <w:rFonts w:ascii="Georgia" w:hAnsi="Georgia"/>
          <w:sz w:val="14"/>
          <w:szCs w:val="16"/>
        </w:rPr>
        <w:t>In sum, judicial vacancies kill jobs.</w:t>
      </w:r>
      <w:r w:rsidRPr="00CD5F70">
        <w:rPr>
          <w:rFonts w:ascii="Georgia" w:hAnsi="Georgia"/>
          <w:sz w:val="14"/>
        </w:rPr>
        <w:t xml:space="preserve"> </w:t>
      </w:r>
      <w:r w:rsidRPr="00CD5F70">
        <w:rPr>
          <w:rStyle w:val="StyleUnderline"/>
          <w:rFonts w:ascii="Georgia" w:hAnsi="Georgia"/>
        </w:rPr>
        <w:t xml:space="preserve">Justice delayed, as the famous maxim goes, is justice denied. It’s bad for business, it’s unfair to individuals, and it slows government enforcement actions, which ultimately costs </w:t>
      </w:r>
      <w:proofErr w:type="gramStart"/>
      <w:r w:rsidRPr="00CD5F70">
        <w:rPr>
          <w:rStyle w:val="StyleUnderline"/>
          <w:rFonts w:ascii="Georgia" w:hAnsi="Georgia"/>
        </w:rPr>
        <w:t>taxpayers</w:t>
      </w:r>
      <w:proofErr w:type="gramEnd"/>
      <w:r w:rsidRPr="00CD5F70">
        <w:rPr>
          <w:rStyle w:val="StyleUnderline"/>
          <w:rFonts w:ascii="Georgia" w:hAnsi="Georgia"/>
        </w:rPr>
        <w:t xml:space="preserve"> money.”</w:t>
      </w:r>
    </w:p>
    <w:p w:rsidR="008E2B73" w:rsidRPr="00CD5F70" w:rsidRDefault="00A776A2" w:rsidP="00A776A2">
      <w:pPr>
        <w:pStyle w:val="Heading3"/>
      </w:pPr>
      <w:r w:rsidRPr="00CD5F70">
        <w:t>Small Business – Meltdowns</w:t>
      </w:r>
    </w:p>
    <w:p w:rsidR="00A776A2" w:rsidRPr="00CD5F70" w:rsidRDefault="00A776A2" w:rsidP="00A776A2">
      <w:pPr>
        <w:rPr>
          <w:rFonts w:ascii="Georgia" w:hAnsi="Georgia"/>
        </w:rPr>
      </w:pPr>
    </w:p>
    <w:p w:rsidR="00A776A2" w:rsidRDefault="00A776A2" w:rsidP="00A776A2">
      <w:pPr>
        <w:pStyle w:val="Heading4"/>
        <w:rPr>
          <w:sz w:val="28"/>
        </w:rPr>
      </w:pPr>
      <w:r w:rsidRPr="00CD5F70">
        <w:rPr>
          <w:sz w:val="28"/>
        </w:rPr>
        <w:t>Wrecks small businesses</w:t>
      </w:r>
    </w:p>
    <w:p w:rsidR="00CD5F70" w:rsidRPr="00CD5F70" w:rsidRDefault="00CD5F70" w:rsidP="00CD5F70"/>
    <w:p w:rsidR="00A776A2" w:rsidRPr="00CD5F70" w:rsidRDefault="00A776A2" w:rsidP="00A776A2">
      <w:pPr>
        <w:shd w:val="clear" w:color="auto" w:fill="FFFFFF"/>
        <w:rPr>
          <w:rStyle w:val="Style13ptBold"/>
        </w:rPr>
      </w:pPr>
      <w:r w:rsidRPr="00CD5F70">
        <w:rPr>
          <w:rStyle w:val="Style13ptBold"/>
        </w:rPr>
        <w:t>Post 11, writer at inside counsel, Frivolous lawsuits clogging U.S. courts, stalling economic growth, </w:t>
      </w:r>
      <w:hyperlink r:id="rId18" w:tgtFrame="_blank" w:history="1">
        <w:r w:rsidRPr="00CD5F70">
          <w:rPr>
            <w:rStyle w:val="Style13ptBold"/>
          </w:rPr>
          <w:t>http://www.insidecounsel.com/2011/07/22/frivolous-lawsuits-clogging-us-courts-stalling-eco?page=2</w:t>
        </w:r>
      </w:hyperlink>
    </w:p>
    <w:p w:rsidR="00A776A2" w:rsidRPr="00CD5F70" w:rsidRDefault="00A776A2" w:rsidP="00A776A2">
      <w:pPr>
        <w:shd w:val="clear" w:color="auto" w:fill="FFFFFF"/>
        <w:rPr>
          <w:rFonts w:ascii="Georgia" w:hAnsi="Georgia" w:cs="Arial"/>
          <w:color w:val="222222"/>
          <w:sz w:val="14"/>
          <w:szCs w:val="19"/>
        </w:rPr>
      </w:pPr>
      <w:r w:rsidRPr="00CD5F70">
        <w:rPr>
          <w:rFonts w:ascii="Georgia" w:hAnsi="Georgia" w:cs="Arial"/>
          <w:color w:val="222222"/>
          <w:sz w:val="14"/>
          <w:szCs w:val="19"/>
        </w:rPr>
        <w:t>Americans’ litigiousness and thirst for massive damages has been a boon to the legal profession. But some researchers and litigation experts warn that the abundance of lawsuits—many of them frivolous—</w:t>
      </w:r>
      <w:r w:rsidRPr="00CD5F70">
        <w:rPr>
          <w:rFonts w:ascii="Georgia" w:hAnsi="Georgia" w:cs="Arial"/>
          <w:color w:val="222222"/>
          <w:sz w:val="14"/>
          <w:szCs w:val="20"/>
        </w:rPr>
        <w:t>flooding</w:t>
      </w:r>
      <w:r w:rsidRPr="00CD5F70">
        <w:rPr>
          <w:rStyle w:val="apple-converted-space"/>
          <w:rFonts w:ascii="Georgia" w:hAnsi="Georgia" w:cs="Arial"/>
          <w:color w:val="222222"/>
          <w:sz w:val="14"/>
          <w:szCs w:val="19"/>
        </w:rPr>
        <w:t> </w:t>
      </w:r>
      <w:r w:rsidRPr="00CD5F70">
        <w:rPr>
          <w:rFonts w:ascii="Georgia" w:hAnsi="Georgia" w:cs="Arial"/>
          <w:color w:val="222222"/>
          <w:sz w:val="14"/>
          <w:szCs w:val="19"/>
        </w:rPr>
        <w:t>U.S.</w:t>
      </w:r>
      <w:r w:rsidRPr="00CD5F70">
        <w:rPr>
          <w:rStyle w:val="apple-converted-space"/>
          <w:rFonts w:ascii="Georgia" w:hAnsi="Georgia" w:cs="Arial"/>
          <w:color w:val="222222"/>
          <w:sz w:val="14"/>
          <w:szCs w:val="19"/>
        </w:rPr>
        <w:t> </w:t>
      </w:r>
      <w:r w:rsidRPr="00CD5F70">
        <w:rPr>
          <w:rFonts w:ascii="Georgia" w:hAnsi="Georgia" w:cs="Arial"/>
          <w:color w:val="222222"/>
          <w:sz w:val="14"/>
          <w:szCs w:val="20"/>
        </w:rPr>
        <w:t>courts is</w:t>
      </w:r>
      <w:r w:rsidRPr="00CD5F70">
        <w:rPr>
          <w:rStyle w:val="apple-converted-space"/>
          <w:rFonts w:ascii="Georgia" w:hAnsi="Georgia" w:cs="Arial"/>
          <w:color w:val="222222"/>
          <w:sz w:val="14"/>
          <w:szCs w:val="20"/>
        </w:rPr>
        <w:t> </w:t>
      </w:r>
      <w:r w:rsidRPr="00CD5F70">
        <w:rPr>
          <w:rStyle w:val="Emphasis"/>
          <w:rFonts w:cs="Arial"/>
          <w:color w:val="222222"/>
          <w:sz w:val="20"/>
          <w:szCs w:val="20"/>
        </w:rPr>
        <w:t>severely weakening the economy.</w:t>
      </w:r>
      <w:r w:rsidRPr="00CD5F70">
        <w:rPr>
          <w:rStyle w:val="apple-converted-space"/>
          <w:rFonts w:ascii="Georgia" w:hAnsi="Georgia" w:cs="Arial"/>
          <w:i/>
          <w:iCs/>
          <w:color w:val="222222"/>
          <w:sz w:val="14"/>
          <w:szCs w:val="20"/>
        </w:rPr>
        <w:t> </w:t>
      </w:r>
      <w:r w:rsidRPr="00CD5F70">
        <w:rPr>
          <w:rFonts w:ascii="Georgia" w:hAnsi="Georgia" w:cs="Arial"/>
          <w:color w:val="222222"/>
          <w:sz w:val="14"/>
          <w:szCs w:val="19"/>
        </w:rPr>
        <w:t xml:space="preserve">According to consulting firm Towers Watson, the direct cost of the U.S. tort system in 2009 was approximately $250 billion, which was roughly 2 percent of the gross domestic product. The amount is double the estimated tort expenses in other countries, including the U.K. and Japan. In May, the House Judiciary Committee held a hearing that explored excessive litigation’s effect on the United States’ global competitiveness. During his testimony, Skadden Partner John </w:t>
      </w:r>
      <w:proofErr w:type="spellStart"/>
      <w:r w:rsidRPr="00CD5F70">
        <w:rPr>
          <w:rFonts w:ascii="Georgia" w:hAnsi="Georgia" w:cs="Arial"/>
          <w:color w:val="222222"/>
          <w:sz w:val="14"/>
          <w:szCs w:val="19"/>
        </w:rPr>
        <w:t>Beisner</w:t>
      </w:r>
      <w:proofErr w:type="spellEnd"/>
      <w:r w:rsidRPr="00CD5F70">
        <w:rPr>
          <w:rFonts w:ascii="Georgia" w:hAnsi="Georgia" w:cs="Arial"/>
          <w:color w:val="222222"/>
          <w:sz w:val="14"/>
          <w:szCs w:val="19"/>
        </w:rPr>
        <w:t xml:space="preserve"> explained that </w:t>
      </w:r>
      <w:proofErr w:type="spellStart"/>
      <w:r w:rsidRPr="00CD5F70">
        <w:rPr>
          <w:rFonts w:ascii="Georgia" w:hAnsi="Georgia" w:cs="Arial"/>
          <w:color w:val="222222"/>
          <w:sz w:val="14"/>
          <w:szCs w:val="19"/>
        </w:rPr>
        <w:t>plaintiffs</w:t>
      </w:r>
      <w:proofErr w:type="spellEnd"/>
      <w:r w:rsidRPr="00CD5F70">
        <w:rPr>
          <w:rFonts w:ascii="Georgia" w:hAnsi="Georgia" w:cs="Arial"/>
          <w:color w:val="222222"/>
          <w:sz w:val="14"/>
          <w:szCs w:val="19"/>
        </w:rPr>
        <w:t xml:space="preserve"> counsel </w:t>
      </w:r>
      <w:proofErr w:type="gramStart"/>
      <w:r w:rsidRPr="00CD5F70">
        <w:rPr>
          <w:rFonts w:ascii="Georgia" w:hAnsi="Georgia" w:cs="Arial"/>
          <w:color w:val="222222"/>
          <w:sz w:val="14"/>
          <w:szCs w:val="19"/>
        </w:rPr>
        <w:t>engage</w:t>
      </w:r>
      <w:proofErr w:type="gramEnd"/>
      <w:r w:rsidRPr="00CD5F70">
        <w:rPr>
          <w:rFonts w:ascii="Georgia" w:hAnsi="Georgia" w:cs="Arial"/>
          <w:color w:val="222222"/>
          <w:sz w:val="14"/>
          <w:szCs w:val="19"/>
        </w:rPr>
        <w:t xml:space="preserve"> in five types of litigation abuse that ultimately undermine economic growth: improperly recruiting plaintiffs, importing foreign claims, filing suits that piggyback off government investigations and actions, pursuing aggregate litigation and seeking third-party litigation financing. “</w:t>
      </w:r>
      <w:r w:rsidRPr="00CD5F70">
        <w:rPr>
          <w:rFonts w:ascii="Georgia" w:hAnsi="Georgia" w:cs="Arial"/>
          <w:color w:val="222222"/>
          <w:sz w:val="14"/>
          <w:szCs w:val="20"/>
        </w:rPr>
        <w:t>America’s litigious nature</w:t>
      </w:r>
      <w:r w:rsidRPr="00CD5F70">
        <w:rPr>
          <w:rStyle w:val="apple-converted-space"/>
          <w:rFonts w:ascii="Georgia" w:hAnsi="Georgia" w:cs="Arial"/>
          <w:color w:val="222222"/>
          <w:sz w:val="14"/>
          <w:szCs w:val="19"/>
        </w:rPr>
        <w:t> </w:t>
      </w:r>
      <w:r w:rsidRPr="00CD5F70">
        <w:rPr>
          <w:rFonts w:ascii="Georgia" w:hAnsi="Georgia" w:cs="Arial"/>
          <w:color w:val="222222"/>
          <w:sz w:val="14"/>
          <w:szCs w:val="19"/>
        </w:rPr>
        <w:t>has</w:t>
      </w:r>
      <w:r w:rsidRPr="00CD5F70">
        <w:rPr>
          <w:rStyle w:val="apple-converted-space"/>
          <w:rFonts w:ascii="Georgia" w:hAnsi="Georgia" w:cs="Arial"/>
          <w:color w:val="222222"/>
          <w:sz w:val="14"/>
          <w:szCs w:val="19"/>
        </w:rPr>
        <w:t> </w:t>
      </w:r>
      <w:r w:rsidRPr="00CD5F70">
        <w:rPr>
          <w:rFonts w:ascii="Georgia" w:hAnsi="Georgia" w:cs="Arial"/>
          <w:color w:val="222222"/>
          <w:sz w:val="14"/>
          <w:szCs w:val="20"/>
        </w:rPr>
        <w:t>caused</w:t>
      </w:r>
      <w:r w:rsidRPr="00CD5F70">
        <w:rPr>
          <w:rStyle w:val="apple-converted-space"/>
          <w:rFonts w:ascii="Georgia" w:hAnsi="Georgia" w:cs="Arial"/>
          <w:color w:val="222222"/>
          <w:sz w:val="14"/>
          <w:szCs w:val="20"/>
        </w:rPr>
        <w:t> </w:t>
      </w:r>
      <w:r w:rsidRPr="00CD5F70">
        <w:rPr>
          <w:rStyle w:val="Emphasis"/>
          <w:rFonts w:cs="Arial"/>
          <w:color w:val="222222"/>
          <w:sz w:val="20"/>
          <w:szCs w:val="20"/>
        </w:rPr>
        <w:t>serious damage</w:t>
      </w:r>
      <w:r w:rsidRPr="00CD5F70">
        <w:rPr>
          <w:rStyle w:val="apple-converted-space"/>
          <w:rFonts w:ascii="Georgia" w:hAnsi="Georgia" w:cs="Arial"/>
          <w:color w:val="222222"/>
          <w:sz w:val="14"/>
          <w:szCs w:val="20"/>
        </w:rPr>
        <w:t> </w:t>
      </w:r>
      <w:r w:rsidRPr="00CD5F70">
        <w:rPr>
          <w:rFonts w:ascii="Georgia" w:hAnsi="Georgia" w:cs="Arial"/>
          <w:color w:val="222222"/>
          <w:sz w:val="14"/>
          <w:szCs w:val="20"/>
        </w:rPr>
        <w:t>to our country’s</w:t>
      </w:r>
      <w:r w:rsidRPr="00CD5F70">
        <w:rPr>
          <w:rStyle w:val="apple-converted-space"/>
          <w:rFonts w:ascii="Georgia" w:hAnsi="Georgia" w:cs="Arial"/>
          <w:color w:val="222222"/>
          <w:sz w:val="14"/>
          <w:szCs w:val="20"/>
        </w:rPr>
        <w:t> </w:t>
      </w:r>
      <w:r w:rsidRPr="00CD5F70">
        <w:rPr>
          <w:rStyle w:val="Emphasis"/>
          <w:rFonts w:cs="Arial"/>
          <w:color w:val="222222"/>
          <w:sz w:val="20"/>
          <w:szCs w:val="20"/>
        </w:rPr>
        <w:t>productivity</w:t>
      </w:r>
      <w:r w:rsidRPr="00CD5F70">
        <w:rPr>
          <w:rStyle w:val="apple-converted-space"/>
          <w:rFonts w:ascii="Georgia" w:hAnsi="Georgia" w:cs="Arial"/>
          <w:color w:val="222222"/>
          <w:sz w:val="14"/>
          <w:szCs w:val="20"/>
        </w:rPr>
        <w:t> </w:t>
      </w:r>
      <w:r w:rsidRPr="00CD5F70">
        <w:rPr>
          <w:rFonts w:ascii="Georgia" w:hAnsi="Georgia" w:cs="Arial"/>
          <w:color w:val="222222"/>
          <w:sz w:val="14"/>
          <w:szCs w:val="20"/>
        </w:rPr>
        <w:t>and</w:t>
      </w:r>
      <w:r w:rsidRPr="00CD5F70">
        <w:rPr>
          <w:rStyle w:val="apple-converted-space"/>
          <w:rFonts w:ascii="Georgia" w:hAnsi="Georgia" w:cs="Arial"/>
          <w:color w:val="222222"/>
          <w:sz w:val="14"/>
          <w:szCs w:val="20"/>
        </w:rPr>
        <w:t> </w:t>
      </w:r>
      <w:r w:rsidRPr="00CD5F70">
        <w:rPr>
          <w:rStyle w:val="Emphasis"/>
          <w:rFonts w:cs="Arial"/>
          <w:color w:val="222222"/>
          <w:sz w:val="20"/>
          <w:szCs w:val="20"/>
        </w:rPr>
        <w:t>innovation</w:t>
      </w:r>
      <w:r w:rsidRPr="00CD5F70">
        <w:rPr>
          <w:rFonts w:ascii="Georgia" w:hAnsi="Georgia" w:cs="Arial"/>
          <w:color w:val="222222"/>
          <w:sz w:val="14"/>
          <w:szCs w:val="19"/>
        </w:rPr>
        <w:t xml:space="preserve">. … The root cause is that we have created incentives to sue—and to invest in litigation—instead of establishing disincentives for invoking judicial process unless </w:t>
      </w:r>
      <w:proofErr w:type="gramStart"/>
      <w:r w:rsidRPr="00CD5F70">
        <w:rPr>
          <w:rFonts w:ascii="Georgia" w:hAnsi="Georgia" w:cs="Arial"/>
          <w:color w:val="222222"/>
          <w:sz w:val="14"/>
          <w:szCs w:val="19"/>
        </w:rPr>
        <w:t>absolutely necessary</w:t>
      </w:r>
      <w:proofErr w:type="gramEnd"/>
      <w:r w:rsidRPr="00CD5F70">
        <w:rPr>
          <w:rFonts w:ascii="Georgia" w:hAnsi="Georgia" w:cs="Arial"/>
          <w:color w:val="222222"/>
          <w:sz w:val="14"/>
          <w:szCs w:val="19"/>
        </w:rPr>
        <w:t xml:space="preserve">. Other countries discourage litigation; we </w:t>
      </w:r>
      <w:proofErr w:type="spellStart"/>
      <w:r w:rsidRPr="00CD5F70">
        <w:rPr>
          <w:rFonts w:ascii="Georgia" w:hAnsi="Georgia" w:cs="Arial"/>
          <w:color w:val="222222"/>
          <w:sz w:val="14"/>
          <w:szCs w:val="19"/>
        </w:rPr>
        <w:t>nuture</w:t>
      </w:r>
      <w:proofErr w:type="spellEnd"/>
      <w:r w:rsidRPr="00CD5F70">
        <w:rPr>
          <w:rFonts w:ascii="Georgia" w:hAnsi="Georgia" w:cs="Arial"/>
          <w:color w:val="222222"/>
          <w:sz w:val="14"/>
          <w:szCs w:val="19"/>
        </w:rPr>
        <w:t xml:space="preserve"> it,” </w:t>
      </w:r>
      <w:proofErr w:type="spellStart"/>
      <w:r w:rsidRPr="00CD5F70">
        <w:rPr>
          <w:rFonts w:ascii="Georgia" w:hAnsi="Georgia" w:cs="Arial"/>
          <w:color w:val="222222"/>
          <w:sz w:val="14"/>
          <w:szCs w:val="19"/>
        </w:rPr>
        <w:t>Beisner</w:t>
      </w:r>
      <w:proofErr w:type="spellEnd"/>
      <w:r w:rsidRPr="00CD5F70">
        <w:rPr>
          <w:rFonts w:ascii="Georgia" w:hAnsi="Georgia" w:cs="Arial"/>
          <w:color w:val="222222"/>
          <w:sz w:val="14"/>
          <w:szCs w:val="19"/>
        </w:rPr>
        <w:t xml:space="preserve"> said at the hearing.</w:t>
      </w:r>
      <w:r w:rsidRPr="00CD5F70">
        <w:rPr>
          <w:rStyle w:val="apple-converted-space"/>
          <w:rFonts w:ascii="Georgia" w:hAnsi="Georgia" w:cs="Arial"/>
          <w:color w:val="222222"/>
          <w:sz w:val="14"/>
          <w:szCs w:val="19"/>
        </w:rPr>
        <w:t> </w:t>
      </w:r>
      <w:r w:rsidRPr="00CD5F70">
        <w:rPr>
          <w:rFonts w:ascii="Georgia" w:hAnsi="Georgia" w:cs="Arial"/>
          <w:color w:val="222222"/>
          <w:sz w:val="14"/>
          <w:szCs w:val="20"/>
        </w:rPr>
        <w:t>Many litigation experts</w:t>
      </w:r>
      <w:r w:rsidRPr="00CD5F70">
        <w:rPr>
          <w:rStyle w:val="apple-converted-space"/>
          <w:rFonts w:ascii="Georgia" w:hAnsi="Georgia" w:cs="Arial"/>
          <w:color w:val="222222"/>
          <w:sz w:val="14"/>
          <w:szCs w:val="20"/>
        </w:rPr>
        <w:t> </w:t>
      </w:r>
      <w:r w:rsidRPr="00CD5F70">
        <w:rPr>
          <w:rStyle w:val="Emphasis"/>
          <w:rFonts w:cs="Arial"/>
          <w:color w:val="222222"/>
          <w:sz w:val="20"/>
          <w:szCs w:val="20"/>
        </w:rPr>
        <w:t>resoundingly agree</w:t>
      </w:r>
      <w:r w:rsidRPr="00CD5F70">
        <w:rPr>
          <w:rStyle w:val="apple-converted-space"/>
          <w:rFonts w:ascii="Georgia" w:hAnsi="Georgia" w:cs="Arial"/>
          <w:color w:val="222222"/>
          <w:sz w:val="14"/>
          <w:szCs w:val="19"/>
        </w:rPr>
        <w:t> </w:t>
      </w:r>
      <w:r w:rsidRPr="00CD5F70">
        <w:rPr>
          <w:rFonts w:ascii="Georgia" w:hAnsi="Georgia" w:cs="Arial"/>
          <w:color w:val="222222"/>
          <w:sz w:val="14"/>
          <w:szCs w:val="19"/>
        </w:rPr>
        <w:t xml:space="preserve">with </w:t>
      </w:r>
      <w:proofErr w:type="spellStart"/>
      <w:r w:rsidRPr="00CD5F70">
        <w:rPr>
          <w:rFonts w:ascii="Georgia" w:hAnsi="Georgia" w:cs="Arial"/>
          <w:color w:val="222222"/>
          <w:sz w:val="14"/>
          <w:szCs w:val="19"/>
        </w:rPr>
        <w:t>Beisner’s</w:t>
      </w:r>
      <w:proofErr w:type="spellEnd"/>
      <w:r w:rsidRPr="00CD5F70">
        <w:rPr>
          <w:rFonts w:ascii="Georgia" w:hAnsi="Georgia" w:cs="Arial"/>
          <w:color w:val="222222"/>
          <w:sz w:val="14"/>
          <w:szCs w:val="19"/>
        </w:rPr>
        <w:t xml:space="preserve"> stance on the necessity of tort reform to ameliorate the country’s economy. “The entrepreneurial system that we’ve developed for litigation in this country has always been an impetus to bringing cases that are close to the line or even over the line,” says </w:t>
      </w:r>
      <w:proofErr w:type="spellStart"/>
      <w:r w:rsidRPr="00CD5F70">
        <w:rPr>
          <w:rFonts w:ascii="Georgia" w:hAnsi="Georgia" w:cs="Arial"/>
          <w:color w:val="222222"/>
          <w:sz w:val="14"/>
          <w:szCs w:val="19"/>
        </w:rPr>
        <w:t>Dechert</w:t>
      </w:r>
      <w:proofErr w:type="spellEnd"/>
      <w:r w:rsidRPr="00CD5F70">
        <w:rPr>
          <w:rFonts w:ascii="Georgia" w:hAnsi="Georgia" w:cs="Arial"/>
          <w:color w:val="222222"/>
          <w:sz w:val="14"/>
          <w:szCs w:val="19"/>
        </w:rPr>
        <w:t xml:space="preserve"> Partner Sean </w:t>
      </w:r>
      <w:proofErr w:type="spellStart"/>
      <w:r w:rsidRPr="00CD5F70">
        <w:rPr>
          <w:rFonts w:ascii="Georgia" w:hAnsi="Georgia" w:cs="Arial"/>
          <w:color w:val="222222"/>
          <w:sz w:val="14"/>
          <w:szCs w:val="19"/>
        </w:rPr>
        <w:t>Wajert</w:t>
      </w:r>
      <w:proofErr w:type="spellEnd"/>
      <w:r w:rsidRPr="00CD5F70">
        <w:rPr>
          <w:rFonts w:ascii="Georgia" w:hAnsi="Georgia" w:cs="Arial"/>
          <w:color w:val="222222"/>
          <w:sz w:val="14"/>
          <w:szCs w:val="19"/>
        </w:rPr>
        <w:t>. “When you have that kind of encouragement, you have a slippery slope, which sometimes people will slide down and get into questionable and even abusive and frivolous claims along the way.” The result is</w:t>
      </w:r>
      <w:r w:rsidRPr="00CD5F70">
        <w:rPr>
          <w:rStyle w:val="apple-converted-space"/>
          <w:rFonts w:ascii="Georgia" w:hAnsi="Georgia" w:cs="Arial"/>
          <w:color w:val="222222"/>
          <w:sz w:val="14"/>
          <w:szCs w:val="19"/>
        </w:rPr>
        <w:t> </w:t>
      </w:r>
      <w:r w:rsidRPr="00CD5F70">
        <w:rPr>
          <w:rFonts w:ascii="Georgia" w:hAnsi="Georgia" w:cs="Arial"/>
          <w:color w:val="222222"/>
          <w:sz w:val="14"/>
          <w:szCs w:val="20"/>
        </w:rPr>
        <w:t>clo</w:t>
      </w:r>
      <w:r w:rsidRPr="00CD5F70">
        <w:rPr>
          <w:rStyle w:val="StyleUnderline"/>
          <w:rFonts w:ascii="Georgia" w:hAnsi="Georgia"/>
          <w:highlight w:val="cyan"/>
        </w:rPr>
        <w:t>gged courts and corporate funds that finance defense</w:t>
      </w:r>
      <w:r w:rsidRPr="00CD5F70">
        <w:rPr>
          <w:rStyle w:val="apple-converted-space"/>
          <w:rFonts w:ascii="Georgia" w:hAnsi="Georgia" w:cs="Arial"/>
          <w:color w:val="222222"/>
          <w:sz w:val="14"/>
          <w:szCs w:val="20"/>
        </w:rPr>
        <w:t> </w:t>
      </w:r>
      <w:r w:rsidRPr="00CD5F70">
        <w:rPr>
          <w:rFonts w:ascii="Georgia" w:hAnsi="Georgia" w:cs="Arial"/>
          <w:color w:val="222222"/>
          <w:sz w:val="14"/>
          <w:szCs w:val="20"/>
        </w:rPr>
        <w:t>costs</w:t>
      </w:r>
      <w:r w:rsidRPr="00CD5F70">
        <w:rPr>
          <w:rStyle w:val="apple-converted-space"/>
          <w:rFonts w:ascii="Georgia" w:hAnsi="Georgia" w:cs="Arial"/>
          <w:color w:val="222222"/>
          <w:sz w:val="14"/>
          <w:szCs w:val="20"/>
        </w:rPr>
        <w:t> </w:t>
      </w:r>
      <w:r w:rsidRPr="00CD5F70">
        <w:rPr>
          <w:rStyle w:val="StyleUnderline"/>
          <w:rFonts w:ascii="Georgia" w:hAnsi="Georgia"/>
          <w:highlight w:val="cyan"/>
        </w:rPr>
        <w:t>instead of economic investment. Small businesses</w:t>
      </w:r>
      <w:r w:rsidRPr="00CD5F70">
        <w:rPr>
          <w:rStyle w:val="apple-converted-space"/>
          <w:rFonts w:ascii="Georgia" w:hAnsi="Georgia" w:cs="Arial"/>
          <w:color w:val="222222"/>
          <w:sz w:val="14"/>
          <w:szCs w:val="19"/>
        </w:rPr>
        <w:t> </w:t>
      </w:r>
      <w:r w:rsidRPr="00CD5F70">
        <w:rPr>
          <w:rFonts w:ascii="Georgia" w:hAnsi="Georgia" w:cs="Arial"/>
          <w:color w:val="222222"/>
          <w:sz w:val="14"/>
          <w:szCs w:val="19"/>
        </w:rPr>
        <w:t>and startups with less than $20 million in revenue</w:t>
      </w:r>
      <w:r w:rsidRPr="00CD5F70">
        <w:rPr>
          <w:rStyle w:val="apple-converted-space"/>
          <w:rFonts w:ascii="Georgia" w:hAnsi="Georgia" w:cs="Arial"/>
          <w:color w:val="222222"/>
          <w:sz w:val="14"/>
          <w:szCs w:val="19"/>
        </w:rPr>
        <w:t> </w:t>
      </w:r>
      <w:r w:rsidRPr="00CD5F70">
        <w:rPr>
          <w:rStyle w:val="Emphasis"/>
          <w:rFonts w:cs="Arial"/>
          <w:color w:val="222222"/>
          <w:sz w:val="20"/>
          <w:szCs w:val="20"/>
          <w:shd w:val="clear" w:color="auto" w:fill="00FF00"/>
        </w:rPr>
        <w:t>suffer the most</w:t>
      </w:r>
      <w:r w:rsidRPr="00CD5F70">
        <w:rPr>
          <w:rStyle w:val="apple-converted-space"/>
          <w:rFonts w:ascii="Georgia" w:hAnsi="Georgia" w:cs="Arial"/>
          <w:color w:val="222222"/>
          <w:sz w:val="14"/>
          <w:szCs w:val="20"/>
          <w:shd w:val="clear" w:color="auto" w:fill="00FF00"/>
        </w:rPr>
        <w:t> </w:t>
      </w:r>
      <w:r w:rsidRPr="00CD5F70">
        <w:rPr>
          <w:rStyle w:val="StyleUnderline"/>
          <w:rFonts w:ascii="Georgia" w:hAnsi="Georgia"/>
          <w:highlight w:val="cyan"/>
        </w:rPr>
        <w:t>because they pay a</w:t>
      </w:r>
      <w:r w:rsidRPr="00CD5F70">
        <w:rPr>
          <w:rStyle w:val="apple-converted-space"/>
          <w:rFonts w:ascii="Georgia" w:hAnsi="Georgia" w:cs="Arial"/>
          <w:color w:val="222222"/>
          <w:sz w:val="14"/>
          <w:szCs w:val="20"/>
          <w:shd w:val="clear" w:color="auto" w:fill="00FF00"/>
        </w:rPr>
        <w:t> </w:t>
      </w:r>
      <w:r w:rsidRPr="00CD5F70">
        <w:rPr>
          <w:rStyle w:val="Emphasis"/>
          <w:rFonts w:cs="Arial"/>
          <w:color w:val="222222"/>
          <w:sz w:val="20"/>
          <w:szCs w:val="20"/>
          <w:shd w:val="clear" w:color="auto" w:fill="00FF00"/>
        </w:rPr>
        <w:t xml:space="preserve">higher </w:t>
      </w:r>
      <w:proofErr w:type="spellStart"/>
      <w:r w:rsidRPr="00CD5F70">
        <w:rPr>
          <w:rStyle w:val="Emphasis"/>
          <w:rFonts w:cs="Arial"/>
          <w:color w:val="222222"/>
          <w:sz w:val="20"/>
          <w:szCs w:val="20"/>
          <w:shd w:val="clear" w:color="auto" w:fill="00FF00"/>
        </w:rPr>
        <w:t>percent</w:t>
      </w:r>
      <w:r w:rsidRPr="00CD5F70">
        <w:rPr>
          <w:rStyle w:val="Emphasis"/>
          <w:rFonts w:cs="Arial"/>
          <w:color w:val="222222"/>
          <w:sz w:val="20"/>
          <w:szCs w:val="20"/>
        </w:rPr>
        <w:t>age</w:t>
      </w:r>
      <w:r w:rsidRPr="00CD5F70">
        <w:rPr>
          <w:rStyle w:val="Emphasis"/>
          <w:rFonts w:cs="Arial"/>
          <w:color w:val="222222"/>
          <w:sz w:val="20"/>
          <w:szCs w:val="20"/>
          <w:shd w:val="clear" w:color="auto" w:fill="00FF00"/>
        </w:rPr>
        <w:t>of</w:t>
      </w:r>
      <w:proofErr w:type="spellEnd"/>
      <w:r w:rsidRPr="00CD5F70">
        <w:rPr>
          <w:rStyle w:val="apple-converted-space"/>
          <w:rFonts w:ascii="Georgia" w:hAnsi="Georgia" w:cs="Arial"/>
          <w:i/>
          <w:iCs/>
          <w:color w:val="222222"/>
          <w:sz w:val="14"/>
          <w:szCs w:val="20"/>
        </w:rPr>
        <w:t> </w:t>
      </w:r>
      <w:r w:rsidRPr="00CD5F70">
        <w:rPr>
          <w:rStyle w:val="Emphasis"/>
          <w:rFonts w:cs="Arial"/>
          <w:color w:val="222222"/>
          <w:sz w:val="20"/>
          <w:szCs w:val="20"/>
        </w:rPr>
        <w:t>their</w:t>
      </w:r>
      <w:r w:rsidRPr="00CD5F70">
        <w:rPr>
          <w:rStyle w:val="apple-converted-space"/>
          <w:rFonts w:ascii="Georgia" w:hAnsi="Georgia" w:cs="Arial"/>
          <w:i/>
          <w:iCs/>
          <w:color w:val="222222"/>
          <w:sz w:val="14"/>
          <w:szCs w:val="20"/>
        </w:rPr>
        <w:t> </w:t>
      </w:r>
      <w:r w:rsidRPr="00CD5F70">
        <w:rPr>
          <w:rStyle w:val="Emphasis"/>
          <w:rFonts w:cs="Arial"/>
          <w:color w:val="222222"/>
          <w:sz w:val="20"/>
          <w:szCs w:val="20"/>
          <w:shd w:val="clear" w:color="auto" w:fill="00FF00"/>
        </w:rPr>
        <w:t>revenues</w:t>
      </w:r>
      <w:r w:rsidRPr="00CD5F70">
        <w:rPr>
          <w:rStyle w:val="apple-converted-space"/>
          <w:rFonts w:ascii="Georgia" w:hAnsi="Georgia" w:cs="Arial"/>
          <w:i/>
          <w:iCs/>
          <w:color w:val="222222"/>
          <w:sz w:val="14"/>
          <w:szCs w:val="20"/>
        </w:rPr>
        <w:t> </w:t>
      </w:r>
      <w:r w:rsidRPr="00CD5F70">
        <w:rPr>
          <w:rStyle w:val="Emphasis"/>
          <w:rFonts w:cs="Arial"/>
          <w:color w:val="222222"/>
          <w:sz w:val="20"/>
          <w:szCs w:val="20"/>
        </w:rPr>
        <w:t>toward tort costs</w:t>
      </w:r>
      <w:r w:rsidRPr="00CD5F70">
        <w:rPr>
          <w:rStyle w:val="apple-converted-space"/>
          <w:rFonts w:ascii="Georgia" w:hAnsi="Georgia" w:cs="Arial"/>
          <w:i/>
          <w:iCs/>
          <w:color w:val="222222"/>
          <w:sz w:val="14"/>
          <w:szCs w:val="20"/>
        </w:rPr>
        <w:t> </w:t>
      </w:r>
      <w:r w:rsidRPr="00CD5F70">
        <w:rPr>
          <w:rStyle w:val="Emphasis"/>
          <w:rFonts w:cs="Arial"/>
          <w:color w:val="222222"/>
          <w:sz w:val="20"/>
          <w:szCs w:val="20"/>
          <w:shd w:val="clear" w:color="auto" w:fill="00FF00"/>
        </w:rPr>
        <w:t>than larger companies</w:t>
      </w:r>
      <w:r w:rsidRPr="00CD5F70">
        <w:rPr>
          <w:rStyle w:val="apple-converted-space"/>
          <w:rFonts w:ascii="Georgia" w:hAnsi="Georgia" w:cs="Arial"/>
          <w:color w:val="222222"/>
          <w:sz w:val="14"/>
          <w:szCs w:val="20"/>
        </w:rPr>
        <w:t> </w:t>
      </w:r>
      <w:r w:rsidRPr="00CD5F70">
        <w:rPr>
          <w:rFonts w:ascii="Georgia" w:hAnsi="Georgia" w:cs="Arial"/>
          <w:color w:val="222222"/>
          <w:sz w:val="14"/>
          <w:szCs w:val="20"/>
        </w:rPr>
        <w:t>do,</w:t>
      </w:r>
      <w:r w:rsidRPr="00CD5F70">
        <w:rPr>
          <w:rStyle w:val="apple-converted-space"/>
          <w:rFonts w:ascii="Georgia" w:hAnsi="Georgia" w:cs="Arial"/>
          <w:color w:val="222222"/>
          <w:sz w:val="14"/>
          <w:szCs w:val="20"/>
        </w:rPr>
        <w:t> </w:t>
      </w:r>
      <w:r w:rsidRPr="00CD5F70">
        <w:rPr>
          <w:rStyle w:val="StyleUnderline"/>
          <w:rFonts w:ascii="Georgia" w:hAnsi="Georgia"/>
          <w:highlight w:val="cyan"/>
        </w:rPr>
        <w:t>and</w:t>
      </w:r>
      <w:r w:rsidRPr="00CD5F70">
        <w:rPr>
          <w:rStyle w:val="apple-converted-space"/>
          <w:rFonts w:ascii="Georgia" w:hAnsi="Georgia" w:cs="Arial"/>
          <w:color w:val="222222"/>
          <w:sz w:val="14"/>
          <w:szCs w:val="19"/>
        </w:rPr>
        <w:t> </w:t>
      </w:r>
      <w:r w:rsidRPr="00CD5F70">
        <w:rPr>
          <w:rFonts w:ascii="Georgia" w:hAnsi="Georgia" w:cs="Arial"/>
          <w:color w:val="222222"/>
          <w:sz w:val="14"/>
          <w:szCs w:val="19"/>
        </w:rPr>
        <w:t>therefore they</w:t>
      </w:r>
      <w:r w:rsidRPr="00CD5F70">
        <w:rPr>
          <w:rStyle w:val="apple-converted-space"/>
          <w:rFonts w:ascii="Georgia" w:hAnsi="Georgia" w:cs="Arial"/>
          <w:color w:val="222222"/>
          <w:sz w:val="14"/>
          <w:szCs w:val="19"/>
        </w:rPr>
        <w:t> </w:t>
      </w:r>
      <w:r w:rsidRPr="00CD5F70">
        <w:rPr>
          <w:rStyle w:val="StyleUnderline"/>
          <w:rFonts w:ascii="Georgia" w:hAnsi="Georgia"/>
          <w:highlight w:val="cyan"/>
        </w:rPr>
        <w:t>become</w:t>
      </w:r>
      <w:r w:rsidRPr="00CD5F70">
        <w:rPr>
          <w:rStyle w:val="apple-converted-space"/>
          <w:rFonts w:ascii="Georgia" w:hAnsi="Georgia" w:cs="Arial"/>
          <w:color w:val="222222"/>
          <w:sz w:val="14"/>
          <w:szCs w:val="20"/>
          <w:shd w:val="clear" w:color="auto" w:fill="00FF00"/>
        </w:rPr>
        <w:t> </w:t>
      </w:r>
      <w:r w:rsidRPr="00CD5F70">
        <w:rPr>
          <w:rStyle w:val="Emphasis"/>
          <w:rFonts w:cs="Arial"/>
          <w:color w:val="222222"/>
          <w:sz w:val="20"/>
          <w:szCs w:val="20"/>
          <w:shd w:val="clear" w:color="auto" w:fill="00FF00"/>
        </w:rPr>
        <w:t>less able to invest</w:t>
      </w:r>
      <w:r w:rsidRPr="00CD5F70">
        <w:rPr>
          <w:rStyle w:val="apple-converted-space"/>
          <w:rFonts w:ascii="Georgia" w:hAnsi="Georgia" w:cs="Arial"/>
          <w:color w:val="222222"/>
          <w:sz w:val="14"/>
          <w:szCs w:val="20"/>
          <w:shd w:val="clear" w:color="auto" w:fill="00FF00"/>
        </w:rPr>
        <w:t> </w:t>
      </w:r>
      <w:r w:rsidRPr="00CD5F70">
        <w:rPr>
          <w:rStyle w:val="StyleUnderline"/>
          <w:rFonts w:ascii="Georgia" w:hAnsi="Georgia"/>
          <w:highlight w:val="cyan"/>
        </w:rPr>
        <w:t>in</w:t>
      </w:r>
      <w:r w:rsidRPr="00CD5F70">
        <w:rPr>
          <w:rStyle w:val="apple-converted-space"/>
          <w:rFonts w:ascii="Georgia" w:hAnsi="Georgia" w:cs="Arial"/>
          <w:color w:val="222222"/>
          <w:sz w:val="14"/>
          <w:szCs w:val="20"/>
          <w:shd w:val="clear" w:color="auto" w:fill="00FF00"/>
        </w:rPr>
        <w:t> </w:t>
      </w:r>
      <w:r w:rsidRPr="00CD5F70">
        <w:rPr>
          <w:rStyle w:val="Emphasis"/>
          <w:rFonts w:cs="Arial"/>
          <w:color w:val="222222"/>
          <w:sz w:val="20"/>
          <w:szCs w:val="20"/>
          <w:shd w:val="clear" w:color="auto" w:fill="00FF00"/>
        </w:rPr>
        <w:t>r</w:t>
      </w:r>
      <w:r w:rsidRPr="00CD5F70">
        <w:rPr>
          <w:rFonts w:ascii="Georgia" w:hAnsi="Georgia" w:cs="Arial"/>
          <w:color w:val="222222"/>
          <w:sz w:val="14"/>
          <w:szCs w:val="19"/>
        </w:rPr>
        <w:t>esearch</w:t>
      </w:r>
      <w:r w:rsidRPr="00CD5F70">
        <w:rPr>
          <w:rStyle w:val="apple-converted-space"/>
          <w:rFonts w:ascii="Georgia" w:hAnsi="Georgia" w:cs="Arial"/>
          <w:color w:val="222222"/>
          <w:sz w:val="14"/>
          <w:szCs w:val="19"/>
        </w:rPr>
        <w:t> </w:t>
      </w:r>
      <w:r w:rsidRPr="00CD5F70">
        <w:rPr>
          <w:rStyle w:val="Emphasis"/>
          <w:rFonts w:cs="Arial"/>
          <w:color w:val="222222"/>
          <w:sz w:val="20"/>
          <w:szCs w:val="20"/>
          <w:shd w:val="clear" w:color="auto" w:fill="00FF00"/>
        </w:rPr>
        <w:t>and</w:t>
      </w:r>
      <w:r w:rsidRPr="00CD5F70">
        <w:rPr>
          <w:rStyle w:val="apple-converted-space"/>
          <w:rFonts w:ascii="Georgia" w:hAnsi="Georgia" w:cs="Arial"/>
          <w:color w:val="222222"/>
          <w:sz w:val="14"/>
          <w:szCs w:val="20"/>
          <w:shd w:val="clear" w:color="auto" w:fill="00FF00"/>
        </w:rPr>
        <w:t> </w:t>
      </w:r>
      <w:r w:rsidRPr="00CD5F70">
        <w:rPr>
          <w:rStyle w:val="Emphasis"/>
          <w:rFonts w:cs="Arial"/>
          <w:color w:val="222222"/>
          <w:sz w:val="20"/>
          <w:szCs w:val="20"/>
          <w:shd w:val="clear" w:color="auto" w:fill="00FF00"/>
        </w:rPr>
        <w:t>d</w:t>
      </w:r>
      <w:r w:rsidRPr="00CD5F70">
        <w:rPr>
          <w:rFonts w:ascii="Georgia" w:hAnsi="Georgia" w:cs="Arial"/>
          <w:color w:val="222222"/>
          <w:sz w:val="14"/>
          <w:szCs w:val="19"/>
        </w:rPr>
        <w:t>evelopment,</w:t>
      </w:r>
      <w:r w:rsidRPr="00CD5F70">
        <w:rPr>
          <w:rStyle w:val="apple-converted-space"/>
          <w:rFonts w:ascii="Georgia" w:hAnsi="Georgia" w:cs="Arial"/>
          <w:color w:val="222222"/>
          <w:sz w:val="14"/>
          <w:szCs w:val="19"/>
        </w:rPr>
        <w:t> </w:t>
      </w:r>
      <w:r w:rsidRPr="00CD5F70">
        <w:rPr>
          <w:rStyle w:val="Emphasis"/>
          <w:rFonts w:cs="Arial"/>
          <w:color w:val="222222"/>
          <w:sz w:val="20"/>
          <w:szCs w:val="20"/>
          <w:shd w:val="clear" w:color="auto" w:fill="00FF00"/>
        </w:rPr>
        <w:t>create new jobs</w:t>
      </w:r>
      <w:r w:rsidRPr="00CD5F70">
        <w:rPr>
          <w:rStyle w:val="StyleUnderline"/>
          <w:rFonts w:ascii="Georgia" w:hAnsi="Georgia"/>
          <w:highlight w:val="cyan"/>
        </w:rPr>
        <w:t>,</w:t>
      </w:r>
      <w:r w:rsidRPr="00CD5F70">
        <w:rPr>
          <w:rStyle w:val="apple-converted-space"/>
          <w:rFonts w:ascii="Georgia" w:hAnsi="Georgia" w:cs="Arial"/>
          <w:color w:val="222222"/>
          <w:sz w:val="14"/>
          <w:szCs w:val="20"/>
          <w:shd w:val="clear" w:color="auto" w:fill="00FF00"/>
        </w:rPr>
        <w:t> </w:t>
      </w:r>
      <w:r w:rsidRPr="00CD5F70">
        <w:rPr>
          <w:rFonts w:ascii="Georgia" w:hAnsi="Georgia" w:cs="Arial"/>
          <w:color w:val="222222"/>
          <w:sz w:val="14"/>
          <w:szCs w:val="20"/>
        </w:rPr>
        <w:t>and</w:t>
      </w:r>
      <w:r w:rsidRPr="00CD5F70">
        <w:rPr>
          <w:rStyle w:val="apple-converted-space"/>
          <w:rFonts w:ascii="Georgia" w:hAnsi="Georgia" w:cs="Arial"/>
          <w:color w:val="222222"/>
          <w:sz w:val="14"/>
          <w:szCs w:val="20"/>
        </w:rPr>
        <w:t> </w:t>
      </w:r>
      <w:r w:rsidRPr="00CD5F70">
        <w:rPr>
          <w:rStyle w:val="Emphasis"/>
          <w:rFonts w:cs="Arial"/>
          <w:color w:val="222222"/>
          <w:sz w:val="20"/>
          <w:szCs w:val="20"/>
          <w:shd w:val="clear" w:color="auto" w:fill="00FF00"/>
        </w:rPr>
        <w:t>give raises</w:t>
      </w:r>
      <w:r w:rsidRPr="00CD5F70">
        <w:rPr>
          <w:rStyle w:val="apple-converted-space"/>
          <w:rFonts w:ascii="Georgia" w:hAnsi="Georgia" w:cs="Arial"/>
          <w:color w:val="222222"/>
          <w:sz w:val="14"/>
          <w:szCs w:val="20"/>
          <w:shd w:val="clear" w:color="auto" w:fill="00FF00"/>
        </w:rPr>
        <w:t> </w:t>
      </w:r>
      <w:r w:rsidRPr="00CD5F70">
        <w:rPr>
          <w:rStyle w:val="StyleUnderline"/>
          <w:rFonts w:ascii="Georgia" w:hAnsi="Georgia"/>
          <w:highlight w:val="cyan"/>
        </w:rPr>
        <w:t>and</w:t>
      </w:r>
      <w:r w:rsidRPr="00CD5F70">
        <w:rPr>
          <w:rStyle w:val="apple-converted-space"/>
          <w:rFonts w:ascii="Georgia" w:hAnsi="Georgia" w:cs="Arial"/>
          <w:color w:val="222222"/>
          <w:sz w:val="14"/>
          <w:szCs w:val="20"/>
          <w:shd w:val="clear" w:color="auto" w:fill="00FF00"/>
        </w:rPr>
        <w:t> </w:t>
      </w:r>
      <w:r w:rsidRPr="00CD5F70">
        <w:rPr>
          <w:rStyle w:val="Emphasis"/>
          <w:rFonts w:cs="Arial"/>
          <w:color w:val="222222"/>
          <w:sz w:val="20"/>
          <w:szCs w:val="20"/>
          <w:shd w:val="clear" w:color="auto" w:fill="00FF00"/>
        </w:rPr>
        <w:t>benefits to employees.</w:t>
      </w:r>
    </w:p>
    <w:p w:rsidR="00A776A2" w:rsidRDefault="00A776A2" w:rsidP="00A776A2">
      <w:pPr>
        <w:pStyle w:val="Heading4"/>
        <w:rPr>
          <w:sz w:val="28"/>
        </w:rPr>
      </w:pPr>
      <w:r w:rsidRPr="00CD5F70">
        <w:rPr>
          <w:sz w:val="28"/>
        </w:rPr>
        <w:t>Key to improve grid reliability</w:t>
      </w:r>
    </w:p>
    <w:p w:rsidR="00CD5F70" w:rsidRPr="00CD5F70" w:rsidRDefault="00CD5F70" w:rsidP="00CD5F70"/>
    <w:p w:rsidR="00A776A2" w:rsidRPr="00CD5F70" w:rsidRDefault="00A776A2" w:rsidP="00A776A2">
      <w:pPr>
        <w:shd w:val="clear" w:color="auto" w:fill="FFFFFF"/>
        <w:rPr>
          <w:rFonts w:ascii="Georgia" w:hAnsi="Georgia" w:cs="Arial"/>
          <w:color w:val="222222"/>
          <w:sz w:val="20"/>
          <w:szCs w:val="19"/>
        </w:rPr>
      </w:pPr>
      <w:r w:rsidRPr="00CD5F70">
        <w:rPr>
          <w:rFonts w:ascii="Georgia" w:hAnsi="Georgia" w:cs="Arial"/>
          <w:b/>
          <w:bCs/>
          <w:color w:val="222222"/>
          <w:sz w:val="20"/>
          <w:szCs w:val="19"/>
        </w:rPr>
        <w:t>McDonald 10</w:t>
      </w:r>
      <w:r w:rsidRPr="00CD5F70">
        <w:rPr>
          <w:rStyle w:val="apple-converted-space"/>
          <w:rFonts w:ascii="Georgia" w:hAnsi="Georgia" w:cs="Arial"/>
          <w:color w:val="222222"/>
          <w:sz w:val="20"/>
          <w:szCs w:val="19"/>
        </w:rPr>
        <w:t> </w:t>
      </w:r>
      <w:r w:rsidRPr="00CD5F70">
        <w:rPr>
          <w:rFonts w:ascii="Georgia" w:hAnsi="Georgia" w:cs="Arial"/>
          <w:color w:val="222222"/>
          <w:sz w:val="20"/>
          <w:szCs w:val="19"/>
        </w:rPr>
        <w:t xml:space="preserve">– DIRECTOR OF TECHNICAL STRATEGY AND POLICY DEVELOPMENT AT GE ENERGY – ‘10John, HEARING OF THE TECHNOLOGY AND INNOVATION SUBCOMMITTEE OF THE HOUSE SCIENCE AND TECHNOLOGY </w:t>
      </w:r>
      <w:proofErr w:type="gramStart"/>
      <w:r w:rsidRPr="00CD5F70">
        <w:rPr>
          <w:rFonts w:ascii="Georgia" w:hAnsi="Georgia" w:cs="Arial"/>
          <w:color w:val="222222"/>
          <w:sz w:val="20"/>
          <w:szCs w:val="19"/>
        </w:rPr>
        <w:t>COMMITTEE;SUBJECT</w:t>
      </w:r>
      <w:proofErr w:type="gramEnd"/>
      <w:r w:rsidRPr="00CD5F70">
        <w:rPr>
          <w:rFonts w:ascii="Georgia" w:hAnsi="Georgia" w:cs="Arial"/>
          <w:color w:val="222222"/>
          <w:sz w:val="20"/>
          <w:szCs w:val="19"/>
        </w:rPr>
        <w:t>: "SMART GRID ARCHITECTURE AND STANDARDS: ASSESSING COORDINATION AND PROGRESS", July, lexis</w:t>
      </w:r>
    </w:p>
    <w:p w:rsidR="00A776A2" w:rsidRPr="00CD5F70" w:rsidRDefault="00A776A2" w:rsidP="00A776A2">
      <w:pPr>
        <w:shd w:val="clear" w:color="auto" w:fill="FFFFFF"/>
        <w:rPr>
          <w:rFonts w:ascii="Georgia" w:hAnsi="Georgia" w:cs="Arial"/>
          <w:color w:val="222222"/>
          <w:szCs w:val="19"/>
        </w:rPr>
      </w:pPr>
      <w:r w:rsidRPr="00CD5F70">
        <w:rPr>
          <w:rFonts w:ascii="Georgia" w:hAnsi="Georgia" w:cs="Arial"/>
          <w:color w:val="222222"/>
          <w:szCs w:val="19"/>
        </w:rPr>
        <w:t>MR. MCDONALD: One of</w:t>
      </w:r>
      <w:r w:rsidRPr="00CD5F70">
        <w:rPr>
          <w:rStyle w:val="apple-converted-space"/>
          <w:rFonts w:ascii="Georgia" w:hAnsi="Georgia" w:cs="Arial"/>
          <w:color w:val="222222"/>
          <w:szCs w:val="19"/>
        </w:rPr>
        <w:t> </w:t>
      </w:r>
      <w:r w:rsidRPr="00CD5F70">
        <w:rPr>
          <w:rStyle w:val="StyleUnderline"/>
          <w:rFonts w:ascii="Georgia" w:hAnsi="Georgia" w:cs="Arial"/>
        </w:rPr>
        <w:t>the</w:t>
      </w:r>
      <w:r w:rsidRPr="00CD5F70">
        <w:rPr>
          <w:rStyle w:val="apple-converted-space"/>
          <w:rFonts w:ascii="Georgia" w:hAnsi="Georgia" w:cs="Arial"/>
          <w:color w:val="222222"/>
          <w:szCs w:val="19"/>
        </w:rPr>
        <w:t> </w:t>
      </w:r>
      <w:r w:rsidRPr="00CD5F70">
        <w:rPr>
          <w:rFonts w:ascii="Georgia" w:hAnsi="Georgia" w:cs="Arial"/>
          <w:color w:val="222222"/>
          <w:szCs w:val="19"/>
        </w:rPr>
        <w:t>things with</w:t>
      </w:r>
      <w:r w:rsidRPr="00CD5F70">
        <w:rPr>
          <w:rStyle w:val="apple-converted-space"/>
          <w:rFonts w:ascii="Georgia" w:hAnsi="Georgia" w:cs="Arial"/>
          <w:color w:val="222222"/>
          <w:szCs w:val="19"/>
        </w:rPr>
        <w:t> </w:t>
      </w:r>
      <w:r w:rsidRPr="00CD5F70">
        <w:rPr>
          <w:rStyle w:val="StyleUnderline"/>
          <w:rFonts w:ascii="Georgia" w:hAnsi="Georgia" w:cs="Arial"/>
        </w:rPr>
        <w:t>smart grid</w:t>
      </w:r>
      <w:r w:rsidRPr="00CD5F70">
        <w:rPr>
          <w:rStyle w:val="apple-converted-space"/>
          <w:rFonts w:ascii="Georgia" w:hAnsi="Georgia" w:cs="Arial"/>
          <w:color w:val="222222"/>
          <w:szCs w:val="19"/>
        </w:rPr>
        <w:t> </w:t>
      </w:r>
      <w:r w:rsidRPr="00CD5F70">
        <w:rPr>
          <w:rFonts w:ascii="Georgia" w:hAnsi="Georgia" w:cs="Arial"/>
          <w:color w:val="222222"/>
          <w:szCs w:val="19"/>
        </w:rPr>
        <w:t>that -- as shown by the reference model that NIST prepared was</w:t>
      </w:r>
      <w:r w:rsidRPr="00CD5F70">
        <w:rPr>
          <w:rStyle w:val="apple-converted-space"/>
          <w:rFonts w:ascii="Georgia" w:hAnsi="Georgia" w:cs="Arial"/>
          <w:color w:val="222222"/>
          <w:szCs w:val="19"/>
        </w:rPr>
        <w:t> </w:t>
      </w:r>
      <w:r w:rsidRPr="00CD5F70">
        <w:rPr>
          <w:rStyle w:val="StyleUnderline"/>
          <w:rFonts w:ascii="Georgia" w:hAnsi="Georgia" w:cs="Arial"/>
        </w:rPr>
        <w:t>it's very expansive</w:t>
      </w:r>
      <w:r w:rsidRPr="00CD5F70">
        <w:rPr>
          <w:rFonts w:ascii="Georgia" w:hAnsi="Georgia" w:cs="Arial"/>
          <w:b/>
          <w:bCs/>
          <w:color w:val="222222"/>
          <w:sz w:val="20"/>
          <w:szCs w:val="19"/>
          <w:u w:val="single"/>
        </w:rPr>
        <w:t>.</w:t>
      </w:r>
      <w:r w:rsidRPr="00CD5F70">
        <w:rPr>
          <w:rStyle w:val="apple-converted-space"/>
          <w:rFonts w:ascii="Georgia" w:hAnsi="Georgia" w:cs="Arial"/>
          <w:b/>
          <w:bCs/>
          <w:color w:val="222222"/>
          <w:szCs w:val="19"/>
        </w:rPr>
        <w:t> </w:t>
      </w:r>
      <w:r w:rsidRPr="00CD5F70">
        <w:rPr>
          <w:rFonts w:ascii="Georgia" w:hAnsi="Georgia" w:cs="Arial"/>
          <w:color w:val="222222"/>
          <w:szCs w:val="19"/>
        </w:rPr>
        <w:t>It covers --</w:t>
      </w:r>
      <w:r w:rsidRPr="00CD5F70">
        <w:rPr>
          <w:rStyle w:val="apple-converted-space"/>
          <w:rFonts w:ascii="Georgia" w:hAnsi="Georgia" w:cs="Arial"/>
          <w:color w:val="222222"/>
          <w:szCs w:val="19"/>
        </w:rPr>
        <w:t> </w:t>
      </w:r>
      <w:r w:rsidRPr="00CD5F70">
        <w:rPr>
          <w:rStyle w:val="StyleUnderline"/>
          <w:rFonts w:ascii="Georgia" w:hAnsi="Georgia" w:cs="Arial"/>
        </w:rPr>
        <w:t>the domain is from the generation plant all the way down to the home. We find no matter how big of a company,</w:t>
      </w:r>
      <w:r w:rsidRPr="00CD5F70">
        <w:rPr>
          <w:rStyle w:val="apple-converted-space"/>
          <w:rFonts w:ascii="Georgia" w:hAnsi="Georgia" w:cs="Arial"/>
          <w:b/>
          <w:bCs/>
          <w:color w:val="222222"/>
          <w:szCs w:val="19"/>
        </w:rPr>
        <w:t> </w:t>
      </w:r>
      <w:r w:rsidRPr="00CD5F70">
        <w:rPr>
          <w:rFonts w:ascii="Georgia" w:hAnsi="Georgia" w:cs="Arial"/>
          <w:color w:val="222222"/>
          <w:szCs w:val="19"/>
        </w:rPr>
        <w:t>even GE,</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we need small start-ups</w:t>
      </w:r>
      <w:r w:rsidRPr="00CD5F70">
        <w:rPr>
          <w:rStyle w:val="StyleUnderline"/>
          <w:rFonts w:ascii="Georgia" w:hAnsi="Georgia" w:cs="Arial"/>
        </w:rPr>
        <w:t>. We need other companies to partner with us to be able</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to provide</w:t>
      </w:r>
      <w:r w:rsidRPr="00CD5F70">
        <w:rPr>
          <w:rStyle w:val="apple-converted-space"/>
          <w:rFonts w:ascii="Georgia" w:hAnsi="Georgia" w:cs="Arial"/>
          <w:color w:val="222222"/>
          <w:szCs w:val="19"/>
          <w:shd w:val="clear" w:color="auto" w:fill="00FF00"/>
        </w:rPr>
        <w:t> </w:t>
      </w:r>
      <w:r w:rsidRPr="00CD5F70">
        <w:rPr>
          <w:rStyle w:val="StyleUnderline"/>
          <w:rFonts w:ascii="Georgia" w:hAnsi="Georgia" w:cs="Arial"/>
        </w:rPr>
        <w:t>the</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tech</w:t>
      </w:r>
      <w:r w:rsidRPr="00CD5F70">
        <w:rPr>
          <w:rStyle w:val="StyleUnderline"/>
          <w:rFonts w:ascii="Georgia" w:hAnsi="Georgia" w:cs="Arial"/>
        </w:rPr>
        <w:t>nology</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for smart grid</w:t>
      </w:r>
      <w:r w:rsidRPr="00CD5F70">
        <w:rPr>
          <w:rFonts w:ascii="Georgia" w:hAnsi="Georgia" w:cs="Arial"/>
          <w:color w:val="222222"/>
          <w:szCs w:val="19"/>
        </w:rPr>
        <w:t xml:space="preserve">. </w:t>
      </w:r>
      <w:proofErr w:type="gramStart"/>
      <w:r w:rsidRPr="00CD5F70">
        <w:rPr>
          <w:rFonts w:ascii="Georgia" w:hAnsi="Georgia" w:cs="Arial"/>
          <w:color w:val="222222"/>
          <w:szCs w:val="19"/>
        </w:rPr>
        <w:t>So</w:t>
      </w:r>
      <w:proofErr w:type="gramEnd"/>
      <w:r w:rsidRPr="00CD5F70">
        <w:rPr>
          <w:rFonts w:ascii="Georgia" w:hAnsi="Georgia" w:cs="Arial"/>
          <w:color w:val="222222"/>
          <w:szCs w:val="19"/>
        </w:rPr>
        <w:t xml:space="preserve"> we formed a strategic partner organization.</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We're</w:t>
      </w:r>
      <w:r w:rsidRPr="00CD5F70">
        <w:rPr>
          <w:rStyle w:val="apple-converted-space"/>
          <w:rFonts w:ascii="Georgia" w:hAnsi="Georgia" w:cs="Arial"/>
          <w:color w:val="222222"/>
          <w:szCs w:val="19"/>
        </w:rPr>
        <w:t> </w:t>
      </w:r>
      <w:r w:rsidRPr="00CD5F70">
        <w:rPr>
          <w:rStyle w:val="StyleUnderline"/>
          <w:rFonts w:ascii="Georgia" w:hAnsi="Georgia" w:cs="Arial"/>
        </w:rPr>
        <w:t>constantly</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talking with</w:t>
      </w:r>
      <w:r w:rsidRPr="00CD5F70">
        <w:rPr>
          <w:rStyle w:val="apple-converted-space"/>
          <w:rFonts w:ascii="Georgia" w:hAnsi="Georgia" w:cs="Arial"/>
          <w:color w:val="222222"/>
          <w:szCs w:val="19"/>
        </w:rPr>
        <w:t> </w:t>
      </w:r>
      <w:r w:rsidRPr="00CD5F70">
        <w:rPr>
          <w:rStyle w:val="StyleUnderline"/>
          <w:rFonts w:ascii="Georgia" w:hAnsi="Georgia" w:cs="Arial"/>
        </w:rPr>
        <w:t>start- ups and</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new companies to fill</w:t>
      </w:r>
      <w:r w:rsidRPr="00CD5F70">
        <w:rPr>
          <w:rStyle w:val="apple-converted-space"/>
          <w:rFonts w:ascii="Georgia" w:hAnsi="Georgia" w:cs="Arial"/>
          <w:color w:val="222222"/>
          <w:szCs w:val="19"/>
          <w:shd w:val="clear" w:color="auto" w:fill="00FF00"/>
        </w:rPr>
        <w:t> </w:t>
      </w:r>
      <w:r w:rsidRPr="00CD5F70">
        <w:rPr>
          <w:rStyle w:val="StyleUnderline"/>
          <w:rFonts w:ascii="Georgia" w:hAnsi="Georgia" w:cs="Arial"/>
        </w:rPr>
        <w:t>the</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gaps</w:t>
      </w:r>
      <w:r w:rsidRPr="00CD5F70">
        <w:rPr>
          <w:rStyle w:val="apple-converted-space"/>
          <w:rFonts w:ascii="Georgia" w:hAnsi="Georgia" w:cs="Arial"/>
          <w:color w:val="222222"/>
          <w:szCs w:val="19"/>
        </w:rPr>
        <w:t> </w:t>
      </w:r>
      <w:r w:rsidRPr="00CD5F70">
        <w:rPr>
          <w:rStyle w:val="StyleUnderline"/>
          <w:rFonts w:ascii="Georgia" w:hAnsi="Georgia" w:cs="Arial"/>
        </w:rPr>
        <w:t>that we don't provide our self</w:t>
      </w:r>
      <w:r w:rsidRPr="00CD5F70">
        <w:rPr>
          <w:rFonts w:ascii="Georgia" w:hAnsi="Georgia" w:cs="Arial"/>
          <w:color w:val="222222"/>
          <w:szCs w:val="19"/>
        </w:rPr>
        <w:t>. And in doing that,</w:t>
      </w:r>
      <w:r w:rsidRPr="00CD5F70">
        <w:rPr>
          <w:rStyle w:val="apple-converted-space"/>
          <w:rFonts w:ascii="Georgia" w:hAnsi="Georgia" w:cs="Arial"/>
          <w:color w:val="222222"/>
          <w:szCs w:val="19"/>
        </w:rPr>
        <w:t> </w:t>
      </w:r>
      <w:r w:rsidRPr="00CD5F70">
        <w:rPr>
          <w:rStyle w:val="StyleUnderline"/>
          <w:rFonts w:ascii="Georgia" w:hAnsi="Georgia" w:cs="Arial"/>
        </w:rPr>
        <w:t>we bring them into the standards arena</w:t>
      </w:r>
      <w:r w:rsidRPr="00CD5F70">
        <w:rPr>
          <w:rStyle w:val="apple-converted-space"/>
          <w:rFonts w:ascii="Georgia" w:hAnsi="Georgia" w:cs="Arial"/>
          <w:color w:val="222222"/>
          <w:szCs w:val="19"/>
        </w:rPr>
        <w:t> </w:t>
      </w:r>
      <w:r w:rsidRPr="00CD5F70">
        <w:rPr>
          <w:rFonts w:ascii="Georgia" w:hAnsi="Georgia" w:cs="Arial"/>
          <w:color w:val="222222"/>
          <w:szCs w:val="19"/>
        </w:rPr>
        <w:t xml:space="preserve">because standards </w:t>
      </w:r>
      <w:proofErr w:type="gramStart"/>
      <w:r w:rsidRPr="00CD5F70">
        <w:rPr>
          <w:rFonts w:ascii="Georgia" w:hAnsi="Georgia" w:cs="Arial"/>
          <w:color w:val="222222"/>
          <w:szCs w:val="19"/>
        </w:rPr>
        <w:t>is</w:t>
      </w:r>
      <w:proofErr w:type="gramEnd"/>
      <w:r w:rsidRPr="00CD5F70">
        <w:rPr>
          <w:rFonts w:ascii="Georgia" w:hAnsi="Georgia" w:cs="Arial"/>
          <w:color w:val="222222"/>
          <w:szCs w:val="19"/>
        </w:rPr>
        <w:t xml:space="preserve"> very important to us, and if a start-up company that we're going to partner with doesn't embrace standards, we make sure that that happens, and we work closely with them in that regard. Thank you.  REP. WU: Thank you very much, Mr. McDonald. I just want to add that</w:t>
      </w:r>
      <w:r w:rsidRPr="00CD5F70">
        <w:rPr>
          <w:rStyle w:val="apple-converted-space"/>
          <w:rFonts w:ascii="Georgia" w:hAnsi="Georgia" w:cs="Arial"/>
          <w:color w:val="222222"/>
          <w:szCs w:val="19"/>
        </w:rPr>
        <w:t> </w:t>
      </w:r>
      <w:r w:rsidRPr="00CD5F70">
        <w:rPr>
          <w:rStyle w:val="StyleUnderline"/>
          <w:rFonts w:ascii="Georgia" w:hAnsi="Georgia" w:cs="Arial"/>
        </w:rPr>
        <w:t>whether</w:t>
      </w:r>
      <w:r w:rsidRPr="00CD5F70">
        <w:rPr>
          <w:rFonts w:ascii="Georgia" w:hAnsi="Georgia" w:cs="Arial"/>
          <w:color w:val="222222"/>
          <w:szCs w:val="19"/>
        </w:rPr>
        <w:t>, you know,</w:t>
      </w:r>
      <w:r w:rsidRPr="00CD5F70">
        <w:rPr>
          <w:rStyle w:val="apple-converted-space"/>
          <w:rFonts w:ascii="Georgia" w:hAnsi="Georgia" w:cs="Arial"/>
          <w:color w:val="222222"/>
          <w:szCs w:val="19"/>
        </w:rPr>
        <w:t> </w:t>
      </w:r>
      <w:r w:rsidRPr="00CD5F70">
        <w:rPr>
          <w:rStyle w:val="StyleUnderline"/>
          <w:rFonts w:ascii="Georgia" w:hAnsi="Georgia" w:cs="Arial"/>
        </w:rPr>
        <w:t>it's U.S. G</w:t>
      </w:r>
      <w:r w:rsidRPr="00CD5F70">
        <w:rPr>
          <w:rFonts w:ascii="Georgia" w:hAnsi="Georgia" w:cs="Arial"/>
          <w:color w:val="222222"/>
          <w:szCs w:val="19"/>
        </w:rPr>
        <w:t>eneral</w:t>
      </w:r>
      <w:r w:rsidRPr="00CD5F70">
        <w:rPr>
          <w:rStyle w:val="apple-converted-space"/>
          <w:rFonts w:ascii="Georgia" w:hAnsi="Georgia" w:cs="Arial"/>
          <w:b/>
          <w:bCs/>
          <w:color w:val="222222"/>
          <w:szCs w:val="19"/>
        </w:rPr>
        <w:t> </w:t>
      </w:r>
      <w:r w:rsidRPr="00CD5F70">
        <w:rPr>
          <w:rStyle w:val="StyleUnderline"/>
          <w:rFonts w:ascii="Georgia" w:hAnsi="Georgia" w:cs="Arial"/>
        </w:rPr>
        <w:t>E</w:t>
      </w:r>
      <w:r w:rsidRPr="00CD5F70">
        <w:rPr>
          <w:rFonts w:ascii="Georgia" w:hAnsi="Georgia" w:cs="Arial"/>
          <w:color w:val="222222"/>
          <w:szCs w:val="19"/>
        </w:rPr>
        <w:t>lectric or</w:t>
      </w:r>
      <w:r w:rsidRPr="00CD5F70">
        <w:rPr>
          <w:rStyle w:val="apple-converted-space"/>
          <w:rFonts w:ascii="Georgia" w:hAnsi="Georgia" w:cs="Arial"/>
          <w:color w:val="222222"/>
          <w:szCs w:val="19"/>
        </w:rPr>
        <w:t> </w:t>
      </w:r>
      <w:r w:rsidRPr="00CD5F70">
        <w:rPr>
          <w:rStyle w:val="StyleUnderline"/>
          <w:rFonts w:ascii="Georgia" w:hAnsi="Georgia" w:cs="Arial"/>
        </w:rPr>
        <w:t>Intel, IBM, Westinghouse, the example from other industries has been that</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when</w:t>
      </w:r>
      <w:r w:rsidRPr="00CD5F70">
        <w:rPr>
          <w:rStyle w:val="apple-converted-space"/>
          <w:rFonts w:ascii="Georgia" w:hAnsi="Georgia" w:cs="Arial"/>
          <w:color w:val="222222"/>
          <w:szCs w:val="19"/>
        </w:rPr>
        <w:t> </w:t>
      </w:r>
      <w:r w:rsidRPr="00CD5F70">
        <w:rPr>
          <w:rStyle w:val="StyleUnderline"/>
          <w:rFonts w:ascii="Georgia" w:hAnsi="Georgia" w:cs="Arial"/>
        </w:rPr>
        <w:t>the</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start-ups are permitted to play, they</w:t>
      </w:r>
      <w:r w:rsidRPr="00CD5F70">
        <w:rPr>
          <w:rStyle w:val="apple-converted-space"/>
          <w:rFonts w:ascii="Georgia" w:hAnsi="Georgia" w:cs="Arial"/>
          <w:color w:val="222222"/>
          <w:szCs w:val="19"/>
        </w:rPr>
        <w:t> </w:t>
      </w:r>
      <w:r w:rsidRPr="00CD5F70">
        <w:rPr>
          <w:rStyle w:val="StyleUnderline"/>
          <w:rFonts w:ascii="Georgia" w:hAnsi="Georgia" w:cs="Arial"/>
        </w:rPr>
        <w:t>frequently contribute to the ecosystem, the further</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development</w:t>
      </w:r>
      <w:r w:rsidRPr="00CD5F70">
        <w:rPr>
          <w:rStyle w:val="apple-converted-space"/>
          <w:rFonts w:ascii="Georgia" w:hAnsi="Georgia" w:cs="Arial"/>
          <w:color w:val="222222"/>
          <w:szCs w:val="19"/>
          <w:shd w:val="clear" w:color="auto" w:fill="00FF00"/>
        </w:rPr>
        <w:t> </w:t>
      </w:r>
      <w:r w:rsidRPr="00CD5F70">
        <w:rPr>
          <w:rStyle w:val="StyleUnderline"/>
          <w:rFonts w:ascii="Georgia" w:hAnsi="Georgia" w:cs="Arial"/>
        </w:rPr>
        <w:t>of the field,</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and</w:t>
      </w:r>
      <w:r w:rsidRPr="00CD5F70">
        <w:rPr>
          <w:rStyle w:val="apple-converted-space"/>
          <w:rFonts w:ascii="Georgia" w:hAnsi="Georgia" w:cs="Arial"/>
          <w:color w:val="222222"/>
          <w:szCs w:val="19"/>
        </w:rPr>
        <w:t> </w:t>
      </w:r>
      <w:r w:rsidRPr="00CD5F70">
        <w:rPr>
          <w:rFonts w:ascii="Georgia" w:hAnsi="Georgia" w:cs="Arial"/>
          <w:color w:val="222222"/>
          <w:szCs w:val="19"/>
        </w:rPr>
        <w:t>occasionally</w:t>
      </w:r>
      <w:r w:rsidRPr="00CD5F70">
        <w:rPr>
          <w:rStyle w:val="apple-converted-space"/>
          <w:rFonts w:ascii="Georgia" w:hAnsi="Georgia" w:cs="Arial"/>
          <w:b/>
          <w:bCs/>
          <w:color w:val="222222"/>
          <w:szCs w:val="19"/>
        </w:rPr>
        <w:t> </w:t>
      </w:r>
      <w:r w:rsidRPr="00CD5F70">
        <w:rPr>
          <w:rStyle w:val="StyleUnderline"/>
          <w:rFonts w:ascii="Georgia" w:hAnsi="Georgia" w:cs="Arial"/>
        </w:rPr>
        <w:t>there are acquisitions also that</w:t>
      </w:r>
      <w:r w:rsidRPr="00CD5F70">
        <w:rPr>
          <w:rStyle w:val="apple-converted-space"/>
          <w:rFonts w:ascii="Georgia" w:hAnsi="Georgia" w:cs="Arial"/>
          <w:color w:val="222222"/>
          <w:szCs w:val="19"/>
        </w:rPr>
        <w:t> </w:t>
      </w:r>
      <w:r w:rsidRPr="00CD5F70">
        <w:rPr>
          <w:rFonts w:ascii="Georgia" w:hAnsi="Georgia" w:cs="Arial"/>
          <w:color w:val="222222"/>
          <w:sz w:val="20"/>
          <w:szCs w:val="19"/>
          <w:u w:val="single"/>
          <w:shd w:val="clear" w:color="auto" w:fill="00FF00"/>
        </w:rPr>
        <w:t>add to larger companies</w:t>
      </w:r>
      <w:r w:rsidRPr="00CD5F70">
        <w:rPr>
          <w:rFonts w:ascii="Georgia" w:hAnsi="Georgia" w:cs="Arial"/>
          <w:b/>
          <w:bCs/>
          <w:color w:val="222222"/>
          <w:szCs w:val="19"/>
        </w:rPr>
        <w:t>.</w:t>
      </w:r>
    </w:p>
    <w:p w:rsidR="00A776A2" w:rsidRDefault="00A776A2" w:rsidP="00A776A2">
      <w:pPr>
        <w:pStyle w:val="Heading4"/>
        <w:rPr>
          <w:sz w:val="28"/>
        </w:rPr>
      </w:pPr>
      <w:r w:rsidRPr="00CD5F70">
        <w:rPr>
          <w:sz w:val="28"/>
        </w:rPr>
        <w:t>Otherwise meltdowns are inevitable</w:t>
      </w:r>
    </w:p>
    <w:p w:rsidR="00CD5F70" w:rsidRPr="00CD5F70" w:rsidRDefault="00CD5F70" w:rsidP="00CD5F70"/>
    <w:p w:rsidR="00A776A2" w:rsidRPr="00CD5F70" w:rsidRDefault="00A776A2" w:rsidP="00A776A2">
      <w:pPr>
        <w:shd w:val="clear" w:color="auto" w:fill="FFFFFF"/>
        <w:rPr>
          <w:rStyle w:val="Style13ptBold"/>
        </w:rPr>
      </w:pPr>
      <w:r w:rsidRPr="00CD5F70">
        <w:rPr>
          <w:rStyle w:val="Style13ptBold"/>
        </w:rPr>
        <w:t>Earth Island Journal 2k, Winter 1999/2000 Vol. 14, No. 4 </w:t>
      </w:r>
      <w:hyperlink r:id="rId19" w:tgtFrame="_blank" w:history="1">
        <w:r w:rsidRPr="00CD5F70">
          <w:rPr>
            <w:rStyle w:val="Style13ptBold"/>
          </w:rPr>
          <w:t>http://www.earthisland.org/eijournal/win2000/wr_win2000y2k.html</w:t>
        </w:r>
      </w:hyperlink>
    </w:p>
    <w:p w:rsidR="00A776A2" w:rsidRPr="00CD5F70" w:rsidRDefault="00A776A2" w:rsidP="00A776A2">
      <w:pPr>
        <w:shd w:val="clear" w:color="auto" w:fill="FFFFFF"/>
        <w:rPr>
          <w:rFonts w:ascii="Georgia" w:hAnsi="Georgia" w:cs="Arial"/>
          <w:color w:val="222222"/>
          <w:sz w:val="14"/>
          <w:szCs w:val="19"/>
        </w:rPr>
      </w:pPr>
      <w:r w:rsidRPr="00CD5F70">
        <w:rPr>
          <w:rFonts w:ascii="Georgia" w:hAnsi="Georgia" w:cs="Arial"/>
          <w:color w:val="222222"/>
          <w:sz w:val="14"/>
          <w:szCs w:val="19"/>
        </w:rPr>
        <w:t>The third type could happen if the electricity fails.</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Reactors depend on</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off-site</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electric power</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to run cooling systems and control rooms, with emergency diesel</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generators</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for automatic backup. Unfortunately</w:t>
      </w:r>
      <w:r w:rsidRPr="00CD5F70">
        <w:rPr>
          <w:rFonts w:ascii="Georgia" w:hAnsi="Georgia" w:cs="Arial"/>
          <w:color w:val="222222"/>
          <w:sz w:val="14"/>
          <w:szCs w:val="19"/>
        </w:rPr>
        <w:t>, according to Olsen,</w:t>
      </w:r>
      <w:r w:rsidRPr="00CD5F70">
        <w:rPr>
          <w:rStyle w:val="apple-converted-space"/>
          <w:rFonts w:ascii="Georgia" w:hAnsi="Georgia" w:cs="Arial"/>
          <w:color w:val="222222"/>
          <w:sz w:val="14"/>
          <w:szCs w:val="19"/>
        </w:rPr>
        <w:t> </w:t>
      </w:r>
      <w:r w:rsidRPr="00CD5F70">
        <w:rPr>
          <w:rStyle w:val="StyleUnderline"/>
          <w:rFonts w:ascii="Georgia" w:hAnsi="Georgia" w:cs="Arial"/>
        </w:rPr>
        <w:t>even in the US these generators</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are "not</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even</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90 percent reliable</w:t>
      </w:r>
      <w:r w:rsidRPr="00CD5F70">
        <w:rPr>
          <w:rFonts w:ascii="Georgia" w:hAnsi="Georgia" w:cs="Arial"/>
          <w:color w:val="222222"/>
          <w:sz w:val="14"/>
          <w:szCs w:val="19"/>
        </w:rPr>
        <w:t>."  In the US, most local emergency officials are planning for three weeks without power. But</w:t>
      </w:r>
      <w:r w:rsidRPr="00CD5F70">
        <w:rPr>
          <w:rStyle w:val="apple-converted-space"/>
          <w:rFonts w:ascii="Georgia" w:hAnsi="Georgia" w:cs="Arial"/>
          <w:color w:val="222222"/>
          <w:sz w:val="14"/>
          <w:szCs w:val="19"/>
        </w:rPr>
        <w:t> </w:t>
      </w:r>
      <w:r w:rsidRPr="00CD5F70">
        <w:rPr>
          <w:rStyle w:val="StyleUnderline"/>
          <w:rFonts w:ascii="Georgia" w:hAnsi="Georgia" w:cs="Arial"/>
        </w:rPr>
        <w:t>diesel generators often overheat and usually are not operated for weeks at a time</w:t>
      </w:r>
      <w:r w:rsidRPr="00CD5F70">
        <w:rPr>
          <w:rFonts w:ascii="Georgia" w:hAnsi="Georgia" w:cs="Arial"/>
          <w:color w:val="222222"/>
          <w:sz w:val="14"/>
          <w:szCs w:val="19"/>
        </w:rPr>
        <w:t>. Many generators also have digital components that may be subject to Y2K failure. "</w:t>
      </w:r>
      <w:r w:rsidRPr="00CD5F70">
        <w:rPr>
          <w:rFonts w:ascii="Georgia" w:hAnsi="Georgia" w:cs="Arial"/>
          <w:color w:val="222222"/>
          <w:sz w:val="20"/>
          <w:szCs w:val="19"/>
          <w:u w:val="single"/>
          <w:shd w:val="clear" w:color="auto" w:fill="00FF00"/>
        </w:rPr>
        <w:t>It takes</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only</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two hours without the</w:t>
      </w:r>
      <w:r w:rsidRPr="00CD5F70">
        <w:rPr>
          <w:rStyle w:val="apple-converted-space"/>
          <w:rFonts w:ascii="Georgia" w:hAnsi="Georgia" w:cs="Arial"/>
          <w:color w:val="222222"/>
          <w:sz w:val="14"/>
          <w:szCs w:val="19"/>
          <w:shd w:val="clear" w:color="auto" w:fill="00FFFF"/>
        </w:rPr>
        <w:t> </w:t>
      </w:r>
      <w:r w:rsidRPr="00CD5F70">
        <w:rPr>
          <w:rStyle w:val="StyleUnderline"/>
          <w:rFonts w:ascii="Georgia" w:hAnsi="Georgia" w:cs="Arial"/>
        </w:rPr>
        <w:t>cooling</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system</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functioning</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for reactor fuel to melt</w:t>
      </w:r>
      <w:r w:rsidRPr="00CD5F70">
        <w:rPr>
          <w:rFonts w:ascii="Georgia" w:hAnsi="Georgia" w:cs="Arial"/>
          <w:color w:val="222222"/>
          <w:sz w:val="14"/>
          <w:szCs w:val="19"/>
        </w:rPr>
        <w:t>," Olsen says.</w:t>
      </w:r>
      <w:r w:rsidRPr="00CD5F70">
        <w:rPr>
          <w:rStyle w:val="apple-converted-space"/>
          <w:rFonts w:ascii="Georgia" w:hAnsi="Georgia" w:cs="Arial"/>
          <w:color w:val="222222"/>
          <w:sz w:val="14"/>
          <w:szCs w:val="19"/>
        </w:rPr>
        <w:t> </w:t>
      </w:r>
      <w:r w:rsidRPr="00CD5F70">
        <w:rPr>
          <w:rStyle w:val="StyleUnderline"/>
          <w:rFonts w:ascii="Georgia" w:hAnsi="Georgia" w:cs="Arial"/>
        </w:rPr>
        <w:t>Power</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failures</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also could cause "a meltdown of nuclear fuel storage pools</w:t>
      </w:r>
      <w:r w:rsidRPr="00CD5F70">
        <w:rPr>
          <w:rStyle w:val="apple-converted-space"/>
          <w:rFonts w:ascii="Georgia" w:hAnsi="Georgia" w:cs="Arial"/>
          <w:color w:val="222222"/>
          <w:sz w:val="14"/>
          <w:szCs w:val="19"/>
        </w:rPr>
        <w:t> </w:t>
      </w:r>
      <w:r w:rsidRPr="00CD5F70">
        <w:rPr>
          <w:rFonts w:ascii="Georgia" w:hAnsi="Georgia" w:cs="Arial"/>
          <w:color w:val="222222"/>
          <w:sz w:val="14"/>
          <w:szCs w:val="19"/>
        </w:rPr>
        <w:t>.... These pools must be cooled for at least five years."</w:t>
      </w:r>
      <w:r w:rsidRPr="00CD5F70">
        <w:rPr>
          <w:rStyle w:val="apple-converted-space"/>
          <w:rFonts w:ascii="Georgia" w:hAnsi="Georgia" w:cs="Arial"/>
          <w:color w:val="222222"/>
          <w:sz w:val="14"/>
          <w:szCs w:val="19"/>
        </w:rPr>
        <w:t> </w:t>
      </w:r>
      <w:r w:rsidRPr="00CD5F70">
        <w:rPr>
          <w:rStyle w:val="StyleUnderline"/>
          <w:rFonts w:ascii="Georgia" w:hAnsi="Georgia" w:cs="Arial"/>
        </w:rPr>
        <w:t>Loss of off-site electrical power</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pose</w:t>
      </w:r>
      <w:r w:rsidRPr="00CD5F70">
        <w:rPr>
          <w:rStyle w:val="StyleUnderline"/>
          <w:rFonts w:ascii="Georgia" w:hAnsi="Georgia" w:cs="Arial"/>
        </w:rPr>
        <w:t>s</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the most prominent risk to nuclear</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powerplant</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safety</w:t>
      </w:r>
      <w:r w:rsidRPr="00CD5F70">
        <w:rPr>
          <w:rFonts w:ascii="Georgia" w:hAnsi="Georgia" w:cs="Arial"/>
          <w:color w:val="222222"/>
          <w:sz w:val="14"/>
          <w:szCs w:val="19"/>
        </w:rPr>
        <w:t>. Reliable back-up power is needed immediately at each nuclear site. Fuel cells and gas turbines are more reliable than diesel generators.  There are well over 1,000 private utilities, non-utility generators, public utilities, and rural electric cooperatives in the US and Canada operating more than 15,000 generating units. Many will reach the millennium with Y2K issues unresolved. The US electric power grid is fragile. In 1996, two disruptions in one five-week period caused 190 generating stations (including several nuclear reactors) to shut down. On August 10, 1996, a sagging tree limb in Oregon caused a short that caused a blackout in California, Arizona and New Mexico. Millions of people were left without power. In some regions, the blackout lasted several weeks.</w:t>
      </w:r>
    </w:p>
    <w:p w:rsidR="00A776A2" w:rsidRDefault="00A776A2" w:rsidP="00A776A2">
      <w:pPr>
        <w:pStyle w:val="Heading4"/>
        <w:rPr>
          <w:sz w:val="28"/>
        </w:rPr>
      </w:pPr>
      <w:r w:rsidRPr="00CD5F70">
        <w:rPr>
          <w:sz w:val="28"/>
        </w:rPr>
        <w:t>Extinction</w:t>
      </w:r>
    </w:p>
    <w:p w:rsidR="00CD5F70" w:rsidRPr="00CD5F70" w:rsidRDefault="00CD5F70" w:rsidP="00CD5F70"/>
    <w:p w:rsidR="00A776A2" w:rsidRPr="00CD5F70" w:rsidRDefault="00A776A2" w:rsidP="00A776A2">
      <w:pPr>
        <w:shd w:val="clear" w:color="auto" w:fill="FFFFFF"/>
        <w:rPr>
          <w:rStyle w:val="Style13ptBold"/>
        </w:rPr>
      </w:pPr>
      <w:r w:rsidRPr="00CD5F70">
        <w:rPr>
          <w:rStyle w:val="Style13ptBold"/>
        </w:rPr>
        <w:t>Wasserman 1, Harvey Wasserman (author of The Last Energy War and co-author of Killing Our Own: The Disaster of America's Experience with Atomic Radiation) October, 2001 America's Terrorist Nuclear Threat to Itself </w:t>
      </w:r>
      <w:hyperlink r:id="rId20" w:tgtFrame="_blank" w:history="1">
        <w:r w:rsidRPr="00CD5F70">
          <w:rPr>
            <w:rStyle w:val="Style13ptBold"/>
          </w:rPr>
          <w:t>http://www.wagingpeace.org/articles/2001/10/00_wasserman_nuclear-threat.htm</w:t>
        </w:r>
      </w:hyperlink>
    </w:p>
    <w:p w:rsidR="00A776A2" w:rsidRPr="00CD5F70" w:rsidRDefault="00A776A2" w:rsidP="00A776A2">
      <w:pPr>
        <w:shd w:val="clear" w:color="auto" w:fill="FFFFFF"/>
        <w:rPr>
          <w:rFonts w:ascii="Georgia" w:hAnsi="Georgia" w:cs="Arial"/>
          <w:color w:val="222222"/>
          <w:sz w:val="14"/>
          <w:szCs w:val="19"/>
        </w:rPr>
      </w:pPr>
      <w:r w:rsidRPr="00CD5F70">
        <w:rPr>
          <w:rFonts w:ascii="Georgia" w:hAnsi="Georgia" w:cs="Arial"/>
          <w:color w:val="222222"/>
          <w:sz w:val="20"/>
          <w:szCs w:val="19"/>
          <w:u w:val="single"/>
          <w:shd w:val="clear" w:color="auto" w:fill="00FF00"/>
        </w:rPr>
        <w:t>The</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intense</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radioactive heat within</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today's operating</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reactors is the hottest anywhere on the planet.</w:t>
      </w:r>
      <w:r w:rsidRPr="00CD5F70">
        <w:rPr>
          <w:rStyle w:val="apple-converted-space"/>
          <w:rFonts w:ascii="Georgia" w:hAnsi="Georgia" w:cs="Arial"/>
          <w:color w:val="222222"/>
          <w:sz w:val="14"/>
          <w:szCs w:val="19"/>
        </w:rPr>
        <w:t> </w:t>
      </w:r>
      <w:r w:rsidRPr="00CD5F70">
        <w:rPr>
          <w:rStyle w:val="StyleUnderline"/>
          <w:rFonts w:ascii="Georgia" w:hAnsi="Georgia" w:cs="Arial"/>
        </w:rPr>
        <w:t>So are the hellish levels of radioactivity</w:t>
      </w:r>
      <w:r w:rsidRPr="00CD5F70">
        <w:rPr>
          <w:rFonts w:ascii="Georgia" w:hAnsi="Georgia" w:cs="Arial"/>
          <w:color w:val="222222"/>
          <w:sz w:val="14"/>
          <w:szCs w:val="19"/>
        </w:rPr>
        <w:t xml:space="preserve">. Because Indian Point has operated so long, its accumulated radioactive burden far exceeds that of Chernobyl, which ran only four years before it exploded. Some believe the WTC jets could have collapsed or breached either of the Indian Point containment domes. But at very least the massive impact and intense jet fuel fire would destroy the human ability to control the plants' functions. Vital cooling systems, backup power generators and communications networks would crumble. Indeed, Indian Point Unit One was shut because activists warned that its lack of an emergency core cooling system made it an unacceptable risk. The government ultimately agreed. But today terrorist attacks could destroy those same critical cooling and control systems that are vital to not only the Unit Two and Three reactor cores, but to the spent fuel pools that sit on site. The assault would not require a large jet. The safety systems are extremely complex and virtually indefensible. One or more could be wiped out with a wide range of easily deployed small aircraft, ground-based weapons, truck bombs or even chemical/biological assaults aimed at the operating work force. Dozens of US reactors have repeatedly failed even modest security tests over the years. Even heightened wartime standards cannot guarantee protection of the vast, supremely sensitive controls required for reactor safety. Without </w:t>
      </w:r>
      <w:proofErr w:type="spellStart"/>
      <w:r w:rsidRPr="00CD5F70">
        <w:rPr>
          <w:rFonts w:ascii="Georgia" w:hAnsi="Georgia" w:cs="Arial"/>
          <w:color w:val="222222"/>
          <w:sz w:val="14"/>
          <w:szCs w:val="19"/>
        </w:rPr>
        <w:t>continous</w:t>
      </w:r>
      <w:proofErr w:type="spellEnd"/>
      <w:r w:rsidRPr="00CD5F70">
        <w:rPr>
          <w:rFonts w:ascii="Georgia" w:hAnsi="Georgia" w:cs="Arial"/>
          <w:color w:val="222222"/>
          <w:sz w:val="14"/>
          <w:szCs w:val="19"/>
        </w:rPr>
        <w:t xml:space="preserve"> monitoring and guaranteed water flow, the</w:t>
      </w:r>
      <w:r w:rsidRPr="00CD5F70">
        <w:rPr>
          <w:rStyle w:val="apple-converted-space"/>
          <w:rFonts w:ascii="Georgia" w:hAnsi="Georgia" w:cs="Arial"/>
          <w:color w:val="222222"/>
          <w:sz w:val="14"/>
          <w:szCs w:val="19"/>
        </w:rPr>
        <w:t> </w:t>
      </w:r>
      <w:r w:rsidRPr="00CD5F70">
        <w:rPr>
          <w:rStyle w:val="StyleUnderline"/>
          <w:rFonts w:ascii="Georgia" w:hAnsi="Georgia" w:cs="Arial"/>
        </w:rPr>
        <w:t>thousands of tons of radioactive rods in the cores and the thousands more stored in those fragile pools would rapidly melt into super-hot radioactive balls of lava</w:t>
      </w:r>
      <w:r w:rsidRPr="00CD5F70">
        <w:rPr>
          <w:rStyle w:val="apple-converted-space"/>
          <w:rFonts w:ascii="Georgia" w:hAnsi="Georgia" w:cs="Arial"/>
          <w:color w:val="222222"/>
          <w:sz w:val="14"/>
          <w:szCs w:val="19"/>
        </w:rPr>
        <w:t> </w:t>
      </w:r>
      <w:r w:rsidRPr="00CD5F70">
        <w:rPr>
          <w:rFonts w:ascii="Georgia" w:hAnsi="Georgia" w:cs="Arial"/>
          <w:color w:val="222222"/>
          <w:sz w:val="14"/>
          <w:szCs w:val="19"/>
        </w:rPr>
        <w:t xml:space="preserve">that would burn into the ground and the water table and, ultimately, the Hudson. Indeed, a </w:t>
      </w:r>
      <w:proofErr w:type="spellStart"/>
      <w:r w:rsidRPr="00CD5F70">
        <w:rPr>
          <w:rFonts w:ascii="Georgia" w:hAnsi="Georgia" w:cs="Arial"/>
          <w:color w:val="222222"/>
          <w:sz w:val="14"/>
          <w:szCs w:val="19"/>
        </w:rPr>
        <w:t>jetcrash</w:t>
      </w:r>
      <w:proofErr w:type="spellEnd"/>
      <w:r w:rsidRPr="00CD5F70">
        <w:rPr>
          <w:rFonts w:ascii="Georgia" w:hAnsi="Georgia" w:cs="Arial"/>
          <w:color w:val="222222"/>
          <w:sz w:val="14"/>
          <w:szCs w:val="19"/>
        </w:rPr>
        <w:t xml:space="preserve"> like the one on 9/11 or other forms of terrorist assault at Indian Point could yield three infernal fireballs of molten radioactive lava burning through the earth and into the aquifer and the river. Striking </w:t>
      </w:r>
      <w:proofErr w:type="gramStart"/>
      <w:r w:rsidRPr="00CD5F70">
        <w:rPr>
          <w:rFonts w:ascii="Georgia" w:hAnsi="Georgia" w:cs="Arial"/>
          <w:color w:val="222222"/>
          <w:sz w:val="14"/>
          <w:szCs w:val="19"/>
        </w:rPr>
        <w:t>water</w:t>
      </w:r>
      <w:proofErr w:type="gramEnd"/>
      <w:r w:rsidRPr="00CD5F70">
        <w:rPr>
          <w:rStyle w:val="apple-converted-space"/>
          <w:rFonts w:ascii="Georgia" w:hAnsi="Georgia" w:cs="Arial"/>
          <w:color w:val="222222"/>
          <w:sz w:val="14"/>
          <w:szCs w:val="19"/>
        </w:rPr>
        <w:t> </w:t>
      </w:r>
      <w:r w:rsidRPr="00CD5F70">
        <w:rPr>
          <w:rStyle w:val="StyleUnderline"/>
          <w:rFonts w:ascii="Georgia" w:hAnsi="Georgia" w:cs="Arial"/>
        </w:rPr>
        <w:t>they would blast gigantic billows of horribly radioactive steam into the atmosphere</w:t>
      </w:r>
      <w:r w:rsidRPr="00CD5F70">
        <w:rPr>
          <w:rFonts w:ascii="Georgia" w:hAnsi="Georgia" w:cs="Arial"/>
          <w:color w:val="222222"/>
          <w:sz w:val="14"/>
          <w:szCs w:val="19"/>
        </w:rPr>
        <w:t>. Prevailing winds from the north and west might initially drive these clouds of mass death downriver into New York City and east into Westchester and Long Island. But at Three Mile Island and Chernobyl, winds ultimately shifted around the compass to irradiate all surrounding areas with the devastating poisons released by the on-going fiery torrent. At Indian Point, thousands of square miles would have been saturated with the most lethal clouds ever created or imagined,</w:t>
      </w:r>
      <w:r w:rsidRPr="00CD5F70">
        <w:rPr>
          <w:rStyle w:val="apple-converted-space"/>
          <w:rFonts w:ascii="Georgia" w:hAnsi="Georgia" w:cs="Arial"/>
          <w:color w:val="222222"/>
          <w:sz w:val="14"/>
          <w:szCs w:val="19"/>
        </w:rPr>
        <w:t> </w:t>
      </w:r>
      <w:r w:rsidRPr="00CD5F70">
        <w:rPr>
          <w:rStyle w:val="StyleUnderline"/>
          <w:rFonts w:ascii="Georgia" w:hAnsi="Georgia" w:cs="Arial"/>
        </w:rPr>
        <w:t>depositing relentless genetic poisons that would kill forever</w:t>
      </w:r>
      <w:r w:rsidRPr="00CD5F70">
        <w:rPr>
          <w:rFonts w:ascii="Georgia" w:hAnsi="Georgia" w:cs="Arial"/>
          <w:color w:val="222222"/>
          <w:sz w:val="14"/>
          <w:szCs w:val="19"/>
        </w:rPr>
        <w:t xml:space="preserve">. In nearby communities like Buchanan, Nyack, Monsey and scores more, infants and small children would quickly die </w:t>
      </w:r>
      <w:proofErr w:type="spellStart"/>
      <w:r w:rsidRPr="00CD5F70">
        <w:rPr>
          <w:rFonts w:ascii="Georgia" w:hAnsi="Georgia" w:cs="Arial"/>
          <w:color w:val="222222"/>
          <w:sz w:val="14"/>
          <w:szCs w:val="19"/>
        </w:rPr>
        <w:t>en</w:t>
      </w:r>
      <w:proofErr w:type="spellEnd"/>
      <w:r w:rsidRPr="00CD5F70">
        <w:rPr>
          <w:rFonts w:ascii="Georgia" w:hAnsi="Georgia" w:cs="Arial"/>
          <w:color w:val="222222"/>
          <w:sz w:val="14"/>
          <w:szCs w:val="19"/>
        </w:rPr>
        <w:t xml:space="preserve"> masse. Virtually all pregnant women would spontaneously abort, or ultimately give birth to horribly deformed offspring. Ghastly sores, rashes, ulcerations and burns would afflict the skin of millions. Emphysema, heart attacks, stroke, multiple organ failure, hair loss, nausea, inability to eat or drink or swallow, diarrhea and </w:t>
      </w:r>
      <w:proofErr w:type="spellStart"/>
      <w:r w:rsidRPr="00CD5F70">
        <w:rPr>
          <w:rFonts w:ascii="Georgia" w:hAnsi="Georgia" w:cs="Arial"/>
          <w:color w:val="222222"/>
          <w:sz w:val="14"/>
          <w:szCs w:val="19"/>
        </w:rPr>
        <w:t>incontinance</w:t>
      </w:r>
      <w:proofErr w:type="spellEnd"/>
      <w:r w:rsidRPr="00CD5F70">
        <w:rPr>
          <w:rFonts w:ascii="Georgia" w:hAnsi="Georgia" w:cs="Arial"/>
          <w:color w:val="222222"/>
          <w:sz w:val="14"/>
          <w:szCs w:val="19"/>
        </w:rPr>
        <w:t xml:space="preserve">, sterility and impotence, asthma, blindness, and more would kill thousands on the spot, and doom hundreds of thousands if not millions. A terrible metallic taste would afflict virtually everyone downwind in New York, New Jersey and New England, a ghoulish curse </w:t>
      </w:r>
      <w:proofErr w:type="gramStart"/>
      <w:r w:rsidRPr="00CD5F70">
        <w:rPr>
          <w:rFonts w:ascii="Georgia" w:hAnsi="Georgia" w:cs="Arial"/>
          <w:color w:val="222222"/>
          <w:sz w:val="14"/>
          <w:szCs w:val="19"/>
        </w:rPr>
        <w:t>similar to</w:t>
      </w:r>
      <w:proofErr w:type="gramEnd"/>
      <w:r w:rsidRPr="00CD5F70">
        <w:rPr>
          <w:rFonts w:ascii="Georgia" w:hAnsi="Georgia" w:cs="Arial"/>
          <w:color w:val="222222"/>
          <w:sz w:val="14"/>
          <w:szCs w:val="19"/>
        </w:rPr>
        <w:t xml:space="preserve"> that endured by the fliers who dropped the atomic bombs on Hiroshima and </w:t>
      </w:r>
      <w:proofErr w:type="spellStart"/>
      <w:r w:rsidRPr="00CD5F70">
        <w:rPr>
          <w:rFonts w:ascii="Georgia" w:hAnsi="Georgia" w:cs="Arial"/>
          <w:color w:val="222222"/>
          <w:sz w:val="14"/>
          <w:szCs w:val="19"/>
        </w:rPr>
        <w:t>Nagaskai</w:t>
      </w:r>
      <w:proofErr w:type="spellEnd"/>
      <w:r w:rsidRPr="00CD5F70">
        <w:rPr>
          <w:rFonts w:ascii="Georgia" w:hAnsi="Georgia" w:cs="Arial"/>
          <w:color w:val="222222"/>
          <w:sz w:val="14"/>
          <w:szCs w:val="19"/>
        </w:rPr>
        <w:t>, by those living downwind from nuclear bomb tests in the south seas and Nevada, and by victims caught in the downdrafts from Three Mile Island and Chernobyl. Then comes the abominable wave of cancers, leukemias, lymphomas, tumors and hellish diseases for which new names will have to be invented, and new dimensions of agony will beg description. Indeed,</w:t>
      </w:r>
      <w:r w:rsidRPr="00CD5F70">
        <w:rPr>
          <w:rStyle w:val="apple-converted-space"/>
          <w:rFonts w:ascii="Georgia" w:hAnsi="Georgia" w:cs="Arial"/>
          <w:color w:val="222222"/>
          <w:sz w:val="14"/>
          <w:szCs w:val="19"/>
        </w:rPr>
        <w:t> </w:t>
      </w:r>
      <w:r w:rsidRPr="00CD5F70">
        <w:rPr>
          <w:rStyle w:val="StyleUnderline"/>
          <w:rFonts w:ascii="Georgia" w:hAnsi="Georgia" w:cs="Arial"/>
        </w:rPr>
        <w:t>those who survived the initial wave of radiation would envy those who did not.</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Evacuation would be impossible</w:t>
      </w:r>
      <w:r w:rsidRPr="00CD5F70">
        <w:rPr>
          <w:rFonts w:ascii="Georgia" w:hAnsi="Georgia" w:cs="Arial"/>
          <w:color w:val="222222"/>
          <w:sz w:val="14"/>
          <w:szCs w:val="19"/>
        </w:rPr>
        <w:t>, but thousands would die trying. Bridges and highways would become killing fields for those attempting to escape to destinations that would soon enough become equally deadly as the winds shifted. Attempts to quench the fires would be futile. At Chernobyl, pilots flying helicopters that dropped boron on the fiery core died in droves. At Indian Point, such missions would be a sure ticket to death. Their utility would be doubtful</w:t>
      </w:r>
      <w:r w:rsidRPr="00CD5F70">
        <w:rPr>
          <w:rStyle w:val="apple-converted-space"/>
          <w:rFonts w:ascii="Georgia" w:hAnsi="Georgia" w:cs="Arial"/>
          <w:color w:val="222222"/>
          <w:sz w:val="14"/>
          <w:szCs w:val="19"/>
        </w:rPr>
        <w:t> </w:t>
      </w:r>
      <w:r w:rsidRPr="00CD5F70">
        <w:rPr>
          <w:rStyle w:val="StyleUnderline"/>
          <w:rFonts w:ascii="Georgia" w:hAnsi="Georgia" w:cs="Arial"/>
        </w:rPr>
        <w:t>as the molten cores rage uncontrolled for days, weeks and years, spewing ever more devastation into the eco-sphere</w:t>
      </w:r>
      <w:r w:rsidRPr="00CD5F70">
        <w:rPr>
          <w:rFonts w:ascii="Georgia" w:hAnsi="Georgia" w:cs="Arial"/>
          <w:color w:val="222222"/>
          <w:sz w:val="14"/>
          <w:szCs w:val="19"/>
        </w:rPr>
        <w:t xml:space="preserve">. More than 800,000 Soviet draftees were forced through Chernobyl's seething remains in a futile attempt to clean it up. They are dying in droves. Who would now volunteer for such an American task force? The radioactive cloud from Chernobyl blanketed the vast Ukraine and Belarus landscape, then carried over Europe and into the </w:t>
      </w:r>
      <w:proofErr w:type="spellStart"/>
      <w:r w:rsidRPr="00CD5F70">
        <w:rPr>
          <w:rFonts w:ascii="Georgia" w:hAnsi="Georgia" w:cs="Arial"/>
          <w:color w:val="222222"/>
          <w:sz w:val="14"/>
          <w:szCs w:val="19"/>
        </w:rPr>
        <w:t>jetstream</w:t>
      </w:r>
      <w:proofErr w:type="spellEnd"/>
      <w:r w:rsidRPr="00CD5F70">
        <w:rPr>
          <w:rFonts w:ascii="Georgia" w:hAnsi="Georgia" w:cs="Arial"/>
          <w:color w:val="222222"/>
          <w:sz w:val="14"/>
          <w:szCs w:val="19"/>
        </w:rPr>
        <w:t>, surging through the west coast of the United States within ten days, carrying across our northern tier, circling the globe, then coming back again. The radioactive clouds from Indian Point would enshroud New York, New Jersey, New England, and carry deep into the Atlantic and up into Canada and across to Europe and around the globe again and again. The immediate damage would render thousands of the world's most populous and expensive square miles permanently uninhabitable. All five boroughs of New York City would be an apocalyptic wasteland. The World Trade Center would be rendered as unusable and even more lethal by a jet crash at Indian Point than it was by the direct hits of 9/11. All real estate and economic value would be poisonously radioactive throughout the entire region. Irreplaceable trillions in human capital would be forever lost. As at Three Mile Island, where thousands of farm and wild animals died in heaps, and as at Chernobyl, where soil, water and plant life have been hopelessly irradiated,</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natural eco-systems on which</w:t>
      </w:r>
      <w:r w:rsidRPr="00CD5F70">
        <w:rPr>
          <w:rStyle w:val="apple-converted-space"/>
          <w:rFonts w:ascii="Georgia" w:hAnsi="Georgia" w:cs="Arial"/>
          <w:color w:val="222222"/>
          <w:sz w:val="14"/>
          <w:szCs w:val="19"/>
        </w:rPr>
        <w:t> </w:t>
      </w:r>
      <w:r w:rsidRPr="00CD5F70">
        <w:rPr>
          <w:rStyle w:val="StyleUnderline"/>
          <w:rFonts w:ascii="Georgia" w:hAnsi="Georgia" w:cs="Arial"/>
        </w:rPr>
        <w:t>human and</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all</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other</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life depends would be permanently</w:t>
      </w:r>
      <w:r w:rsidRPr="00CD5F70">
        <w:rPr>
          <w:rStyle w:val="apple-converted-space"/>
          <w:rFonts w:ascii="Georgia" w:hAnsi="Georgia" w:cs="Arial"/>
          <w:color w:val="222222"/>
          <w:sz w:val="14"/>
          <w:szCs w:val="19"/>
        </w:rPr>
        <w:t> </w:t>
      </w:r>
      <w:r w:rsidRPr="00CD5F70">
        <w:rPr>
          <w:rStyle w:val="StyleUnderline"/>
          <w:rFonts w:ascii="Georgia" w:hAnsi="Georgia" w:cs="Arial"/>
        </w:rPr>
        <w:t>and irrevocably</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destroyed</w:t>
      </w:r>
      <w:r w:rsidRPr="00CD5F70">
        <w:rPr>
          <w:rFonts w:ascii="Georgia" w:hAnsi="Georgia" w:cs="Arial"/>
          <w:color w:val="222222"/>
          <w:sz w:val="14"/>
          <w:szCs w:val="19"/>
        </w:rPr>
        <w:t>, Spiritually, psychologically, financially, ecologically, our nation would never recover. This is what we missed by a mere forty miles near New York City on September 11. Now that we are at war, this is what could be happening as you read this.</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There are 103</w:t>
      </w:r>
      <w:r w:rsidRPr="00CD5F70">
        <w:rPr>
          <w:rStyle w:val="apple-converted-space"/>
          <w:rFonts w:ascii="Georgia" w:hAnsi="Georgia" w:cs="Arial"/>
          <w:color w:val="222222"/>
          <w:sz w:val="14"/>
          <w:szCs w:val="19"/>
        </w:rPr>
        <w:t> </w:t>
      </w:r>
      <w:r w:rsidRPr="00CD5F70">
        <w:rPr>
          <w:rStyle w:val="StyleUnderline"/>
          <w:rFonts w:ascii="Georgia" w:hAnsi="Georgia" w:cs="Arial"/>
        </w:rPr>
        <w:t>of these potential</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Bombs of</w:t>
      </w:r>
      <w:r w:rsidRPr="00CD5F70">
        <w:rPr>
          <w:rStyle w:val="apple-converted-space"/>
          <w:rFonts w:ascii="Georgia" w:hAnsi="Georgia" w:cs="Arial"/>
          <w:color w:val="222222"/>
          <w:sz w:val="14"/>
          <w:szCs w:val="19"/>
        </w:rPr>
        <w:t> </w:t>
      </w:r>
      <w:r w:rsidRPr="00CD5F70">
        <w:rPr>
          <w:rStyle w:val="StyleUnderline"/>
          <w:rFonts w:ascii="Georgia" w:hAnsi="Georgia" w:cs="Arial"/>
        </w:rPr>
        <w:t>the</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Apocalypse</w:t>
      </w:r>
      <w:r w:rsidRPr="00CD5F70">
        <w:rPr>
          <w:rStyle w:val="apple-converted-space"/>
          <w:rFonts w:ascii="Georgia" w:hAnsi="Georgia" w:cs="Arial"/>
          <w:color w:val="222222"/>
          <w:sz w:val="14"/>
          <w:szCs w:val="19"/>
          <w:shd w:val="clear" w:color="auto" w:fill="00FF00"/>
        </w:rPr>
        <w:t> </w:t>
      </w:r>
      <w:r w:rsidRPr="00CD5F70">
        <w:rPr>
          <w:rStyle w:val="StyleUnderline"/>
          <w:rFonts w:ascii="Georgia" w:hAnsi="Georgia" w:cs="Arial"/>
        </w:rPr>
        <w:t>now operating</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in the U</w:t>
      </w:r>
      <w:r w:rsidRPr="00CD5F70">
        <w:rPr>
          <w:rStyle w:val="StyleUnderline"/>
          <w:rFonts w:ascii="Georgia" w:hAnsi="Georgia" w:cs="Arial"/>
        </w:rPr>
        <w:t>nited</w:t>
      </w:r>
      <w:r w:rsidRPr="00CD5F70">
        <w:rPr>
          <w:rStyle w:val="apple-converted-space"/>
          <w:rFonts w:ascii="Georgia" w:hAnsi="Georgia" w:cs="Arial"/>
          <w:color w:val="222222"/>
          <w:sz w:val="14"/>
          <w:szCs w:val="19"/>
        </w:rPr>
        <w:t> </w:t>
      </w:r>
      <w:r w:rsidRPr="00CD5F70">
        <w:rPr>
          <w:rFonts w:ascii="Georgia" w:hAnsi="Georgia" w:cs="Arial"/>
          <w:color w:val="222222"/>
          <w:sz w:val="20"/>
          <w:szCs w:val="19"/>
          <w:u w:val="single"/>
          <w:shd w:val="clear" w:color="auto" w:fill="00FF00"/>
        </w:rPr>
        <w:t>S</w:t>
      </w:r>
      <w:r w:rsidRPr="00CD5F70">
        <w:rPr>
          <w:rStyle w:val="StyleUnderline"/>
          <w:rFonts w:ascii="Georgia" w:hAnsi="Georgia" w:cs="Arial"/>
        </w:rPr>
        <w:t>tates.</w:t>
      </w:r>
    </w:p>
    <w:p w:rsidR="00A776A2" w:rsidRPr="00CD5F70" w:rsidRDefault="00A776A2" w:rsidP="00A776A2">
      <w:pPr>
        <w:rPr>
          <w:rStyle w:val="StyleUnderline"/>
          <w:rFonts w:ascii="Georgia" w:hAnsi="Georgia" w:cs="Arial"/>
        </w:rPr>
      </w:pPr>
      <w:r w:rsidRPr="00CD5F70">
        <w:rPr>
          <w:rStyle w:val="StyleUnderline"/>
          <w:rFonts w:ascii="Georgia" w:hAnsi="Georgia" w:cs="Arial"/>
        </w:rPr>
        <w:t> </w:t>
      </w:r>
    </w:p>
    <w:p w:rsidR="00A776A2" w:rsidRPr="00CD5F70" w:rsidRDefault="00A776A2" w:rsidP="00A776A2">
      <w:pPr>
        <w:rPr>
          <w:rFonts w:ascii="Georgia" w:hAnsi="Georgia"/>
        </w:rPr>
      </w:pPr>
    </w:p>
    <w:p w:rsidR="00902249" w:rsidRDefault="00902249" w:rsidP="00902249">
      <w:pPr>
        <w:pStyle w:val="Heading3"/>
      </w:pPr>
      <w:r w:rsidRPr="00CD5F70">
        <w:t>Innovation – Patent Litigation</w:t>
      </w:r>
    </w:p>
    <w:p w:rsidR="006C0FD2" w:rsidRPr="006C0FD2" w:rsidRDefault="006C0FD2" w:rsidP="006C0FD2"/>
    <w:p w:rsidR="00902249" w:rsidRDefault="00902249" w:rsidP="00902249">
      <w:pPr>
        <w:pStyle w:val="Heading4"/>
        <w:rPr>
          <w:sz w:val="28"/>
        </w:rPr>
      </w:pPr>
      <w:r w:rsidRPr="00CD5F70">
        <w:rPr>
          <w:sz w:val="28"/>
        </w:rPr>
        <w:t>Efficient court systems allow for a management to IP – that spurs investment and r and d which bolsters innovation</w:t>
      </w:r>
    </w:p>
    <w:p w:rsidR="006C0FD2" w:rsidRPr="006C0FD2" w:rsidRDefault="006C0FD2" w:rsidP="006C0FD2"/>
    <w:p w:rsidR="00902249" w:rsidRPr="00CD5F70" w:rsidRDefault="00902249" w:rsidP="00902249">
      <w:pPr>
        <w:rPr>
          <w:rFonts w:ascii="Georgia" w:hAnsi="Georgia"/>
          <w:b/>
          <w:bCs/>
          <w:sz w:val="28"/>
        </w:rPr>
      </w:pPr>
      <w:proofErr w:type="spellStart"/>
      <w:r w:rsidRPr="00CD5F70">
        <w:rPr>
          <w:rStyle w:val="Style13ptBold"/>
          <w:rFonts w:ascii="Georgia" w:hAnsi="Georgia"/>
          <w:sz w:val="28"/>
        </w:rPr>
        <w:t>Kesan</w:t>
      </w:r>
      <w:proofErr w:type="spellEnd"/>
      <w:r w:rsidRPr="00CD5F70">
        <w:rPr>
          <w:rStyle w:val="Style13ptBold"/>
          <w:rFonts w:ascii="Georgia" w:hAnsi="Georgia"/>
          <w:sz w:val="28"/>
        </w:rPr>
        <w:t xml:space="preserve"> and Ball 10 </w:t>
      </w:r>
      <w:r w:rsidRPr="00CD5F70">
        <w:rPr>
          <w:rFonts w:ascii="Georgia" w:hAnsi="Georgia"/>
        </w:rPr>
        <w:t xml:space="preserve">(Gwendolyn G. Ball Research Fellow Business, Economics and Law Group Institute for Genomic Biology and Information Trust Institute University of Illinois, “Judges, Courts and Economic Development: </w:t>
      </w:r>
      <w:proofErr w:type="gramStart"/>
      <w:r w:rsidRPr="00CD5F70">
        <w:rPr>
          <w:rFonts w:ascii="Georgia" w:hAnsi="Georgia"/>
        </w:rPr>
        <w:t>the</w:t>
      </w:r>
      <w:proofErr w:type="gramEnd"/>
      <w:r w:rsidRPr="00CD5F70">
        <w:rPr>
          <w:rFonts w:ascii="Georgia" w:hAnsi="Georgia"/>
        </w:rPr>
        <w:t xml:space="preserve"> Impact of Judicial Human Capital on the Efficiency and Accuracy of the Court System” 4/30/10 https://papers.sioe.org/paper/716.html) GG</w:t>
      </w:r>
    </w:p>
    <w:p w:rsidR="00902249" w:rsidRPr="00CD5F70" w:rsidRDefault="00902249" w:rsidP="00902249">
      <w:pPr>
        <w:rPr>
          <w:rStyle w:val="StyleUnderline"/>
          <w:rFonts w:ascii="Georgia" w:hAnsi="Georgia"/>
        </w:rPr>
      </w:pPr>
      <w:r w:rsidRPr="00CD5F70">
        <w:rPr>
          <w:rStyle w:val="StyleUnderline"/>
          <w:rFonts w:ascii="Georgia" w:hAnsi="Georgia"/>
        </w:rPr>
        <w:t>While most economic scholarship analyzing the importance of the courts has focused on disputes over real property</w:t>
      </w:r>
      <w:r w:rsidRPr="00CD5F70">
        <w:rPr>
          <w:rFonts w:ascii="Georgia" w:hAnsi="Georgia"/>
          <w:sz w:val="14"/>
        </w:rPr>
        <w:t xml:space="preserve">, </w:t>
      </w:r>
      <w:r w:rsidRPr="00CD5F70">
        <w:rPr>
          <w:rStyle w:val="Emphasis"/>
        </w:rPr>
        <w:t>the relationship between the court system and investment is no less strong for intellectual property.</w:t>
      </w:r>
      <w:r w:rsidRPr="00CD5F70">
        <w:rPr>
          <w:rFonts w:ascii="Georgia" w:hAnsi="Georgia"/>
          <w:sz w:val="14"/>
        </w:rPr>
        <w:t xml:space="preserve"> And to a large </w:t>
      </w:r>
      <w:r w:rsidRPr="00CD5F70">
        <w:rPr>
          <w:rStyle w:val="StyleUnderline"/>
          <w:rFonts w:ascii="Georgia" w:hAnsi="Georgia"/>
        </w:rPr>
        <w:t>extent, the relationship between the courts and the patent system depends on the quality of “judicial human capital</w:t>
      </w:r>
      <w:r w:rsidRPr="00CD5F70">
        <w:rPr>
          <w:rFonts w:ascii="Georgia" w:hAnsi="Georgia"/>
          <w:sz w:val="14"/>
        </w:rPr>
        <w:t xml:space="preserve">.” In the United States, as in many countries, the </w:t>
      </w:r>
      <w:r w:rsidRPr="00CD5F70">
        <w:rPr>
          <w:rStyle w:val="StyleUnderline"/>
          <w:rFonts w:ascii="Georgia" w:hAnsi="Georgia"/>
        </w:rPr>
        <w:t>courts are a crucial part of the patent system to the extent that the patent system is can be termed a two-stage process</w:t>
      </w:r>
      <w:r w:rsidRPr="00CD5F70">
        <w:rPr>
          <w:rFonts w:ascii="Georgia" w:hAnsi="Georgia"/>
          <w:sz w:val="14"/>
        </w:rPr>
        <w:t xml:space="preserve">. In the first stage, the U.S. Patent and Trademark Office grants property rights to inventors. In the second stage, inventors can protect those rights through patent infringement suits in the courts and alleged infringers have the right to challenge improvidently granted patents and have them declared invalid. As a consequence, some </w:t>
      </w:r>
      <w:r w:rsidRPr="00CD5F70">
        <w:rPr>
          <w:rStyle w:val="StyleUnderline"/>
          <w:rFonts w:ascii="Georgia" w:hAnsi="Georgia"/>
        </w:rPr>
        <w:t>authors have referred to patent rights as being “probabilistic,” depending not only on whether the innovation embodied in the patent has commercial value, but also on the refinement of that patent property right after litigation</w:t>
      </w:r>
      <w:r w:rsidRPr="00CD5F70">
        <w:rPr>
          <w:rFonts w:ascii="Georgia" w:hAnsi="Georgia"/>
          <w:sz w:val="14"/>
        </w:rPr>
        <w:t>.15 Just as with real property</w:t>
      </w:r>
      <w:r w:rsidRPr="00CD5F70">
        <w:rPr>
          <w:rStyle w:val="StyleUnderline"/>
          <w:rFonts w:ascii="Georgia" w:hAnsi="Georgia"/>
        </w:rPr>
        <w:t xml:space="preserve">, </w:t>
      </w:r>
      <w:r w:rsidRPr="00CD5F70">
        <w:rPr>
          <w:rStyle w:val="Emphasis"/>
        </w:rPr>
        <w:t>the management of the court system has an impact on both patenting behavior and on investment in research and development</w:t>
      </w:r>
      <w:r w:rsidRPr="00CD5F70">
        <w:rPr>
          <w:rStyle w:val="StyleUnderline"/>
          <w:rFonts w:ascii="Georgia" w:hAnsi="Georgia"/>
        </w:rPr>
        <w:t>.</w:t>
      </w:r>
      <w:r w:rsidRPr="00CD5F70">
        <w:rPr>
          <w:rFonts w:ascii="Georgia" w:hAnsi="Georgia"/>
          <w:sz w:val="14"/>
        </w:rPr>
        <w:t xml:space="preserve"> While the majority of all patents are not litigated, those that are disputed in the courts are among the most valuable.16 </w:t>
      </w:r>
      <w:r w:rsidRPr="00CD5F70">
        <w:rPr>
          <w:rStyle w:val="StyleUnderline"/>
          <w:rFonts w:ascii="Georgia" w:hAnsi="Georgia"/>
        </w:rPr>
        <w:t>The rules governing the court system may even “</w:t>
      </w:r>
      <w:proofErr w:type="spellStart"/>
      <w:r w:rsidRPr="00CD5F70">
        <w:rPr>
          <w:rStyle w:val="StyleUnderline"/>
          <w:rFonts w:ascii="Georgia" w:hAnsi="Georgia"/>
        </w:rPr>
        <w:t>feed back</w:t>
      </w:r>
      <w:proofErr w:type="spellEnd"/>
      <w:r w:rsidRPr="00CD5F70">
        <w:rPr>
          <w:rStyle w:val="StyleUnderline"/>
          <w:rFonts w:ascii="Georgia" w:hAnsi="Georgia"/>
        </w:rPr>
        <w:t>” into patenting behavior; some authors have found evidence that the increasingly “patent friendly” rules17 adopted by the courts are a major factor in the surge in patenting since the 1980s</w:t>
      </w:r>
      <w:r w:rsidRPr="00CD5F70">
        <w:rPr>
          <w:rFonts w:ascii="Georgia" w:hAnsi="Georgia"/>
          <w:sz w:val="14"/>
        </w:rPr>
        <w:t xml:space="preserve">.18 Moreover, </w:t>
      </w:r>
      <w:r w:rsidRPr="00CD5F70">
        <w:rPr>
          <w:rStyle w:val="StyleUnderline"/>
          <w:rFonts w:ascii="Georgia" w:hAnsi="Georgia"/>
        </w:rPr>
        <w:t>the ability to define the “probabilistic” property rights is an important element in determining whether patents fulfill their purpose of promoting innovation</w:t>
      </w:r>
      <w:r w:rsidRPr="00CD5F70">
        <w:rPr>
          <w:rFonts w:ascii="Georgia" w:hAnsi="Georgia"/>
          <w:sz w:val="14"/>
        </w:rPr>
        <w:t xml:space="preserve">.19 Finally, the costs associated with the patent systems can be reduced by an efficient court system; firms may hesitate to invest in new products and technologies which may infringe on existing patents, so any additional delay or cost in clarifying existent rights may slow the process of innovation. </w:t>
      </w:r>
      <w:r w:rsidRPr="00CD5F70">
        <w:rPr>
          <w:rStyle w:val="Emphasis"/>
        </w:rPr>
        <w:t>The more quickly and cheaply these rights are defined, the more beneficial the patent system will be in promoting and not inhibiting innovation and investment</w:t>
      </w:r>
      <w:r w:rsidRPr="00CD5F70">
        <w:rPr>
          <w:rStyle w:val="StyleUnderline"/>
          <w:rFonts w:ascii="Georgia" w:hAnsi="Georgia"/>
        </w:rPr>
        <w:t xml:space="preserve">. </w:t>
      </w:r>
    </w:p>
    <w:p w:rsidR="00C86103" w:rsidRPr="00CD5F70" w:rsidRDefault="00C86103" w:rsidP="00C86103">
      <w:pPr>
        <w:pStyle w:val="m6770770801910871109gmail-nothing"/>
        <w:shd w:val="clear" w:color="auto" w:fill="FFFFFF"/>
        <w:rPr>
          <w:rFonts w:ascii="Georgia" w:hAnsi="Georgia" w:cs="Arial"/>
          <w:color w:val="222222"/>
          <w:sz w:val="20"/>
          <w:szCs w:val="19"/>
        </w:rPr>
      </w:pPr>
      <w:r w:rsidRPr="00CD5F70">
        <w:rPr>
          <w:rFonts w:ascii="Georgia" w:hAnsi="Georgia" w:cs="Arial"/>
          <w:color w:val="222222"/>
          <w:sz w:val="20"/>
          <w:szCs w:val="19"/>
        </w:rPr>
        <w:t> </w:t>
      </w:r>
    </w:p>
    <w:p w:rsidR="00C86103" w:rsidRPr="00CD5F70" w:rsidRDefault="00C86103" w:rsidP="00C86103">
      <w:pPr>
        <w:pStyle w:val="Heading4"/>
        <w:rPr>
          <w:sz w:val="28"/>
        </w:rPr>
      </w:pPr>
      <w:r w:rsidRPr="00CD5F70">
        <w:rPr>
          <w:sz w:val="28"/>
        </w:rPr>
        <w:t>Court clog undermines effective and pred</w:t>
      </w:r>
      <w:r w:rsidR="009835FB" w:rsidRPr="00CD5F70">
        <w:rPr>
          <w:sz w:val="28"/>
        </w:rPr>
        <w:t>ictable IPR decisions – Crushes</w:t>
      </w:r>
      <w:r w:rsidRPr="00CD5F70">
        <w:rPr>
          <w:sz w:val="28"/>
        </w:rPr>
        <w:t xml:space="preserve"> tech innovation</w:t>
      </w:r>
    </w:p>
    <w:p w:rsidR="00C86103" w:rsidRPr="00CD5F70" w:rsidRDefault="00C86103" w:rsidP="00C86103">
      <w:pPr>
        <w:pStyle w:val="m6770770801910871109gmail-cites"/>
        <w:shd w:val="clear" w:color="auto" w:fill="FFFFFF"/>
        <w:rPr>
          <w:rFonts w:ascii="Georgia" w:hAnsi="Georgia" w:cs="Arial"/>
          <w:color w:val="222222"/>
          <w:sz w:val="20"/>
          <w:szCs w:val="19"/>
        </w:rPr>
      </w:pPr>
      <w:r w:rsidRPr="00CD5F70">
        <w:rPr>
          <w:rStyle w:val="Style13ptBold"/>
          <w:rFonts w:ascii="Georgia" w:hAnsi="Georgia"/>
          <w:sz w:val="28"/>
        </w:rPr>
        <w:t>Kirk</w:t>
      </w:r>
      <w:r w:rsidRPr="00CD5F70">
        <w:rPr>
          <w:rFonts w:ascii="Georgia" w:hAnsi="Georgia" w:cs="Arial"/>
          <w:color w:val="222222"/>
        </w:rPr>
        <w:t>, </w:t>
      </w:r>
      <w:r w:rsidRPr="00CD5F70">
        <w:rPr>
          <w:rFonts w:ascii="Georgia" w:hAnsi="Georgia" w:cs="Arial"/>
          <w:color w:val="222222"/>
          <w:sz w:val="20"/>
          <w:szCs w:val="19"/>
        </w:rPr>
        <w:t>Executive Director of the American Intellectual Property Law Association, 3-24-</w:t>
      </w:r>
      <w:r w:rsidRPr="00CD5F70">
        <w:rPr>
          <w:rStyle w:val="Style13ptBold"/>
          <w:rFonts w:ascii="Georgia" w:hAnsi="Georgia"/>
          <w:sz w:val="28"/>
        </w:rPr>
        <w:t>6</w:t>
      </w:r>
      <w:r w:rsidRPr="00CD5F70">
        <w:rPr>
          <w:rFonts w:ascii="Georgia" w:hAnsi="Georgia" w:cs="Arial"/>
          <w:color w:val="222222"/>
          <w:sz w:val="20"/>
          <w:szCs w:val="19"/>
        </w:rPr>
        <w:t> (Michael, </w:t>
      </w:r>
      <w:hyperlink r:id="rId21" w:tgtFrame="_blank" w:history="1">
        <w:r w:rsidRPr="00CD5F70">
          <w:rPr>
            <w:rStyle w:val="Hyperlink"/>
            <w:rFonts w:ascii="Georgia" w:hAnsi="Georgia" w:cs="Arial"/>
            <w:color w:val="1155CC"/>
            <w:sz w:val="20"/>
            <w:szCs w:val="19"/>
          </w:rPr>
          <w:t>http://www.aipla</w:t>
        </w:r>
      </w:hyperlink>
      <w:r w:rsidRPr="00CD5F70">
        <w:rPr>
          <w:rFonts w:ascii="Georgia" w:hAnsi="Georgia" w:cs="Arial"/>
          <w:color w:val="222222"/>
          <w:sz w:val="20"/>
          <w:szCs w:val="19"/>
        </w:rPr>
        <w:t>.</w:t>
      </w:r>
    </w:p>
    <w:p w:rsidR="00C86103" w:rsidRPr="00CD5F70" w:rsidRDefault="00C86103" w:rsidP="00C86103">
      <w:pPr>
        <w:pStyle w:val="m6770770801910871109gmail-cites"/>
        <w:shd w:val="clear" w:color="auto" w:fill="FFFFFF"/>
        <w:rPr>
          <w:rFonts w:ascii="Georgia" w:hAnsi="Georgia" w:cs="Arial"/>
          <w:color w:val="222222"/>
          <w:sz w:val="20"/>
          <w:szCs w:val="19"/>
        </w:rPr>
      </w:pPr>
      <w:r w:rsidRPr="00CD5F70">
        <w:rPr>
          <w:rFonts w:ascii="Georgia" w:hAnsi="Georgia" w:cs="Arial"/>
          <w:color w:val="222222"/>
          <w:sz w:val="20"/>
          <w:szCs w:val="19"/>
        </w:rPr>
        <w:t>org/Content/ContentGroups/Legislative_Action/109th_Congress/Testimony5/ImmigrationBillSenatorSpecter.pdf)</w:t>
      </w:r>
    </w:p>
    <w:p w:rsidR="00C86103" w:rsidRPr="00CD5F70" w:rsidRDefault="00C86103" w:rsidP="00C86103">
      <w:pPr>
        <w:pStyle w:val="m6770770801910871109gmail-cards"/>
        <w:shd w:val="clear" w:color="auto" w:fill="FFFFFF"/>
        <w:rPr>
          <w:rFonts w:ascii="Georgia" w:hAnsi="Georgia" w:cs="Arial"/>
          <w:color w:val="222222"/>
          <w:sz w:val="14"/>
          <w:szCs w:val="19"/>
        </w:rPr>
      </w:pPr>
      <w:r w:rsidRPr="00CD5F70">
        <w:rPr>
          <w:rFonts w:ascii="Georgia" w:hAnsi="Georgia" w:cs="Arial"/>
          <w:color w:val="222222"/>
          <w:sz w:val="14"/>
          <w:szCs w:val="16"/>
        </w:rPr>
        <w:t>I am writing to you on behalf of the American Intellectual Property Law Association (AIPLA) regarding the pending immigration reform legislation that would transfer jurisdiction over immigration appeals to the U.S. Court of Appeals for the Federal Circuit. We believe that such </w:t>
      </w:r>
      <w:r w:rsidRPr="00CD5F70">
        <w:rPr>
          <w:rFonts w:ascii="Georgia" w:hAnsi="Georgia" w:cs="Arial"/>
          <w:color w:val="222222"/>
          <w:u w:val="single"/>
        </w:rPr>
        <w:t>broadening of the </w:t>
      </w:r>
      <w:r w:rsidRPr="00CD5F70">
        <w:rPr>
          <w:rFonts w:ascii="Georgia" w:hAnsi="Georgia" w:cs="Arial"/>
          <w:color w:val="222222"/>
          <w:sz w:val="14"/>
          <w:szCs w:val="16"/>
        </w:rPr>
        <w:t>Federal </w:t>
      </w:r>
      <w:r w:rsidRPr="00CD5F70">
        <w:rPr>
          <w:rFonts w:ascii="Georgia" w:hAnsi="Georgia" w:cs="Arial"/>
          <w:color w:val="222222"/>
          <w:u w:val="single"/>
        </w:rPr>
        <w:t>Circuit’s jurisdiction would </w:t>
      </w:r>
      <w:r w:rsidRPr="00CD5F70">
        <w:rPr>
          <w:rFonts w:ascii="Georgia" w:hAnsi="Georgia" w:cs="Arial"/>
          <w:b/>
          <w:bCs/>
          <w:color w:val="222222"/>
          <w:u w:val="single"/>
        </w:rPr>
        <w:t>seriously hinder </w:t>
      </w:r>
      <w:r w:rsidRPr="00CD5F70">
        <w:rPr>
          <w:rFonts w:ascii="Georgia" w:hAnsi="Georgia" w:cs="Arial"/>
          <w:color w:val="222222"/>
          <w:u w:val="single"/>
        </w:rPr>
        <w:t>the court’s ability to render high quality, timely decisions on patent appeals </w:t>
      </w:r>
      <w:r w:rsidRPr="00CD5F70">
        <w:rPr>
          <w:rFonts w:ascii="Georgia" w:hAnsi="Georgia" w:cs="Arial"/>
          <w:color w:val="222222"/>
          <w:sz w:val="14"/>
          <w:szCs w:val="16"/>
        </w:rPr>
        <w:t>from district courts, and patent and trademark appeals from the U.S. Patent and Trademark Office. </w:t>
      </w:r>
      <w:r w:rsidRPr="00CD5F70">
        <w:rPr>
          <w:rFonts w:ascii="Georgia" w:hAnsi="Georgia" w:cs="Arial"/>
          <w:color w:val="222222"/>
          <w:u w:val="single"/>
        </w:rPr>
        <w:t>This runs directly counter to the </w:t>
      </w:r>
      <w:proofErr w:type="spellStart"/>
      <w:r w:rsidRPr="00CD5F70">
        <w:rPr>
          <w:rFonts w:ascii="Georgia" w:hAnsi="Georgia" w:cs="Arial"/>
          <w:color w:val="222222"/>
          <w:sz w:val="14"/>
          <w:szCs w:val="16"/>
        </w:rPr>
        <w:t>present</w:t>
      </w:r>
      <w:r w:rsidRPr="00CD5F70">
        <w:rPr>
          <w:rFonts w:ascii="Georgia" w:hAnsi="Georgia" w:cs="Arial"/>
          <w:color w:val="222222"/>
          <w:u w:val="single"/>
        </w:rPr>
        <w:t>efforts</w:t>
      </w:r>
      <w:proofErr w:type="spellEnd"/>
      <w:r w:rsidRPr="00CD5F70">
        <w:rPr>
          <w:rFonts w:ascii="Georgia" w:hAnsi="Georgia" w:cs="Arial"/>
          <w:color w:val="222222"/>
          <w:u w:val="single"/>
        </w:rPr>
        <w:t> </w:t>
      </w:r>
      <w:r w:rsidRPr="00CD5F70">
        <w:rPr>
          <w:rFonts w:ascii="Georgia" w:hAnsi="Georgia" w:cs="Arial"/>
          <w:color w:val="222222"/>
          <w:sz w:val="14"/>
          <w:szCs w:val="16"/>
        </w:rPr>
        <w:t>of Congress </w:t>
      </w:r>
      <w:r w:rsidRPr="00CD5F70">
        <w:rPr>
          <w:rFonts w:ascii="Georgia" w:hAnsi="Georgia" w:cs="Arial"/>
          <w:color w:val="222222"/>
          <w:u w:val="single"/>
        </w:rPr>
        <w:t>to </w:t>
      </w:r>
      <w:r w:rsidRPr="00CD5F70">
        <w:rPr>
          <w:rFonts w:ascii="Georgia" w:hAnsi="Georgia" w:cs="Arial"/>
          <w:color w:val="222222"/>
          <w:sz w:val="14"/>
          <w:szCs w:val="16"/>
        </w:rPr>
        <w:t>otherwise reform and </w:t>
      </w:r>
      <w:r w:rsidRPr="00CD5F70">
        <w:rPr>
          <w:rFonts w:ascii="Georgia" w:hAnsi="Georgia" w:cs="Arial"/>
          <w:color w:val="222222"/>
          <w:u w:val="single"/>
        </w:rPr>
        <w:t>improve this nation’s patent system</w:t>
      </w:r>
      <w:r w:rsidRPr="00CD5F70">
        <w:rPr>
          <w:rFonts w:ascii="Georgia" w:hAnsi="Georgia" w:cs="Arial"/>
          <w:color w:val="222222"/>
          <w:sz w:val="14"/>
          <w:szCs w:val="16"/>
        </w:rPr>
        <w:t xml:space="preserve">. We take no position on other specific elements of the legislation or on the underlying need for immigration reform. Our concern focuses solely on the proposed shift in appellate jurisdiction, which we believe will do more harm than good. AIPLA is a national bar association whose approximately 16,000 members are primarily lawyers in private and corporate practice, in government service, and in the academic community. AIPLA represents a wide and diverse spectrum of individuals, companies, and institutions involved directly or indirectly in the practice of patent, trademark, copyright, and unfair competition law, as well as other fields of law affecting intellectual property. Our members represent both owners and users of intellectual property, and have a keen interest in an efficient federal judicial system. The Court of Appeals for the Federal Circuit was established in 1982 after more than a decade of deliberate study and Congressional consideration. The </w:t>
      </w:r>
      <w:proofErr w:type="spellStart"/>
      <w:r w:rsidRPr="00CD5F70">
        <w:rPr>
          <w:rFonts w:ascii="Georgia" w:hAnsi="Georgia" w:cs="Arial"/>
          <w:color w:val="222222"/>
          <w:sz w:val="14"/>
          <w:szCs w:val="16"/>
        </w:rPr>
        <w:t>Hruska</w:t>
      </w:r>
      <w:proofErr w:type="spellEnd"/>
      <w:r w:rsidRPr="00CD5F70">
        <w:rPr>
          <w:rFonts w:ascii="Georgia" w:hAnsi="Georgia" w:cs="Arial"/>
          <w:color w:val="222222"/>
          <w:sz w:val="14"/>
          <w:szCs w:val="16"/>
        </w:rPr>
        <w:t xml:space="preserve"> Commission (chaired by Senator Roman </w:t>
      </w:r>
      <w:proofErr w:type="spellStart"/>
      <w:r w:rsidRPr="00CD5F70">
        <w:rPr>
          <w:rFonts w:ascii="Georgia" w:hAnsi="Georgia" w:cs="Arial"/>
          <w:color w:val="222222"/>
          <w:sz w:val="14"/>
          <w:szCs w:val="16"/>
        </w:rPr>
        <w:t>Hruska</w:t>
      </w:r>
      <w:proofErr w:type="spellEnd"/>
      <w:r w:rsidRPr="00CD5F70">
        <w:rPr>
          <w:rFonts w:ascii="Georgia" w:hAnsi="Georgia" w:cs="Arial"/>
          <w:color w:val="222222"/>
          <w:sz w:val="14"/>
          <w:szCs w:val="16"/>
        </w:rPr>
        <w:t>) conducted a study lasting nearly three years before recommending to Congress the establishment of a national appeals court to consider patent cases. It took two Administrations, several Congresses, and a number of hearings in both the House and Senate before legislation establishing the Federal Circuit was finally enacted. Over the past 26 years the Court, through its thoughtful and deliberate opinions, has made great progress in providing stability and consistency in the patent law. Removing immigration appeals from the general jurisdiction of the twelve regional Courts of Appeals and centralizing it in the Federal Circuit is an enormous change. Leaving aside the impact, both pro and con, on the affected litigants, the Federal Circuit is simply not equipped to undertake the more than 12,000 requests for review of deportation orders that twelve courts now share each year. The Federal Circuit currently has no expertise or experience in the field of immigration law. While the legislation envisions </w:t>
      </w:r>
      <w:r w:rsidRPr="00CD5F70">
        <w:rPr>
          <w:rFonts w:ascii="Georgia" w:hAnsi="Georgia" w:cs="Arial"/>
          <w:color w:val="222222"/>
          <w:u w:val="single"/>
        </w:rPr>
        <w:t>adding </w:t>
      </w:r>
      <w:r w:rsidRPr="00CD5F70">
        <w:rPr>
          <w:rFonts w:ascii="Georgia" w:hAnsi="Georgia" w:cs="Arial"/>
          <w:color w:val="222222"/>
          <w:sz w:val="14"/>
          <w:szCs w:val="16"/>
        </w:rPr>
        <w:t>three judges to the twelve currently on the Court, we have serious concerns whether this increase will be adequate. Judge Posner has calculated that, even with the three additional judges proposed in the legislation, each of the fifteen Federal Circuit judges would be responsible for about 820 immigration </w:t>
      </w:r>
      <w:r w:rsidRPr="00CD5F70">
        <w:rPr>
          <w:rFonts w:ascii="Georgia" w:hAnsi="Georgia" w:cs="Arial"/>
          <w:color w:val="222222"/>
          <w:u w:val="single"/>
        </w:rPr>
        <w:t>cases </w:t>
      </w:r>
      <w:r w:rsidRPr="00CD5F70">
        <w:rPr>
          <w:rFonts w:ascii="Georgia" w:hAnsi="Georgia" w:cs="Arial"/>
          <w:color w:val="222222"/>
          <w:sz w:val="14"/>
          <w:szCs w:val="16"/>
        </w:rPr>
        <w:t>per year, on the average—an incredibly large number that we believe </w:t>
      </w:r>
      <w:r w:rsidRPr="00CD5F70">
        <w:rPr>
          <w:rFonts w:ascii="Georgia" w:hAnsi="Georgia" w:cs="Arial"/>
          <w:color w:val="222222"/>
          <w:u w:val="single"/>
        </w:rPr>
        <w:t>will have a significant adverse impact on the remainder of the court’s docket</w:t>
      </w:r>
      <w:r w:rsidRPr="00CD5F70">
        <w:rPr>
          <w:rFonts w:ascii="Georgia" w:hAnsi="Georgia" w:cs="Arial"/>
          <w:color w:val="222222"/>
          <w:sz w:val="14"/>
          <w:szCs w:val="16"/>
        </w:rPr>
        <w:t>. </w:t>
      </w:r>
      <w:r w:rsidRPr="00CD5F70">
        <w:rPr>
          <w:rFonts w:ascii="Georgia" w:hAnsi="Georgia" w:cs="Arial"/>
          <w:color w:val="222222"/>
          <w:u w:val="single"/>
        </w:rPr>
        <w:t>It </w:t>
      </w:r>
      <w:r w:rsidRPr="00CD5F70">
        <w:rPr>
          <w:rFonts w:ascii="Georgia" w:hAnsi="Georgia" w:cs="Arial"/>
          <w:color w:val="222222"/>
          <w:sz w:val="14"/>
          <w:szCs w:val="16"/>
        </w:rPr>
        <w:t>seems inevitable that the proposed legislation </w:t>
      </w:r>
      <w:r w:rsidRPr="00CD5F70">
        <w:rPr>
          <w:rFonts w:ascii="Georgia" w:hAnsi="Georgia" w:cs="Arial"/>
          <w:color w:val="222222"/>
          <w:u w:val="single"/>
        </w:rPr>
        <w:t>will have a dramatic, negative impact on </w:t>
      </w:r>
      <w:r w:rsidRPr="00CD5F70">
        <w:rPr>
          <w:rFonts w:ascii="Georgia" w:hAnsi="Georgia" w:cs="Arial"/>
          <w:color w:val="222222"/>
          <w:sz w:val="14"/>
          <w:szCs w:val="16"/>
        </w:rPr>
        <w:t>Federal Circuit </w:t>
      </w:r>
      <w:r w:rsidRPr="00CD5F70">
        <w:rPr>
          <w:rFonts w:ascii="Georgia" w:hAnsi="Georgia" w:cs="Arial"/>
          <w:color w:val="222222"/>
          <w:u w:val="single"/>
        </w:rPr>
        <w:t>decisions in patent cases </w:t>
      </w:r>
      <w:r w:rsidRPr="00CD5F70">
        <w:rPr>
          <w:rFonts w:ascii="Georgia" w:hAnsi="Georgia" w:cs="Arial"/>
          <w:color w:val="222222"/>
          <w:sz w:val="14"/>
          <w:szCs w:val="16"/>
        </w:rPr>
        <w:t>and appeals from the USPTO. </w:t>
      </w:r>
      <w:r w:rsidRPr="00CD5F70">
        <w:rPr>
          <w:rFonts w:ascii="Georgia" w:hAnsi="Georgia" w:cs="Arial"/>
          <w:color w:val="222222"/>
          <w:u w:val="single"/>
        </w:rPr>
        <w:t>Such an increased caseload will necessarily delay decisions in these appeals, which in turn will cause uncertainty over patent and trademark rights and interfere with business investments in </w:t>
      </w:r>
      <w:r w:rsidRPr="00CD5F70">
        <w:rPr>
          <w:rFonts w:ascii="Georgia" w:hAnsi="Georgia" w:cs="Arial"/>
          <w:b/>
          <w:bCs/>
          <w:color w:val="222222"/>
          <w:u w:val="single"/>
        </w:rPr>
        <w:t>technological innovation</w:t>
      </w:r>
      <w:r w:rsidRPr="00CD5F70">
        <w:rPr>
          <w:rFonts w:ascii="Georgia" w:hAnsi="Georgia" w:cs="Arial"/>
          <w:color w:val="222222"/>
          <w:u w:val="single"/>
        </w:rPr>
        <w:t>. Beyond mere delay, the </w:t>
      </w:r>
      <w:r w:rsidRPr="00CD5F70">
        <w:rPr>
          <w:rFonts w:ascii="Georgia" w:hAnsi="Georgia" w:cs="Arial"/>
          <w:color w:val="222222"/>
          <w:sz w:val="14"/>
          <w:szCs w:val="16"/>
        </w:rPr>
        <w:t>Federal </w:t>
      </w:r>
      <w:r w:rsidRPr="00CD5F70">
        <w:rPr>
          <w:rFonts w:ascii="Georgia" w:hAnsi="Georgia" w:cs="Arial"/>
          <w:color w:val="222222"/>
          <w:u w:val="single"/>
        </w:rPr>
        <w:t>Circuit's ability to issue consistent, predictable opinions in patent cases will be complicated </w:t>
      </w:r>
      <w:r w:rsidRPr="00CD5F70">
        <w:rPr>
          <w:rFonts w:ascii="Georgia" w:hAnsi="Georgia" w:cs="Arial"/>
          <w:color w:val="222222"/>
          <w:sz w:val="14"/>
          <w:szCs w:val="16"/>
        </w:rPr>
        <w:t xml:space="preserve">by an increase in the number of judges. If conflicts in panel opinions increase, the inefficient and often contentious </w:t>
      </w:r>
      <w:proofErr w:type="spellStart"/>
      <w:r w:rsidRPr="00CD5F70">
        <w:rPr>
          <w:rFonts w:ascii="Georgia" w:hAnsi="Georgia" w:cs="Arial"/>
          <w:color w:val="222222"/>
          <w:sz w:val="14"/>
          <w:szCs w:val="16"/>
        </w:rPr>
        <w:t>en</w:t>
      </w:r>
      <w:proofErr w:type="spellEnd"/>
      <w:r w:rsidRPr="00CD5F70">
        <w:rPr>
          <w:rFonts w:ascii="Georgia" w:hAnsi="Georgia" w:cs="Arial"/>
          <w:color w:val="222222"/>
          <w:sz w:val="14"/>
          <w:szCs w:val="16"/>
        </w:rPr>
        <w:t xml:space="preserve"> banc process will have to be used more often, further adding to the overall burden on the court. </w:t>
      </w:r>
      <w:r w:rsidRPr="00CD5F70">
        <w:rPr>
          <w:rFonts w:ascii="Georgia" w:hAnsi="Georgia" w:cs="Arial"/>
          <w:color w:val="222222"/>
          <w:u w:val="single"/>
        </w:rPr>
        <w:t>Business </w:t>
      </w:r>
      <w:r w:rsidRPr="00CD5F70">
        <w:rPr>
          <w:rFonts w:ascii="Georgia" w:hAnsi="Georgia" w:cs="Arial"/>
          <w:color w:val="222222"/>
          <w:sz w:val="14"/>
          <w:szCs w:val="16"/>
        </w:rPr>
        <w:t>can effectively deal with decisions, positive or negative, but it </w:t>
      </w:r>
      <w:r w:rsidRPr="00CD5F70">
        <w:rPr>
          <w:rFonts w:ascii="Georgia" w:hAnsi="Georgia" w:cs="Arial"/>
          <w:color w:val="222222"/>
          <w:u w:val="single"/>
        </w:rPr>
        <w:t>cannot deal with protracted uncertainty caused by inconsistent opinions or long delays in judicial review</w:t>
      </w:r>
      <w:r w:rsidRPr="00CD5F70">
        <w:rPr>
          <w:rFonts w:ascii="Georgia" w:hAnsi="Georgia" w:cs="Arial"/>
          <w:color w:val="222222"/>
          <w:sz w:val="14"/>
          <w:szCs w:val="16"/>
        </w:rPr>
        <w:t>. Demand for reform of the patent system has been the topic of considerable public debate of late. Congress held extensive hearings on this subject last year, and more are scheduled in coming weeks. The House is currently considering legislation that would dramatically change the patent statute, and we understand that patent reform legislation may soon be introduced in the Senate as well. </w:t>
      </w:r>
      <w:r w:rsidRPr="00CD5F70">
        <w:rPr>
          <w:rFonts w:ascii="Georgia" w:hAnsi="Georgia" w:cs="Arial"/>
          <w:color w:val="222222"/>
          <w:u w:val="single"/>
        </w:rPr>
        <w:t>It would be unfortunate </w:t>
      </w:r>
      <w:r w:rsidRPr="00CD5F70">
        <w:rPr>
          <w:rFonts w:ascii="Georgia" w:hAnsi="Georgia" w:cs="Arial"/>
          <w:color w:val="222222"/>
          <w:sz w:val="14"/>
          <w:szCs w:val="16"/>
        </w:rPr>
        <w:t>for Congress </w:t>
      </w:r>
      <w:r w:rsidRPr="00CD5F70">
        <w:rPr>
          <w:rFonts w:ascii="Georgia" w:hAnsi="Georgia" w:cs="Arial"/>
          <w:color w:val="222222"/>
          <w:u w:val="single"/>
        </w:rPr>
        <w:t>to inadvertently compound the challenges facing the patent system by weakening the ability of the Federal Circuit to give timely and consistent consideration to patent cases</w:t>
      </w:r>
      <w:r w:rsidRPr="00CD5F70">
        <w:rPr>
          <w:rFonts w:ascii="Georgia" w:hAnsi="Georgia" w:cs="Arial"/>
          <w:color w:val="222222"/>
          <w:sz w:val="14"/>
          <w:szCs w:val="16"/>
        </w:rPr>
        <w:t>. Sincerely,</w:t>
      </w:r>
    </w:p>
    <w:p w:rsidR="00C86103" w:rsidRPr="00CD5F70" w:rsidRDefault="00C86103" w:rsidP="006C0FD2">
      <w:pPr>
        <w:pStyle w:val="m6770770801910871109gmail-cards"/>
        <w:shd w:val="clear" w:color="auto" w:fill="FFFFFF"/>
        <w:rPr>
          <w:rFonts w:ascii="Georgia" w:hAnsi="Georgia"/>
        </w:rPr>
      </w:pPr>
      <w:r w:rsidRPr="00CD5F70">
        <w:rPr>
          <w:rFonts w:ascii="Georgia" w:hAnsi="Georgia" w:cs="Arial"/>
          <w:color w:val="222222"/>
          <w:sz w:val="20"/>
          <w:szCs w:val="19"/>
        </w:rPr>
        <w:t> </w:t>
      </w:r>
    </w:p>
    <w:p w:rsidR="00C86103" w:rsidRPr="00CD5F70" w:rsidRDefault="007F2AE2" w:rsidP="00C86103">
      <w:pPr>
        <w:pStyle w:val="Heading3"/>
      </w:pPr>
      <w:bookmarkStart w:id="5" w:name="m_6770770801910871109__Toc260407604"/>
      <w:r w:rsidRPr="00CD5F70">
        <w:t>2NC IPR Impact --</w:t>
      </w:r>
      <w:r w:rsidR="00C86103" w:rsidRPr="00CD5F70">
        <w:t xml:space="preserve"> Link Module</w:t>
      </w:r>
      <w:bookmarkEnd w:id="5"/>
    </w:p>
    <w:p w:rsidR="00C86103" w:rsidRPr="00CD5F70" w:rsidRDefault="00C86103" w:rsidP="00C86103">
      <w:pPr>
        <w:pStyle w:val="m6770770801910871109gmail-nothing"/>
        <w:shd w:val="clear" w:color="auto" w:fill="FFFFFF"/>
        <w:rPr>
          <w:rFonts w:ascii="Georgia" w:hAnsi="Georgia" w:cs="Arial"/>
          <w:color w:val="222222"/>
          <w:sz w:val="20"/>
          <w:szCs w:val="19"/>
        </w:rPr>
      </w:pPr>
      <w:r w:rsidRPr="00CD5F70">
        <w:rPr>
          <w:rFonts w:ascii="Georgia" w:hAnsi="Georgia" w:cs="Arial"/>
          <w:color w:val="222222"/>
          <w:sz w:val="20"/>
          <w:szCs w:val="19"/>
        </w:rPr>
        <w:t> </w:t>
      </w:r>
    </w:p>
    <w:p w:rsidR="00C86103" w:rsidRPr="00CD5F70" w:rsidRDefault="00C86103" w:rsidP="00C86103">
      <w:pPr>
        <w:pStyle w:val="Heading4"/>
        <w:rPr>
          <w:sz w:val="28"/>
        </w:rPr>
      </w:pPr>
      <w:r w:rsidRPr="00CD5F70">
        <w:rPr>
          <w:sz w:val="28"/>
        </w:rPr>
        <w:t>That collapses of IPR enforcement around the globe on everything from agriculture to computers</w:t>
      </w:r>
    </w:p>
    <w:p w:rsidR="00C86103" w:rsidRPr="00CD5F70" w:rsidRDefault="00C86103" w:rsidP="00C86103">
      <w:pPr>
        <w:pStyle w:val="m6770770801910871109gmail-cites"/>
        <w:shd w:val="clear" w:color="auto" w:fill="FFFFFF"/>
        <w:rPr>
          <w:rFonts w:ascii="Georgia" w:hAnsi="Georgia" w:cs="Arial"/>
          <w:color w:val="222222"/>
          <w:sz w:val="20"/>
          <w:szCs w:val="19"/>
        </w:rPr>
      </w:pPr>
      <w:r w:rsidRPr="00CD5F70">
        <w:rPr>
          <w:rStyle w:val="Style13ptBold"/>
          <w:rFonts w:ascii="Georgia" w:hAnsi="Georgia"/>
          <w:sz w:val="28"/>
        </w:rPr>
        <w:t>Resnik</w:t>
      </w:r>
      <w:r w:rsidRPr="00CD5F70">
        <w:rPr>
          <w:rFonts w:ascii="Georgia" w:hAnsi="Georgia" w:cs="Arial"/>
          <w:color w:val="222222"/>
        </w:rPr>
        <w:t>, </w:t>
      </w:r>
      <w:r w:rsidRPr="00CD5F70">
        <w:rPr>
          <w:rFonts w:ascii="Georgia" w:hAnsi="Georgia" w:cs="Arial"/>
          <w:color w:val="222222"/>
          <w:sz w:val="20"/>
          <w:szCs w:val="19"/>
        </w:rPr>
        <w:t>East Carolina University, </w:t>
      </w:r>
      <w:r w:rsidRPr="00CD5F70">
        <w:rPr>
          <w:rStyle w:val="Style13ptBold"/>
          <w:rFonts w:ascii="Georgia" w:hAnsi="Georgia"/>
          <w:sz w:val="28"/>
        </w:rPr>
        <w:t>2</w:t>
      </w:r>
      <w:r w:rsidRPr="00CD5F70">
        <w:rPr>
          <w:rFonts w:ascii="Georgia" w:hAnsi="Georgia" w:cs="Arial"/>
          <w:color w:val="222222"/>
          <w:sz w:val="20"/>
          <w:szCs w:val="19"/>
        </w:rPr>
        <w:t> (David, “Bioterrorism and Patent Rights: Compulsory Licensure and the Case of Cipro,” The American Journal of Bioethics, Summer, Volume 2, Number 3)</w:t>
      </w:r>
    </w:p>
    <w:p w:rsidR="00C86103" w:rsidRPr="00CD5F70" w:rsidRDefault="00C86103" w:rsidP="00C86103">
      <w:pPr>
        <w:pStyle w:val="m6770770801910871109gmail-cards"/>
        <w:shd w:val="clear" w:color="auto" w:fill="FFFFFF"/>
        <w:rPr>
          <w:rFonts w:ascii="Georgia" w:hAnsi="Georgia" w:cs="Arial"/>
          <w:color w:val="222222"/>
          <w:sz w:val="14"/>
          <w:szCs w:val="19"/>
        </w:rPr>
      </w:pPr>
      <w:r w:rsidRPr="00CD5F70">
        <w:rPr>
          <w:rFonts w:ascii="Georgia" w:hAnsi="Georgia" w:cs="Arial"/>
          <w:color w:val="222222"/>
          <w:sz w:val="14"/>
          <w:szCs w:val="16"/>
        </w:rPr>
        <w:t>Although we believe that governments should provide strong support for intellectual property rights, we also recognize that these rights are not absolute and can be violated to promote social values or state interests under certain conditions. Because patent protection is best defended on utilitarian grounds, intellectual property laws and policies must arrive at the proper balance of public use and benefit versus private ownership and control. We do not believe that there is a simple, one size-fits-all formula for striking this balance. Each decision must be made on its own merits. </w:t>
      </w:r>
      <w:r w:rsidRPr="00CD5F70">
        <w:rPr>
          <w:rFonts w:ascii="Georgia" w:hAnsi="Georgia" w:cs="Arial"/>
          <w:color w:val="222222"/>
          <w:u w:val="single"/>
        </w:rPr>
        <w:t>Despite good intentions, the state does not have the moral authority </w:t>
      </w:r>
      <w:r w:rsidRPr="00CD5F70">
        <w:rPr>
          <w:rFonts w:ascii="Georgia" w:hAnsi="Georgia" w:cs="Arial"/>
          <w:color w:val="222222"/>
          <w:sz w:val="14"/>
          <w:szCs w:val="16"/>
        </w:rPr>
        <w:t>simply </w:t>
      </w:r>
      <w:r w:rsidRPr="00CD5F70">
        <w:rPr>
          <w:rFonts w:ascii="Georgia" w:hAnsi="Georgia" w:cs="Arial"/>
          <w:color w:val="222222"/>
          <w:u w:val="single"/>
        </w:rPr>
        <w:t>to act willy-nilly to abrogate individual intellectual property rights by arbitrarily </w:t>
      </w:r>
      <w:r w:rsidRPr="00CD5F70">
        <w:rPr>
          <w:rFonts w:ascii="Georgia" w:hAnsi="Georgia" w:cs="Arial"/>
          <w:color w:val="222222"/>
          <w:sz w:val="14"/>
          <w:szCs w:val="16"/>
        </w:rPr>
        <w:t>restricting or </w:t>
      </w:r>
      <w:r w:rsidRPr="00CD5F70">
        <w:rPr>
          <w:rFonts w:ascii="Georgia" w:hAnsi="Georgia" w:cs="Arial"/>
          <w:color w:val="222222"/>
          <w:u w:val="single"/>
        </w:rPr>
        <w:t>overriding patents </w:t>
      </w:r>
      <w:r w:rsidRPr="00CD5F70">
        <w:rPr>
          <w:rFonts w:ascii="Georgia" w:hAnsi="Georgia" w:cs="Arial"/>
          <w:color w:val="222222"/>
          <w:sz w:val="14"/>
          <w:szCs w:val="16"/>
        </w:rPr>
        <w:t>or copyrights for whatever purpose it sees fit. In fact, we contend the moral burden of proof rests with the government to provide an explicit, clearly articulated rationale and convincing evidence before restricting or overriding intellectual property rights. </w:t>
      </w:r>
      <w:r w:rsidRPr="00CD5F70">
        <w:rPr>
          <w:rFonts w:ascii="Georgia" w:hAnsi="Georgia" w:cs="Arial"/>
          <w:color w:val="222222"/>
          <w:u w:val="single"/>
        </w:rPr>
        <w:t>Without</w:t>
      </w:r>
      <w:r w:rsidRPr="00CD5F70">
        <w:rPr>
          <w:rFonts w:ascii="Georgia" w:hAnsi="Georgia" w:cs="Arial"/>
          <w:color w:val="222222"/>
          <w:sz w:val="14"/>
          <w:szCs w:val="16"/>
        </w:rPr>
        <w:t> this </w:t>
      </w:r>
      <w:r w:rsidRPr="00CD5F70">
        <w:rPr>
          <w:rFonts w:ascii="Georgia" w:hAnsi="Georgia" w:cs="Arial"/>
          <w:color w:val="222222"/>
          <w:u w:val="single"/>
        </w:rPr>
        <w:t>strong presumption against violating i</w:t>
      </w:r>
      <w:r w:rsidRPr="00CD5F70">
        <w:rPr>
          <w:rFonts w:ascii="Georgia" w:hAnsi="Georgia" w:cs="Arial"/>
          <w:color w:val="222222"/>
          <w:sz w:val="14"/>
          <w:szCs w:val="16"/>
        </w:rPr>
        <w:t>ntellectual </w:t>
      </w:r>
      <w:r w:rsidRPr="00CD5F70">
        <w:rPr>
          <w:rFonts w:ascii="Georgia" w:hAnsi="Georgia" w:cs="Arial"/>
          <w:color w:val="222222"/>
          <w:u w:val="single"/>
        </w:rPr>
        <w:t>p</w:t>
      </w:r>
      <w:r w:rsidRPr="00CD5F70">
        <w:rPr>
          <w:rFonts w:ascii="Georgia" w:hAnsi="Georgia" w:cs="Arial"/>
          <w:color w:val="222222"/>
          <w:sz w:val="14"/>
          <w:szCs w:val="16"/>
        </w:rPr>
        <w:t>roperty </w:t>
      </w:r>
      <w:r w:rsidRPr="00CD5F70">
        <w:rPr>
          <w:rFonts w:ascii="Georgia" w:hAnsi="Georgia" w:cs="Arial"/>
          <w:color w:val="222222"/>
          <w:u w:val="single"/>
        </w:rPr>
        <w:t>r</w:t>
      </w:r>
      <w:r w:rsidRPr="00CD5F70">
        <w:rPr>
          <w:rFonts w:ascii="Georgia" w:hAnsi="Georgia" w:cs="Arial"/>
          <w:color w:val="222222"/>
          <w:sz w:val="14"/>
          <w:szCs w:val="16"/>
        </w:rPr>
        <w:t>ights</w:t>
      </w:r>
      <w:r w:rsidRPr="00CD5F70">
        <w:rPr>
          <w:rFonts w:ascii="Georgia" w:hAnsi="Georgia" w:cs="Arial"/>
          <w:color w:val="222222"/>
          <w:u w:val="single"/>
        </w:rPr>
        <w:t>, it is possible that government action would succumb to various ad hoc social, political and economic pressures to violate those rights whenever the “need” arises</w:t>
      </w:r>
      <w:r w:rsidRPr="00CD5F70">
        <w:rPr>
          <w:rFonts w:ascii="Georgia" w:hAnsi="Georgia" w:cs="Arial"/>
          <w:color w:val="222222"/>
          <w:sz w:val="14"/>
          <w:szCs w:val="16"/>
        </w:rPr>
        <w:t>. This eventuality might be especially likely in a political and social environment that is hostile to or suspicious of the motives of the corporate owners of the target patent. There have been many instances in the last 225 years of American history where it would have been useful in the short-term to restrict or override patents or copyrights. For example, the United States (and the world) could have saved untold millions of dollars by restricting the patent on zidovudine (AZT) to a mere 15 years instead of 20 or by overriding the patent. It is true that many lives and dollars could be saved (in the short run) by taking various steps to restrict or override pharmaceutical patents. One might even argue that justice requires countries to take these actions against drug companies in order to provide patients with access to medications. But why stop with the pharmaceutical industry? </w:t>
      </w:r>
      <w:r w:rsidRPr="00CD5F70">
        <w:rPr>
          <w:rFonts w:ascii="Georgia" w:hAnsi="Georgia" w:cs="Arial"/>
          <w:color w:val="222222"/>
          <w:u w:val="single"/>
        </w:rPr>
        <w:t>The same arguments might apply to any number of other “vital” products, such as computer software, computer hardware, research databases, and automobiles </w:t>
      </w:r>
      <w:r w:rsidRPr="00CD5F70">
        <w:rPr>
          <w:rFonts w:ascii="Georgia" w:hAnsi="Georgia" w:cs="Arial"/>
          <w:color w:val="222222"/>
          <w:sz w:val="14"/>
          <w:szCs w:val="16"/>
        </w:rPr>
        <w:t>as well. In this way, </w:t>
      </w:r>
      <w:r w:rsidRPr="00CD5F70">
        <w:rPr>
          <w:rFonts w:ascii="Georgia" w:hAnsi="Georgia" w:cs="Arial"/>
          <w:color w:val="222222"/>
          <w:u w:val="single"/>
        </w:rPr>
        <w:t>arguments for restricting</w:t>
      </w:r>
      <w:r w:rsidRPr="00CD5F70">
        <w:rPr>
          <w:rFonts w:ascii="Georgia" w:hAnsi="Georgia" w:cs="Arial"/>
          <w:color w:val="222222"/>
          <w:sz w:val="14"/>
          <w:szCs w:val="16"/>
        </w:rPr>
        <w:t> or </w:t>
      </w:r>
      <w:r w:rsidRPr="00CD5F70">
        <w:rPr>
          <w:rFonts w:ascii="Georgia" w:hAnsi="Georgia" w:cs="Arial"/>
          <w:color w:val="222222"/>
          <w:u w:val="single"/>
        </w:rPr>
        <w:t xml:space="preserve">overriding patents could be extended far beyond their original intent. The slippery slope implications of an attack on patent protections take on even greater </w:t>
      </w:r>
      <w:proofErr w:type="gramStart"/>
      <w:r w:rsidRPr="00CD5F70">
        <w:rPr>
          <w:rFonts w:ascii="Georgia" w:hAnsi="Georgia" w:cs="Arial"/>
          <w:color w:val="222222"/>
          <w:u w:val="single"/>
        </w:rPr>
        <w:t>significance  when</w:t>
      </w:r>
      <w:proofErr w:type="gramEnd"/>
      <w:r w:rsidRPr="00CD5F70">
        <w:rPr>
          <w:rFonts w:ascii="Georgia" w:hAnsi="Georgia" w:cs="Arial"/>
          <w:color w:val="222222"/>
          <w:u w:val="single"/>
        </w:rPr>
        <w:t xml:space="preserve"> one considers that the U</w:t>
      </w:r>
      <w:r w:rsidRPr="00CD5F70">
        <w:rPr>
          <w:rFonts w:ascii="Georgia" w:hAnsi="Georgia" w:cs="Arial"/>
          <w:color w:val="222222"/>
          <w:sz w:val="14"/>
          <w:szCs w:val="16"/>
        </w:rPr>
        <w:t>nited </w:t>
      </w:r>
      <w:r w:rsidRPr="00CD5F70">
        <w:rPr>
          <w:rFonts w:ascii="Georgia" w:hAnsi="Georgia" w:cs="Arial"/>
          <w:color w:val="222222"/>
          <w:u w:val="single"/>
        </w:rPr>
        <w:t>S</w:t>
      </w:r>
      <w:r w:rsidRPr="00CD5F70">
        <w:rPr>
          <w:rFonts w:ascii="Georgia" w:hAnsi="Georgia" w:cs="Arial"/>
          <w:color w:val="222222"/>
          <w:sz w:val="14"/>
          <w:szCs w:val="16"/>
        </w:rPr>
        <w:t>tates </w:t>
      </w:r>
      <w:r w:rsidRPr="00CD5F70">
        <w:rPr>
          <w:rFonts w:ascii="Georgia" w:hAnsi="Georgia" w:cs="Arial"/>
          <w:color w:val="222222"/>
          <w:u w:val="single"/>
        </w:rPr>
        <w:t>is the world’s leading holder of intellectual property and exporter of goods and services related to intellectual property</w:t>
      </w:r>
      <w:r w:rsidRPr="00CD5F70">
        <w:rPr>
          <w:rFonts w:ascii="Georgia" w:hAnsi="Georgia" w:cs="Arial"/>
          <w:color w:val="222222"/>
          <w:sz w:val="14"/>
          <w:szCs w:val="16"/>
        </w:rPr>
        <w:t>. For example, some observers have noted that if Tommy Thompson had invoked federal law to allow compulsory licensure of Cipro, </w:t>
      </w:r>
      <w:r w:rsidRPr="00CD5F70">
        <w:rPr>
          <w:rFonts w:ascii="Georgia" w:hAnsi="Georgia" w:cs="Arial"/>
          <w:color w:val="222222"/>
          <w:u w:val="single"/>
        </w:rPr>
        <w:t>it would </w:t>
      </w:r>
      <w:r w:rsidRPr="00CD5F70">
        <w:rPr>
          <w:rFonts w:ascii="Georgia" w:hAnsi="Georgia" w:cs="Arial"/>
          <w:color w:val="222222"/>
          <w:sz w:val="14"/>
          <w:szCs w:val="16"/>
        </w:rPr>
        <w:t>have </w:t>
      </w:r>
      <w:r w:rsidRPr="00CD5F70">
        <w:rPr>
          <w:rFonts w:ascii="Georgia" w:hAnsi="Georgia" w:cs="Arial"/>
          <w:color w:val="222222"/>
          <w:u w:val="single"/>
        </w:rPr>
        <w:t>undercut U.S. arguments against similar measures proposed in various countries </w:t>
      </w:r>
      <w:r w:rsidRPr="00CD5F70">
        <w:rPr>
          <w:rFonts w:ascii="Georgia" w:hAnsi="Georgia" w:cs="Arial"/>
          <w:color w:val="222222"/>
          <w:sz w:val="14"/>
          <w:szCs w:val="16"/>
        </w:rPr>
        <w:t>as a means of addressing the AIDS epidemic in the developing world (Anonymous 2001). </w:t>
      </w:r>
      <w:r w:rsidRPr="00CD5F70">
        <w:rPr>
          <w:rFonts w:ascii="Georgia" w:hAnsi="Georgia" w:cs="Arial"/>
          <w:color w:val="222222"/>
          <w:u w:val="single"/>
        </w:rPr>
        <w:t xml:space="preserve">The </w:t>
      </w:r>
      <w:proofErr w:type="spellStart"/>
      <w:r w:rsidRPr="00CD5F70">
        <w:rPr>
          <w:rFonts w:ascii="Georgia" w:hAnsi="Georgia" w:cs="Arial"/>
          <w:color w:val="222222"/>
          <w:u w:val="single"/>
        </w:rPr>
        <w:t>U</w:t>
      </w:r>
      <w:r w:rsidRPr="00CD5F70">
        <w:rPr>
          <w:rFonts w:ascii="Georgia" w:hAnsi="Georgia" w:cs="Arial"/>
          <w:color w:val="222222"/>
          <w:sz w:val="14"/>
          <w:szCs w:val="16"/>
        </w:rPr>
        <w:t>nited</w:t>
      </w:r>
      <w:r w:rsidRPr="00CD5F70">
        <w:rPr>
          <w:rFonts w:ascii="Georgia" w:hAnsi="Georgia" w:cs="Arial"/>
          <w:color w:val="222222"/>
          <w:u w:val="single"/>
        </w:rPr>
        <w:t>S</w:t>
      </w:r>
      <w:r w:rsidRPr="00CD5F70">
        <w:rPr>
          <w:rFonts w:ascii="Georgia" w:hAnsi="Georgia" w:cs="Arial"/>
          <w:color w:val="222222"/>
          <w:sz w:val="14"/>
          <w:szCs w:val="16"/>
        </w:rPr>
        <w:t>tates</w:t>
      </w:r>
      <w:proofErr w:type="spellEnd"/>
      <w:r w:rsidRPr="00CD5F70">
        <w:rPr>
          <w:rFonts w:ascii="Georgia" w:hAnsi="Georgia" w:cs="Arial"/>
          <w:color w:val="222222"/>
          <w:sz w:val="14"/>
          <w:szCs w:val="16"/>
        </w:rPr>
        <w:t> </w:t>
      </w:r>
      <w:r w:rsidRPr="00CD5F70">
        <w:rPr>
          <w:rFonts w:ascii="Georgia" w:hAnsi="Georgia" w:cs="Arial"/>
          <w:color w:val="222222"/>
          <w:u w:val="single"/>
        </w:rPr>
        <w:t>has a great deal to lose if it does not play a leading role in engendering respect for patent protections</w:t>
      </w:r>
      <w:r w:rsidRPr="00CD5F70">
        <w:rPr>
          <w:rFonts w:ascii="Georgia" w:hAnsi="Georgia" w:cs="Arial"/>
          <w:color w:val="222222"/>
          <w:sz w:val="14"/>
          <w:szCs w:val="16"/>
        </w:rPr>
        <w:t xml:space="preserve">. The United States has traditionally argued that pharmaceutical companies need the assurance that their patents will be honored internationally in order to encourage them to risk millions of dollars in research and development. The George W. Bush administration played a central role in arguing that Brazil and other countries should honor international patent </w:t>
      </w:r>
      <w:proofErr w:type="spellStart"/>
      <w:r w:rsidRPr="00CD5F70">
        <w:rPr>
          <w:rFonts w:ascii="Georgia" w:hAnsi="Georgia" w:cs="Arial"/>
          <w:color w:val="222222"/>
          <w:sz w:val="14"/>
          <w:szCs w:val="16"/>
        </w:rPr>
        <w:t>law.</w:t>
      </w:r>
      <w:r w:rsidRPr="00CD5F70">
        <w:rPr>
          <w:rFonts w:ascii="Georgia" w:hAnsi="Georgia" w:cs="Arial"/>
          <w:color w:val="222222"/>
          <w:u w:val="single"/>
        </w:rPr>
        <w:t>If</w:t>
      </w:r>
      <w:proofErr w:type="spellEnd"/>
      <w:r w:rsidRPr="00CD5F70">
        <w:rPr>
          <w:rFonts w:ascii="Georgia" w:hAnsi="Georgia" w:cs="Arial"/>
          <w:color w:val="222222"/>
          <w:u w:val="single"/>
        </w:rPr>
        <w:t xml:space="preserve"> the U</w:t>
      </w:r>
      <w:r w:rsidRPr="00CD5F70">
        <w:rPr>
          <w:rFonts w:ascii="Georgia" w:hAnsi="Georgia" w:cs="Arial"/>
          <w:color w:val="222222"/>
          <w:sz w:val="14"/>
          <w:szCs w:val="16"/>
        </w:rPr>
        <w:t>nited </w:t>
      </w:r>
      <w:r w:rsidRPr="00CD5F70">
        <w:rPr>
          <w:rFonts w:ascii="Georgia" w:hAnsi="Georgia" w:cs="Arial"/>
          <w:color w:val="222222"/>
          <w:u w:val="single"/>
        </w:rPr>
        <w:t>S</w:t>
      </w:r>
      <w:r w:rsidRPr="00CD5F70">
        <w:rPr>
          <w:rFonts w:ascii="Georgia" w:hAnsi="Georgia" w:cs="Arial"/>
          <w:color w:val="222222"/>
          <w:sz w:val="14"/>
          <w:szCs w:val="16"/>
        </w:rPr>
        <w:t>tates had </w:t>
      </w:r>
      <w:r w:rsidRPr="00CD5F70">
        <w:rPr>
          <w:rFonts w:ascii="Georgia" w:hAnsi="Georgia" w:cs="Arial"/>
          <w:color w:val="222222"/>
          <w:u w:val="single"/>
        </w:rPr>
        <w:t>failed to honor the </w:t>
      </w:r>
      <w:r w:rsidRPr="00CD5F70">
        <w:rPr>
          <w:rFonts w:ascii="Georgia" w:hAnsi="Georgia" w:cs="Arial"/>
          <w:color w:val="222222"/>
          <w:sz w:val="14"/>
          <w:szCs w:val="16"/>
        </w:rPr>
        <w:t>Cipro </w:t>
      </w:r>
      <w:r w:rsidRPr="00CD5F70">
        <w:rPr>
          <w:rFonts w:ascii="Georgia" w:hAnsi="Georgia" w:cs="Arial"/>
          <w:color w:val="222222"/>
          <w:u w:val="single"/>
        </w:rPr>
        <w:t>patent </w:t>
      </w:r>
      <w:r w:rsidRPr="00CD5F70">
        <w:rPr>
          <w:rFonts w:ascii="Georgia" w:hAnsi="Georgia" w:cs="Arial"/>
          <w:color w:val="222222"/>
          <w:sz w:val="14"/>
          <w:szCs w:val="16"/>
        </w:rPr>
        <w:t>from a German company, </w:t>
      </w:r>
      <w:r w:rsidRPr="00CD5F70">
        <w:rPr>
          <w:rFonts w:ascii="Georgia" w:hAnsi="Georgia" w:cs="Arial"/>
          <w:color w:val="222222"/>
          <w:u w:val="single"/>
        </w:rPr>
        <w:t>then other countries could view this as a signal that America lacks commitment to intellectual property rights and they, too, will also see no good reason to reciprocate by honoring patents from U.S. companies</w:t>
      </w:r>
      <w:r w:rsidRPr="00CD5F70">
        <w:rPr>
          <w:rFonts w:ascii="Georgia" w:hAnsi="Georgia" w:cs="Arial"/>
          <w:color w:val="222222"/>
          <w:sz w:val="14"/>
          <w:szCs w:val="16"/>
        </w:rPr>
        <w:t>. </w:t>
      </w:r>
    </w:p>
    <w:p w:rsidR="00C86103" w:rsidRPr="00CD5F70" w:rsidRDefault="00C86103" w:rsidP="00C86103">
      <w:pPr>
        <w:rPr>
          <w:rFonts w:ascii="Georgia" w:hAnsi="Georgia" w:cs="Times New Roman"/>
          <w:sz w:val="24"/>
          <w:szCs w:val="24"/>
        </w:rPr>
      </w:pPr>
      <w:r w:rsidRPr="00CD5F70">
        <w:rPr>
          <w:rFonts w:ascii="Georgia" w:hAnsi="Georgia"/>
          <w:b/>
          <w:bCs/>
          <w:color w:val="222222"/>
          <w:sz w:val="20"/>
          <w:szCs w:val="20"/>
          <w:shd w:val="clear" w:color="auto" w:fill="FFFFFF"/>
        </w:rPr>
        <w:br w:type="textWrapping" w:clear="all"/>
      </w:r>
    </w:p>
    <w:p w:rsidR="00C86103" w:rsidRPr="00CD5F70" w:rsidRDefault="00C86103" w:rsidP="00C86103">
      <w:pPr>
        <w:pStyle w:val="Heading3"/>
      </w:pPr>
      <w:bookmarkStart w:id="6" w:name="m_6770770801910871109__Toc260407605"/>
      <w:bookmarkStart w:id="7" w:name="m_6770770801910871109__Toc242183079"/>
      <w:bookmarkStart w:id="8" w:name="m_6770770801910871109__Toc242126009"/>
      <w:bookmarkEnd w:id="6"/>
      <w:bookmarkEnd w:id="7"/>
      <w:r w:rsidRPr="00CD5F70">
        <w:t>2NC IPR Impact -- Economy Impact</w:t>
      </w:r>
      <w:bookmarkEnd w:id="8"/>
    </w:p>
    <w:p w:rsidR="00C86103" w:rsidRPr="00CD5F70" w:rsidRDefault="00C86103" w:rsidP="00C86103">
      <w:pPr>
        <w:pStyle w:val="m6770770801910871109gmail-nothing"/>
        <w:shd w:val="clear" w:color="auto" w:fill="FFFFFF"/>
        <w:rPr>
          <w:rFonts w:ascii="Georgia" w:hAnsi="Georgia" w:cs="Arial"/>
          <w:color w:val="222222"/>
          <w:sz w:val="20"/>
          <w:szCs w:val="19"/>
        </w:rPr>
      </w:pPr>
      <w:r w:rsidRPr="00CD5F70">
        <w:rPr>
          <w:rFonts w:ascii="Georgia" w:hAnsi="Georgia" w:cs="Arial"/>
          <w:color w:val="222222"/>
          <w:sz w:val="16"/>
          <w:szCs w:val="16"/>
        </w:rPr>
        <w:t> </w:t>
      </w:r>
    </w:p>
    <w:p w:rsidR="00C86103" w:rsidRPr="00CD5F70" w:rsidRDefault="00C86103" w:rsidP="00C86103">
      <w:pPr>
        <w:pStyle w:val="Heading4"/>
        <w:rPr>
          <w:sz w:val="28"/>
        </w:rPr>
      </w:pPr>
      <w:r w:rsidRPr="00CD5F70">
        <w:rPr>
          <w:sz w:val="28"/>
        </w:rPr>
        <w:t xml:space="preserve">And, </w:t>
      </w:r>
      <w:proofErr w:type="gramStart"/>
      <w:r w:rsidRPr="00CD5F70">
        <w:rPr>
          <w:sz w:val="28"/>
        </w:rPr>
        <w:t>Our</w:t>
      </w:r>
      <w:proofErr w:type="gramEnd"/>
      <w:r w:rsidRPr="00CD5F70">
        <w:rPr>
          <w:sz w:val="28"/>
        </w:rPr>
        <w:t xml:space="preserve"> argument flips their economy impacts</w:t>
      </w:r>
    </w:p>
    <w:p w:rsidR="00C86103" w:rsidRPr="00CD5F70" w:rsidRDefault="00C86103" w:rsidP="00C86103">
      <w:pPr>
        <w:pStyle w:val="m6770770801910871109gmail-cites"/>
        <w:shd w:val="clear" w:color="auto" w:fill="FFFFFF"/>
        <w:rPr>
          <w:rFonts w:ascii="Georgia" w:hAnsi="Georgia" w:cs="Arial"/>
          <w:color w:val="222222"/>
          <w:sz w:val="20"/>
          <w:szCs w:val="19"/>
        </w:rPr>
      </w:pPr>
      <w:r w:rsidRPr="00CD5F70">
        <w:rPr>
          <w:rFonts w:ascii="Georgia" w:hAnsi="Georgia" w:cs="Arial"/>
          <w:color w:val="222222"/>
        </w:rPr>
        <w:t>Cleland, </w:t>
      </w:r>
      <w:r w:rsidRPr="00CD5F70">
        <w:rPr>
          <w:rFonts w:ascii="Georgia" w:hAnsi="Georgia" w:cs="Arial"/>
          <w:color w:val="222222"/>
          <w:sz w:val="20"/>
          <w:szCs w:val="19"/>
        </w:rPr>
        <w:t>Director of the Center for Technology Freedom at the Institute for Policy Innovation, </w:t>
      </w:r>
      <w:r w:rsidRPr="00CD5F70">
        <w:rPr>
          <w:rFonts w:ascii="Georgia" w:hAnsi="Georgia" w:cs="Arial"/>
          <w:color w:val="222222"/>
        </w:rPr>
        <w:t>3</w:t>
      </w:r>
      <w:r w:rsidRPr="00CD5F70">
        <w:rPr>
          <w:rFonts w:ascii="Georgia" w:hAnsi="Georgia" w:cs="Arial"/>
          <w:color w:val="222222"/>
          <w:sz w:val="20"/>
          <w:szCs w:val="19"/>
        </w:rPr>
        <w:t> (</w:t>
      </w:r>
      <w:r w:rsidRPr="00CD5F70">
        <w:rPr>
          <w:rFonts w:ascii="Georgia" w:hAnsi="Georgia" w:cs="Arial"/>
          <w:color w:val="222222"/>
          <w:sz w:val="16"/>
          <w:szCs w:val="16"/>
        </w:rPr>
        <w:t>Bartlett, “The Importance of Intellectual Property Rights,” Intellectual Ammunition, </w:t>
      </w:r>
      <w:r w:rsidRPr="00CD5F70">
        <w:rPr>
          <w:rStyle w:val="aqj"/>
          <w:rFonts w:ascii="Georgia" w:hAnsi="Georgia" w:cs="Arial"/>
          <w:color w:val="222222"/>
          <w:sz w:val="16"/>
          <w:szCs w:val="16"/>
        </w:rPr>
        <w:t>April 1</w:t>
      </w:r>
      <w:r w:rsidRPr="00CD5F70">
        <w:rPr>
          <w:rFonts w:ascii="Georgia" w:hAnsi="Georgia" w:cs="Arial"/>
          <w:color w:val="222222"/>
          <w:sz w:val="16"/>
          <w:szCs w:val="16"/>
        </w:rPr>
        <w:t>, </w:t>
      </w:r>
      <w:hyperlink r:id="rId22" w:tgtFrame="_blank" w:history="1">
        <w:r w:rsidRPr="00CD5F70">
          <w:rPr>
            <w:rStyle w:val="Hyperlink"/>
            <w:rFonts w:ascii="Georgia" w:hAnsi="Georgia" w:cs="Arial"/>
            <w:color w:val="1155CC"/>
            <w:sz w:val="16"/>
            <w:szCs w:val="16"/>
          </w:rPr>
          <w:t>http://www.heartland.org/Article.cfm?artId=11732</w:t>
        </w:r>
      </w:hyperlink>
      <w:r w:rsidRPr="00CD5F70">
        <w:rPr>
          <w:rFonts w:ascii="Georgia" w:hAnsi="Georgia" w:cs="Arial"/>
          <w:color w:val="222222"/>
          <w:sz w:val="20"/>
          <w:szCs w:val="19"/>
        </w:rPr>
        <w:t>)</w:t>
      </w:r>
    </w:p>
    <w:p w:rsidR="00C86103" w:rsidRPr="00CD5F70" w:rsidRDefault="00C86103" w:rsidP="00C86103">
      <w:pPr>
        <w:pStyle w:val="m6770770801910871109gmail-cards"/>
        <w:shd w:val="clear" w:color="auto" w:fill="FFFFFF"/>
        <w:rPr>
          <w:rFonts w:ascii="Georgia" w:hAnsi="Georgia" w:cs="Arial"/>
          <w:color w:val="222222"/>
          <w:sz w:val="14"/>
          <w:szCs w:val="19"/>
        </w:rPr>
      </w:pPr>
      <w:r w:rsidRPr="00CD5F70">
        <w:rPr>
          <w:rFonts w:ascii="Georgia" w:hAnsi="Georgia" w:cs="Arial"/>
          <w:color w:val="222222"/>
          <w:u w:val="single"/>
        </w:rPr>
        <w:t>Intellectual property represents a huge slice of the U.S. economic pie. Demand for these products </w:t>
      </w:r>
      <w:r w:rsidRPr="00CD5F70">
        <w:rPr>
          <w:rFonts w:ascii="Georgia" w:hAnsi="Georgia" w:cs="Arial"/>
          <w:color w:val="222222"/>
          <w:sz w:val="14"/>
          <w:szCs w:val="16"/>
        </w:rPr>
        <w:t>in the international marketplace </w:t>
      </w:r>
      <w:r w:rsidRPr="00CD5F70">
        <w:rPr>
          <w:rFonts w:ascii="Georgia" w:hAnsi="Georgia" w:cs="Arial"/>
          <w:color w:val="222222"/>
          <w:u w:val="single"/>
        </w:rPr>
        <w:t>is growing </w:t>
      </w:r>
      <w:r w:rsidRPr="00CD5F70">
        <w:rPr>
          <w:rFonts w:ascii="Georgia" w:hAnsi="Georgia" w:cs="Arial"/>
          <w:color w:val="222222"/>
          <w:sz w:val="14"/>
          <w:szCs w:val="16"/>
        </w:rPr>
        <w:t>more </w:t>
      </w:r>
      <w:r w:rsidRPr="00CD5F70">
        <w:rPr>
          <w:rFonts w:ascii="Georgia" w:hAnsi="Georgia" w:cs="Arial"/>
          <w:color w:val="222222"/>
          <w:u w:val="single"/>
        </w:rPr>
        <w:t>rapidly </w:t>
      </w:r>
      <w:r w:rsidRPr="00CD5F70">
        <w:rPr>
          <w:rFonts w:ascii="Georgia" w:hAnsi="Georgia" w:cs="Arial"/>
          <w:color w:val="222222"/>
          <w:sz w:val="14"/>
          <w:szCs w:val="16"/>
        </w:rPr>
        <w:t>than demand in the U.S. itself. In the short term, </w:t>
      </w:r>
      <w:r w:rsidRPr="00CD5F70">
        <w:rPr>
          <w:rFonts w:ascii="Georgia" w:hAnsi="Georgia" w:cs="Arial"/>
          <w:color w:val="222222"/>
          <w:u w:val="single"/>
        </w:rPr>
        <w:t>proposals to restrict </w:t>
      </w:r>
      <w:r w:rsidRPr="00CD5F70">
        <w:rPr>
          <w:rFonts w:ascii="Georgia" w:hAnsi="Georgia" w:cs="Arial"/>
          <w:color w:val="222222"/>
          <w:sz w:val="14"/>
          <w:szCs w:val="16"/>
        </w:rPr>
        <w:t>the </w:t>
      </w:r>
      <w:r w:rsidRPr="00CD5F70">
        <w:rPr>
          <w:rFonts w:ascii="Georgia" w:hAnsi="Georgia" w:cs="Arial"/>
          <w:color w:val="222222"/>
          <w:u w:val="single"/>
        </w:rPr>
        <w:t>intellectual property rights </w:t>
      </w:r>
      <w:r w:rsidRPr="00CD5F70">
        <w:rPr>
          <w:rFonts w:ascii="Georgia" w:hAnsi="Georgia" w:cs="Arial"/>
          <w:color w:val="222222"/>
          <w:sz w:val="14"/>
          <w:szCs w:val="16"/>
        </w:rPr>
        <w:t xml:space="preserve">of pharmaceutical manufacturers and similar </w:t>
      </w:r>
      <w:proofErr w:type="spellStart"/>
      <w:r w:rsidRPr="00CD5F70">
        <w:rPr>
          <w:rFonts w:ascii="Georgia" w:hAnsi="Georgia" w:cs="Arial"/>
          <w:color w:val="222222"/>
          <w:sz w:val="14"/>
          <w:szCs w:val="16"/>
        </w:rPr>
        <w:t>firms</w:t>
      </w:r>
      <w:r w:rsidRPr="00CD5F70">
        <w:rPr>
          <w:rFonts w:ascii="Georgia" w:hAnsi="Georgia" w:cs="Arial"/>
          <w:color w:val="222222"/>
          <w:u w:val="single"/>
        </w:rPr>
        <w:t>will</w:t>
      </w:r>
      <w:proofErr w:type="spellEnd"/>
      <w:r w:rsidRPr="00CD5F70">
        <w:rPr>
          <w:rFonts w:ascii="Georgia" w:hAnsi="Georgia" w:cs="Arial"/>
          <w:color w:val="222222"/>
          <w:u w:val="single"/>
        </w:rPr>
        <w:t xml:space="preserve"> have a devastating effect on the economy, at a time we can ill afford it.  In the long run, wholesale erosion of property rights will mean irreparable damage to the most innovative and creative industries that drive our economy</w:t>
      </w:r>
      <w:r w:rsidRPr="00CD5F70">
        <w:rPr>
          <w:rFonts w:ascii="Georgia" w:hAnsi="Georgia" w:cs="Arial"/>
          <w:color w:val="222222"/>
          <w:sz w:val="14"/>
          <w:szCs w:val="16"/>
        </w:rPr>
        <w:t>. In a world where one cannot profit from ideas or inventions, little incentive exists to continue.  The United States has a long history of opposition to government takeover of industry. </w:t>
      </w:r>
      <w:r w:rsidRPr="00CD5F70">
        <w:rPr>
          <w:rFonts w:ascii="Georgia" w:hAnsi="Georgia" w:cs="Arial"/>
          <w:color w:val="222222"/>
          <w:u w:val="single"/>
        </w:rPr>
        <w:t>By failing to protect intellectual property rights, we turn our back on </w:t>
      </w:r>
      <w:r w:rsidRPr="00CD5F70">
        <w:rPr>
          <w:rFonts w:ascii="Georgia" w:hAnsi="Georgia" w:cs="Arial"/>
          <w:color w:val="222222"/>
          <w:sz w:val="14"/>
          <w:szCs w:val="16"/>
        </w:rPr>
        <w:t>that history, allowing a power grab of not just a company, or even a single market sector, but of </w:t>
      </w:r>
      <w:r w:rsidRPr="00CD5F70">
        <w:rPr>
          <w:rFonts w:ascii="Georgia" w:hAnsi="Georgia" w:cs="Arial"/>
          <w:color w:val="222222"/>
          <w:u w:val="single"/>
        </w:rPr>
        <w:t>the very foundation of economic growth and innovation.  Doing so will leave </w:t>
      </w:r>
      <w:r w:rsidRPr="00CD5F70">
        <w:rPr>
          <w:rFonts w:ascii="Georgia" w:hAnsi="Georgia" w:cs="Arial"/>
          <w:color w:val="222222"/>
          <w:sz w:val="14"/>
          <w:szCs w:val="16"/>
        </w:rPr>
        <w:t>this country--and </w:t>
      </w:r>
      <w:r w:rsidRPr="00CD5F70">
        <w:rPr>
          <w:rFonts w:ascii="Georgia" w:hAnsi="Georgia" w:cs="Arial"/>
          <w:color w:val="222222"/>
          <w:u w:val="single"/>
        </w:rPr>
        <w:t>the world--substantially poorer</w:t>
      </w:r>
      <w:r w:rsidRPr="00CD5F70">
        <w:rPr>
          <w:rFonts w:ascii="Georgia" w:hAnsi="Georgia" w:cs="Arial"/>
          <w:color w:val="222222"/>
          <w:sz w:val="14"/>
          <w:szCs w:val="16"/>
        </w:rPr>
        <w:t>, not just in the pocketbook, but intellectually as well.</w:t>
      </w:r>
    </w:p>
    <w:p w:rsidR="00C86103" w:rsidRPr="00CD5F70" w:rsidRDefault="00C86103" w:rsidP="00C86103">
      <w:pPr>
        <w:rPr>
          <w:rFonts w:ascii="Georgia" w:hAnsi="Georgia" w:cs="Times New Roman"/>
          <w:sz w:val="24"/>
          <w:szCs w:val="24"/>
        </w:rPr>
      </w:pPr>
      <w:r w:rsidRPr="00CD5F70">
        <w:rPr>
          <w:rFonts w:ascii="Georgia" w:hAnsi="Georgia"/>
          <w:b/>
          <w:bCs/>
          <w:color w:val="222222"/>
          <w:sz w:val="20"/>
          <w:szCs w:val="20"/>
          <w:shd w:val="clear" w:color="auto" w:fill="FFFFFF"/>
        </w:rPr>
        <w:br w:type="textWrapping" w:clear="all"/>
      </w:r>
    </w:p>
    <w:p w:rsidR="00C86103" w:rsidRPr="00CD5F70" w:rsidRDefault="00C86103" w:rsidP="00C86103">
      <w:pPr>
        <w:pStyle w:val="Heading3"/>
      </w:pPr>
      <w:bookmarkStart w:id="9" w:name="m_6770770801910871109__Toc260407606"/>
      <w:bookmarkStart w:id="10" w:name="m_6770770801910871109__Toc242183080"/>
      <w:bookmarkStart w:id="11" w:name="m_6770770801910871109__Toc242126010"/>
      <w:bookmarkEnd w:id="9"/>
      <w:bookmarkEnd w:id="10"/>
      <w:r w:rsidRPr="00CD5F70">
        <w:t>2NC IPR Impact -- Competitiveness Impact</w:t>
      </w:r>
      <w:bookmarkEnd w:id="11"/>
    </w:p>
    <w:p w:rsidR="00C86103" w:rsidRPr="00CD5F70" w:rsidRDefault="00C86103" w:rsidP="00C86103">
      <w:pPr>
        <w:pStyle w:val="m6770770801910871109gmail-nothing"/>
        <w:shd w:val="clear" w:color="auto" w:fill="FFFFFF"/>
        <w:rPr>
          <w:rFonts w:ascii="Georgia" w:hAnsi="Georgia" w:cs="Arial"/>
          <w:color w:val="222222"/>
          <w:sz w:val="20"/>
          <w:szCs w:val="19"/>
        </w:rPr>
      </w:pPr>
      <w:r w:rsidRPr="00CD5F70">
        <w:rPr>
          <w:rFonts w:ascii="Georgia" w:hAnsi="Georgia" w:cs="Arial"/>
          <w:color w:val="222222"/>
          <w:sz w:val="16"/>
          <w:szCs w:val="16"/>
        </w:rPr>
        <w:t> </w:t>
      </w:r>
    </w:p>
    <w:p w:rsidR="00C86103" w:rsidRPr="00CD5F70" w:rsidRDefault="00C86103" w:rsidP="00C86103">
      <w:pPr>
        <w:pStyle w:val="Heading4"/>
        <w:rPr>
          <w:sz w:val="28"/>
        </w:rPr>
      </w:pPr>
      <w:r w:rsidRPr="00CD5F70">
        <w:rPr>
          <w:sz w:val="28"/>
        </w:rPr>
        <w:t xml:space="preserve">And, </w:t>
      </w:r>
      <w:proofErr w:type="gramStart"/>
      <w:r w:rsidRPr="00CD5F70">
        <w:rPr>
          <w:sz w:val="28"/>
        </w:rPr>
        <w:t>Our</w:t>
      </w:r>
      <w:proofErr w:type="gramEnd"/>
      <w:r w:rsidRPr="00CD5F70">
        <w:rPr>
          <w:sz w:val="28"/>
        </w:rPr>
        <w:t xml:space="preserve"> arguments flips their competitiveness impact</w:t>
      </w:r>
    </w:p>
    <w:p w:rsidR="00C86103" w:rsidRPr="00CD5F70" w:rsidRDefault="00C86103" w:rsidP="00C86103">
      <w:pPr>
        <w:pStyle w:val="m6770770801910871109gmail-cites"/>
        <w:shd w:val="clear" w:color="auto" w:fill="FFFFFF"/>
        <w:rPr>
          <w:rFonts w:ascii="Georgia" w:hAnsi="Georgia" w:cs="Arial"/>
          <w:color w:val="222222"/>
          <w:sz w:val="20"/>
          <w:szCs w:val="19"/>
        </w:rPr>
      </w:pPr>
      <w:r w:rsidRPr="00CD5F70">
        <w:rPr>
          <w:rFonts w:ascii="Georgia" w:hAnsi="Georgia" w:cs="Arial"/>
          <w:color w:val="222222"/>
        </w:rPr>
        <w:t>Mehlman, </w:t>
      </w:r>
      <w:r w:rsidRPr="00CD5F70">
        <w:rPr>
          <w:rFonts w:ascii="Georgia" w:hAnsi="Georgia" w:cs="Arial"/>
          <w:color w:val="222222"/>
          <w:sz w:val="20"/>
          <w:szCs w:val="19"/>
        </w:rPr>
        <w:t>Assistant Secretary for Technology Policy at the Department of Commerce, 7-31-</w:t>
      </w:r>
      <w:r w:rsidRPr="00CD5F70">
        <w:rPr>
          <w:rFonts w:ascii="Georgia" w:hAnsi="Georgia" w:cs="Arial"/>
          <w:color w:val="222222"/>
        </w:rPr>
        <w:t>2</w:t>
      </w:r>
      <w:r w:rsidRPr="00CD5F70">
        <w:rPr>
          <w:rFonts w:ascii="Georgia" w:hAnsi="Georgia" w:cs="Arial"/>
          <w:color w:val="222222"/>
          <w:sz w:val="20"/>
          <w:szCs w:val="19"/>
        </w:rPr>
        <w:t> (Bruce, “The Changing Wealth of Nations: Intellectual Property and American Competitiveness in the Age of Innovation,” Remarks delivered to the Licensing Executives Society Silicon Valley Chapter, </w:t>
      </w:r>
      <w:hyperlink r:id="rId23" w:tgtFrame="_blank" w:history="1">
        <w:r w:rsidRPr="00CD5F70">
          <w:rPr>
            <w:rStyle w:val="Hyperlink"/>
            <w:rFonts w:ascii="Georgia" w:hAnsi="Georgia" w:cs="Arial"/>
            <w:color w:val="1155CC"/>
            <w:sz w:val="20"/>
            <w:szCs w:val="19"/>
          </w:rPr>
          <w:t>http://www.technology.gov/speeches/p_</w:t>
        </w:r>
      </w:hyperlink>
      <w:r w:rsidRPr="00CD5F70">
        <w:rPr>
          <w:rFonts w:ascii="Georgia" w:hAnsi="Georgia" w:cs="Arial"/>
          <w:color w:val="222222"/>
          <w:sz w:val="20"/>
          <w:szCs w:val="19"/>
        </w:rPr>
        <w:t>BPM_020731_NatlWealth.htm)</w:t>
      </w:r>
    </w:p>
    <w:p w:rsidR="00C86103" w:rsidRPr="00CD5F70" w:rsidRDefault="00C86103" w:rsidP="00C86103">
      <w:pPr>
        <w:pStyle w:val="m6770770801910871109gmail-cards"/>
        <w:shd w:val="clear" w:color="auto" w:fill="FFFFFF"/>
        <w:rPr>
          <w:rFonts w:ascii="Georgia" w:hAnsi="Georgia" w:cs="Arial"/>
          <w:color w:val="222222"/>
          <w:sz w:val="14"/>
          <w:szCs w:val="19"/>
        </w:rPr>
      </w:pPr>
      <w:r w:rsidRPr="00CD5F70">
        <w:rPr>
          <w:rFonts w:ascii="Georgia" w:hAnsi="Georgia" w:cs="Arial"/>
          <w:color w:val="222222"/>
          <w:sz w:val="14"/>
          <w:szCs w:val="16"/>
        </w:rPr>
        <w:t>Our culture rewards risk, encourages entrepreneurship, celebrates success and upholds the rule of law more than any other.  And of most significance</w:t>
      </w:r>
      <w:r w:rsidRPr="00CD5F70">
        <w:rPr>
          <w:rFonts w:ascii="Georgia" w:hAnsi="Georgia" w:cs="Arial"/>
          <w:color w:val="222222"/>
          <w:u w:val="single"/>
        </w:rPr>
        <w:t> </w:t>
      </w:r>
      <w:r w:rsidRPr="00CD5F70">
        <w:rPr>
          <w:rFonts w:ascii="Georgia" w:hAnsi="Georgia" w:cs="Arial"/>
          <w:color w:val="222222"/>
          <w:sz w:val="14"/>
          <w:szCs w:val="16"/>
        </w:rPr>
        <w:t>to us today, </w:t>
      </w:r>
      <w:r w:rsidRPr="00CD5F70">
        <w:rPr>
          <w:rFonts w:ascii="Georgia" w:hAnsi="Georgia" w:cs="Arial"/>
          <w:color w:val="222222"/>
          <w:u w:val="single"/>
        </w:rPr>
        <w:t>Americans have enjoyed the most rational</w:t>
      </w:r>
      <w:r w:rsidRPr="00CD5F70">
        <w:rPr>
          <w:rFonts w:ascii="Georgia" w:hAnsi="Georgia" w:cs="Arial"/>
          <w:color w:val="222222"/>
          <w:sz w:val="14"/>
          <w:szCs w:val="16"/>
        </w:rPr>
        <w:t xml:space="preserve">, predictable and </w:t>
      </w:r>
      <w:proofErr w:type="spellStart"/>
      <w:r w:rsidRPr="00CD5F70">
        <w:rPr>
          <w:rFonts w:ascii="Georgia" w:hAnsi="Georgia" w:cs="Arial"/>
          <w:color w:val="222222"/>
          <w:sz w:val="14"/>
          <w:szCs w:val="16"/>
        </w:rPr>
        <w:t>transparent</w:t>
      </w:r>
      <w:r w:rsidRPr="00CD5F70">
        <w:rPr>
          <w:rFonts w:ascii="Georgia" w:hAnsi="Georgia" w:cs="Arial"/>
          <w:color w:val="222222"/>
          <w:u w:val="single"/>
        </w:rPr>
        <w:t>framework</w:t>
      </w:r>
      <w:proofErr w:type="spellEnd"/>
      <w:r w:rsidRPr="00CD5F70">
        <w:rPr>
          <w:rFonts w:ascii="Georgia" w:hAnsi="Georgia" w:cs="Arial"/>
          <w:color w:val="222222"/>
          <w:u w:val="single"/>
        </w:rPr>
        <w:t xml:space="preserve"> for intellectual property rights in the world, encouraging investment </w:t>
      </w:r>
      <w:proofErr w:type="spellStart"/>
      <w:r w:rsidRPr="00CD5F70">
        <w:rPr>
          <w:rFonts w:ascii="Georgia" w:hAnsi="Georgia" w:cs="Arial"/>
          <w:color w:val="222222"/>
          <w:u w:val="single"/>
        </w:rPr>
        <w:t>and</w:t>
      </w:r>
      <w:r w:rsidRPr="00CD5F70">
        <w:rPr>
          <w:rFonts w:ascii="Georgia" w:hAnsi="Georgia" w:cs="Arial"/>
          <w:color w:val="222222"/>
          <w:sz w:val="14"/>
          <w:szCs w:val="16"/>
        </w:rPr>
        <w:t>incenting</w:t>
      </w:r>
      <w:proofErr w:type="spellEnd"/>
      <w:r w:rsidRPr="00CD5F70">
        <w:rPr>
          <w:rFonts w:ascii="Georgia" w:hAnsi="Georgia" w:cs="Arial"/>
          <w:color w:val="222222"/>
          <w:sz w:val="14"/>
          <w:szCs w:val="16"/>
        </w:rPr>
        <w:t> </w:t>
      </w:r>
      <w:r w:rsidRPr="00CD5F70">
        <w:rPr>
          <w:rFonts w:ascii="Georgia" w:hAnsi="Georgia" w:cs="Arial"/>
          <w:color w:val="222222"/>
          <w:u w:val="single"/>
        </w:rPr>
        <w:t>innovation.  BUT</w:t>
      </w:r>
      <w:r w:rsidRPr="00CD5F70">
        <w:rPr>
          <w:rFonts w:ascii="Georgia" w:hAnsi="Georgia" w:cs="Arial"/>
          <w:color w:val="222222"/>
          <w:sz w:val="14"/>
          <w:szCs w:val="16"/>
        </w:rPr>
        <w:t> notwithstanding our advantages and current leadership, </w:t>
      </w:r>
      <w:r w:rsidRPr="00CD5F70">
        <w:rPr>
          <w:rFonts w:ascii="Georgia" w:hAnsi="Georgia" w:cs="Arial"/>
          <w:color w:val="222222"/>
          <w:u w:val="single"/>
        </w:rPr>
        <w:t>the rest of the world is not blind to the importance of innovative capacity </w:t>
      </w:r>
      <w:r w:rsidRPr="00CD5F70">
        <w:rPr>
          <w:rFonts w:ascii="Georgia" w:hAnsi="Georgia" w:cs="Arial"/>
          <w:color w:val="222222"/>
          <w:sz w:val="14"/>
          <w:szCs w:val="16"/>
        </w:rPr>
        <w:t>in the 21st century, and they're not standing still. </w:t>
      </w:r>
      <w:r w:rsidRPr="00CD5F70">
        <w:rPr>
          <w:rFonts w:ascii="Georgia" w:hAnsi="Georgia" w:cs="Arial"/>
          <w:color w:val="222222"/>
          <w:u w:val="single"/>
        </w:rPr>
        <w:t>America's global competitiveness faces pressure on multiple fronts </w:t>
      </w:r>
      <w:r w:rsidRPr="00CD5F70">
        <w:rPr>
          <w:rFonts w:ascii="Georgia" w:hAnsi="Georgia" w:cs="Arial"/>
          <w:color w:val="222222"/>
          <w:sz w:val="14"/>
          <w:szCs w:val="16"/>
        </w:rPr>
        <w:t xml:space="preserve">as technology-driven changes come faster, disruptions cut deeper, technologies fuse and wealth becomes ever more mobile. Here are four of the biggest challenges we face:  Building the Best and Brightest, instead of just importing. Within a generation we will need a far more science-literate, technology-savvy society than we have today. Yet American students at the K-12 level continue to lag behind their international counterparts in math and science learning.  U.S. eighth graders ranked 19th out of 38 nations in math and 18th in science in the 1999 Third International Math &amp; Science Study Repeat.  The World Competitiveness Yearbook ranks the U.S. 24th out of 45 nations in science education and 18th in "attractiveness of S&amp;T to youth."  Other nations are aggressively acting to stem their own brain drains and recruit their citizens trained in the U.S. back to their native countries, and many such as Taiwan are succeeding.   What happens if we neither produce nor attract and retain the best and brightest scientists and technology students?   Funding the Future. Americans enjoy and expect a very generous entitlement system. Retirees are living longer and receiving far more in Social Security, Medicare and Medicaid benefits than they ever paid into the system. According to Dan Crippen of the Congressional budget office, in 2001, these entitlement programs accounted for 26% of non-interest federal spending; but in 2030, they could account for up to 70%. Things we can afford for our parents may well become too expensive for our children to pay for us. How will future cash crunches impact federal support for education, infrastructure and research and development?  Sharing the Wealth. Three billion people on our planet live on less than $2 per day, and half the world has never made a telephone call. Globalization and increased connectivity ensure that the most impoverished see how the other half lives, and extraordinary disparities may breed discontent and hostility. As we have seen with AIDS drugs in Africa, there will be great pressures on intellectual property owners to share the wealth or lose control over their innovations. New technologies and discoveries will only add to the pressures on IP and global security. How will we address these pressures while maintaining the incentives critically needed to ensure future innovations get funded?   Having Wisdom Keep Pace </w:t>
      </w:r>
      <w:proofErr w:type="gramStart"/>
      <w:r w:rsidRPr="00CD5F70">
        <w:rPr>
          <w:rFonts w:ascii="Georgia" w:hAnsi="Georgia" w:cs="Arial"/>
          <w:color w:val="222222"/>
          <w:sz w:val="14"/>
          <w:szCs w:val="16"/>
        </w:rPr>
        <w:t>With</w:t>
      </w:r>
      <w:proofErr w:type="gramEnd"/>
      <w:r w:rsidRPr="00CD5F70">
        <w:rPr>
          <w:rFonts w:ascii="Georgia" w:hAnsi="Georgia" w:cs="Arial"/>
          <w:color w:val="222222"/>
          <w:sz w:val="14"/>
          <w:szCs w:val="16"/>
        </w:rPr>
        <w:t xml:space="preserve"> Intelligence. We have not yet developed systems to assess the social implications and ethical consequences of new technologies. I'll give you an example. Most people would probably support a genetic screen that could ensure our offspring will be free of genetic defects before they are conceived. But what if parents also wish to pre-select gender? Eye-color? Height? Intelligence? The Washington Post recently reported on a stud bull named Elevation who lived 60 miles west of Washington (June 30, 2002). Elevation's genes were so good they used him to sire 80,000 daughters and at least 2.3 million granddaughters. Named Bull of the Century, it is estimated that about 15% of the DNA in today's US dairy cows came from this one animal. If we can find the gene that made Albert Einstein so smart, should we let people similarly splice it into our own future generations?   Perhaps most significantly, we face the healthy but daunting challenge of global competition that keeps getting better. Those who believe in the notion of permanent superpowers would be wise to remember that the sun never set on the British Empire, and all roads used to lead to Rome. </w:t>
      </w:r>
      <w:r w:rsidRPr="00CD5F70">
        <w:rPr>
          <w:rFonts w:ascii="Georgia" w:hAnsi="Georgia" w:cs="Arial"/>
          <w:color w:val="222222"/>
          <w:u w:val="single"/>
        </w:rPr>
        <w:t>The battle for leadership </w:t>
      </w:r>
      <w:r w:rsidRPr="00CD5F70">
        <w:rPr>
          <w:rFonts w:ascii="Georgia" w:hAnsi="Georgia" w:cs="Arial"/>
          <w:color w:val="222222"/>
          <w:sz w:val="14"/>
          <w:szCs w:val="16"/>
        </w:rPr>
        <w:t>in the Innovation Age </w:t>
      </w:r>
      <w:r w:rsidRPr="00CD5F70">
        <w:rPr>
          <w:rFonts w:ascii="Georgia" w:hAnsi="Georgia" w:cs="Arial"/>
          <w:color w:val="222222"/>
          <w:u w:val="single"/>
        </w:rPr>
        <w:t>is a many-horse race, and other nations and regions are also working to improve their own innovation systems</w:t>
      </w:r>
      <w:r w:rsidRPr="00CD5F70">
        <w:rPr>
          <w:rFonts w:ascii="Georgia" w:hAnsi="Georgia" w:cs="Arial"/>
          <w:color w:val="222222"/>
          <w:sz w:val="14"/>
          <w:szCs w:val="16"/>
        </w:rPr>
        <w:t xml:space="preserve">. While the United States accounts for 44% of worldwide R&amp;D today, in 1970 we accounted for 70% (Alliance for Science &amp; Technology Research in America). The EU is racing to match our investments in nanotech, while Asian nations have collectively pulled ahead. The world is not standing </w:t>
      </w:r>
      <w:proofErr w:type="gramStart"/>
      <w:r w:rsidRPr="00CD5F70">
        <w:rPr>
          <w:rFonts w:ascii="Georgia" w:hAnsi="Georgia" w:cs="Arial"/>
          <w:color w:val="222222"/>
          <w:sz w:val="14"/>
          <w:szCs w:val="16"/>
        </w:rPr>
        <w:t>still  THE</w:t>
      </w:r>
      <w:proofErr w:type="gramEnd"/>
      <w:r w:rsidRPr="00CD5F70">
        <w:rPr>
          <w:rFonts w:ascii="Georgia" w:hAnsi="Georgia" w:cs="Arial"/>
          <w:color w:val="222222"/>
          <w:sz w:val="14"/>
          <w:szCs w:val="16"/>
        </w:rPr>
        <w:t xml:space="preserve"> BUSH HIGH TECH AGENDA With intellectual output playing such a critical role in our economy, society and global competitiveness, the Bush Administration is pursuing a high tech agenda that seeks to maximize the creation, protection and commercialization of intellectual property. Specifically, our policies promote innovation, support entrepreneurship, improve infrastructure and empower people.  To promote innovation, the President has proposed aggressive investments in research &amp; development. Our 2002 budget crossed the $100 billion mark for the first time (at $103B), and we have proposed $112 billion for 2003 - the largest R&amp;D commitment in our nation's history. We're also asking Congress to make the R&amp;E tax credit permanent, to reflect the importance of private investments in research, which are twice as large as government's. We're seeking to strengthen intellectual property protection - both by devoting far more resources to the U.S. Patent &amp; Trademark Office (21% more in 2003), cracking down on illegal piracy here at home, and by enforcing IPR aggressively around the world. Additionally, the President has asked Congress to devote another $200 million to improving math and science teaching at the K-12 level, working with regional teacher colleges and the NSF to improve math &amp; science curricula.  To support entrepreneurs, the Bush Administration passed a bipartisan tax cut that many experts credit with moderating the recession of 2001, and we championed an economic stimulus package that accelerated depreciation schedules for businesses that invest in capital equipment for the next 3 years - the #1 request from the tech sector. We continue to push an aggressive free trade agenda around the world, finally prevailing upon Congress - including many alleged high tech Members who fought against us every step of the way - to extend Trade Promotion Authority to this Administration, so we can negotiate with one voice instead of 101. We're working through the WTO to overcome the anti-globalization inertia we inherited from Seattle, to reduce barriers to trade (especially in services) and to increase international cooperation in protecting intellectual property. Additionally, we're asking Congress to reform the Export Administration Act to make it less burdensome for our technology companies to export new tech equipment consistent with national security concerns. And the President is moving aggressively to improve the transparency and reliability of corporate accounting and governance following the excesses of the 1990s. We're aiming to put those who broke the law in jail, plug the accounting loopholes that reduced market transparency, and reassure investors, while still allowing markets forces to prevail and ensuring our system continues to allow and reward risk.  To improve our innovation infrastructure, the President's technology priorities include hardening the nation's defenses, especially critical infrastructure protection and cyber security; implementing a national energy plan that uses technology to improve energy efficiency while expanding domestic capacities; aggressively promoting the deployment and usage of high-speed Internet (broadband) networks, both on the supply and demand sides; and working to ensure we manage the radio spectrum most effectively - for example, just last week we identified 90MHz of government spectrum for transfer to the private sector for 3G services.   Lastly, to empower people, the President made e-government a top tier priority for the Administration, leveraging unprecedented federal investments in IT - $52 billion proposed for 2003, a 15% increase - to provide more </w:t>
      </w:r>
      <w:proofErr w:type="spellStart"/>
      <w:r w:rsidRPr="00CD5F70">
        <w:rPr>
          <w:rFonts w:ascii="Georgia" w:hAnsi="Georgia" w:cs="Arial"/>
          <w:color w:val="222222"/>
          <w:sz w:val="14"/>
          <w:szCs w:val="16"/>
        </w:rPr>
        <w:t>servicesto</w:t>
      </w:r>
      <w:proofErr w:type="spellEnd"/>
      <w:r w:rsidRPr="00CD5F70">
        <w:rPr>
          <w:rFonts w:ascii="Georgia" w:hAnsi="Georgia" w:cs="Arial"/>
          <w:color w:val="222222"/>
          <w:sz w:val="14"/>
          <w:szCs w:val="16"/>
        </w:rPr>
        <w:t xml:space="preserve"> citizens and operate government more efficiently. Of greatest importance to this President may be the bipartisan efforts to improve our nation's education system, epitomized by the No Child Left Behind Act signed last year. To remain globally competitive - both as a tech-led economy and as the most-inclusive opportunity society - we must place education first, and that's what our President is doing.   IP ISSUES AT THE OFFICE OF TECHNOLOGY POLICY In pursuit of this agenda, my office likewise focuses on policies to promote innovation, support entrepreneurs, improve infrastructure and empower people. We're working on several intellectual property questions of interest to many of you including:   TECH TRANSFER. By statute, our office has the federal government lead on examining, reporting on and recommending improvements to the 1980 Bayh-Dole and Stevenson-</w:t>
      </w:r>
      <w:proofErr w:type="spellStart"/>
      <w:r w:rsidRPr="00CD5F70">
        <w:rPr>
          <w:rFonts w:ascii="Georgia" w:hAnsi="Georgia" w:cs="Arial"/>
          <w:color w:val="222222"/>
          <w:sz w:val="14"/>
          <w:szCs w:val="16"/>
        </w:rPr>
        <w:t>Wydler</w:t>
      </w:r>
      <w:proofErr w:type="spellEnd"/>
      <w:r w:rsidRPr="00CD5F70">
        <w:rPr>
          <w:rFonts w:ascii="Georgia" w:hAnsi="Georgia" w:cs="Arial"/>
          <w:color w:val="222222"/>
          <w:sz w:val="14"/>
          <w:szCs w:val="16"/>
        </w:rPr>
        <w:t xml:space="preserve"> Acts among others. We coordinate federal technology transfer policy through an interagency working group. These policies and laws establish the intellectual property regime governing technologies developed with federal funding, such as much university IP and inventions at our government labs. These laws have helped distinguish America from other nations with large federal investments in R&amp;D by setting a rational, predictable and consistent framework for determining IP control and ownership that encouraged commercialization. With some urging assertion of greater federal rights over such IP (e.g. seeking recoupment) and others recommending less federal control (e.g. surrendering march-in rights), we're trying to ensure balanced rules ensure ideas move from concept to commerce.  DRM. We're working with NIST and the PTO to examine questions of digital content and rights management as part of our effort to better encourage the deployment and usage of high-speed Internet. Through two expert roundtables we have found that concerns over intellectual property protection (and business models) are keeping valuable content off-line, especially games, music and video. We continue to work with information technology innovators, content creators and consumer advocates, hoping to identify and remove barriers to market-based solutions so these potentially "killer" consumer broadband applications can get off of the sidelines and into our homes.   The Office of Technology Policy also interacts with policy makers across the country and around the world, trying to identify and promote policies that support innovation and tech-led economic development. We continue to stress to our international counterparts that their protection of intellectual property rights is a core driver of sustainable growth and a prerequisite for attracting foreign investment. Exporting American IPR policies and practices offers a win-win - supporting our businesses and protecting our technology while helping people around the world improve their own economies and innovative capacity.   If innovation and entrepreneurship profoundly shaped the 20th century, they will define the 21st. Knowledge development and commercialization are the new drivers of economic growth, both in the U.S. and around the world. </w:t>
      </w:r>
      <w:r w:rsidRPr="00CD5F70">
        <w:rPr>
          <w:rFonts w:ascii="Georgia" w:hAnsi="Georgia" w:cs="Arial"/>
          <w:color w:val="222222"/>
          <w:u w:val="single"/>
        </w:rPr>
        <w:t>Our ability to create new innovations </w:t>
      </w:r>
      <w:r w:rsidRPr="00CD5F70">
        <w:rPr>
          <w:rFonts w:ascii="Georgia" w:hAnsi="Georgia" w:cs="Arial"/>
          <w:color w:val="222222"/>
          <w:sz w:val="14"/>
          <w:szCs w:val="16"/>
        </w:rPr>
        <w:t>and harness their power </w:t>
      </w:r>
      <w:r w:rsidRPr="00CD5F70">
        <w:rPr>
          <w:rFonts w:ascii="Georgia" w:hAnsi="Georgia" w:cs="Arial"/>
          <w:color w:val="222222"/>
          <w:u w:val="single"/>
        </w:rPr>
        <w:t>will directly impact our national prosperity, security and global influence</w:t>
      </w:r>
      <w:r w:rsidRPr="00CD5F70">
        <w:rPr>
          <w:rFonts w:ascii="Georgia" w:hAnsi="Georgia" w:cs="Arial"/>
          <w:color w:val="222222"/>
          <w:sz w:val="14"/>
          <w:szCs w:val="16"/>
        </w:rPr>
        <w:t>.   I'd like to conclude by offering three principles to guide our efforts going forward. First, we must not forget that innovation is the key to future prosperity. Technology can enable us to improve our lives and make the world a safer, more abundant, and more equitable place. Yet many will fear technology and the disruptive changes it brings, while others will try to harness its extraordinary power for extraordinary evil. As leaders in government and industry, we must work to promote greater public understanding of, appreciation for, and widespread access to technology. We need to help our citizens understand these changes and educate them to take advantage of them, relying on sound science and rational analysis to use technology to advance the human condition.  Second, </w:t>
      </w:r>
      <w:r w:rsidRPr="00CD5F70">
        <w:rPr>
          <w:rFonts w:ascii="Georgia" w:hAnsi="Georgia" w:cs="Arial"/>
          <w:color w:val="222222"/>
          <w:u w:val="single"/>
        </w:rPr>
        <w:t>intellectual property creation and protection are the keys to unleashing our innovative potential. We must encourage entrepreneurship, reward risk, and maintain the incentives that are so critical to the creative process of bringing ideas from concept to commerce</w:t>
      </w:r>
      <w:r w:rsidRPr="00CD5F70">
        <w:rPr>
          <w:rFonts w:ascii="Georgia" w:hAnsi="Georgia" w:cs="Arial"/>
          <w:color w:val="222222"/>
          <w:sz w:val="14"/>
          <w:szCs w:val="16"/>
        </w:rPr>
        <w:t>.</w:t>
      </w:r>
    </w:p>
    <w:p w:rsidR="00C86103" w:rsidRPr="00CD5F70" w:rsidRDefault="00C86103" w:rsidP="00C86103">
      <w:pPr>
        <w:rPr>
          <w:rFonts w:ascii="Georgia" w:hAnsi="Georgia" w:cs="Times New Roman"/>
          <w:sz w:val="24"/>
          <w:szCs w:val="24"/>
        </w:rPr>
      </w:pPr>
    </w:p>
    <w:p w:rsidR="00C86103" w:rsidRPr="00CD5F70" w:rsidRDefault="00C86103" w:rsidP="00C86103">
      <w:pPr>
        <w:pStyle w:val="Heading3"/>
      </w:pPr>
      <w:r w:rsidRPr="00CD5F70">
        <w:t>2NC</w:t>
      </w:r>
      <w:r w:rsidR="00CD5F70">
        <w:t xml:space="preserve"> IPR Impact</w:t>
      </w:r>
      <w:r w:rsidRPr="00CD5F70">
        <w:t xml:space="preserve"> -</w:t>
      </w:r>
      <w:r w:rsidR="007F2AE2" w:rsidRPr="00CD5F70">
        <w:t>-</w:t>
      </w:r>
      <w:r w:rsidRPr="00CD5F70">
        <w:t xml:space="preserve"> Biotech </w:t>
      </w:r>
    </w:p>
    <w:p w:rsidR="00C86103" w:rsidRPr="00CD5F70" w:rsidRDefault="00C86103" w:rsidP="00C86103">
      <w:pPr>
        <w:pStyle w:val="m6770770801910871109gmail-cards"/>
        <w:shd w:val="clear" w:color="auto" w:fill="FFFFFF"/>
        <w:rPr>
          <w:rFonts w:ascii="Georgia" w:hAnsi="Georgia" w:cs="Arial"/>
          <w:color w:val="222222"/>
          <w:sz w:val="20"/>
          <w:szCs w:val="19"/>
        </w:rPr>
      </w:pPr>
    </w:p>
    <w:p w:rsidR="00C86103" w:rsidRPr="00CD5F70" w:rsidRDefault="00C86103" w:rsidP="00C86103">
      <w:pPr>
        <w:pStyle w:val="Heading4"/>
        <w:rPr>
          <w:sz w:val="28"/>
        </w:rPr>
      </w:pPr>
      <w:r w:rsidRPr="00CD5F70">
        <w:rPr>
          <w:sz w:val="28"/>
        </w:rPr>
        <w:t xml:space="preserve">Effective IPR enforcement is key to agricultural </w:t>
      </w:r>
      <w:proofErr w:type="spellStart"/>
      <w:r w:rsidRPr="00CD5F70">
        <w:rPr>
          <w:sz w:val="28"/>
        </w:rPr>
        <w:t>biotek</w:t>
      </w:r>
      <w:proofErr w:type="spellEnd"/>
    </w:p>
    <w:p w:rsidR="00C86103" w:rsidRPr="00CD5F70" w:rsidRDefault="00C86103" w:rsidP="00C86103">
      <w:pPr>
        <w:pStyle w:val="m6770770801910871109gmail-cites"/>
        <w:shd w:val="clear" w:color="auto" w:fill="FFFFFF"/>
        <w:rPr>
          <w:rFonts w:ascii="Georgia" w:hAnsi="Georgia" w:cs="Arial"/>
          <w:color w:val="222222"/>
          <w:sz w:val="20"/>
          <w:szCs w:val="19"/>
        </w:rPr>
      </w:pPr>
      <w:proofErr w:type="spellStart"/>
      <w:r w:rsidRPr="00CD5F70">
        <w:rPr>
          <w:rStyle w:val="Style13ptBold"/>
          <w:rFonts w:ascii="Georgia" w:hAnsi="Georgia"/>
          <w:sz w:val="28"/>
        </w:rPr>
        <w:t>Oestreich</w:t>
      </w:r>
      <w:proofErr w:type="spellEnd"/>
      <w:r w:rsidRPr="00CD5F70">
        <w:rPr>
          <w:rFonts w:ascii="Georgia" w:hAnsi="Georgia" w:cs="Arial"/>
          <w:color w:val="222222"/>
          <w:sz w:val="20"/>
          <w:szCs w:val="19"/>
        </w:rPr>
        <w:t>, Vice President for DuPont,  </w:t>
      </w:r>
      <w:r w:rsidRPr="00CD5F70">
        <w:rPr>
          <w:rStyle w:val="Style13ptBold"/>
          <w:rFonts w:ascii="Georgia" w:hAnsi="Georgia"/>
          <w:sz w:val="28"/>
        </w:rPr>
        <w:t>3-28-8</w:t>
      </w:r>
      <w:r w:rsidRPr="00CD5F70">
        <w:rPr>
          <w:rFonts w:ascii="Georgia" w:hAnsi="Georgia" w:cs="Arial"/>
          <w:color w:val="222222"/>
          <w:sz w:val="20"/>
          <w:szCs w:val="19"/>
        </w:rPr>
        <w:t> (Dean, “Nurture agriculture success: Protect patent rights”,</w:t>
      </w:r>
      <w:hyperlink r:id="rId24" w:tgtFrame="_blank" w:history="1">
        <w:r w:rsidRPr="00CD5F70">
          <w:rPr>
            <w:rStyle w:val="Hyperlink"/>
            <w:rFonts w:ascii="Georgia" w:hAnsi="Georgia" w:cs="Arial"/>
            <w:color w:val="1155CC"/>
            <w:sz w:val="20"/>
            <w:szCs w:val="19"/>
          </w:rPr>
          <w:t>http://www.desmoinesregister.com/apps/pbcs.dll/article?AID=/20080328/OPINION01/803280357/-1/politics</w:t>
        </w:r>
      </w:hyperlink>
      <w:r w:rsidRPr="00CD5F70">
        <w:rPr>
          <w:rFonts w:ascii="Georgia" w:hAnsi="Georgia" w:cs="Arial"/>
          <w:color w:val="222222"/>
          <w:sz w:val="20"/>
          <w:szCs w:val="19"/>
        </w:rPr>
        <w:t>)</w:t>
      </w:r>
    </w:p>
    <w:p w:rsidR="00C86103" w:rsidRPr="00CD5F70" w:rsidRDefault="00C86103" w:rsidP="00C86103">
      <w:pPr>
        <w:pStyle w:val="m6770770801910871109gmail-cardsfont6pt"/>
        <w:shd w:val="clear" w:color="auto" w:fill="FFFFFF"/>
        <w:rPr>
          <w:rFonts w:ascii="Georgia" w:hAnsi="Georgia" w:cs="Arial"/>
          <w:color w:val="222222"/>
          <w:sz w:val="20"/>
          <w:szCs w:val="19"/>
        </w:rPr>
      </w:pPr>
      <w:r w:rsidRPr="00CD5F70">
        <w:rPr>
          <w:rStyle w:val="m6770770801910871109gmail-cardsfont12ptcharcharcharcharcharcharcharcharcharchar"/>
          <w:rFonts w:ascii="Georgia" w:hAnsi="Georgia" w:cs="Arial"/>
          <w:color w:val="222222"/>
        </w:rPr>
        <w:t>Innovation and invention take</w:t>
      </w:r>
      <w:r w:rsidRPr="00CD5F70">
        <w:rPr>
          <w:rFonts w:ascii="Georgia" w:hAnsi="Georgia" w:cs="Arial"/>
          <w:color w:val="222222"/>
          <w:sz w:val="16"/>
          <w:szCs w:val="16"/>
        </w:rPr>
        <w:t> time and </w:t>
      </w:r>
      <w:r w:rsidRPr="00CD5F70">
        <w:rPr>
          <w:rStyle w:val="m6770770801910871109gmail-cardsfont12ptcharcharcharcharcharcharcharcharcharchar"/>
          <w:rFonts w:ascii="Georgia" w:hAnsi="Georgia" w:cs="Arial"/>
          <w:color w:val="222222"/>
        </w:rPr>
        <w:t>resources. To bring a seed variety from the lab to the farm typically takes </w:t>
      </w:r>
      <w:r w:rsidRPr="00CD5F70">
        <w:rPr>
          <w:rStyle w:val="m6770770801910871109gmail-cardsfont12ptcharcharcharcharcharcharcharcharcharchar"/>
          <w:rFonts w:ascii="Georgia" w:hAnsi="Georgia" w:cs="Arial"/>
          <w:color w:val="222222"/>
          <w:sz w:val="16"/>
          <w:szCs w:val="16"/>
        </w:rPr>
        <w:t>an organization</w:t>
      </w:r>
      <w:r w:rsidRPr="00CD5F70">
        <w:rPr>
          <w:rFonts w:ascii="Georgia" w:hAnsi="Georgia" w:cs="Arial"/>
          <w:color w:val="222222"/>
          <w:sz w:val="16"/>
          <w:szCs w:val="16"/>
        </w:rPr>
        <w:t> like Pioneer </w:t>
      </w:r>
      <w:r w:rsidRPr="00CD5F70">
        <w:rPr>
          <w:rStyle w:val="m6770770801910871109gmail-cardsfont12ptcharcharcharcharcharcharcharcharcharchar"/>
          <w:rFonts w:ascii="Georgia" w:hAnsi="Georgia" w:cs="Arial"/>
          <w:color w:val="222222"/>
          <w:sz w:val="16"/>
          <w:szCs w:val="16"/>
        </w:rPr>
        <w:t>nearly a decade and </w:t>
      </w:r>
      <w:r w:rsidRPr="00CD5F70">
        <w:rPr>
          <w:rStyle w:val="m6770770801910871109gmail-cardsfont12ptcharcharcharcharcharcharcharcharcharchar"/>
          <w:rFonts w:ascii="Georgia" w:hAnsi="Georgia" w:cs="Arial"/>
          <w:color w:val="222222"/>
        </w:rPr>
        <w:t>millions of dollars in r</w:t>
      </w:r>
      <w:r w:rsidRPr="00CD5F70">
        <w:rPr>
          <w:rStyle w:val="m6770770801910871109gmail-cardsfont12ptcharcharcharcharcharcharcharcharcharchar"/>
          <w:rFonts w:ascii="Georgia" w:hAnsi="Georgia" w:cs="Arial"/>
          <w:color w:val="222222"/>
          <w:sz w:val="16"/>
          <w:szCs w:val="16"/>
        </w:rPr>
        <w:t>esearch </w:t>
      </w:r>
      <w:r w:rsidRPr="00CD5F70">
        <w:rPr>
          <w:rStyle w:val="m6770770801910871109gmail-cardsfont12ptcharcharcharcharcharcharcharcharcharchar"/>
          <w:rFonts w:ascii="Georgia" w:hAnsi="Georgia" w:cs="Arial"/>
          <w:color w:val="222222"/>
        </w:rPr>
        <w:t>and d</w:t>
      </w:r>
      <w:r w:rsidRPr="00CD5F70">
        <w:rPr>
          <w:rStyle w:val="m6770770801910871109gmail-cardsfont12ptcharcharcharcharcharcharcharcharcharchar"/>
          <w:rFonts w:ascii="Georgia" w:hAnsi="Georgia" w:cs="Arial"/>
          <w:color w:val="222222"/>
          <w:sz w:val="16"/>
          <w:szCs w:val="16"/>
        </w:rPr>
        <w:t>evelopment. </w:t>
      </w:r>
      <w:r w:rsidRPr="00CD5F70">
        <w:rPr>
          <w:rStyle w:val="m6770770801910871109gmail-cardsfont12ptcharcharcharcharcharcharcharcharcharchar"/>
          <w:rFonts w:ascii="Georgia" w:hAnsi="Georgia" w:cs="Arial"/>
          <w:color w:val="222222"/>
        </w:rPr>
        <w:t>The current patent system helps make that kind of commitment worthwhile, because once an inventor is granted a patent, he or she has the security of knowing it cannot be frivolously </w:t>
      </w:r>
      <w:r w:rsidRPr="00CD5F70">
        <w:rPr>
          <w:rFonts w:ascii="Georgia" w:hAnsi="Georgia" w:cs="Arial"/>
          <w:color w:val="222222"/>
          <w:sz w:val="16"/>
          <w:szCs w:val="16"/>
        </w:rPr>
        <w:t>overturned or </w:t>
      </w:r>
      <w:r w:rsidRPr="00CD5F70">
        <w:rPr>
          <w:rStyle w:val="m6770770801910871109gmail-cardsfont12ptcharcharcharcharcharcharcharcharcharchar"/>
          <w:rFonts w:ascii="Georgia" w:hAnsi="Georgia" w:cs="Arial"/>
          <w:color w:val="222222"/>
        </w:rPr>
        <w:t>ignored.</w:t>
      </w:r>
      <w:r w:rsidRPr="00CD5F70">
        <w:rPr>
          <w:rFonts w:ascii="Georgia" w:hAnsi="Georgia" w:cs="Arial"/>
          <w:color w:val="222222"/>
          <w:sz w:val="16"/>
          <w:szCs w:val="16"/>
        </w:rPr>
        <w:t>  </w:t>
      </w:r>
      <w:r w:rsidRPr="00CD5F70">
        <w:rPr>
          <w:rStyle w:val="m6770770801910871109gmail-cardsfont12ptcharcharcharcharcharcharcharcharcharchar"/>
          <w:rFonts w:ascii="Georgia" w:hAnsi="Georgia" w:cs="Arial"/>
          <w:color w:val="222222"/>
        </w:rPr>
        <w:t>T</w:t>
      </w:r>
      <w:r w:rsidRPr="00CD5F70">
        <w:rPr>
          <w:rStyle w:val="m6770770801910871109gmail-cardsfont12ptcharcharcharcharcharcharcharcharcharchar"/>
          <w:rFonts w:ascii="Georgia" w:hAnsi="Georgia" w:cs="Arial"/>
          <w:color w:val="222222"/>
          <w:sz w:val="16"/>
          <w:szCs w:val="16"/>
        </w:rPr>
        <w:t>he proposed legislation </w:t>
      </w:r>
      <w:r w:rsidRPr="00CD5F70">
        <w:rPr>
          <w:rFonts w:ascii="Georgia" w:hAnsi="Georgia" w:cs="Arial"/>
          <w:color w:val="222222"/>
          <w:sz w:val="16"/>
          <w:szCs w:val="16"/>
        </w:rPr>
        <w:t>would establish a new administrative procedure that significantly lowers the standard for challenging a patent, and allows a challenge for an indefinite period. This would invite would-be infringers to initiate and maintain patent challenges that have no merit, holding the true innovator hostage. The legislation also </w:t>
      </w:r>
      <w:r w:rsidRPr="00CD5F70">
        <w:rPr>
          <w:rStyle w:val="m6770770801910871109gmail-cardsfont12ptcharcharcharcharcharcharcharcharcharchar"/>
          <w:rFonts w:ascii="Georgia" w:hAnsi="Georgia" w:cs="Arial"/>
          <w:color w:val="222222"/>
          <w:sz w:val="16"/>
          <w:szCs w:val="16"/>
        </w:rPr>
        <w:t>alters the formula for calculating damages in patent-infringement cases, </w:t>
      </w:r>
      <w:r w:rsidRPr="00CD5F70">
        <w:rPr>
          <w:rStyle w:val="m6770770801910871109gmail-cardsfont12ptcharcharcharcharcharcharcharcharcharchar"/>
          <w:rFonts w:ascii="Georgia" w:hAnsi="Georgia" w:cs="Arial"/>
          <w:color w:val="222222"/>
        </w:rPr>
        <w:t xml:space="preserve">putting patent owners at </w:t>
      </w:r>
      <w:proofErr w:type="spellStart"/>
      <w:r w:rsidRPr="00CD5F70">
        <w:rPr>
          <w:rStyle w:val="m6770770801910871109gmail-cardsfont12ptcharcharcharcharcharcharcharcharcharchar"/>
          <w:rFonts w:ascii="Georgia" w:hAnsi="Georgia" w:cs="Arial"/>
          <w:color w:val="222222"/>
        </w:rPr>
        <w:t>a</w:t>
      </w:r>
      <w:r w:rsidRPr="00CD5F70">
        <w:rPr>
          <w:rStyle w:val="m6770770801910871109gmail-cardsfont12ptcharcharcharcharcharcharcharcharcharchar"/>
          <w:rFonts w:ascii="Georgia" w:hAnsi="Georgia" w:cs="Arial"/>
          <w:color w:val="222222"/>
          <w:sz w:val="16"/>
          <w:szCs w:val="16"/>
        </w:rPr>
        <w:t>serious</w:t>
      </w:r>
      <w:proofErr w:type="spellEnd"/>
      <w:r w:rsidRPr="00CD5F70">
        <w:rPr>
          <w:rStyle w:val="m6770770801910871109gmail-cardsfont12ptcharcharcharcharcharcharcharcharcharchar"/>
          <w:rFonts w:ascii="Georgia" w:hAnsi="Georgia" w:cs="Arial"/>
          <w:color w:val="222222"/>
          <w:sz w:val="16"/>
          <w:szCs w:val="16"/>
        </w:rPr>
        <w:t> </w:t>
      </w:r>
      <w:r w:rsidRPr="00CD5F70">
        <w:rPr>
          <w:rStyle w:val="m6770770801910871109gmail-cardsfont12ptcharcharcharcharcharcharcharcharcharchar"/>
          <w:rFonts w:ascii="Georgia" w:hAnsi="Georgia" w:cs="Arial"/>
          <w:color w:val="222222"/>
        </w:rPr>
        <w:t>disadvantage</w:t>
      </w:r>
      <w:r w:rsidRPr="00CD5F70">
        <w:rPr>
          <w:rStyle w:val="m6770770801910871109gmail-cardsfont12ptcharcharcharcharcharcharcharcharcharchar"/>
          <w:rFonts w:ascii="Georgia" w:hAnsi="Georgia" w:cs="Arial"/>
          <w:color w:val="222222"/>
          <w:sz w:val="16"/>
          <w:szCs w:val="16"/>
        </w:rPr>
        <w:t>. These changes </w:t>
      </w:r>
      <w:r w:rsidRPr="00CD5F70">
        <w:rPr>
          <w:rStyle w:val="m6770770801910871109gmail-cardsfont12ptcharcharcharcharcharcharcharcharcharchar"/>
          <w:rFonts w:ascii="Georgia" w:hAnsi="Georgia" w:cs="Arial"/>
          <w:color w:val="222222"/>
        </w:rPr>
        <w:t>would only encourage patent infringement and harm U.S. innovators</w:t>
      </w:r>
      <w:r w:rsidRPr="00CD5F70">
        <w:rPr>
          <w:rStyle w:val="m6770770801910871109gmail-cardsfont12ptcharcharcharcharcharcharcharcharcharchar"/>
          <w:rFonts w:ascii="Georgia" w:hAnsi="Georgia" w:cs="Arial"/>
          <w:color w:val="222222"/>
          <w:sz w:val="16"/>
          <w:szCs w:val="16"/>
        </w:rPr>
        <w:t>.  Improvements to the patent system are needed</w:t>
      </w:r>
      <w:r w:rsidRPr="00CD5F70">
        <w:rPr>
          <w:rFonts w:ascii="Georgia" w:hAnsi="Georgia" w:cs="Arial"/>
          <w:color w:val="222222"/>
          <w:sz w:val="16"/>
          <w:szCs w:val="16"/>
        </w:rPr>
        <w:t>, and Pioneer supports changes to allow for fair, timely and substantive challenges to patents, and to modify patent-damages law - provided patent owners are adequately compensated when infringement has been established. Pioneer and our parent company, DuPont, are willing to work with lawmakers to ensure our nation's patent system is improved, not undermined. </w:t>
      </w:r>
      <w:r w:rsidRPr="00CD5F70">
        <w:rPr>
          <w:rStyle w:val="m6770770801910871109gmail-cardsfont12ptcharcharcharcharcharcharcharcharcharchar"/>
          <w:rFonts w:ascii="Georgia" w:hAnsi="Georgia" w:cs="Arial"/>
          <w:color w:val="222222"/>
        </w:rPr>
        <w:t>America's farmers are facing challenges like never before, with rapidly evolving food, feed and fuel needs around the globe. </w:t>
      </w:r>
      <w:r w:rsidRPr="00CD5F70">
        <w:rPr>
          <w:rFonts w:ascii="Georgia" w:hAnsi="Georgia" w:cs="Arial"/>
          <w:color w:val="222222"/>
          <w:sz w:val="16"/>
          <w:szCs w:val="16"/>
        </w:rPr>
        <w:t>We at Pioneer are proud of our nearly 80-year history of providing Iowa's farmers with the tools they need to continue America's leadership role in agriculture. That is why we urge those who share our concerns to let your representatives in Congress know that </w:t>
      </w:r>
      <w:r w:rsidRPr="00CD5F70">
        <w:rPr>
          <w:rStyle w:val="m6770770801910871109gmail-cardsfont12ptcharcharcharcharcharcharcharcharcharchar"/>
          <w:rFonts w:ascii="Georgia" w:hAnsi="Georgia" w:cs="Arial"/>
          <w:color w:val="222222"/>
          <w:sz w:val="16"/>
          <w:szCs w:val="16"/>
        </w:rPr>
        <w:t>America needs patent reform that encourages innovation</w:t>
      </w:r>
      <w:r w:rsidRPr="00CD5F70">
        <w:rPr>
          <w:rFonts w:ascii="Georgia" w:hAnsi="Georgia" w:cs="Arial"/>
          <w:color w:val="222222"/>
          <w:sz w:val="16"/>
          <w:szCs w:val="16"/>
        </w:rPr>
        <w:t> and promotes invention.</w:t>
      </w:r>
    </w:p>
    <w:p w:rsidR="00C86103" w:rsidRPr="00CD5F70" w:rsidRDefault="00C86103" w:rsidP="00C86103">
      <w:pPr>
        <w:pStyle w:val="m6770770801910871109gmail-cards"/>
        <w:shd w:val="clear" w:color="auto" w:fill="FFFFFF"/>
        <w:rPr>
          <w:rFonts w:ascii="Georgia" w:hAnsi="Georgia" w:cs="Arial"/>
          <w:color w:val="222222"/>
          <w:sz w:val="20"/>
          <w:szCs w:val="19"/>
        </w:rPr>
      </w:pPr>
      <w:r w:rsidRPr="00CD5F70">
        <w:rPr>
          <w:rFonts w:ascii="Georgia" w:hAnsi="Georgia"/>
          <w:color w:val="222222"/>
        </w:rPr>
        <w:br w:type="textWrapping" w:clear="all"/>
      </w:r>
    </w:p>
    <w:p w:rsidR="00601C03" w:rsidRPr="00CD5F70" w:rsidRDefault="00601C03" w:rsidP="00601C03">
      <w:pPr>
        <w:pStyle w:val="Heading2"/>
      </w:pPr>
      <w:proofErr w:type="spellStart"/>
      <w:r w:rsidRPr="00CD5F70">
        <w:t>Aff</w:t>
      </w:r>
      <w:proofErr w:type="spellEnd"/>
      <w:r w:rsidRPr="00CD5F70">
        <w:t xml:space="preserve"> Answers</w:t>
      </w:r>
    </w:p>
    <w:p w:rsidR="00601C03" w:rsidRPr="00CD5F70" w:rsidRDefault="00601C03" w:rsidP="00601C03">
      <w:pPr>
        <w:pStyle w:val="Heading3"/>
      </w:pPr>
      <w:r w:rsidRPr="00CD5F70">
        <w:t>No Flood/Sep of Powers</w:t>
      </w:r>
    </w:p>
    <w:p w:rsidR="00601C03" w:rsidRPr="00CD5F70" w:rsidRDefault="00601C03" w:rsidP="00601C03">
      <w:pPr>
        <w:pStyle w:val="Heading4"/>
        <w:rPr>
          <w:sz w:val="28"/>
        </w:rPr>
      </w:pPr>
      <w:r w:rsidRPr="00CD5F70">
        <w:rPr>
          <w:sz w:val="28"/>
        </w:rPr>
        <w:t>Influxes of litigation and separation of powers aren’t concerns</w:t>
      </w:r>
    </w:p>
    <w:p w:rsidR="00601C03" w:rsidRPr="00CD5F70" w:rsidRDefault="00601C03" w:rsidP="00601C03">
      <w:pPr>
        <w:rPr>
          <w:rStyle w:val="Style13ptBold"/>
          <w:rFonts w:ascii="Georgia" w:hAnsi="Georgia"/>
          <w:sz w:val="28"/>
        </w:rPr>
      </w:pPr>
      <w:r w:rsidRPr="00CD5F70">
        <w:rPr>
          <w:rStyle w:val="Style13ptBold"/>
          <w:rFonts w:ascii="Georgia" w:hAnsi="Georgia"/>
          <w:sz w:val="28"/>
        </w:rPr>
        <w:t xml:space="preserve">Elder 9 </w:t>
      </w:r>
      <w:r w:rsidRPr="00CD5F70">
        <w:rPr>
          <w:rFonts w:ascii="Georgia" w:hAnsi="Georgia"/>
        </w:rPr>
        <w:t>(SONJA RALSTON ELDER, Duke Law Journal, “ENFORCING PUBLIC EDUCATIONAL RIGHTS VIA A PRIVATE RIGHT OF ACTION” Vol. 1:137 2009) GG</w:t>
      </w:r>
    </w:p>
    <w:p w:rsidR="00601C03" w:rsidRPr="00CD5F70" w:rsidRDefault="00601C03" w:rsidP="00601C03">
      <w:pPr>
        <w:rPr>
          <w:rFonts w:ascii="Georgia" w:hAnsi="Georgia"/>
          <w:sz w:val="14"/>
        </w:rPr>
      </w:pPr>
      <w:r w:rsidRPr="00CD5F70">
        <w:rPr>
          <w:rFonts w:ascii="Georgia" w:hAnsi="Georgia"/>
          <w:sz w:val="14"/>
        </w:rPr>
        <w:t xml:space="preserve">In the past, </w:t>
      </w:r>
      <w:r w:rsidRPr="00CD5F70">
        <w:rPr>
          <w:rStyle w:val="StyleUnderline"/>
          <w:rFonts w:ascii="Georgia" w:hAnsi="Georgia"/>
        </w:rPr>
        <w:t>students and their parents have attempted to sue school districts for personal remedies under</w:t>
      </w:r>
      <w:r w:rsidRPr="00CD5F70">
        <w:rPr>
          <w:rFonts w:ascii="Georgia" w:hAnsi="Georgia"/>
          <w:sz w:val="14"/>
        </w:rPr>
        <w:t xml:space="preserve"> two different theories: </w:t>
      </w:r>
      <w:r w:rsidRPr="00CD5F70">
        <w:rPr>
          <w:rStyle w:val="StyleUnderline"/>
          <w:rFonts w:ascii="Georgia" w:hAnsi="Georgia"/>
        </w:rPr>
        <w:t>educational malpractice and constitutional claims</w:t>
      </w:r>
      <w:r w:rsidRPr="00CD5F70">
        <w:rPr>
          <w:rFonts w:ascii="Georgia" w:hAnsi="Georgia"/>
          <w:sz w:val="14"/>
        </w:rPr>
        <w:t xml:space="preserve"> for vouchers. </w:t>
      </w:r>
      <w:r w:rsidRPr="00CD5F70">
        <w:rPr>
          <w:rStyle w:val="StyleUnderline"/>
          <w:rFonts w:ascii="Georgia" w:hAnsi="Georgia"/>
        </w:rPr>
        <w:t>In nearly every instance, the cases have been dismissed at the pleadings stage because the courts were unwilling to delve into the policy problems of adjudicating such cases</w:t>
      </w:r>
      <w:r w:rsidRPr="00CD5F70">
        <w:rPr>
          <w:rFonts w:ascii="Georgia" w:hAnsi="Georgia"/>
          <w:sz w:val="14"/>
        </w:rPr>
        <w:t xml:space="preserve">.126 The first educational malpractice case surfaced in 1976 when an </w:t>
      </w:r>
      <w:proofErr w:type="spellStart"/>
      <w:r w:rsidRPr="00CD5F70">
        <w:rPr>
          <w:rFonts w:ascii="Georgia" w:hAnsi="Georgia"/>
          <w:sz w:val="14"/>
        </w:rPr>
        <w:t>eighteenyear</w:t>
      </w:r>
      <w:proofErr w:type="spellEnd"/>
      <w:r w:rsidRPr="00CD5F70">
        <w:rPr>
          <w:rFonts w:ascii="Georgia" w:hAnsi="Georgia"/>
          <w:sz w:val="14"/>
        </w:rPr>
        <w:t>-old high school graduate sued his school district for failing to teach him to read above the fifth-grade level.127 The court dismissed his negligence claim because he failed to establish that the school district owed him a duty.128 It stated, “[u]</w:t>
      </w:r>
      <w:proofErr w:type="spellStart"/>
      <w:r w:rsidRPr="00CD5F70">
        <w:rPr>
          <w:rFonts w:ascii="Georgia" w:hAnsi="Georgia"/>
          <w:sz w:val="14"/>
        </w:rPr>
        <w:t>nlike</w:t>
      </w:r>
      <w:proofErr w:type="spellEnd"/>
      <w:r w:rsidRPr="00CD5F70">
        <w:rPr>
          <w:rFonts w:ascii="Georgia" w:hAnsi="Georgia"/>
          <w:sz w:val="14"/>
        </w:rPr>
        <w:t xml:space="preserve"> the activity of the highway or the marketplace, classroom methodology affords no readily acceptable standards of care, cause, or injury.”129 </w:t>
      </w:r>
      <w:r w:rsidRPr="00CD5F70">
        <w:rPr>
          <w:rStyle w:val="Emphasis"/>
        </w:rPr>
        <w:t>The court</w:t>
      </w:r>
      <w:r w:rsidRPr="00CD5F70">
        <w:rPr>
          <w:rFonts w:ascii="Georgia" w:hAnsi="Georgia"/>
          <w:sz w:val="14"/>
        </w:rPr>
        <w:t xml:space="preserve"> also </w:t>
      </w:r>
      <w:r w:rsidRPr="00CD5F70">
        <w:rPr>
          <w:rStyle w:val="Emphasis"/>
        </w:rPr>
        <w:t>cited policy concerns about the potential flood of litigation that would follow recognition of educational malpractice as a cause of action</w:t>
      </w:r>
      <w:r w:rsidRPr="00CD5F70">
        <w:rPr>
          <w:rFonts w:ascii="Georgia" w:hAnsi="Georgia"/>
          <w:sz w:val="14"/>
        </w:rPr>
        <w:t xml:space="preserve">.130 The Peter W. court’s reasoning has been recurrent in subsequent educational malpractice cases,131 none of which have been successful.132 In 1992, the Washington, D.C.-based Institute for Justice filed two lawsuits—one in Chicago and the other in Los Angeles—seeking vouchers for students attending poorly performing, low-income, inner-city schools, which were alleged to be violating each state’s constitution.133 </w:t>
      </w:r>
      <w:r w:rsidRPr="00CD5F70">
        <w:rPr>
          <w:rStyle w:val="StyleUnderline"/>
          <w:rFonts w:ascii="Georgia" w:hAnsi="Georgia"/>
        </w:rPr>
        <w:t>Both state courts dismissed the cases, finding that the plaintiffs failed to state a cause of action or request relief within the court’s power to grant</w:t>
      </w:r>
      <w:r w:rsidRPr="00CD5F70">
        <w:rPr>
          <w:rFonts w:ascii="Georgia" w:hAnsi="Georgia"/>
          <w:sz w:val="14"/>
        </w:rPr>
        <w:t xml:space="preserve">.134 The Illinois court opined that even if it were to recognize that the schools are constitutionally inadequate, vouchers were a “political question that should be decided in the public arena.”135 Similarly, the California court found that decisions about the allocation of school funds were for the legislature.136 </w:t>
      </w:r>
      <w:r w:rsidRPr="00CD5F70">
        <w:rPr>
          <w:rStyle w:val="StyleUnderline"/>
          <w:rFonts w:ascii="Georgia" w:hAnsi="Georgia"/>
        </w:rPr>
        <w:t xml:space="preserve">In sum, courts’ concerns come down to three areas, </w:t>
      </w:r>
      <w:r w:rsidRPr="00CD5F70">
        <w:rPr>
          <w:rStyle w:val="Emphasis"/>
        </w:rPr>
        <w:t>none of which should be persuasive</w:t>
      </w:r>
      <w:r w:rsidRPr="00CD5F70">
        <w:rPr>
          <w:rStyle w:val="StyleUnderline"/>
          <w:rFonts w:ascii="Georgia" w:hAnsi="Georgia"/>
        </w:rPr>
        <w:t>: separation of powers, the flood of litigation, and the lack of judicially manageable standards</w:t>
      </w:r>
      <w:r w:rsidRPr="00CD5F70">
        <w:rPr>
          <w:rFonts w:ascii="Georgia" w:hAnsi="Georgia"/>
          <w:sz w:val="14"/>
        </w:rPr>
        <w:t>. The first objection fundamentally misunderstands the separation of powers doctrine.137 First of all</w:t>
      </w:r>
      <w:r w:rsidRPr="00CD5F70">
        <w:rPr>
          <w:rStyle w:val="StyleUnderline"/>
          <w:rFonts w:ascii="Georgia" w:hAnsi="Georgia"/>
        </w:rPr>
        <w:t>, the separation of powers doctrine developed in the federal courts on the basis of Article III’s structural delegation of power to the courts and the overall structure of the federal Constitution.138 As such, it is not wholly, and perhaps not even partially, applicable to state courts interpreting state constitutions</w:t>
      </w:r>
      <w:r w:rsidRPr="00CD5F70">
        <w:rPr>
          <w:rFonts w:ascii="Georgia" w:hAnsi="Georgia"/>
          <w:sz w:val="14"/>
        </w:rPr>
        <w:t xml:space="preserve">.139 In contrast to federal constitutional rights, which are largely negative in structure,140 many state constitutional rights, including the right to education, are positively structured.141 The amount of judicial intervention required to enforce and uphold positive rights is greater than that required to enforce negative ones because injunctions alone usually will not suffice.142 By including these positive rights, state constitutions “explicitly engage state courts in substantive areas that have historically been outside the Article III domain”143 by requiring “state court[s] to share explicitly in public governance, engaging in the principled dialogue that commentators traditionally associate with the common law resolution of social and economic issues.”144 Furthermore, nearly all state courts are common law courts whose business it is to craft as well as to apply the law.145 Therefore, state courts enforcing state constitutional rights should not be preoccupied with the separation of powers.146 </w:t>
      </w:r>
      <w:r w:rsidRPr="00CD5F70">
        <w:rPr>
          <w:rStyle w:val="StyleUnderline"/>
          <w:rFonts w:ascii="Georgia" w:hAnsi="Georgia"/>
        </w:rPr>
        <w:t xml:space="preserve">Second, </w:t>
      </w:r>
      <w:r w:rsidRPr="00CD5F70">
        <w:rPr>
          <w:rStyle w:val="Emphasis"/>
        </w:rPr>
        <w:t>although recognition of the private right of action would open the courthouse doors to more litigation, courts are unlikely to be flooded</w:t>
      </w:r>
      <w:r w:rsidRPr="00CD5F70">
        <w:rPr>
          <w:rFonts w:ascii="Georgia" w:hAnsi="Georgia"/>
          <w:sz w:val="14"/>
        </w:rPr>
        <w:t>.147 Furthermore, as Justice Harlan noted in a similar context, “[</w:t>
      </w:r>
      <w:r w:rsidRPr="00CD5F70">
        <w:rPr>
          <w:rStyle w:val="StyleUnderline"/>
          <w:rFonts w:ascii="Georgia" w:hAnsi="Georgia"/>
        </w:rPr>
        <w:t xml:space="preserve">t]here is, however, something ultimately self-defeating about this argument.”148 It is true that judicial resources are stretched thin.149 But </w:t>
      </w:r>
      <w:r w:rsidRPr="00CD5F70">
        <w:rPr>
          <w:rStyle w:val="Emphasis"/>
        </w:rPr>
        <w:t>lawyers will lack the incentive to bring numerous suits in which the possibility of recovery is speculative, so concerns about a flood of frivolous lawsuits are unfounded</w:t>
      </w:r>
      <w:r w:rsidRPr="00CD5F70">
        <w:rPr>
          <w:rStyle w:val="StyleUnderline"/>
          <w:rFonts w:ascii="Georgia" w:hAnsi="Georgia"/>
        </w:rPr>
        <w:t>.150 And if the suits brought are meritorious, it is counterintuitive to decrease access to the courts for those claimants who have been most wronged</w:t>
      </w:r>
      <w:r w:rsidRPr="00CD5F70">
        <w:rPr>
          <w:rFonts w:ascii="Georgia" w:hAnsi="Georgia"/>
          <w:sz w:val="14"/>
        </w:rPr>
        <w:t xml:space="preserve">.151 For example, a company should not be allowed to escape accountability through litigation because it manufactured a product that killed many people rather than merely a few. Indeed, the opposite is true: when a defendant has wronged a large number of people, the need for deterrence through civil judgment is at its highest.152 Moreover, </w:t>
      </w:r>
      <w:r w:rsidRPr="00CD5F70">
        <w:rPr>
          <w:rStyle w:val="StyleUnderline"/>
          <w:rFonts w:ascii="Georgia" w:hAnsi="Georgia"/>
        </w:rPr>
        <w:t>a wholesale closing of the courthouse doors represents a value judgment on the part of the judiciary as to which types of claims and legally protected interests are important and which are not</w:t>
      </w:r>
      <w:r w:rsidRPr="00CD5F70">
        <w:rPr>
          <w:rFonts w:ascii="Georgia" w:hAnsi="Georgia"/>
          <w:sz w:val="14"/>
        </w:rPr>
        <w:t xml:space="preserve">.153 Certainly the rights of impoverished children are just as important as those of traffic accident victims and “stockholders defrauded by misleading proxies.”154 The “current limitations upon the effective functioning of the courts arising from budgetary inadequacies should not be permitted to stand in the way of the recognition of otherwise sound constitutional principles.”155 Regardless of how frequently individuals actually seek relief in court, “it is important, in a civilized society, that the judicial branch of the Nation’s government stand ready to afford a remedy in these circumstances.”156 Part IV deals with the third argument regarding judicially manageable standards by presenting a model of manageable standards. </w:t>
      </w:r>
    </w:p>
    <w:p w:rsidR="00601C03" w:rsidRPr="00CD5F70" w:rsidRDefault="00601C03">
      <w:pPr>
        <w:rPr>
          <w:rFonts w:ascii="Georgia" w:hAnsi="Georgia"/>
        </w:rPr>
      </w:pPr>
    </w:p>
    <w:p w:rsidR="00CD5F70" w:rsidRDefault="00CD5F70" w:rsidP="009835FB">
      <w:pPr>
        <w:pStyle w:val="Heading1"/>
      </w:pPr>
    </w:p>
    <w:p w:rsidR="009835FB" w:rsidRPr="00CD5F70" w:rsidRDefault="00CD5F70" w:rsidP="009835FB">
      <w:pPr>
        <w:pStyle w:val="Heading1"/>
      </w:pPr>
      <w:r>
        <w:t>State Courts CP</w:t>
      </w:r>
    </w:p>
    <w:p w:rsidR="009835FB" w:rsidRPr="00CD5F70" w:rsidRDefault="009835FB" w:rsidP="009835FB">
      <w:pPr>
        <w:pStyle w:val="Heading2"/>
      </w:pPr>
      <w:r w:rsidRPr="00CD5F70">
        <w:t>State Courts CP – Solvency</w:t>
      </w:r>
    </w:p>
    <w:p w:rsidR="009835FB" w:rsidRPr="00CD5F70" w:rsidRDefault="009835FB" w:rsidP="009835FB">
      <w:pPr>
        <w:pStyle w:val="Heading3"/>
      </w:pPr>
      <w:r w:rsidRPr="00CD5F70">
        <w:t>Solvency - Core</w:t>
      </w:r>
    </w:p>
    <w:p w:rsidR="009835FB" w:rsidRPr="00CD5F70" w:rsidRDefault="009835FB" w:rsidP="009835FB">
      <w:pPr>
        <w:pStyle w:val="Heading4"/>
        <w:rPr>
          <w:sz w:val="28"/>
        </w:rPr>
      </w:pPr>
      <w:r w:rsidRPr="00CD5F70">
        <w:rPr>
          <w:sz w:val="28"/>
        </w:rPr>
        <w:t>State courts provide a unique angle to education policy – they avoid abuses of separation of powers that federal courts face while being accountable, competent to local policy implementation, less limited, and ensure positive rights</w:t>
      </w:r>
    </w:p>
    <w:p w:rsidR="009835FB" w:rsidRPr="00CD5F70" w:rsidRDefault="009835FB" w:rsidP="009835FB">
      <w:pPr>
        <w:rPr>
          <w:rFonts w:ascii="Georgia" w:hAnsi="Georgia"/>
        </w:rPr>
      </w:pPr>
      <w:r w:rsidRPr="00CD5F70">
        <w:rPr>
          <w:rStyle w:val="Style13ptBold"/>
          <w:rFonts w:ascii="Georgia" w:hAnsi="Georgia"/>
          <w:sz w:val="28"/>
        </w:rPr>
        <w:t>Elder 7</w:t>
      </w:r>
      <w:r w:rsidRPr="00CD5F70">
        <w:rPr>
          <w:rFonts w:ascii="Georgia" w:hAnsi="Georgia"/>
        </w:rPr>
        <w:t xml:space="preserve"> (Sonja Ralston Elder, Duke Law Journal, “Standing up to Legislative Bullies: Separation of Powers, States Courts, and Educational Rights” Vol. 57:755 2007) GG </w:t>
      </w:r>
    </w:p>
    <w:p w:rsidR="009835FB" w:rsidRPr="00CD5F70" w:rsidRDefault="009835FB" w:rsidP="009835FB">
      <w:pPr>
        <w:rPr>
          <w:rStyle w:val="Emphasis"/>
        </w:rPr>
      </w:pPr>
      <w:r w:rsidRPr="00CD5F70">
        <w:rPr>
          <w:rStyle w:val="StyleUnderline"/>
          <w:rFonts w:ascii="Georgia" w:hAnsi="Georgia"/>
        </w:rPr>
        <w:t>The idea of separation of powers has always been an integral part of the federal government and national constitution</w:t>
      </w:r>
      <w:r w:rsidRPr="00CD5F70">
        <w:rPr>
          <w:rFonts w:ascii="Georgia" w:hAnsi="Georgia"/>
          <w:sz w:val="10"/>
        </w:rPr>
        <w:t xml:space="preserve">.14 </w:t>
      </w:r>
      <w:r w:rsidRPr="00CD5F70">
        <w:rPr>
          <w:rStyle w:val="StyleUnderline"/>
          <w:rFonts w:ascii="Georgia" w:hAnsi="Georgia"/>
        </w:rPr>
        <w:t>It plays a central role in the United States’ unique experiment with democracy as it serves to “implement a fundamental insight: concentration of power in the hands of a single branch is a threat to liberty</w:t>
      </w:r>
      <w:r w:rsidRPr="00CD5F70">
        <w:rPr>
          <w:rFonts w:ascii="Georgia" w:hAnsi="Georgia"/>
          <w:sz w:val="10"/>
        </w:rPr>
        <w:t xml:space="preserve">.”15 At the federal level, it is generally accepted that there are solid distinctions between the powers of each branch.16 Based on these structural features, </w:t>
      </w:r>
      <w:r w:rsidRPr="00CD5F70">
        <w:rPr>
          <w:rStyle w:val="StyleUnderline"/>
          <w:rFonts w:ascii="Georgia" w:hAnsi="Georgia"/>
        </w:rPr>
        <w:t>the Supreme Court has recognized that the federal courts should generally defer to the legislative and executive branches regarding policymaking</w:t>
      </w:r>
      <w:r w:rsidRPr="00CD5F70">
        <w:rPr>
          <w:rFonts w:ascii="Georgia" w:hAnsi="Georgia"/>
          <w:sz w:val="10"/>
        </w:rPr>
        <w:t xml:space="preserve">.17 Even at the federal level, however, judicial deference has its limits because the very purpose of the judiciary is to uphold the people’s constitutional rights and to provide a check on the power of the other branches.18 </w:t>
      </w:r>
      <w:r w:rsidRPr="00CD5F70">
        <w:rPr>
          <w:rStyle w:val="StyleUnderline"/>
          <w:rFonts w:ascii="Georgia" w:hAnsi="Georgia"/>
        </w:rPr>
        <w:t>Separation of powers is therefore a good starting point for the courts, but by no means absolute.</w:t>
      </w:r>
      <w:r w:rsidRPr="00CD5F70">
        <w:rPr>
          <w:rFonts w:ascii="Georgia" w:hAnsi="Georgia"/>
          <w:sz w:val="10"/>
        </w:rPr>
        <w:t xml:space="preserve"> </w:t>
      </w:r>
      <w:r w:rsidRPr="00CD5F70">
        <w:rPr>
          <w:rStyle w:val="StyleUnderline"/>
          <w:rFonts w:ascii="Georgia" w:hAnsi="Georgia"/>
        </w:rPr>
        <w:t>In Rodriguez,</w:t>
      </w:r>
      <w:r w:rsidRPr="00CD5F70">
        <w:rPr>
          <w:rFonts w:ascii="Georgia" w:hAnsi="Georgia"/>
          <w:sz w:val="10"/>
        </w:rPr>
        <w:t xml:space="preserve"> 19 </w:t>
      </w:r>
      <w:r w:rsidRPr="00CD5F70">
        <w:rPr>
          <w:rStyle w:val="StyleUnderline"/>
          <w:rFonts w:ascii="Georgia" w:hAnsi="Georgia"/>
        </w:rPr>
        <w:t>the Supreme Court explained that “the Justices of this Court lack both the expertise and the familiarity with local problems so necessary to the making of wise decisions with respect to the raising and disposition of public revenues</w:t>
      </w:r>
      <w:r w:rsidRPr="00CD5F70">
        <w:rPr>
          <w:rFonts w:ascii="Georgia" w:hAnsi="Georgia"/>
          <w:sz w:val="10"/>
        </w:rPr>
        <w:t>.”20 Concluding that the problems of funding and implementing education are complex, the Court decided that the legislature’s judgments were “entitled to respect.”21 Judicial deference based on the separation of powers doctrine continues to rule in federal courts, but deference should not be an end in itself, only a means of enforcing the structural balance of power established by the Constitution</w:t>
      </w:r>
      <w:r w:rsidRPr="00CD5F70">
        <w:rPr>
          <w:rStyle w:val="StyleUnderline"/>
          <w:rFonts w:ascii="Georgia" w:hAnsi="Georgia"/>
        </w:rPr>
        <w:t>. If the underlying structural reasons for deferring are absent in a particular case, deference should not be mandated.</w:t>
      </w:r>
      <w:r w:rsidRPr="00CD5F70">
        <w:rPr>
          <w:rFonts w:ascii="Georgia" w:hAnsi="Georgia"/>
          <w:sz w:val="10"/>
        </w:rPr>
        <w:t xml:space="preserve"> In the federal system, separation of powers arguments for deference of Article III courts are rooted in three key structural aspects of the Constitution: (1) the federal constitution that federal courts uphold is primarily one of negative rights,22 (2) the federal government is one of limited powers,23 and (3) the federal courts are beyond popular review.24 A fourth and more practical reason is also sometimes cited by the courts as a rationale for deference: they consider the federal courts largely incompetent in making policy.25 </w:t>
      </w:r>
      <w:r w:rsidRPr="00CD5F70">
        <w:rPr>
          <w:rStyle w:val="StyleUnderline"/>
          <w:rFonts w:ascii="Georgia" w:hAnsi="Georgia"/>
        </w:rPr>
        <w:t xml:space="preserve">Each of </w:t>
      </w:r>
      <w:r w:rsidRPr="00CD5F70">
        <w:rPr>
          <w:rStyle w:val="Emphasis"/>
        </w:rPr>
        <w:t>these</w:t>
      </w:r>
      <w:r w:rsidRPr="00CD5F70">
        <w:rPr>
          <w:rStyle w:val="StyleUnderline"/>
          <w:rFonts w:ascii="Georgia" w:hAnsi="Georgia"/>
        </w:rPr>
        <w:t xml:space="preserve"> </w:t>
      </w:r>
      <w:r w:rsidRPr="00CD5F70">
        <w:rPr>
          <w:rFonts w:ascii="Georgia" w:hAnsi="Georgia"/>
          <w:sz w:val="10"/>
        </w:rPr>
        <w:t>four</w:t>
      </w:r>
      <w:r w:rsidRPr="00CD5F70">
        <w:rPr>
          <w:rStyle w:val="StyleUnderline"/>
          <w:rFonts w:ascii="Georgia" w:hAnsi="Georgia"/>
        </w:rPr>
        <w:t xml:space="preserve"> </w:t>
      </w:r>
      <w:r w:rsidRPr="00CD5F70">
        <w:rPr>
          <w:rStyle w:val="Emphasis"/>
        </w:rPr>
        <w:t>issues does not apply in the same way to state courts</w:t>
      </w:r>
      <w:r w:rsidRPr="00CD5F70">
        <w:rPr>
          <w:rFonts w:ascii="Georgia" w:hAnsi="Georgia"/>
          <w:sz w:val="10"/>
        </w:rPr>
        <w:t xml:space="preserve">.26 This Part explores these rationales and their application to state courts in turn. A. </w:t>
      </w:r>
      <w:r w:rsidRPr="00CD5F70">
        <w:rPr>
          <w:rStyle w:val="StyleUnderline"/>
          <w:rFonts w:ascii="Georgia" w:hAnsi="Georgia"/>
        </w:rPr>
        <w:t>State Constitutions Provide Positive Rights</w:t>
      </w:r>
      <w:r w:rsidRPr="00CD5F70">
        <w:rPr>
          <w:rFonts w:ascii="Georgia" w:hAnsi="Georgia"/>
          <w:sz w:val="10"/>
        </w:rPr>
        <w:t xml:space="preserve"> First and most importantly, </w:t>
      </w:r>
      <w:r w:rsidRPr="00CD5F70">
        <w:rPr>
          <w:rStyle w:val="StyleUnderline"/>
          <w:rFonts w:ascii="Georgia" w:hAnsi="Georgia"/>
        </w:rPr>
        <w:t>state courts enforce state constitutions that are substantively different from the federal constitution</w:t>
      </w:r>
      <w:r w:rsidRPr="00CD5F70">
        <w:rPr>
          <w:rFonts w:ascii="Georgia" w:hAnsi="Georgia"/>
          <w:sz w:val="10"/>
        </w:rPr>
        <w:t xml:space="preserve">. As </w:t>
      </w:r>
      <w:r w:rsidRPr="00CD5F70">
        <w:rPr>
          <w:rStyle w:val="StyleUnderline"/>
          <w:rFonts w:ascii="Georgia" w:hAnsi="Georgia"/>
        </w:rPr>
        <w:t>the Supreme Court</w:t>
      </w:r>
      <w:r w:rsidRPr="00CD5F70">
        <w:rPr>
          <w:rFonts w:ascii="Georgia" w:hAnsi="Georgia"/>
          <w:sz w:val="10"/>
        </w:rPr>
        <w:t xml:space="preserve"> envisions it, the federal constitution </w:t>
      </w:r>
      <w:r w:rsidRPr="00CD5F70">
        <w:rPr>
          <w:rStyle w:val="StyleUnderline"/>
          <w:rFonts w:ascii="Georgia" w:hAnsi="Georgia"/>
        </w:rPr>
        <w:t>is one of negative rights27</w:t>
      </w:r>
      <w:r w:rsidRPr="00CD5F70">
        <w:rPr>
          <w:rFonts w:ascii="Georgia" w:hAnsi="Georgia"/>
          <w:sz w:val="10"/>
        </w:rPr>
        <w:t>—</w:t>
      </w:r>
      <w:r w:rsidRPr="00CD5F70">
        <w:rPr>
          <w:rStyle w:val="StyleUnderline"/>
          <w:rFonts w:ascii="Georgia" w:hAnsi="Georgia"/>
        </w:rPr>
        <w:t>rights that</w:t>
      </w:r>
      <w:r w:rsidRPr="00CD5F70">
        <w:rPr>
          <w:rFonts w:ascii="Georgia" w:hAnsi="Georgia"/>
          <w:sz w:val="10"/>
        </w:rPr>
        <w:t xml:space="preserve"> </w:t>
      </w:r>
      <w:r w:rsidRPr="00CD5F70">
        <w:rPr>
          <w:rStyle w:val="StyleUnderline"/>
          <w:rFonts w:ascii="Georgia" w:hAnsi="Georgia"/>
        </w:rPr>
        <w:t>prevent the government from doing something</w:t>
      </w:r>
      <w:r w:rsidRPr="00CD5F70">
        <w:rPr>
          <w:rFonts w:ascii="Georgia" w:hAnsi="Georgia"/>
          <w:sz w:val="10"/>
        </w:rPr>
        <w:t xml:space="preserve"> to people, like unreasonably searching their homes28 and that cannot be violated by government inaction. In contrast, </w:t>
      </w:r>
      <w:r w:rsidRPr="00CD5F70">
        <w:rPr>
          <w:rStyle w:val="StyleUnderline"/>
          <w:rFonts w:ascii="Georgia" w:hAnsi="Georgia"/>
        </w:rPr>
        <w:t>all state constitutions contain at least some positive rights29</w:t>
      </w:r>
      <w:r w:rsidRPr="00CD5F70">
        <w:rPr>
          <w:rFonts w:ascii="Georgia" w:hAnsi="Georgia"/>
          <w:sz w:val="10"/>
        </w:rPr>
        <w:t>—</w:t>
      </w:r>
      <w:r w:rsidRPr="00CD5F70">
        <w:rPr>
          <w:rStyle w:val="StyleUnderline"/>
          <w:rFonts w:ascii="Georgia" w:hAnsi="Georgia"/>
        </w:rPr>
        <w:t>rights that entitle people to some benefit or action from the state</w:t>
      </w:r>
      <w:r w:rsidRPr="00CD5F70">
        <w:rPr>
          <w:rFonts w:ascii="Georgia" w:hAnsi="Georgia"/>
          <w:sz w:val="10"/>
        </w:rPr>
        <w:t xml:space="preserve"> government;30 the right to education is a quintessential example of a positive right. By including these positive rights, state constitutions “explicitly engage state courts in substantive areas that have historically been outside the Article III domain.”31 </w:t>
      </w:r>
      <w:r w:rsidRPr="00CD5F70">
        <w:rPr>
          <w:rStyle w:val="Emphasis"/>
        </w:rPr>
        <w:t>With positive rights, the courts have to be more involved because it is more difficult to “ensure that the government is doing its job</w:t>
      </w:r>
      <w:r w:rsidRPr="00CD5F70">
        <w:rPr>
          <w:rFonts w:ascii="Georgia" w:hAnsi="Georgia"/>
          <w:sz w:val="10"/>
        </w:rPr>
        <w:t xml:space="preserve">”32 than it is to prohibit certain behaviors.33 As Professor Helen </w:t>
      </w:r>
      <w:proofErr w:type="spellStart"/>
      <w:r w:rsidRPr="00CD5F70">
        <w:rPr>
          <w:rFonts w:ascii="Georgia" w:hAnsi="Georgia"/>
          <w:sz w:val="10"/>
        </w:rPr>
        <w:t>Hershkoff</w:t>
      </w:r>
      <w:proofErr w:type="spellEnd"/>
      <w:r w:rsidRPr="00CD5F70">
        <w:rPr>
          <w:rFonts w:ascii="Georgia" w:hAnsi="Georgia"/>
          <w:sz w:val="10"/>
        </w:rPr>
        <w:t xml:space="preserve"> puts it, </w:t>
      </w:r>
      <w:r w:rsidRPr="00CD5F70">
        <w:rPr>
          <w:rStyle w:val="StyleUnderline"/>
          <w:rFonts w:ascii="Georgia" w:hAnsi="Georgia"/>
        </w:rPr>
        <w:t>“[t]he enforcement of positive rights thus requires a state court to share explicitly in public governance, engaging in the principled dialogue that commentators traditionally associate with the common law resolution of social and economic issues.”</w:t>
      </w:r>
      <w:r w:rsidRPr="00CD5F70">
        <w:rPr>
          <w:rFonts w:ascii="Georgia" w:hAnsi="Georgia"/>
          <w:sz w:val="10"/>
        </w:rPr>
        <w:t xml:space="preserve">34 An appropriate application of the separation of powers doctrine to positive rights would “recognize that legislative action satisfying a constitutional obligation is extremely unlikely unless judicial rulings call for such action.”35 </w:t>
      </w:r>
      <w:r w:rsidRPr="00CD5F70">
        <w:rPr>
          <w:rStyle w:val="StyleUnderline"/>
          <w:rFonts w:ascii="Georgia" w:hAnsi="Georgia"/>
        </w:rPr>
        <w:t>In the absence of the judicial requirement to provide the right and judicial threat to act</w:t>
      </w:r>
      <w:r w:rsidRPr="00CD5F70">
        <w:rPr>
          <w:rFonts w:ascii="Georgia" w:hAnsi="Georgia"/>
          <w:sz w:val="10"/>
        </w:rPr>
        <w:t xml:space="preserve"> in the stead of a recalcitrant legislature, </w:t>
      </w:r>
      <w:r w:rsidRPr="00CD5F70">
        <w:rPr>
          <w:rStyle w:val="StyleUnderline"/>
          <w:rFonts w:ascii="Georgia" w:hAnsi="Georgia"/>
        </w:rPr>
        <w:t>legislative actors have little incentive to spend money raised in their own districts on constituents</w:t>
      </w:r>
      <w:r w:rsidRPr="00CD5F70">
        <w:rPr>
          <w:rFonts w:ascii="Georgia" w:hAnsi="Georgia"/>
          <w:sz w:val="10"/>
        </w:rPr>
        <w:t xml:space="preserve"> in other districts because there is no electoral return for the political risk.36 </w:t>
      </w:r>
      <w:r w:rsidRPr="00CD5F70">
        <w:rPr>
          <w:rStyle w:val="StyleUnderline"/>
          <w:rFonts w:ascii="Georgia" w:hAnsi="Georgia"/>
        </w:rPr>
        <w:t>Judicial threats are a common means of enforcing constitutional rights; for example, Article III courts threaten through the exclusionary rule to suppress evidence gathered in violation of the Fourth Amendment.37 Because state courts are charged with enforcing a different type of constitutional right, different types of judicial threats are appropriate</w:t>
      </w:r>
      <w:r w:rsidRPr="00CD5F70">
        <w:rPr>
          <w:rFonts w:ascii="Georgia" w:hAnsi="Georgia"/>
          <w:sz w:val="10"/>
        </w:rPr>
        <w:t xml:space="preserve">. </w:t>
      </w:r>
      <w:r w:rsidRPr="00CD5F70">
        <w:rPr>
          <w:rStyle w:val="StyleUnderline"/>
          <w:rFonts w:ascii="Georgia" w:hAnsi="Georgia"/>
        </w:rPr>
        <w:t>B. State Governments Are Not As Limited As the Federal Government</w:t>
      </w:r>
      <w:r w:rsidRPr="00CD5F70">
        <w:rPr>
          <w:rFonts w:ascii="Georgia" w:hAnsi="Georgia"/>
          <w:sz w:val="10"/>
        </w:rPr>
        <w:t xml:space="preserve"> </w:t>
      </w:r>
      <w:r w:rsidRPr="00CD5F70">
        <w:rPr>
          <w:rStyle w:val="StyleUnderline"/>
          <w:rFonts w:ascii="Georgia" w:hAnsi="Georgia"/>
        </w:rPr>
        <w:t>One reason frequently given for the need for restraint and deference from the federal courts is that the federal government as a whole is one of limited powers</w:t>
      </w:r>
      <w:r w:rsidRPr="00CD5F70">
        <w:rPr>
          <w:rFonts w:ascii="Georgia" w:hAnsi="Georgia"/>
          <w:sz w:val="10"/>
        </w:rPr>
        <w:t xml:space="preserve">.38 </w:t>
      </w:r>
      <w:r w:rsidRPr="00CD5F70">
        <w:rPr>
          <w:rStyle w:val="StyleUnderline"/>
          <w:rFonts w:ascii="Georgia" w:hAnsi="Georgia"/>
        </w:rPr>
        <w:t>Article III courts were established in direct rejection of the</w:t>
      </w:r>
      <w:r w:rsidRPr="00CD5F70">
        <w:rPr>
          <w:rFonts w:ascii="Georgia" w:hAnsi="Georgia"/>
          <w:sz w:val="10"/>
        </w:rPr>
        <w:t xml:space="preserve"> </w:t>
      </w:r>
      <w:r w:rsidRPr="00CD5F70">
        <w:rPr>
          <w:rStyle w:val="StyleUnderline"/>
          <w:rFonts w:ascii="Georgia" w:hAnsi="Georgia"/>
        </w:rPr>
        <w:t>English common law system of courts</w:t>
      </w:r>
      <w:r w:rsidRPr="00CD5F70">
        <w:rPr>
          <w:rFonts w:ascii="Georgia" w:hAnsi="Georgia"/>
          <w:sz w:val="10"/>
        </w:rPr>
        <w:t xml:space="preserve"> in which final appeal rested with the House of Lords, </w:t>
      </w:r>
      <w:r w:rsidRPr="00CD5F70">
        <w:rPr>
          <w:rStyle w:val="StyleUnderline"/>
          <w:rFonts w:ascii="Georgia" w:hAnsi="Georgia"/>
        </w:rPr>
        <w:t>which</w:t>
      </w:r>
      <w:r w:rsidRPr="00CD5F70">
        <w:rPr>
          <w:rFonts w:ascii="Georgia" w:hAnsi="Georgia"/>
          <w:sz w:val="10"/>
        </w:rPr>
        <w:t xml:space="preserve"> frequently </w:t>
      </w:r>
      <w:r w:rsidRPr="00CD5F70">
        <w:rPr>
          <w:rStyle w:val="StyleUnderline"/>
          <w:rFonts w:ascii="Georgia" w:hAnsi="Georgia"/>
        </w:rPr>
        <w:t>mixed policymaking with judicial determinations</w:t>
      </w:r>
      <w:r w:rsidRPr="00CD5F70">
        <w:rPr>
          <w:rFonts w:ascii="Georgia" w:hAnsi="Georgia"/>
          <w:sz w:val="10"/>
        </w:rPr>
        <w:t xml:space="preserve">.39 </w:t>
      </w:r>
      <w:r w:rsidRPr="00CD5F70">
        <w:rPr>
          <w:rStyle w:val="StyleUnderline"/>
          <w:rFonts w:ascii="Georgia" w:hAnsi="Georgia"/>
        </w:rPr>
        <w:t>On the other hand</w:t>
      </w:r>
      <w:r w:rsidRPr="00CD5F70">
        <w:rPr>
          <w:rFonts w:ascii="Georgia" w:hAnsi="Georgia"/>
          <w:sz w:val="10"/>
        </w:rPr>
        <w:t xml:space="preserve">, </w:t>
      </w:r>
      <w:r w:rsidRPr="00CD5F70">
        <w:rPr>
          <w:rStyle w:val="Emphasis"/>
        </w:rPr>
        <w:t>states are sovereigns with legislative and judicial powers broader than those of the federal government</w:t>
      </w:r>
      <w:r w:rsidRPr="00CD5F70">
        <w:rPr>
          <w:rFonts w:ascii="Georgia" w:hAnsi="Georgia"/>
          <w:sz w:val="10"/>
        </w:rPr>
        <w:t xml:space="preserve">,40 and state courts have inherent powers as well as statutorily granted ones.41 </w:t>
      </w:r>
      <w:r w:rsidRPr="00CD5F70">
        <w:rPr>
          <w:rStyle w:val="StyleUnderline"/>
          <w:rFonts w:ascii="Georgia" w:hAnsi="Georgia"/>
        </w:rPr>
        <w:t>Article III courts are also subjected to substantial limits on their powers through the Constitution</w:t>
      </w:r>
      <w:r w:rsidRPr="00CD5F70">
        <w:rPr>
          <w:rFonts w:ascii="Georgia" w:hAnsi="Georgia"/>
          <w:sz w:val="10"/>
        </w:rPr>
        <w:t xml:space="preserve">’s jurisdictional restraints.42 </w:t>
      </w:r>
      <w:r w:rsidRPr="00CD5F70">
        <w:rPr>
          <w:rStyle w:val="StyleUnderline"/>
          <w:rFonts w:ascii="Georgia" w:hAnsi="Georgia"/>
        </w:rPr>
        <w:t>Many state courts are not similarly restricted</w:t>
      </w:r>
      <w:r w:rsidRPr="00CD5F70">
        <w:rPr>
          <w:rFonts w:ascii="Georgia" w:hAnsi="Georgia"/>
          <w:sz w:val="10"/>
        </w:rPr>
        <w:t xml:space="preserve">.43 Moreover, </w:t>
      </w:r>
      <w:r w:rsidRPr="00CD5F70">
        <w:rPr>
          <w:rStyle w:val="StyleUnderline"/>
          <w:rFonts w:ascii="Georgia" w:hAnsi="Georgia"/>
        </w:rPr>
        <w:t>nearly all state courts are common law courts</w:t>
      </w:r>
      <w:r w:rsidRPr="00CD5F70">
        <w:rPr>
          <w:rFonts w:ascii="Georgia" w:hAnsi="Georgia"/>
          <w:sz w:val="10"/>
        </w:rPr>
        <w:t xml:space="preserve">, </w:t>
      </w:r>
      <w:r w:rsidRPr="00CD5F70">
        <w:rPr>
          <w:rStyle w:val="StyleUnderline"/>
          <w:rFonts w:ascii="Georgia" w:hAnsi="Georgia"/>
        </w:rPr>
        <w:t>directly engaged in crafting the law as well as applying it</w:t>
      </w:r>
      <w:r w:rsidRPr="00CD5F70">
        <w:rPr>
          <w:rFonts w:ascii="Georgia" w:hAnsi="Georgia"/>
          <w:sz w:val="10"/>
        </w:rPr>
        <w:t xml:space="preserve">.44 Common law jurisprudence is inherently a policymaking enterprise because the process of selecting a legal test for tort liability or good faith dealing, for example, rests in large part on what values the court decides to uphold and then on how such values can be promoted through rules, tests, and doctrines.45 It is therefore not out of place for state courts to engage in the policymaking decisions necessary to enforce and uphold constitutional rights. </w:t>
      </w:r>
      <w:r w:rsidRPr="00CD5F70">
        <w:rPr>
          <w:rStyle w:val="StyleUnderline"/>
          <w:rFonts w:ascii="Georgia" w:hAnsi="Georgia"/>
        </w:rPr>
        <w:t>C. State Judges Are Not beyond Popular Review Another oft-cited reason for judicial restraint at the federal level is that the federal judiciary is beyond popular control: judges are appointed by the executive for life terms.</w:t>
      </w:r>
      <w:r w:rsidRPr="00CD5F70">
        <w:rPr>
          <w:rFonts w:ascii="Georgia" w:hAnsi="Georgia"/>
          <w:sz w:val="10"/>
        </w:rPr>
        <w:t xml:space="preserve">46 </w:t>
      </w:r>
      <w:r w:rsidRPr="00CD5F70">
        <w:rPr>
          <w:rStyle w:val="StyleUnderline"/>
          <w:rFonts w:ascii="Georgia" w:hAnsi="Georgia"/>
        </w:rPr>
        <w:t>In such a system</w:t>
      </w:r>
      <w:r w:rsidRPr="00CD5F70">
        <w:rPr>
          <w:rFonts w:ascii="Georgia" w:hAnsi="Georgia"/>
          <w:sz w:val="10"/>
        </w:rPr>
        <w:t xml:space="preserve">, </w:t>
      </w:r>
      <w:r w:rsidRPr="00CD5F70">
        <w:rPr>
          <w:rStyle w:val="StyleUnderline"/>
          <w:rFonts w:ascii="Georgia" w:hAnsi="Georgia"/>
        </w:rPr>
        <w:t>there is legitimate concern for those worried about a loss of democratic control if judges insert themselves too much into policymaking</w:t>
      </w:r>
      <w:r w:rsidRPr="00CD5F70">
        <w:rPr>
          <w:rFonts w:ascii="Georgia" w:hAnsi="Georgia"/>
          <w:sz w:val="10"/>
        </w:rPr>
        <w:t xml:space="preserve">, which, by design, is to be carried out by the popularly elected branches of government. </w:t>
      </w:r>
      <w:r w:rsidRPr="00CD5F70">
        <w:rPr>
          <w:rStyle w:val="StyleUnderline"/>
          <w:rFonts w:ascii="Georgia" w:hAnsi="Georgia"/>
        </w:rPr>
        <w:t>Thirty-eight states, however, engage in some form of judicial elections.</w:t>
      </w:r>
      <w:r w:rsidRPr="00CD5F70">
        <w:rPr>
          <w:rFonts w:ascii="Georgia" w:hAnsi="Georgia"/>
          <w:sz w:val="10"/>
        </w:rPr>
        <w:t xml:space="preserve">47 </w:t>
      </w:r>
      <w:r w:rsidRPr="00CD5F70">
        <w:rPr>
          <w:rStyle w:val="StyleUnderline"/>
          <w:rFonts w:ascii="Georgia" w:hAnsi="Georgia"/>
        </w:rPr>
        <w:t>Eleven of the remaining twelve states usually appoint judges for terms that are renewable by the state legislature</w:t>
      </w:r>
      <w:r w:rsidRPr="00CD5F70">
        <w:rPr>
          <w:rFonts w:ascii="Georgia" w:hAnsi="Georgia"/>
          <w:sz w:val="10"/>
        </w:rPr>
        <w:t xml:space="preserve">; only Rhode Island appoints judges for life.48 Although the merits of judicial elections are debatable, </w:t>
      </w:r>
      <w:r w:rsidRPr="00CD5F70">
        <w:rPr>
          <w:rStyle w:val="StyleUnderline"/>
          <w:rFonts w:ascii="Georgia" w:hAnsi="Georgia"/>
        </w:rPr>
        <w:t>the fact that nearly all state court judges are elected</w:t>
      </w:r>
      <w:r w:rsidRPr="00CD5F70">
        <w:rPr>
          <w:rFonts w:ascii="Georgia" w:hAnsi="Georgia"/>
          <w:sz w:val="10"/>
        </w:rPr>
        <w:t xml:space="preserve"> </w:t>
      </w:r>
      <w:r w:rsidRPr="00CD5F70">
        <w:rPr>
          <w:rStyle w:val="StyleUnderline"/>
          <w:rFonts w:ascii="Georgia" w:hAnsi="Georgia"/>
        </w:rPr>
        <w:t>or subject to review</w:t>
      </w:r>
      <w:r w:rsidRPr="00CD5F70">
        <w:rPr>
          <w:rFonts w:ascii="Georgia" w:hAnsi="Georgia"/>
          <w:sz w:val="10"/>
        </w:rPr>
        <w:t xml:space="preserve"> by elected officials </w:t>
      </w:r>
      <w:r w:rsidRPr="00CD5F70">
        <w:rPr>
          <w:rStyle w:val="StyleUnderline"/>
          <w:rFonts w:ascii="Georgia" w:hAnsi="Georgia"/>
        </w:rPr>
        <w:t>means that criticisms of so-called judicial activism based on life tenure are largely inapplicable to state courts</w:t>
      </w:r>
      <w:r w:rsidRPr="00CD5F70">
        <w:rPr>
          <w:rFonts w:ascii="Georgia" w:hAnsi="Georgia"/>
          <w:sz w:val="10"/>
        </w:rPr>
        <w:t xml:space="preserve">. D. </w:t>
      </w:r>
      <w:r w:rsidRPr="00CD5F70">
        <w:rPr>
          <w:rStyle w:val="StyleUnderline"/>
          <w:rFonts w:ascii="Georgia" w:hAnsi="Georgia"/>
        </w:rPr>
        <w:t>State Courts Are Competent Policymakers</w:t>
      </w:r>
      <w:r w:rsidRPr="00CD5F70">
        <w:rPr>
          <w:rFonts w:ascii="Georgia" w:hAnsi="Georgia"/>
          <w:sz w:val="10"/>
        </w:rPr>
        <w:t xml:space="preserve"> Finally, </w:t>
      </w:r>
      <w:r w:rsidRPr="00CD5F70">
        <w:rPr>
          <w:rStyle w:val="StyleUnderline"/>
          <w:rFonts w:ascii="Georgia" w:hAnsi="Georgia"/>
        </w:rPr>
        <w:t>there is concern about the policymaking competence of Article III courts</w:t>
      </w:r>
      <w:r w:rsidRPr="00CD5F70">
        <w:rPr>
          <w:rFonts w:ascii="Georgia" w:hAnsi="Georgia"/>
          <w:sz w:val="10"/>
        </w:rPr>
        <w:t xml:space="preserve">. These concerns come in two varieties: federalist and interbranch. </w:t>
      </w:r>
      <w:r w:rsidRPr="00CD5F70">
        <w:rPr>
          <w:rStyle w:val="StyleUnderline"/>
          <w:rFonts w:ascii="Georgia" w:hAnsi="Georgia"/>
        </w:rPr>
        <w:t>The federalist concern, as the Supreme Court put it in Rodriguez</w:t>
      </w:r>
      <w:r w:rsidRPr="00CD5F70">
        <w:rPr>
          <w:rFonts w:ascii="Georgia" w:hAnsi="Georgia"/>
          <w:sz w:val="10"/>
        </w:rPr>
        <w:t xml:space="preserve">, </w:t>
      </w:r>
      <w:r w:rsidRPr="00CD5F70">
        <w:rPr>
          <w:rStyle w:val="StyleUnderline"/>
          <w:rFonts w:ascii="Georgia" w:hAnsi="Georgia"/>
        </w:rPr>
        <w:t>says</w:t>
      </w:r>
      <w:r w:rsidRPr="00CD5F70">
        <w:rPr>
          <w:rFonts w:ascii="Georgia" w:hAnsi="Georgia"/>
          <w:sz w:val="10"/>
        </w:rPr>
        <w:t xml:space="preserve"> that a key reason </w:t>
      </w:r>
      <w:r w:rsidRPr="00CD5F70">
        <w:rPr>
          <w:rStyle w:val="StyleUnderline"/>
          <w:rFonts w:ascii="Georgia" w:hAnsi="Georgia"/>
        </w:rPr>
        <w:t>the federal courts should stay out of local policy issues like education is their incompetence regarding the policymaking</w:t>
      </w:r>
      <w:r w:rsidRPr="00CD5F70">
        <w:rPr>
          <w:rFonts w:ascii="Georgia" w:hAnsi="Georgia"/>
          <w:sz w:val="10"/>
        </w:rPr>
        <w:t xml:space="preserve"> that school funding inevitably requires.49 There is little question that crafting a constitutional school funding system, like the remedial phase of much public law litigation, is “essentially part of a process of policy design and implementation.”50</w:t>
      </w:r>
      <w:r w:rsidRPr="00CD5F70">
        <w:rPr>
          <w:rStyle w:val="StyleUnderline"/>
          <w:rFonts w:ascii="Georgia" w:hAnsi="Georgia"/>
        </w:rPr>
        <w:t xml:space="preserve"> Yet that does not necessarily mean that courts should stay out; courts routinely deal with complex and controversial issues</w:t>
      </w:r>
      <w:r w:rsidRPr="00CD5F70">
        <w:rPr>
          <w:rFonts w:ascii="Georgia" w:hAnsi="Georgia"/>
          <w:sz w:val="10"/>
        </w:rPr>
        <w:t xml:space="preserve">. In their continued struggle to desegregate American schools, even the federal courts made use of some unusual tools, such as special masters, that substantially improved the courts’ competence in designing remedies.51 Additionally, </w:t>
      </w:r>
      <w:r w:rsidRPr="00CD5F70">
        <w:rPr>
          <w:rStyle w:val="Emphasis"/>
        </w:rPr>
        <w:t>state courts have smaller jurisdictions and closer ties to the community, so their competence in crafting appropriate remedies in positive rights cases is arguably much greater than that of their federal counterparts</w:t>
      </w:r>
      <w:r w:rsidRPr="00CD5F70">
        <w:rPr>
          <w:rFonts w:ascii="Georgia" w:hAnsi="Georgia"/>
          <w:sz w:val="10"/>
        </w:rPr>
        <w:t xml:space="preserve">.52 The interbranch concern pertains to the comparative competence of the branches; most state constitutions “do not reflect the same level of trust in state legislative </w:t>
      </w:r>
      <w:proofErr w:type="spellStart"/>
      <w:r w:rsidRPr="00CD5F70">
        <w:rPr>
          <w:rFonts w:ascii="Georgia" w:hAnsi="Georgia"/>
          <w:sz w:val="10"/>
        </w:rPr>
        <w:t>decisionmaking</w:t>
      </w:r>
      <w:proofErr w:type="spellEnd"/>
      <w:r w:rsidRPr="00CD5F70">
        <w:rPr>
          <w:rFonts w:ascii="Georgia" w:hAnsi="Georgia"/>
          <w:sz w:val="10"/>
        </w:rPr>
        <w:t xml:space="preserve"> as does the federal Constitution in congressional decisionmaking.”53 This lack of trust is eminently reasonable. Some states have only part-time legislatures54 or ones that only meet biennially.55 Even in those states where serving as a representative is a full-time job, </w:t>
      </w:r>
      <w:r w:rsidRPr="00CD5F70">
        <w:rPr>
          <w:rStyle w:val="StyleUnderline"/>
          <w:rFonts w:ascii="Georgia" w:hAnsi="Georgia"/>
        </w:rPr>
        <w:t>legislatures are often understaffed56 and rarely have the time to fully research national trends</w:t>
      </w:r>
      <w:r w:rsidRPr="00CD5F70">
        <w:rPr>
          <w:rFonts w:ascii="Georgia" w:hAnsi="Georgia"/>
          <w:sz w:val="10"/>
        </w:rPr>
        <w:t xml:space="preserve"> or best practices. Many states have constitutional provisions limiting the actions of the legislature such as bans on special legislation, which were enacted to combat legislative abuses and corruption.57 In sum, </w:t>
      </w:r>
      <w:r w:rsidRPr="00CD5F70">
        <w:rPr>
          <w:rStyle w:val="StyleUnderline"/>
          <w:rFonts w:ascii="Georgia" w:hAnsi="Georgia"/>
        </w:rPr>
        <w:t>unlike the situation between Congress and the Article III courts, many state legislatures do not possess an institutional competency greater than that of their state courts; therefore, interbranch concerns about competence do not apply to the state courts in the same blanket way they are applied to the federal courts, and federalist concerns are, by definition, inapplicable to state courts dealing with state issues</w:t>
      </w:r>
      <w:r w:rsidRPr="00CD5F70">
        <w:rPr>
          <w:rFonts w:ascii="Georgia" w:hAnsi="Georgia"/>
          <w:sz w:val="10"/>
        </w:rPr>
        <w:t xml:space="preserve">. * * * For the Article III courts, </w:t>
      </w:r>
      <w:r w:rsidRPr="00CD5F70">
        <w:rPr>
          <w:rStyle w:val="StyleUnderline"/>
          <w:rFonts w:ascii="Georgia" w:hAnsi="Georgia"/>
        </w:rPr>
        <w:t>the Constitution may require a stricter separation of powers, but this doctrine should not be applied wholesale to state courts without considering the reasoning behind it.</w:t>
      </w:r>
      <w:r w:rsidRPr="00CD5F70">
        <w:rPr>
          <w:rFonts w:ascii="Georgia" w:hAnsi="Georgia"/>
          <w:sz w:val="10"/>
        </w:rPr>
        <w:t xml:space="preserve"> </w:t>
      </w:r>
      <w:r w:rsidRPr="00CD5F70">
        <w:rPr>
          <w:rStyle w:val="Emphasis"/>
        </w:rPr>
        <w:t xml:space="preserve">State courts, </w:t>
      </w:r>
      <w:r w:rsidRPr="00CD5F70">
        <w:rPr>
          <w:rFonts w:ascii="Georgia" w:hAnsi="Georgia"/>
          <w:sz w:val="10"/>
        </w:rPr>
        <w:t>unlike Article III courts,</w:t>
      </w:r>
      <w:r w:rsidRPr="00CD5F70">
        <w:rPr>
          <w:rStyle w:val="Emphasis"/>
        </w:rPr>
        <w:t xml:space="preserve"> enforce positive rights, are not courts of limited powers, are generally democratically accountable, and are more competent than federal courts relative to their legislative counterparts in overseeing policy implementation. This broader view </w:t>
      </w:r>
      <w:r w:rsidRPr="00CD5F70">
        <w:rPr>
          <w:rFonts w:ascii="Georgia" w:hAnsi="Georgia"/>
          <w:sz w:val="10"/>
        </w:rPr>
        <w:t xml:space="preserve">of the separation of powers doctrine at the state level </w:t>
      </w:r>
      <w:r w:rsidRPr="00CD5F70">
        <w:rPr>
          <w:rStyle w:val="Emphasis"/>
        </w:rPr>
        <w:t xml:space="preserve">means that state courts should see themselves as empowered and obligated to be as involved as is necessary to ensure that all students are receiving a constitutionally adequate education. </w:t>
      </w:r>
    </w:p>
    <w:p w:rsidR="009835FB" w:rsidRPr="00CD5F70" w:rsidRDefault="009835FB" w:rsidP="009835FB">
      <w:pPr>
        <w:pStyle w:val="Heading3"/>
      </w:pPr>
      <w:r w:rsidRPr="00CD5F70">
        <w:t>Solvency - Education</w:t>
      </w:r>
    </w:p>
    <w:p w:rsidR="009835FB" w:rsidRPr="00CD5F70" w:rsidRDefault="009835FB" w:rsidP="009835FB">
      <w:pPr>
        <w:pStyle w:val="Heading4"/>
        <w:rPr>
          <w:sz w:val="28"/>
        </w:rPr>
      </w:pPr>
      <w:r w:rsidRPr="00CD5F70">
        <w:rPr>
          <w:sz w:val="28"/>
        </w:rPr>
        <w:t>It’s specifically key for education policy – adequacy proves</w:t>
      </w:r>
    </w:p>
    <w:p w:rsidR="009835FB" w:rsidRPr="00CD5F70" w:rsidRDefault="009835FB" w:rsidP="009835FB">
      <w:pPr>
        <w:rPr>
          <w:rFonts w:ascii="Georgia" w:hAnsi="Georgia"/>
        </w:rPr>
      </w:pPr>
      <w:r w:rsidRPr="00CD5F70">
        <w:rPr>
          <w:rStyle w:val="Style13ptBold"/>
          <w:rFonts w:ascii="Georgia" w:hAnsi="Georgia"/>
          <w:sz w:val="28"/>
        </w:rPr>
        <w:t>Elder 7</w:t>
      </w:r>
      <w:r w:rsidRPr="00CD5F70">
        <w:rPr>
          <w:rFonts w:ascii="Georgia" w:hAnsi="Georgia"/>
        </w:rPr>
        <w:t xml:space="preserve"> (Sonja Ralston Elder, Duke Law Journal, “Standing up to Legislative Bullies: Separation of Powers, States Courts, and Educational Rights” Vol. 57:755 2007) GG </w:t>
      </w:r>
    </w:p>
    <w:p w:rsidR="009835FB" w:rsidRPr="00CD5F70" w:rsidRDefault="009835FB" w:rsidP="009835FB">
      <w:pPr>
        <w:rPr>
          <w:rFonts w:ascii="Georgia" w:hAnsi="Georgia"/>
          <w:sz w:val="14"/>
        </w:rPr>
      </w:pPr>
      <w:r w:rsidRPr="00CD5F70">
        <w:rPr>
          <w:rStyle w:val="StyleUnderline"/>
          <w:rFonts w:ascii="Georgia" w:hAnsi="Georgia"/>
        </w:rPr>
        <w:t>At the state court level, there is widespread agreement that judicial deference reaches its limits when the other branches of government enact policies that violate people’s constitutional rights</w:t>
      </w:r>
      <w:r w:rsidRPr="00CD5F70">
        <w:rPr>
          <w:rFonts w:ascii="Georgia" w:hAnsi="Georgia"/>
          <w:sz w:val="14"/>
        </w:rPr>
        <w:t xml:space="preserve"> or, conversely, fail to enact policies needed to protect those rights. </w:t>
      </w:r>
      <w:r w:rsidRPr="00CD5F70">
        <w:rPr>
          <w:rStyle w:val="StyleUnderline"/>
          <w:rFonts w:ascii="Georgia" w:hAnsi="Georgia"/>
        </w:rPr>
        <w:t>Section A demonstrates</w:t>
      </w:r>
      <w:r w:rsidRPr="00CD5F70">
        <w:rPr>
          <w:rFonts w:ascii="Georgia" w:hAnsi="Georgia"/>
          <w:sz w:val="14"/>
        </w:rPr>
        <w:t xml:space="preserve"> </w:t>
      </w:r>
      <w:r w:rsidRPr="00CD5F70">
        <w:rPr>
          <w:rStyle w:val="StyleUnderline"/>
          <w:rFonts w:ascii="Georgia" w:hAnsi="Georgia"/>
        </w:rPr>
        <w:t>such agreement in school financing and educational adequacy cases</w:t>
      </w:r>
      <w:r w:rsidRPr="00CD5F70">
        <w:rPr>
          <w:rFonts w:ascii="Georgia" w:hAnsi="Georgia"/>
          <w:sz w:val="14"/>
        </w:rPr>
        <w:t xml:space="preserve">, and Section B examines why it is justified under public choice theory. </w:t>
      </w:r>
    </w:p>
    <w:p w:rsidR="009835FB" w:rsidRPr="00CD5F70" w:rsidRDefault="009835FB" w:rsidP="009835FB">
      <w:pPr>
        <w:rPr>
          <w:rFonts w:ascii="Georgia" w:hAnsi="Georgia"/>
          <w:b/>
          <w:u w:val="single"/>
        </w:rPr>
      </w:pPr>
      <w:r w:rsidRPr="00CD5F70">
        <w:rPr>
          <w:rStyle w:val="StyleUnderline"/>
          <w:rFonts w:ascii="Georgia" w:hAnsi="Georgia"/>
        </w:rPr>
        <w:t>A. The Infringement of Constitutional Rights is the Limit of Deference It is precisely because each branch of government is charged with different duties that the courts’ deference to the legislative and executive branches must have limits: without such limits, the courts could not fulfill their function as the ultimate protector of the people’s rights</w:t>
      </w:r>
      <w:r w:rsidRPr="00CD5F70">
        <w:rPr>
          <w:rFonts w:ascii="Georgia" w:hAnsi="Georgia"/>
          <w:sz w:val="14"/>
        </w:rPr>
        <w:t xml:space="preserve">.59 </w:t>
      </w:r>
      <w:r w:rsidRPr="00CD5F70">
        <w:rPr>
          <w:rStyle w:val="StyleUnderline"/>
          <w:rFonts w:ascii="Georgia" w:hAnsi="Georgia"/>
        </w:rPr>
        <w:t>Education adequacy cases are some of the most political, policy-heavy issues dealt with by state courts</w:t>
      </w:r>
      <w:r w:rsidRPr="00CD5F70">
        <w:rPr>
          <w:rFonts w:ascii="Georgia" w:hAnsi="Georgia"/>
          <w:sz w:val="14"/>
        </w:rPr>
        <w:t xml:space="preserve">. Yet throughout the canons of education adequacy law, </w:t>
      </w:r>
      <w:r w:rsidRPr="00CD5F70">
        <w:rPr>
          <w:rStyle w:val="StyleUnderline"/>
          <w:rFonts w:ascii="Georgia" w:hAnsi="Georgia"/>
        </w:rPr>
        <w:t>courts have found that judicial deference is limited, even when they have refused to act on such findings</w:t>
      </w:r>
      <w:r w:rsidRPr="00CD5F70">
        <w:rPr>
          <w:rFonts w:ascii="Georgia" w:hAnsi="Georgia"/>
          <w:sz w:val="14"/>
        </w:rPr>
        <w:t xml:space="preserve">.60 For example, the abundantly cautious New Jersey Supreme Court stated in 1997, </w:t>
      </w:r>
      <w:r w:rsidRPr="00CD5F70">
        <w:rPr>
          <w:rStyle w:val="StyleUnderline"/>
          <w:rFonts w:ascii="Georgia" w:hAnsi="Georgia"/>
        </w:rPr>
        <w:t>after more than twenty years of deferential judicial involvement in the state’s education financing policy,61 that a judicial remedy was finally needed to “vindicate the constitutional rights of the school children in the poverty-stricken urban districts.”</w:t>
      </w:r>
      <w:r w:rsidRPr="00CD5F70">
        <w:rPr>
          <w:rFonts w:ascii="Georgia" w:hAnsi="Georgia"/>
          <w:sz w:val="14"/>
        </w:rPr>
        <w:t>62 As the New Jersey court suggested, the limits of judicial deference are reached when the other branches of government fail (sometimes repeatedly) to remedy unconstitutional situations that violate people’s rights.</w:t>
      </w:r>
      <w:r w:rsidRPr="00CD5F70">
        <w:rPr>
          <w:rStyle w:val="StyleUnderline"/>
          <w:rFonts w:ascii="Georgia" w:hAnsi="Georgia"/>
        </w:rPr>
        <w:t>63 In education adequacy cases, courts should begin their enforcement of students’ rights with deference to and trust in the coequal branches of government, but they should always be on the lookout for evidence that “[their] trust was misplaced</w:t>
      </w:r>
      <w:r w:rsidRPr="00CD5F70">
        <w:rPr>
          <w:rFonts w:ascii="Georgia" w:hAnsi="Georgia"/>
          <w:sz w:val="14"/>
        </w:rPr>
        <w:t xml:space="preserve">” and a more active remedy has become necessary.64 In fact, many courts recognize that the limits to their deference are not discretionary. The New Jersey Supreme Court has held that a court “must use power equal to its responsibility” as the last-resort protector of the people’s rights.65 The New Hampshire Supreme Court has required that when the other branches fail to act, “a judicial remedy is not only appropriate but essential.”66 The chief judge of the New York Court of Appeals, Judith Kaye, proclaimed that when the state failed to bring the school funding statute into constitutional compliance, the court was “compel[led]” to act in its stead.67 </w:t>
      </w:r>
      <w:r w:rsidRPr="00CD5F70">
        <w:rPr>
          <w:rStyle w:val="StyleUnderline"/>
          <w:rFonts w:ascii="Georgia" w:hAnsi="Georgia"/>
        </w:rPr>
        <w:t>The Wyoming Supreme Court found that the scope of its “duty to protect individual rights include[d] compelling legislative action.</w:t>
      </w:r>
      <w:r w:rsidRPr="00CD5F70">
        <w:rPr>
          <w:rFonts w:ascii="Georgia" w:hAnsi="Georgia"/>
          <w:sz w:val="14"/>
        </w:rPr>
        <w:t xml:space="preserve">”68 </w:t>
      </w:r>
      <w:r w:rsidRPr="00CD5F70">
        <w:rPr>
          <w:rStyle w:val="StyleUnderline"/>
          <w:rFonts w:ascii="Georgia" w:hAnsi="Georgia"/>
        </w:rPr>
        <w:t>The Arkansas Supreme Court also found that it had a “duty . . . to assure constitutional compliance” when it gave the legislature less than a year to fix its failing education system or have the solution mandated by the court</w:t>
      </w:r>
      <w:r w:rsidRPr="00CD5F70">
        <w:rPr>
          <w:rFonts w:ascii="Georgia" w:hAnsi="Georgia"/>
          <w:sz w:val="14"/>
        </w:rPr>
        <w:t>.69 The list goes on</w:t>
      </w:r>
      <w:r w:rsidRPr="00CD5F70">
        <w:rPr>
          <w:rStyle w:val="StyleUnderline"/>
          <w:rFonts w:ascii="Georgia" w:hAnsi="Georgia"/>
        </w:rPr>
        <w:t>. Although these limits apply to all state constitutional cases, they are reached frequently in cases regarding educational rights because such rights are positive in nature and can be infringed by legislative inaction. Indeed, when enforcing negative rights, deference to the legislature is more easily justified</w:t>
      </w:r>
      <w:r w:rsidRPr="00CD5F70">
        <w:rPr>
          <w:rFonts w:ascii="Georgia" w:hAnsi="Georgia"/>
          <w:sz w:val="14"/>
        </w:rPr>
        <w:t xml:space="preserve"> because the court’s action in striking down the offending law ends the constitutional violation; no further legislative action is needed to remedy the situation. </w:t>
      </w:r>
      <w:r w:rsidRPr="00CD5F70">
        <w:rPr>
          <w:rStyle w:val="StyleUnderline"/>
          <w:rFonts w:ascii="Georgia" w:hAnsi="Georgia"/>
        </w:rPr>
        <w:t xml:space="preserve">With positive rights, on the other hand, the legislature’s inaction is the very source of the constitutional violation and deference allows that violation to persist.70 Thus judicial deference should be most limited in cases that concern positive rights. </w:t>
      </w:r>
    </w:p>
    <w:p w:rsidR="009835FB" w:rsidRPr="00CD5F70" w:rsidRDefault="009835FB" w:rsidP="009835FB">
      <w:pPr>
        <w:pStyle w:val="Heading3"/>
      </w:pPr>
      <w:r w:rsidRPr="00CD5F70">
        <w:t>Solvency - Empirics</w:t>
      </w:r>
    </w:p>
    <w:p w:rsidR="009835FB" w:rsidRPr="00CD5F70" w:rsidRDefault="009835FB" w:rsidP="009835FB">
      <w:pPr>
        <w:pStyle w:val="Heading4"/>
        <w:rPr>
          <w:sz w:val="28"/>
        </w:rPr>
      </w:pPr>
      <w:r w:rsidRPr="00CD5F70">
        <w:rPr>
          <w:sz w:val="28"/>
        </w:rPr>
        <w:t>It’s empirically proven to work</w:t>
      </w:r>
    </w:p>
    <w:p w:rsidR="009835FB" w:rsidRPr="00CD5F70" w:rsidRDefault="009835FB" w:rsidP="009835FB">
      <w:pPr>
        <w:rPr>
          <w:rFonts w:ascii="Georgia" w:hAnsi="Georgia"/>
        </w:rPr>
      </w:pPr>
      <w:r w:rsidRPr="00CD5F70">
        <w:rPr>
          <w:rStyle w:val="Style13ptBold"/>
          <w:rFonts w:ascii="Georgia" w:hAnsi="Georgia"/>
          <w:sz w:val="28"/>
        </w:rPr>
        <w:t>Elder 7</w:t>
      </w:r>
      <w:r w:rsidRPr="00CD5F70">
        <w:rPr>
          <w:rFonts w:ascii="Georgia" w:hAnsi="Georgia"/>
        </w:rPr>
        <w:t xml:space="preserve"> (Sonja Ralston Elder, Duke Law Journal, “Standing up to Legislative Bullies: Separation of Powers, States Courts, and Educational Rights” Vol. 57:755 2007) GG </w:t>
      </w:r>
    </w:p>
    <w:p w:rsidR="009835FB" w:rsidRPr="00CD5F70" w:rsidRDefault="009835FB" w:rsidP="009835FB">
      <w:pPr>
        <w:tabs>
          <w:tab w:val="left" w:pos="2792"/>
        </w:tabs>
        <w:rPr>
          <w:rFonts w:ascii="Georgia" w:hAnsi="Georgia"/>
        </w:rPr>
      </w:pPr>
      <w:r w:rsidRPr="00CD5F70">
        <w:rPr>
          <w:rStyle w:val="StyleUnderline"/>
          <w:rFonts w:ascii="Georgia" w:hAnsi="Georgia"/>
        </w:rPr>
        <w:t>Since the early 1970s, forty-six state high courts have dealt with the issue of educational rights</w:t>
      </w:r>
      <w:r w:rsidRPr="00CD5F70">
        <w:rPr>
          <w:rFonts w:ascii="Georgia" w:hAnsi="Georgia"/>
        </w:rPr>
        <w:t xml:space="preserve">,100 and it is not surprising that there have been forty-six different outcomes, both in terms of liability and remedy. </w:t>
      </w:r>
      <w:r w:rsidRPr="00CD5F70">
        <w:rPr>
          <w:rStyle w:val="StyleUnderline"/>
          <w:rFonts w:ascii="Georgia" w:hAnsi="Georgia"/>
        </w:rPr>
        <w:t>Perhaps the greatest difference, even between states that have had similar outcomes, is the speed with which and degree to which the legislative and executive branches have complied with the courts’ orders</w:t>
      </w:r>
      <w:r w:rsidRPr="00CD5F70">
        <w:rPr>
          <w:rFonts w:ascii="Georgia" w:hAnsi="Georgia"/>
        </w:rPr>
        <w:t xml:space="preserve">.101 The separation of powers doctrine, however, assumes that each branch of government will fulfill its duties.102 This Part examines situations in which that assumption was true, along with the reaction from the courts and the impact of the litigation on the children. </w:t>
      </w:r>
      <w:r w:rsidRPr="00CD5F70">
        <w:rPr>
          <w:rStyle w:val="StyleUnderline"/>
          <w:rFonts w:ascii="Georgia" w:hAnsi="Georgia"/>
        </w:rPr>
        <w:t>It explores the experiences in Kentucky and Massachusetts, where each branch upheld its end of the bargain: the court defined the rights guaranteed by the state’s constitution, and the legislature responded quickly and completely with substantial reforms. The drama of school finance litigation in Kentucky could hardly have followed the separation of powers script better than it did</w:t>
      </w:r>
      <w:r w:rsidRPr="00CD5F70">
        <w:rPr>
          <w:rFonts w:ascii="Georgia" w:hAnsi="Georgia"/>
        </w:rPr>
        <w:t xml:space="preserve">. The challenge to the state’s finance law was filed in late 1985,103 and the Kentucky Supreme Court issued the final decision in June of 1989.104 </w:t>
      </w:r>
      <w:r w:rsidRPr="00CD5F70">
        <w:rPr>
          <w:rStyle w:val="StyleUnderline"/>
          <w:rFonts w:ascii="Georgia" w:hAnsi="Georgia"/>
        </w:rPr>
        <w:t>The high court’s decision in Rose v. Council for Better Education105 was simultaneously sweeping and specific: it declared the entire system of schools in Kentucky inadequate, requiring a complete recreation of the system</w:t>
      </w:r>
      <w:r w:rsidRPr="00CD5F70">
        <w:rPr>
          <w:rFonts w:ascii="Georgia" w:hAnsi="Georgia"/>
        </w:rPr>
        <w:t xml:space="preserve">,106 and also spelled out seven detailed areas in which all children must acquire proficiency.107 </w:t>
      </w:r>
      <w:r w:rsidRPr="00CD5F70">
        <w:rPr>
          <w:rStyle w:val="StyleUnderline"/>
          <w:rFonts w:ascii="Georgia" w:hAnsi="Georgia"/>
        </w:rPr>
        <w:t>What the court did not do was specify how the school system should be re-created, organized, or financed</w:t>
      </w:r>
      <w:r w:rsidRPr="00CD5F70">
        <w:rPr>
          <w:rFonts w:ascii="Georgia" w:hAnsi="Georgia"/>
        </w:rPr>
        <w:t xml:space="preserve">;108 </w:t>
      </w:r>
      <w:r w:rsidRPr="00CD5F70">
        <w:rPr>
          <w:rStyle w:val="StyleUnderline"/>
          <w:rFonts w:ascii="Georgia" w:hAnsi="Georgia"/>
        </w:rPr>
        <w:t>it</w:t>
      </w:r>
      <w:r w:rsidRPr="00CD5F70">
        <w:rPr>
          <w:rFonts w:ascii="Georgia" w:hAnsi="Georgia"/>
        </w:rPr>
        <w:t xml:space="preserve"> merely </w:t>
      </w:r>
      <w:r w:rsidRPr="00CD5F70">
        <w:rPr>
          <w:rStyle w:val="StyleUnderline"/>
          <w:rFonts w:ascii="Georgia" w:hAnsi="Georgia"/>
        </w:rPr>
        <w:t>laid out</w:t>
      </w:r>
      <w:r w:rsidRPr="00CD5F70">
        <w:rPr>
          <w:rFonts w:ascii="Georgia" w:hAnsi="Georgia"/>
        </w:rPr>
        <w:t>, in no uncertain terms, wh</w:t>
      </w:r>
      <w:r w:rsidRPr="00CD5F70">
        <w:rPr>
          <w:rStyle w:val="StyleUnderline"/>
          <w:rFonts w:ascii="Georgia" w:hAnsi="Georgia"/>
        </w:rPr>
        <w:t>at the Kentucky Constitution required in the end. The court then gave the General Assembly until the end of the regular legislative session in 1990 to solve the problem</w:t>
      </w:r>
      <w:r w:rsidRPr="00CD5F70">
        <w:rPr>
          <w:rFonts w:ascii="Georgia" w:hAnsi="Georgia"/>
        </w:rPr>
        <w:t>.109 In contrast to nearly every other state where plaintiffs have prevailed in a school adequacy case</w:t>
      </w:r>
      <w:r w:rsidRPr="00CD5F70">
        <w:rPr>
          <w:rStyle w:val="StyleUnderline"/>
          <w:rFonts w:ascii="Georgia" w:hAnsi="Georgia"/>
        </w:rPr>
        <w:t xml:space="preserve">, </w:t>
      </w:r>
      <w:r w:rsidRPr="00CD5F70">
        <w:rPr>
          <w:rStyle w:val="Emphasis"/>
        </w:rPr>
        <w:t>the Kentucky General Assembly reacted with “astonishing” speed</w:t>
      </w:r>
      <w:r w:rsidRPr="00CD5F70">
        <w:rPr>
          <w:rFonts w:ascii="Georgia" w:hAnsi="Georgia"/>
        </w:rPr>
        <w:t xml:space="preserve">.110 </w:t>
      </w:r>
      <w:r w:rsidRPr="00CD5F70">
        <w:rPr>
          <w:rStyle w:val="StyleUnderline"/>
          <w:rFonts w:ascii="Georgia" w:hAnsi="Georgia"/>
        </w:rPr>
        <w:t>In just over ten months</w:t>
      </w:r>
      <w:r w:rsidRPr="00CD5F70">
        <w:rPr>
          <w:rFonts w:ascii="Georgia" w:hAnsi="Georgia"/>
        </w:rPr>
        <w:t xml:space="preserve">, </w:t>
      </w:r>
      <w:r w:rsidRPr="00CD5F70">
        <w:rPr>
          <w:rStyle w:val="StyleUnderline"/>
          <w:rFonts w:ascii="Georgia" w:hAnsi="Georgia"/>
        </w:rPr>
        <w:t>the</w:t>
      </w:r>
      <w:r w:rsidRPr="00CD5F70">
        <w:rPr>
          <w:rFonts w:ascii="Georgia" w:hAnsi="Georgia"/>
        </w:rPr>
        <w:t xml:space="preserve"> Kentucky Education Reform Act (</w:t>
      </w:r>
      <w:r w:rsidRPr="00CD5F70">
        <w:rPr>
          <w:rStyle w:val="StyleUnderline"/>
          <w:rFonts w:ascii="Georgia" w:hAnsi="Georgia"/>
        </w:rPr>
        <w:t>KERA</w:t>
      </w:r>
      <w:r w:rsidRPr="00CD5F70">
        <w:rPr>
          <w:rFonts w:ascii="Georgia" w:hAnsi="Georgia"/>
        </w:rPr>
        <w:t xml:space="preserve">)111 </w:t>
      </w:r>
      <w:r w:rsidRPr="00CD5F70">
        <w:rPr>
          <w:rStyle w:val="StyleUnderline"/>
          <w:rFonts w:ascii="Georgia" w:hAnsi="Georgia"/>
        </w:rPr>
        <w:t>became law</w:t>
      </w:r>
      <w:r w:rsidRPr="00CD5F70">
        <w:rPr>
          <w:rFonts w:ascii="Georgia" w:hAnsi="Georgia"/>
        </w:rPr>
        <w:t xml:space="preserve">.112 KERA was indeed the complete overhaul of the education system that Rose mandated and became a national model for school reform.113 </w:t>
      </w:r>
      <w:r w:rsidRPr="00CD5F70">
        <w:rPr>
          <w:rStyle w:val="StyleUnderline"/>
          <w:rFonts w:ascii="Georgia" w:hAnsi="Georgia"/>
        </w:rPr>
        <w:t>Under KERA, the Kentucky Department of Education was totally redesigned, an accountability system centered on performance-based assessments was created, and a substantial minimum of per pupil funding was guaranteed</w:t>
      </w:r>
      <w:r w:rsidRPr="00CD5F70">
        <w:rPr>
          <w:rFonts w:ascii="Georgia" w:hAnsi="Georgia"/>
        </w:rPr>
        <w:t xml:space="preserve">.114 </w:t>
      </w:r>
      <w:r w:rsidRPr="00CD5F70">
        <w:rPr>
          <w:rStyle w:val="StyleUnderline"/>
          <w:rFonts w:ascii="Georgia" w:hAnsi="Georgia"/>
        </w:rPr>
        <w:t>In the decade that followed</w:t>
      </w:r>
      <w:r w:rsidRPr="00CD5F70">
        <w:rPr>
          <w:rFonts w:ascii="Georgia" w:hAnsi="Georgia"/>
        </w:rPr>
        <w:t>, “</w:t>
      </w:r>
      <w:r w:rsidRPr="00CD5F70">
        <w:rPr>
          <w:rStyle w:val="Emphasis"/>
        </w:rPr>
        <w:t>Kentucky . . . sustained the most long-lasting, comprehensive education reforms in the nation” and student achievement improved</w:t>
      </w:r>
      <w:r w:rsidRPr="00CD5F70">
        <w:rPr>
          <w:rFonts w:ascii="Georgia" w:hAnsi="Georgia"/>
        </w:rPr>
        <w:t xml:space="preserve">.115 As a testament to the General Assembly’s embrace of its role in remedying the constitutional inadequacies of the Kentucky schools, there have been no further proceedings regarding Rose. </w:t>
      </w:r>
      <w:r w:rsidRPr="00CD5F70">
        <w:rPr>
          <w:rStyle w:val="StyleUnderline"/>
          <w:rFonts w:ascii="Georgia" w:hAnsi="Georgia"/>
        </w:rPr>
        <w:t>A similar situation unfolded in Massachusetts, where</w:t>
      </w:r>
      <w:r w:rsidRPr="00CD5F70">
        <w:rPr>
          <w:rFonts w:ascii="Georgia" w:hAnsi="Georgia"/>
        </w:rPr>
        <w:t xml:space="preserve"> the 1993 case </w:t>
      </w:r>
      <w:proofErr w:type="spellStart"/>
      <w:r w:rsidRPr="00CD5F70">
        <w:rPr>
          <w:rStyle w:val="StyleUnderline"/>
          <w:rFonts w:ascii="Georgia" w:hAnsi="Georgia"/>
        </w:rPr>
        <w:t>McDuffy</w:t>
      </w:r>
      <w:proofErr w:type="spellEnd"/>
      <w:r w:rsidRPr="00CD5F70">
        <w:rPr>
          <w:rStyle w:val="StyleUnderline"/>
          <w:rFonts w:ascii="Georgia" w:hAnsi="Georgia"/>
        </w:rPr>
        <w:t xml:space="preserve"> v. Secretary of Executive Office of Education116 found that state’s education system constitutionally inadequate</w:t>
      </w:r>
      <w:r w:rsidRPr="00CD5F70">
        <w:rPr>
          <w:rFonts w:ascii="Georgia" w:hAnsi="Georgia"/>
        </w:rPr>
        <w:t xml:space="preserve">.117 In articulating the breadth of the state’s constitutional obligation, </w:t>
      </w:r>
      <w:r w:rsidRPr="00CD5F70">
        <w:rPr>
          <w:rStyle w:val="StyleUnderline"/>
          <w:rFonts w:ascii="Georgia" w:hAnsi="Georgia"/>
        </w:rPr>
        <w:t>the Massachusetts court quoted directly from Rose the seven capacities that children must develop in school</w:t>
      </w:r>
      <w:r w:rsidRPr="00CD5F70">
        <w:rPr>
          <w:rFonts w:ascii="Georgia" w:hAnsi="Georgia"/>
        </w:rPr>
        <w:t xml:space="preserve">.118 The </w:t>
      </w:r>
      <w:proofErr w:type="spellStart"/>
      <w:r w:rsidRPr="00CD5F70">
        <w:rPr>
          <w:rFonts w:ascii="Georgia" w:hAnsi="Georgia"/>
        </w:rPr>
        <w:t>McDuffy</w:t>
      </w:r>
      <w:proofErr w:type="spellEnd"/>
      <w:r w:rsidRPr="00CD5F70">
        <w:rPr>
          <w:rFonts w:ascii="Georgia" w:hAnsi="Georgia"/>
        </w:rPr>
        <w:t xml:space="preserve"> court also explicitly recognized the proper limits of its power by “</w:t>
      </w:r>
      <w:proofErr w:type="spellStart"/>
      <w:r w:rsidRPr="00CD5F70">
        <w:rPr>
          <w:rFonts w:ascii="Georgia" w:hAnsi="Georgia"/>
        </w:rPr>
        <w:t>presum</w:t>
      </w:r>
      <w:proofErr w:type="spellEnd"/>
      <w:r w:rsidRPr="00CD5F70">
        <w:rPr>
          <w:rFonts w:ascii="Georgia" w:hAnsi="Georgia"/>
        </w:rPr>
        <w:t>[</w:t>
      </w:r>
      <w:proofErr w:type="spellStart"/>
      <w:r w:rsidRPr="00CD5F70">
        <w:rPr>
          <w:rFonts w:ascii="Georgia" w:hAnsi="Georgia"/>
        </w:rPr>
        <w:t>ing</w:t>
      </w:r>
      <w:proofErr w:type="spellEnd"/>
      <w:r w:rsidRPr="00CD5F70">
        <w:rPr>
          <w:rFonts w:ascii="Georgia" w:hAnsi="Georgia"/>
        </w:rPr>
        <w:t xml:space="preserve">] . . . that the Commonwealth will fulfil its responsibility with respect to defining the specifics and the appropriate means to provide the constitutionally-required education.”119 </w:t>
      </w:r>
      <w:r w:rsidRPr="00CD5F70">
        <w:rPr>
          <w:rStyle w:val="StyleUnderline"/>
          <w:rFonts w:ascii="Georgia" w:hAnsi="Georgia"/>
        </w:rPr>
        <w:t xml:space="preserve">In this case, as in Kentucky, the court’s presumption proved correct. A mere three days after the opinion in </w:t>
      </w:r>
      <w:proofErr w:type="spellStart"/>
      <w:r w:rsidRPr="00CD5F70">
        <w:rPr>
          <w:rStyle w:val="StyleUnderline"/>
          <w:rFonts w:ascii="Georgia" w:hAnsi="Georgia"/>
        </w:rPr>
        <w:t>McDuffy</w:t>
      </w:r>
      <w:proofErr w:type="spellEnd"/>
      <w:r w:rsidRPr="00CD5F70">
        <w:rPr>
          <w:rStyle w:val="StyleUnderline"/>
          <w:rFonts w:ascii="Georgia" w:hAnsi="Georgia"/>
        </w:rPr>
        <w:t xml:space="preserve"> was issued, the legislature passed the</w:t>
      </w:r>
      <w:r w:rsidRPr="00CD5F70">
        <w:rPr>
          <w:rFonts w:ascii="Georgia" w:hAnsi="Georgia"/>
        </w:rPr>
        <w:t xml:space="preserve"> Education Reform Act of 1993 (</w:t>
      </w:r>
      <w:r w:rsidRPr="00CD5F70">
        <w:rPr>
          <w:rStyle w:val="StyleUnderline"/>
          <w:rFonts w:ascii="Georgia" w:hAnsi="Georgia"/>
        </w:rPr>
        <w:t>ERA</w:t>
      </w:r>
      <w:r w:rsidRPr="00CD5F70">
        <w:rPr>
          <w:rFonts w:ascii="Georgia" w:hAnsi="Georgia"/>
        </w:rPr>
        <w:t xml:space="preserve">),120 </w:t>
      </w:r>
      <w:r w:rsidRPr="00CD5F70">
        <w:rPr>
          <w:rStyle w:val="StyleUnderline"/>
          <w:rFonts w:ascii="Georgia" w:hAnsi="Georgia"/>
        </w:rPr>
        <w:t>which</w:t>
      </w:r>
      <w:r w:rsidRPr="00CD5F70">
        <w:rPr>
          <w:rFonts w:ascii="Georgia" w:hAnsi="Georgia"/>
        </w:rPr>
        <w:t xml:space="preserve"> “radically </w:t>
      </w:r>
      <w:r w:rsidRPr="00CD5F70">
        <w:rPr>
          <w:rStyle w:val="StyleUnderline"/>
          <w:rFonts w:ascii="Georgia" w:hAnsi="Georgia"/>
        </w:rPr>
        <w:t>restructured the funding of public education</w:t>
      </w:r>
      <w:r w:rsidRPr="00CD5F70">
        <w:rPr>
          <w:rFonts w:ascii="Georgia" w:hAnsi="Georgia"/>
        </w:rPr>
        <w:t xml:space="preserve"> . . . </w:t>
      </w:r>
      <w:r w:rsidRPr="00CD5F70">
        <w:rPr>
          <w:rStyle w:val="StyleUnderline"/>
          <w:rFonts w:ascii="Georgia" w:hAnsi="Georgia"/>
        </w:rPr>
        <w:t>based on uniform criteria</w:t>
      </w:r>
      <w:r w:rsidRPr="00CD5F70">
        <w:rPr>
          <w:rFonts w:ascii="Georgia" w:hAnsi="Georgia"/>
        </w:rPr>
        <w:t xml:space="preserve"> of need, and dramatically increased . . . mandatory financial assistance to public schools.”121 </w:t>
      </w:r>
      <w:r w:rsidRPr="00CD5F70">
        <w:rPr>
          <w:rStyle w:val="StyleUnderline"/>
          <w:rFonts w:ascii="Georgia" w:hAnsi="Georgia"/>
        </w:rPr>
        <w:t xml:space="preserve">The ERA also created objective and performance-based accountability measures </w:t>
      </w:r>
      <w:r w:rsidRPr="00CD5F70">
        <w:rPr>
          <w:rFonts w:ascii="Georgia" w:hAnsi="Georgia"/>
        </w:rPr>
        <w:t>for all children, teachers, schools, and districts.122 Although the education system in Massachusetts is not perfect and gaps based on wealth remain between districts, “</w:t>
      </w:r>
      <w:r w:rsidRPr="00CD5F70">
        <w:rPr>
          <w:rStyle w:val="StyleUnderline"/>
          <w:rFonts w:ascii="Georgia" w:hAnsi="Georgia"/>
        </w:rPr>
        <w:t>the elected branches have acted to transform a dismal and fractured public school system into a unified system that has yielded . . . ‘impressive results in terms of improvement in overall student performance.’</w:t>
      </w:r>
      <w:r w:rsidRPr="00CD5F70">
        <w:rPr>
          <w:rFonts w:ascii="Georgia" w:hAnsi="Georgia"/>
        </w:rPr>
        <w:t xml:space="preserve">”123 In declining to continue its oversight of the school reform process, the Supreme Judicial Court lauded the legislature for upholding its end of the separation of powers bargain by acting quickly and creating a “steady trajectory of progress” for the state’s education system.124 In both Kentucky and Massachusetts, the courts issued strong and specific rulings in their first dispositions of the cases, </w:t>
      </w:r>
      <w:r w:rsidRPr="00CD5F70">
        <w:rPr>
          <w:rStyle w:val="StyleUnderline"/>
          <w:rFonts w:ascii="Georgia" w:hAnsi="Georgia"/>
        </w:rPr>
        <w:t>the state legislatures responded quickly and assertively by substantially reforming the education systems, and no further intervention by the courts was needed to ensure constitutional compliance.</w:t>
      </w:r>
      <w:r w:rsidRPr="00CD5F70">
        <w:rPr>
          <w:rFonts w:ascii="Georgia" w:hAnsi="Georgia"/>
        </w:rPr>
        <w:t xml:space="preserve"> In neither case did the court decide how much money would be spent or any other functional detail of the reformed education system.125 The courts were able to enforce their respective state constitutions while deferring to the separation of powers precisely because the other branches of government accepted the courts’ rulings and acted. </w:t>
      </w:r>
      <w:r w:rsidRPr="00CD5F70">
        <w:rPr>
          <w:rFonts w:ascii="Georgia" w:hAnsi="Georgia"/>
        </w:rPr>
        <w:tab/>
      </w:r>
    </w:p>
    <w:p w:rsidR="009835FB" w:rsidRPr="00CD5F70" w:rsidRDefault="009835FB">
      <w:pPr>
        <w:rPr>
          <w:rFonts w:ascii="Georgia" w:hAnsi="Georgia"/>
        </w:rPr>
      </w:pPr>
    </w:p>
    <w:sectPr w:rsidR="009835FB" w:rsidRPr="00CD5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3607C"/>
    <w:multiLevelType w:val="hybridMultilevel"/>
    <w:tmpl w:val="7B1C4A38"/>
    <w:lvl w:ilvl="0" w:tplc="B714F3AA">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E34F21"/>
    <w:multiLevelType w:val="hybridMultilevel"/>
    <w:tmpl w:val="C20A93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E7337D"/>
    <w:multiLevelType w:val="hybridMultilevel"/>
    <w:tmpl w:val="E438B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E4A54"/>
    <w:multiLevelType w:val="hybridMultilevel"/>
    <w:tmpl w:val="A51E1F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944CE1"/>
    <w:multiLevelType w:val="hybridMultilevel"/>
    <w:tmpl w:val="B0C86E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Grant Gaylord"/>
    <w:docVar w:name="RibbonPointer" w:val="249150228"/>
    <w:docVar w:name="VerbatimVersion" w:val="5.1"/>
  </w:docVars>
  <w:rsids>
    <w:rsidRoot w:val="00A034B1"/>
    <w:rsid w:val="00005D1D"/>
    <w:rsid w:val="00006C29"/>
    <w:rsid w:val="000139A3"/>
    <w:rsid w:val="000206EE"/>
    <w:rsid w:val="00033966"/>
    <w:rsid w:val="00085C7C"/>
    <w:rsid w:val="000A2495"/>
    <w:rsid w:val="00100833"/>
    <w:rsid w:val="00104529"/>
    <w:rsid w:val="00105942"/>
    <w:rsid w:val="00107396"/>
    <w:rsid w:val="00115AFD"/>
    <w:rsid w:val="00141F13"/>
    <w:rsid w:val="00144A4C"/>
    <w:rsid w:val="001563EE"/>
    <w:rsid w:val="001721C0"/>
    <w:rsid w:val="00176AB0"/>
    <w:rsid w:val="00177B7D"/>
    <w:rsid w:val="001823F3"/>
    <w:rsid w:val="0018322D"/>
    <w:rsid w:val="001A556A"/>
    <w:rsid w:val="001B5776"/>
    <w:rsid w:val="001E527A"/>
    <w:rsid w:val="001F78CE"/>
    <w:rsid w:val="0022745B"/>
    <w:rsid w:val="00246F33"/>
    <w:rsid w:val="00251FC7"/>
    <w:rsid w:val="002855A7"/>
    <w:rsid w:val="0029543C"/>
    <w:rsid w:val="002A389F"/>
    <w:rsid w:val="002B146A"/>
    <w:rsid w:val="002B5E17"/>
    <w:rsid w:val="002D0775"/>
    <w:rsid w:val="00310738"/>
    <w:rsid w:val="00312CF0"/>
    <w:rsid w:val="00315690"/>
    <w:rsid w:val="00316B75"/>
    <w:rsid w:val="003251ED"/>
    <w:rsid w:val="00325646"/>
    <w:rsid w:val="00341626"/>
    <w:rsid w:val="003460F2"/>
    <w:rsid w:val="003529CF"/>
    <w:rsid w:val="00354A02"/>
    <w:rsid w:val="00364382"/>
    <w:rsid w:val="003725AF"/>
    <w:rsid w:val="0038158C"/>
    <w:rsid w:val="003902BA"/>
    <w:rsid w:val="003946D3"/>
    <w:rsid w:val="0039606F"/>
    <w:rsid w:val="003A09E2"/>
    <w:rsid w:val="003A6CC7"/>
    <w:rsid w:val="003E41D3"/>
    <w:rsid w:val="00400EBD"/>
    <w:rsid w:val="00407037"/>
    <w:rsid w:val="004135C1"/>
    <w:rsid w:val="0042381C"/>
    <w:rsid w:val="00425A73"/>
    <w:rsid w:val="00430047"/>
    <w:rsid w:val="004605D6"/>
    <w:rsid w:val="00475DFF"/>
    <w:rsid w:val="00476284"/>
    <w:rsid w:val="0049490F"/>
    <w:rsid w:val="004A65F2"/>
    <w:rsid w:val="004B0ACB"/>
    <w:rsid w:val="004C60E8"/>
    <w:rsid w:val="004E3579"/>
    <w:rsid w:val="004E728B"/>
    <w:rsid w:val="004F21F8"/>
    <w:rsid w:val="004F322D"/>
    <w:rsid w:val="004F38F0"/>
    <w:rsid w:val="004F39E0"/>
    <w:rsid w:val="004F3C39"/>
    <w:rsid w:val="00537BD5"/>
    <w:rsid w:val="0056351E"/>
    <w:rsid w:val="0057268A"/>
    <w:rsid w:val="00582748"/>
    <w:rsid w:val="005B341D"/>
    <w:rsid w:val="005C28EC"/>
    <w:rsid w:val="005D2912"/>
    <w:rsid w:val="005E0ACA"/>
    <w:rsid w:val="005E76CA"/>
    <w:rsid w:val="005F2AC1"/>
    <w:rsid w:val="00601C03"/>
    <w:rsid w:val="00602155"/>
    <w:rsid w:val="006065BD"/>
    <w:rsid w:val="00617F43"/>
    <w:rsid w:val="006204DC"/>
    <w:rsid w:val="0062416D"/>
    <w:rsid w:val="0062559C"/>
    <w:rsid w:val="0063147B"/>
    <w:rsid w:val="00631824"/>
    <w:rsid w:val="00645FA9"/>
    <w:rsid w:val="00647866"/>
    <w:rsid w:val="00663055"/>
    <w:rsid w:val="0066453F"/>
    <w:rsid w:val="00665003"/>
    <w:rsid w:val="006A2AD0"/>
    <w:rsid w:val="006C0FD2"/>
    <w:rsid w:val="006C2375"/>
    <w:rsid w:val="006C29D3"/>
    <w:rsid w:val="006D4ECC"/>
    <w:rsid w:val="006E3910"/>
    <w:rsid w:val="007058E5"/>
    <w:rsid w:val="00722258"/>
    <w:rsid w:val="007243E5"/>
    <w:rsid w:val="00732D2A"/>
    <w:rsid w:val="00744711"/>
    <w:rsid w:val="00766EA0"/>
    <w:rsid w:val="007742CD"/>
    <w:rsid w:val="00784CE9"/>
    <w:rsid w:val="007A2226"/>
    <w:rsid w:val="007A7A49"/>
    <w:rsid w:val="007B7996"/>
    <w:rsid w:val="007E1C1A"/>
    <w:rsid w:val="007F2AE2"/>
    <w:rsid w:val="007F43B8"/>
    <w:rsid w:val="007F5B66"/>
    <w:rsid w:val="008070F2"/>
    <w:rsid w:val="008119AC"/>
    <w:rsid w:val="00823A1C"/>
    <w:rsid w:val="00831CF0"/>
    <w:rsid w:val="00840467"/>
    <w:rsid w:val="00845B9D"/>
    <w:rsid w:val="00847CF0"/>
    <w:rsid w:val="00860984"/>
    <w:rsid w:val="008A4C06"/>
    <w:rsid w:val="008B3ECB"/>
    <w:rsid w:val="008B4E85"/>
    <w:rsid w:val="008C1B2E"/>
    <w:rsid w:val="008C7810"/>
    <w:rsid w:val="008E2B73"/>
    <w:rsid w:val="00902249"/>
    <w:rsid w:val="0090667C"/>
    <w:rsid w:val="00915BCE"/>
    <w:rsid w:val="0091627E"/>
    <w:rsid w:val="00921A26"/>
    <w:rsid w:val="00926456"/>
    <w:rsid w:val="00930FA9"/>
    <w:rsid w:val="00943F3D"/>
    <w:rsid w:val="0097032B"/>
    <w:rsid w:val="00975A3E"/>
    <w:rsid w:val="009835FB"/>
    <w:rsid w:val="00991C8E"/>
    <w:rsid w:val="009A6F71"/>
    <w:rsid w:val="009D04BE"/>
    <w:rsid w:val="009D2EAD"/>
    <w:rsid w:val="009D54B2"/>
    <w:rsid w:val="009D7FE2"/>
    <w:rsid w:val="009E1849"/>
    <w:rsid w:val="009E1922"/>
    <w:rsid w:val="009F7ED2"/>
    <w:rsid w:val="00A034B1"/>
    <w:rsid w:val="00A13A41"/>
    <w:rsid w:val="00A3392B"/>
    <w:rsid w:val="00A34D26"/>
    <w:rsid w:val="00A3519C"/>
    <w:rsid w:val="00A41DC8"/>
    <w:rsid w:val="00A5082C"/>
    <w:rsid w:val="00A776A2"/>
    <w:rsid w:val="00A93661"/>
    <w:rsid w:val="00A95652"/>
    <w:rsid w:val="00AC0AB8"/>
    <w:rsid w:val="00AC302B"/>
    <w:rsid w:val="00AD428C"/>
    <w:rsid w:val="00B23F47"/>
    <w:rsid w:val="00B33C6D"/>
    <w:rsid w:val="00B3681D"/>
    <w:rsid w:val="00B4508F"/>
    <w:rsid w:val="00B50E1F"/>
    <w:rsid w:val="00B54A84"/>
    <w:rsid w:val="00B55AD5"/>
    <w:rsid w:val="00B8057C"/>
    <w:rsid w:val="00B83838"/>
    <w:rsid w:val="00BB0CBB"/>
    <w:rsid w:val="00BD6238"/>
    <w:rsid w:val="00BE4765"/>
    <w:rsid w:val="00BF593B"/>
    <w:rsid w:val="00BF773A"/>
    <w:rsid w:val="00BF7E81"/>
    <w:rsid w:val="00C07337"/>
    <w:rsid w:val="00C13773"/>
    <w:rsid w:val="00C17CC8"/>
    <w:rsid w:val="00C20FE1"/>
    <w:rsid w:val="00C279E7"/>
    <w:rsid w:val="00C3126D"/>
    <w:rsid w:val="00C43440"/>
    <w:rsid w:val="00C83417"/>
    <w:rsid w:val="00C86103"/>
    <w:rsid w:val="00C86A03"/>
    <w:rsid w:val="00C9604F"/>
    <w:rsid w:val="00CA19AA"/>
    <w:rsid w:val="00CA2CE6"/>
    <w:rsid w:val="00CC5298"/>
    <w:rsid w:val="00CD5F70"/>
    <w:rsid w:val="00CD736E"/>
    <w:rsid w:val="00CD798D"/>
    <w:rsid w:val="00CE161E"/>
    <w:rsid w:val="00CF59A8"/>
    <w:rsid w:val="00D06C9E"/>
    <w:rsid w:val="00D137F4"/>
    <w:rsid w:val="00D325A9"/>
    <w:rsid w:val="00D36A8A"/>
    <w:rsid w:val="00D51BD9"/>
    <w:rsid w:val="00D54469"/>
    <w:rsid w:val="00D61409"/>
    <w:rsid w:val="00D6691E"/>
    <w:rsid w:val="00D71170"/>
    <w:rsid w:val="00D750EC"/>
    <w:rsid w:val="00DA1C92"/>
    <w:rsid w:val="00DA25D4"/>
    <w:rsid w:val="00DA2603"/>
    <w:rsid w:val="00DA41A8"/>
    <w:rsid w:val="00DA6538"/>
    <w:rsid w:val="00DD203E"/>
    <w:rsid w:val="00DD7686"/>
    <w:rsid w:val="00E15E75"/>
    <w:rsid w:val="00E439BF"/>
    <w:rsid w:val="00E502EF"/>
    <w:rsid w:val="00E51CAE"/>
    <w:rsid w:val="00E5262C"/>
    <w:rsid w:val="00E7736D"/>
    <w:rsid w:val="00E83C6D"/>
    <w:rsid w:val="00EB2B9D"/>
    <w:rsid w:val="00EC69D0"/>
    <w:rsid w:val="00EC7DC4"/>
    <w:rsid w:val="00ED30CF"/>
    <w:rsid w:val="00F164EC"/>
    <w:rsid w:val="00F176EF"/>
    <w:rsid w:val="00F266F3"/>
    <w:rsid w:val="00F45E10"/>
    <w:rsid w:val="00F47F12"/>
    <w:rsid w:val="00F50291"/>
    <w:rsid w:val="00F62E8A"/>
    <w:rsid w:val="00F6364A"/>
    <w:rsid w:val="00F64D57"/>
    <w:rsid w:val="00F77419"/>
    <w:rsid w:val="00F9113A"/>
    <w:rsid w:val="00FC6E5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30BF385"/>
  <w15:chartTrackingRefBased/>
  <w15:docId w15:val="{396AED16-3A0D-4D7D-8CEB-4EDAEDCC8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34D26"/>
    <w:pPr>
      <w:spacing w:line="256" w:lineRule="auto"/>
    </w:pPr>
    <w:rPr>
      <w:rFonts w:ascii="Calibri" w:hAnsi="Calibri"/>
    </w:rPr>
  </w:style>
  <w:style w:type="paragraph" w:styleId="Heading1">
    <w:name w:val="heading 1"/>
    <w:aliases w:val="Pocket"/>
    <w:basedOn w:val="Normal"/>
    <w:next w:val="Normal"/>
    <w:link w:val="Heading1Char"/>
    <w:qFormat/>
    <w:rsid w:val="00C86103"/>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pPr>
    <w:rPr>
      <w:rFonts w:ascii="Georgia" w:eastAsiaTheme="majorEastAsia" w:hAnsi="Georgia" w:cstheme="majorBidi"/>
      <w:b/>
      <w:sz w:val="52"/>
      <w:szCs w:val="32"/>
    </w:rPr>
  </w:style>
  <w:style w:type="paragraph" w:styleId="Heading2">
    <w:name w:val="heading 2"/>
    <w:aliases w:val="Hat"/>
    <w:basedOn w:val="Normal"/>
    <w:next w:val="Normal"/>
    <w:link w:val="Heading2Char"/>
    <w:uiPriority w:val="1"/>
    <w:unhideWhenUsed/>
    <w:qFormat/>
    <w:rsid w:val="00C86103"/>
    <w:pPr>
      <w:keepNext/>
      <w:keepLines/>
      <w:pageBreakBefore/>
      <w:spacing w:before="40" w:after="0" w:line="259" w:lineRule="auto"/>
      <w:jc w:val="center"/>
      <w:outlineLvl w:val="1"/>
    </w:pPr>
    <w:rPr>
      <w:rFonts w:ascii="Georgia" w:eastAsiaTheme="majorEastAsia" w:hAnsi="Georgia" w:cstheme="majorBidi"/>
      <w:b/>
      <w:sz w:val="44"/>
      <w:szCs w:val="26"/>
      <w:u w:val="double"/>
    </w:rPr>
  </w:style>
  <w:style w:type="paragraph" w:styleId="Heading3">
    <w:name w:val="heading 3"/>
    <w:aliases w:val="Block"/>
    <w:basedOn w:val="Normal"/>
    <w:next w:val="Normal"/>
    <w:link w:val="Heading3Char"/>
    <w:uiPriority w:val="2"/>
    <w:unhideWhenUsed/>
    <w:qFormat/>
    <w:rsid w:val="00C86103"/>
    <w:pPr>
      <w:keepNext/>
      <w:keepLines/>
      <w:pageBreakBefore/>
      <w:spacing w:before="40" w:after="0" w:line="259" w:lineRule="auto"/>
      <w:jc w:val="center"/>
      <w:outlineLvl w:val="2"/>
    </w:pPr>
    <w:rPr>
      <w:rFonts w:ascii="Georgia" w:eastAsiaTheme="majorEastAsia" w:hAnsi="Georgia" w:cstheme="majorBidi"/>
      <w:b/>
      <w:sz w:val="32"/>
      <w:szCs w:val="24"/>
      <w:u w:val="single"/>
    </w:rPr>
  </w:style>
  <w:style w:type="paragraph" w:styleId="Heading4">
    <w:name w:val="heading 4"/>
    <w:aliases w:val="Tag"/>
    <w:basedOn w:val="Normal"/>
    <w:next w:val="Normal"/>
    <w:link w:val="Heading4Char"/>
    <w:uiPriority w:val="3"/>
    <w:unhideWhenUsed/>
    <w:qFormat/>
    <w:rsid w:val="00C86103"/>
    <w:pPr>
      <w:keepNext/>
      <w:keepLines/>
      <w:spacing w:before="40" w:after="0" w:line="259" w:lineRule="auto"/>
      <w:outlineLvl w:val="3"/>
    </w:pPr>
    <w:rPr>
      <w:rFonts w:ascii="Georgia" w:eastAsiaTheme="majorEastAsia" w:hAnsi="Georg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8610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8610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86103"/>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C86103"/>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C86103"/>
    <w:rPr>
      <w:rFonts w:ascii="Georgia" w:hAnsi="Georgia"/>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C8610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c,Style,Bo"/>
    <w:basedOn w:val="DefaultParagraphFont"/>
    <w:uiPriority w:val="6"/>
    <w:qFormat/>
    <w:rsid w:val="00C86103"/>
    <w:rPr>
      <w:b/>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Char Char1,F2 - Heading 1 Char1,AHeading 1 Char1,TAG "/>
    <w:basedOn w:val="DefaultParagraphFont"/>
    <w:uiPriority w:val="99"/>
    <w:unhideWhenUsed/>
    <w:rsid w:val="00C86103"/>
    <w:rPr>
      <w:color w:val="auto"/>
      <w:u w:val="none"/>
    </w:rPr>
  </w:style>
  <w:style w:type="character" w:styleId="FollowedHyperlink">
    <w:name w:val="FollowedHyperlink"/>
    <w:basedOn w:val="DefaultParagraphFont"/>
    <w:uiPriority w:val="99"/>
    <w:semiHidden/>
    <w:unhideWhenUsed/>
    <w:rsid w:val="00C86103"/>
    <w:rPr>
      <w:color w:val="auto"/>
      <w:u w:val="none"/>
    </w:rPr>
  </w:style>
  <w:style w:type="paragraph" w:customStyle="1" w:styleId="Analytic">
    <w:name w:val="Analytic"/>
    <w:basedOn w:val="Normal"/>
    <w:link w:val="AnalyticChar"/>
    <w:uiPriority w:val="4"/>
    <w:qFormat/>
    <w:rsid w:val="00C86103"/>
    <w:pPr>
      <w:spacing w:line="259" w:lineRule="auto"/>
    </w:pPr>
    <w:rPr>
      <w:rFonts w:ascii="Cambria" w:hAnsi="Cambria"/>
      <w:sz w:val="26"/>
    </w:rPr>
  </w:style>
  <w:style w:type="character" w:customStyle="1" w:styleId="AnalyticChar">
    <w:name w:val="Analytic Char"/>
    <w:basedOn w:val="DefaultParagraphFont"/>
    <w:link w:val="Analytic"/>
    <w:uiPriority w:val="4"/>
    <w:rsid w:val="00C86103"/>
    <w:rPr>
      <w:rFonts w:ascii="Cambria" w:hAnsi="Cambria"/>
      <w:sz w:val="26"/>
    </w:rPr>
  </w:style>
  <w:style w:type="paragraph" w:styleId="ListParagraph">
    <w:name w:val="List Paragraph"/>
    <w:basedOn w:val="Normal"/>
    <w:uiPriority w:val="99"/>
    <w:unhideWhenUsed/>
    <w:qFormat/>
    <w:rsid w:val="00354A02"/>
    <w:pPr>
      <w:spacing w:line="259" w:lineRule="auto"/>
      <w:ind w:left="720"/>
      <w:contextualSpacing/>
    </w:pPr>
    <w:rPr>
      <w:rFonts w:ascii="Georgia" w:hAnsi="Georgia"/>
      <w:sz w:val="16"/>
    </w:rPr>
  </w:style>
  <w:style w:type="paragraph" w:customStyle="1" w:styleId="Nothing">
    <w:name w:val="Nothing"/>
    <w:link w:val="NothingChar"/>
    <w:rsid w:val="00DD203E"/>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DD203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DD203E"/>
    <w:rPr>
      <w:rFonts w:ascii="Times New Roman" w:hAnsi="Times New Roman"/>
      <w:sz w:val="24"/>
      <w:u w:val="thick"/>
    </w:rPr>
  </w:style>
  <w:style w:type="character" w:customStyle="1" w:styleId="Author-Date">
    <w:name w:val="Author-Date"/>
    <w:rsid w:val="00DD203E"/>
    <w:rPr>
      <w:b/>
      <w:sz w:val="24"/>
    </w:rPr>
  </w:style>
  <w:style w:type="paragraph" w:customStyle="1" w:styleId="Tags">
    <w:name w:val="Tags"/>
    <w:aliases w:val="No Spacing2,Debate Text,Read stuff,No Spacing11,No Spacing111,No Spacing1111,No Spacing21,No Spacing3,No Spacing4,No Spacing11111,No Spacing111111,Medium Grid 21,No Spacing5,Dont use"/>
    <w:next w:val="Nothing"/>
    <w:link w:val="TagsChar1"/>
    <w:qFormat/>
    <w:rsid w:val="00DD203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lue">
    <w:name w:val="blue"/>
    <w:basedOn w:val="DefaultParagraphFont"/>
    <w:rsid w:val="00B3681D"/>
  </w:style>
  <w:style w:type="character" w:customStyle="1" w:styleId="italic">
    <w:name w:val="italic"/>
    <w:basedOn w:val="DefaultParagraphFont"/>
    <w:rsid w:val="00B3681D"/>
  </w:style>
  <w:style w:type="character" w:customStyle="1" w:styleId="verdana">
    <w:name w:val="verdana"/>
    <w:basedOn w:val="DefaultParagraphFont"/>
    <w:rsid w:val="00B3681D"/>
  </w:style>
  <w:style w:type="character" w:customStyle="1" w:styleId="hit">
    <w:name w:val="hit"/>
    <w:basedOn w:val="DefaultParagraphFont"/>
    <w:rsid w:val="00B3681D"/>
  </w:style>
  <w:style w:type="paragraph" w:customStyle="1" w:styleId="BlockHeadings">
    <w:name w:val="Block Headings"/>
    <w:next w:val="Nothing"/>
    <w:rsid w:val="00B3681D"/>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Cites">
    <w:name w:val="Cites"/>
    <w:next w:val="Cards"/>
    <w:link w:val="CitesChar1"/>
    <w:qFormat/>
    <w:rsid w:val="00B3681D"/>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m6671142393055631280gmail-tags">
    <w:name w:val="m_6671142393055631280gmail-tags"/>
    <w:basedOn w:val="Normal"/>
    <w:rsid w:val="00B54A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6671142393055631280gmail-cites">
    <w:name w:val="m_6671142393055631280gmail-cites"/>
    <w:basedOn w:val="Normal"/>
    <w:rsid w:val="00B54A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6671142393055631280gmail-cards">
    <w:name w:val="m_6671142393055631280gmail-cards"/>
    <w:basedOn w:val="Normal"/>
    <w:rsid w:val="00B54A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6770770801910871109gmail-tags">
    <w:name w:val="m_6770770801910871109gmail-tags"/>
    <w:basedOn w:val="Normal"/>
    <w:rsid w:val="00C86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6770770801910871109gmail-cites">
    <w:name w:val="m_6770770801910871109gmail-cites"/>
    <w:basedOn w:val="Normal"/>
    <w:rsid w:val="00C86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6770770801910871109gmail-cards">
    <w:name w:val="m_6770770801910871109gmail-cards"/>
    <w:basedOn w:val="Normal"/>
    <w:rsid w:val="00C86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6770770801910871109gmail-nothing">
    <w:name w:val="m_6770770801910871109gmail-nothing"/>
    <w:basedOn w:val="Normal"/>
    <w:rsid w:val="00C861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6770770801910871109gmail-blockheadings">
    <w:name w:val="m_6770770801910871109gmail-blockheadings"/>
    <w:basedOn w:val="Normal"/>
    <w:rsid w:val="00C86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qj">
    <w:name w:val="aqj"/>
    <w:basedOn w:val="DefaultParagraphFont"/>
    <w:rsid w:val="00C86103"/>
  </w:style>
  <w:style w:type="character" w:customStyle="1" w:styleId="m6770770801910871109gmail-stylecites12ptchar">
    <w:name w:val="m_6770770801910871109gmail-stylecites12ptchar"/>
    <w:basedOn w:val="DefaultParagraphFont"/>
    <w:rsid w:val="00C86103"/>
  </w:style>
  <w:style w:type="paragraph" w:customStyle="1" w:styleId="m6770770801910871109gmail-cardsfont6pt">
    <w:name w:val="m_6770770801910871109gmail-cardsfont6pt"/>
    <w:basedOn w:val="Normal"/>
    <w:rsid w:val="00C861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6770770801910871109gmail-cardsfont12ptcharcharcharcharcharcharcharcharcharchar">
    <w:name w:val="m_6770770801910871109gmail-cardsfont12ptcharcharcharcharcharcharcharcharcharchar"/>
    <w:basedOn w:val="DefaultParagraphFont"/>
    <w:rsid w:val="00C86103"/>
  </w:style>
  <w:style w:type="paragraph" w:styleId="NormalWeb">
    <w:name w:val="Normal (Web)"/>
    <w:basedOn w:val="Normal"/>
    <w:uiPriority w:val="99"/>
    <w:unhideWhenUsed/>
    <w:rsid w:val="009835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835FB"/>
  </w:style>
  <w:style w:type="paragraph" w:customStyle="1" w:styleId="textbold">
    <w:name w:val="text bold"/>
    <w:basedOn w:val="Normal"/>
    <w:link w:val="Emphasis"/>
    <w:uiPriority w:val="7"/>
    <w:qFormat/>
    <w:rsid w:val="00602155"/>
    <w:pPr>
      <w:pBdr>
        <w:top w:val="single" w:sz="8" w:space="0" w:color="auto"/>
        <w:left w:val="single" w:sz="8" w:space="0" w:color="auto"/>
        <w:bottom w:val="single" w:sz="8" w:space="0" w:color="auto"/>
        <w:right w:val="single" w:sz="8" w:space="0" w:color="auto"/>
      </w:pBdr>
      <w:spacing w:after="0" w:line="254" w:lineRule="auto"/>
      <w:ind w:left="720"/>
      <w:jc w:val="both"/>
    </w:pPr>
    <w:rPr>
      <w:rFonts w:ascii="Georgia" w:hAnsi="Georgia"/>
      <w:b/>
      <w:iCs/>
      <w:u w:val="single"/>
      <w:bdr w:val="single" w:sz="24" w:space="0" w:color="auto"/>
    </w:rPr>
  </w:style>
  <w:style w:type="character" w:customStyle="1" w:styleId="underline">
    <w:name w:val="underline"/>
    <w:basedOn w:val="DefaultParagraphFont"/>
    <w:rsid w:val="00631824"/>
    <w:rPr>
      <w:u w:val="single"/>
    </w:rPr>
  </w:style>
  <w:style w:type="character" w:customStyle="1" w:styleId="NothingChar">
    <w:name w:val="Nothing Char"/>
    <w:basedOn w:val="DefaultParagraphFont"/>
    <w:link w:val="Nothing"/>
    <w:rsid w:val="00631824"/>
    <w:rPr>
      <w:rFonts w:ascii="Times New Roman" w:eastAsia="Times New Roman" w:hAnsi="Times New Roman" w:cs="Times New Roman"/>
      <w:sz w:val="20"/>
      <w:szCs w:val="24"/>
    </w:rPr>
  </w:style>
  <w:style w:type="character" w:customStyle="1" w:styleId="CardsChar">
    <w:name w:val="Cards Char"/>
    <w:basedOn w:val="DefaultParagraphFont"/>
    <w:link w:val="Cards"/>
    <w:rsid w:val="00631824"/>
    <w:rPr>
      <w:rFonts w:ascii="Times New Roman" w:eastAsia="Times New Roman" w:hAnsi="Times New Roman" w:cs="Times New Roman"/>
      <w:sz w:val="20"/>
      <w:szCs w:val="24"/>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basedOn w:val="DefaultParagraphFont"/>
    <w:link w:val="Tags"/>
    <w:rsid w:val="00631824"/>
    <w:rPr>
      <w:rFonts w:ascii="Times New Roman" w:eastAsia="Times New Roman" w:hAnsi="Times New Roman" w:cs="Times New Roman"/>
      <w:b/>
      <w:sz w:val="24"/>
      <w:szCs w:val="24"/>
    </w:rPr>
  </w:style>
  <w:style w:type="character" w:customStyle="1" w:styleId="CitesChar1">
    <w:name w:val="Cites Char1"/>
    <w:basedOn w:val="DefaultParagraphFont"/>
    <w:link w:val="Cites"/>
    <w:rsid w:val="00631824"/>
    <w:rPr>
      <w:rFonts w:ascii="Times New Roman" w:eastAsia="Times New Roman" w:hAnsi="Times New Roman" w:cs="Times New Roman"/>
      <w:sz w:val="20"/>
      <w:szCs w:val="24"/>
    </w:rPr>
  </w:style>
  <w:style w:type="character" w:customStyle="1" w:styleId="BoldandUnderlineCharChar">
    <w:name w:val="Bold and Underline Char Char"/>
    <w:rsid w:val="00C279E7"/>
  </w:style>
  <w:style w:type="character" w:customStyle="1" w:styleId="UnderlineCharChar">
    <w:name w:val="Underline Char Char"/>
    <w:aliases w:val="Cite Char1,Char Char Char2, Char Char Char2"/>
    <w:rsid w:val="00C279E7"/>
  </w:style>
  <w:style w:type="character" w:styleId="UnresolvedMention">
    <w:name w:val="Unresolved Mention"/>
    <w:basedOn w:val="DefaultParagraphFont"/>
    <w:uiPriority w:val="99"/>
    <w:semiHidden/>
    <w:unhideWhenUsed/>
    <w:rsid w:val="004F322D"/>
    <w:rPr>
      <w:color w:val="808080"/>
      <w:shd w:val="clear" w:color="auto" w:fill="E6E6E6"/>
    </w:rPr>
  </w:style>
  <w:style w:type="character" w:customStyle="1" w:styleId="Heading3Char1">
    <w:name w:val="Heading 3 Char1"/>
    <w:aliases w:val="Block Char1"/>
    <w:basedOn w:val="DefaultParagraphFont"/>
    <w:uiPriority w:val="6"/>
    <w:semiHidden/>
    <w:qFormat/>
    <w:rsid w:val="00475DFF"/>
    <w:rPr>
      <w:b/>
      <w:bCs w:val="0"/>
      <w:sz w:val="22"/>
      <w:u w:val="single"/>
    </w:rPr>
  </w:style>
  <w:style w:type="character" w:customStyle="1" w:styleId="AuthorYear">
    <w:name w:val="AuthorYear"/>
    <w:uiPriority w:val="1"/>
    <w:qFormat/>
    <w:rsid w:val="00475DFF"/>
    <w:rPr>
      <w:rFonts w:ascii="Georgia" w:hAnsi="Georgia" w:hint="default"/>
      <w:b/>
      <w:bCs w:val="0"/>
      <w:sz w:val="24"/>
    </w:rPr>
  </w:style>
  <w:style w:type="character" w:customStyle="1" w:styleId="term">
    <w:name w:val="term"/>
    <w:basedOn w:val="DefaultParagraphFont"/>
    <w:rsid w:val="00475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2788568">
      <w:bodyDiv w:val="1"/>
      <w:marLeft w:val="0"/>
      <w:marRight w:val="0"/>
      <w:marTop w:val="0"/>
      <w:marBottom w:val="0"/>
      <w:divBdr>
        <w:top w:val="none" w:sz="0" w:space="0" w:color="auto"/>
        <w:left w:val="none" w:sz="0" w:space="0" w:color="auto"/>
        <w:bottom w:val="none" w:sz="0" w:space="0" w:color="auto"/>
        <w:right w:val="none" w:sz="0" w:space="0" w:color="auto"/>
      </w:divBdr>
    </w:div>
    <w:div w:id="652027972">
      <w:bodyDiv w:val="1"/>
      <w:marLeft w:val="0"/>
      <w:marRight w:val="0"/>
      <w:marTop w:val="0"/>
      <w:marBottom w:val="0"/>
      <w:divBdr>
        <w:top w:val="none" w:sz="0" w:space="0" w:color="auto"/>
        <w:left w:val="none" w:sz="0" w:space="0" w:color="auto"/>
        <w:bottom w:val="none" w:sz="0" w:space="0" w:color="auto"/>
        <w:right w:val="none" w:sz="0" w:space="0" w:color="auto"/>
      </w:divBdr>
    </w:div>
    <w:div w:id="776801921">
      <w:bodyDiv w:val="1"/>
      <w:marLeft w:val="0"/>
      <w:marRight w:val="0"/>
      <w:marTop w:val="0"/>
      <w:marBottom w:val="0"/>
      <w:divBdr>
        <w:top w:val="none" w:sz="0" w:space="0" w:color="auto"/>
        <w:left w:val="none" w:sz="0" w:space="0" w:color="auto"/>
        <w:bottom w:val="none" w:sz="0" w:space="0" w:color="auto"/>
        <w:right w:val="none" w:sz="0" w:space="0" w:color="auto"/>
      </w:divBdr>
    </w:div>
    <w:div w:id="850677970">
      <w:bodyDiv w:val="1"/>
      <w:marLeft w:val="0"/>
      <w:marRight w:val="0"/>
      <w:marTop w:val="0"/>
      <w:marBottom w:val="0"/>
      <w:divBdr>
        <w:top w:val="none" w:sz="0" w:space="0" w:color="auto"/>
        <w:left w:val="none" w:sz="0" w:space="0" w:color="auto"/>
        <w:bottom w:val="none" w:sz="0" w:space="0" w:color="auto"/>
        <w:right w:val="none" w:sz="0" w:space="0" w:color="auto"/>
      </w:divBdr>
      <w:divsChild>
        <w:div w:id="1175076186">
          <w:marLeft w:val="0"/>
          <w:marRight w:val="0"/>
          <w:marTop w:val="0"/>
          <w:marBottom w:val="0"/>
          <w:divBdr>
            <w:top w:val="none" w:sz="0" w:space="0" w:color="auto"/>
            <w:left w:val="none" w:sz="0" w:space="0" w:color="auto"/>
            <w:bottom w:val="none" w:sz="0" w:space="0" w:color="auto"/>
            <w:right w:val="none" w:sz="0" w:space="0" w:color="auto"/>
          </w:divBdr>
          <w:divsChild>
            <w:div w:id="450129556">
              <w:marLeft w:val="660"/>
              <w:marRight w:val="0"/>
              <w:marTop w:val="0"/>
              <w:marBottom w:val="0"/>
              <w:divBdr>
                <w:top w:val="none" w:sz="0" w:space="0" w:color="auto"/>
                <w:left w:val="none" w:sz="0" w:space="0" w:color="auto"/>
                <w:bottom w:val="none" w:sz="0" w:space="0" w:color="auto"/>
                <w:right w:val="none" w:sz="0" w:space="0" w:color="auto"/>
              </w:divBdr>
              <w:divsChild>
                <w:div w:id="462162038">
                  <w:marLeft w:val="0"/>
                  <w:marRight w:val="225"/>
                  <w:marTop w:val="75"/>
                  <w:marBottom w:val="0"/>
                  <w:divBdr>
                    <w:top w:val="none" w:sz="0" w:space="0" w:color="auto"/>
                    <w:left w:val="none" w:sz="0" w:space="0" w:color="auto"/>
                    <w:bottom w:val="none" w:sz="0" w:space="0" w:color="auto"/>
                    <w:right w:val="none" w:sz="0" w:space="0" w:color="auto"/>
                  </w:divBdr>
                  <w:divsChild>
                    <w:div w:id="650645169">
                      <w:marLeft w:val="0"/>
                      <w:marRight w:val="0"/>
                      <w:marTop w:val="0"/>
                      <w:marBottom w:val="0"/>
                      <w:divBdr>
                        <w:top w:val="none" w:sz="0" w:space="0" w:color="auto"/>
                        <w:left w:val="none" w:sz="0" w:space="0" w:color="auto"/>
                        <w:bottom w:val="none" w:sz="0" w:space="0" w:color="auto"/>
                        <w:right w:val="none" w:sz="0" w:space="0" w:color="auto"/>
                      </w:divBdr>
                      <w:divsChild>
                        <w:div w:id="12130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053226">
      <w:bodyDiv w:val="1"/>
      <w:marLeft w:val="0"/>
      <w:marRight w:val="0"/>
      <w:marTop w:val="0"/>
      <w:marBottom w:val="0"/>
      <w:divBdr>
        <w:top w:val="none" w:sz="0" w:space="0" w:color="auto"/>
        <w:left w:val="none" w:sz="0" w:space="0" w:color="auto"/>
        <w:bottom w:val="none" w:sz="0" w:space="0" w:color="auto"/>
        <w:right w:val="none" w:sz="0" w:space="0" w:color="auto"/>
      </w:divBdr>
    </w:div>
    <w:div w:id="1136408525">
      <w:bodyDiv w:val="1"/>
      <w:marLeft w:val="0"/>
      <w:marRight w:val="0"/>
      <w:marTop w:val="0"/>
      <w:marBottom w:val="0"/>
      <w:divBdr>
        <w:top w:val="none" w:sz="0" w:space="0" w:color="auto"/>
        <w:left w:val="none" w:sz="0" w:space="0" w:color="auto"/>
        <w:bottom w:val="none" w:sz="0" w:space="0" w:color="auto"/>
        <w:right w:val="none" w:sz="0" w:space="0" w:color="auto"/>
      </w:divBdr>
    </w:div>
    <w:div w:id="1470050959">
      <w:bodyDiv w:val="1"/>
      <w:marLeft w:val="0"/>
      <w:marRight w:val="0"/>
      <w:marTop w:val="0"/>
      <w:marBottom w:val="0"/>
      <w:divBdr>
        <w:top w:val="none" w:sz="0" w:space="0" w:color="auto"/>
        <w:left w:val="none" w:sz="0" w:space="0" w:color="auto"/>
        <w:bottom w:val="none" w:sz="0" w:space="0" w:color="auto"/>
        <w:right w:val="none" w:sz="0" w:space="0" w:color="auto"/>
      </w:divBdr>
    </w:div>
    <w:div w:id="176823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pen-spaces.com/articles/on-judicial-activism/" TargetMode="External"/><Relationship Id="rId13" Type="http://schemas.openxmlformats.org/officeDocument/2006/relationships/hyperlink" Target="https://www.cato-unbound.org/2014/02/07/sandhya-bathija/why-judicial-restraint-best-protects-our-rights" TargetMode="External"/><Relationship Id="rId18" Type="http://schemas.openxmlformats.org/officeDocument/2006/relationships/hyperlink" Target="http://www.insidecounsel.com/2011/07/22/frivolous-lawsuits-clogging-us-courts-stalling-eco?page=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aipla/" TargetMode="External"/><Relationship Id="rId7" Type="http://schemas.openxmlformats.org/officeDocument/2006/relationships/hyperlink" Target="http://www.cnn.com/2017/02/05/politics/neil-gorsuch-supreme-court-nomination-poll/index.html" TargetMode="External"/><Relationship Id="rId12" Type="http://schemas.openxmlformats.org/officeDocument/2006/relationships/hyperlink" Target="http://www.washingtonexaminer.com/media-cheer-the-checks-and-balances-blocking-the-trump-agenda/article/2618642///ninerz" TargetMode="External"/><Relationship Id="rId17" Type="http://schemas.openxmlformats.org/officeDocument/2006/relationships/hyperlink" Target="http://www.leahy.senate.gov/press/statement-of-senator-patrick-leahy-on-the-nominations-of-mary-elizabeth-phillips-to-the-western-district-of-missouri-and-thomas-owen-rice-to-the-eastern-district-of-washingt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insidecounsel.com/2011/07/22/frivolous-lawsuits-clogging-us-courts-stalling-eco?page=5" TargetMode="External"/><Relationship Id="rId20" Type="http://schemas.openxmlformats.org/officeDocument/2006/relationships/hyperlink" Target="http://www.wagingpeace.org/articles/2001/10/00_wasserman_nuclear-threat.htm" TargetMode="External"/><Relationship Id="rId1" Type="http://schemas.openxmlformats.org/officeDocument/2006/relationships/customXml" Target="../customXml/item1.xml"/><Relationship Id="rId6" Type="http://schemas.openxmlformats.org/officeDocument/2006/relationships/hyperlink" Target="http://open-spaces.com/articles/on-judicial-activism/" TargetMode="External"/><Relationship Id="rId11" Type="http://schemas.openxmlformats.org/officeDocument/2006/relationships/hyperlink" Target="http://educationnext.org/files/ednext_xvii_2_forum.pdf" TargetMode="External"/><Relationship Id="rId24" Type="http://schemas.openxmlformats.org/officeDocument/2006/relationships/hyperlink" Target="http://www.desmoinesregister.com/apps/pbcs.dll/article?AID=/20080328/OPINION01/803280357/-1/politics" TargetMode="External"/><Relationship Id="rId5" Type="http://schemas.openxmlformats.org/officeDocument/2006/relationships/webSettings" Target="webSettings.xml"/><Relationship Id="rId15" Type="http://schemas.openxmlformats.org/officeDocument/2006/relationships/hyperlink" Target="http://dailysignal.com/2013/06/19/judicial-activism-trading-the-stable-rule-of-law-for-the-fickle-rule-of-men/" TargetMode="External"/><Relationship Id="rId23" Type="http://schemas.openxmlformats.org/officeDocument/2006/relationships/hyperlink" Target="http://www.technology.gov/speeches/p_" TargetMode="External"/><Relationship Id="rId10" Type="http://schemas.openxmlformats.org/officeDocument/2006/relationships/hyperlink" Target="http://educationnext.org/files/ednext_xvii_2_forum.pdf" TargetMode="External"/><Relationship Id="rId19" Type="http://schemas.openxmlformats.org/officeDocument/2006/relationships/hyperlink" Target="http://www.earthisland.org/eijournal/win2000/wr_win2000y2k.html" TargetMode="External"/><Relationship Id="rId4" Type="http://schemas.openxmlformats.org/officeDocument/2006/relationships/settings" Target="settings.xml"/><Relationship Id="rId9" Type="http://schemas.openxmlformats.org/officeDocument/2006/relationships/hyperlink" Target="http://educationnext.org/federal-courts-cant-solve-our-education-ills-forum-san-antonio-rodriguez/" TargetMode="External"/><Relationship Id="rId14" Type="http://schemas.openxmlformats.org/officeDocument/2006/relationships/hyperlink" Target="https://www.theatlantic.com/politics/archive/2017/03/the-hawaii-judge-set-a-dangerous-precedent/519828/" TargetMode="External"/><Relationship Id="rId22" Type="http://schemas.openxmlformats.org/officeDocument/2006/relationships/hyperlink" Target="http://www.heartland.org/Article.cfm?artId=117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8EFD3-8E7A-4842-B932-EC4D277BE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59701</Words>
  <Characters>340298</Characters>
  <Application>Microsoft Office Word</Application>
  <DocSecurity>0</DocSecurity>
  <Lines>2835</Lines>
  <Paragraphs>798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Gaylord</dc:creator>
  <cp:keywords>5.1.1</cp:keywords>
  <dc:description/>
  <cp:lastModifiedBy>Eric Forslund</cp:lastModifiedBy>
  <cp:revision>7</cp:revision>
  <dcterms:created xsi:type="dcterms:W3CDTF">2017-07-13T04:33:00Z</dcterms:created>
  <dcterms:modified xsi:type="dcterms:W3CDTF">2017-07-13T04:44:00Z</dcterms:modified>
</cp:coreProperties>
</file>