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54F6" w:rsidRDefault="007454F6" w:rsidP="007454F6">
      <w:pPr>
        <w:pStyle w:val="Heading1"/>
      </w:pPr>
      <w:r>
        <w:t>DA – Roberts Centrism</w:t>
      </w:r>
    </w:p>
    <w:p w:rsidR="007454F6" w:rsidRDefault="007454F6" w:rsidP="007454F6"/>
    <w:p w:rsidR="007454F6" w:rsidRDefault="007454F6" w:rsidP="007454F6">
      <w:pPr>
        <w:pStyle w:val="Heading2"/>
      </w:pPr>
      <w:r>
        <w:lastRenderedPageBreak/>
        <w:t>1NC Roberts Centrism DA</w:t>
      </w:r>
    </w:p>
    <w:p w:rsidR="007454F6" w:rsidRDefault="007454F6" w:rsidP="007454F6">
      <w:pPr>
        <w:pStyle w:val="Heading4"/>
      </w:pPr>
      <w:r>
        <w:t xml:space="preserve">Roberts is keeping court conservatives in check by crafting a compromise that prevents full reinstatement of the travel ban </w:t>
      </w:r>
    </w:p>
    <w:p w:rsidR="007454F6" w:rsidRPr="00010570" w:rsidRDefault="007454F6" w:rsidP="007454F6">
      <w:r w:rsidRPr="00010570">
        <w:rPr>
          <w:b/>
          <w:sz w:val="26"/>
          <w:szCs w:val="26"/>
        </w:rPr>
        <w:t>Wheeler 7/2</w:t>
      </w:r>
      <w:r>
        <w:t xml:space="preserve"> (2017, Lydia, The Hill regulations reporter, “Justice Roberts’s fingerprints seen on travel ban decision”, The Hill, </w:t>
      </w:r>
      <w:hyperlink r:id="rId6" w:history="1">
        <w:r w:rsidRPr="00207533">
          <w:rPr>
            <w:rStyle w:val="Hyperlink"/>
          </w:rPr>
          <w:t>http://thehill.com/regulation/court-battles/340298-justice-robertss-fingerprints-seen-on-travel-ban-decision</w:t>
        </w:r>
      </w:hyperlink>
      <w:r>
        <w:t>) MFE</w:t>
      </w:r>
    </w:p>
    <w:p w:rsidR="007454F6" w:rsidRDefault="007454F6" w:rsidP="007454F6">
      <w:pPr>
        <w:rPr>
          <w:sz w:val="14"/>
        </w:rPr>
      </w:pPr>
      <w:r w:rsidRPr="00A34AC8">
        <w:rPr>
          <w:b/>
          <w:highlight w:val="cyan"/>
          <w:u w:val="single"/>
        </w:rPr>
        <w:t>The</w:t>
      </w:r>
      <w:r w:rsidRPr="002F534D">
        <w:rPr>
          <w:b/>
          <w:u w:val="single"/>
        </w:rPr>
        <w:t xml:space="preserve"> unusual </w:t>
      </w:r>
      <w:r w:rsidRPr="00A34AC8">
        <w:rPr>
          <w:b/>
          <w:highlight w:val="cyan"/>
          <w:u w:val="single"/>
        </w:rPr>
        <w:t>compromise at the center of the Supreme Court’s</w:t>
      </w:r>
      <w:r w:rsidRPr="002F534D">
        <w:rPr>
          <w:b/>
          <w:u w:val="single"/>
        </w:rPr>
        <w:t xml:space="preserve"> big </w:t>
      </w:r>
      <w:r w:rsidRPr="00A34AC8">
        <w:rPr>
          <w:b/>
          <w:highlight w:val="cyan"/>
          <w:u w:val="single"/>
        </w:rPr>
        <w:t>decision</w:t>
      </w:r>
      <w:r w:rsidRPr="002F534D">
        <w:rPr>
          <w:b/>
          <w:u w:val="single"/>
        </w:rPr>
        <w:t xml:space="preserve"> this week </w:t>
      </w:r>
      <w:r w:rsidRPr="00A34AC8">
        <w:rPr>
          <w:b/>
          <w:highlight w:val="cyan"/>
          <w:u w:val="single"/>
        </w:rPr>
        <w:t>to reinstate part of</w:t>
      </w:r>
      <w:r w:rsidRPr="002F534D">
        <w:rPr>
          <w:b/>
          <w:u w:val="single"/>
        </w:rPr>
        <w:t xml:space="preserve"> President </w:t>
      </w:r>
      <w:r w:rsidRPr="00A34AC8">
        <w:rPr>
          <w:b/>
          <w:highlight w:val="cyan"/>
          <w:u w:val="single"/>
        </w:rPr>
        <w:t>Trump’s travel ban was a hallmark of</w:t>
      </w:r>
      <w:r w:rsidRPr="002F534D">
        <w:rPr>
          <w:b/>
          <w:u w:val="single"/>
        </w:rPr>
        <w:t xml:space="preserve"> how the court appears to operate under Chief </w:t>
      </w:r>
      <w:r w:rsidRPr="00A34AC8">
        <w:rPr>
          <w:b/>
          <w:highlight w:val="cyan"/>
          <w:u w:val="single"/>
        </w:rPr>
        <w:t>Justice</w:t>
      </w:r>
      <w:r w:rsidRPr="002F534D">
        <w:rPr>
          <w:b/>
          <w:u w:val="single"/>
        </w:rPr>
        <w:t xml:space="preserve"> John </w:t>
      </w:r>
      <w:r w:rsidRPr="00A34AC8">
        <w:rPr>
          <w:b/>
          <w:highlight w:val="cyan"/>
          <w:u w:val="single"/>
        </w:rPr>
        <w:t>Roberts</w:t>
      </w:r>
      <w:r w:rsidRPr="002F534D">
        <w:rPr>
          <w:b/>
          <w:u w:val="single"/>
        </w:rPr>
        <w:t>.</w:t>
      </w:r>
      <w:r>
        <w:rPr>
          <w:b/>
          <w:u w:val="single"/>
        </w:rPr>
        <w:t xml:space="preserve"> </w:t>
      </w:r>
      <w:r w:rsidRPr="002F534D">
        <w:rPr>
          <w:sz w:val="14"/>
        </w:rPr>
        <w:t xml:space="preserve">The court said the government could ban entry of nationals from six countries – Iran, Libya, Somalia, Sudan, Syria and Yemen – but carved out an exemption for individuals who have a “bona fide relationship” to a person or entity in the U.S. </w:t>
      </w:r>
      <w:r w:rsidRPr="002F534D">
        <w:rPr>
          <w:u w:val="single"/>
        </w:rPr>
        <w:t xml:space="preserve">It’s not the first time the court under </w:t>
      </w:r>
      <w:r w:rsidRPr="00A34AC8">
        <w:rPr>
          <w:highlight w:val="cyan"/>
          <w:u w:val="single"/>
        </w:rPr>
        <w:t>Roberts</w:t>
      </w:r>
      <w:r w:rsidRPr="002F534D">
        <w:rPr>
          <w:u w:val="single"/>
        </w:rPr>
        <w:t xml:space="preserve">’ leadership </w:t>
      </w:r>
      <w:r w:rsidRPr="00A34AC8">
        <w:rPr>
          <w:highlight w:val="cyan"/>
          <w:u w:val="single"/>
        </w:rPr>
        <w:t>has tried to find common ground</w:t>
      </w:r>
      <w:r w:rsidRPr="002F534D">
        <w:rPr>
          <w:u w:val="single"/>
        </w:rPr>
        <w:t xml:space="preserve"> that’s novel and unexpected, a telltale sign to court-watchers that </w:t>
      </w:r>
      <w:r w:rsidRPr="00A34AC8">
        <w:rPr>
          <w:b/>
          <w:highlight w:val="cyan"/>
          <w:u w:val="single"/>
        </w:rPr>
        <w:t>the chief justice played a significant role in the decision</w:t>
      </w:r>
      <w:r w:rsidRPr="002F534D">
        <w:rPr>
          <w:b/>
          <w:u w:val="single"/>
        </w:rPr>
        <w:t>.</w:t>
      </w:r>
      <w:r>
        <w:rPr>
          <w:b/>
          <w:u w:val="single"/>
        </w:rPr>
        <w:t xml:space="preserve"> </w:t>
      </w:r>
      <w:r w:rsidRPr="002F534D">
        <w:rPr>
          <w:u w:val="single"/>
        </w:rPr>
        <w:t>“It had a split the baby feel to it and when the court has wanted to project some amount of unity or consensus it’s done so by ruling in these small ball ways</w:t>
      </w:r>
      <w:r w:rsidRPr="002F534D">
        <w:rPr>
          <w:sz w:val="14"/>
        </w:rPr>
        <w:t>,” said Sam Erman, an associate professor of law at the University of Southern California Gould School of Law, who clerked for Justice John Paul Stevens and then Justice Anthony Kennedy. “</w:t>
      </w:r>
      <w:r w:rsidRPr="002F534D">
        <w:rPr>
          <w:u w:val="single"/>
        </w:rPr>
        <w:t xml:space="preserve">Roberts has said </w:t>
      </w:r>
      <w:r w:rsidRPr="00A34AC8">
        <w:rPr>
          <w:b/>
          <w:highlight w:val="cyan"/>
          <w:u w:val="single"/>
        </w:rPr>
        <w:t>he wants more consensus</w:t>
      </w:r>
      <w:r w:rsidRPr="00A34AC8">
        <w:rPr>
          <w:highlight w:val="cyan"/>
          <w:u w:val="single"/>
        </w:rPr>
        <w:t xml:space="preserve"> on the court</w:t>
      </w:r>
      <w:r w:rsidRPr="002F534D">
        <w:rPr>
          <w:u w:val="single"/>
        </w:rPr>
        <w:t xml:space="preserve">. We know </w:t>
      </w:r>
      <w:r w:rsidRPr="008022B5">
        <w:rPr>
          <w:u w:val="single"/>
        </w:rPr>
        <w:t>he’s trying to move the court in that direction</w:t>
      </w:r>
      <w:r w:rsidRPr="008022B5">
        <w:rPr>
          <w:sz w:val="14"/>
        </w:rPr>
        <w:t>.</w:t>
      </w:r>
      <w:r w:rsidRPr="002F534D">
        <w:rPr>
          <w:sz w:val="14"/>
        </w:rPr>
        <w:t xml:space="preserve">” </w:t>
      </w:r>
      <w:r w:rsidRPr="002F534D">
        <w:rPr>
          <w:u w:val="single"/>
        </w:rPr>
        <w:t xml:space="preserve">The decision was reminiscent of </w:t>
      </w:r>
      <w:r w:rsidRPr="008022B5">
        <w:rPr>
          <w:u w:val="single"/>
        </w:rPr>
        <w:t>the</w:t>
      </w:r>
      <w:r w:rsidRPr="002F534D">
        <w:rPr>
          <w:u w:val="single"/>
        </w:rPr>
        <w:t xml:space="preserve"> court’s 5-4 ruling in 2012 that upheld President Obama’s healthcare law. </w:t>
      </w:r>
      <w:r w:rsidRPr="008022B5">
        <w:rPr>
          <w:b/>
          <w:u w:val="single"/>
        </w:rPr>
        <w:t>Roberts cast the deciding vote</w:t>
      </w:r>
      <w:r w:rsidRPr="002F534D">
        <w:rPr>
          <w:u w:val="single"/>
        </w:rPr>
        <w:t>.</w:t>
      </w:r>
      <w:r>
        <w:rPr>
          <w:u w:val="single"/>
        </w:rPr>
        <w:t xml:space="preserve"> </w:t>
      </w:r>
      <w:r w:rsidRPr="002F534D">
        <w:rPr>
          <w:sz w:val="14"/>
        </w:rPr>
        <w:t xml:space="preserve">In that decision, Roberts viewed the mandate that people buy health insurance or face a penalty not as an order, but as a tax. Though the federal government does not have the power to order people to buy health insurance, Roberts said, “the federal government does have the power to impose a tax on those without health </w:t>
      </w:r>
      <w:r w:rsidRPr="008022B5">
        <w:rPr>
          <w:sz w:val="14"/>
        </w:rPr>
        <w:t xml:space="preserve">insurance.” </w:t>
      </w:r>
      <w:r w:rsidRPr="008022B5">
        <w:rPr>
          <w:u w:val="single"/>
        </w:rPr>
        <w:t>The decision was hailed as a major victory for Democrats</w:t>
      </w:r>
      <w:r w:rsidRPr="002F534D">
        <w:rPr>
          <w:u w:val="single"/>
        </w:rPr>
        <w:t xml:space="preserve"> </w:t>
      </w:r>
      <w:r w:rsidRPr="002F534D">
        <w:rPr>
          <w:sz w:val="14"/>
        </w:rPr>
        <w:t xml:space="preserve">but Republicans didn’t walk away empty handed. The court significantly limited the law’s Medicaid expansion. The government, Roberts said could not threaten to pull states’ existing Medicaid funding if they declined to comply with the expansion. </w:t>
      </w:r>
      <w:r w:rsidRPr="00A34AC8">
        <w:rPr>
          <w:highlight w:val="cyan"/>
          <w:u w:val="single"/>
        </w:rPr>
        <w:t xml:space="preserve">Roberts has </w:t>
      </w:r>
      <w:r w:rsidRPr="008022B5">
        <w:rPr>
          <w:u w:val="single"/>
        </w:rPr>
        <w:t>been leading the court for more than a decade and court watchers say he has</w:t>
      </w:r>
      <w:r w:rsidRPr="00A34AC8">
        <w:rPr>
          <w:highlight w:val="cyan"/>
          <w:u w:val="single"/>
        </w:rPr>
        <w:t xml:space="preserve"> spent much of his tenure trying to keep the court above the partisan fray</w:t>
      </w:r>
      <w:r w:rsidRPr="002F534D">
        <w:rPr>
          <w:sz w:val="14"/>
        </w:rPr>
        <w:t>. Herman Schwartz, a professor of law at American University Washington College of Law, said the court’s most creative rulings come in cases that are centered on the most controversial issues. “</w:t>
      </w:r>
      <w:r w:rsidRPr="00A34AC8">
        <w:rPr>
          <w:highlight w:val="cyan"/>
          <w:u w:val="single"/>
        </w:rPr>
        <w:t xml:space="preserve">Roberts is the chief justice and that means </w:t>
      </w:r>
      <w:r w:rsidRPr="00A34AC8">
        <w:rPr>
          <w:b/>
          <w:highlight w:val="cyan"/>
          <w:u w:val="single"/>
        </w:rPr>
        <w:t>he has a special concern about the court not looking</w:t>
      </w:r>
      <w:r w:rsidRPr="004A15E0">
        <w:rPr>
          <w:b/>
          <w:u w:val="single"/>
        </w:rPr>
        <w:t xml:space="preserve"> wildly </w:t>
      </w:r>
      <w:r w:rsidRPr="00A34AC8">
        <w:rPr>
          <w:b/>
          <w:highlight w:val="cyan"/>
          <w:u w:val="single"/>
        </w:rPr>
        <w:t>partisan</w:t>
      </w:r>
      <w:r w:rsidRPr="004A15E0">
        <w:rPr>
          <w:u w:val="single"/>
        </w:rPr>
        <w:t xml:space="preserve"> or even partisan period</w:t>
      </w:r>
      <w:r w:rsidRPr="004A15E0">
        <w:rPr>
          <w:sz w:val="14"/>
        </w:rPr>
        <w:t xml:space="preserve"> that’s one consideration,” he said. “Secondly</w:t>
      </w:r>
      <w:r w:rsidRPr="004A15E0">
        <w:rPr>
          <w:u w:val="single"/>
        </w:rPr>
        <w:t xml:space="preserve">, a lot has to do with the </w:t>
      </w:r>
      <w:r w:rsidRPr="004A15E0">
        <w:rPr>
          <w:b/>
          <w:u w:val="single"/>
        </w:rPr>
        <w:t>public importance</w:t>
      </w:r>
      <w:r w:rsidRPr="002F534D">
        <w:rPr>
          <w:sz w:val="14"/>
        </w:rPr>
        <w:t xml:space="preserve"> of the issue. He’s no fool. He knows </w:t>
      </w:r>
      <w:r w:rsidRPr="008022B5">
        <w:rPr>
          <w:u w:val="single"/>
        </w:rPr>
        <w:t>some things draw more attention than others</w:t>
      </w:r>
      <w:r w:rsidRPr="002F534D">
        <w:rPr>
          <w:sz w:val="14"/>
        </w:rPr>
        <w:t xml:space="preserve">.” Last year the court told the Obama administration and religious groups in a unanimous ruling to work out a compromise over the birth control mandate in the Affordable Care Act. The justices said the parties “should be afforded an opportunity to arrive at an approach going forward that accommodates petitioners’ religious exercise while at the same time ensuring that women covered ‘receive full and equal health coverage,'” that includes coverage for contraceptives. Ilya Shapiro, a senior fellow in constitutional studies at the Cato Institute, who lectures on half of the Federalist Society, claims the court was forced to find a compromise in that case, given that it was shorthanded with only eight justices following the death of the late Justice Antonin Scalia, He said a 4-4 ruling would have made the mandate constitutional in some parts of the country and unconstitutional in others. Like all chief justices, Schwartz said </w:t>
      </w:r>
      <w:r w:rsidRPr="00A34AC8">
        <w:rPr>
          <w:b/>
          <w:highlight w:val="cyan"/>
          <w:u w:val="single"/>
        </w:rPr>
        <w:t>Roberts is</w:t>
      </w:r>
      <w:r w:rsidRPr="002F534D">
        <w:rPr>
          <w:u w:val="single"/>
        </w:rPr>
        <w:t xml:space="preserve"> already </w:t>
      </w:r>
      <w:r w:rsidRPr="00A34AC8">
        <w:rPr>
          <w:b/>
          <w:highlight w:val="cyan"/>
          <w:u w:val="single"/>
        </w:rPr>
        <w:t>concerned about</w:t>
      </w:r>
      <w:r w:rsidRPr="002F534D">
        <w:rPr>
          <w:u w:val="single"/>
        </w:rPr>
        <w:t xml:space="preserve"> the </w:t>
      </w:r>
      <w:r w:rsidRPr="00A34AC8">
        <w:rPr>
          <w:b/>
          <w:highlight w:val="cyan"/>
          <w:u w:val="single"/>
        </w:rPr>
        <w:t>legacy</w:t>
      </w:r>
      <w:r w:rsidRPr="002F534D">
        <w:rPr>
          <w:u w:val="single"/>
        </w:rPr>
        <w:t xml:space="preserve"> he will leave behind. </w:t>
      </w:r>
      <w:r w:rsidRPr="00A34AC8">
        <w:rPr>
          <w:highlight w:val="cyan"/>
          <w:u w:val="single"/>
        </w:rPr>
        <w:t>While the Roberts court is pushing the country</w:t>
      </w:r>
      <w:r w:rsidRPr="002F534D">
        <w:rPr>
          <w:u w:val="single"/>
        </w:rPr>
        <w:t xml:space="preserve"> well </w:t>
      </w:r>
      <w:r w:rsidRPr="00A34AC8">
        <w:rPr>
          <w:highlight w:val="cyan"/>
          <w:u w:val="single"/>
        </w:rPr>
        <w:t>to the right</w:t>
      </w:r>
      <w:r w:rsidRPr="002F534D">
        <w:rPr>
          <w:sz w:val="14"/>
        </w:rPr>
        <w:t xml:space="preserve">, Schwartz said </w:t>
      </w:r>
      <w:r w:rsidRPr="00A34AC8">
        <w:rPr>
          <w:highlight w:val="cyan"/>
          <w:u w:val="single"/>
        </w:rPr>
        <w:t>he has</w:t>
      </w:r>
      <w:r w:rsidRPr="002F534D">
        <w:rPr>
          <w:u w:val="single"/>
        </w:rPr>
        <w:t xml:space="preserve"> at times </w:t>
      </w:r>
      <w:r w:rsidRPr="00A34AC8">
        <w:rPr>
          <w:highlight w:val="cyan"/>
          <w:u w:val="single"/>
        </w:rPr>
        <w:t>worked as a stop on that momentum</w:t>
      </w:r>
      <w:r w:rsidRPr="004A15E0">
        <w:rPr>
          <w:highlight w:val="cyan"/>
          <w:u w:val="single"/>
        </w:rPr>
        <w:t xml:space="preserve">. </w:t>
      </w:r>
      <w:r w:rsidRPr="004A15E0">
        <w:rPr>
          <w:b/>
          <w:highlight w:val="cyan"/>
          <w:u w:val="single"/>
        </w:rPr>
        <w:t>If the court’s most conservative members</w:t>
      </w:r>
      <w:r w:rsidRPr="008022B5">
        <w:rPr>
          <w:sz w:val="14"/>
        </w:rPr>
        <w:t xml:space="preserve"> – Justice Clarence Thomas, Samuel Alito and Neil Gorsuch – </w:t>
      </w:r>
      <w:r w:rsidRPr="004A15E0">
        <w:rPr>
          <w:b/>
          <w:highlight w:val="cyan"/>
          <w:u w:val="single"/>
        </w:rPr>
        <w:t>had their way, Trump’s full travel ban would have been reinstated</w:t>
      </w:r>
      <w:r w:rsidRPr="004A15E0">
        <w:rPr>
          <w:sz w:val="14"/>
          <w:highlight w:val="cyan"/>
        </w:rPr>
        <w:t>.</w:t>
      </w:r>
    </w:p>
    <w:p w:rsidR="007454F6" w:rsidRPr="004A15E0" w:rsidRDefault="007454F6" w:rsidP="007454F6">
      <w:pPr>
        <w:pStyle w:val="Heading4"/>
      </w:pPr>
      <w:r>
        <w:t>[Insert Link: Plan = Liberal Decision]</w:t>
      </w:r>
    </w:p>
    <w:p w:rsidR="007454F6" w:rsidRDefault="007454F6" w:rsidP="007454F6">
      <w:pPr>
        <w:pStyle w:val="Heading4"/>
      </w:pPr>
      <w:r>
        <w:t>The plans liberal ruling provides political cover for Roberts to embolden conservativism on other issues – health care proves</w:t>
      </w:r>
    </w:p>
    <w:p w:rsidR="007454F6" w:rsidRPr="00ED11EB" w:rsidRDefault="007454F6" w:rsidP="007454F6">
      <w:r w:rsidRPr="004A15E0">
        <w:rPr>
          <w:rStyle w:val="Style13ptBold"/>
        </w:rPr>
        <w:t>Ware 13</w:t>
      </w:r>
      <w:r>
        <w:t xml:space="preserve"> (January 24, Charles Jerome, president of the national law firm Charles Jerome Ware, P.A., Attorneys and Counselors. He is a renowned trial attorney, with several celebrity clients and numerous successful cases to his credit, “SCOTUS SYNOPSIS (GESTALT): U.S. SUPREME COURT 2012-2013 TERM”, The Lawyers Mailbox, </w:t>
      </w:r>
      <w:hyperlink r:id="rId7" w:history="1">
        <w:r w:rsidRPr="00207533">
          <w:rPr>
            <w:rStyle w:val="Hyperlink"/>
          </w:rPr>
          <w:t>http://thelawyersmailbox.blogspot.com/2013/01/scotus-synopsis-gestalt-us-supreme.html</w:t>
        </w:r>
      </w:hyperlink>
      <w:r>
        <w:t>) MFE</w:t>
      </w:r>
    </w:p>
    <w:p w:rsidR="007454F6" w:rsidRPr="004A15E0" w:rsidRDefault="007454F6" w:rsidP="007454F6">
      <w:r w:rsidRPr="004A15E0">
        <w:lastRenderedPageBreak/>
        <w:t xml:space="preserve">The term will also provide signals about the repercussions of Chief Justice John G. Roberts Jr.’s surprise decision in June to join the court’s four more liberal members and supply the decisive fifth vote in the landmark decision to uphold President Obama’s health care law. </w:t>
      </w:r>
      <w:r w:rsidRPr="00AD665A">
        <w:rPr>
          <w:rStyle w:val="StyleUnderline"/>
          <w:highlight w:val="cyan"/>
        </w:rPr>
        <w:t>Every decision</w:t>
      </w:r>
      <w:r w:rsidRPr="004A15E0">
        <w:t xml:space="preserve"> of the new term </w:t>
      </w:r>
      <w:r w:rsidRPr="00AD665A">
        <w:rPr>
          <w:rStyle w:val="StyleUnderline"/>
          <w:highlight w:val="cyan"/>
        </w:rPr>
        <w:t>will be scrutinized for signs of whether</w:t>
      </w:r>
      <w:r w:rsidRPr="004A15E0">
        <w:t xml:space="preserve"> Chief Justice </w:t>
      </w:r>
      <w:r w:rsidRPr="00AD665A">
        <w:rPr>
          <w:rStyle w:val="StyleUnderline"/>
          <w:highlight w:val="cyan"/>
        </w:rPr>
        <w:t>Roberts, who had been a reliable member of the court’s conservative wing, has moved toward the ideological center</w:t>
      </w:r>
      <w:r w:rsidRPr="004A15E0">
        <w:rPr>
          <w:rStyle w:val="StyleUnderline"/>
        </w:rPr>
        <w:t xml:space="preserve"> of the court</w:t>
      </w:r>
      <w:r w:rsidRPr="004A15E0">
        <w:t xml:space="preserve">. The term could clarify whether </w:t>
      </w:r>
      <w:r w:rsidRPr="00AD665A">
        <w:rPr>
          <w:rStyle w:val="Emphasis"/>
          <w:highlight w:val="cyan"/>
        </w:rPr>
        <w:t>the health care ruling</w:t>
      </w:r>
      <w:r w:rsidRPr="004A15E0">
        <w:t xml:space="preserve"> will come to be seen as the case that </w:t>
      </w:r>
      <w:r w:rsidRPr="00AD665A">
        <w:rPr>
          <w:rStyle w:val="Emphasis"/>
          <w:highlight w:val="cyan"/>
        </w:rPr>
        <w:t>helped</w:t>
      </w:r>
      <w:r w:rsidRPr="004A15E0">
        <w:rPr>
          <w:rStyle w:val="Emphasis"/>
        </w:rPr>
        <w:t xml:space="preserve"> Chief Justice </w:t>
      </w:r>
      <w:r w:rsidRPr="00AD665A">
        <w:rPr>
          <w:rStyle w:val="Emphasis"/>
          <w:highlight w:val="cyan"/>
        </w:rPr>
        <w:t>Roberts protect</w:t>
      </w:r>
      <w:r w:rsidRPr="004A15E0">
        <w:rPr>
          <w:rStyle w:val="Emphasis"/>
        </w:rPr>
        <w:t xml:space="preserve"> the authority of his court </w:t>
      </w:r>
      <w:r w:rsidRPr="00AD665A">
        <w:rPr>
          <w:rStyle w:val="Emphasis"/>
          <w:highlight w:val="cyan"/>
        </w:rPr>
        <w:t>against charges of partisanship while accruing a mountain of political capital</w:t>
      </w:r>
      <w:r w:rsidRPr="004A15E0">
        <w:rPr>
          <w:rStyle w:val="Emphasis"/>
        </w:rPr>
        <w:t xml:space="preserve"> in the process. </w:t>
      </w:r>
      <w:r w:rsidRPr="00AD665A">
        <w:rPr>
          <w:rStyle w:val="Emphasis"/>
          <w:highlight w:val="cyan"/>
        </w:rPr>
        <w:t>He and his fellow conservative justices might then run the table on</w:t>
      </w:r>
      <w:r w:rsidRPr="004A15E0">
        <w:rPr>
          <w:rStyle w:val="Emphasis"/>
        </w:rPr>
        <w:t xml:space="preserve"> the </w:t>
      </w:r>
      <w:r w:rsidRPr="00AD665A">
        <w:rPr>
          <w:rStyle w:val="Emphasis"/>
          <w:highlight w:val="cyan"/>
        </w:rPr>
        <w:t>causes that engage him more</w:t>
      </w:r>
      <w:r w:rsidRPr="004A15E0">
        <w:t xml:space="preserve"> than the limits of federal power ever have: </w:t>
      </w:r>
      <w:r w:rsidRPr="00AD665A">
        <w:rPr>
          <w:rStyle w:val="Emphasis"/>
          <w:highlight w:val="cyan"/>
        </w:rPr>
        <w:t>cutting back on racial preferences</w:t>
      </w:r>
      <w:r w:rsidRPr="004A15E0">
        <w:t xml:space="preserve">, on campaign finance restrictions </w:t>
      </w:r>
      <w:r w:rsidRPr="00AD665A">
        <w:rPr>
          <w:rStyle w:val="Emphasis"/>
          <w:highlight w:val="cyan"/>
        </w:rPr>
        <w:t>and</w:t>
      </w:r>
      <w:r w:rsidRPr="004A15E0">
        <w:t xml:space="preserve"> on </w:t>
      </w:r>
      <w:r w:rsidRPr="00AD665A">
        <w:rPr>
          <w:rStyle w:val="Emphasis"/>
          <w:highlight w:val="cyan"/>
        </w:rPr>
        <w:t>procedural protections</w:t>
      </w:r>
      <w:r w:rsidRPr="004A15E0">
        <w:t xml:space="preserve"> for people accused of crimes. The texture of the new term will be different, </w:t>
      </w:r>
      <w:r w:rsidRPr="004A15E0">
        <w:rPr>
          <w:rStyle w:val="Emphasis"/>
        </w:rPr>
        <w:t>as the court’s attention shifts from federalism and the economy to questions involving race</w:t>
      </w:r>
      <w:r w:rsidRPr="004A15E0">
        <w:t xml:space="preserve"> and sexual orientation. The new issues before the court are concrete and consequential: Who gets to go to college? To get married? To vote?</w:t>
      </w:r>
    </w:p>
    <w:p w:rsidR="007454F6" w:rsidRDefault="007454F6" w:rsidP="007454F6">
      <w:pPr>
        <w:pStyle w:val="Heading4"/>
      </w:pPr>
      <w:r>
        <w:t xml:space="preserve">Status quo compromise has a limited impact but a conservative turn ensures full reinstatement of the travel ban </w:t>
      </w:r>
    </w:p>
    <w:p w:rsidR="007454F6" w:rsidRPr="00470E99" w:rsidRDefault="007454F6" w:rsidP="007454F6">
      <w:r w:rsidRPr="00470E99">
        <w:rPr>
          <w:b/>
          <w:sz w:val="26"/>
          <w:szCs w:val="26"/>
        </w:rPr>
        <w:t>Wolf &amp; Gomez 6/26</w:t>
      </w:r>
      <w:r>
        <w:t xml:space="preserve"> (Richard, USA Today SC correspondent, &amp; Alan, USA today immigrant reporter, “Supreme Court reinstates Trump's travel ban, but only for some immigrants”, USA Today, </w:t>
      </w:r>
      <w:hyperlink r:id="rId8" w:history="1">
        <w:r w:rsidRPr="00207533">
          <w:rPr>
            <w:rStyle w:val="Hyperlink"/>
          </w:rPr>
          <w:t>https://www.usatoday.com/story/news/politics/2017/06/26/supreme-court-reinstates-president-trumps-travel-ban/103134132/</w:t>
        </w:r>
      </w:hyperlink>
      <w:r>
        <w:t>) MFE</w:t>
      </w:r>
    </w:p>
    <w:p w:rsidR="007454F6" w:rsidRPr="00AD665A" w:rsidRDefault="007454F6" w:rsidP="007454F6">
      <w:pPr>
        <w:rPr>
          <w:sz w:val="16"/>
        </w:rPr>
      </w:pPr>
      <w:r w:rsidRPr="00AD665A">
        <w:rPr>
          <w:rStyle w:val="Emphasis"/>
          <w:highlight w:val="cyan"/>
        </w:rPr>
        <w:t>The court's action isn't expected to set off the kind of chaos seen</w:t>
      </w:r>
      <w:r w:rsidRPr="00AD665A">
        <w:rPr>
          <w:rStyle w:val="Emphasis"/>
        </w:rPr>
        <w:t xml:space="preserve"> around the world </w:t>
      </w:r>
      <w:r w:rsidRPr="00AD665A">
        <w:rPr>
          <w:rStyle w:val="Emphasis"/>
          <w:highlight w:val="cyan"/>
        </w:rPr>
        <w:t>when Trump signed the first travel ban</w:t>
      </w:r>
      <w:r w:rsidRPr="00AD665A">
        <w:rPr>
          <w:rStyle w:val="Emphasis"/>
        </w:rPr>
        <w:t xml:space="preserve"> into effect</w:t>
      </w:r>
      <w:r w:rsidRPr="00AD665A">
        <w:rPr>
          <w:sz w:val="16"/>
        </w:rPr>
        <w:t xml:space="preserve"> on Jan. 27. </w:t>
      </w:r>
      <w:r w:rsidRPr="00AD665A">
        <w:rPr>
          <w:rStyle w:val="StyleUnderline"/>
          <w:highlight w:val="cyan"/>
        </w:rPr>
        <w:t>That executive order</w:t>
      </w:r>
      <w:r w:rsidRPr="00AD665A">
        <w:rPr>
          <w:sz w:val="16"/>
        </w:rPr>
        <w:t xml:space="preserve">, which </w:t>
      </w:r>
      <w:r w:rsidRPr="00AD665A">
        <w:rPr>
          <w:rStyle w:val="StyleUnderline"/>
          <w:highlight w:val="cyan"/>
        </w:rPr>
        <w:t>went into effect immediately</w:t>
      </w:r>
      <w:r w:rsidRPr="00AD665A">
        <w:rPr>
          <w:rStyle w:val="StyleUnderline"/>
        </w:rPr>
        <w:t>,</w:t>
      </w:r>
      <w:r w:rsidRPr="00AD665A">
        <w:rPr>
          <w:sz w:val="16"/>
        </w:rPr>
        <w:t xml:space="preserve"> barred all travelers from seven countries from entering the U.S. even if they had green cards, valid visas or refugee status. It led to at least 746 people temporarily detained at U.S. airports, some being deported back to their home countries, and untold numbers of others prevented from boarding their flights at airports overseas. </w:t>
      </w:r>
      <w:r w:rsidRPr="00AD665A">
        <w:rPr>
          <w:rStyle w:val="StyleUnderline"/>
          <w:highlight w:val="cyan"/>
        </w:rPr>
        <w:t>The revised travel ban, with the court's limitations, cannot</w:t>
      </w:r>
      <w:r w:rsidRPr="00AD665A">
        <w:rPr>
          <w:sz w:val="16"/>
        </w:rPr>
        <w:t xml:space="preserve"> go into effect before Thursday at the earliest, based on a memorandum recently signed by the president. A chaotic history From the very beginning, the travel ban has led to chaos at U.S. airports and courthouses across the country. Because visa and green card holders were included in the first ban, it immediately produced confusion and protests at U.S. airports. Within days, federal judges in New York and Boston intervened, and a third federal judge in Seattle issued a nationwide injunction in early February. Trump unveiled a revised order in March that smoothed out some of the original ban's rougher edges and narrowed the list of countries to include Iran, Libya, Somalia, Sudan, Syria and Yemen. It called for a 90-day ban on travelers from six countries and 120 days for refugees, but excluded visa and green card holders, deleted a section that gave preference to Christian minorities, and included a waiver process for those claiming undue hardship. That order was blocked by a federal judge in Hawaii hours before it was to go into effect on March 16, as well as by another federal judge in Maryland. The Justice Department appealed both rulings, leading to similar slap-downs by federal appeals courts in Richmond May 25 and San Francisco June 12. As it reached the Supreme Court, the travel ban had been struck down on both constitutional and statutory grounds. The U.S. Court of Appeals for the 4th Circuit ruled 10-3 that it discriminated against Muslims by targeting only countries with overwhelmingly large Muslim majorities. But a three-judge panel of the U.S. Court of Appeals for the 9th Circuit ruled unanimously that the ban violated federal immigration law by targeting people from certain countries without improving national security. Through all the defeats, Trump was forced to play on what amounts to his opponents' home turf: The 9th Circuit, based in San Francisco, is dominated by President Bill Clinton's nominees. The 4th Circuit, based in Richmond, is dominated by President Barack Obama's nominees. All 13 judges on those two courts who voted to strike down the revised travel ban were appointed by Democratic presidents. By contrast, </w:t>
      </w:r>
      <w:r w:rsidRPr="00AD665A">
        <w:rPr>
          <w:rStyle w:val="StyleUnderline"/>
          <w:highlight w:val="cyan"/>
        </w:rPr>
        <w:t>the Supreme Court includes five justices named by Republican presidents</w:t>
      </w:r>
      <w:r w:rsidRPr="00AD665A">
        <w:rPr>
          <w:sz w:val="16"/>
        </w:rPr>
        <w:t xml:space="preserve"> and four by Democrats. Chief Justice John </w:t>
      </w:r>
      <w:r w:rsidRPr="00AD665A">
        <w:rPr>
          <w:rStyle w:val="Emphasis"/>
          <w:highlight w:val="cyan"/>
        </w:rPr>
        <w:t>Roberts is a strong proponent of executive authority</w:t>
      </w:r>
      <w:r w:rsidRPr="00AD665A">
        <w:rPr>
          <w:sz w:val="16"/>
        </w:rPr>
        <w:t xml:space="preserve">, particularly </w:t>
      </w:r>
      <w:r w:rsidRPr="00AD665A">
        <w:rPr>
          <w:rStyle w:val="Emphasis"/>
          <w:highlight w:val="cyan"/>
        </w:rPr>
        <w:t>in foreign affairs</w:t>
      </w:r>
      <w:r w:rsidRPr="00AD665A">
        <w:rPr>
          <w:rStyle w:val="StyleUnderline"/>
          <w:highlight w:val="cyan"/>
        </w:rPr>
        <w:t>. Alito has spent his entire career working for the government</w:t>
      </w:r>
      <w:r w:rsidRPr="00AD665A">
        <w:rPr>
          <w:sz w:val="16"/>
        </w:rPr>
        <w:t xml:space="preserve">. Justice Anthony </w:t>
      </w:r>
      <w:r w:rsidRPr="00AD665A">
        <w:rPr>
          <w:rStyle w:val="StyleUnderline"/>
          <w:highlight w:val="cyan"/>
        </w:rPr>
        <w:t>Kennedy wrote</w:t>
      </w:r>
      <w:r w:rsidRPr="00AD665A">
        <w:rPr>
          <w:sz w:val="16"/>
        </w:rPr>
        <w:t xml:space="preserve"> in a 2015 immigration case </w:t>
      </w:r>
      <w:r w:rsidRPr="00AD665A">
        <w:rPr>
          <w:rStyle w:val="StyleUnderline"/>
          <w:highlight w:val="cyan"/>
        </w:rPr>
        <w:t>that a "legitimate and bona fide" reason for denying entry to the United States can pass muster. Gorsuch is a stickler for the written text of statutes — and banning Muslims isn't mentioned in Trump's executive order. Thomas is the most conservative of all</w:t>
      </w:r>
      <w:r w:rsidRPr="00AD665A">
        <w:rPr>
          <w:sz w:val="16"/>
          <w:highlight w:val="cyan"/>
        </w:rPr>
        <w:t>.</w:t>
      </w:r>
      <w:r w:rsidRPr="00AD665A">
        <w:rPr>
          <w:sz w:val="16"/>
        </w:rPr>
        <w:t xml:space="preserve"> Despite those advantages, Trump at times has been his own worst enemy. His presidential campaign speeches, official statements and tweets gave opponents of the ban fodder for their challenges -- from Trump's vow in 2015 to seek "a total and complete shutdown of Muslims entering the United States" to his lament this month that his lawyers should have pushed for a "much tougher version" rather than the "politically correct" order he signed in March.</w:t>
      </w:r>
    </w:p>
    <w:p w:rsidR="007454F6" w:rsidRDefault="007454F6" w:rsidP="007454F6">
      <w:pPr>
        <w:pStyle w:val="Heading4"/>
      </w:pPr>
      <w:r>
        <w:lastRenderedPageBreak/>
        <w:t>Fully reinstating the travel ban wrecks the economy</w:t>
      </w:r>
    </w:p>
    <w:p w:rsidR="007454F6" w:rsidRPr="000E4FEC" w:rsidRDefault="007454F6" w:rsidP="007454F6">
      <w:r w:rsidRPr="000E4FEC">
        <w:rPr>
          <w:b/>
          <w:sz w:val="26"/>
          <w:szCs w:val="26"/>
        </w:rPr>
        <w:t>Mcauliffe 17</w:t>
      </w:r>
      <w:r>
        <w:t xml:space="preserve"> (February 3, Terry, Governor of Virginia, “US economy the next victim of Trump's travel ban”, The Hill, </w:t>
      </w:r>
      <w:hyperlink r:id="rId9" w:history="1">
        <w:r w:rsidRPr="00207533">
          <w:rPr>
            <w:rStyle w:val="Hyperlink"/>
          </w:rPr>
          <w:t>http://thehill.com/blogs/pundits-blog/economy-budget/317707-us-economy-the-next-victim-of-trumps-travel-ban</w:t>
        </w:r>
      </w:hyperlink>
      <w:r>
        <w:t>) MFE</w:t>
      </w:r>
    </w:p>
    <w:p w:rsidR="007454F6" w:rsidRDefault="007454F6" w:rsidP="007454F6">
      <w:pPr>
        <w:rPr>
          <w:u w:val="single"/>
        </w:rPr>
      </w:pPr>
      <w:r w:rsidRPr="000E4FEC">
        <w:rPr>
          <w:sz w:val="12"/>
        </w:rPr>
        <w:t xml:space="preserve">Last week in Washington, I spoke on behalf of all of America’s governors to tell our newly elected president and congressional leadership that we are ready to work with them on an agenda that grows our economy and makes people’s lives better. Four days later, Virginia Attorney General Mark Herring and I stood amid a chaotic scene at Dulles International Airport. We were searching for answers from airport authorities on </w:t>
      </w:r>
      <w:r w:rsidRPr="00A34AC8">
        <w:rPr>
          <w:b/>
          <w:highlight w:val="cyan"/>
          <w:u w:val="single"/>
        </w:rPr>
        <w:t>the president’s</w:t>
      </w:r>
      <w:r w:rsidRPr="000E4FEC">
        <w:rPr>
          <w:b/>
          <w:u w:val="single"/>
        </w:rPr>
        <w:t xml:space="preserve"> appalling </w:t>
      </w:r>
      <w:r w:rsidRPr="00A34AC8">
        <w:rPr>
          <w:b/>
          <w:highlight w:val="cyan"/>
          <w:u w:val="single"/>
        </w:rPr>
        <w:t xml:space="preserve">executive order to ban </w:t>
      </w:r>
      <w:r w:rsidRPr="000E4FEC">
        <w:rPr>
          <w:b/>
          <w:u w:val="single"/>
        </w:rPr>
        <w:t xml:space="preserve">refugees and people from certain </w:t>
      </w:r>
      <w:r w:rsidRPr="00A34AC8">
        <w:rPr>
          <w:b/>
          <w:highlight w:val="cyan"/>
          <w:u w:val="single"/>
        </w:rPr>
        <w:t>Muslim-majority countries from entering the country</w:t>
      </w:r>
      <w:r w:rsidRPr="000E4FEC">
        <w:rPr>
          <w:b/>
          <w:u w:val="single"/>
        </w:rPr>
        <w:t>.</w:t>
      </w:r>
      <w:r>
        <w:rPr>
          <w:b/>
          <w:u w:val="single"/>
        </w:rPr>
        <w:t xml:space="preserve"> </w:t>
      </w:r>
      <w:r w:rsidRPr="000E4FEC">
        <w:rPr>
          <w:u w:val="single"/>
        </w:rPr>
        <w:t xml:space="preserve">This attack on American values </w:t>
      </w:r>
      <w:r w:rsidRPr="00A34AC8">
        <w:rPr>
          <w:b/>
          <w:highlight w:val="cyan"/>
          <w:u w:val="single"/>
        </w:rPr>
        <w:t>has divided our nation and made Americans less safe both at home and abroad</w:t>
      </w:r>
      <w:r w:rsidRPr="000E4FEC">
        <w:rPr>
          <w:b/>
          <w:u w:val="single"/>
        </w:rPr>
        <w:t>.</w:t>
      </w:r>
      <w:r w:rsidRPr="000E4FEC">
        <w:rPr>
          <w:u w:val="single"/>
        </w:rPr>
        <w:t xml:space="preserve"> But just as important to the future of our country, </w:t>
      </w:r>
      <w:r w:rsidRPr="00A34AC8">
        <w:rPr>
          <w:highlight w:val="cyan"/>
          <w:u w:val="single"/>
        </w:rPr>
        <w:t>it has</w:t>
      </w:r>
      <w:r w:rsidRPr="000E4FEC">
        <w:rPr>
          <w:u w:val="single"/>
        </w:rPr>
        <w:t xml:space="preserve"> had </w:t>
      </w:r>
      <w:r w:rsidRPr="00A34AC8">
        <w:rPr>
          <w:highlight w:val="cyan"/>
          <w:u w:val="single"/>
        </w:rPr>
        <w:t>a chilling effect on the ability</w:t>
      </w:r>
      <w:r w:rsidRPr="000E4FEC">
        <w:rPr>
          <w:u w:val="single"/>
        </w:rPr>
        <w:t xml:space="preserve"> </w:t>
      </w:r>
      <w:r w:rsidRPr="000E4FEC">
        <w:rPr>
          <w:sz w:val="12"/>
        </w:rPr>
        <w:t>of states like Virginia</w:t>
      </w:r>
      <w:r w:rsidRPr="000E4FEC">
        <w:rPr>
          <w:u w:val="single"/>
        </w:rPr>
        <w:t xml:space="preserve"> </w:t>
      </w:r>
      <w:r w:rsidRPr="00A34AC8">
        <w:rPr>
          <w:highlight w:val="cyan"/>
          <w:u w:val="single"/>
        </w:rPr>
        <w:t>to bring new jobs and economic activity here from around the world.</w:t>
      </w:r>
      <w:r>
        <w:rPr>
          <w:u w:val="single"/>
        </w:rPr>
        <w:t xml:space="preserve"> </w:t>
      </w:r>
      <w:r w:rsidRPr="000E4FEC">
        <w:rPr>
          <w:sz w:val="12"/>
        </w:rPr>
        <w:t xml:space="preserve">In the past three years, Virginia has closed 878 economic development deals worth $14.44 billion in capital investment. Of those deals, 133 were projects with companies headquartered overseas. These commitments garnered more than $3.9 billion in investments, creating 11,546 jobs and saving 2,912 more. As governor, I’ve traveled the globe on 22 domestic and international trade missions to 19 different countries to attract companies to the Commonwealth. Before last week, the United States of America was seen nearly universally as a beacon of democracy where people could travel and engage in commerce freely, without fear of being harassed, detained, and deported because of their nationality or religion. That all changed when President Trump signed that order. In just the past few days, </w:t>
      </w:r>
      <w:r w:rsidRPr="000E4FEC">
        <w:rPr>
          <w:u w:val="single"/>
        </w:rPr>
        <w:t xml:space="preserve">two different </w:t>
      </w:r>
      <w:r w:rsidRPr="00A34AC8">
        <w:rPr>
          <w:highlight w:val="cyan"/>
          <w:u w:val="single"/>
        </w:rPr>
        <w:t>companies</w:t>
      </w:r>
      <w:r w:rsidRPr="000E4FEC">
        <w:rPr>
          <w:u w:val="single"/>
        </w:rPr>
        <w:t xml:space="preserve"> have informed Virginia that they </w:t>
      </w:r>
      <w:r w:rsidRPr="00A34AC8">
        <w:rPr>
          <w:highlight w:val="cyan"/>
          <w:u w:val="single"/>
        </w:rPr>
        <w:t>are putting promising economic development projects on hold as a direct result of this</w:t>
      </w:r>
      <w:r w:rsidRPr="000E4FEC">
        <w:rPr>
          <w:u w:val="single"/>
        </w:rPr>
        <w:t xml:space="preserve"> illegal </w:t>
      </w:r>
      <w:r w:rsidRPr="00A34AC8">
        <w:rPr>
          <w:highlight w:val="cyan"/>
          <w:u w:val="single"/>
        </w:rPr>
        <w:t>order</w:t>
      </w:r>
      <w:r w:rsidRPr="000E4FEC">
        <w:rPr>
          <w:u w:val="single"/>
        </w:rPr>
        <w:t>.</w:t>
      </w:r>
      <w:r>
        <w:rPr>
          <w:u w:val="single"/>
        </w:rPr>
        <w:t xml:space="preserve"> </w:t>
      </w:r>
      <w:r w:rsidRPr="000E4FEC">
        <w:rPr>
          <w:sz w:val="12"/>
        </w:rPr>
        <w:t xml:space="preserve">Both </w:t>
      </w:r>
      <w:r w:rsidRPr="00A34AC8">
        <w:rPr>
          <w:highlight w:val="cyan"/>
          <w:u w:val="single"/>
        </w:rPr>
        <w:t>companies</w:t>
      </w:r>
      <w:r w:rsidRPr="000E4FEC">
        <w:rPr>
          <w:u w:val="single"/>
        </w:rPr>
        <w:t xml:space="preserve"> are based </w:t>
      </w:r>
      <w:r w:rsidRPr="00A34AC8">
        <w:rPr>
          <w:highlight w:val="cyan"/>
          <w:u w:val="single"/>
        </w:rPr>
        <w:t>in Middle Eastern countries</w:t>
      </w:r>
      <w:r w:rsidRPr="000E4FEC">
        <w:rPr>
          <w:u w:val="single"/>
        </w:rPr>
        <w:t xml:space="preserve"> that are not actually subject to President Trump’s order; but they </w:t>
      </w:r>
      <w:r w:rsidRPr="00A34AC8">
        <w:rPr>
          <w:highlight w:val="cyan"/>
          <w:u w:val="single"/>
        </w:rPr>
        <w:t>are too fearful</w:t>
      </w:r>
      <w:r w:rsidRPr="000E4FEC">
        <w:rPr>
          <w:u w:val="single"/>
        </w:rPr>
        <w:t xml:space="preserve"> that their countries could be next </w:t>
      </w:r>
      <w:r w:rsidRPr="00A34AC8">
        <w:rPr>
          <w:highlight w:val="cyan"/>
          <w:u w:val="single"/>
        </w:rPr>
        <w:t>to consider doing business within the U.S. at this time.</w:t>
      </w:r>
      <w:r>
        <w:rPr>
          <w:u w:val="single"/>
        </w:rPr>
        <w:t xml:space="preserve"> </w:t>
      </w:r>
      <w:r w:rsidRPr="000E4FEC">
        <w:rPr>
          <w:u w:val="single"/>
        </w:rPr>
        <w:t>One of the business people even has a valid U.S. visa, but is unwilling to risk traveling just to be sent back home</w:t>
      </w:r>
      <w:r w:rsidRPr="000E4FEC">
        <w:rPr>
          <w:sz w:val="12"/>
        </w:rPr>
        <w:t xml:space="preserve">. These are </w:t>
      </w:r>
      <w:r w:rsidRPr="000E4FEC">
        <w:rPr>
          <w:u w:val="single"/>
        </w:rPr>
        <w:t>companies that have an established relationship with us and want to bring their business to America.</w:t>
      </w:r>
      <w:r>
        <w:rPr>
          <w:u w:val="single"/>
        </w:rPr>
        <w:t xml:space="preserve"> </w:t>
      </w:r>
      <w:r w:rsidRPr="000E4FEC">
        <w:rPr>
          <w:sz w:val="12"/>
        </w:rPr>
        <w:t xml:space="preserve">Our world-class public university system in Virginia is also suffering consequences. Professors and students that our schools attracted from around the globe are afraid to travel — despite having valid work or student visas — or risk being unable to return to Virginia. I have already received reports of Virginia college students who have been barred from returning to the U.S. after traveling. Students, professors, job-creators, and asylum-seekers from all over the world are a part of the rich cultural and economic tapestry that make America the greatest nation on Earth. If we are unable to welcome a diverse group of people from around the world, we’re going to sit on the sidelines while competitors move quickly to attract that talent. They’ll waste no time courting businesses and jobs that should have come to America. This disastrous order comes at a time when Virginia’s economy is finally growing again after devastating sequester cuts slowed our climb out of the Great Recession. In October, we’re facing another round of more severe sequester cuts. </w:t>
      </w:r>
      <w:r w:rsidRPr="00A34AC8">
        <w:rPr>
          <w:highlight w:val="cyan"/>
          <w:u w:val="single"/>
        </w:rPr>
        <w:t>We know our growth is not guaranteed and we must work to maintain our progress every single day.</w:t>
      </w:r>
      <w:r>
        <w:rPr>
          <w:u w:val="single"/>
        </w:rPr>
        <w:t xml:space="preserve"> </w:t>
      </w:r>
      <w:r w:rsidRPr="00A34AC8">
        <w:rPr>
          <w:highlight w:val="cyan"/>
          <w:u w:val="single"/>
        </w:rPr>
        <w:t xml:space="preserve">By hampering our ability to maintain and build upon these gains, </w:t>
      </w:r>
      <w:r w:rsidRPr="00A34AC8">
        <w:rPr>
          <w:b/>
          <w:highlight w:val="cyan"/>
          <w:u w:val="single"/>
        </w:rPr>
        <w:t>the president has put our economy at risk</w:t>
      </w:r>
      <w:r w:rsidRPr="00A34AC8">
        <w:rPr>
          <w:highlight w:val="cyan"/>
          <w:u w:val="single"/>
        </w:rPr>
        <w:t>.</w:t>
      </w:r>
      <w:r>
        <w:rPr>
          <w:u w:val="single"/>
        </w:rPr>
        <w:t xml:space="preserve"> </w:t>
      </w:r>
      <w:r w:rsidRPr="000E4FEC">
        <w:rPr>
          <w:sz w:val="12"/>
        </w:rPr>
        <w:t>In Virginia, we’ve been targeted further through an arbitrary freeze in federal hiring that will hurt our workers, including veterans who are seeking new avenues to continue their public service. We do not have to sacrifice national security to continue welcoming people who will contribute to a more prosperous, diverse America. In fact</w:t>
      </w:r>
      <w:r w:rsidRPr="000A0CE2">
        <w:rPr>
          <w:sz w:val="12"/>
        </w:rPr>
        <w:t xml:space="preserve">, </w:t>
      </w:r>
      <w:r w:rsidRPr="000A0CE2">
        <w:rPr>
          <w:u w:val="single"/>
        </w:rPr>
        <w:t>this action</w:t>
      </w:r>
      <w:r w:rsidRPr="000E4FEC">
        <w:rPr>
          <w:u w:val="single"/>
        </w:rPr>
        <w:t xml:space="preserve"> only serves to empower our enemies and provides a ready-made recruitment tool for terrorist organizations</w:t>
      </w:r>
      <w:r w:rsidRPr="000E4FEC">
        <w:rPr>
          <w:sz w:val="12"/>
        </w:rPr>
        <w:t xml:space="preserve"> who believe we are waging a war on Islam. On behalf of the people of Virginia, </w:t>
      </w:r>
      <w:r w:rsidRPr="000E4FEC">
        <w:rPr>
          <w:u w:val="single"/>
        </w:rPr>
        <w:t>I joined</w:t>
      </w:r>
      <w:r w:rsidRPr="000E4FEC">
        <w:rPr>
          <w:sz w:val="12"/>
        </w:rPr>
        <w:t xml:space="preserve"> with my Attorney General Mark Herring this week to defend the rights of Virginians by bringing </w:t>
      </w:r>
      <w:r w:rsidRPr="000E4FEC">
        <w:rPr>
          <w:u w:val="single"/>
        </w:rPr>
        <w:t>major legal action against the administration.</w:t>
      </w:r>
      <w:r w:rsidRPr="000E4FEC">
        <w:rPr>
          <w:sz w:val="12"/>
        </w:rPr>
        <w:t xml:space="preserve"> I am deeply disappointed that only days after coming to Washington to pledge partnership, I was compelled to join a federal suit against this unilateral and discriminatory executive order. </w:t>
      </w:r>
      <w:r w:rsidRPr="000E4FEC">
        <w:rPr>
          <w:b/>
          <w:u w:val="single"/>
        </w:rPr>
        <w:t>This is not the America we know.</w:t>
      </w:r>
      <w:r>
        <w:rPr>
          <w:b/>
          <w:u w:val="single"/>
        </w:rPr>
        <w:t xml:space="preserve"> </w:t>
      </w:r>
      <w:r w:rsidRPr="000E4FEC">
        <w:rPr>
          <w:u w:val="single"/>
        </w:rPr>
        <w:t>As a Commonwealth founded in the principles of religious liberty and freedom from tyranny, Virginia will continue to stand against this ban and work to reverse the damage it is already doing to our economy, our higher education system, and our reputation as the leader of the free world.</w:t>
      </w:r>
    </w:p>
    <w:p w:rsidR="007454F6" w:rsidRPr="009C0A0A" w:rsidRDefault="007454F6" w:rsidP="007454F6">
      <w:pPr>
        <w:pStyle w:val="Heading4"/>
        <w:rPr>
          <w:rFonts w:cs="Arial"/>
          <w:u w:val="single"/>
        </w:rPr>
      </w:pPr>
      <w:r>
        <w:rPr>
          <w:rFonts w:cs="Arial"/>
        </w:rPr>
        <w:t xml:space="preserve">Economic </w:t>
      </w:r>
      <w:r w:rsidRPr="006B35A2">
        <w:rPr>
          <w:rFonts w:cs="Arial"/>
          <w:u w:val="single"/>
        </w:rPr>
        <w:t>decline</w:t>
      </w:r>
      <w:r w:rsidRPr="009C0A0A">
        <w:rPr>
          <w:rFonts w:cs="Arial"/>
        </w:rPr>
        <w:t xml:space="preserve"> causes </w:t>
      </w:r>
      <w:r w:rsidRPr="006B35A2">
        <w:rPr>
          <w:rFonts w:cs="Arial"/>
          <w:u w:val="single"/>
        </w:rPr>
        <w:t>global war</w:t>
      </w:r>
      <w:r w:rsidRPr="009C0A0A">
        <w:rPr>
          <w:rFonts w:cs="Arial"/>
        </w:rPr>
        <w:t>.</w:t>
      </w:r>
    </w:p>
    <w:p w:rsidR="007454F6" w:rsidRPr="009C0A0A" w:rsidRDefault="007454F6" w:rsidP="007454F6">
      <w:r w:rsidRPr="009C0A0A">
        <w:rPr>
          <w:rStyle w:val="Style13ptBold"/>
        </w:rPr>
        <w:t>Green &amp; Schrage 09</w:t>
      </w:r>
      <w:r w:rsidRPr="009C0A0A">
        <w:t xml:space="preserve">, IR Prof @ Georgetown (Michael Green, Senior Advisor &amp; Japan Chair @ The Center for Strategic and International Studies &amp; Associate Professor @ The Walsh School of Foreign Service, Steven Schrage, CSIS Scholl Chair in International Business, Former Senior official with the U.S. Trade Representative's Office, State Department and Ways &amp; Means Committee, “It's not just the economy,” March 26th 2009, </w:t>
      </w:r>
      <w:hyperlink r:id="rId10" w:tooltip="http://www.atimes.com/atimes/Asian_Economy/KC26Dk01.html" w:history="1">
        <w:r w:rsidRPr="009C0A0A">
          <w:t>http://www.atimes.com/atimes/Asian_Economy/KC26Dk01.html</w:t>
        </w:r>
      </w:hyperlink>
      <w:r w:rsidRPr="009C0A0A">
        <w:t>)</w:t>
      </w:r>
    </w:p>
    <w:p w:rsidR="007454F6" w:rsidRPr="004A15E0" w:rsidRDefault="007454F6" w:rsidP="007454F6">
      <w:pPr>
        <w:rPr>
          <w:sz w:val="16"/>
        </w:rPr>
      </w:pPr>
      <w:r w:rsidRPr="004A15E0">
        <w:rPr>
          <w:sz w:val="16"/>
        </w:rPr>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the Great Depression taught us that a downward global economic spiral can even have jarring impacts on great powers. </w:t>
      </w:r>
      <w:r w:rsidRPr="009C0A0A">
        <w:rPr>
          <w:rStyle w:val="StyleUnderline"/>
        </w:rPr>
        <w:t>It is no</w:t>
      </w:r>
      <w:r w:rsidRPr="004A15E0">
        <w:rPr>
          <w:sz w:val="16"/>
        </w:rPr>
        <w:t xml:space="preserve"> mere </w:t>
      </w:r>
      <w:r w:rsidRPr="009C0A0A">
        <w:rPr>
          <w:rStyle w:val="StyleUnderline"/>
        </w:rPr>
        <w:t>coincidence</w:t>
      </w:r>
      <w:r w:rsidRPr="004A15E0">
        <w:rPr>
          <w:sz w:val="16"/>
          <w:szCs w:val="16"/>
        </w:rPr>
        <w:t xml:space="preserve"> t</w:t>
      </w:r>
      <w:r w:rsidRPr="004A15E0">
        <w:rPr>
          <w:sz w:val="16"/>
        </w:rPr>
        <w:t xml:space="preserve">hat </w:t>
      </w:r>
      <w:r w:rsidRPr="009C0A0A">
        <w:rPr>
          <w:rStyle w:val="StyleUnderline"/>
        </w:rPr>
        <w:t>the last</w:t>
      </w:r>
      <w:r w:rsidRPr="004A15E0">
        <w:rPr>
          <w:sz w:val="16"/>
        </w:rPr>
        <w:t xml:space="preserve"> </w:t>
      </w:r>
      <w:r w:rsidRPr="009C0A0A">
        <w:rPr>
          <w:rStyle w:val="StyleUnderline"/>
        </w:rPr>
        <w:t xml:space="preserve">great </w:t>
      </w:r>
      <w:r w:rsidRPr="004A15E0">
        <w:rPr>
          <w:sz w:val="16"/>
        </w:rPr>
        <w:t xml:space="preserve">global </w:t>
      </w:r>
      <w:r w:rsidRPr="00A34AC8">
        <w:rPr>
          <w:rStyle w:val="StyleUnderline"/>
          <w:highlight w:val="cyan"/>
        </w:rPr>
        <w:t xml:space="preserve">economic downturn was followed by the </w:t>
      </w:r>
      <w:r w:rsidRPr="00A34AC8">
        <w:rPr>
          <w:rStyle w:val="Emphasis"/>
          <w:highlight w:val="cyan"/>
        </w:rPr>
        <w:t>most destructive war in</w:t>
      </w:r>
      <w:r w:rsidRPr="004A15E0">
        <w:rPr>
          <w:sz w:val="16"/>
        </w:rPr>
        <w:t xml:space="preserve"> human </w:t>
      </w:r>
      <w:r w:rsidRPr="00A34AC8">
        <w:rPr>
          <w:rStyle w:val="Emphasis"/>
          <w:highlight w:val="cyan"/>
        </w:rPr>
        <w:t>history</w:t>
      </w:r>
      <w:r w:rsidRPr="009C0A0A">
        <w:rPr>
          <w:rStyle w:val="Emphasis"/>
        </w:rPr>
        <w:t>.</w:t>
      </w:r>
      <w:r w:rsidRPr="004A15E0">
        <w:rPr>
          <w:sz w:val="16"/>
        </w:rPr>
        <w:t xml:space="preserve">  In the 1930s, </w:t>
      </w:r>
      <w:r w:rsidRPr="00A34AC8">
        <w:rPr>
          <w:rStyle w:val="StyleUnderline"/>
          <w:highlight w:val="cyan"/>
        </w:rPr>
        <w:t>economic desperation</w:t>
      </w:r>
      <w:r w:rsidRPr="004A15E0">
        <w:rPr>
          <w:sz w:val="16"/>
        </w:rPr>
        <w:t xml:space="preserve"> helped </w:t>
      </w:r>
      <w:r w:rsidRPr="00A34AC8">
        <w:rPr>
          <w:rStyle w:val="StyleUnderline"/>
          <w:highlight w:val="cyan"/>
        </w:rPr>
        <w:t xml:space="preserve">fuel </w:t>
      </w:r>
      <w:r w:rsidRPr="00A34AC8">
        <w:rPr>
          <w:rStyle w:val="StyleUnderline"/>
          <w:highlight w:val="cyan"/>
        </w:rPr>
        <w:lastRenderedPageBreak/>
        <w:t>autocratic regimes and protectionism in a</w:t>
      </w:r>
      <w:r w:rsidRPr="004A15E0">
        <w:rPr>
          <w:sz w:val="16"/>
        </w:rPr>
        <w:t xml:space="preserve"> downward </w:t>
      </w:r>
      <w:r w:rsidRPr="00A34AC8">
        <w:rPr>
          <w:rStyle w:val="Emphasis"/>
          <w:highlight w:val="cyan"/>
        </w:rPr>
        <w:t>economic-security death spiral that engulfed the world in conflict</w:t>
      </w:r>
      <w:r w:rsidRPr="004A15E0">
        <w:rPr>
          <w:sz w:val="16"/>
          <w:highlight w:val="cyan"/>
        </w:rPr>
        <w:t>.</w:t>
      </w:r>
      <w:r w:rsidRPr="004A15E0">
        <w:rPr>
          <w:sz w:val="16"/>
        </w:rPr>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w:t>
      </w:r>
      <w:r w:rsidRPr="00A34AC8">
        <w:rPr>
          <w:rStyle w:val="StyleUnderline"/>
          <w:highlight w:val="cyan"/>
        </w:rPr>
        <w:t>sustained</w:t>
      </w:r>
      <w:r w:rsidRPr="004A15E0">
        <w:rPr>
          <w:sz w:val="16"/>
        </w:rPr>
        <w:t xml:space="preserve"> economic </w:t>
      </w:r>
      <w:r w:rsidRPr="00A34AC8">
        <w:rPr>
          <w:rStyle w:val="StyleUnderline"/>
          <w:highlight w:val="cyan"/>
        </w:rPr>
        <w:t>slowdown</w:t>
      </w:r>
      <w:r w:rsidRPr="009C0A0A">
        <w:rPr>
          <w:rStyle w:val="StyleUnderline"/>
        </w:rPr>
        <w:t xml:space="preserve"> </w:t>
      </w:r>
      <w:r w:rsidRPr="004A15E0">
        <w:rPr>
          <w:sz w:val="16"/>
        </w:rPr>
        <w:t xml:space="preserve">has the potential to </w:t>
      </w:r>
      <w:r w:rsidRPr="00A34AC8">
        <w:rPr>
          <w:rStyle w:val="StyleUnderline"/>
          <w:highlight w:val="cyan"/>
        </w:rPr>
        <w:t>open a dangerous path from</w:t>
      </w:r>
      <w:r w:rsidRPr="004A15E0">
        <w:rPr>
          <w:sz w:val="16"/>
        </w:rPr>
        <w:t xml:space="preserve"> economic </w:t>
      </w:r>
      <w:r w:rsidRPr="00A34AC8">
        <w:rPr>
          <w:rStyle w:val="StyleUnderline"/>
          <w:highlight w:val="cyan"/>
        </w:rPr>
        <w:t>nationalism to</w:t>
      </w:r>
      <w:r w:rsidRPr="004A15E0">
        <w:rPr>
          <w:sz w:val="16"/>
        </w:rPr>
        <w:t xml:space="preserve"> strategic </w:t>
      </w:r>
      <w:r w:rsidRPr="00A34AC8">
        <w:rPr>
          <w:rStyle w:val="StyleUnderline"/>
          <w:highlight w:val="cyan"/>
        </w:rPr>
        <w:t>revisionism in China</w:t>
      </w:r>
      <w:r w:rsidRPr="004A15E0">
        <w:rPr>
          <w:sz w:val="16"/>
        </w:rPr>
        <w:t xml:space="preserve"> too. Dangerous states It is noteworthy that </w:t>
      </w:r>
      <w:r w:rsidRPr="00A34AC8">
        <w:rPr>
          <w:rStyle w:val="StyleUnderline"/>
          <w:highlight w:val="cyan"/>
        </w:rPr>
        <w:t>North Korea</w:t>
      </w:r>
      <w:r w:rsidRPr="004A15E0">
        <w:rPr>
          <w:sz w:val="16"/>
          <w:highlight w:val="cyan"/>
        </w:rPr>
        <w:t>,</w:t>
      </w:r>
      <w:r w:rsidRPr="004A15E0">
        <w:rPr>
          <w:sz w:val="16"/>
        </w:rPr>
        <w:t xml:space="preserve"> Myanmar </w:t>
      </w:r>
      <w:r w:rsidRPr="00A34AC8">
        <w:rPr>
          <w:rStyle w:val="StyleUnderline"/>
          <w:highlight w:val="cyan"/>
        </w:rPr>
        <w:t>and Iran</w:t>
      </w:r>
      <w:r w:rsidRPr="004A15E0">
        <w:rPr>
          <w:sz w:val="16"/>
        </w:rPr>
        <w:t xml:space="preserve"> have all </w:t>
      </w:r>
      <w:r w:rsidRPr="009C0A0A">
        <w:rPr>
          <w:rStyle w:val="StyleUnderline"/>
        </w:rPr>
        <w:t xml:space="preserve">intensified </w:t>
      </w:r>
      <w:r w:rsidRPr="004A15E0">
        <w:rPr>
          <w:sz w:val="16"/>
        </w:rPr>
        <w:t xml:space="preserve">their </w:t>
      </w:r>
      <w:r w:rsidRPr="009C0A0A">
        <w:rPr>
          <w:rStyle w:val="StyleUnderline"/>
        </w:rPr>
        <w:t>defiance in the wake of</w:t>
      </w:r>
      <w:r w:rsidRPr="004A15E0">
        <w:rPr>
          <w:sz w:val="16"/>
        </w:rPr>
        <w:t xml:space="preserve"> the </w:t>
      </w:r>
      <w:r w:rsidRPr="009C0A0A">
        <w:rPr>
          <w:rStyle w:val="StyleUnderline"/>
        </w:rPr>
        <w:t>financial crisis,</w:t>
      </w:r>
      <w:r w:rsidRPr="004A15E0">
        <w:rPr>
          <w:sz w:val="16"/>
        </w:rPr>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w:t>
      </w:r>
      <w:r w:rsidRPr="00A34AC8">
        <w:rPr>
          <w:rStyle w:val="StyleUnderline"/>
          <w:highlight w:val="cyan"/>
        </w:rPr>
        <w:t>differences between the US</w:t>
      </w:r>
      <w:r w:rsidRPr="004A15E0">
        <w:rPr>
          <w:sz w:val="16"/>
        </w:rPr>
        <w:t xml:space="preserve">, UK and France (or the P-3 group) and </w:t>
      </w:r>
      <w:r w:rsidRPr="00A34AC8">
        <w:rPr>
          <w:rStyle w:val="StyleUnderline"/>
          <w:highlight w:val="cyan"/>
        </w:rPr>
        <w:t>China and Russia</w:t>
      </w:r>
      <w:r w:rsidRPr="004A15E0">
        <w:rPr>
          <w:sz w:val="16"/>
        </w:rPr>
        <w:t xml:space="preserve"> - differences that could </w:t>
      </w:r>
      <w:r w:rsidRPr="00A34AC8">
        <w:rPr>
          <w:rStyle w:val="StyleUnderline"/>
          <w:highlight w:val="cyan"/>
        </w:rPr>
        <w:t>become more pronounced</w:t>
      </w:r>
      <w:r w:rsidRPr="004A15E0">
        <w:rPr>
          <w:sz w:val="16"/>
        </w:rPr>
        <w:t xml:space="preserve"> if </w:t>
      </w:r>
      <w:r w:rsidRPr="00A34AC8">
        <w:rPr>
          <w:rStyle w:val="StyleUnderline"/>
          <w:highlight w:val="cyan"/>
        </w:rPr>
        <w:t>economic friction</w:t>
      </w:r>
      <w:r w:rsidRPr="004A15E0">
        <w:rPr>
          <w:sz w:val="16"/>
        </w:rPr>
        <w:t xml:space="preserve"> with Beijing or Russia </w:t>
      </w:r>
      <w:r w:rsidRPr="00A34AC8">
        <w:rPr>
          <w:rStyle w:val="StyleUnderline"/>
          <w:highlight w:val="cyan"/>
        </w:rPr>
        <w:t>crowds out cooperation</w:t>
      </w:r>
      <w:r w:rsidRPr="004A15E0">
        <w:rPr>
          <w:sz w:val="16"/>
        </w:rPr>
        <w:t xml:space="preserve">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w:t>
      </w:r>
      <w:r w:rsidRPr="00A34AC8">
        <w:rPr>
          <w:rStyle w:val="StyleUnderline"/>
          <w:highlight w:val="cyan"/>
        </w:rPr>
        <w:t>dangerous states see an opportunity to advance</w:t>
      </w:r>
      <w:r w:rsidRPr="004A15E0">
        <w:rPr>
          <w:sz w:val="16"/>
        </w:rPr>
        <w:t xml:space="preserve"> their </w:t>
      </w:r>
      <w:r w:rsidRPr="00A34AC8">
        <w:rPr>
          <w:rStyle w:val="StyleUnderline"/>
          <w:highlight w:val="cyan"/>
        </w:rPr>
        <w:t>asymmetrical advantages against the international system</w:t>
      </w:r>
      <w:r w:rsidRPr="004A15E0">
        <w:rPr>
          <w:sz w:val="16"/>
          <w:highlight w:val="cyan"/>
        </w:rPr>
        <w:t>.</w:t>
      </w:r>
      <w:r w:rsidRPr="004A15E0">
        <w:rPr>
          <w:sz w:val="16"/>
        </w:rPr>
        <w:t xml:space="preserve">  </w:t>
      </w:r>
    </w:p>
    <w:p w:rsidR="007454F6" w:rsidRDefault="007454F6" w:rsidP="007454F6">
      <w:pPr>
        <w:pStyle w:val="Heading2"/>
      </w:pPr>
      <w:r>
        <w:lastRenderedPageBreak/>
        <w:t>Uniqueness</w:t>
      </w:r>
    </w:p>
    <w:p w:rsidR="007454F6" w:rsidRDefault="007454F6" w:rsidP="007454F6">
      <w:pPr>
        <w:pStyle w:val="Heading3"/>
      </w:pPr>
      <w:r>
        <w:lastRenderedPageBreak/>
        <w:t>UQ – Squo Compromise Solves</w:t>
      </w:r>
    </w:p>
    <w:p w:rsidR="007454F6" w:rsidRDefault="007454F6" w:rsidP="007454F6">
      <w:pPr>
        <w:pStyle w:val="Heading4"/>
      </w:pPr>
      <w:r>
        <w:t>The ban is limited now- Roberts is critical to uphold the decision in the fall</w:t>
      </w:r>
    </w:p>
    <w:p w:rsidR="007454F6" w:rsidRDefault="007454F6" w:rsidP="007454F6">
      <w:r w:rsidRPr="00FF54E6">
        <w:rPr>
          <w:b/>
          <w:sz w:val="26"/>
          <w:szCs w:val="26"/>
        </w:rPr>
        <w:t>Liptak &amp; Shear 6/26</w:t>
      </w:r>
      <w:r>
        <w:t xml:space="preserve"> (2017, Adam, Covers US Supreme Court for NY Times, &amp; Michael D., New York Times Author, “Supreme Court Takes Up Travel Ban Case, and Allows Parts to Go Ahead”, New York Times, </w:t>
      </w:r>
      <w:hyperlink r:id="rId11" w:history="1">
        <w:r w:rsidRPr="00207533">
          <w:rPr>
            <w:rStyle w:val="Hyperlink"/>
          </w:rPr>
          <w:t>https://www.nytimes.com/2017/06/26/us/politics/supreme-court-trump-travel-ban-case.html</w:t>
        </w:r>
      </w:hyperlink>
      <w:r>
        <w:t>) MFE</w:t>
      </w:r>
    </w:p>
    <w:p w:rsidR="007454F6" w:rsidRPr="00AD665A" w:rsidRDefault="007454F6" w:rsidP="007454F6">
      <w:pPr>
        <w:rPr>
          <w:u w:val="single"/>
        </w:rPr>
      </w:pPr>
      <w:r w:rsidRPr="006C3852">
        <w:rPr>
          <w:sz w:val="14"/>
        </w:rPr>
        <w:t xml:space="preserve">WASHINGTON — The Supreme Court cleared the way on Monday for President Trump to prohibit the entry of some people into the United States from countries he deems dangerous, but </w:t>
      </w:r>
      <w:r w:rsidRPr="00A34AC8">
        <w:rPr>
          <w:b/>
          <w:highlight w:val="cyan"/>
          <w:u w:val="single"/>
        </w:rPr>
        <w:t>the justices imposed strict limits on Mr. Trump’s travel ban while they examine the scope of presidential power</w:t>
      </w:r>
      <w:r w:rsidRPr="006A53BD">
        <w:rPr>
          <w:b/>
          <w:u w:val="single"/>
        </w:rPr>
        <w:t xml:space="preserve"> over the border.</w:t>
      </w:r>
      <w:r>
        <w:rPr>
          <w:b/>
          <w:u w:val="single"/>
        </w:rPr>
        <w:t xml:space="preserve"> </w:t>
      </w:r>
      <w:r w:rsidRPr="006C3852">
        <w:rPr>
          <w:sz w:val="14"/>
        </w:rPr>
        <w:t xml:space="preserve">Mr. Trump quickly hailed the court’s decision to hear arguments on the travel ban in October, saying — in a formal White House statement, not a tweet — that the justices’ temporary lifting of some of the legal roadblocks to his ban was a “clear victory” for national security. </w:t>
      </w:r>
      <w:r w:rsidRPr="006C3852">
        <w:rPr>
          <w:rFonts w:hint="eastAsia"/>
          <w:sz w:val="14"/>
        </w:rPr>
        <w:t>“</w:t>
      </w:r>
      <w:r w:rsidRPr="006C3852">
        <w:rPr>
          <w:sz w:val="14"/>
        </w:rPr>
        <w:t xml:space="preserve">As president, I cannot allow people into our country who want to do us harm,” Mr. Trump wrote, calling his efforts to limit entry into the country a “suspension” instead of a ban. “I want people who can love the United States and all of its citizens, and who will be hardworking and productive.” He later tweeted: “Very grateful for the 9-O decision from the U. S. Supreme Court. We must keep America SAFE!” But those challenging the travel ban said </w:t>
      </w:r>
      <w:r w:rsidRPr="00A34AC8">
        <w:rPr>
          <w:highlight w:val="cyan"/>
          <w:u w:val="single"/>
        </w:rPr>
        <w:t>the court’s opinion would protect the vast majority of people seeking to enter the U</w:t>
      </w:r>
      <w:r w:rsidRPr="006C3852">
        <w:rPr>
          <w:u w:val="single"/>
        </w:rPr>
        <w:t xml:space="preserve">nited </w:t>
      </w:r>
      <w:r w:rsidRPr="00A34AC8">
        <w:rPr>
          <w:highlight w:val="cyan"/>
          <w:u w:val="single"/>
        </w:rPr>
        <w:t>S</w:t>
      </w:r>
      <w:r w:rsidRPr="006C3852">
        <w:rPr>
          <w:u w:val="single"/>
        </w:rPr>
        <w:t>tates</w:t>
      </w:r>
      <w:r w:rsidRPr="006C3852">
        <w:rPr>
          <w:sz w:val="14"/>
        </w:rPr>
        <w:t xml:space="preserve"> </w:t>
      </w:r>
      <w:r w:rsidRPr="006C3852">
        <w:rPr>
          <w:u w:val="single"/>
        </w:rPr>
        <w:t>to visit a relative, accept a job, attend a university or deliver a speech</w:t>
      </w:r>
      <w:r w:rsidRPr="006C3852">
        <w:rPr>
          <w:sz w:val="14"/>
        </w:rPr>
        <w:t xml:space="preserve">. The court said </w:t>
      </w:r>
      <w:r w:rsidRPr="006A53BD">
        <w:rPr>
          <w:u w:val="single"/>
        </w:rPr>
        <w:t>the ban could not be imposed on anyone who had “a credible claim of a bona fide relationship with a person or entity in the United States.”</w:t>
      </w:r>
      <w:r w:rsidRPr="006C3852">
        <w:rPr>
          <w:sz w:val="14"/>
        </w:rPr>
        <w:t xml:space="preserve"> Karen Tumlin, legal director of the National Immigration Law Center, said advocates for refugees and other immigrants would urge the justices this fall to lift the president’s travel ban for everyone seeking to come to the United States. </w:t>
      </w:r>
      <w:r w:rsidRPr="006C3852">
        <w:rPr>
          <w:rFonts w:hint="eastAsia"/>
          <w:sz w:val="14"/>
        </w:rPr>
        <w:t>“</w:t>
      </w:r>
      <w:r w:rsidRPr="006C3852">
        <w:rPr>
          <w:sz w:val="14"/>
        </w:rPr>
        <w:t xml:space="preserve">We think it’s repugnant to our values that they might be treated differently because of where they are from or how they choose to pray,” Ms. Tumlin told reporters. </w:t>
      </w:r>
      <w:r w:rsidRPr="006A53BD">
        <w:rPr>
          <w:u w:val="single"/>
        </w:rPr>
        <w:t>The court’s opinion sets up a historic legal clash in which the justices will weigh the president’s power to set national security priorities against the need to protect individuals from discrimination based on their religious beliefs or national origin.</w:t>
      </w:r>
      <w:r>
        <w:rPr>
          <w:u w:val="single"/>
        </w:rPr>
        <w:t xml:space="preserve"> </w:t>
      </w:r>
      <w:r w:rsidRPr="006C3852">
        <w:rPr>
          <w:sz w:val="14"/>
        </w:rPr>
        <w:t xml:space="preserve">In saying they would take the case, the justices partly endorsed the administration’s view that the president has vast authority to control who crosses the border. </w:t>
      </w:r>
      <w:r w:rsidRPr="006A53BD">
        <w:rPr>
          <w:u w:val="single"/>
        </w:rPr>
        <w:t>They said the president’s powers to limit immigration “are undoubtedly at their peak when there is no tie between the foreign national and the United States.”</w:t>
      </w:r>
      <w:r w:rsidRPr="006C3852">
        <w:rPr>
          <w:sz w:val="14"/>
        </w:rPr>
        <w:t xml:space="preserve"> But the opinion also signaled that some of the justices might believe that Mr. Trump exceeded even that broad authority when he twice sought to impose a blanket ban on entry to the United States from certain predominantly Muslim countries. With the limits imposed on Monday by the court, </w:t>
      </w:r>
      <w:r w:rsidRPr="006C3852">
        <w:rPr>
          <w:u w:val="single"/>
        </w:rPr>
        <w:t>the travel ban will be far narrower than the one he proposed in his first week in office and a later, revised version.</w:t>
      </w:r>
      <w:r>
        <w:rPr>
          <w:u w:val="single"/>
        </w:rPr>
        <w:t xml:space="preserve"> </w:t>
      </w:r>
      <w:r w:rsidRPr="006C3852">
        <w:rPr>
          <w:sz w:val="14"/>
        </w:rPr>
        <w:t xml:space="preserve">For Mr. Trump, the opinion was a rare legal victory after months in which the lower courts repeatedly chastised him for imposing a de facto ban on Muslims’ entering the country. In May, the United States Court of Appeals for the Fourth Circuit, in Richmond, Va., said the president’s revised order “drips with religious intolerance, animus and discrimination.” In a statement, officials at the Department of Homeland Security said the court opinion would allow the department “to largely implement the President’s executive order.” Mr. Trump used similar language in his statement, saying his travel ban would now “become largely effective.” Critics of the ban disputed those assessments. Cecillia Wang, the deputy legal director for the American Civil Liberties Union, said the opinion meant that the ban would not apply to many people while the court case proceeds. </w:t>
      </w:r>
      <w:r w:rsidRPr="006C3852">
        <w:rPr>
          <w:rFonts w:hint="eastAsia"/>
          <w:sz w:val="14"/>
        </w:rPr>
        <w:t>“</w:t>
      </w:r>
      <w:r w:rsidRPr="006C3852">
        <w:rPr>
          <w:sz w:val="14"/>
        </w:rPr>
        <w:t xml:space="preserve">Clearly, the White House press statement today is based on alternative facts,” Ms. Wang said. The court’s decision could lead to months of administrative and legal wrangling as consular officials try to determine which people are allowed to seek entry into the United States and which are barred by the opinion. </w:t>
      </w:r>
      <w:r w:rsidRPr="006C3852">
        <w:rPr>
          <w:rFonts w:hint="eastAsia"/>
          <w:sz w:val="14"/>
        </w:rPr>
        <w:t>“</w:t>
      </w:r>
      <w:r w:rsidRPr="006C3852">
        <w:rPr>
          <w:sz w:val="14"/>
        </w:rPr>
        <w:t xml:space="preserve">We are going to be monitoring all of that,” said Becca Heller, the director of the International Refugee Assistance Project, one of the plaintiffs in the case. The justices said the distinction should be easy to administer. “In practical terms, this means that” the executive order “may not be enforced against foreign nationals who have a credible claim of a bona fide relationship with a person or entity in the United States,” they wrote. But Justice Clarence Thomas, who issued a partial dissent on Monday that was joined by Justices Samuel A. Alito Jr. and Neil M. Gorsuch, warned that the court’s opinion would “prove unworkable” for officials at consulates around the world and would invite “a flood of litigation” from people denied entry. </w:t>
      </w:r>
      <w:r w:rsidRPr="006C3852">
        <w:rPr>
          <w:rFonts w:hint="eastAsia"/>
          <w:sz w:val="14"/>
        </w:rPr>
        <w:t>“</w:t>
      </w:r>
      <w:r w:rsidRPr="006C3852">
        <w:rPr>
          <w:u w:val="single"/>
        </w:rPr>
        <w:t>Today’s compromise will burden executive officials with the task of deciding — on peril of contempt — whether individuals from the six affected nations who wish to enter the United States have a sufficient connection to a person or entity in this country</w:t>
      </w:r>
      <w:r w:rsidRPr="006C3852">
        <w:rPr>
          <w:sz w:val="14"/>
        </w:rPr>
        <w:t xml:space="preserve">,” Justice Thomas wrote. Based on the dissent, those </w:t>
      </w:r>
      <w:r w:rsidRPr="00A34AC8">
        <w:rPr>
          <w:b/>
          <w:highlight w:val="cyan"/>
          <w:u w:val="single"/>
        </w:rPr>
        <w:t>three justices are likely to vote in favor of the Trump administration</w:t>
      </w:r>
      <w:r w:rsidRPr="00A34AC8">
        <w:rPr>
          <w:sz w:val="14"/>
          <w:highlight w:val="cyan"/>
        </w:rPr>
        <w:t>.</w:t>
      </w:r>
      <w:r w:rsidRPr="006C3852">
        <w:rPr>
          <w:sz w:val="14"/>
        </w:rPr>
        <w:t xml:space="preserve"> </w:t>
      </w:r>
      <w:r w:rsidRPr="00A34AC8">
        <w:rPr>
          <w:highlight w:val="cyan"/>
          <w:u w:val="single"/>
        </w:rPr>
        <w:t>The court’s four-member liberal bloc</w:t>
      </w:r>
      <w:r w:rsidRPr="006C3852">
        <w:rPr>
          <w:u w:val="single"/>
        </w:rPr>
        <w:t xml:space="preserve"> — Justices Ruth Bader Ginsburg, Stephen G. Breyer, Sonia Sotomayor and Elena Kagan — </w:t>
      </w:r>
      <w:r w:rsidRPr="00A34AC8">
        <w:rPr>
          <w:highlight w:val="cyan"/>
          <w:u w:val="single"/>
        </w:rPr>
        <w:t>are likely to vote against it.</w:t>
      </w:r>
      <w:r>
        <w:rPr>
          <w:u w:val="single"/>
        </w:rPr>
        <w:t xml:space="preserve"> </w:t>
      </w:r>
      <w:r w:rsidRPr="00A34AC8">
        <w:rPr>
          <w:b/>
          <w:highlight w:val="cyan"/>
          <w:u w:val="single"/>
        </w:rPr>
        <w:t>That leaves the ultimate fate of the ban in the hands of</w:t>
      </w:r>
      <w:r w:rsidRPr="006C3852">
        <w:rPr>
          <w:b/>
          <w:u w:val="single"/>
        </w:rPr>
        <w:t xml:space="preserve"> Chief Justice </w:t>
      </w:r>
      <w:r w:rsidRPr="00A34AC8">
        <w:rPr>
          <w:b/>
          <w:highlight w:val="cyan"/>
          <w:u w:val="single"/>
        </w:rPr>
        <w:t>John</w:t>
      </w:r>
      <w:r w:rsidRPr="006C3852">
        <w:rPr>
          <w:sz w:val="14"/>
        </w:rPr>
        <w:t xml:space="preserve"> G. </w:t>
      </w:r>
      <w:r w:rsidRPr="00A34AC8">
        <w:rPr>
          <w:b/>
          <w:highlight w:val="cyan"/>
          <w:u w:val="single"/>
        </w:rPr>
        <w:t>Roberts</w:t>
      </w:r>
      <w:r w:rsidRPr="006C3852">
        <w:rPr>
          <w:sz w:val="14"/>
        </w:rPr>
        <w:t xml:space="preserve"> Jr. </w:t>
      </w:r>
      <w:r w:rsidRPr="006C3852">
        <w:rPr>
          <w:u w:val="single"/>
        </w:rPr>
        <w:t>and Justice Anthony M. Kennedy.</w:t>
      </w:r>
      <w:r w:rsidRPr="006C3852">
        <w:rPr>
          <w:sz w:val="14"/>
        </w:rPr>
        <w:t xml:space="preserve"> Attorney General Jeff Sessions called the court’s decision an “important step towards restoring the separation of powers between the branches of the federal government,” and he expressed confidence that the court would uphold the president’s travel ban in its entirety after it heard the case this fall. Some opponents of the travel ban said they worried about the fate of people who might be barred from entering the United States in the meantime. </w:t>
      </w:r>
      <w:r w:rsidRPr="006C3852">
        <w:rPr>
          <w:rFonts w:hint="eastAsia"/>
          <w:sz w:val="14"/>
        </w:rPr>
        <w:t>“</w:t>
      </w:r>
      <w:r w:rsidRPr="006C3852">
        <w:rPr>
          <w:sz w:val="14"/>
        </w:rPr>
        <w:t xml:space="preserve">The court’s ruling will leave refugees stranded in difficult and dangerous situations abroad,” said Hardy Vieux, the legal director of Human Rights First. “Many of these individuals may not have ‘bona fide relationships,’ but have strong reasons to look to the United States for protection.” Mr. Trump’s revised executive order, issued in March, limited travel from six mostly Muslim countries for 90 days and suspended the nation’s refugee program for 120 days. The time was needed, the order said, to address gaps in the government’s screening and vetting procedures. Two federal appeals </w:t>
      </w:r>
      <w:r w:rsidRPr="006C3852">
        <w:rPr>
          <w:sz w:val="14"/>
        </w:rPr>
        <w:lastRenderedPageBreak/>
        <w:t xml:space="preserve">courts had blocked critical parts of the order, and the administration had asked that the lower court rulings be stayed while the case moved forward. The Supreme Court granted part of that request in its unsigned opinion. The Fourth Circuit ruled on constitutional grounds, saying the limits on travel from the six countries violated the First Amendment’s ban on government establishment of religion. It blocked those limits, but not the suspension of the refugee program. This month, the United States Court of Appeals for the Ninth Circuit, in San Francisco, blocked both the limits on travel and the suspension of the refugee program. It ruled on statutory rather than constitutional grounds, saying Mr. Trump had exceeded the authority granted him by Congress. </w:t>
      </w:r>
      <w:r w:rsidRPr="00A34AC8">
        <w:rPr>
          <w:highlight w:val="cyan"/>
          <w:u w:val="single"/>
        </w:rPr>
        <w:t>The S</w:t>
      </w:r>
      <w:r w:rsidRPr="006C3852">
        <w:rPr>
          <w:u w:val="single"/>
        </w:rPr>
        <w:t xml:space="preserve">upreme </w:t>
      </w:r>
      <w:r w:rsidRPr="00A34AC8">
        <w:rPr>
          <w:highlight w:val="cyan"/>
          <w:u w:val="single"/>
        </w:rPr>
        <w:t>C</w:t>
      </w:r>
      <w:r w:rsidRPr="006C3852">
        <w:rPr>
          <w:u w:val="single"/>
        </w:rPr>
        <w:t xml:space="preserve">ourt </w:t>
      </w:r>
      <w:r w:rsidRPr="00A34AC8">
        <w:rPr>
          <w:highlight w:val="cyan"/>
          <w:u w:val="single"/>
        </w:rPr>
        <w:t>agreed to review</w:t>
      </w:r>
      <w:r w:rsidRPr="006C3852">
        <w:rPr>
          <w:u w:val="single"/>
        </w:rPr>
        <w:t xml:space="preserve"> both cases </w:t>
      </w:r>
      <w:r w:rsidRPr="00A34AC8">
        <w:rPr>
          <w:highlight w:val="cyan"/>
          <w:u w:val="single"/>
        </w:rPr>
        <w:t>in October, noting that the government had not asked it to act faster.</w:t>
      </w:r>
      <w:r>
        <w:rPr>
          <w:u w:val="single"/>
        </w:rPr>
        <w:t xml:space="preserve"> </w:t>
      </w:r>
      <w:r w:rsidRPr="006C3852">
        <w:rPr>
          <w:u w:val="single"/>
        </w:rPr>
        <w:t>The court suggested that the administration could complete its internal reviews over the summer, raising the prospect that the case could be moot by the time it is argued.</w:t>
      </w:r>
    </w:p>
    <w:p w:rsidR="007454F6" w:rsidRPr="00AD665A" w:rsidRDefault="007454F6" w:rsidP="007454F6">
      <w:pPr>
        <w:pStyle w:val="Heading4"/>
      </w:pPr>
      <w:r>
        <w:t>The court is taking a compromise approach to the ban now which limits its impact</w:t>
      </w:r>
    </w:p>
    <w:p w:rsidR="007454F6" w:rsidRDefault="007454F6" w:rsidP="007454F6">
      <w:r w:rsidRPr="006473AD">
        <w:rPr>
          <w:b/>
          <w:sz w:val="26"/>
          <w:szCs w:val="26"/>
        </w:rPr>
        <w:t>Williams 6/26</w:t>
      </w:r>
      <w:r>
        <w:t xml:space="preserve"> (2017, Joseph P., news Editor for U.S. News &amp; World Report, “Supreme Court Allows Travel Ban to Take Partial Effect”, US News, </w:t>
      </w:r>
      <w:hyperlink r:id="rId12" w:history="1">
        <w:r w:rsidRPr="00207533">
          <w:rPr>
            <w:rStyle w:val="Hyperlink"/>
          </w:rPr>
          <w:t>https://www.usnews.com/news/national-news/articles/2017-06-26/supreme-court-allows-trump-travel-ban-to-take-partial-effect</w:t>
        </w:r>
      </w:hyperlink>
      <w:r>
        <w:t>) MFE</w:t>
      </w:r>
    </w:p>
    <w:p w:rsidR="007454F6" w:rsidRDefault="007454F6" w:rsidP="007454F6">
      <w:pPr>
        <w:rPr>
          <w:sz w:val="14"/>
        </w:rPr>
      </w:pPr>
      <w:r w:rsidRPr="006473AD">
        <w:rPr>
          <w:b/>
          <w:u w:val="single"/>
        </w:rPr>
        <w:t>“President Trump’s Muslim ban violates the fundamental constitutional principle that government cannot favor or disfavor any one religion</w:t>
      </w:r>
      <w:r w:rsidRPr="0001071E">
        <w:rPr>
          <w:sz w:val="14"/>
        </w:rPr>
        <w:t xml:space="preserve">,” Omar Jadwat, director of the American Civil Liberties Union Immigrants’ Rights Project, said in a statement. Jadwat </w:t>
      </w:r>
      <w:r w:rsidRPr="00AD665A">
        <w:rPr>
          <w:sz w:val="14"/>
        </w:rPr>
        <w:t>led a team of lawyers who argued the case in court. “</w:t>
      </w:r>
      <w:r w:rsidRPr="00AD665A">
        <w:rPr>
          <w:u w:val="single"/>
        </w:rPr>
        <w:t>Courts have repeatedly blocked this indefensible and discriminatory ban</w:t>
      </w:r>
      <w:r w:rsidRPr="00AD665A">
        <w:rPr>
          <w:sz w:val="14"/>
        </w:rPr>
        <w:t>,” Jadwat said. “</w:t>
      </w:r>
      <w:r w:rsidRPr="00AD665A">
        <w:rPr>
          <w:b/>
          <w:u w:val="single"/>
        </w:rPr>
        <w:t>The Supreme Court now has a chance to permanently strike it down</w:t>
      </w:r>
      <w:r w:rsidRPr="00AD665A">
        <w:rPr>
          <w:u w:val="single"/>
        </w:rPr>
        <w:t>.”</w:t>
      </w:r>
      <w:r>
        <w:rPr>
          <w:u w:val="single"/>
        </w:rPr>
        <w:t xml:space="preserve"> </w:t>
      </w:r>
      <w:r w:rsidRPr="0001071E">
        <w:rPr>
          <w:sz w:val="14"/>
        </w:rPr>
        <w:t xml:space="preserve">Dismissing it as a religious-based test in the guise of national security, Jadwat said </w:t>
      </w:r>
      <w:r w:rsidRPr="006473AD">
        <w:rPr>
          <w:u w:val="single"/>
        </w:rPr>
        <w:t>the “Muslim ban” should be declared unconstitutional because it “violates the fundamental constitutional principle that government cannot favor or disfavor any one religion.”</w:t>
      </w:r>
      <w:r>
        <w:rPr>
          <w:u w:val="single"/>
        </w:rPr>
        <w:t xml:space="preserve"> </w:t>
      </w:r>
      <w:r w:rsidRPr="0001071E">
        <w:rPr>
          <w:sz w:val="14"/>
        </w:rPr>
        <w:t>Marge Baker, executive vice president of People For the American Way, agreed. “</w:t>
      </w:r>
      <w:r w:rsidRPr="00AD665A">
        <w:rPr>
          <w:rStyle w:val="Emphasis"/>
          <w:highlight w:val="cyan"/>
        </w:rPr>
        <w:t>The court’s decision to stop parts of the ban from going into effect mitigates</w:t>
      </w:r>
      <w:r w:rsidRPr="006473AD">
        <w:rPr>
          <w:u w:val="single"/>
        </w:rPr>
        <w:t xml:space="preserve"> some of </w:t>
      </w:r>
      <w:r w:rsidRPr="00AD665A">
        <w:rPr>
          <w:highlight w:val="cyan"/>
          <w:u w:val="single"/>
        </w:rPr>
        <w:t>the damage being done</w:t>
      </w:r>
      <w:r w:rsidRPr="006473AD">
        <w:rPr>
          <w:u w:val="single"/>
        </w:rPr>
        <w:t xml:space="preserve"> to millions of innocent people</w:t>
      </w:r>
      <w:r w:rsidRPr="0001071E">
        <w:rPr>
          <w:sz w:val="14"/>
        </w:rPr>
        <w:t xml:space="preserve">; but the fact that even part of the ban remains in place is still an insult to Muslims in this country and around the world,” Baker said in a statement. “This kind of bigotry has no place in the law – which is precisely why it's prohibited by our Constitution.” Caroline Fredrickson, president of the American Constitution Society, says she was surprised the high court wants to hear arguments on an issue that could be over by the time it renders its decision. But </w:t>
      </w:r>
      <w:r w:rsidRPr="00AD665A">
        <w:rPr>
          <w:highlight w:val="cyan"/>
          <w:u w:val="single"/>
        </w:rPr>
        <w:t>the justices could have an ulterior motive: using the case to more clearly define the limits of presidential authority to set immigration policy</w:t>
      </w:r>
      <w:r w:rsidRPr="006473AD">
        <w:rPr>
          <w:u w:val="single"/>
        </w:rPr>
        <w:t>.</w:t>
      </w:r>
      <w:r>
        <w:rPr>
          <w:u w:val="single"/>
        </w:rPr>
        <w:t xml:space="preserve"> </w:t>
      </w:r>
      <w:r w:rsidRPr="0001071E">
        <w:rPr>
          <w:sz w:val="14"/>
        </w:rPr>
        <w:t xml:space="preserve">“It looks like some of the justices really want to get to the merits of this,” she says. “I think </w:t>
      </w:r>
      <w:r w:rsidRPr="00A34AC8">
        <w:rPr>
          <w:highlight w:val="cyan"/>
          <w:u w:val="single"/>
        </w:rPr>
        <w:t>we have some justices who believe the president has gone too far</w:t>
      </w:r>
      <w:r w:rsidRPr="006473AD">
        <w:rPr>
          <w:u w:val="single"/>
        </w:rPr>
        <w:t>.”</w:t>
      </w:r>
      <w:r w:rsidRPr="0001071E">
        <w:rPr>
          <w:sz w:val="14"/>
        </w:rPr>
        <w:t xml:space="preserve"> Justices Samuel Alito, Clarence Thomas and Neil Gorsuch seemed to hint that the half-loaf the court delivered to Trump could open up a can of worms before the case gets argued. While they believe the White House has a good chance of prevailing in the case, the justices said in a concurrent opinion written by Thomas, they are concerned that the ruling “will burden executive officials with the task of deciding – on peril of contempt – whether individuals from the six affected nations who wish to enter the United States have a sufficient connection to a person or entity in this country.” Moreover, by allowing some but not all of the ban to be enacted, Thomas wrote, the decision “also will invite a flood of litigation until this case is finally resolved on the merits, as parties and courts struggle to determine what exactly constitutes a ‘bona fide relationship,’ who precisely has a ‘credible claim’ to that relationship, and whether the claimed relationship was formed ‘simply to avoid’ ... the executive order. “I think [</w:t>
      </w:r>
      <w:r w:rsidRPr="00AD665A">
        <w:rPr>
          <w:rStyle w:val="StyleUnderline"/>
          <w:highlight w:val="cyan"/>
        </w:rPr>
        <w:t>the court</w:t>
      </w:r>
      <w:r w:rsidRPr="0001071E">
        <w:rPr>
          <w:sz w:val="14"/>
        </w:rPr>
        <w:t xml:space="preserve"> overall </w:t>
      </w:r>
      <w:r w:rsidRPr="00AD665A">
        <w:rPr>
          <w:rStyle w:val="StyleUnderline"/>
          <w:highlight w:val="cyan"/>
        </w:rPr>
        <w:t>was] trying to be as limited in their ruling as possible. They're</w:t>
      </w:r>
      <w:r w:rsidRPr="0001071E">
        <w:rPr>
          <w:sz w:val="14"/>
        </w:rPr>
        <w:t xml:space="preserve"> sort of </w:t>
      </w:r>
      <w:r w:rsidRPr="00AD665A">
        <w:rPr>
          <w:rStyle w:val="StyleUnderline"/>
          <w:highlight w:val="cyan"/>
        </w:rPr>
        <w:t>splitting the baby,”</w:t>
      </w:r>
      <w:r w:rsidRPr="0001071E">
        <w:rPr>
          <w:sz w:val="14"/>
        </w:rPr>
        <w:t xml:space="preserve"> Fredrickson says. “They're </w:t>
      </w:r>
      <w:r w:rsidRPr="00AD665A">
        <w:rPr>
          <w:rStyle w:val="StyleUnderline"/>
          <w:highlight w:val="cyan"/>
        </w:rPr>
        <w:t>giving each side a little bit and neither side not very much</w:t>
      </w:r>
      <w:r w:rsidRPr="0001071E">
        <w:rPr>
          <w:sz w:val="14"/>
        </w:rPr>
        <w:t xml:space="preserve">.” Nevertheless, </w:t>
      </w:r>
      <w:r w:rsidRPr="00AD665A">
        <w:rPr>
          <w:u w:val="single"/>
        </w:rPr>
        <w:t>the issue “could all be mooted by the fall” if the White House rewrites the order</w:t>
      </w:r>
      <w:r w:rsidRPr="00AD665A">
        <w:rPr>
          <w:sz w:val="14"/>
        </w:rPr>
        <w:t xml:space="preserve">, Fredrickson says. </w:t>
      </w:r>
      <w:r w:rsidRPr="00AD665A">
        <w:rPr>
          <w:u w:val="single"/>
        </w:rPr>
        <w:t>The Supreme Court “is going to start looking into whether animus [against Muslims] played a role [in Trump’s order] and there’s a lot of evidence it did</w:t>
      </w:r>
      <w:r w:rsidRPr="00AD665A">
        <w:rPr>
          <w:sz w:val="14"/>
        </w:rPr>
        <w:t xml:space="preserve">," she says. "I think </w:t>
      </w:r>
      <w:r w:rsidRPr="00AD665A">
        <w:rPr>
          <w:u w:val="single"/>
        </w:rPr>
        <w:t>they want to provide legal analysis of the limitations of the president's authority</w:t>
      </w:r>
      <w:r w:rsidRPr="0001071E">
        <w:rPr>
          <w:sz w:val="14"/>
        </w:rPr>
        <w:t xml:space="preserve">.” On the final day for rulings at the Supreme Court, a group from the Concerned Women for America, a Christian women's activist group, shows their support as the justices ruled 7-2 for Trinity Lutheran Church of Columbia, Mo., that churches have the same right as other charitable groups to seek state money for new playground surfaces and other non-religious needs, in Washington, Monday, June 26, 2017. School Choice Advocates Cheer Court Monday’s move by the court is the latest step stemming from one of Trump’s first major acts as chief executive, when he issued an executive order that then barred travel by immigrants from seven countries, among its other provisions. Though </w:t>
      </w:r>
      <w:r w:rsidRPr="0001071E">
        <w:rPr>
          <w:u w:val="single"/>
        </w:rPr>
        <w:t>it triggered</w:t>
      </w:r>
      <w:r w:rsidRPr="0001071E">
        <w:rPr>
          <w:sz w:val="14"/>
        </w:rPr>
        <w:t xml:space="preserve"> confusion and </w:t>
      </w:r>
      <w:r w:rsidRPr="0001071E">
        <w:rPr>
          <w:u w:val="single"/>
        </w:rPr>
        <w:t>protests</w:t>
      </w:r>
      <w:r w:rsidRPr="0001071E">
        <w:rPr>
          <w:sz w:val="14"/>
        </w:rPr>
        <w:t xml:space="preserve"> at airports nationwide, the order held for seven days until a federal judge in Seattle blocked it. Instead of appealing that decision to a Supreme Court left shorthanded by the death of Justice Antonin Scalia – and Republicans’ decision to block then-President Barack Obama from filling the seat before leaving office – Trump revoked the order in favor of a revised version that removed Iraq from the list of affected countries. But </w:t>
      </w:r>
      <w:r w:rsidRPr="0001071E">
        <w:rPr>
          <w:u w:val="single"/>
        </w:rPr>
        <w:t>federal judges</w:t>
      </w:r>
      <w:r w:rsidRPr="0001071E">
        <w:rPr>
          <w:sz w:val="14"/>
        </w:rPr>
        <w:t xml:space="preserve"> in Hawaii and Maryland </w:t>
      </w:r>
      <w:r w:rsidRPr="0001071E">
        <w:rPr>
          <w:b/>
          <w:u w:val="single"/>
        </w:rPr>
        <w:t>blocked key aspects of the order before it went into effect.</w:t>
      </w:r>
      <w:r w:rsidRPr="0001071E">
        <w:rPr>
          <w:sz w:val="14"/>
        </w:rPr>
        <w:t xml:space="preserve"> The Justice Department appealed, but the 4th Circuit upheld a Maryland injunction against the travel ban, while the San Francisco-based 9th U.S. Circuit Court of Appeals also largely upheld the ruling from Hawaii. The 4th Circuit ruling, in particular, pointed to public statements by Trump as undermining the argument that the ban was based on national security and not targeting Muslims. In asking the Supreme Court to get involved, the White House pushed back on that conclusion, declaring prior courts “openly second-guessed” the president’s judgment, delayed action on an urgent national security issue and put American lives at risk.</w:t>
      </w:r>
    </w:p>
    <w:p w:rsidR="007454F6" w:rsidRPr="00AF4132" w:rsidRDefault="007454F6" w:rsidP="007454F6">
      <w:pPr>
        <w:pStyle w:val="Heading4"/>
      </w:pPr>
      <w:r w:rsidRPr="00AF4132">
        <w:lastRenderedPageBreak/>
        <w:t>John Roberts keeping Court moderate on travel ban right now</w:t>
      </w:r>
    </w:p>
    <w:p w:rsidR="007454F6" w:rsidRPr="00AF4132" w:rsidRDefault="007454F6" w:rsidP="007454F6">
      <w:r w:rsidRPr="00AF4132">
        <w:rPr>
          <w:rStyle w:val="Style13ptBold"/>
        </w:rPr>
        <w:t xml:space="preserve">The Economist 6/26 </w:t>
      </w:r>
      <w:r w:rsidRPr="00AF4132">
        <w:t>(S.M., “The Supreme Court’s curious compromise on the travel ban,” The Economist, https://www.economist.com/blogs/democracyinamerica/2017/06/shrewd-justice) JZ</w:t>
      </w:r>
    </w:p>
    <w:p w:rsidR="007454F6" w:rsidRPr="00644987" w:rsidRDefault="007454F6" w:rsidP="007454F6">
      <w:pPr>
        <w:rPr>
          <w:u w:val="single"/>
        </w:rPr>
      </w:pPr>
      <w:r w:rsidRPr="00AF4132">
        <w:rPr>
          <w:rStyle w:val="StyleUnderline"/>
        </w:rPr>
        <w:t>JOHN ROBERTS, the chief justice, frequently warns against the perceived politicisation of the courts. In April he said there is a “real danger” that the public will misconstrue “partisan hostility” surrounding Congress and the White House as influencing “nonpartisan activity of the judicial branch”. So when a political hot potato arrives on the chief justice’s doorstep, we should expect him to do all he can to cool it down.</w:t>
      </w:r>
      <w:r w:rsidRPr="00AF4132">
        <w:rPr>
          <w:sz w:val="16"/>
        </w:rPr>
        <w:t xml:space="preserve"> That is no mean task when it comes to Donald Trump’s executive order banning travel from six Muslim-majority countries. The legal and political battle over the president’s travel restrictions—beginning with his ill-fated order on January 27th and continuing with the revised policy on March 6th—has raged for five months. </w:t>
      </w:r>
      <w:r w:rsidRPr="00AF4132">
        <w:rPr>
          <w:rStyle w:val="StyleUnderline"/>
        </w:rPr>
        <w:t>When the nation’s highest court waded into the controversy on June 26th, it appeared to give the Trump administration a rather thorough win</w:t>
      </w:r>
      <w:r w:rsidRPr="00AF4132">
        <w:rPr>
          <w:sz w:val="16"/>
        </w:rPr>
        <w:t xml:space="preserve">. In fact, the endorsement of the president’s travel policy is partial and temporary, and the anodyne, unsigned 13-page order may be all the Supreme Court ever has to say about it. The “per curiam” (by the court) missive did two things. First, it noted that the justices have agreed to hear Trump v State of Hawaii and Trump v International Refugee Assistance Project (IRAP) in a consolidated oral argument “during the first session of October Term 2017”, which begins on October 2nd. Ordinarily, the Supreme Court does not commit to a hearing timeframe when it grants a case; it was responding to Mr Trump’s request for expedited review. Second, the order partially lifted injunctions lower federal courts had imposed on Mr Trump’s executive order. Until the justices have a chance to fully vet it, the travel ban may go into effect “with respect to foreign nationals who lack any bona fide relationship with a person or entity in the United States”. But the justices “leave the injunctions entered by the lower courts in place” for individuals who can claim a direct connection with people or organisations in America. The upshot? Foreign students admitted to the University of Hawaii and a plaintiff’s mother-in-law living in Syria may not be blocked from entering the country. Nor may the Iranian wife of a plaintiff in Trump v IRAP. And anyone else “similarly situated”—that is, who has relatives or business to do in America—may not be stopped at the border. Latest updates Louisiana’s criminal justice reforms will reduce its prison population DEMOCRACY IN AMERICA 6 HOURS AGO Brazil’s army is becoming a de facto police force GRAPHIC DETAIL 7 HOURS AGO Why British Airways customers might enjoy a strike by flight attendants GULLIVER 7 HOURS AGO Obituary: Joel Joffe died on June 18th OBITUARIES 10 HOURS AGO A new play explores the genesis of Britain's titanic tabloid PROSPERO 12 HOURS AGO Retail sales, producer prices, wages and exchange rates 13 HOURS AGO See all updates For everybody else, though, Mr Trump’s travel ban may take effect. People living in Iran, Iraq, Libya, Somalia, Sudan, Syria and Yemen who have no “bona fide” link to America should not plan on traveling there for the next three months. Why? “[A]n unadmitted and nonresident alien...ha[s] no constitutional right of entry to this country”, the justices wrote, and “whatever burdens may result from enforcement” of the entry ban ”against a foreign national who lacks any connection to this country, they are, at a minimum, a good deal less concrete than the hardships identified by the courts below”. People with a reprieve from the ban include “a worker who accepted an offer of employment from an American company or a lecturer invited to address an American audience”, but not someone who “enters into a relationship simply to avoid” the restrictions—such as foreigners who rush to get themselves added to a client list of an American nonprofit organisation like IRAP. </w:t>
      </w:r>
      <w:r w:rsidRPr="00AF4132">
        <w:rPr>
          <w:rStyle w:val="StyleUnderline"/>
        </w:rPr>
        <w:t>Justice Clarence Thomas, joined by Justices Samuel Alito and Neil Gorsuch, wrote separately to say they would have revived Mr Trump’s travel ban in full. The “compromise will burden executive officials with the task of deciding—on peril of contempt— whether individuals from the six affected nations who wish to enter the United States have a sufficient connection to a person or entity in this country”, they wrote, and will invite “a flood of litigation”.</w:t>
      </w:r>
      <w:r w:rsidRPr="00AF4132">
        <w:rPr>
          <w:sz w:val="16"/>
        </w:rPr>
        <w:t xml:space="preserve"> And, Justice Thomas added, the very judges that blocked Mr Trump’s travel ban would probably be the ones considering whether a potential traveler has a “bona fide” reason for being excused from it. There are two key takeaways here. </w:t>
      </w:r>
      <w:r w:rsidRPr="00AF4132">
        <w:rPr>
          <w:rStyle w:val="StyleUnderline"/>
        </w:rPr>
        <w:t>First, the court said, 6-3, that the freeze on Mr Trump’s travel ban should not be lifted entirely. This means that a solid majority of the justices—the four liberals plus the chief justice and Anthony Kennedy—believe there is at least a decent case to be made that the executive order is illegal when applied to foreign nationals with some tie to people or organisations in America.</w:t>
      </w:r>
      <w:r w:rsidRPr="00AF4132">
        <w:rPr>
          <w:sz w:val="16"/>
        </w:rPr>
        <w:t xml:space="preserve"> We don’t know the legal grounds on which these six justices find the travel ban potentially flawed—it could be the First Amendment’s ban on religious discrimination (as the Fourth Circuit Court of Appeals held), limits to a president’s power to control immigration under the Immigration and Naturalisation Act (as the Ninth Circuit held), or something else. But if there was no plausible legal basis for lifting the ban on these individuals, the court would have given Mr Trump a freer hand to stop them. Second, the timetable suggested by the Supreme Court means that the October hearing may never happen. Here’s why. If the travel ban goes into (partial) effect in three days, as specified by Mr Trump’s clarification on June 14th, it will run its course in 90 days, expiring on September 27th, 2017. That’s five days before the justices take their seats for their next term. There is no need to judge the legality or constitutionality of a ban that has expired.</w:t>
      </w:r>
      <w:r w:rsidRPr="00AF4132">
        <w:rPr>
          <w:rStyle w:val="StyleUnderline"/>
        </w:rPr>
        <w:t xml:space="preserve"> </w:t>
      </w:r>
      <w:r w:rsidRPr="00AF4132">
        <w:rPr>
          <w:sz w:val="16"/>
        </w:rPr>
        <w:t xml:space="preserve">Why did the justices fail to note this oddity? Perhaps because it is not their job to implement the executive order, and they opted not to presume that Mr Trump will put it into effect when he said he would. </w:t>
      </w:r>
      <w:r w:rsidRPr="00AF4132">
        <w:rPr>
          <w:rStyle w:val="StyleUnderline"/>
        </w:rPr>
        <w:t xml:space="preserve">But there’s another possibility: the administration gave them an opportunity to avoid addressing the ban more quickly, and </w:t>
      </w:r>
      <w:r w:rsidRPr="00AF4132">
        <w:rPr>
          <w:rStyle w:val="StyleUnderline"/>
        </w:rPr>
        <w:lastRenderedPageBreak/>
        <w:t xml:space="preserve">they took it. </w:t>
      </w:r>
      <w:r w:rsidRPr="00AF4132">
        <w:rPr>
          <w:sz w:val="16"/>
        </w:rPr>
        <w:t xml:space="preserve">Look at this parenthetical from today’s order: “(The Government has not requested that we expedite consideration of the merits to a greater extent.)” The implication is clear: we could have held a special hearing in July—an unusual but not unprecedented move—but nobody asked us to. </w:t>
      </w:r>
      <w:r w:rsidRPr="00AF4132">
        <w:rPr>
          <w:rStyle w:val="StyleUnderline"/>
        </w:rPr>
        <w:t>So, despite granting Mr Trump’s plea to hear his case and largely lifting the lower-court stays on the travel ban, Chief Justice John Roberts apparently worked out an ingenious compromise with his liberal brethren and the swing justice, Anthony Kennedy, that injects the Supreme Court only minimally into a big question on the scope of executive power in the Trump era. The chief justice has avoided making politically volatile judicial pronouncements on presidential immigration powers, anti-Muslim bias and the justiciability of tweets, and has positioned himself somewhere to the left of the court’s new conservative triumvirate.</w:t>
      </w:r>
    </w:p>
    <w:p w:rsidR="007454F6" w:rsidRDefault="007454F6" w:rsidP="007454F6">
      <w:pPr>
        <w:pStyle w:val="Heading4"/>
      </w:pPr>
      <w:r>
        <w:t>Roberts opposes court politicization- wants to compromise now</w:t>
      </w:r>
    </w:p>
    <w:p w:rsidR="007454F6" w:rsidRPr="006C3852" w:rsidRDefault="007454F6" w:rsidP="007454F6">
      <w:r w:rsidRPr="00FF54E6">
        <w:rPr>
          <w:b/>
          <w:sz w:val="26"/>
          <w:szCs w:val="26"/>
        </w:rPr>
        <w:t>The Economist 6/2</w:t>
      </w:r>
      <w:r>
        <w:t xml:space="preserve"> (2017, The Economist is a news source that offers authoritative insight &amp; opinion on international news, politics, business, finance, science, technology &amp; the connections between them, “Donald Trump asks the Supreme Court to reinstate his travel ban”, The Economist, </w:t>
      </w:r>
      <w:hyperlink r:id="rId13" w:history="1">
        <w:r w:rsidRPr="00207533">
          <w:rPr>
            <w:rStyle w:val="Hyperlink"/>
          </w:rPr>
          <w:t>https://www.economist.com/blogs/democracyinamerica/2017/06/final-appeal</w:t>
        </w:r>
      </w:hyperlink>
      <w:r>
        <w:t>) MFE</w:t>
      </w:r>
    </w:p>
    <w:p w:rsidR="007454F6" w:rsidRDefault="007454F6" w:rsidP="007454F6">
      <w:pPr>
        <w:rPr>
          <w:u w:val="single"/>
        </w:rPr>
      </w:pPr>
      <w:r w:rsidRPr="00FF54E6">
        <w:rPr>
          <w:sz w:val="14"/>
        </w:rPr>
        <w:t xml:space="preserve">Whether or not their stay application succeeds, Mr Trump's lawyers are asking the Supreme Court to decide by the end of June—when the justices scatter for the summer—whether to hear the full case. If the court does, the next term, which begins on the first Monday in October, could feature a historic showdown on executive power in the Trump era. </w:t>
      </w:r>
      <w:r w:rsidRPr="006C3852">
        <w:rPr>
          <w:u w:val="single"/>
        </w:rPr>
        <w:t xml:space="preserve">Chief </w:t>
      </w:r>
      <w:r w:rsidRPr="00A34AC8">
        <w:rPr>
          <w:highlight w:val="cyan"/>
          <w:u w:val="single"/>
        </w:rPr>
        <w:t>Justice</w:t>
      </w:r>
      <w:r w:rsidRPr="006C3852">
        <w:rPr>
          <w:u w:val="single"/>
        </w:rPr>
        <w:t xml:space="preserve"> John </w:t>
      </w:r>
      <w:r w:rsidRPr="00A34AC8">
        <w:rPr>
          <w:highlight w:val="cyan"/>
          <w:u w:val="single"/>
        </w:rPr>
        <w:t>Roberts, no fan of the court’s perceived politicisation, would like to</w:t>
      </w:r>
      <w:r w:rsidRPr="006C3852">
        <w:rPr>
          <w:u w:val="single"/>
        </w:rPr>
        <w:t xml:space="preserve"> find a way to </w:t>
      </w:r>
      <w:r w:rsidRPr="00A34AC8">
        <w:rPr>
          <w:highlight w:val="cyan"/>
          <w:u w:val="single"/>
        </w:rPr>
        <w:t>reduce the drama. A stay might do that</w:t>
      </w:r>
      <w:r w:rsidRPr="006C3852">
        <w:rPr>
          <w:u w:val="single"/>
        </w:rPr>
        <w:t>: Mr Trump's 90-day ban on travel and 120-day pause on refugees would probably expire before the justices could sit down to hear the case—perhaps rendering it moot</w:t>
      </w:r>
      <w:r w:rsidRPr="00FF54E6">
        <w:rPr>
          <w:sz w:val="14"/>
        </w:rPr>
        <w:t xml:space="preserve">. Or, as Harvard law professor Mark Tushnet points out, granting a stay in Hawaii but denying it in IRAP would permit a review of vetting procedures from the six named countries without empowering the administration to halt travel. </w:t>
      </w:r>
      <w:r w:rsidRPr="00A34AC8">
        <w:rPr>
          <w:highlight w:val="cyan"/>
          <w:u w:val="single"/>
        </w:rPr>
        <w:t>However it handles Mr Trump's pleas, the court is now in the thick of the most heated inter-branch controversy it has addressed in decades.</w:t>
      </w:r>
    </w:p>
    <w:p w:rsidR="007454F6" w:rsidRDefault="007454F6" w:rsidP="007454F6">
      <w:pPr>
        <w:pStyle w:val="Heading4"/>
      </w:pPr>
      <w:r>
        <w:t>The courts are pushing back against the full travel ban until October</w:t>
      </w:r>
    </w:p>
    <w:p w:rsidR="007454F6" w:rsidRPr="008532E3" w:rsidRDefault="007454F6" w:rsidP="007454F6">
      <w:r w:rsidRPr="00A16F53">
        <w:rPr>
          <w:rStyle w:val="Style13ptBold"/>
        </w:rPr>
        <w:t>Johnstone 7/2</w:t>
      </w:r>
      <w:r>
        <w:t xml:space="preserve"> </w:t>
      </w:r>
      <w:r w:rsidRPr="008532E3">
        <w:t xml:space="preserve"> </w:t>
      </w:r>
      <w:r>
        <w:t>(</w:t>
      </w:r>
      <w:r w:rsidRPr="008532E3">
        <w:t xml:space="preserve">Anthony Johnstone, 7-2-2017, "4 ways the Supreme Court could rule on Trump’s travel ban," Salon, </w:t>
      </w:r>
      <w:hyperlink r:id="rId14" w:history="1">
        <w:r w:rsidRPr="0019636B">
          <w:rPr>
            <w:rStyle w:val="Hyperlink"/>
          </w:rPr>
          <w:t>http://www.salon.com/2017/07/02/4-ways-the-supreme-court-could-rule-on-trumps-travel-ban_partner/</w:t>
        </w:r>
      </w:hyperlink>
      <w:r>
        <w:t>) JD</w:t>
      </w:r>
    </w:p>
    <w:p w:rsidR="007454F6" w:rsidRPr="009E797E" w:rsidRDefault="007454F6" w:rsidP="007454F6">
      <w:pPr>
        <w:rPr>
          <w:sz w:val="14"/>
        </w:rPr>
      </w:pPr>
      <w:r w:rsidRPr="008532E3">
        <w:rPr>
          <w:sz w:val="14"/>
        </w:rPr>
        <w:t>Th</w:t>
      </w:r>
      <w:r w:rsidRPr="008532E3">
        <w:rPr>
          <w:u w:val="single"/>
        </w:rPr>
        <w:t>e Supreme Court has decided to hear two legal challenges to President Donald Trump’s revised “travel ban.”</w:t>
      </w:r>
      <w:r w:rsidRPr="008532E3">
        <w:rPr>
          <w:sz w:val="14"/>
        </w:rPr>
        <w:t xml:space="preserve"> Among other things, the executive order Trump signed in March temporarily bars entry of nationals from six predominantly Muslim countries: Iran, Libya, Somalia, Sudan, Syria and Yemen. </w:t>
      </w:r>
      <w:r w:rsidRPr="008532E3">
        <w:rPr>
          <w:u w:val="single"/>
        </w:rPr>
        <w:t>In cases arising out of Maryland and Hawaii, lower courts had blocked applying the ban to all nationals from the six countries. Now, under the Supreme Court’s June 26 order, family members, students, employees and others with “a bona fide relationship with a person or entity in the United States” will be allowed entry</w:t>
      </w:r>
      <w:r w:rsidRPr="008532E3">
        <w:rPr>
          <w:sz w:val="14"/>
        </w:rPr>
        <w:t xml:space="preserve">. At the same time, </w:t>
      </w:r>
      <w:r w:rsidRPr="008532E3">
        <w:rPr>
          <w:u w:val="single"/>
        </w:rPr>
        <w:t>the Supreme Court will allow part of the travel ban to go back into effect for “foreign nationals abroad who have no connection to the United States at all.”</w:t>
      </w:r>
      <w:r>
        <w:rPr>
          <w:u w:val="single"/>
        </w:rPr>
        <w:t xml:space="preserve"> </w:t>
      </w:r>
      <w:r w:rsidRPr="008532E3">
        <w:rPr>
          <w:u w:val="single"/>
        </w:rPr>
        <w:t>The Supreme Court will hear the combined cases in October after the justices return from summer recess</w:t>
      </w:r>
      <w:r w:rsidRPr="008532E3">
        <w:rPr>
          <w:sz w:val="14"/>
        </w:rPr>
        <w:t>. Its decision will be its first major encounter with a president who criticizes the courts as political. As a professor of constitutional law who studies law and politics, I see four ways forward for the Supreme Court in these cases.</w:t>
      </w:r>
    </w:p>
    <w:p w:rsidR="007454F6" w:rsidRDefault="007454F6" w:rsidP="007454F6">
      <w:pPr>
        <w:pStyle w:val="Heading3"/>
      </w:pPr>
      <w:r>
        <w:lastRenderedPageBreak/>
        <w:t>A2: Limited Travel Ban Fails</w:t>
      </w:r>
    </w:p>
    <w:p w:rsidR="007454F6" w:rsidRDefault="007454F6" w:rsidP="007454F6">
      <w:pPr>
        <w:pStyle w:val="Heading4"/>
      </w:pPr>
      <w:r>
        <w:t>The limited ban avoids the downsides of the full ban</w:t>
      </w:r>
    </w:p>
    <w:p w:rsidR="007454F6" w:rsidRPr="00A46903" w:rsidRDefault="007454F6" w:rsidP="007454F6">
      <w:r w:rsidRPr="00A46903">
        <w:rPr>
          <w:b/>
          <w:sz w:val="26"/>
          <w:szCs w:val="26"/>
        </w:rPr>
        <w:t>Epps 6/26</w:t>
      </w:r>
      <w:r>
        <w:t xml:space="preserve"> (2017, Garrett, Professor of constitutional law &amp; legal creative writing at the University of Baltimore, “Trump's Limited Travel Ban Victory”, The Atlantic, </w:t>
      </w:r>
      <w:hyperlink r:id="rId15" w:history="1">
        <w:r w:rsidRPr="00207533">
          <w:rPr>
            <w:rStyle w:val="Hyperlink"/>
          </w:rPr>
          <w:t>https://www.theatlantic.com/politics/archive/2017/06/the-trump-administrations-limited-victory/531708/</w:t>
        </w:r>
      </w:hyperlink>
      <w:r>
        <w:t>) MFE</w:t>
      </w:r>
    </w:p>
    <w:p w:rsidR="007454F6" w:rsidRPr="002769F1" w:rsidRDefault="007454F6" w:rsidP="007454F6">
      <w:pPr>
        <w:rPr>
          <w:u w:val="single"/>
        </w:rPr>
      </w:pPr>
      <w:r w:rsidRPr="00A46903">
        <w:rPr>
          <w:sz w:val="14"/>
        </w:rPr>
        <w:t xml:space="preserve">But </w:t>
      </w:r>
      <w:r w:rsidRPr="00A34AC8">
        <w:rPr>
          <w:b/>
          <w:highlight w:val="cyan"/>
          <w:u w:val="single"/>
        </w:rPr>
        <w:t>part of the order</w:t>
      </w:r>
      <w:r w:rsidRPr="00A34AC8">
        <w:rPr>
          <w:sz w:val="14"/>
          <w:highlight w:val="cyan"/>
        </w:rPr>
        <w:t xml:space="preserve"> </w:t>
      </w:r>
      <w:r w:rsidRPr="00A34AC8">
        <w:rPr>
          <w:b/>
          <w:highlight w:val="cyan"/>
          <w:u w:val="single"/>
        </w:rPr>
        <w:t>is</w:t>
      </w:r>
      <w:r w:rsidRPr="00A46903">
        <w:rPr>
          <w:b/>
          <w:u w:val="single"/>
        </w:rPr>
        <w:t xml:space="preserve"> </w:t>
      </w:r>
      <w:r w:rsidRPr="00A46903">
        <w:rPr>
          <w:u w:val="single"/>
        </w:rPr>
        <w:t>still</w:t>
      </w:r>
      <w:r w:rsidRPr="00A46903">
        <w:rPr>
          <w:b/>
          <w:u w:val="single"/>
        </w:rPr>
        <w:t xml:space="preserve"> </w:t>
      </w:r>
      <w:r w:rsidRPr="00A34AC8">
        <w:rPr>
          <w:b/>
          <w:highlight w:val="cyan"/>
          <w:u w:val="single"/>
        </w:rPr>
        <w:t>blocked</w:t>
      </w:r>
      <w:r w:rsidRPr="00A34AC8">
        <w:rPr>
          <w:sz w:val="14"/>
          <w:highlight w:val="cyan"/>
        </w:rPr>
        <w:t xml:space="preserve">, </w:t>
      </w:r>
      <w:r w:rsidRPr="00A34AC8">
        <w:rPr>
          <w:highlight w:val="cyan"/>
          <w:u w:val="single"/>
        </w:rPr>
        <w:t>and that part is quite important: The ban “may not be enforced against foreign nationals who have a</w:t>
      </w:r>
      <w:r w:rsidRPr="00A46903">
        <w:rPr>
          <w:u w:val="single"/>
        </w:rPr>
        <w:t xml:space="preserve"> credible claim of a </w:t>
      </w:r>
      <w:r w:rsidRPr="00A34AC8">
        <w:rPr>
          <w:highlight w:val="cyan"/>
          <w:u w:val="single"/>
        </w:rPr>
        <w:t>bona fide relationship with a person or entity in the United States</w:t>
      </w:r>
      <w:r w:rsidRPr="00A46903">
        <w:rPr>
          <w:u w:val="single"/>
        </w:rPr>
        <w:t>. All other foreign nationals are subject to the provisions of EO–2.”</w:t>
      </w:r>
      <w:r w:rsidRPr="00A46903">
        <w:rPr>
          <w:sz w:val="14"/>
        </w:rPr>
        <w:t xml:space="preserve"> To me, as to Lederman, </w:t>
      </w:r>
      <w:r w:rsidRPr="00A46903">
        <w:rPr>
          <w:u w:val="single"/>
        </w:rPr>
        <w:t xml:space="preserve">that seems like </w:t>
      </w:r>
      <w:r w:rsidRPr="00A34AC8">
        <w:rPr>
          <w:highlight w:val="cyan"/>
          <w:u w:val="single"/>
        </w:rPr>
        <w:t>a remarkable win for</w:t>
      </w:r>
      <w:r w:rsidRPr="00A46903">
        <w:rPr>
          <w:u w:val="single"/>
        </w:rPr>
        <w:t xml:space="preserve"> the </w:t>
      </w:r>
      <w:r w:rsidRPr="00A34AC8">
        <w:rPr>
          <w:highlight w:val="cyan"/>
          <w:u w:val="single"/>
        </w:rPr>
        <w:t>challengers.</w:t>
      </w:r>
      <w:r w:rsidRPr="00A46903">
        <w:rPr>
          <w:sz w:val="14"/>
        </w:rPr>
        <w:t xml:space="preserve"> </w:t>
      </w:r>
      <w:r w:rsidRPr="00A34AC8">
        <w:rPr>
          <w:highlight w:val="cyan"/>
          <w:u w:val="single"/>
        </w:rPr>
        <w:t>This means</w:t>
      </w:r>
      <w:r w:rsidRPr="00A46903">
        <w:rPr>
          <w:sz w:val="14"/>
        </w:rPr>
        <w:t xml:space="preserve">, as the Court made clear, </w:t>
      </w:r>
      <w:r w:rsidRPr="00A34AC8">
        <w:rPr>
          <w:highlight w:val="cyan"/>
          <w:u w:val="single"/>
        </w:rPr>
        <w:t>that visas—and refugee admissions—must still be</w:t>
      </w:r>
      <w:r w:rsidRPr="00A46903">
        <w:rPr>
          <w:u w:val="single"/>
        </w:rPr>
        <w:t xml:space="preserve"> issued for </w:t>
      </w:r>
      <w:r w:rsidRPr="00A34AC8">
        <w:rPr>
          <w:highlight w:val="cyan"/>
          <w:u w:val="single"/>
        </w:rPr>
        <w:t>eligible</w:t>
      </w:r>
      <w:r w:rsidRPr="00A46903">
        <w:rPr>
          <w:u w:val="single"/>
        </w:rPr>
        <w:t xml:space="preserve"> family members of foreign-born residents of the U.S.; foreign-born students accepted by American universities; </w:t>
      </w:r>
      <w:r w:rsidRPr="00A34AC8">
        <w:rPr>
          <w:highlight w:val="cyan"/>
          <w:u w:val="single"/>
        </w:rPr>
        <w:t xml:space="preserve">and employees of </w:t>
      </w:r>
      <w:r w:rsidRPr="00A46903">
        <w:rPr>
          <w:u w:val="single"/>
        </w:rPr>
        <w:t xml:space="preserve">U.S.-based </w:t>
      </w:r>
      <w:r w:rsidRPr="00A34AC8">
        <w:rPr>
          <w:highlight w:val="cyan"/>
          <w:u w:val="single"/>
        </w:rPr>
        <w:t>businesses</w:t>
      </w:r>
      <w:r w:rsidRPr="00A46903">
        <w:rPr>
          <w:u w:val="single"/>
        </w:rPr>
        <w:t>. The reduction in refugee numbers</w:t>
      </w:r>
      <w:r w:rsidRPr="00A46903">
        <w:rPr>
          <w:sz w:val="14"/>
        </w:rPr>
        <w:t xml:space="preserve">, as well, </w:t>
      </w:r>
      <w:r w:rsidRPr="00A46903">
        <w:rPr>
          <w:u w:val="single"/>
        </w:rPr>
        <w:t xml:space="preserve">cannot be enforced against refugees who have such a “bona fide” relationship with persons or entities in the United States. </w:t>
      </w:r>
      <w:r w:rsidRPr="00A34AC8">
        <w:rPr>
          <w:highlight w:val="cyan"/>
          <w:u w:val="single"/>
        </w:rPr>
        <w:t>This represents a significant part of the potential visitors, immigrants, and refugees the order purported to bar.</w:t>
      </w:r>
      <w:r w:rsidRPr="00A46903">
        <w:rPr>
          <w:sz w:val="14"/>
        </w:rPr>
        <w:t xml:space="preserve"> Justice Clarence Thomas, joined by Justices Samuel Alito and Neil Gorsuch, wrote a partial dissent suggesting that the entire stay, not just part of it, should be lifted at once, and the order allowed to take full effect. The court’s decision to grant cert. and narrow the stay, Thomas wrote, represents an “implicit conclusion that the government has made a strong showing that it is likely to succeed on the merits” when the case is heard. That is probably true as a matter of court doctrine, and it provides an unsubtle hint that the administration has three votes in its pocket for whatever it wants to do; but, again, the case most likely won’t proceed to judgment on the merits. In the meantime</w:t>
      </w:r>
      <w:r w:rsidRPr="00A46903">
        <w:rPr>
          <w:u w:val="single"/>
        </w:rPr>
        <w:t>, the challengers have won a different, potentially important “implicit” recognition by the court’s majority—plaintiffs living in the U.S. may have standing to raise claims of discrimination by relatives, students, or employees living abroad.</w:t>
      </w:r>
    </w:p>
    <w:p w:rsidR="007454F6" w:rsidRDefault="007454F6" w:rsidP="007454F6">
      <w:pPr>
        <w:pStyle w:val="Heading4"/>
      </w:pPr>
      <w:r>
        <w:t>Current compromise is the best case scenario given SCOTUS’s reluctance to make a partisan decision</w:t>
      </w:r>
    </w:p>
    <w:p w:rsidR="007454F6" w:rsidRPr="002A0944" w:rsidRDefault="007454F6" w:rsidP="007454F6">
      <w:r w:rsidRPr="00575E90">
        <w:rPr>
          <w:rStyle w:val="Style13ptBold"/>
        </w:rPr>
        <w:t>Feldman 6/26</w:t>
      </w:r>
      <w:r>
        <w:t xml:space="preserve"> (Noah, prof of constitutional &amp; int’l law at Harvard Univ, “Be Wary of a Compromise on Trump’s Travel Ban,” Bloomberg, </w:t>
      </w:r>
      <w:hyperlink r:id="rId16" w:history="1">
        <w:r w:rsidRPr="006B44BC">
          <w:rPr>
            <w:rStyle w:val="Hyperlink"/>
          </w:rPr>
          <w:t>https://www.bloomberg.com/view/articles/2017-06-26/be-wary-of-a-compromise-on-trump-s-travel-ban</w:t>
        </w:r>
      </w:hyperlink>
      <w:r>
        <w:t>)KC</w:t>
      </w:r>
    </w:p>
    <w:p w:rsidR="007454F6" w:rsidRDefault="007454F6" w:rsidP="007454F6">
      <w:r w:rsidRPr="00C60107">
        <w:rPr>
          <w:sz w:val="16"/>
        </w:rPr>
        <w:t xml:space="preserve">The court’s opinion was scrupulous about trying to avoid any comment on how the case would turn out, with regard to whether the parties challenging the travel ban have cause to do so or on the merits of their arguments. Two appeals courts have ruled against the ban, one by saying that anti-Muslim discrimination was the guiding force behind the executive order, the other by saying Trump did not provide a valid national security reason for it. </w:t>
      </w:r>
      <w:r w:rsidRPr="0075080E">
        <w:rPr>
          <w:rStyle w:val="StyleUnderline"/>
        </w:rPr>
        <w:t xml:space="preserve">The Supreme Court on Monday focused on the extent of the stay put in place by the lower courts -- and that’s where the compromise came. </w:t>
      </w:r>
      <w:r w:rsidRPr="00C60107">
        <w:rPr>
          <w:sz w:val="16"/>
        </w:rPr>
        <w:t xml:space="preserve">The lower courts dealt with the executive order by freezing its operation altogether. </w:t>
      </w:r>
      <w:r w:rsidRPr="0075080E">
        <w:rPr>
          <w:rStyle w:val="StyleUnderline"/>
        </w:rPr>
        <w:t>The justices</w:t>
      </w:r>
      <w:r w:rsidRPr="00C60107">
        <w:rPr>
          <w:sz w:val="16"/>
        </w:rPr>
        <w:t xml:space="preserve"> took a different tack. They </w:t>
      </w:r>
      <w:r w:rsidRPr="0075080E">
        <w:rPr>
          <w:rStyle w:val="StyleUnderline"/>
        </w:rPr>
        <w:t xml:space="preserve">kept in place the ban as it relates to citizens of the six countries “who have a credible claim of a bona fide relationship with a person or entity in the United States.” In detail, the court explained that meant the travel ban can’t be applied to foreigners seeking entry who have a “close familial relationship” with people inside the U.S. And it can’t be applied to foreigners who have been admitted to U.S. universities, offered jobs with U.S. corporations or invited to speak by U.S. groups. The court went out of its way to clarify that such relationships to entities must be “formal, documented, and formed in the ordinary course, rather than for the purpose of evading” the executive order. </w:t>
      </w:r>
      <w:r w:rsidRPr="00C60107">
        <w:rPr>
          <w:sz w:val="16"/>
        </w:rPr>
        <w:t xml:space="preserve">The court said specifically that nonprofit immigration advocacy organizations “may not contact foreign nationals from the designated countries, add them to client lists, and then secure their entry by claiming injury from their exclusion.” </w:t>
      </w:r>
      <w:r w:rsidRPr="0075080E">
        <w:rPr>
          <w:rStyle w:val="StyleUnderline"/>
        </w:rPr>
        <w:t xml:space="preserve">But the justices lifted the freeze on the travel ban with respect to people from the six majority Muslim countries who are outside the U.S. and have no U.S. connections. The government’s interest in exclusion and the </w:t>
      </w:r>
      <w:r w:rsidRPr="0075080E">
        <w:rPr>
          <w:rStyle w:val="StyleUnderline"/>
        </w:rPr>
        <w:lastRenderedPageBreak/>
        <w:t>president’s power to do so, the court said, “are undoubtedly at their peak when there is no tie between the foreign national and the United States.”</w:t>
      </w:r>
      <w:r w:rsidRPr="00C60107">
        <w:rPr>
          <w:sz w:val="16"/>
        </w:rPr>
        <w:t xml:space="preserve"> </w:t>
      </w:r>
      <w:r w:rsidRPr="00575E90">
        <w:rPr>
          <w:rStyle w:val="StyleUnderline"/>
        </w:rPr>
        <w:t>In practice, the court’s ruling means Trump’s travel ban won’t be able to affect the great majority of foreign nationals who were actually trying to get to the U.S. from the six countries</w:t>
      </w:r>
      <w:r w:rsidRPr="00C60107">
        <w:rPr>
          <w:sz w:val="16"/>
        </w:rPr>
        <w:t xml:space="preserve">. </w:t>
      </w:r>
      <w:r w:rsidRPr="005B160A">
        <w:rPr>
          <w:rStyle w:val="Emphasis"/>
        </w:rPr>
        <w:t>It was already extremely difficult to get a visa from these countries unless you had family ties or a specific invitation.</w:t>
      </w:r>
      <w:r w:rsidRPr="00C60107">
        <w:rPr>
          <w:sz w:val="16"/>
        </w:rPr>
        <w:t xml:space="preserve"> </w:t>
      </w:r>
      <w:r w:rsidRPr="005B160A">
        <w:rPr>
          <w:rStyle w:val="Emphasis"/>
        </w:rPr>
        <w:t>The State Department under President Barack Obama wasn’t in the habit of giving out tourist visas to applicants from Iran, Iraq, Libya, Somalia, Sudan, Syria or Yemen. And the vetting process that would accompany a visa request from these countries would in any case have made the granting of such visas unlikely to the point of impossibility</w:t>
      </w:r>
      <w:r w:rsidRPr="00C60107">
        <w:rPr>
          <w:sz w:val="16"/>
        </w:rPr>
        <w:t xml:space="preserve">. Given the practical reality that </w:t>
      </w:r>
      <w:r w:rsidRPr="00575E90">
        <w:rPr>
          <w:rStyle w:val="StyleUnderline"/>
        </w:rPr>
        <w:t xml:space="preserve">the court’s new distinction doesn’t give the Trump administration much in practical terms, </w:t>
      </w:r>
      <w:r w:rsidRPr="00C60107">
        <w:rPr>
          <w:sz w:val="16"/>
        </w:rPr>
        <w:t>it’s worth asking why the justices bothered to create it.</w:t>
      </w:r>
      <w:r w:rsidRPr="00C60107">
        <w:rPr>
          <w:rStyle w:val="StyleUnderline"/>
        </w:rPr>
        <w:t xml:space="preserve"> </w:t>
      </w:r>
      <w:r w:rsidRPr="00575E90">
        <w:rPr>
          <w:rStyle w:val="StyleUnderline"/>
        </w:rPr>
        <w:t xml:space="preserve">. </w:t>
      </w:r>
      <w:r w:rsidRPr="00C60107">
        <w:t xml:space="preserve">The best answer is that </w:t>
      </w:r>
      <w:r w:rsidRPr="00575E90">
        <w:rPr>
          <w:rStyle w:val="StyleUnderline"/>
        </w:rPr>
        <w:t xml:space="preserve">the court, </w:t>
      </w:r>
      <w:r w:rsidRPr="00C60107">
        <w:t>especially Chief Justice John Roberts and Justice Anthony Kennedy</w:t>
      </w:r>
      <w:r w:rsidRPr="00575E90">
        <w:rPr>
          <w:rStyle w:val="StyleUnderline"/>
        </w:rPr>
        <w:t xml:space="preserve">, </w:t>
      </w:r>
      <w:r w:rsidRPr="005B160A">
        <w:rPr>
          <w:rStyle w:val="Emphasis"/>
        </w:rPr>
        <w:t>didn’t want the court’s decision to be read as a partisan rejection of the Trump administration</w:t>
      </w:r>
      <w:r w:rsidRPr="00575E90">
        <w:rPr>
          <w:rStyle w:val="StyleUnderline"/>
        </w:rPr>
        <w:t xml:space="preserve">, </w:t>
      </w:r>
      <w:r w:rsidRPr="00C60107">
        <w:t>the way the lower court opinions often did</w:t>
      </w:r>
      <w:r>
        <w:t>.</w:t>
      </w:r>
    </w:p>
    <w:p w:rsidR="007454F6" w:rsidRPr="005741F1" w:rsidRDefault="007454F6" w:rsidP="007454F6">
      <w:pPr>
        <w:pStyle w:val="Heading4"/>
      </w:pPr>
      <w:r>
        <w:t>Limited travel ban solves economy- tourism</w:t>
      </w:r>
    </w:p>
    <w:p w:rsidR="007454F6" w:rsidRPr="005741F1" w:rsidRDefault="007454F6" w:rsidP="007454F6">
      <w:r w:rsidRPr="005741F1">
        <w:rPr>
          <w:rStyle w:val="Style13ptBold"/>
        </w:rPr>
        <w:t>Isidore 7/6</w:t>
      </w:r>
      <w:r>
        <w:t xml:space="preserve"> (Chris Isidore, 7-6-2017, "Trump's travel ban not hitting international visits to U.S.," CNNMoney, </w:t>
      </w:r>
      <w:hyperlink r:id="rId17" w:history="1">
        <w:r w:rsidRPr="00EB54BA">
          <w:rPr>
            <w:rStyle w:val="Hyperlink"/>
          </w:rPr>
          <w:t>http://money.cnn.com/2017/07/06/news/economy/international-travel-trump-impact/index.html</w:t>
        </w:r>
      </w:hyperlink>
      <w:r>
        <w:t>) JD</w:t>
      </w:r>
    </w:p>
    <w:p w:rsidR="007454F6" w:rsidRPr="00524858" w:rsidRDefault="007454F6" w:rsidP="007454F6">
      <w:pPr>
        <w:rPr>
          <w:sz w:val="16"/>
        </w:rPr>
      </w:pPr>
      <w:r w:rsidRPr="005741F1">
        <w:rPr>
          <w:u w:val="single"/>
        </w:rPr>
        <w:t>International travel to the U.S. grew 5.2% in Ma</w:t>
      </w:r>
      <w:r w:rsidRPr="005741F1">
        <w:rPr>
          <w:sz w:val="16"/>
        </w:rPr>
        <w:t xml:space="preserve">y compared to last year, according to the U.S. Travel Association's latest report released Wednesday. </w:t>
      </w:r>
      <w:r w:rsidRPr="005741F1">
        <w:rPr>
          <w:u w:val="single"/>
        </w:rPr>
        <w:t>The group also revised its April reading higher, to year-over-year growth of 6.6%.</w:t>
      </w:r>
      <w:r>
        <w:rPr>
          <w:u w:val="single"/>
        </w:rPr>
        <w:t xml:space="preserve"> </w:t>
      </w:r>
      <w:r w:rsidRPr="005741F1">
        <w:rPr>
          <w:sz w:val="16"/>
        </w:rPr>
        <w:t xml:space="preserve">The index measures data from a number of sources, including advance search and booking data, hotel room demand and the number of passengers who actually get on planes. </w:t>
      </w:r>
      <w:r w:rsidRPr="005741F1">
        <w:rPr>
          <w:b/>
          <w:sz w:val="16"/>
        </w:rPr>
        <w:t>"</w:t>
      </w:r>
      <w:r w:rsidRPr="005741F1">
        <w:rPr>
          <w:b/>
          <w:u w:val="single"/>
        </w:rPr>
        <w:t>There is widespread talk of daunting challenges to the U.S. travel market. Perception of the country abroad is mentioned most. Yet the resilience of our sector continues to astound</w:t>
      </w:r>
      <w:r w:rsidRPr="005741F1">
        <w:rPr>
          <w:sz w:val="16"/>
        </w:rPr>
        <w:t xml:space="preserve">," said Roger Dow, CEO of the trade group, in the report. In part, overseas marketing campaigns -- launched due to concerns about the administration's travel policies -- are helping to keep travel to the U.S. strong. </w:t>
      </w:r>
      <w:r w:rsidRPr="005741F1">
        <w:rPr>
          <w:u w:val="single"/>
        </w:rPr>
        <w:t>Travel industry experts have been worried since early this year that President Trump's travel restrictions and immigration policies could dent travel to the U.S. Though the policies affect only a small fraction of visitors</w:t>
      </w:r>
      <w:r w:rsidRPr="005741F1">
        <w:rPr>
          <w:sz w:val="16"/>
        </w:rPr>
        <w:t>, the experts speculated the rules would make even travelers from Europe and other countries not covered by the ban feel unwelcome.</w:t>
      </w:r>
    </w:p>
    <w:p w:rsidR="007454F6" w:rsidRDefault="007454F6" w:rsidP="007454F6">
      <w:pPr>
        <w:pStyle w:val="Heading4"/>
      </w:pPr>
      <w:r>
        <w:t>The limited travel ban is going smoothly because of the courts limits</w:t>
      </w:r>
    </w:p>
    <w:p w:rsidR="007454F6" w:rsidRDefault="007454F6" w:rsidP="007454F6">
      <w:r w:rsidRPr="008956F6">
        <w:rPr>
          <w:rStyle w:val="Style13ptBold"/>
        </w:rPr>
        <w:t xml:space="preserve">Martin 7/1 </w:t>
      </w:r>
      <w:r>
        <w:t xml:space="preserve">(Michel Martin, 7-1-2017, "Explaining The Confusion Behind The Limited Travel Ban Guidelines ," NPR.org, </w:t>
      </w:r>
      <w:hyperlink r:id="rId18" w:history="1">
        <w:r w:rsidRPr="00EB54BA">
          <w:rPr>
            <w:rStyle w:val="Hyperlink"/>
          </w:rPr>
          <w:t>http://www.npr.org/2017/07/01/535187227/explaining-the-confusion-behind-the-limited-travel-ban-guidelines</w:t>
        </w:r>
      </w:hyperlink>
      <w:r>
        <w:t>) JD</w:t>
      </w:r>
    </w:p>
    <w:p w:rsidR="007454F6" w:rsidRPr="00524858" w:rsidRDefault="007454F6" w:rsidP="007454F6">
      <w:pPr>
        <w:rPr>
          <w:sz w:val="16"/>
        </w:rPr>
      </w:pPr>
      <w:r w:rsidRPr="008956F6">
        <w:rPr>
          <w:u w:val="single"/>
        </w:rPr>
        <w:t>The State Department guidelines for the limited travel ban allow for some family members and not others</w:t>
      </w:r>
      <w:r w:rsidRPr="00C414DA">
        <w:rPr>
          <w:sz w:val="16"/>
        </w:rPr>
        <w:t xml:space="preserve">, including grandparents. Reuter's Yeganeh Torbati explains the confusion. On this busy travel weekend for Americans, we'll turn now to President Trump's efforts to ban people from six predominantly Muslim countries from traveling to the U.S. Now, his initial effort had been blocked by federal judges after it sparked confusion, protests and lawsuits. But five days ago, </w:t>
      </w:r>
      <w:r w:rsidRPr="008956F6">
        <w:rPr>
          <w:u w:val="single"/>
        </w:rPr>
        <w:t>the Supreme Court said the ban can be implemented in part</w:t>
      </w:r>
      <w:r w:rsidRPr="00C414DA">
        <w:rPr>
          <w:sz w:val="16"/>
        </w:rPr>
        <w:t xml:space="preserve">. The justices said that foreign nationals without a, quote, "bona fide relationship to a person or entity," unquote, may be excluded. But just what is a bona fide relationship? </w:t>
      </w:r>
      <w:r w:rsidRPr="008956F6">
        <w:rPr>
          <w:u w:val="single"/>
        </w:rPr>
        <w:t>The State Department quickly issued guidance saying spouses, in-laws and children - including adult children - siblings and stepsiblings are in</w:t>
      </w:r>
      <w:r w:rsidRPr="00C414DA">
        <w:rPr>
          <w:sz w:val="16"/>
        </w:rPr>
        <w:t xml:space="preserve"> but grandparents are not. Those engaged to be married were not included initially but were added later. </w:t>
      </w:r>
      <w:r w:rsidRPr="008956F6">
        <w:rPr>
          <w:b/>
          <w:u w:val="single"/>
        </w:rPr>
        <w:t>Now, this new version has not incited protests to this point</w:t>
      </w:r>
      <w:r w:rsidRPr="00C414DA">
        <w:rPr>
          <w:sz w:val="16"/>
        </w:rPr>
        <w:t>, but it continues to spark complaints about how and why these distinctions were put into place. We wanted to hear more about it so we called Yeganeh Torbati. She covers the State Department for Reuters, and she's been following the travel ban story closely</w:t>
      </w:r>
      <w:r w:rsidRPr="008956F6">
        <w:rPr>
          <w:u w:val="single"/>
        </w:rPr>
        <w:t>. I started by asking her what we know about the ban so far and how it was rolled out.</w:t>
      </w:r>
      <w:r>
        <w:rPr>
          <w:u w:val="single"/>
        </w:rPr>
        <w:t xml:space="preserve"> </w:t>
      </w:r>
      <w:r w:rsidRPr="00C414DA">
        <w:rPr>
          <w:sz w:val="16"/>
        </w:rPr>
        <w:t xml:space="preserve">YEGANEH TORBATI: The State Department sent out pretty detailed instructions on Wednesday evening to consular officers saying that this will take effect in 24 hours or so, which was Thursday night. </w:t>
      </w:r>
      <w:r w:rsidRPr="008956F6">
        <w:rPr>
          <w:u w:val="single"/>
        </w:rPr>
        <w:t xml:space="preserve">So far, it seems to be going pretty smoothly in terms of the consular </w:t>
      </w:r>
      <w:r w:rsidRPr="008956F6">
        <w:rPr>
          <w:u w:val="single"/>
        </w:rPr>
        <w:lastRenderedPageBreak/>
        <w:t xml:space="preserve">officers know who they should be rejecting or not rejecting. </w:t>
      </w:r>
      <w:r w:rsidRPr="00C414DA">
        <w:rPr>
          <w:sz w:val="16"/>
        </w:rPr>
        <w:t xml:space="preserve">It's a vastly narrower number of people from the original travel ban, certainly the one in January and then even the one that was revised and issued again in March. </w:t>
      </w:r>
      <w:r w:rsidRPr="0036605A">
        <w:rPr>
          <w:u w:val="single"/>
        </w:rPr>
        <w:t>And that's due to the Supreme Court's limits.</w:t>
      </w:r>
    </w:p>
    <w:p w:rsidR="007454F6" w:rsidRDefault="007454F6" w:rsidP="007454F6">
      <w:pPr>
        <w:pStyle w:val="Heading4"/>
      </w:pPr>
      <w:r>
        <w:t>The public agrees with the limited travel ban</w:t>
      </w:r>
    </w:p>
    <w:p w:rsidR="007454F6" w:rsidRDefault="007454F6" w:rsidP="007454F6">
      <w:r w:rsidRPr="00B55FFE">
        <w:rPr>
          <w:rStyle w:val="Style13ptBold"/>
        </w:rPr>
        <w:t>Reuters 7/5</w:t>
      </w:r>
      <w:r>
        <w:t xml:space="preserve"> (Reuters Editorial, 7-5-2017, "Most American voters support limited travel ban: poll," Reuters, https://www.reuters.com/article/us-usa-immigration-poll-idUSKBN19Q2FW)</w:t>
      </w:r>
    </w:p>
    <w:p w:rsidR="007454F6" w:rsidRDefault="007454F6" w:rsidP="007454F6">
      <w:pPr>
        <w:rPr>
          <w:sz w:val="16"/>
        </w:rPr>
      </w:pPr>
      <w:r w:rsidRPr="00B55FFE">
        <w:rPr>
          <w:u w:val="single"/>
        </w:rPr>
        <w:t>Six in 10 American voters support the new ban on people from six predominantly Muslim countries from entering the United States unless they can show they have a close relative here</w:t>
      </w:r>
      <w:r w:rsidRPr="00C414DA">
        <w:rPr>
          <w:sz w:val="16"/>
        </w:rPr>
        <w:t xml:space="preserve">, according to opinion poll results released on Wednesday. </w:t>
      </w:r>
      <w:r w:rsidRPr="00B55FFE">
        <w:rPr>
          <w:u w:val="single"/>
        </w:rPr>
        <w:t>The Politico-Morning Consult poll found 37 percent of voters said they "strongly supported"</w:t>
      </w:r>
      <w:r w:rsidRPr="00C414DA">
        <w:rPr>
          <w:sz w:val="16"/>
        </w:rPr>
        <w:t xml:space="preserve"> the new U.S. State Department guidelines that would deny visas to citizens of Iran, Libya, Syria, Somalia, Sudan and Yemen who do not have close relatives in the United States</w:t>
      </w:r>
      <w:r w:rsidRPr="00B55FFE">
        <w:rPr>
          <w:u w:val="single"/>
        </w:rPr>
        <w:t>. Another 23 percent of voters said they "somewhat support" the guidelines.</w:t>
      </w:r>
      <w:r>
        <w:rPr>
          <w:u w:val="single"/>
        </w:rPr>
        <w:t xml:space="preserve"> </w:t>
      </w:r>
      <w:r w:rsidRPr="00C414DA">
        <w:rPr>
          <w:sz w:val="16"/>
        </w:rPr>
        <w:t xml:space="preserve">The poll was conducted online on Thursday and Friday following a U.S. Supreme Court ruling that partly upheld the ban, with 1,989 registered voters taking part. The poll results' margin of error was 2 percentage points, meaning results could vary that much either way. (Link to the poll: politi.co/2uJLfoO) </w:t>
      </w:r>
      <w:r w:rsidRPr="00B55FFE">
        <w:rPr>
          <w:u w:val="single"/>
        </w:rPr>
        <w:t>The survey asked respondents whether they support or oppose the State Department's new guidelines, "which say visa applicants from six predominately Muslim countries must prove a close family relationship with a U.S. resident in order to enter the country</w:t>
      </w:r>
      <w:r w:rsidRPr="00C414DA">
        <w:rPr>
          <w:sz w:val="16"/>
        </w:rPr>
        <w:t xml:space="preserve">." </w:t>
      </w:r>
      <w:r w:rsidRPr="00B55FFE">
        <w:rPr>
          <w:b/>
          <w:u w:val="single"/>
        </w:rPr>
        <w:t>It did not mention U.S. President Donald Trump</w:t>
      </w:r>
      <w:r w:rsidRPr="00C414DA">
        <w:rPr>
          <w:sz w:val="16"/>
        </w:rPr>
        <w:t xml:space="preserve">, nor the president's executive orders on immigration. </w:t>
      </w:r>
      <w:r w:rsidRPr="00F5484D">
        <w:rPr>
          <w:u w:val="single"/>
        </w:rPr>
        <w:t>The Supreme Court ruled on June 26 that the temporary travel ban could proceed so long as visa applicants with a "bona fide relationship" with a person or entity in the United States were exempted.</w:t>
      </w:r>
      <w:r>
        <w:rPr>
          <w:u w:val="single"/>
        </w:rPr>
        <w:t xml:space="preserve"> </w:t>
      </w:r>
      <w:r w:rsidRPr="00C414DA">
        <w:rPr>
          <w:sz w:val="16"/>
        </w:rPr>
        <w:t xml:space="preserve">A year before his election, Trump promised voters he would seek a temporary "total and complete shutdown" of Muslims entering the United States. Trump said it was necessary to prevent attacks by Islamist militants, while critics said it was a needlessly discriminatory policy that could inflame prejudice against Muslims in the United States and abroad. </w:t>
      </w:r>
      <w:r w:rsidRPr="00F5484D">
        <w:rPr>
          <w:b/>
          <w:u w:val="single"/>
        </w:rPr>
        <w:t>The partial ban, which took effect on Thursday, was most strongly supported by Trump's fellow Republicans, 83 percent of whom approved. Even among Democratic voters, only 46 percent said they were opposed.</w:t>
      </w:r>
      <w:r>
        <w:rPr>
          <w:b/>
          <w:u w:val="single"/>
        </w:rPr>
        <w:t xml:space="preserve"> </w:t>
      </w:r>
      <w:r w:rsidRPr="00F5484D">
        <w:rPr>
          <w:b/>
          <w:u w:val="single"/>
        </w:rPr>
        <w:t>Forty-one percent of Democrats said they support it, and the remaining 13 percent said they "don't know."</w:t>
      </w:r>
      <w:r>
        <w:rPr>
          <w:b/>
          <w:u w:val="single"/>
        </w:rPr>
        <w:t xml:space="preserve"> </w:t>
      </w:r>
      <w:r w:rsidRPr="00C414DA">
        <w:rPr>
          <w:sz w:val="16"/>
        </w:rPr>
        <w:t>The Supreme Court allowed the ban, which bars people from the designated six countries for 90 days and refugees from any country for 120 days, to take effect until it can take up the case during its next term starting in October.</w:t>
      </w:r>
    </w:p>
    <w:p w:rsidR="007454F6" w:rsidRDefault="007454F6" w:rsidP="007454F6">
      <w:pPr>
        <w:pStyle w:val="Heading3"/>
      </w:pPr>
      <w:r>
        <w:lastRenderedPageBreak/>
        <w:t>A2: No Hearing</w:t>
      </w:r>
    </w:p>
    <w:p w:rsidR="007454F6" w:rsidRDefault="007454F6" w:rsidP="007454F6">
      <w:pPr>
        <w:pStyle w:val="Heading4"/>
      </w:pPr>
      <w:r>
        <w:t>The case will be heard</w:t>
      </w:r>
    </w:p>
    <w:p w:rsidR="007454F6" w:rsidRPr="002F61AA" w:rsidRDefault="007454F6" w:rsidP="007454F6">
      <w:r w:rsidRPr="002F61AA">
        <w:rPr>
          <w:b/>
          <w:sz w:val="26"/>
          <w:szCs w:val="26"/>
        </w:rPr>
        <w:t>de Vogue 6/5</w:t>
      </w:r>
      <w:r>
        <w:t xml:space="preserve"> (2017, Ariene, CNN Supreme Court Reporter, “Has Trump finally found a court that will endorse the travel ban once and for all?”, CNN, </w:t>
      </w:r>
      <w:hyperlink r:id="rId19" w:history="1">
        <w:r w:rsidRPr="00207533">
          <w:rPr>
            <w:rStyle w:val="Hyperlink"/>
          </w:rPr>
          <w:t>http://www.cnn.com/2017/06/04/politics/trump-travel-ban-supreme-court/index.html</w:t>
        </w:r>
      </w:hyperlink>
      <w:r>
        <w:t>) MFE</w:t>
      </w:r>
    </w:p>
    <w:p w:rsidR="007454F6" w:rsidRDefault="007454F6" w:rsidP="007454F6">
      <w:pPr>
        <w:rPr>
          <w:u w:val="single"/>
        </w:rPr>
      </w:pPr>
      <w:r w:rsidRPr="002F61AA">
        <w:rPr>
          <w:sz w:val="16"/>
        </w:rPr>
        <w:t xml:space="preserve">End of the term The court is likely to act on the government's requests sometime in June during the final month of the current term. The travel ban has turned a sleepy term into a potential blockbuster. </w:t>
      </w:r>
      <w:r w:rsidRPr="00A34AC8">
        <w:rPr>
          <w:highlight w:val="cyan"/>
          <w:u w:val="single"/>
        </w:rPr>
        <w:t>As the justices race to finish opinions from this term, they are also considering hot button issues</w:t>
      </w:r>
      <w:r w:rsidRPr="00A34AC8">
        <w:rPr>
          <w:sz w:val="16"/>
          <w:highlight w:val="cyan"/>
        </w:rPr>
        <w:t xml:space="preserve"> </w:t>
      </w:r>
      <w:r w:rsidRPr="00A34AC8">
        <w:rPr>
          <w:highlight w:val="cyan"/>
          <w:u w:val="single"/>
        </w:rPr>
        <w:t>for the next term</w:t>
      </w:r>
      <w:r w:rsidRPr="002F61AA">
        <w:rPr>
          <w:sz w:val="16"/>
        </w:rPr>
        <w:t xml:space="preserve">, including cases on the Second Amendment, religious liberty and even a follow-up to the same-sex marriage opinion from 2015. Now, </w:t>
      </w:r>
      <w:r w:rsidRPr="00A34AC8">
        <w:rPr>
          <w:highlight w:val="cyan"/>
          <w:u w:val="single"/>
        </w:rPr>
        <w:t>the travel ban is a part of that list.</w:t>
      </w:r>
    </w:p>
    <w:p w:rsidR="007454F6" w:rsidRDefault="007454F6" w:rsidP="007454F6">
      <w:pPr>
        <w:pStyle w:val="Heading3"/>
      </w:pPr>
      <w:r>
        <w:lastRenderedPageBreak/>
        <w:t>A2: Gerrymandering Thumper</w:t>
      </w:r>
    </w:p>
    <w:p w:rsidR="007454F6" w:rsidRDefault="007454F6" w:rsidP="007454F6">
      <w:pPr>
        <w:pStyle w:val="Heading4"/>
      </w:pPr>
      <w:r>
        <w:t>Travel ban will be ruled on before gerrymandering- doesn’t thump</w:t>
      </w:r>
    </w:p>
    <w:p w:rsidR="007454F6" w:rsidRPr="004A5BDC" w:rsidRDefault="007454F6" w:rsidP="007454F6">
      <w:pPr>
        <w:pStyle w:val="Heading4"/>
        <w:numPr>
          <w:ilvl w:val="0"/>
          <w:numId w:val="13"/>
        </w:numPr>
      </w:pPr>
      <w:r>
        <w:t>Travel ban ruled on in October or earlier</w:t>
      </w:r>
    </w:p>
    <w:p w:rsidR="007454F6" w:rsidRPr="004A5BDC" w:rsidRDefault="007454F6" w:rsidP="007454F6">
      <w:r w:rsidRPr="004A5BDC">
        <w:rPr>
          <w:b/>
          <w:sz w:val="26"/>
          <w:szCs w:val="26"/>
        </w:rPr>
        <w:t>Howe 7/7</w:t>
      </w:r>
      <w:r>
        <w:t xml:space="preserve"> (2017, Amy, Reporter and Contractor for SCOTUS blog, “Dispute over travel ban could return to Supreme Court”, SCOTUS Blog, </w:t>
      </w:r>
      <w:hyperlink r:id="rId20" w:history="1">
        <w:r w:rsidRPr="00207533">
          <w:rPr>
            <w:rStyle w:val="Hyperlink"/>
          </w:rPr>
          <w:t>http://www.scotusblog.com/2017/07/dispute-travel-ban-return-supreme-court/</w:t>
        </w:r>
      </w:hyperlink>
      <w:r>
        <w:t>) MFE</w:t>
      </w:r>
    </w:p>
    <w:p w:rsidR="007454F6" w:rsidRDefault="007454F6" w:rsidP="007454F6">
      <w:pPr>
        <w:rPr>
          <w:sz w:val="14"/>
        </w:rPr>
      </w:pPr>
      <w:r w:rsidRPr="004A5BDC">
        <w:rPr>
          <w:sz w:val="14"/>
        </w:rPr>
        <w:t xml:space="preserve">Late last month, the Supreme Court granted the Trump administration’s request to review two lower-court rulings that had blocked the implementation of the March 6 executive order – often referred to as the “travel ban” – that sought to impose a freeze on visas for travelers from six Muslim-majority countries. </w:t>
      </w:r>
      <w:r w:rsidRPr="00A34AC8">
        <w:rPr>
          <w:b/>
          <w:highlight w:val="cyan"/>
          <w:u w:val="single"/>
        </w:rPr>
        <w:t>The justices allowed part of the ban to go into effect until they can hear oral argument in October and decide the case</w:t>
      </w:r>
      <w:r w:rsidRPr="004A5BDC">
        <w:rPr>
          <w:sz w:val="14"/>
        </w:rPr>
        <w:t xml:space="preserve">. But litigation over </w:t>
      </w:r>
      <w:r w:rsidRPr="00A34AC8">
        <w:rPr>
          <w:b/>
          <w:highlight w:val="cyan"/>
          <w:u w:val="single"/>
        </w:rPr>
        <w:t>the travel ban could be back at the Supreme Court sooner than</w:t>
      </w:r>
      <w:r w:rsidRPr="004A5BDC">
        <w:rPr>
          <w:sz w:val="14"/>
        </w:rPr>
        <w:t xml:space="preserve"> generally </w:t>
      </w:r>
      <w:r w:rsidRPr="00A34AC8">
        <w:rPr>
          <w:b/>
          <w:highlight w:val="cyan"/>
          <w:u w:val="single"/>
        </w:rPr>
        <w:t>expected</w:t>
      </w:r>
      <w:r w:rsidRPr="004A5BDC">
        <w:rPr>
          <w:sz w:val="14"/>
        </w:rPr>
        <w:t>, as the plaintiffs challenging the ban seek additional guidance from the justices about exactly should be allowed to enter the United States under the Supreme Court’s June 26 order.</w:t>
      </w:r>
    </w:p>
    <w:p w:rsidR="007454F6" w:rsidRDefault="007454F6" w:rsidP="007454F6">
      <w:pPr>
        <w:pStyle w:val="Heading4"/>
        <w:numPr>
          <w:ilvl w:val="0"/>
          <w:numId w:val="13"/>
        </w:numPr>
      </w:pPr>
      <w:r w:rsidRPr="004A5BDC">
        <w:t>T</w:t>
      </w:r>
      <w:r>
        <w:t>he gerrymandering case will be ruled on much later- beyond 2018</w:t>
      </w:r>
    </w:p>
    <w:p w:rsidR="007454F6" w:rsidRPr="004A5BDC" w:rsidRDefault="007454F6" w:rsidP="007454F6">
      <w:r w:rsidRPr="004A5BDC">
        <w:rPr>
          <w:b/>
          <w:sz w:val="26"/>
          <w:szCs w:val="26"/>
        </w:rPr>
        <w:t>Levy 6/19</w:t>
      </w:r>
      <w:r>
        <w:t xml:space="preserve"> (2017, Pema, reporter at Mother Jones, “Supreme Court Will Decide the Fate of Partisan Gerrymandering”, Mother Jones, </w:t>
      </w:r>
      <w:hyperlink r:id="rId21" w:history="1">
        <w:r w:rsidRPr="00207533">
          <w:rPr>
            <w:rStyle w:val="Hyperlink"/>
          </w:rPr>
          <w:t>http://www.motherjones.com/politics/2017/06/supreme-court-will-decide-the-fate-of-partisan-gerrymandering/</w:t>
        </w:r>
      </w:hyperlink>
      <w:r>
        <w:t>) MFE</w:t>
      </w:r>
    </w:p>
    <w:p w:rsidR="007454F6" w:rsidRPr="004A5BDC" w:rsidRDefault="007454F6" w:rsidP="007454F6">
      <w:pPr>
        <w:rPr>
          <w:u w:val="single"/>
        </w:rPr>
      </w:pPr>
      <w:r w:rsidRPr="00A34AC8">
        <w:rPr>
          <w:highlight w:val="cyan"/>
          <w:u w:val="single"/>
        </w:rPr>
        <w:t>The lower court had ordered the state to draw new maps by November</w:t>
      </w:r>
      <w:r w:rsidRPr="004A5BDC">
        <w:rPr>
          <w:sz w:val="12"/>
        </w:rPr>
        <w:t xml:space="preserve">, to be used in the </w:t>
      </w:r>
      <w:r w:rsidRPr="004A5BDC">
        <w:rPr>
          <w:u w:val="single"/>
        </w:rPr>
        <w:t xml:space="preserve">2018 </w:t>
      </w:r>
      <w:r w:rsidRPr="004A5BDC">
        <w:rPr>
          <w:sz w:val="12"/>
        </w:rPr>
        <w:t xml:space="preserve">elections. </w:t>
      </w:r>
      <w:r w:rsidRPr="00A34AC8">
        <w:rPr>
          <w:highlight w:val="cyan"/>
          <w:u w:val="single"/>
        </w:rPr>
        <w:t>But</w:t>
      </w:r>
      <w:r w:rsidRPr="004A5BDC">
        <w:rPr>
          <w:sz w:val="12"/>
        </w:rPr>
        <w:t xml:space="preserve"> on Monday, </w:t>
      </w:r>
      <w:r w:rsidRPr="00A34AC8">
        <w:rPr>
          <w:b/>
          <w:highlight w:val="cyan"/>
          <w:u w:val="single"/>
        </w:rPr>
        <w:t>the Supreme Court put that on hold until it decides the case—meaning Wisconsin will likely go through at least one more election cycle using its current gerrymandered districts</w:t>
      </w:r>
      <w:r w:rsidRPr="004A5BDC">
        <w:rPr>
          <w:sz w:val="12"/>
        </w:rPr>
        <w:t xml:space="preserve">. </w:t>
      </w:r>
      <w:r w:rsidRPr="004A5BDC">
        <w:rPr>
          <w:u w:val="single"/>
        </w:rPr>
        <w:t>The hold could be an indication that the court is leaning toward reinstating the gerrymandered maps for good, because justices weigh the likelihood of success when deciding whether to grant stays.</w:t>
      </w:r>
    </w:p>
    <w:p w:rsidR="007454F6" w:rsidRDefault="007454F6" w:rsidP="007454F6">
      <w:pPr>
        <w:pStyle w:val="Heading2"/>
      </w:pPr>
      <w:r>
        <w:lastRenderedPageBreak/>
        <w:t>Link</w:t>
      </w:r>
    </w:p>
    <w:p w:rsidR="007454F6" w:rsidRDefault="007454F6" w:rsidP="007454F6">
      <w:pPr>
        <w:pStyle w:val="Heading3"/>
      </w:pPr>
      <w:r>
        <w:lastRenderedPageBreak/>
        <w:t>Link: Affirmative Action</w:t>
      </w:r>
    </w:p>
    <w:p w:rsidR="007454F6" w:rsidRDefault="007454F6" w:rsidP="007454F6">
      <w:pPr>
        <w:pStyle w:val="Heading4"/>
      </w:pPr>
      <w:r>
        <w:t>Affirmative action in education is unpopular based on ideological positions- Roberts must sway left</w:t>
      </w:r>
    </w:p>
    <w:p w:rsidR="007454F6" w:rsidRPr="005E3420" w:rsidRDefault="007454F6" w:rsidP="007454F6">
      <w:r w:rsidRPr="005E3420">
        <w:rPr>
          <w:b/>
          <w:sz w:val="26"/>
          <w:szCs w:val="26"/>
        </w:rPr>
        <w:t>Epstein et. al 6</w:t>
      </w:r>
      <w:r>
        <w:t xml:space="preserve"> (June 29, Lee,  Mallinckrodt Distinguished University Professor of Political Science &amp; Professor of Law at the Department of Political Science, Washington University, USA, Andrew D. Martin, Dean of the University of Michigan College of Literature, Science, &amp; the Arts, prominent political scientist, Kevin M. Quinn, Professor of Law at the University of California, Berkeley, School of Law, &amp; Jeffrey A. Segal, SUNY Distinguished Professor Ph.D., Michigan State University, Guggenheim Award Winner 2012, “Ideological Drift among Supreme Court Justices: Who, When, &amp; How Important?</w:t>
      </w:r>
      <w:r>
        <w:rPr>
          <w:rFonts w:ascii="Cambria Math" w:hAnsi="Cambria Math" w:cs="Cambria Math"/>
        </w:rPr>
        <w:t>∗</w:t>
      </w:r>
      <w:r>
        <w:t xml:space="preserve">”, Berkeley Law, </w:t>
      </w:r>
      <w:hyperlink r:id="rId22" w:history="1">
        <w:r w:rsidRPr="00207533">
          <w:rPr>
            <w:rStyle w:val="Hyperlink"/>
          </w:rPr>
          <w:t>http://mqscores.berkeley.edu/media/PrefChange.pdf</w:t>
        </w:r>
      </w:hyperlink>
      <w:r>
        <w:t xml:space="preserve"> pg. 43-44) MFE</w:t>
      </w:r>
    </w:p>
    <w:p w:rsidR="007454F6" w:rsidRPr="005E3420" w:rsidRDefault="007454F6" w:rsidP="007454F6">
      <w:pPr>
        <w:rPr>
          <w:sz w:val="14"/>
        </w:rPr>
      </w:pPr>
      <w:r w:rsidRPr="005E3420">
        <w:rPr>
          <w:sz w:val="14"/>
        </w:rPr>
        <w:t xml:space="preserve">To see why, first consider a scenario under which no new justices join the Court. Also assume (in contrast to our overall findings here) that the justices’ current ideal point estimates remain relatively stable. Under these assumptions, and given the configuration of preferences displayed in Figure 19, Justice Kennedy will hold the swing position for the foreseeable future—meaning that doctrinal development rests largely on his shoulders.168 More specifically, for areas of the law in which he and O’Connor were below (or above) various cut points, we would predict minimal legal change. Along these lines is Lawrence. The odds in 2003 were far greater than 50-50 that both would vote to strike down the law; and, now in 2006, as we show in Figure 20, Kennedy remains well south of the Lawrence cut point line. </w:t>
      </w:r>
      <w:r w:rsidRPr="00A34AC8">
        <w:rPr>
          <w:highlight w:val="cyan"/>
          <w:u w:val="single"/>
        </w:rPr>
        <w:t>Legal change here is thus highly unlikely</w:t>
      </w:r>
      <w:r w:rsidRPr="005E3420">
        <w:rPr>
          <w:sz w:val="14"/>
        </w:rPr>
        <w:t xml:space="preserve"> but not so for affirmative action. As Figure 20 also displays, at no point in his career did </w:t>
      </w:r>
      <w:r w:rsidRPr="00A34AC8">
        <w:rPr>
          <w:highlight w:val="cyan"/>
          <w:u w:val="single"/>
        </w:rPr>
        <w:t>Kennedy’s revealed preferences fall below the Grutter line.</w:t>
      </w:r>
      <w:r>
        <w:rPr>
          <w:u w:val="single"/>
        </w:rPr>
        <w:t xml:space="preserve"> </w:t>
      </w:r>
      <w:r w:rsidRPr="005E3420">
        <w:rPr>
          <w:sz w:val="14"/>
        </w:rPr>
        <w:t xml:space="preserve">Indeed, today </w:t>
      </w:r>
      <w:r w:rsidRPr="005E3420">
        <w:rPr>
          <w:u w:val="single"/>
        </w:rPr>
        <w:t>the odds are only about 34 percent that he would vote to uphold a Grutter -like</w:t>
      </w:r>
      <w:r>
        <w:rPr>
          <w:u w:val="single"/>
        </w:rPr>
        <w:t xml:space="preserve"> </w:t>
      </w:r>
      <w:r w:rsidRPr="005E3420">
        <w:rPr>
          <w:u w:val="single"/>
        </w:rPr>
        <w:t>program.</w:t>
      </w:r>
      <w:r w:rsidRPr="005E3420">
        <w:rPr>
          <w:sz w:val="14"/>
        </w:rPr>
        <w:t xml:space="preserve"> </w:t>
      </w:r>
      <w:r w:rsidRPr="00A34AC8">
        <w:rPr>
          <w:highlight w:val="cyan"/>
          <w:u w:val="single"/>
        </w:rPr>
        <w:t>Given his current role as the median justice</w:t>
      </w:r>
      <w:r w:rsidRPr="005E3420">
        <w:rPr>
          <w:u w:val="single"/>
        </w:rPr>
        <w:t>, and again assuming no preference change</w:t>
      </w:r>
      <w:r>
        <w:rPr>
          <w:u w:val="single"/>
        </w:rPr>
        <w:t xml:space="preserve"> </w:t>
      </w:r>
      <w:r w:rsidRPr="005E3420">
        <w:rPr>
          <w:u w:val="single"/>
        </w:rPr>
        <w:t xml:space="preserve">among the existing justices, </w:t>
      </w:r>
      <w:r w:rsidRPr="00A34AC8">
        <w:rPr>
          <w:b/>
          <w:highlight w:val="cyan"/>
          <w:u w:val="single"/>
        </w:rPr>
        <w:t>this will come as disturbing news for supporters of affirmative action in education</w:t>
      </w:r>
      <w:r w:rsidRPr="005E3420">
        <w:rPr>
          <w:u w:val="single"/>
        </w:rPr>
        <w:t xml:space="preserve"> and, of course, a promising development for opponents.</w:t>
      </w:r>
      <w:r>
        <w:rPr>
          <w:u w:val="single"/>
        </w:rPr>
        <w:t xml:space="preserve"> </w:t>
      </w:r>
      <w:r w:rsidRPr="005E3420">
        <w:rPr>
          <w:sz w:val="14"/>
        </w:rPr>
        <w:t>And yet, the evidence of widespread ideological drift we have offered here suggests that this status quo scenario, while not impossible, is unlikely. Far more plausible is a scenario in which at least one justice exhibits ideological fluctuation. New Court members are always prime suspects. As we have seen, it is difficult to make inferences about their long-term patterns based on their first-year preferences. But even setting aside Alito and Roberts, doctrinal change (or, in some instances, surprising stability) is possible if Kennedy continues to drift to the left.</w:t>
      </w:r>
    </w:p>
    <w:p w:rsidR="007454F6" w:rsidRDefault="007454F6" w:rsidP="007454F6">
      <w:pPr>
        <w:pStyle w:val="Heading3"/>
      </w:pPr>
      <w:r>
        <w:lastRenderedPageBreak/>
        <w:t>Link: Bilingual Education</w:t>
      </w:r>
    </w:p>
    <w:p w:rsidR="007454F6" w:rsidRDefault="007454F6" w:rsidP="007454F6">
      <w:pPr>
        <w:pStyle w:val="Heading4"/>
      </w:pPr>
      <w:r>
        <w:t>Republicans oppose any non- English first programs</w:t>
      </w:r>
    </w:p>
    <w:p w:rsidR="007454F6" w:rsidRPr="00AA53CD" w:rsidRDefault="007454F6" w:rsidP="007454F6">
      <w:r w:rsidRPr="002F1117">
        <w:rPr>
          <w:b/>
          <w:sz w:val="26"/>
          <w:szCs w:val="26"/>
        </w:rPr>
        <w:t>Strauss 12</w:t>
      </w:r>
      <w:r>
        <w:t xml:space="preserve"> (August 28, Valerie, Washington Post Reporter in Washington D.C., “What GOP platform says on education”, Washington Post, </w:t>
      </w:r>
      <w:hyperlink r:id="rId23" w:history="1">
        <w:r w:rsidRPr="00207533">
          <w:rPr>
            <w:rStyle w:val="Hyperlink"/>
          </w:rPr>
          <w:t>https://www.washingtonpost.com/blogs/answer-sheet/post/what-gop-platform-says-on-education/2012/08/28/4b993bce-f15a-11e1-892d-bc92fee603a7_blog.html?utm_term=.5bbe5b69b585</w:t>
        </w:r>
      </w:hyperlink>
      <w:r>
        <w:t>) MFE</w:t>
      </w:r>
    </w:p>
    <w:p w:rsidR="007454F6" w:rsidRPr="00AA53CD" w:rsidRDefault="007454F6" w:rsidP="007454F6">
      <w:pPr>
        <w:rPr>
          <w:sz w:val="14"/>
        </w:rPr>
      </w:pPr>
      <w:r w:rsidRPr="00AA53CD">
        <w:rPr>
          <w:sz w:val="14"/>
        </w:rPr>
        <w:t xml:space="preserve">Here’s what </w:t>
      </w:r>
      <w:r w:rsidRPr="00A34AC8">
        <w:rPr>
          <w:b/>
          <w:highlight w:val="cyan"/>
          <w:u w:val="single"/>
        </w:rPr>
        <w:t>the</w:t>
      </w:r>
      <w:r w:rsidRPr="002F1117">
        <w:rPr>
          <w:b/>
          <w:u w:val="single"/>
        </w:rPr>
        <w:t xml:space="preserve"> </w:t>
      </w:r>
      <w:r w:rsidRPr="00AA53CD">
        <w:rPr>
          <w:sz w:val="14"/>
        </w:rPr>
        <w:t xml:space="preserve">2012 </w:t>
      </w:r>
      <w:r w:rsidRPr="00A34AC8">
        <w:rPr>
          <w:b/>
          <w:highlight w:val="cyan"/>
          <w:u w:val="single"/>
        </w:rPr>
        <w:t>Republican Party platform calls for</w:t>
      </w:r>
      <w:r w:rsidRPr="00AA53CD">
        <w:rPr>
          <w:sz w:val="14"/>
        </w:rPr>
        <w:t xml:space="preserve"> regarding education: Education: </w:t>
      </w:r>
      <w:r w:rsidRPr="002F1117">
        <w:rPr>
          <w:u w:val="single"/>
        </w:rPr>
        <w:t>A Chance for Every Child</w:t>
      </w:r>
      <w:r>
        <w:rPr>
          <w:u w:val="single"/>
        </w:rPr>
        <w:t xml:space="preserve"> </w:t>
      </w:r>
      <w:r w:rsidRPr="00AA53CD">
        <w:rPr>
          <w:sz w:val="14"/>
        </w:rPr>
        <w:t xml:space="preserve">Parents are responsible for the education of their children. </w:t>
      </w:r>
      <w:r w:rsidRPr="002F1117">
        <w:rPr>
          <w:u w:val="single"/>
        </w:rPr>
        <w:t>We do not believe in a one size fits all approach to education and support providing broad education choices to parents and children at the State and local level.</w:t>
      </w:r>
      <w:r w:rsidRPr="00AA53CD">
        <w:rPr>
          <w:sz w:val="14"/>
        </w:rPr>
        <w:t xml:space="preserve"> Maintaining American preeminence requires a world-class system of education, with high standards, in which all students can reach their potential. </w:t>
      </w:r>
      <w:r w:rsidRPr="002F1117">
        <w:rPr>
          <w:u w:val="single"/>
        </w:rPr>
        <w:t>Today’s education reform movement calls for accountability at every stage of schooling.</w:t>
      </w:r>
      <w:r w:rsidRPr="00AA53CD">
        <w:rPr>
          <w:sz w:val="14"/>
        </w:rPr>
        <w:t xml:space="preserve"> It affirms higher expectations for all students and rejects the crippling bigotry of low expectations. It recognizes the wisdom of State and local control of our schools, and it wisely sees consumer rights in education – choice – as the most important driving force for renewing our schools. Education is much more than schooling. It is the whole range of activities by which families and communities transmit to a younger generation, not just knowledge and skills, but ethical and behavioral norms and traditions. It is the handing over of a personal and cultural identity. That is why education choice has expanded so vigorously. It is also why American education has, for the last several decades, been the focus of constant controversy, as centralizing forces outside the family and community have sought to remake education in order to remake America. They have not succeeded, but they have done immense damage Attaining Academic Excellence for All Since 1965 </w:t>
      </w:r>
      <w:r w:rsidRPr="002F1117">
        <w:rPr>
          <w:b/>
          <w:u w:val="single"/>
        </w:rPr>
        <w:t>the federal government has spent $2 trillion on elementary and secondary education with no substantial improvement in academic achievement</w:t>
      </w:r>
      <w:r w:rsidRPr="002F1117">
        <w:rPr>
          <w:u w:val="single"/>
        </w:rPr>
        <w:t xml:space="preserve"> or high school graduation rates </w:t>
      </w:r>
      <w:r w:rsidRPr="00AA53CD">
        <w:rPr>
          <w:sz w:val="14"/>
        </w:rPr>
        <w:t xml:space="preserve">(which currently are 59 percent for African-American students and 63 percent for Hispanics). The U.S. spends an average of more than $10,000 per pupil per year in public schools, for a total of more than $550 billion. That represents more than 4 percent of GDP devoted to K-12 education in 2010. Of that amount, </w:t>
      </w:r>
      <w:r w:rsidRPr="002F1117">
        <w:rPr>
          <w:u w:val="single"/>
        </w:rPr>
        <w:t>federal spending was more than $47 billion</w:t>
      </w:r>
      <w:r w:rsidRPr="00AA53CD">
        <w:rPr>
          <w:sz w:val="14"/>
        </w:rPr>
        <w:t xml:space="preserve">. Clearly, </w:t>
      </w:r>
      <w:r w:rsidRPr="002F1117">
        <w:rPr>
          <w:b/>
          <w:u w:val="single"/>
        </w:rPr>
        <w:t>if money were the solution, our schools would be problem-free.</w:t>
      </w:r>
      <w:r>
        <w:rPr>
          <w:b/>
          <w:u w:val="single"/>
        </w:rPr>
        <w:t xml:space="preserve"> </w:t>
      </w:r>
      <w:r w:rsidRPr="00AA53CD">
        <w:rPr>
          <w:sz w:val="14"/>
        </w:rPr>
        <w:t xml:space="preserve">More money alone does not necessarily equal better performance. After years of trial and error, we know what does work, what has actually made a difference in student advancement, and what is powering education reform at the local level all across America: accountability on the part of administrators, parents and teachers; higher academic standards; programs that support the development of character and financial literacy; periodic rigorous assessments on the fundamentals, especially math, science, reading, history, and geography; renewed focus on the Constitution and the writings of the Founding Fathers, and an accurate account of American history that celebrates the birth of this great nation; transparency, so parents and the public can discover which schools best serve their pupils; flexibility and freedom to innovate, so schools can adapt to the special needs of their students and hold teachers and administrators responsible for student performance. We support the innovations in education reform occurring at the State level based upon proven results. Republican Governors have led in the effort to reform our country’s underperforming education system, and we applaud these advancements. We advocate the policies and methods that have proven effective: building on the basics, especially STEM subjects (science, technology, engineering, and math) and phonics; ending social promotions; merit pay for good teachers; classroom discipline; parental involvement; and strong leadership by principals, superintendents, and locally elected school boards. Because technology has become an essential tool of learning, proper implementation of technology is a key factor in providing every child equal access and opportunity. Consumer Choice in Education The Republican Party is the party of fresh and innovative ideas in education. We support options for learning, including home schooling and local innovations like single-sex classes, full-day school hours, and year-round schools. School choice – whether through charter schools, open enrollment requests, college lab schools, virtual schools, career and technical education programs, vouchers, or tax credits – is important for all children, especially for families with children trapped in failing schools. Getting those youngsters into decent learning environments and helping them to realize their full potential is the greatest civil rights challenge of our time. We support the promotion of local career and technical educational programs and entrepreneurial programs that have been supported by leaders in industry and will retrain and retool the American workforce, which is the best in the world. A young person’s ability to achieve in school must be based on his or her God-given talent and motivation, not an address, zip code, or economic status. In sum, on the one hand enormous amounts of money are being spent for K-12 public education with overall results that do not justify that spending. On the other hand, the common experience of families, teachers, and administrators forms the basis of what does work in education. We believe the gap between those two realities can be successfully bridged, and Congressional Republicans are pointing a new way forward with major reform legislation. We support its concept of block grants and the repeal of numerous federal regulations which interfere with State and local control of public schools. The bulk of the federal money through Title I for low-income children and through IDEA for disabled youngsters should follow the students to whatever school they choose so that eligible pupils, through open enrollment, can bring their share of the funding with them. The Republican-founded D.C. Opportunity Scholarship Program should be expanded as a model for the rest of the country. We deplore the efforts by Congressional Democrats and the current President to kill this successful program for disadvantaged students in order to placate the leaders of the teachers’ unions. We support putting the needs of students before the special interests of unions when approaching elementary and secondary education reform. Because parents are a child’s first teachers, we support </w:t>
      </w:r>
      <w:r w:rsidRPr="00A34AC8">
        <w:rPr>
          <w:highlight w:val="cyan"/>
          <w:u w:val="single"/>
        </w:rPr>
        <w:t>family literacy programs</w:t>
      </w:r>
      <w:r w:rsidRPr="00AA53CD">
        <w:rPr>
          <w:u w:val="single"/>
        </w:rPr>
        <w:t xml:space="preserve">, which improve the reading, language, and life skills of both parents and children from low-income families. To ensure that all students have access to the mainstream of American life, </w:t>
      </w:r>
      <w:r w:rsidRPr="00A34AC8">
        <w:rPr>
          <w:highlight w:val="cyan"/>
          <w:u w:val="single"/>
        </w:rPr>
        <w:t>we support</w:t>
      </w:r>
      <w:r w:rsidRPr="00A34AC8">
        <w:rPr>
          <w:sz w:val="14"/>
          <w:highlight w:val="cyan"/>
        </w:rPr>
        <w:t xml:space="preserve"> </w:t>
      </w:r>
      <w:r w:rsidRPr="00A34AC8">
        <w:rPr>
          <w:b/>
          <w:highlight w:val="cyan"/>
          <w:u w:val="single"/>
        </w:rPr>
        <w:t>the English First approach and oppose divisive programs that limit students’ ability to advance in American society</w:t>
      </w:r>
      <w:r w:rsidRPr="00AA53CD">
        <w:rPr>
          <w:sz w:val="14"/>
        </w:rPr>
        <w:t>. We renew our call for replacing “family planning” programs for teens with abstinence education which teaches abstinence until marriage as the responsible and respected standard of behavior. Abstinence from sexual activity is the only protection that is 100 percent effective against out-of-wedlock pregnancies and sexually-transmitted diseases including HIV/AIDS when transmitted sexually. It is effective, science-based, and empowers teens to achieve optimal health outcomes and avoid risks of sexual activity. We oppose school-based clinics that provide referrals, counseling, and related services for abortion and contraception. We support keeping federal funds from being used in mandatory or universal mental health, psychiatric, or socio- emotional screening programs.</w:t>
      </w:r>
    </w:p>
    <w:p w:rsidR="007454F6" w:rsidRDefault="007454F6" w:rsidP="007454F6">
      <w:pPr>
        <w:pStyle w:val="Heading3"/>
      </w:pPr>
      <w:r>
        <w:lastRenderedPageBreak/>
        <w:t>Link: Desegregation</w:t>
      </w:r>
    </w:p>
    <w:p w:rsidR="007454F6" w:rsidRDefault="007454F6" w:rsidP="007454F6">
      <w:pPr>
        <w:pStyle w:val="Heading4"/>
      </w:pPr>
      <w:r>
        <w:t>Desegregation policy is liberal- gives Roberts support for conservative agenda</w:t>
      </w:r>
    </w:p>
    <w:p w:rsidR="007454F6" w:rsidRPr="001F4C7E" w:rsidRDefault="007454F6" w:rsidP="007454F6">
      <w:r w:rsidRPr="001F4C7E">
        <w:rPr>
          <w:b/>
          <w:sz w:val="26"/>
          <w:szCs w:val="26"/>
        </w:rPr>
        <w:t>Eastman 17</w:t>
      </w:r>
      <w:r>
        <w:t xml:space="preserve"> (May 12, Nicolas J., Georgia State University Ph.D. Department of Educational Policy Studies College of Education &amp; Human Development, “Lost Ground: Neoliberalism, Charter Schools, and the End of Desegregation in St. Louis, Missouri “, Scholar Works, </w:t>
      </w:r>
      <w:hyperlink r:id="rId24" w:history="1">
        <w:r w:rsidRPr="00207533">
          <w:rPr>
            <w:rStyle w:val="Hyperlink"/>
          </w:rPr>
          <w:t>http://scholarworks.gsu.edu/cgi/viewcontent.cgi?article=1192&amp;context=eps_diss</w:t>
        </w:r>
      </w:hyperlink>
      <w:r>
        <w:t>, Abstract) MFE</w:t>
      </w:r>
    </w:p>
    <w:p w:rsidR="007454F6" w:rsidRPr="001F4C7E" w:rsidRDefault="007454F6" w:rsidP="007454F6">
      <w:pPr>
        <w:rPr>
          <w:sz w:val="14"/>
        </w:rPr>
      </w:pPr>
      <w:r w:rsidRPr="001F4C7E">
        <w:rPr>
          <w:sz w:val="14"/>
        </w:rPr>
        <w:t xml:space="preserve">During the final decades of the twentieth century, </w:t>
      </w:r>
      <w:r w:rsidRPr="00A34AC8">
        <w:rPr>
          <w:highlight w:val="cyan"/>
          <w:u w:val="single"/>
        </w:rPr>
        <w:t>U.S.</w:t>
      </w:r>
      <w:r w:rsidRPr="001F4C7E">
        <w:rPr>
          <w:sz w:val="14"/>
        </w:rPr>
        <w:t xml:space="preserve"> urban </w:t>
      </w:r>
      <w:r w:rsidRPr="00A34AC8">
        <w:rPr>
          <w:highlight w:val="cyan"/>
          <w:u w:val="single"/>
        </w:rPr>
        <w:t>education policy experienced a sea change in its orientation toward equity</w:t>
      </w:r>
      <w:r w:rsidRPr="001F4C7E">
        <w:rPr>
          <w:u w:val="single"/>
        </w:rPr>
        <w:t>.</w:t>
      </w:r>
      <w:r w:rsidRPr="001F4C7E">
        <w:rPr>
          <w:sz w:val="14"/>
        </w:rPr>
        <w:t xml:space="preserve"> Mid-century social </w:t>
      </w:r>
      <w:r w:rsidRPr="00A34AC8">
        <w:rPr>
          <w:b/>
          <w:highlight w:val="cyan"/>
          <w:u w:val="single"/>
        </w:rPr>
        <w:t>liberalism and its programs for expanding access to public education resources through desegregation and more equitable funding</w:t>
      </w:r>
      <w:r w:rsidRPr="00A34AC8">
        <w:rPr>
          <w:highlight w:val="cyan"/>
          <w:u w:val="single"/>
        </w:rPr>
        <w:t xml:space="preserve"> gave way to</w:t>
      </w:r>
      <w:r w:rsidRPr="001F4C7E">
        <w:rPr>
          <w:sz w:val="14"/>
        </w:rPr>
        <w:t xml:space="preserve"> neoliberal </w:t>
      </w:r>
      <w:r w:rsidRPr="00A34AC8">
        <w:rPr>
          <w:highlight w:val="cyan"/>
          <w:u w:val="single"/>
        </w:rPr>
        <w:t>reforms</w:t>
      </w:r>
      <w:r w:rsidRPr="001F4C7E">
        <w:rPr>
          <w:u w:val="single"/>
        </w:rPr>
        <w:t xml:space="preserve"> focused on improving outcomes through deregulation,</w:t>
      </w:r>
      <w:r>
        <w:rPr>
          <w:u w:val="single"/>
        </w:rPr>
        <w:t xml:space="preserve"> </w:t>
      </w:r>
      <w:r w:rsidRPr="001F4C7E">
        <w:rPr>
          <w:u w:val="single"/>
        </w:rPr>
        <w:t>accountability regimes, and market discipline</w:t>
      </w:r>
      <w:r w:rsidRPr="001F4C7E">
        <w:rPr>
          <w:sz w:val="14"/>
        </w:rPr>
        <w:t xml:space="preserve">. Charter schools are the vanguard of neoliberal education reform. While much of the research on charters aims at either substantiating or critiquing their success claims relative to traditional public schools, in this dissertation, I examine the role of charter schools within the larger processes of urbanization. Specifically, I focus on St. Louis, Missouri, where, in 1998, a single piece of education reform legislation (Senate Bill 781) legalized charter schools and set an end for the largest and longest-running school desegregation program in U.S. history. Rather than legalize charters statewide, SB 781 restricted them to St. Louis and Kansas City, Missouri’s only two metropolitan areas to have operated court-enforced desegregation programs. </w:t>
      </w:r>
      <w:r w:rsidRPr="001F4C7E">
        <w:rPr>
          <w:u w:val="single"/>
        </w:rPr>
        <w:t>Combining critical policy analysis and</w:t>
      </w:r>
      <w:r>
        <w:rPr>
          <w:u w:val="single"/>
        </w:rPr>
        <w:t xml:space="preserve"> </w:t>
      </w:r>
      <w:r w:rsidRPr="001F4C7E">
        <w:rPr>
          <w:u w:val="single"/>
        </w:rPr>
        <w:t>economic geography, I link both desegregation and charter schools to urban neoliberalization</w:t>
      </w:r>
      <w:r w:rsidRPr="001F4C7E">
        <w:rPr>
          <w:sz w:val="14"/>
        </w:rPr>
        <w:t>, arguing that racialized processes of accumulation structured (and continue to structure) uneven development in such a way to make educational equity-based reforms necessary and their failures inevitable. Here too, St. Louis has an important story to tell. With deindustrialization and suburbanization resulting in a 63 percent decline in population in just over 60 years, St. Louis, like many other Rust Belt cities, has wholly embraced neoliberalism’s entrepreneurial ethos. Through public-private partnerships and a portfolio of tax incentives, St. Louis has sacrificed public education in its efforts to attract capital back to the city. Rather than mitigating these issues, the neoliberal restructuring of public education in St. Louis has embraced the same market logics that contributed to educational divestment and school segregation. I argue for a more expansive approach to critical policy analysis in education, one that addresses the limitations of reform within the existing political economy and relocates educational issues and their solutions within a larger struggle for racial and economic justice.</w:t>
      </w:r>
    </w:p>
    <w:p w:rsidR="007454F6" w:rsidRDefault="007454F6" w:rsidP="007454F6">
      <w:pPr>
        <w:pStyle w:val="Heading3"/>
      </w:pPr>
      <w:r>
        <w:lastRenderedPageBreak/>
        <w:t>Link: Education Reform</w:t>
      </w:r>
    </w:p>
    <w:p w:rsidR="007454F6" w:rsidRDefault="007454F6" w:rsidP="007454F6">
      <w:pPr>
        <w:pStyle w:val="Heading4"/>
      </w:pPr>
      <w:r>
        <w:t>Federal role in education is opposed by the Republican party</w:t>
      </w:r>
    </w:p>
    <w:p w:rsidR="007454F6" w:rsidRPr="002F1117" w:rsidRDefault="007454F6" w:rsidP="007454F6">
      <w:r w:rsidRPr="002F1117">
        <w:rPr>
          <w:b/>
          <w:sz w:val="26"/>
          <w:szCs w:val="26"/>
        </w:rPr>
        <w:t>Strauss 12</w:t>
      </w:r>
      <w:r>
        <w:t xml:space="preserve"> (August 28, Valerie, Washington Post Reporter in Washington D.C., “What GOP platform says on education”, Washington Post, </w:t>
      </w:r>
      <w:hyperlink r:id="rId25" w:history="1">
        <w:r w:rsidRPr="00207533">
          <w:rPr>
            <w:rStyle w:val="Hyperlink"/>
          </w:rPr>
          <w:t>https://www.washingtonpost.com/blogs/answer-sheet/post/what-gop-platform-says-on-education/2012/08/28/4b993bce-f15a-11e1-892d-bc92fee603a7_blog.html?utm_term=.5bbe5b69b585</w:t>
        </w:r>
      </w:hyperlink>
      <w:r>
        <w:t>) MFE</w:t>
      </w:r>
    </w:p>
    <w:p w:rsidR="007454F6" w:rsidRPr="002F1117" w:rsidRDefault="007454F6" w:rsidP="007454F6">
      <w:pPr>
        <w:rPr>
          <w:u w:val="single"/>
        </w:rPr>
      </w:pPr>
      <w:r w:rsidRPr="002F1117">
        <w:rPr>
          <w:sz w:val="14"/>
        </w:rPr>
        <w:t xml:space="preserve">Here’s what </w:t>
      </w:r>
      <w:r w:rsidRPr="00A34AC8">
        <w:rPr>
          <w:b/>
          <w:highlight w:val="cyan"/>
          <w:u w:val="single"/>
        </w:rPr>
        <w:t>the</w:t>
      </w:r>
      <w:r w:rsidRPr="002F1117">
        <w:rPr>
          <w:b/>
          <w:u w:val="single"/>
        </w:rPr>
        <w:t xml:space="preserve"> </w:t>
      </w:r>
      <w:r w:rsidRPr="002F1117">
        <w:rPr>
          <w:sz w:val="14"/>
        </w:rPr>
        <w:t xml:space="preserve">2012 </w:t>
      </w:r>
      <w:r w:rsidRPr="00A34AC8">
        <w:rPr>
          <w:b/>
          <w:highlight w:val="cyan"/>
          <w:u w:val="single"/>
        </w:rPr>
        <w:t>Republican Party platform calls for</w:t>
      </w:r>
      <w:r w:rsidRPr="002F1117">
        <w:rPr>
          <w:sz w:val="14"/>
        </w:rPr>
        <w:t xml:space="preserve"> regarding education: Education: </w:t>
      </w:r>
      <w:r w:rsidRPr="00A34AC8">
        <w:rPr>
          <w:highlight w:val="cyan"/>
          <w:u w:val="single"/>
        </w:rPr>
        <w:t>A Chance for Every Child</w:t>
      </w:r>
      <w:r>
        <w:rPr>
          <w:u w:val="single"/>
        </w:rPr>
        <w:t xml:space="preserve"> </w:t>
      </w:r>
      <w:r w:rsidRPr="002F1117">
        <w:rPr>
          <w:sz w:val="14"/>
        </w:rPr>
        <w:t xml:space="preserve">Parents are responsible for the education of their children. </w:t>
      </w:r>
      <w:r w:rsidRPr="00A34AC8">
        <w:rPr>
          <w:highlight w:val="cyan"/>
          <w:u w:val="single"/>
        </w:rPr>
        <w:t>We do not believe in a one size fits all approach</w:t>
      </w:r>
      <w:r w:rsidRPr="002F1117">
        <w:rPr>
          <w:u w:val="single"/>
        </w:rPr>
        <w:t xml:space="preserve"> to education and support providing broad education choices to parents and children at the State and local level.</w:t>
      </w:r>
      <w:r w:rsidRPr="002F1117">
        <w:rPr>
          <w:sz w:val="14"/>
        </w:rPr>
        <w:t xml:space="preserve"> Maintaining American preeminence requires a world-class system of education, with high standards, in which all students can reach their potential. </w:t>
      </w:r>
      <w:r w:rsidRPr="00A34AC8">
        <w:rPr>
          <w:highlight w:val="cyan"/>
          <w:u w:val="single"/>
        </w:rPr>
        <w:t>Today’s education reform movement calls for accountability at every stage of schooling</w:t>
      </w:r>
      <w:r w:rsidRPr="002F1117">
        <w:rPr>
          <w:u w:val="single"/>
        </w:rPr>
        <w:t>.</w:t>
      </w:r>
      <w:r w:rsidRPr="002F1117">
        <w:rPr>
          <w:sz w:val="14"/>
        </w:rPr>
        <w:t xml:space="preserve"> It affirms higher expectations for all students and rejects the crippling bigotry of low expectations. </w:t>
      </w:r>
      <w:r w:rsidRPr="00A34AC8">
        <w:rPr>
          <w:highlight w:val="cyan"/>
          <w:u w:val="single"/>
        </w:rPr>
        <w:t>It recognizes the wisdom of State and local control of our schools,</w:t>
      </w:r>
      <w:r w:rsidRPr="002F1117">
        <w:rPr>
          <w:u w:val="single"/>
        </w:rPr>
        <w:t xml:space="preserve"> and it wisely sees consumer rights in education – choice – as the most important driving force for renewing our schools.</w:t>
      </w:r>
    </w:p>
    <w:p w:rsidR="007454F6" w:rsidRDefault="007454F6" w:rsidP="007454F6">
      <w:pPr>
        <w:pStyle w:val="Heading4"/>
      </w:pPr>
      <w:r>
        <w:t>Roberts can bridge the gap by going centrist on the aff, allowing him to press conservative on other issues</w:t>
      </w:r>
    </w:p>
    <w:p w:rsidR="007454F6" w:rsidRPr="00D9403E" w:rsidRDefault="007454F6" w:rsidP="007454F6">
      <w:r w:rsidRPr="00D9403E">
        <w:rPr>
          <w:b/>
          <w:sz w:val="26"/>
          <w:szCs w:val="26"/>
        </w:rPr>
        <w:t>Hill &amp; Jochim 16</w:t>
      </w:r>
      <w:r>
        <w:t xml:space="preserve"> (May 6, Paul, Founder, CRPE &amp; Research Professor, UWB, &amp; Ashley, Research Analyst, “Sustaining Centrist Education Reform in a Time of Polarization”, CPRE, </w:t>
      </w:r>
      <w:hyperlink r:id="rId26" w:history="1">
        <w:r w:rsidRPr="00207533">
          <w:rPr>
            <w:rStyle w:val="Hyperlink"/>
          </w:rPr>
          <w:t>http://www.crpe.org/news/sustaining-centrist-education-reform-time-polarization</w:t>
        </w:r>
      </w:hyperlink>
      <w:r>
        <w:t>) MFE</w:t>
      </w:r>
    </w:p>
    <w:p w:rsidR="007454F6" w:rsidRDefault="007454F6" w:rsidP="007454F6">
      <w:pPr>
        <w:rPr>
          <w:u w:val="single"/>
        </w:rPr>
      </w:pPr>
      <w:r w:rsidRPr="00A34AC8">
        <w:rPr>
          <w:b/>
          <w:highlight w:val="cyan"/>
          <w:u w:val="single"/>
        </w:rPr>
        <w:t>Education has not escaped</w:t>
      </w:r>
      <w:r w:rsidRPr="00D9403E">
        <w:rPr>
          <w:sz w:val="14"/>
        </w:rPr>
        <w:t xml:space="preserve"> the politics and </w:t>
      </w:r>
      <w:r w:rsidRPr="00A34AC8">
        <w:rPr>
          <w:b/>
          <w:highlight w:val="cyan"/>
          <w:u w:val="single"/>
        </w:rPr>
        <w:t>polarization</w:t>
      </w:r>
      <w:r w:rsidRPr="00D9403E">
        <w:rPr>
          <w:sz w:val="14"/>
        </w:rPr>
        <w:t xml:space="preserve"> in the Presidential campaign. </w:t>
      </w:r>
      <w:r w:rsidRPr="008E3F3A">
        <w:rPr>
          <w:u w:val="single"/>
        </w:rPr>
        <w:t>The strong center defined by GOP moderates and Democrats for Education Reform still exist</w:t>
      </w:r>
      <w:r w:rsidRPr="00D9403E">
        <w:rPr>
          <w:sz w:val="14"/>
        </w:rPr>
        <w:t xml:space="preserve"> but its ranks are strained and likely to grow thinner. Ideologues on the right and left won’t agree that </w:t>
      </w:r>
      <w:r w:rsidRPr="00D9403E">
        <w:rPr>
          <w:u w:val="single"/>
        </w:rPr>
        <w:t xml:space="preserve">the </w:t>
      </w:r>
      <w:r w:rsidRPr="00A34AC8">
        <w:rPr>
          <w:highlight w:val="cyan"/>
          <w:u w:val="single"/>
        </w:rPr>
        <w:t>policy consensus that</w:t>
      </w:r>
      <w:r w:rsidRPr="00D9403E">
        <w:rPr>
          <w:u w:val="single"/>
        </w:rPr>
        <w:t xml:space="preserve"> emerged with President George W. Bush and continued through the Obama administration </w:t>
      </w:r>
      <w:r w:rsidRPr="00A34AC8">
        <w:rPr>
          <w:highlight w:val="cyan"/>
          <w:u w:val="single"/>
        </w:rPr>
        <w:t>was moderate and centrist</w:t>
      </w:r>
      <w:r w:rsidRPr="00D9403E">
        <w:rPr>
          <w:u w:val="single"/>
        </w:rPr>
        <w:t>.</w:t>
      </w:r>
      <w:r w:rsidRPr="00D9403E">
        <w:rPr>
          <w:sz w:val="14"/>
        </w:rPr>
        <w:t xml:space="preserve"> But much of it was, </w:t>
      </w:r>
      <w:r w:rsidRPr="00A34AC8">
        <w:rPr>
          <w:b/>
          <w:highlight w:val="cyan"/>
          <w:u w:val="single"/>
        </w:rPr>
        <w:t>embracing accountability, choice, and innovation</w:t>
      </w:r>
      <w:r w:rsidRPr="00D9403E">
        <w:rPr>
          <w:b/>
          <w:u w:val="single"/>
        </w:rPr>
        <w:t xml:space="preserve"> but also focused on </w:t>
      </w:r>
      <w:r w:rsidRPr="00A34AC8">
        <w:rPr>
          <w:b/>
          <w:highlight w:val="cyan"/>
          <w:u w:val="single"/>
        </w:rPr>
        <w:t>productive</w:t>
      </w:r>
      <w:r w:rsidRPr="00D9403E">
        <w:rPr>
          <w:b/>
          <w:u w:val="single"/>
        </w:rPr>
        <w:t xml:space="preserve"> uses of </w:t>
      </w:r>
      <w:r w:rsidRPr="00A34AC8">
        <w:rPr>
          <w:b/>
          <w:highlight w:val="cyan"/>
          <w:u w:val="single"/>
        </w:rPr>
        <w:t>funds, improving teacher quality, and closing the achievement gap</w:t>
      </w:r>
      <w:r w:rsidRPr="00D9403E">
        <w:rPr>
          <w:sz w:val="14"/>
        </w:rPr>
        <w:t xml:space="preserve">. But, </w:t>
      </w:r>
      <w:r w:rsidRPr="00D9403E">
        <w:rPr>
          <w:u w:val="single"/>
        </w:rPr>
        <w:t>anti-reform rhetoric right and left has had its effect. Stand-pat superintendents and local unions can hide behind the claim that charter schools and testing are a billionaires’ assault on communities and that schools can improve only with vast increases in funding;</w:t>
      </w:r>
      <w:r w:rsidRPr="00D9403E">
        <w:rPr>
          <w:sz w:val="14"/>
        </w:rPr>
        <w:t xml:space="preserve"> </w:t>
      </w:r>
      <w:r w:rsidRPr="00D9403E">
        <w:rPr>
          <w:u w:val="single"/>
        </w:rPr>
        <w:t>GOP legislators and right-of-center think tanks can retreat to claims that government should have no role in K-12 other than to fund vouchers.</w:t>
      </w:r>
      <w:r>
        <w:rPr>
          <w:u w:val="single"/>
        </w:rPr>
        <w:t xml:space="preserve"> </w:t>
      </w:r>
      <w:r w:rsidRPr="00D9403E">
        <w:rPr>
          <w:u w:val="single"/>
        </w:rPr>
        <w:t>From these positions, neither left nor right is likely to accomplish much</w:t>
      </w:r>
      <w:r w:rsidRPr="00D9403E">
        <w:rPr>
          <w:sz w:val="14"/>
        </w:rPr>
        <w:t xml:space="preserve">. As before, </w:t>
      </w:r>
      <w:r w:rsidRPr="00D9403E">
        <w:rPr>
          <w:u w:val="single"/>
        </w:rPr>
        <w:t>the left can only deliver a more expensive system, not a more effective one. And the right stands to prove yet again that a K-12 system without government oversight can be discredited by a few bad actors.</w:t>
      </w:r>
      <w:r>
        <w:rPr>
          <w:u w:val="single"/>
        </w:rPr>
        <w:t xml:space="preserve"> </w:t>
      </w:r>
      <w:r w:rsidRPr="00D9403E">
        <w:rPr>
          <w:sz w:val="14"/>
        </w:rPr>
        <w:t xml:space="preserve">But these results will become evident only in the long run. Will the centrist reform community survive to resume its work when progress is once again possible? </w:t>
      </w:r>
      <w:r w:rsidRPr="00D9403E">
        <w:rPr>
          <w:b/>
          <w:u w:val="single"/>
        </w:rPr>
        <w:t xml:space="preserve">The growing polarization in American education </w:t>
      </w:r>
      <w:r w:rsidRPr="00A34AC8">
        <w:rPr>
          <w:b/>
          <w:highlight w:val="cyan"/>
          <w:u w:val="single"/>
        </w:rPr>
        <w:t>makes the center an important arbitrator of evidence and debate</w:t>
      </w:r>
      <w:r w:rsidRPr="00D9403E">
        <w:rPr>
          <w:sz w:val="14"/>
        </w:rPr>
        <w:t xml:space="preserve">. But for the center to play these roles, it must take stock and act strategically. While it was ascendant, the pro-reform center made some mistakes that strengthened its opponents. Over-confidence about the quality of the Common Core State Standards, test-based evaluation of teachers, and replacement of traditional public schools with charters led to actions that were more aggressive than the results could always justify. Natural allies, especially parents and community leaders who wanted better schools, were often put off by reformers’ disregard for local sensibilities and demands for speed. Union-funded opposition groups have gained as a result. </w:t>
      </w:r>
      <w:r w:rsidRPr="00D9403E">
        <w:rPr>
          <w:u w:val="single"/>
        </w:rPr>
        <w:t xml:space="preserve">Centrist reformers – state chiefs who favor </w:t>
      </w:r>
      <w:r w:rsidRPr="00D9403E">
        <w:rPr>
          <w:b/>
          <w:u w:val="single"/>
        </w:rPr>
        <w:t>innovation and accountability, local portfolio district leaders, nonprofits and philanthropies</w:t>
      </w:r>
      <w:r w:rsidRPr="00D9403E">
        <w:rPr>
          <w:u w:val="single"/>
        </w:rPr>
        <w:t xml:space="preserve"> – can stay around</w:t>
      </w:r>
      <w:r w:rsidRPr="00D9403E">
        <w:rPr>
          <w:sz w:val="14"/>
        </w:rPr>
        <w:t xml:space="preserve">, keep the ground gained to date, and be ready to move ahead again in two or four years. But that won’t just happen. During the coming hard times, reformers need to: Highlight progress and bright spots: Cities like Denver, Cleveland, and Indianapolis have made a real difference for kids via choice, new schools, and performance accountability. Philanthropies and think tanks can continue to document the continued progress in these cities. Keep the pressure on the existing system: Continue to shine light on persistent inequities. Support rigorous studies and commentaries showing that millions of kids, particularly minorities are languishing in existing schools. Broaden the reform coalition: </w:t>
      </w:r>
      <w:r w:rsidRPr="00D9403E">
        <w:rPr>
          <w:u w:val="single"/>
        </w:rPr>
        <w:t xml:space="preserve">Cultivate political support among parents and teachers who are better off </w:t>
      </w:r>
      <w:r w:rsidRPr="00D9403E">
        <w:rPr>
          <w:u w:val="single"/>
        </w:rPr>
        <w:lastRenderedPageBreak/>
        <w:t>today as a result of centrist reform</w:t>
      </w:r>
      <w:r w:rsidRPr="00D9403E">
        <w:rPr>
          <w:sz w:val="14"/>
        </w:rPr>
        <w:t xml:space="preserve">. Help blue-collar whites in suburbs, towns, and rural areas see that the existing system contribute to their problems and can’t adapt to their needs. Keep pressing for innovation: Develop and evaluate new ideas in personalized and blended learning and demonstrate the effectiveness of making good matches between school approaches and student needs. New approaches to education in suburbs, small towns, and rural areas will pay off politically and for kids. Acknowledge reform liabilities: From Common Core implementation, civil rights abuses, and bad charter schools, reformers have their own liabilities that need to be aired and addressed. Ignoring problems or defending bad policy does not make them go away but does arm your opponents who have equally ambitious agendas. Document the inevitable state and local failures Develop new leadership pipelines: </w:t>
      </w:r>
      <w:r w:rsidRPr="00D9403E">
        <w:rPr>
          <w:u w:val="single"/>
        </w:rPr>
        <w:t>Invest in pathways for superintendents and state chiefs, who will be critical to continued progress in an era of federal retrenchment. Build and sustain networks of reform superintendents and state officials who will otherwise be isolated and beleaguered.</w:t>
      </w:r>
      <w:r>
        <w:rPr>
          <w:u w:val="single"/>
        </w:rPr>
        <w:t xml:space="preserve"> </w:t>
      </w:r>
      <w:r w:rsidRPr="00D9403E">
        <w:rPr>
          <w:sz w:val="14"/>
        </w:rPr>
        <w:t xml:space="preserve">This strategy will depend on philanthropies, think tanks, and advocacy groups. The latter groups also pose risks for the center if they pander to ideologues, pick fights with opponents, or ignore evidence that doesn’t favor their agenda. Philanthropies may play the most important role in ensuring that the center remains meaningful. Advocacy groups and think tanks are dependent on funds from philanthropy, making their agendas in part a function of foundation leadership. Foundations are always under pressure to jump on some new bandwagon, and (given board composition and incentives) some of that will happen. But the foundations that have underwritten the progress made to date need to sustain it financially. </w:t>
      </w:r>
      <w:r w:rsidRPr="00A34AC8">
        <w:rPr>
          <w:b/>
          <w:highlight w:val="cyan"/>
          <w:u w:val="single"/>
        </w:rPr>
        <w:t>Centrists have a critical role to play</w:t>
      </w:r>
      <w:r w:rsidRPr="00A34AC8">
        <w:rPr>
          <w:highlight w:val="cyan"/>
          <w:u w:val="single"/>
        </w:rPr>
        <w:t xml:space="preserve"> in mediating the polarization that has come to dominate education</w:t>
      </w:r>
      <w:r w:rsidRPr="00D9403E">
        <w:rPr>
          <w:u w:val="single"/>
        </w:rPr>
        <w:t xml:space="preserve"> and American politics more broadly. </w:t>
      </w:r>
      <w:r w:rsidRPr="00A34AC8">
        <w:rPr>
          <w:highlight w:val="cyan"/>
          <w:u w:val="single"/>
        </w:rPr>
        <w:t>Their advantage over ideologues on the left and the right comes from</w:t>
      </w:r>
      <w:r w:rsidRPr="00D9403E">
        <w:rPr>
          <w:u w:val="single"/>
        </w:rPr>
        <w:t xml:space="preserve"> following the evidence and </w:t>
      </w:r>
      <w:r w:rsidRPr="00A34AC8">
        <w:rPr>
          <w:b/>
          <w:highlight w:val="cyan"/>
          <w:u w:val="single"/>
        </w:rPr>
        <w:t>building sustainable coalitions</w:t>
      </w:r>
      <w:r w:rsidRPr="00D9403E">
        <w:rPr>
          <w:u w:val="single"/>
        </w:rPr>
        <w:t xml:space="preserve"> within states and localities. A failure on either of these fronts risks making the center irrelevant at a time when </w:t>
      </w:r>
      <w:r w:rsidRPr="00A34AC8">
        <w:rPr>
          <w:highlight w:val="cyan"/>
          <w:u w:val="single"/>
        </w:rPr>
        <w:t>their ideas and leadership are more important than ever</w:t>
      </w:r>
      <w:r w:rsidRPr="00D9403E">
        <w:rPr>
          <w:u w:val="single"/>
        </w:rPr>
        <w:t>. During this period of polarization and reaction, centrists need to winter over at Valley Forge, not give up and go home.</w:t>
      </w:r>
    </w:p>
    <w:p w:rsidR="007454F6" w:rsidRDefault="007454F6" w:rsidP="007454F6">
      <w:pPr>
        <w:pStyle w:val="Heading3"/>
      </w:pPr>
      <w:r>
        <w:lastRenderedPageBreak/>
        <w:t>Link: Expanding Public School Options</w:t>
      </w:r>
    </w:p>
    <w:p w:rsidR="007454F6" w:rsidRDefault="007454F6" w:rsidP="007454F6">
      <w:pPr>
        <w:pStyle w:val="Heading4"/>
      </w:pPr>
      <w:r>
        <w:t>Democrats support expanding public school options</w:t>
      </w:r>
    </w:p>
    <w:p w:rsidR="007454F6" w:rsidRPr="001953BB" w:rsidRDefault="007454F6" w:rsidP="007454F6">
      <w:r w:rsidRPr="001953BB">
        <w:rPr>
          <w:b/>
          <w:sz w:val="26"/>
          <w:szCs w:val="26"/>
        </w:rPr>
        <w:t>On the Issues 17</w:t>
      </w:r>
      <w:r>
        <w:t xml:space="preserve"> (January 10, American non-partisan, non-profit organization providing information to voters about candidates, primarily via their web site, “Democratic Party on Education”, On the Issues, </w:t>
      </w:r>
      <w:hyperlink r:id="rId27" w:history="1">
        <w:r w:rsidRPr="00207533">
          <w:rPr>
            <w:rStyle w:val="Hyperlink"/>
          </w:rPr>
          <w:t>http://www.ontheissues.org/celeb/Democratic_Party_Education.htm</w:t>
        </w:r>
      </w:hyperlink>
      <w:r>
        <w:t>) MFE</w:t>
      </w:r>
    </w:p>
    <w:p w:rsidR="007454F6" w:rsidRDefault="007454F6" w:rsidP="007454F6">
      <w:pPr>
        <w:rPr>
          <w:u w:val="single"/>
        </w:rPr>
      </w:pPr>
      <w:r w:rsidRPr="00A34AC8">
        <w:rPr>
          <w:highlight w:val="cyan"/>
          <w:u w:val="single"/>
        </w:rPr>
        <w:t>The Democratic Party understands the importance of turning around struggling public schools</w:t>
      </w:r>
      <w:r w:rsidRPr="001953BB">
        <w:rPr>
          <w:u w:val="single"/>
        </w:rPr>
        <w:t>.</w:t>
      </w:r>
      <w:r w:rsidRPr="00B1637A">
        <w:rPr>
          <w:sz w:val="14"/>
        </w:rPr>
        <w:t xml:space="preserve"> We </w:t>
      </w:r>
      <w:r w:rsidRPr="00A34AC8">
        <w:rPr>
          <w:b/>
          <w:highlight w:val="cyan"/>
          <w:u w:val="single"/>
        </w:rPr>
        <w:t>will continue to strengthen all</w:t>
      </w:r>
      <w:r w:rsidRPr="001953BB">
        <w:rPr>
          <w:b/>
          <w:u w:val="single"/>
        </w:rPr>
        <w:t xml:space="preserve"> our </w:t>
      </w:r>
      <w:r w:rsidRPr="00A34AC8">
        <w:rPr>
          <w:b/>
          <w:highlight w:val="cyan"/>
          <w:u w:val="single"/>
        </w:rPr>
        <w:t>schools and work to expand public school options for low-income youth, including magnet schools, charter schools, teacher-led schools, and career academies.</w:t>
      </w:r>
      <w:r>
        <w:rPr>
          <w:b/>
          <w:u w:val="single"/>
        </w:rPr>
        <w:t xml:space="preserve"> </w:t>
      </w:r>
      <w:r w:rsidRPr="00B1637A">
        <w:rPr>
          <w:sz w:val="14"/>
        </w:rPr>
        <w:t xml:space="preserve">Because there is no substitute for a great teacher at the head of a classroom, </w:t>
      </w:r>
      <w:r w:rsidRPr="001953BB">
        <w:rPr>
          <w:u w:val="single"/>
        </w:rPr>
        <w:t>the President helped school districts save more than 400,000 educator jobs</w:t>
      </w:r>
      <w:r w:rsidRPr="00B1637A">
        <w:rPr>
          <w:sz w:val="14"/>
        </w:rPr>
        <w:t xml:space="preserve">. We Democrats honor our nation's teachers. If we want high-quality education for all our kids, we must listen to the people who are on the front lines. </w:t>
      </w:r>
      <w:r w:rsidRPr="001953BB">
        <w:rPr>
          <w:u w:val="single"/>
        </w:rPr>
        <w:t xml:space="preserve">The President has laid out a plan to prevent more teacher layoffs while attracting and rewarding great teachers. </w:t>
      </w:r>
      <w:r w:rsidRPr="00A34AC8">
        <w:rPr>
          <w:highlight w:val="cyan"/>
          <w:u w:val="single"/>
        </w:rPr>
        <w:t>This includes raising standards for the programs that prepare our teachers, recognizing and rewarding good teaching, and retaining good teachers</w:t>
      </w:r>
      <w:r w:rsidRPr="001953BB">
        <w:rPr>
          <w:u w:val="single"/>
        </w:rPr>
        <w:t>. We also believe in carefully crafted evaluation systems that give struggling teachers a chance to succeed and protect due process.</w:t>
      </w:r>
    </w:p>
    <w:p w:rsidR="007454F6" w:rsidRPr="00EC62E7" w:rsidRDefault="007454F6" w:rsidP="007454F6">
      <w:pPr>
        <w:pStyle w:val="Heading3"/>
      </w:pPr>
      <w:r>
        <w:lastRenderedPageBreak/>
        <w:t>Link: Funding</w:t>
      </w:r>
    </w:p>
    <w:p w:rsidR="007454F6" w:rsidRDefault="007454F6" w:rsidP="007454F6">
      <w:pPr>
        <w:pStyle w:val="Heading4"/>
      </w:pPr>
      <w:r>
        <w:t>Education funding is opposed by Republicans</w:t>
      </w:r>
    </w:p>
    <w:p w:rsidR="007454F6" w:rsidRPr="00EC62E7" w:rsidRDefault="007454F6" w:rsidP="007454F6">
      <w:r w:rsidRPr="002F1117">
        <w:rPr>
          <w:b/>
          <w:sz w:val="26"/>
          <w:szCs w:val="26"/>
        </w:rPr>
        <w:t>Strauss 12</w:t>
      </w:r>
      <w:r>
        <w:t xml:space="preserve"> (August 28, Valerie, Washington Post Reporter in Washington D.C., “What GOP platform says on education”, Washington Post, </w:t>
      </w:r>
      <w:hyperlink r:id="rId28" w:history="1">
        <w:r w:rsidRPr="00207533">
          <w:rPr>
            <w:rStyle w:val="Hyperlink"/>
          </w:rPr>
          <w:t>https://www.washingtonpost.com/blogs/answer-sheet/post/what-gop-platform-says-on-education/2012/08/28/4b993bce-f15a-11e1-892d-bc92fee603a7_blog.html?utm_term=.5bbe5b69b585</w:t>
        </w:r>
      </w:hyperlink>
      <w:r>
        <w:t>) MFE</w:t>
      </w:r>
    </w:p>
    <w:p w:rsidR="007454F6" w:rsidRDefault="007454F6" w:rsidP="007454F6">
      <w:pPr>
        <w:rPr>
          <w:sz w:val="14"/>
        </w:rPr>
      </w:pPr>
      <w:r w:rsidRPr="00EC62E7">
        <w:rPr>
          <w:sz w:val="14"/>
        </w:rPr>
        <w:t xml:space="preserve">Here’s what </w:t>
      </w:r>
      <w:r w:rsidRPr="00A34AC8">
        <w:rPr>
          <w:b/>
          <w:highlight w:val="cyan"/>
          <w:u w:val="single"/>
        </w:rPr>
        <w:t>the</w:t>
      </w:r>
      <w:r w:rsidRPr="002F1117">
        <w:rPr>
          <w:b/>
          <w:u w:val="single"/>
        </w:rPr>
        <w:t xml:space="preserve"> </w:t>
      </w:r>
      <w:r w:rsidRPr="00EC62E7">
        <w:rPr>
          <w:sz w:val="14"/>
        </w:rPr>
        <w:t xml:space="preserve">2012 </w:t>
      </w:r>
      <w:r w:rsidRPr="00A34AC8">
        <w:rPr>
          <w:b/>
          <w:highlight w:val="cyan"/>
          <w:u w:val="single"/>
        </w:rPr>
        <w:t xml:space="preserve">Republican Party platform </w:t>
      </w:r>
      <w:r w:rsidRPr="00EC62E7">
        <w:rPr>
          <w:b/>
          <w:u w:val="single"/>
        </w:rPr>
        <w:t>calls for</w:t>
      </w:r>
      <w:r w:rsidRPr="00EC62E7">
        <w:rPr>
          <w:sz w:val="14"/>
        </w:rPr>
        <w:t xml:space="preserve"> regarding education: Education: </w:t>
      </w:r>
      <w:r w:rsidRPr="002F1117">
        <w:rPr>
          <w:u w:val="single"/>
        </w:rPr>
        <w:t>A Chance for Every Child</w:t>
      </w:r>
      <w:r>
        <w:rPr>
          <w:u w:val="single"/>
        </w:rPr>
        <w:t xml:space="preserve"> </w:t>
      </w:r>
      <w:r w:rsidRPr="00EC62E7">
        <w:rPr>
          <w:sz w:val="14"/>
        </w:rPr>
        <w:t xml:space="preserve">Parents are responsible for the education of their children. </w:t>
      </w:r>
      <w:r w:rsidRPr="002F1117">
        <w:rPr>
          <w:u w:val="single"/>
        </w:rPr>
        <w:t>We do not believe in a one size fits all approach to education and support providing broad education choices to parents and children at the State and local level.</w:t>
      </w:r>
      <w:r w:rsidRPr="00EC62E7">
        <w:rPr>
          <w:sz w:val="14"/>
        </w:rPr>
        <w:t xml:space="preserve"> Maintaining American preeminence requires a world-class system of education, with high standards, in which all students can reach their potential. </w:t>
      </w:r>
      <w:r w:rsidRPr="002F1117">
        <w:rPr>
          <w:u w:val="single"/>
        </w:rPr>
        <w:t>Today’s education reform movement calls for accountability at every stage of schooling.</w:t>
      </w:r>
      <w:r w:rsidRPr="00EC62E7">
        <w:rPr>
          <w:sz w:val="14"/>
        </w:rPr>
        <w:t xml:space="preserve"> It affirms higher expectations for all students and rejects the crippling bigotry of low expectations. It </w:t>
      </w:r>
      <w:r w:rsidRPr="00A34AC8">
        <w:rPr>
          <w:highlight w:val="cyan"/>
          <w:u w:val="single"/>
        </w:rPr>
        <w:t>recognizes</w:t>
      </w:r>
      <w:r w:rsidRPr="00EC62E7">
        <w:rPr>
          <w:sz w:val="14"/>
        </w:rPr>
        <w:t xml:space="preserve"> the wisdom of State and local control of our schools, and it wisely sees consumer rights in education – choice – as the most important driving force for renewing our schools. Education is much more than schooling. It is the whole range of activities by which families and communities transmit to a younger generation, not just knowledge and skills, but ethical and behavioral norms and traditions. It is the handing over of a personal and cultural identity. That is why education choice has expanded so vigorously. It is also why American education has, for the last several decades, been the focus of constant controversy, as centralizing forces outside the family and community have sought to remake education in order to remake America. They have not succeeded, but they have done immense damage Attaining Academic Excellence for All Since 1965 </w:t>
      </w:r>
      <w:r w:rsidRPr="00A34AC8">
        <w:rPr>
          <w:b/>
          <w:highlight w:val="cyan"/>
          <w:u w:val="single"/>
        </w:rPr>
        <w:t>the federal government has spent $2 trillion on elementary and secondary education with no substantial improvement in academic achievement</w:t>
      </w:r>
      <w:r w:rsidRPr="002F1117">
        <w:rPr>
          <w:u w:val="single"/>
        </w:rPr>
        <w:t xml:space="preserve"> or high school graduation rates </w:t>
      </w:r>
      <w:r w:rsidRPr="00EC62E7">
        <w:rPr>
          <w:sz w:val="14"/>
        </w:rPr>
        <w:t xml:space="preserve">(which currently are 59 percent for African-American students and 63 percent for Hispanics). The U.S. spends an average of more than $10,000 per pupil per year in public schools, for a total of more than $550 billion. That represents more than 4 percent of GDP devoted to K-12 education in 2010. Of that amount, </w:t>
      </w:r>
      <w:r w:rsidRPr="002F1117">
        <w:rPr>
          <w:u w:val="single"/>
        </w:rPr>
        <w:t>federal spending was more than $47 billion</w:t>
      </w:r>
      <w:r w:rsidRPr="00EC62E7">
        <w:rPr>
          <w:sz w:val="14"/>
        </w:rPr>
        <w:t xml:space="preserve">. Clearly, </w:t>
      </w:r>
      <w:r w:rsidRPr="00A34AC8">
        <w:rPr>
          <w:b/>
          <w:highlight w:val="cyan"/>
          <w:u w:val="single"/>
        </w:rPr>
        <w:t>if money were the solution, our schools would be problem-free.</w:t>
      </w:r>
      <w:r>
        <w:rPr>
          <w:b/>
          <w:u w:val="single"/>
        </w:rPr>
        <w:t xml:space="preserve"> </w:t>
      </w:r>
      <w:r w:rsidRPr="00A34AC8">
        <w:rPr>
          <w:highlight w:val="cyan"/>
          <w:u w:val="single"/>
        </w:rPr>
        <w:t>More money</w:t>
      </w:r>
      <w:r w:rsidRPr="00EC62E7">
        <w:rPr>
          <w:u w:val="single"/>
        </w:rPr>
        <w:t xml:space="preserve"> </w:t>
      </w:r>
      <w:r w:rsidRPr="00EC62E7">
        <w:rPr>
          <w:sz w:val="14"/>
        </w:rPr>
        <w:t xml:space="preserve">alone </w:t>
      </w:r>
      <w:r w:rsidRPr="00A34AC8">
        <w:rPr>
          <w:highlight w:val="cyan"/>
          <w:u w:val="single"/>
        </w:rPr>
        <w:t>does not</w:t>
      </w:r>
      <w:r w:rsidRPr="00EC62E7">
        <w:rPr>
          <w:sz w:val="14"/>
        </w:rPr>
        <w:t xml:space="preserve"> necessarily </w:t>
      </w:r>
      <w:r w:rsidRPr="00A34AC8">
        <w:rPr>
          <w:highlight w:val="cyan"/>
          <w:u w:val="single"/>
        </w:rPr>
        <w:t>equal better performance</w:t>
      </w:r>
      <w:r w:rsidRPr="00EC62E7">
        <w:rPr>
          <w:sz w:val="14"/>
        </w:rPr>
        <w:t>. After years of trial and error, we know what does work, what has actually made a difference in student advancement, and what is powering education reform at the local level all across America: accountability on the part of administrators, parents and teachers; higher academic standards; programs that support the development of character and financial literacy; periodic rigorous assessments on the fundamentals, especially math, science, reading, history, and geography; renewed focus on the Constitution and the writings of the Founding Fathers, and an accurate account of American history that celebrates the birth of this great nation; transparency, so parents and the public can discover which schools best serve their pupils; flexibility and freedom to innovate, so schools can adapt to the special needs of their students and hold teachers and administrators responsible for student performance.</w:t>
      </w:r>
      <w:r w:rsidRPr="00D24BFE">
        <w:rPr>
          <w:u w:val="single"/>
        </w:rPr>
        <w:t>We support the innovations in education reform</w:t>
      </w:r>
      <w:r w:rsidRPr="00D24BFE">
        <w:rPr>
          <w:sz w:val="14"/>
        </w:rPr>
        <w:t xml:space="preserve"> occurring at the State level based upon proven results. Republican Governors have led in the effort to reform our country’s underperforming education system, and we applaud these advancements. </w:t>
      </w:r>
      <w:r w:rsidRPr="00A34AC8">
        <w:rPr>
          <w:b/>
          <w:highlight w:val="cyan"/>
          <w:u w:val="single"/>
        </w:rPr>
        <w:t>We advocate the policies and methods that</w:t>
      </w:r>
      <w:r w:rsidRPr="00D24BFE">
        <w:rPr>
          <w:b/>
          <w:u w:val="single"/>
        </w:rPr>
        <w:t xml:space="preserve"> have proven effective: </w:t>
      </w:r>
      <w:r w:rsidRPr="00A34AC8">
        <w:rPr>
          <w:b/>
          <w:highlight w:val="cyan"/>
          <w:u w:val="single"/>
        </w:rPr>
        <w:t>build</w:t>
      </w:r>
      <w:r w:rsidRPr="00D24BFE">
        <w:rPr>
          <w:b/>
          <w:u w:val="single"/>
        </w:rPr>
        <w:t xml:space="preserve">ing </w:t>
      </w:r>
      <w:r w:rsidRPr="00A34AC8">
        <w:rPr>
          <w:b/>
          <w:highlight w:val="cyan"/>
          <w:u w:val="single"/>
        </w:rPr>
        <w:t>on the basics, especially STEM</w:t>
      </w:r>
      <w:r w:rsidRPr="00D24BFE">
        <w:rPr>
          <w:sz w:val="14"/>
        </w:rPr>
        <w:t xml:space="preserve"> subjects (science, technology, engineering, and math) and phonics; ending social promotions; merit pay for good teachers; classroom discipline; parental involvement; and strong leadership by principals, superintendents, and locally elected school boards. Because technology has become an essential tool of learning, proper implementation of technology is a key factor in providing every child equal access and opportunity.</w:t>
      </w:r>
    </w:p>
    <w:p w:rsidR="007454F6" w:rsidRDefault="007454F6" w:rsidP="007454F6">
      <w:pPr>
        <w:pStyle w:val="Heading3"/>
      </w:pPr>
      <w:r>
        <w:lastRenderedPageBreak/>
        <w:t>Link: Hispanic Educational Opportunities</w:t>
      </w:r>
    </w:p>
    <w:p w:rsidR="007454F6" w:rsidRDefault="007454F6" w:rsidP="007454F6">
      <w:pPr>
        <w:pStyle w:val="Heading4"/>
      </w:pPr>
      <w:r>
        <w:t>Democrats support Hispanic educational aspirations</w:t>
      </w:r>
    </w:p>
    <w:p w:rsidR="007454F6" w:rsidRPr="001953BB" w:rsidRDefault="007454F6" w:rsidP="007454F6">
      <w:r w:rsidRPr="001953BB">
        <w:rPr>
          <w:b/>
          <w:sz w:val="26"/>
          <w:szCs w:val="26"/>
        </w:rPr>
        <w:t>On the Issues 17</w:t>
      </w:r>
      <w:r>
        <w:t xml:space="preserve"> (January 10, American non-partisan, non-profit organization providing information to voters about candidates, primarily via their web site, “Democratic Party on Education”, On the Issues, </w:t>
      </w:r>
      <w:hyperlink r:id="rId29" w:history="1">
        <w:r w:rsidRPr="00207533">
          <w:rPr>
            <w:rStyle w:val="Hyperlink"/>
          </w:rPr>
          <w:t>http://www.ontheissues.org/celeb/Democratic_Party_Education.htm</w:t>
        </w:r>
      </w:hyperlink>
      <w:r>
        <w:t>) MFE</w:t>
      </w:r>
    </w:p>
    <w:p w:rsidR="007454F6" w:rsidRDefault="007454F6" w:rsidP="007454F6">
      <w:pPr>
        <w:rPr>
          <w:u w:val="single"/>
        </w:rPr>
      </w:pPr>
      <w:r w:rsidRPr="00A34AC8">
        <w:rPr>
          <w:b/>
          <w:highlight w:val="cyan"/>
          <w:u w:val="single"/>
        </w:rPr>
        <w:t>Democrats typically pursue policies that are antithetical to the aspirations of Hispanics</w:t>
      </w:r>
      <w:r w:rsidRPr="001953BB">
        <w:rPr>
          <w:sz w:val="14"/>
        </w:rPr>
        <w:t xml:space="preserve"> and other Americans, </w:t>
      </w:r>
      <w:r w:rsidRPr="00A34AC8">
        <w:rPr>
          <w:b/>
          <w:highlight w:val="cyan"/>
          <w:u w:val="single"/>
        </w:rPr>
        <w:t>favoring increased taxes and regulations on small businesses and opposing school choice</w:t>
      </w:r>
      <w:r w:rsidRPr="001953BB">
        <w:rPr>
          <w:sz w:val="14"/>
        </w:rPr>
        <w:t xml:space="preserve">. They are leaving tremendous opportunities for Republicans to win the hearts and minds of Hispanic voters. And yet Republicans have proven themselves remarkably tone-deaf when it comes to courting Hispanic voters--to the extent that they court them at all. Attracting Hispanic votes does not require abandoning conservative principles--quite the contrary. Rather, it means seeing Hispanic voters as individuals, most of whom fervently cherish our nation's ideals. Much common ground exists, if there is a will to find it and good faith in championing it. </w:t>
      </w:r>
      <w:r w:rsidRPr="001953BB">
        <w:rPr>
          <w:u w:val="single"/>
        </w:rPr>
        <w:t>To win Hispanic votes--and those of immigrants generally--Republicans should play to their strengths while avoiding alienating rhetoric that makes them appear anti-immigrant.</w:t>
      </w:r>
    </w:p>
    <w:p w:rsidR="007454F6" w:rsidRDefault="007454F6" w:rsidP="007454F6">
      <w:pPr>
        <w:pStyle w:val="Heading3"/>
      </w:pPr>
      <w:r>
        <w:lastRenderedPageBreak/>
        <w:t>Link: Minimizing School Choice</w:t>
      </w:r>
    </w:p>
    <w:p w:rsidR="007454F6" w:rsidRDefault="007454F6" w:rsidP="007454F6">
      <w:pPr>
        <w:pStyle w:val="Heading4"/>
      </w:pPr>
      <w:r>
        <w:t>Opposition to school choice is liberal</w:t>
      </w:r>
    </w:p>
    <w:p w:rsidR="007454F6" w:rsidRPr="001953BB" w:rsidRDefault="007454F6" w:rsidP="007454F6">
      <w:r w:rsidRPr="001953BB">
        <w:rPr>
          <w:b/>
          <w:sz w:val="26"/>
          <w:szCs w:val="26"/>
        </w:rPr>
        <w:t>On the Issues 17</w:t>
      </w:r>
      <w:r>
        <w:t xml:space="preserve"> (January 10, American non-partisan, non-profit organization providing information to voters about candidates, primarily via their web site, “Democratic Party on Education”, On the Issues, </w:t>
      </w:r>
      <w:hyperlink r:id="rId30" w:history="1">
        <w:r w:rsidRPr="00207533">
          <w:rPr>
            <w:rStyle w:val="Hyperlink"/>
          </w:rPr>
          <w:t>http://www.ontheissues.org/celeb/Democratic_Party_Education.htm</w:t>
        </w:r>
      </w:hyperlink>
      <w:r>
        <w:t>) MFE</w:t>
      </w:r>
    </w:p>
    <w:p w:rsidR="007454F6" w:rsidRPr="001953BB" w:rsidRDefault="007454F6" w:rsidP="007454F6">
      <w:pPr>
        <w:rPr>
          <w:u w:val="single"/>
        </w:rPr>
      </w:pPr>
      <w:r w:rsidRPr="00A34AC8">
        <w:rPr>
          <w:b/>
          <w:highlight w:val="cyan"/>
          <w:u w:val="single"/>
        </w:rPr>
        <w:t>Democrats typically pursue policies that</w:t>
      </w:r>
      <w:r w:rsidRPr="001953BB">
        <w:rPr>
          <w:b/>
          <w:u w:val="single"/>
        </w:rPr>
        <w:t xml:space="preserve"> are antithetical to the aspirations of Hispanics</w:t>
      </w:r>
      <w:r w:rsidRPr="001953BB">
        <w:rPr>
          <w:sz w:val="14"/>
        </w:rPr>
        <w:t xml:space="preserve"> and other Americans, </w:t>
      </w:r>
      <w:r w:rsidRPr="00A34AC8">
        <w:rPr>
          <w:b/>
          <w:highlight w:val="cyan"/>
          <w:u w:val="single"/>
        </w:rPr>
        <w:t>favor</w:t>
      </w:r>
      <w:r w:rsidRPr="001953BB">
        <w:rPr>
          <w:b/>
          <w:u w:val="single"/>
        </w:rPr>
        <w:t xml:space="preserve">ing </w:t>
      </w:r>
      <w:r w:rsidRPr="00A34AC8">
        <w:rPr>
          <w:b/>
          <w:highlight w:val="cyan"/>
          <w:u w:val="single"/>
        </w:rPr>
        <w:t>increased taxes and regulations on small businesses and oppos</w:t>
      </w:r>
      <w:r w:rsidRPr="001953BB">
        <w:rPr>
          <w:b/>
          <w:u w:val="single"/>
        </w:rPr>
        <w:t>ing</w:t>
      </w:r>
      <w:r w:rsidRPr="00A34AC8">
        <w:rPr>
          <w:b/>
          <w:highlight w:val="cyan"/>
          <w:u w:val="single"/>
        </w:rPr>
        <w:t xml:space="preserve"> school choice</w:t>
      </w:r>
      <w:r w:rsidRPr="001953BB">
        <w:rPr>
          <w:sz w:val="14"/>
        </w:rPr>
        <w:t xml:space="preserve">. They are leaving tremendous opportunities for Republicans to win the hearts and minds of Hispanic voters. And yet Republicans have proven themselves remarkably tone-deaf when it comes to courting Hispanic voters--to the extent that they court them at all. Attracting Hispanic votes does not require abandoning conservative principles--quite the contrary. Rather, it means seeing Hispanic voters as individuals, most of whom fervently cherish our nation's ideals. Much common ground exists, if there is a will to find it and good faith in championing it. </w:t>
      </w:r>
      <w:r w:rsidRPr="001953BB">
        <w:rPr>
          <w:u w:val="single"/>
        </w:rPr>
        <w:t>To win Hispanic votes--and those of immigrants generally--Republicans should play to their strengths while avoiding alienating rhetoric that makes them appear anti-immigrant.</w:t>
      </w:r>
    </w:p>
    <w:p w:rsidR="007454F6" w:rsidRPr="001F4C7E" w:rsidRDefault="007454F6" w:rsidP="007454F6">
      <w:pPr>
        <w:pStyle w:val="Heading3"/>
      </w:pPr>
      <w:r>
        <w:lastRenderedPageBreak/>
        <w:t>Link: Privatizing Education</w:t>
      </w:r>
    </w:p>
    <w:p w:rsidR="007454F6" w:rsidRDefault="007454F6" w:rsidP="007454F6">
      <w:pPr>
        <w:pStyle w:val="Heading4"/>
      </w:pPr>
      <w:r w:rsidRPr="007D1A19">
        <w:t xml:space="preserve">Privatizing </w:t>
      </w:r>
      <w:r>
        <w:t>schools is liberal education reform</w:t>
      </w:r>
    </w:p>
    <w:p w:rsidR="007454F6" w:rsidRPr="007D1A19" w:rsidRDefault="007454F6" w:rsidP="007454F6">
      <w:r w:rsidRPr="007D1A19">
        <w:rPr>
          <w:b/>
          <w:sz w:val="26"/>
          <w:szCs w:val="26"/>
        </w:rPr>
        <w:t>Katz 17</w:t>
      </w:r>
      <w:r>
        <w:t xml:space="preserve"> (February 17, Daniel S., PhD in teaching, learning &amp; educational policy from Michigan State University, “Betsy DeVos Broke the Ed. Reform Coalition – For Now”, Daniel Skatz, </w:t>
      </w:r>
      <w:hyperlink r:id="rId31" w:history="1">
        <w:r w:rsidRPr="00207533">
          <w:rPr>
            <w:rStyle w:val="Hyperlink"/>
          </w:rPr>
          <w:t>https://danielskatz.net/2017/02/17/betsy-devos-broke-the-ed-reform-coalition-for-now/</w:t>
        </w:r>
      </w:hyperlink>
      <w:r>
        <w:t>) MFE</w:t>
      </w:r>
    </w:p>
    <w:p w:rsidR="007454F6" w:rsidRPr="007D1A19" w:rsidRDefault="007454F6" w:rsidP="007454F6">
      <w:pPr>
        <w:rPr>
          <w:rFonts w:asciiTheme="minorHAnsi" w:hAnsiTheme="minorHAnsi"/>
          <w:sz w:val="14"/>
        </w:rPr>
      </w:pPr>
      <w:r w:rsidRPr="00A34AC8">
        <w:rPr>
          <w:rFonts w:asciiTheme="minorHAnsi" w:hAnsiTheme="minorHAnsi"/>
          <w:highlight w:val="cyan"/>
          <w:u w:val="single"/>
        </w:rPr>
        <w:t>Democrats</w:t>
      </w:r>
      <w:r w:rsidRPr="007D1A19">
        <w:rPr>
          <w:rFonts w:asciiTheme="minorHAnsi" w:hAnsiTheme="minorHAnsi"/>
          <w:sz w:val="14"/>
        </w:rPr>
        <w:t xml:space="preserve">, after all, </w:t>
      </w:r>
      <w:r w:rsidRPr="00A34AC8">
        <w:rPr>
          <w:rFonts w:asciiTheme="minorHAnsi" w:hAnsiTheme="minorHAnsi"/>
          <w:b/>
          <w:highlight w:val="cyan"/>
          <w:u w:val="single"/>
        </w:rPr>
        <w:t>have been full members of the education reform club</w:t>
      </w:r>
      <w:r w:rsidRPr="007D1A19">
        <w:rPr>
          <w:rFonts w:asciiTheme="minorHAnsi" w:hAnsiTheme="minorHAnsi"/>
          <w:sz w:val="14"/>
        </w:rPr>
        <w:t xml:space="preserve"> for some time now. As Valerie Strauss of The Washington Post notes, Democrats who opposed DeVos’ confirmation have not been shy about joining the education reform coalition in the past two decades: That’s why it was unusual when, in 2001, the late Sen. Edward Kennedy, the liberal Massachusetts Democrat, gave critical support to the new conservative Republican president, George W. Bush, in passing a new education law called No Child Left Behind (NCLB). A bipartisan, they said, was to make sure public schools attended to the needs of all students, but </w:t>
      </w:r>
      <w:r w:rsidRPr="007D1A19">
        <w:rPr>
          <w:rFonts w:asciiTheme="minorHAnsi" w:hAnsiTheme="minorHAnsi"/>
          <w:u w:val="single"/>
        </w:rPr>
        <w:t>the law actually became known for</w:t>
      </w:r>
      <w:r w:rsidRPr="007D1A19">
        <w:rPr>
          <w:rFonts w:asciiTheme="minorHAnsi" w:hAnsiTheme="minorHAnsi"/>
          <w:sz w:val="14"/>
        </w:rPr>
        <w:t xml:space="preserve"> creating new “</w:t>
      </w:r>
      <w:r w:rsidRPr="007D1A19">
        <w:rPr>
          <w:rFonts w:asciiTheme="minorHAnsi" w:hAnsiTheme="minorHAnsi"/>
          <w:u w:val="single"/>
        </w:rPr>
        <w:t>accountability” measures for schools based on controversial standardized test scores</w:t>
      </w:r>
      <w:r w:rsidRPr="007D1A19">
        <w:rPr>
          <w:rFonts w:asciiTheme="minorHAnsi" w:hAnsiTheme="minorHAnsi"/>
          <w:sz w:val="14"/>
        </w:rPr>
        <w:t xml:space="preserve">. </w:t>
      </w:r>
      <w:r w:rsidRPr="007D1A19">
        <w:rPr>
          <w:rFonts w:asciiTheme="minorHAnsi" w:hAnsiTheme="minorHAnsi"/>
          <w:u w:val="single"/>
        </w:rPr>
        <w:t>By embracing</w:t>
      </w:r>
      <w:r w:rsidRPr="007D1A19">
        <w:rPr>
          <w:rFonts w:asciiTheme="minorHAnsi" w:hAnsiTheme="minorHAnsi"/>
          <w:sz w:val="14"/>
        </w:rPr>
        <w:t xml:space="preserve"> the NCLB system of </w:t>
      </w:r>
      <w:r w:rsidRPr="007D1A19">
        <w:rPr>
          <w:rFonts w:asciiTheme="minorHAnsi" w:hAnsiTheme="minorHAnsi"/>
          <w:u w:val="single"/>
        </w:rPr>
        <w:t>high stakes testing</w:t>
      </w:r>
      <w:r w:rsidRPr="007D1A19">
        <w:rPr>
          <w:rFonts w:asciiTheme="minorHAnsi" w:hAnsiTheme="minorHAnsi"/>
          <w:sz w:val="14"/>
        </w:rPr>
        <w:t xml:space="preserve"> coupled with dramatic consequences, </w:t>
      </w:r>
      <w:r w:rsidRPr="00A34AC8">
        <w:rPr>
          <w:rFonts w:asciiTheme="minorHAnsi" w:hAnsiTheme="minorHAnsi"/>
          <w:highlight w:val="cyan"/>
          <w:u w:val="single"/>
        </w:rPr>
        <w:t>Democrats enabled the move to privatize more and more public school money as charter schools proliferated</w:t>
      </w:r>
      <w:r w:rsidRPr="007D1A19">
        <w:rPr>
          <w:rFonts w:asciiTheme="minorHAnsi" w:hAnsiTheme="minorHAnsi"/>
          <w:u w:val="single"/>
        </w:rPr>
        <w:t xml:space="preserve"> in the wake of schools being labeled as failing</w:t>
      </w:r>
      <w:r w:rsidRPr="007D1A19">
        <w:rPr>
          <w:rFonts w:asciiTheme="minorHAnsi" w:hAnsiTheme="minorHAnsi"/>
          <w:sz w:val="14"/>
        </w:rPr>
        <w:t xml:space="preserve">. Today, a cadre of </w:t>
      </w:r>
      <w:r w:rsidRPr="007D1A19">
        <w:rPr>
          <w:rFonts w:asciiTheme="minorHAnsi" w:hAnsiTheme="minorHAnsi"/>
          <w:u w:val="single"/>
        </w:rPr>
        <w:t>Democratic politicians</w:t>
      </w:r>
      <w:r w:rsidRPr="007D1A19">
        <w:rPr>
          <w:rFonts w:asciiTheme="minorHAnsi" w:hAnsiTheme="minorHAnsi"/>
          <w:sz w:val="14"/>
        </w:rPr>
        <w:t xml:space="preserve"> such as former Newark Mayor and now Senator Cory Booker, Chicago Mayor Rahm Emmanuel, Connecticut Governor Dannel Malloy, New York Governor Andrew Cuomo, and yes, former President Barack Obama </w:t>
      </w:r>
      <w:r w:rsidRPr="007D1A19">
        <w:rPr>
          <w:rFonts w:asciiTheme="minorHAnsi" w:hAnsiTheme="minorHAnsi"/>
          <w:u w:val="single"/>
        </w:rPr>
        <w:t>are</w:t>
      </w:r>
      <w:r w:rsidRPr="007D1A19">
        <w:rPr>
          <w:rFonts w:asciiTheme="minorHAnsi" w:hAnsiTheme="minorHAnsi"/>
          <w:sz w:val="14"/>
        </w:rPr>
        <w:t xml:space="preserve"> as </w:t>
      </w:r>
      <w:r w:rsidRPr="007D1A19">
        <w:rPr>
          <w:rFonts w:asciiTheme="minorHAnsi" w:hAnsiTheme="minorHAnsi"/>
          <w:u w:val="single"/>
        </w:rPr>
        <w:t>dedicated to some or all of the central tenants of education reform</w:t>
      </w:r>
      <w:r w:rsidRPr="007D1A19">
        <w:rPr>
          <w:rFonts w:asciiTheme="minorHAnsi" w:hAnsiTheme="minorHAnsi"/>
          <w:sz w:val="14"/>
        </w:rPr>
        <w:t xml:space="preserve"> as any Republican. And as the debate over the Every Student Succeeds Act demonstrated, most Congressional </w:t>
      </w:r>
      <w:r w:rsidRPr="007D1A19">
        <w:rPr>
          <w:rFonts w:asciiTheme="minorHAnsi" w:hAnsiTheme="minorHAnsi"/>
          <w:u w:val="single"/>
        </w:rPr>
        <w:t xml:space="preserve">Democrats are still in favor of high stakes accountability testing that is the centerpiece of education reform – </w:t>
      </w:r>
      <w:r w:rsidRPr="007D1A19">
        <w:rPr>
          <w:rFonts w:asciiTheme="minorHAnsi" w:hAnsiTheme="minorHAnsi"/>
          <w:sz w:val="14"/>
        </w:rPr>
        <w:t>and which provides the leverage necessary for Betsy DeVos to have wrought her special kind of chaos on her home state of Michigan and leaves her poised to try the same at a national level.</w:t>
      </w:r>
    </w:p>
    <w:p w:rsidR="007454F6" w:rsidRDefault="007454F6" w:rsidP="007454F6">
      <w:pPr>
        <w:pStyle w:val="Heading3"/>
      </w:pPr>
      <w:r>
        <w:lastRenderedPageBreak/>
        <w:t>Link: Religious Education</w:t>
      </w:r>
    </w:p>
    <w:p w:rsidR="007454F6" w:rsidRDefault="007454F6" w:rsidP="007454F6">
      <w:pPr>
        <w:pStyle w:val="Heading4"/>
      </w:pPr>
      <w:r>
        <w:t>Withholding federal funding for non- secular institutions is unpopular with the Supreme Court</w:t>
      </w:r>
    </w:p>
    <w:p w:rsidR="007454F6" w:rsidRPr="007949CB" w:rsidRDefault="007454F6" w:rsidP="007454F6">
      <w:r w:rsidRPr="007949CB">
        <w:rPr>
          <w:b/>
          <w:sz w:val="26"/>
          <w:szCs w:val="26"/>
        </w:rPr>
        <w:t>Barnes 6/26</w:t>
      </w:r>
      <w:r>
        <w:t xml:space="preserve"> (2017, Robert, Washington Post Reporter, “Supreme Court sides with religious institutions in a major church-state decision”, Washington Post, </w:t>
      </w:r>
      <w:hyperlink r:id="rId32" w:history="1">
        <w:r w:rsidRPr="00207533">
          <w:rPr>
            <w:rStyle w:val="Hyperlink"/>
          </w:rPr>
          <w:t>https://www.washingtonpost.com/politics/courts_law/supreme-court-sides-with-religious-institutions-in-a-major-church-state-decision/2017/06/26/f6187a2a-5a13-11e7-9fc6-c7ef4bc58d13_story.html?utm_term=.1cb732f8a365</w:t>
        </w:r>
      </w:hyperlink>
      <w:r>
        <w:t>) MFE</w:t>
      </w:r>
    </w:p>
    <w:p w:rsidR="007454F6" w:rsidRPr="007949CB" w:rsidRDefault="007454F6" w:rsidP="007454F6">
      <w:pPr>
        <w:rPr>
          <w:sz w:val="14"/>
        </w:rPr>
      </w:pPr>
      <w:r w:rsidRPr="00A34AC8">
        <w:rPr>
          <w:b/>
          <w:highlight w:val="cyan"/>
          <w:u w:val="single"/>
        </w:rPr>
        <w:t>The Supreme Court ended its term</w:t>
      </w:r>
      <w:r w:rsidRPr="007949CB">
        <w:rPr>
          <w:b/>
          <w:u w:val="single"/>
        </w:rPr>
        <w:t xml:space="preserve"> Monday </w:t>
      </w:r>
      <w:r w:rsidRPr="00A34AC8">
        <w:rPr>
          <w:b/>
          <w:highlight w:val="cyan"/>
          <w:u w:val="single"/>
        </w:rPr>
        <w:t>with a major First Amendment decision, ruling that efforts at separating church and state go too far when they deny religious institutions access to government grants meant for a secular purpose.</w:t>
      </w:r>
      <w:r>
        <w:rPr>
          <w:b/>
          <w:u w:val="single"/>
        </w:rPr>
        <w:t xml:space="preserve"> </w:t>
      </w:r>
      <w:r w:rsidRPr="007949CB">
        <w:rPr>
          <w:u w:val="single"/>
        </w:rPr>
        <w:t xml:space="preserve">In siding with a Missouri church that had been denied money to resurface its playground, </w:t>
      </w:r>
      <w:r w:rsidRPr="00A34AC8">
        <w:rPr>
          <w:highlight w:val="cyan"/>
          <w:u w:val="single"/>
        </w:rPr>
        <w:t>the court ruled 7-2 that excluding churches from state programs</w:t>
      </w:r>
      <w:r w:rsidRPr="007949CB">
        <w:rPr>
          <w:u w:val="single"/>
        </w:rPr>
        <w:t xml:space="preserve"> for which other charitable groups are eligible </w:t>
      </w:r>
      <w:r w:rsidRPr="00A34AC8">
        <w:rPr>
          <w:highlight w:val="cyan"/>
          <w:u w:val="single"/>
        </w:rPr>
        <w:t>is a violation of the Constitution’s protection of the free exercise of religion.</w:t>
      </w:r>
      <w:r>
        <w:rPr>
          <w:u w:val="single"/>
        </w:rPr>
        <w:t xml:space="preserve"> </w:t>
      </w:r>
      <w:r w:rsidRPr="007949CB">
        <w:rPr>
          <w:sz w:val="14"/>
        </w:rPr>
        <w:t xml:space="preserve">“The consequence is, in all likelihood, a few extra scraped knees,” wrote Chief Justice John G. Roberts Jr. “But the exclusion of Trinity Lutheran from a public benefit for which it is otherwise qualified, solely because it is a church, is odious to our Constitution all the same, and cannot stand.” Trinity Lutheran Church in Columbia, Mo., brought the case because it was excluded from a state program that reimburses the cost of rubberizing the surface of playgrounds. </w:t>
      </w:r>
      <w:r w:rsidRPr="007949CB">
        <w:rPr>
          <w:u w:val="single"/>
        </w:rPr>
        <w:t>The church scored high in the grant process, but Missouri’s state constitution, like those in about three dozen states, forbade government from spending public money on “any church, sect, or denomination of religion.”</w:t>
      </w:r>
      <w:r>
        <w:rPr>
          <w:u w:val="single"/>
        </w:rPr>
        <w:t xml:space="preserve"> </w:t>
      </w:r>
      <w:r w:rsidRPr="007949CB">
        <w:rPr>
          <w:sz w:val="14"/>
        </w:rPr>
        <w:t>The decision came as the court completed work on the cases it had accepted for the term and scheduled a couple for fresh arguments in front of a full court including Justice Neil M. Gorsuch, who joined the court in April.</w:t>
      </w:r>
    </w:p>
    <w:p w:rsidR="007454F6" w:rsidRDefault="007454F6" w:rsidP="007454F6">
      <w:pPr>
        <w:pStyle w:val="Heading4"/>
      </w:pPr>
      <w:r>
        <w:t>Democrats oppose federal funding for religious education</w:t>
      </w:r>
    </w:p>
    <w:p w:rsidR="007454F6" w:rsidRPr="001638E4" w:rsidRDefault="007454F6" w:rsidP="007454F6">
      <w:r w:rsidRPr="001638E4">
        <w:rPr>
          <w:b/>
          <w:sz w:val="26"/>
          <w:szCs w:val="26"/>
        </w:rPr>
        <w:t>On the Issues 16</w:t>
      </w:r>
      <w:r>
        <w:t xml:space="preserve"> (March 5, American non-partisan, non-profit organization providing information to voters about candidates, “Democratic Views on Religion”, Republican Views, </w:t>
      </w:r>
      <w:hyperlink r:id="rId33" w:history="1">
        <w:r w:rsidRPr="00207533">
          <w:rPr>
            <w:rStyle w:val="Hyperlink"/>
          </w:rPr>
          <w:t>http://www.republicanviews.org/democratic-views-on-religion/</w:t>
        </w:r>
      </w:hyperlink>
      <w:r>
        <w:t>) MFE</w:t>
      </w:r>
    </w:p>
    <w:p w:rsidR="007454F6" w:rsidRPr="001638E4" w:rsidRDefault="007454F6" w:rsidP="007454F6">
      <w:pPr>
        <w:rPr>
          <w:sz w:val="14"/>
        </w:rPr>
      </w:pPr>
      <w:r w:rsidRPr="001638E4">
        <w:rPr>
          <w:u w:val="single"/>
        </w:rPr>
        <w:t>This country was founded on the principle of separation of Church and State</w:t>
      </w:r>
      <w:r w:rsidRPr="001638E4">
        <w:rPr>
          <w:sz w:val="14"/>
        </w:rPr>
        <w:t xml:space="preserve">. However, </w:t>
      </w:r>
      <w:r w:rsidRPr="001638E4">
        <w:rPr>
          <w:u w:val="single"/>
        </w:rPr>
        <w:t>the true extent to which this separation is enforced and what religious freedoms are protected under the law have long been items of controversy.</w:t>
      </w:r>
      <w:r w:rsidRPr="001638E4">
        <w:rPr>
          <w:sz w:val="14"/>
        </w:rPr>
        <w:t xml:space="preserve"> Overall, </w:t>
      </w:r>
      <w:r w:rsidRPr="00A34AC8">
        <w:rPr>
          <w:highlight w:val="cyan"/>
          <w:u w:val="single"/>
        </w:rPr>
        <w:t>the Democratic Party is less religious than the Republican Party</w:t>
      </w:r>
      <w:r w:rsidRPr="001638E4">
        <w:rPr>
          <w:sz w:val="14"/>
        </w:rPr>
        <w:t xml:space="preserve">. </w:t>
      </w:r>
      <w:r w:rsidRPr="00A34AC8">
        <w:rPr>
          <w:highlight w:val="cyan"/>
          <w:u w:val="single"/>
        </w:rPr>
        <w:t xml:space="preserve">Democrats are more likely to push for a </w:t>
      </w:r>
      <w:r w:rsidRPr="00A34AC8">
        <w:rPr>
          <w:b/>
          <w:highlight w:val="cyan"/>
          <w:u w:val="single"/>
        </w:rPr>
        <w:t>more defined separation of Church and State</w:t>
      </w:r>
      <w:r w:rsidRPr="00A34AC8">
        <w:rPr>
          <w:highlight w:val="cyan"/>
          <w:u w:val="single"/>
        </w:rPr>
        <w:t xml:space="preserve"> than Republicans are</w:t>
      </w:r>
      <w:r w:rsidRPr="001638E4">
        <w:rPr>
          <w:u w:val="single"/>
        </w:rPr>
        <w:t>.</w:t>
      </w:r>
      <w:r w:rsidRPr="001638E4">
        <w:rPr>
          <w:sz w:val="14"/>
        </w:rPr>
        <w:t xml:space="preserve"> Democratic views on religion stand strictly against the profiling of any individual for their religious beliefs. All religions should be safe from unfounded accusations. </w:t>
      </w:r>
      <w:r w:rsidRPr="001638E4">
        <w:rPr>
          <w:u w:val="single"/>
        </w:rPr>
        <w:t>They also stand strictly against imposing any religious beliefs or practices on those who don’t necessarily support them</w:t>
      </w:r>
      <w:r w:rsidRPr="001638E4">
        <w:rPr>
          <w:sz w:val="14"/>
        </w:rPr>
        <w:t xml:space="preserve">. Over time, this belief has evolved into a phenomena referred to as the “God Gap,” where people who are not religious tend to be Democrats whereas people who are religious tend to be Republican. </w:t>
      </w:r>
      <w:r w:rsidRPr="00A34AC8">
        <w:rPr>
          <w:b/>
          <w:highlight w:val="cyan"/>
          <w:u w:val="single"/>
        </w:rPr>
        <w:t>Democrats believe that the only faith-based organizations that should receive federal funding are</w:t>
      </w:r>
      <w:r w:rsidRPr="001638E4">
        <w:rPr>
          <w:b/>
          <w:u w:val="single"/>
        </w:rPr>
        <w:t xml:space="preserve"> those that are successful in serving federal funding goals, such as </w:t>
      </w:r>
      <w:r w:rsidRPr="00A34AC8">
        <w:rPr>
          <w:b/>
          <w:highlight w:val="cyan"/>
          <w:u w:val="single"/>
        </w:rPr>
        <w:t>treating addiction or helping the homeless</w:t>
      </w:r>
      <w:r w:rsidRPr="001638E4">
        <w:rPr>
          <w:sz w:val="14"/>
        </w:rPr>
        <w:t>. Many Democratic initiatives to limit federal involvement in religious issues have been deemed a “war on religion” by Republican adversaries.</w:t>
      </w:r>
    </w:p>
    <w:p w:rsidR="007454F6" w:rsidRDefault="007454F6" w:rsidP="007454F6">
      <w:pPr>
        <w:pStyle w:val="Heading3"/>
      </w:pPr>
      <w:r>
        <w:lastRenderedPageBreak/>
        <w:t>Link: School Building</w:t>
      </w:r>
    </w:p>
    <w:p w:rsidR="007454F6" w:rsidRDefault="007454F6" w:rsidP="007454F6">
      <w:pPr>
        <w:pStyle w:val="Heading4"/>
      </w:pPr>
      <w:r>
        <w:t>Building modern and safe schools is a democratic platform goal</w:t>
      </w:r>
    </w:p>
    <w:p w:rsidR="007454F6" w:rsidRPr="00B1637A" w:rsidRDefault="007454F6" w:rsidP="007454F6">
      <w:r w:rsidRPr="001953BB">
        <w:rPr>
          <w:b/>
          <w:sz w:val="26"/>
          <w:szCs w:val="26"/>
        </w:rPr>
        <w:t>On the Issues 17</w:t>
      </w:r>
      <w:r>
        <w:t xml:space="preserve"> (January 10, American non-partisan, non-profit organization providing information to voters about candidates, primarily via their web site, “Democratic Party on Education”, On the Issues, </w:t>
      </w:r>
      <w:hyperlink r:id="rId34" w:history="1">
        <w:r w:rsidRPr="00207533">
          <w:rPr>
            <w:rStyle w:val="Hyperlink"/>
          </w:rPr>
          <w:t>http://www.ontheissues.org/celeb/Democratic_Party_Education.htm</w:t>
        </w:r>
      </w:hyperlink>
      <w:r>
        <w:t>) MFE</w:t>
      </w:r>
    </w:p>
    <w:p w:rsidR="007454F6" w:rsidRDefault="007454F6" w:rsidP="007454F6">
      <w:pPr>
        <w:rPr>
          <w:sz w:val="12"/>
        </w:rPr>
      </w:pPr>
      <w:r w:rsidRPr="00B1637A">
        <w:rPr>
          <w:u w:val="single"/>
        </w:rPr>
        <w:t>We need to put one million new teachers in our classrooms</w:t>
      </w:r>
      <w:r w:rsidRPr="00B1637A">
        <w:rPr>
          <w:sz w:val="12"/>
        </w:rPr>
        <w:t xml:space="preserve">. We must reduce class size by hiring 100,000 teachers. </w:t>
      </w:r>
      <w:r w:rsidRPr="00B1637A">
        <w:rPr>
          <w:u w:val="single"/>
        </w:rPr>
        <w:t>We need to pay teachers like professionals</w:t>
      </w:r>
      <w:r w:rsidRPr="00B1637A">
        <w:rPr>
          <w:sz w:val="12"/>
        </w:rPr>
        <w:t xml:space="preserve">. </w:t>
      </w:r>
      <w:r w:rsidRPr="00A34AC8">
        <w:rPr>
          <w:b/>
          <w:highlight w:val="cyan"/>
          <w:u w:val="single"/>
        </w:rPr>
        <w:t>We should rebuild school buildings</w:t>
      </w:r>
      <w:r w:rsidRPr="00A34AC8">
        <w:rPr>
          <w:b/>
          <w:sz w:val="12"/>
          <w:highlight w:val="cyan"/>
        </w:rPr>
        <w:t xml:space="preserve"> </w:t>
      </w:r>
      <w:r w:rsidRPr="00A34AC8">
        <w:rPr>
          <w:b/>
          <w:highlight w:val="cyan"/>
          <w:u w:val="single"/>
        </w:rPr>
        <w:t>to assure students can attend schools that are modern and safe</w:t>
      </w:r>
      <w:r w:rsidRPr="00A34AC8">
        <w:rPr>
          <w:highlight w:val="cyan"/>
          <w:u w:val="single"/>
        </w:rPr>
        <w:t>.</w:t>
      </w:r>
      <w:r w:rsidRPr="00A34AC8">
        <w:rPr>
          <w:sz w:val="12"/>
          <w:highlight w:val="cyan"/>
        </w:rPr>
        <w:t xml:space="preserve"> </w:t>
      </w:r>
      <w:r w:rsidRPr="00A34AC8">
        <w:rPr>
          <w:highlight w:val="cyan"/>
          <w:u w:val="single"/>
        </w:rPr>
        <w:t>We need to construct new schools</w:t>
      </w:r>
      <w:r w:rsidRPr="00B1637A">
        <w:rPr>
          <w:u w:val="single"/>
        </w:rPr>
        <w:t xml:space="preserve"> to meet the needs of the largest generation of students in history. </w:t>
      </w:r>
      <w:r w:rsidRPr="00A34AC8">
        <w:rPr>
          <w:highlight w:val="cyan"/>
          <w:u w:val="single"/>
        </w:rPr>
        <w:t>We must assure that schools have the resources to meet the challenges of an increasingly diverse student population</w:t>
      </w:r>
      <w:r w:rsidRPr="00B1637A">
        <w:rPr>
          <w:u w:val="single"/>
        </w:rPr>
        <w:t>.</w:t>
      </w:r>
      <w:r>
        <w:rPr>
          <w:u w:val="single"/>
        </w:rPr>
        <w:t xml:space="preserve"> </w:t>
      </w:r>
      <w:r w:rsidRPr="00B1637A">
        <w:rPr>
          <w:u w:val="single"/>
        </w:rPr>
        <w:t xml:space="preserve">Source: 2000 </w:t>
      </w:r>
      <w:r w:rsidRPr="00A34AC8">
        <w:rPr>
          <w:highlight w:val="cyan"/>
          <w:u w:val="single"/>
        </w:rPr>
        <w:t>Democratic National Platform</w:t>
      </w:r>
      <w:r w:rsidRPr="00B1637A">
        <w:rPr>
          <w:sz w:val="12"/>
        </w:rPr>
        <w:t xml:space="preserve"> as adopted by the DNC</w:t>
      </w:r>
    </w:p>
    <w:p w:rsidR="007454F6" w:rsidRDefault="007454F6" w:rsidP="007454F6">
      <w:pPr>
        <w:pStyle w:val="Heading3"/>
      </w:pPr>
      <w:r>
        <w:lastRenderedPageBreak/>
        <w:t>Link: Sexual Education</w:t>
      </w:r>
    </w:p>
    <w:p w:rsidR="007454F6" w:rsidRDefault="007454F6" w:rsidP="007454F6">
      <w:pPr>
        <w:pStyle w:val="Heading4"/>
      </w:pPr>
      <w:r>
        <w:t>The Republican party supports abstinence education and opposes contraceptive education</w:t>
      </w:r>
    </w:p>
    <w:p w:rsidR="007454F6" w:rsidRPr="00AA53CD" w:rsidRDefault="007454F6" w:rsidP="007454F6">
      <w:r w:rsidRPr="002F1117">
        <w:rPr>
          <w:b/>
          <w:sz w:val="26"/>
          <w:szCs w:val="26"/>
        </w:rPr>
        <w:t>Strauss 12</w:t>
      </w:r>
      <w:r>
        <w:t xml:space="preserve"> (August 28, Valerie, Washington Post Reporter in Washington D.C., “What GOP platform says on education”, Washington Post, </w:t>
      </w:r>
      <w:hyperlink r:id="rId35" w:history="1">
        <w:r w:rsidRPr="00207533">
          <w:rPr>
            <w:rStyle w:val="Hyperlink"/>
          </w:rPr>
          <w:t>https://www.washingtonpost.com/blogs/answer-sheet/post/what-gop-platform-says-on-education/2012/08/28/4b993bce-f15a-11e1-892d-bc92fee603a7_blog.html?utm_term=.5bbe5b69b585</w:t>
        </w:r>
      </w:hyperlink>
      <w:r>
        <w:t>) MFE</w:t>
      </w:r>
    </w:p>
    <w:p w:rsidR="007454F6" w:rsidRPr="009E128A" w:rsidRDefault="007454F6" w:rsidP="007454F6">
      <w:pPr>
        <w:rPr>
          <w:sz w:val="14"/>
        </w:rPr>
      </w:pPr>
      <w:r w:rsidRPr="00AA53CD">
        <w:rPr>
          <w:sz w:val="14"/>
        </w:rPr>
        <w:t xml:space="preserve">Here’s what </w:t>
      </w:r>
      <w:r w:rsidRPr="00A34AC8">
        <w:rPr>
          <w:b/>
          <w:highlight w:val="cyan"/>
          <w:u w:val="single"/>
        </w:rPr>
        <w:t>the</w:t>
      </w:r>
      <w:r w:rsidRPr="00AA53CD">
        <w:rPr>
          <w:b/>
          <w:u w:val="single"/>
        </w:rPr>
        <w:t xml:space="preserve"> </w:t>
      </w:r>
      <w:r w:rsidRPr="00AA53CD">
        <w:rPr>
          <w:sz w:val="14"/>
        </w:rPr>
        <w:t xml:space="preserve">2012 </w:t>
      </w:r>
      <w:r w:rsidRPr="00A34AC8">
        <w:rPr>
          <w:b/>
          <w:highlight w:val="cyan"/>
          <w:u w:val="single"/>
        </w:rPr>
        <w:t>Republican Party platform calls for</w:t>
      </w:r>
      <w:r w:rsidRPr="00AA53CD">
        <w:rPr>
          <w:sz w:val="14"/>
        </w:rPr>
        <w:t xml:space="preserve"> regarding education: Education: </w:t>
      </w:r>
      <w:r w:rsidRPr="00AA53CD">
        <w:rPr>
          <w:u w:val="single"/>
        </w:rPr>
        <w:t xml:space="preserve">A Chance for Every Child </w:t>
      </w:r>
      <w:r w:rsidRPr="00AA53CD">
        <w:rPr>
          <w:sz w:val="14"/>
        </w:rPr>
        <w:t xml:space="preserve">Parents are responsible for the education of their children. </w:t>
      </w:r>
      <w:r w:rsidRPr="00AA53CD">
        <w:rPr>
          <w:u w:val="single"/>
        </w:rPr>
        <w:t>We do not believe in a one size fits all approach to education and support providing broad education choices to parents and children at the State and local level.</w:t>
      </w:r>
      <w:r w:rsidRPr="00AA53CD">
        <w:rPr>
          <w:sz w:val="14"/>
        </w:rPr>
        <w:t xml:space="preserve"> Maintaining American preeminence requires a world-class system of education, with high standards, in which all students can reach their potential. </w:t>
      </w:r>
      <w:r w:rsidRPr="00AA53CD">
        <w:rPr>
          <w:u w:val="single"/>
        </w:rPr>
        <w:t>Today’s education reform movement calls for accountability at every stage of schooling.</w:t>
      </w:r>
      <w:r w:rsidRPr="00AA53CD">
        <w:rPr>
          <w:sz w:val="14"/>
        </w:rPr>
        <w:t xml:space="preserve"> It affirms higher expectations for all students and rejects the crippling bigotry of low expectations. It recognizes the wisdom of State and local control of our schools, and it wisely sees consumer rights in education – choice – as the most important driving force for renewing our schools. Education is much more than schooling. It is the whole range of activities by which families and communities transmit to a younger generation, not just knowledge and skills, but ethical and behavioral norms and traditions. It is the handing over of a personal and cultural identity. That is why education choice has expanded so vigorously. It is also why American education has, for the last several decades, been the focus of constant controversy, as centralizing forces outside the family and community have sought to remake education in order to remake America. They have not succeeded, but they have done immense damage Attaining Academic Excellence for All Since 1965 </w:t>
      </w:r>
      <w:r w:rsidRPr="00AA53CD">
        <w:rPr>
          <w:b/>
          <w:u w:val="single"/>
        </w:rPr>
        <w:t>the federal government has spent $2 trillion on elementary and secondary education with no substantial improvement in academic achievement</w:t>
      </w:r>
      <w:r w:rsidRPr="00AA53CD">
        <w:rPr>
          <w:u w:val="single"/>
        </w:rPr>
        <w:t xml:space="preserve"> or high school graduation rates </w:t>
      </w:r>
      <w:r w:rsidRPr="00AA53CD">
        <w:rPr>
          <w:sz w:val="14"/>
        </w:rPr>
        <w:t xml:space="preserve">(which currently are 59 percent for African-American students and 63 percent for Hispanics). The U.S. spends an average of more than $10,000 per pupil per year in public schools, for a total of more than $550 billion. That represents more than 4 percent of GDP devoted to K-12 education in 2010. Of that amount, </w:t>
      </w:r>
      <w:r w:rsidRPr="00AA53CD">
        <w:rPr>
          <w:u w:val="single"/>
        </w:rPr>
        <w:t>federal spending was more than $47 billion</w:t>
      </w:r>
      <w:r w:rsidRPr="00AA53CD">
        <w:rPr>
          <w:sz w:val="14"/>
        </w:rPr>
        <w:t xml:space="preserve">. Clearly, </w:t>
      </w:r>
      <w:r w:rsidRPr="00AA53CD">
        <w:rPr>
          <w:b/>
          <w:u w:val="single"/>
        </w:rPr>
        <w:t xml:space="preserve">if money were the solution, our schools would be problem-free. </w:t>
      </w:r>
      <w:r w:rsidRPr="00AA53CD">
        <w:rPr>
          <w:sz w:val="14"/>
        </w:rPr>
        <w:t xml:space="preserve">More money alone does not necessarily equal better performance. After years of trial and error, we know what does work, what has actually made a difference in student advancement, and what is powering education reform at the local level all across America: accountability on the part of administrators, parents and teachers; higher academic standards; programs that support the development of character and financial literacy; periodic rigorous assessments on the fundamentals, especially math, science, reading, history, and geography; renewed focus on the Constitution and the writings of the Founding Fathers, and an accurate account of American history that celebrates the birth of this great nation; transparency, so parents and the public can discover which schools best serve their pupils; flexibility and freedom to innovate, so schools can adapt to the special needs of their students and hold teachers and administrators responsible for student performance. We support the innovations in education reform occurring at the State level based upon proven results. Republican Governors have led in the effort to reform our country’s underperforming education system, and we applaud these advancements. We advocate the policies and methods that have proven effective: building on the basics, especially STEM subjects (science, technology, engineering, and math) and phonics; ending social promotions; merit pay for good teachers; classroom discipline; parental involvement; and strong leadership by principals, superintendents, and locally elected school boards. Because technology has become an essential tool of learning, proper implementation of technology is a key factor in providing every child equal access and opportunity. Consumer Choice in Education The Republican Party is the party of fresh and innovative ideas in education. We support options for learning, including home schooling and local innovations like single-sex classes, full-day school hours, and year-round schools. School choice – whether through charter schools, open enrollment requests, college lab schools, virtual schools, career and technical education programs, vouchers, or tax credits – is important for all children, especially for families with children trapped in failing schools. Getting those youngsters into decent learning environments and helping them to realize their full potential is the greatest civil rights challenge of our time. We support the promotion of local career and technical educational programs and entrepreneurial programs that have been supported by leaders in industry and will retrain and retool the American workforce, which is the best in the world. A young person’s ability to achieve in school must be based on his or her God-given talent and motivation, not an address, zip code, or economic status. In sum, on the one hand enormous amounts of money are being spent for K-12 public education with overall results that do not justify that spending. On the other hand, the common experience of families, teachers, and administrators forms the basis of what does work in education. We believe the gap between those two realities can be successfully bridged, and Congressional Republicans are pointing a new way forward with major reform legislation. We support its concept of block grants and the repeal of numerous federal regulations which interfere with State and local control of public schools. The bulk of the federal money through Title I for low-income children and through IDEA for disabled youngsters should follow the students to whatever school they choose so that eligible pupils, through open enrollment, can bring their share of the funding with them. The Republican-founded D.C. Opportunity Scholarship Program should be expanded as a model for the rest of the country. We deplore the efforts by Congressional Democrats and the current President to kill this successful program for disadvantaged students in order to placate the leaders of the teachers’ unions. We support putting the needs of students before the special interests of unions when approaching elementary and secondary education reform. Because parents are a child’s first teachers, we support family literacy programs, which improve the reading, language, and life skills of both parents and children from low-income families. To ensure that all students have access to the mainstream of American life, we support the English First approach and oppose divisive programs that limit students’ ability to advance in American society. We renew our call </w:t>
      </w:r>
      <w:r w:rsidRPr="00AA53CD">
        <w:rPr>
          <w:u w:val="single"/>
        </w:rPr>
        <w:t xml:space="preserve">for </w:t>
      </w:r>
      <w:r w:rsidRPr="00A34AC8">
        <w:rPr>
          <w:highlight w:val="cyan"/>
          <w:u w:val="single"/>
        </w:rPr>
        <w:t>replacing “</w:t>
      </w:r>
      <w:r w:rsidRPr="00A34AC8">
        <w:rPr>
          <w:b/>
          <w:highlight w:val="cyan"/>
          <w:u w:val="single"/>
        </w:rPr>
        <w:t>family planning”</w:t>
      </w:r>
      <w:r w:rsidRPr="00A34AC8">
        <w:rPr>
          <w:highlight w:val="cyan"/>
          <w:u w:val="single"/>
        </w:rPr>
        <w:t xml:space="preserve"> </w:t>
      </w:r>
      <w:r w:rsidRPr="00A34AC8">
        <w:rPr>
          <w:b/>
          <w:highlight w:val="cyan"/>
          <w:u w:val="single"/>
        </w:rPr>
        <w:t xml:space="preserve">programs for teens with abstinence education </w:t>
      </w:r>
      <w:r w:rsidRPr="00A34AC8">
        <w:rPr>
          <w:highlight w:val="cyan"/>
          <w:u w:val="single"/>
        </w:rPr>
        <w:t>which teaches abstinence until marriage as the responsible and respected standard of behavior. Abstinence from sexual activity is the only protection</w:t>
      </w:r>
      <w:r w:rsidRPr="00AA53CD">
        <w:rPr>
          <w:u w:val="single"/>
        </w:rPr>
        <w:t xml:space="preserve"> that is 100 percent effective </w:t>
      </w:r>
      <w:r w:rsidRPr="00A34AC8">
        <w:rPr>
          <w:highlight w:val="cyan"/>
          <w:u w:val="single"/>
        </w:rPr>
        <w:t>against out-of-wedlock pregnancies and sexually-transmitted diseases</w:t>
      </w:r>
      <w:r w:rsidRPr="00AA53CD">
        <w:rPr>
          <w:u w:val="single"/>
        </w:rPr>
        <w:t xml:space="preserve"> including HIV/AIDS when transmitted sexually. It is effective, science-based, and empowers </w:t>
      </w:r>
      <w:r w:rsidRPr="00AA53CD">
        <w:rPr>
          <w:u w:val="single"/>
        </w:rPr>
        <w:lastRenderedPageBreak/>
        <w:t>teens to achieve optimal health outcomes and avoid risks of sexual activity.</w:t>
      </w:r>
      <w:r w:rsidRPr="00AA53CD">
        <w:rPr>
          <w:sz w:val="14"/>
        </w:rPr>
        <w:t xml:space="preserve"> </w:t>
      </w:r>
      <w:r w:rsidRPr="00A34AC8">
        <w:rPr>
          <w:highlight w:val="cyan"/>
          <w:u w:val="single"/>
        </w:rPr>
        <w:t>We oppose school-based clinics that provide referrals, counseling, and related services for abortion and contraception</w:t>
      </w:r>
      <w:r w:rsidRPr="00AA53CD">
        <w:rPr>
          <w:u w:val="single"/>
        </w:rPr>
        <w:t xml:space="preserve">. </w:t>
      </w:r>
      <w:r w:rsidRPr="00AA53CD">
        <w:rPr>
          <w:sz w:val="14"/>
        </w:rPr>
        <w:t>We support keeping federal funds from being used in mandatory or universal mental health, psychiatric, or socio</w:t>
      </w:r>
      <w:r>
        <w:rPr>
          <w:sz w:val="14"/>
        </w:rPr>
        <w:t>- emotional screening programs.</w:t>
      </w:r>
    </w:p>
    <w:p w:rsidR="007454F6" w:rsidRDefault="007454F6" w:rsidP="007454F6">
      <w:pPr>
        <w:pStyle w:val="Heading3"/>
      </w:pPr>
      <w:r>
        <w:lastRenderedPageBreak/>
        <w:t>Link: Spending</w:t>
      </w:r>
    </w:p>
    <w:p w:rsidR="007454F6" w:rsidRDefault="007454F6" w:rsidP="007454F6">
      <w:pPr>
        <w:pStyle w:val="Heading4"/>
      </w:pPr>
      <w:r>
        <w:t>Democrats favor spending on public schools</w:t>
      </w:r>
    </w:p>
    <w:p w:rsidR="007454F6" w:rsidRPr="00B55114" w:rsidRDefault="007454F6" w:rsidP="007454F6">
      <w:r w:rsidRPr="00B55114">
        <w:rPr>
          <w:b/>
          <w:sz w:val="26"/>
          <w:szCs w:val="26"/>
        </w:rPr>
        <w:t>Henderson 15</w:t>
      </w:r>
      <w:r>
        <w:t xml:space="preserve"> (August 3, Michael B., Brookings Institution Author, “How far apart are Democrats and Republicans on school reform?”, Brookings Institution, </w:t>
      </w:r>
      <w:hyperlink r:id="rId36" w:history="1">
        <w:r w:rsidRPr="00207533">
          <w:rPr>
            <w:rStyle w:val="Hyperlink"/>
          </w:rPr>
          <w:t>https://www.brookings.edu/blog/brown-center-chalkboard/2015/08/03/how-far-apart-are-democrats-and-republicans-on-school-reform/</w:t>
        </w:r>
      </w:hyperlink>
      <w:r>
        <w:t>) MFE</w:t>
      </w:r>
    </w:p>
    <w:p w:rsidR="007454F6" w:rsidRPr="00B55114" w:rsidRDefault="007454F6" w:rsidP="007454F6">
      <w:pPr>
        <w:rPr>
          <w:sz w:val="14"/>
        </w:rPr>
      </w:pPr>
      <w:r w:rsidRPr="00A34AC8">
        <w:rPr>
          <w:highlight w:val="cyan"/>
          <w:u w:val="single"/>
        </w:rPr>
        <w:t>There are differences on</w:t>
      </w:r>
      <w:r w:rsidRPr="00F11CB7">
        <w:rPr>
          <w:u w:val="single"/>
        </w:rPr>
        <w:t xml:space="preserve"> other issues—</w:t>
      </w:r>
      <w:r w:rsidRPr="00A34AC8">
        <w:rPr>
          <w:highlight w:val="cyan"/>
          <w:u w:val="single"/>
        </w:rPr>
        <w:t>increasing spending</w:t>
      </w:r>
      <w:r w:rsidRPr="00B55114">
        <w:rPr>
          <w:sz w:val="14"/>
        </w:rPr>
        <w:t xml:space="preserve">, raising teacher pay, government funded universal preschool, government funded preschool for low income families, charter schools, vouchers for low-income families, merit pay, tenure, and Common Core—but these differences hardly pit the parties in opposing corners of the ring. In only one case does the majority from one party oppose the majority from the other. Nearly three-fourths of </w:t>
      </w:r>
      <w:r w:rsidRPr="00A34AC8">
        <w:rPr>
          <w:b/>
          <w:highlight w:val="cyan"/>
          <w:u w:val="single"/>
        </w:rPr>
        <w:t>Democrats favor more spending on public schools</w:t>
      </w:r>
      <w:r w:rsidRPr="00B55114">
        <w:rPr>
          <w:sz w:val="14"/>
        </w:rPr>
        <w:t xml:space="preserve">, and 54 percent of </w:t>
      </w:r>
      <w:r w:rsidRPr="00A34AC8">
        <w:rPr>
          <w:b/>
          <w:highlight w:val="cyan"/>
          <w:u w:val="single"/>
        </w:rPr>
        <w:t>Republicans oppose it</w:t>
      </w:r>
      <w:r w:rsidRPr="00A34AC8">
        <w:rPr>
          <w:sz w:val="14"/>
          <w:highlight w:val="cyan"/>
        </w:rPr>
        <w:t>.</w:t>
      </w:r>
      <w:r w:rsidRPr="00B55114">
        <w:rPr>
          <w:sz w:val="14"/>
        </w:rPr>
        <w:t xml:space="preserve"> </w:t>
      </w:r>
    </w:p>
    <w:p w:rsidR="007454F6" w:rsidRPr="007D1A19" w:rsidRDefault="007454F6" w:rsidP="007454F6">
      <w:pPr>
        <w:pStyle w:val="Heading3"/>
      </w:pPr>
      <w:r>
        <w:lastRenderedPageBreak/>
        <w:t>Link: Standardized Testing</w:t>
      </w:r>
    </w:p>
    <w:p w:rsidR="007454F6" w:rsidRDefault="007454F6" w:rsidP="007454F6">
      <w:pPr>
        <w:pStyle w:val="Heading4"/>
      </w:pPr>
      <w:r>
        <w:t>Accountability testing is liberal education reform</w:t>
      </w:r>
    </w:p>
    <w:p w:rsidR="007454F6" w:rsidRPr="007D1A19" w:rsidRDefault="007454F6" w:rsidP="007454F6">
      <w:r w:rsidRPr="007D1A19">
        <w:rPr>
          <w:b/>
          <w:sz w:val="26"/>
          <w:szCs w:val="26"/>
        </w:rPr>
        <w:t>Katz 17</w:t>
      </w:r>
      <w:r>
        <w:t xml:space="preserve"> (February 17, Daniel S., PhD in teaching, learning &amp; educational policy from Michigan State University, “Betsy DeVos Broke the Ed. Reform Coalition – For Now”, Daniel Skatz, </w:t>
      </w:r>
      <w:hyperlink r:id="rId37" w:history="1">
        <w:r w:rsidRPr="00207533">
          <w:rPr>
            <w:rStyle w:val="Hyperlink"/>
          </w:rPr>
          <w:t>https://danielskatz.net/2017/02/17/betsy-devos-broke-the-ed-reform-coalition-for-now/</w:t>
        </w:r>
      </w:hyperlink>
      <w:r>
        <w:t>) MFE</w:t>
      </w:r>
    </w:p>
    <w:p w:rsidR="007454F6" w:rsidRDefault="007454F6" w:rsidP="007454F6">
      <w:pPr>
        <w:rPr>
          <w:rFonts w:asciiTheme="minorHAnsi" w:hAnsiTheme="minorHAnsi"/>
          <w:sz w:val="14"/>
        </w:rPr>
      </w:pPr>
      <w:r w:rsidRPr="00A34AC8">
        <w:rPr>
          <w:rFonts w:asciiTheme="minorHAnsi" w:hAnsiTheme="minorHAnsi"/>
          <w:highlight w:val="cyan"/>
          <w:u w:val="single"/>
        </w:rPr>
        <w:t>Democrats</w:t>
      </w:r>
      <w:r w:rsidRPr="007D1A19">
        <w:rPr>
          <w:rFonts w:asciiTheme="minorHAnsi" w:hAnsiTheme="minorHAnsi"/>
          <w:sz w:val="14"/>
        </w:rPr>
        <w:t xml:space="preserve">, after all, </w:t>
      </w:r>
      <w:r w:rsidRPr="00A34AC8">
        <w:rPr>
          <w:rFonts w:asciiTheme="minorHAnsi" w:hAnsiTheme="minorHAnsi"/>
          <w:b/>
          <w:highlight w:val="cyan"/>
          <w:u w:val="single"/>
        </w:rPr>
        <w:t>have been full members of the education reform club</w:t>
      </w:r>
      <w:r w:rsidRPr="007D1A19">
        <w:rPr>
          <w:rFonts w:asciiTheme="minorHAnsi" w:hAnsiTheme="minorHAnsi"/>
          <w:sz w:val="14"/>
        </w:rPr>
        <w:t xml:space="preserve"> for some time now. As Valerie Strauss of The Washington Post notes, Democrats who opposed DeVos’ confirmation have not been shy about joining the education reform coalition in the past two decades: That’s why it was unusual when, in 2001, the late Sen. Edward Kennedy, the liberal Massachusetts Democrat, gave critical support to the new conservative Republican president, George W. Bush, in passing a new education law called No Child Left Behind (NCLB). A bipartisan, they said, was to make sure public schools attended to the needs of all students, but </w:t>
      </w:r>
      <w:r w:rsidRPr="007D1A19">
        <w:rPr>
          <w:rFonts w:asciiTheme="minorHAnsi" w:hAnsiTheme="minorHAnsi"/>
          <w:u w:val="single"/>
        </w:rPr>
        <w:t>the law actually became known for</w:t>
      </w:r>
      <w:r w:rsidRPr="007D1A19">
        <w:rPr>
          <w:rFonts w:asciiTheme="minorHAnsi" w:hAnsiTheme="minorHAnsi"/>
          <w:sz w:val="14"/>
        </w:rPr>
        <w:t xml:space="preserve"> creating new “</w:t>
      </w:r>
      <w:r w:rsidRPr="007D1A19">
        <w:rPr>
          <w:rFonts w:asciiTheme="minorHAnsi" w:hAnsiTheme="minorHAnsi"/>
          <w:u w:val="single"/>
        </w:rPr>
        <w:t>accountability” measures for schools based on controversial standardized test scores</w:t>
      </w:r>
      <w:r w:rsidRPr="007D1A19">
        <w:rPr>
          <w:rFonts w:asciiTheme="minorHAnsi" w:hAnsiTheme="minorHAnsi"/>
          <w:sz w:val="14"/>
        </w:rPr>
        <w:t xml:space="preserve">. </w:t>
      </w:r>
      <w:r w:rsidRPr="007D1A19">
        <w:rPr>
          <w:rFonts w:asciiTheme="minorHAnsi" w:hAnsiTheme="minorHAnsi"/>
          <w:u w:val="single"/>
        </w:rPr>
        <w:t>By embracing</w:t>
      </w:r>
      <w:r w:rsidRPr="007D1A19">
        <w:rPr>
          <w:rFonts w:asciiTheme="minorHAnsi" w:hAnsiTheme="minorHAnsi"/>
          <w:sz w:val="14"/>
        </w:rPr>
        <w:t xml:space="preserve"> the NCLB system of </w:t>
      </w:r>
      <w:r w:rsidRPr="007D1A19">
        <w:rPr>
          <w:rFonts w:asciiTheme="minorHAnsi" w:hAnsiTheme="minorHAnsi"/>
          <w:u w:val="single"/>
        </w:rPr>
        <w:t>high stakes testing</w:t>
      </w:r>
      <w:r w:rsidRPr="007D1A19">
        <w:rPr>
          <w:rFonts w:asciiTheme="minorHAnsi" w:hAnsiTheme="minorHAnsi"/>
          <w:sz w:val="14"/>
        </w:rPr>
        <w:t xml:space="preserve"> coupled with dramatic consequences, </w:t>
      </w:r>
      <w:r w:rsidRPr="007D1A19">
        <w:rPr>
          <w:rFonts w:asciiTheme="minorHAnsi" w:hAnsiTheme="minorHAnsi"/>
          <w:u w:val="single"/>
        </w:rPr>
        <w:t>Democrats enabled the move to privatize more and more public school money as charter schools proliferated in the wake of schools being labeled as failing</w:t>
      </w:r>
      <w:r w:rsidRPr="007D1A19">
        <w:rPr>
          <w:rFonts w:asciiTheme="minorHAnsi" w:hAnsiTheme="minorHAnsi"/>
          <w:sz w:val="14"/>
        </w:rPr>
        <w:t xml:space="preserve">. Today, a cadre of </w:t>
      </w:r>
      <w:r w:rsidRPr="007D1A19">
        <w:rPr>
          <w:rFonts w:asciiTheme="minorHAnsi" w:hAnsiTheme="minorHAnsi"/>
          <w:u w:val="single"/>
        </w:rPr>
        <w:t>Democratic politicians</w:t>
      </w:r>
      <w:r w:rsidRPr="007D1A19">
        <w:rPr>
          <w:rFonts w:asciiTheme="minorHAnsi" w:hAnsiTheme="minorHAnsi"/>
          <w:sz w:val="14"/>
        </w:rPr>
        <w:t xml:space="preserve"> such as former Newark Mayor and now Senator Cory Booker, Chicago Mayor Rahm Emmanuel, Connecticut Governor Dannel Malloy, New York Governor Andrew Cuomo, and yes, former President Barack Obama </w:t>
      </w:r>
      <w:r w:rsidRPr="007D1A19">
        <w:rPr>
          <w:rFonts w:asciiTheme="minorHAnsi" w:hAnsiTheme="minorHAnsi"/>
          <w:u w:val="single"/>
        </w:rPr>
        <w:t>are</w:t>
      </w:r>
      <w:r w:rsidRPr="007D1A19">
        <w:rPr>
          <w:rFonts w:asciiTheme="minorHAnsi" w:hAnsiTheme="minorHAnsi"/>
          <w:sz w:val="14"/>
        </w:rPr>
        <w:t xml:space="preserve"> as </w:t>
      </w:r>
      <w:r w:rsidRPr="007D1A19">
        <w:rPr>
          <w:rFonts w:asciiTheme="minorHAnsi" w:hAnsiTheme="minorHAnsi"/>
          <w:u w:val="single"/>
        </w:rPr>
        <w:t>dedicated to some or all of the central tenants of education reform</w:t>
      </w:r>
      <w:r w:rsidRPr="007D1A19">
        <w:rPr>
          <w:rFonts w:asciiTheme="minorHAnsi" w:hAnsiTheme="minorHAnsi"/>
          <w:sz w:val="14"/>
        </w:rPr>
        <w:t xml:space="preserve"> as any Republican. And as the debate over the Every Student Succeeds Act demonstrated, most Congressional </w:t>
      </w:r>
      <w:r w:rsidRPr="00A34AC8">
        <w:rPr>
          <w:rFonts w:asciiTheme="minorHAnsi" w:hAnsiTheme="minorHAnsi"/>
          <w:highlight w:val="cyan"/>
          <w:u w:val="single"/>
        </w:rPr>
        <w:t>Democrats are</w:t>
      </w:r>
      <w:r w:rsidRPr="007D1A19">
        <w:rPr>
          <w:rFonts w:asciiTheme="minorHAnsi" w:hAnsiTheme="minorHAnsi"/>
          <w:u w:val="single"/>
        </w:rPr>
        <w:t xml:space="preserve"> still </w:t>
      </w:r>
      <w:r w:rsidRPr="00A34AC8">
        <w:rPr>
          <w:rFonts w:asciiTheme="minorHAnsi" w:hAnsiTheme="minorHAnsi"/>
          <w:highlight w:val="cyan"/>
          <w:u w:val="single"/>
        </w:rPr>
        <w:t>in favor of high stakes accountability testing that is the centerpiece of education reform</w:t>
      </w:r>
      <w:r w:rsidRPr="007D1A19">
        <w:rPr>
          <w:rFonts w:asciiTheme="minorHAnsi" w:hAnsiTheme="minorHAnsi"/>
          <w:u w:val="single"/>
        </w:rPr>
        <w:t xml:space="preserve"> – </w:t>
      </w:r>
      <w:r w:rsidRPr="007D1A19">
        <w:rPr>
          <w:rFonts w:asciiTheme="minorHAnsi" w:hAnsiTheme="minorHAnsi"/>
          <w:sz w:val="14"/>
        </w:rPr>
        <w:t>and which provides the leverage necessary for Betsy DeVos to have wrought her special kind of chaos on her home state of Michigan and leaves her poised to try the same at a national level.</w:t>
      </w:r>
    </w:p>
    <w:p w:rsidR="007454F6" w:rsidRDefault="007454F6" w:rsidP="007454F6">
      <w:pPr>
        <w:pStyle w:val="Heading3"/>
      </w:pPr>
      <w:r>
        <w:lastRenderedPageBreak/>
        <w:t>Link: Teachers</w:t>
      </w:r>
    </w:p>
    <w:p w:rsidR="007454F6" w:rsidRDefault="007454F6" w:rsidP="007454F6">
      <w:pPr>
        <w:pStyle w:val="Heading4"/>
      </w:pPr>
      <w:r>
        <w:t>Expanding number &amp; pay of teachers is a democratic platform goal</w:t>
      </w:r>
    </w:p>
    <w:p w:rsidR="007454F6" w:rsidRPr="00B1637A" w:rsidRDefault="007454F6" w:rsidP="007454F6">
      <w:r w:rsidRPr="001953BB">
        <w:rPr>
          <w:b/>
          <w:sz w:val="26"/>
          <w:szCs w:val="26"/>
        </w:rPr>
        <w:t>On the Issues 17</w:t>
      </w:r>
      <w:r>
        <w:t xml:space="preserve"> (January 10, American non-partisan, non-profit organization providing information to voters about candidates, primarily via their web site, “Democratic Party on Education”, On the Issues, </w:t>
      </w:r>
      <w:hyperlink r:id="rId38" w:history="1">
        <w:r w:rsidRPr="00207533">
          <w:rPr>
            <w:rStyle w:val="Hyperlink"/>
          </w:rPr>
          <w:t>http://www.ontheissues.org/celeb/Democratic_Party_Education.htm</w:t>
        </w:r>
      </w:hyperlink>
      <w:r>
        <w:t>) MFE</w:t>
      </w:r>
    </w:p>
    <w:p w:rsidR="007454F6" w:rsidRDefault="007454F6" w:rsidP="007454F6">
      <w:pPr>
        <w:rPr>
          <w:sz w:val="12"/>
        </w:rPr>
      </w:pPr>
      <w:r w:rsidRPr="00A34AC8">
        <w:rPr>
          <w:highlight w:val="cyan"/>
          <w:u w:val="single"/>
        </w:rPr>
        <w:t>We need to put</w:t>
      </w:r>
      <w:r w:rsidRPr="00B1637A">
        <w:rPr>
          <w:u w:val="single"/>
        </w:rPr>
        <w:t xml:space="preserve"> one million </w:t>
      </w:r>
      <w:r w:rsidRPr="00A34AC8">
        <w:rPr>
          <w:b/>
          <w:highlight w:val="cyan"/>
          <w:u w:val="single"/>
        </w:rPr>
        <w:t>new teachers</w:t>
      </w:r>
      <w:r w:rsidRPr="00A34AC8">
        <w:rPr>
          <w:highlight w:val="cyan"/>
          <w:u w:val="single"/>
        </w:rPr>
        <w:t xml:space="preserve"> in our classrooms</w:t>
      </w:r>
      <w:r w:rsidRPr="00B1637A">
        <w:rPr>
          <w:sz w:val="12"/>
        </w:rPr>
        <w:t xml:space="preserve">. We must reduce class size by hiring 100,000 teachers. </w:t>
      </w:r>
      <w:r w:rsidRPr="00A34AC8">
        <w:rPr>
          <w:highlight w:val="cyan"/>
          <w:u w:val="single"/>
        </w:rPr>
        <w:t xml:space="preserve">We need to </w:t>
      </w:r>
      <w:r w:rsidRPr="00A34AC8">
        <w:rPr>
          <w:b/>
          <w:highlight w:val="cyan"/>
          <w:u w:val="single"/>
        </w:rPr>
        <w:t>pay teachers like professionals</w:t>
      </w:r>
      <w:r w:rsidRPr="00A34AC8">
        <w:rPr>
          <w:sz w:val="12"/>
          <w:highlight w:val="cyan"/>
        </w:rPr>
        <w:t xml:space="preserve">. </w:t>
      </w:r>
      <w:r w:rsidRPr="00A34AC8">
        <w:rPr>
          <w:highlight w:val="cyan"/>
          <w:u w:val="single"/>
        </w:rPr>
        <w:t>We should rebuild school buildings</w:t>
      </w:r>
      <w:r w:rsidRPr="00B1637A">
        <w:rPr>
          <w:sz w:val="12"/>
        </w:rPr>
        <w:t xml:space="preserve"> to assure students can attend schools that are modern and safe. </w:t>
      </w:r>
      <w:r w:rsidRPr="00B1637A">
        <w:rPr>
          <w:u w:val="single"/>
        </w:rPr>
        <w:t>We need to construct new schools to meet the needs of the largest generation of students in history. We must assure that schools have the resources to meet the challenges of an increasingly diverse student population.</w:t>
      </w:r>
      <w:r>
        <w:rPr>
          <w:u w:val="single"/>
        </w:rPr>
        <w:t xml:space="preserve"> </w:t>
      </w:r>
      <w:r w:rsidRPr="00B1637A">
        <w:rPr>
          <w:u w:val="single"/>
        </w:rPr>
        <w:t xml:space="preserve">Source: 2000 </w:t>
      </w:r>
      <w:r w:rsidRPr="00A34AC8">
        <w:rPr>
          <w:highlight w:val="cyan"/>
          <w:u w:val="single"/>
        </w:rPr>
        <w:t>Democratic National Platform</w:t>
      </w:r>
      <w:r w:rsidRPr="00B1637A">
        <w:rPr>
          <w:sz w:val="12"/>
        </w:rPr>
        <w:t xml:space="preserve"> as adopted by the DNC</w:t>
      </w:r>
    </w:p>
    <w:p w:rsidR="007454F6" w:rsidRDefault="007454F6" w:rsidP="007454F6">
      <w:pPr>
        <w:pStyle w:val="Heading3"/>
      </w:pPr>
      <w:r>
        <w:lastRenderedPageBreak/>
        <w:t>Link: Voucher Opposition</w:t>
      </w:r>
    </w:p>
    <w:p w:rsidR="007454F6" w:rsidRDefault="007454F6" w:rsidP="007454F6">
      <w:pPr>
        <w:pStyle w:val="Heading4"/>
      </w:pPr>
      <w:r>
        <w:t>Democrats oppose vouchers &amp; support school choice</w:t>
      </w:r>
    </w:p>
    <w:p w:rsidR="007454F6" w:rsidRPr="00B1637A" w:rsidRDefault="007454F6" w:rsidP="007454F6">
      <w:r w:rsidRPr="001953BB">
        <w:rPr>
          <w:b/>
          <w:sz w:val="26"/>
          <w:szCs w:val="26"/>
        </w:rPr>
        <w:t>On the Issues 17</w:t>
      </w:r>
      <w:r>
        <w:t xml:space="preserve"> (January 10, American non-partisan, non-profit organization providing information to voters about candidates, primarily via their web site, “Democratic Party on Education”, On the Issues, </w:t>
      </w:r>
      <w:hyperlink r:id="rId39" w:history="1">
        <w:r w:rsidRPr="00207533">
          <w:rPr>
            <w:rStyle w:val="Hyperlink"/>
          </w:rPr>
          <w:t>http://www.ontheissues.org/celeb/Democratic_Party_Education.htm</w:t>
        </w:r>
      </w:hyperlink>
      <w:r>
        <w:t>) MFE</w:t>
      </w:r>
    </w:p>
    <w:p w:rsidR="007454F6" w:rsidRDefault="007454F6" w:rsidP="007454F6">
      <w:pPr>
        <w:rPr>
          <w:sz w:val="14"/>
        </w:rPr>
      </w:pPr>
      <w:r w:rsidRPr="00A34AC8">
        <w:rPr>
          <w:highlight w:val="cyan"/>
          <w:u w:val="single"/>
        </w:rPr>
        <w:t>Instead of pushing private school vouchers</w:t>
      </w:r>
      <w:r w:rsidRPr="00B1637A">
        <w:rPr>
          <w:u w:val="single"/>
        </w:rPr>
        <w:t xml:space="preserve"> that funnel scarce dollars away from the public schools, </w:t>
      </w:r>
      <w:r w:rsidRPr="00A34AC8">
        <w:rPr>
          <w:highlight w:val="cyan"/>
          <w:u w:val="single"/>
        </w:rPr>
        <w:t xml:space="preserve">we will </w:t>
      </w:r>
      <w:r w:rsidRPr="00A34AC8">
        <w:rPr>
          <w:b/>
          <w:highlight w:val="cyan"/>
          <w:u w:val="single"/>
        </w:rPr>
        <w:t>support public school choice</w:t>
      </w:r>
      <w:r w:rsidRPr="00A34AC8">
        <w:rPr>
          <w:highlight w:val="cyan"/>
          <w:u w:val="single"/>
        </w:rPr>
        <w:t>, including charter schools and magnet schools</w:t>
      </w:r>
      <w:r w:rsidRPr="00B1637A">
        <w:rPr>
          <w:u w:val="single"/>
        </w:rPr>
        <w:t xml:space="preserve"> that meet the same high standards as other schools</w:t>
      </w:r>
      <w:r w:rsidRPr="00B1637A">
        <w:rPr>
          <w:sz w:val="14"/>
        </w:rPr>
        <w:t xml:space="preserve">. And at a time when so many schools charged with our future are relics of the past, </w:t>
      </w:r>
      <w:r w:rsidRPr="00B1637A">
        <w:rPr>
          <w:u w:val="single"/>
        </w:rPr>
        <w:t>we will build new schools and offer the technology and equipment for a 21st century education</w:t>
      </w:r>
      <w:r w:rsidRPr="00B1637A">
        <w:rPr>
          <w:sz w:val="14"/>
        </w:rPr>
        <w:t xml:space="preserve">. Source: </w:t>
      </w:r>
      <w:r w:rsidRPr="00A34AC8">
        <w:rPr>
          <w:highlight w:val="cyan"/>
          <w:u w:val="single"/>
        </w:rPr>
        <w:t>The Democratic Platform for America</w:t>
      </w:r>
      <w:r w:rsidRPr="00B1637A">
        <w:rPr>
          <w:sz w:val="14"/>
        </w:rPr>
        <w:t>, p.31-32 , Jul 10, 2004</w:t>
      </w:r>
    </w:p>
    <w:p w:rsidR="007454F6" w:rsidRDefault="007454F6" w:rsidP="007454F6">
      <w:pPr>
        <w:pStyle w:val="Heading3"/>
      </w:pPr>
      <w:r>
        <w:lastRenderedPageBreak/>
        <w:t>Link Turns Case</w:t>
      </w:r>
    </w:p>
    <w:p w:rsidR="007454F6" w:rsidRDefault="007454F6" w:rsidP="007454F6">
      <w:pPr>
        <w:pStyle w:val="Heading4"/>
      </w:pPr>
      <w:r>
        <w:t>Politically charged decisions mean failed enforcement &amp; rollback</w:t>
      </w:r>
    </w:p>
    <w:p w:rsidR="007454F6" w:rsidRPr="005A3986" w:rsidRDefault="007454F6" w:rsidP="007454F6">
      <w:r w:rsidRPr="005A3986">
        <w:rPr>
          <w:b/>
          <w:sz w:val="26"/>
          <w:szCs w:val="26"/>
        </w:rPr>
        <w:t>Kuhn 12</w:t>
      </w:r>
      <w:r>
        <w:t xml:space="preserve"> (June 29, David Paul, Chief Political Correspondent for RealClearPolitics, “The Incredible Polarization and Politicization of the Supreme Court”, The Atlantic, </w:t>
      </w:r>
      <w:hyperlink r:id="rId40" w:history="1">
        <w:r w:rsidRPr="00207533">
          <w:rPr>
            <w:rStyle w:val="Hyperlink"/>
          </w:rPr>
          <w:t>https://www.theatlantic.com/politics/archive/2012/06/the-incredible-polarization-and-politicization-of-the-supreme-court/259155/</w:t>
        </w:r>
      </w:hyperlink>
      <w:r>
        <w:t>) MFE</w:t>
      </w:r>
    </w:p>
    <w:p w:rsidR="007454F6" w:rsidRPr="005A3986" w:rsidRDefault="007454F6" w:rsidP="007454F6">
      <w:pPr>
        <w:rPr>
          <w:sz w:val="14"/>
        </w:rPr>
      </w:pPr>
      <w:r w:rsidRPr="00A34AC8">
        <w:rPr>
          <w:b/>
          <w:highlight w:val="cyan"/>
          <w:u w:val="single"/>
        </w:rPr>
        <w:t>Scholars consider</w:t>
      </w:r>
      <w:r w:rsidRPr="005A3986">
        <w:rPr>
          <w:b/>
          <w:u w:val="single"/>
        </w:rPr>
        <w:t xml:space="preserve"> these </w:t>
      </w:r>
      <w:r w:rsidRPr="00A34AC8">
        <w:rPr>
          <w:b/>
          <w:highlight w:val="cyan"/>
          <w:u w:val="single"/>
        </w:rPr>
        <w:t>narrow decisions the most political. Research indicates that 5-to-4 rulings are the most likely to be overturned by later Courts</w:t>
      </w:r>
      <w:r w:rsidRPr="005A3986">
        <w:rPr>
          <w:sz w:val="14"/>
        </w:rPr>
        <w:t>.</w:t>
      </w:r>
      <w:r w:rsidRPr="005A3986">
        <w:rPr>
          <w:u w:val="single"/>
        </w:rPr>
        <w:t xml:space="preserve"> They carry the same legal authority as more unanimous opinions -- but not </w:t>
      </w:r>
      <w:r w:rsidRPr="00A34AC8">
        <w:rPr>
          <w:highlight w:val="cyan"/>
          <w:u w:val="single"/>
        </w:rPr>
        <w:t>the</w:t>
      </w:r>
      <w:r w:rsidRPr="005A3986">
        <w:rPr>
          <w:u w:val="single"/>
        </w:rPr>
        <w:t xml:space="preserve"> same </w:t>
      </w:r>
      <w:r w:rsidRPr="00A34AC8">
        <w:rPr>
          <w:highlight w:val="cyan"/>
          <w:u w:val="single"/>
        </w:rPr>
        <w:t>moral authority</w:t>
      </w:r>
      <w:r w:rsidRPr="005A3986">
        <w:rPr>
          <w:u w:val="single"/>
        </w:rPr>
        <w:t xml:space="preserve">. </w:t>
      </w:r>
      <w:r w:rsidRPr="005A3986">
        <w:rPr>
          <w:sz w:val="14"/>
        </w:rPr>
        <w:t xml:space="preserve">In this vein, </w:t>
      </w:r>
      <w:r w:rsidRPr="005A3986">
        <w:rPr>
          <w:u w:val="single"/>
        </w:rPr>
        <w:t>the one branch of government designed to be above partisanship echoes the rise in hyperpartisanship seen throughout Washington.</w:t>
      </w:r>
      <w:r>
        <w:rPr>
          <w:u w:val="single"/>
        </w:rPr>
        <w:t xml:space="preserve"> </w:t>
      </w:r>
      <w:r w:rsidRPr="005A3986">
        <w:rPr>
          <w:u w:val="single"/>
        </w:rPr>
        <w:t>The Roberts Court has decided more cases by a 5-to-4 ruling</w:t>
      </w:r>
      <w:r w:rsidRPr="005A3986">
        <w:rPr>
          <w:sz w:val="14"/>
        </w:rPr>
        <w:t xml:space="preserve"> (about 21.5 percent</w:t>
      </w:r>
      <w:r w:rsidRPr="005A3986">
        <w:rPr>
          <w:u w:val="single"/>
        </w:rPr>
        <w:t>) than any Court before it, though only by a narrow margin</w:t>
      </w:r>
      <w:r w:rsidRPr="005A3986">
        <w:rPr>
          <w:sz w:val="14"/>
        </w:rPr>
        <w:t xml:space="preserve">. The previous Court, led by William Rehnquist, decided 20.5 percent of its cases by this minimum coalition. That rate, however, represents roughly twice the share of 5-to-4 rulings in the Stone Court, during World War II. And the Stone Court had more than three times the rate of 5-to-4 decisions of any Court prior. Roberts noticed the trend early in his term. "I do think the rule of law </w:t>
      </w:r>
      <w:r w:rsidRPr="00A34AC8">
        <w:rPr>
          <w:highlight w:val="cyan"/>
          <w:u w:val="single"/>
        </w:rPr>
        <w:t>is</w:t>
      </w:r>
      <w:r w:rsidRPr="005A3986">
        <w:rPr>
          <w:sz w:val="14"/>
        </w:rPr>
        <w:t xml:space="preserve"> threatened by a steady term after term after term focus on 5-4 decisions," Roberts told The New Republic's Jeffrey Rosen in 2006. "I think </w:t>
      </w:r>
      <w:r w:rsidRPr="005A3986">
        <w:rPr>
          <w:u w:val="single"/>
        </w:rPr>
        <w:t>the Court is ripe for a similar refocus on functioning as an institution</w:t>
      </w:r>
      <w:r w:rsidRPr="005A3986">
        <w:rPr>
          <w:sz w:val="14"/>
        </w:rPr>
        <w:t xml:space="preserve">, because if it doesn't, </w:t>
      </w:r>
      <w:r w:rsidRPr="005A3986">
        <w:rPr>
          <w:u w:val="single"/>
        </w:rPr>
        <w:t xml:space="preserve">it's </w:t>
      </w:r>
      <w:r w:rsidRPr="00A34AC8">
        <w:rPr>
          <w:highlight w:val="cyan"/>
          <w:u w:val="single"/>
        </w:rPr>
        <w:t xml:space="preserve">going to lose its credibility and legitimacy </w:t>
      </w:r>
      <w:r w:rsidRPr="005A3986">
        <w:rPr>
          <w:u w:val="single"/>
        </w:rPr>
        <w:t>as an institution</w:t>
      </w:r>
      <w:r w:rsidRPr="005A3986">
        <w:rPr>
          <w:sz w:val="14"/>
        </w:rPr>
        <w:t>."</w:t>
      </w:r>
    </w:p>
    <w:p w:rsidR="007454F6" w:rsidRDefault="007454F6" w:rsidP="007454F6">
      <w:pPr>
        <w:pStyle w:val="Heading2"/>
      </w:pPr>
      <w:r>
        <w:lastRenderedPageBreak/>
        <w:t>Internal Link</w:t>
      </w:r>
    </w:p>
    <w:p w:rsidR="007454F6" w:rsidRPr="004315C4" w:rsidRDefault="007454F6" w:rsidP="007454F6">
      <w:pPr>
        <w:pStyle w:val="Heading3"/>
      </w:pPr>
      <w:r>
        <w:lastRenderedPageBreak/>
        <w:t>I/L: Partisan Balancing</w:t>
      </w:r>
    </w:p>
    <w:p w:rsidR="007454F6" w:rsidRDefault="007454F6" w:rsidP="007454F6">
      <w:pPr>
        <w:pStyle w:val="Heading4"/>
      </w:pPr>
      <w:r>
        <w:t>Roberts opposes court politicization- wants to reduce drama</w:t>
      </w:r>
    </w:p>
    <w:p w:rsidR="007454F6" w:rsidRPr="006C3852" w:rsidRDefault="007454F6" w:rsidP="007454F6">
      <w:r w:rsidRPr="00FF54E6">
        <w:rPr>
          <w:b/>
          <w:sz w:val="26"/>
          <w:szCs w:val="26"/>
        </w:rPr>
        <w:t>The Economist 6/2</w:t>
      </w:r>
      <w:r>
        <w:t xml:space="preserve"> (2017, The Economist is a news source that offers authoritative insight &amp; opinion on international news, politics, business, finance, science, technology &amp; the connections between them, “Donald Trump asks the Supreme Court to reinstate his travel ban”, The Economist, </w:t>
      </w:r>
      <w:hyperlink r:id="rId41" w:history="1">
        <w:r w:rsidRPr="00207533">
          <w:rPr>
            <w:rStyle w:val="Hyperlink"/>
          </w:rPr>
          <w:t>https://www.economist.com/blogs/democracyinamerica/2017/06/final-appeal</w:t>
        </w:r>
      </w:hyperlink>
      <w:r>
        <w:t>) MFE</w:t>
      </w:r>
    </w:p>
    <w:p w:rsidR="007454F6" w:rsidRDefault="007454F6" w:rsidP="007454F6">
      <w:pPr>
        <w:rPr>
          <w:u w:val="single"/>
        </w:rPr>
      </w:pPr>
      <w:r w:rsidRPr="00FF54E6">
        <w:rPr>
          <w:sz w:val="14"/>
        </w:rPr>
        <w:t xml:space="preserve">Whether or not their stay application succeeds, Mr Trump's lawyers are asking the Supreme Court to decide by the end of June—when the justices scatter for the summer—whether to hear the full case. If the court does, the next term, which begins on the first Monday in October, could feature a historic showdown on executive power in the Trump era. </w:t>
      </w:r>
      <w:r w:rsidRPr="006C3852">
        <w:rPr>
          <w:u w:val="single"/>
        </w:rPr>
        <w:t xml:space="preserve">Chief </w:t>
      </w:r>
      <w:r w:rsidRPr="00A34AC8">
        <w:rPr>
          <w:highlight w:val="cyan"/>
          <w:u w:val="single"/>
        </w:rPr>
        <w:t>Justice</w:t>
      </w:r>
      <w:r w:rsidRPr="006C3852">
        <w:rPr>
          <w:u w:val="single"/>
        </w:rPr>
        <w:t xml:space="preserve"> John </w:t>
      </w:r>
      <w:r w:rsidRPr="00A34AC8">
        <w:rPr>
          <w:highlight w:val="cyan"/>
          <w:u w:val="single"/>
        </w:rPr>
        <w:t xml:space="preserve">Roberts, </w:t>
      </w:r>
      <w:r w:rsidRPr="00A34AC8">
        <w:rPr>
          <w:b/>
          <w:highlight w:val="cyan"/>
          <w:u w:val="single"/>
        </w:rPr>
        <w:t>no fan of the court’s perceived politicisation</w:t>
      </w:r>
      <w:r w:rsidRPr="00A34AC8">
        <w:rPr>
          <w:highlight w:val="cyan"/>
          <w:u w:val="single"/>
        </w:rPr>
        <w:t>, would like to</w:t>
      </w:r>
      <w:r w:rsidRPr="006C3852">
        <w:rPr>
          <w:u w:val="single"/>
        </w:rPr>
        <w:t xml:space="preserve"> find a way to </w:t>
      </w:r>
      <w:r w:rsidRPr="00A34AC8">
        <w:rPr>
          <w:b/>
          <w:highlight w:val="cyan"/>
          <w:u w:val="single"/>
        </w:rPr>
        <w:t>reduce the drama</w:t>
      </w:r>
      <w:r w:rsidRPr="00A34AC8">
        <w:rPr>
          <w:highlight w:val="cyan"/>
          <w:u w:val="single"/>
        </w:rPr>
        <w:t>. A stay might do that</w:t>
      </w:r>
      <w:r w:rsidRPr="006C3852">
        <w:rPr>
          <w:u w:val="single"/>
        </w:rPr>
        <w:t>: Mr Trump's 90-day ban on travel and 120-day pause on refugees would probably expire before the justices could sit down to hear the case—perhaps rendering it moot</w:t>
      </w:r>
      <w:r w:rsidRPr="00FF54E6">
        <w:rPr>
          <w:sz w:val="14"/>
        </w:rPr>
        <w:t xml:space="preserve">. Or, as Harvard law professor Mark Tushnet points out, granting a stay in Hawaii but denying it in IRAP would permit a review of vetting procedures from the six named countries without empowering the administration to halt travel. </w:t>
      </w:r>
      <w:r w:rsidRPr="00A34AC8">
        <w:rPr>
          <w:highlight w:val="cyan"/>
          <w:u w:val="single"/>
        </w:rPr>
        <w:t>However it handles Mr Trump's pleas, the court is now in the thick of the most heated inter-branch controversy it has addressed in decades.</w:t>
      </w:r>
    </w:p>
    <w:p w:rsidR="007454F6" w:rsidRDefault="007454F6" w:rsidP="007454F6">
      <w:pPr>
        <w:pStyle w:val="Heading4"/>
      </w:pPr>
      <w:r>
        <w:t>Roberts wants judicial legitimacy &amp; precedent authority- public approval means no partisan fray</w:t>
      </w:r>
    </w:p>
    <w:p w:rsidR="007454F6" w:rsidRPr="00010570" w:rsidRDefault="007454F6" w:rsidP="007454F6">
      <w:r w:rsidRPr="00010570">
        <w:rPr>
          <w:b/>
          <w:sz w:val="26"/>
          <w:szCs w:val="26"/>
        </w:rPr>
        <w:t>Wheeler 7/2</w:t>
      </w:r>
      <w:r>
        <w:t xml:space="preserve"> (2017, Lydia, The Hill regulations reporter “Justice Roberts’s fingerprints seen on travel ban decision”, The Hill, </w:t>
      </w:r>
      <w:hyperlink r:id="rId42" w:history="1">
        <w:r w:rsidRPr="00207533">
          <w:rPr>
            <w:rStyle w:val="Hyperlink"/>
          </w:rPr>
          <w:t>http://thehill.com/regulation/court-battles/340298-justice-robertss-fingerprints-seen-on-travel-ban-decision</w:t>
        </w:r>
      </w:hyperlink>
      <w:r>
        <w:t>) MFE</w:t>
      </w:r>
    </w:p>
    <w:p w:rsidR="007454F6" w:rsidRPr="004315C4" w:rsidRDefault="007454F6" w:rsidP="007454F6">
      <w:pPr>
        <w:rPr>
          <w:sz w:val="14"/>
        </w:rPr>
      </w:pPr>
      <w:r w:rsidRPr="008022B5">
        <w:rPr>
          <w:b/>
          <w:u w:val="single"/>
        </w:rPr>
        <w:t>The unusual compromise at the center of the Supreme Court’s big decision this week to reinstate part of President Trump’s travel ban was a hallmark of how the court appears to operate under Chief</w:t>
      </w:r>
      <w:r w:rsidRPr="002F534D">
        <w:rPr>
          <w:b/>
          <w:u w:val="single"/>
        </w:rPr>
        <w:t xml:space="preserve"> </w:t>
      </w:r>
      <w:r w:rsidRPr="00A34AC8">
        <w:rPr>
          <w:b/>
          <w:highlight w:val="cyan"/>
          <w:u w:val="single"/>
        </w:rPr>
        <w:t>Justice</w:t>
      </w:r>
      <w:r w:rsidRPr="002F534D">
        <w:rPr>
          <w:b/>
          <w:u w:val="single"/>
        </w:rPr>
        <w:t xml:space="preserve"> John </w:t>
      </w:r>
      <w:r w:rsidRPr="00A34AC8">
        <w:rPr>
          <w:b/>
          <w:highlight w:val="cyan"/>
          <w:u w:val="single"/>
        </w:rPr>
        <w:t>Roberts</w:t>
      </w:r>
      <w:r w:rsidRPr="002F534D">
        <w:rPr>
          <w:b/>
          <w:u w:val="single"/>
        </w:rPr>
        <w:t>.</w:t>
      </w:r>
      <w:r>
        <w:rPr>
          <w:b/>
          <w:u w:val="single"/>
        </w:rPr>
        <w:t xml:space="preserve"> </w:t>
      </w:r>
      <w:r w:rsidRPr="002F534D">
        <w:rPr>
          <w:sz w:val="14"/>
        </w:rPr>
        <w:t xml:space="preserve">The court said the government could ban entry of nationals from six countries – Iran, Libya, Somalia, Sudan, Syria and Yemen – but carved out an exemption for individuals who have a “bona fide relationship” to a person or entity in the U.S. </w:t>
      </w:r>
      <w:r w:rsidRPr="002F534D">
        <w:rPr>
          <w:u w:val="single"/>
        </w:rPr>
        <w:t xml:space="preserve">It’s not the first time the court under Roberts’ leadership </w:t>
      </w:r>
      <w:r w:rsidRPr="00A34AC8">
        <w:rPr>
          <w:highlight w:val="cyan"/>
          <w:u w:val="single"/>
        </w:rPr>
        <w:t>has tried to find common ground</w:t>
      </w:r>
      <w:r w:rsidRPr="002F534D">
        <w:rPr>
          <w:u w:val="single"/>
        </w:rPr>
        <w:t xml:space="preserve"> that’s novel and unexpected, a telltale sign to court-watchers that </w:t>
      </w:r>
      <w:r w:rsidRPr="008022B5">
        <w:rPr>
          <w:b/>
          <w:u w:val="single"/>
        </w:rPr>
        <w:t>the chief justice played a significant role in the decision</w:t>
      </w:r>
      <w:r w:rsidRPr="002F534D">
        <w:rPr>
          <w:b/>
          <w:u w:val="single"/>
        </w:rPr>
        <w:t>.</w:t>
      </w:r>
      <w:r>
        <w:rPr>
          <w:b/>
          <w:u w:val="single"/>
        </w:rPr>
        <w:t xml:space="preserve"> </w:t>
      </w:r>
      <w:r w:rsidRPr="002F534D">
        <w:rPr>
          <w:u w:val="single"/>
        </w:rPr>
        <w:t>“It had a split the baby feel to it and when the court has wanted to project some amount of unity or consensus it’s done so by ruling in these small ball ways</w:t>
      </w:r>
      <w:r w:rsidRPr="002F534D">
        <w:rPr>
          <w:sz w:val="14"/>
        </w:rPr>
        <w:t>,” said Sam Erman, an associate professor of law at the University of Southern California Gould School of Law, who clerked for Justice John Paul Stevens and then Justice Anthony Kennedy. “</w:t>
      </w:r>
      <w:r w:rsidRPr="002F534D">
        <w:rPr>
          <w:u w:val="single"/>
        </w:rPr>
        <w:t xml:space="preserve">Roberts has said </w:t>
      </w:r>
      <w:r w:rsidRPr="00A34AC8">
        <w:rPr>
          <w:b/>
          <w:highlight w:val="cyan"/>
          <w:u w:val="single"/>
        </w:rPr>
        <w:t>he wants more consensus</w:t>
      </w:r>
      <w:r w:rsidRPr="00A34AC8">
        <w:rPr>
          <w:highlight w:val="cyan"/>
          <w:u w:val="single"/>
        </w:rPr>
        <w:t xml:space="preserve"> on the court</w:t>
      </w:r>
      <w:r w:rsidRPr="002F534D">
        <w:rPr>
          <w:u w:val="single"/>
        </w:rPr>
        <w:t xml:space="preserve">. We know </w:t>
      </w:r>
      <w:r w:rsidRPr="008022B5">
        <w:rPr>
          <w:u w:val="single"/>
        </w:rPr>
        <w:t>he’s trying to move the court in that direction</w:t>
      </w:r>
      <w:r w:rsidRPr="008022B5">
        <w:rPr>
          <w:sz w:val="14"/>
        </w:rPr>
        <w:t>.</w:t>
      </w:r>
      <w:r w:rsidRPr="002F534D">
        <w:rPr>
          <w:sz w:val="14"/>
        </w:rPr>
        <w:t xml:space="preserve">” </w:t>
      </w:r>
      <w:r w:rsidRPr="002F534D">
        <w:rPr>
          <w:u w:val="single"/>
        </w:rPr>
        <w:t xml:space="preserve">The decision was reminiscent of </w:t>
      </w:r>
      <w:r w:rsidRPr="008022B5">
        <w:rPr>
          <w:u w:val="single"/>
        </w:rPr>
        <w:t>the</w:t>
      </w:r>
      <w:r w:rsidRPr="002F534D">
        <w:rPr>
          <w:u w:val="single"/>
        </w:rPr>
        <w:t xml:space="preserve"> court’s 5-4 ruling in 2012 that upheld President Obama’s healthcare law. </w:t>
      </w:r>
      <w:r w:rsidRPr="008022B5">
        <w:rPr>
          <w:b/>
          <w:u w:val="single"/>
        </w:rPr>
        <w:t>Roberts cast the deciding vote</w:t>
      </w:r>
      <w:r w:rsidRPr="002F534D">
        <w:rPr>
          <w:u w:val="single"/>
        </w:rPr>
        <w:t>.</w:t>
      </w:r>
      <w:r>
        <w:rPr>
          <w:u w:val="single"/>
        </w:rPr>
        <w:t xml:space="preserve"> </w:t>
      </w:r>
      <w:r w:rsidRPr="002F534D">
        <w:rPr>
          <w:sz w:val="14"/>
        </w:rPr>
        <w:t xml:space="preserve">In that decision, Roberts viewed the mandate that people buy health insurance or face a penalty not as an order, but as a tax. Though the federal government does not have the power to order people to buy health insurance, Roberts said, “the federal government does have the power to impose a tax on those without health </w:t>
      </w:r>
      <w:r w:rsidRPr="008022B5">
        <w:rPr>
          <w:sz w:val="14"/>
        </w:rPr>
        <w:t xml:space="preserve">insurance.” </w:t>
      </w:r>
      <w:r w:rsidRPr="008022B5">
        <w:rPr>
          <w:u w:val="single"/>
        </w:rPr>
        <w:t>The decision was hailed as a major victory for Democrats</w:t>
      </w:r>
      <w:r w:rsidRPr="002F534D">
        <w:rPr>
          <w:u w:val="single"/>
        </w:rPr>
        <w:t xml:space="preserve"> </w:t>
      </w:r>
      <w:r w:rsidRPr="002F534D">
        <w:rPr>
          <w:sz w:val="14"/>
        </w:rPr>
        <w:t xml:space="preserve">but Republicans didn’t walk away empty handed. The court significantly limited the law’s Medicaid expansion. The government, Roberts said could not threaten to pull states’ existing Medicaid funding if they declined to comply with the expansion. </w:t>
      </w:r>
      <w:r w:rsidRPr="00A34AC8">
        <w:rPr>
          <w:highlight w:val="cyan"/>
          <w:u w:val="single"/>
        </w:rPr>
        <w:t xml:space="preserve">Roberts has </w:t>
      </w:r>
      <w:r w:rsidRPr="008022B5">
        <w:rPr>
          <w:u w:val="single"/>
        </w:rPr>
        <w:t>been leading the court for more than a decade and court watchers say he has</w:t>
      </w:r>
      <w:r w:rsidRPr="00A34AC8">
        <w:rPr>
          <w:highlight w:val="cyan"/>
          <w:u w:val="single"/>
        </w:rPr>
        <w:t xml:space="preserve"> spent much of his tenure trying to keep the court above the partisan fray</w:t>
      </w:r>
      <w:r w:rsidRPr="002F534D">
        <w:rPr>
          <w:sz w:val="14"/>
        </w:rPr>
        <w:t>. Herman Schwartz, a professor of law at American University Washington College of Law, said the court’s most creative rulings come in cases that are centered on the most controversial issues. “</w:t>
      </w:r>
      <w:r w:rsidRPr="00A34AC8">
        <w:rPr>
          <w:highlight w:val="cyan"/>
          <w:u w:val="single"/>
        </w:rPr>
        <w:t xml:space="preserve">Roberts is the chief justice and that means </w:t>
      </w:r>
      <w:r w:rsidRPr="00A34AC8">
        <w:rPr>
          <w:b/>
          <w:highlight w:val="cyan"/>
          <w:u w:val="single"/>
        </w:rPr>
        <w:t>he has a special concern about the court not looking wildly partisan</w:t>
      </w:r>
      <w:r w:rsidRPr="00A34AC8">
        <w:rPr>
          <w:highlight w:val="cyan"/>
          <w:u w:val="single"/>
        </w:rPr>
        <w:t xml:space="preserve"> or even partisan period</w:t>
      </w:r>
      <w:r w:rsidRPr="002F534D">
        <w:rPr>
          <w:sz w:val="14"/>
        </w:rPr>
        <w:t xml:space="preserve"> that’s one consideration,” he said. “Secondly</w:t>
      </w:r>
      <w:r w:rsidRPr="008022B5">
        <w:rPr>
          <w:u w:val="single"/>
        </w:rPr>
        <w:t xml:space="preserve">, </w:t>
      </w:r>
      <w:r w:rsidRPr="00A34AC8">
        <w:rPr>
          <w:highlight w:val="cyan"/>
          <w:u w:val="single"/>
        </w:rPr>
        <w:t xml:space="preserve">a lot has to do with the </w:t>
      </w:r>
      <w:r w:rsidRPr="00A34AC8">
        <w:rPr>
          <w:b/>
          <w:highlight w:val="cyan"/>
          <w:u w:val="single"/>
        </w:rPr>
        <w:t>public importance</w:t>
      </w:r>
      <w:r w:rsidRPr="002F534D">
        <w:rPr>
          <w:sz w:val="14"/>
        </w:rPr>
        <w:t xml:space="preserve"> of the issue. He’s no fool. He knows </w:t>
      </w:r>
      <w:r w:rsidRPr="008022B5">
        <w:rPr>
          <w:u w:val="single"/>
        </w:rPr>
        <w:t>some things draw more attention than others</w:t>
      </w:r>
      <w:r w:rsidRPr="002F534D">
        <w:rPr>
          <w:sz w:val="14"/>
        </w:rPr>
        <w:t xml:space="preserve">.” Last year the court told the Obama administration and religious groups in a unanimous ruling to work out a compromise over the birth control mandate in the Affordable Care Act. The justices said the parties “should be afforded an opportunity to arrive at an approach going forward that accommodates petitioners’ religious exercise while at the same time ensuring that women covered ‘receive full and equal health coverage,'” that includes coverage for contraceptives. Ilya Shapiro, a senior fellow in constitutional studies at the Cato Institute, who lectures </w:t>
      </w:r>
      <w:r w:rsidRPr="002F534D">
        <w:rPr>
          <w:sz w:val="14"/>
        </w:rPr>
        <w:lastRenderedPageBreak/>
        <w:t xml:space="preserve">on half of the Federalist Society, claims the court was forced to find a compromise in that case, given that it was shorthanded with only eight justices following the death of the late Justice Antonin Scalia, He said a 4-4 ruling would have made the mandate constitutional in some parts of the country and unconstitutional in others. Like all chief justices, Schwartz said </w:t>
      </w:r>
      <w:r w:rsidRPr="00A34AC8">
        <w:rPr>
          <w:b/>
          <w:highlight w:val="cyan"/>
          <w:u w:val="single"/>
        </w:rPr>
        <w:t>Roberts is</w:t>
      </w:r>
      <w:r w:rsidRPr="002F534D">
        <w:rPr>
          <w:u w:val="single"/>
        </w:rPr>
        <w:t xml:space="preserve"> already </w:t>
      </w:r>
      <w:r w:rsidRPr="00A34AC8">
        <w:rPr>
          <w:b/>
          <w:highlight w:val="cyan"/>
          <w:u w:val="single"/>
        </w:rPr>
        <w:t>concerned about</w:t>
      </w:r>
      <w:r w:rsidRPr="002F534D">
        <w:rPr>
          <w:u w:val="single"/>
        </w:rPr>
        <w:t xml:space="preserve"> the </w:t>
      </w:r>
      <w:r w:rsidRPr="00A34AC8">
        <w:rPr>
          <w:b/>
          <w:highlight w:val="cyan"/>
          <w:u w:val="single"/>
        </w:rPr>
        <w:t>legacy</w:t>
      </w:r>
      <w:r w:rsidRPr="002F534D">
        <w:rPr>
          <w:u w:val="single"/>
        </w:rPr>
        <w:t xml:space="preserve"> he will leave behind. </w:t>
      </w:r>
      <w:r w:rsidRPr="00A34AC8">
        <w:rPr>
          <w:highlight w:val="cyan"/>
          <w:u w:val="single"/>
        </w:rPr>
        <w:t>While the Roberts court is pushing the country</w:t>
      </w:r>
      <w:r w:rsidRPr="002F534D">
        <w:rPr>
          <w:u w:val="single"/>
        </w:rPr>
        <w:t xml:space="preserve"> well </w:t>
      </w:r>
      <w:r w:rsidRPr="00A34AC8">
        <w:rPr>
          <w:highlight w:val="cyan"/>
          <w:u w:val="single"/>
        </w:rPr>
        <w:t>to the right</w:t>
      </w:r>
      <w:r w:rsidRPr="002F534D">
        <w:rPr>
          <w:sz w:val="14"/>
        </w:rPr>
        <w:t xml:space="preserve">, Schwartz said </w:t>
      </w:r>
      <w:r w:rsidRPr="00A34AC8">
        <w:rPr>
          <w:highlight w:val="cyan"/>
          <w:u w:val="single"/>
        </w:rPr>
        <w:t>he has</w:t>
      </w:r>
      <w:r w:rsidRPr="002F534D">
        <w:rPr>
          <w:u w:val="single"/>
        </w:rPr>
        <w:t xml:space="preserve"> at times </w:t>
      </w:r>
      <w:r w:rsidRPr="00A34AC8">
        <w:rPr>
          <w:highlight w:val="cyan"/>
          <w:u w:val="single"/>
        </w:rPr>
        <w:t>worked as a stop on that momentum</w:t>
      </w:r>
      <w:r w:rsidRPr="008022B5">
        <w:rPr>
          <w:u w:val="single"/>
        </w:rPr>
        <w:t xml:space="preserve">. </w:t>
      </w:r>
      <w:r w:rsidRPr="008022B5">
        <w:rPr>
          <w:b/>
          <w:u w:val="single"/>
        </w:rPr>
        <w:t>If the court’s most conservative members</w:t>
      </w:r>
      <w:r w:rsidRPr="008022B5">
        <w:rPr>
          <w:sz w:val="14"/>
        </w:rPr>
        <w:t xml:space="preserve"> – Justice Clarence Thomas, Samuel Alito and Neil Gorsuch – </w:t>
      </w:r>
      <w:r w:rsidRPr="008022B5">
        <w:rPr>
          <w:b/>
          <w:u w:val="single"/>
        </w:rPr>
        <w:t>had their way, Trump’s full travel ban would have been reinstated</w:t>
      </w:r>
      <w:r w:rsidRPr="008022B5">
        <w:rPr>
          <w:sz w:val="14"/>
        </w:rPr>
        <w:t>.</w:t>
      </w:r>
    </w:p>
    <w:p w:rsidR="007454F6" w:rsidRDefault="007454F6" w:rsidP="007454F6">
      <w:pPr>
        <w:pStyle w:val="Heading4"/>
      </w:pPr>
      <w:r>
        <w:t xml:space="preserve">Roberts looking to balance partisanship—travel ban decision used to balance victories &amp; losses of Trump administration </w:t>
      </w:r>
    </w:p>
    <w:p w:rsidR="007454F6" w:rsidRDefault="007454F6" w:rsidP="007454F6">
      <w:r w:rsidRPr="00575E90">
        <w:rPr>
          <w:rStyle w:val="Style13ptBold"/>
        </w:rPr>
        <w:t>Feldman 6/26</w:t>
      </w:r>
      <w:r>
        <w:t xml:space="preserve"> (Noah, prof of constitutional &amp; int’l law at Harvard Univ, “Be Wary of a Compromise on Trump’s Travel Ban,” Bloomberg, </w:t>
      </w:r>
      <w:hyperlink r:id="rId43" w:history="1">
        <w:r w:rsidRPr="006B44BC">
          <w:rPr>
            <w:rStyle w:val="Hyperlink"/>
          </w:rPr>
          <w:t>https://www.bloomberg.com/view/articles/2017-06-26/be-wary-of-a-compromise-on-trump-s-travel-ban</w:t>
        </w:r>
      </w:hyperlink>
      <w:r>
        <w:t>)KC</w:t>
      </w:r>
    </w:p>
    <w:p w:rsidR="007454F6" w:rsidRDefault="007454F6" w:rsidP="007454F6">
      <w:pPr>
        <w:rPr>
          <w:sz w:val="16"/>
        </w:rPr>
      </w:pPr>
      <w:r w:rsidRPr="00575E90">
        <w:rPr>
          <w:sz w:val="16"/>
        </w:rPr>
        <w:t xml:space="preserve">The U.S. Supreme Court has left in place most of the judicial freeze on President Donald Trump’s controversial travel ban from six majority Muslim countries. The justices announced Monday that they will hear arguments in the fall and decide the issue after that. That’s a win for the ban’s opponents. But there’s also reason to be wary of what’s coming. </w:t>
      </w:r>
      <w:r w:rsidRPr="00986432">
        <w:rPr>
          <w:rStyle w:val="StyleUnderline"/>
        </w:rPr>
        <w:t>Three conservative justices wrote separately to say that they would have reinstated the travel ban altogether, signaling that they will vote to uphold the ban when the time comes. And the per curiam opinion</w:t>
      </w:r>
      <w:r w:rsidRPr="00575E90">
        <w:rPr>
          <w:sz w:val="16"/>
        </w:rPr>
        <w:t xml:space="preserve"> (Latin for a decision issued without signatures) </w:t>
      </w:r>
      <w:r w:rsidRPr="00986432">
        <w:rPr>
          <w:rStyle w:val="StyleUnderline"/>
        </w:rPr>
        <w:t>joined in full by the other six justices reflects a clear desire for compromise</w:t>
      </w:r>
      <w:r w:rsidRPr="00575E90">
        <w:rPr>
          <w:sz w:val="16"/>
        </w:rPr>
        <w:t xml:space="preserve"> -- which in turn could mean that there might not be five votes to strike down the ban altogether when and if the court must ultimately rule on whether the ban is lawful. </w:t>
      </w:r>
      <w:r w:rsidRPr="00986432">
        <w:rPr>
          <w:rStyle w:val="StyleUnderline"/>
        </w:rPr>
        <w:t>The court’s opinion was scrupulous about trying to avoid any comment on how the case would turn out</w:t>
      </w:r>
      <w:r w:rsidRPr="00575E90">
        <w:rPr>
          <w:sz w:val="16"/>
        </w:rPr>
        <w:t xml:space="preserve">, with regard to whether the parties challenging the travel ban have cause to do so or on the merits of their arguments. Two appeals courts have ruled against the ban, one by saying that anti-Muslim discrimination was the guiding force behind the executive order, the other by saying Trump did not provide a valid national security reason for it. The Supreme Court on Monday focused on the extent of the stay put in place by the lower courts -- and that’s where the compromise came. The lower courts dealt with the executive order by freezing its operation altogether. The justices took a different tack. They kept in place the ban as it relates to citizens of the six countries “who have a credible claim of a bona fide relationship with a person or entity in the United States.” In detail, the court explained that meant the travel ban can’t be applied to foreigners seeking entry who have a “close familial relationship” with people inside the U.S. And it can’t be applied to foreigners who have been admitted to U.S. universities, offered jobs with U.S. corporations or invited to speak by U.S. groups. The court went out of its way to clarify that such relationships to entities must be “formal, documented, and formed in the ordinary course, rather than for the purpose of evading” the executive order. The court said specifically that nonprofit immigration advocacy organizations “may not contact foreign nationals from the designated countries, add them to client lists, and then secure their entry by claiming injury from their exclusion.” But the justices lifted the freeze on the travel ban with respect to people from the six majority Muslim countries who are outside the U.S. and have no U.S. connections. The government’s interest in exclusion and the president’s power to do so, the court said, “are undoubtedly at their peak when there is no tie between the foreign national and the United States.” </w:t>
      </w:r>
      <w:r w:rsidRPr="00575E90">
        <w:rPr>
          <w:rStyle w:val="StyleUnderline"/>
        </w:rPr>
        <w:t>In practice, the court’s ruling means Trump’s travel ban won’t be able to affect the great majority of foreign nationals who were actually trying to get to the U.S. from the six countries</w:t>
      </w:r>
      <w:r w:rsidRPr="00575E90">
        <w:rPr>
          <w:sz w:val="16"/>
        </w:rPr>
        <w:t xml:space="preserve">. It was already extremely difficult to get a visa from these countries unless you had family ties or a specific invitation. The State Department under President Barack Obama wasn’t in the habit of giving out tourist visas to applicants from Iran, Iraq, Libya, Somalia, Sudan, Syria or Yemen. And the vetting process that would accompany a visa request from these countries would in any case have made the granting of such visas unlikely to the point of impossibility. </w:t>
      </w:r>
      <w:r w:rsidRPr="00575E90">
        <w:rPr>
          <w:rStyle w:val="StyleUnderline"/>
        </w:rPr>
        <w:t xml:space="preserve">Given the practical reality that the court’s new distinction doesn’t give the Trump administration much in practical terms, it’s worth asking why the justices bothered to create it. The best answer is that the court, especially </w:t>
      </w:r>
      <w:r w:rsidRPr="005B160A">
        <w:rPr>
          <w:rStyle w:val="Emphasis"/>
        </w:rPr>
        <w:t>Chief Justice John Roberts</w:t>
      </w:r>
      <w:r w:rsidRPr="00575E90">
        <w:rPr>
          <w:rStyle w:val="StyleUnderline"/>
        </w:rPr>
        <w:t xml:space="preserve"> and Justice Anthony Kennedy, </w:t>
      </w:r>
      <w:r w:rsidRPr="005B160A">
        <w:rPr>
          <w:rStyle w:val="Emphasis"/>
        </w:rPr>
        <w:t>didn’t want the court’s decision to be read as a partisan rejection of the Trump administration</w:t>
      </w:r>
      <w:r w:rsidRPr="00575E90">
        <w:rPr>
          <w:rStyle w:val="StyleUnderline"/>
        </w:rPr>
        <w:t>, the way the lower court opinions often did</w:t>
      </w:r>
      <w:r w:rsidRPr="00575E90">
        <w:rPr>
          <w:sz w:val="16"/>
        </w:rPr>
        <w:t>. Put another way</w:t>
      </w:r>
      <w:r w:rsidRPr="005B160A">
        <w:rPr>
          <w:rStyle w:val="Emphasis"/>
        </w:rPr>
        <w:t>, the point of the modest compromise is to give Trump the chance to say that the court gave him a partial victory</w:t>
      </w:r>
      <w:r w:rsidRPr="00575E90">
        <w:rPr>
          <w:sz w:val="16"/>
        </w:rPr>
        <w:t xml:space="preserve">. </w:t>
      </w:r>
      <w:r w:rsidRPr="00575E90">
        <w:rPr>
          <w:rStyle w:val="StyleUnderline"/>
        </w:rPr>
        <w:t>This might insulate the court from the kind of attacks that Trump has made on the lower courts</w:t>
      </w:r>
      <w:r w:rsidRPr="00575E90">
        <w:rPr>
          <w:sz w:val="16"/>
        </w:rPr>
        <w:t xml:space="preserve">. Justice Clarence Thomas’s partial dissent, joined by Justices Samuel Alito and Neil Gorsuch, tried to spin the per curiam opinion as a win for Trump. Thomas wrote that the court’s decision included an “implicit conclusion that the Government has made a strong showing that it is likely to succeed on the merits -- that is, that the judgments below will be reversed.” That’s overstating the case quite a bit. Thomas’s logic was that, when a party asks the court to hear a case and to stay a lower court decision in the meantime, it ordinarily must convince the justices that there is a “significant possibility” of a reversal. But the circumstances here are different, because the Trump administration is asking for a stay of another stay already issued by the lower court. And </w:t>
      </w:r>
      <w:r w:rsidRPr="00575E90">
        <w:rPr>
          <w:rStyle w:val="StyleUnderline"/>
        </w:rPr>
        <w:t xml:space="preserve">in reaching </w:t>
      </w:r>
      <w:r w:rsidRPr="00575E90">
        <w:rPr>
          <w:rStyle w:val="StyleUnderline"/>
        </w:rPr>
        <w:lastRenderedPageBreak/>
        <w:t>its ruling, the Supreme Court went out of its way not to say what was likely to happen</w:t>
      </w:r>
      <w:r w:rsidRPr="00575E90">
        <w:rPr>
          <w:sz w:val="16"/>
        </w:rPr>
        <w:t xml:space="preserve">. Instead the opinion said that “crafting a preliminary injunction is an exercise of discretion and judgment.” And </w:t>
      </w:r>
      <w:r w:rsidRPr="00575E90">
        <w:rPr>
          <w:rStyle w:val="StyleUnderline"/>
        </w:rPr>
        <w:t>it said its goal was “not to conclusively determine the rights of the parties, but to balance the equities as the litigation moves forward.”</w:t>
      </w:r>
      <w:r w:rsidRPr="00575E90">
        <w:rPr>
          <w:sz w:val="16"/>
        </w:rPr>
        <w:t xml:space="preserve"> </w:t>
      </w:r>
    </w:p>
    <w:p w:rsidR="007454F6" w:rsidRDefault="007454F6" w:rsidP="007454F6">
      <w:pPr>
        <w:pStyle w:val="Heading4"/>
      </w:pPr>
    </w:p>
    <w:p w:rsidR="007454F6" w:rsidRDefault="007454F6" w:rsidP="007454F6">
      <w:pPr>
        <w:pStyle w:val="Heading3"/>
      </w:pPr>
      <w:r>
        <w:lastRenderedPageBreak/>
        <w:t>I/L: Political Capital</w:t>
      </w:r>
    </w:p>
    <w:p w:rsidR="007454F6" w:rsidRPr="00AF4132" w:rsidRDefault="007454F6" w:rsidP="007454F6">
      <w:pPr>
        <w:pStyle w:val="Heading4"/>
      </w:pPr>
      <w:r w:rsidRPr="00AF4132">
        <w:t>Supreme Court needs political capital for decisions – Roberts especially concerned</w:t>
      </w:r>
    </w:p>
    <w:p w:rsidR="007454F6" w:rsidRPr="00AF4132" w:rsidRDefault="007454F6" w:rsidP="007454F6">
      <w:r w:rsidRPr="00AF4132">
        <w:rPr>
          <w:rStyle w:val="Style13ptBold"/>
        </w:rPr>
        <w:t xml:space="preserve">Gibson and Nelson 14 </w:t>
      </w:r>
      <w:r w:rsidRPr="00AF4132">
        <w:t xml:space="preserve">(James L. Gibson, Sidney W. Souers Professor of Government, Michael J. Nelson, Ph.D. Candidate for Department of Political Science, “The Legitimacy of the U.S. Supreme Court: Conventional Wisdoms, </w:t>
      </w:r>
      <w:r>
        <w:t>&amp;</w:t>
      </w:r>
      <w:r w:rsidRPr="00AF4132">
        <w:t xml:space="preserve"> Recent Challenges Thereto,” Washington University in St. Louis, http://mjnelson.wustl.edu/papers/AnnualReview.pdf) JZ</w:t>
      </w:r>
    </w:p>
    <w:p w:rsidR="007454F6" w:rsidRPr="00AF4132" w:rsidRDefault="007454F6" w:rsidP="007454F6">
      <w:pPr>
        <w:rPr>
          <w:sz w:val="16"/>
        </w:rPr>
      </w:pPr>
      <w:r w:rsidRPr="00AF4132">
        <w:rPr>
          <w:rStyle w:val="StyleUnderline"/>
        </w:rPr>
        <w:t xml:space="preserve">The particular problem of the U.S. Supreme Court3 is that it is heavily dependent upon legitimacy for its efficacy and survival. </w:t>
      </w:r>
      <w:r w:rsidRPr="00AF4132">
        <w:rPr>
          <w:sz w:val="16"/>
        </w:rPr>
        <w:t xml:space="preserve">As all undergraduates learn, </w:t>
      </w:r>
      <w:r w:rsidRPr="00AF4132">
        <w:rPr>
          <w:rStyle w:val="StyleUnderline"/>
        </w:rPr>
        <w:t>the federal courts have neither the power of the purse (carrots) nor the sword (sticks) and are therefore uncommonly dependent upon voluntary compliance from their constituents.4</w:t>
      </w:r>
      <w:r w:rsidRPr="00AF4132">
        <w:rPr>
          <w:sz w:val="16"/>
        </w:rPr>
        <w:t xml:space="preserve"> Moreover, and perhaps even more important, </w:t>
      </w:r>
      <w:r w:rsidRPr="00AF4132">
        <w:rPr>
          <w:rStyle w:val="StyleUnderline"/>
        </w:rPr>
        <w:t>the U.S. Supreme Court is particularly vulnerable to backlashes against its decisions because it often rules against the preferences of the majority, 5 and because, as an institution, it is unusually dependent upon the actions of other actors and institutions.</w:t>
      </w:r>
      <w:r w:rsidRPr="00AF4132">
        <w:rPr>
          <w:sz w:val="16"/>
        </w:rPr>
        <w:t xml:space="preserve"> The Supreme Court has little meaningful inherent or constitutional jurisdiction; instead, it gets its power to decide issues from ordinary legislation. </w:t>
      </w:r>
      <w:r w:rsidRPr="00AF4132">
        <w:rPr>
          <w:rStyle w:val="StyleUnderline"/>
        </w:rPr>
        <w:t xml:space="preserve">What Congress giveth, Congress can taketh away. </w:t>
      </w:r>
      <w:r w:rsidRPr="00AF4132">
        <w:rPr>
          <w:sz w:val="16"/>
        </w:rPr>
        <w:t xml:space="preserve">Even the fundamental structure of the institution – e.g., the number of justices on the Court – can change (and has throughout American history). </w:t>
      </w:r>
      <w:r w:rsidRPr="00AF4132">
        <w:rPr>
          <w:rStyle w:val="StyleUnderline"/>
        </w:rPr>
        <w:t xml:space="preserve">Without legitimacy, the Supreme Court can be punished for the disagreeable decisions it makes, and/or those decisions can be ignored </w:t>
      </w:r>
      <w:r w:rsidRPr="00AF4132">
        <w:rPr>
          <w:sz w:val="16"/>
        </w:rPr>
        <w:t xml:space="preserve">(for an important analysis of the Court/Congressional relations, see Clark 2011). The justices of Court are keenly aware of the importance of legitimacy to their institution, often discussing the concept in their rulings. For example, Justices O’Connor, Souter, and Kennedy, in their well-known opinion in Planned Parenthood v. Casey (1992) write: The Court's power lies, rather, in its legitimacy, a product of substance and perception that shows itself in the people's acceptance of the Judiciary as fit to determine what the Nation's law means, and to declare what it demands. . . The Court must take care to speak and act in ways that allow people to accept its decisions on the terms the Court claims for them, as grounded truly in principle, not as compromises with social and political pressures having, as such, no bearing on the principled choices that the Court is obliged to make. Thus, the Court's legitimacy depends on making legally principled decisions under circumstances in which their principled character is sufficiently plausible to be accepted by the Nation (865-866) The Casey example is not unique; Farganis (2012, 207) reports that </w:t>
      </w:r>
      <w:r w:rsidRPr="00AF4132">
        <w:rPr>
          <w:rStyle w:val="StyleUnderline"/>
        </w:rPr>
        <w:t>“since the Court’s 1954 decision in Brown, in fact, the justices have made seventy-one such references to the Court’s institutional legitimacy, compared with just nine in the 164 years up to that point.”</w:t>
      </w:r>
      <w:r w:rsidRPr="00AF4132">
        <w:rPr>
          <w:sz w:val="16"/>
        </w:rPr>
        <w:t xml:space="preserve"> Beyond the justices’ opinions, journalistic accounts of the Court often describe actions taken by the justices to preserve institutional legitimacy. </w:t>
      </w:r>
      <w:r w:rsidRPr="00AF4132">
        <w:rPr>
          <w:rStyle w:val="StyleUnderline"/>
        </w:rPr>
        <w:t>In a particularly stark case, Crawford (2012) reports that Chief Justice Roberts acted strategically out of concern for institutional legitimacy during the opinionwriting process for National Federation of Independent Business v. Sebelius, changing his vote from one to strike down the Affordable Care Act to one that preserved the constitutionality of the legislation.</w:t>
      </w:r>
      <w:r w:rsidRPr="00AF4132">
        <w:rPr>
          <w:sz w:val="16"/>
        </w:rPr>
        <w:t xml:space="preserve"> Crawford writes</w:t>
      </w:r>
      <w:r w:rsidRPr="00AF4132">
        <w:rPr>
          <w:rStyle w:val="StyleUnderline"/>
        </w:rPr>
        <w:t>, “As Chief Justice, [Roberts] is keenly aware of his leadership role on the Court, and he is also sensitive to how the Court is perceived by the public.</w:t>
      </w:r>
      <w:r w:rsidRPr="00AF4132">
        <w:rPr>
          <w:sz w:val="16"/>
        </w:rPr>
        <w:t xml:space="preserve"> There were countless news articles in May warning of damage to the Court – and to Robert’s reputation – if the Court were to strike down the mandate.” In short, legitimacy is a concept with both practical and scholarly importance.</w:t>
      </w:r>
    </w:p>
    <w:p w:rsidR="007454F6" w:rsidRDefault="007454F6" w:rsidP="007454F6">
      <w:pPr>
        <w:pStyle w:val="Heading3"/>
      </w:pPr>
      <w:r>
        <w:lastRenderedPageBreak/>
        <w:t>A2: Court PC Not Real</w:t>
      </w:r>
    </w:p>
    <w:p w:rsidR="007454F6" w:rsidRDefault="007454F6" w:rsidP="007454F6">
      <w:pPr>
        <w:pStyle w:val="Heading4"/>
      </w:pPr>
      <w:r>
        <w:t>Supreme Court justice political capital theory is true</w:t>
      </w:r>
    </w:p>
    <w:p w:rsidR="007454F6" w:rsidRPr="00930FB2" w:rsidRDefault="007454F6" w:rsidP="007454F6">
      <w:r w:rsidRPr="00930FB2">
        <w:rPr>
          <w:b/>
          <w:sz w:val="26"/>
          <w:szCs w:val="26"/>
        </w:rPr>
        <w:t>Johnson 16</w:t>
      </w:r>
      <w:r>
        <w:t xml:space="preserve"> (November, Timothy R., Morse Alumni Distinguished Teaching Professor of Political Science at the University of Minnesota at Twin Cities. He is the coauthor (with Christopher P. Gilbert, David A. M. Peterson, &amp; Paul A. Djupe) of Religious Institutions &amp; Minor Parties in the United States, “The Supreme Court Decision Making Process”, Oxford Research Encyclopedia, </w:t>
      </w:r>
      <w:hyperlink r:id="rId44" w:history="1">
        <w:r w:rsidRPr="00207533">
          <w:rPr>
            <w:rStyle w:val="Hyperlink"/>
          </w:rPr>
          <w:t>http://politics.oxfordre.com/view/10.1093/acrefore/9780190228637.001.0001/acrefore-9780190228637-e-98</w:t>
        </w:r>
      </w:hyperlink>
      <w:r>
        <w:t>) MFE</w:t>
      </w:r>
    </w:p>
    <w:p w:rsidR="007454F6" w:rsidRDefault="007454F6" w:rsidP="007454F6">
      <w:pPr>
        <w:rPr>
          <w:sz w:val="14"/>
        </w:rPr>
      </w:pPr>
      <w:r w:rsidRPr="00483CF2">
        <w:rPr>
          <w:sz w:val="14"/>
        </w:rPr>
        <w:t xml:space="preserve">The attitudinal model of Supreme Court decision-making suggests that justices are unconstrained in their ability to vote for their most preferred policy outcomes because they enjoy life tenure (Segal &amp; Spaeth, 2002). In other words, because justices do not face election or retention, and because they usually do not have higher political ambitions, they can vote for their most preferred outcomes without consequence. In contrast, </w:t>
      </w:r>
      <w:r w:rsidRPr="00930FB2">
        <w:rPr>
          <w:u w:val="single"/>
        </w:rPr>
        <w:t xml:space="preserve">the strategic model suggests that, </w:t>
      </w:r>
      <w:r w:rsidRPr="00A34AC8">
        <w:rPr>
          <w:highlight w:val="cyan"/>
          <w:u w:val="single"/>
        </w:rPr>
        <w:t>although they pursue policy goals, justices cannot always make decisions that conform perfectly to their preferences</w:t>
      </w:r>
      <w:r w:rsidRPr="00930FB2">
        <w:rPr>
          <w:u w:val="single"/>
        </w:rPr>
        <w:t>.</w:t>
      </w:r>
      <w:r w:rsidRPr="00483CF2">
        <w:rPr>
          <w:sz w:val="14"/>
        </w:rPr>
        <w:t xml:space="preserve"> Rather, </w:t>
      </w:r>
      <w:r w:rsidRPr="00930FB2">
        <w:rPr>
          <w:u w:val="single"/>
        </w:rPr>
        <w:t xml:space="preserve">because five justices must usually agree on a decision to set precedent justices must pay particular attention to the preferences, and likely actions, of their immediate colleagues. In short, </w:t>
      </w:r>
      <w:r w:rsidRPr="00A34AC8">
        <w:rPr>
          <w:highlight w:val="cyan"/>
          <w:u w:val="single"/>
        </w:rPr>
        <w:t xml:space="preserve">Supreme Court justices alter their behavior </w:t>
      </w:r>
      <w:r w:rsidRPr="00A34AC8">
        <w:rPr>
          <w:b/>
          <w:highlight w:val="cyan"/>
          <w:u w:val="single"/>
        </w:rPr>
        <w:t>in order to achieve their goals within the context of making decisions by majority rule</w:t>
      </w:r>
      <w:r w:rsidRPr="00930FB2">
        <w:rPr>
          <w:b/>
          <w:u w:val="single"/>
        </w:rPr>
        <w:t>.</w:t>
      </w:r>
      <w:r>
        <w:rPr>
          <w:b/>
          <w:u w:val="single"/>
        </w:rPr>
        <w:t xml:space="preserve"> </w:t>
      </w:r>
      <w:r w:rsidRPr="00483CF2">
        <w:rPr>
          <w:sz w:val="14"/>
        </w:rPr>
        <w:t>A recent, yet rich</w:t>
      </w:r>
      <w:r w:rsidRPr="00930FB2">
        <w:rPr>
          <w:u w:val="single"/>
        </w:rPr>
        <w:t>, literature explores the extent and impact of internal bargaining between justices</w:t>
      </w:r>
      <w:r w:rsidRPr="00483CF2">
        <w:rPr>
          <w:sz w:val="14"/>
        </w:rPr>
        <w:t xml:space="preserve"> (see, e.g., Ringsmuth, Bryan, &amp; Johnson, 2013; Johnson, Spriggs, &amp; Wahlbeck, 2005; Maltzman, Spriggs, &amp; Wahlbeck, 2000; Caldeira, Wright, &amp; Zorn, 1999; Epstein &amp; Knight, 1998). These works are progeny of Murphy (1964), who argued that </w:t>
      </w:r>
      <w:r w:rsidRPr="00930FB2">
        <w:rPr>
          <w:u w:val="single"/>
        </w:rPr>
        <w:t>justices are rational actors and act as such when deciding cases</w:t>
      </w:r>
      <w:r w:rsidRPr="00483CF2">
        <w:rPr>
          <w:sz w:val="14"/>
        </w:rPr>
        <w:t xml:space="preserve">. The reason for this is obvious, as Murphy notes: “Since he shares decision making authority with eight other judges, the first problem that a policy oriented justice would confront is that of obtaining at least four, and hopefully eight, additional votes for the results he wants and the kinds of opinions he thinks should be written in cases important to his objectives” (1964, p. 37). While Murphy did not systematically test his theory, others have done so. For example, </w:t>
      </w:r>
      <w:r w:rsidRPr="00483CF2">
        <w:rPr>
          <w:u w:val="single"/>
        </w:rPr>
        <w:t>in an analysis of Justice Brennan’s and Justice Marshall’s private papers,</w:t>
      </w:r>
      <w:r w:rsidRPr="00930FB2">
        <w:rPr>
          <w:u w:val="single"/>
        </w:rPr>
        <w:t xml:space="preserve"> Epstein and Knight (1995) demonstrate that </w:t>
      </w:r>
      <w:r w:rsidRPr="00A34AC8">
        <w:rPr>
          <w:highlight w:val="cyan"/>
          <w:u w:val="single"/>
        </w:rPr>
        <w:t xml:space="preserve">over 50% of </w:t>
      </w:r>
      <w:r w:rsidRPr="00A34AC8">
        <w:rPr>
          <w:b/>
          <w:highlight w:val="cyan"/>
          <w:u w:val="single"/>
        </w:rPr>
        <w:t>cases in one sample contained one or more bargaining statements between the justices</w:t>
      </w:r>
      <w:r w:rsidRPr="00483CF2">
        <w:rPr>
          <w:b/>
          <w:sz w:val="14"/>
        </w:rPr>
        <w:t>.</w:t>
      </w:r>
      <w:r w:rsidRPr="00483CF2">
        <w:rPr>
          <w:sz w:val="14"/>
        </w:rPr>
        <w:t>5 In a later monograph, Epstein and Knight conclude that, “</w:t>
      </w:r>
      <w:r w:rsidRPr="00A34AC8">
        <w:rPr>
          <w:highlight w:val="cyan"/>
          <w:u w:val="single"/>
        </w:rPr>
        <w:t>law</w:t>
      </w:r>
      <w:r w:rsidRPr="00930FB2">
        <w:rPr>
          <w:u w:val="single"/>
        </w:rPr>
        <w:t xml:space="preserve">, as it is generated by the Supreme Court, </w:t>
      </w:r>
      <w:r w:rsidRPr="00A34AC8">
        <w:rPr>
          <w:highlight w:val="cyan"/>
          <w:u w:val="single"/>
        </w:rPr>
        <w:t xml:space="preserve">is the result of short-term strategic interactions among the justices and between the Court </w:t>
      </w:r>
      <w:r w:rsidRPr="00483CF2">
        <w:rPr>
          <w:u w:val="single"/>
        </w:rPr>
        <w:t>and other branches of government</w:t>
      </w:r>
      <w:r w:rsidRPr="00483CF2">
        <w:rPr>
          <w:sz w:val="14"/>
        </w:rPr>
        <w:t>” (1998, p. 18).</w:t>
      </w:r>
    </w:p>
    <w:p w:rsidR="007454F6" w:rsidRDefault="007454F6" w:rsidP="007454F6">
      <w:pPr>
        <w:pStyle w:val="Heading3"/>
      </w:pPr>
      <w:r>
        <w:lastRenderedPageBreak/>
        <w:t>I/L: Roberts Key</w:t>
      </w:r>
    </w:p>
    <w:p w:rsidR="007454F6" w:rsidRDefault="007454F6" w:rsidP="007454F6">
      <w:pPr>
        <w:pStyle w:val="Heading4"/>
      </w:pPr>
      <w:r>
        <w:t>Chief justice Roberts has heavy influence over court decisions- overcomes status quo opposition</w:t>
      </w:r>
    </w:p>
    <w:p w:rsidR="007454F6" w:rsidRPr="00282EE9" w:rsidRDefault="007454F6" w:rsidP="007454F6">
      <w:r w:rsidRPr="00930FB2">
        <w:rPr>
          <w:b/>
          <w:sz w:val="26"/>
          <w:szCs w:val="26"/>
        </w:rPr>
        <w:t>Johnson 16</w:t>
      </w:r>
      <w:r>
        <w:t xml:space="preserve"> (November, Timothy R., Morse Alumni Distinguished Teaching Professor of Political Science at the University of Minnesota at Twin Cities. He is the coauthor (with Christopher P. Gilbert, David A. M. Peterson, &amp; Paul A. Djupe) of Religious Institutions &amp; Minor Parties in the United States, “The Supreme Court Decision Making Process”, Oxford Research Encyclopedia, </w:t>
      </w:r>
      <w:hyperlink r:id="rId45" w:history="1">
        <w:r w:rsidRPr="00207533">
          <w:rPr>
            <w:rStyle w:val="Hyperlink"/>
          </w:rPr>
          <w:t>http://politics.oxfordre.com/view/10.1093/acrefore/9780190228637.001.0001/acrefore-9780190228637-e-98</w:t>
        </w:r>
      </w:hyperlink>
      <w:r>
        <w:t>) MFE</w:t>
      </w:r>
    </w:p>
    <w:p w:rsidR="007454F6" w:rsidRPr="00282EE9" w:rsidRDefault="007454F6" w:rsidP="007454F6">
      <w:pPr>
        <w:rPr>
          <w:b/>
          <w:sz w:val="12"/>
        </w:rPr>
      </w:pPr>
      <w:r w:rsidRPr="00FB2D3C">
        <w:rPr>
          <w:u w:val="single"/>
        </w:rPr>
        <w:t>While the justices sit for oral arguments</w:t>
      </w:r>
      <w:r w:rsidRPr="00282EE9">
        <w:rPr>
          <w:sz w:val="12"/>
        </w:rPr>
        <w:t xml:space="preserve"> on Mondays, Tuesdays, and Wednesdays during the term, </w:t>
      </w:r>
      <w:r w:rsidRPr="00A34AC8">
        <w:rPr>
          <w:highlight w:val="cyan"/>
          <w:u w:val="single"/>
        </w:rPr>
        <w:t>private conference discussions take place</w:t>
      </w:r>
      <w:r w:rsidRPr="00282EE9">
        <w:rPr>
          <w:sz w:val="12"/>
        </w:rPr>
        <w:t xml:space="preserve"> on Wednesdays and Fridays. </w:t>
      </w:r>
      <w:r w:rsidRPr="00FB2D3C">
        <w:rPr>
          <w:u w:val="single"/>
        </w:rPr>
        <w:t>These discussions</w:t>
      </w:r>
      <w:r w:rsidRPr="00282EE9">
        <w:rPr>
          <w:sz w:val="12"/>
        </w:rPr>
        <w:t xml:space="preserve"> serve two purposes—to </w:t>
      </w:r>
      <w:r w:rsidRPr="00FB2D3C">
        <w:rPr>
          <w:u w:val="single"/>
        </w:rPr>
        <w:t>choose cases from the discuss list to set for future arguments and to vote on the cases that have already been argued.</w:t>
      </w:r>
      <w:r>
        <w:rPr>
          <w:u w:val="single"/>
        </w:rPr>
        <w:t xml:space="preserve"> </w:t>
      </w:r>
      <w:r w:rsidRPr="00282EE9">
        <w:rPr>
          <w:sz w:val="12"/>
        </w:rPr>
        <w:t xml:space="preserve">Because the justices meet in conference twice a week, </w:t>
      </w:r>
      <w:r w:rsidRPr="00FB2D3C">
        <w:rPr>
          <w:u w:val="single"/>
        </w:rPr>
        <w:t>they use Wednesday conferences to discuss the merits (outcomes) of cases heard Mondays and Tuesdays. Friday conference is therefore reserved for cases argued on Wednesdays</w:t>
      </w:r>
      <w:r w:rsidRPr="00282EE9">
        <w:rPr>
          <w:sz w:val="12"/>
        </w:rPr>
        <w:t xml:space="preserve">.21 These meetings, held in the conference room that adjoins the chief’s chambers, are completely private. That is, </w:t>
      </w:r>
      <w:r w:rsidRPr="00FB2D3C">
        <w:rPr>
          <w:u w:val="single"/>
        </w:rPr>
        <w:t>nobody is allowed in the room except the justices</w:t>
      </w:r>
      <w:r w:rsidRPr="00282EE9">
        <w:rPr>
          <w:sz w:val="12"/>
        </w:rPr>
        <w:t xml:space="preserve">. If something is needed from outside the room the most junior justice calls to make the request.22 When conference begins </w:t>
      </w:r>
      <w:r w:rsidRPr="00A34AC8">
        <w:rPr>
          <w:highlight w:val="cyan"/>
          <w:u w:val="single"/>
        </w:rPr>
        <w:t>the chief justice presents the</w:t>
      </w:r>
      <w:r w:rsidRPr="00FB2D3C">
        <w:rPr>
          <w:u w:val="single"/>
        </w:rPr>
        <w:t xml:space="preserve"> facts of the first </w:t>
      </w:r>
      <w:r w:rsidRPr="00A34AC8">
        <w:rPr>
          <w:highlight w:val="cyan"/>
          <w:u w:val="single"/>
        </w:rPr>
        <w:t>case</w:t>
      </w:r>
      <w:r w:rsidRPr="00282EE9">
        <w:rPr>
          <w:sz w:val="12"/>
        </w:rPr>
        <w:t xml:space="preserve">. From there </w:t>
      </w:r>
      <w:r w:rsidRPr="00FB2D3C">
        <w:rPr>
          <w:b/>
          <w:u w:val="single"/>
        </w:rPr>
        <w:t xml:space="preserve">he </w:t>
      </w:r>
      <w:r w:rsidRPr="00A34AC8">
        <w:rPr>
          <w:b/>
          <w:highlight w:val="cyan"/>
          <w:u w:val="single"/>
        </w:rPr>
        <w:t>offers his personal view</w:t>
      </w:r>
      <w:r w:rsidRPr="00FB2D3C">
        <w:rPr>
          <w:b/>
          <w:u w:val="single"/>
        </w:rPr>
        <w:t xml:space="preserve"> of the case </w:t>
      </w:r>
      <w:r w:rsidRPr="00A34AC8">
        <w:rPr>
          <w:b/>
          <w:highlight w:val="cyan"/>
          <w:u w:val="single"/>
        </w:rPr>
        <w:t>and</w:t>
      </w:r>
      <w:r w:rsidRPr="00FB2D3C">
        <w:rPr>
          <w:b/>
          <w:u w:val="single"/>
        </w:rPr>
        <w:t xml:space="preserve"> then </w:t>
      </w:r>
      <w:r w:rsidRPr="00A34AC8">
        <w:rPr>
          <w:b/>
          <w:highlight w:val="cyan"/>
          <w:u w:val="single"/>
        </w:rPr>
        <w:t>casts his vote</w:t>
      </w:r>
      <w:r w:rsidRPr="00282EE9">
        <w:rPr>
          <w:sz w:val="12"/>
        </w:rPr>
        <w:t xml:space="preserve">.23 When the chief is </w:t>
      </w:r>
      <w:r w:rsidRPr="00FB2D3C">
        <w:rPr>
          <w:u w:val="single"/>
        </w:rPr>
        <w:t>done the associate justices offer their views and votes in order of seniority</w:t>
      </w:r>
      <w:r w:rsidRPr="00282EE9">
        <w:rPr>
          <w:sz w:val="12"/>
        </w:rPr>
        <w:t>. That is</w:t>
      </w:r>
      <w:r w:rsidRPr="00FB2D3C">
        <w:rPr>
          <w:u w:val="single"/>
        </w:rPr>
        <w:t>, the most senior associate justice presents and votes next with each justice doing so until the Court’s newest member finishes the discussion</w:t>
      </w:r>
      <w:r w:rsidRPr="00282EE9">
        <w:rPr>
          <w:sz w:val="12"/>
        </w:rPr>
        <w:t xml:space="preserve">.24 Usually the justices have a fairly good idea of how they will vote in the case, but </w:t>
      </w:r>
      <w:r w:rsidRPr="00FB2D3C">
        <w:rPr>
          <w:u w:val="single"/>
        </w:rPr>
        <w:t>there are times when they are less certain</w:t>
      </w:r>
      <w:r w:rsidRPr="00282EE9">
        <w:rPr>
          <w:sz w:val="12"/>
        </w:rPr>
        <w:t xml:space="preserve">. 25 </w:t>
      </w:r>
      <w:r w:rsidRPr="00FB2D3C">
        <w:rPr>
          <w:u w:val="single"/>
        </w:rPr>
        <w:t>The justices repeat this process for each case argued during the current week.</w:t>
      </w:r>
      <w:r>
        <w:rPr>
          <w:u w:val="single"/>
        </w:rPr>
        <w:t xml:space="preserve"> </w:t>
      </w:r>
      <w:r w:rsidRPr="00282EE9">
        <w:rPr>
          <w:sz w:val="12"/>
        </w:rPr>
        <w:t xml:space="preserve">The Importance of Conference Discussion and Votes </w:t>
      </w:r>
      <w:r w:rsidRPr="00FB2D3C">
        <w:rPr>
          <w:b/>
          <w:u w:val="single"/>
        </w:rPr>
        <w:t xml:space="preserve">Scholars have emphasized for decades that </w:t>
      </w:r>
      <w:r w:rsidRPr="00A34AC8">
        <w:rPr>
          <w:b/>
          <w:highlight w:val="cyan"/>
          <w:u w:val="single"/>
        </w:rPr>
        <w:t>conference votes are only the tip of the iceberg for the business the justices conduct</w:t>
      </w:r>
      <w:r w:rsidRPr="00FB2D3C">
        <w:rPr>
          <w:b/>
          <w:u w:val="single"/>
        </w:rPr>
        <w:t xml:space="preserve"> </w:t>
      </w:r>
      <w:r w:rsidRPr="00282EE9">
        <w:rPr>
          <w:sz w:val="12"/>
        </w:rPr>
        <w:t xml:space="preserve">(see, e.g., Epstein &amp; Knight, 1998). However, the only data normally available to scholars are the conference votes.26 Little information exists about the legal and policy issues the justices discuss during conference, which means scholars have largely ignored this part of the Court’s decision-making process. Despite the paucity of research in this area </w:t>
      </w:r>
      <w:r w:rsidRPr="00FB2D3C">
        <w:rPr>
          <w:u w:val="single"/>
        </w:rPr>
        <w:t>there is evidence to suggest the justices discuss the key aspects of cases they decide</w:t>
      </w:r>
      <w:r w:rsidRPr="00282EE9">
        <w:rPr>
          <w:sz w:val="12"/>
        </w:rPr>
        <w:t xml:space="preserve">. Johnson (2004) demonstrates that, during conference, </w:t>
      </w:r>
      <w:r w:rsidRPr="00FB2D3C">
        <w:rPr>
          <w:u w:val="single"/>
        </w:rPr>
        <w:t xml:space="preserve">the </w:t>
      </w:r>
      <w:r w:rsidRPr="00A34AC8">
        <w:rPr>
          <w:b/>
          <w:highlight w:val="cyan"/>
          <w:u w:val="single"/>
        </w:rPr>
        <w:t>justices clearly pick up</w:t>
      </w:r>
      <w:r w:rsidRPr="00A34AC8">
        <w:rPr>
          <w:highlight w:val="cyan"/>
          <w:u w:val="single"/>
        </w:rPr>
        <w:t xml:space="preserve"> on issues briefed by</w:t>
      </w:r>
      <w:r w:rsidRPr="00FB2D3C">
        <w:rPr>
          <w:u w:val="single"/>
        </w:rPr>
        <w:t xml:space="preserve"> the parties and on issues discussed during </w:t>
      </w:r>
      <w:r w:rsidRPr="00A34AC8">
        <w:rPr>
          <w:highlight w:val="cyan"/>
          <w:u w:val="single"/>
        </w:rPr>
        <w:t>oral arguments</w:t>
      </w:r>
      <w:r w:rsidRPr="00282EE9">
        <w:rPr>
          <w:sz w:val="12"/>
        </w:rPr>
        <w:t xml:space="preserve">. More specifically, </w:t>
      </w:r>
      <w:r w:rsidRPr="00FB2D3C">
        <w:rPr>
          <w:u w:val="single"/>
        </w:rPr>
        <w:t>justices discuss policy options and key precedents during their private conference discussions</w:t>
      </w:r>
      <w:r w:rsidRPr="00282EE9">
        <w:rPr>
          <w:sz w:val="12"/>
        </w:rPr>
        <w:t xml:space="preserve">. Similarly, Knight and Epstein (1996) find that the justices clearly discuss precedent at conference. For them, this suggests the justices believe they are bound by the norm of respecting past decisions. In short, while scholars do not yet have a full picture of what transpires during conference, these studies provide insights that have, until the past decades, eluded scholars and Court watchers alike. </w:t>
      </w:r>
      <w:r w:rsidRPr="00FB2D3C">
        <w:rPr>
          <w:u w:val="single"/>
        </w:rPr>
        <w:t xml:space="preserve">Beyond the discussions about the specific issues the justices must decide, conference is important because </w:t>
      </w:r>
      <w:r w:rsidRPr="00FB2D3C">
        <w:rPr>
          <w:b/>
          <w:u w:val="single"/>
        </w:rPr>
        <w:t>how the justices vote determines who will ultimately write the majority opinion in a case</w:t>
      </w:r>
      <w:r w:rsidRPr="00FB2D3C">
        <w:rPr>
          <w:u w:val="single"/>
        </w:rPr>
        <w:t xml:space="preserve">. If </w:t>
      </w:r>
      <w:r w:rsidRPr="00A34AC8">
        <w:rPr>
          <w:highlight w:val="cyan"/>
          <w:u w:val="single"/>
        </w:rPr>
        <w:t>the chief justice</w:t>
      </w:r>
      <w:r w:rsidRPr="00FB2D3C">
        <w:rPr>
          <w:u w:val="single"/>
        </w:rPr>
        <w:t xml:space="preserve"> votes with the majority at the end of a case discussion he has the authority to choose who write the majority opinion</w:t>
      </w:r>
      <w:r w:rsidRPr="00282EE9">
        <w:rPr>
          <w:sz w:val="12"/>
        </w:rPr>
        <w:t xml:space="preserve">.27 </w:t>
      </w:r>
      <w:r w:rsidRPr="00FB2D3C">
        <w:rPr>
          <w:b/>
          <w:u w:val="single"/>
        </w:rPr>
        <w:t xml:space="preserve">This </w:t>
      </w:r>
      <w:r w:rsidRPr="00A34AC8">
        <w:rPr>
          <w:b/>
          <w:highlight w:val="cyan"/>
          <w:u w:val="single"/>
        </w:rPr>
        <w:t>prerogative helps him influence the Court’s agenda</w:t>
      </w:r>
      <w:r w:rsidRPr="00A34AC8">
        <w:rPr>
          <w:highlight w:val="cyan"/>
          <w:u w:val="single"/>
        </w:rPr>
        <w:t xml:space="preserve"> </w:t>
      </w:r>
      <w:r w:rsidRPr="00A34AC8">
        <w:rPr>
          <w:b/>
          <w:highlight w:val="cyan"/>
          <w:u w:val="single"/>
        </w:rPr>
        <w:t>because</w:t>
      </w:r>
      <w:r w:rsidRPr="00A34AC8">
        <w:rPr>
          <w:highlight w:val="cyan"/>
          <w:u w:val="single"/>
        </w:rPr>
        <w:t xml:space="preserve"> </w:t>
      </w:r>
      <w:r w:rsidRPr="00A34AC8">
        <w:rPr>
          <w:b/>
          <w:highlight w:val="cyan"/>
          <w:u w:val="single"/>
        </w:rPr>
        <w:t>he can select</w:t>
      </w:r>
      <w:r w:rsidRPr="00FB2D3C">
        <w:rPr>
          <w:u w:val="single"/>
        </w:rPr>
        <w:t xml:space="preserve"> either </w:t>
      </w:r>
      <w:r w:rsidRPr="00A34AC8">
        <w:rPr>
          <w:b/>
          <w:highlight w:val="cyan"/>
          <w:u w:val="single"/>
        </w:rPr>
        <w:t>an author whose opinion is close to his</w:t>
      </w:r>
      <w:r w:rsidRPr="00FB2D3C">
        <w:rPr>
          <w:b/>
          <w:u w:val="single"/>
        </w:rPr>
        <w:t xml:space="preserve"> own preferences</w:t>
      </w:r>
      <w:r w:rsidRPr="00FB2D3C">
        <w:rPr>
          <w:u w:val="single"/>
        </w:rPr>
        <w:t xml:space="preserve"> </w:t>
      </w:r>
      <w:r w:rsidRPr="00FB2D3C">
        <w:rPr>
          <w:b/>
          <w:u w:val="single"/>
        </w:rPr>
        <w:t>or one who will minimize the prospective policy loss if the chief’s preferred outcome does not prevail</w:t>
      </w:r>
      <w:r w:rsidRPr="00282EE9">
        <w:rPr>
          <w:sz w:val="12"/>
        </w:rPr>
        <w:t xml:space="preserve"> (Epstein &amp; Knight, 1998; Maltzman, Spriggs, &amp; Wahlbeck, 2000). More specifically, Maltzman, Spriggs, and Wahlbeck (2000) demonstrate that </w:t>
      </w:r>
      <w:r w:rsidRPr="00A34AC8">
        <w:rPr>
          <w:b/>
          <w:highlight w:val="cyan"/>
          <w:u w:val="single"/>
        </w:rPr>
        <w:t>the justice who assigns the opinion has</w:t>
      </w:r>
      <w:r w:rsidRPr="00282EE9">
        <w:rPr>
          <w:b/>
          <w:u w:val="single"/>
        </w:rPr>
        <w:t xml:space="preserve"> some </w:t>
      </w:r>
      <w:r w:rsidRPr="00A34AC8">
        <w:rPr>
          <w:b/>
          <w:highlight w:val="cyan"/>
          <w:u w:val="single"/>
        </w:rPr>
        <w:t>power to set the agenda for the majority coalition</w:t>
      </w:r>
      <w:r w:rsidRPr="00282EE9">
        <w:rPr>
          <w:sz w:val="12"/>
        </w:rPr>
        <w:t xml:space="preserve"> because the writer gets the first move in the bargaining process. </w:t>
      </w:r>
      <w:r w:rsidRPr="00282EE9">
        <w:rPr>
          <w:u w:val="single"/>
        </w:rPr>
        <w:t>The chief exercises this discretion and guides the opinion toward his preferred position by assigning it to ideologically proximate justices</w:t>
      </w:r>
      <w:r w:rsidRPr="00282EE9">
        <w:rPr>
          <w:sz w:val="12"/>
        </w:rPr>
        <w:t xml:space="preserve"> (or to himself), </w:t>
      </w:r>
      <w:r w:rsidRPr="00282EE9">
        <w:rPr>
          <w:u w:val="single"/>
        </w:rPr>
        <w:t>especially in important cases</w:t>
      </w:r>
      <w:r w:rsidRPr="00282EE9">
        <w:rPr>
          <w:sz w:val="12"/>
        </w:rPr>
        <w:t xml:space="preserve">. In other words, although </w:t>
      </w:r>
      <w:r w:rsidRPr="00A34AC8">
        <w:rPr>
          <w:highlight w:val="cyan"/>
          <w:u w:val="single"/>
        </w:rPr>
        <w:t>the chief justice</w:t>
      </w:r>
      <w:r w:rsidRPr="00282EE9">
        <w:rPr>
          <w:sz w:val="12"/>
        </w:rPr>
        <w:t xml:space="preserve"> is constrained by norms, like equitable distribution of assignments, he </w:t>
      </w:r>
      <w:r w:rsidRPr="00A34AC8">
        <w:rPr>
          <w:b/>
          <w:highlight w:val="cyan"/>
          <w:u w:val="single"/>
        </w:rPr>
        <w:t>has the power to choose who will articulate the Court’s opinion and the lens through which a case will be decided</w:t>
      </w:r>
      <w:r w:rsidRPr="00282EE9">
        <w:rPr>
          <w:b/>
          <w:sz w:val="12"/>
        </w:rPr>
        <w:t>.28</w:t>
      </w:r>
    </w:p>
    <w:p w:rsidR="007454F6" w:rsidRDefault="007454F6" w:rsidP="007454F6">
      <w:pPr>
        <w:pStyle w:val="Heading3"/>
      </w:pPr>
      <w:r>
        <w:lastRenderedPageBreak/>
        <w:t xml:space="preserve">I/L: Conservativism </w:t>
      </w:r>
      <w:r>
        <w:sym w:font="Wingdings" w:char="F0E0"/>
      </w:r>
      <w:r>
        <w:t xml:space="preserve"> Ban</w:t>
      </w:r>
    </w:p>
    <w:p w:rsidR="007454F6" w:rsidRDefault="007454F6" w:rsidP="007454F6">
      <w:pPr>
        <w:pStyle w:val="Heading4"/>
      </w:pPr>
      <w:r>
        <w:t>Increased court conservativism ensures full reinstatement of the ban</w:t>
      </w:r>
    </w:p>
    <w:p w:rsidR="007454F6" w:rsidRPr="00D371B8" w:rsidRDefault="007454F6" w:rsidP="007454F6">
      <w:r w:rsidRPr="00D371B8">
        <w:rPr>
          <w:b/>
          <w:sz w:val="26"/>
          <w:szCs w:val="26"/>
        </w:rPr>
        <w:t>Lee 6/6</w:t>
      </w:r>
      <w:r>
        <w:t xml:space="preserve"> (2017, Kurtis, political reporter for the Los Angeles Times, “President Trump wants a travel ban, and conservative media agree”, LA Times, </w:t>
      </w:r>
      <w:hyperlink r:id="rId46" w:history="1">
        <w:r w:rsidRPr="00207533">
          <w:rPr>
            <w:rStyle w:val="Hyperlink"/>
          </w:rPr>
          <w:t>http://www.latimes.com/politics/washington/la-na-essential-washington-updates-president-trump-wants-a-travel-ban-1496772681-htmlstory.html</w:t>
        </w:r>
      </w:hyperlink>
      <w:r>
        <w:t>) MFE</w:t>
      </w:r>
    </w:p>
    <w:p w:rsidR="007454F6" w:rsidRDefault="007454F6" w:rsidP="007454F6">
      <w:pPr>
        <w:rPr>
          <w:sz w:val="14"/>
        </w:rPr>
      </w:pPr>
      <w:r w:rsidRPr="00D371B8">
        <w:rPr>
          <w:sz w:val="14"/>
        </w:rPr>
        <w:t>It’s possible Trump’s proposed travel ban, which bars temporary travel to the United States from six majority-Muslim countries, is headed to the Supreme Court</w:t>
      </w:r>
      <w:r w:rsidRPr="00D371B8">
        <w:rPr>
          <w:u w:val="single"/>
        </w:rPr>
        <w:t xml:space="preserve">. </w:t>
      </w:r>
      <w:r w:rsidRPr="00A34AC8">
        <w:rPr>
          <w:highlight w:val="cyan"/>
          <w:u w:val="single"/>
        </w:rPr>
        <w:t>The Supreme Court is</w:t>
      </w:r>
      <w:r w:rsidRPr="00D371B8">
        <w:rPr>
          <w:u w:val="single"/>
        </w:rPr>
        <w:t xml:space="preserve"> expected </w:t>
      </w:r>
      <w:r w:rsidRPr="00A34AC8">
        <w:rPr>
          <w:highlight w:val="cyan"/>
          <w:u w:val="single"/>
        </w:rPr>
        <w:t>to</w:t>
      </w:r>
      <w:r w:rsidRPr="00D371B8">
        <w:rPr>
          <w:sz w:val="14"/>
        </w:rPr>
        <w:t xml:space="preserve"> decide in a few weeks whether to </w:t>
      </w:r>
      <w:r w:rsidRPr="00A34AC8">
        <w:rPr>
          <w:highlight w:val="cyan"/>
          <w:u w:val="single"/>
        </w:rPr>
        <w:t>hear the</w:t>
      </w:r>
      <w:r w:rsidRPr="00D371B8">
        <w:rPr>
          <w:u w:val="single"/>
        </w:rPr>
        <w:t xml:space="preserve"> government’s appeal</w:t>
      </w:r>
      <w:r w:rsidRPr="00D371B8">
        <w:rPr>
          <w:sz w:val="14"/>
        </w:rPr>
        <w:t xml:space="preserve"> of a 4th Circuit </w:t>
      </w:r>
      <w:r w:rsidRPr="00A34AC8">
        <w:rPr>
          <w:highlight w:val="cyan"/>
          <w:u w:val="single"/>
        </w:rPr>
        <w:t>ruling against the travel ban</w:t>
      </w:r>
      <w:r w:rsidRPr="00D371B8">
        <w:rPr>
          <w:u w:val="single"/>
        </w:rPr>
        <w:t>.</w:t>
      </w:r>
      <w:r>
        <w:rPr>
          <w:u w:val="single"/>
        </w:rPr>
        <w:t xml:space="preserve"> </w:t>
      </w:r>
      <w:r w:rsidRPr="00D371B8">
        <w:rPr>
          <w:sz w:val="14"/>
        </w:rPr>
        <w:t xml:space="preserve">This piece, displayed prominently on the Washington Times website much of the morning, notes that </w:t>
      </w:r>
      <w:r w:rsidRPr="00A34AC8">
        <w:rPr>
          <w:highlight w:val="cyan"/>
          <w:u w:val="single"/>
        </w:rPr>
        <w:t>Republican officials</w:t>
      </w:r>
      <w:r w:rsidRPr="00D371B8">
        <w:rPr>
          <w:sz w:val="14"/>
        </w:rPr>
        <w:t xml:space="preserve"> from more than a dozen states – </w:t>
      </w:r>
      <w:r w:rsidRPr="00A34AC8">
        <w:rPr>
          <w:highlight w:val="cyan"/>
          <w:u w:val="single"/>
        </w:rPr>
        <w:t xml:space="preserve">all </w:t>
      </w:r>
      <w:r w:rsidRPr="00A34AC8">
        <w:rPr>
          <w:b/>
          <w:highlight w:val="cyan"/>
          <w:u w:val="single"/>
        </w:rPr>
        <w:t>conservative-leaning</w:t>
      </w:r>
      <w:r w:rsidRPr="00D371B8">
        <w:rPr>
          <w:b/>
          <w:u w:val="single"/>
        </w:rPr>
        <w:t xml:space="preserve"> -- </w:t>
      </w:r>
      <w:r w:rsidRPr="00A34AC8">
        <w:rPr>
          <w:b/>
          <w:highlight w:val="cyan"/>
          <w:u w:val="single"/>
        </w:rPr>
        <w:t>have called on the Supreme Court to allow Trump’s travel ban to be implemented</w:t>
      </w:r>
      <w:r w:rsidRPr="00D371B8">
        <w:rPr>
          <w:u w:val="single"/>
        </w:rPr>
        <w:t>.</w:t>
      </w:r>
      <w:r>
        <w:rPr>
          <w:u w:val="single"/>
        </w:rPr>
        <w:t xml:space="preserve"> </w:t>
      </w:r>
      <w:r w:rsidRPr="00D371B8">
        <w:rPr>
          <w:sz w:val="14"/>
        </w:rPr>
        <w:t xml:space="preserve">“The states said </w:t>
      </w:r>
      <w:r w:rsidRPr="00D371B8">
        <w:rPr>
          <w:u w:val="single"/>
        </w:rPr>
        <w:t>Mr. Trump has broad powers under the law to decide whom to admit, and said U.S. law is replete with examples of the government singling out groups for different treatment in immigration contexts</w:t>
      </w:r>
      <w:r w:rsidRPr="00D371B8">
        <w:rPr>
          <w:sz w:val="14"/>
        </w:rPr>
        <w:t>,” the conservative newspaper reports. The states include Texas, Alabama, Arizona, Arkansas, Florida, Kansas, Louisiana, Montana, North Dakota, Ohio, Oklahoma, South Carolina, South Dakota, Tennessee, West Virginia, and Mississippi.</w:t>
      </w:r>
    </w:p>
    <w:p w:rsidR="007454F6" w:rsidRDefault="007454F6" w:rsidP="007454F6">
      <w:pPr>
        <w:pStyle w:val="Heading4"/>
      </w:pPr>
      <w:r>
        <w:t>The full travel ban is a core conservative platform goal</w:t>
      </w:r>
    </w:p>
    <w:p w:rsidR="007454F6" w:rsidRPr="00042C6A" w:rsidRDefault="007454F6" w:rsidP="007454F6">
      <w:r w:rsidRPr="00042C6A">
        <w:rPr>
          <w:b/>
          <w:sz w:val="26"/>
          <w:szCs w:val="26"/>
        </w:rPr>
        <w:t>Christi &amp; Pierce 16</w:t>
      </w:r>
      <w:r>
        <w:t xml:space="preserve"> (July 28, Muzaffar,  lawyer, is Director of MPI's office at New York University School of Law, &amp; Sarah, Associate Policy Analyst for U.S. Programs at the Migration Policy Institute, “Republican and Democratic Party Platforms Reflect Parallel Universes on Immigration Policy”, Migration Policy Institute, </w:t>
      </w:r>
      <w:hyperlink r:id="rId47" w:history="1">
        <w:r w:rsidRPr="00207533">
          <w:rPr>
            <w:rStyle w:val="Hyperlink"/>
          </w:rPr>
          <w:t>http://www.migrationpolicy.org/article/republican-and-democratic-party-platforms-reflect-parallel-universes-immigration-policy</w:t>
        </w:r>
      </w:hyperlink>
      <w:r>
        <w:t>) MFE</w:t>
      </w:r>
    </w:p>
    <w:p w:rsidR="007454F6" w:rsidRPr="00C979BE" w:rsidRDefault="007454F6" w:rsidP="007454F6">
      <w:pPr>
        <w:rPr>
          <w:sz w:val="14"/>
        </w:rPr>
      </w:pPr>
      <w:r w:rsidRPr="00A34AC8">
        <w:rPr>
          <w:highlight w:val="cyan"/>
          <w:u w:val="single"/>
        </w:rPr>
        <w:t>The Republican platform</w:t>
      </w:r>
      <w:r w:rsidRPr="00042C6A">
        <w:rPr>
          <w:sz w:val="14"/>
        </w:rPr>
        <w:t>, not surprisingly</w:t>
      </w:r>
      <w:r w:rsidRPr="00B55114">
        <w:rPr>
          <w:u w:val="single"/>
        </w:rPr>
        <w:t xml:space="preserve">, </w:t>
      </w:r>
      <w:r w:rsidRPr="00A34AC8">
        <w:rPr>
          <w:highlight w:val="cyan"/>
          <w:u w:val="single"/>
        </w:rPr>
        <w:t>contains</w:t>
      </w:r>
      <w:r w:rsidRPr="00042C6A">
        <w:rPr>
          <w:sz w:val="14"/>
        </w:rPr>
        <w:t xml:space="preserve"> two </w:t>
      </w:r>
      <w:r w:rsidRPr="00A34AC8">
        <w:rPr>
          <w:highlight w:val="cyan"/>
          <w:u w:val="single"/>
        </w:rPr>
        <w:t>central themes</w:t>
      </w:r>
      <w:r w:rsidRPr="00A34AC8">
        <w:rPr>
          <w:sz w:val="14"/>
          <w:highlight w:val="cyan"/>
        </w:rPr>
        <w:t xml:space="preserve"> </w:t>
      </w:r>
      <w:r w:rsidRPr="00A34AC8">
        <w:rPr>
          <w:highlight w:val="cyan"/>
          <w:u w:val="single"/>
        </w:rPr>
        <w:t>embraced by</w:t>
      </w:r>
      <w:r w:rsidRPr="00042C6A">
        <w:rPr>
          <w:sz w:val="14"/>
        </w:rPr>
        <w:t xml:space="preserve"> presidential nominee </w:t>
      </w:r>
      <w:r w:rsidRPr="00042C6A">
        <w:rPr>
          <w:u w:val="single"/>
        </w:rPr>
        <w:t xml:space="preserve">Donald </w:t>
      </w:r>
      <w:r w:rsidRPr="00A34AC8">
        <w:rPr>
          <w:highlight w:val="cyan"/>
          <w:u w:val="single"/>
        </w:rPr>
        <w:t>Trump</w:t>
      </w:r>
      <w:r w:rsidRPr="00042C6A">
        <w:rPr>
          <w:sz w:val="14"/>
        </w:rPr>
        <w:t xml:space="preserve"> since he made immigration a centerpiece of his campaign: building a wall on the southern border and </w:t>
      </w:r>
      <w:r w:rsidRPr="00A34AC8">
        <w:rPr>
          <w:b/>
          <w:highlight w:val="cyan"/>
          <w:u w:val="single"/>
        </w:rPr>
        <w:t>screening immigrants from certain countries or with certain religious affiliations</w:t>
      </w:r>
      <w:r w:rsidRPr="00042C6A">
        <w:rPr>
          <w:b/>
          <w:u w:val="single"/>
        </w:rPr>
        <w:t>.</w:t>
      </w:r>
      <w:r w:rsidRPr="00042C6A">
        <w:rPr>
          <w:sz w:val="14"/>
        </w:rPr>
        <w:t xml:space="preserve"> This year’s platform calls for walling off the entire 2,000-mile border, in contrast with the 2012 version, which advocated finishing the double-layered fencing mandated along certain sections of the border under the Secure Fence Act of 2006. While the platform mirrors the Trump vow to build a wall along the entire U.S.-Mexico border, the document attempts to take a more nuanced and practical stance than the candidate’s recommended ban on admission of all Muslims or all individuals from regions with proven histories of terrorism. Instead, </w:t>
      </w:r>
      <w:r w:rsidRPr="00A34AC8">
        <w:rPr>
          <w:highlight w:val="cyan"/>
          <w:u w:val="single"/>
        </w:rPr>
        <w:t>the platform advocates</w:t>
      </w:r>
      <w:r w:rsidRPr="00042C6A">
        <w:rPr>
          <w:u w:val="single"/>
        </w:rPr>
        <w:t xml:space="preserve"> “special </w:t>
      </w:r>
      <w:r w:rsidRPr="00A34AC8">
        <w:rPr>
          <w:highlight w:val="cyan"/>
          <w:u w:val="single"/>
        </w:rPr>
        <w:t>scrutiny” for foreign nationals seeking admission from terror-sponsoring countries or “regions associated with Islamic terrorism.”</w:t>
      </w:r>
      <w:r w:rsidRPr="00042C6A">
        <w:rPr>
          <w:u w:val="single"/>
        </w:rPr>
        <w:t xml:space="preserve"> The platform also calls for renewal of the National Security Entry-Exit Registration System (NSEERS), a post-9/11 program under which males from 25 predominantly Muslim countries were required to register and be fingerprinted and photographed upon entry to the United States or while within the country. NSEERS was suspended in April 2011.</w:t>
      </w:r>
      <w:r>
        <w:rPr>
          <w:u w:val="single"/>
        </w:rPr>
        <w:t xml:space="preserve"> </w:t>
      </w:r>
      <w:r w:rsidRPr="00042C6A">
        <w:rPr>
          <w:sz w:val="14"/>
        </w:rPr>
        <w:t xml:space="preserve">In a major departure from one of Trump’s primary themes, and in a concession to the standard party position, the platform is silent on enforcement measures against the estimated 11 million unauthorized immigrants—refraining from taking a stance on the candidate’s call for mass deportations. </w:t>
      </w:r>
      <w:r w:rsidRPr="00042C6A">
        <w:rPr>
          <w:u w:val="single"/>
        </w:rPr>
        <w:t>The Republican platform</w:t>
      </w:r>
      <w:r w:rsidRPr="00042C6A">
        <w:rPr>
          <w:sz w:val="14"/>
        </w:rPr>
        <w:t xml:space="preserve">, for the first time in recent history, </w:t>
      </w:r>
      <w:r w:rsidRPr="00042C6A">
        <w:rPr>
          <w:u w:val="single"/>
        </w:rPr>
        <w:t>asks for a reduction in legal immigration by arguing that “it is indefensible to continue offering lawful permanent residence to more than one million foreign nationals every year.”</w:t>
      </w:r>
      <w:r w:rsidRPr="00042C6A">
        <w:rPr>
          <w:sz w:val="14"/>
        </w:rPr>
        <w:t xml:space="preserve"> And it seeks major revisions of the criteria for granting refugee or asylum status—by limiting protection to “cases of political, ethnic, or religious persecution.” The United States is one of 145 signatory countries to the Convention Relating to the Status of Refugees, which defines a refugee as someone fleeing persecution based on “reasons of race, religion, nationality, membership of a particular social group, or political opinion.” Elsewhere, the platform reprises the traditional fare of prior blueprints, but with a sprinkling of the more hard-edged rhetoric common today. These include preventing states from issuing licenses to unauthorized immigrants, mandatory five-year prison sentences for illegal re-entry, penalizing states and localities that are commonly known as “sanctuary cities,” and recognizing the role of sta</w:t>
      </w:r>
      <w:r>
        <w:rPr>
          <w:sz w:val="14"/>
        </w:rPr>
        <w:t>tes in immigration enforcement.</w:t>
      </w:r>
    </w:p>
    <w:p w:rsidR="007454F6" w:rsidRDefault="007454F6" w:rsidP="007454F6">
      <w:pPr>
        <w:pStyle w:val="Heading2"/>
      </w:pPr>
      <w:r>
        <w:lastRenderedPageBreak/>
        <w:t>Impact</w:t>
      </w:r>
    </w:p>
    <w:p w:rsidR="007454F6" w:rsidRDefault="007454F6" w:rsidP="007454F6">
      <w:pPr>
        <w:pStyle w:val="Heading3"/>
      </w:pPr>
      <w:r>
        <w:lastRenderedPageBreak/>
        <w:t>Impact – Ban (Economy)</w:t>
      </w:r>
    </w:p>
    <w:p w:rsidR="007454F6" w:rsidRDefault="007454F6" w:rsidP="007454F6">
      <w:pPr>
        <w:pStyle w:val="Heading4"/>
      </w:pPr>
      <w:r>
        <w:t>Trump’s travel ban hurts the economy – immigrants key</w:t>
      </w:r>
    </w:p>
    <w:p w:rsidR="007454F6" w:rsidRPr="007B45DB" w:rsidRDefault="007454F6" w:rsidP="007454F6">
      <w:r w:rsidRPr="007B45DB">
        <w:rPr>
          <w:rStyle w:val="Style13ptBold"/>
        </w:rPr>
        <w:t>State of Politics 17</w:t>
      </w:r>
      <w:r>
        <w:t xml:space="preserve"> (</w:t>
      </w:r>
      <w:r w:rsidRPr="007B45DB">
        <w:t>a running statewide conversation about NY politics</w:t>
      </w:r>
      <w:r>
        <w:t>, 3/9/17, “</w:t>
      </w:r>
      <w:r w:rsidRPr="007B45DB">
        <w:t>DiNapoli: Travel Ban Hurts Economy</w:t>
      </w:r>
      <w:r>
        <w:t xml:space="preserve">”, </w:t>
      </w:r>
      <w:hyperlink r:id="rId48" w:history="1">
        <w:r w:rsidRPr="005C461D">
          <w:rPr>
            <w:rStyle w:val="Hyperlink"/>
          </w:rPr>
          <w:t>http://www.nystateofpolitics.com/2017/03/dinapoli-travel-ban-hurts-economy/)</w:t>
        </w:r>
      </w:hyperlink>
      <w:r>
        <w:t xml:space="preserve"> ACT</w:t>
      </w:r>
    </w:p>
    <w:p w:rsidR="007454F6" w:rsidRDefault="007454F6" w:rsidP="007454F6">
      <w:pPr>
        <w:rPr>
          <w:rStyle w:val="StyleUnderline"/>
        </w:rPr>
      </w:pPr>
      <w:r w:rsidRPr="00A34AC8">
        <w:rPr>
          <w:rStyle w:val="StyleUnderline"/>
          <w:highlight w:val="cyan"/>
        </w:rPr>
        <w:t>President Donald Trump’s ban on travel and refugees is hurting the state’s economy,</w:t>
      </w:r>
      <w:r w:rsidRPr="006E6D9B">
        <w:rPr>
          <w:sz w:val="16"/>
        </w:rPr>
        <w:t xml:space="preserve"> Comptroller Tom DiNapoli said in a radio interview on Thursday, </w:t>
      </w:r>
      <w:r w:rsidRPr="007B45DB">
        <w:rPr>
          <w:rStyle w:val="StyleUnderline"/>
        </w:rPr>
        <w:t>pointing to the broader impact the moratorium could place on tourism.</w:t>
      </w:r>
      <w:r w:rsidRPr="006E6D9B">
        <w:rPr>
          <w:sz w:val="16"/>
        </w:rPr>
        <w:t xml:space="preserve"> “You’ve already seen some of those numbers go down,” he said on WCNY’s The Capitol Pressroom. </w:t>
      </w:r>
      <w:r w:rsidRPr="007B45DB">
        <w:rPr>
          <w:rStyle w:val="StyleUnderline"/>
        </w:rPr>
        <w:t xml:space="preserve">“People are getting concerned, if I go there, will I be able to come back? So, I think </w:t>
      </w:r>
      <w:r w:rsidRPr="00A34AC8">
        <w:rPr>
          <w:rStyle w:val="StyleUnderline"/>
          <w:highlight w:val="cyan"/>
        </w:rPr>
        <w:t>there are so many negative connotations about what the president is proposing.”</w:t>
      </w:r>
      <w:r>
        <w:rPr>
          <w:b/>
          <w:u w:val="single"/>
        </w:rPr>
        <w:t xml:space="preserve"> </w:t>
      </w:r>
      <w:r w:rsidRPr="00A34AC8">
        <w:rPr>
          <w:rStyle w:val="StyleUnderline"/>
          <w:highlight w:val="cyan"/>
        </w:rPr>
        <w:t>Trump</w:t>
      </w:r>
      <w:r w:rsidRPr="007B45DB">
        <w:rPr>
          <w:rStyle w:val="StyleUnderline"/>
        </w:rPr>
        <w:t xml:space="preserve"> announced this week he had signed a revised </w:t>
      </w:r>
      <w:r w:rsidRPr="00A34AC8">
        <w:rPr>
          <w:rStyle w:val="StyleUnderline"/>
          <w:highlight w:val="cyan"/>
        </w:rPr>
        <w:t>executive order blocking travel from six predominately Muslim countries,</w:t>
      </w:r>
      <w:r w:rsidRPr="007B45DB">
        <w:rPr>
          <w:rStyle w:val="StyleUnderline"/>
        </w:rPr>
        <w:t xml:space="preserve"> while also banning refugee travel.</w:t>
      </w:r>
      <w:r w:rsidRPr="006E6D9B">
        <w:rPr>
          <w:sz w:val="16"/>
        </w:rPr>
        <w:t xml:space="preserve"> Upstate New York, in particular, has seen an influx of refugees over the last decade. State lawmakers are pushing for the budget to include funding for refugee centers that could be lost once the refugee ban is in effect. DiNapoli, in the interview, decried what he said was rhetoric that is disparaging of immigrants. </w:t>
      </w:r>
      <w:r w:rsidRPr="007B45DB">
        <w:rPr>
          <w:rStyle w:val="StyleUnderline"/>
        </w:rPr>
        <w:t xml:space="preserve">“So much of the hyped up rhetoric that we’re </w:t>
      </w:r>
      <w:r w:rsidRPr="00A34AC8">
        <w:rPr>
          <w:rStyle w:val="StyleUnderline"/>
          <w:highlight w:val="cyan"/>
        </w:rPr>
        <w:t>disparages immigrants,</w:t>
      </w:r>
      <w:r w:rsidRPr="007B45DB">
        <w:rPr>
          <w:rStyle w:val="StyleUnderline"/>
        </w:rPr>
        <w:t xml:space="preserve"> it’s not new, but it’s certainly at a hyped up level since the campaign,</w:t>
      </w:r>
      <w:r w:rsidRPr="006E6D9B">
        <w:rPr>
          <w:sz w:val="16"/>
        </w:rPr>
        <w:t xml:space="preserve">” he said. “In New York, </w:t>
      </w:r>
      <w:r w:rsidRPr="00A34AC8">
        <w:rPr>
          <w:rStyle w:val="StyleUnderline"/>
          <w:highlight w:val="cyan"/>
        </w:rPr>
        <w:t>where would be without our immigrant communities? It’s a strength. It’s an economic strength.”</w:t>
      </w:r>
    </w:p>
    <w:p w:rsidR="007454F6" w:rsidRDefault="007454F6" w:rsidP="007454F6">
      <w:pPr>
        <w:pStyle w:val="Heading4"/>
      </w:pPr>
      <w:r>
        <w:t xml:space="preserve">Travel ban hurts the economy – four warrants </w:t>
      </w:r>
    </w:p>
    <w:p w:rsidR="007454F6" w:rsidRPr="007B45DB" w:rsidRDefault="007454F6" w:rsidP="007454F6">
      <w:r w:rsidRPr="00DA72EA">
        <w:rPr>
          <w:rStyle w:val="Style13ptBold"/>
        </w:rPr>
        <w:t>Bowsher 17</w:t>
      </w:r>
      <w:r>
        <w:t xml:space="preserve"> (Karla, </w:t>
      </w:r>
      <w:r w:rsidRPr="00DA72EA">
        <w:t>freelance journalist</w:t>
      </w:r>
      <w:r>
        <w:t>, 2/1/17, “</w:t>
      </w:r>
      <w:r w:rsidRPr="00DA72EA">
        <w:t>4 Ways Trump’s Travel Ban Could Hurt the U.S. Economy</w:t>
      </w:r>
      <w:r>
        <w:t xml:space="preserve">”, </w:t>
      </w:r>
      <w:hyperlink r:id="rId49" w:history="1">
        <w:r w:rsidRPr="005C461D">
          <w:rPr>
            <w:rStyle w:val="Hyperlink"/>
          </w:rPr>
          <w:t>https://www.moneytalksnews.com/4-ways-trumps-travel-ban-could-hurt-the-economy/)</w:t>
        </w:r>
      </w:hyperlink>
      <w:r>
        <w:t xml:space="preserve"> ACT</w:t>
      </w:r>
    </w:p>
    <w:p w:rsidR="007454F6" w:rsidRDefault="007454F6" w:rsidP="007454F6">
      <w:pPr>
        <w:rPr>
          <w:rStyle w:val="StyleUnderline"/>
        </w:rPr>
      </w:pPr>
      <w:r w:rsidRPr="00A34AC8">
        <w:rPr>
          <w:rStyle w:val="StyleUnderline"/>
          <w:highlight w:val="cyan"/>
        </w:rPr>
        <w:t>During the 2016 presidential campaign,</w:t>
      </w:r>
      <w:r w:rsidRPr="007B45DB">
        <w:rPr>
          <w:rStyle w:val="StyleUnderline"/>
        </w:rPr>
        <w:t xml:space="preserve"> candidate Donald Trump floated the idea of banning travel from some predominantly Muslim countries to the U.S.</w:t>
      </w:r>
      <w:r>
        <w:rPr>
          <w:rStyle w:val="StyleUnderline"/>
        </w:rPr>
        <w:t xml:space="preserve"> </w:t>
      </w:r>
      <w:r w:rsidRPr="007B45DB">
        <w:rPr>
          <w:rStyle w:val="StyleUnderline"/>
        </w:rPr>
        <w:t xml:space="preserve">At the time, a nonprofit organization — </w:t>
      </w:r>
      <w:r w:rsidRPr="00A34AC8">
        <w:rPr>
          <w:rStyle w:val="StyleUnderline"/>
          <w:highlight w:val="cyan"/>
        </w:rPr>
        <w:t>the Council on Foreign Relations</w:t>
      </w:r>
      <w:r w:rsidRPr="007B45DB">
        <w:rPr>
          <w:rStyle w:val="StyleUnderline"/>
        </w:rPr>
        <w:t xml:space="preserve">, or CFR– quietly </w:t>
      </w:r>
      <w:r w:rsidRPr="00A34AC8">
        <w:rPr>
          <w:rStyle w:val="StyleUnderline"/>
          <w:highlight w:val="cyan"/>
        </w:rPr>
        <w:t>shared a report on how such a ban would affect the U.S. economy.</w:t>
      </w:r>
      <w:r>
        <w:rPr>
          <w:rStyle w:val="StyleUnderline"/>
        </w:rPr>
        <w:t xml:space="preserve"> </w:t>
      </w:r>
      <w:r w:rsidRPr="007B45DB">
        <w:rPr>
          <w:rStyle w:val="StyleUnderline"/>
        </w:rPr>
        <w:t>Now that President Trump has acted on his idea, the CFR is calling attention back to its report.</w:t>
      </w:r>
      <w:r>
        <w:rPr>
          <w:rStyle w:val="StyleUnderline"/>
        </w:rPr>
        <w:t xml:space="preserve"> </w:t>
      </w:r>
      <w:r w:rsidRPr="006E6D9B">
        <w:rPr>
          <w:sz w:val="14"/>
        </w:rPr>
        <w:t xml:space="preserve">In a blog post this week, Robert Kahn, an international economics fellow at the CFR, notes </w:t>
      </w:r>
      <w:r w:rsidRPr="007B45DB">
        <w:rPr>
          <w:rStyle w:val="StyleUnderline"/>
        </w:rPr>
        <w:t>that “</w:t>
      </w:r>
      <w:r w:rsidRPr="00A34AC8">
        <w:rPr>
          <w:rStyle w:val="StyleUnderline"/>
          <w:highlight w:val="cyan"/>
        </w:rPr>
        <w:t>the effects of extreme vetting on U.S. economic activity are immediate and far-reaching.”</w:t>
      </w:r>
      <w:r>
        <w:rPr>
          <w:rStyle w:val="StyleUnderline"/>
        </w:rPr>
        <w:t xml:space="preserve"> </w:t>
      </w:r>
      <w:r w:rsidRPr="006E6D9B">
        <w:rPr>
          <w:sz w:val="14"/>
        </w:rPr>
        <w:t xml:space="preserve">Before we look at those effects, though, let’s take a look at the president’s action. The executive order On Friday, Trump signed an executive order titled “Protecting the Nation From Foreign Terrorist Entry into the United States.” As a New York Times report summarized it, the order: Indefinitely barred Syrian refugees from entering the United </w:t>
      </w:r>
      <w:r w:rsidRPr="006E6D9B">
        <w:rPr>
          <w:sz w:val="16"/>
        </w:rPr>
        <w:t xml:space="preserve">States Suspended all refugee admissions for 120 days Blocked citizens of seven Muslim-majority countries, refugees or otherwise, from entering the United States for 90 days: Iran, Iraq, Libya, Somalia, Sudan, Syria and Yemen. </w:t>
      </w:r>
      <w:r w:rsidRPr="007B45DB">
        <w:rPr>
          <w:rStyle w:val="StyleUnderline"/>
        </w:rPr>
        <w:t>Since then, protests have broken out and CEOs of major corporations have spoken out against the ban.</w:t>
      </w:r>
      <w:r>
        <w:rPr>
          <w:rStyle w:val="StyleUnderline"/>
        </w:rPr>
        <w:t xml:space="preserve"> </w:t>
      </w:r>
      <w:r w:rsidRPr="006E6D9B">
        <w:rPr>
          <w:sz w:val="16"/>
        </w:rPr>
        <w:t xml:space="preserve">On Sunday, Trump issued a follow-up statement: “… The seven countries named in the Executive Order are the same countries previously identified by the Obama administration as sources of terror. … This is not about religion — this is about terror and keeping our country safe. …” The possible effects </w:t>
      </w:r>
      <w:r w:rsidRPr="00A34AC8">
        <w:rPr>
          <w:rStyle w:val="StyleUnderline"/>
          <w:highlight w:val="cyan"/>
        </w:rPr>
        <w:t>According to the Council on Foreign Relations, the possible economic effects of a travel ban</w:t>
      </w:r>
      <w:r w:rsidRPr="007B45DB">
        <w:rPr>
          <w:rStyle w:val="StyleUnderline"/>
        </w:rPr>
        <w:t xml:space="preserve">, “particularly if the president’s order is expanded to include more countries over time,” </w:t>
      </w:r>
      <w:r w:rsidRPr="00A34AC8">
        <w:rPr>
          <w:rStyle w:val="StyleUnderline"/>
          <w:highlight w:val="cyan"/>
        </w:rPr>
        <w:t>include a:</w:t>
      </w:r>
      <w:r>
        <w:rPr>
          <w:rStyle w:val="StyleUnderline"/>
        </w:rPr>
        <w:t xml:space="preserve"> </w:t>
      </w:r>
      <w:r w:rsidRPr="00A34AC8">
        <w:rPr>
          <w:rStyle w:val="StyleUnderline"/>
          <w:highlight w:val="cyan"/>
        </w:rPr>
        <w:t>Broader “chilling effect” on travel to the U.S., which could depress tourism and disrupt supply chains, among other impacts. Direct loss of spending as high as $14 billion to $30 billion per year. Loss of as many as 50,600 to 132,000 jobs. Loss of $4.6 billion in education spending by foreign students.</w:t>
      </w:r>
      <w:r>
        <w:rPr>
          <w:rStyle w:val="StyleUnderline"/>
        </w:rPr>
        <w:t xml:space="preserve"> </w:t>
      </w:r>
      <w:r w:rsidRPr="006E6D9B">
        <w:rPr>
          <w:sz w:val="16"/>
        </w:rPr>
        <w:t xml:space="preserve">Kahn concludes by stating that “an efficient vetting system for foreign travelers” can benefit security. </w:t>
      </w:r>
      <w:r w:rsidRPr="007B45DB">
        <w:rPr>
          <w:rStyle w:val="StyleUnderline"/>
        </w:rPr>
        <w:t xml:space="preserve">But if </w:t>
      </w:r>
      <w:r w:rsidRPr="00A34AC8">
        <w:rPr>
          <w:rStyle w:val="StyleUnderline"/>
          <w:highlight w:val="cyan"/>
        </w:rPr>
        <w:t>Trump’s vetting</w:t>
      </w:r>
      <w:r w:rsidRPr="007B45DB">
        <w:rPr>
          <w:rStyle w:val="StyleUnderline"/>
        </w:rPr>
        <w:t xml:space="preserve"> “… is seen by the world as creating a hostile environment for foreign travelers or more fundamentally signaling a less open attitude towards the world, it </w:t>
      </w:r>
      <w:r w:rsidRPr="00A34AC8">
        <w:rPr>
          <w:rStyle w:val="StyleUnderline"/>
          <w:highlight w:val="cyan"/>
        </w:rPr>
        <w:t>will have broad based and far reaching economic consequences.”</w:t>
      </w:r>
    </w:p>
    <w:p w:rsidR="007454F6" w:rsidRPr="009E7552" w:rsidRDefault="007454F6" w:rsidP="007454F6">
      <w:pPr>
        <w:pStyle w:val="Heading3"/>
      </w:pPr>
      <w:r w:rsidRPr="009E7552">
        <w:lastRenderedPageBreak/>
        <w:t>Impact - Economy</w:t>
      </w:r>
    </w:p>
    <w:p w:rsidR="007454F6" w:rsidRPr="00CB07D4" w:rsidRDefault="007454F6" w:rsidP="007454F6">
      <w:pPr>
        <w:pStyle w:val="Heading4"/>
      </w:pPr>
      <w:r w:rsidRPr="00CB07D4">
        <w:t>Economic decline in an interconnected world collapses the global economy, results in multiple scenarios for war.</w:t>
      </w:r>
    </w:p>
    <w:p w:rsidR="007454F6" w:rsidRPr="00CB07D4" w:rsidRDefault="007454F6" w:rsidP="007454F6">
      <w:pPr>
        <w:rPr>
          <w:rStyle w:val="Style13ptBold"/>
          <w:b w:val="0"/>
          <w:bCs w:val="0"/>
          <w:sz w:val="16"/>
        </w:rPr>
      </w:pPr>
      <w:r w:rsidRPr="00CB07D4">
        <w:rPr>
          <w:rStyle w:val="Style13ptBold"/>
        </w:rPr>
        <w:t xml:space="preserve">Pamlin </w:t>
      </w:r>
      <w:r>
        <w:rPr>
          <w:rStyle w:val="Style13ptBold"/>
        </w:rPr>
        <w:t>&amp;</w:t>
      </w:r>
      <w:r w:rsidRPr="00CB07D4">
        <w:rPr>
          <w:rStyle w:val="Style13ptBold"/>
        </w:rPr>
        <w:t xml:space="preserve"> Armstrong 15 </w:t>
      </w:r>
      <w:r w:rsidRPr="00CB07D4">
        <w:t xml:space="preserve">– Dennis Pamlin,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CB07D4">
        <w:rPr>
          <w:i/>
        </w:rPr>
        <w:t>Global Challenges Foundation</w:t>
      </w:r>
      <w:r w:rsidRPr="00CB07D4">
        <w:t>, February 2015, http://www.astro.sunysb.edu/fwalter/HON301/12-Risks-with-infinite-impact-full-report-1.pdf)</w:t>
      </w:r>
    </w:p>
    <w:p w:rsidR="007454F6" w:rsidRPr="00DD3601" w:rsidRDefault="007454F6" w:rsidP="007454F6">
      <w:pPr>
        <w:rPr>
          <w:sz w:val="16"/>
        </w:rPr>
      </w:pPr>
      <w:r w:rsidRPr="00DD3601">
        <w:rPr>
          <w:sz w:val="16"/>
        </w:rPr>
        <w:t xml:space="preserve">Often </w:t>
      </w:r>
      <w:r w:rsidRPr="00B848DD">
        <w:rPr>
          <w:rStyle w:val="StyleUnderline"/>
        </w:rPr>
        <w:t xml:space="preserve">economic collapse is accompanied by </w:t>
      </w:r>
      <w:r w:rsidRPr="00B848DD">
        <w:rPr>
          <w:rStyle w:val="Emphasis"/>
        </w:rPr>
        <w:t>social chaos, civil unrest</w:t>
      </w:r>
      <w:r w:rsidRPr="00DD3601">
        <w:rPr>
          <w:sz w:val="16"/>
        </w:rPr>
        <w:t xml:space="preserve"> </w:t>
      </w:r>
      <w:r w:rsidRPr="00CB07D4">
        <w:rPr>
          <w:rStyle w:val="StyleUnderline"/>
        </w:rPr>
        <w:t>and</w:t>
      </w:r>
      <w:r w:rsidRPr="00DD3601">
        <w:rPr>
          <w:sz w:val="16"/>
        </w:rPr>
        <w:t xml:space="preserve"> sometimes </w:t>
      </w:r>
      <w:r w:rsidRPr="00CB07D4">
        <w:rPr>
          <w:rStyle w:val="StyleUnderline"/>
        </w:rPr>
        <w:t>a breakdown of law and order</w:t>
      </w:r>
      <w:r w:rsidRPr="00DD3601">
        <w:rPr>
          <w:sz w:val="16"/>
        </w:rPr>
        <w:t xml:space="preserve">. </w:t>
      </w:r>
      <w:r w:rsidRPr="00CB07D4">
        <w:rPr>
          <w:rStyle w:val="Emphasis"/>
        </w:rPr>
        <w:t>Societal collapse</w:t>
      </w:r>
      <w:r w:rsidRPr="00DD3601">
        <w:rPr>
          <w:sz w:val="16"/>
        </w:rPr>
        <w:t xml:space="preserve"> </w:t>
      </w:r>
      <w:r w:rsidRPr="00CB07D4">
        <w:rPr>
          <w:rStyle w:val="StyleUnderline"/>
        </w:rPr>
        <w:t>usually refers to the fall or disintegration of human societies</w:t>
      </w:r>
      <w:r w:rsidRPr="00DD3601">
        <w:rPr>
          <w:sz w:val="16"/>
        </w:rPr>
        <w:t xml:space="preserve">, often along with their life support systems. </w:t>
      </w:r>
      <w:r w:rsidRPr="00CB07D4">
        <w:rPr>
          <w:rStyle w:val="StyleUnderline"/>
        </w:rPr>
        <w:t>It broadly includes both</w:t>
      </w:r>
      <w:r w:rsidRPr="00DD3601">
        <w:rPr>
          <w:sz w:val="16"/>
        </w:rPr>
        <w:t xml:space="preserve"> quite </w:t>
      </w:r>
      <w:r w:rsidRPr="00CB07D4">
        <w:rPr>
          <w:rStyle w:val="StyleUnderline"/>
        </w:rPr>
        <w:t xml:space="preserve">abrupt </w:t>
      </w:r>
      <w:r w:rsidRPr="00CB07D4">
        <w:rPr>
          <w:rStyle w:val="Emphasis"/>
        </w:rPr>
        <w:t>societal failures typified by collapses</w:t>
      </w:r>
      <w:r w:rsidRPr="00CB07D4">
        <w:rPr>
          <w:rStyle w:val="StyleUnderline"/>
        </w:rPr>
        <w:t>, and more extended gradual declines of superpowers</w:t>
      </w:r>
      <w:r w:rsidRPr="00DD3601">
        <w:rPr>
          <w:sz w:val="16"/>
        </w:rPr>
        <w:t xml:space="preserve">. Here only the former is included. </w:t>
      </w:r>
      <w:r w:rsidRPr="00B848DD">
        <w:rPr>
          <w:rStyle w:val="StyleUnderline"/>
        </w:rPr>
        <w:t>The world economi</w:t>
      </w:r>
      <w:r w:rsidRPr="00CB07D4">
        <w:rPr>
          <w:rStyle w:val="StyleUnderline"/>
        </w:rPr>
        <w:t xml:space="preserve">c and political </w:t>
      </w:r>
      <w:r w:rsidRPr="00B848DD">
        <w:rPr>
          <w:rStyle w:val="StyleUnderline"/>
        </w:rPr>
        <w:t>system is made up of</w:t>
      </w:r>
      <w:r w:rsidRPr="00CB07D4">
        <w:rPr>
          <w:rStyle w:val="StyleUnderline"/>
        </w:rPr>
        <w:t xml:space="preserve"> many actors with many objectives and </w:t>
      </w:r>
      <w:r w:rsidRPr="00B848DD">
        <w:rPr>
          <w:rStyle w:val="StyleUnderline"/>
        </w:rPr>
        <w:t>many links</w:t>
      </w:r>
      <w:r w:rsidRPr="00DD3601">
        <w:rPr>
          <w:sz w:val="16"/>
        </w:rPr>
        <w:t xml:space="preserve"> between them. </w:t>
      </w:r>
      <w:r w:rsidRPr="00CB07D4">
        <w:rPr>
          <w:rStyle w:val="StyleUnderline"/>
        </w:rPr>
        <w:t>Su</w:t>
      </w:r>
      <w:r w:rsidRPr="00B848DD">
        <w:rPr>
          <w:rStyle w:val="StyleUnderline"/>
        </w:rPr>
        <w:t>ch</w:t>
      </w:r>
      <w:r w:rsidRPr="00DD3601">
        <w:rPr>
          <w:sz w:val="16"/>
        </w:rPr>
        <w:t xml:space="preserve"> </w:t>
      </w:r>
      <w:r w:rsidRPr="00B848DD">
        <w:rPr>
          <w:rStyle w:val="Emphasis"/>
        </w:rPr>
        <w:t>intricate, interconnected systems</w:t>
      </w:r>
      <w:r w:rsidRPr="00DD3601">
        <w:rPr>
          <w:sz w:val="16"/>
        </w:rPr>
        <w:t xml:space="preserve"> </w:t>
      </w:r>
      <w:r w:rsidRPr="00B848DD">
        <w:rPr>
          <w:rStyle w:val="StyleUnderline"/>
        </w:rPr>
        <w:t>are subject to unexpected system-wide failures</w:t>
      </w:r>
      <w:r w:rsidRPr="00DD3601">
        <w:rPr>
          <w:sz w:val="16"/>
        </w:rPr>
        <w:t xml:space="preserve"> due to the structure of the network311 – even if each component of the network is reliable. </w:t>
      </w:r>
      <w:r w:rsidRPr="00CB07D4">
        <w:rPr>
          <w:rStyle w:val="StyleUnderline"/>
        </w:rPr>
        <w:t>This gives rise to systemic risk</w:t>
      </w:r>
      <w:r w:rsidRPr="00DD3601">
        <w:rPr>
          <w:sz w:val="16"/>
        </w:rPr>
        <w:t xml:space="preserve">: systemic risk occurs </w:t>
      </w:r>
      <w:r w:rsidRPr="00CB07D4">
        <w:rPr>
          <w:rStyle w:val="StyleUnderline"/>
        </w:rPr>
        <w:t>when parts that individually may function well become vulnerable when connected as a system to a self-reinforcing joint risk that can spread from part to part</w:t>
      </w:r>
      <w:r w:rsidRPr="00DD3601">
        <w:rPr>
          <w:sz w:val="16"/>
        </w:rPr>
        <w:t xml:space="preserve"> (contagion), potentially affecting the entire system and possibly spilling over to related outside systems.312 Such effects have been observed in such diverse areas as ecology,313 finance314 and critical infrastructure315 (such as power grids). They are characterised by the possibility that </w:t>
      </w:r>
      <w:r w:rsidRPr="00CB07D4">
        <w:rPr>
          <w:rStyle w:val="StyleUnderline"/>
        </w:rPr>
        <w:t xml:space="preserve">a small </w:t>
      </w:r>
      <w:r w:rsidRPr="00B848DD">
        <w:rPr>
          <w:rStyle w:val="Emphasis"/>
        </w:rPr>
        <w:t>internal or external disruption</w:t>
      </w:r>
      <w:r w:rsidRPr="00B848DD">
        <w:rPr>
          <w:rStyle w:val="StyleUnderline"/>
        </w:rPr>
        <w:t xml:space="preserve"> could</w:t>
      </w:r>
      <w:r w:rsidRPr="00CB07D4">
        <w:rPr>
          <w:rStyle w:val="StyleUnderline"/>
        </w:rPr>
        <w:t xml:space="preserve"> cause a highly non-linear effect</w:t>
      </w:r>
      <w:r w:rsidRPr="00DD3601">
        <w:rPr>
          <w:sz w:val="16"/>
        </w:rPr>
        <w:t xml:space="preserve">,316 </w:t>
      </w:r>
      <w:r w:rsidRPr="00CB07D4">
        <w:rPr>
          <w:rStyle w:val="StyleUnderline"/>
        </w:rPr>
        <w:t xml:space="preserve">including </w:t>
      </w:r>
      <w:r w:rsidRPr="00B848DD">
        <w:rPr>
          <w:rStyle w:val="StyleUnderline"/>
        </w:rPr>
        <w:t xml:space="preserve">a </w:t>
      </w:r>
      <w:r w:rsidRPr="00B848DD">
        <w:rPr>
          <w:rStyle w:val="Emphasis"/>
        </w:rPr>
        <w:t>cascading failure that infects the whole system</w:t>
      </w:r>
      <w:r w:rsidRPr="00DD3601">
        <w:rPr>
          <w:sz w:val="16"/>
        </w:rPr>
        <w:t xml:space="preserve">,317 </w:t>
      </w:r>
      <w:r w:rsidRPr="00B848DD">
        <w:rPr>
          <w:rStyle w:val="StyleUnderline"/>
        </w:rPr>
        <w:t xml:space="preserve">as in the </w:t>
      </w:r>
      <w:r w:rsidRPr="00CB07D4">
        <w:rPr>
          <w:rStyle w:val="StyleUnderline"/>
        </w:rPr>
        <w:t xml:space="preserve">2008-2009 </w:t>
      </w:r>
      <w:r w:rsidRPr="00B848DD">
        <w:rPr>
          <w:rStyle w:val="StyleUnderline"/>
        </w:rPr>
        <w:t>financial crisis</w:t>
      </w:r>
      <w:r w:rsidRPr="00DD3601">
        <w:rPr>
          <w:sz w:val="16"/>
        </w:rPr>
        <w:t xml:space="preserve">. </w:t>
      </w:r>
      <w:r w:rsidRPr="00CB07D4">
        <w:rPr>
          <w:rStyle w:val="StyleUnderline"/>
        </w:rPr>
        <w:t>The possibility of collapse becomes more acute when several independent networks depend on each other, as is increasingly the case</w:t>
      </w:r>
      <w:r w:rsidRPr="00DD3601">
        <w:rPr>
          <w:sz w:val="16"/>
        </w:rPr>
        <w:t xml:space="preserve"> (water supply, transport, fuel and power stations are strongly coupled, for instance).318 </w:t>
      </w:r>
      <w:r w:rsidRPr="00CB07D4">
        <w:rPr>
          <w:rStyle w:val="StyleUnderline"/>
        </w:rPr>
        <w:t>This dependence links social and technological systems as well</w:t>
      </w:r>
      <w:r w:rsidRPr="00DD3601">
        <w:rPr>
          <w:sz w:val="16"/>
        </w:rPr>
        <w:t xml:space="preserve">.319 </w:t>
      </w:r>
      <w:r w:rsidRPr="00B848DD">
        <w:rPr>
          <w:rStyle w:val="StyleUnderline"/>
        </w:rPr>
        <w:t xml:space="preserve">This trend is likely to be </w:t>
      </w:r>
      <w:r w:rsidRPr="00B848DD">
        <w:rPr>
          <w:rStyle w:val="Emphasis"/>
        </w:rPr>
        <w:t>intensified</w:t>
      </w:r>
      <w:r w:rsidRPr="00B848DD">
        <w:rPr>
          <w:rStyle w:val="StyleUnderline"/>
        </w:rPr>
        <w:t xml:space="preserve"> by continuing globalisation</w:t>
      </w:r>
      <w:r w:rsidRPr="00DD3601">
        <w:rPr>
          <w:sz w:val="16"/>
        </w:rPr>
        <w:t xml:space="preserve">,320 </w:t>
      </w:r>
      <w:r w:rsidRPr="00CB07D4">
        <w:rPr>
          <w:rStyle w:val="StyleUnderline"/>
        </w:rPr>
        <w:t xml:space="preserve">while global governance and regulatory mechanisms seem </w:t>
      </w:r>
      <w:r w:rsidRPr="00CB07D4">
        <w:rPr>
          <w:rStyle w:val="Emphasis"/>
        </w:rPr>
        <w:t>inadequate</w:t>
      </w:r>
      <w:r w:rsidRPr="00CB07D4">
        <w:rPr>
          <w:rStyle w:val="StyleUnderline"/>
        </w:rPr>
        <w:t xml:space="preserve"> to address the issue</w:t>
      </w:r>
      <w:r w:rsidRPr="00DD3601">
        <w:rPr>
          <w:sz w:val="16"/>
        </w:rPr>
        <w:t xml:space="preserv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Indeed the main risk factor with global systems collapse is as something which may exacerbate some of the other risks in this paper, or as a trigger. But </w:t>
      </w:r>
      <w:r w:rsidRPr="00CB07D4">
        <w:rPr>
          <w:rStyle w:val="StyleUnderline"/>
        </w:rPr>
        <w:t>a simple global systems collapse still poses risks on its own</w:t>
      </w:r>
      <w:r w:rsidRPr="00DD3601">
        <w:rPr>
          <w:sz w:val="16"/>
        </w:rPr>
        <w:t xml:space="preserve">. </w:t>
      </w:r>
      <w:r w:rsidRPr="00CB07D4">
        <w:rPr>
          <w:rStyle w:val="StyleUnderline"/>
        </w:rPr>
        <w:t xml:space="preserve">The </w:t>
      </w:r>
      <w:r w:rsidRPr="00B848DD">
        <w:rPr>
          <w:rStyle w:val="StyleUnderline"/>
        </w:rPr>
        <w:t>productivity</w:t>
      </w:r>
      <w:r w:rsidRPr="00CB07D4">
        <w:rPr>
          <w:rStyle w:val="StyleUnderline"/>
        </w:rPr>
        <w:t xml:space="preserve"> of modern societies </w:t>
      </w:r>
      <w:r w:rsidRPr="00B848DD">
        <w:rPr>
          <w:rStyle w:val="StyleUnderline"/>
        </w:rPr>
        <w:t>is</w:t>
      </w:r>
      <w:r w:rsidRPr="00CB07D4">
        <w:rPr>
          <w:rStyle w:val="StyleUnderline"/>
        </w:rPr>
        <w:t xml:space="preserve"> largely </w:t>
      </w:r>
      <w:r w:rsidRPr="00B848DD">
        <w:rPr>
          <w:rStyle w:val="StyleUnderline"/>
        </w:rPr>
        <w:t xml:space="preserve">dependent on the careful matching of different </w:t>
      </w:r>
      <w:r w:rsidRPr="00B848DD">
        <w:rPr>
          <w:rStyle w:val="Emphasis"/>
        </w:rPr>
        <w:t>types of capital</w:t>
      </w:r>
      <w:r w:rsidRPr="00DD3601">
        <w:rPr>
          <w:sz w:val="16"/>
        </w:rPr>
        <w:t xml:space="preserve">325 (social, technological, natural...) </w:t>
      </w:r>
      <w:r w:rsidRPr="00CB07D4">
        <w:rPr>
          <w:rStyle w:val="StyleUnderline"/>
        </w:rPr>
        <w:t>with each other</w:t>
      </w:r>
      <w:r w:rsidRPr="00DD3601">
        <w:rPr>
          <w:sz w:val="16"/>
        </w:rPr>
        <w:t xml:space="preserve">. </w:t>
      </w:r>
      <w:r w:rsidRPr="00B848DD">
        <w:rPr>
          <w:rStyle w:val="StyleUnderline"/>
        </w:rPr>
        <w:t>If this matching is disrupted, this could trigger a “</w:t>
      </w:r>
      <w:r w:rsidRPr="00B848DD">
        <w:rPr>
          <w:rStyle w:val="Emphasis"/>
        </w:rPr>
        <w:t>social collapse</w:t>
      </w:r>
      <w:r w:rsidRPr="00B848DD">
        <w:rPr>
          <w:rStyle w:val="StyleUnderline"/>
        </w:rPr>
        <w:t>”</w:t>
      </w:r>
      <w:r w:rsidRPr="00CB07D4">
        <w:rPr>
          <w:rStyle w:val="StyleUnderline"/>
        </w:rPr>
        <w:t xml:space="preserve"> far out of proportion to the initial disruption</w:t>
      </w:r>
      <w:r w:rsidRPr="00DD3601">
        <w:rPr>
          <w:sz w:val="16"/>
        </w:rPr>
        <w:t xml:space="preserve">.326 </w:t>
      </w:r>
      <w:r w:rsidRPr="00B848DD">
        <w:rPr>
          <w:rStyle w:val="StyleUnderline"/>
        </w:rPr>
        <w:t>States and institutions have collapsed</w:t>
      </w:r>
      <w:r w:rsidRPr="00CB07D4">
        <w:rPr>
          <w:rStyle w:val="StyleUnderline"/>
        </w:rPr>
        <w:t xml:space="preserve"> in the past for seemingly minor systemic reasons</w:t>
      </w:r>
      <w:r w:rsidRPr="00DD3601">
        <w:rPr>
          <w:sz w:val="16"/>
        </w:rPr>
        <w:t xml:space="preserve">.327 And </w:t>
      </w:r>
      <w:r w:rsidRPr="00B848DD">
        <w:rPr>
          <w:rStyle w:val="StyleUnderline"/>
        </w:rPr>
        <w:t>institutional collapses can create knock-on effects,</w:t>
      </w:r>
      <w:r w:rsidRPr="00CB07D4">
        <w:rPr>
          <w:rStyle w:val="StyleUnderline"/>
        </w:rPr>
        <w:t xml:space="preserve"> such as the descent of formerly prosperous states to much more impoverished and destabilising entities</w:t>
      </w:r>
      <w:r w:rsidRPr="00DD3601">
        <w:rPr>
          <w:sz w:val="16"/>
        </w:rPr>
        <w:t xml:space="preserve">.328 </w:t>
      </w:r>
      <w:r w:rsidRPr="00CB07D4">
        <w:rPr>
          <w:rStyle w:val="StyleUnderline"/>
        </w:rPr>
        <w:t xml:space="preserve">Such processes </w:t>
      </w:r>
      <w:r w:rsidRPr="00B848DD">
        <w:rPr>
          <w:rStyle w:val="StyleUnderline"/>
        </w:rPr>
        <w:t>could trigger damage on a large scale if they weaken global</w:t>
      </w:r>
      <w:r w:rsidRPr="00CB07D4">
        <w:rPr>
          <w:rStyle w:val="StyleUnderline"/>
        </w:rPr>
        <w:t xml:space="preserve"> political and </w:t>
      </w:r>
      <w:r w:rsidRPr="00B848DD">
        <w:rPr>
          <w:rStyle w:val="StyleUnderline"/>
        </w:rPr>
        <w:t>economic systems to such an extent that secondary effects</w:t>
      </w:r>
      <w:r w:rsidRPr="00DD3601">
        <w:rPr>
          <w:sz w:val="16"/>
        </w:rPr>
        <w:t xml:space="preserve"> (</w:t>
      </w:r>
      <w:r w:rsidRPr="00B848DD">
        <w:rPr>
          <w:rStyle w:val="Emphasis"/>
        </w:rPr>
        <w:t>such as conflict or starvation</w:t>
      </w:r>
      <w:r w:rsidRPr="00DD3601">
        <w:rPr>
          <w:sz w:val="16"/>
        </w:rPr>
        <w:t xml:space="preserve">) </w:t>
      </w:r>
      <w:r w:rsidRPr="00B848DD">
        <w:rPr>
          <w:rStyle w:val="StyleUnderline"/>
        </w:rPr>
        <w:t>could cause great death and suffering</w:t>
      </w:r>
      <w:r w:rsidRPr="00DD3601">
        <w:rPr>
          <w:sz w:val="16"/>
        </w:rPr>
        <w:t>.</w:t>
      </w:r>
    </w:p>
    <w:p w:rsidR="007454F6" w:rsidRPr="00CB07D4" w:rsidRDefault="007454F6" w:rsidP="007454F6">
      <w:pPr>
        <w:pStyle w:val="Heading4"/>
      </w:pPr>
      <w:r w:rsidRPr="00CB07D4">
        <w:t>Economic decline leads to nuclear war</w:t>
      </w:r>
    </w:p>
    <w:p w:rsidR="007454F6" w:rsidRPr="00CB07D4" w:rsidRDefault="007454F6" w:rsidP="007454F6">
      <w:r w:rsidRPr="00CB07D4">
        <w:t xml:space="preserve">Stein </w:t>
      </w:r>
      <w:r w:rsidRPr="00CB07D4">
        <w:rPr>
          <w:rStyle w:val="Style13ptBold"/>
        </w:rPr>
        <w:t>Tønnesson 15</w:t>
      </w:r>
      <w:r w:rsidRPr="00CB07D4">
        <w:t>, Research Professor, Peace Research Institute Oslo; Leader of East Asia Peace program, Uppsala University, 2015, “Deterrence, interdependence and Sino–US peace,” International Area Studies Review, Vol. 18, No. 3, p. 297-311</w:t>
      </w:r>
    </w:p>
    <w:p w:rsidR="007454F6" w:rsidRPr="00FF5C71" w:rsidRDefault="007454F6" w:rsidP="007454F6">
      <w:r w:rsidRPr="00FF5C71">
        <w:t xml:space="preserve">Several </w:t>
      </w:r>
      <w:r w:rsidRPr="00CB07D4">
        <w:rPr>
          <w:rStyle w:val="StyleUnderline"/>
        </w:rPr>
        <w:t>recent works</w:t>
      </w:r>
      <w:r w:rsidRPr="00FF5C71">
        <w:t xml:space="preserve"> on China and Sino–US relations </w:t>
      </w:r>
      <w:r w:rsidRPr="00CB07D4">
        <w:rPr>
          <w:rStyle w:val="StyleUnderline"/>
        </w:rPr>
        <w:t>have made</w:t>
      </w:r>
      <w:r w:rsidRPr="00FF5C71">
        <w:t xml:space="preserve"> substantial </w:t>
      </w:r>
      <w:r w:rsidRPr="00CB07D4">
        <w:rPr>
          <w:rStyle w:val="StyleUnderline"/>
        </w:rPr>
        <w:t>contributions to the current understanding of how and under what circumstances</w:t>
      </w:r>
      <w:r w:rsidRPr="00FF5C71">
        <w:t xml:space="preserve"> a combination of </w:t>
      </w:r>
      <w:r w:rsidRPr="00CB07D4">
        <w:rPr>
          <w:rStyle w:val="StyleUnderline"/>
        </w:rPr>
        <w:t xml:space="preserve">nuclear deterrence and </w:t>
      </w:r>
      <w:r w:rsidRPr="00CB07D4">
        <w:rPr>
          <w:rStyle w:val="StyleUnderline"/>
        </w:rPr>
        <w:lastRenderedPageBreak/>
        <w:t>economic interdependence may reduce the risk of war between major powers</w:t>
      </w:r>
      <w:r w:rsidRPr="00FF5C71">
        <w:t xml:space="preserve">. At least four conclusions can be drawn from the review above: first, those who say that </w:t>
      </w:r>
      <w:r w:rsidRPr="00CB07D4">
        <w:rPr>
          <w:rStyle w:val="StyleUnderline"/>
        </w:rPr>
        <w:t xml:space="preserve">interdependence may </w:t>
      </w:r>
      <w:r w:rsidRPr="00CB07D4">
        <w:rPr>
          <w:rStyle w:val="Emphasis"/>
        </w:rPr>
        <w:t>both inhibit and drive conflict</w:t>
      </w:r>
      <w:r w:rsidRPr="00FF5C71">
        <w:t xml:space="preserve"> are right. </w:t>
      </w:r>
      <w:r w:rsidRPr="00B848DD">
        <w:rPr>
          <w:rStyle w:val="StyleUnderline"/>
        </w:rPr>
        <w:t>Interdependence raises the cost of conflict</w:t>
      </w:r>
      <w:r w:rsidRPr="00FF5C71">
        <w:t xml:space="preserve"> for all sides </w:t>
      </w:r>
      <w:r w:rsidRPr="00CB07D4">
        <w:rPr>
          <w:rStyle w:val="StyleUnderline"/>
        </w:rPr>
        <w:t>but</w:t>
      </w:r>
      <w:r w:rsidRPr="00FF5C71">
        <w:t xml:space="preserve"> </w:t>
      </w:r>
      <w:r w:rsidRPr="00CB07D4">
        <w:rPr>
          <w:rStyle w:val="StyleUnderline"/>
        </w:rPr>
        <w:t xml:space="preserve">asymmetrical or unbalanced dependencies and </w:t>
      </w:r>
      <w:r w:rsidRPr="00CB07D4">
        <w:rPr>
          <w:rStyle w:val="Emphasis"/>
        </w:rPr>
        <w:t>negative trade expectations</w:t>
      </w:r>
      <w:r w:rsidRPr="00FF5C71">
        <w:t xml:space="preserve"> may </w:t>
      </w:r>
      <w:r w:rsidRPr="00CB07D4">
        <w:rPr>
          <w:rStyle w:val="StyleUnderline"/>
        </w:rPr>
        <w:t>generate tensions leading to trade wars among inter-dependent states that</w:t>
      </w:r>
      <w:r w:rsidRPr="00FF5C71">
        <w:t xml:space="preserve"> in turn </w:t>
      </w:r>
      <w:r w:rsidRPr="00CB07D4">
        <w:rPr>
          <w:rStyle w:val="StyleUnderline"/>
        </w:rPr>
        <w:t>increase the risk of military conflict</w:t>
      </w:r>
      <w:r w:rsidRPr="00FF5C71">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CB07D4">
        <w:rPr>
          <w:rStyle w:val="StyleUnderline"/>
        </w:rPr>
        <w:t>decisions for war</w:t>
      </w:r>
      <w:r w:rsidRPr="00FF5C71">
        <w:t xml:space="preserve"> and peace </w:t>
      </w:r>
      <w:r w:rsidRPr="00CB07D4">
        <w:rPr>
          <w:rStyle w:val="StyleUnderline"/>
        </w:rPr>
        <w:t>are taken by very few people, who act on the basis of their future expectations</w:t>
      </w:r>
      <w:r w:rsidRPr="00FF5C71">
        <w:t xml:space="preserve">. International relations theory must be supplemented by foreign policy analysis in order to assess the value attributed by national decision-makers to economic development and their assessments of risks and opportunities. </w:t>
      </w:r>
      <w:r w:rsidRPr="00B848DD">
        <w:rPr>
          <w:rStyle w:val="StyleUnderline"/>
        </w:rPr>
        <w:t>If leaders</w:t>
      </w:r>
      <w:r w:rsidRPr="00FF5C71">
        <w:t xml:space="preserve"> on either side of the Atlantic </w:t>
      </w:r>
      <w:r w:rsidRPr="00CB07D4">
        <w:rPr>
          <w:rStyle w:val="StyleUnderline"/>
        </w:rPr>
        <w:t xml:space="preserve">begin to </w:t>
      </w:r>
      <w:r w:rsidRPr="00B848DD">
        <w:rPr>
          <w:rStyle w:val="StyleUnderline"/>
        </w:rPr>
        <w:t>seriously</w:t>
      </w:r>
      <w:r w:rsidRPr="00CB07D4">
        <w:rPr>
          <w:rStyle w:val="StyleUnderline"/>
        </w:rPr>
        <w:t xml:space="preserve"> </w:t>
      </w:r>
      <w:r w:rsidRPr="00CB07D4">
        <w:rPr>
          <w:rStyle w:val="Emphasis"/>
        </w:rPr>
        <w:t xml:space="preserve">fear or </w:t>
      </w:r>
      <w:r w:rsidRPr="00B848DD">
        <w:rPr>
          <w:rStyle w:val="Emphasis"/>
        </w:rPr>
        <w:t>anticipate their</w:t>
      </w:r>
      <w:r w:rsidRPr="00CB07D4">
        <w:rPr>
          <w:rStyle w:val="Emphasis"/>
        </w:rPr>
        <w:t xml:space="preserve"> own </w:t>
      </w:r>
      <w:r w:rsidRPr="00B848DD">
        <w:rPr>
          <w:rStyle w:val="Emphasis"/>
        </w:rPr>
        <w:t>nation’s decline</w:t>
      </w:r>
      <w:r w:rsidRPr="00FF5C71">
        <w:t xml:space="preserve"> then </w:t>
      </w:r>
      <w:r w:rsidRPr="00B848DD">
        <w:rPr>
          <w:rStyle w:val="StyleUnderline"/>
        </w:rPr>
        <w:t>they may blame</w:t>
      </w:r>
      <w:r w:rsidRPr="00FF5C71">
        <w:t xml:space="preserve"> this on </w:t>
      </w:r>
      <w:r w:rsidRPr="00B848DD">
        <w:rPr>
          <w:rStyle w:val="StyleUnderline"/>
        </w:rPr>
        <w:t>external dependence, appeal to anti-foreign sentiments, contemplate</w:t>
      </w:r>
      <w:r w:rsidRPr="00CB07D4">
        <w:rPr>
          <w:rStyle w:val="StyleUnderline"/>
        </w:rPr>
        <w:t xml:space="preserve"> the use of </w:t>
      </w:r>
      <w:r w:rsidRPr="00B848DD">
        <w:rPr>
          <w:rStyle w:val="StyleUnderline"/>
        </w:rPr>
        <w:t>force</w:t>
      </w:r>
      <w:r w:rsidRPr="00CB07D4">
        <w:rPr>
          <w:rStyle w:val="StyleUnderline"/>
        </w:rPr>
        <w:t xml:space="preserve"> to gain</w:t>
      </w:r>
      <w:r w:rsidRPr="00FF5C71">
        <w:t xml:space="preserve"> respect or </w:t>
      </w:r>
      <w:r w:rsidRPr="00CB07D4">
        <w:rPr>
          <w:rStyle w:val="StyleUnderline"/>
        </w:rPr>
        <w:t>credibility, adopt protectionist policies</w:t>
      </w:r>
      <w:r w:rsidRPr="00B848DD">
        <w:rPr>
          <w:rStyle w:val="StyleUnderline"/>
        </w:rPr>
        <w:t>, and</w:t>
      </w:r>
      <w:r w:rsidRPr="00FF5C71">
        <w:t xml:space="preserve"> ultimately </w:t>
      </w:r>
      <w:r w:rsidRPr="00B848DD">
        <w:rPr>
          <w:rStyle w:val="Emphasis"/>
        </w:rPr>
        <w:t>refuse to be deterred by</w:t>
      </w:r>
      <w:r w:rsidRPr="00FF5C71">
        <w:t xml:space="preserve"> either </w:t>
      </w:r>
      <w:r w:rsidRPr="00B848DD">
        <w:rPr>
          <w:rStyle w:val="Emphasis"/>
        </w:rPr>
        <w:t>nuclear arms</w:t>
      </w:r>
      <w:r w:rsidRPr="00CB07D4">
        <w:rPr>
          <w:rStyle w:val="StyleUnderline"/>
        </w:rPr>
        <w:t xml:space="preserve"> or prospects of socioeconomic calamities. Such </w:t>
      </w:r>
      <w:r w:rsidRPr="00B848DD">
        <w:rPr>
          <w:rStyle w:val="StyleUnderline"/>
        </w:rPr>
        <w:t>a</w:t>
      </w:r>
      <w:r w:rsidRPr="00CB07D4">
        <w:rPr>
          <w:rStyle w:val="StyleUnderline"/>
        </w:rPr>
        <w:t xml:space="preserve"> dangerous </w:t>
      </w:r>
      <w:r w:rsidRPr="00B848DD">
        <w:rPr>
          <w:rStyle w:val="StyleUnderline"/>
        </w:rPr>
        <w:t xml:space="preserve">shift could happen </w:t>
      </w:r>
      <w:r w:rsidRPr="00B848DD">
        <w:rPr>
          <w:rStyle w:val="Emphasis"/>
        </w:rPr>
        <w:t>abruptly</w:t>
      </w:r>
      <w:r w:rsidRPr="00FF5C71">
        <w:t>, i.e. under the instigation of actions by a third party – or against a third party.</w:t>
      </w:r>
    </w:p>
    <w:p w:rsidR="007454F6" w:rsidRPr="00FF5C71" w:rsidRDefault="007454F6" w:rsidP="007454F6">
      <w:r w:rsidRPr="00FF5C71">
        <w:t xml:space="preserve">Yet as long as there is both nuclear deterrence and interdependence, the tensions </w:t>
      </w:r>
      <w:r w:rsidRPr="00CB07D4">
        <w:rPr>
          <w:rStyle w:val="StyleUnderline"/>
        </w:rPr>
        <w:t>in East Asia</w:t>
      </w:r>
      <w:r w:rsidRPr="00FF5C71">
        <w:t xml:space="preserve"> are unlikely to escalate to war. As Chan (2013) says, all states in the region are aware that they cannot count on support from either China or the US if they make provocative moves. </w:t>
      </w:r>
      <w:r w:rsidRPr="00B848DD">
        <w:rPr>
          <w:rStyle w:val="StyleUnderline"/>
        </w:rPr>
        <w:t>The greatest risk is</w:t>
      </w:r>
      <w:r w:rsidRPr="00CB07D4">
        <w:rPr>
          <w:rStyle w:val="StyleUnderline"/>
        </w:rPr>
        <w:t xml:space="preserve"> </w:t>
      </w:r>
      <w:r w:rsidRPr="00CB07D4">
        <w:rPr>
          <w:rStyle w:val="Emphasis"/>
        </w:rPr>
        <w:t>not</w:t>
      </w:r>
      <w:r w:rsidRPr="00FF5C71">
        <w:t xml:space="preserve"> that </w:t>
      </w:r>
      <w:r w:rsidRPr="00CB07D4">
        <w:rPr>
          <w:rStyle w:val="Emphasis"/>
        </w:rPr>
        <w:t>a territorial dispute</w:t>
      </w:r>
      <w:r w:rsidRPr="00FF5C71">
        <w:t xml:space="preserve"> leads to war under present circumstances </w:t>
      </w:r>
      <w:r w:rsidRPr="00CB07D4">
        <w:rPr>
          <w:rStyle w:val="StyleUnderline"/>
        </w:rPr>
        <w:t xml:space="preserve">but that </w:t>
      </w:r>
      <w:r w:rsidRPr="00B848DD">
        <w:rPr>
          <w:rStyle w:val="Emphasis"/>
        </w:rPr>
        <w:t>changes in the world economy</w:t>
      </w:r>
      <w:r w:rsidRPr="00B848DD">
        <w:rPr>
          <w:rStyle w:val="StyleUnderline"/>
        </w:rPr>
        <w:t xml:space="preserve"> alter</w:t>
      </w:r>
      <w:r w:rsidRPr="00CB07D4">
        <w:rPr>
          <w:rStyle w:val="StyleUnderline"/>
        </w:rPr>
        <w:t xml:space="preserve"> those </w:t>
      </w:r>
      <w:r w:rsidRPr="00B848DD">
        <w:rPr>
          <w:rStyle w:val="StyleUnderline"/>
        </w:rPr>
        <w:t>circumstances in ways that render inter-state peace</w:t>
      </w:r>
      <w:r w:rsidRPr="00CB07D4">
        <w:rPr>
          <w:rStyle w:val="StyleUnderline"/>
        </w:rPr>
        <w:t xml:space="preserve"> more </w:t>
      </w:r>
      <w:r w:rsidRPr="00B848DD">
        <w:rPr>
          <w:rStyle w:val="StyleUnderline"/>
        </w:rPr>
        <w:t>precarious</w:t>
      </w:r>
      <w:r w:rsidRPr="00FF5C71">
        <w:t xml:space="preserve">. If China and the US fail to rebalance their financial and trading relations (Roach, 2014) then a trade war could result, interrupting transnational production networks, provoking social distress, and exacerbating nationalist emotions. </w:t>
      </w:r>
      <w:r w:rsidRPr="00B848DD">
        <w:rPr>
          <w:rStyle w:val="StyleUnderline"/>
        </w:rPr>
        <w:t>This could have</w:t>
      </w:r>
      <w:r w:rsidRPr="00CB07D4">
        <w:rPr>
          <w:rStyle w:val="StyleUnderline"/>
        </w:rPr>
        <w:t xml:space="preserve"> unforeseen </w:t>
      </w:r>
      <w:r w:rsidRPr="00B848DD">
        <w:rPr>
          <w:rStyle w:val="StyleUnderline"/>
        </w:rPr>
        <w:t>consequences</w:t>
      </w:r>
      <w:r w:rsidRPr="00CB07D4">
        <w:rPr>
          <w:rStyle w:val="StyleUnderline"/>
        </w:rPr>
        <w:t xml:space="preserve"> in the field of security, </w:t>
      </w:r>
      <w:r w:rsidRPr="00B848DD">
        <w:rPr>
          <w:rStyle w:val="StyleUnderline"/>
        </w:rPr>
        <w:t>with nuclear deterrence</w:t>
      </w:r>
      <w:r w:rsidRPr="00CB07D4">
        <w:rPr>
          <w:rStyle w:val="StyleUnderline"/>
        </w:rPr>
        <w:t xml:space="preserve"> remaining </w:t>
      </w:r>
      <w:r w:rsidRPr="00B848DD">
        <w:rPr>
          <w:rStyle w:val="StyleUnderline"/>
        </w:rPr>
        <w:t xml:space="preserve">the only factor to </w:t>
      </w:r>
      <w:r w:rsidRPr="00B848DD">
        <w:rPr>
          <w:rStyle w:val="Emphasis"/>
        </w:rPr>
        <w:t>protect</w:t>
      </w:r>
      <w:r w:rsidRPr="00CB07D4">
        <w:rPr>
          <w:rStyle w:val="Emphasis"/>
        </w:rPr>
        <w:t xml:space="preserve"> the world </w:t>
      </w:r>
      <w:r w:rsidRPr="00B848DD">
        <w:rPr>
          <w:rStyle w:val="Emphasis"/>
        </w:rPr>
        <w:t>from Armageddon</w:t>
      </w:r>
      <w:r w:rsidRPr="00B848DD">
        <w:rPr>
          <w:rStyle w:val="StyleUnderline"/>
        </w:rPr>
        <w:t xml:space="preserve">, </w:t>
      </w:r>
      <w:r w:rsidRPr="00CB07D4">
        <w:rPr>
          <w:rStyle w:val="StyleUnderline"/>
        </w:rPr>
        <w:t xml:space="preserve">and </w:t>
      </w:r>
      <w:r w:rsidRPr="00CB07D4">
        <w:rPr>
          <w:rStyle w:val="Emphasis"/>
        </w:rPr>
        <w:t>unreliably so</w:t>
      </w:r>
      <w:r w:rsidRPr="00B848DD">
        <w:t xml:space="preserve">. </w:t>
      </w:r>
      <w:r w:rsidRPr="00B848DD">
        <w:rPr>
          <w:rStyle w:val="StyleUnderline"/>
        </w:rPr>
        <w:t xml:space="preserve">Deterrence could </w:t>
      </w:r>
      <w:r w:rsidRPr="00B848DD">
        <w:rPr>
          <w:rStyle w:val="Emphasis"/>
        </w:rPr>
        <w:t>lose</w:t>
      </w:r>
      <w:r w:rsidRPr="00CB07D4">
        <w:rPr>
          <w:rStyle w:val="Emphasis"/>
        </w:rPr>
        <w:t xml:space="preserve"> its </w:t>
      </w:r>
      <w:r w:rsidRPr="00B848DD">
        <w:rPr>
          <w:rStyle w:val="Emphasis"/>
        </w:rPr>
        <w:t>credibility</w:t>
      </w:r>
      <w:r w:rsidRPr="00FF5C71">
        <w:t xml:space="preserve">: one of the two </w:t>
      </w:r>
      <w:r w:rsidRPr="00B848DD">
        <w:rPr>
          <w:rStyle w:val="StyleUnderline"/>
        </w:rPr>
        <w:t>great powers might gamble</w:t>
      </w:r>
      <w:r w:rsidRPr="00CB07D4">
        <w:rPr>
          <w:rStyle w:val="StyleUnderline"/>
        </w:rPr>
        <w:t xml:space="preserve"> that the other yield </w:t>
      </w:r>
      <w:r w:rsidRPr="00B848DD">
        <w:rPr>
          <w:rStyle w:val="StyleUnderline"/>
        </w:rPr>
        <w:t>in a cyber</w:t>
      </w:r>
      <w:r w:rsidRPr="00CB07D4">
        <w:rPr>
          <w:rStyle w:val="StyleUnderline"/>
        </w:rPr>
        <w:t xml:space="preserve">-war </w:t>
      </w:r>
      <w:r w:rsidRPr="00B848DD">
        <w:rPr>
          <w:rStyle w:val="StyleUnderline"/>
        </w:rPr>
        <w:t>or conventional</w:t>
      </w:r>
      <w:r w:rsidRPr="00FF5C71">
        <w:t xml:space="preserve"> limited </w:t>
      </w:r>
      <w:r w:rsidRPr="00B848DD">
        <w:rPr>
          <w:rStyle w:val="StyleUnderline"/>
        </w:rPr>
        <w:t>war</w:t>
      </w:r>
      <w:r w:rsidRPr="00FF5C71">
        <w:t>, or third party countries might engage in conflict with each other, with a view to obliging Washington or Beijing to intervene.</w:t>
      </w:r>
    </w:p>
    <w:p w:rsidR="007454F6" w:rsidRPr="00CB07D4" w:rsidRDefault="007454F6" w:rsidP="007454F6">
      <w:pPr>
        <w:pStyle w:val="Heading4"/>
      </w:pPr>
      <w:r w:rsidRPr="00CB07D4">
        <w:t xml:space="preserve">Economic decline guarantees multiple scenarios for nuclear war </w:t>
      </w:r>
      <w:r>
        <w:t>&amp;</w:t>
      </w:r>
      <w:r w:rsidRPr="00CB07D4">
        <w:t xml:space="preserve"> turns every other impact</w:t>
      </w:r>
    </w:p>
    <w:p w:rsidR="007454F6" w:rsidRPr="00CB07D4" w:rsidRDefault="007454F6" w:rsidP="007454F6">
      <w:r w:rsidRPr="00CB07D4">
        <w:rPr>
          <w:rStyle w:val="Style13ptBold"/>
        </w:rPr>
        <w:t xml:space="preserve">Harris </w:t>
      </w:r>
      <w:r>
        <w:rPr>
          <w:rStyle w:val="Style13ptBold"/>
        </w:rPr>
        <w:t>&amp;</w:t>
      </w:r>
      <w:r w:rsidRPr="00CB07D4">
        <w:rPr>
          <w:rStyle w:val="Style13ptBold"/>
        </w:rPr>
        <w:t xml:space="preserve"> Burrows 9</w:t>
      </w:r>
      <w:r w:rsidRPr="00CB07D4">
        <w:t xml:space="preserve"> - PhD in European History @ Cambridge </w:t>
      </w:r>
      <w:r>
        <w:t>&amp;</w:t>
      </w:r>
      <w:r w:rsidRPr="00CB07D4">
        <w:t xml:space="preserve"> Counselor of the US National Intelligence Council </w:t>
      </w:r>
      <w:r>
        <w:t>&amp;</w:t>
      </w:r>
      <w:r w:rsidRPr="00CB07D4">
        <w:t xml:space="preserve"> Member of the National Intelligence Council’s Long Range Analysis Unit (Mathew J. </w:t>
      </w:r>
      <w:r>
        <w:t>&amp;</w:t>
      </w:r>
      <w:r w:rsidRPr="00CB07D4">
        <w:t xml:space="preserve"> Jennifer, “Revisiting the Future: Geopolitical Effects of the Financial Crisis,” April, Washington Quarterly, </w:t>
      </w:r>
      <w:hyperlink r:id="rId50" w:history="1">
        <w:r w:rsidRPr="00CB07D4">
          <w:rPr>
            <w:rStyle w:val="Hyperlink"/>
          </w:rPr>
          <w:t>http://www.twq.com/09april/docs/09apr_Burrows.pdf</w:t>
        </w:r>
      </w:hyperlink>
      <w:r w:rsidRPr="00CB07D4">
        <w:t>)</w:t>
      </w:r>
    </w:p>
    <w:p w:rsidR="007454F6" w:rsidRPr="00CB07D4" w:rsidRDefault="007454F6" w:rsidP="007454F6">
      <w:pPr>
        <w:rPr>
          <w:u w:val="single"/>
        </w:rPr>
      </w:pPr>
      <w:r w:rsidRPr="00FF5C71">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w:t>
      </w:r>
      <w:r w:rsidRPr="00FF5C71">
        <w:lastRenderedPageBreak/>
        <w:t xml:space="preserve">believe that </w:t>
      </w:r>
      <w:r w:rsidRPr="00CB07D4">
        <w:rPr>
          <w:rStyle w:val="StyleUnderline"/>
        </w:rPr>
        <w:t xml:space="preserve">the </w:t>
      </w:r>
      <w:r w:rsidRPr="00B848DD">
        <w:rPr>
          <w:rStyle w:val="StyleUnderline"/>
        </w:rPr>
        <w:t>Great Depression</w:t>
      </w:r>
      <w:r w:rsidRPr="00FF5C71">
        <w:t xml:space="preserve"> is not likely to be repeated, the</w:t>
      </w:r>
      <w:r w:rsidRPr="00CB07D4">
        <w:rPr>
          <w:rStyle w:val="StyleUnderline"/>
        </w:rPr>
        <w:t xml:space="preserve"> </w:t>
      </w:r>
      <w:r w:rsidRPr="00B848DD">
        <w:rPr>
          <w:rStyle w:val="StyleUnderline"/>
        </w:rPr>
        <w:t>lessons</w:t>
      </w:r>
      <w:r w:rsidRPr="00FF5C71">
        <w:t xml:space="preserve"> to be drawn from that period </w:t>
      </w:r>
      <w:r w:rsidRPr="00B848DD">
        <w:rPr>
          <w:rStyle w:val="StyleUnderline"/>
        </w:rPr>
        <w:t>include the harmful effects on</w:t>
      </w:r>
      <w:r w:rsidRPr="00CB07D4">
        <w:rPr>
          <w:rStyle w:val="StyleUnderline"/>
        </w:rPr>
        <w:t xml:space="preserve"> fledgling </w:t>
      </w:r>
      <w:r w:rsidRPr="00B848DD">
        <w:rPr>
          <w:rStyle w:val="StyleUnderline"/>
        </w:rPr>
        <w:t>democracies</w:t>
      </w:r>
      <w:r w:rsidRPr="00CB07D4">
        <w:rPr>
          <w:rStyle w:val="underline"/>
        </w:rPr>
        <w:t xml:space="preserve"> </w:t>
      </w:r>
      <w:r w:rsidRPr="00FF5C71">
        <w:t xml:space="preserve">and multiethnic societies (think Central Europe in 1920s and 1930s) </w:t>
      </w:r>
      <w:r w:rsidRPr="00CB07D4">
        <w:rPr>
          <w:rStyle w:val="StyleUnderline"/>
        </w:rPr>
        <w:t xml:space="preserve">and on the sustainability of multilateral institutions </w:t>
      </w:r>
      <w:r w:rsidRPr="00FF5C71">
        <w:t xml:space="preserve">(think League of Nations in the same period). </w:t>
      </w:r>
      <w:r w:rsidRPr="00CB07D4">
        <w:rPr>
          <w:rStyle w:val="StyleUnderline"/>
        </w:rPr>
        <w:t>There is no reason to think that this would not be true in the twenty-first</w:t>
      </w:r>
      <w:r w:rsidRPr="00FF5C71">
        <w:t xml:space="preserve"> as much as in the twentieth </w:t>
      </w:r>
      <w:r w:rsidRPr="00CB07D4">
        <w:rPr>
          <w:rStyle w:val="StyleUnderline"/>
        </w:rPr>
        <w:t xml:space="preserve">century. </w:t>
      </w:r>
      <w:r w:rsidRPr="00FF5C71">
        <w:t xml:space="preserve">For that reason, the ways in </w:t>
      </w:r>
      <w:r w:rsidRPr="00B848DD">
        <w:rPr>
          <w:rStyle w:val="StyleUnderline"/>
        </w:rPr>
        <w:t>which the potential for greater conflict could grow</w:t>
      </w:r>
      <w:r w:rsidRPr="00FF5C71">
        <w:t xml:space="preserve"> would seem to be even more apt </w:t>
      </w:r>
      <w:r w:rsidRPr="00B848DD">
        <w:rPr>
          <w:rStyle w:val="StyleUnderline"/>
        </w:rPr>
        <w:t>in a</w:t>
      </w:r>
      <w:r w:rsidRPr="00FF5C71">
        <w:t xml:space="preserve"> constantly</w:t>
      </w:r>
      <w:r w:rsidRPr="00CB07D4">
        <w:rPr>
          <w:rStyle w:val="underline"/>
        </w:rPr>
        <w:t xml:space="preserve"> </w:t>
      </w:r>
      <w:r w:rsidRPr="00B848DD">
        <w:rPr>
          <w:rStyle w:val="StyleUnderline"/>
        </w:rPr>
        <w:t>volatile economic environment</w:t>
      </w:r>
      <w:r w:rsidRPr="00FF5C71">
        <w:t xml:space="preserve"> as they would be if change would be steadier. In surveying those risks, the report stressed the likelihood that terrorism and nonproliferation will remain priorities even as resource issues move up on the international agenda. </w:t>
      </w:r>
      <w:r w:rsidRPr="00CB07D4">
        <w:rPr>
          <w:rStyle w:val="StyleUnderline"/>
        </w:rPr>
        <w:t>Terrorism</w:t>
      </w:r>
      <w:r w:rsidRPr="00FF5C71">
        <w:t xml:space="preserve">’s appeal </w:t>
      </w:r>
      <w:r w:rsidRPr="00CB07D4">
        <w:rPr>
          <w:rStyle w:val="StyleUnderline"/>
        </w:rPr>
        <w:t>will decline if</w:t>
      </w:r>
      <w:r w:rsidRPr="00CB07D4">
        <w:rPr>
          <w:rStyle w:val="underline"/>
        </w:rPr>
        <w:t xml:space="preserve"> </w:t>
      </w:r>
      <w:r w:rsidRPr="00FF5C71">
        <w:t>economic</w:t>
      </w:r>
      <w:r w:rsidRPr="00CB07D4">
        <w:rPr>
          <w:rStyle w:val="underline"/>
        </w:rPr>
        <w:t xml:space="preserve"> </w:t>
      </w:r>
      <w:r w:rsidRPr="00CB07D4">
        <w:rPr>
          <w:rStyle w:val="StyleUnderline"/>
        </w:rPr>
        <w:t>growth continues</w:t>
      </w:r>
      <w:r w:rsidRPr="00FF5C71">
        <w:t xml:space="preserve"> in the Middle East and youth unemployment is reduced. For those terrorist groups that remain active in 2025, however, the </w:t>
      </w:r>
      <w:r w:rsidRPr="00CB07D4">
        <w:rPr>
          <w:rStyle w:val="StyleUnderline"/>
        </w:rPr>
        <w:t>diffusion of technologies</w:t>
      </w:r>
      <w:r w:rsidRPr="00FF5C71">
        <w:t xml:space="preserve"> and scientific knowledge </w:t>
      </w:r>
      <w:r w:rsidRPr="00CB07D4">
        <w:rPr>
          <w:rStyle w:val="StyleUnderline"/>
        </w:rPr>
        <w:t>will place</w:t>
      </w:r>
      <w:r w:rsidRPr="00FF5C71">
        <w:t xml:space="preserve"> some of </w:t>
      </w:r>
      <w:r w:rsidRPr="00CB07D4">
        <w:rPr>
          <w:rStyle w:val="StyleUnderline"/>
        </w:rPr>
        <w:t>the world’s most dangerous capabilities within their reach.</w:t>
      </w:r>
      <w:r w:rsidRPr="00FF5C71">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B848DD">
        <w:rPr>
          <w:rStyle w:val="StyleUnderline"/>
        </w:rPr>
        <w:t>conflict</w:t>
      </w:r>
      <w:r w:rsidRPr="00FF5C71">
        <w:t xml:space="preserve"> and terrorism taking place under a nuclear umbrella </w:t>
      </w:r>
      <w:r w:rsidRPr="00B848DD">
        <w:rPr>
          <w:rStyle w:val="StyleUnderline"/>
        </w:rPr>
        <w:t>could lead to an unintended escalation</w:t>
      </w:r>
      <w:r w:rsidRPr="00FF5C71">
        <w:t xml:space="preserve"> and broader conflict if clear red lines between those states involved are not well established. </w:t>
      </w:r>
      <w:r w:rsidRPr="00B848DD">
        <w:rPr>
          <w:rStyle w:val="StyleUnderline"/>
        </w:rPr>
        <w:t>The</w:t>
      </w:r>
      <w:r w:rsidRPr="00CB07D4">
        <w:rPr>
          <w:u w:val="single"/>
        </w:rPr>
        <w:t xml:space="preserve"> </w:t>
      </w:r>
      <w:r w:rsidRPr="00FF5C71">
        <w:t xml:space="preserve">close </w:t>
      </w:r>
      <w:r w:rsidRPr="00B848DD">
        <w:rPr>
          <w:rStyle w:val="StyleUnderline"/>
        </w:rPr>
        <w:t>proximity of</w:t>
      </w:r>
      <w:r w:rsidRPr="00FF5C71">
        <w:t xml:space="preserve"> potential </w:t>
      </w:r>
      <w:r w:rsidRPr="00B848DD">
        <w:rPr>
          <w:rStyle w:val="StyleUnderline"/>
        </w:rPr>
        <w:t>nuclear rivals</w:t>
      </w:r>
      <w:r w:rsidRPr="00FF5C71">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B848DD">
        <w:rPr>
          <w:rStyle w:val="StyleUnderline"/>
        </w:rPr>
        <w:t>may place</w:t>
      </w:r>
      <w:r w:rsidRPr="00CB07D4">
        <w:rPr>
          <w:rStyle w:val="StyleUnderline"/>
        </w:rPr>
        <w:t xml:space="preserve"> more </w:t>
      </w:r>
      <w:r w:rsidRPr="00B848DD">
        <w:rPr>
          <w:rStyle w:val="StyleUnderline"/>
        </w:rPr>
        <w:t>focus on preemption</w:t>
      </w:r>
      <w:r w:rsidRPr="00FF5C71">
        <w:t xml:space="preserve"> rather than defense, potentially</w:t>
      </w:r>
      <w:r w:rsidRPr="00CB07D4">
        <w:rPr>
          <w:rStyle w:val="underline"/>
        </w:rPr>
        <w:t xml:space="preserve"> </w:t>
      </w:r>
      <w:r w:rsidRPr="00CB07D4">
        <w:rPr>
          <w:rStyle w:val="StyleUnderline"/>
        </w:rPr>
        <w:t>leading to escalating crises</w:t>
      </w:r>
      <w:r w:rsidRPr="00FF5C71">
        <w:t xml:space="preserve">. 36 Types of </w:t>
      </w:r>
      <w:r w:rsidRPr="00CB07D4">
        <w:rPr>
          <w:rStyle w:val="StyleUnderline"/>
        </w:rPr>
        <w:t>conflict</w:t>
      </w:r>
      <w:r w:rsidRPr="00FF5C71">
        <w:t xml:space="preserve"> that the world continues to experience, such as</w:t>
      </w:r>
      <w:r w:rsidRPr="00CB07D4">
        <w:rPr>
          <w:rStyle w:val="underline"/>
        </w:rPr>
        <w:t xml:space="preserve"> </w:t>
      </w:r>
      <w:r w:rsidRPr="00B848DD">
        <w:rPr>
          <w:rStyle w:val="StyleUnderline"/>
        </w:rPr>
        <w:t>over resources, could reemerge</w:t>
      </w:r>
      <w:r w:rsidRPr="00CB07D4">
        <w:rPr>
          <w:rStyle w:val="underline"/>
        </w:rPr>
        <w:t>,</w:t>
      </w:r>
      <w:r w:rsidRPr="00FF5C71">
        <w:t xml:space="preserve"> particularly if protectionism grows and there is a resort to neo-mercantilist practices. </w:t>
      </w:r>
      <w:r w:rsidRPr="00CB07D4">
        <w:rPr>
          <w:rStyle w:val="StyleUnderline"/>
        </w:rPr>
        <w:t xml:space="preserve">Perceptions of renewed </w:t>
      </w:r>
      <w:r w:rsidRPr="00B848DD">
        <w:rPr>
          <w:rStyle w:val="StyleUnderline"/>
        </w:rPr>
        <w:t>energy</w:t>
      </w:r>
      <w:r w:rsidRPr="00CB07D4">
        <w:rPr>
          <w:rStyle w:val="StyleUnderline"/>
        </w:rPr>
        <w:t xml:space="preserve"> scarcity</w:t>
      </w:r>
      <w:r w:rsidRPr="00FF5C71">
        <w:t xml:space="preserve"> will drive countries to take actions to assure their future access to energy supplies. In the worst case, this </w:t>
      </w:r>
      <w:r w:rsidRPr="00B848DD">
        <w:rPr>
          <w:rStyle w:val="StyleUnderline"/>
        </w:rPr>
        <w:t>could result in interstate conflicts</w:t>
      </w:r>
      <w:r w:rsidRPr="00FF5C71">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B848DD">
        <w:rPr>
          <w:rStyle w:val="StyleUnderline"/>
        </w:rPr>
        <w:t>cooperation</w:t>
      </w:r>
      <w:r w:rsidRPr="00FF5C71">
        <w:t xml:space="preserve"> to manage changing water resources </w:t>
      </w:r>
      <w:r w:rsidRPr="00B848DD">
        <w:rPr>
          <w:rStyle w:val="StyleUnderline"/>
        </w:rPr>
        <w:t>is</w:t>
      </w:r>
      <w:r w:rsidRPr="00FF5C71">
        <w:t xml:space="preserve"> likely to be increasingly </w:t>
      </w:r>
      <w:r w:rsidRPr="00B848DD">
        <w:rPr>
          <w:rStyle w:val="StyleUnderline"/>
        </w:rPr>
        <w:t>difficult</w:t>
      </w:r>
      <w:r w:rsidRPr="00CB07D4">
        <w:rPr>
          <w:rStyle w:val="StyleUnderline"/>
        </w:rPr>
        <w:t xml:space="preserve"> </w:t>
      </w:r>
      <w:r w:rsidRPr="00FF5C71">
        <w:t>both within and between states</w:t>
      </w:r>
      <w:r w:rsidRPr="00CB07D4">
        <w:rPr>
          <w:rStyle w:val="underline"/>
        </w:rPr>
        <w:t xml:space="preserve"> </w:t>
      </w:r>
      <w:r w:rsidRPr="00B848DD">
        <w:rPr>
          <w:rStyle w:val="StyleUnderline"/>
        </w:rPr>
        <w:t>in a</w:t>
      </w:r>
      <w:r w:rsidRPr="00FF5C71">
        <w:t xml:space="preserve"> more </w:t>
      </w:r>
      <w:r w:rsidRPr="00B848DD">
        <w:rPr>
          <w:rStyle w:val="StyleUnderline"/>
        </w:rPr>
        <w:t>dog-eat-dog world</w:t>
      </w:r>
      <w:r w:rsidRPr="00CB07D4">
        <w:rPr>
          <w:rStyle w:val="underline"/>
        </w:rPr>
        <w:t xml:space="preserve">. </w:t>
      </w:r>
    </w:p>
    <w:p w:rsidR="007454F6" w:rsidRPr="00CB07D4" w:rsidRDefault="007454F6" w:rsidP="007454F6">
      <w:pPr>
        <w:pStyle w:val="Heading4"/>
      </w:pPr>
      <w:r w:rsidRPr="00CB07D4">
        <w:lastRenderedPageBreak/>
        <w:t>Diversionary theory means nations will go to war</w:t>
      </w:r>
    </w:p>
    <w:p w:rsidR="007454F6" w:rsidRPr="00CB07D4" w:rsidRDefault="007454F6" w:rsidP="007454F6">
      <w:r w:rsidRPr="00CB07D4">
        <w:rPr>
          <w:rStyle w:val="Style13ptBold"/>
        </w:rPr>
        <w:t>Royal 10</w:t>
      </w:r>
      <w:r w:rsidRPr="00CB07D4">
        <w:t xml:space="preserve"> – Jedediah Royal, Director of Cooperative Threat Reduction at the U.S. Department of Defense, 2010, “Economic Integration, Economic Signaling and the Problem of Economic Crises,” in Economics of War </w:t>
      </w:r>
      <w:r>
        <w:t>&amp;</w:t>
      </w:r>
      <w:r w:rsidRPr="00CB07D4">
        <w:t xml:space="preserve"> Peace: Economic, Legal </w:t>
      </w:r>
      <w:r>
        <w:t>&amp;</w:t>
      </w:r>
      <w:r w:rsidRPr="00CB07D4">
        <w:t xml:space="preserve"> Political Perspectives, ed. Goldsmith </w:t>
      </w:r>
      <w:r>
        <w:t>&amp;</w:t>
      </w:r>
      <w:r w:rsidRPr="00CB07D4">
        <w:t xml:space="preserve"> Brauer, p. 213-215</w:t>
      </w:r>
    </w:p>
    <w:p w:rsidR="007454F6" w:rsidRPr="00FF5C71" w:rsidRDefault="007454F6" w:rsidP="007454F6">
      <w:r w:rsidRPr="00FF5C71">
        <w:t xml:space="preserve">Less intuitive is how periods of </w:t>
      </w:r>
      <w:r w:rsidRPr="00B848DD">
        <w:rPr>
          <w:rStyle w:val="StyleUnderline"/>
        </w:rPr>
        <w:t>economic decline may increase the likelihood of external conflict</w:t>
      </w:r>
      <w:r w:rsidRPr="00FF5C71">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848DD">
        <w:rPr>
          <w:rStyle w:val="StyleUnderline"/>
        </w:rPr>
        <w:t>rhythms in the global economy are associated with the rise and fall of a pre-eminent power and the</w:t>
      </w:r>
      <w:r w:rsidRPr="00FF5C71">
        <w:t xml:space="preserve"> often</w:t>
      </w:r>
      <w:r w:rsidRPr="00FF5C71">
        <w:rPr>
          <w:b/>
        </w:rPr>
        <w:t xml:space="preserve"> </w:t>
      </w:r>
      <w:r w:rsidRPr="00B848DD">
        <w:rPr>
          <w:rStyle w:val="StyleUnderline"/>
        </w:rPr>
        <w:t>bloody transition from one pre-eminent leader to the next</w:t>
      </w:r>
      <w:r w:rsidRPr="00FF5C71">
        <w:t xml:space="preserve">. As such, exogenous shocks such as </w:t>
      </w:r>
      <w:r w:rsidRPr="00CB07D4">
        <w:rPr>
          <w:rStyle w:val="StyleUnderline"/>
        </w:rPr>
        <w:t>economic crises could usher in a redistribution of relative power</w:t>
      </w:r>
      <w:r w:rsidRPr="00FF5C71">
        <w:t xml:space="preserve"> (see also Gilpin. 1981) that leads to uncertainty about power balances, </w:t>
      </w:r>
      <w:r w:rsidRPr="00CB07D4">
        <w:rPr>
          <w:rStyle w:val="StyleUnderline"/>
        </w:rPr>
        <w:t>increasing the risk of miscalculation</w:t>
      </w:r>
      <w:r w:rsidRPr="00FF5C71">
        <w:t xml:space="preserve"> (Feaver, 1995). Alternatively, </w:t>
      </w:r>
      <w:r w:rsidRPr="00CB07D4">
        <w:rPr>
          <w:rStyle w:val="StyleUnderline"/>
        </w:rPr>
        <w:t>even a relatively certain redistribution of power could lead to a permissive environment for conflict</w:t>
      </w:r>
      <w:r w:rsidRPr="00FF5C71">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B07D4">
        <w:rPr>
          <w:rStyle w:val="StyleUnderline"/>
        </w:rPr>
        <w:t>'future expectation of trade' is a significant variable in understanding economic conditions and security behaviour of states.</w:t>
      </w:r>
      <w:r w:rsidRPr="00FF5C71">
        <w:t xml:space="preserve"> He argues that interdependent states are likely to gain pacific benefits from trade so long as they have an optimistic view of future trade relations. However, </w:t>
      </w:r>
      <w:r w:rsidRPr="00CB07D4">
        <w:rPr>
          <w:rStyle w:val="StyleUnderline"/>
        </w:rPr>
        <w:t>if the expectations of future trade decline</w:t>
      </w:r>
      <w:r w:rsidRPr="00FF5C71">
        <w:t xml:space="preserve">, particularly for difficult to replace items such as energy resources, </w:t>
      </w:r>
      <w:r w:rsidRPr="00CB07D4">
        <w:rPr>
          <w:rStyle w:val="StyleUnderline"/>
        </w:rPr>
        <w:t>the likelihood for conflict increases, as states will be inclined to use force to gain access to those resources. Crises could</w:t>
      </w:r>
      <w:r w:rsidRPr="00FF5C71">
        <w:t xml:space="preserve"> potentially be the </w:t>
      </w:r>
      <w:r w:rsidRPr="00CB07D4">
        <w:rPr>
          <w:rStyle w:val="StyleUnderline"/>
        </w:rPr>
        <w:t>trigger</w:t>
      </w:r>
      <w:r w:rsidRPr="00FF5C71">
        <w:t xml:space="preserve"> for </w:t>
      </w:r>
      <w:r w:rsidRPr="00CB07D4">
        <w:rPr>
          <w:rStyle w:val="StyleUnderline"/>
        </w:rPr>
        <w:t>decreased trade expectations</w:t>
      </w:r>
      <w:r w:rsidRPr="00FF5C71">
        <w:t xml:space="preserve"> either on its own or because it triggers protectionist moves by interdependent states.4 Third, </w:t>
      </w:r>
      <w:r w:rsidRPr="00CB07D4">
        <w:rPr>
          <w:rStyle w:val="StyleUnderline"/>
        </w:rPr>
        <w:t xml:space="preserve">others have considered the link between economic decline and external armed conflict at a national level. Blomberg and Hess </w:t>
      </w:r>
      <w:r w:rsidRPr="00FF5C71">
        <w:t xml:space="preserve">(2002) </w:t>
      </w:r>
      <w:r w:rsidRPr="00CB07D4">
        <w:rPr>
          <w:rStyle w:val="StyleUnderline"/>
        </w:rPr>
        <w:t>find a strong correlation between internal conflict and external conflict, particularly during</w:t>
      </w:r>
      <w:r w:rsidRPr="00FF5C71">
        <w:t xml:space="preserve"> periods of </w:t>
      </w:r>
      <w:r w:rsidRPr="00CB07D4">
        <w:rPr>
          <w:rStyle w:val="StyleUnderline"/>
        </w:rPr>
        <w:t>economic downturn</w:t>
      </w:r>
      <w:r w:rsidRPr="00FF5C71">
        <w:t xml:space="preserve">. They write: The linkages between internal and external conflict and prosperity are strong and mutually reinforcing. Economic conflict tends to spawn internal conflict, which in turn returns the favour. Moreover, the </w:t>
      </w:r>
      <w:r w:rsidRPr="00B848DD">
        <w:rPr>
          <w:rStyle w:val="StyleUnderline"/>
        </w:rPr>
        <w:t>presence of a recession tends to amplify the extent to which international and external conflicts self-reinforce each other</w:t>
      </w:r>
      <w:r w:rsidRPr="00FF5C71">
        <w:t xml:space="preserve">. (Blomberg &amp; Hess, 2002. p. 89) </w:t>
      </w:r>
      <w:r w:rsidRPr="00CB07D4">
        <w:rPr>
          <w:rStyle w:val="StyleUnderline"/>
        </w:rPr>
        <w:t>Economic decline has also been linked with an increase in the likelihood of terrorism</w:t>
      </w:r>
      <w:r w:rsidRPr="00FF5C71">
        <w:rPr>
          <w:szCs w:val="16"/>
        </w:rPr>
        <w:t xml:space="preserve"> (Blomberg, Hess, &amp; Weerapana, 2004), which has the capacity to spill across borders and lead to external tensions. </w:t>
      </w:r>
      <w:r w:rsidRPr="00FF5C71">
        <w:t xml:space="preserve">Furthermore, crises generally reduce the popularity of a sitting government. </w:t>
      </w:r>
      <w:r w:rsidRPr="00CB07D4">
        <w:rPr>
          <w:rStyle w:val="underline"/>
        </w:rPr>
        <w:t>“</w:t>
      </w:r>
      <w:r w:rsidRPr="00B848DD">
        <w:rPr>
          <w:rStyle w:val="StyleUnderline"/>
        </w:rPr>
        <w:t>Diversionary theory" suggests</w:t>
      </w:r>
      <w:r w:rsidRPr="00B848DD">
        <w:t xml:space="preserve"> </w:t>
      </w:r>
      <w:r w:rsidRPr="00FF5C71">
        <w:t xml:space="preserve">that, </w:t>
      </w:r>
      <w:r w:rsidRPr="00B848DD">
        <w:rPr>
          <w:rStyle w:val="StyleUnderline"/>
        </w:rPr>
        <w:t>when facing unpopularity arising from economic decline</w:t>
      </w:r>
      <w:r w:rsidRPr="00CB07D4">
        <w:rPr>
          <w:rStyle w:val="StyleUnderline"/>
        </w:rPr>
        <w:t xml:space="preserve">, sitting </w:t>
      </w:r>
      <w:r w:rsidRPr="00B848DD">
        <w:rPr>
          <w:rStyle w:val="StyleUnderline"/>
        </w:rPr>
        <w:t>governments have increased incentives to fabricate external military conflicts</w:t>
      </w:r>
      <w:r w:rsidRPr="00FF5C71">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CB07D4">
        <w:rPr>
          <w:rStyle w:val="StyleUnderline"/>
        </w:rPr>
        <w:t>the tendency towards diversionary tactics are greater for democratic states</w:t>
      </w:r>
      <w:r w:rsidRPr="00FF5C71">
        <w:t xml:space="preserve"> than autocratic states, due to the fact that democratic leaders are generally more susceptible to being removed from office due to lack of domestic support. DeRouen (2000) has provided </w:t>
      </w:r>
      <w:r w:rsidRPr="00B848DD">
        <w:rPr>
          <w:rStyle w:val="StyleUnderline"/>
        </w:rPr>
        <w:t>evidence show</w:t>
      </w:r>
      <w:r w:rsidRPr="00FF5C71">
        <w:t xml:space="preserve">ing that </w:t>
      </w:r>
      <w:r w:rsidRPr="00B848DD">
        <w:rPr>
          <w:rStyle w:val="StyleUnderline"/>
        </w:rPr>
        <w:t>periods of weak economic performance</w:t>
      </w:r>
      <w:r w:rsidRPr="00CB07D4">
        <w:rPr>
          <w:rStyle w:val="StyleUnderline"/>
        </w:rPr>
        <w:t xml:space="preserve"> in the United States</w:t>
      </w:r>
      <w:r w:rsidRPr="00FF5C71">
        <w:t xml:space="preserve">, and thus weak Presidential popularity, </w:t>
      </w:r>
      <w:r w:rsidRPr="00B848DD">
        <w:rPr>
          <w:rStyle w:val="StyleUnderline"/>
        </w:rPr>
        <w:t xml:space="preserve">are statistically linked to an increase in the use </w:t>
      </w:r>
      <w:r w:rsidRPr="00B848DD">
        <w:rPr>
          <w:rStyle w:val="StyleUnderline"/>
        </w:rPr>
        <w:lastRenderedPageBreak/>
        <w:t>of force.</w:t>
      </w:r>
      <w:r w:rsidRPr="00FF5C71">
        <w:t xml:space="preserve"> In summary, recent economic scholarship positively correlates economic integration with an increase in the frequency of economic crises, whereas </w:t>
      </w:r>
      <w:r w:rsidRPr="00CB07D4">
        <w:rPr>
          <w:rStyle w:val="StyleUnderline"/>
        </w:rPr>
        <w:t>political science scholarship links economic decline with external conflict at systemic, dyadic and national level</w:t>
      </w:r>
      <w:r w:rsidRPr="00CB07D4">
        <w:rPr>
          <w:rStyle w:val="underline"/>
        </w:rPr>
        <w:t>s</w:t>
      </w:r>
      <w:r w:rsidRPr="00FF5C71">
        <w:t xml:space="preserve">.5 This implied connection between integration, crises and armed conflict has not featured prominently in the economic-security debate and deserves more attention. This observation is not contradictory to other </w:t>
      </w:r>
      <w:r w:rsidRPr="00B848DD">
        <w:rPr>
          <w:rStyle w:val="StyleUnderline"/>
        </w:rPr>
        <w:t>perspectives that link economic interdependence with a decrease in the likelihood of external conflict</w:t>
      </w:r>
      <w:r w:rsidRPr="00FF5C71">
        <w:t xml:space="preserve">, such as those mentioned in the first paragraph of this chapter. Those studies </w:t>
      </w:r>
      <w:r w:rsidRPr="00B848DD">
        <w:rPr>
          <w:rStyle w:val="StyleUnderline"/>
        </w:rPr>
        <w:t>tend to focus on dyadic interdependence instead of global interdependence</w:t>
      </w:r>
      <w:r w:rsidRPr="00CB07D4">
        <w:rPr>
          <w:rStyle w:val="StyleUnderline"/>
        </w:rPr>
        <w:t xml:space="preserve"> and do not specifically consider the occurrence of and conditions created by economic crises</w:t>
      </w:r>
      <w:r w:rsidRPr="00FF5C71">
        <w:t>. As such, the view presented here should be considered ancillary to those views.</w:t>
      </w:r>
    </w:p>
    <w:p w:rsidR="007454F6" w:rsidRPr="00CB07D4" w:rsidRDefault="007454F6" w:rsidP="007454F6">
      <w:pPr>
        <w:pStyle w:val="Heading4"/>
      </w:pPr>
      <w:r w:rsidRPr="00CB07D4">
        <w:t>Goes nuclear</w:t>
      </w:r>
    </w:p>
    <w:p w:rsidR="007454F6" w:rsidRPr="00CB07D4" w:rsidRDefault="007454F6" w:rsidP="007454F6">
      <w:r w:rsidRPr="00CB07D4">
        <w:rPr>
          <w:rStyle w:val="Style13ptBold"/>
        </w:rPr>
        <w:t>Kemp 10</w:t>
      </w:r>
      <w:r w:rsidRPr="00CB07D4">
        <w:t xml:space="preserve"> – Director of Regional Strategic Programs at The Nixon Center, served in the White House under Ronald Reagan, special assistant to the president for national security affairs </w:t>
      </w:r>
      <w:r>
        <w:t>&amp;</w:t>
      </w:r>
      <w:r w:rsidRPr="00CB07D4">
        <w:t xml:space="preserve"> senior director for Near East </w:t>
      </w:r>
      <w:r>
        <w:t>&amp;</w:t>
      </w:r>
      <w:r w:rsidRPr="00CB07D4">
        <w:t xml:space="preserve"> South Asian affairs on the National Security Council Staff, Former Director, Middle East Arms Control Project at the Carnegie Endowment for International Peace [Geoffrey Kemp, 2010, </w:t>
      </w:r>
      <w:r w:rsidRPr="00CB07D4">
        <w:rPr>
          <w:i/>
        </w:rPr>
        <w:t>The East Moves West: India, China, and Asia’s Growing Presence in the Middle East</w:t>
      </w:r>
      <w:r w:rsidRPr="00CB07D4">
        <w:t>, p. 233-4]</w:t>
      </w:r>
    </w:p>
    <w:p w:rsidR="007454F6" w:rsidRPr="00FF5C71" w:rsidRDefault="007454F6" w:rsidP="007454F6">
      <w:r w:rsidRPr="00FF5C71">
        <w:t xml:space="preserve">The second scenario, called Mayhem and Chaos, is the opposite of the first scenario; everything that can go wrong does go wrong. </w:t>
      </w:r>
      <w:r w:rsidRPr="00B848DD">
        <w:rPr>
          <w:rStyle w:val="StyleUnderline"/>
        </w:rPr>
        <w:t>The</w:t>
      </w:r>
      <w:r w:rsidRPr="00CB07D4">
        <w:rPr>
          <w:rStyle w:val="StyleUnderline"/>
        </w:rPr>
        <w:t xml:space="preserve"> world </w:t>
      </w:r>
      <w:r w:rsidRPr="00B848DD">
        <w:rPr>
          <w:rStyle w:val="StyleUnderline"/>
        </w:rPr>
        <w:t>economic situation weakens</w:t>
      </w:r>
      <w:r w:rsidRPr="00CB07D4">
        <w:rPr>
          <w:rStyle w:val="StyleUnderline"/>
        </w:rPr>
        <w:t xml:space="preserve"> rather than strengthens</w:t>
      </w:r>
      <w:r w:rsidRPr="00FF5C71">
        <w:t xml:space="preserve">, and </w:t>
      </w:r>
      <w:r w:rsidRPr="00B848DD">
        <w:rPr>
          <w:rStyle w:val="StyleUnderline"/>
        </w:rPr>
        <w:t>India, China, and Japan suffer</w:t>
      </w:r>
      <w:r w:rsidRPr="00CB07D4">
        <w:rPr>
          <w:rStyle w:val="StyleUnderline"/>
        </w:rPr>
        <w:t xml:space="preserve"> a </w:t>
      </w:r>
      <w:r w:rsidRPr="00B848DD">
        <w:rPr>
          <w:rStyle w:val="StyleUnderline"/>
        </w:rPr>
        <w:t>major reduction in</w:t>
      </w:r>
      <w:r w:rsidRPr="00CB07D4">
        <w:rPr>
          <w:rStyle w:val="StyleUnderline"/>
        </w:rPr>
        <w:t xml:space="preserve"> their </w:t>
      </w:r>
      <w:r w:rsidRPr="00B848DD">
        <w:rPr>
          <w:rStyle w:val="StyleUnderline"/>
        </w:rPr>
        <w:t>growth rates</w:t>
      </w:r>
      <w:r w:rsidRPr="00FF5C71">
        <w:t xml:space="preserve">, further </w:t>
      </w:r>
      <w:r w:rsidRPr="00CB07D4">
        <w:rPr>
          <w:rStyle w:val="StyleUnderline"/>
        </w:rPr>
        <w:t>weakening the global economy</w:t>
      </w:r>
      <w:r w:rsidRPr="00FF5C71">
        <w:t xml:space="preserve">. As a result, </w:t>
      </w:r>
      <w:r w:rsidRPr="00B848DD">
        <w:rPr>
          <w:rStyle w:val="StyleUnderline"/>
        </w:rPr>
        <w:t>energy demand falls</w:t>
      </w:r>
      <w:r w:rsidRPr="00CB07D4">
        <w:rPr>
          <w:rStyle w:val="StyleUnderline"/>
        </w:rPr>
        <w:t xml:space="preserve"> and the price of fossil fuels plummets, </w:t>
      </w:r>
      <w:r w:rsidRPr="00B848DD">
        <w:rPr>
          <w:rStyle w:val="StyleUnderline"/>
        </w:rPr>
        <w:t>leading to</w:t>
      </w:r>
      <w:r w:rsidRPr="00CB07D4">
        <w:rPr>
          <w:rStyle w:val="StyleUnderline"/>
        </w:rPr>
        <w:t xml:space="preserve"> a </w:t>
      </w:r>
      <w:r w:rsidRPr="00B848DD">
        <w:rPr>
          <w:rStyle w:val="StyleUnderline"/>
        </w:rPr>
        <w:t>financial crisis</w:t>
      </w:r>
      <w:r w:rsidRPr="00CB07D4">
        <w:rPr>
          <w:rStyle w:val="StyleUnderline"/>
        </w:rPr>
        <w:t xml:space="preserve"> for the energy-producing states, which are forced to cut back dramatically on expansion programs and social welfare. That</w:t>
      </w:r>
      <w:r w:rsidRPr="00FF5C71">
        <w:t xml:space="preserve"> in turn </w:t>
      </w:r>
      <w:r w:rsidRPr="00CB07D4">
        <w:rPr>
          <w:rStyle w:val="StyleUnderline"/>
        </w:rPr>
        <w:t xml:space="preserve">leads to </w:t>
      </w:r>
      <w:r w:rsidRPr="00B848DD">
        <w:rPr>
          <w:rStyle w:val="StyleUnderline"/>
        </w:rPr>
        <w:t>political unrest:</w:t>
      </w:r>
      <w:r w:rsidRPr="00CB07D4">
        <w:rPr>
          <w:rStyle w:val="StyleUnderline"/>
        </w:rPr>
        <w:t xml:space="preserve"> and </w:t>
      </w:r>
      <w:r w:rsidRPr="00B848DD">
        <w:rPr>
          <w:rStyle w:val="StyleUnderline"/>
        </w:rPr>
        <w:t>nurtures</w:t>
      </w:r>
      <w:r w:rsidRPr="00FF5C71">
        <w:t xml:space="preserve"> different </w:t>
      </w:r>
      <w:r w:rsidRPr="00B848DD">
        <w:rPr>
          <w:rStyle w:val="StyleUnderline"/>
        </w:rPr>
        <w:t>radical groups</w:t>
      </w:r>
      <w:r w:rsidRPr="00FF5C71">
        <w:t xml:space="preserve">, </w:t>
      </w:r>
      <w:r w:rsidRPr="00CB07D4">
        <w:rPr>
          <w:rStyle w:val="StyleUnderline"/>
        </w:rPr>
        <w:t>including</w:t>
      </w:r>
      <w:r w:rsidRPr="00FF5C71">
        <w:t xml:space="preserve">, but not limited to, </w:t>
      </w:r>
      <w:r w:rsidRPr="00CB07D4">
        <w:rPr>
          <w:rStyle w:val="StyleUnderline"/>
        </w:rPr>
        <w:t>Islamic extremists</w:t>
      </w:r>
      <w:r w:rsidRPr="00FF5C71">
        <w:t xml:space="preserve">. The </w:t>
      </w:r>
      <w:r w:rsidRPr="00B848DD">
        <w:rPr>
          <w:rStyle w:val="StyleUnderline"/>
        </w:rPr>
        <w:t>internal stability</w:t>
      </w:r>
      <w:r w:rsidRPr="00FF5C71">
        <w:t xml:space="preserve"> </w:t>
      </w:r>
      <w:r w:rsidRPr="00CB07D4">
        <w:rPr>
          <w:rStyle w:val="StyleUnderline"/>
        </w:rPr>
        <w:t>of</w:t>
      </w:r>
      <w:r w:rsidRPr="00FF5C71">
        <w:t xml:space="preserve"> some </w:t>
      </w:r>
      <w:r w:rsidRPr="00CB07D4">
        <w:rPr>
          <w:rStyle w:val="StyleUnderline"/>
        </w:rPr>
        <w:t xml:space="preserve">countries </w:t>
      </w:r>
      <w:r w:rsidRPr="00B848DD">
        <w:rPr>
          <w:rStyle w:val="StyleUnderline"/>
        </w:rPr>
        <w:t>is challenged</w:t>
      </w:r>
      <w:r w:rsidRPr="00FF5C71">
        <w:t xml:space="preserve">, and </w:t>
      </w:r>
      <w:r w:rsidRPr="00CB07D4">
        <w:rPr>
          <w:rStyle w:val="StyleUnderline"/>
        </w:rPr>
        <w:t>there are more “failed states</w:t>
      </w:r>
      <w:r w:rsidRPr="00FF5C71">
        <w:t xml:space="preserve">.” Most serious is </w:t>
      </w:r>
      <w:r w:rsidRPr="00CB07D4">
        <w:rPr>
          <w:rStyle w:val="StyleUnderline"/>
        </w:rPr>
        <w:t xml:space="preserve">the </w:t>
      </w:r>
      <w:r w:rsidRPr="00B848DD">
        <w:rPr>
          <w:rStyle w:val="StyleUnderline"/>
        </w:rPr>
        <w:t>collapse of</w:t>
      </w:r>
      <w:r w:rsidRPr="00CB07D4">
        <w:rPr>
          <w:rStyle w:val="StyleUnderline"/>
        </w:rPr>
        <w:t xml:space="preserve"> the democratic government in </w:t>
      </w:r>
      <w:r w:rsidRPr="00B848DD">
        <w:rPr>
          <w:rStyle w:val="StyleUnderline"/>
        </w:rPr>
        <w:t>Pakistan</w:t>
      </w:r>
      <w:r w:rsidRPr="00CB07D4">
        <w:rPr>
          <w:rStyle w:val="StyleUnderline"/>
        </w:rPr>
        <w:t xml:space="preserve"> and its takeover by Muslim </w:t>
      </w:r>
      <w:r w:rsidRPr="00B848DD">
        <w:rPr>
          <w:rStyle w:val="StyleUnderline"/>
        </w:rPr>
        <w:t>extremists</w:t>
      </w:r>
      <w:r w:rsidRPr="00CB07D4">
        <w:rPr>
          <w:rStyle w:val="StyleUnderline"/>
        </w:rPr>
        <w:t xml:space="preserve">, who then </w:t>
      </w:r>
      <w:r w:rsidRPr="00B848DD">
        <w:rPr>
          <w:rStyle w:val="StyleUnderline"/>
        </w:rPr>
        <w:t>take possession of</w:t>
      </w:r>
      <w:r w:rsidRPr="00CB07D4">
        <w:rPr>
          <w:rStyle w:val="StyleUnderline"/>
        </w:rPr>
        <w:t xml:space="preserve"> a large number of </w:t>
      </w:r>
      <w:r w:rsidRPr="00B848DD">
        <w:rPr>
          <w:rStyle w:val="StyleUnderline"/>
        </w:rPr>
        <w:t>nuclear weapons.</w:t>
      </w:r>
      <w:r w:rsidRPr="00CB07D4">
        <w:rPr>
          <w:rStyle w:val="StyleUnderline"/>
        </w:rPr>
        <w:t xml:space="preserve"> The </w:t>
      </w:r>
      <w:r w:rsidRPr="00B848DD">
        <w:rPr>
          <w:rStyle w:val="StyleUnderline"/>
        </w:rPr>
        <w:t>danger of war between India and Pakistan increases</w:t>
      </w:r>
      <w:r w:rsidRPr="00CB07D4">
        <w:rPr>
          <w:rStyle w:val="StyleUnderline"/>
        </w:rPr>
        <w:t xml:space="preserve"> significantly</w:t>
      </w:r>
      <w:r w:rsidRPr="00FF5C71">
        <w:t xml:space="preserve">. </w:t>
      </w:r>
      <w:r w:rsidRPr="00B848DD">
        <w:rPr>
          <w:rStyle w:val="StyleUnderline"/>
        </w:rPr>
        <w:t>Iran</w:t>
      </w:r>
      <w:r w:rsidRPr="00FF5C71">
        <w:t xml:space="preserve">, always worried about an extremist Pakistan, expands and </w:t>
      </w:r>
      <w:r w:rsidRPr="00B848DD">
        <w:rPr>
          <w:rStyle w:val="StyleUnderline"/>
        </w:rPr>
        <w:t>weaponizes</w:t>
      </w:r>
      <w:r w:rsidRPr="00CB07D4">
        <w:rPr>
          <w:rStyle w:val="StyleUnderline"/>
        </w:rPr>
        <w:t xml:space="preserve"> its nuclear program. </w:t>
      </w:r>
      <w:r w:rsidRPr="00B848DD">
        <w:rPr>
          <w:rStyle w:val="StyleUnderline"/>
        </w:rPr>
        <w:t>That</w:t>
      </w:r>
      <w:r w:rsidRPr="00FF5C71">
        <w:t xml:space="preserve"> further </w:t>
      </w:r>
      <w:r w:rsidRPr="00B848DD">
        <w:rPr>
          <w:rStyle w:val="StyleUnderline"/>
        </w:rPr>
        <w:t>enhances</w:t>
      </w:r>
      <w:r w:rsidRPr="00CB07D4">
        <w:rPr>
          <w:rStyle w:val="StyleUnderline"/>
        </w:rPr>
        <w:t xml:space="preserve"> nuclear </w:t>
      </w:r>
      <w:r w:rsidRPr="00B848DD">
        <w:rPr>
          <w:rStyle w:val="StyleUnderline"/>
        </w:rPr>
        <w:t>prolif</w:t>
      </w:r>
      <w:r w:rsidRPr="00CB07D4">
        <w:rPr>
          <w:rStyle w:val="StyleUnderline"/>
        </w:rPr>
        <w:t>eration in the Middle East, with Saudi Arabia, Turkey, and Egypt joining Israel and Iran as nuclear states.</w:t>
      </w:r>
      <w:r w:rsidRPr="00FF5C71">
        <w:t xml:space="preserve"> Under these circumstances, </w:t>
      </w:r>
      <w:r w:rsidRPr="00CB07D4">
        <w:rPr>
          <w:rStyle w:val="StyleUnderline"/>
        </w:rPr>
        <w:t xml:space="preserve">the potential for nuclear terrorism increases, and </w:t>
      </w:r>
      <w:r w:rsidRPr="00B848DD">
        <w:rPr>
          <w:rStyle w:val="StyleUnderline"/>
        </w:rPr>
        <w:t>the possibility of a nuclear terrorist attack</w:t>
      </w:r>
      <w:r w:rsidRPr="00CB07D4">
        <w:rPr>
          <w:rStyle w:val="StyleUnderline"/>
        </w:rPr>
        <w:t xml:space="preserve"> in either the Western world or in the oil-producing states </w:t>
      </w:r>
      <w:r w:rsidRPr="00B848DD">
        <w:rPr>
          <w:rStyle w:val="StyleUnderline"/>
        </w:rPr>
        <w:t>may lead to a further devastating collapse</w:t>
      </w:r>
      <w:r w:rsidRPr="00CB07D4">
        <w:rPr>
          <w:rStyle w:val="StyleUnderline"/>
        </w:rPr>
        <w:t xml:space="preserve"> of the world economic market, with a tsunami-like impact on stability. In this scenario, </w:t>
      </w:r>
      <w:r w:rsidRPr="00B848DD">
        <w:rPr>
          <w:rStyle w:val="StyleUnderline"/>
        </w:rPr>
        <w:t>major disruptions can be expected, with dire consequences for</w:t>
      </w:r>
      <w:r w:rsidRPr="00CB07D4">
        <w:rPr>
          <w:rStyle w:val="StyleUnderline"/>
        </w:rPr>
        <w:t xml:space="preserve"> two-thirds of </w:t>
      </w:r>
      <w:r w:rsidRPr="00B848DD">
        <w:rPr>
          <w:rStyle w:val="StyleUnderline"/>
        </w:rPr>
        <w:t>the planet’s population</w:t>
      </w:r>
      <w:r w:rsidRPr="00FF5C71">
        <w:t>.</w:t>
      </w:r>
    </w:p>
    <w:p w:rsidR="007454F6" w:rsidRPr="00CB07D4" w:rsidRDefault="007454F6" w:rsidP="007454F6">
      <w:pPr>
        <w:pStyle w:val="Heading4"/>
      </w:pPr>
      <w:r w:rsidRPr="00CB07D4">
        <w:t>Decline leads to major diversionary conflict</w:t>
      </w:r>
    </w:p>
    <w:p w:rsidR="007454F6" w:rsidRPr="00CB07D4" w:rsidRDefault="007454F6" w:rsidP="007454F6">
      <w:r w:rsidRPr="00CB07D4">
        <w:rPr>
          <w:rStyle w:val="Style13ptBold"/>
        </w:rPr>
        <w:t>Foster 12/19</w:t>
      </w:r>
      <w:r w:rsidRPr="00CB07D4">
        <w:t xml:space="preserve"> [Dennis Foster, professor of international studies </w:t>
      </w:r>
      <w:r>
        <w:t>&amp;</w:t>
      </w:r>
      <w:r w:rsidRPr="00CB07D4">
        <w:t xml:space="preserve"> political science at the Virginia Military Institute, “Would President Trump go to war to divert attention from problems at home?”, Washington Post, </w:t>
      </w:r>
      <w:hyperlink r:id="rId51" w:history="1">
        <w:r w:rsidRPr="00CB07D4">
          <w:rPr>
            <w:rStyle w:val="Hyperlink"/>
          </w:rPr>
          <w:t>https://www.washingtonpost.com/news/monkey-cage/wp/2016/12/19/yes-trump-might-well-go-to-war-to-divert-attention-from-problems-at-home/?utm_term=.43745ac4c66c</w:t>
        </w:r>
      </w:hyperlink>
      <w:r w:rsidRPr="00CB07D4">
        <w:rPr>
          <w:rStyle w:val="Hyperlink"/>
        </w:rPr>
        <w:t>]</w:t>
      </w:r>
    </w:p>
    <w:p w:rsidR="007454F6" w:rsidRPr="00FF5C71" w:rsidRDefault="007454F6" w:rsidP="007454F6">
      <w:r w:rsidRPr="00B848DD">
        <w:rPr>
          <w:rStyle w:val="StyleUnderline"/>
        </w:rPr>
        <w:t>If the U.S. economy tanks, should we expect</w:t>
      </w:r>
      <w:r w:rsidRPr="00FF5C71">
        <w:t xml:space="preserve"> Donald </w:t>
      </w:r>
      <w:r w:rsidRPr="00B848DD">
        <w:rPr>
          <w:rStyle w:val="StyleUnderline"/>
        </w:rPr>
        <w:t>Trump to engage in a diversionary war</w:t>
      </w:r>
      <w:r w:rsidRPr="00CB07D4">
        <w:rPr>
          <w:rStyle w:val="StyleUnderline"/>
        </w:rPr>
        <w:t>?</w:t>
      </w:r>
      <w:r w:rsidRPr="00FF5C71">
        <w:t xml:space="preserve"> Since the age of Machiavelli, </w:t>
      </w:r>
      <w:r w:rsidRPr="00CB07D4">
        <w:rPr>
          <w:rStyle w:val="StyleUnderline"/>
        </w:rPr>
        <w:t>analysts have expected world leaders to launch international conflicts to deflect popular attention away from problems at home</w:t>
      </w:r>
      <w:r w:rsidRPr="00FF5C71">
        <w:t xml:space="preserve">. By stirring up feelings of patriotism, </w:t>
      </w:r>
      <w:r w:rsidRPr="00CB07D4">
        <w:rPr>
          <w:rStyle w:val="StyleUnderline"/>
        </w:rPr>
        <w:t>leaders might escape the political costs of scandal, unpopularity — or a poorly performing economy</w:t>
      </w:r>
      <w:r w:rsidRPr="00FF5C71">
        <w:t xml:space="preserve">. </w:t>
      </w:r>
      <w:r w:rsidRPr="00FF5C71">
        <w:rPr>
          <w:sz w:val="12"/>
        </w:rPr>
        <w:t>∂</w:t>
      </w:r>
      <w:r w:rsidRPr="00FF5C71">
        <w:t xml:space="preserve"> </w:t>
      </w:r>
      <w:r w:rsidRPr="00CB07D4">
        <w:rPr>
          <w:rStyle w:val="Emphasis"/>
        </w:rPr>
        <w:t xml:space="preserve">One often-cited </w:t>
      </w:r>
      <w:r w:rsidRPr="00CB07D4">
        <w:rPr>
          <w:rStyle w:val="Emphasis"/>
        </w:rPr>
        <w:lastRenderedPageBreak/>
        <w:t>example of diversionary war in modern times is Argentina’s 1982 invasion of the Falklands</w:t>
      </w:r>
      <w:r w:rsidRPr="00FF5C71">
        <w:t xml:space="preserve">, which several (though not all) political scientists attribute to the junta’s desire to divert the people’s attention from a disastrous economy. </w:t>
      </w:r>
      <w:r w:rsidRPr="00FF5C71">
        <w:rPr>
          <w:sz w:val="12"/>
        </w:rPr>
        <w:t>∂</w:t>
      </w:r>
      <w:r w:rsidRPr="00FF5C71">
        <w:t xml:space="preserve"> </w:t>
      </w:r>
      <w:r w:rsidRPr="00CB07D4">
        <w:rPr>
          <w:rStyle w:val="StyleUnderline"/>
        </w:rPr>
        <w:t>In a 2014 article, Jonathan Keller and I argued that</w:t>
      </w:r>
      <w:r w:rsidRPr="00FF5C71">
        <w:t xml:space="preserve"> </w:t>
      </w:r>
      <w:r w:rsidRPr="00B848DD">
        <w:rPr>
          <w:rStyle w:val="StyleUnderline"/>
        </w:rPr>
        <w:t>whether</w:t>
      </w:r>
      <w:r w:rsidRPr="00CB07D4">
        <w:rPr>
          <w:rStyle w:val="StyleUnderline"/>
        </w:rPr>
        <w:t xml:space="preserve"> U.S. </w:t>
      </w:r>
      <w:r w:rsidRPr="00B848DD">
        <w:rPr>
          <w:rStyle w:val="StyleUnderline"/>
        </w:rPr>
        <w:t>presidents engage in diversionary conflicts depends</w:t>
      </w:r>
      <w:r w:rsidRPr="00CB07D4">
        <w:rPr>
          <w:rStyle w:val="StyleUnderline"/>
        </w:rPr>
        <w:t xml:space="preserve"> </w:t>
      </w:r>
      <w:r w:rsidRPr="00FF5C71">
        <w:t xml:space="preserve">in part </w:t>
      </w:r>
      <w:r w:rsidRPr="00B848DD">
        <w:rPr>
          <w:rStyle w:val="StyleUnderline"/>
        </w:rPr>
        <w:t>on</w:t>
      </w:r>
      <w:r w:rsidRPr="00CB07D4">
        <w:rPr>
          <w:rStyle w:val="StyleUnderline"/>
        </w:rPr>
        <w:t xml:space="preserve"> their </w:t>
      </w:r>
      <w:r w:rsidRPr="00B848DD">
        <w:rPr>
          <w:rStyle w:val="StyleUnderline"/>
        </w:rPr>
        <w:t>psychological traits</w:t>
      </w:r>
      <w:r w:rsidRPr="00FF5C71">
        <w:t xml:space="preserve"> — how they frame the world, process information and develop plans of action. </w:t>
      </w:r>
      <w:r w:rsidRPr="00CB07D4">
        <w:rPr>
          <w:rStyle w:val="StyleUnderline"/>
        </w:rPr>
        <w:t>Certain traits predispose leaders to more belligerent behavior</w:t>
      </w:r>
      <w:r w:rsidRPr="00FF5C71">
        <w:t xml:space="preserve">. </w:t>
      </w:r>
      <w:r w:rsidRPr="00FF5C71">
        <w:rPr>
          <w:sz w:val="12"/>
        </w:rPr>
        <w:t>∂</w:t>
      </w:r>
      <w:r w:rsidRPr="00FF5C71">
        <w:t xml:space="preserve"> Do words translate into foreign policy action? </w:t>
      </w:r>
      <w:r w:rsidRPr="00FF5C71">
        <w:rPr>
          <w:sz w:val="12"/>
        </w:rPr>
        <w:t>∂</w:t>
      </w:r>
      <w:r w:rsidRPr="00FF5C71">
        <w:t xml:space="preserve"> </w:t>
      </w:r>
      <w:r w:rsidRPr="00CB07D4">
        <w:rPr>
          <w:rStyle w:val="StyleUnderline"/>
        </w:rPr>
        <w:t>One way to identify these traits is content analyses of leaders’ rhetoric.</w:t>
      </w:r>
      <w:r w:rsidRPr="00FF5C71">
        <w:t xml:space="preserve"> The</w:t>
      </w:r>
      <w:r w:rsidRPr="00CB07D4">
        <w:rPr>
          <w:rStyle w:val="StyleUnderline"/>
        </w:rPr>
        <w:t xml:space="preserve"> more leaders use certain types of verbal constructs, the more likely they are to possess traits that lead them to use military force</w:t>
      </w:r>
      <w:r w:rsidRPr="00FF5C71">
        <w:t xml:space="preserve">. </w:t>
      </w:r>
      <w:r w:rsidRPr="00FF5C71">
        <w:rPr>
          <w:sz w:val="12"/>
        </w:rPr>
        <w:t>∂</w:t>
      </w:r>
      <w:r w:rsidRPr="00FF5C71">
        <w:t xml:space="preserv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w:t>
      </w:r>
      <w:r w:rsidRPr="00FF5C71">
        <w:rPr>
          <w:sz w:val="12"/>
        </w:rPr>
        <w:t>∂</w:t>
      </w:r>
      <w:r w:rsidRPr="00FF5C71">
        <w:t xml:space="preserve"> Thus, </w:t>
      </w:r>
      <w:r w:rsidRPr="00B848DD">
        <w:rPr>
          <w:rStyle w:val="StyleUnderline"/>
        </w:rPr>
        <w:t>when faced with</w:t>
      </w:r>
      <w:r w:rsidRPr="00CB07D4">
        <w:rPr>
          <w:rStyle w:val="StyleUnderline"/>
        </w:rPr>
        <w:t xml:space="preserve"> politically damaging problems that are hard to solve — such as </w:t>
      </w:r>
      <w:r w:rsidRPr="00B848DD">
        <w:rPr>
          <w:rStyle w:val="StyleUnderline"/>
        </w:rPr>
        <w:t>a faltering economy</w:t>
      </w:r>
      <w:r w:rsidRPr="00FF5C71">
        <w:t xml:space="preserve"> — </w:t>
      </w:r>
      <w:r w:rsidRPr="00B848DD">
        <w:rPr>
          <w:rStyle w:val="StyleUnderline"/>
        </w:rPr>
        <w:t>leaders who are</w:t>
      </w:r>
      <w:r w:rsidRPr="00CB07D4">
        <w:rPr>
          <w:rStyle w:val="StyleUnderline"/>
        </w:rPr>
        <w:t xml:space="preserve"> both </w:t>
      </w:r>
      <w:r w:rsidRPr="00B848DD">
        <w:rPr>
          <w:rStyle w:val="StyleUnderline"/>
        </w:rPr>
        <w:t>distrustful and simplistic are</w:t>
      </w:r>
      <w:r w:rsidRPr="00CB07D4">
        <w:rPr>
          <w:rStyle w:val="StyleUnderline"/>
        </w:rPr>
        <w:t xml:space="preserve"> less </w:t>
      </w:r>
      <w:r w:rsidRPr="00B848DD">
        <w:rPr>
          <w:rStyle w:val="StyleUnderline"/>
        </w:rPr>
        <w:t>likely to</w:t>
      </w:r>
      <w:r w:rsidRPr="00CB07D4">
        <w:rPr>
          <w:rStyle w:val="StyleUnderline"/>
        </w:rPr>
        <w:t xml:space="preserve"> put together complex, direct responses</w:t>
      </w:r>
      <w:r w:rsidRPr="00FF5C71">
        <w:t xml:space="preserve">. Instead, </w:t>
      </w:r>
      <w:r w:rsidRPr="00CB07D4">
        <w:rPr>
          <w:rStyle w:val="StyleUnderline"/>
        </w:rPr>
        <w:t xml:space="preserve">they </w:t>
      </w:r>
      <w:r w:rsidRPr="00B848DD">
        <w:rPr>
          <w:rStyle w:val="StyleUnderline"/>
        </w:rPr>
        <w:t>develop simplistic but risky “solutions” that divert popular attention</w:t>
      </w:r>
      <w:r w:rsidRPr="00CB07D4">
        <w:rPr>
          <w:rStyle w:val="StyleUnderline"/>
        </w:rPr>
        <w:t xml:space="preserve"> from the problem</w:t>
      </w:r>
      <w:r w:rsidRPr="00FF5C71">
        <w:t xml:space="preserve">, utilizing the tools with which they are most comfortable and confident (military force). </w:t>
      </w:r>
      <w:r w:rsidRPr="00FF5C71">
        <w:rPr>
          <w:sz w:val="12"/>
        </w:rPr>
        <w:t>∂</w:t>
      </w:r>
      <w:r w:rsidRPr="00FF5C71">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t>
      </w:r>
      <w:r w:rsidRPr="00FF5C71">
        <w:rPr>
          <w:sz w:val="12"/>
        </w:rPr>
        <w:t>∂</w:t>
      </w:r>
      <w:r w:rsidRPr="00FF5C71">
        <w:t xml:space="preserve"> What about Donald Trump? </w:t>
      </w:r>
      <w:r w:rsidRPr="00FF5C71">
        <w:rPr>
          <w:sz w:val="12"/>
        </w:rPr>
        <w:t>∂</w:t>
      </w:r>
      <w:r w:rsidRPr="00FF5C71">
        <w:t xml:space="preserve">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w:t>
      </w:r>
      <w:r w:rsidRPr="00FF5C71">
        <w:rPr>
          <w:sz w:val="12"/>
        </w:rPr>
        <w:t>∂</w:t>
      </w:r>
      <w:r w:rsidRPr="00FF5C71">
        <w:t xml:space="preserve">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w:t>
      </w:r>
      <w:r w:rsidRPr="00FF5C71">
        <w:rPr>
          <w:sz w:val="12"/>
        </w:rPr>
        <w:t>∂</w:t>
      </w:r>
      <w:r w:rsidRPr="00FF5C71">
        <w:t xml:space="preserve">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w:t>
      </w:r>
      <w:r w:rsidRPr="00FF5C71">
        <w:rPr>
          <w:sz w:val="12"/>
        </w:rPr>
        <w:t>∂</w:t>
      </w:r>
      <w:r w:rsidRPr="00FF5C71">
        <w:t xml:space="preserve"> As a candidate, </w:t>
      </w:r>
      <w:r w:rsidRPr="00CB07D4">
        <w:rPr>
          <w:rStyle w:val="StyleUnderline"/>
        </w:rPr>
        <w:t>Trump also scored second-lowest among presidents in conceptual complexity</w:t>
      </w:r>
      <w:r w:rsidRPr="00FF5C71">
        <w:t xml:space="preserve">. Compared to earlier presidents, he used more words and phrases that indicate less willingness to see multiple dimensions or ambiguities in the decision-making environment. These include words and phrases like “absolutely,” “greatest” and “without a doubt.” </w:t>
      </w:r>
      <w:r w:rsidRPr="00FF5C71">
        <w:rPr>
          <w:sz w:val="12"/>
        </w:rPr>
        <w:t>∂</w:t>
      </w:r>
      <w:r w:rsidRPr="00FF5C71">
        <w:t xml:space="preserve"> A possible implication for military action </w:t>
      </w:r>
      <w:r w:rsidRPr="00FF5C71">
        <w:rPr>
          <w:sz w:val="12"/>
        </w:rPr>
        <w:t>∂</w:t>
      </w:r>
      <w:r w:rsidRPr="00FF5C71">
        <w:t xml:space="preserve"> </w:t>
      </w:r>
      <w:r w:rsidRPr="00CB07D4">
        <w:rPr>
          <w:rStyle w:val="StyleUnderline"/>
        </w:rPr>
        <w:t>I took</w:t>
      </w:r>
      <w:r w:rsidRPr="00FF5C71">
        <w:t xml:space="preserve"> these </w:t>
      </w:r>
      <w:r w:rsidRPr="00B848DD">
        <w:rPr>
          <w:rStyle w:val="StyleUnderline"/>
        </w:rPr>
        <w:t>data on Trump and plugged them into the statistical model</w:t>
      </w:r>
      <w:r w:rsidRPr="00CB07D4">
        <w:rPr>
          <w:rStyle w:val="StyleUnderline"/>
        </w:rPr>
        <w:t xml:space="preserve"> that we developed to predict major uses of force by the U</w:t>
      </w:r>
      <w:r w:rsidRPr="00FF5C71">
        <w:t xml:space="preserve">nited </w:t>
      </w:r>
      <w:r w:rsidRPr="00CB07D4">
        <w:rPr>
          <w:rStyle w:val="StyleUnderline"/>
        </w:rPr>
        <w:t>S</w:t>
      </w:r>
      <w:r w:rsidRPr="00FF5C71">
        <w:t xml:space="preserve">tates </w:t>
      </w:r>
      <w:r w:rsidRPr="00CB07D4">
        <w:rPr>
          <w:rStyle w:val="StyleUnderline"/>
        </w:rPr>
        <w:t>from 1953 to 2000</w:t>
      </w:r>
      <w:r w:rsidRPr="00FF5C71">
        <w:t xml:space="preserve">. For a president of average distrust and conceptual complexity, an economic downturn only weakly predicts an increase in the use of force. </w:t>
      </w:r>
      <w:r w:rsidRPr="00FF5C71">
        <w:rPr>
          <w:sz w:val="12"/>
        </w:rPr>
        <w:t>∂</w:t>
      </w:r>
      <w:r w:rsidRPr="00FF5C71">
        <w:t xml:space="preserve"> But </w:t>
      </w:r>
      <w:r w:rsidRPr="00CB07D4">
        <w:rPr>
          <w:rStyle w:val="StyleUnderline"/>
        </w:rPr>
        <w:t xml:space="preserve">the model </w:t>
      </w:r>
      <w:r w:rsidRPr="00B848DD">
        <w:rPr>
          <w:rStyle w:val="StyleUnderline"/>
        </w:rPr>
        <w:t>would predict</w:t>
      </w:r>
      <w:r w:rsidRPr="00CB07D4">
        <w:rPr>
          <w:rStyle w:val="StyleUnderline"/>
        </w:rPr>
        <w:t xml:space="preserve"> that a president with </w:t>
      </w:r>
      <w:r w:rsidRPr="00B848DD">
        <w:rPr>
          <w:rStyle w:val="StyleUnderline"/>
        </w:rPr>
        <w:t>Trump’</w:t>
      </w:r>
      <w:r w:rsidRPr="00CB07D4">
        <w:rPr>
          <w:rStyle w:val="StyleUnderline"/>
        </w:rPr>
        <w:t xml:space="preserve">s numbers </w:t>
      </w:r>
      <w:r w:rsidRPr="00B848DD">
        <w:rPr>
          <w:rStyle w:val="StyleUnderline"/>
        </w:rPr>
        <w:t xml:space="preserve">would respond to </w:t>
      </w:r>
      <w:r w:rsidRPr="00B848DD">
        <w:rPr>
          <w:rStyle w:val="Emphasis"/>
        </w:rPr>
        <w:t>even a minor economic downturn</w:t>
      </w:r>
      <w:r w:rsidRPr="00B848DD">
        <w:rPr>
          <w:rStyle w:val="StyleUnderline"/>
        </w:rPr>
        <w:t xml:space="preserve"> with an increase in the use of force</w:t>
      </w:r>
      <w:r w:rsidRPr="00FF5C71">
        <w:t xml:space="preserve">. For example, </w:t>
      </w:r>
      <w:r w:rsidRPr="00CB07D4">
        <w:rPr>
          <w:rStyle w:val="StyleUnderline"/>
        </w:rPr>
        <w:t>were the misery index</w:t>
      </w:r>
      <w:r w:rsidRPr="00FF5C71">
        <w:t xml:space="preserve"> (aggregate inflation and unemployment) </w:t>
      </w:r>
      <w:r w:rsidRPr="00CB07D4">
        <w:rPr>
          <w:rStyle w:val="StyleUnderline"/>
        </w:rPr>
        <w:t>equal to</w:t>
      </w:r>
      <w:r w:rsidRPr="00FF5C71">
        <w:t xml:space="preserve"> 12 — </w:t>
      </w:r>
      <w:r w:rsidRPr="00CB07D4">
        <w:rPr>
          <w:rStyle w:val="StyleUnderline"/>
        </w:rPr>
        <w:t xml:space="preserve">about where it stood </w:t>
      </w:r>
      <w:r w:rsidRPr="00B848DD">
        <w:rPr>
          <w:rStyle w:val="StyleUnderline"/>
        </w:rPr>
        <w:t>in</w:t>
      </w:r>
      <w:r w:rsidRPr="00CB07D4">
        <w:rPr>
          <w:rStyle w:val="StyleUnderline"/>
        </w:rPr>
        <w:t xml:space="preserve"> October </w:t>
      </w:r>
      <w:r w:rsidRPr="00B848DD">
        <w:rPr>
          <w:rStyle w:val="StyleUnderline"/>
        </w:rPr>
        <w:t>2011</w:t>
      </w:r>
      <w:r w:rsidRPr="00CB07D4">
        <w:rPr>
          <w:rStyle w:val="StyleUnderline"/>
        </w:rPr>
        <w:t xml:space="preserve"> </w:t>
      </w:r>
      <w:r w:rsidRPr="00FF5C71">
        <w:t xml:space="preserve">— </w:t>
      </w:r>
      <w:r w:rsidRPr="00CB07D4">
        <w:rPr>
          <w:rStyle w:val="StyleUnderline"/>
        </w:rPr>
        <w:t xml:space="preserve">the model predicts a president with </w:t>
      </w:r>
      <w:r w:rsidRPr="00B848DD">
        <w:rPr>
          <w:rStyle w:val="StyleUnderline"/>
        </w:rPr>
        <w:t>Trump</w:t>
      </w:r>
      <w:r w:rsidRPr="00CB07D4">
        <w:rPr>
          <w:rStyle w:val="StyleUnderline"/>
        </w:rPr>
        <w:t xml:space="preserve">’s psychological traits </w:t>
      </w:r>
      <w:r w:rsidRPr="00B848DD">
        <w:rPr>
          <w:rStyle w:val="StyleUnderline"/>
        </w:rPr>
        <w:t xml:space="preserve">would initiate </w:t>
      </w:r>
      <w:r w:rsidRPr="00B848DD">
        <w:rPr>
          <w:rStyle w:val="Emphasis"/>
        </w:rPr>
        <w:t>more than one major conflict per quarter</w:t>
      </w:r>
      <w:r w:rsidRPr="00B848DD">
        <w:t>.</w:t>
      </w:r>
    </w:p>
    <w:p w:rsidR="007454F6" w:rsidRPr="00CB07D4" w:rsidRDefault="007454F6" w:rsidP="007454F6">
      <w:pPr>
        <w:pStyle w:val="Heading4"/>
        <w:rPr>
          <w:u w:val="single"/>
        </w:rPr>
      </w:pPr>
      <w:r w:rsidRPr="00CB07D4">
        <w:lastRenderedPageBreak/>
        <w:t xml:space="preserve">Economic decline causes nuclear war – </w:t>
      </w:r>
      <w:r w:rsidRPr="00CB07D4">
        <w:rPr>
          <w:u w:val="single"/>
        </w:rPr>
        <w:t>loose nukes</w:t>
      </w:r>
      <w:r w:rsidRPr="00CB07D4">
        <w:t xml:space="preserve">, </w:t>
      </w:r>
      <w:r w:rsidRPr="00CB07D4">
        <w:rPr>
          <w:u w:val="single"/>
        </w:rPr>
        <w:t>counterbalancing</w:t>
      </w:r>
      <w:r w:rsidRPr="00CB07D4">
        <w:t xml:space="preserve">, </w:t>
      </w:r>
      <w:r>
        <w:t>&amp;</w:t>
      </w:r>
      <w:r w:rsidRPr="00CB07D4">
        <w:t xml:space="preserve"> </w:t>
      </w:r>
      <w:r w:rsidRPr="00CB07D4">
        <w:rPr>
          <w:u w:val="single"/>
        </w:rPr>
        <w:t>regional instability</w:t>
      </w:r>
    </w:p>
    <w:p w:rsidR="007454F6" w:rsidRPr="00CB07D4" w:rsidRDefault="007454F6" w:rsidP="007454F6">
      <w:r w:rsidRPr="00CB07D4">
        <w:rPr>
          <w:rStyle w:val="Style13ptBold"/>
        </w:rPr>
        <w:t>Mann ’14</w:t>
      </w:r>
      <w:r w:rsidRPr="00CB07D4">
        <w:t xml:space="preserve"> (Eric Mann is a special agent with a United States federal agency, with significant domestic </w:t>
      </w:r>
      <w:r>
        <w:t>&amp;</w:t>
      </w:r>
      <w:r w:rsidRPr="00CB07D4">
        <w:t xml:space="preserve"> international counterintelligence </w:t>
      </w:r>
      <w:r>
        <w:t>&amp;</w:t>
      </w:r>
      <w:r w:rsidRPr="00CB07D4">
        <w:t xml:space="preserve"> counter-terrorism experience. Worked as a special assistant for a U.S. Senator </w:t>
      </w:r>
      <w:r>
        <w:t>&amp;</w:t>
      </w:r>
      <w:r w:rsidRPr="00CB07D4">
        <w:t xml:space="preserve"> served as a presidential appointee for the U.S. Congress. He is currently responsible for an internal security </w:t>
      </w:r>
      <w:r>
        <w:t>&amp;</w:t>
      </w:r>
      <w:r w:rsidRPr="00CB07D4">
        <w:t xml:space="preserve"> vulnerability assessment program. Bachelors @ University of South Carolina, Graduate degree in Homeland Security @ Georgetown. “AUSTERITY, ECONOMIC DECLINE, AND FINANCIAL WEAPONS OF WAR: A NEW PARADIGM FOR GLOBAL SECURITY,” May 2014, </w:t>
      </w:r>
      <w:hyperlink r:id="rId52" w:history="1">
        <w:r w:rsidRPr="00CB07D4">
          <w:t>https://jscholarship.library.jhu.edu/bitstream/handle/1774.2/37262/MANN-THESIS-2014.pdf</w:t>
        </w:r>
      </w:hyperlink>
      <w:r w:rsidRPr="00CB07D4">
        <w:t>)</w:t>
      </w:r>
    </w:p>
    <w:p w:rsidR="007454F6" w:rsidRPr="009D0EDC" w:rsidRDefault="007454F6" w:rsidP="007454F6">
      <w:r w:rsidRPr="00FF5C71">
        <w:t xml:space="preserve">The conclusions reached in this thesis demonstrate how </w:t>
      </w:r>
      <w:r w:rsidRPr="00B848DD">
        <w:rPr>
          <w:rStyle w:val="StyleUnderline"/>
        </w:rPr>
        <w:t>economic considerations</w:t>
      </w:r>
      <w:r w:rsidRPr="00CB07D4">
        <w:rPr>
          <w:rStyle w:val="StyleUnderline"/>
        </w:rPr>
        <w:t xml:space="preserve"> within states </w:t>
      </w:r>
      <w:r w:rsidRPr="00B848DD">
        <w:rPr>
          <w:rStyle w:val="StyleUnderline"/>
        </w:rPr>
        <w:t xml:space="preserve">can figure </w:t>
      </w:r>
      <w:r w:rsidRPr="00B848DD">
        <w:rPr>
          <w:rStyle w:val="Emphasis"/>
        </w:rPr>
        <w:t>prominently into</w:t>
      </w:r>
      <w:r w:rsidRPr="00CB07D4">
        <w:rPr>
          <w:rStyle w:val="Emphasis"/>
        </w:rPr>
        <w:t xml:space="preserve"> the calculus for </w:t>
      </w:r>
      <w:r w:rsidRPr="00B848DD">
        <w:rPr>
          <w:rStyle w:val="Emphasis"/>
        </w:rPr>
        <w:t>future conflicts</w:t>
      </w:r>
      <w:r w:rsidRPr="00FF5C71">
        <w:t xml:space="preserve">. The findings also suggest that </w:t>
      </w:r>
      <w:r w:rsidRPr="00CB07D4">
        <w:rPr>
          <w:rStyle w:val="StyleUnderline"/>
        </w:rPr>
        <w:t>security issues with economic or financial underpinnings will transcend classical determinants of war and conflict, and change the manner by which rival states engage in hostile acts toward one another</w:t>
      </w:r>
      <w:r w:rsidRPr="00FF5C71">
        <w:t xml:space="preserve">. The research shows that </w:t>
      </w:r>
      <w:r w:rsidRPr="00CB07D4">
        <w:rPr>
          <w:rStyle w:val="StyleUnderline"/>
        </w:rPr>
        <w:t xml:space="preserve">security concerns emanating from </w:t>
      </w:r>
      <w:r w:rsidRPr="00B848DD">
        <w:rPr>
          <w:rStyle w:val="StyleUnderline"/>
        </w:rPr>
        <w:t>economic uncertainty</w:t>
      </w:r>
      <w:r w:rsidRPr="00CB07D4">
        <w:rPr>
          <w:rStyle w:val="StyleUnderline"/>
        </w:rPr>
        <w:t xml:space="preserve"> and the inherent vulnerabilities within global financial markets </w:t>
      </w:r>
      <w:r w:rsidRPr="00B848DD">
        <w:rPr>
          <w:rStyle w:val="StyleUnderline"/>
        </w:rPr>
        <w:t>will present new challenges for national security</w:t>
      </w:r>
      <w:r w:rsidRPr="00CB07D4">
        <w:rPr>
          <w:rStyle w:val="StyleUnderline"/>
        </w:rPr>
        <w:t xml:space="preserve">, </w:t>
      </w:r>
      <w:r w:rsidRPr="00B848DD">
        <w:rPr>
          <w:rStyle w:val="StyleUnderline"/>
        </w:rPr>
        <w:t>and</w:t>
      </w:r>
      <w:r w:rsidRPr="00CB07D4">
        <w:rPr>
          <w:rStyle w:val="StyleUnderline"/>
        </w:rPr>
        <w:t xml:space="preserve"> provide developing </w:t>
      </w:r>
      <w:r w:rsidRPr="00B848DD">
        <w:rPr>
          <w:rStyle w:val="StyleUnderline"/>
        </w:rPr>
        <w:t>states new asymmetric options for balancing</w:t>
      </w:r>
      <w:r w:rsidRPr="00CB07D4">
        <w:rPr>
          <w:rStyle w:val="StyleUnderline"/>
        </w:rPr>
        <w:t xml:space="preserve"> </w:t>
      </w:r>
      <w:r w:rsidRPr="00B848DD">
        <w:rPr>
          <w:rStyle w:val="StyleUnderline"/>
        </w:rPr>
        <w:t>against stronger states</w:t>
      </w:r>
      <w:r w:rsidRPr="00CB07D4">
        <w:rPr>
          <w:rStyle w:val="StyleUnderline"/>
        </w:rPr>
        <w:t>.</w:t>
      </w:r>
      <w:r w:rsidRPr="00FF5C71">
        <w:t xml:space="preserve">¶ </w:t>
      </w:r>
      <w:r w:rsidRPr="00CB07D4">
        <w:rPr>
          <w:rStyle w:val="StyleUnderline"/>
        </w:rPr>
        <w:t>The security areas</w:t>
      </w:r>
      <w:r w:rsidRPr="00FF5C71">
        <w:t xml:space="preserve">, identified in the proceeding chapters, </w:t>
      </w:r>
      <w:r w:rsidRPr="00CB07D4">
        <w:rPr>
          <w:rStyle w:val="StyleUnderline"/>
        </w:rPr>
        <w:t xml:space="preserve">are </w:t>
      </w:r>
      <w:r w:rsidRPr="00B848DD">
        <w:rPr>
          <w:rStyle w:val="StyleUnderline"/>
        </w:rPr>
        <w:t xml:space="preserve">likely to mature into </w:t>
      </w:r>
      <w:r w:rsidRPr="00B848DD">
        <w:rPr>
          <w:rStyle w:val="Emphasis"/>
        </w:rPr>
        <w:t>global security threats</w:t>
      </w:r>
      <w:r w:rsidRPr="00CB07D4">
        <w:rPr>
          <w:rStyle w:val="StyleUnderline"/>
        </w:rPr>
        <w:t xml:space="preserve"> in the immediate future</w:t>
      </w:r>
      <w:r w:rsidRPr="00FF5C71">
        <w:t xml:space="preserve">. As the case study on South Korea suggest, </w:t>
      </w:r>
      <w:r w:rsidRPr="00CB07D4">
        <w:rPr>
          <w:rStyle w:val="StyleUnderline"/>
        </w:rPr>
        <w:t xml:space="preserve">the overlapping security issues associated with economic decline and reduced military spending by the United States will </w:t>
      </w:r>
      <w:r w:rsidRPr="00CB07D4">
        <w:rPr>
          <w:rStyle w:val="Emphasis"/>
        </w:rPr>
        <w:t>affect allied confidence in America’s security guarantees</w:t>
      </w:r>
      <w:r w:rsidRPr="00FF5C71">
        <w:t xml:space="preserve">. The study shows that </w:t>
      </w:r>
      <w:r w:rsidRPr="00CB07D4">
        <w:rPr>
          <w:rStyle w:val="StyleUnderline"/>
        </w:rPr>
        <w:t xml:space="preserve">this outcome could cause </w:t>
      </w:r>
      <w:r w:rsidRPr="00CB07D4">
        <w:rPr>
          <w:rStyle w:val="Emphasis"/>
        </w:rPr>
        <w:t>regional instability</w:t>
      </w:r>
      <w:r w:rsidRPr="00CB07D4">
        <w:rPr>
          <w:rStyle w:val="StyleUnderline"/>
        </w:rPr>
        <w:t xml:space="preserve"> or realignments of strategic partnerships in the Asia-pacific region with ramifications for U.S. national security</w:t>
      </w:r>
      <w:r w:rsidRPr="00FF5C71">
        <w:t xml:space="preserve">. </w:t>
      </w:r>
      <w:r w:rsidRPr="00B848DD">
        <w:rPr>
          <w:rStyle w:val="StyleUnderline"/>
        </w:rPr>
        <w:t>Rival states</w:t>
      </w:r>
      <w:r w:rsidRPr="00CB07D4">
        <w:rPr>
          <w:rStyle w:val="StyleUnderline"/>
        </w:rPr>
        <w:t xml:space="preserve"> and non-state groups </w:t>
      </w:r>
      <w:r w:rsidRPr="00B848DD">
        <w:rPr>
          <w:rStyle w:val="StyleUnderline"/>
        </w:rPr>
        <w:t>may</w:t>
      </w:r>
      <w:r w:rsidRPr="00CB07D4">
        <w:rPr>
          <w:rStyle w:val="StyleUnderline"/>
        </w:rPr>
        <w:t xml:space="preserve"> also </w:t>
      </w:r>
      <w:r w:rsidRPr="00B848DD">
        <w:rPr>
          <w:rStyle w:val="StyleUnderline"/>
        </w:rPr>
        <w:t xml:space="preserve">become </w:t>
      </w:r>
      <w:r w:rsidRPr="00B848DD">
        <w:rPr>
          <w:rStyle w:val="Emphasis"/>
        </w:rPr>
        <w:t>emboldened to challenge America</w:t>
      </w:r>
      <w:r w:rsidRPr="00CB07D4">
        <w:rPr>
          <w:rStyle w:val="Emphasis"/>
        </w:rPr>
        <w:t>’s status</w:t>
      </w:r>
      <w:r w:rsidRPr="00FF5C71">
        <w:t xml:space="preserve"> in the unipolar international system.¶ </w:t>
      </w:r>
      <w:r w:rsidRPr="00CB07D4">
        <w:rPr>
          <w:rStyle w:val="StyleUnderline"/>
        </w:rPr>
        <w:t xml:space="preserve">The potential risks associated with </w:t>
      </w:r>
      <w:r w:rsidRPr="00CB07D4">
        <w:rPr>
          <w:rStyle w:val="Emphasis"/>
        </w:rPr>
        <w:t xml:space="preserve">stolen or </w:t>
      </w:r>
      <w:r w:rsidRPr="00B848DD">
        <w:rPr>
          <w:rStyle w:val="Emphasis"/>
        </w:rPr>
        <w:t>loose WMD</w:t>
      </w:r>
      <w:r w:rsidRPr="00FF5C71">
        <w:t xml:space="preserve">, </w:t>
      </w:r>
      <w:r w:rsidRPr="00CB07D4">
        <w:rPr>
          <w:rStyle w:val="StyleUnderline"/>
        </w:rPr>
        <w:t xml:space="preserve">resulting from poor security, </w:t>
      </w:r>
      <w:r w:rsidRPr="00B848DD">
        <w:rPr>
          <w:rStyle w:val="StyleUnderline"/>
        </w:rPr>
        <w:t>can</w:t>
      </w:r>
      <w:r w:rsidRPr="00CB07D4">
        <w:rPr>
          <w:rStyle w:val="StyleUnderline"/>
        </w:rPr>
        <w:t xml:space="preserve"> also </w:t>
      </w:r>
      <w:r w:rsidRPr="00B848DD">
        <w:rPr>
          <w:rStyle w:val="StyleUnderline"/>
        </w:rPr>
        <w:t>pose a threat to</w:t>
      </w:r>
      <w:r w:rsidRPr="00CB07D4">
        <w:rPr>
          <w:rStyle w:val="StyleUnderline"/>
        </w:rPr>
        <w:t xml:space="preserve"> U.S. national </w:t>
      </w:r>
      <w:r w:rsidRPr="00B848DD">
        <w:rPr>
          <w:rStyle w:val="StyleUnderline"/>
        </w:rPr>
        <w:t>security</w:t>
      </w:r>
      <w:r w:rsidRPr="00FF5C71">
        <w:t xml:space="preserve">. The case study on Pakistan, Syria and North Korea show how </w:t>
      </w:r>
      <w:r w:rsidRPr="00CB07D4">
        <w:rPr>
          <w:rStyle w:val="StyleUnderline"/>
        </w:rPr>
        <w:t xml:space="preserve">financial constraints affect weapons security making weapons vulnerable to theft, and how </w:t>
      </w:r>
      <w:r w:rsidRPr="00B848DD">
        <w:rPr>
          <w:rStyle w:val="StyleUnderline"/>
        </w:rPr>
        <w:t>financial factors can influence WMD proliferation</w:t>
      </w:r>
      <w:r w:rsidRPr="00FF5C71">
        <w:t xml:space="preserve"> by contributing to the motivating factors behind a trusted insider’s decision to sell weapons technology. The </w:t>
      </w:r>
      <w:r w:rsidRPr="00CB07D4">
        <w:rPr>
          <w:rStyle w:val="StyleUnderline"/>
        </w:rPr>
        <w:t xml:space="preserve">inherent </w:t>
      </w:r>
      <w:r w:rsidRPr="00B848DD">
        <w:rPr>
          <w:rStyle w:val="StyleUnderline"/>
        </w:rPr>
        <w:t>vulnerabilities within</w:t>
      </w:r>
      <w:r w:rsidRPr="00CB07D4">
        <w:rPr>
          <w:rStyle w:val="StyleUnderline"/>
        </w:rPr>
        <w:t xml:space="preserve"> the global financial </w:t>
      </w:r>
      <w:r w:rsidRPr="00B848DD">
        <w:rPr>
          <w:rStyle w:val="StyleUnderline"/>
        </w:rPr>
        <w:t>markets will provide terrorists’</w:t>
      </w:r>
      <w:r w:rsidRPr="00CB07D4">
        <w:rPr>
          <w:rStyle w:val="StyleUnderline"/>
        </w:rPr>
        <w:t xml:space="preserve"> organizations and other non-state groups</w:t>
      </w:r>
      <w:r w:rsidRPr="00FF5C71">
        <w:t xml:space="preserve">, who object to the current international system or distribution of power, </w:t>
      </w:r>
      <w:r w:rsidRPr="00CB07D4">
        <w:rPr>
          <w:rStyle w:val="StyleUnderline"/>
        </w:rPr>
        <w:t xml:space="preserve">with </w:t>
      </w:r>
      <w:r w:rsidRPr="00B848DD">
        <w:rPr>
          <w:rStyle w:val="StyleUnderline"/>
        </w:rPr>
        <w:t>opportunities to</w:t>
      </w:r>
      <w:r w:rsidRPr="00CB07D4">
        <w:rPr>
          <w:rStyle w:val="StyleUnderline"/>
        </w:rPr>
        <w:t xml:space="preserve"> disrupt global finance and perhaps </w:t>
      </w:r>
      <w:r w:rsidRPr="00B848DD">
        <w:rPr>
          <w:rStyle w:val="StyleUnderline"/>
        </w:rPr>
        <w:t>weaken America’s status</w:t>
      </w:r>
      <w:r w:rsidRPr="00FF5C71">
        <w:t>. A more ominous threat originates from states intent on increasing diversification of foreign currency holdings, establishing alternatives to the dollar for international trade, or engaging financial warfare against the United States.</w:t>
      </w:r>
    </w:p>
    <w:p w:rsidR="007454F6" w:rsidRDefault="007454F6" w:rsidP="007454F6">
      <w:pPr>
        <w:pStyle w:val="Heading3"/>
      </w:pPr>
      <w:r>
        <w:lastRenderedPageBreak/>
        <w:t>Impact – Ban (Democracy)</w:t>
      </w:r>
    </w:p>
    <w:p w:rsidR="007454F6" w:rsidRDefault="007454F6" w:rsidP="007454F6">
      <w:pPr>
        <w:pStyle w:val="Heading4"/>
      </w:pPr>
      <w:r>
        <w:t>Travel ban undermines global democracy</w:t>
      </w:r>
    </w:p>
    <w:p w:rsidR="007454F6" w:rsidRPr="00DC7EF3" w:rsidRDefault="007454F6" w:rsidP="007454F6">
      <w:r w:rsidRPr="00DC7EF3">
        <w:rPr>
          <w:rStyle w:val="Style13ptBold"/>
        </w:rPr>
        <w:t xml:space="preserve">CAIR 4/24 </w:t>
      </w:r>
      <w:r>
        <w:t>(CAIR = Council on American-Islamic Relations, “The Evolving Muslim Ban,” Council on American-Islamic Relations, http://www.islamophobia.org/15-reports/186-the-evolving-muslim-ban.html)KC</w:t>
      </w:r>
    </w:p>
    <w:p w:rsidR="007454F6" w:rsidRDefault="007454F6" w:rsidP="007454F6">
      <w:pPr>
        <w:rPr>
          <w:sz w:val="16"/>
        </w:rPr>
      </w:pPr>
      <w:r w:rsidRPr="0094251A">
        <w:rPr>
          <w:sz w:val="16"/>
        </w:rPr>
        <w:t xml:space="preserve">It is evident that </w:t>
      </w:r>
      <w:r w:rsidRPr="00DC7EF3">
        <w:rPr>
          <w:rStyle w:val="StyleUnderline"/>
        </w:rPr>
        <w:t>the looming designation is a witch hunt, with the underlying goal of eviscerating American Muslim civil society and leadership through the fabrication of contrived guilt by association</w:t>
      </w:r>
      <w:r w:rsidRPr="0094251A">
        <w:rPr>
          <w:sz w:val="16"/>
        </w:rPr>
        <w:t xml:space="preserve">. </w:t>
      </w:r>
      <w:r w:rsidRPr="00DC7EF3">
        <w:rPr>
          <w:rStyle w:val="StyleUnderline"/>
        </w:rPr>
        <w:t>It has the potential to criminalize any Muslim engaged in, or even marginally associated with, the exercise of Muslim civil and political rights.</w:t>
      </w:r>
      <w:r w:rsidRPr="0094251A">
        <w:rPr>
          <w:sz w:val="16"/>
        </w:rPr>
        <w:t xml:space="preserve"> This could extend to community centers, relief providers, mosques, and any number of Muslim civil activities. </w:t>
      </w:r>
      <w:r w:rsidRPr="00DC7EF3">
        <w:rPr>
          <w:rStyle w:val="StyleUnderline"/>
        </w:rPr>
        <w:t>It plays perfectly into the hands of far-right Neo-Nazi populists who seek</w:t>
      </w:r>
      <w:r w:rsidRPr="0094251A">
        <w:rPr>
          <w:sz w:val="16"/>
        </w:rPr>
        <w:t xml:space="preserve"> to, as Rafia Zakaria says, “</w:t>
      </w:r>
      <w:r w:rsidRPr="00DC7EF3">
        <w:rPr>
          <w:rStyle w:val="StyleUnderline"/>
        </w:rPr>
        <w:t>make all Muslims terrorists – not through insinuation but actually label them as such.”</w:t>
      </w:r>
      <w:r w:rsidRPr="0094251A">
        <w:rPr>
          <w:sz w:val="16"/>
        </w:rPr>
        <w:t xml:space="preserve"> Through the overbroad use of the material support statue, section 2339 of the Patriot Act, the Muslim Brotherhood terrorist designation could result in unfounded government targeting of American Muslim entities alleged as either designated or related to designated entities. In other words, </w:t>
      </w:r>
      <w:r w:rsidRPr="00DC7EF3">
        <w:rPr>
          <w:rStyle w:val="StyleUnderline"/>
        </w:rPr>
        <w:t>it would allow the government to attack any American Muslim organization it wants, without evidence or support, based on religious prejudice</w:t>
      </w:r>
      <w:r w:rsidRPr="0094251A">
        <w:rPr>
          <w:sz w:val="16"/>
        </w:rPr>
        <w:t xml:space="preserve">. Unfortunately, </w:t>
      </w:r>
      <w:r w:rsidRPr="00DC7EF3">
        <w:rPr>
          <w:rStyle w:val="StyleUnderline"/>
        </w:rPr>
        <w:t>this is not an unrealistic possibility</w:t>
      </w:r>
      <w:r w:rsidRPr="0094251A">
        <w:rPr>
          <w:sz w:val="16"/>
        </w:rPr>
        <w:t xml:space="preserve">, however terrifying it may be, in light of Trump’s promise to shut down mosques, and supporting statements by members of his administration. The Human Rights Watch states that the United States has a history of using material support charges in an overbroad manner, “punishing behavior that did not demonstrate an intent to support terrorism.” Among other effects, such prosecutions “violate individuals’ rights to free expression and association.” Thus, </w:t>
      </w:r>
      <w:r w:rsidRPr="00DC7EF3">
        <w:rPr>
          <w:rStyle w:val="StyleUnderline"/>
        </w:rPr>
        <w:t>the terrorist designation could freeze American Muslim organizations in lawful action and speech, including the freedom of worship and association, for fear of incrimination. It has the potential to destroy the reputations of American Muslims through broad brushed accusations from government officials</w:t>
      </w:r>
      <w:r w:rsidRPr="0094251A">
        <w:rPr>
          <w:sz w:val="16"/>
        </w:rPr>
        <w:t xml:space="preserve">. A coalition statement drafted by the Brennan Center states that </w:t>
      </w:r>
      <w:r w:rsidRPr="00DC7EF3">
        <w:rPr>
          <w:rStyle w:val="StyleUnderline"/>
        </w:rPr>
        <w:t>“a designation could also result in unconstitutional asset seizures and effective shut-downs of civil society and rights groups.”</w:t>
      </w:r>
      <w:r w:rsidRPr="0094251A">
        <w:rPr>
          <w:sz w:val="16"/>
        </w:rPr>
        <w:t xml:space="preserve"> It is important to remember that American Muslim organizations have already been thoroughly scrutinized under both the Bush and Obama administrations. Were there anything suspect, they would not be flourishing in American soil today. American Muslim organizations are a vibrant and essential part of the American fabric</w:t>
      </w:r>
      <w:r w:rsidRPr="005B160A">
        <w:rPr>
          <w:rStyle w:val="Emphasis"/>
        </w:rPr>
        <w:t>. Choking the religious and political freedom of the American Muslim community is a threat to the democratic ideals of this country.</w:t>
      </w:r>
      <w:r w:rsidRPr="0094251A">
        <w:rPr>
          <w:sz w:val="16"/>
        </w:rPr>
        <w:t xml:space="preserve"> Trump is well on his way to fulfilling promises he made on his campaign trail</w:t>
      </w:r>
      <w:r w:rsidRPr="005B160A">
        <w:rPr>
          <w:rStyle w:val="Emphasis"/>
        </w:rPr>
        <w:t>. His evolving Muslim Ban, which includes barring Muslim entry and preparing to cripple undermine Muslim civic infrastructure, has been foremost on his list.</w:t>
      </w:r>
      <w:r w:rsidRPr="0094251A">
        <w:rPr>
          <w:sz w:val="16"/>
        </w:rPr>
        <w:t xml:space="preserve"> Trump enthusiastically promised in his inaugural address, that “the forgotten men and women of our country will be forgotten no longer.” Will he make true on this promise too and remember the demonized and scapegoated Muslim women and men?</w:t>
      </w:r>
    </w:p>
    <w:p w:rsidR="007454F6" w:rsidRDefault="007454F6" w:rsidP="007454F6">
      <w:pPr>
        <w:rPr>
          <w:sz w:val="16"/>
        </w:rPr>
      </w:pPr>
    </w:p>
    <w:p w:rsidR="007454F6" w:rsidRDefault="007454F6" w:rsidP="007454F6">
      <w:pPr>
        <w:pStyle w:val="Heading3"/>
      </w:pPr>
      <w:r>
        <w:lastRenderedPageBreak/>
        <w:t>Impact - Democracy</w:t>
      </w:r>
    </w:p>
    <w:p w:rsidR="007454F6" w:rsidRDefault="007454F6" w:rsidP="007454F6">
      <w:pPr>
        <w:pStyle w:val="Heading4"/>
      </w:pPr>
      <w:r>
        <w:t>Democracy prevents war—stops initiation, escalation, &amp; protracted conflict</w:t>
      </w:r>
    </w:p>
    <w:p w:rsidR="007454F6" w:rsidRPr="00473D08" w:rsidRDefault="007454F6" w:rsidP="007454F6">
      <w:r w:rsidRPr="00473D08">
        <w:rPr>
          <w:rStyle w:val="Style13ptBold"/>
        </w:rPr>
        <w:t xml:space="preserve">Placek 12 </w:t>
      </w:r>
      <w:r>
        <w:t>(Kevin, correspondent for The Diplomat, “The Democratic Peace Theory,” E-International Relations, http://www.e-ir.info/2012/02/18/the-democratic-peace-theory/)KC</w:t>
      </w:r>
    </w:p>
    <w:p w:rsidR="007454F6" w:rsidRDefault="007454F6" w:rsidP="007454F6">
      <w:pPr>
        <w:rPr>
          <w:sz w:val="16"/>
        </w:rPr>
      </w:pPr>
      <w:r>
        <w:rPr>
          <w:sz w:val="16"/>
        </w:rPr>
        <w:t>T</w:t>
      </w:r>
      <w:r w:rsidRPr="00473D08">
        <w:rPr>
          <w:rStyle w:val="StyleUnderline"/>
        </w:rPr>
        <w:t>he institutional and normative aspects of the democratic peace proposition</w:t>
      </w:r>
      <w:r>
        <w:rPr>
          <w:sz w:val="16"/>
        </w:rPr>
        <w:t xml:space="preserve">, thus, </w:t>
      </w:r>
      <w:r w:rsidRPr="00473D08">
        <w:rPr>
          <w:rStyle w:val="StyleUnderline"/>
        </w:rPr>
        <w:t xml:space="preserve">provide a very clear, logical reason why the global spread of democracy will result in greater international peace: </w:t>
      </w:r>
      <w:r w:rsidRPr="00473D08">
        <w:rPr>
          <w:rStyle w:val="Emphasis"/>
        </w:rPr>
        <w:t>democratic political institutions make it difficult for governments to initiate war without the consent of the electorate, and the accompanying cultural norms mean democracies will favour a peaceful means of conflict resolution with one another</w:t>
      </w:r>
      <w:r>
        <w:rPr>
          <w:sz w:val="16"/>
        </w:rPr>
        <w:t xml:space="preserve">. Of course, this would not necessarily reduce the overall incidence of war as the monadic proposition that democracies are less likely to use conflict regardless of regime type does not hold. But </w:t>
      </w:r>
      <w:r w:rsidRPr="00473D08">
        <w:rPr>
          <w:rStyle w:val="Emphasis"/>
        </w:rPr>
        <w:t xml:space="preserve">this would still produce a positive qualitative change: democracies are less likely to initiate wars, escalate nonviolent disputes into full-scale war, or engage in long and protracted military conflicts. </w:t>
      </w:r>
      <w:r>
        <w:rPr>
          <w:sz w:val="16"/>
        </w:rPr>
        <w:t xml:space="preserve">More importantly, </w:t>
      </w:r>
      <w:r w:rsidRPr="00473D08">
        <w:rPr>
          <w:rStyle w:val="Emphasis"/>
        </w:rPr>
        <w:t>an increase in the number of democracies would extend the liberal peace to a greater number of countries</w:t>
      </w:r>
      <w:r>
        <w:rPr>
          <w:sz w:val="16"/>
        </w:rPr>
        <w:t xml:space="preserve">, and increase the probability of winning war – arguably </w:t>
      </w:r>
      <w:r w:rsidRPr="00473D08">
        <w:rPr>
          <w:rStyle w:val="Emphasis"/>
        </w:rPr>
        <w:t>providing a strong normative and practical rationale for liberal states to conduct a more Wilsonian foreign policy</w:t>
      </w:r>
      <w:r>
        <w:rPr>
          <w:sz w:val="16"/>
        </w:rPr>
        <w:t>. Recognising the inherent difficulties implicit with the democratisation process, however, greater effort should be made to encourage the consolidation of political institutions prior to mass political/electoral participation in transitional states. Strengthening international organisations that embody liberal norms and values, and encouraging economic interdependence with nondemocracies would also help mediate the strategic uncertainty and misperceptions that exist where the Kantian peace meets the Hobbesian state of anarchy.</w:t>
      </w:r>
    </w:p>
    <w:p w:rsidR="007454F6" w:rsidRDefault="007454F6" w:rsidP="007454F6">
      <w:pPr>
        <w:pStyle w:val="Heading4"/>
      </w:pPr>
      <w:r>
        <w:t>Democracy ensures peace—3 warrants: 1) economic stability &amp; long-term growth prevents war, 2) pluralism stunts extremism, 3) empirics prove no war</w:t>
      </w:r>
    </w:p>
    <w:p w:rsidR="007454F6" w:rsidRPr="00C8383B" w:rsidRDefault="007454F6" w:rsidP="007454F6">
      <w:r w:rsidRPr="00C8383B">
        <w:rPr>
          <w:rStyle w:val="Style13ptBold"/>
        </w:rPr>
        <w:t>Lagon 11</w:t>
      </w:r>
      <w:r>
        <w:t xml:space="preserve"> (Mark P., PhD, prof of Government at Georgetown Univ, “The Whys and Hows of Promoting Democracy,” Council on Foreign Relations, https://www.cfr.org/expert-brief/whys-and-hows-promoting-democracy)KC</w:t>
      </w:r>
    </w:p>
    <w:p w:rsidR="007454F6" w:rsidRPr="009D0EDC" w:rsidRDefault="007454F6" w:rsidP="007454F6">
      <w:r w:rsidRPr="00473D08">
        <w:t xml:space="preserve">Furthering democracy is often dismissed as moralism distinct from U.S. interests or mere lip service to build support for strategic policies. Yet </w:t>
      </w:r>
      <w:r w:rsidRPr="00473D08">
        <w:rPr>
          <w:rStyle w:val="StyleUnderline"/>
        </w:rPr>
        <w:t>there are tangible stakes for the United States and indeed the world in the spread of democracy—namely, greater peace, prosperity, and pluralism.</w:t>
      </w:r>
      <w:r w:rsidRPr="00473D08">
        <w:t xml:space="preserve"> Controversial means for promoting democracy and frequent mismatches between deeds and words have clouded appreciation of this truth. </w:t>
      </w:r>
      <w:r w:rsidRPr="00473D08">
        <w:rPr>
          <w:rStyle w:val="StyleUnderline"/>
        </w:rPr>
        <w:t>Democracies often have conflicting priorities, and democracy promotion is not a panacea</w:t>
      </w:r>
      <w:r w:rsidRPr="00473D08">
        <w:t xml:space="preserve">. </w:t>
      </w:r>
      <w:r w:rsidRPr="00473D08">
        <w:rPr>
          <w:rStyle w:val="Emphasis"/>
        </w:rPr>
        <w:t>Yet one of the few truly robust findings in international relations is that established democracies never go to war with one another.</w:t>
      </w:r>
      <w:r w:rsidRPr="00473D08">
        <w:t xml:space="preserve"> Foreign policy “realists” advocate working with other governments on the basis of interests, irrespective of character, and suggest that this approach best preserves stability in the world. However, </w:t>
      </w:r>
      <w:r w:rsidRPr="00473D08">
        <w:rPr>
          <w:rStyle w:val="Emphasis"/>
        </w:rPr>
        <w:t>durable stability flows from a domestic politics built on consensus and peaceful competition</w:t>
      </w:r>
      <w:r w:rsidRPr="00473D08">
        <w:t xml:space="preserve">, which more often than not </w:t>
      </w:r>
      <w:r w:rsidRPr="00473D08">
        <w:rPr>
          <w:rStyle w:val="Emphasis"/>
        </w:rPr>
        <w:t>promotes similar international conduct for governments</w:t>
      </w:r>
      <w:r w:rsidRPr="00473D08">
        <w:t xml:space="preserve">. There has long been controversy about whether democracy enhances economic development. The dramatic growth of China certainly challenges this notion. Still, </w:t>
      </w:r>
      <w:r w:rsidRPr="00473D08">
        <w:rPr>
          <w:rStyle w:val="StyleUnderline"/>
        </w:rPr>
        <w:t>history will likely show that democracy yields the most prosperity.</w:t>
      </w:r>
      <w:r w:rsidRPr="00473D08">
        <w:t xml:space="preserve"> </w:t>
      </w:r>
      <w:r w:rsidRPr="00473D08">
        <w:rPr>
          <w:rStyle w:val="StyleUnderline"/>
        </w:rPr>
        <w:t>Notwithstanding the global financial turbulence of the past three years, democracy’s elements facilitate long-term economic growth. These elements include, above all, freedom of expression and learning to promote innovation, and rule of law to foster predictability for investors and stop corruption from stunting growth</w:t>
      </w:r>
      <w:r w:rsidRPr="00473D08">
        <w:t xml:space="preserve">. It is for that reason that the UN Development Programme (UNDP) and the 2002 UN Financing for Development Conference in Monterrey, Mexico, embraced good governance as the enabler of development. These elements have </w:t>
      </w:r>
      <w:r w:rsidRPr="00473D08">
        <w:lastRenderedPageBreak/>
        <w:t xml:space="preserve">unleashed new emerging powers such as India and Brazil, and raised the quality of life for impoverished peoples. Those who argue that economic development will eventually yield political freedoms may be reversing the order of influences—or at least discounting the reciprocal relationship between political and economic liberalization. Finally, </w:t>
      </w:r>
      <w:r w:rsidRPr="00473D08">
        <w:rPr>
          <w:rStyle w:val="Emphasis"/>
        </w:rPr>
        <w:t>democracy affords all groups equal access to justice—and equal opportunity to shine as assets in a country’s economy</w:t>
      </w:r>
      <w:r w:rsidRPr="00473D08">
        <w:t xml:space="preserve">. </w:t>
      </w:r>
      <w:r w:rsidRPr="00473D08">
        <w:rPr>
          <w:rStyle w:val="StyleUnderline"/>
        </w:rPr>
        <w:t>Democracy’s support for pluralism prevents human assets</w:t>
      </w:r>
      <w:r w:rsidRPr="00473D08">
        <w:t>—including religious and ethnic minorities, women, and migrants—</w:t>
      </w:r>
      <w:r w:rsidRPr="00473D08">
        <w:rPr>
          <w:rStyle w:val="StyleUnderline"/>
        </w:rPr>
        <w:t>from being squandered</w:t>
      </w:r>
      <w:r w:rsidRPr="00473D08">
        <w:t xml:space="preserve">. Indeed, a shortage of economic opportunities and outlets for grievances has contributed significantly to the ongoing upheaval in the Middle East. </w:t>
      </w:r>
      <w:r w:rsidRPr="00473D08">
        <w:rPr>
          <w:rStyle w:val="Emphasis"/>
        </w:rPr>
        <w:t>Pluralism is also precisely what is needed to stop violent extremism from wreaking havoc on the world.</w:t>
      </w:r>
      <w:r w:rsidRPr="00473D08">
        <w:t xml:space="preserve"> Evolving U.S. Policy To say there are major interests in democracy’s “enlargement”—that central concept in both national security strategy blueprints of the Clinton presidency—does not settle what role the United States should play and what policy tools are appropriate. These are the questions not of why but of how. A look at waves of U.S. policy since World War II offers apt lessons. After World War II, the United States played a significant role in deepening and widening democracy in Western Europe. The United States encouraged European integration to stabilize the West European democracies, and NATO was a bulwark within which Italy, West Germany, Portugal, and Spain democratized. Later, after the Cold War, the twin institutions of NATO and an integrated Europe together created powerful incentives for emerging East European democracies to join Western multilateral institutions. Cold War competition with the Soviet Union, however, frequently led the United States to support illiberal governments. (President Franklin D. Roosevelt’s revealing quip about Nicaraguan dictator Anastasio Somoza—“He may be a bastard, but he’s our bastard”—too often became U.S. policy during the Cold War years.) </w:t>
      </w:r>
    </w:p>
    <w:p w:rsidR="007454F6" w:rsidRDefault="007454F6" w:rsidP="007454F6">
      <w:pPr>
        <w:pStyle w:val="Heading4"/>
      </w:pPr>
      <w:r>
        <w:t xml:space="preserve">Strong American moral standards foster democratic ideals abroad, spurs global peace—strong democratic stance </w:t>
      </w:r>
      <w:r>
        <w:rPr>
          <w:i/>
        </w:rPr>
        <w:t xml:space="preserve">now </w:t>
      </w:r>
      <w:r>
        <w:t>is key</w:t>
      </w:r>
    </w:p>
    <w:p w:rsidR="007454F6" w:rsidRPr="00291A6D" w:rsidRDefault="007454F6" w:rsidP="007454F6">
      <w:r w:rsidRPr="00291A6D">
        <w:rPr>
          <w:rStyle w:val="Style13ptBold"/>
        </w:rPr>
        <w:t>Abrams et. Al 16</w:t>
      </w:r>
      <w:r>
        <w:t xml:space="preserve"> (Elliott, full list of authors &amp; qualifications available on web page, “U.S. Must Put Democracy at the Center of its Foreign Policy,” Foreign Policy, http://foreignpolicy.com/2016/03/16/the-u-s-must-put-democracy-at-the-center-of-its-foreign-policy/)KC</w:t>
      </w:r>
    </w:p>
    <w:p w:rsidR="007454F6" w:rsidRDefault="007454F6" w:rsidP="007454F6">
      <w:pPr>
        <w:rPr>
          <w:sz w:val="16"/>
        </w:rPr>
      </w:pPr>
      <w:r w:rsidRPr="006C0CF7">
        <w:rPr>
          <w:rStyle w:val="StyleUnderline"/>
        </w:rPr>
        <w:t>The United States is founded on</w:t>
      </w:r>
      <w:r w:rsidRPr="00291A6D">
        <w:rPr>
          <w:sz w:val="16"/>
        </w:rPr>
        <w:t xml:space="preserve"> the principles of life, liberty, and the pursuit of happiness, and for decades, </w:t>
      </w:r>
      <w:r w:rsidRPr="006C0CF7">
        <w:rPr>
          <w:rStyle w:val="StyleUnderline"/>
        </w:rPr>
        <w:t xml:space="preserve">support for democracy and human rights </w:t>
      </w:r>
      <w:r w:rsidRPr="00291A6D">
        <w:rPr>
          <w:sz w:val="16"/>
        </w:rPr>
        <w:t xml:space="preserve">around the world has been a central tenet of American foreign policy. While the United States must maintain relations with many autocratic governments abroad, there are excellent reasons why most of our closest allies are democracies. Free nations are more economically successful, more stable, and more reliable partners for the United States. </w:t>
      </w:r>
      <w:r w:rsidRPr="006C0CF7">
        <w:rPr>
          <w:rStyle w:val="StyleUnderline"/>
        </w:rPr>
        <w:t>Democratic societies are less likely to launch aggression and war against their neighbors or their own people. They are also less likely to experience state failure and become breeding grounds for instability and terrorism</w:t>
      </w:r>
      <w:r w:rsidRPr="00291A6D">
        <w:rPr>
          <w:sz w:val="16"/>
        </w:rPr>
        <w:t xml:space="preserve">, as we have seen, for example, in Syria. This means that </w:t>
      </w:r>
      <w:r w:rsidRPr="006C0CF7">
        <w:rPr>
          <w:rStyle w:val="StyleUnderline"/>
        </w:rPr>
        <w:t>the advance of democracy serves U.S. interests and contributes to order and peace around the globe.</w:t>
      </w:r>
      <w:r w:rsidRPr="00291A6D">
        <w:rPr>
          <w:sz w:val="16"/>
        </w:rPr>
        <w:t xml:space="preserve"> </w:t>
      </w:r>
      <w:r w:rsidRPr="00291A6D">
        <w:rPr>
          <w:rStyle w:val="Emphasis"/>
        </w:rPr>
        <w:t>During the past four decades, the number of countries that are free and democratic has more than doubled</w:t>
      </w:r>
      <w:r w:rsidRPr="00291A6D">
        <w:rPr>
          <w:sz w:val="16"/>
        </w:rPr>
        <w:t xml:space="preserve">. From Latin America and Central Europe to East Asia and sub-Saharan Africa, people have opted for accountable government. </w:t>
      </w:r>
      <w:r w:rsidRPr="00291A6D">
        <w:rPr>
          <w:rStyle w:val="Emphasis"/>
        </w:rPr>
        <w:t>This remarkable progress is rooted in</w:t>
      </w:r>
      <w:r w:rsidRPr="00291A6D">
        <w:rPr>
          <w:sz w:val="16"/>
        </w:rPr>
        <w:t xml:space="preserve"> the universal longing for liberty and dignity — but it is also due </w:t>
      </w:r>
      <w:r w:rsidRPr="00291A6D">
        <w:rPr>
          <w:rStyle w:val="Emphasis"/>
        </w:rPr>
        <w:t xml:space="preserve">to America’s strong support for human rights and democracy, under administrations of both parties. </w:t>
      </w:r>
      <w:r w:rsidRPr="00291A6D">
        <w:rPr>
          <w:sz w:val="16"/>
        </w:rPr>
        <w:t xml:space="preserve">This support has been not only a means of expressing the values upon which our nation was founded, but also a pragmatic choice to </w:t>
      </w:r>
      <w:r w:rsidRPr="00291A6D">
        <w:rPr>
          <w:rStyle w:val="Emphasis"/>
        </w:rPr>
        <w:t>promote the governing system that advances security, provides stable markets, and protects human rights</w:t>
      </w:r>
      <w:r w:rsidRPr="00291A6D">
        <w:rPr>
          <w:sz w:val="16"/>
        </w:rPr>
        <w:t xml:space="preserve">. We write to urge you to embrace this cause and to make it a central part of your foreign policy platform. </w:t>
      </w:r>
      <w:r w:rsidRPr="00291A6D">
        <w:rPr>
          <w:rStyle w:val="StyleUnderline"/>
        </w:rPr>
        <w:t xml:space="preserve">In recent years, authoritarian regimes such as Russia and China have become more repressive; they see the advance of democracy not only within their borders but in neighboring states as a threat to their monopoly on </w:t>
      </w:r>
      <w:r w:rsidRPr="00291A6D">
        <w:rPr>
          <w:rStyle w:val="StyleUnderline"/>
        </w:rPr>
        <w:lastRenderedPageBreak/>
        <w:t>political power</w:t>
      </w:r>
      <w:r w:rsidRPr="00291A6D">
        <w:rPr>
          <w:sz w:val="16"/>
        </w:rPr>
        <w:t>. A regime’s treatment of its own people often indicates how it will behave toward its neighbors and beyond. Thus, we should not be surprised that so many of the political, economic and security challenges we face emanate from places like Moscow, Beijing, Pyongyang, Tehran, and Damascus</w:t>
      </w:r>
      <w:r w:rsidRPr="00291A6D">
        <w:rPr>
          <w:rStyle w:val="StyleUnderline"/>
        </w:rPr>
        <w:t xml:space="preserve">. Repressive regimes are inherently unstable and must rely on suppressing democratic movements and civil society to stay in power. They also are the source and exporter of massive corruption, a pervasive transnational danger to stable democratic governance throughout the world. </w:t>
      </w:r>
      <w:r w:rsidRPr="00291A6D">
        <w:rPr>
          <w:sz w:val="16"/>
        </w:rPr>
        <w:t xml:space="preserve">The result is that democracy is under attack. According to Freedom House, </w:t>
      </w:r>
      <w:r w:rsidRPr="00291A6D">
        <w:rPr>
          <w:rStyle w:val="StyleUnderline"/>
        </w:rPr>
        <w:t>freedom around the world has declined every year for the past decade</w:t>
      </w:r>
      <w:r w:rsidRPr="00291A6D">
        <w:rPr>
          <w:rStyle w:val="Emphasis"/>
        </w:rPr>
        <w:t>. That heightens the imperative for the United States to work with fellow democracies to reinvigorate support for democratic reformers everywhere.</w:t>
      </w:r>
      <w:r w:rsidRPr="00291A6D">
        <w:rPr>
          <w:sz w:val="16"/>
        </w:rPr>
        <w:t xml:space="preserve"> Supporting freedom around the world does not mean imposing American values or staging military interventions. </w:t>
      </w:r>
      <w:r w:rsidRPr="00291A6D">
        <w:rPr>
          <w:rStyle w:val="Emphasis"/>
        </w:rPr>
        <w:t>In non-democratic countries, it means peacefully and creatively aiding local activists who seek democratic reform and look to the United States for moral,</w:t>
      </w:r>
      <w:r w:rsidRPr="00291A6D">
        <w:rPr>
          <w:sz w:val="16"/>
        </w:rPr>
        <w:t xml:space="preserve"> political, diplomatic, and sometimes material </w:t>
      </w:r>
      <w:r w:rsidRPr="00291A6D">
        <w:rPr>
          <w:rStyle w:val="Emphasis"/>
        </w:rPr>
        <w:t>support.</w:t>
      </w:r>
      <w:r w:rsidRPr="00291A6D">
        <w:rPr>
          <w:sz w:val="16"/>
        </w:rPr>
        <w:t xml:space="preserve"> These activists often risk prison, torture, and death struggling for a more democratic society, and their resilience and courage amid such threats demand our support. Helping them upholds the principles upon which our country was founded. Supporting democracy involves partnerships between the U.S. government and non-governmental organizations that are struggling to bring freedom to their countries. Often, it means partnering as well with emerging democracies to strengthen their representative and judicial institutions. This requires resources that Congress must continue to provide, and foreign assistance must be linked to positive performance with regard to human rights and the advancement of fundamental freedoms. It also requires diplomatic backing at the highest levels of the Executive Branch, throughout the different agencies of government, and from the Congress as well. It means meeting with democratic activists from various parts of the world and speaking out on their behalf. Demonstrating solidarity with and support for these brave individuals’ efforts to build a better future for their country is the right thing to do. In aiding their struggles for freedom and justice, we build a more secure world for the United </w:t>
      </w:r>
      <w:r w:rsidRPr="00291A6D">
        <w:rPr>
          <w:rStyle w:val="Emphasis"/>
        </w:rPr>
        <w:t>States. There is no cookie-cutter approach to supporting democracy and human rights, but there are fundamental, universal features we should emphasize: representative institutions, rule of law, accountability, free elections, anti-corruption, free media (including the Internet), vibrant civil society, independent trade unions, property rights, open markets, women’s and minority rights, and freedoms of expression, assembly, association, and religion</w:t>
      </w:r>
      <w:r w:rsidRPr="00291A6D">
        <w:rPr>
          <w:sz w:val="16"/>
        </w:rPr>
        <w:t xml:space="preserve">. Many Americans question why the United States should have to shoulder the burdens of supporting freedom and democracy throughout the world. But a growing number of democracies in Europe and Asia, as well as international organizations, are expending significant resources to lend this kind of assistance. </w:t>
      </w:r>
    </w:p>
    <w:p w:rsidR="007454F6" w:rsidRDefault="007454F6" w:rsidP="007454F6">
      <w:pPr>
        <w:pStyle w:val="Heading4"/>
      </w:pPr>
      <w:r>
        <w:t>Status quo political climate is tumultuous—US democratic backsliding now would erode democracy abroad</w:t>
      </w:r>
    </w:p>
    <w:p w:rsidR="007454F6" w:rsidRPr="009D0266" w:rsidRDefault="007454F6" w:rsidP="007454F6">
      <w:r w:rsidRPr="009D0266">
        <w:rPr>
          <w:rStyle w:val="Style13ptBold"/>
        </w:rPr>
        <w:t>Gallagher 16</w:t>
      </w:r>
      <w:r>
        <w:t xml:space="preserve"> (Adam, senior writer &amp; editor in DC, “Global Democracy in the Trump Era: Will the U.S. Abandon Its Leadership Role?”, the American Prospect, http://prospect.org/article/global-democracy-trump-era-will-us-abandon-its-leadership-role)KC</w:t>
      </w:r>
    </w:p>
    <w:p w:rsidR="007454F6" w:rsidRDefault="007454F6" w:rsidP="007454F6">
      <w:pPr>
        <w:rPr>
          <w:sz w:val="16"/>
        </w:rPr>
      </w:pPr>
      <w:r w:rsidRPr="009D0266">
        <w:rPr>
          <w:sz w:val="16"/>
        </w:rPr>
        <w:t xml:space="preserve">Even before Donald Trump’s surprise win on Election Day, global democracy was in retreat. As the watchdog organization Freedom House reported this year, </w:t>
      </w:r>
      <w:r w:rsidRPr="009D0266">
        <w:rPr>
          <w:rStyle w:val="StyleUnderline"/>
        </w:rPr>
        <w:t>rising xenophobia and authoritarian regimes in 2015 helped push democracy into decline for the 11th year in a row.</w:t>
      </w:r>
      <w:r w:rsidRPr="009D0266">
        <w:rPr>
          <w:sz w:val="16"/>
        </w:rPr>
        <w:t xml:space="preserve"> </w:t>
      </w:r>
      <w:r w:rsidRPr="009D0266">
        <w:rPr>
          <w:rStyle w:val="Emphasis"/>
        </w:rPr>
        <w:t>Against this backdrop, Trump’s election sends an ominous portent about the state of freedom in the world. In the United States, many women, blacks, Latinos, Muslims, and members of the LGBT community now fear for their basic human rights. Internationally, Trump will join a United Nations Security Council whose four other permanent member states could by next year be led by Chinese President Xi Jinping, Russian President Vladimir Putin, far-right French politician Marine Le Pen, and the United Kingdom’s inexperienced premier, Theresa May</w:t>
      </w:r>
      <w:r w:rsidRPr="009D0266">
        <w:rPr>
          <w:sz w:val="16"/>
        </w:rPr>
        <w:t xml:space="preserve">. </w:t>
      </w:r>
      <w:r w:rsidRPr="009D0266">
        <w:rPr>
          <w:rStyle w:val="Emphasis"/>
        </w:rPr>
        <w:t>It’s a cadre that should not inspire confidence in those concerned with promoting liberal values around the world.</w:t>
      </w:r>
      <w:r w:rsidRPr="009D0266">
        <w:rPr>
          <w:sz w:val="16"/>
        </w:rPr>
        <w:t xml:space="preserve"> Ultimately, </w:t>
      </w:r>
      <w:r w:rsidRPr="009D0266">
        <w:rPr>
          <w:rStyle w:val="Emphasis"/>
        </w:rPr>
        <w:t>Trump’s election bodes poorly for democracy, both in the United States and globally</w:t>
      </w:r>
      <w:r w:rsidRPr="009D0266">
        <w:rPr>
          <w:sz w:val="16"/>
        </w:rPr>
        <w:t xml:space="preserve">. This starkly reverses a trend that began with the collapse of the Soviet Union 25 years ago, when it seemed inevitable that democracy would triumph. As Francis Fukuyama declared in his seminal essay, we had reached “the end of history.” But if the expansion of global democracy has occurred largely within “Three Waves,” as Harvard political Scientist Samuel Huntington suggests, the most recent wave that surged following the fall of the Berlin Wall began losing momentum by 2005. In such fragile, emerging democracies as Turkey, the Philippines, South Africa, Thailand, and Venezuela, democratic freedoms have actually regressed in recent years. Indeed, Larry Diamond, a leading contemporary scholar in the field of </w:t>
      </w:r>
      <w:r w:rsidRPr="009D0266">
        <w:rPr>
          <w:sz w:val="16"/>
        </w:rPr>
        <w:lastRenderedPageBreak/>
        <w:t>democracy studies, has said that the world is in a “democratic recession</w:t>
      </w:r>
      <w:r w:rsidRPr="009D0266">
        <w:rPr>
          <w:rStyle w:val="Emphasis"/>
        </w:rPr>
        <w:t xml:space="preserve">.” Troubling as democratic backsliding may be in these parts of the world, the erosion of basic freedoms in Europe and the United States is arguably even more dangerous. </w:t>
      </w:r>
      <w:r w:rsidRPr="009D0266">
        <w:rPr>
          <w:sz w:val="16"/>
        </w:rPr>
        <w:t xml:space="preserve">Trump’s election and the emergence of the nationalist far-right in Europe should disabuse us of the notion that once a liberal democracy has been “consolidated,” as political scientists put it, it is here to stay. It no longer holds that once democratic institutions, a vibrant civil society, and certain level of wealth are established, democracy is secure. If anything, </w:t>
      </w:r>
      <w:r w:rsidRPr="009D0266">
        <w:rPr>
          <w:rStyle w:val="Emphasis"/>
        </w:rPr>
        <w:t>liberal democracies around the world are in a more precarious position than is often believed, a</w:t>
      </w:r>
      <w:r w:rsidRPr="009D0266">
        <w:rPr>
          <w:sz w:val="16"/>
        </w:rPr>
        <w:t xml:space="preserve">rgue Harvard University Lecturer Yascha Mounk and University of Melbourne political scientist Roberto Stefan Foa in a forthcoming paper in the Journal of Democracy. Their research demonstrates that the </w:t>
      </w:r>
      <w:r w:rsidRPr="009D0266">
        <w:rPr>
          <w:rStyle w:val="StyleUnderline"/>
        </w:rPr>
        <w:t>U.S. and Europe are exhibiting the same declines in public support for democracy, public openness to nondemocratic forms of government, and the same growing support for “antisystem” parties and movements, as newer emerging democracies</w:t>
      </w:r>
      <w:r w:rsidRPr="009D0266">
        <w:rPr>
          <w:sz w:val="16"/>
        </w:rPr>
        <w:t xml:space="preserve">. </w:t>
      </w:r>
      <w:r w:rsidRPr="009D0266">
        <w:rPr>
          <w:rStyle w:val="Emphasis"/>
        </w:rPr>
        <w:t xml:space="preserve">Democratic backsliding in the U.S., </w:t>
      </w:r>
      <w:r w:rsidRPr="009D0266">
        <w:rPr>
          <w:sz w:val="16"/>
        </w:rPr>
        <w:t xml:space="preserve">aggravated by the president-elect’s own inflammatory and unsubstantiated claims about what actually occurred on Election Day, </w:t>
      </w:r>
      <w:r w:rsidRPr="009D0266">
        <w:rPr>
          <w:rStyle w:val="Emphasis"/>
        </w:rPr>
        <w:t>presents a special hazard to democratic norms internationally.</w:t>
      </w:r>
      <w:r w:rsidRPr="009D0266">
        <w:rPr>
          <w:sz w:val="16"/>
        </w:rPr>
        <w:t xml:space="preserve"> </w:t>
      </w:r>
      <w:r w:rsidRPr="009D0266">
        <w:rPr>
          <w:rStyle w:val="Emphasis"/>
        </w:rPr>
        <w:t>The U.S. has historically played a vital role in advancing global democracy</w:t>
      </w:r>
      <w:r w:rsidRPr="009D0266">
        <w:rPr>
          <w:sz w:val="16"/>
        </w:rPr>
        <w:t xml:space="preserve">. To be sure, American democracy faces its own serious problems—for example, economic inequality is worse in the United States than in Turkmenistan, host to one of the most repressive regimes in the world. Nevertheless, in the 1980s and ‘90s, as the Soviet Union crumbled, </w:t>
      </w:r>
      <w:r w:rsidRPr="009D0266">
        <w:rPr>
          <w:rStyle w:val="StyleUnderline"/>
        </w:rPr>
        <w:t>many in the world looked to the American system as a model of prosperity and liberty.</w:t>
      </w:r>
      <w:r w:rsidRPr="009D0266">
        <w:rPr>
          <w:sz w:val="16"/>
        </w:rPr>
        <w:t xml:space="preserve"> In the 1980s, the U.S. founded organizations like the National Endowment for Democracy to promote democracy internationally. The political and financial support of the United States and its European allies played a decisive role in the “Third Wave” described by Huntington. </w:t>
      </w:r>
    </w:p>
    <w:p w:rsidR="007454F6" w:rsidRDefault="007454F6" w:rsidP="007454F6">
      <w:pPr>
        <w:pStyle w:val="Heading3"/>
      </w:pPr>
      <w:r>
        <w:lastRenderedPageBreak/>
        <w:t>Impact – Ban (Terrorism)</w:t>
      </w:r>
    </w:p>
    <w:p w:rsidR="007454F6" w:rsidRDefault="007454F6" w:rsidP="007454F6">
      <w:pPr>
        <w:pStyle w:val="Heading4"/>
      </w:pPr>
      <w:r>
        <w:t>The travel ban will be a propaganda tool for ISIS &amp; hinders global allied counterterrorism attacks</w:t>
      </w:r>
    </w:p>
    <w:p w:rsidR="007454F6" w:rsidRPr="0094251A" w:rsidRDefault="007454F6" w:rsidP="007454F6">
      <w:r w:rsidRPr="0094251A">
        <w:rPr>
          <w:rStyle w:val="Style13ptBold"/>
        </w:rPr>
        <w:t>Mackintosh 1/31</w:t>
      </w:r>
      <w:r>
        <w:t xml:space="preserve"> (Eliza, CNN news producer, “Trump ban is boon for ISIS recruitment, former jihadists and experts say,” CNN, http://www.cnn.com/2017/01/30/politics/trump-ban-boosts-isis-recruitment/index.html)KC</w:t>
      </w:r>
    </w:p>
    <w:p w:rsidR="007454F6" w:rsidRDefault="007454F6" w:rsidP="007454F6">
      <w:pPr>
        <w:rPr>
          <w:sz w:val="16"/>
        </w:rPr>
      </w:pPr>
      <w:r w:rsidRPr="0094251A">
        <w:rPr>
          <w:rStyle w:val="StyleUnderline"/>
        </w:rPr>
        <w:t xml:space="preserve">President Donald </w:t>
      </w:r>
      <w:r w:rsidRPr="00A34AC8">
        <w:rPr>
          <w:rStyle w:val="StyleUnderline"/>
          <w:highlight w:val="cyan"/>
        </w:rPr>
        <w:t xml:space="preserve">Trump's </w:t>
      </w:r>
      <w:r w:rsidRPr="00A34AC8">
        <w:rPr>
          <w:rStyle w:val="Emphasis"/>
          <w:highlight w:val="cyan"/>
        </w:rPr>
        <w:t>travel ban</w:t>
      </w:r>
      <w:r w:rsidRPr="0094251A">
        <w:rPr>
          <w:rStyle w:val="StyleUnderline"/>
        </w:rPr>
        <w:t xml:space="preserve"> on seven Muslim-majority nations </w:t>
      </w:r>
      <w:r w:rsidRPr="00A34AC8">
        <w:rPr>
          <w:rStyle w:val="Emphasis"/>
          <w:highlight w:val="cyan"/>
        </w:rPr>
        <w:t>will be used by ISIS as a recruitment tool, giving the militant group a major propaganda boost</w:t>
      </w:r>
      <w:r w:rsidRPr="005B160A">
        <w:rPr>
          <w:rStyle w:val="Emphasis"/>
        </w:rPr>
        <w:t>,</w:t>
      </w:r>
      <w:r w:rsidRPr="0094251A">
        <w:rPr>
          <w:rStyle w:val="StyleUnderline"/>
        </w:rPr>
        <w:t xml:space="preserve"> </w:t>
      </w:r>
      <w:r w:rsidRPr="0094251A">
        <w:rPr>
          <w:sz w:val="16"/>
        </w:rPr>
        <w:t>former jihadists have told CNN</w:t>
      </w:r>
      <w:r w:rsidRPr="0094251A">
        <w:rPr>
          <w:rStyle w:val="StyleUnderline"/>
        </w:rPr>
        <w:t>.</w:t>
      </w:r>
      <w:r w:rsidRPr="0094251A">
        <w:rPr>
          <w:sz w:val="16"/>
        </w:rPr>
        <w:t xml:space="preserve"> The executive order, which blocks all immigrants and visa holders who are citizens of Iran, Iraq, Syria, Sudan, Libya, Yemen and Somalia, reinforces ISIS' narrative, according to former jihadi Abu Abdullah. "</w:t>
      </w:r>
      <w:r w:rsidRPr="005B160A">
        <w:rPr>
          <w:rStyle w:val="Emphasis"/>
        </w:rPr>
        <w:t>It can play into their propaganda, to make it clear for anyone who could be in doubt, that it's a war on Islam and all Muslims</w:t>
      </w:r>
      <w:r w:rsidRPr="0094251A">
        <w:rPr>
          <w:sz w:val="16"/>
        </w:rPr>
        <w:t xml:space="preserve">," Abdullah told CNN over a messaging service. The names of the now-defected foreign fighters in this story have been changed to protect their identities. Another former jihadi said </w:t>
      </w:r>
      <w:r w:rsidRPr="0094251A">
        <w:rPr>
          <w:rStyle w:val="StyleUnderline"/>
        </w:rPr>
        <w:t>the wedge being driven between Muslims living in the West and their governments is exactly what ISIS wants. "[Trump's] helped ISIS a lot, he's basically being a tool for them in a way," Abu Obaida, a British former Jabhat al-Nusra fighter in Syria</w:t>
      </w:r>
      <w:r w:rsidRPr="0094251A">
        <w:rPr>
          <w:sz w:val="16"/>
        </w:rPr>
        <w:t xml:space="preserve">, told CNN via direct message. "On social media right now </w:t>
      </w:r>
      <w:r w:rsidRPr="005B160A">
        <w:rPr>
          <w:rStyle w:val="Emphasis"/>
        </w:rPr>
        <w:t>there's a lot of people quoting</w:t>
      </w:r>
      <w:r w:rsidRPr="0094251A">
        <w:rPr>
          <w:sz w:val="16"/>
        </w:rPr>
        <w:t xml:space="preserve"> Anwar al-Awlaki (</w:t>
      </w:r>
      <w:r w:rsidRPr="005B160A">
        <w:rPr>
          <w:rStyle w:val="Emphasis"/>
        </w:rPr>
        <w:t>the late spokesperson for al Qaeda</w:t>
      </w:r>
      <w:r w:rsidRPr="0094251A">
        <w:rPr>
          <w:sz w:val="16"/>
        </w:rPr>
        <w:t xml:space="preserve"> in the Arabian Peninsula) </w:t>
      </w:r>
      <w:r w:rsidRPr="005B160A">
        <w:rPr>
          <w:rStyle w:val="Emphasis"/>
        </w:rPr>
        <w:t>and his last speech when he said that America will turn on the Muslims."</w:t>
      </w:r>
      <w:r w:rsidRPr="0094251A">
        <w:rPr>
          <w:sz w:val="16"/>
        </w:rPr>
        <w:t xml:space="preserve"> As Obaida indicated, </w:t>
      </w:r>
      <w:r w:rsidRPr="005B160A">
        <w:rPr>
          <w:rStyle w:val="Emphasis"/>
        </w:rPr>
        <w:t>sympathizers of Islamist militant groups are already hailing Trump's ban online</w:t>
      </w:r>
      <w:r w:rsidRPr="0094251A">
        <w:rPr>
          <w:sz w:val="16"/>
        </w:rPr>
        <w:t xml:space="preserve">. In conversation on social media, </w:t>
      </w:r>
      <w:r w:rsidRPr="005B160A">
        <w:rPr>
          <w:rStyle w:val="Emphasis"/>
        </w:rPr>
        <w:t>various jihadists have said</w:t>
      </w:r>
      <w:r w:rsidRPr="0094251A">
        <w:rPr>
          <w:sz w:val="16"/>
        </w:rPr>
        <w:t xml:space="preserve"> </w:t>
      </w:r>
      <w:r w:rsidRPr="005B160A">
        <w:rPr>
          <w:rStyle w:val="Emphasis"/>
        </w:rPr>
        <w:t xml:space="preserve">the executive action unveiled America's "hatred towards Muslims," </w:t>
      </w:r>
      <w:r w:rsidRPr="0094251A">
        <w:rPr>
          <w:sz w:val="16"/>
        </w:rPr>
        <w:t xml:space="preserve">according to US-based SITE monitoring service. </w:t>
      </w:r>
      <w:r w:rsidRPr="005B160A">
        <w:rPr>
          <w:rStyle w:val="Emphasis"/>
        </w:rPr>
        <w:t>A pro-ISIS account on Telegram</w:t>
      </w:r>
      <w:r w:rsidRPr="0094251A">
        <w:rPr>
          <w:sz w:val="16"/>
        </w:rPr>
        <w:t xml:space="preserve"> -- an encrypted app favored by the militant group -- </w:t>
      </w:r>
      <w:r w:rsidRPr="005B160A">
        <w:rPr>
          <w:rStyle w:val="Emphasis"/>
        </w:rPr>
        <w:t>praised Trump as "the best caller to Islam," signaling the President's ban would attract new believers</w:t>
      </w:r>
      <w:r w:rsidRPr="0094251A">
        <w:rPr>
          <w:sz w:val="16"/>
        </w:rPr>
        <w:t xml:space="preserve">. "When US President Donald Trump says 'We don't want them here' and bans the Muslim immigrants from Muslim countries, there is one thing that comes to our mind," stated one account on Facebook, sharing an image of Awlaki, who was killed in a 2011 US drone strike in Yemen, with his quote. He's a caricature of the evil crusader that they want to convince everyone exists. Charlie Winter, senior fellow at the International Centre for the Study of Radicalisation and Political Violence at King's College London, who has studied ISIS propaganda for years, told CNN he has not yet seen the ban appear in official releases from the militant group. But Winter said </w:t>
      </w:r>
      <w:r w:rsidRPr="00A34AC8">
        <w:rPr>
          <w:rStyle w:val="Emphasis"/>
          <w:highlight w:val="cyan"/>
        </w:rPr>
        <w:t>the policy is "far more potent than any video or other piece of propaganda"</w:t>
      </w:r>
      <w:r w:rsidRPr="005B160A">
        <w:rPr>
          <w:rStyle w:val="Emphasis"/>
        </w:rPr>
        <w:t xml:space="preserve"> the group could put out. "He's a caricature of the evil crusader that they want to convince everyone exists,"</w:t>
      </w:r>
      <w:r w:rsidRPr="0094251A">
        <w:rPr>
          <w:sz w:val="16"/>
        </w:rPr>
        <w:t xml:space="preserve"> Winter said. Trump has already featured briefly in at least two propaganda videos released by ISIS, as well as one clip published by the Somali terrorist group al-Shabaab. President Obama was also shown in similar videos. Members of the Iraqi forces in Mosul watch Donald Trump giving a speech after he won the US president elections. It's not just ISIS that might capitalize on the ban, al Qaeda is likely to use it, too. "</w:t>
      </w:r>
      <w:r w:rsidRPr="005B160A">
        <w:rPr>
          <w:rStyle w:val="Emphasis"/>
        </w:rPr>
        <w:t xml:space="preserve">By banning Muslims, lumping them with radical Islamism, </w:t>
      </w:r>
      <w:r w:rsidRPr="00A34AC8">
        <w:rPr>
          <w:rStyle w:val="Emphasis"/>
          <w:highlight w:val="cyan"/>
        </w:rPr>
        <w:t>Donald Trump provides ammunition and motivation for al Qaeda and ISIS</w:t>
      </w:r>
      <w:r w:rsidRPr="005B160A">
        <w:rPr>
          <w:rStyle w:val="Emphasis"/>
        </w:rPr>
        <w:t>,"</w:t>
      </w:r>
      <w:r w:rsidRPr="0094251A">
        <w:rPr>
          <w:sz w:val="16"/>
        </w:rPr>
        <w:t xml:space="preserve"> said Fawaz Gerges, chairman of contemporary Middle East studies at the London School of Economics and author of "ISIS: A History." Gerges said that to group more than 1 billion Muslims with Islamic extremists is "foolishly counterproductive" to the battle against ISIS. Trump has said this is not a Muslim ban. Responding to the outcry over the executive order, the President wrote: "This is not about religion -- this is about terror and keeping our country safe." But Gerges said Trump has provided ideological inspiration to ISIS, and also contributed to deepening anti-American sentiments throughout the Muslim world. "The policy can easily be interpreted, and is being interpreted, as a ban against Muslims," Gerges said. "If you are serious about defeating ISIS, the last thing you want to do is portray the fight as Islam vs. the West." </w:t>
      </w:r>
      <w:r w:rsidRPr="005B160A">
        <w:rPr>
          <w:rStyle w:val="Emphasis"/>
        </w:rPr>
        <w:t>If you are serious about defeating ISIS, the last thing you want to do is portray the fight as Islam vs. the West. In the years since 9/11, the Bush and Obama administrations were careful not to mix up a "war on terror" with a war with Islam. But the Trump team put the fight against "radical Islamic terrorism" at the heart of its campaign.</w:t>
      </w:r>
      <w:r w:rsidRPr="0094251A">
        <w:rPr>
          <w:sz w:val="16"/>
        </w:rPr>
        <w:t xml:space="preserve"> This, paired with Trump's previous calls for a "Muslim registry," set the stage for the President's travel ban. Clint Watts, a former FBI counterterrorism special agent and US Army infantry officer, said, </w:t>
      </w:r>
      <w:r w:rsidRPr="005B160A">
        <w:rPr>
          <w:rStyle w:val="Emphasis"/>
        </w:rPr>
        <w:t>as a result of Trump's rhetoric, the US administration will have a harder time partnering with Muslim-majority countries in the region to fight ISIS and other terror groups</w:t>
      </w:r>
      <w:r w:rsidRPr="0094251A">
        <w:rPr>
          <w:sz w:val="16"/>
        </w:rPr>
        <w:t>. "This isn't an isolated policy. Moving the embassy to Jerusalem. Calls for bringing back torture. All of these in combination amplify the rhetoric," Watts said. "</w:t>
      </w:r>
      <w:r w:rsidRPr="00A34AC8">
        <w:rPr>
          <w:rStyle w:val="Emphasis"/>
          <w:highlight w:val="cyan"/>
        </w:rPr>
        <w:t xml:space="preserve">Not only are we increasing recruitment, but we're making it harder for our partners around the world to fight </w:t>
      </w:r>
      <w:r w:rsidRPr="00A34AC8">
        <w:rPr>
          <w:rStyle w:val="Emphasis"/>
          <w:highlight w:val="cyan"/>
        </w:rPr>
        <w:lastRenderedPageBreak/>
        <w:t>with us against terrorism</w:t>
      </w:r>
      <w:r w:rsidRPr="005B160A">
        <w:rPr>
          <w:rStyle w:val="Emphasis"/>
        </w:rPr>
        <w:t>."</w:t>
      </w:r>
      <w:r w:rsidRPr="0094251A">
        <w:rPr>
          <w:sz w:val="16"/>
        </w:rPr>
        <w:t xml:space="preserve"> By most accounts, Trump entered office to a diminished ISIS threat. A survey by IHS Conflict Monitor released earlier this month suggested the group has lost nearly a quarter of its territory in Iraq and Syria last year alone, and more than a third since its peak. Its finances have also taken a hit and 180 "senior" leaders have been taken out by airstrikes, according to the US-led coalition. Iraqi-led forces trying to retake Mosul from ISIS have made significant gains since launching the offensive late last year. GOP Sen. </w:t>
      </w:r>
      <w:r w:rsidRPr="0094251A">
        <w:rPr>
          <w:rStyle w:val="StyleUnderline"/>
        </w:rPr>
        <w:t>John McCain</w:t>
      </w:r>
      <w:r w:rsidRPr="0094251A">
        <w:rPr>
          <w:sz w:val="16"/>
        </w:rPr>
        <w:t xml:space="preserve"> blasted Trump's executive order in an interview with CBS on Sunday, </w:t>
      </w:r>
      <w:r w:rsidRPr="0094251A">
        <w:rPr>
          <w:rStyle w:val="StyleUnderline"/>
        </w:rPr>
        <w:t>saying he was worried about how the ban would be received in Iraq, where American forces are fighting alongside Iraqi troops to retake Mosul from ISIS</w:t>
      </w:r>
      <w:r w:rsidRPr="0094251A">
        <w:rPr>
          <w:sz w:val="16"/>
        </w:rPr>
        <w:t>. McCain, chairman of the Senate Armed Services Committee, added that the ban would only "give ISIS some more propaganda." "The Islamic State is on the back foot militarily, it's losing territory. This kind of action more than makes up for that," Winter said. "Even if ISIS loses Mosul and Raqqa, the ideology will live on because of statements like these, policies like these."</w:t>
      </w:r>
    </w:p>
    <w:p w:rsidR="007454F6" w:rsidRDefault="007454F6" w:rsidP="007454F6">
      <w:pPr>
        <w:pStyle w:val="Heading4"/>
      </w:pPr>
      <w:r>
        <w:t>The travel ban causes terrorism in three ways —1. Provides propaganda for extremist group recruiting efforts 2. Wrecks Middle Eastern alliances 3. Causes domestic islamophobia</w:t>
      </w:r>
    </w:p>
    <w:p w:rsidR="007454F6" w:rsidRPr="002A0944" w:rsidRDefault="007454F6" w:rsidP="007454F6">
      <w:r w:rsidRPr="0094251A">
        <w:rPr>
          <w:rStyle w:val="Style13ptBold"/>
        </w:rPr>
        <w:t>NYT 1/28</w:t>
      </w:r>
      <w:r>
        <w:t xml:space="preserve"> (New York Times Editorial Board, “Donald Trump’s Muslim Ban Is Cowardly and Dangerous,” https://www.nytimes.com/2017/01/28/opinion/donald-trumps-muslim-ban-is-cowardly-and-dangerous.html)KC</w:t>
      </w:r>
    </w:p>
    <w:p w:rsidR="007454F6" w:rsidRPr="004315C4" w:rsidRDefault="007454F6" w:rsidP="007454F6">
      <w:r w:rsidRPr="009B24E0">
        <w:t xml:space="preserve">The document does not explicitly mention any religion, </w:t>
      </w:r>
      <w:r w:rsidRPr="009B24E0">
        <w:rPr>
          <w:rStyle w:val="StyleUnderline"/>
        </w:rPr>
        <w:t>yet it sets a blatantly unconstitutional standard by excluding Muslims while giving government officials the discretion to admit people of other faiths</w:t>
      </w:r>
      <w:r w:rsidRPr="009B24E0">
        <w:t xml:space="preserve">. </w:t>
      </w:r>
      <w:r w:rsidRPr="005B160A">
        <w:rPr>
          <w:rStyle w:val="Emphasis"/>
        </w:rPr>
        <w:t>The order’s language makes clear that the xenophobia and Islamophobia that permeated Mr. Trump’s campaign are to stain his presidency as well.</w:t>
      </w:r>
      <w:r w:rsidRPr="009B24E0">
        <w:t xml:space="preserve"> Un-American as they are, they are now American policy. “The United States must ensure that those admitted to this country do not bear hostile attitudes toward it and its founding principles,” </w:t>
      </w:r>
      <w:r w:rsidRPr="009B24E0">
        <w:rPr>
          <w:rStyle w:val="StyleUnderline"/>
        </w:rPr>
        <w:t>the order</w:t>
      </w:r>
      <w:r w:rsidRPr="009B24E0">
        <w:t xml:space="preserve"> says, </w:t>
      </w:r>
      <w:r w:rsidRPr="009B24E0">
        <w:rPr>
          <w:rStyle w:val="StyleUnderline"/>
        </w:rPr>
        <w:t>convey</w:t>
      </w:r>
      <w:r w:rsidRPr="009B24E0">
        <w:t xml:space="preserve">ing </w:t>
      </w:r>
      <w:r w:rsidRPr="009B24E0">
        <w:rPr>
          <w:rStyle w:val="StyleUnderline"/>
        </w:rPr>
        <w:t>the spurious notion that all Muslims should be considered a threat.</w:t>
      </w:r>
      <w:r w:rsidRPr="009B24E0">
        <w:t xml:space="preserve"> (It further claims to spare America from people who would commit acts of violence against women and those who persecute people on the basis of race, gender or sexual orientation. A president who bragged about sexually assaulting women and a vice president who has supported policies that discriminate against gay people might well fear that standard themselves.) </w:t>
      </w:r>
      <w:r w:rsidRPr="009B24E0">
        <w:rPr>
          <w:rStyle w:val="StyleUnderline"/>
        </w:rPr>
        <w:t>The unrighteousness of this new policy should be enough to prompt the courts, Congress and responsible members of Mr. Trump’s cabinet to reverse it immediately.</w:t>
      </w:r>
      <w:r w:rsidRPr="009B24E0">
        <w:t xml:space="preserve"> But there is an even more compelling reason: </w:t>
      </w:r>
      <w:r w:rsidRPr="005B160A">
        <w:rPr>
          <w:rStyle w:val="Emphasis"/>
        </w:rPr>
        <w:t>It is extremely dangerous</w:t>
      </w:r>
      <w:r w:rsidRPr="009B24E0">
        <w:t xml:space="preserve">. </w:t>
      </w:r>
      <w:r w:rsidRPr="005B160A">
        <w:rPr>
          <w:rStyle w:val="Emphasis"/>
        </w:rPr>
        <w:t>Extremist groups will trumpet this order to spread the notion</w:t>
      </w:r>
      <w:r w:rsidRPr="009B24E0">
        <w:t xml:space="preserve">, today more credible than ever, </w:t>
      </w:r>
      <w:r w:rsidRPr="005B160A">
        <w:rPr>
          <w:rStyle w:val="Emphasis"/>
        </w:rPr>
        <w:t>that the United States is at war with Islam rather than targeting terrorists.</w:t>
      </w:r>
      <w:r w:rsidRPr="009B24E0">
        <w:t xml:space="preserve"> </w:t>
      </w:r>
      <w:r w:rsidRPr="005B160A">
        <w:rPr>
          <w:rStyle w:val="Emphasis"/>
        </w:rPr>
        <w:t>They want nothing more than a fearful, recklessly belligerent America; so, if anything, this ban will heighten their efforts to strike at Americans, to provoke yet further overreaction from a volatile and inexperienced president</w:t>
      </w:r>
      <w:r w:rsidRPr="009B24E0">
        <w:t xml:space="preserve">. </w:t>
      </w:r>
      <w:r w:rsidRPr="005B160A">
        <w:rPr>
          <w:rStyle w:val="Emphasis"/>
        </w:rPr>
        <w:t>American allies in the Middle East will reasonably question why they should cooperate with, and defer to, the United States while its top officials vilify their faith.</w:t>
      </w:r>
      <w:r w:rsidRPr="009B24E0">
        <w:t xml:space="preserve"> </w:t>
      </w:r>
      <w:r w:rsidRPr="005B160A">
        <w:rPr>
          <w:rStyle w:val="Emphasis"/>
        </w:rPr>
        <w:t>Afghans and Iraqis supporting American military operations would be justified in reassessing the merits of taking enormous risks for a government that is bold enough to drop bombs on their homelands but too frightened to provide a haven to their most vulnerable compatriots, and perhaps to them as well</w:t>
      </w:r>
      <w:r w:rsidRPr="009B24E0">
        <w:t xml:space="preserve">. Republicans in Congress who remain quiet or tacitly supportive of the ban should recognize that history will remember them as cowards. There may be no one better positioned to force a suspension of this policy than Mr. Trump’s secretary of defense, Jim Mattis. Mr. Mattis was clear-eyed about the dangers of a proposed Muslim ban during the election, saying that American allies were reasonably wondering if “we have lost faith in reason.” He added: “This kind of thing is causing us great damage right now, and it’s sending shock waves through this international system.” His silence now is alarming to all who admire his commitment to American security. Mr. Mattis and other senior government officials who know better cannot lend their names to this travesty. Doing so would do more than tarnish their </w:t>
      </w:r>
      <w:r w:rsidRPr="009B24E0">
        <w:lastRenderedPageBreak/>
        <w:t>professional reputations. It would make them complicit in abdicating American values and endangering their fellow citizens.</w:t>
      </w:r>
    </w:p>
    <w:p w:rsidR="007454F6" w:rsidRDefault="007454F6" w:rsidP="007454F6">
      <w:pPr>
        <w:pStyle w:val="Heading4"/>
      </w:pPr>
      <w:r>
        <w:t>Trump’s travel ban will fuel independent terrorist actors</w:t>
      </w:r>
    </w:p>
    <w:p w:rsidR="007454F6" w:rsidRPr="0066529E" w:rsidRDefault="007454F6" w:rsidP="007454F6">
      <w:r w:rsidRPr="0066529E">
        <w:rPr>
          <w:rStyle w:val="Style13ptBold"/>
        </w:rPr>
        <w:t>Carle 1/30</w:t>
      </w:r>
      <w:r>
        <w:t xml:space="preserve"> (Glenn L, retired CIA officer, part of National Intelligence Council, “Trump’s Immigration Ban and the Loss of Our Democracy,” Newsweekhttp://www.newsweek.com/trump-immigration-ban-loss-democracy-549858)KC</w:t>
      </w:r>
    </w:p>
    <w:p w:rsidR="007454F6" w:rsidRDefault="007454F6" w:rsidP="007454F6">
      <w:pPr>
        <w:rPr>
          <w:rStyle w:val="StyleUnderline"/>
        </w:rPr>
      </w:pPr>
      <w:r w:rsidRPr="0066529E">
        <w:rPr>
          <w:rStyle w:val="StyleUnderline"/>
        </w:rPr>
        <w:t>The problem is not so much one of Islamic terrorists coming to the United States on missions, which the Muslim ban is supposed to stop but will not.</w:t>
      </w:r>
      <w:r>
        <w:t xml:space="preserve">  There are terrorists of this sort, but overall the counterterrorism services do a good job of identifying and stopping them. </w:t>
      </w:r>
      <w:r w:rsidRPr="0066529E">
        <w:rPr>
          <w:rStyle w:val="StyleUnderline"/>
        </w:rPr>
        <w:t xml:space="preserve">Instead, the phenomenon of Islamic terrorism has been progressively becoming one of inspired Islamic terrorists:  individuals who do not belong to any formal terrorist group, but who have been affected by the narrative radical Islamists disseminate, </w:t>
      </w:r>
      <w:r>
        <w:t xml:space="preserve">that of religious war between Muslim and Christian, of </w:t>
      </w:r>
      <w:r w:rsidRPr="0066529E">
        <w:rPr>
          <w:rStyle w:val="StyleUnderline"/>
        </w:rPr>
        <w:t>unrelenting hostility by the West to Muslims, who usually feel alienated from the societies in which they live.</w:t>
      </w:r>
      <w:r>
        <w:t xml:space="preserve"> </w:t>
      </w:r>
      <w:r w:rsidRPr="0066529E">
        <w:rPr>
          <w:rStyle w:val="StyleUnderline"/>
        </w:rPr>
        <w:t>These “little losers,”</w:t>
      </w:r>
      <w:r>
        <w:t xml:space="preserve"> in the expression I frequently used when serving in counterterrorism work in the CIA, may have some tenuous contact with a terrorist group, but mostly </w:t>
      </w:r>
      <w:r w:rsidRPr="0066529E">
        <w:rPr>
          <w:rStyle w:val="StyleUnderline"/>
        </w:rPr>
        <w:t>are simply “inspired” to act.</w:t>
      </w:r>
      <w:r>
        <w:t xml:space="preserve"> </w:t>
      </w:r>
      <w:r w:rsidRPr="005B160A">
        <w:rPr>
          <w:rStyle w:val="Emphasis"/>
        </w:rPr>
        <w:t>This is the kind of terrorist who struck in almost every terrorist attack in the United States since the al-Qaeda attack of September 11, 2001: These are “inspired” Islamic terrorists, most of the time U.S. citizens; not Muslim terrorists sneaking in to the country disguised as immigrants, or refugees, or students.</w:t>
      </w:r>
      <w:r>
        <w:t xml:space="preserve"> </w:t>
      </w:r>
      <w:r w:rsidRPr="0066529E">
        <w:rPr>
          <w:rStyle w:val="StyleUnderline"/>
        </w:rPr>
        <w:t>The Muslim ban will not keep terrorists out</w:t>
      </w:r>
      <w:r>
        <w:t xml:space="preserve">—none of the over 12,000 Syrian refugees, for example, has any connection to extremism or terrorism, a conclusion reached after the extensive “vetting” now in place that can take two years for a refugee or immigrant to get through.  </w:t>
      </w:r>
      <w:r w:rsidRPr="0066529E">
        <w:rPr>
          <w:rStyle w:val="StyleUnderline"/>
        </w:rPr>
        <w:t xml:space="preserve">But the ban will feed the narrative of grievance and anger that “inspires” these marginal souls to become Islamic terrorist killers. </w:t>
      </w:r>
    </w:p>
    <w:p w:rsidR="007454F6" w:rsidRDefault="007454F6" w:rsidP="007454F6">
      <w:pPr>
        <w:pStyle w:val="Heading4"/>
      </w:pPr>
      <w:r>
        <w:t>The travel ban leads to a loss of US global leadership &amp; make terrorist more likely</w:t>
      </w:r>
    </w:p>
    <w:p w:rsidR="007454F6" w:rsidRDefault="007454F6" w:rsidP="007454F6">
      <w:r w:rsidRPr="009E18CF">
        <w:rPr>
          <w:rStyle w:val="Style13ptBold"/>
        </w:rPr>
        <w:t>Loffredo 17</w:t>
      </w:r>
      <w:r>
        <w:t xml:space="preserve"> (Nicholas Loffredo, 3-11-2017, "More than 130 foreign policy experts argue Trump's travel ban weakens national security," Newsweek, </w:t>
      </w:r>
      <w:hyperlink r:id="rId53" w:history="1">
        <w:r w:rsidRPr="00AA1AF9">
          <w:rPr>
            <w:rStyle w:val="Hyperlink"/>
          </w:rPr>
          <w:t>http://www.newsweek.com/trump-travel-ban-weaken-national-security-foreign-policy-experts-566722</w:t>
        </w:r>
      </w:hyperlink>
      <w:r>
        <w:t>) JD</w:t>
      </w:r>
    </w:p>
    <w:p w:rsidR="007454F6" w:rsidRDefault="007454F6" w:rsidP="007454F6">
      <w:pPr>
        <w:rPr>
          <w:sz w:val="16"/>
        </w:rPr>
      </w:pPr>
      <w:r w:rsidRPr="009E18CF">
        <w:rPr>
          <w:u w:val="single"/>
        </w:rPr>
        <w:t>More than 130 former defense and foreign policy officials have criticized President Donald Trump's</w:t>
      </w:r>
      <w:r w:rsidRPr="009E18CF">
        <w:rPr>
          <w:sz w:val="16"/>
        </w:rPr>
        <w:t xml:space="preserve"> revised travel ban as contrary to national security and a useful recruiting tool for the Islamic State militant group (ISIS). "We are deeply concerned that the March 6, 2017, </w:t>
      </w:r>
      <w:r w:rsidRPr="009E18CF">
        <w:rPr>
          <w:u w:val="single"/>
        </w:rPr>
        <w:t>executive order halting refugee resettlement and suspending visa issuance and travel from six Muslim-majority countries will, like the prior version, weaken U.S. national security and undermine U.S. global leadership,</w:t>
      </w:r>
      <w:r w:rsidRPr="009E18CF">
        <w:rPr>
          <w:sz w:val="16"/>
        </w:rPr>
        <w:t xml:space="preserve">" reads the letter, dated Friday and delivered to Trump, Secretary of State Rex Tillerson, Secretary of Defense James Mattis, Attorney General Jeff Sessions, Homeland Security Secretary John Kelly and Michael Dempsey, acting director of national intelligence. Signatories include veterans of multiple presidential administrations, including Bill Clinton's secretary of state, Madeleine Albright; Barack Obama's secretary of Homeland Security, Janet Napolitano; Obama's secretary of state, John Kerry; George W. Bush and Clinton veteran Richard Clarke; Obama National Security Adviser Susan Rice; and many others. </w:t>
      </w:r>
      <w:r w:rsidRPr="009E18CF">
        <w:rPr>
          <w:u w:val="single"/>
        </w:rPr>
        <w:t>The foreign policy experts argue that the new executive order</w:t>
      </w:r>
      <w:r w:rsidRPr="009E18CF">
        <w:rPr>
          <w:sz w:val="16"/>
        </w:rPr>
        <w:t xml:space="preserve">, scheduled to go into effect March 16, plays into the hands of ISIS and other extremists by boosting their message to disaffected Muslims worldwide. "It </w:t>
      </w:r>
      <w:r w:rsidRPr="009E18CF">
        <w:rPr>
          <w:u w:val="single"/>
        </w:rPr>
        <w:t>will send a message that reinforces the propaganda of ISIS and other extremist groups, that falsely claim the United States is at war with Islam.</w:t>
      </w:r>
      <w:r w:rsidRPr="009E18CF">
        <w:rPr>
          <w:sz w:val="16"/>
        </w:rPr>
        <w:t xml:space="preserve"> </w:t>
      </w:r>
      <w:r w:rsidRPr="009E18CF">
        <w:rPr>
          <w:b/>
          <w:u w:val="single"/>
        </w:rPr>
        <w:t>Welcoming Muslim refugees and travelers, by contrast, exposes the lies of terrorists and counters their warped vision</w:t>
      </w:r>
      <w:r w:rsidRPr="009E18CF">
        <w:rPr>
          <w:sz w:val="16"/>
        </w:rPr>
        <w:t xml:space="preserve">." In January, Trump issued an executive order without warning that temporarily barred travel from seven Muslim-majority nations, suspended the Syrian refugee program and temporarily halted refugee admissions from other nations. </w:t>
      </w:r>
      <w:r w:rsidRPr="009E18CF">
        <w:rPr>
          <w:u w:val="single"/>
        </w:rPr>
        <w:t>Chaos ensued, with confusion over the dictates of Trump's order playing out at the nation's airports, which saw repeated protests</w:t>
      </w:r>
      <w:r w:rsidRPr="009E18CF">
        <w:rPr>
          <w:sz w:val="16"/>
        </w:rPr>
        <w:t xml:space="preserve">. </w:t>
      </w:r>
      <w:r w:rsidRPr="009E18CF">
        <w:rPr>
          <w:u w:val="single"/>
        </w:rPr>
        <w:t>It took only days for a federal judge to temporarily suspend the order</w:t>
      </w:r>
      <w:r w:rsidRPr="009E18CF">
        <w:rPr>
          <w:sz w:val="16"/>
        </w:rPr>
        <w:t xml:space="preserve">, a decision affirmed by the Ninth Circuit Court of Appeals. The </w:t>
      </w:r>
      <w:r w:rsidRPr="009E18CF">
        <w:rPr>
          <w:sz w:val="16"/>
        </w:rPr>
        <w:lastRenderedPageBreak/>
        <w:t xml:space="preserve">Trump administration could have fought the decision in court but essentially let it stand while officials worked on a new travel ban that was designed to avoid the legal pitfalls of the initial order. The March 16 directive suspends travel from six Muslim-majority nations—Syria, Iran, Somalia, Yemen, Sudan and Libya, with Iraq left off the list—for 90 days and suspends the refugee resettlement program for 120 days. It doesn't single out Syrian refugees, and green-card holders will not be affected by the order. Six states—Washington, New York, Oregon, Minnesota, Massachusetts, Hawaii—already have filed legal challenges against the travel ban, calling it a "Muslim ban by another name," that will negatively impact their residents. Legal experts say the states will have a tougher time challenging the more narrowly drawn order in court. One strategy seeks to apply the pre-existing restraining order to the latest Trump directive, but the federal judge in Washington state who initially ruled against the first executive order declined Friday to extend his order to the new ban, citing procedural hurdles. </w:t>
      </w:r>
      <w:r w:rsidRPr="009E18CF">
        <w:rPr>
          <w:b/>
          <w:u w:val="single"/>
        </w:rPr>
        <w:t>Trump has repeatedly cited national security concerns as his impetus for the executive order, and has insisted that refugees need to be kept out while the U.S. develops more robust vetting procedures. The foreign policy experts reject both arguments, writing that the travel ban actually harms national security while potential refugees are already subjected to rigorous vetting.</w:t>
      </w:r>
      <w:r>
        <w:rPr>
          <w:b/>
          <w:u w:val="single"/>
        </w:rPr>
        <w:t xml:space="preserve"> </w:t>
      </w:r>
      <w:r w:rsidRPr="009E18CF">
        <w:rPr>
          <w:sz w:val="16"/>
        </w:rPr>
        <w:t>"</w:t>
      </w:r>
      <w:r w:rsidRPr="009E18CF">
        <w:rPr>
          <w:u w:val="single"/>
        </w:rPr>
        <w:t>Refugees are vetted more intensively than any other category of traveler</w:t>
      </w:r>
      <w:r w:rsidRPr="009E18CF">
        <w:rPr>
          <w:sz w:val="16"/>
        </w:rPr>
        <w:t>," they write. "</w:t>
      </w:r>
      <w:r w:rsidRPr="009E18CF">
        <w:rPr>
          <w:u w:val="single"/>
        </w:rPr>
        <w:t>They are screened by national intelligence agencies and INTERPOL, their fingerprints and other biometric data are checked against terrorist and criminal databases, and they are interviewed several times.</w:t>
      </w:r>
      <w:r>
        <w:rPr>
          <w:u w:val="single"/>
        </w:rPr>
        <w:t xml:space="preserve"> </w:t>
      </w:r>
      <w:r w:rsidRPr="009E18CF">
        <w:rPr>
          <w:sz w:val="16"/>
        </w:rPr>
        <w:t>"</w:t>
      </w:r>
      <w:r w:rsidRPr="009E18CF">
        <w:rPr>
          <w:u w:val="single"/>
        </w:rPr>
        <w:t>Bans like those included in this order are harmful to U.S. national security and beneath the dignity of our great nation.</w:t>
      </w:r>
      <w:r w:rsidRPr="009E18CF">
        <w:rPr>
          <w:sz w:val="16"/>
        </w:rPr>
        <w:t xml:space="preserve"> </w:t>
      </w:r>
      <w:r w:rsidRPr="009E18CF">
        <w:rPr>
          <w:u w:val="single"/>
        </w:rPr>
        <w:t xml:space="preserve">Further, the order’s drastic reduction in the number of refugees to be resettled in this fiscal year after the 120-day moratorium </w:t>
      </w:r>
      <w:r w:rsidRPr="009E18CF">
        <w:rPr>
          <w:b/>
          <w:u w:val="single"/>
        </w:rPr>
        <w:t>weakens this country’s ability to provide global leadership</w:t>
      </w:r>
      <w:r w:rsidRPr="009E18CF">
        <w:rPr>
          <w:sz w:val="16"/>
        </w:rPr>
        <w:t xml:space="preserve"> and jeopardizes our national security interests by failing to support the stability of our allies that are struggling to host large numbers of refugees," the letter reads. "America’s much-admired compassion and openness are sources not of weakness but strength. These qualities accord with the ideals on which our nation was founded, and on which our greatness rests."</w:t>
      </w:r>
    </w:p>
    <w:p w:rsidR="007454F6" w:rsidRDefault="007454F6" w:rsidP="007454F6">
      <w:pPr>
        <w:pStyle w:val="Heading4"/>
      </w:pPr>
      <w:r>
        <w:t>Travel ban becomes a self-fulfilling prophecy—Islamophobic narrative of the ban fuels ISIS recruitment propaganda</w:t>
      </w:r>
    </w:p>
    <w:p w:rsidR="007454F6" w:rsidRPr="00C60107" w:rsidRDefault="007454F6" w:rsidP="007454F6">
      <w:r w:rsidRPr="00C60107">
        <w:rPr>
          <w:rStyle w:val="Style13ptBold"/>
        </w:rPr>
        <w:t>Williams 6/20</w:t>
      </w:r>
      <w:r>
        <w:t xml:space="preserve"> (Lauren C, tech reporter at ThinkProgress, “Half of Americans think Trump’s travel ban was Islamophobic, agree with court challenges,” ThinkProgress, https://thinkprogress.org/6-in-10-americans-say-muslim-ban-makes-us-safer-3ba7f38fa55e)KC</w:t>
      </w:r>
    </w:p>
    <w:p w:rsidR="007454F6" w:rsidRDefault="007454F6" w:rsidP="007454F6">
      <w:pPr>
        <w:rPr>
          <w:sz w:val="16"/>
        </w:rPr>
      </w:pPr>
      <w:r w:rsidRPr="00C60107">
        <w:rPr>
          <w:sz w:val="16"/>
        </w:rPr>
        <w:t xml:space="preserve">The majority of Americans believe that national security was the prime motivation behind President Donald Trump’s travel ban that temporarily restricts travelers from Muslim-majority countries from coming to the U.S., according to a poll conducted by the Associated Press and the University of Chicago’s NORC Center for Public Affairs Research. Of the 1,068 adults polled, six out 10 agreed the intent or motivation behind the travel ban was to protect the country. Half of those polled also agreed that preventing Muslims from coming to the United States was a major goal of the executive order Trump signed during his first days in office. Additionally, a majority of Americans support several courts’ challenges to the travel ban’s constitutionality. The poll also showed that people’s views strongly aligned with their political affiliation: 87 percent of Republicans believed the executive order is about national security compared to just 41 percent of Democrats. Democrats, 64 percent, were also more likely to believe the travel ban was Islamophobic, in that it aimed to bar Muslims from entering the country. Only 34 percent of Republicans agreed. Moreover, Republicans and Democrats were at odds regarding the legal challenges to the travel ban, with 73 percent of Republicans against and 82 percent of Democrats in favor. </w:t>
      </w:r>
      <w:r w:rsidRPr="005B160A">
        <w:rPr>
          <w:rStyle w:val="Emphasis"/>
        </w:rPr>
        <w:t>Terrorism experts have previously said Trump’s travel and immigration bans won’t make the country safer, and could make threats worse.</w:t>
      </w:r>
      <w:r w:rsidRPr="00C60107">
        <w:rPr>
          <w:sz w:val="16"/>
        </w:rPr>
        <w:t xml:space="preserve"> </w:t>
      </w:r>
      <w:r w:rsidRPr="00C60107">
        <w:rPr>
          <w:rStyle w:val="StyleUnderline"/>
        </w:rPr>
        <w:t>Since September 11, no one has been killed in a terrorist attack by immigrants from the countries included in the ban — Syria, Iraq, Iran, Libya, Somalia, Sudan, and Yemen, the New York Times reporte</w:t>
      </w:r>
      <w:r w:rsidRPr="00C60107">
        <w:rPr>
          <w:sz w:val="16"/>
        </w:rPr>
        <w:t>d. (Iraq was removed from the list of targeted countries in the second iteration of Trump’s ban</w:t>
      </w:r>
      <w:r w:rsidRPr="00C60107">
        <w:rPr>
          <w:rStyle w:val="StyleUnderline"/>
        </w:rPr>
        <w:t>.) Additionally, fewer than one in four Muslim Americans charged with terrorism related activities had family in those countries.</w:t>
      </w:r>
      <w:r w:rsidRPr="00C60107">
        <w:rPr>
          <w:sz w:val="16"/>
        </w:rPr>
        <w:t xml:space="preserve"> There’s also concern </w:t>
      </w:r>
      <w:r w:rsidRPr="005B160A">
        <w:rPr>
          <w:rStyle w:val="Emphasis"/>
        </w:rPr>
        <w:t>the ban</w:t>
      </w:r>
      <w:r w:rsidRPr="00C60107">
        <w:rPr>
          <w:sz w:val="16"/>
        </w:rPr>
        <w:t xml:space="preserve">, which has been criticized as un-American, </w:t>
      </w:r>
      <w:r w:rsidRPr="005B160A">
        <w:rPr>
          <w:rStyle w:val="Emphasis"/>
        </w:rPr>
        <w:t>could make Americans less safe and increase the Islamic State’s reach by playing into their recruitment propaganda</w:t>
      </w:r>
      <w:r w:rsidRPr="00C60107">
        <w:rPr>
          <w:sz w:val="16"/>
        </w:rPr>
        <w:t xml:space="preserve">. </w:t>
      </w:r>
      <w:r w:rsidRPr="005B160A">
        <w:rPr>
          <w:rStyle w:val="Emphasis"/>
        </w:rPr>
        <w:t>Former jihadi Abu Abdullah told CNN that such policies can “play into their propaganda, to make it clear for anyone who could be in doubt, that it’s a war on Islam and all Muslims</w:t>
      </w:r>
      <w:r w:rsidRPr="00C60107">
        <w:rPr>
          <w:sz w:val="16"/>
        </w:rPr>
        <w:t xml:space="preserve">.” National security as it pertains to terrorism has increasingly become an issue worldwide. According to a report from the Unisys Security Index, war and terrorism are the top concerns for consumers. The IT group surveyed 13,000 individuals across 13 countries and found that 68 percent were “extremely” or “very concerned” about terrorism — a 44 percent jump from 2014. Concern over hacking also jumped with 56 percent of Americans ranking it as a serious concern. Barely a third of respondents felt that way in 2014. The </w:t>
      </w:r>
      <w:r w:rsidRPr="00C60107">
        <w:rPr>
          <w:sz w:val="16"/>
        </w:rPr>
        <w:lastRenderedPageBreak/>
        <w:t>survey and poll results follow a major global hack that affected more than 100 countries and has now been linked to North Korea, and several attacks in the U.K. Anti-Muslim hate crimes have increased as a result.</w:t>
      </w:r>
    </w:p>
    <w:p w:rsidR="007454F6" w:rsidRDefault="007454F6" w:rsidP="007454F6">
      <w:pPr>
        <w:pStyle w:val="Heading4"/>
      </w:pPr>
      <w:r>
        <w:t>Recruitment propaganda builds ISIS fighting force &amp; motivates lone-wolf terrorist attacks that can’t be preemptively stopped</w:t>
      </w:r>
    </w:p>
    <w:p w:rsidR="007454F6" w:rsidRPr="00C42F11" w:rsidRDefault="007454F6" w:rsidP="007454F6">
      <w:r w:rsidRPr="00C42F11">
        <w:rPr>
          <w:rStyle w:val="Style13ptBold"/>
        </w:rPr>
        <w:t>Engel 15</w:t>
      </w:r>
      <w:r>
        <w:t xml:space="preserve"> (Pamela, politics editor for Business Insider, “ISIS has mastered a crucial recruiting tactic no terrorist group has ever conquered,” Business Insider, </w:t>
      </w:r>
      <w:r w:rsidRPr="00C42F11">
        <w:t>http://www.businessinsider.com/isis-is-revolutionizing-international-terrorism-2015-5</w:t>
      </w:r>
      <w:r>
        <w:t>)KC</w:t>
      </w:r>
    </w:p>
    <w:p w:rsidR="007454F6" w:rsidRDefault="007454F6" w:rsidP="007454F6">
      <w:pPr>
        <w:rPr>
          <w:rStyle w:val="StyleUnderline"/>
        </w:rPr>
      </w:pPr>
      <w:r w:rsidRPr="00C42F11">
        <w:rPr>
          <w:sz w:val="16"/>
        </w:rPr>
        <w:t xml:space="preserve">"Jihadist propaganda had had a history measured in decades, but it had long been obscure and limited to an audience of mostly true believers," Stern and Berger wrote. "Suddenly, the stuff was everywhere, intruding on the phones, tablets, and computers of ordinary people who were just trying to go about their daily business online." </w:t>
      </w:r>
      <w:r w:rsidRPr="00C42F11">
        <w:rPr>
          <w:rStyle w:val="StyleUnderline"/>
        </w:rPr>
        <w:t>Through</w:t>
      </w:r>
      <w:r w:rsidRPr="00C42F11">
        <w:rPr>
          <w:sz w:val="16"/>
        </w:rPr>
        <w:t xml:space="preserve"> this online </w:t>
      </w:r>
      <w:r w:rsidRPr="00C42F11">
        <w:rPr>
          <w:rStyle w:val="StyleUnderline"/>
        </w:rPr>
        <w:t>propaganda,</w:t>
      </w:r>
      <w:r w:rsidRPr="00C42F11">
        <w:rPr>
          <w:sz w:val="16"/>
        </w:rPr>
        <w:t xml:space="preserve"> </w:t>
      </w:r>
      <w:r w:rsidRPr="00C42F11">
        <w:rPr>
          <w:rStyle w:val="StyleUnderline"/>
        </w:rPr>
        <w:t>ISIS not only touts its violent acts against "non-believers," but also the lifestyle the group claims to offer its members, referred to by some within the group as "five-star jihad</w:t>
      </w:r>
      <w:r w:rsidRPr="00C42F11">
        <w:rPr>
          <w:sz w:val="16"/>
        </w:rPr>
        <w:t xml:space="preserve">." Most recently, ISIS media channels announced the reopening of a luxury hotel in Mosul, complete with a photo spread of the facilities. And ISIS isn't just targeting Arabic-speaking Muslims who are already in the Middle East. </w:t>
      </w:r>
      <w:r w:rsidRPr="005B160A">
        <w:rPr>
          <w:rStyle w:val="Emphasis"/>
        </w:rPr>
        <w:t>The New York Times reported last month that foreigners make up half of ISIS' fighting force, and an estimated 4,000 come from Western countries.</w:t>
      </w:r>
      <w:r w:rsidRPr="00C42F11">
        <w:rPr>
          <w:sz w:val="16"/>
        </w:rPr>
        <w:t xml:space="preserve"> </w:t>
      </w:r>
      <w:r w:rsidRPr="00C42F11">
        <w:rPr>
          <w:rStyle w:val="StyleUnderline"/>
        </w:rPr>
        <w:t>To further capitalize on this influx of foreigners, ISIS has released propaganda videos featuring foreign fighters who speak Western languages and can encourage others to come to Syria to wage violent jihad or help the caliphate in some other way.</w:t>
      </w:r>
      <w:r w:rsidRPr="00C42F11">
        <w:rPr>
          <w:sz w:val="16"/>
        </w:rPr>
        <w:t xml:space="preserve"> And these Western recruits, many of whom are recent Muslim converts who are searching for adventure or a purpose for their lives, are becoming "some of the most dangerous and fanatical adherents to radical Islam," according to The Washington Post. The newspaper also pointed out that "the number of converts streaming to aid the Islamic State ... is far greater than in any other modern conflict in the Islamic world." To lure these new recruits into a new life in the caliphate, ISIS recruiters</w:t>
      </w:r>
      <w:r w:rsidRPr="00C42F11">
        <w:rPr>
          <w:rStyle w:val="StyleUnderline"/>
        </w:rPr>
        <w:t xml:space="preserve"> </w:t>
      </w:r>
      <w:r w:rsidRPr="00C42F11">
        <w:rPr>
          <w:sz w:val="16"/>
        </w:rPr>
        <w:t xml:space="preserve">— many of whom are young women — are on Twitter and Tumblr, updating their followers about their lives and portraying ISIS territory in an overwhelmingly positive light. Recruiters also use messaging apps like Kik to communicate with those who want advice on how to cross into Syria. ISIS' propaganda arm has created brochures on how to get there and what to pack, and recruiters can arrange for an ISIS member to meet new recruits in Turkey and help them across the Syrian border. </w:t>
      </w:r>
      <w:r w:rsidRPr="00C42F11">
        <w:rPr>
          <w:rStyle w:val="StyleUnderline"/>
        </w:rPr>
        <w:t>The idea is to remove potential barriers of entry into ISIS rather than create them, helping huge numbers of foreign fighters to swell their forces in the Middle East.</w:t>
      </w:r>
      <w:r w:rsidRPr="00C42F11">
        <w:rPr>
          <w:sz w:val="16"/>
        </w:rPr>
        <w:t xml:space="preserve"> While Al Qaeda does have foreign fighters in its ranks, the central organization and its offshoots are much more restrictive than ISIS, and their media campaigns aren't as wide reaching or sophisticated. They also missed a big recruitment opportunity after the September 11, 2001, terror attacks in the US. "It was as if bin Laden believed al Qaeda could somehow continue to act as the hidden hand after killing thousands of Americans in a single unforgettable spectacle," Stern and Berger wrote. "It took years for al Qaeda to begin fully exploiting the media-ready elements of September 11." . The New York Times told the story of Ifthekar Jaman, who lived in England and was born to parents who emigrated from Bangladesh. He traveled to Syria to join a jihadist group, but had trouble getting accepted into the Nusra Front, the Al Qaeda affiliate in Syria. Ifthekar met a man on a bus in Turkey who took him to a Nusra recruitment office, but the group turned him down because he didn't have the recommendation letters he needed to get in. Shiraz Maher, a research fellow at the International Center for the Study of Radicalization in London, explained to the Times: "Al Nusra has a vigorous vetting process, especially for foreigners. It’s called tazkiyah, and it means that you must be vouched for by someone already in the organization. The system has worked well for Arabs with links to the group, but it has made it much more difficult for Europeans to join." When Al Qaeda was first created, the group noted in a memo that there were four requirements for membership — swearing allegiance to the emir and being obedient, obtaining a personal referral from a member of Al Qaeda's inner circle, and displaying "good manners," according to Stern and Berger. Al Qaeda also funded foreign fighters around the world who could plan attacks, but these fighters couldn't necessarily call themselves members of the central group itself. ISIS, on the other hand, says: "'If you’re a Muslim, you’re already part of the Caliphate,'" Maher said. "'So even if you’re too fat, or too old to be a fighter, we’ll find something else for you to do. You have a right to emigrate. We’ll find a place for you.'" And while ISIS does vet aspiring militants, social media has made it much easier for radicalized Westerners to find and connect with a recruiter who can vouch for them and help them travel to the caliphate. Al Qaeda has also established a presence on social media, but its exclusionary policies still make it more difficult for outsiders to penetrate the organization. Another important point of distinction that sets ISIS apart from rival terror groups like Al Qaeda is that it is trying to establish itself as a legitimate authority that controls territory and provides civil services to its residents. While some Al Qaeda affiliates have considered doing the same in the past, they saw it more as a PR opportunity rather than a necessary function that was core to its mission, Stern and Berger argue. ISIS "seemed to relish" providing these services and the group's members "radiated enthusiasm for these projects," according to the book. ISIS established consumer protection bureaus, displayed its flag prominently in public, and set up police forces. Part of this has to do with its message that any "true" believers should emigrate to the caliphate. In his first public speech after declaring himself the "caliph" or leader, of ISIS, Abu Bakr al-Baghdadi said that "hijrah (or emigration) to the land of Islam is obligatory" for Muslims. And ISIS wasn't just calling for fighters to join its caliphate, but also for doctors, administrators, engineers, scholars, and women who could marry future martyrs and bear their children. Al Qaeda, however, sees the caliphate as a "distant goal" that would not </w:t>
      </w:r>
      <w:r w:rsidRPr="00C42F11">
        <w:rPr>
          <w:sz w:val="16"/>
        </w:rPr>
        <w:lastRenderedPageBreak/>
        <w:t xml:space="preserve">be reached in the immediate future, Stern and Berger note. And </w:t>
      </w:r>
      <w:r w:rsidRPr="00C42F11">
        <w:rPr>
          <w:rStyle w:val="StyleUnderline"/>
        </w:rPr>
        <w:t>while ISIS compels Muslims to travel to its territory, the group also encourages "lone wolf" attacks in Western nations</w:t>
      </w:r>
      <w:r w:rsidRPr="00C42F11">
        <w:rPr>
          <w:sz w:val="16"/>
        </w:rPr>
        <w:t xml:space="preserve">. </w:t>
      </w:r>
      <w:r w:rsidRPr="00C42F11">
        <w:rPr>
          <w:rStyle w:val="StyleUnderline"/>
        </w:rPr>
        <w:t>This threat is becoming of increasing concern for countries that already have a hard time monitoring potential extremists, some of whom carry out attacks on their own terms without being directed by any leaders within the terror group itself.</w:t>
      </w:r>
      <w:r w:rsidRPr="00C42F11">
        <w:rPr>
          <w:sz w:val="16"/>
        </w:rPr>
        <w:t xml:space="preserve"> Through these means, aspiring jihadists can create a Twitter account and say they're members of ISIS even if they have only minimal ties to the organization. </w:t>
      </w:r>
      <w:r w:rsidRPr="00C42F11">
        <w:rPr>
          <w:rStyle w:val="StyleUnderline"/>
        </w:rPr>
        <w:t>Social media has also made it easy for foreigners to connect with fighters and recruiters in the Middle East without ever having to set foot in Syria. We saw this happen recently with two gunmen who shot a security officer in Texas at a contest that invited participants to draw the Prophet Mohamme</w:t>
      </w:r>
      <w:r w:rsidRPr="00C42F11">
        <w:rPr>
          <w:sz w:val="16"/>
        </w:rPr>
        <w:t>d. One of the gunmen maintained a Twitter account with which he discussed ISIS and pledged allegiance to the group. ISIS later claimed responsibility for the attack, although it's unclear if the gunmen were merely inspired by ISIS or if the group actually ordered the attack. The US government is now scrambling to contain this threat. Just this week, the Senate Committee on Homeland Security and Governmental Affairs hosted a panel called "Jihad 2.0: Social Media in the Next Evolution of Terrorist Recruitment." Berger was a member of the panel. "What ISIS has accomplished so far will have long-term ramifications for jihadist and other extremist movements that may learn from its tactics," Stern and Berger wrote in their book. "</w:t>
      </w:r>
      <w:r w:rsidRPr="00C42F11">
        <w:rPr>
          <w:rStyle w:val="StyleUnderline"/>
        </w:rPr>
        <w:t>A hybrid of terrorism and insurgency, the former al Qaeda affiliate, booted out of that group in part due to its excessive brutality, is rewriting the playbook for extremism."</w:t>
      </w:r>
    </w:p>
    <w:p w:rsidR="007454F6" w:rsidRDefault="007454F6" w:rsidP="007454F6">
      <w:pPr>
        <w:pStyle w:val="Heading4"/>
      </w:pPr>
      <w:r>
        <w:t>Travel ban hinders counterterrorism efforts &amp; boosts terrorist recruiting efforts</w:t>
      </w:r>
    </w:p>
    <w:p w:rsidR="007454F6" w:rsidRPr="00DC7EF3" w:rsidRDefault="007454F6" w:rsidP="007454F6">
      <w:r w:rsidRPr="00DC7EF3">
        <w:rPr>
          <w:rStyle w:val="Style13ptBold"/>
        </w:rPr>
        <w:t>Maass 15</w:t>
      </w:r>
      <w:r>
        <w:t xml:space="preserve"> (Richard, PhD, prof of PoliSci @ University of Evansville, “Want to help the Islamic State recruit? Treat all Muslims as potential terrorists,” The Washington Post, https://www.washingtonpost.com/news/monkey-cage/wp/2015/11/30/want-to-help-the-islamic-state-recruit-treat-all-muslims-as-potential-terrorists/?utm_term=.6fbbcb860b98)KC</w:t>
      </w:r>
    </w:p>
    <w:p w:rsidR="007454F6" w:rsidRPr="005B160A" w:rsidRDefault="007454F6" w:rsidP="007454F6">
      <w:pPr>
        <w:rPr>
          <w:rStyle w:val="Emphasis"/>
        </w:rPr>
      </w:pPr>
      <w:r w:rsidRPr="00DC7EF3">
        <w:rPr>
          <w:sz w:val="16"/>
        </w:rPr>
        <w:t xml:space="preserve">Here’s what we know. </w:t>
      </w:r>
      <w:r w:rsidRPr="00C42F11">
        <w:rPr>
          <w:rStyle w:val="StyleUnderline"/>
        </w:rPr>
        <w:t>To be most effective, counterterrorism policies need to make an explicit distinction between the individuals who genuinely threaten others with terrorism</w:t>
      </w:r>
      <w:r w:rsidRPr="00DC7EF3">
        <w:rPr>
          <w:sz w:val="16"/>
        </w:rPr>
        <w:t xml:space="preserve">, on the one hand, </w:t>
      </w:r>
      <w:r w:rsidRPr="00C42F11">
        <w:rPr>
          <w:rStyle w:val="StyleUnderline"/>
        </w:rPr>
        <w:t>and</w:t>
      </w:r>
      <w:r w:rsidRPr="00DC7EF3">
        <w:rPr>
          <w:sz w:val="16"/>
        </w:rPr>
        <w:t xml:space="preserve"> on the other, </w:t>
      </w:r>
      <w:r w:rsidRPr="00C42F11">
        <w:rPr>
          <w:rStyle w:val="StyleUnderline"/>
        </w:rPr>
        <w:t>the broader populations those terrorists claim to represent</w:t>
      </w:r>
      <w:r w:rsidRPr="00DC7EF3">
        <w:rPr>
          <w:sz w:val="16"/>
        </w:rPr>
        <w:t xml:space="preserve">. </w:t>
      </w:r>
      <w:r w:rsidRPr="005B160A">
        <w:rPr>
          <w:rStyle w:val="Emphasis"/>
        </w:rPr>
        <w:t xml:space="preserve">Counterterrorism efforts </w:t>
      </w:r>
      <w:r w:rsidRPr="00DC7EF3">
        <w:rPr>
          <w:sz w:val="16"/>
        </w:rPr>
        <w:t xml:space="preserve">— especially using force — </w:t>
      </w:r>
      <w:r w:rsidRPr="005B160A">
        <w:rPr>
          <w:rStyle w:val="Emphasis"/>
        </w:rPr>
        <w:t>should narrowly target only the former</w:t>
      </w:r>
      <w:r w:rsidRPr="00DC7EF3">
        <w:rPr>
          <w:sz w:val="16"/>
        </w:rPr>
        <w:t xml:space="preserve">, as much as possible. </w:t>
      </w:r>
      <w:r w:rsidRPr="00C42F11">
        <w:rPr>
          <w:rStyle w:val="StyleUnderline"/>
        </w:rPr>
        <w:t>Groups that commit terrorism often hope to provoke a violent overreaction against the community they claim to be defending</w:t>
      </w:r>
      <w:r w:rsidRPr="00DC7EF3">
        <w:rPr>
          <w:sz w:val="16"/>
        </w:rPr>
        <w:t xml:space="preserve">. Even though most people in that community are nonviolent, </w:t>
      </w:r>
      <w:r w:rsidRPr="005B160A">
        <w:rPr>
          <w:rStyle w:val="Emphasis"/>
        </w:rPr>
        <w:t>such a reaction might force them to turn to the terrorist group for their own defense, swelling its ranks and realizing its ambition for greater political power.</w:t>
      </w:r>
      <w:r w:rsidRPr="00DC7EF3">
        <w:rPr>
          <w:sz w:val="16"/>
        </w:rPr>
        <w:t xml:space="preserve"> In other words, </w:t>
      </w:r>
      <w:r w:rsidRPr="005B160A">
        <w:rPr>
          <w:rStyle w:val="Emphasis"/>
        </w:rPr>
        <w:t>counterterrorism policies that discriminate against Syrians or Muslims</w:t>
      </w:r>
      <w:r w:rsidRPr="00DC7EF3">
        <w:rPr>
          <w:sz w:val="16"/>
        </w:rPr>
        <w:t xml:space="preserve"> in general are precisely what the Islamic State wants. Such an approach </w:t>
      </w:r>
      <w:r w:rsidRPr="005B160A">
        <w:rPr>
          <w:rStyle w:val="Emphasis"/>
        </w:rPr>
        <w:t>will</w:t>
      </w:r>
      <w:r w:rsidRPr="00DC7EF3">
        <w:rPr>
          <w:sz w:val="16"/>
        </w:rPr>
        <w:t xml:space="preserve">, quite literally, </w:t>
      </w:r>
      <w:r w:rsidRPr="005B160A">
        <w:rPr>
          <w:rStyle w:val="Emphasis"/>
        </w:rPr>
        <w:t>help the terrorists win</w:t>
      </w:r>
      <w:r w:rsidRPr="00DC7EF3">
        <w:rPr>
          <w:sz w:val="16"/>
        </w:rPr>
        <w:t xml:space="preserve">. How do we decide what makes someone a terrorist? When we see people acting badly, our first instinct is to blame their bad behavior on something that has nothing to do with us, so that we don’t look bad by association. Due to what psychological studies term the “ultimate attribution error,” we blame the bad behavior of people we see as “others” on personal characteristics that make them intrinsically different from ourselves. In contrast, we blame the bad behavior of people who are like “us” on external pressures and constraints (rather than on traits that we share). This explains why many non-Muslim Americans instinctively decide Islam is the reason the Islamic State attacked Paris, but would never attribute the Oklahoma City bombing to the fact that Timothy McVeigh was American. Moreover, this attribution error is especially likely after intense conflicts and when emotions run high — such as after a terrorist attack. Blaming terrorism on people unlike ourselves is psychologically easy. But it’s also dangerous. Here’s how. First, since most people in every major demographic category are not terrorists, </w:t>
      </w:r>
      <w:r w:rsidRPr="005B160A">
        <w:rPr>
          <w:rStyle w:val="Emphasis"/>
        </w:rPr>
        <w:t>attributing terrorism to such a broadly shared characteristic gets the causes of terrorism wrong. Policies based on that way of thinking won’t work effectively</w:t>
      </w:r>
      <w:r w:rsidRPr="00DC7EF3">
        <w:rPr>
          <w:sz w:val="16"/>
        </w:rPr>
        <w:t xml:space="preserve">, because they’re not aiming at the actual problem. Second, </w:t>
      </w:r>
      <w:r w:rsidRPr="00DC7EF3">
        <w:rPr>
          <w:rStyle w:val="StyleUnderline"/>
        </w:rPr>
        <w:t>we waste time and energy when we assume that far more people are dangerous than actually are</w:t>
      </w:r>
      <w:r w:rsidRPr="00DC7EF3">
        <w:rPr>
          <w:sz w:val="16"/>
        </w:rPr>
        <w:t xml:space="preserve">. </w:t>
      </w:r>
      <w:r w:rsidRPr="00DC7EF3">
        <w:rPr>
          <w:rStyle w:val="StyleUnderline"/>
        </w:rPr>
        <w:t>Drawing a crass link between terrorism and all Syrians or all Muslims, for example, implies that we’re in danger from every single one of some 17 million Syrians or 1.6 billion Muslims</w:t>
      </w:r>
      <w:r w:rsidRPr="00DC7EF3">
        <w:rPr>
          <w:sz w:val="16"/>
        </w:rPr>
        <w:t xml:space="preserve"> (including more than 150,000 Americans of Syrian descent and more than 2.7 million Muslim Americans). </w:t>
      </w:r>
      <w:r w:rsidRPr="00DC7EF3">
        <w:rPr>
          <w:rStyle w:val="StyleUnderline"/>
        </w:rPr>
        <w:t>That’s absurd.</w:t>
      </w:r>
      <w:r w:rsidRPr="00DC7EF3">
        <w:rPr>
          <w:sz w:val="16"/>
        </w:rPr>
        <w:t xml:space="preserve"> Needless to say, the overwhelming majority of both Syrians and Muslims are not terrorists, just like the overwhelming majority of any other nationality or religion. Third, </w:t>
      </w:r>
      <w:r w:rsidRPr="005B160A">
        <w:rPr>
          <w:rStyle w:val="Emphasis"/>
        </w:rPr>
        <w:t>we falsely conclude that others like us can’t commit terrorism because they don’t share the trait that “causes” it. This can lead us to ignore individuals or groups who may actually be quite dangerous, just because they look or speak in a familiar way</w:t>
      </w:r>
      <w:r w:rsidRPr="00DC7EF3">
        <w:rPr>
          <w:sz w:val="16"/>
        </w:rPr>
        <w:t xml:space="preserve">. How to help terrorists: Assume that everyone in their ethnic or religious group is a terrorist, too Here’s the larger problem. When we fall for the </w:t>
      </w:r>
      <w:r w:rsidRPr="00DC7EF3">
        <w:rPr>
          <w:sz w:val="16"/>
        </w:rPr>
        <w:lastRenderedPageBreak/>
        <w:t xml:space="preserve">universal attribution error and target the whole group that the terrorists (falsely) claim to represent, we hurt our own society and help the terrorists. Many terrorist groups have claimed to represent a religious or ethnic population when most of those people actually rejected their violence. </w:t>
      </w:r>
      <w:r w:rsidRPr="005B160A">
        <w:rPr>
          <w:rStyle w:val="Emphasis"/>
        </w:rPr>
        <w:t>But in cases where the terrorists succeeded in provoking a discriminatory backlash against the population at large, those nonviolent people were forced to turn to the terrorists for protection. In other words, a xenophobic reaction to terrorism can actually help the terrorists’ recruiting and fundraising, allowing them to grow far more powerful than they could have without it</w:t>
      </w:r>
      <w:r w:rsidRPr="00DC7EF3">
        <w:rPr>
          <w:sz w:val="16"/>
        </w:rPr>
        <w:t xml:space="preserve">. </w:t>
      </w:r>
      <w:r w:rsidRPr="00DC7EF3">
        <w:rPr>
          <w:rStyle w:val="StyleUnderline"/>
        </w:rPr>
        <w:t xml:space="preserve">For example, the Tamil Tigers were only a small group when they attacked a Sri Lankan army patrol on July 23, 1983. But that attack sparked “Black July,” a wave of anti-Tamil riots that quickly spread across the country and left 400 Tamils dead and more than 100,000 homeless. The Sinhalese majority blamed all Tamils for the Tamil Tigers’ violence. So where did Tamils turn for protection? To the Tigers, whose recruitment boomed, starting a Sri Lankan civil war that would last for the next 26 years. </w:t>
      </w:r>
      <w:r w:rsidRPr="005B160A">
        <w:rPr>
          <w:rStyle w:val="Emphasis"/>
        </w:rPr>
        <w:t>Government counterterrorism policies that aim too broadly can bring on the same result</w:t>
      </w:r>
      <w:r w:rsidRPr="00DC7EF3">
        <w:rPr>
          <w:sz w:val="16"/>
        </w:rPr>
        <w:t xml:space="preserve">. </w:t>
      </w:r>
      <w:r w:rsidRPr="00DC7EF3">
        <w:rPr>
          <w:rStyle w:val="StyleUnderline"/>
        </w:rPr>
        <w:t xml:space="preserve">The British combated the Provisional Irish Republican Army during the 1970s and 1980s with policies that targeted far more Catholics in Northern Ireland than those actually in the terrorist group. </w:t>
      </w:r>
      <w:r w:rsidRPr="00DC7EF3">
        <w:rPr>
          <w:sz w:val="16"/>
        </w:rPr>
        <w:t xml:space="preserve">For instance, the British government armed Protestant-dominated local police and paramilitaries, held without trial and aggressively interrogated numerous Catholics whom their local communities knew full well had no connection to the PIRA, and used trials in which judges could convict someone with only a confession or the testimony of a former accomplice. As happened with the Tamils and the Tamil Tigers, </w:t>
      </w:r>
      <w:r w:rsidRPr="00DC7EF3">
        <w:rPr>
          <w:rStyle w:val="StyleUnderline"/>
        </w:rPr>
        <w:t>this heavy-handed reaction drove many Catholics in Northern Ireland</w:t>
      </w:r>
      <w:r w:rsidRPr="00DC7EF3">
        <w:rPr>
          <w:sz w:val="16"/>
        </w:rPr>
        <w:t xml:space="preserve"> — including many who would otherwise have rejected terrorist violence — </w:t>
      </w:r>
      <w:r w:rsidRPr="00DC7EF3">
        <w:rPr>
          <w:rStyle w:val="StyleUnderline"/>
        </w:rPr>
        <w:t>toward the PIRA as their only possible defense</w:t>
      </w:r>
      <w:r w:rsidRPr="00DC7EF3">
        <w:rPr>
          <w:sz w:val="16"/>
        </w:rPr>
        <w:t>. The right kind of discrimination: Discriminating between terrorists and non-terrorists Counterterrorism policies need to be discriminating to be effective, but in exactly the opposite way from what’s been suggested by the rhetoric coming from some of our leaders. Rather than discriminating against the broader population a terrorist group wants to represent</w:t>
      </w:r>
      <w:r w:rsidRPr="00DC7EF3">
        <w:rPr>
          <w:rStyle w:val="StyleUnderline"/>
        </w:rPr>
        <w:t xml:space="preserve">, counterterrorism policies need to effectively discriminate between those actually responsible for the terrorist threat and the vast majority who prefer nonviolence and pose no real threat. </w:t>
      </w:r>
      <w:r w:rsidRPr="00DC7EF3">
        <w:rPr>
          <w:sz w:val="16"/>
        </w:rPr>
        <w:t xml:space="preserve">Terrorism is not the product of a particular ethnicity or religion. Instead, research has shown that a group’s use of terrorism has more to do with institutional and social psychological factors or a misplaced belief it will effectively promote its goals. But terrorist groups only thrive over the long term if they can command enough community support. As a result, </w:t>
      </w:r>
      <w:r w:rsidRPr="00DC7EF3">
        <w:rPr>
          <w:rStyle w:val="StyleUnderline"/>
        </w:rPr>
        <w:t>the most effective counterterrorism policies apply force in a highly discriminating way, specifically targeting individuals known to pose a threat, and leaving the broader population free and peacefully integrated into society. Doing so drives the terrorists apart from their desired constituency instead of driving them together</w:t>
      </w:r>
      <w:r w:rsidRPr="00DC7EF3">
        <w:rPr>
          <w:sz w:val="16"/>
        </w:rPr>
        <w:t>. As Audrey Cronin’s study of counterterrorism strategies concludes, “Marginalization from their constituency is the death-knell for modern groups.” In contrast</w:t>
      </w:r>
      <w:r w:rsidRPr="005B160A">
        <w:rPr>
          <w:rStyle w:val="Emphasis"/>
        </w:rPr>
        <w:t>, broad-brush counterterrorism policies are both ineffective and dangerous.</w:t>
      </w:r>
      <w:r w:rsidRPr="00DC7EF3">
        <w:rPr>
          <w:sz w:val="16"/>
        </w:rPr>
        <w:t xml:space="preserve"> The United States tried such policies after 9/11, using a range of ethnic profiling strategies that, as David Cole and Jules Lobel observe, failed to convict any terrorists. Worse than simply wasting resources, though, </w:t>
      </w:r>
      <w:r w:rsidRPr="005B160A">
        <w:rPr>
          <w:rStyle w:val="Emphasis"/>
        </w:rPr>
        <w:t>xenophobic overreactions generate support for the terrorists</w:t>
      </w:r>
      <w:r w:rsidRPr="00DC7EF3">
        <w:rPr>
          <w:sz w:val="16"/>
        </w:rPr>
        <w:t>. Robert Art and Louise Richardson conclude their edited volume on democracy and counterterrorism by noting that “</w:t>
      </w:r>
      <w:r w:rsidRPr="005B160A">
        <w:rPr>
          <w:rStyle w:val="Emphasis"/>
        </w:rPr>
        <w:t>terrorist strategists have long been aware of the value of provoking governmental overreactions that play back into the terrorists’ hands” and that the “indiscriminate use of force” almost always backfires.</w:t>
      </w:r>
    </w:p>
    <w:p w:rsidR="007454F6" w:rsidRDefault="007454F6" w:rsidP="007454F6">
      <w:pPr>
        <w:pStyle w:val="Heading4"/>
      </w:pPr>
      <w:r>
        <w:t>Trump’s travel ban will fuel independent terrorist actors</w:t>
      </w:r>
    </w:p>
    <w:p w:rsidR="007454F6" w:rsidRPr="0066529E" w:rsidRDefault="007454F6" w:rsidP="007454F6">
      <w:r w:rsidRPr="0066529E">
        <w:rPr>
          <w:rStyle w:val="Style13ptBold"/>
        </w:rPr>
        <w:t>Carle 1/30</w:t>
      </w:r>
      <w:r>
        <w:t xml:space="preserve"> (Glenn L, retired CIA officer, part of National Intelligence Council, “Trump’s Immigration Ban and the Loss of Our Democracy,” Newsweekhttp://www.newsweek.com/trump-immigration-ban-loss-democracy-549858)KC</w:t>
      </w:r>
    </w:p>
    <w:p w:rsidR="007454F6" w:rsidRPr="0066529E" w:rsidRDefault="007454F6" w:rsidP="007454F6">
      <w:pPr>
        <w:rPr>
          <w:rStyle w:val="StyleUnderline"/>
        </w:rPr>
      </w:pPr>
      <w:r w:rsidRPr="0066529E">
        <w:rPr>
          <w:rStyle w:val="StyleUnderline"/>
        </w:rPr>
        <w:t>The problem is not so much one of Islamic terrorists coming to the United States on missions, which the Muslim ban is supposed to stop but will not.</w:t>
      </w:r>
      <w:r>
        <w:t xml:space="preserve">  There are terrorists of this sort, but overall the counterterrorism services do a good job of identifying and stopping them. </w:t>
      </w:r>
      <w:r w:rsidRPr="0066529E">
        <w:rPr>
          <w:rStyle w:val="StyleUnderline"/>
        </w:rPr>
        <w:t xml:space="preserve">Instead, the phenomenon of Islamic terrorism has been progressively becoming one of inspired Islamic terrorists:  individuals who do not belong to any formal terrorist group, but who have been affected by the narrative radical Islamists </w:t>
      </w:r>
      <w:r w:rsidRPr="0066529E">
        <w:rPr>
          <w:rStyle w:val="StyleUnderline"/>
        </w:rPr>
        <w:lastRenderedPageBreak/>
        <w:t xml:space="preserve">disseminate, </w:t>
      </w:r>
      <w:r>
        <w:t xml:space="preserve">that of religious war between Muslim and Christian, of </w:t>
      </w:r>
      <w:r w:rsidRPr="0066529E">
        <w:rPr>
          <w:rStyle w:val="StyleUnderline"/>
        </w:rPr>
        <w:t>unrelenting hostility by the West to Muslims, who usually feel alienated from the societies in which they live.</w:t>
      </w:r>
      <w:r>
        <w:t xml:space="preserve"> </w:t>
      </w:r>
      <w:r w:rsidRPr="0066529E">
        <w:rPr>
          <w:rStyle w:val="StyleUnderline"/>
        </w:rPr>
        <w:t>These “little losers,”</w:t>
      </w:r>
      <w:r>
        <w:t xml:space="preserve"> in the expression I frequently used when serving in counterterrorism work in the CIA, may have some tenuous contact with a terrorist group, but mostly </w:t>
      </w:r>
      <w:r w:rsidRPr="0066529E">
        <w:rPr>
          <w:rStyle w:val="StyleUnderline"/>
        </w:rPr>
        <w:t>are simply “inspired” to act.</w:t>
      </w:r>
      <w:r>
        <w:t xml:space="preserve"> </w:t>
      </w:r>
      <w:r w:rsidRPr="005B160A">
        <w:rPr>
          <w:rStyle w:val="Emphasis"/>
        </w:rPr>
        <w:t>This is the kind of terrorist who struck in almost every terrorist attack in the United States since the al-Qaeda attack of September 11, 2001: These are “inspired” Islamic terrorists, most of the time U.S. citizens; not Muslim terrorists sneaking in to the country disguised as immigrants, or refugees, or students.</w:t>
      </w:r>
      <w:r>
        <w:t xml:space="preserve"> </w:t>
      </w:r>
      <w:r w:rsidRPr="0066529E">
        <w:rPr>
          <w:rStyle w:val="StyleUnderline"/>
        </w:rPr>
        <w:t>The Muslim ban will not keep terrorists out</w:t>
      </w:r>
      <w:r>
        <w:t xml:space="preserve">—none of the over 12,000 Syrian refugees, for example, has any connection to extremism or terrorism, a conclusion reached after the extensive “vetting” now in place that can take two years for a refugee or immigrant to get through.  </w:t>
      </w:r>
      <w:r w:rsidRPr="0066529E">
        <w:rPr>
          <w:rStyle w:val="StyleUnderline"/>
        </w:rPr>
        <w:t xml:space="preserve">But the ban will feed the narrative of grievance and anger that “inspires” these marginal souls to become Islamic terrorist killers. </w:t>
      </w:r>
    </w:p>
    <w:p w:rsidR="007454F6" w:rsidRPr="007454F6" w:rsidRDefault="007454F6" w:rsidP="007454F6">
      <w:pPr>
        <w:pStyle w:val="Heading3"/>
      </w:pPr>
      <w:r w:rsidRPr="007454F6">
        <w:lastRenderedPageBreak/>
        <w:t>Impact - Terrrorism</w:t>
      </w:r>
    </w:p>
    <w:p w:rsidR="007454F6" w:rsidRDefault="007454F6" w:rsidP="007454F6">
      <w:pPr>
        <w:pStyle w:val="Heading4"/>
      </w:pPr>
      <w:r>
        <w:t>Terrorism causes retaliation that escalates to full blown war</w:t>
      </w:r>
    </w:p>
    <w:p w:rsidR="007454F6" w:rsidRPr="000D11B2" w:rsidRDefault="007454F6" w:rsidP="007454F6">
      <w:r w:rsidRPr="000D11B2">
        <w:rPr>
          <w:rStyle w:val="Style13ptBold"/>
        </w:rPr>
        <w:t>Byman 5/3</w:t>
      </w:r>
      <w:r>
        <w:t xml:space="preserve"> (Daniel L., senior fellow at center for ME policy, “Trump and the Next Terrorist Attack,” Brookings, https://www.brookings.edu/blog/markaz/2017/05/03/trump-and-the-next-terrorist-attack/)KC</w:t>
      </w:r>
    </w:p>
    <w:p w:rsidR="007454F6" w:rsidRPr="009E7552" w:rsidRDefault="007454F6" w:rsidP="007454F6">
      <w:pPr>
        <w:rPr>
          <w:rStyle w:val="StyleUnderline"/>
          <w:sz w:val="16"/>
          <w:u w:val="none"/>
        </w:rPr>
      </w:pPr>
      <w:r w:rsidRPr="00A34AC8">
        <w:rPr>
          <w:rStyle w:val="StyleUnderline"/>
          <w:highlight w:val="cyan"/>
        </w:rPr>
        <w:t>The</w:t>
      </w:r>
      <w:r w:rsidRPr="000D11B2">
        <w:rPr>
          <w:rStyle w:val="StyleUnderline"/>
        </w:rPr>
        <w:t xml:space="preserve"> best </w:t>
      </w:r>
      <w:r w:rsidRPr="00A34AC8">
        <w:rPr>
          <w:rStyle w:val="StyleUnderline"/>
          <w:highlight w:val="cyan"/>
        </w:rPr>
        <w:t>response in the hours after an attack involves</w:t>
      </w:r>
      <w:r w:rsidRPr="000D11B2">
        <w:rPr>
          <w:rStyle w:val="StyleUnderline"/>
        </w:rPr>
        <w:t xml:space="preserve"> a mix of rhetoric, leadership, and caution. </w:t>
      </w:r>
      <w:r w:rsidRPr="000D11B2">
        <w:rPr>
          <w:sz w:val="16"/>
        </w:rPr>
        <w:t>The president should publicly honor the dead and reassure Americans that the government is working to hunt down the guilty and care for those injured. At the same time, he should point out that American Muslims have proven vital allies against terrorism. As FBI Director James Comey put it, “</w:t>
      </w:r>
      <w:r w:rsidRPr="000D11B2">
        <w:rPr>
          <w:rStyle w:val="StyleUnderline"/>
        </w:rPr>
        <w:t>They do not want people committing violence, either in their community or in the name of their faith, and so some of our most productive relationships are with people who see things and tell us things who happen to be Muslim.”</w:t>
      </w:r>
      <w:r w:rsidRPr="000D11B2">
        <w:rPr>
          <w:sz w:val="16"/>
        </w:rPr>
        <w:t xml:space="preserve"> </w:t>
      </w:r>
      <w:r w:rsidRPr="000D11B2">
        <w:rPr>
          <w:rStyle w:val="StyleUnderline"/>
        </w:rPr>
        <w:t>Almost half of all tips on extremism come from the community</w:t>
      </w:r>
      <w:r w:rsidRPr="000D11B2">
        <w:rPr>
          <w:sz w:val="16"/>
        </w:rPr>
        <w:t xml:space="preserve">. </w:t>
      </w:r>
      <w:r w:rsidRPr="00A34AC8">
        <w:rPr>
          <w:rStyle w:val="Emphasis"/>
          <w:highlight w:val="cyan"/>
        </w:rPr>
        <w:t>An immediate retaliatory strike</w:t>
      </w:r>
      <w:r w:rsidRPr="005B160A">
        <w:rPr>
          <w:rStyle w:val="Emphasis"/>
        </w:rPr>
        <w:t>—one that on its surface would signal toughness and thus be attractive to a president who talks about toughness a lot—might be a mistake.</w:t>
      </w:r>
      <w:r w:rsidRPr="000D11B2">
        <w:rPr>
          <w:sz w:val="16"/>
        </w:rPr>
        <w:t xml:space="preserve"> Initial information on responsibility or the extent of overseas links is often flawed or incomplete, and it is useful for the administration to assess a full range of options before plunging in. Since the Trump administration is already hitting the Islamic State hard, it’s difficult to imagine an easy way to ratchet up the pressure that does not involve significant costs or downsides. Instead, various agencies should be scrutinizing intelligence and security procedures to determine culpability and identify real and potential holes while the military and intelligence agencies assess options overseas</w:t>
      </w:r>
      <w:r w:rsidRPr="005B160A">
        <w:rPr>
          <w:rStyle w:val="Emphasis"/>
        </w:rPr>
        <w:t>. Based on his initial record in office and rhetoric on the campaign trail,</w:t>
      </w:r>
      <w:r w:rsidRPr="000D11B2">
        <w:rPr>
          <w:sz w:val="16"/>
        </w:rPr>
        <w:t xml:space="preserve"> however, </w:t>
      </w:r>
      <w:r w:rsidRPr="00A34AC8">
        <w:rPr>
          <w:rStyle w:val="Emphasis"/>
          <w:highlight w:val="cyan"/>
        </w:rPr>
        <w:t>Trump might opt for a disastrous approach</w:t>
      </w:r>
      <w:r w:rsidRPr="000D11B2">
        <w:rPr>
          <w:sz w:val="16"/>
        </w:rPr>
        <w:t xml:space="preserve">. </w:t>
      </w:r>
      <w:r w:rsidRPr="005B160A">
        <w:rPr>
          <w:rStyle w:val="Emphasis"/>
        </w:rPr>
        <w:t>The president acts out of impulse</w:t>
      </w:r>
      <w:r w:rsidRPr="000D11B2">
        <w:rPr>
          <w:sz w:val="16"/>
        </w:rPr>
        <w:t xml:space="preserve">, whether this involves sarcastic tweets to Arnold Schwartzenegger or the sudden decision to bomb Syria after the regime’s use of chemical weapons. It’s safe to say that </w:t>
      </w:r>
      <w:r w:rsidRPr="000D11B2">
        <w:rPr>
          <w:rStyle w:val="StyleUnderline"/>
        </w:rPr>
        <w:t>restraint and deliberation are not characteristics of this administration</w:t>
      </w:r>
      <w:r w:rsidRPr="000D11B2">
        <w:rPr>
          <w:sz w:val="16"/>
        </w:rPr>
        <w:t xml:space="preserve">—or the man himself. Perhaps even worse, </w:t>
      </w:r>
      <w:r w:rsidRPr="000D11B2">
        <w:rPr>
          <w:rStyle w:val="StyleUnderline"/>
        </w:rPr>
        <w:t>this administration has a track record of mismanaging policy processes</w:t>
      </w:r>
      <w:r w:rsidRPr="000D11B2">
        <w:rPr>
          <w:sz w:val="16"/>
        </w:rPr>
        <w:t xml:space="preserve">. This includes signature items like the “Muslim Ban” executive order or less prominent but important announcements, like the supposed deployment of an aircraft carrier to Korea. This bungling and the president’s many about-faces on issues have damaged his credibility as a messenger and are likely to make people more skeptical of the content of his statements and actions in the aftermath of a terrorist attack. </w:t>
      </w:r>
      <w:r w:rsidRPr="00A34AC8">
        <w:rPr>
          <w:rStyle w:val="Emphasis"/>
          <w:highlight w:val="cyan"/>
        </w:rPr>
        <w:t>The president is likely to want to overreact abroad.</w:t>
      </w:r>
      <w:r w:rsidRPr="005B160A">
        <w:rPr>
          <w:rStyle w:val="Emphasis"/>
        </w:rPr>
        <w:t xml:space="preserve"> He seems to want to appear tough more than he wants to be effective.</w:t>
      </w:r>
      <w:r w:rsidRPr="000D11B2">
        <w:rPr>
          <w:sz w:val="16"/>
        </w:rPr>
        <w:t xml:space="preserve"> So </w:t>
      </w:r>
      <w:r w:rsidRPr="005B160A">
        <w:rPr>
          <w:rStyle w:val="Emphasis"/>
        </w:rPr>
        <w:t xml:space="preserve">he boasted, </w:t>
      </w:r>
      <w:r w:rsidRPr="000D11B2">
        <w:rPr>
          <w:sz w:val="16"/>
        </w:rPr>
        <w:t xml:space="preserve">for example, </w:t>
      </w:r>
      <w:r w:rsidRPr="005B160A">
        <w:rPr>
          <w:rStyle w:val="Emphasis"/>
        </w:rPr>
        <w:t>about dropping a massive bomb on Islamic State targets in Afghanistan without waiting to learn whether it achieved its objectives.</w:t>
      </w:r>
      <w:r w:rsidRPr="000D11B2">
        <w:rPr>
          <w:sz w:val="16"/>
        </w:rPr>
        <w:t xml:space="preserve"> On the campaign trail, </w:t>
      </w:r>
      <w:r w:rsidRPr="005B160A">
        <w:rPr>
          <w:rStyle w:val="Emphasis"/>
        </w:rPr>
        <w:t xml:space="preserve">the president wanted to “bomb the shit out of them” </w:t>
      </w:r>
      <w:r w:rsidRPr="000D11B2">
        <w:rPr>
          <w:sz w:val="16"/>
        </w:rPr>
        <w:t xml:space="preserve">even though it was not clear an increase in the scale of bombing would achieve much. </w:t>
      </w:r>
      <w:r w:rsidRPr="00A34AC8">
        <w:rPr>
          <w:rStyle w:val="Emphasis"/>
          <w:highlight w:val="cyan"/>
        </w:rPr>
        <w:t>Trump might</w:t>
      </w:r>
      <w:r w:rsidRPr="005B160A">
        <w:rPr>
          <w:rStyle w:val="Emphasis"/>
        </w:rPr>
        <w:t xml:space="preserve"> also </w:t>
      </w:r>
      <w:r w:rsidRPr="00A34AC8">
        <w:rPr>
          <w:rStyle w:val="Emphasis"/>
          <w:highlight w:val="cyan"/>
        </w:rPr>
        <w:t>expand the war, bringing it to new zones</w:t>
      </w:r>
      <w:r w:rsidRPr="005B160A">
        <w:rPr>
          <w:rStyle w:val="Emphasis"/>
        </w:rPr>
        <w:t xml:space="preserve"> that have only a tenuous Islamic State or al-Qaida presence. He has already authorized the intensification of US operations targeting Shabaab and increased the pace of strikes targeting terrorist groups more generally</w:t>
      </w:r>
      <w:r w:rsidRPr="000D11B2">
        <w:rPr>
          <w:sz w:val="16"/>
        </w:rPr>
        <w:t>. Even more worrisome is what the President might do at home. On the campaign trail, the President repeatedly conflated Muslims and terrorists, and with tensions and emotions running high after an attack this demonization might be especially likely. In the name of border security, he might further limit immigration and travel from Muslim-majority countries or try to single out Muslims over other faith communities.</w:t>
      </w:r>
    </w:p>
    <w:p w:rsidR="007454F6" w:rsidRDefault="007454F6" w:rsidP="007454F6">
      <w:pPr>
        <w:pStyle w:val="Heading4"/>
      </w:pPr>
      <w:r>
        <w:t>Lone wolf attacks &amp; terrorist access to WMDs means the impact is catastrophic</w:t>
      </w:r>
    </w:p>
    <w:p w:rsidR="007454F6" w:rsidRPr="000D11B2" w:rsidRDefault="007454F6" w:rsidP="007454F6">
      <w:r w:rsidRPr="000D11B2">
        <w:rPr>
          <w:rStyle w:val="Style13ptBold"/>
        </w:rPr>
        <w:t>Schleifer 15</w:t>
      </w:r>
      <w:r>
        <w:t xml:space="preserve"> (Theodore, “Former CIA official: ISIS terrorist attack in U.S. is possible,” CNN Politics, http://www.cnn.com/2015/05/12/politics/michael-morell-isis-attack-osama-bin-laden/index.html)KC</w:t>
      </w:r>
    </w:p>
    <w:p w:rsidR="007454F6" w:rsidRDefault="007454F6" w:rsidP="007454F6">
      <w:pPr>
        <w:rPr>
          <w:sz w:val="16"/>
        </w:rPr>
      </w:pPr>
      <w:r w:rsidRPr="000D11B2">
        <w:rPr>
          <w:rStyle w:val="StyleUnderline"/>
        </w:rPr>
        <w:t>Islamic militants have the ability to direct individuals to conduct small-scale attacks in the United States and could pose an even greater threat in the future</w:t>
      </w:r>
      <w:r w:rsidRPr="000D11B2">
        <w:rPr>
          <w:sz w:val="16"/>
        </w:rPr>
        <w:t xml:space="preserve">, according to the former deputy director of the Central Intelligence Agency. </w:t>
      </w:r>
      <w:r w:rsidRPr="000D11B2">
        <w:rPr>
          <w:rStyle w:val="StyleUnderline"/>
        </w:rPr>
        <w:t>Michael Morell, a longtime intelligence analyst who served as acting director of the agency</w:t>
      </w:r>
      <w:r w:rsidRPr="000D11B2">
        <w:rPr>
          <w:sz w:val="16"/>
        </w:rPr>
        <w:t xml:space="preserve"> after the resignation of David Petraeus in 2012, warned that if ISIS was allowed to take refuge in Iraq and Syria, they could orchestrate an attack in the United States. The group has claimed responsibility for a recent attack in Garland, Texas, where police killed two gunmen. Morell told CNN's Jake Tapper on "The Lead" that </w:t>
      </w:r>
      <w:r w:rsidRPr="005B160A">
        <w:rPr>
          <w:rStyle w:val="Emphasis"/>
        </w:rPr>
        <w:t>it is "not far-fetched" that ISIS or other terrorist groups could gain access to weapons of mass destruction.</w:t>
      </w:r>
      <w:r w:rsidRPr="000D11B2">
        <w:rPr>
          <w:sz w:val="16"/>
        </w:rPr>
        <w:t xml:space="preserve"> "</w:t>
      </w:r>
      <w:r w:rsidRPr="005B160A">
        <w:rPr>
          <w:rStyle w:val="Emphasis"/>
        </w:rPr>
        <w:t>That would be the nightmare scenario: a terrorist attack</w:t>
      </w:r>
      <w:r w:rsidRPr="000D11B2">
        <w:rPr>
          <w:sz w:val="16"/>
        </w:rPr>
        <w:t xml:space="preserve">, here in the United </w:t>
      </w:r>
      <w:r w:rsidRPr="000D11B2">
        <w:rPr>
          <w:sz w:val="16"/>
        </w:rPr>
        <w:lastRenderedPageBreak/>
        <w:t xml:space="preserve">States, here in New York, another major city, </w:t>
      </w:r>
      <w:r w:rsidRPr="005B160A">
        <w:rPr>
          <w:rStyle w:val="Emphasis"/>
        </w:rPr>
        <w:t>that involved either chemical, biological or other nuclear weapons</w:t>
      </w:r>
      <w:r w:rsidRPr="000D11B2">
        <w:rPr>
          <w:sz w:val="16"/>
        </w:rPr>
        <w:t>," he said. Morell also disputed a report this week by Pulitzer Prize-winning journalist Seymour Hersh that a walk-in informant tipped the United States off to the location of Osama bin Laden before the American military killed him. "I can't tell you that somebody didn't walk into a station somewhere and say 'I know where Osama bin Laden is.'" Morell said. "But I can guarantee you that no one walk in ever provided information that actually led us to Osama bin Laden."</w:t>
      </w:r>
    </w:p>
    <w:p w:rsidR="007454F6" w:rsidRDefault="007454F6" w:rsidP="007454F6">
      <w:pPr>
        <w:pStyle w:val="Heading4"/>
      </w:pPr>
      <w:r>
        <w:t>Nuclear terrorism is a growing threat—nuclear theft, uranium/plutonium theft, &amp; “dirty bombs” elevate risk of catastrophe</w:t>
      </w:r>
    </w:p>
    <w:p w:rsidR="007454F6" w:rsidRPr="008C1CCA" w:rsidRDefault="007454F6" w:rsidP="007454F6">
      <w:r w:rsidRPr="008C1CCA">
        <w:rPr>
          <w:rStyle w:val="Style13ptBold"/>
        </w:rPr>
        <w:t>Cirincione 16</w:t>
      </w:r>
      <w:r>
        <w:t xml:space="preserve"> (Joe, President of the Ploughshares Fund, a public grant-making foundation focused on nuclear weapons policy &amp; conflict resolution. “Nuclear terrorist threat bigger than you think,” CNN, http://www.cnn.com/2016/04/01/opinions/nuclear-terrorism-threat-cirincione/index.html)KC</w:t>
      </w:r>
    </w:p>
    <w:p w:rsidR="007454F6" w:rsidRDefault="007454F6" w:rsidP="007454F6">
      <w:pPr>
        <w:rPr>
          <w:sz w:val="16"/>
        </w:rPr>
      </w:pPr>
      <w:r w:rsidRPr="000D11B2">
        <w:rPr>
          <w:rStyle w:val="StyleUnderline"/>
        </w:rPr>
        <w:t>Nuclear policy experts can seem like Cassandra, constantly prophesizing apocalyptic futures</w:t>
      </w:r>
      <w:r w:rsidRPr="00A724F7">
        <w:rPr>
          <w:sz w:val="16"/>
        </w:rPr>
        <w:t xml:space="preserve">. In case you haven't noticed, we don't live in a Mad Max world devastated by nuclear war. Terrorists have not blown up New York with a makeshift nuclear bomb. We haven't bankrupted ourselves, despite the trillions of dollars spent on Cold War weapons. </w:t>
      </w:r>
      <w:r w:rsidRPr="005B160A">
        <w:rPr>
          <w:rStyle w:val="Emphasis"/>
        </w:rPr>
        <w:t>Cassandra's curse, however, was not that she was wrong, but that no one believed her. I don't know a single nuclear expert who thinks that the threat of nuclear terrorism is shrinking</w:t>
      </w:r>
      <w:r w:rsidRPr="00A724F7">
        <w:rPr>
          <w:sz w:val="16"/>
        </w:rPr>
        <w:t xml:space="preserve">. </w:t>
      </w:r>
      <w:r w:rsidRPr="005B160A">
        <w:rPr>
          <w:rStyle w:val="Emphasis"/>
        </w:rPr>
        <w:t>I don't know a single one who thinks that the actions taken by world leaders at this week's Nuclear Security Summit are enough.</w:t>
      </w:r>
      <w:r w:rsidRPr="00A724F7">
        <w:rPr>
          <w:sz w:val="16"/>
        </w:rPr>
        <w:t xml:space="preserve"> We are fearful. And you should be, too. Joe Cirincione Joe Cirincione Chills went down a lot of experts' spines last month when we saw the news that the Brussels bombers, the </w:t>
      </w:r>
      <w:r w:rsidRPr="005B160A">
        <w:rPr>
          <w:rStyle w:val="Emphasis"/>
        </w:rPr>
        <w:t>ISIS terrorists</w:t>
      </w:r>
      <w:r w:rsidRPr="00A724F7">
        <w:rPr>
          <w:sz w:val="16"/>
        </w:rPr>
        <w:t xml:space="preserve"> who blew up the airport and attacked the metro, </w:t>
      </w:r>
      <w:r w:rsidRPr="005B160A">
        <w:rPr>
          <w:rStyle w:val="Emphasis"/>
        </w:rPr>
        <w:t>were secretly videotaping a Belgian nuclear official</w:t>
      </w:r>
      <w:r w:rsidRPr="00A724F7">
        <w:rPr>
          <w:sz w:val="16"/>
        </w:rPr>
        <w:t xml:space="preserve">. </w:t>
      </w:r>
      <w:r w:rsidRPr="008C1CCA">
        <w:rPr>
          <w:rStyle w:val="StyleUnderline"/>
        </w:rPr>
        <w:t>This official worked at a facility that had radiological material that terrorists could use for a "dirty bomb.</w:t>
      </w:r>
      <w:r w:rsidRPr="00A724F7">
        <w:rPr>
          <w:sz w:val="16"/>
        </w:rPr>
        <w:t>" We do not know if they were filming him or his family, if there was a kidnap plot in motion, or what their exact plans were. But this is not some Hollywood fantasy</w:t>
      </w:r>
      <w:r w:rsidRPr="008C1CCA">
        <w:rPr>
          <w:rStyle w:val="StyleUnderline"/>
        </w:rPr>
        <w:t>. This is real.</w:t>
      </w:r>
      <w:r w:rsidRPr="00A724F7">
        <w:rPr>
          <w:sz w:val="16"/>
        </w:rPr>
        <w:t xml:space="preserve"> </w:t>
      </w:r>
      <w:r w:rsidRPr="008C1CCA">
        <w:rPr>
          <w:rStyle w:val="StyleUnderline"/>
        </w:rPr>
        <w:t xml:space="preserve">A nuclear terrorist event may be closer than you think. What are the risks? First, that terrorists could steal a complete nuclear weapon, </w:t>
      </w:r>
      <w:r w:rsidRPr="00A724F7">
        <w:rPr>
          <w:sz w:val="16"/>
        </w:rPr>
        <w:t xml:space="preserve">like SPECTRE in the James Bond thriller, "Thunderball." </w:t>
      </w:r>
      <w:r w:rsidRPr="005B160A">
        <w:rPr>
          <w:rStyle w:val="Emphasis"/>
        </w:rPr>
        <w:t>This is hard, but not impossible.</w:t>
      </w:r>
      <w:r w:rsidRPr="00A724F7">
        <w:rPr>
          <w:sz w:val="16"/>
        </w:rPr>
        <w:t xml:space="preserve"> The key risk is that the outside terrorists get insider help: For example, a radical jihadist working at a Pakistan weapon storage site. Or the Belgian base just outside Brussels where we still stash a half-dozen nuclear weapons left over from Cold War deployments. Or the Incirlik air base in Turkey where we keep an estimated 50 weapons just 200 miles from the Syrian border</w:t>
      </w:r>
      <w:r w:rsidRPr="005B160A">
        <w:rPr>
          <w:rStyle w:val="Emphasis"/>
        </w:rPr>
        <w:t xml:space="preserve">. Second, terrorists could steal the "stuff" of a bomb, highly enriched uranium or plutonium. </w:t>
      </w:r>
      <w:r w:rsidRPr="00A724F7">
        <w:rPr>
          <w:sz w:val="16"/>
        </w:rPr>
        <w:t xml:space="preserve">They cannot make this themselves -- that requires huge, high-tech facilities that only nations can construct. But </w:t>
      </w:r>
      <w:r w:rsidRPr="005B160A">
        <w:rPr>
          <w:rStyle w:val="Emphasis"/>
        </w:rPr>
        <w:t>if they could get 50 or 100 pounds of uranium -- about the size of a bag of sugar -- they could construct a crude Hiroshima-style bomb.</w:t>
      </w:r>
      <w:r w:rsidRPr="00A724F7">
        <w:rPr>
          <w:sz w:val="16"/>
        </w:rPr>
        <w:t xml:space="preserve"> </w:t>
      </w:r>
      <w:r w:rsidRPr="008C1CCA">
        <w:rPr>
          <w:rStyle w:val="StyleUnderline"/>
        </w:rPr>
        <w:t>ISIS, with its money, territory and global networks, poses the greatest threat to do this that we have ever seen. Such a bomb brought by truck or ship or FedEx to an urban target could kill hundreds of thousands, destroy a city and put the world's economy and politics into shock.</w:t>
      </w:r>
      <w:r w:rsidRPr="00A724F7">
        <w:rPr>
          <w:sz w:val="16"/>
        </w:rPr>
        <w:t xml:space="preserve"> </w:t>
      </w:r>
      <w:r w:rsidRPr="005B160A">
        <w:rPr>
          <w:rStyle w:val="Emphasis"/>
        </w:rPr>
        <w:t>Third, there is the possibility of a dirty bomb</w:t>
      </w:r>
      <w:r w:rsidRPr="00A724F7">
        <w:rPr>
          <w:sz w:val="16"/>
        </w:rPr>
        <w:t xml:space="preserve">. Frankly, </w:t>
      </w:r>
      <w:r w:rsidRPr="005B160A">
        <w:rPr>
          <w:rStyle w:val="Emphasis"/>
        </w:rPr>
        <w:t>many of us are surprised this has not happened already.</w:t>
      </w:r>
      <w:r w:rsidRPr="00A724F7">
        <w:rPr>
          <w:sz w:val="16"/>
        </w:rPr>
        <w:t xml:space="preserve"> I spoke to Jon Stewart on his show 15 years ago about the danger. </w:t>
      </w:r>
      <w:r w:rsidRPr="005B160A">
        <w:rPr>
          <w:rStyle w:val="Emphasis"/>
        </w:rPr>
        <w:t>This is not a nuclear explosion unleashed by splitting atoms, but simply a conventional explosive, like dynamite, laced with radioactive material, like cesium or strontium</w:t>
      </w:r>
      <w:r w:rsidRPr="00A724F7">
        <w:rPr>
          <w:sz w:val="16"/>
        </w:rPr>
        <w:t xml:space="preserve">. </w:t>
      </w:r>
      <w:r w:rsidRPr="005B160A">
        <w:rPr>
          <w:rStyle w:val="Emphasis"/>
        </w:rPr>
        <w:t xml:space="preserve">A 10-pound satchel of dynamite mixed with less than 2 ounces of cesium (about the size of a pencil eraser) could spew a radioactive cloud over tens of square blocks. </w:t>
      </w:r>
      <w:r w:rsidRPr="00A724F7">
        <w:rPr>
          <w:sz w:val="16"/>
        </w:rPr>
        <w:t xml:space="preserve">No one would die, unless they were right next to the explosion. But the material would stick to the buildings. Inhaling just a speck would greatly increase your risk of getting cancer. You could go into the buildings, but no one would. </w:t>
      </w:r>
      <w:r w:rsidRPr="008C1CCA">
        <w:rPr>
          <w:rStyle w:val="StyleUnderline"/>
        </w:rPr>
        <w:t xml:space="preserve">There would be mass panic and evacuations, and the bomb would render a port, financial district, or government complex unusable and uninhabitable for years until scrubbed clean. Economic losses could be in the trillions. </w:t>
      </w:r>
      <w:r w:rsidRPr="00A724F7">
        <w:rPr>
          <w:sz w:val="16"/>
        </w:rPr>
        <w:t xml:space="preserve">North Korea doesn&amp;#39;t have an H-bomb North Korea doesn't have an H-bomb Fourth, </w:t>
      </w:r>
      <w:r w:rsidRPr="008C1CCA">
        <w:rPr>
          <w:rStyle w:val="StyleUnderline"/>
        </w:rPr>
        <w:t>terrorists could just attack a nuclear power reactor, fuel storage or other site to trigger a massive radioactive release that could contaminate hundreds or thousands of square miles, like Chernobyl or Fukushima.</w:t>
      </w:r>
      <w:r w:rsidRPr="00A724F7">
        <w:rPr>
          <w:sz w:val="16"/>
        </w:rPr>
        <w:t xml:space="preserve"> While nuclear reactors are hardened against outside attack, including by the intentional crash of a medium-sized jet plane, larger planes could destroy them. Or a series of suicide truck bombers. But it might not even take a physical explosion. This week, it was reported the United States and the United Kingdom are to simulate a cyberattack on a nuclear power plant. Can we prevent these attacks? Yes, by eliminating, reducing and securing all supplies of nuclear </w:t>
      </w:r>
      <w:r w:rsidRPr="00A724F7">
        <w:rPr>
          <w:sz w:val="16"/>
        </w:rPr>
        <w:lastRenderedPageBreak/>
        <w:t>materials so that terrorists would find it too difficult to get them. And by reducing and better protecting nuclear reactors and spent nuclear fuel. Are we doing enough? No. "</w:t>
      </w:r>
      <w:r w:rsidRPr="005B160A">
        <w:rPr>
          <w:rStyle w:val="Emphasis"/>
        </w:rPr>
        <w:t>The capabilities of some terrorist groups, particularly the Islamic State, have grown dramatically</w:t>
      </w:r>
      <w:r w:rsidRPr="00A724F7">
        <w:rPr>
          <w:sz w:val="16"/>
        </w:rPr>
        <w:t>," says Harvard scholar and former Bush Administration official William Tobey, "In a net calculation, the risk of nuclear terrorism is higher than it was two years ago." The United States spends about $35 billion on nuclear weapons every year. This year, we will spend $1.8 billion on all our efforts to stop the spread these weapons and stop nuclear terrorism. You don't have to be a nuclear expert to know something is out of whack here. It is time we put our money where our threats are.</w:t>
      </w:r>
    </w:p>
    <w:p w:rsidR="007454F6" w:rsidRDefault="007454F6" w:rsidP="007454F6">
      <w:pPr>
        <w:pStyle w:val="Heading4"/>
      </w:pPr>
      <w:r>
        <w:t>Nuclear terrorism would be catastrophe &amp; is a likely trigger for full-scale nuclear war—the likelihood of a nuclear terror attack is significant</w:t>
      </w:r>
    </w:p>
    <w:p w:rsidR="007454F6" w:rsidRPr="00A724F7" w:rsidRDefault="007454F6" w:rsidP="007454F6">
      <w:r w:rsidRPr="00A724F7">
        <w:rPr>
          <w:rStyle w:val="Style13ptBold"/>
        </w:rPr>
        <w:t>Helman 8</w:t>
      </w:r>
      <w:r>
        <w:t xml:space="preserve"> (Martin E., PhD, cryptologist, prof of engineering @ Stanford Univ, “The Odds for Nuclear Armageddon,” http://www.nuclearrisk.org/paper.pdf) KC</w:t>
      </w:r>
    </w:p>
    <w:p w:rsidR="007454F6" w:rsidRPr="007454F6" w:rsidRDefault="007454F6" w:rsidP="007454F6">
      <w:r w:rsidRPr="00A724F7">
        <w:rPr>
          <w:rStyle w:val="StyleUnderline"/>
        </w:rPr>
        <w:t>A terrorist attack involving a nuclear weapon would be a catastrophe of immense proportions: “A 10-kiloton bomb detonated at Grand Central Station on a typical work day would likely kill some half a million people, and inflict over a trillion dollars in direct economic damage. America and its way of life would be changed forever.”</w:t>
      </w:r>
      <w:r>
        <w:t xml:space="preserve"> [Bunn 2003, pages viii-ix</w:t>
      </w:r>
      <w:r w:rsidRPr="005B160A">
        <w:rPr>
          <w:rStyle w:val="Emphasis"/>
        </w:rPr>
        <w:t>]. The likelihood of such an attack is also significant</w:t>
      </w:r>
      <w:r>
        <w:t xml:space="preserve">. </w:t>
      </w:r>
      <w:r w:rsidRPr="005B160A">
        <w:rPr>
          <w:rStyle w:val="Emphasis"/>
        </w:rPr>
        <w:t>Former Secretary of Defense William Perry has estimated the chance of a nuclear terrorist incident within the next decade to be roughly 50 percent</w:t>
      </w:r>
      <w: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A724F7">
        <w:rPr>
          <w:rStyle w:val="StyleUnderline"/>
        </w:rPr>
        <w:t>In a survey of 85 national security experts, Senator Richard Lugar found a median estimate of 20 percent for the “probability of an attack involving a nuclear explosion occurring somewhere in the world in the next 10 years</w:t>
      </w:r>
      <w:r>
        <w:t>,” with 79 percent of the respondents believing “it more likely to be carried out by terrorists” than by a government [Lugar 2005, pp. 14-15]. Classified studies may exist, but could not be used in this effort. Unclassified studies that were missed by my search may also exist and, if adequate, could be substituted for some of the proposed studies. However, experts on national defense, nuclear weapons, and risk analysis whom I consulted as part of that search were unaware of any such studies. I support increased efforts to reduce the threat of nuclear terrorism, but that is not inconsistent with the approach of this article</w:t>
      </w:r>
      <w:r w:rsidRPr="00A724F7">
        <w:t>. Because</w:t>
      </w:r>
      <w:r w:rsidRPr="005B160A">
        <w:rPr>
          <w:rStyle w:val="Emphasis"/>
        </w:rPr>
        <w:t xml:space="preserve"> terrorism is one of the potential trigger mechanisms for a full-scale nuclear war, </w:t>
      </w:r>
      <w:r>
        <w:t xml:space="preserve">the risk analyses proposed herein will include estimating the risk of nuclear terrorism as one component of the overall risk. If that risk, the overall risk, or both are found to be unacceptable, then the proposed remedies would be directed to reduce whichever risk(s) warrant attention. </w:t>
      </w:r>
    </w:p>
    <w:p w:rsidR="007454F6" w:rsidRDefault="007454F6" w:rsidP="007454F6">
      <w:pPr>
        <w:pStyle w:val="Heading3"/>
      </w:pPr>
      <w:r>
        <w:lastRenderedPageBreak/>
        <w:t>A2: Ban Solves Terrorism</w:t>
      </w:r>
    </w:p>
    <w:p w:rsidR="007454F6" w:rsidRDefault="007454F6" w:rsidP="007454F6">
      <w:pPr>
        <w:pStyle w:val="Heading4"/>
      </w:pPr>
      <w:r>
        <w:t>The travel ban leads to more ISIS recruits in the US</w:t>
      </w:r>
    </w:p>
    <w:p w:rsidR="007454F6" w:rsidRDefault="007454F6" w:rsidP="007454F6">
      <w:r w:rsidRPr="00282759">
        <w:rPr>
          <w:rStyle w:val="Style13ptBold"/>
        </w:rPr>
        <w:t>Chapman 2/10</w:t>
      </w:r>
      <w:r>
        <w:t xml:space="preserve"> (Steve Chapman, 2-10-2017, "How Trump's travel ban helps terrorists," chicagotribune, </w:t>
      </w:r>
      <w:hyperlink r:id="rId54" w:history="1">
        <w:r w:rsidRPr="00AA1AF9">
          <w:rPr>
            <w:rStyle w:val="Hyperlink"/>
          </w:rPr>
          <w:t>http://www.chicagotribune.com/news/opinion/chapman/ct-trump-help-recruiting-islamic-state-terrorists-perspec-xxx-20170210-column.html</w:t>
        </w:r>
      </w:hyperlink>
      <w:r>
        <w:t>) JD</w:t>
      </w:r>
    </w:p>
    <w:p w:rsidR="007454F6" w:rsidRDefault="007454F6" w:rsidP="007454F6">
      <w:pPr>
        <w:rPr>
          <w:b/>
          <w:u w:val="single"/>
        </w:rPr>
      </w:pPr>
      <w:r w:rsidRPr="00282759">
        <w:rPr>
          <w:u w:val="single"/>
        </w:rPr>
        <w:t>Middle Eastern terrorists figured out long ago it was too hard to get their people into this country. What is easy is transmitting propaganda. As Pape points out, "ISIS terrorists in America are walk-in volunteers</w:t>
      </w:r>
      <w:r w:rsidRPr="00282759">
        <w:rPr>
          <w:sz w:val="16"/>
        </w:rPr>
        <w:t xml:space="preserve">" — people living in the U.S. who have been radicalized by its online videos. </w:t>
      </w:r>
      <w:r w:rsidRPr="00282759">
        <w:rPr>
          <w:u w:val="single"/>
        </w:rPr>
        <w:t>What the travel ban does, by singling out Muslims in these seven countries, is to buttress the Islamic State claim that the West is at war with Islam</w:t>
      </w:r>
      <w:r w:rsidRPr="00282759">
        <w:rPr>
          <w:sz w:val="16"/>
        </w:rPr>
        <w:t xml:space="preserve">. If the policy induces a small percentage of </w:t>
      </w:r>
      <w:r w:rsidRPr="00282759">
        <w:rPr>
          <w:u w:val="single"/>
        </w:rPr>
        <w:t>American Muslims — who number 3.3 million — to embrace the group, the risk of terrorism will multiply.</w:t>
      </w:r>
      <w:r>
        <w:rPr>
          <w:u w:val="single"/>
        </w:rPr>
        <w:t xml:space="preserve"> </w:t>
      </w:r>
      <w:r w:rsidRPr="00282759">
        <w:rPr>
          <w:u w:val="single"/>
        </w:rPr>
        <w:t>Trump thinks he can protect the nation by blocking the arrival of foreigners with murderous plans. The bigger danger is that the Islamic State will enlist more Americans in its bloody cause</w:t>
      </w:r>
      <w:r w:rsidRPr="00282759">
        <w:rPr>
          <w:sz w:val="16"/>
        </w:rPr>
        <w:t xml:space="preserve">. </w:t>
      </w:r>
      <w:r w:rsidRPr="00282759">
        <w:rPr>
          <w:b/>
          <w:u w:val="single"/>
        </w:rPr>
        <w:t>And Trump may be the best recruiter it has ever had.</w:t>
      </w:r>
    </w:p>
    <w:p w:rsidR="007454F6" w:rsidRDefault="007454F6" w:rsidP="007454F6">
      <w:pPr>
        <w:pStyle w:val="Heading4"/>
      </w:pPr>
      <w:r>
        <w:t>The ban isn’t about national security</w:t>
      </w:r>
    </w:p>
    <w:p w:rsidR="007454F6" w:rsidRDefault="007454F6" w:rsidP="007454F6">
      <w:r>
        <w:t>Alan Greene, 2-2-2017, "Trump’s travel ban is nothing to do with national security," Conversation, http://theconversation.com/trumps-travel-ban-is-nothing-to-do-with-national-security-72170</w:t>
      </w:r>
    </w:p>
    <w:p w:rsidR="007454F6" w:rsidRPr="0078298A" w:rsidRDefault="007454F6" w:rsidP="007454F6">
      <w:pPr>
        <w:rPr>
          <w:u w:val="single"/>
        </w:rPr>
      </w:pPr>
      <w:r w:rsidRPr="00035024">
        <w:rPr>
          <w:sz w:val="16"/>
        </w:rPr>
        <w:t xml:space="preserve">In the two month interregnum between the 2016 presidential election and Donald Trump’s inauguration, many hoped that </w:t>
      </w:r>
      <w:r w:rsidRPr="00035024">
        <w:rPr>
          <w:u w:val="single"/>
        </w:rPr>
        <w:t>the new president’s bark would be worse than his bite</w:t>
      </w:r>
      <w:r w:rsidRPr="00035024">
        <w:rPr>
          <w:sz w:val="16"/>
        </w:rPr>
        <w:t xml:space="preserve"> – that the office would make the man, rather than the man remaking the office. </w:t>
      </w:r>
      <w:r w:rsidRPr="00035024">
        <w:rPr>
          <w:u w:val="single"/>
        </w:rPr>
        <w:t>It took Trump a week to dispel this hope, and to signal to the world that he means business.</w:t>
      </w:r>
      <w:r>
        <w:rPr>
          <w:u w:val="single"/>
        </w:rPr>
        <w:t xml:space="preserve"> </w:t>
      </w:r>
      <w:r w:rsidRPr="00035024">
        <w:rPr>
          <w:sz w:val="16"/>
        </w:rPr>
        <w:t xml:space="preserve">The last straw was </w:t>
      </w:r>
      <w:r w:rsidRPr="00035024">
        <w:rPr>
          <w:u w:val="single"/>
        </w:rPr>
        <w:t>his executive order Protecting the Nation From Foreign Terrorist Entry Into the United States, which bans nearly all passport-holders from Iraq, Syria, Sudan, Iran, Somalia, Libya, and Yemen</w:t>
      </w:r>
      <w:r w:rsidRPr="00035024">
        <w:rPr>
          <w:sz w:val="16"/>
        </w:rPr>
        <w:t xml:space="preserve"> from entry into the US for 90 days. </w:t>
      </w:r>
      <w:r w:rsidRPr="00035024">
        <w:rPr>
          <w:u w:val="single"/>
        </w:rPr>
        <w:t>It also puts an indefinite ban on Syrian refugees.</w:t>
      </w:r>
      <w:r>
        <w:rPr>
          <w:u w:val="single"/>
        </w:rPr>
        <w:t xml:space="preserve"> </w:t>
      </w:r>
      <w:r w:rsidRPr="00035024">
        <w:rPr>
          <w:sz w:val="16"/>
        </w:rPr>
        <w:t xml:space="preserve">The order is supposedly meant to protect the nation from foreign terrorists </w:t>
      </w:r>
      <w:r w:rsidRPr="00035024">
        <w:rPr>
          <w:u w:val="single"/>
        </w:rPr>
        <w:t>– but it has nothing to do with keeping Americans safe. It is an act of manipulative security politics, and its motives lie elsewhere.</w:t>
      </w:r>
      <w:r>
        <w:rPr>
          <w:u w:val="single"/>
        </w:rPr>
        <w:t xml:space="preserve"> </w:t>
      </w:r>
      <w:r w:rsidRPr="00035024">
        <w:rPr>
          <w:sz w:val="16"/>
        </w:rPr>
        <w:t>The order’s supposed policy motives fail on simple logic</w:t>
      </w:r>
      <w:r w:rsidRPr="00035024">
        <w:rPr>
          <w:u w:val="single"/>
        </w:rPr>
        <w:t>. Since 1975, no terrorist from any of the seven countries listed has been responsible for a fatal attack on US soil.</w:t>
      </w:r>
      <w:r w:rsidRPr="00035024">
        <w:rPr>
          <w:sz w:val="16"/>
        </w:rPr>
        <w:t xml:space="preserve"> Meanwhile, </w:t>
      </w:r>
      <w:r w:rsidRPr="00035024">
        <w:rPr>
          <w:u w:val="single"/>
        </w:rPr>
        <w:t>the radical Islamists who carried out the San Bernardino attack and the Orlando massacre were not from Trump’s seven listed countries</w:t>
      </w:r>
      <w:r w:rsidRPr="00035024">
        <w:rPr>
          <w:sz w:val="16"/>
        </w:rPr>
        <w:t xml:space="preserve"> – two were in fact US citizens. And that’s ignoring attacks from a white supremacist on an African-American church in Charleston, South Carolina, or the shooting at a Planned Parenthood clinic in Colorado Springs by an anti-abortionist. Then there are the US’s all-too-common mass shootings, which don’t get the “terrorism” label. (If Trump were serious about sacrificing liberties to increase security, perhaps severe gun control would be a better place to start.) Similarly, </w:t>
      </w:r>
      <w:r w:rsidRPr="00035024">
        <w:rPr>
          <w:u w:val="single"/>
        </w:rPr>
        <w:t>if Trump were genuinely concerned about threats to the US, he would not have given his radical political advisor Stephen Bannon a full seat on the National Security Council and downgraded the roles of the chairman of the Joint Chiefs of Staff and the director of national intelligenc</w:t>
      </w:r>
      <w:r w:rsidRPr="00035024">
        <w:rPr>
          <w:sz w:val="16"/>
        </w:rPr>
        <w:t>e, who will now attend only when the council is considering issues in their direct areas of responsibilities. All this points to the same stark fact</w:t>
      </w:r>
      <w:r w:rsidRPr="00035024">
        <w:rPr>
          <w:u w:val="single"/>
        </w:rPr>
        <w:t>: Trump’s executive order on refugees and foreign arrivals has everything to do with the optics of the situation.</w:t>
      </w:r>
    </w:p>
    <w:p w:rsidR="007454F6" w:rsidRPr="00A34AC8" w:rsidRDefault="007454F6" w:rsidP="007454F6">
      <w:pPr>
        <w:pStyle w:val="Heading3"/>
      </w:pPr>
      <w:r>
        <w:lastRenderedPageBreak/>
        <w:t>Impact – Ban (Trade)</w:t>
      </w:r>
    </w:p>
    <w:p w:rsidR="007454F6" w:rsidRDefault="007454F6" w:rsidP="007454F6">
      <w:pPr>
        <w:pStyle w:val="Heading4"/>
      </w:pPr>
      <w:r>
        <w:t xml:space="preserve">Restricting immigration leads to trade wars </w:t>
      </w:r>
    </w:p>
    <w:p w:rsidR="007454F6" w:rsidRPr="006E6D9B" w:rsidRDefault="007454F6" w:rsidP="007454F6">
      <w:r w:rsidRPr="006E6D9B">
        <w:rPr>
          <w:rStyle w:val="Style13ptBold"/>
        </w:rPr>
        <w:t>Wasik 17</w:t>
      </w:r>
      <w:r>
        <w:t xml:space="preserve"> (John, </w:t>
      </w:r>
      <w:r w:rsidRPr="006E6D9B">
        <w:t>write</w:t>
      </w:r>
      <w:r>
        <w:t>s</w:t>
      </w:r>
      <w:r w:rsidRPr="006E6D9B">
        <w:t xml:space="preserve"> about innovation, investor protection, money management, economics, college financing, retirement and social issu</w:t>
      </w:r>
      <w:r>
        <w:t>es, 2/1/17, “</w:t>
      </w:r>
      <w:r w:rsidRPr="006E6D9B">
        <w:t>Here's How Trump Muslim Ban Will Slam U.S. Economy</w:t>
      </w:r>
      <w:r>
        <w:t xml:space="preserve">, </w:t>
      </w:r>
      <w:hyperlink r:id="rId55" w:anchor="69fa712b4930)" w:history="1">
        <w:r w:rsidRPr="005C461D">
          <w:rPr>
            <w:rStyle w:val="Hyperlink"/>
          </w:rPr>
          <w:t>https://www.forbes.com/sites/johnwasik/2017/02/01/heres-how-trump-muslim-ban-will-slam-u-s-economy/#69fa712b4930)</w:t>
        </w:r>
      </w:hyperlink>
      <w:r>
        <w:t xml:space="preserve"> ACT</w:t>
      </w:r>
    </w:p>
    <w:p w:rsidR="007454F6" w:rsidRPr="00A34AC8" w:rsidRDefault="007454F6" w:rsidP="007454F6">
      <w:pPr>
        <w:rPr>
          <w:u w:val="single"/>
        </w:rPr>
      </w:pPr>
      <w:r w:rsidRPr="00A34AC8">
        <w:rPr>
          <w:rStyle w:val="StyleUnderline"/>
          <w:highlight w:val="cyan"/>
        </w:rPr>
        <w:t>The travel curbs on people coming in from selected Muslim countries is going to hurt the U.S. economy.</w:t>
      </w:r>
      <w:r w:rsidRPr="006E6D9B">
        <w:rPr>
          <w:sz w:val="16"/>
        </w:rPr>
        <w:t xml:space="preserve"> </w:t>
      </w:r>
      <w:r w:rsidRPr="006E6D9B">
        <w:rPr>
          <w:rStyle w:val="StyleUnderline"/>
        </w:rPr>
        <w:t>President Trump and his advisers are bamboozling Americans into thinking that it's all about national security.</w:t>
      </w:r>
      <w:r>
        <w:rPr>
          <w:rStyle w:val="StyleUnderline"/>
        </w:rPr>
        <w:t xml:space="preserve"> </w:t>
      </w:r>
      <w:r w:rsidRPr="006E6D9B">
        <w:rPr>
          <w:sz w:val="16"/>
        </w:rPr>
        <w:t>The ill-conceived, cruel restriction of just a handful of Muslim-dominated countries is a sideshow to some harmful moves that Trump has promised</w:t>
      </w:r>
      <w:r w:rsidRPr="006E6D9B">
        <w:rPr>
          <w:rStyle w:val="StyleUnderline"/>
        </w:rPr>
        <w:t xml:space="preserve">. A potential </w:t>
      </w:r>
      <w:r w:rsidRPr="00A34AC8">
        <w:rPr>
          <w:rStyle w:val="StyleUnderline"/>
          <w:highlight w:val="cyan"/>
        </w:rPr>
        <w:t>trade war will cripple the U.S. economy i</w:t>
      </w:r>
      <w:r w:rsidRPr="006E6D9B">
        <w:rPr>
          <w:rStyle w:val="StyleUnderline"/>
        </w:rPr>
        <w:t xml:space="preserve">n a number of ways. </w:t>
      </w:r>
      <w:r w:rsidRPr="00A34AC8">
        <w:rPr>
          <w:rStyle w:val="StyleUnderline"/>
          <w:highlight w:val="cyan"/>
        </w:rPr>
        <w:t>It starts with restricting people from emigrating to the U.S.</w:t>
      </w:r>
      <w:r>
        <w:rPr>
          <w:rStyle w:val="StyleUnderline"/>
        </w:rPr>
        <w:t xml:space="preserve"> </w:t>
      </w:r>
      <w:r w:rsidRPr="00A34AC8">
        <w:rPr>
          <w:rStyle w:val="StyleUnderline"/>
          <w:highlight w:val="cyan"/>
        </w:rPr>
        <w:t>Financial markets</w:t>
      </w:r>
      <w:r w:rsidRPr="006E6D9B">
        <w:rPr>
          <w:rStyle w:val="StyleUnderline"/>
        </w:rPr>
        <w:t xml:space="preserve"> on Monday initially </w:t>
      </w:r>
      <w:r w:rsidRPr="00A34AC8">
        <w:rPr>
          <w:rStyle w:val="StyleUnderline"/>
          <w:highlight w:val="cyan"/>
        </w:rPr>
        <w:t>reacted negatively to the</w:t>
      </w:r>
      <w:r w:rsidRPr="006E6D9B">
        <w:rPr>
          <w:rStyle w:val="StyleUnderline"/>
        </w:rPr>
        <w:t xml:space="preserve"> Trump </w:t>
      </w:r>
      <w:r w:rsidRPr="00A34AC8">
        <w:rPr>
          <w:rStyle w:val="StyleUnderline"/>
          <w:highlight w:val="cyan"/>
        </w:rPr>
        <w:t>ban. The value of the dollar</w:t>
      </w:r>
      <w:r w:rsidRPr="006E6D9B">
        <w:rPr>
          <w:rStyle w:val="StyleUnderline"/>
        </w:rPr>
        <w:t xml:space="preserve"> relative to other world currencies also </w:t>
      </w:r>
      <w:r w:rsidRPr="00A34AC8">
        <w:rPr>
          <w:rStyle w:val="StyleUnderline"/>
          <w:highlight w:val="cyan"/>
        </w:rPr>
        <w:t>declined.</w:t>
      </w:r>
      <w:r>
        <w:rPr>
          <w:rStyle w:val="StyleUnderline"/>
        </w:rPr>
        <w:t xml:space="preserve"> </w:t>
      </w:r>
      <w:r w:rsidRPr="006E6D9B">
        <w:rPr>
          <w:sz w:val="16"/>
        </w:rPr>
        <w:t>Demonstrators protest President Trump's executive immigration ban. Trump signed the controversial executive order that halted refugees and residents from predominantly Muslim countries from entering the United States. ( JOSHUA LOTT/AFP/Getty Images) How will cherry-picking a handful of immigrants and making their lives difficult impact the U.S. economy as a whole</w:t>
      </w:r>
      <w:r w:rsidRPr="006E6D9B">
        <w:rPr>
          <w:rStyle w:val="StyleUnderline"/>
        </w:rPr>
        <w:t xml:space="preserve">? </w:t>
      </w:r>
      <w:r w:rsidRPr="00A34AC8">
        <w:rPr>
          <w:rStyle w:val="StyleUnderline"/>
          <w:highlight w:val="cyan"/>
        </w:rPr>
        <w:t>Large U.S. corporations</w:t>
      </w:r>
      <w:r w:rsidRPr="006E6D9B">
        <w:rPr>
          <w:rStyle w:val="StyleUnderline"/>
        </w:rPr>
        <w:t xml:space="preserve">, which are engaged in the global marketplace, are increasingly deriving their profits overseas. If they are curbed from moving people where they need them, that will </w:t>
      </w:r>
      <w:r w:rsidRPr="00A34AC8">
        <w:rPr>
          <w:rStyle w:val="StyleUnderline"/>
          <w:highlight w:val="cyan"/>
        </w:rPr>
        <w:t>hurt their productivity.</w:t>
      </w:r>
      <w:r>
        <w:rPr>
          <w:rStyle w:val="StyleUnderline"/>
        </w:rPr>
        <w:t xml:space="preserve"> </w:t>
      </w:r>
      <w:r w:rsidRPr="006E6D9B">
        <w:rPr>
          <w:rStyle w:val="StyleUnderline"/>
        </w:rPr>
        <w:t xml:space="preserve">And then there's the retaliation factor. </w:t>
      </w:r>
      <w:r w:rsidRPr="00A34AC8">
        <w:rPr>
          <w:rStyle w:val="StyleUnderline"/>
          <w:highlight w:val="cyan"/>
        </w:rPr>
        <w:t>Any country subject to an emigration or trade curbs can make it difficult for U.S. businesses</w:t>
      </w:r>
      <w:r w:rsidRPr="006E6D9B">
        <w:rPr>
          <w:rStyle w:val="StyleUnderline"/>
        </w:rPr>
        <w:t>.</w:t>
      </w:r>
      <w:r w:rsidRPr="006E6D9B">
        <w:rPr>
          <w:sz w:val="16"/>
        </w:rPr>
        <w:t xml:space="preserve"> They can slap import fees on U.S. goods and refuse to admit U.S. citizens into their countries. And residents of foreign countries can boycott goods and services made by U.S.-based companies. When any financial market gets a sniff of trade conflicts, it goes into a tailspin. Remember the sell-off over the U.K. Brexit vote last year? The U.S. economy is nearly six times larger than Britain's, and will not react well to any trade restrictions. “Sweeping bans on admission to the country from a number of nations risks undermining the globalization agenda that has helped pump valuations in a range of U.S.-listed stocks over the last few years, whilst the prospect of similar restrictions being applied to U.S. citizens could also hamper overseas trade initiatives," Remo Fritschi of ADS Securities told Marketwatch.com. The Brain Drain </w:t>
      </w:r>
      <w:r w:rsidRPr="00A34AC8">
        <w:rPr>
          <w:rStyle w:val="StyleUnderline"/>
          <w:highlight w:val="cyan"/>
        </w:rPr>
        <w:t>Another economic deal-killer is that immigration curbs prevent top technologists and other professionals from entering and staying in the U.S.</w:t>
      </w:r>
      <w:r w:rsidRPr="006E6D9B">
        <w:rPr>
          <w:rStyle w:val="StyleUnderline"/>
        </w:rPr>
        <w:t xml:space="preserve"> </w:t>
      </w:r>
      <w:r w:rsidRPr="006E6D9B">
        <w:rPr>
          <w:sz w:val="16"/>
        </w:rPr>
        <w:t xml:space="preserve">A number of Silicon Valley leaders blasted the Trump order this weekend, saying that it was hurting their ability to move and retain top talent. Amazon's Jeff Bezos said he would back Washington State's legal challenge to the ban. Ford CEO Mark Fields and Chairman Bill Ford also said they oppose the ban, joining a wide range of Democratic senators and Republicans John McCain and Lindsey Graham. </w:t>
      </w:r>
      <w:r w:rsidRPr="00A34AC8">
        <w:rPr>
          <w:rStyle w:val="StyleUnderline"/>
          <w:highlight w:val="cyan"/>
        </w:rPr>
        <w:t>Most of all, any punitive immigration ban discourages people who want to start businesses and prosper in the U.S. from emigrating.</w:t>
      </w:r>
      <w:r w:rsidRPr="006E6D9B">
        <w:rPr>
          <w:sz w:val="16"/>
        </w:rPr>
        <w:t xml:space="preserve"> I know a young Syrian lawyer who's trying to move here from Saudi Arabia to start a business in America and is stymied in his diligent efforts to start a new life. </w:t>
      </w:r>
      <w:r w:rsidRPr="006E6D9B">
        <w:rPr>
          <w:rStyle w:val="StyleUnderline"/>
        </w:rPr>
        <w:t>The whole prospect of immigration discrimination is un-American.</w:t>
      </w:r>
      <w:r>
        <w:rPr>
          <w:rStyle w:val="StyleUnderline"/>
        </w:rPr>
        <w:t xml:space="preserve"> </w:t>
      </w:r>
      <w:r w:rsidRPr="006E6D9B">
        <w:rPr>
          <w:sz w:val="16"/>
        </w:rPr>
        <w:t xml:space="preserve">Promising researchers, engineers, academics and other professionals will stay away from the U.S. if the know they're not welcome or will be routinely detained and interrogated at U.S. airports. I know one Iranian scholar who's been arrested and detained in his own country and came to the U.S. for academic and religious freedom. Of course, leading minds in any field have their choice of countries in which to settle and work. They can go to Canada or Europe, or perhaps China, which is always trying to recruit top intellects. </w:t>
      </w:r>
      <w:r w:rsidRPr="006E6D9B">
        <w:rPr>
          <w:rStyle w:val="StyleUnderline"/>
        </w:rPr>
        <w:t>Restricting the flow of intellectual capital is another form of a trade war.</w:t>
      </w:r>
      <w:r w:rsidRPr="006E6D9B">
        <w:rPr>
          <w:sz w:val="16"/>
        </w:rPr>
        <w:t xml:space="preserve"> Innovation happens in an unrestricted environment that respects ideas over borders. A trade war that curbs talent from entering this country will follow a slippery slope into other areas. Although many pundits have been "heralding" the rally in U.S. stocks since the national election, the market will head south in a big way if there's a hint of trade retaliations. Even more troubling is the Trump Administration's proposal to tax Mexican imports to pay for a wall along the U.S. border. That would not only raise the price of Mexican goods -- and hurt consumers -- it would raise the costs of doing business for U.S.-based companies with manufacturing in Mexico. As Trump follows through on campaign promises to scrap major trade deals such as the Trans-Pacific Partnership, which could've secured a competitive advantage for U.S. companies against China, it's not clear what will actually stay in place. The Administration has already walked back parts of its Muslim-country ban and is being sued in several federal courts. In any case, watch for the market's reaction to ongoing changes in trade policy. </w:t>
      </w:r>
      <w:r w:rsidRPr="006E6D9B">
        <w:rPr>
          <w:rStyle w:val="StyleUnderline"/>
        </w:rPr>
        <w:t>While corporations and wealthy investors are relishing the idea of lower tax rates -- part of Trump's platform -- if they are accompanied by trade and talent roadblocks, that optimism could evaporate quickly.</w:t>
      </w:r>
    </w:p>
    <w:p w:rsidR="007454F6" w:rsidRDefault="007454F6" w:rsidP="007454F6">
      <w:pPr>
        <w:pStyle w:val="Heading3"/>
      </w:pPr>
      <w:r>
        <w:lastRenderedPageBreak/>
        <w:t>Impact – Ban (Structural Violence)</w:t>
      </w:r>
    </w:p>
    <w:p w:rsidR="007454F6" w:rsidRDefault="007454F6" w:rsidP="007454F6">
      <w:pPr>
        <w:pStyle w:val="Heading4"/>
      </w:pPr>
      <w:r>
        <w:t xml:space="preserve">Muslim ban results in violence against people of color &amp; other marginalized communities—the impact is not solely limited to Muslim communities </w:t>
      </w:r>
    </w:p>
    <w:p w:rsidR="007454F6" w:rsidRPr="00375DF3" w:rsidRDefault="007454F6" w:rsidP="007454F6">
      <w:r w:rsidRPr="00375DF3">
        <w:rPr>
          <w:rStyle w:val="Style13ptBold"/>
        </w:rPr>
        <w:t>Beydoun 3/7</w:t>
      </w:r>
      <w:r>
        <w:t xml:space="preserve"> (Khaled A., prof of law at Univ of Detroit, “Muslim Ban Incites Vigilante Islamophobic Violence,” Al Jazeera, http://www.aljazeera.com/indepth/opinion/2017/03/muslim-ban-incites-vigilante-islamophobic-violence-170307065614706.html)KC</w:t>
      </w:r>
    </w:p>
    <w:p w:rsidR="007454F6" w:rsidRDefault="007454F6" w:rsidP="007454F6">
      <w:pPr>
        <w:rPr>
          <w:rStyle w:val="StyleUnderline"/>
        </w:rPr>
      </w:pPr>
      <w:r w:rsidRPr="00C60107">
        <w:rPr>
          <w:rStyle w:val="StyleUnderline"/>
        </w:rPr>
        <w:t>On Monday, March 6, in Washington, DC, Donald Trump issued another executive order restricting the entry of Muslims</w:t>
      </w:r>
      <w:r w:rsidRPr="009B24E0">
        <w:rPr>
          <w:sz w:val="16"/>
        </w:rPr>
        <w:t xml:space="preserve">. The second rendition of the Muslim Ban dropped Iraq from the list of Muslim-majority states, exempted current visa and green card holders from the restricted states, and featured other tweaks made to deflect any constitutional challenge. </w:t>
      </w:r>
      <w:r w:rsidRPr="00C60107">
        <w:rPr>
          <w:rStyle w:val="StyleUnderline"/>
        </w:rPr>
        <w:t>On Sunday, March 5</w:t>
      </w:r>
      <w:r w:rsidRPr="009B24E0">
        <w:rPr>
          <w:sz w:val="16"/>
        </w:rPr>
        <w:t xml:space="preserve">, in Washington State, </w:t>
      </w:r>
      <w:r w:rsidRPr="00C60107">
        <w:rPr>
          <w:rStyle w:val="StyleUnderline"/>
        </w:rPr>
        <w:t>a Sikh man was shot and wounded in front of his Seattle home</w:t>
      </w:r>
      <w:r w:rsidRPr="009B24E0">
        <w:rPr>
          <w:sz w:val="16"/>
        </w:rPr>
        <w:t>. A hatemonger told Deep Rai to "go back to your own country", then proceeded to shoot him</w:t>
      </w:r>
      <w:r w:rsidRPr="00C60107">
        <w:rPr>
          <w:rStyle w:val="StyleUnderline"/>
        </w:rPr>
        <w:t xml:space="preserve">. This shooting follows the murder of another man of Indian origin in Kansas City, who was similarly told to "get out of my country" before being fatally shot </w:t>
      </w:r>
      <w:r w:rsidRPr="009B24E0">
        <w:rPr>
          <w:sz w:val="16"/>
        </w:rPr>
        <w:t>on February 24. The murder of Srinivas Kuchibhotla came roughly a month after Trump's enactment of the first Muslim Ban, which spurred the mass protests and legal challenges that ultimately brought about its demise, and the re-drafted executive order issued on Monday. Upon first glance, it may seem as if the vigilante violence that targets Muslims, and in the case of Rai and the late Kuchibohotla, individuals stereotypically perceived as Muslims, is entirely disconnected or tenuously linked to the banning of Muslims. The latter involves formal state policy, while the former concerns the irrational or deviant actions of private individuals. However</w:t>
      </w:r>
      <w:r w:rsidRPr="00C60107">
        <w:rPr>
          <w:rStyle w:val="StyleUnderline"/>
        </w:rPr>
        <w:t>, in the way that the xenophobic or Islamophobic rhetoric of politicians emboldens animus on the part of citizens</w:t>
      </w:r>
      <w:r w:rsidRPr="005B160A">
        <w:rPr>
          <w:rStyle w:val="Emphasis"/>
        </w:rPr>
        <w:t>, government law and policy also endorses bigoted views and authorises the violence unleashed on Muslims and individuals perceived as Muslims</w:t>
      </w:r>
      <w:r w:rsidRPr="00C60107">
        <w:rPr>
          <w:rStyle w:val="StyleUnderline"/>
        </w:rPr>
        <w:t xml:space="preserve">. </w:t>
      </w:r>
      <w:r w:rsidRPr="005B160A">
        <w:rPr>
          <w:rStyle w:val="Emphasis"/>
        </w:rPr>
        <w:t>This dialectic, whereby</w:t>
      </w:r>
      <w:r w:rsidRPr="009B24E0">
        <w:rPr>
          <w:sz w:val="16"/>
        </w:rPr>
        <w:t xml:space="preserve"> </w:t>
      </w:r>
      <w:r w:rsidRPr="005B160A">
        <w:rPr>
          <w:rStyle w:val="Emphasis"/>
        </w:rPr>
        <w:t>the state criminalises Muslim identity or brands it suspicious by law, effectively instructs its citizens to partake in the national project of identifying and punishing "the terrorist outsider</w:t>
      </w:r>
      <w:r w:rsidRPr="009B24E0">
        <w:rPr>
          <w:sz w:val="16"/>
        </w:rPr>
        <w:t xml:space="preserve">". </w:t>
      </w:r>
      <w:r w:rsidRPr="00C60107">
        <w:rPr>
          <w:rStyle w:val="StyleUnderline"/>
        </w:rPr>
        <w:t>Endorsing damaging stereotypes Islamophobia is the presumption of guilt assigned on to Muslims by state and private actors</w:t>
      </w:r>
      <w:r w:rsidRPr="009B24E0">
        <w:rPr>
          <w:sz w:val="16"/>
        </w:rPr>
        <w:t>. But it must also be understood as a dialectic, namely, a process by which state policies such as</w:t>
      </w:r>
      <w:r w:rsidRPr="00C60107">
        <w:rPr>
          <w:rStyle w:val="StyleUnderline"/>
        </w:rPr>
        <w:t xml:space="preserve"> the Muslim Ban or counter-radicalisation policing endorse ingrained and popular stereotypes of Muslims as alien, inassimilable, and prone to terrorism;</w:t>
      </w:r>
      <w:r w:rsidRPr="009B24E0">
        <w:rPr>
          <w:sz w:val="16"/>
        </w:rPr>
        <w:t xml:space="preserve"> and second, emboldens the private animus and violent targeting of Muslim subjects. Therefore, </w:t>
      </w:r>
      <w:r w:rsidRPr="005B160A">
        <w:rPr>
          <w:rStyle w:val="Emphasis"/>
        </w:rPr>
        <w:t>Islamophobic policies, like the Muslim Ban, impact far more than immigration or national security policy</w:t>
      </w:r>
      <w:r w:rsidRPr="009B24E0">
        <w:rPr>
          <w:sz w:val="16"/>
        </w:rPr>
        <w:t xml:space="preserve">. </w:t>
      </w:r>
      <w:r w:rsidRPr="00C60107">
        <w:rPr>
          <w:rStyle w:val="StyleUnderline"/>
        </w:rPr>
        <w:t>Their legal impact is merely one dimension of their aggregate damage</w:t>
      </w:r>
      <w:r w:rsidRPr="009B24E0">
        <w:rPr>
          <w:sz w:val="16"/>
        </w:rPr>
        <w:t xml:space="preserve">. By endorsing the Islamophobic premise that Muslim identity is presumptive of radical threat or terrorism, </w:t>
      </w:r>
      <w:r w:rsidRPr="00C60107">
        <w:rPr>
          <w:rStyle w:val="StyleUnderline"/>
        </w:rPr>
        <w:t>Islamophobic policies and programmes enacted by the state propagate the damaging stereotypes associated with this premise, and promote the private vigilantism that threatens Muslims, and communities mistakenly caricatured as Muslims</w:t>
      </w:r>
      <w:r w:rsidRPr="009B24E0">
        <w:rPr>
          <w:sz w:val="16"/>
        </w:rPr>
        <w:t xml:space="preserve">. </w:t>
      </w:r>
      <w:r w:rsidRPr="00C60107">
        <w:rPr>
          <w:rStyle w:val="StyleUnderline"/>
        </w:rPr>
        <w:t xml:space="preserve">The Muslim Ban rubber stamps the embedded idea that terrorism is exclusive to Islam, and regardless of one's legal status, exposes bona fide and imagined Muslims to the attacks of hate-mongers that take the law into their own hands. </w:t>
      </w:r>
      <w:r w:rsidRPr="009B24E0">
        <w:rPr>
          <w:sz w:val="16"/>
        </w:rPr>
        <w:t xml:space="preserve">This is especially the case during the Trump era, whereby his powder keg of political rhetoric and ominous policy has spurred a frightening rise in hate crimes and incidents targeting Muslims and perceived Muslims. </w:t>
      </w:r>
      <w:r w:rsidRPr="005B160A">
        <w:rPr>
          <w:rStyle w:val="Emphasis"/>
        </w:rPr>
        <w:t>Private Islamophobia, or the animus and violence unleashed by individuals, affects far more than just Muslims, but also Sikhs, Latinx communities, Arab and Middle Eastern Christians, South Asian Hindus, East African non-Muslims, and other groups that fit the caricature of the Muslim outsider.</w:t>
      </w:r>
      <w:r w:rsidRPr="009B24E0">
        <w:rPr>
          <w:sz w:val="16"/>
        </w:rPr>
        <w:t xml:space="preserve"> Therefore, </w:t>
      </w:r>
      <w:r w:rsidRPr="005B160A">
        <w:rPr>
          <w:rStyle w:val="Emphasis"/>
        </w:rPr>
        <w:t>state policies built upon Islamophobic baselines expose more than merely Muslims to the xenophobic violence and vigilantism.</w:t>
      </w:r>
      <w:r w:rsidRPr="009B24E0">
        <w:rPr>
          <w:sz w:val="16"/>
        </w:rPr>
        <w:t xml:space="preserve"> 'State-sponsored Islamophobia' Law is far more than merely law. And </w:t>
      </w:r>
      <w:r w:rsidRPr="00C60107">
        <w:rPr>
          <w:rStyle w:val="StyleUnderline"/>
        </w:rPr>
        <w:t>the Muslim Ban is a policy that affects far more people than merely immigrants travelling to the United States from Iran, Libya, Somalia, Sudan, Syria, and Yemen.</w:t>
      </w:r>
      <w:r w:rsidRPr="009B24E0">
        <w:rPr>
          <w:sz w:val="16"/>
        </w:rPr>
        <w:t xml:space="preserve"> </w:t>
      </w:r>
      <w:r w:rsidRPr="00C60107">
        <w:rPr>
          <w:rStyle w:val="StyleUnderline"/>
        </w:rPr>
        <w:t xml:space="preserve">While its direct legal effect is to exclude nationals from these states, its cumulative influence is far more expansive and injurious. The Muslim Ban rubber stamps the embedded idea that terrorism is exclusive to Islam, and regardless of one's legal status, exposes bona fide and imagined Muslims to the attacks of hatemongers that take the law into </w:t>
      </w:r>
      <w:r w:rsidRPr="00C60107">
        <w:rPr>
          <w:rStyle w:val="StyleUnderline"/>
        </w:rPr>
        <w:lastRenderedPageBreak/>
        <w:t>their own hands</w:t>
      </w:r>
      <w:r w:rsidRPr="009B24E0">
        <w:rPr>
          <w:sz w:val="16"/>
        </w:rPr>
        <w:t xml:space="preserve">. </w:t>
      </w:r>
      <w:r w:rsidRPr="00C60107">
        <w:rPr>
          <w:rStyle w:val="StyleUnderline"/>
        </w:rPr>
        <w:t xml:space="preserve">State-sponsored Islamophobia incites the increased arson and vandalism of mosques, the attacks on Muslim women wearing the headscarf, the rise of anti-Muslim slurs emanating from the right and the left, and indeed, the shooting of Rai and murder of Kuchibohotla. </w:t>
      </w:r>
      <w:r w:rsidRPr="005B160A">
        <w:rPr>
          <w:rStyle w:val="Emphasis"/>
        </w:rPr>
        <w:t>This Muslim Ban</w:t>
      </w:r>
      <w:r w:rsidRPr="00C60107">
        <w:rPr>
          <w:rStyle w:val="StyleUnderline"/>
        </w:rPr>
        <w:t xml:space="preserve">, unfortunately, </w:t>
      </w:r>
      <w:r w:rsidRPr="005B160A">
        <w:rPr>
          <w:rStyle w:val="Emphasis"/>
        </w:rPr>
        <w:t xml:space="preserve">will </w:t>
      </w:r>
      <w:r w:rsidRPr="00C60107">
        <w:rPr>
          <w:rStyle w:val="StyleUnderline"/>
        </w:rPr>
        <w:t xml:space="preserve">not only </w:t>
      </w:r>
      <w:r w:rsidRPr="005B160A">
        <w:rPr>
          <w:rStyle w:val="Emphasis"/>
        </w:rPr>
        <w:t xml:space="preserve">spur </w:t>
      </w:r>
      <w:r w:rsidRPr="00C60107">
        <w:rPr>
          <w:rStyle w:val="StyleUnderline"/>
        </w:rPr>
        <w:t xml:space="preserve">more Islamophobia at airports, but also spells </w:t>
      </w:r>
      <w:r w:rsidRPr="005B160A">
        <w:rPr>
          <w:rStyle w:val="Emphasis"/>
        </w:rPr>
        <w:t>more malice, menace, and murder</w:t>
      </w:r>
      <w:r w:rsidRPr="00C60107">
        <w:rPr>
          <w:rStyle w:val="StyleUnderline"/>
        </w:rPr>
        <w:t xml:space="preserve"> beyond them.</w:t>
      </w:r>
    </w:p>
    <w:p w:rsidR="007454F6" w:rsidRDefault="007454F6" w:rsidP="007454F6">
      <w:pPr>
        <w:pStyle w:val="Heading3"/>
      </w:pPr>
      <w:r>
        <w:lastRenderedPageBreak/>
        <w:t>Turns Case: Civil Liberties</w:t>
      </w:r>
    </w:p>
    <w:p w:rsidR="007454F6" w:rsidRDefault="007454F6" w:rsidP="007454F6">
      <w:pPr>
        <w:pStyle w:val="Heading4"/>
      </w:pPr>
      <w:r>
        <w:t>Turns case; civil liberties are jettisoned if travel ban is implemented in full</w:t>
      </w:r>
    </w:p>
    <w:p w:rsidR="007454F6" w:rsidRPr="00AF4132" w:rsidRDefault="007454F6" w:rsidP="007454F6">
      <w:r>
        <w:rPr>
          <w:rStyle w:val="Style13ptBold"/>
        </w:rPr>
        <w:t>Jamshidi 7/6</w:t>
      </w:r>
      <w:r w:rsidRPr="00AF4132">
        <w:rPr>
          <w:rStyle w:val="Style13ptBold"/>
        </w:rPr>
        <w:t xml:space="preserve"> </w:t>
      </w:r>
      <w:r w:rsidRPr="00AF4132">
        <w:t>(</w:t>
      </w:r>
      <w:r>
        <w:t>Maryam Jamshidi, Acting Assistant Professor of Lawyering at NYU School of Law</w:t>
      </w:r>
      <w:r w:rsidRPr="00AF4132">
        <w:t>, “</w:t>
      </w:r>
      <w:r>
        <w:t>The Supreme Court’s Decision to Hear Travel Ban Cases Does Not Bode Well for Civil Liberties</w:t>
      </w:r>
      <w:r w:rsidRPr="00AF4132">
        <w:t>,”</w:t>
      </w:r>
      <w:r>
        <w:t xml:space="preserve"> Just Security</w:t>
      </w:r>
      <w:r w:rsidRPr="00AF4132">
        <w:t xml:space="preserve">, </w:t>
      </w:r>
      <w:r w:rsidRPr="007112FF">
        <w:t>https://www.justsecurity.org/42864/supreme-courts-decision-hear-travel-ban-cases-bode-civil-liberties/</w:t>
      </w:r>
      <w:r>
        <w:t xml:space="preserve">) </w:t>
      </w:r>
      <w:r w:rsidRPr="00AF4132">
        <w:t>JZ</w:t>
      </w:r>
    </w:p>
    <w:p w:rsidR="007454F6" w:rsidRPr="00C979BE" w:rsidRDefault="007454F6" w:rsidP="007454F6">
      <w:pPr>
        <w:rPr>
          <w:sz w:val="16"/>
        </w:rPr>
      </w:pPr>
      <w:r w:rsidRPr="00C96890">
        <w:rPr>
          <w:rStyle w:val="StyleUnderline"/>
        </w:rPr>
        <w:t>Should it go down this route, the Supreme Court will empower this president and those who follow him to discriminate against a class of individuals based on religion and national-origin, under the guise of vague national security concerns with virtually no basis in credible fact</w:t>
      </w:r>
      <w:r w:rsidRPr="00C96890">
        <w:rPr>
          <w:sz w:val="16"/>
        </w:rPr>
        <w:t xml:space="preserve">. Though many individuals may still be allowed into the country under the Court’s ruling, </w:t>
      </w:r>
      <w:r w:rsidRPr="00C96890">
        <w:rPr>
          <w:rStyle w:val="StyleUnderline"/>
        </w:rPr>
        <w:t>a foundational element of U.S. immigration law and constitutional principle will be eroded.</w:t>
      </w:r>
      <w:r w:rsidRPr="00C96890">
        <w:rPr>
          <w:sz w:val="16"/>
        </w:rPr>
        <w:t xml:space="preserve"> The consequences of this are not minor. </w:t>
      </w:r>
      <w:r w:rsidRPr="00C96890">
        <w:rPr>
          <w:rStyle w:val="StyleUnderline"/>
        </w:rPr>
        <w:t>It will mean that religious and national-origin based discrimination in modern day immigration policy will be permissible, at least in some circumstances. This would effectively return us to a pre-1965 U.S. immigration system, in which black and brown immigrants are disfavored.</w:t>
      </w:r>
      <w:r w:rsidRPr="00C96890">
        <w:rPr>
          <w:sz w:val="16"/>
        </w:rPr>
        <w:t xml:space="preserve"> It would undermine one, if not the most, foundational principle of the U.S. Constitution – that the government shall not favor or disfavor any one religion. </w:t>
      </w:r>
      <w:r w:rsidRPr="00C96890">
        <w:rPr>
          <w:rStyle w:val="StyleUnderline"/>
        </w:rPr>
        <w:t xml:space="preserve">It would make American Muslims, as well as those Americans with roots in the six affected countries, even more marginalized than they are now </w:t>
      </w:r>
      <w:r w:rsidRPr="00C96890">
        <w:rPr>
          <w:sz w:val="16"/>
        </w:rPr>
        <w:t xml:space="preserve">–based on a law that treats members of their faith and national groups as presumptively suspect and dangerous. The social meaning of such a Supreme Court ruling would essentially be inescapable. Perhaps even more troubling, </w:t>
      </w:r>
      <w:r w:rsidRPr="00C96890">
        <w:rPr>
          <w:rStyle w:val="StyleUnderline"/>
        </w:rPr>
        <w:t>a Supreme Court decision that does not confront the bias reflected in the Muslim Ban will give further credence to the notion that national security is normatively more important than civil liberties – and that a choice must be made between the two.</w:t>
      </w:r>
      <w:r w:rsidRPr="00C96890">
        <w:rPr>
          <w:sz w:val="16"/>
        </w:rPr>
        <w:t xml:space="preserve"> The Muslim Ban is a rare instance in which the invidious purpose of a law is crystal clear – if “national security” wins out in this case, it does not bode well for instances where terrorism concerns more subtly (but no less substantially) discriminate against groups. In the very first paragraph of the 4th Circuit’s opinion, Chief Judge Gregory wrote: The question for this Court, distilled to its essential form, is whether the Constitution . . . remains ‘a law for rulers and people, equally in war and in peace.’ And if so, whether it protects Plaintiffs’ right to challenge an Executive Order that in text speaks with vague words of national security, but in context drips with religious intolerance, animus, and discrimination. Surely the Establishment Clause of the First Amendment yet stands as an untiring sentinel for the protection of one of our most cherished founding principles—that government shall not establish any religious orthodoxy, or favor or disfavor one religion over another. Congress granted the President broad power to deny entry to aliens, but that power is not absolute. It cannot go unchecked when, as here, the President wields it through an executive edict that stands to cause irreparable harm to individuals across this nation. The Supreme Court will hopefully recognize the social, political, and legal significance of the issues involved in the Muslim Ban cases and address them in a way that is both legally sound and morally responsible. If it does not, </w:t>
      </w:r>
      <w:r w:rsidRPr="00C96890">
        <w:rPr>
          <w:rStyle w:val="StyleUnderline"/>
        </w:rPr>
        <w:t>rest assured the damage to the U.S. legal system and our society will not be limited to this one issue.</w:t>
      </w:r>
    </w:p>
    <w:p w:rsidR="007454F6" w:rsidRDefault="007454F6" w:rsidP="007454F6">
      <w:pPr>
        <w:pStyle w:val="Heading3"/>
      </w:pPr>
      <w:r>
        <w:lastRenderedPageBreak/>
        <w:t>Turns Case: Democracy</w:t>
      </w:r>
    </w:p>
    <w:p w:rsidR="007454F6" w:rsidRDefault="007454F6" w:rsidP="007454F6">
      <w:pPr>
        <w:pStyle w:val="Heading4"/>
      </w:pPr>
      <w:r>
        <w:t>Travel ban erodes democracy</w:t>
      </w:r>
    </w:p>
    <w:p w:rsidR="007454F6" w:rsidRPr="0066529E" w:rsidRDefault="007454F6" w:rsidP="007454F6">
      <w:r w:rsidRPr="0066529E">
        <w:rPr>
          <w:rStyle w:val="Style13ptBold"/>
        </w:rPr>
        <w:t>Carle 1/30</w:t>
      </w:r>
      <w:r>
        <w:t xml:space="preserve"> (Glenn L, retired CIA officer, part of National Intelligence Council, “Trump’s Immigration Ban and the Loss of Our Democracy,” Newsweekhttp://www.newsweek.com/trump-immigration-ban-loss-democracy-549858)KC</w:t>
      </w:r>
    </w:p>
    <w:p w:rsidR="007454F6" w:rsidRDefault="007454F6" w:rsidP="007454F6">
      <w:pPr>
        <w:rPr>
          <w:sz w:val="16"/>
        </w:rPr>
      </w:pPr>
      <w:r w:rsidRPr="0066529E">
        <w:rPr>
          <w:rStyle w:val="StyleUnderline"/>
        </w:rPr>
        <w:t>What have we become? America rides as the fifth horseman of the Apocalypse when angered and afraid.</w:t>
      </w:r>
      <w:r w:rsidRPr="00291A6D">
        <w:rPr>
          <w:sz w:val="16"/>
        </w:rPr>
        <w:t xml:space="preserve"> As I stood shivering at the black site 15 years ago, I asked myself in horror, “What have we become?” I became acutely uneasy that </w:t>
      </w:r>
      <w:r w:rsidRPr="005B160A">
        <w:rPr>
          <w:rStyle w:val="Emphasis"/>
        </w:rPr>
        <w:t>the CIA and all of us were being subjected to a de facto usurpation of constitutional and executive powers</w:t>
      </w:r>
      <w:r w:rsidRPr="00291A6D">
        <w:rPr>
          <w:sz w:val="16"/>
        </w:rPr>
        <w:t xml:space="preserve">, </w:t>
      </w:r>
      <w:r w:rsidRPr="005B160A">
        <w:rPr>
          <w:rStyle w:val="Emphasis"/>
        </w:rPr>
        <w:t>rationalized with de jure, self-authorizing flimflammery</w:t>
      </w:r>
      <w:r w:rsidRPr="00291A6D">
        <w:rPr>
          <w:sz w:val="16"/>
        </w:rPr>
        <w:t>…</w:t>
      </w:r>
      <w:r w:rsidRPr="0066529E">
        <w:rPr>
          <w:rStyle w:val="StyleUnderline"/>
        </w:rPr>
        <w:t>It was shocking to learn that the president’s advisers informed him that his orders superseded our laws. We were becoming—in secret and out of sight …no longer the government of checks, balances, and law that has defined us as a nation….I feared that I had become part of what constituted elements of a de facto American junta….the measures taken and laws traduced justified by our leaders and their followers, as juntas do, as necessary responses to grave national danger.</w:t>
      </w:r>
      <w:r w:rsidRPr="00291A6D">
        <w:rPr>
          <w:sz w:val="16"/>
        </w:rPr>
        <w:t xml:space="preserve"> Now </w:t>
      </w:r>
      <w:r w:rsidRPr="005B160A">
        <w:rPr>
          <w:rStyle w:val="Emphasis"/>
        </w:rPr>
        <w:t>the loss of our democracy is happening in the open</w:t>
      </w:r>
      <w:r w:rsidRPr="00291A6D">
        <w:rPr>
          <w:sz w:val="16"/>
        </w:rPr>
        <w:t xml:space="preserve">, however Trump and Republican leaders rationalize it, </w:t>
      </w:r>
      <w:r w:rsidRPr="005B160A">
        <w:rPr>
          <w:rStyle w:val="Emphasis"/>
        </w:rPr>
        <w:t>through a gross ban on 212 million Muslims.</w:t>
      </w:r>
      <w:r w:rsidRPr="00291A6D">
        <w:rPr>
          <w:sz w:val="16"/>
        </w:rPr>
        <w:t xml:space="preserve"> There are countless foreign Muslims who devote their lives, and who lose their lives, serving the United States, because of the inspiring inclusiveness of what being “American” has always meant. Thousands of American Muslims offer their lives for these ideals, whereas our “Commander in Chief” has devoted himself without exception to…self-adulation, and yet in arrogant ignorance dares pass judgment. </w:t>
      </w:r>
      <w:r w:rsidRPr="0091771D">
        <w:rPr>
          <w:rStyle w:val="StyleUnderline"/>
        </w:rPr>
        <w:t xml:space="preserve">We have passed as a nation from wrongly treating a few terrorists and suspects, some of whom deserved punishment but never torture, and almost all of whom our intelligence services stop before they commit their terrorist acts, to banning, alienating, and de facto declaring war on an entire religion. </w:t>
      </w:r>
      <w:r w:rsidRPr="00291A6D">
        <w:rPr>
          <w:sz w:val="16"/>
        </w:rPr>
        <w:t xml:space="preserve">To no useful purpose. But even worse: </w:t>
      </w:r>
      <w:r w:rsidRPr="005B160A">
        <w:rPr>
          <w:rStyle w:val="Emphasis"/>
        </w:rPr>
        <w:t>We are losing our democracy</w:t>
      </w:r>
      <w:r w:rsidRPr="00291A6D">
        <w:rPr>
          <w:sz w:val="16"/>
        </w:rPr>
        <w:t xml:space="preserve">. And we are losing our soul. </w:t>
      </w:r>
    </w:p>
    <w:p w:rsidR="007454F6" w:rsidRDefault="007454F6" w:rsidP="007454F6">
      <w:pPr>
        <w:pStyle w:val="Heading3"/>
      </w:pPr>
      <w:r>
        <w:lastRenderedPageBreak/>
        <w:t>Turns Case: Economy</w:t>
      </w:r>
    </w:p>
    <w:p w:rsidR="007454F6" w:rsidRPr="00AF4132" w:rsidRDefault="007454F6" w:rsidP="007454F6">
      <w:pPr>
        <w:pStyle w:val="Heading4"/>
      </w:pPr>
      <w:r w:rsidRPr="00AF4132">
        <w:t>Travel ban collapses the economy</w:t>
      </w:r>
    </w:p>
    <w:p w:rsidR="007454F6" w:rsidRPr="00AF4132" w:rsidRDefault="007454F6" w:rsidP="007454F6">
      <w:r w:rsidRPr="00AF4132">
        <w:rPr>
          <w:rStyle w:val="Style13ptBold"/>
        </w:rPr>
        <w:t xml:space="preserve">Wasik 2/1 </w:t>
      </w:r>
      <w:r w:rsidRPr="00AF4132">
        <w:t xml:space="preserve">(John Wasik, contributor to Forbes </w:t>
      </w:r>
      <w:r>
        <w:t>&amp;</w:t>
      </w:r>
      <w:r w:rsidRPr="00AF4132">
        <w:t xml:space="preserve"> New York Times, “Here’s How Trump Muslim Ban Will Slam U.S. Economy,” Forbes, https://www.forbes.com/sites/johnwasik/2017/02/01/heres-how-trump-muslim-ban-will-slam-u-s-economy/#3d45a8884930) JZ</w:t>
      </w:r>
    </w:p>
    <w:p w:rsidR="007454F6" w:rsidRPr="00AF4132" w:rsidRDefault="007454F6" w:rsidP="007454F6">
      <w:r w:rsidRPr="00A34AC8">
        <w:rPr>
          <w:rStyle w:val="StyleUnderline"/>
          <w:highlight w:val="cyan"/>
        </w:rPr>
        <w:t>The travel curbs</w:t>
      </w:r>
      <w:r w:rsidRPr="00AF4132">
        <w:rPr>
          <w:rStyle w:val="StyleUnderline"/>
        </w:rPr>
        <w:t xml:space="preserve"> on people coming in from selected Muslim countries is going to </w:t>
      </w:r>
      <w:r w:rsidRPr="00A34AC8">
        <w:rPr>
          <w:rStyle w:val="StyleUnderline"/>
          <w:highlight w:val="cyan"/>
        </w:rPr>
        <w:t>hurt the U.S. economy.</w:t>
      </w:r>
      <w:r w:rsidRPr="00AF4132">
        <w:rPr>
          <w:rStyle w:val="StyleUnderline"/>
        </w:rPr>
        <w:t xml:space="preserve"> </w:t>
      </w:r>
      <w:r w:rsidRPr="00AF4132">
        <w:t>President Trump and his advisers are bamboozling Americans into thinking that it's all about national security. The ill-conceived, cruel restriction of just a handful of Muslim-dominated countries is a sideshow to some harmful moves that Trump has promised</w:t>
      </w:r>
      <w:r w:rsidRPr="00AF4132">
        <w:rPr>
          <w:rStyle w:val="StyleUnderline"/>
        </w:rPr>
        <w:t xml:space="preserve">. A potential trade war will cripple the U.S. economy in a number of ways. It starts with restricting people from emigrating to the U.S. </w:t>
      </w:r>
      <w:r w:rsidRPr="00A34AC8">
        <w:rPr>
          <w:rStyle w:val="StyleUnderline"/>
          <w:highlight w:val="cyan"/>
        </w:rPr>
        <w:t>Financial markets</w:t>
      </w:r>
      <w:r w:rsidRPr="00AF4132">
        <w:rPr>
          <w:rStyle w:val="StyleUnderline"/>
        </w:rPr>
        <w:t xml:space="preserve"> on Monday initially </w:t>
      </w:r>
      <w:r w:rsidRPr="00A34AC8">
        <w:rPr>
          <w:rStyle w:val="StyleUnderline"/>
          <w:highlight w:val="cyan"/>
        </w:rPr>
        <w:t>reacted negatively to the Trump ban. The value of the dollar</w:t>
      </w:r>
      <w:r w:rsidRPr="00AF4132">
        <w:rPr>
          <w:rStyle w:val="StyleUnderline"/>
        </w:rPr>
        <w:t xml:space="preserve"> relative to other world currencies also </w:t>
      </w:r>
      <w:r w:rsidRPr="00A34AC8">
        <w:rPr>
          <w:rStyle w:val="StyleUnderline"/>
          <w:highlight w:val="cyan"/>
        </w:rPr>
        <w:t>declined</w:t>
      </w:r>
      <w:r w:rsidRPr="00AF4132">
        <w:rPr>
          <w:rStyle w:val="StyleUnderline"/>
        </w:rPr>
        <w:t>.</w:t>
      </w:r>
      <w:r w:rsidRPr="00AF4132">
        <w:t xml:space="preserve"> Demonstrators protest President Trump's executive immigration ban. Trump signed the controversial executive order that halted refugees and residents from predominantly Muslim countries from entering the United States. ( JOSHUA LOTT/AFP/Getty Images) How will cherry-picking a handful of immigrants and making their lives difficult impact the U.S. economy as a whole? </w:t>
      </w:r>
      <w:r w:rsidRPr="00A34AC8">
        <w:rPr>
          <w:rStyle w:val="StyleUnderline"/>
          <w:highlight w:val="cyan"/>
        </w:rPr>
        <w:t>Large U.S. corporations</w:t>
      </w:r>
      <w:r w:rsidRPr="00AF4132">
        <w:rPr>
          <w:rStyle w:val="StyleUnderline"/>
        </w:rPr>
        <w:t xml:space="preserve">, which are engaged in the global marketplace, are </w:t>
      </w:r>
      <w:r w:rsidRPr="00A34AC8">
        <w:rPr>
          <w:rStyle w:val="StyleUnderline"/>
          <w:highlight w:val="cyan"/>
        </w:rPr>
        <w:t>increasingly deriving their profits overseas. If they are curbed from moving people</w:t>
      </w:r>
      <w:r w:rsidRPr="00AF4132">
        <w:rPr>
          <w:rStyle w:val="StyleUnderline"/>
        </w:rPr>
        <w:t xml:space="preserve"> where they need them, </w:t>
      </w:r>
      <w:r w:rsidRPr="00A34AC8">
        <w:rPr>
          <w:rStyle w:val="StyleUnderline"/>
          <w:highlight w:val="cyan"/>
        </w:rPr>
        <w:t>that will hurt their productivity</w:t>
      </w:r>
      <w:r w:rsidRPr="00AF4132">
        <w:rPr>
          <w:rStyle w:val="StyleUnderline"/>
        </w:rPr>
        <w:t xml:space="preserve">. And then there's the retaliation factor. </w:t>
      </w:r>
      <w:r w:rsidRPr="00A34AC8">
        <w:rPr>
          <w:rStyle w:val="StyleUnderline"/>
          <w:highlight w:val="cyan"/>
        </w:rPr>
        <w:t>Any country subject to</w:t>
      </w:r>
      <w:r w:rsidRPr="00AF4132">
        <w:rPr>
          <w:rStyle w:val="StyleUnderline"/>
        </w:rPr>
        <w:t xml:space="preserve"> an emigration or </w:t>
      </w:r>
      <w:r w:rsidRPr="00A34AC8">
        <w:rPr>
          <w:rStyle w:val="StyleUnderline"/>
          <w:highlight w:val="cyan"/>
        </w:rPr>
        <w:t xml:space="preserve">trade curbs </w:t>
      </w:r>
      <w:r w:rsidRPr="00AF4132">
        <w:rPr>
          <w:rStyle w:val="StyleUnderline"/>
        </w:rPr>
        <w:t xml:space="preserve">can make it difficult for U.S. businesses. They </w:t>
      </w:r>
      <w:r w:rsidRPr="00A34AC8">
        <w:rPr>
          <w:rStyle w:val="StyleUnderline"/>
          <w:highlight w:val="cyan"/>
        </w:rPr>
        <w:t>can slap import fees on U.S. goods and refuse to admit U.S. citizens</w:t>
      </w:r>
      <w:r w:rsidRPr="00AF4132">
        <w:rPr>
          <w:rStyle w:val="StyleUnderline"/>
        </w:rPr>
        <w:t xml:space="preserve"> into their countries. And residents of foreign countries </w:t>
      </w:r>
      <w:r w:rsidRPr="00A34AC8">
        <w:rPr>
          <w:rStyle w:val="StyleUnderline"/>
          <w:highlight w:val="cyan"/>
        </w:rPr>
        <w:t>can boycott goods and services</w:t>
      </w:r>
      <w:r w:rsidRPr="00AF4132">
        <w:rPr>
          <w:rStyle w:val="StyleUnderline"/>
        </w:rPr>
        <w:t xml:space="preserve"> made by U.S.-based companies. When any </w:t>
      </w:r>
      <w:r w:rsidRPr="00A34AC8">
        <w:rPr>
          <w:rStyle w:val="StyleUnderline"/>
          <w:highlight w:val="cyan"/>
        </w:rPr>
        <w:t>financial market</w:t>
      </w:r>
      <w:r w:rsidRPr="00AF4132">
        <w:rPr>
          <w:rStyle w:val="StyleUnderline"/>
        </w:rPr>
        <w:t xml:space="preserve"> gets a sniff of trade conflicts, it </w:t>
      </w:r>
      <w:r w:rsidRPr="00A34AC8">
        <w:rPr>
          <w:rStyle w:val="StyleUnderline"/>
          <w:highlight w:val="cyan"/>
        </w:rPr>
        <w:t>goes into a tailspin. Remember the sell-off over</w:t>
      </w:r>
      <w:r w:rsidRPr="00AF4132">
        <w:rPr>
          <w:rStyle w:val="StyleUnderline"/>
        </w:rPr>
        <w:t xml:space="preserve"> the U.K. </w:t>
      </w:r>
      <w:r w:rsidRPr="00A34AC8">
        <w:rPr>
          <w:rStyle w:val="StyleUnderline"/>
          <w:highlight w:val="cyan"/>
        </w:rPr>
        <w:t>Brexit</w:t>
      </w:r>
      <w:r w:rsidRPr="00AF4132">
        <w:rPr>
          <w:rStyle w:val="StyleUnderline"/>
        </w:rPr>
        <w:t xml:space="preserve"> vote last year? </w:t>
      </w:r>
      <w:r w:rsidRPr="00A34AC8">
        <w:rPr>
          <w:rStyle w:val="StyleUnderline"/>
          <w:highlight w:val="cyan"/>
        </w:rPr>
        <w:t>The U.S. economy is nearly six times larger</w:t>
      </w:r>
      <w:r w:rsidRPr="00AF4132">
        <w:rPr>
          <w:rStyle w:val="StyleUnderline"/>
        </w:rPr>
        <w:t xml:space="preserve"> than Britain's, and will not react well to any trade restrictions.</w:t>
      </w:r>
      <w:r w:rsidRPr="00AF4132">
        <w:t xml:space="preserve"> “Sweeping bans on admission to the country from a number of nations risks undermining the globalization agenda that has helped pump valuations in a range of U.S.-listed stocks over the last few years, whilst the prospect of similar restrictions being applied to U.S. citizens could also hamper overseas trade initiatives," Remo Fritschi of ADS Securities told Marketwatch.com. </w:t>
      </w:r>
    </w:p>
    <w:p w:rsidR="007454F6" w:rsidRPr="00AF4132" w:rsidRDefault="007454F6" w:rsidP="007454F6">
      <w:pPr>
        <w:pStyle w:val="Heading4"/>
      </w:pPr>
      <w:r w:rsidRPr="00AF4132">
        <w:t>Travel ban results in brain drain – that tanks the economy</w:t>
      </w:r>
    </w:p>
    <w:p w:rsidR="007454F6" w:rsidRPr="00AF4132" w:rsidRDefault="007454F6" w:rsidP="007454F6">
      <w:r w:rsidRPr="00AF4132">
        <w:rPr>
          <w:rStyle w:val="Style13ptBold"/>
        </w:rPr>
        <w:t xml:space="preserve">Wasik 2/1 </w:t>
      </w:r>
      <w:r w:rsidRPr="00AF4132">
        <w:t xml:space="preserve">(John Wasik, contributor to Forbes </w:t>
      </w:r>
      <w:r>
        <w:t>&amp;</w:t>
      </w:r>
      <w:r w:rsidRPr="00AF4132">
        <w:t xml:space="preserve"> New York Times, “Here’s How Trump Muslim Ban Will Slam U.S. Economy,” Forbes, https://www.forbes.com/sites/johnwasik/2017/02/01/heres-how-trump-muslim-ban-will-slam-u-s-economy/#3d45a8884930) JZ</w:t>
      </w:r>
    </w:p>
    <w:p w:rsidR="007454F6" w:rsidRPr="00AF4132" w:rsidRDefault="007454F6" w:rsidP="007454F6">
      <w:pPr>
        <w:rPr>
          <w:rStyle w:val="StyleUnderline"/>
        </w:rPr>
      </w:pPr>
      <w:r w:rsidRPr="00AF4132">
        <w:rPr>
          <w:rStyle w:val="StyleUnderline"/>
        </w:rPr>
        <w:t xml:space="preserve">Another economic deal-killer is that </w:t>
      </w:r>
      <w:r w:rsidRPr="00A34AC8">
        <w:rPr>
          <w:rStyle w:val="StyleUnderline"/>
          <w:highlight w:val="cyan"/>
        </w:rPr>
        <w:t>immigration curbs prevent</w:t>
      </w:r>
      <w:r w:rsidRPr="00AF4132">
        <w:rPr>
          <w:rStyle w:val="StyleUnderline"/>
        </w:rPr>
        <w:t xml:space="preserve"> top technologists and other </w:t>
      </w:r>
      <w:r w:rsidRPr="00A34AC8">
        <w:rPr>
          <w:rStyle w:val="StyleUnderline"/>
          <w:highlight w:val="cyan"/>
        </w:rPr>
        <w:t>professionals from</w:t>
      </w:r>
      <w:r w:rsidRPr="00AF4132">
        <w:rPr>
          <w:rStyle w:val="StyleUnderline"/>
        </w:rPr>
        <w:t xml:space="preserve"> entering and </w:t>
      </w:r>
      <w:r w:rsidRPr="00A34AC8">
        <w:rPr>
          <w:rStyle w:val="StyleUnderline"/>
          <w:highlight w:val="cyan"/>
        </w:rPr>
        <w:t>staying in the U.S.</w:t>
      </w:r>
      <w:r w:rsidRPr="00AF4132">
        <w:rPr>
          <w:rStyle w:val="StyleUnderline"/>
        </w:rPr>
        <w:t xml:space="preserve"> A number of Silicon Valley leaders blasted </w:t>
      </w:r>
      <w:r w:rsidRPr="00A34AC8">
        <w:rPr>
          <w:rStyle w:val="StyleUnderline"/>
          <w:highlight w:val="cyan"/>
        </w:rPr>
        <w:t>the Trump order</w:t>
      </w:r>
      <w:r w:rsidRPr="00AF4132">
        <w:rPr>
          <w:rStyle w:val="StyleUnderline"/>
        </w:rPr>
        <w:t xml:space="preserve"> this weekend, saying that it </w:t>
      </w:r>
      <w:r w:rsidRPr="00A34AC8">
        <w:rPr>
          <w:rStyle w:val="StyleUnderline"/>
          <w:highlight w:val="cyan"/>
        </w:rPr>
        <w:t xml:space="preserve">was hurting </w:t>
      </w:r>
      <w:r w:rsidRPr="00AF4132">
        <w:rPr>
          <w:rStyle w:val="StyleUnderline"/>
        </w:rPr>
        <w:t xml:space="preserve">their </w:t>
      </w:r>
      <w:r w:rsidRPr="00A34AC8">
        <w:rPr>
          <w:rStyle w:val="StyleUnderline"/>
          <w:highlight w:val="cyan"/>
        </w:rPr>
        <w:t xml:space="preserve">ability to </w:t>
      </w:r>
      <w:r w:rsidRPr="00AF4132">
        <w:rPr>
          <w:rStyle w:val="StyleUnderline"/>
        </w:rPr>
        <w:t>move and</w:t>
      </w:r>
      <w:r w:rsidRPr="00A34AC8">
        <w:rPr>
          <w:rStyle w:val="StyleUnderline"/>
          <w:highlight w:val="cyan"/>
        </w:rPr>
        <w:t xml:space="preserve"> retain top talent.</w:t>
      </w:r>
      <w:r w:rsidRPr="00AF4132">
        <w:t xml:space="preserve"> Amazon's Jeff Bezos said he would back Washington State's legal challenge to the ban. Ford CEO Mark Fields and Chairman Bill Ford also said they oppose the ban, joining a wide range of Democratic senators and Republicans John McCain and Lindsey Graham. </w:t>
      </w:r>
      <w:r w:rsidRPr="00AF4132">
        <w:rPr>
          <w:rStyle w:val="StyleUnderline"/>
        </w:rPr>
        <w:t xml:space="preserve">Most of all, </w:t>
      </w:r>
      <w:r w:rsidRPr="00A34AC8">
        <w:rPr>
          <w:rStyle w:val="StyleUnderline"/>
          <w:highlight w:val="cyan"/>
        </w:rPr>
        <w:t>any punitive immigration ban discourages people who want to start businesses</w:t>
      </w:r>
      <w:r w:rsidRPr="00AF4132">
        <w:rPr>
          <w:rStyle w:val="StyleUnderline"/>
        </w:rPr>
        <w:t xml:space="preserve"> and prosper in the U.S. </w:t>
      </w:r>
      <w:r w:rsidRPr="00A34AC8">
        <w:rPr>
          <w:rStyle w:val="StyleUnderline"/>
          <w:highlight w:val="cyan"/>
        </w:rPr>
        <w:t>from emigrating.</w:t>
      </w:r>
      <w:r w:rsidRPr="00AF4132">
        <w:t xml:space="preserve"> I know a young Syrian lawyer who's trying to move here from Saudi Arabia to start a business in America and is stymied in his diligent efforts to start a new life. The whole prospect of immigration discrimination is un-American. </w:t>
      </w:r>
      <w:r w:rsidRPr="00A34AC8">
        <w:rPr>
          <w:rStyle w:val="StyleUnderline"/>
          <w:highlight w:val="cyan"/>
        </w:rPr>
        <w:t>Promising researchers, engineers, academics</w:t>
      </w:r>
      <w:r w:rsidRPr="00AF4132">
        <w:rPr>
          <w:rStyle w:val="StyleUnderline"/>
        </w:rPr>
        <w:t xml:space="preserve"> and other professionals </w:t>
      </w:r>
      <w:r w:rsidRPr="00A34AC8">
        <w:rPr>
          <w:rStyle w:val="StyleUnderline"/>
          <w:highlight w:val="cyan"/>
        </w:rPr>
        <w:t>will stay away</w:t>
      </w:r>
      <w:r w:rsidRPr="00AF4132">
        <w:rPr>
          <w:rStyle w:val="StyleUnderline"/>
        </w:rPr>
        <w:t xml:space="preserve"> from the U.S. if they </w:t>
      </w:r>
      <w:r w:rsidRPr="00AF4132">
        <w:rPr>
          <w:rStyle w:val="StyleUnderline"/>
        </w:rPr>
        <w:lastRenderedPageBreak/>
        <w:t>know they're not welcome or will be routinely detained and interrogated at U.S. airports.</w:t>
      </w:r>
      <w:r w:rsidRPr="00AF4132">
        <w:t xml:space="preserve"> I know one Iranian scholar who's been arrested and detained in his own country and came to the U.S. for academic and religious freedom. Of course, leading minds in any field have their choice of countries in which to settle and work. They can go to Canada or Europe, or perhaps China, which is always trying to recruit top intellects. </w:t>
      </w:r>
      <w:r w:rsidRPr="00A34AC8">
        <w:rPr>
          <w:rStyle w:val="StyleUnderline"/>
          <w:highlight w:val="cyan"/>
        </w:rPr>
        <w:t>Restricting the flow of intellectual capital is another form of a trade war. Innovation happens in an unrestricted environment that respects ideas over borders.</w:t>
      </w:r>
      <w:r w:rsidRPr="00AF4132">
        <w:rPr>
          <w:rStyle w:val="StyleUnderline"/>
        </w:rPr>
        <w:t xml:space="preserve"> A trade war that curbs talent from entering this country will follow a slippery slope into other areas.</w:t>
      </w:r>
      <w:r w:rsidRPr="00AF4132">
        <w:t xml:space="preserve"> Although many pundits have been "heralding" the rally in U.S. stocks since the national election, the market will head south in a big way if there's a hint of trade retaliations. Even more troubling is the Trump Administration's proposal to tax Mexican imports to pay for a wall along the U.S. border. That would not only raise the price of Mexican goods -- and hurt consumers -- it would raise the costs of doing business for U.S.-based companies with manufacturing in Mexico. As Trump follows through on campaign promises to scrap major trade deals such as the Trans-Pacific Partnership, which could've secured a competitive advantage for U.S. companies against China, it's not clear what will actually stay in place. The Administration has already walked back parts of its Muslim-country ban and is being sued in several federal courts. In any case, watch for the market's reaction to ongoing changes in trade policy. </w:t>
      </w:r>
      <w:r w:rsidRPr="00AF4132">
        <w:rPr>
          <w:rStyle w:val="StyleUnderline"/>
        </w:rPr>
        <w:t>While corporations and wealthy investors are relishing the idea of lower tax rates -- part of Trump's platform -- if they are accompanied by trade and talent roadblocks, that optimism could evaporate quickly.</w:t>
      </w:r>
    </w:p>
    <w:p w:rsidR="007454F6" w:rsidRPr="00AF4132" w:rsidRDefault="007454F6" w:rsidP="007454F6">
      <w:pPr>
        <w:pStyle w:val="Heading4"/>
      </w:pPr>
      <w:r>
        <w:t>Travel ban would deck the tourism industry</w:t>
      </w:r>
    </w:p>
    <w:p w:rsidR="007454F6" w:rsidRPr="00AF4132" w:rsidRDefault="007454F6" w:rsidP="007454F6">
      <w:r w:rsidRPr="00AF4132">
        <w:rPr>
          <w:rStyle w:val="Style13ptBold"/>
        </w:rPr>
        <w:t xml:space="preserve">Becker 2/7 </w:t>
      </w:r>
      <w:r w:rsidRPr="00AF4132">
        <w:t>(Gary S. Becker, Chief Economist for Catalyst Partners, LLC, “Trump Travel Ban Could Have an Economic Impact,” Security Debrief, http://securitydebrief.com/2017/02/07/trump-travel-ban-could-have-an-economic-impact/) JZ</w:t>
      </w:r>
    </w:p>
    <w:p w:rsidR="007454F6" w:rsidRDefault="007454F6" w:rsidP="007454F6">
      <w:pPr>
        <w:rPr>
          <w:rStyle w:val="StyleUnderline"/>
        </w:rPr>
      </w:pPr>
      <w:r w:rsidRPr="00AF4132">
        <w:rPr>
          <w:rStyle w:val="StyleUnderline"/>
        </w:rPr>
        <w:t>The travel and tourism industry may be impacted as well. According to US Travel, direct spending by resident and international travelers in the United States averaged $2.6 billion a day in 2015. If the Executive Order hypothetically had a 1% impact on travel and tourism, direct spending might decrease by $2.6 million every day.</w:t>
      </w:r>
      <w:r w:rsidRPr="00AF4132">
        <w:t xml:space="preserve"> What is more, the industry supports 15.1 million jobs, and a 1% impact might mean 151,000 fewer jobs. </w:t>
      </w:r>
      <w:r w:rsidRPr="00AF4132">
        <w:rPr>
          <w:rStyle w:val="StyleUnderline"/>
        </w:rPr>
        <w:t>There is anecdotal evidence that restrictive immigration policies have previously impacted travel and tourism.</w:t>
      </w:r>
      <w:r w:rsidRPr="00AF4132">
        <w:t xml:space="preserve"> Laura Mandala, who runs an Alexandria, Virginia, market research company for clients in the travel industry, including the Marriott hotel chain and state travel bureaus, has said many of her clients spent less on her services in the years that immediately followed 9/11 and that she fears a repeat. </w:t>
      </w:r>
      <w:r w:rsidRPr="00AF4132">
        <w:rPr>
          <w:rStyle w:val="StyleUnderline"/>
        </w:rPr>
        <w:t>Longer term, immigration policies of the sort put forward in Trump’s travel ban can yield lasting damage to a desire to visit the United States. Given experiences at one land border, some travelers have already indicated troubling sentiments.</w:t>
      </w:r>
      <w:r w:rsidRPr="00AF4132">
        <w:t xml:space="preserve"> In the comments of an article in Ontario’s Windsor-Star, one person wrote: “I’m not crossing for a while. Trump is so against everything I stand for. </w:t>
      </w:r>
      <w:r w:rsidRPr="00AF4132">
        <w:rPr>
          <w:rStyle w:val="StyleUnderline"/>
        </w:rPr>
        <w:t>I feel like supporting his USA and economy is not right.</w:t>
      </w:r>
      <w:r w:rsidRPr="00AF4132">
        <w:t xml:space="preserve"> I was a frequent USA shopper for groceries and events but not any longer. I’m Staying Canadian side.” Another person wrote, “I think the US will see a lot of us Canadians staying on this side of the border. The dollar isn’t doing very well and even if it was and you wanted to go shopping in Southgate, you might have to be screened and prove your (sic) Canadian even with a passport and birth certificate. I don’t trust them.” Even as not all travelers may hold these sentiments, they are nevertheless emblematic of a potential shift in perception of traveling to the United States. </w:t>
      </w:r>
      <w:r w:rsidRPr="00AF4132">
        <w:rPr>
          <w:rStyle w:val="StyleUnderline"/>
        </w:rPr>
        <w:t xml:space="preserve">To the extent that one or more of these individuals chooses to no longer purchase goods or services in the United States, there is going to be some economic impact. </w:t>
      </w:r>
      <w:r w:rsidRPr="00AF4132">
        <w:rPr>
          <w:rStyle w:val="StyleUnderline"/>
        </w:rPr>
        <w:lastRenderedPageBreak/>
        <w:t>Coupled with statements from the private and non-profit sectors, the travel ban gives significant reason for economic concern.</w:t>
      </w:r>
    </w:p>
    <w:p w:rsidR="007454F6" w:rsidRDefault="007454F6" w:rsidP="007454F6">
      <w:pPr>
        <w:pStyle w:val="Heading4"/>
      </w:pPr>
      <w:r>
        <w:t>Travel ban would limit influx of innovators</w:t>
      </w:r>
    </w:p>
    <w:p w:rsidR="007454F6" w:rsidRPr="00AF4132" w:rsidRDefault="007454F6" w:rsidP="007454F6">
      <w:r>
        <w:rPr>
          <w:rStyle w:val="Style13ptBold"/>
        </w:rPr>
        <w:t>Saraiva &amp; Jamrisko</w:t>
      </w:r>
      <w:r w:rsidRPr="00AF4132">
        <w:rPr>
          <w:rStyle w:val="Style13ptBold"/>
        </w:rPr>
        <w:t xml:space="preserve"> 2/</w:t>
      </w:r>
      <w:r>
        <w:rPr>
          <w:rStyle w:val="Style13ptBold"/>
        </w:rPr>
        <w:t>21</w:t>
      </w:r>
      <w:r w:rsidRPr="00AF4132">
        <w:rPr>
          <w:rStyle w:val="Style13ptBold"/>
        </w:rPr>
        <w:t xml:space="preserve"> </w:t>
      </w:r>
      <w:r w:rsidRPr="00AF4132">
        <w:t>(</w:t>
      </w:r>
      <w:r>
        <w:t>Catarina Saraiva</w:t>
      </w:r>
      <w:r w:rsidRPr="00AF4132">
        <w:t xml:space="preserve">, </w:t>
      </w:r>
      <w:r>
        <w:t>Bloomberg reporter, Michelle Jamrisko, Bloomberg economy reporter</w:t>
      </w:r>
      <w:r w:rsidRPr="00AF4132">
        <w:t>, “</w:t>
      </w:r>
      <w:r>
        <w:t>Trump’s Travel Ban Won’t Hit the US Economy, at Least This Year</w:t>
      </w:r>
      <w:r w:rsidRPr="00AF4132">
        <w:t xml:space="preserve">,” </w:t>
      </w:r>
      <w:r>
        <w:t>Bloomberg</w:t>
      </w:r>
      <w:r w:rsidRPr="00AF4132">
        <w:t xml:space="preserve">, </w:t>
      </w:r>
      <w:hyperlink r:id="rId56" w:history="1">
        <w:r w:rsidRPr="00EE64B2">
          <w:rPr>
            <w:rStyle w:val="Hyperlink"/>
          </w:rPr>
          <w:t>https://www.bloomberg.com/news/articles/2017-02-21/trump-s-travel-ban-won-t-hit-the-u-s-economy-at-least-this-year</w:t>
        </w:r>
      </w:hyperlink>
      <w:r>
        <w:t xml:space="preserve">) </w:t>
      </w:r>
      <w:r w:rsidRPr="00AF4132">
        <w:t>JZ</w:t>
      </w:r>
    </w:p>
    <w:p w:rsidR="007454F6" w:rsidRPr="000E4FEC" w:rsidRDefault="007454F6" w:rsidP="007454F6">
      <w:pPr>
        <w:rPr>
          <w:u w:val="single"/>
        </w:rPr>
      </w:pPr>
      <w:r>
        <w:t xml:space="preserve">Measuring the economic impact of the Trump administration's immigration policy promises to be a complicated and ongoing affair, particularly with the courts' suspension. In the meantime, many economists have tried to gauge potential impacts, including Brian Schaitkin of the Conference Board, who outlined the current role that immigrants targeted in Trump's order play in the U.S. economy. </w:t>
      </w:r>
      <w:r w:rsidRPr="00607A1A">
        <w:rPr>
          <w:rStyle w:val="StyleUnderline"/>
        </w:rPr>
        <w:t>Schaitkin finds that the citizens from Iran, Iraq, Libya, Somalia, Sudan, Syria and Yemen who are banned for at least 90 days under the original order are a "small but disproportionately skilled and well-educated cohort</w:t>
      </w:r>
      <w:r>
        <w:t xml:space="preserve">," according to his Feb. 14 blog post. </w:t>
      </w:r>
      <w:r w:rsidRPr="00607A1A">
        <w:rPr>
          <w:rStyle w:val="StyleUnderline"/>
        </w:rPr>
        <w:t>Immigrants in the labor force from those countries are almost four times as likely as the average American to hold a Ph.D., and almost half have bachelor's degrees — compared with less than a third of the U.S. workforce</w:t>
      </w:r>
      <w:r>
        <w:t xml:space="preserve">, he wrote. While labor-market participants from those seven countries have a similar industry makeup as the overall workforce, </w:t>
      </w:r>
      <w:r w:rsidRPr="00B4474C">
        <w:rPr>
          <w:rStyle w:val="StyleUnderline"/>
        </w:rPr>
        <w:t>they also play an outsize role in filling much-needed health-care jobs as the U.S. population ages</w:t>
      </w:r>
      <w:r>
        <w:t xml:space="preserve">, Schaitkin writes. </w:t>
      </w:r>
      <w:r w:rsidRPr="00B4474C">
        <w:rPr>
          <w:rStyle w:val="StyleUnderline"/>
        </w:rPr>
        <w:t xml:space="preserve">What might more significantly impact the health of the U.S. economy is further restrictions of this kind on immigration. </w:t>
      </w:r>
    </w:p>
    <w:p w:rsidR="007454F6" w:rsidRDefault="007454F6" w:rsidP="007454F6">
      <w:pPr>
        <w:pStyle w:val="Heading4"/>
      </w:pPr>
      <w:r>
        <w:t>The travel ban will hurt the tourism trade which leads to an economic decline &amp; a loss of jobs</w:t>
      </w:r>
    </w:p>
    <w:p w:rsidR="007454F6" w:rsidRDefault="007454F6" w:rsidP="007454F6">
      <w:r w:rsidRPr="00F50982">
        <w:rPr>
          <w:rStyle w:val="Style13ptBold"/>
        </w:rPr>
        <w:t>Dorgan 5/26</w:t>
      </w:r>
      <w:r>
        <w:t xml:space="preserve"> (Former U.S. Sen. Byron Dorgan, 5-26-2017, "Op-Ed: Just the threat of Trump's travel ban is having this chilling effect on the economy," CNBC, </w:t>
      </w:r>
      <w:hyperlink r:id="rId57" w:history="1">
        <w:r w:rsidRPr="00AA1AF9">
          <w:rPr>
            <w:rStyle w:val="Hyperlink"/>
          </w:rPr>
          <w:t>http://www.cnbc.com/2017/05/26/threat-of-trumps-travel-ban-has-chilling-effect-commentary.html</w:t>
        </w:r>
      </w:hyperlink>
      <w:r>
        <w:t>) JD</w:t>
      </w:r>
    </w:p>
    <w:p w:rsidR="007454F6" w:rsidRDefault="007454F6" w:rsidP="007454F6">
      <w:pPr>
        <w:rPr>
          <w:sz w:val="16"/>
        </w:rPr>
      </w:pPr>
      <w:r w:rsidRPr="00F50982">
        <w:rPr>
          <w:sz w:val="16"/>
        </w:rPr>
        <w:t xml:space="preserve">President </w:t>
      </w:r>
      <w:r w:rsidRPr="00F50982">
        <w:rPr>
          <w:u w:val="single"/>
        </w:rPr>
        <w:t>Trump's relentless message about creating new jobs in the U.S. is at odds with the message that is coming from his proposed travel ban</w:t>
      </w:r>
      <w:r w:rsidRPr="00F50982">
        <w:rPr>
          <w:sz w:val="16"/>
        </w:rPr>
        <w:t xml:space="preserve"> and related comments about Mexico, China and other countries. The message foreign travelers are hearing is that the U.S. isn't anxious to welcome visitors to our country. </w:t>
      </w:r>
      <w:r w:rsidRPr="00F50982">
        <w:rPr>
          <w:u w:val="single"/>
        </w:rPr>
        <w:t>The seven-nation travel ban announced in January has been blocked by the Federal Court</w:t>
      </w:r>
      <w:r w:rsidRPr="00F50982">
        <w:rPr>
          <w:sz w:val="16"/>
        </w:rPr>
        <w:t xml:space="preserve">s, most recently on Thursday by the Fourth Circuit, but it has already had an impact on destination tourism travel to the U.S. These actions have set in motion consequences that could affect our country for years to come. </w:t>
      </w:r>
      <w:r w:rsidRPr="00F50982">
        <w:rPr>
          <w:u w:val="single"/>
        </w:rPr>
        <w:t>International travel to the U.S. creates and supports a large number of jobs in the travel industry</w:t>
      </w:r>
      <w:r w:rsidRPr="00F50982">
        <w:rPr>
          <w:sz w:val="16"/>
        </w:rPr>
        <w:t xml:space="preserve">. Since the January White House </w:t>
      </w:r>
      <w:r w:rsidRPr="00F50982">
        <w:rPr>
          <w:u w:val="single"/>
        </w:rPr>
        <w:t>travel ban announcement, international tourism to the United States has seen a substantial decline</w:t>
      </w:r>
      <w:r w:rsidRPr="00F50982">
        <w:rPr>
          <w:sz w:val="16"/>
        </w:rPr>
        <w:t xml:space="preserve">. </w:t>
      </w:r>
      <w:r w:rsidRPr="00F50982">
        <w:rPr>
          <w:u w:val="single"/>
        </w:rPr>
        <w:t>The result of that is jeopardizing the jobs and economic growth</w:t>
      </w:r>
      <w:r w:rsidRPr="00F50982">
        <w:rPr>
          <w:sz w:val="16"/>
        </w:rPr>
        <w:t xml:space="preserve"> that comes from the U.S. travel industry. Clearly, in this new age of terrorist threats, we need to carefully vet international arrivals to the U.S. That makes sense. Our safety and security depend on it. But at the same time </w:t>
      </w:r>
      <w:r w:rsidRPr="00F50982">
        <w:rPr>
          <w:u w:val="single"/>
        </w:rPr>
        <w:t>there are powerful reasons we should be encouraging travel to the United States by citizens of other countries who want to see America. The opportunity for others to learn about our people and our country is another important way to make us more secure.</w:t>
      </w:r>
      <w:r>
        <w:rPr>
          <w:u w:val="single"/>
        </w:rPr>
        <w:t xml:space="preserve"> </w:t>
      </w:r>
      <w:r w:rsidRPr="00F50982">
        <w:rPr>
          <w:sz w:val="16"/>
        </w:rPr>
        <w:t xml:space="preserve">In addition to </w:t>
      </w:r>
      <w:r w:rsidRPr="00F50982">
        <w:rPr>
          <w:u w:val="single"/>
        </w:rPr>
        <w:t>the proposed travel ban,</w:t>
      </w:r>
      <w:r w:rsidRPr="00F50982">
        <w:rPr>
          <w:sz w:val="16"/>
        </w:rPr>
        <w:t xml:space="preserve"> the actions taken against some international travelers in recent months </w:t>
      </w:r>
      <w:r w:rsidRPr="00F50982">
        <w:rPr>
          <w:u w:val="single"/>
        </w:rPr>
        <w:t>have sent the same negative message about travel to the U.S.</w:t>
      </w:r>
      <w:r>
        <w:rPr>
          <w:u w:val="single"/>
        </w:rPr>
        <w:t xml:space="preserve"> </w:t>
      </w:r>
      <w:r w:rsidRPr="00F50982">
        <w:rPr>
          <w:sz w:val="16"/>
        </w:rPr>
        <w:t xml:space="preserve">For example, on February 26th, French historian Henry Rousso, who had travelled to our country more than thirty times, was landing in Houston to speak at a Texas A&amp;M Conference. As he was going through the immigration screening process at the airport that afternoon, he was pulled aside, put in a small adjoining room and spent the next ten hours being questioned by U.S. immigration officials and was threatened with deportation. At 1:00 a.m., ten hours after his plane landed in Houston, he was released. Henry Rousso said he is unsure whether he will ever again return to the United States. This is just one story about one international </w:t>
      </w:r>
      <w:r w:rsidRPr="00F50982">
        <w:rPr>
          <w:sz w:val="16"/>
        </w:rPr>
        <w:lastRenderedPageBreak/>
        <w:t xml:space="preserve">traveler to the United States. There are many, many other similar stories. Does it really matter? It matters more than we know. </w:t>
      </w:r>
      <w:r w:rsidRPr="00F50982">
        <w:rPr>
          <w:u w:val="single"/>
        </w:rPr>
        <w:t>International travel and tourism to the United States is a powerful job generator for our economy</w:t>
      </w:r>
      <w:r w:rsidRPr="00F50982">
        <w:rPr>
          <w:b/>
          <w:u w:val="single"/>
        </w:rPr>
        <w:t>. Estimated spending by international travelers to the United States is $246 billion a year. Travel and tourism supports 8.1 million American jobs with a significant portion of that coming from international travelers who spend an estimated $4,400 per person during their U.S. trips.</w:t>
      </w:r>
      <w:r>
        <w:rPr>
          <w:b/>
          <w:u w:val="single"/>
        </w:rPr>
        <w:t xml:space="preserve"> </w:t>
      </w:r>
      <w:r w:rsidRPr="00F50982">
        <w:rPr>
          <w:u w:val="single"/>
        </w:rPr>
        <w:t>We have some unfortunate experience with periods where the U.S. stopped welcoming international tourism</w:t>
      </w:r>
      <w:r w:rsidRPr="00F50982">
        <w:rPr>
          <w:sz w:val="16"/>
        </w:rPr>
        <w:t xml:space="preserve">. </w:t>
      </w:r>
      <w:r w:rsidRPr="00F50982">
        <w:rPr>
          <w:u w:val="single"/>
        </w:rPr>
        <w:t xml:space="preserve">The decade following the 9/11 terrorist attacks is commonly referred to as the "lost decade" for the U.S. travel industry. </w:t>
      </w:r>
      <w:r w:rsidRPr="00F50982">
        <w:rPr>
          <w:sz w:val="16"/>
        </w:rPr>
        <w:t xml:space="preserve">Following the terrorist attacks of 9/11 </w:t>
      </w:r>
      <w:r w:rsidRPr="00F50982">
        <w:rPr>
          <w:u w:val="single"/>
        </w:rPr>
        <w:t>the message from the U.S. to the rest of the world was that we weren't anxious to have visitors from abroad.</w:t>
      </w:r>
      <w:r>
        <w:rPr>
          <w:u w:val="single"/>
        </w:rPr>
        <w:t xml:space="preserve"> </w:t>
      </w:r>
      <w:r w:rsidRPr="00F50982">
        <w:rPr>
          <w:u w:val="single"/>
        </w:rPr>
        <w:t>As a result, international travel to the U.S. collapsed along with the jobs and economic opportunities.</w:t>
      </w:r>
      <w:r>
        <w:rPr>
          <w:u w:val="single"/>
        </w:rPr>
        <w:t xml:space="preserve"> </w:t>
      </w:r>
      <w:r w:rsidRPr="00F50982">
        <w:rPr>
          <w:u w:val="single"/>
        </w:rPr>
        <w:t>It</w:t>
      </w:r>
      <w:r w:rsidRPr="00F50982">
        <w:rPr>
          <w:sz w:val="16"/>
        </w:rPr>
        <w:t xml:space="preserve"> </w:t>
      </w:r>
      <w:r w:rsidRPr="00F50982">
        <w:rPr>
          <w:u w:val="single"/>
        </w:rPr>
        <w:t>took well over a decade for the U. S. to return to pre 9/11 numbers in international visitors</w:t>
      </w:r>
      <w:r w:rsidRPr="00F50982">
        <w:rPr>
          <w:sz w:val="16"/>
        </w:rPr>
        <w:t>. The U.S. tourism and travel industry and the Americans who worked in those jobs paid a high price for that.</w:t>
      </w:r>
    </w:p>
    <w:p w:rsidR="007454F6" w:rsidRDefault="007454F6" w:rsidP="007454F6">
      <w:pPr>
        <w:pStyle w:val="Heading3"/>
      </w:pPr>
      <w:r>
        <w:lastRenderedPageBreak/>
        <w:t>Turns Case: Soft Power</w:t>
      </w:r>
    </w:p>
    <w:p w:rsidR="007454F6" w:rsidRDefault="007454F6" w:rsidP="007454F6">
      <w:pPr>
        <w:pStyle w:val="Heading4"/>
      </w:pPr>
      <w:r>
        <w:t>The travel ban devastates the nation’s reputation</w:t>
      </w:r>
    </w:p>
    <w:p w:rsidR="007454F6" w:rsidRPr="000E4FEC" w:rsidRDefault="007454F6" w:rsidP="007454F6">
      <w:r w:rsidRPr="000E4FEC">
        <w:rPr>
          <w:b/>
          <w:sz w:val="26"/>
          <w:szCs w:val="26"/>
        </w:rPr>
        <w:t>Mcauliffe 17</w:t>
      </w:r>
      <w:r>
        <w:t xml:space="preserve"> (February 3, Terry, Governor of Virginia, “US economy the next victim of Trump's travel ban”, The Hill, </w:t>
      </w:r>
      <w:hyperlink r:id="rId58" w:history="1">
        <w:r w:rsidRPr="00207533">
          <w:rPr>
            <w:rStyle w:val="Hyperlink"/>
          </w:rPr>
          <w:t>http://thehill.com/blogs/pundits-blog/economy-budget/317707-us-economy-the-next-victim-of-trumps-travel-ban</w:t>
        </w:r>
      </w:hyperlink>
      <w:r>
        <w:t>) MFE</w:t>
      </w:r>
    </w:p>
    <w:p w:rsidR="007454F6" w:rsidRPr="000A0CE2" w:rsidRDefault="007454F6" w:rsidP="007454F6">
      <w:pPr>
        <w:rPr>
          <w:u w:val="single"/>
        </w:rPr>
      </w:pPr>
      <w:r w:rsidRPr="000E4FEC">
        <w:rPr>
          <w:sz w:val="12"/>
        </w:rPr>
        <w:t xml:space="preserve">Last week in Washington, I spoke on behalf of all of America’s governors to tell our newly elected president and congressional leadership that we are ready to work with them on an agenda that grows our economy and makes people’s lives better. Four days later, Virginia Attorney General Mark Herring and I stood amid a chaotic scene at Dulles International Airport. We were searching for answers from airport authorities </w:t>
      </w:r>
      <w:r w:rsidRPr="000A0CE2">
        <w:rPr>
          <w:sz w:val="12"/>
        </w:rPr>
        <w:t xml:space="preserve">on </w:t>
      </w:r>
      <w:r w:rsidRPr="00A34AC8">
        <w:rPr>
          <w:b/>
          <w:highlight w:val="cyan"/>
          <w:u w:val="single"/>
        </w:rPr>
        <w:t>the president’s appalling executive order to ban refugees and people from certain Muslim-majority countries from entering the country</w:t>
      </w:r>
      <w:r w:rsidRPr="000A0CE2">
        <w:rPr>
          <w:b/>
          <w:u w:val="single"/>
        </w:rPr>
        <w:t xml:space="preserve">. </w:t>
      </w:r>
      <w:r w:rsidRPr="000A0CE2">
        <w:rPr>
          <w:u w:val="single"/>
        </w:rPr>
        <w:t xml:space="preserve">This attack on American values </w:t>
      </w:r>
      <w:r w:rsidRPr="00A34AC8">
        <w:rPr>
          <w:b/>
          <w:highlight w:val="cyan"/>
          <w:u w:val="single"/>
        </w:rPr>
        <w:t>has</w:t>
      </w:r>
      <w:r w:rsidRPr="000A0CE2">
        <w:rPr>
          <w:b/>
          <w:u w:val="single"/>
        </w:rPr>
        <w:t xml:space="preserve"> divided our nation and made Americans less safe both at home and abroad.</w:t>
      </w:r>
      <w:r w:rsidRPr="000A0CE2">
        <w:rPr>
          <w:u w:val="single"/>
        </w:rPr>
        <w:t xml:space="preserve"> But just as important to the future of our country, it has had </w:t>
      </w:r>
      <w:r w:rsidRPr="00A34AC8">
        <w:rPr>
          <w:highlight w:val="cyan"/>
          <w:u w:val="single"/>
        </w:rPr>
        <w:t>a chilling effect on</w:t>
      </w:r>
      <w:r w:rsidRPr="000A0CE2">
        <w:rPr>
          <w:u w:val="single"/>
        </w:rPr>
        <w:t xml:space="preserve"> the ability </w:t>
      </w:r>
      <w:r w:rsidRPr="000A0CE2">
        <w:rPr>
          <w:sz w:val="12"/>
        </w:rPr>
        <w:t>of states like Virginia</w:t>
      </w:r>
      <w:r w:rsidRPr="000A0CE2">
        <w:rPr>
          <w:u w:val="single"/>
        </w:rPr>
        <w:t xml:space="preserve"> to bring new jobs and economic activity here from around the world. </w:t>
      </w:r>
      <w:r w:rsidRPr="000A0CE2">
        <w:rPr>
          <w:sz w:val="12"/>
        </w:rPr>
        <w:t xml:space="preserve">In the past three years, Virginia has closed 878 economic development deals worth $14.44 billion in capital investment. Of those deals, 133 were projects with companies headquartered overseas. These commitments garnered more than $3.9 billion in investments, creating 11,546 jobs and saving 2,912 more. As governor, I’ve traveled the globe on 22 domestic and international trade missions to 19 different countries to attract companies to the Commonwealth. Before last week, the United States of America was seen nearly universally as a beacon of democracy where people could travel and engage in commerce freely, without fear of being harassed, detained, and deported because of their nationality or religion. That all changed when President Trump signed that order. In just the past few days, </w:t>
      </w:r>
      <w:r w:rsidRPr="000A0CE2">
        <w:rPr>
          <w:u w:val="single"/>
        </w:rPr>
        <w:t xml:space="preserve">two different companies have informed Virginia that they are putting promising economic development projects on hold as a direct result of this illegal order. </w:t>
      </w:r>
      <w:r w:rsidRPr="000A0CE2">
        <w:rPr>
          <w:sz w:val="12"/>
        </w:rPr>
        <w:t xml:space="preserve">Both </w:t>
      </w:r>
      <w:r w:rsidRPr="000A0CE2">
        <w:rPr>
          <w:u w:val="single"/>
        </w:rPr>
        <w:t>companies are based in Middle Eastern countries that are not actually subject to President Trump’s order; but they are too fearful that their countries could be next to consider doing business within the U.S. at this time. One of the business people even has a valid U.S. visa, but is unwilling to risk traveling just to be sent back home</w:t>
      </w:r>
      <w:r w:rsidRPr="000A0CE2">
        <w:rPr>
          <w:sz w:val="12"/>
        </w:rPr>
        <w:t xml:space="preserve">. These are </w:t>
      </w:r>
      <w:r w:rsidRPr="000A0CE2">
        <w:rPr>
          <w:u w:val="single"/>
        </w:rPr>
        <w:t xml:space="preserve">companies that have an established relationship with us and want to bring their business to America. </w:t>
      </w:r>
      <w:r w:rsidRPr="000A0CE2">
        <w:rPr>
          <w:sz w:val="12"/>
        </w:rPr>
        <w:t xml:space="preserve">Our world-class public university system in Virginia is also suffering consequences. Professors and students that our schools attracted from around the globe are afraid to travel — despite having valid work or student visas — or risk being unable to return to Virginia. I have already received reports of Virginia college students who have been barred from returning to the U.S. after traveling. Students, professors, job-creators, and asylum-seekers from all over the world are a part of the rich cultural and economic tapestry that make America the greatest nation on Earth. If we are unable to welcome a diverse group of people from around the world, we’re going to sit on the sidelines while competitors move quickly to attract that talent. They’ll waste no time courting businesses and jobs that should have come to America. This disastrous order comes at a time when Virginia’s economy is finally growing again after devastating sequester cuts slowed our climb out of the Great Recession. In October, we’re facing another round of more severe sequester cuts. </w:t>
      </w:r>
      <w:r w:rsidRPr="000A0CE2">
        <w:rPr>
          <w:u w:val="single"/>
        </w:rPr>
        <w:t xml:space="preserve">We know our growth is not guaranteed and we must work to maintain our progress every single day. By hampering our ability to maintain and build upon these gains, </w:t>
      </w:r>
      <w:r w:rsidRPr="000A0CE2">
        <w:rPr>
          <w:b/>
          <w:u w:val="single"/>
        </w:rPr>
        <w:t>the president has put our economy at risk</w:t>
      </w:r>
      <w:r w:rsidRPr="000A0CE2">
        <w:rPr>
          <w:u w:val="single"/>
        </w:rPr>
        <w:t xml:space="preserve">. </w:t>
      </w:r>
      <w:r w:rsidRPr="000A0CE2">
        <w:rPr>
          <w:sz w:val="12"/>
        </w:rPr>
        <w:t>In Virginia, we’ve</w:t>
      </w:r>
      <w:r w:rsidRPr="000E4FEC">
        <w:rPr>
          <w:sz w:val="12"/>
        </w:rPr>
        <w:t xml:space="preserve"> been targeted further through an arbitrary freeze in federal hiring that will hurt our workers, including veterans who are seeking new avenues to continue their public service. We do not have to sacrifice national security to continue welcoming people who will contribute to a more prosperous, diverse America. In fact</w:t>
      </w:r>
      <w:r w:rsidRPr="000A0CE2">
        <w:rPr>
          <w:sz w:val="12"/>
        </w:rPr>
        <w:t xml:space="preserve">, </w:t>
      </w:r>
      <w:r w:rsidRPr="000A0CE2">
        <w:rPr>
          <w:u w:val="single"/>
        </w:rPr>
        <w:t>this action</w:t>
      </w:r>
      <w:r w:rsidRPr="000E4FEC">
        <w:rPr>
          <w:u w:val="single"/>
        </w:rPr>
        <w:t xml:space="preserve"> only serves to empower our enemies and provides a ready-made recruitment tool for terrorist organizations</w:t>
      </w:r>
      <w:r w:rsidRPr="000E4FEC">
        <w:rPr>
          <w:sz w:val="12"/>
        </w:rPr>
        <w:t xml:space="preserve"> who believe we are waging a war on Islam. On behalf of the people of Virginia, </w:t>
      </w:r>
      <w:r w:rsidRPr="000E4FEC">
        <w:rPr>
          <w:u w:val="single"/>
        </w:rPr>
        <w:t>I joined</w:t>
      </w:r>
      <w:r w:rsidRPr="000E4FEC">
        <w:rPr>
          <w:sz w:val="12"/>
        </w:rPr>
        <w:t xml:space="preserve"> with my Attorney General Mark Herring this week to defend the rights of Virginians by bringing </w:t>
      </w:r>
      <w:r w:rsidRPr="000E4FEC">
        <w:rPr>
          <w:u w:val="single"/>
        </w:rPr>
        <w:t>major legal action against the administration.</w:t>
      </w:r>
      <w:r w:rsidRPr="000E4FEC">
        <w:rPr>
          <w:sz w:val="12"/>
        </w:rPr>
        <w:t xml:space="preserve"> I am deeply disappointed that only days after coming to Washington to pledge partnership, I was compelled to join a federal suit against this unilateral and discriminatory executive order. </w:t>
      </w:r>
      <w:r w:rsidRPr="000E4FEC">
        <w:rPr>
          <w:b/>
          <w:u w:val="single"/>
        </w:rPr>
        <w:t>This is not the America we know.</w:t>
      </w:r>
      <w:r>
        <w:rPr>
          <w:b/>
          <w:u w:val="single"/>
        </w:rPr>
        <w:t xml:space="preserve"> </w:t>
      </w:r>
      <w:r w:rsidRPr="000E4FEC">
        <w:rPr>
          <w:u w:val="single"/>
        </w:rPr>
        <w:t xml:space="preserve">As a Commonwealth founded in the principles of religious liberty and freedom from tyranny, Virginia will continue to stand against this ban and work to reverse </w:t>
      </w:r>
      <w:r w:rsidRPr="000A0CE2">
        <w:rPr>
          <w:u w:val="single"/>
        </w:rPr>
        <w:t xml:space="preserve">the damage it is already doing to </w:t>
      </w:r>
      <w:r w:rsidRPr="00A34AC8">
        <w:rPr>
          <w:highlight w:val="cyan"/>
          <w:u w:val="single"/>
        </w:rPr>
        <w:t>our economy,</w:t>
      </w:r>
      <w:r w:rsidRPr="000E4FEC">
        <w:rPr>
          <w:u w:val="single"/>
        </w:rPr>
        <w:t xml:space="preserve"> our higher education system, </w:t>
      </w:r>
      <w:r w:rsidRPr="00A34AC8">
        <w:rPr>
          <w:highlight w:val="cyan"/>
          <w:u w:val="single"/>
        </w:rPr>
        <w:t>and our reputation as the leader of the free world.</w:t>
      </w:r>
    </w:p>
    <w:p w:rsidR="007454F6" w:rsidRDefault="007454F6" w:rsidP="007454F6">
      <w:pPr>
        <w:pStyle w:val="Heading3"/>
      </w:pPr>
      <w:r>
        <w:lastRenderedPageBreak/>
        <w:t>Democracy k2 Heg</w:t>
      </w:r>
    </w:p>
    <w:p w:rsidR="007454F6" w:rsidRDefault="007454F6" w:rsidP="007454F6">
      <w:pPr>
        <w:pStyle w:val="Heading4"/>
      </w:pPr>
      <w:r>
        <w:t>Democracy is key to upholding hegemony</w:t>
      </w:r>
    </w:p>
    <w:p w:rsidR="007454F6" w:rsidRPr="002165F2" w:rsidRDefault="007454F6" w:rsidP="007454F6">
      <w:r w:rsidRPr="002165F2">
        <w:t xml:space="preserve">Falton 4 (Robert, </w:t>
      </w:r>
      <w:r>
        <w:t xml:space="preserve">Professor of economic &amp; social history, </w:t>
      </w:r>
      <w:r w:rsidRPr="002165F2">
        <w:t>“The Future of Liberal Democracy: Thomas Jefferson and the Contemporary World”</w:t>
      </w:r>
      <w:r>
        <w:t>, p.10</w:t>
      </w:r>
      <w:r w:rsidRPr="002165F2">
        <w:t>) ALH</w:t>
      </w:r>
    </w:p>
    <w:p w:rsidR="007454F6" w:rsidRDefault="007454F6" w:rsidP="007454F6">
      <w:pPr>
        <w:rPr>
          <w:u w:val="single"/>
        </w:rPr>
      </w:pPr>
      <w:r w:rsidRPr="002165F2">
        <w:rPr>
          <w:sz w:val="16"/>
        </w:rPr>
        <w:t xml:space="preserve">John Owen offers a contrasting perspective in the final essay of this vol-ume, "Hum-an Rights, Peace, and Power." </w:t>
      </w:r>
      <w:r w:rsidRPr="002165F2">
        <w:rPr>
          <w:u w:val="single"/>
        </w:rPr>
        <w:t>He sees the exercise of America's power coinciding with the expansion of human rights and freedoms</w:t>
      </w:r>
      <w:r w:rsidRPr="002165F2">
        <w:rPr>
          <w:sz w:val="16"/>
        </w:rPr>
        <w:t xml:space="preserve">. In his view, </w:t>
      </w:r>
      <w:r w:rsidRPr="002165F2">
        <w:rPr>
          <w:u w:val="single"/>
        </w:rPr>
        <w:t>there is no contradiction between the global spread of liberal democracies and the American empire.</w:t>
      </w:r>
      <w:r w:rsidRPr="002165F2">
        <w:rPr>
          <w:sz w:val="16"/>
        </w:rPr>
        <w:t xml:space="preserve"> Owen contends: "</w:t>
      </w:r>
      <w:r w:rsidRPr="002165F2">
        <w:rPr>
          <w:u w:val="single"/>
        </w:rPr>
        <w:t>The growth in the number of states that uphold human rights has entailed an expanding zone of international peace and a rise in the influence and power of the United States</w:t>
      </w:r>
      <w:r w:rsidRPr="002165F2">
        <w:rPr>
          <w:sz w:val="16"/>
        </w:rPr>
        <w:t xml:space="preserve">." This is so, according to Owen, because liberal democracies share a form of politics and philosophical principles that are virtually incompatible with the waging of war against each other. </w:t>
      </w:r>
      <w:r w:rsidRPr="002165F2">
        <w:rPr>
          <w:rStyle w:val="Emphasis"/>
        </w:rPr>
        <w:t>The triumph of liberalism and human rights thus overlaps strongly with American hegemony and a peaceful world order</w:t>
      </w:r>
      <w:r w:rsidRPr="002165F2">
        <w:rPr>
          <w:sz w:val="16"/>
        </w:rPr>
        <w:t>. In Owen's words, "</w:t>
      </w:r>
      <w:r w:rsidRPr="002165F2">
        <w:rPr>
          <w:u w:val="single"/>
        </w:rPr>
        <w:t>the liberal-democratic club tends to be a zone of American influence . . . [</w:t>
      </w:r>
      <w:r w:rsidRPr="002165F2">
        <w:rPr>
          <w:sz w:val="16"/>
        </w:rPr>
        <w:t xml:space="preserve">Liberals] do not worry about the purposes to which America is likely to put its power; or at least, they do not worry enough to favor devoting their own countries' precious resources to counterbalancing U.S. power." </w:t>
      </w:r>
      <w:r w:rsidRPr="002165F2">
        <w:rPr>
          <w:u w:val="single"/>
        </w:rPr>
        <w:t>America, however, tends to use its diplomatic, economic, and military arsenal to oppose regimes it defines as "evil" or "illiberal." Not surprisingly  these are the regimes bent on undermining the United States' primacy.</w:t>
      </w:r>
      <w:r w:rsidRPr="002165F2">
        <w:rPr>
          <w:sz w:val="16"/>
        </w:rPr>
        <w:t xml:space="preserve"> Owen argues that such regimes fear human rights because they are the emblem of America's global reach and imperial predispositions. He thus concludes: “</w:t>
      </w:r>
      <w:r w:rsidRPr="002165F2">
        <w:rPr>
          <w:u w:val="single"/>
        </w:rPr>
        <w:t xml:space="preserve">liberal is an instrument not only of peace but of U.S. hegemony." </w:t>
      </w:r>
    </w:p>
    <w:p w:rsidR="007454F6" w:rsidRDefault="007454F6" w:rsidP="007454F6">
      <w:pPr>
        <w:pStyle w:val="Heading4"/>
      </w:pPr>
      <w:r>
        <w:t xml:space="preserve">Middle East proves – democracy promotion is used as a tool of hegemony </w:t>
      </w:r>
    </w:p>
    <w:p w:rsidR="007454F6" w:rsidRDefault="007454F6" w:rsidP="007454F6">
      <w:r>
        <w:t>Markakis 12 (Dionysius, “US Democracy Promotion in the Middle east: The Pursuit of hegemony?”, London School of Economics) ALH</w:t>
      </w:r>
    </w:p>
    <w:p w:rsidR="007454F6" w:rsidRPr="00D64452" w:rsidRDefault="007454F6" w:rsidP="007454F6">
      <w:pPr>
        <w:rPr>
          <w:sz w:val="16"/>
        </w:rPr>
      </w:pPr>
      <w:r w:rsidRPr="00235E95">
        <w:rPr>
          <w:u w:val="single"/>
        </w:rPr>
        <w:t>The promotion of democracy in the Middle East represents an important strategy of contemporary US foreign policy.</w:t>
      </w:r>
      <w:r w:rsidRPr="000D1C6E">
        <w:rPr>
          <w:sz w:val="16"/>
        </w:rPr>
        <w:t xml:space="preserve"> Like other great powers before it, the </w:t>
      </w:r>
      <w:r w:rsidRPr="00235E95">
        <w:rPr>
          <w:u w:val="single"/>
        </w:rPr>
        <w:t>US has sought to propagate its political system and ideology, comprised in this case of liberal democratic political values and free market economic principles, far beyond its borders. In the Middle East though, democracy promotion emerged to the lore of US policy later than in other parts of the world.</w:t>
      </w:r>
      <w:r w:rsidRPr="000D1C6E">
        <w:rPr>
          <w:sz w:val="16"/>
        </w:rPr>
        <w:t xml:space="preserve"> Since the US assumed primacy in the region in the mid-twentieth century, its interests have been ensured predominantly through authoritarian proxies. While this was also true of US policy elsewhere, for example Latin America, it remained the standard of engagement far longer in the Middle East. This began to change in main under the Clinton administration, which sought to encourage incremental economic and civil society reforms in the region, in the belief that these would serve as a prelude for political reform and a new era of regional stability. Under the G. W. Bush administration, </w:t>
      </w:r>
      <w:r w:rsidRPr="000D1C6E">
        <w:rPr>
          <w:u w:val="single"/>
        </w:rPr>
        <w:t>in the aftermath of September 11, 2001, the promotion of democracy emerged as an exigent aim of US policy in the Middle East, this primarily because of the Administration's perception of the region's 'democratic deficit' as the underlying cause of the attacks</w:t>
      </w:r>
      <w:r w:rsidRPr="000D1C6E">
        <w:rPr>
          <w:sz w:val="16"/>
        </w:rPr>
        <w:t xml:space="preserve">. Therefore, in contrast to popular belief, the strategy of democracy promotion was not introduced in the Middle East by the G. W. Bush administration. Despite its more explicit rhetorical stance, it rather built on and augmented existing initiatives established by the Clinton administration. </w:t>
      </w:r>
      <w:r w:rsidRPr="000D1C6E">
        <w:rPr>
          <w:u w:val="single"/>
        </w:rPr>
        <w:t>Both administrations were continuing in an established tradition of US foreign policy, which has aspired to export a synthesis of democracy and capitalism as the necessary ingredients for the 'good life' in each and every country.</w:t>
      </w:r>
      <w:r w:rsidRPr="000D1C6E">
        <w:rPr>
          <w:sz w:val="16"/>
        </w:rPr>
        <w:t xml:space="preserve"> This has been evidenced across the world, in an array of countries from the Philippines to Panama to Poland. Where G. W. Bush and to a lesser extent Clinton did diverge from previous administrations was in their application of the strategy of democracy promotion to the Middle East. At its essence the strategy of </w:t>
      </w:r>
      <w:r w:rsidRPr="000D1C6E">
        <w:rPr>
          <w:u w:val="single"/>
        </w:rPr>
        <w:t xml:space="preserve">democracy promotion in the Middle East relates to the paramount importance attached to the region by the US. </w:t>
      </w:r>
      <w:r w:rsidRPr="000D1C6E">
        <w:rPr>
          <w:sz w:val="16"/>
        </w:rPr>
        <w:t xml:space="preserve">This is manifested in a complex, multifaceted and wide-ranging involvement, which derives from its primary regional interests: the security of energy supplies and its relationship with Israel. The objectives of democracy promotion have been twofold. First, </w:t>
      </w:r>
      <w:r w:rsidRPr="000D1C6E">
        <w:rPr>
          <w:u w:val="single"/>
        </w:rPr>
        <w:t xml:space="preserve">the aim has been to ensure the stability of state and society in the countries concerned, as well as the broader region, by gradually encouraging the emergence of elite-based democracies to replace existing authoritarian arrangements, and institute a </w:t>
      </w:r>
      <w:r w:rsidRPr="000D1C6E">
        <w:rPr>
          <w:u w:val="single"/>
        </w:rPr>
        <w:lastRenderedPageBreak/>
        <w:t>more enduring form of stability. Second, the aim has been the achievement of hegemony in the Gramscian sense, whereby the promoted liberal democratic ideology is accepted by Middle Eastern societies as the natural order.</w:t>
      </w:r>
      <w:r w:rsidRPr="000D1C6E">
        <w:rPr>
          <w:sz w:val="16"/>
        </w:rPr>
        <w:t xml:space="preserve"> While authoritarian governments were long seen as guarantors of 'stability' in the region, </w:t>
      </w:r>
      <w:r w:rsidRPr="000D1C6E">
        <w:rPr>
          <w:u w:val="single"/>
        </w:rPr>
        <w:t>the policy of democracy promotion has emerged as a result of the US's need to shape political transitions as they inevitably occur across this last major bastion of authoritarian rule.</w:t>
      </w:r>
      <w:r w:rsidRPr="000D1C6E">
        <w:rPr>
          <w:sz w:val="16"/>
        </w:rPr>
        <w:t xml:space="preserve"> The fact remains that authoritarian governments, reliant on coercion, are more likely to face popular challenges to their rule and therefore instability, than governments that utilise more consensual means, such as elite-based democracies.5 The Philippines under Marcos, Chile under Pinochet, and Panama under Noriega are all examples, with the US eventually ceasing support and facilitating transitions to 'democracy'. This generally results in more subtle, nuanced forms of social control, with the underlying aim consistently remaining the maintenance of stability. </w:t>
      </w:r>
      <w:r w:rsidRPr="000D1C6E">
        <w:rPr>
          <w:u w:val="single"/>
        </w:rPr>
        <w:t>The strategy of democracy promotion is therefore not about the US exercising direct control in these countries, but rather attempting to manage political outcomes so as to maintain its influence and interests.</w:t>
      </w:r>
      <w:r w:rsidRPr="000D1C6E">
        <w:rPr>
          <w:sz w:val="16"/>
        </w:rPr>
        <w:t xml:space="preserve"> In the Middle East as elsewhere, the US has sought to achieve this by cultivating the necessary actors, located mainly within civil society, to gradually facilitate an eventual transfer of support away from authoritarian political systems to elite-based democracies. The present study has constituted an attempt to trace the contours of this ongoing transition in US policy in the Middle East, a gradual strategic shift in emphasis from coercive to consensual forms of governance. </w:t>
      </w:r>
    </w:p>
    <w:p w:rsidR="007454F6" w:rsidRDefault="007454F6" w:rsidP="007454F6">
      <w:pPr>
        <w:pStyle w:val="Heading2"/>
      </w:pPr>
      <w:r>
        <w:lastRenderedPageBreak/>
        <w:t>Theory</w:t>
      </w:r>
    </w:p>
    <w:p w:rsidR="007454F6" w:rsidRDefault="007454F6" w:rsidP="007454F6">
      <w:pPr>
        <w:pStyle w:val="Heading3"/>
      </w:pPr>
      <w:r>
        <w:lastRenderedPageBreak/>
        <w:t>A2: Courts Ptx Bad</w:t>
      </w:r>
    </w:p>
    <w:p w:rsidR="007454F6" w:rsidRDefault="007454F6" w:rsidP="007454F6">
      <w:pPr>
        <w:pStyle w:val="Heading4"/>
      </w:pPr>
      <w:r>
        <w:t>Courts politics are key to understand history &amp; politics</w:t>
      </w:r>
    </w:p>
    <w:p w:rsidR="007454F6" w:rsidRPr="007F5564" w:rsidRDefault="007454F6" w:rsidP="007454F6">
      <w:r w:rsidRPr="00930FB2">
        <w:rPr>
          <w:b/>
          <w:sz w:val="26"/>
          <w:szCs w:val="26"/>
        </w:rPr>
        <w:t>Johnson 16</w:t>
      </w:r>
      <w:r>
        <w:t xml:space="preserve"> (November, Timothy R., Morse Alumni Distinguished Teaching Professor of Political Science at the University of Minnesota at Twin Cities. He is the coauthor (with Christopher P. Gilbert, David A. M. Peterson, &amp; Paul A. Djupe) of Religious Institutions &amp; Minor Parties in the United States, “The Supreme Court Decision Making Process”, Oxford Research Encyclopedia, </w:t>
      </w:r>
      <w:hyperlink r:id="rId59" w:history="1">
        <w:r w:rsidRPr="00207533">
          <w:rPr>
            <w:rStyle w:val="Hyperlink"/>
          </w:rPr>
          <w:t>http://politics.oxfordre.com/view/10.1093/acrefore/9780190228637.001.0001/acrefore-9780190228637-e-98</w:t>
        </w:r>
      </w:hyperlink>
      <w:r>
        <w:t>) MFE</w:t>
      </w:r>
    </w:p>
    <w:p w:rsidR="007454F6" w:rsidRDefault="007454F6" w:rsidP="007454F6">
      <w:pPr>
        <w:rPr>
          <w:u w:val="single"/>
        </w:rPr>
      </w:pPr>
      <w:r w:rsidRPr="007F5564">
        <w:rPr>
          <w:u w:val="single"/>
        </w:rPr>
        <w:t>The U.S. Supreme Court is but one of three political institutions within the structure of the U.S. f</w:t>
      </w:r>
      <w:r>
        <w:t xml:space="preserve">ederal </w:t>
      </w:r>
      <w:r w:rsidRPr="007F5564">
        <w:rPr>
          <w:u w:val="single"/>
        </w:rPr>
        <w:t>g</w:t>
      </w:r>
      <w:r>
        <w:t xml:space="preserve">overnment. </w:t>
      </w:r>
      <w:r w:rsidRPr="007F5564">
        <w:rPr>
          <w:u w:val="single"/>
        </w:rPr>
        <w:t>Within this system of separated powers it rules on the constitutionality of some of the nation’s most important legal and political issues</w:t>
      </w:r>
      <w:r>
        <w:t xml:space="preserve">. In making such decisions, </w:t>
      </w:r>
      <w:r w:rsidRPr="007F5564">
        <w:rPr>
          <w:u w:val="single"/>
        </w:rPr>
        <w:t>the nation’s highest court may be considered the most powerful of the three branches of the U.S. federal government</w:t>
      </w:r>
      <w:r>
        <w:t xml:space="preserve">. </w:t>
      </w:r>
      <w:r w:rsidRPr="00A34AC8">
        <w:rPr>
          <w:b/>
          <w:highlight w:val="cyan"/>
          <w:u w:val="single"/>
        </w:rPr>
        <w:t xml:space="preserve">Understanding this process will allow scholars, students </w:t>
      </w:r>
      <w:r w:rsidRPr="007F5564">
        <w:rPr>
          <w:b/>
          <w:u w:val="single"/>
        </w:rPr>
        <w:t>of the Court</w:t>
      </w:r>
      <w:r w:rsidRPr="00A34AC8">
        <w:rPr>
          <w:b/>
          <w:highlight w:val="cyan"/>
          <w:u w:val="single"/>
        </w:rPr>
        <w:t xml:space="preserve">, and Court watchers </w:t>
      </w:r>
      <w:r w:rsidRPr="007F5564">
        <w:rPr>
          <w:b/>
          <w:u w:val="single"/>
        </w:rPr>
        <w:t xml:space="preserve">alike to </w:t>
      </w:r>
      <w:r w:rsidRPr="00A34AC8">
        <w:rPr>
          <w:b/>
          <w:highlight w:val="cyan"/>
          <w:u w:val="single"/>
        </w:rPr>
        <w:t>gain a better understanding of the way in which the justices conduct their business and to come to terms with some of the most important legal and political decisions in our nation’s history</w:t>
      </w:r>
      <w:r w:rsidRPr="007F5564">
        <w:rPr>
          <w:u w:val="single"/>
        </w:rPr>
        <w:t>. Combining a theoretical account of Supreme Court decision-making with an examination of its internal decision-making process illuminates this opaque institution.</w:t>
      </w:r>
    </w:p>
    <w:p w:rsidR="00002BA3" w:rsidRDefault="00002BA3" w:rsidP="00002BA3">
      <w:pPr>
        <w:pStyle w:val="Heading1"/>
      </w:pPr>
      <w:r>
        <w:lastRenderedPageBreak/>
        <w:t>DA - Court Stripping</w:t>
      </w:r>
    </w:p>
    <w:p w:rsidR="00002BA3" w:rsidRPr="00216AF2" w:rsidRDefault="004A15E0" w:rsidP="00002BA3">
      <w:pPr>
        <w:pStyle w:val="Heading2"/>
      </w:pPr>
      <w:r>
        <w:lastRenderedPageBreak/>
        <w:t>1NC</w:t>
      </w:r>
    </w:p>
    <w:p w:rsidR="00002BA3" w:rsidRPr="00216AF2" w:rsidRDefault="00002BA3" w:rsidP="00002BA3"/>
    <w:p w:rsidR="00002BA3" w:rsidRDefault="00002BA3" w:rsidP="00002BA3">
      <w:pPr>
        <w:pStyle w:val="Heading3"/>
      </w:pPr>
      <w:r w:rsidRPr="00216AF2">
        <w:lastRenderedPageBreak/>
        <w:t xml:space="preserve">1NC </w:t>
      </w:r>
      <w:r w:rsidR="00F87022">
        <w:t>Court Stripping DA</w:t>
      </w:r>
      <w:r w:rsidRPr="00216AF2">
        <w:t xml:space="preserve"> </w:t>
      </w:r>
    </w:p>
    <w:p w:rsidR="00002BA3" w:rsidRDefault="00002BA3" w:rsidP="00002BA3">
      <w:pPr>
        <w:pStyle w:val="Heading4"/>
      </w:pPr>
      <w:r>
        <w:t>Federal courts are upholding the rule of law</w:t>
      </w:r>
    </w:p>
    <w:p w:rsidR="00002BA3" w:rsidRPr="00002BA3" w:rsidRDefault="00002BA3" w:rsidP="00002BA3">
      <w:r w:rsidRPr="00002BA3">
        <w:rPr>
          <w:rStyle w:val="Style13ptBold"/>
        </w:rPr>
        <w:t>Rodricks 17</w:t>
      </w:r>
      <w:r w:rsidRPr="004C5CC8">
        <w:rPr>
          <w:rStyle w:val="Style13ptBold"/>
        </w:rPr>
        <w:t xml:space="preserve"> </w:t>
      </w:r>
      <w:r w:rsidRPr="00002BA3">
        <w:t>(Dan Rodricks is an award-winning columnist for The Baltimore Sun, writing commentary on local, regional and national news three days a week since January 1979, “Courts check Trump, at least so far,” 4/4/17, http://www.baltimoresun.com/news/maryland/dan-rodricks-blog/bs-md-rodricks-0405-201704</w:t>
      </w:r>
      <w:r>
        <w:t xml:space="preserve">04-story.htm, Baltimore Sun) </w:t>
      </w:r>
    </w:p>
    <w:p w:rsidR="00002BA3" w:rsidRDefault="00002BA3" w:rsidP="00002BA3">
      <w:r w:rsidRPr="00AE43FA">
        <w:rPr>
          <w:sz w:val="16"/>
        </w:rPr>
        <w:t xml:space="preserve">Besides his own incompetence, </w:t>
      </w:r>
      <w:r w:rsidRPr="00002BA3">
        <w:rPr>
          <w:rStyle w:val="Emphasis"/>
          <w:highlight w:val="cyan"/>
        </w:rPr>
        <w:t>the only check on</w:t>
      </w:r>
      <w:r w:rsidRPr="004C5CC8">
        <w:rPr>
          <w:rStyle w:val="Emphasis"/>
        </w:rPr>
        <w:t xml:space="preserve"> President Donald J. </w:t>
      </w:r>
      <w:r w:rsidRPr="00002BA3">
        <w:rPr>
          <w:rStyle w:val="Emphasis"/>
          <w:highlight w:val="cyan"/>
        </w:rPr>
        <w:t>Trump appears to be the federal judiciary</w:t>
      </w:r>
      <w:r w:rsidRPr="004C5CC8">
        <w:rPr>
          <w:rStyle w:val="Emphasis"/>
        </w:rPr>
        <w:t xml:space="preserve">, </w:t>
      </w:r>
      <w:r w:rsidRPr="00002BA3">
        <w:t>at least for the time being. So</w:t>
      </w:r>
      <w:r w:rsidRPr="00AE43FA">
        <w:rPr>
          <w:sz w:val="16"/>
        </w:rPr>
        <w:t xml:space="preserve"> Trump and his attorney general, Jeff Sessions, might want to slow down or even halt Baltimore's pending consent decree on police reforms, but that does not mean it will happen. In fact, chances are pretty good that a judge in Baltimore is going to say he sees no reason to hold the process up. And besides, Baltimore's mayor and police commissioner made it clear Tuesday that the reforms are going to happen, no matter what — as they should. I realize that all but the 36 percent of Americans who think Trump is doing a swell job are supposed to be in panic mode 24/7. But </w:t>
      </w:r>
      <w:r w:rsidRPr="00002BA3">
        <w:rPr>
          <w:rStyle w:val="Emphasis"/>
          <w:highlight w:val="cyan"/>
        </w:rPr>
        <w:t>I have confidence in the</w:t>
      </w:r>
      <w:r w:rsidRPr="00002BA3">
        <w:rPr>
          <w:rStyle w:val="Emphasis"/>
        </w:rPr>
        <w:t xml:space="preserve"> federal judiciary and </w:t>
      </w:r>
      <w:r w:rsidRPr="00002BA3">
        <w:rPr>
          <w:rStyle w:val="Emphasis"/>
          <w:highlight w:val="cyan"/>
        </w:rPr>
        <w:t>the rule of law</w:t>
      </w:r>
      <w:r w:rsidRPr="00002BA3">
        <w:t>, at least</w:t>
      </w:r>
      <w:r w:rsidRPr="004C5CC8">
        <w:rPr>
          <w:rStyle w:val="Emphasis"/>
        </w:rPr>
        <w:t xml:space="preserve"> </w:t>
      </w:r>
      <w:r w:rsidRPr="00002BA3">
        <w:rPr>
          <w:rStyle w:val="Emphasis"/>
          <w:highlight w:val="cyan"/>
        </w:rPr>
        <w:t>for the time being</w:t>
      </w:r>
      <w:r w:rsidRPr="004C5CC8">
        <w:rPr>
          <w:rStyle w:val="Emphasis"/>
        </w:rPr>
        <w:t>.</w:t>
      </w:r>
      <w:r w:rsidRPr="00AE43FA">
        <w:rPr>
          <w:sz w:val="16"/>
        </w:rPr>
        <w:t xml:space="preserve"> If you have been keeping score, you know that Trump and the people who work for him have not exactly been killin' it in the courts. Since Trump took office in January, here's what the record shows: In February, a judge in Seattle ordered a halt to the implementation and enforcement of Trump's travel ban on people from seven predominantly Muslim nations. </w:t>
      </w:r>
      <w:r w:rsidRPr="004C5CC8">
        <w:rPr>
          <w:rStyle w:val="StyleUnderline"/>
        </w:rPr>
        <w:t>Responding with one of his tweet fits, Trump declared the ruling "ridiculous" and called U.S. District Judge James Robart, a Republican appointee, a "so-called judge." The White House vowed to appeal Robart's decision. A week later, a federal appeals court, made up of two Democratic appointees and one appointed by a Republican president, upheld Robart's ruling and refused to reinstate Trump's executive order</w:t>
      </w:r>
      <w:r w:rsidRPr="00AE43FA">
        <w:rPr>
          <w:sz w:val="16"/>
        </w:rPr>
        <w:t xml:space="preserve">. In March, after the Trump administration revised the president's executive order, two federal judges — one in Hawaii and one in Maryland — ruled against it, saying that it constituted a Muslim ban, an act of religious discrimination. The judges used Trump's own words against him, citing his campaign promises to at least temporarily keep Muslims from entering the country. Also citing Trump's own words — "Get 'em outta here" — a federal judge in Kentucky ruled last week in favor of three people who contended that the tough-talking candidate incited violence against them during a Louisville campaign rally last March. U.S. District Judge David Hale ruled that a lawsuit brought by three protesters against the Trump campaign and two supporters could move forward. According to the Louisville Courier-Journal, Hale found Trump's ordering the removal of an African-American woman "particularly reckless" because violence had broken out at an earlier Trump rally and because hate group members were known to be in the Louisville crowd. The judge rejected Trump's free-speech defense. And also last month, we had the denouement of the Trump University case, with U.S. District Judge Gonzalo Curiel — "who happens to be, we believe, Mexican," in Trump's words last year — overseeing a settlement in two class-action lawsuits and a civil lawsuit brought by the New York attorney general. </w:t>
      </w:r>
      <w:r w:rsidRPr="004C5CC8">
        <w:rPr>
          <w:rStyle w:val="StyleUnderline"/>
        </w:rPr>
        <w:t xml:space="preserve">As a result, Trump is to pay $25 million to end years of legal battles with hundreds of customers who said they were sold empty promises to make them successful in real estate. Trump, who had vowed that he would never settle the case, admitted no wrongdoing. So </w:t>
      </w:r>
      <w:r w:rsidRPr="00002BA3">
        <w:rPr>
          <w:rStyle w:val="StyleUnderline"/>
          <w:highlight w:val="cyan"/>
        </w:rPr>
        <w:t>the president's record in court is not good</w:t>
      </w:r>
      <w:r w:rsidRPr="004C5CC8">
        <w:rPr>
          <w:rStyle w:val="StyleUnderline"/>
        </w:rPr>
        <w:t>.</w:t>
      </w:r>
      <w:r w:rsidRPr="00AE43FA">
        <w:rPr>
          <w:sz w:val="16"/>
        </w:rPr>
        <w:t xml:space="preserve"> Now Trump's attorney general, Jeff Sessions, orders the Justice Department to review consent decrees with troubled police departments, like Baltimore's, because Sessions is a critic of consent decrees and because the Trump administration's priorities are officer safety and morale and reducing violent crime — not protecting the public from rogue cops who violate civil rights. This move by Sessions could hold up final approval of Baltimore's consent decree to bring reforms under court supervision to the Police Department. It doesn't seem to matter to Sessions that this agreement between the city and DOJ took months to work out, and that it was supported by a report showing that Baltimore police had routinely violated the constitutional rights of citizens, particularly those who lived in predominantly black neighborhoods. Sessions and Trump are far removed from the scene and have no sense of the importance of having this matter resolved and the reforms implemented. Baltimore needs to get on with it. This has all the markings of Trump's determination to erase the Obama legacy. In fact, it seems to have more to do with that than anything else. There is no justification for further delaying the matter. I would be surprised if U.S. District Judge James K. Bredar grants the DOJ delay at this point. But here's the thing: Ultimately, any of the matters I mentioned above could end up in federal appellate courts made up of judges appointed by Trump. </w:t>
      </w:r>
      <w:r w:rsidRPr="004C5CC8">
        <w:rPr>
          <w:rStyle w:val="Emphasis"/>
        </w:rPr>
        <w:t xml:space="preserve">Beyond that, there's only the Supreme Court. As I said, </w:t>
      </w:r>
      <w:r w:rsidRPr="00002BA3">
        <w:rPr>
          <w:rStyle w:val="Emphasis"/>
          <w:highlight w:val="cyan"/>
        </w:rPr>
        <w:t>the courts are the one check on Trump that Americans who cherish</w:t>
      </w:r>
      <w:r w:rsidRPr="004C5CC8">
        <w:rPr>
          <w:rStyle w:val="Emphasis"/>
        </w:rPr>
        <w:t xml:space="preserve"> civil liberties and </w:t>
      </w:r>
      <w:r w:rsidRPr="00002BA3">
        <w:rPr>
          <w:rStyle w:val="Emphasis"/>
          <w:highlight w:val="cyan"/>
        </w:rPr>
        <w:t>the rule of law can count on</w:t>
      </w:r>
      <w:r w:rsidRPr="004C5CC8">
        <w:rPr>
          <w:rStyle w:val="Emphasis"/>
        </w:rPr>
        <w:t xml:space="preserve"> </w:t>
      </w:r>
      <w:r w:rsidRPr="00002BA3">
        <w:t>— at least for the time being.</w:t>
      </w:r>
    </w:p>
    <w:p w:rsidR="00F87022" w:rsidRDefault="00F87022" w:rsidP="00002BA3"/>
    <w:p w:rsidR="00F87022" w:rsidRDefault="00F87022" w:rsidP="00F87022">
      <w:pPr>
        <w:pStyle w:val="Heading4"/>
      </w:pPr>
      <w:r>
        <w:t>[Insert Link: Plan = Controversial Court Decision]</w:t>
      </w:r>
    </w:p>
    <w:p w:rsidR="00F87022" w:rsidRPr="00AE43FA" w:rsidRDefault="00F87022" w:rsidP="00002BA3">
      <w:pPr>
        <w:rPr>
          <w:sz w:val="16"/>
        </w:rPr>
      </w:pPr>
    </w:p>
    <w:p w:rsidR="00002BA3" w:rsidRPr="00216AF2" w:rsidRDefault="00002BA3" w:rsidP="00002BA3">
      <w:pPr>
        <w:pStyle w:val="Heading4"/>
        <w:rPr>
          <w:rStyle w:val="Style13ptBold"/>
          <w:b/>
        </w:rPr>
      </w:pPr>
      <w:r w:rsidRPr="00216AF2">
        <w:rPr>
          <w:rStyle w:val="Style13ptBold"/>
          <w:b/>
        </w:rPr>
        <w:lastRenderedPageBreak/>
        <w:t>Controversial court decisions will set off congressional bac</w:t>
      </w:r>
      <w:r>
        <w:rPr>
          <w:rStyle w:val="Style13ptBold"/>
          <w:b/>
        </w:rPr>
        <w:t>klash and embolden court stripping</w:t>
      </w:r>
      <w:r w:rsidRPr="00216AF2">
        <w:rPr>
          <w:rStyle w:val="Style13ptBold"/>
          <w:b/>
        </w:rPr>
        <w:t>.</w:t>
      </w:r>
    </w:p>
    <w:p w:rsidR="00002BA3" w:rsidRPr="00216AF2" w:rsidRDefault="00002BA3" w:rsidP="00002BA3">
      <w:pPr>
        <w:rPr>
          <w:rStyle w:val="Style13ptBold"/>
        </w:rPr>
      </w:pPr>
      <w:r w:rsidRPr="00216AF2">
        <w:rPr>
          <w:rStyle w:val="Style13ptBold"/>
        </w:rPr>
        <w:t xml:space="preserve">Crabb 12 </w:t>
      </w:r>
      <w:r w:rsidRPr="00216AF2">
        <w:t>(Barbara B. Crabb is a United States District Judge, Western District of Wisconsin. “Robert W. Kastenmeier Lecture Bridging the Divide Between Congress and the Courts,” http://wisconsinlawreview.org/wp-content/uploads/2012/11/1-Cr</w:t>
      </w:r>
      <w:r w:rsidR="00B9138E">
        <w:t>abb.pdf,  Wisconsin Law Review)</w:t>
      </w:r>
    </w:p>
    <w:p w:rsidR="00002BA3" w:rsidRPr="00216AF2" w:rsidRDefault="00002BA3" w:rsidP="00002BA3">
      <w:pPr>
        <w:rPr>
          <w:sz w:val="16"/>
        </w:rPr>
      </w:pPr>
      <w:r w:rsidRPr="00216AF2">
        <w:rPr>
          <w:sz w:val="16"/>
        </w:rPr>
        <w:t xml:space="preserve">These </w:t>
      </w:r>
      <w:r w:rsidRPr="00216AF2">
        <w:rPr>
          <w:rStyle w:val="StyleUnderline"/>
        </w:rPr>
        <w:t>major changes in court administration put the judicial branch on a firmer footing than it had been in the nineteenth century and gave it a larger measure of autonomy, but they did not change the basic relationship between the two branches. The judiciary remained dependent on Congress for the confirmation of new judges, the creation of new judgeships, funding for courthouses, their basic budgets, and procedural rules, just as it is today. The courts still have no independent source of funding.</w:t>
      </w:r>
      <w:r w:rsidRPr="00216AF2">
        <w:rPr>
          <w:sz w:val="16"/>
        </w:rPr>
        <w:t xml:space="preserve"> They have no right to be heard on congressional decisions to expand or restrict the scope of the courts’ jurisdiction or to enact laws that will increase the courts’ workload. In other words, when it comes to matters affecting institutional independence, </w:t>
      </w:r>
      <w:r w:rsidRPr="00216AF2">
        <w:rPr>
          <w:rStyle w:val="StyleUnderline"/>
        </w:rPr>
        <w:t xml:space="preserve">the judiciary has no constitutional protection and its power is limited to persuasion. If Congress wanted to, it could </w:t>
      </w:r>
      <w:r w:rsidRPr="00216AF2">
        <w:rPr>
          <w:rStyle w:val="Emphasis"/>
        </w:rPr>
        <w:t xml:space="preserve">retaliate against the courts by cutting the courts’ funding; disestablishing individual courts; </w:t>
      </w:r>
      <w:r w:rsidRPr="00216AF2">
        <w:rPr>
          <w:rStyle w:val="StyleUnderline"/>
        </w:rPr>
        <w:t>adding or taking away Justices from the Supreme Court;</w:t>
      </w:r>
      <w:r w:rsidRPr="00216AF2">
        <w:rPr>
          <w:rStyle w:val="Emphasis"/>
        </w:rPr>
        <w:t xml:space="preserve"> imposing </w:t>
      </w:r>
      <w:r w:rsidRPr="00216AF2">
        <w:rPr>
          <w:strike/>
          <w:sz w:val="16"/>
        </w:rPr>
        <w:t>crippling</w:t>
      </w:r>
      <w:r w:rsidRPr="00216AF2">
        <w:rPr>
          <w:rStyle w:val="Emphasis"/>
        </w:rPr>
        <w:t xml:space="preserve"> [devastating] restrictions</w:t>
      </w:r>
      <w:r w:rsidRPr="00216AF2">
        <w:rPr>
          <w:rStyle w:val="StyleUnderline"/>
        </w:rPr>
        <w:t xml:space="preserve"> on the operations of the courts; narrowing their jurisdiction; impeaching individual judges and Justices; and refusing to confirm nominees to fill judicial vacancies.</w:t>
      </w:r>
      <w:r w:rsidRPr="00216AF2">
        <w:rPr>
          <w:sz w:val="16"/>
        </w:rPr>
        <w:t xml:space="preserve"> The framers set up what could well be a recipe for disaster: giving the judiciary the last word on the law, </w:t>
      </w:r>
      <w:r w:rsidRPr="00216AF2">
        <w:rPr>
          <w:rStyle w:val="StyleUnderline"/>
        </w:rPr>
        <w:t>with</w:t>
      </w:r>
      <w:r w:rsidRPr="00216AF2">
        <w:rPr>
          <w:sz w:val="16"/>
        </w:rPr>
        <w:t xml:space="preserve"> the </w:t>
      </w:r>
      <w:r w:rsidRPr="00216AF2">
        <w:rPr>
          <w:rStyle w:val="StyleUnderline"/>
        </w:rPr>
        <w:t>inevitable controversies that authority will provoke, and then giving it no institutional protection</w:t>
      </w:r>
      <w:r w:rsidRPr="00216AF2">
        <w:rPr>
          <w:sz w:val="16"/>
        </w:rPr>
        <w:t xml:space="preserve">. It is a little like giving a person a very old and very unpredictable gun for personal security. If used properly, the gun may perform its intended function, but it’s just as possible that it will inflict great damage on its owner. </w:t>
      </w:r>
      <w:r w:rsidRPr="00216AF2">
        <w:rPr>
          <w:rStyle w:val="StyleUnderline"/>
        </w:rPr>
        <w:t xml:space="preserve">Making the judiciary the final arbiter on the meaning of the law, with the authority to declare a law or practice unconstitutional gives it power, but </w:t>
      </w:r>
      <w:r w:rsidRPr="00216AF2">
        <w:rPr>
          <w:rStyle w:val="Emphasis"/>
        </w:rPr>
        <w:t>a power that can be explosive and set off backlashes of varying proportions.</w:t>
      </w:r>
      <w:r w:rsidRPr="00216AF2">
        <w:rPr>
          <w:rStyle w:val="StyleUnderline"/>
        </w:rPr>
        <w:t xml:space="preserve"> </w:t>
      </w:r>
      <w:r w:rsidRPr="00216AF2">
        <w:rPr>
          <w:sz w:val="16"/>
        </w:rPr>
        <w:t>By no means is it a power that can ward off encroachment by the other branches. When an entity has little power in a relationship, it behooves it to assess the sticking points between it and its protagonist, husband carefully what little power it possesses, employ diplomacy, look for areas in which the interests of both parties are in alignment, and seek ways to enhance what little power of persuasion it has.</w:t>
      </w:r>
    </w:p>
    <w:p w:rsidR="00002BA3" w:rsidRPr="00216AF2" w:rsidRDefault="00002BA3" w:rsidP="00002BA3">
      <w:pPr>
        <w:pStyle w:val="Heading4"/>
      </w:pPr>
      <w:r w:rsidRPr="00216AF2">
        <w:t>Court stripping decks the rule of law – it’s arbitrary and allows Congressional overreach</w:t>
      </w:r>
    </w:p>
    <w:p w:rsidR="00002BA3" w:rsidRPr="00216AF2" w:rsidRDefault="00002BA3" w:rsidP="00002BA3">
      <w:r w:rsidRPr="006466D1">
        <w:rPr>
          <w:rStyle w:val="Style13ptBold"/>
        </w:rPr>
        <w:t>Samahon 10</w:t>
      </w:r>
      <w:r w:rsidRPr="00216AF2">
        <w:rPr>
          <w:b/>
        </w:rPr>
        <w:t xml:space="preserve"> </w:t>
      </w:r>
      <w:r w:rsidRPr="00B9138E">
        <w:t>(Tuan, teaches @ Villanova University and writes in the areas of federal courts and constitutional law. His articles have been published in the Stanford Law Review, Ohio State Law Journal, Hastings Law Journal, William &amp; Mary Bill of Rights Journal, the University of Chicago Legal Forum, among others, “Impeachment as Judicial Selection?”, 18 Wm. &amp; Mary Bill Rts. J. 595, http://scholarship.law.wm.edu/wmborj/vol18/iss3/3</w:t>
      </w:r>
      <w:r w:rsidR="00B9138E">
        <w:t>)</w:t>
      </w:r>
    </w:p>
    <w:p w:rsidR="00002BA3" w:rsidRPr="00216AF2" w:rsidRDefault="00002BA3" w:rsidP="00002BA3">
      <w:pPr>
        <w:rPr>
          <w:rStyle w:val="StyleUnderline"/>
        </w:rPr>
      </w:pPr>
      <w:r w:rsidRPr="00216AF2">
        <w:rPr>
          <w:rStyle w:val="StyleUnderline"/>
        </w:rPr>
        <w:t>An ideological selection process also has costs for the rule of law. The rule of law</w:t>
      </w:r>
      <w:r w:rsidRPr="00216AF2">
        <w:rPr>
          <w:sz w:val="16"/>
        </w:rPr>
        <w:t xml:space="preserve">, defined here as the impartial adjudication of disputes by reference to rules and standards articulated in advance, </w:t>
      </w:r>
      <w:r w:rsidRPr="00216AF2">
        <w:rPr>
          <w:rStyle w:val="StyleUnderline"/>
        </w:rPr>
        <w:t>requires that similarly situated parties be treated similarly without regard to their identities</w:t>
      </w:r>
      <w:r w:rsidRPr="00216AF2">
        <w:rPr>
          <w:sz w:val="16"/>
        </w:rPr>
        <w:t xml:space="preserve">.389 </w:t>
      </w:r>
      <w:r w:rsidRPr="00216AF2">
        <w:rPr>
          <w:rStyle w:val="StyleUnderline"/>
        </w:rPr>
        <w:t>The rules and standards should remain predictably in force and change only in accordance with the rules for changing rules</w:t>
      </w:r>
      <w:r w:rsidRPr="00216AF2">
        <w:rPr>
          <w:sz w:val="16"/>
        </w:rPr>
        <w:t xml:space="preserve">. </w:t>
      </w:r>
      <w:r w:rsidRPr="00216AF2">
        <w:rPr>
          <w:rStyle w:val="Emphasis"/>
        </w:rPr>
        <w:t>The identity of the adjudicator should matter little.</w:t>
      </w:r>
      <w:r w:rsidRPr="00216AF2">
        <w:rPr>
          <w:sz w:val="16"/>
        </w:rPr>
        <w:t xml:space="preserve"> To the extent it matters, it should principally influence construction, and not interpretation.390 </w:t>
      </w:r>
      <w:r w:rsidRPr="00216AF2">
        <w:rPr>
          <w:rStyle w:val="StyleUnderline"/>
        </w:rPr>
        <w:t>The rule of law may be undermined if political actors are able to use impeachment to obtain constitutional amendment by judicial fiat rather than by resort to Article V’s amendment procedure</w:t>
      </w:r>
      <w:r w:rsidRPr="00216AF2">
        <w:rPr>
          <w:sz w:val="16"/>
        </w:rPr>
        <w:t xml:space="preserve">. </w:t>
      </w:r>
      <w:r w:rsidRPr="00216AF2">
        <w:rPr>
          <w:rStyle w:val="StyleUnderline"/>
        </w:rPr>
        <w:t>Ideological impeachment</w:t>
      </w:r>
      <w:r w:rsidRPr="00216AF2">
        <w:rPr>
          <w:sz w:val="16"/>
        </w:rPr>
        <w:t xml:space="preserve">, like ideological appointment, </w:t>
      </w:r>
      <w:r w:rsidRPr="00216AF2">
        <w:rPr>
          <w:rStyle w:val="StyleUnderline"/>
        </w:rPr>
        <w:t>raises the concern that political actors will attempt to revise the Constitution under the guise of interpretation</w:t>
      </w:r>
      <w:r w:rsidRPr="00216AF2">
        <w:rPr>
          <w:sz w:val="16"/>
        </w:rPr>
        <w:t xml:space="preserve">. </w:t>
      </w:r>
      <w:r w:rsidRPr="00216AF2">
        <w:rPr>
          <w:rStyle w:val="StyleUnderline"/>
        </w:rPr>
        <w:t>Such changes will reflect the concerns and preoccupations of legal elites and not the considered democratic input of supermajorities.</w:t>
      </w:r>
    </w:p>
    <w:p w:rsidR="00002BA3" w:rsidRPr="00216AF2" w:rsidRDefault="00002BA3" w:rsidP="00002BA3">
      <w:pPr>
        <w:pStyle w:val="Heading4"/>
        <w:spacing w:line="276" w:lineRule="auto"/>
      </w:pPr>
      <w:r w:rsidRPr="00216AF2">
        <w:lastRenderedPageBreak/>
        <w:t>The rule of law is vital to solving disease and terrorism globally – the US is modeled.</w:t>
      </w:r>
    </w:p>
    <w:p w:rsidR="00002BA3" w:rsidRPr="00B9138E" w:rsidRDefault="00002BA3" w:rsidP="00002BA3">
      <w:pPr>
        <w:spacing w:line="276" w:lineRule="auto"/>
      </w:pPr>
      <w:r w:rsidRPr="00B9138E">
        <w:rPr>
          <w:rStyle w:val="Style13ptBold"/>
        </w:rPr>
        <w:t>Greco 05</w:t>
      </w:r>
      <w:r w:rsidRPr="00B9138E">
        <w:t xml:space="preserve">  (Michael S. Greco, President of the American Bar Association, 12/5/'5 [Miami Daily Business Review 52.42])</w:t>
      </w:r>
    </w:p>
    <w:p w:rsidR="00002BA3" w:rsidRPr="00216AF2" w:rsidRDefault="00002BA3" w:rsidP="00002BA3">
      <w:pPr>
        <w:spacing w:line="276" w:lineRule="auto"/>
        <w:rPr>
          <w:sz w:val="12"/>
        </w:rPr>
      </w:pPr>
      <w:r w:rsidRPr="00216AF2">
        <w:rPr>
          <w:rStyle w:val="StyleUnderline"/>
        </w:rPr>
        <w:t>What makes the rule of law so important that it attracted such a distinguished community</w:t>
      </w:r>
      <w:r w:rsidRPr="00216AF2">
        <w:rPr>
          <w:sz w:val="12"/>
        </w:rPr>
        <w:t xml:space="preserve">† First, because </w:t>
      </w:r>
      <w:r w:rsidRPr="00216AF2">
        <w:rPr>
          <w:rStyle w:val="StyleUnderline"/>
        </w:rPr>
        <w:t>the rule of law is so central to everything the legal community stands for, both in the United States and around the world</w:t>
      </w:r>
      <w:r w:rsidRPr="00216AF2">
        <w:rPr>
          <w:sz w:val="12"/>
        </w:rPr>
        <w:t xml:space="preserve">. </w:t>
      </w:r>
      <w:r w:rsidRPr="00216AF2">
        <w:rPr>
          <w:rStyle w:val="StyleUnderline"/>
        </w:rPr>
        <w:t>And</w:t>
      </w:r>
      <w:r w:rsidRPr="00216AF2">
        <w:rPr>
          <w:sz w:val="12"/>
        </w:rPr>
        <w:t xml:space="preserve"> second, </w:t>
      </w:r>
      <w:r w:rsidRPr="00216AF2">
        <w:rPr>
          <w:rStyle w:val="StyleUnderline"/>
        </w:rPr>
        <w:t>because we</w:t>
      </w:r>
      <w:r w:rsidRPr="00216AF2">
        <w:rPr>
          <w:sz w:val="12"/>
        </w:rPr>
        <w:t xml:space="preserve"> increasingly </w:t>
      </w:r>
      <w:r w:rsidRPr="00216AF2">
        <w:rPr>
          <w:rStyle w:val="StyleUnderline"/>
        </w:rPr>
        <w:t>find</w:t>
      </w:r>
      <w:r w:rsidRPr="00216AF2">
        <w:rPr>
          <w:sz w:val="12"/>
        </w:rPr>
        <w:t xml:space="preserve"> that </w:t>
      </w:r>
      <w:r w:rsidRPr="00216AF2">
        <w:rPr>
          <w:rStyle w:val="StyleUnderline"/>
        </w:rPr>
        <w:t>our nation's top international priorities-defeating terrorism, corruption and even the spread of deadly diseases-are being undone at the ground level by poor governance and lawlessness.</w:t>
      </w:r>
      <w:r w:rsidRPr="00216AF2">
        <w:rPr>
          <w:sz w:val="12"/>
        </w:rPr>
        <w:t xml:space="preserve"> As Rice eloquently told the gathering, "In a world where threats pass even through the most fortified boundaries, </w:t>
      </w:r>
      <w:r w:rsidRPr="00216AF2">
        <w:rPr>
          <w:rStyle w:val="StyleUnderline"/>
        </w:rPr>
        <w:t>weak</w:t>
      </w:r>
      <w:r w:rsidRPr="00216AF2">
        <w:rPr>
          <w:sz w:val="12"/>
        </w:rPr>
        <w:t xml:space="preserve"> and poorly governed </w:t>
      </w:r>
      <w:r w:rsidRPr="00216AF2">
        <w:rPr>
          <w:rStyle w:val="StyleUnderline"/>
        </w:rPr>
        <w:t>states enable disease to spread</w:t>
      </w:r>
      <w:r w:rsidRPr="00216AF2">
        <w:rPr>
          <w:sz w:val="12"/>
        </w:rPr>
        <w:t xml:space="preserve"> undetected, </w:t>
      </w:r>
      <w:r w:rsidRPr="00216AF2">
        <w:rPr>
          <w:rStyle w:val="StyleUnderline"/>
        </w:rPr>
        <w:t>and corruption to multiply</w:t>
      </w:r>
      <w:r w:rsidRPr="00216AF2">
        <w:rPr>
          <w:sz w:val="12"/>
        </w:rPr>
        <w:t xml:space="preserve"> unchecked, </w:t>
      </w:r>
      <w:r w:rsidRPr="00216AF2">
        <w:rPr>
          <w:rStyle w:val="StyleUnderline"/>
        </w:rPr>
        <w:t>and hateful ideologies to grow more violent</w:t>
      </w:r>
      <w:r w:rsidRPr="00216AF2">
        <w:rPr>
          <w:sz w:val="12"/>
        </w:rPr>
        <w:t xml:space="preserve"> and more vengeful." </w:t>
      </w:r>
      <w:r w:rsidRPr="00216AF2">
        <w:rPr>
          <w:rStyle w:val="StyleUnderline"/>
        </w:rPr>
        <w:t>The only real</w:t>
      </w:r>
      <w:r w:rsidRPr="00216AF2">
        <w:rPr>
          <w:sz w:val="12"/>
        </w:rPr>
        <w:t xml:space="preserve"> </w:t>
      </w:r>
      <w:r w:rsidRPr="00216AF2">
        <w:rPr>
          <w:rStyle w:val="StyleUnderline"/>
        </w:rPr>
        <w:t>antidote</w:t>
      </w:r>
      <w:r w:rsidRPr="00216AF2">
        <w:rPr>
          <w:sz w:val="12"/>
        </w:rPr>
        <w:t xml:space="preserve"> to these global threats </w:t>
      </w:r>
      <w:r w:rsidRPr="00216AF2">
        <w:rPr>
          <w:rStyle w:val="StyleUnderline"/>
        </w:rPr>
        <w:t>is governments</w:t>
      </w:r>
      <w:r w:rsidRPr="00216AF2">
        <w:rPr>
          <w:sz w:val="12"/>
        </w:rPr>
        <w:t xml:space="preserve">, in all corners of the world, </w:t>
      </w:r>
      <w:r w:rsidRPr="00216AF2">
        <w:rPr>
          <w:rStyle w:val="StyleUnderline"/>
        </w:rPr>
        <w:t>that operate with just, transparent and consistent legal systems that are enforced by fair and independent judiciaries</w:t>
      </w:r>
      <w:r w:rsidRPr="00216AF2">
        <w:rPr>
          <w:sz w:val="12"/>
        </w:rPr>
        <w:t xml:space="preserve">. These issues are not just the province of distant foreign governments. Building the rule of law must begin at home. Recent revelations in our own country-that the CIA has maintained secret prisons for foreign detainees-underscore the urgent need for an independent, nonpartisan commission to investigate our treatment of such prisoners. </w:t>
      </w:r>
    </w:p>
    <w:p w:rsidR="00002BA3" w:rsidRPr="00216AF2" w:rsidRDefault="00B9138E" w:rsidP="00002BA3">
      <w:pPr>
        <w:pStyle w:val="Heading4"/>
        <w:spacing w:line="276" w:lineRule="auto"/>
      </w:pPr>
      <w:r>
        <w:t>Rampant d</w:t>
      </w:r>
      <w:r w:rsidR="00002BA3" w:rsidRPr="00216AF2">
        <w:t xml:space="preserve">isease </w:t>
      </w:r>
      <w:r>
        <w:t xml:space="preserve">spread </w:t>
      </w:r>
      <w:r w:rsidR="00002BA3" w:rsidRPr="00216AF2">
        <w:t xml:space="preserve">causes </w:t>
      </w:r>
      <w:r>
        <w:t>extinction</w:t>
      </w:r>
    </w:p>
    <w:p w:rsidR="00002BA3" w:rsidRPr="00216AF2" w:rsidRDefault="00002BA3" w:rsidP="00002BA3">
      <w:pPr>
        <w:spacing w:line="276" w:lineRule="auto"/>
      </w:pPr>
      <w:r w:rsidRPr="00B9138E">
        <w:rPr>
          <w:rStyle w:val="Style13ptBold"/>
        </w:rPr>
        <w:t>Casadevall 12</w:t>
      </w:r>
      <w:r w:rsidRPr="00B9138E">
        <w:t xml:space="preserve"> (Arturo Casadevall 12,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rsidR="00002BA3" w:rsidRPr="00216AF2" w:rsidRDefault="00002BA3" w:rsidP="00002BA3">
      <w:pPr>
        <w:spacing w:line="276" w:lineRule="auto"/>
        <w:rPr>
          <w:sz w:val="14"/>
        </w:rPr>
      </w:pPr>
      <w:r w:rsidRPr="00216AF2">
        <w:rPr>
          <w:sz w:val="14"/>
        </w:rPr>
        <w:t xml:space="preserve">In considering the importance of biological warfare as a subject for concern </w:t>
      </w:r>
      <w:r w:rsidRPr="00216AF2">
        <w:rPr>
          <w:rStyle w:val="StyleUnderline"/>
        </w:rPr>
        <w:t>it is worthwhile to review the known existential threats</w:t>
      </w:r>
      <w:r w:rsidRPr="00216AF2">
        <w:rPr>
          <w:sz w:val="14"/>
        </w:rPr>
        <w:t xml:space="preserve">. At this time </w:t>
      </w:r>
      <w:r w:rsidRPr="00216AF2">
        <w:rPr>
          <w:rStyle w:val="StyleUnderline"/>
        </w:rPr>
        <w:t xml:space="preserve">this writer can identify </w:t>
      </w:r>
      <w:r w:rsidRPr="00216AF2">
        <w:rPr>
          <w:sz w:val="14"/>
        </w:rPr>
        <w:t xml:space="preserve">at three major existential threats to humanity: (i) large-scale thermonuclear war followed by a nuclear winter, (ii) a planet killing asteroid impact and (iii) </w:t>
      </w:r>
      <w:r w:rsidRPr="00216AF2">
        <w:rPr>
          <w:rStyle w:val="Emphasis"/>
        </w:rPr>
        <w:t>infectious disease</w:t>
      </w:r>
      <w:r w:rsidRPr="00216AF2">
        <w:rPr>
          <w:sz w:val="14"/>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216AF2">
        <w:rPr>
          <w:rStyle w:val="StyleUnderline"/>
        </w:rPr>
        <w:t xml:space="preserve">recent decades have provided </w:t>
      </w:r>
      <w:r w:rsidRPr="00216AF2">
        <w:rPr>
          <w:rStyle w:val="Emphasis"/>
        </w:rPr>
        <w:t>unequivocal</w:t>
      </w:r>
      <w:r w:rsidRPr="00216AF2">
        <w:rPr>
          <w:rStyle w:val="StyleUnderline"/>
        </w:rPr>
        <w:t xml:space="preserve"> evidence for the ability of certain pathogens to cause the extinction of entire species. Although infectious disease has </w:t>
      </w:r>
      <w:r w:rsidRPr="00216AF2">
        <w:rPr>
          <w:rStyle w:val="Emphasis"/>
        </w:rPr>
        <w:t>traditionally</w:t>
      </w:r>
      <w:r w:rsidRPr="00216AF2">
        <w:rPr>
          <w:rStyle w:val="StyleUnderline"/>
        </w:rPr>
        <w:t xml:space="preserve"> not been associated with extinction </w:t>
      </w:r>
      <w:r w:rsidRPr="00216AF2">
        <w:rPr>
          <w:rStyle w:val="Emphasis"/>
        </w:rPr>
        <w:t>this view has changed</w:t>
      </w:r>
      <w:r w:rsidRPr="00216AF2">
        <w:rPr>
          <w:rStyle w:val="StyleUnderline"/>
        </w:rPr>
        <w:t xml:space="preserve"> by the finding that a single chytrid fungus was responsible for</w:t>
      </w:r>
      <w:r w:rsidRPr="00216AF2">
        <w:rPr>
          <w:sz w:val="14"/>
        </w:rPr>
        <w:t xml:space="preserve"> the </w:t>
      </w:r>
      <w:r w:rsidRPr="00216AF2">
        <w:rPr>
          <w:rStyle w:val="StyleUnderline"/>
        </w:rPr>
        <w:t xml:space="preserve">extinction of </w:t>
      </w:r>
      <w:r w:rsidRPr="00216AF2">
        <w:rPr>
          <w:rStyle w:val="Emphasis"/>
        </w:rPr>
        <w:t>numerous amphibian species</w:t>
      </w:r>
      <w:r w:rsidRPr="00216AF2">
        <w:rPr>
          <w:sz w:val="14"/>
        </w:rPr>
        <w:t xml:space="preserve"> (Daszak et al., 1999; Mendelson et al., 2006). </w:t>
      </w:r>
      <w:r w:rsidRPr="00216AF2">
        <w:rPr>
          <w:rStyle w:val="Emphasis"/>
        </w:rPr>
        <w:t>Previously</w:t>
      </w:r>
      <w:r w:rsidRPr="00216AF2">
        <w:rPr>
          <w:rStyle w:val="StyleUnderline"/>
        </w:rPr>
        <w:t>, the view that infectious diseases were not a cause of extinction was predicated on the notion that</w:t>
      </w:r>
      <w:r w:rsidRPr="00216AF2">
        <w:rPr>
          <w:sz w:val="14"/>
        </w:rPr>
        <w:t xml:space="preserve"> many </w:t>
      </w:r>
      <w:r w:rsidRPr="00216AF2">
        <w:rPr>
          <w:rStyle w:val="Emphasis"/>
        </w:rPr>
        <w:t>pathogens required their hosts</w:t>
      </w:r>
      <w:r w:rsidRPr="00216AF2">
        <w:rPr>
          <w:sz w:val="14"/>
        </w:rPr>
        <w:t xml:space="preserve"> </w:t>
      </w:r>
      <w:r w:rsidRPr="00216AF2">
        <w:rPr>
          <w:rStyle w:val="StyleUnderline"/>
        </w:rPr>
        <w:t>and</w:t>
      </w:r>
      <w:r w:rsidRPr="00216AF2">
        <w:rPr>
          <w:sz w:val="14"/>
        </w:rPr>
        <w:t xml:space="preserve"> that </w:t>
      </w:r>
      <w:r w:rsidRPr="00216AF2">
        <w:rPr>
          <w:rStyle w:val="StyleUnderline"/>
        </w:rPr>
        <w:t>some proportion of the host population was naturally resistant</w:t>
      </w:r>
      <w:r w:rsidRPr="00216AF2">
        <w:rPr>
          <w:sz w:val="14"/>
        </w:rPr>
        <w:t xml:space="preserve">. However, </w:t>
      </w:r>
      <w:r w:rsidRPr="00216AF2">
        <w:rPr>
          <w:rStyle w:val="StyleUnderline"/>
        </w:rPr>
        <w:t xml:space="preserve">that calculation </w:t>
      </w:r>
      <w:r w:rsidRPr="00216AF2">
        <w:rPr>
          <w:rStyle w:val="Emphasis"/>
        </w:rPr>
        <w:t>does not apply</w:t>
      </w:r>
      <w:r w:rsidRPr="00216AF2">
        <w:rPr>
          <w:rStyle w:val="StyleUnderline"/>
        </w:rPr>
        <w:t xml:space="preserve"> to microbes</w:t>
      </w:r>
      <w:r w:rsidRPr="00216AF2">
        <w:rPr>
          <w:sz w:val="14"/>
        </w:rPr>
        <w:t xml:space="preserve"> </w:t>
      </w:r>
      <w:r w:rsidRPr="00216AF2">
        <w:rPr>
          <w:rStyle w:val="StyleUnderline"/>
        </w:rPr>
        <w:t>that are</w:t>
      </w:r>
      <w:r w:rsidRPr="00216AF2">
        <w:rPr>
          <w:sz w:val="14"/>
        </w:rPr>
        <w:t xml:space="preserve"> </w:t>
      </w:r>
      <w:r w:rsidRPr="00216AF2">
        <w:rPr>
          <w:rStyle w:val="StyleUnderline"/>
        </w:rPr>
        <w:t xml:space="preserve">acquired </w:t>
      </w:r>
      <w:r w:rsidRPr="00216AF2">
        <w:rPr>
          <w:rStyle w:val="Emphasis"/>
        </w:rPr>
        <w:t>directly from the environment</w:t>
      </w:r>
      <w:r w:rsidRPr="00216AF2">
        <w:rPr>
          <w:sz w:val="14"/>
        </w:rPr>
        <w:t xml:space="preserve"> </w:t>
      </w:r>
      <w:r w:rsidRPr="00216AF2">
        <w:rPr>
          <w:rStyle w:val="StyleUnderline"/>
        </w:rPr>
        <w:t>and have no need for a host, such as</w:t>
      </w:r>
      <w:r w:rsidRPr="00216AF2">
        <w:rPr>
          <w:sz w:val="14"/>
        </w:rPr>
        <w:t xml:space="preserve"> the majority of </w:t>
      </w:r>
      <w:r w:rsidRPr="00216AF2">
        <w:rPr>
          <w:rStyle w:val="Emphasis"/>
        </w:rPr>
        <w:t>fungal pathogens</w:t>
      </w:r>
      <w:r w:rsidRPr="00216AF2">
        <w:rPr>
          <w:rStyle w:val="StyleUnderline"/>
        </w:rPr>
        <w:t>. For those</w:t>
      </w:r>
      <w:r w:rsidRPr="00216AF2">
        <w:rPr>
          <w:sz w:val="14"/>
        </w:rPr>
        <w:t xml:space="preserve"> types of host–microbe interactions </w:t>
      </w:r>
      <w:r w:rsidRPr="00216AF2">
        <w:rPr>
          <w:rStyle w:val="StyleUnderline"/>
        </w:rPr>
        <w:t xml:space="preserve">it is possible for the pathogen to kill off </w:t>
      </w:r>
      <w:r w:rsidRPr="00216AF2">
        <w:rPr>
          <w:rStyle w:val="Emphasis"/>
        </w:rPr>
        <w:t>every last member of a species</w:t>
      </w:r>
      <w:r w:rsidRPr="00216AF2">
        <w:rPr>
          <w:sz w:val="14"/>
        </w:rPr>
        <w:t xml:space="preserve"> </w:t>
      </w:r>
      <w:r w:rsidRPr="00216AF2">
        <w:rPr>
          <w:rStyle w:val="StyleUnderline"/>
        </w:rPr>
        <w:t>without harm to itself, since it would return to its natural habitat</w:t>
      </w:r>
      <w:r w:rsidRPr="00216AF2">
        <w:rPr>
          <w:sz w:val="14"/>
        </w:rPr>
        <w:t xml:space="preserve"> upon killing its last host. Hence, </w:t>
      </w:r>
      <w:r w:rsidRPr="00216AF2">
        <w:rPr>
          <w:rStyle w:val="StyleUnderline"/>
        </w:rPr>
        <w:t xml:space="preserve">from the viewpoint of </w:t>
      </w:r>
      <w:r w:rsidRPr="00216AF2">
        <w:rPr>
          <w:rStyle w:val="Emphasis"/>
        </w:rPr>
        <w:t>existential threats</w:t>
      </w:r>
      <w:r w:rsidRPr="00216AF2">
        <w:rPr>
          <w:rStyle w:val="StyleUnderline"/>
        </w:rPr>
        <w:t xml:space="preserve"> environmental microbes could potentially pose a </w:t>
      </w:r>
      <w:r w:rsidRPr="00216AF2">
        <w:rPr>
          <w:rStyle w:val="Emphasis"/>
        </w:rPr>
        <w:t>much greater threat to humanity</w:t>
      </w:r>
      <w:r w:rsidRPr="00216AF2">
        <w:rPr>
          <w:sz w:val="14"/>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rsidR="00002BA3" w:rsidRPr="00216AF2" w:rsidRDefault="00002BA3" w:rsidP="00002BA3">
      <w:pPr>
        <w:pStyle w:val="Heading4"/>
        <w:spacing w:line="276" w:lineRule="auto"/>
      </w:pPr>
      <w:r w:rsidRPr="00216AF2">
        <w:t xml:space="preserve">Terrorist attacks escalate – killing billions </w:t>
      </w:r>
    </w:p>
    <w:p w:rsidR="00002BA3" w:rsidRPr="00216AF2" w:rsidRDefault="00002BA3" w:rsidP="00002BA3">
      <w:pPr>
        <w:spacing w:line="276" w:lineRule="auto"/>
        <w:rPr>
          <w:sz w:val="10"/>
        </w:rPr>
      </w:pPr>
      <w:bookmarkStart w:id="0" w:name="_Toc424307448"/>
      <w:r w:rsidRPr="00B9138E">
        <w:rPr>
          <w:rStyle w:val="Style13ptBold"/>
        </w:rPr>
        <w:t>Myhrvold 14</w:t>
      </w:r>
      <w:bookmarkEnd w:id="0"/>
      <w:r w:rsidRPr="00216AF2">
        <w:rPr>
          <w:sz w:val="10"/>
        </w:rPr>
        <w:t xml:space="preserve"> </w:t>
      </w:r>
      <w:r w:rsidRPr="00B9138E">
        <w:t>(Nathan P, chief executive and founder of Intellectual Ventures and a former chief technology officer at Microsoft; Strategic Terrorism: A Call to Action; cco.dodlive.mil/files/2014/04/Strategic_Terrorism_corrected_II.pdf)</w:t>
      </w:r>
    </w:p>
    <w:p w:rsidR="00002BA3" w:rsidRPr="00F87022" w:rsidRDefault="00002BA3" w:rsidP="00F87022">
      <w:pPr>
        <w:spacing w:line="276" w:lineRule="auto"/>
        <w:rPr>
          <w:rStyle w:val="StyleUnderline"/>
          <w:sz w:val="12"/>
          <w:u w:val="none"/>
        </w:rPr>
      </w:pPr>
      <w:r w:rsidRPr="00216AF2">
        <w:rPr>
          <w:sz w:val="12"/>
        </w:rPr>
        <w:lastRenderedPageBreak/>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216AF2">
        <w:rPr>
          <w:rStyle w:val="StyleUnderline"/>
        </w:rPr>
        <w:t>our present situation is</w:t>
      </w:r>
      <w:r w:rsidRPr="00216AF2">
        <w:rPr>
          <w:sz w:val="12"/>
        </w:rPr>
        <w:t xml:space="preserve"> that modern </w:t>
      </w:r>
      <w:r w:rsidRPr="00216AF2">
        <w:rPr>
          <w:rStyle w:val="StyleUnderline"/>
        </w:rPr>
        <w:t>technology can provide small groups of people with much greater lethality than ever before</w:t>
      </w:r>
      <w:r w:rsidRPr="00216AF2">
        <w:rPr>
          <w:sz w:val="12"/>
        </w:rPr>
        <w:t xml:space="preserve">. </w:t>
      </w:r>
      <w:r w:rsidRPr="00216AF2">
        <w:rPr>
          <w:rStyle w:val="StyleUnderline"/>
        </w:rPr>
        <w:t>We now have to worry that private parties might gain access to</w:t>
      </w:r>
      <w:r w:rsidRPr="00216AF2">
        <w:rPr>
          <w:sz w:val="12"/>
        </w:rPr>
        <w:t xml:space="preserve"> </w:t>
      </w:r>
      <w:r w:rsidRPr="00216AF2">
        <w:rPr>
          <w:rStyle w:val="StyleUnderline"/>
        </w:rPr>
        <w:t>weapons</w:t>
      </w:r>
      <w:r w:rsidRPr="00216AF2">
        <w:rPr>
          <w:sz w:val="12"/>
        </w:rPr>
        <w:t xml:space="preserve"> that are as destructive as—or possibly even </w:t>
      </w:r>
      <w:r w:rsidRPr="00216AF2">
        <w:rPr>
          <w:rStyle w:val="StyleUnderline"/>
        </w:rPr>
        <w:t>more destructive than</w:t>
      </w:r>
      <w:r w:rsidRPr="00216AF2">
        <w:rPr>
          <w:sz w:val="12"/>
        </w:rPr>
        <w:t xml:space="preserve">— </w:t>
      </w:r>
      <w:r w:rsidRPr="00216AF2">
        <w:rPr>
          <w:rStyle w:val="StyleUnderline"/>
        </w:rPr>
        <w:t>those held by</w:t>
      </w:r>
      <w:r w:rsidRPr="00216AF2">
        <w:rPr>
          <w:sz w:val="12"/>
        </w:rPr>
        <w:t xml:space="preserve"> </w:t>
      </w:r>
      <w:r w:rsidRPr="00216AF2">
        <w:rPr>
          <w:rStyle w:val="StyleUnderline"/>
        </w:rPr>
        <w:t>any nation-state</w:t>
      </w:r>
      <w:r w:rsidRPr="00216AF2">
        <w:rPr>
          <w:sz w:val="12"/>
        </w:rPr>
        <w:t xml:space="preserve">. A handful of people, perhaps even </w:t>
      </w:r>
      <w:r w:rsidRPr="00216AF2">
        <w:rPr>
          <w:rStyle w:val="StyleUnderline"/>
        </w:rPr>
        <w:t>a single individual</w:t>
      </w:r>
      <w:r w:rsidRPr="00216AF2">
        <w:rPr>
          <w:sz w:val="12"/>
        </w:rPr>
        <w:t xml:space="preserve">, </w:t>
      </w:r>
      <w:r w:rsidRPr="00216AF2">
        <w:rPr>
          <w:rStyle w:val="StyleUnderline"/>
        </w:rPr>
        <w:t>could</w:t>
      </w:r>
      <w:r w:rsidRPr="00216AF2">
        <w:rPr>
          <w:sz w:val="12"/>
        </w:rPr>
        <w:t xml:space="preserve"> have the ability to </w:t>
      </w:r>
      <w:r w:rsidRPr="00216AF2">
        <w:rPr>
          <w:rStyle w:val="StyleUnderline"/>
        </w:rPr>
        <w:t>kill</w:t>
      </w:r>
      <w:r w:rsidRPr="00216AF2">
        <w:rPr>
          <w:sz w:val="12"/>
        </w:rPr>
        <w:t xml:space="preserve"> millions or even </w:t>
      </w:r>
      <w:r w:rsidRPr="00216AF2">
        <w:rPr>
          <w:rStyle w:val="StyleUnderline"/>
        </w:rPr>
        <w:t>billions</w:t>
      </w:r>
      <w:r w:rsidRPr="00216AF2">
        <w:rPr>
          <w:sz w:val="12"/>
        </w:rPr>
        <w:t xml:space="preserve">. Indeed, </w:t>
      </w:r>
      <w:r w:rsidRPr="00216AF2">
        <w:rPr>
          <w:rStyle w:val="StyleUnderline"/>
        </w:rPr>
        <w:t>it is possible</w:t>
      </w:r>
      <w:r w:rsidRPr="00216AF2">
        <w:rPr>
          <w:sz w:val="12"/>
        </w:rPr>
        <w:t xml:space="preserve">, from a technological standpoint, </w:t>
      </w:r>
      <w:r w:rsidRPr="00216AF2">
        <w:rPr>
          <w:rStyle w:val="StyleUnderline"/>
        </w:rPr>
        <w:t>to kill every man, woman, and child on earth</w:t>
      </w:r>
      <w:r w:rsidRPr="00216AF2">
        <w:rPr>
          <w:sz w:val="12"/>
        </w:rPr>
        <w:t xml:space="preserve">. </w:t>
      </w:r>
      <w:r w:rsidRPr="00216AF2">
        <w:rPr>
          <w:rStyle w:val="StyleUnderline"/>
        </w:rPr>
        <w:t>The gravity</w:t>
      </w:r>
      <w:r w:rsidRPr="00216AF2">
        <w:rPr>
          <w:sz w:val="12"/>
        </w:rPr>
        <w:t xml:space="preserve"> of the situation </w:t>
      </w:r>
      <w:r w:rsidRPr="00216AF2">
        <w:rPr>
          <w:rStyle w:val="StyleUnderline"/>
        </w:rPr>
        <w:t>is so extreme</w:t>
      </w:r>
      <w:r w:rsidRPr="00216AF2">
        <w:rPr>
          <w:sz w:val="12"/>
        </w:rPr>
        <w:t xml:space="preserve"> </w:t>
      </w:r>
      <w:r w:rsidRPr="00216AF2">
        <w:rPr>
          <w:rStyle w:val="StyleUnderline"/>
        </w:rPr>
        <w:t>that</w:t>
      </w:r>
      <w:r w:rsidRPr="00216AF2">
        <w:rPr>
          <w:sz w:val="12"/>
        </w:rPr>
        <w:t xml:space="preserve"> </w:t>
      </w:r>
      <w:r w:rsidRPr="00216AF2">
        <w:rPr>
          <w:rStyle w:val="StyleUnderline"/>
        </w:rPr>
        <w:t>getting the concept across without seeming silly</w:t>
      </w:r>
      <w:r w:rsidRPr="00216AF2">
        <w:rPr>
          <w:sz w:val="12"/>
        </w:rPr>
        <w:t xml:space="preserve"> or alarmist </w:t>
      </w:r>
      <w:r w:rsidRPr="00216AF2">
        <w:rPr>
          <w:rStyle w:val="StyleUnderline"/>
        </w:rPr>
        <w:t>is challenging</w:t>
      </w:r>
      <w:r w:rsidRPr="00216AF2">
        <w:rPr>
          <w:sz w:val="12"/>
        </w:rPr>
        <w:t xml:space="preserve">. Just </w:t>
      </w:r>
      <w:r w:rsidRPr="00216AF2">
        <w:rPr>
          <w:rStyle w:val="StyleUnderline"/>
        </w:rPr>
        <w:t>thinking about the subject with any</w:t>
      </w:r>
      <w:r w:rsidRPr="00216AF2">
        <w:rPr>
          <w:sz w:val="12"/>
        </w:rPr>
        <w:t xml:space="preserve"> degree of </w:t>
      </w:r>
      <w:r w:rsidRPr="00216AF2">
        <w:rPr>
          <w:rStyle w:val="StyleUnderline"/>
        </w:rPr>
        <w:t>seriousness numbs the mind</w:t>
      </w:r>
      <w:r w:rsidRPr="00216AF2">
        <w:rPr>
          <w:sz w:val="12"/>
        </w:rPr>
        <w:t xml:space="preserve">. The goal of this essay is to present the case for making the needed changes before such a catastrophe occurs. The issues described here are too important to ignore. </w:t>
      </w:r>
      <w:r w:rsidRPr="00216AF2">
        <w:rPr>
          <w:rStyle w:val="StyleUnderline"/>
        </w:rPr>
        <w:t>Failing nation-states—like North Korea—which possess nuclear weapons potentially pose a nuclear threat</w:t>
      </w:r>
      <w:r w:rsidRPr="00216AF2">
        <w:rPr>
          <w:sz w:val="12"/>
        </w:rPr>
        <w:t xml:space="preserve">. </w:t>
      </w:r>
      <w:r w:rsidRPr="00216AF2">
        <w:rPr>
          <w:rStyle w:val="StyleUnderline"/>
        </w:rPr>
        <w:t>Each new entrant to the nuclear club increases the possibility this will happen</w:t>
      </w:r>
      <w:r w:rsidRPr="00216AF2">
        <w:rPr>
          <w:sz w:val="12"/>
        </w:rPr>
        <w:t xml:space="preserve">, but this problem is an old one, and one that existing diplomatic and military structures aim to manage. The </w:t>
      </w:r>
      <w:r w:rsidRPr="00216AF2">
        <w:rPr>
          <w:rStyle w:val="StyleUnderline"/>
        </w:rPr>
        <w:t>newer</w:t>
      </w:r>
      <w:r w:rsidRPr="00216AF2">
        <w:rPr>
          <w:sz w:val="12"/>
        </w:rPr>
        <w:t xml:space="preserve"> and less understood </w:t>
      </w:r>
      <w:r w:rsidRPr="00216AF2">
        <w:rPr>
          <w:rStyle w:val="StyleUnderline"/>
        </w:rPr>
        <w:t>danger arises from the</w:t>
      </w:r>
      <w:r w:rsidRPr="00216AF2">
        <w:rPr>
          <w:sz w:val="12"/>
        </w:rPr>
        <w:t xml:space="preserve"> increasing likelihood that </w:t>
      </w:r>
      <w:r w:rsidRPr="00216AF2">
        <w:rPr>
          <w:rStyle w:val="StyleUnderline"/>
        </w:rPr>
        <w:t>stateless groups</w:t>
      </w:r>
      <w:r w:rsidRPr="00216AF2">
        <w:rPr>
          <w:sz w:val="12"/>
        </w:rPr>
        <w:t xml:space="preserve">, </w:t>
      </w:r>
      <w:r w:rsidRPr="00216AF2">
        <w:rPr>
          <w:rStyle w:val="StyleUnderline"/>
        </w:rPr>
        <w:t>bent on terrorism</w:t>
      </w:r>
      <w:r w:rsidRPr="00216AF2">
        <w:rPr>
          <w:sz w:val="12"/>
        </w:rPr>
        <w:t xml:space="preserve">, </w:t>
      </w:r>
      <w:r w:rsidRPr="00216AF2">
        <w:rPr>
          <w:rStyle w:val="StyleUnderline"/>
        </w:rPr>
        <w:t>will gain access to nuclear weapons</w:t>
      </w:r>
      <w:r w:rsidRPr="00216AF2">
        <w:rPr>
          <w:sz w:val="12"/>
        </w:rPr>
        <w:t xml:space="preserve">, most likely by theft from a nation-state. Should this happen, </w:t>
      </w:r>
      <w:r w:rsidRPr="00216AF2">
        <w:rPr>
          <w:rStyle w:val="StyleUnderline"/>
        </w:rPr>
        <w:t>the danger we now perceive to be coming from rogue states will pale in comparison</w:t>
      </w:r>
      <w:r w:rsidRPr="00216AF2">
        <w:rPr>
          <w:sz w:val="12"/>
        </w:rPr>
        <w:t xml:space="preserve">. The ultimate response to a nuclear attack is a nuclear counterattack. Nation states have an address, and they know that we will retaliate in kind. </w:t>
      </w:r>
      <w:r w:rsidRPr="00216AF2">
        <w:rPr>
          <w:rStyle w:val="StyleUnderline"/>
        </w:rPr>
        <w:t>Stateless groups are much more difficult to find which makes a nuclear counterattack virtually impossible</w:t>
      </w:r>
      <w:r w:rsidRPr="00216AF2">
        <w:rPr>
          <w:sz w:val="12"/>
        </w:rPr>
        <w:t xml:space="preserve">. As a result, </w:t>
      </w:r>
      <w:r w:rsidRPr="00216AF2">
        <w:rPr>
          <w:rStyle w:val="StyleUnderline"/>
        </w:rPr>
        <w:t>they can strike without fear of overwhelming retaliation</w:t>
      </w:r>
      <w:r w:rsidRPr="00216AF2">
        <w:rPr>
          <w:sz w:val="12"/>
        </w:rPr>
        <w:t xml:space="preserve">, and thus </w:t>
      </w:r>
      <w:r w:rsidRPr="00216AF2">
        <w:rPr>
          <w:rStyle w:val="StyleUnderline"/>
        </w:rPr>
        <w:t>they wield much more effective destructive power</w:t>
      </w:r>
      <w:r w:rsidRPr="00216AF2">
        <w:rPr>
          <w:sz w:val="12"/>
        </w:rPr>
        <w:t xml:space="preserve">. Indeed, in many cases the fundamental equation of retaliation has become reversed. </w:t>
      </w:r>
      <w:r w:rsidRPr="00216AF2">
        <w:rPr>
          <w:rStyle w:val="StyleUnderline"/>
        </w:rPr>
        <w:t>Terrorists often hope to provoke reprisal attacks on their own people, swaying popular opinion in their favor</w:t>
      </w:r>
      <w:r w:rsidRPr="00216AF2">
        <w:rPr>
          <w:sz w:val="12"/>
        </w:rPr>
        <w:t xml:space="preserve">. The aftermath of </w:t>
      </w:r>
      <w:r w:rsidRPr="00216AF2">
        <w:rPr>
          <w:rStyle w:val="StyleUnderline"/>
        </w:rPr>
        <w:t>9/11 is a case in point</w:t>
      </w:r>
      <w:r w:rsidRPr="00216AF2">
        <w:rPr>
          <w:sz w:val="12"/>
        </w:rPr>
        <w:t xml:space="preserve">. While it seems likely that Osama bin Laden and his henchmen hoped for a massive overreaction from the United States, it is unlikely his Taliban hosts anticipated the U.S. would go so far as to invade Afghanistan.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 </w:t>
      </w:r>
      <w:r w:rsidRPr="00216AF2">
        <w:rPr>
          <w:rStyle w:val="StyleUnderline"/>
        </w:rPr>
        <w:t>the world will recognize that stateless groups are more powerful than nation-states because terrorists can wield weapons and mount assaults that no nationstate would dare to attempt</w:t>
      </w:r>
      <w:r w:rsidRPr="00216AF2">
        <w:rPr>
          <w:sz w:val="12"/>
        </w:rPr>
        <w:t xml:space="preserve">. </w:t>
      </w:r>
      <w:r w:rsidRPr="00216AF2">
        <w:rPr>
          <w:rStyle w:val="StyleUnderline"/>
        </w:rPr>
        <w:t>So far, they</w:t>
      </w:r>
      <w:r w:rsidRPr="00216AF2">
        <w:rPr>
          <w:sz w:val="12"/>
        </w:rPr>
        <w:t xml:space="preserve"> </w:t>
      </w:r>
      <w:r w:rsidRPr="00216AF2">
        <w:rPr>
          <w:rStyle w:val="StyleUnderline"/>
        </w:rPr>
        <w:t>have limited themselves</w:t>
      </w:r>
      <w:r w:rsidRPr="00216AF2">
        <w:rPr>
          <w:sz w:val="12"/>
        </w:rPr>
        <w:t xml:space="preserve"> to dramatic tactical terrorism: events such as 9/11, the butchering of Russian schoolchildren, decapitations broadcast over the internet, and bombings in major cities. </w:t>
      </w:r>
      <w:r w:rsidRPr="00216AF2">
        <w:rPr>
          <w:rStyle w:val="StyleUnderline"/>
        </w:rPr>
        <w:t>Strategic objectives cannot be far behind</w:t>
      </w:r>
      <w:r w:rsidRPr="00216AF2">
        <w:rPr>
          <w:sz w:val="12"/>
        </w:rPr>
        <w:t>.</w:t>
      </w:r>
    </w:p>
    <w:p w:rsidR="00002BA3" w:rsidRDefault="00002BA3" w:rsidP="00002BA3">
      <w:pPr>
        <w:pStyle w:val="Heading3"/>
      </w:pPr>
      <w:r>
        <w:lastRenderedPageBreak/>
        <w:t xml:space="preserve">1NC </w:t>
      </w:r>
      <w:r w:rsidR="00F87022">
        <w:t xml:space="preserve">Link </w:t>
      </w:r>
      <w:r>
        <w:t>Milliken</w:t>
      </w:r>
    </w:p>
    <w:p w:rsidR="00002BA3" w:rsidRDefault="00002BA3" w:rsidP="00002BA3">
      <w:pPr>
        <w:pStyle w:val="Heading4"/>
      </w:pPr>
      <w:r>
        <w:t>Overturning Milliken is controversial and would cause public backlash</w:t>
      </w:r>
    </w:p>
    <w:p w:rsidR="00002BA3" w:rsidRPr="009A3DFB" w:rsidRDefault="00002BA3" w:rsidP="00002BA3">
      <w:pPr>
        <w:rPr>
          <w:sz w:val="14"/>
          <w:szCs w:val="14"/>
        </w:rPr>
      </w:pPr>
      <w:r>
        <w:rPr>
          <w:rStyle w:val="Style13ptBold"/>
        </w:rPr>
        <w:t>Calde</w:t>
      </w:r>
      <w:r w:rsidRPr="009A3DFB">
        <w:rPr>
          <w:rStyle w:val="Style13ptBold"/>
        </w:rPr>
        <w:t>i</w:t>
      </w:r>
      <w:r>
        <w:rPr>
          <w:rStyle w:val="Style13ptBold"/>
        </w:rPr>
        <w:t>r</w:t>
      </w:r>
      <w:r w:rsidRPr="009A3DFB">
        <w:rPr>
          <w:rStyle w:val="Style13ptBold"/>
        </w:rPr>
        <w:t>a and McGuire 5</w:t>
      </w:r>
      <w:r>
        <w:rPr>
          <w:rStyle w:val="Style13ptBold"/>
        </w:rPr>
        <w:t xml:space="preserve"> </w:t>
      </w:r>
      <w:r w:rsidRPr="009A3DFB">
        <w:rPr>
          <w:sz w:val="14"/>
          <w:szCs w:val="14"/>
        </w:rPr>
        <w:t>(Gregory A., Distinguished University Professor and University chair Professor of Poli-Sci at Ohio State, Kevin T., Associate Prof of Poli-Sci at UNC Chapel Hill, “The Judicial Branch,” edited by Kermit L. Hall, google books, p. 270) EYC</w:t>
      </w:r>
    </w:p>
    <w:p w:rsidR="00002BA3" w:rsidRPr="0083424B" w:rsidRDefault="00002BA3" w:rsidP="00002BA3">
      <w:r w:rsidRPr="009A3DFB">
        <w:rPr>
          <w:rStyle w:val="StyleUnderline"/>
        </w:rPr>
        <w:t>One very visible illustration of this phenomenon can be seen in how federal trial judges in the South responded to the U.S. Supreme Court's command for racial desegregation of the public schools. Resistance to the Court in the South was especially pronounced, and the federal judges responsible for supervising desegregation there displayed various levels of enthusiasm for carrying the High Court's policies to full effect</w:t>
      </w:r>
      <w:r w:rsidRPr="005E69BD">
        <w:t>. Leaving aside the practical obstacles to desegr</w:t>
      </w:r>
      <w:r>
        <w:t>ega</w:t>
      </w:r>
      <w:r w:rsidRPr="005E69BD">
        <w:t>tion—more populous school districts made the process difficult as a technical matter, as did having to reassign the very large numbers of African Americans within some school districts—</w:t>
      </w:r>
      <w:r w:rsidRPr="009A3DFB">
        <w:rPr>
          <w:rStyle w:val="StyleUnderline"/>
        </w:rPr>
        <w:t xml:space="preserve">judges whose courts were physically located within the school districts they were monitoring showed much greater reluctance to desegregate than judges who were not members of the communities under their supervision.i6 In terms of democratic responsiveness, the lesson here is obvious; fearful of popular backlash, </w:t>
      </w:r>
      <w:r w:rsidRPr="009A3DFB">
        <w:rPr>
          <w:rStyle w:val="Emphasis"/>
        </w:rPr>
        <w:t>federal judges who each day had to face—literally face—a skeptical public reluctant to abandon its traditional education policies felt pressure to stall the process of integrating their schools</w:t>
      </w:r>
      <w:r>
        <w:t xml:space="preserve">. </w:t>
      </w:r>
    </w:p>
    <w:p w:rsidR="00002BA3" w:rsidRPr="004C5CC8" w:rsidRDefault="00002BA3" w:rsidP="00002BA3">
      <w:pPr>
        <w:pStyle w:val="Heading4"/>
      </w:pPr>
      <w:r w:rsidRPr="004C5CC8">
        <w:t>Public approval is key – congress will respond by stripping the court</w:t>
      </w:r>
    </w:p>
    <w:p w:rsidR="00002BA3" w:rsidRPr="004C5CC8" w:rsidRDefault="00002BA3" w:rsidP="00002BA3">
      <w:pPr>
        <w:rPr>
          <w:rStyle w:val="Style13ptBold"/>
        </w:rPr>
      </w:pPr>
      <w:r w:rsidRPr="004C5CC8">
        <w:rPr>
          <w:rStyle w:val="Style13ptBold"/>
        </w:rPr>
        <w:t xml:space="preserve">Brandenburg 4 </w:t>
      </w:r>
      <w:r w:rsidRPr="004C5CC8">
        <w:rPr>
          <w:sz w:val="14"/>
          <w:szCs w:val="14"/>
        </w:rPr>
        <w:t>(Bert Brandenburg has a J.D. from the University of Virginia School of Law, and is currently the president of Appleseed - a nonprofit network of 17 public interest justice centers in the United States and Mexico that works to uncover and correct injustices and barriers to opportunity through legal, legislative and market-based structural reformm “Keep the courts free and fair,” Association of Trial Lawyers of America) EYC</w:t>
      </w:r>
    </w:p>
    <w:p w:rsidR="00002BA3" w:rsidRDefault="00002BA3" w:rsidP="00002BA3">
      <w:pPr>
        <w:rPr>
          <w:rStyle w:val="StyleUnderline"/>
        </w:rPr>
      </w:pPr>
      <w:r w:rsidRPr="004C5CC8">
        <w:rPr>
          <w:rStyle w:val="StyleUnderline"/>
        </w:rPr>
        <w:t>Since court-stripping efforts and other attacks on our courts come primarily from legislators, the remedy is both easy and hard</w:t>
      </w:r>
      <w:r w:rsidRPr="004C5CC8">
        <w:t xml:space="preserve">. Lawmakers know that courts and </w:t>
      </w:r>
      <w:r w:rsidRPr="004C5CC8">
        <w:rPr>
          <w:rStyle w:val="StyleUnderline"/>
        </w:rPr>
        <w:t>judges are useful political punching bags, but they are also sensitive to public disapproval</w:t>
      </w:r>
      <w:r w:rsidRPr="004C5CC8">
        <w:t xml:space="preserve">.  As officers of the court, </w:t>
      </w:r>
      <w:r w:rsidRPr="004C5CC8">
        <w:rPr>
          <w:rStyle w:val="StyleUnderline"/>
        </w:rPr>
        <w:t>attorneys have a special role in teaching the public about these threats</w:t>
      </w:r>
      <w:r w:rsidRPr="004C5CC8">
        <w:t xml:space="preserve">. Lawyers can be a powerful force for public education, speaking before associations, writing op-ed articles and letters to the editor, and urging legislators to respect the unique role of our courts.  In this election year, </w:t>
      </w:r>
      <w:r w:rsidRPr="004C5CC8">
        <w:rPr>
          <w:rStyle w:val="StyleUnderline"/>
        </w:rPr>
        <w:t>all who value fair, impartial courts should help educate the public on the importance and fragility of what Chief Justice Rehnquist calls the "crown jewel" of our democracy--an independent judiciary.</w:t>
      </w:r>
    </w:p>
    <w:p w:rsidR="00002BA3" w:rsidRPr="00216AF2" w:rsidRDefault="00002BA3" w:rsidP="00002BA3">
      <w:pPr>
        <w:pStyle w:val="Heading4"/>
      </w:pPr>
      <w:r w:rsidRPr="00216AF2">
        <w:t>Court stripping decks the rule of law – it’s arbitrary and allows Congressional overreach</w:t>
      </w:r>
    </w:p>
    <w:p w:rsidR="00002BA3" w:rsidRPr="00216AF2" w:rsidRDefault="00002BA3" w:rsidP="00002BA3">
      <w:r w:rsidRPr="00216AF2">
        <w:rPr>
          <w:b/>
        </w:rPr>
        <w:t xml:space="preserve">Samahon 10 </w:t>
      </w:r>
      <w:r w:rsidRPr="00216AF2">
        <w:rPr>
          <w:sz w:val="16"/>
          <w:szCs w:val="16"/>
        </w:rPr>
        <w:t xml:space="preserve">(Tuan, teaches @ Villanova University and writes in the areas of federal courts and constitutional law. His articles have been published in the Stanford Law Review, Ohio State Law Journal, Hastings Law Journal, William &amp; Mary Bill of Rights Journal, the University of Chicago Legal Forum, among others, “Impeachment as Judicial Selection?”, 18 Wm. &amp; Mary Bill Rts. J. 595, </w:t>
      </w:r>
      <w:r w:rsidRPr="00473CF7">
        <w:rPr>
          <w:sz w:val="16"/>
          <w:szCs w:val="16"/>
        </w:rPr>
        <w:t>http://scholarship.law.wm.edu/wmborj/vol18/iss3/3</w:t>
      </w:r>
      <w:r w:rsidRPr="00216AF2">
        <w:rPr>
          <w:sz w:val="16"/>
          <w:szCs w:val="16"/>
        </w:rPr>
        <w:t>) KEN</w:t>
      </w:r>
    </w:p>
    <w:p w:rsidR="00002BA3" w:rsidRPr="00216AF2" w:rsidRDefault="00002BA3" w:rsidP="00002BA3">
      <w:pPr>
        <w:rPr>
          <w:rStyle w:val="StyleUnderline"/>
        </w:rPr>
      </w:pPr>
      <w:r w:rsidRPr="00216AF2">
        <w:rPr>
          <w:rStyle w:val="StyleUnderline"/>
        </w:rPr>
        <w:t>An ideological selection process also has costs for the rule of law. The rule of law</w:t>
      </w:r>
      <w:r w:rsidRPr="00216AF2">
        <w:rPr>
          <w:sz w:val="16"/>
        </w:rPr>
        <w:t xml:space="preserve">, defined here as the impartial adjudication of disputes by reference to rules and standards articulated in advance, </w:t>
      </w:r>
      <w:r w:rsidRPr="00216AF2">
        <w:rPr>
          <w:rStyle w:val="StyleUnderline"/>
        </w:rPr>
        <w:t>requires that similarly situated parties be treated similarly without regard to their identities</w:t>
      </w:r>
      <w:r w:rsidRPr="00216AF2">
        <w:rPr>
          <w:sz w:val="16"/>
        </w:rPr>
        <w:t xml:space="preserve">.389 </w:t>
      </w:r>
      <w:r w:rsidRPr="00216AF2">
        <w:rPr>
          <w:rStyle w:val="StyleUnderline"/>
        </w:rPr>
        <w:t>The rules and standards should remain predictably in force and change only in accordance with the rules for changing rules</w:t>
      </w:r>
      <w:r w:rsidRPr="00216AF2">
        <w:rPr>
          <w:sz w:val="16"/>
        </w:rPr>
        <w:t xml:space="preserve">. </w:t>
      </w:r>
      <w:r w:rsidRPr="00216AF2">
        <w:rPr>
          <w:rStyle w:val="Emphasis"/>
        </w:rPr>
        <w:t>The identity of the adjudicator should matter little.</w:t>
      </w:r>
      <w:r w:rsidRPr="00216AF2">
        <w:rPr>
          <w:sz w:val="16"/>
        </w:rPr>
        <w:t xml:space="preserve"> To the extent it matters, it should principally influence construction, and not interpretation.390 </w:t>
      </w:r>
      <w:r w:rsidRPr="00216AF2">
        <w:rPr>
          <w:rStyle w:val="StyleUnderline"/>
        </w:rPr>
        <w:t>The rule of law may be undermined if political actors are able to use impeachment to obtain constitutional amendment by judicial fiat rather than by resort to Article V’s amendment procedure</w:t>
      </w:r>
      <w:r w:rsidRPr="00216AF2">
        <w:rPr>
          <w:sz w:val="16"/>
        </w:rPr>
        <w:t xml:space="preserve">. </w:t>
      </w:r>
      <w:r w:rsidRPr="00216AF2">
        <w:rPr>
          <w:rStyle w:val="StyleUnderline"/>
        </w:rPr>
        <w:t>Ideological impeachment</w:t>
      </w:r>
      <w:r w:rsidRPr="00216AF2">
        <w:rPr>
          <w:sz w:val="16"/>
        </w:rPr>
        <w:t xml:space="preserve">, like ideological appointment, </w:t>
      </w:r>
      <w:r w:rsidRPr="00216AF2">
        <w:rPr>
          <w:rStyle w:val="StyleUnderline"/>
        </w:rPr>
        <w:t xml:space="preserve">raises the concern that political actors will attempt to revise the </w:t>
      </w:r>
      <w:r w:rsidRPr="00216AF2">
        <w:rPr>
          <w:rStyle w:val="StyleUnderline"/>
        </w:rPr>
        <w:lastRenderedPageBreak/>
        <w:t>Constitution under the guise of interpretation</w:t>
      </w:r>
      <w:r w:rsidRPr="00216AF2">
        <w:rPr>
          <w:sz w:val="16"/>
        </w:rPr>
        <w:t xml:space="preserve">. </w:t>
      </w:r>
      <w:r w:rsidRPr="00216AF2">
        <w:rPr>
          <w:rStyle w:val="StyleUnderline"/>
        </w:rPr>
        <w:t>Such changes will reflect the concerns and preoccupations of legal elites and not the considered democratic input of supermajorities.</w:t>
      </w:r>
    </w:p>
    <w:p w:rsidR="00002BA3" w:rsidRPr="00216AF2" w:rsidRDefault="00002BA3" w:rsidP="00002BA3">
      <w:pPr>
        <w:pStyle w:val="Heading4"/>
        <w:spacing w:line="276" w:lineRule="auto"/>
      </w:pPr>
      <w:r w:rsidRPr="00216AF2">
        <w:t>The rule of law is vital to solving disease and terrorism globally – the US is modeled.</w:t>
      </w:r>
    </w:p>
    <w:p w:rsidR="00002BA3" w:rsidRPr="00216AF2" w:rsidRDefault="00002BA3" w:rsidP="00002BA3">
      <w:pPr>
        <w:spacing w:line="276" w:lineRule="auto"/>
        <w:rPr>
          <w:sz w:val="16"/>
          <w:szCs w:val="16"/>
        </w:rPr>
      </w:pPr>
      <w:r w:rsidRPr="00216AF2">
        <w:rPr>
          <w:rStyle w:val="Style13ptBold"/>
          <w:szCs w:val="26"/>
        </w:rPr>
        <w:t>Greco 05</w:t>
      </w:r>
      <w:r w:rsidRPr="00216AF2">
        <w:rPr>
          <w:sz w:val="8"/>
        </w:rPr>
        <w:t xml:space="preserve">  </w:t>
      </w:r>
      <w:r w:rsidRPr="00216AF2">
        <w:rPr>
          <w:sz w:val="16"/>
          <w:szCs w:val="16"/>
        </w:rPr>
        <w:t>(Michael S. Greco, President of the American Bar Association, 12/5/'5 [Miami Daily Business Review 52.42])</w:t>
      </w:r>
    </w:p>
    <w:p w:rsidR="00002BA3" w:rsidRPr="00216AF2" w:rsidRDefault="00002BA3" w:rsidP="00002BA3">
      <w:pPr>
        <w:spacing w:line="276" w:lineRule="auto"/>
        <w:rPr>
          <w:sz w:val="12"/>
        </w:rPr>
      </w:pPr>
      <w:r w:rsidRPr="00216AF2">
        <w:rPr>
          <w:rStyle w:val="StyleUnderline"/>
        </w:rPr>
        <w:t>What makes the rule of law so important that it attracted such a distinguished community</w:t>
      </w:r>
      <w:r w:rsidRPr="00216AF2">
        <w:rPr>
          <w:sz w:val="12"/>
        </w:rPr>
        <w:t xml:space="preserve">† First, because </w:t>
      </w:r>
      <w:r w:rsidRPr="00216AF2">
        <w:rPr>
          <w:rStyle w:val="StyleUnderline"/>
        </w:rPr>
        <w:t>the rule of law is so central to everything the legal community stands for, both in the United States and around the world</w:t>
      </w:r>
      <w:r w:rsidRPr="00216AF2">
        <w:rPr>
          <w:sz w:val="12"/>
        </w:rPr>
        <w:t xml:space="preserve">. </w:t>
      </w:r>
      <w:r w:rsidRPr="00216AF2">
        <w:rPr>
          <w:rStyle w:val="StyleUnderline"/>
        </w:rPr>
        <w:t>And</w:t>
      </w:r>
      <w:r w:rsidRPr="00216AF2">
        <w:rPr>
          <w:sz w:val="12"/>
        </w:rPr>
        <w:t xml:space="preserve"> second, </w:t>
      </w:r>
      <w:r w:rsidRPr="00216AF2">
        <w:rPr>
          <w:rStyle w:val="StyleUnderline"/>
        </w:rPr>
        <w:t>because we</w:t>
      </w:r>
      <w:r w:rsidRPr="00216AF2">
        <w:rPr>
          <w:sz w:val="12"/>
        </w:rPr>
        <w:t xml:space="preserve"> increasingly </w:t>
      </w:r>
      <w:r w:rsidRPr="00216AF2">
        <w:rPr>
          <w:rStyle w:val="StyleUnderline"/>
        </w:rPr>
        <w:t>find</w:t>
      </w:r>
      <w:r w:rsidRPr="00216AF2">
        <w:rPr>
          <w:sz w:val="12"/>
        </w:rPr>
        <w:t xml:space="preserve"> that </w:t>
      </w:r>
      <w:r w:rsidRPr="00216AF2">
        <w:rPr>
          <w:rStyle w:val="StyleUnderline"/>
        </w:rPr>
        <w:t>our nation's top international priorities-defeating terrorism, corruption and even the spread of deadly diseases-are being undone at the ground level by poor governance and lawlessness.</w:t>
      </w:r>
      <w:r w:rsidRPr="00216AF2">
        <w:rPr>
          <w:sz w:val="12"/>
        </w:rPr>
        <w:t xml:space="preserve"> As Rice eloquently told the gathering, "In a world where threats pass even through the most fortified boundaries, </w:t>
      </w:r>
      <w:r w:rsidRPr="00216AF2">
        <w:rPr>
          <w:rStyle w:val="StyleUnderline"/>
        </w:rPr>
        <w:t>weak</w:t>
      </w:r>
      <w:r w:rsidRPr="00216AF2">
        <w:rPr>
          <w:sz w:val="12"/>
        </w:rPr>
        <w:t xml:space="preserve"> and poorly governed </w:t>
      </w:r>
      <w:r w:rsidRPr="00216AF2">
        <w:rPr>
          <w:rStyle w:val="StyleUnderline"/>
        </w:rPr>
        <w:t>states enable disease to spread</w:t>
      </w:r>
      <w:r w:rsidRPr="00216AF2">
        <w:rPr>
          <w:sz w:val="12"/>
        </w:rPr>
        <w:t xml:space="preserve"> undetected, </w:t>
      </w:r>
      <w:r w:rsidRPr="00216AF2">
        <w:rPr>
          <w:rStyle w:val="StyleUnderline"/>
        </w:rPr>
        <w:t>and corruption to multiply</w:t>
      </w:r>
      <w:r w:rsidRPr="00216AF2">
        <w:rPr>
          <w:sz w:val="12"/>
        </w:rPr>
        <w:t xml:space="preserve"> unchecked, </w:t>
      </w:r>
      <w:r w:rsidRPr="00216AF2">
        <w:rPr>
          <w:rStyle w:val="StyleUnderline"/>
        </w:rPr>
        <w:t>and hateful ideologies to grow more violent</w:t>
      </w:r>
      <w:r w:rsidRPr="00216AF2">
        <w:rPr>
          <w:sz w:val="12"/>
        </w:rPr>
        <w:t xml:space="preserve"> and more vengeful." </w:t>
      </w:r>
      <w:r w:rsidRPr="00216AF2">
        <w:rPr>
          <w:rStyle w:val="StyleUnderline"/>
        </w:rPr>
        <w:t>The only real</w:t>
      </w:r>
      <w:r w:rsidRPr="00216AF2">
        <w:rPr>
          <w:sz w:val="12"/>
        </w:rPr>
        <w:t xml:space="preserve"> </w:t>
      </w:r>
      <w:r w:rsidRPr="00216AF2">
        <w:rPr>
          <w:rStyle w:val="StyleUnderline"/>
        </w:rPr>
        <w:t>antidote</w:t>
      </w:r>
      <w:r w:rsidRPr="00216AF2">
        <w:rPr>
          <w:sz w:val="12"/>
        </w:rPr>
        <w:t xml:space="preserve"> to these global threats </w:t>
      </w:r>
      <w:r w:rsidRPr="00216AF2">
        <w:rPr>
          <w:rStyle w:val="StyleUnderline"/>
        </w:rPr>
        <w:t>is governments</w:t>
      </w:r>
      <w:r w:rsidRPr="00216AF2">
        <w:rPr>
          <w:sz w:val="12"/>
        </w:rPr>
        <w:t xml:space="preserve">, in all corners of the world, </w:t>
      </w:r>
      <w:r w:rsidRPr="00216AF2">
        <w:rPr>
          <w:rStyle w:val="StyleUnderline"/>
        </w:rPr>
        <w:t>that operate with just, transparent and consistent legal systems that are enforced by fair and independent judiciaries</w:t>
      </w:r>
      <w:r w:rsidRPr="00216AF2">
        <w:rPr>
          <w:sz w:val="12"/>
        </w:rPr>
        <w:t xml:space="preserve">. These issues are not just the province of distant foreign governments. Building the rule of law must begin at home. Recent revelations in our own country-that the CIA has maintained secret prisons for foreign detainees-underscore the urgent need for an independent, nonpartisan commission to investigate our treatment of such prisoners. </w:t>
      </w:r>
    </w:p>
    <w:p w:rsidR="00002BA3" w:rsidRPr="00216AF2" w:rsidRDefault="00002BA3" w:rsidP="00002BA3">
      <w:pPr>
        <w:pStyle w:val="Heading4"/>
        <w:spacing w:line="276" w:lineRule="auto"/>
      </w:pPr>
      <w:r w:rsidRPr="00216AF2">
        <w:t xml:space="preserve">Disease causes extinction – </w:t>
      </w:r>
      <w:r w:rsidRPr="00216AF2">
        <w:rPr>
          <w:u w:val="single"/>
        </w:rPr>
        <w:t>no defense</w:t>
      </w:r>
    </w:p>
    <w:p w:rsidR="00002BA3" w:rsidRPr="00216AF2" w:rsidRDefault="00002BA3" w:rsidP="00002BA3">
      <w:pPr>
        <w:spacing w:line="276" w:lineRule="auto"/>
      </w:pPr>
      <w:r w:rsidRPr="00216AF2">
        <w:rPr>
          <w:b/>
          <w:szCs w:val="26"/>
        </w:rPr>
        <w:t>Casadevall 12</w:t>
      </w:r>
      <w:r w:rsidRPr="00216AF2">
        <w:t xml:space="preserve"> </w:t>
      </w:r>
      <w:r w:rsidRPr="00216AF2">
        <w:rPr>
          <w:sz w:val="16"/>
          <w:szCs w:val="16"/>
        </w:rPr>
        <w:t>(Arturo Casadevall 12,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rsidR="00002BA3" w:rsidRPr="00216AF2" w:rsidRDefault="00002BA3" w:rsidP="00002BA3">
      <w:pPr>
        <w:spacing w:line="276" w:lineRule="auto"/>
        <w:rPr>
          <w:sz w:val="14"/>
        </w:rPr>
      </w:pPr>
      <w:r w:rsidRPr="00216AF2">
        <w:rPr>
          <w:sz w:val="14"/>
        </w:rPr>
        <w:t xml:space="preserve">In considering the importance of biological warfare as a subject for concern </w:t>
      </w:r>
      <w:r w:rsidRPr="00216AF2">
        <w:rPr>
          <w:rStyle w:val="StyleUnderline"/>
        </w:rPr>
        <w:t>it is worthwhile to review the known existential threats</w:t>
      </w:r>
      <w:r w:rsidRPr="00216AF2">
        <w:rPr>
          <w:sz w:val="14"/>
        </w:rPr>
        <w:t xml:space="preserve">. At this time </w:t>
      </w:r>
      <w:r w:rsidRPr="00216AF2">
        <w:rPr>
          <w:rStyle w:val="StyleUnderline"/>
        </w:rPr>
        <w:t xml:space="preserve">this writer can identify </w:t>
      </w:r>
      <w:r w:rsidRPr="00216AF2">
        <w:rPr>
          <w:sz w:val="14"/>
        </w:rPr>
        <w:t xml:space="preserve">at three major existential threats to humanity: (i) large-scale thermonuclear war followed by a nuclear winter, (ii) a planet killing asteroid impact and (iii) </w:t>
      </w:r>
      <w:r w:rsidRPr="00216AF2">
        <w:rPr>
          <w:rStyle w:val="Emphasis"/>
        </w:rPr>
        <w:t>infectious disease</w:t>
      </w:r>
      <w:r w:rsidRPr="00216AF2">
        <w:rPr>
          <w:sz w:val="14"/>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216AF2">
        <w:rPr>
          <w:rStyle w:val="StyleUnderline"/>
        </w:rPr>
        <w:t xml:space="preserve">recent decades have provided </w:t>
      </w:r>
      <w:r w:rsidRPr="00216AF2">
        <w:rPr>
          <w:rStyle w:val="Emphasis"/>
        </w:rPr>
        <w:t>unequivocal</w:t>
      </w:r>
      <w:r w:rsidRPr="00216AF2">
        <w:rPr>
          <w:rStyle w:val="StyleUnderline"/>
        </w:rPr>
        <w:t xml:space="preserve"> evidence for the ability of certain pathogens to cause the extinction of entire species. Although infectious disease has </w:t>
      </w:r>
      <w:r w:rsidRPr="00216AF2">
        <w:rPr>
          <w:rStyle w:val="Emphasis"/>
        </w:rPr>
        <w:t>traditionally</w:t>
      </w:r>
      <w:r w:rsidRPr="00216AF2">
        <w:rPr>
          <w:rStyle w:val="StyleUnderline"/>
        </w:rPr>
        <w:t xml:space="preserve"> not been associated with extinction </w:t>
      </w:r>
      <w:r w:rsidRPr="00216AF2">
        <w:rPr>
          <w:rStyle w:val="Emphasis"/>
        </w:rPr>
        <w:t>this view has changed</w:t>
      </w:r>
      <w:r w:rsidRPr="00216AF2">
        <w:rPr>
          <w:rStyle w:val="StyleUnderline"/>
        </w:rPr>
        <w:t xml:space="preserve"> by the finding that a single chytrid fungus was responsible for</w:t>
      </w:r>
      <w:r w:rsidRPr="00216AF2">
        <w:rPr>
          <w:sz w:val="14"/>
        </w:rPr>
        <w:t xml:space="preserve"> the </w:t>
      </w:r>
      <w:r w:rsidRPr="00216AF2">
        <w:rPr>
          <w:rStyle w:val="StyleUnderline"/>
        </w:rPr>
        <w:t xml:space="preserve">extinction of </w:t>
      </w:r>
      <w:r w:rsidRPr="00216AF2">
        <w:rPr>
          <w:rStyle w:val="Emphasis"/>
        </w:rPr>
        <w:t>numerous amphibian species</w:t>
      </w:r>
      <w:r w:rsidRPr="00216AF2">
        <w:rPr>
          <w:sz w:val="14"/>
        </w:rPr>
        <w:t xml:space="preserve"> (Daszak et al., 1999; Mendelson et al., 2006). </w:t>
      </w:r>
      <w:r w:rsidRPr="00216AF2">
        <w:rPr>
          <w:rStyle w:val="Emphasis"/>
        </w:rPr>
        <w:t>Previously</w:t>
      </w:r>
      <w:r w:rsidRPr="00216AF2">
        <w:rPr>
          <w:rStyle w:val="StyleUnderline"/>
        </w:rPr>
        <w:t>, the view that infectious diseases were not a cause of extinction was predicated on the notion that</w:t>
      </w:r>
      <w:r w:rsidRPr="00216AF2">
        <w:rPr>
          <w:sz w:val="14"/>
        </w:rPr>
        <w:t xml:space="preserve"> many </w:t>
      </w:r>
      <w:r w:rsidRPr="00216AF2">
        <w:rPr>
          <w:rStyle w:val="Emphasis"/>
        </w:rPr>
        <w:t>pathogens required their hosts</w:t>
      </w:r>
      <w:r w:rsidRPr="00216AF2">
        <w:rPr>
          <w:sz w:val="14"/>
        </w:rPr>
        <w:t xml:space="preserve"> </w:t>
      </w:r>
      <w:r w:rsidRPr="00216AF2">
        <w:rPr>
          <w:rStyle w:val="StyleUnderline"/>
        </w:rPr>
        <w:t>and</w:t>
      </w:r>
      <w:r w:rsidRPr="00216AF2">
        <w:rPr>
          <w:sz w:val="14"/>
        </w:rPr>
        <w:t xml:space="preserve"> that </w:t>
      </w:r>
      <w:r w:rsidRPr="00216AF2">
        <w:rPr>
          <w:rStyle w:val="StyleUnderline"/>
        </w:rPr>
        <w:t>some proportion of the host population was naturally resistant</w:t>
      </w:r>
      <w:r w:rsidRPr="00216AF2">
        <w:rPr>
          <w:sz w:val="14"/>
        </w:rPr>
        <w:t xml:space="preserve">. However, </w:t>
      </w:r>
      <w:r w:rsidRPr="00216AF2">
        <w:rPr>
          <w:rStyle w:val="StyleUnderline"/>
        </w:rPr>
        <w:t xml:space="preserve">that calculation </w:t>
      </w:r>
      <w:r w:rsidRPr="00216AF2">
        <w:rPr>
          <w:rStyle w:val="Emphasis"/>
        </w:rPr>
        <w:t>does not apply</w:t>
      </w:r>
      <w:r w:rsidRPr="00216AF2">
        <w:rPr>
          <w:rStyle w:val="StyleUnderline"/>
        </w:rPr>
        <w:t xml:space="preserve"> to microbes</w:t>
      </w:r>
      <w:r w:rsidRPr="00216AF2">
        <w:rPr>
          <w:sz w:val="14"/>
        </w:rPr>
        <w:t xml:space="preserve"> </w:t>
      </w:r>
      <w:r w:rsidRPr="00216AF2">
        <w:rPr>
          <w:rStyle w:val="StyleUnderline"/>
        </w:rPr>
        <w:t>that are</w:t>
      </w:r>
      <w:r w:rsidRPr="00216AF2">
        <w:rPr>
          <w:sz w:val="14"/>
        </w:rPr>
        <w:t xml:space="preserve"> </w:t>
      </w:r>
      <w:r w:rsidRPr="00216AF2">
        <w:rPr>
          <w:rStyle w:val="StyleUnderline"/>
        </w:rPr>
        <w:t xml:space="preserve">acquired </w:t>
      </w:r>
      <w:r w:rsidRPr="00216AF2">
        <w:rPr>
          <w:rStyle w:val="Emphasis"/>
        </w:rPr>
        <w:t>directly from the environment</w:t>
      </w:r>
      <w:r w:rsidRPr="00216AF2">
        <w:rPr>
          <w:sz w:val="14"/>
        </w:rPr>
        <w:t xml:space="preserve"> </w:t>
      </w:r>
      <w:r w:rsidRPr="00216AF2">
        <w:rPr>
          <w:rStyle w:val="StyleUnderline"/>
        </w:rPr>
        <w:t>and have no need for a host, such as</w:t>
      </w:r>
      <w:r w:rsidRPr="00216AF2">
        <w:rPr>
          <w:sz w:val="14"/>
        </w:rPr>
        <w:t xml:space="preserve"> the majority of </w:t>
      </w:r>
      <w:r w:rsidRPr="00216AF2">
        <w:rPr>
          <w:rStyle w:val="Emphasis"/>
        </w:rPr>
        <w:t>fungal pathogens</w:t>
      </w:r>
      <w:r w:rsidRPr="00216AF2">
        <w:rPr>
          <w:rStyle w:val="StyleUnderline"/>
        </w:rPr>
        <w:t>. For those</w:t>
      </w:r>
      <w:r w:rsidRPr="00216AF2">
        <w:rPr>
          <w:sz w:val="14"/>
        </w:rPr>
        <w:t xml:space="preserve"> types of host–microbe interactions </w:t>
      </w:r>
      <w:r w:rsidRPr="00216AF2">
        <w:rPr>
          <w:rStyle w:val="StyleUnderline"/>
        </w:rPr>
        <w:t xml:space="preserve">it is possible for the pathogen to kill off </w:t>
      </w:r>
      <w:r w:rsidRPr="00216AF2">
        <w:rPr>
          <w:rStyle w:val="Emphasis"/>
        </w:rPr>
        <w:t>every last member of a species</w:t>
      </w:r>
      <w:r w:rsidRPr="00216AF2">
        <w:rPr>
          <w:sz w:val="14"/>
        </w:rPr>
        <w:t xml:space="preserve"> </w:t>
      </w:r>
      <w:r w:rsidRPr="00216AF2">
        <w:rPr>
          <w:rStyle w:val="StyleUnderline"/>
        </w:rPr>
        <w:t>without harm to itself, since it would return to its natural habitat</w:t>
      </w:r>
      <w:r w:rsidRPr="00216AF2">
        <w:rPr>
          <w:sz w:val="14"/>
        </w:rPr>
        <w:t xml:space="preserve"> upon killing its last host. Hence, </w:t>
      </w:r>
      <w:r w:rsidRPr="00216AF2">
        <w:rPr>
          <w:rStyle w:val="StyleUnderline"/>
        </w:rPr>
        <w:t xml:space="preserve">from the viewpoint of </w:t>
      </w:r>
      <w:r w:rsidRPr="00216AF2">
        <w:rPr>
          <w:rStyle w:val="Emphasis"/>
        </w:rPr>
        <w:t>existential threats</w:t>
      </w:r>
      <w:r w:rsidRPr="00216AF2">
        <w:rPr>
          <w:rStyle w:val="StyleUnderline"/>
        </w:rPr>
        <w:t xml:space="preserve"> environmental microbes could potentially pose a </w:t>
      </w:r>
      <w:r w:rsidRPr="00216AF2">
        <w:rPr>
          <w:rStyle w:val="Emphasis"/>
        </w:rPr>
        <w:t>much greater threat to humanity</w:t>
      </w:r>
      <w:r w:rsidRPr="00216AF2">
        <w:rPr>
          <w:sz w:val="14"/>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rsidR="00002BA3" w:rsidRPr="00216AF2" w:rsidRDefault="00002BA3" w:rsidP="00002BA3">
      <w:pPr>
        <w:pStyle w:val="Heading4"/>
        <w:spacing w:line="276" w:lineRule="auto"/>
      </w:pPr>
      <w:r w:rsidRPr="00216AF2">
        <w:t xml:space="preserve">Terrorist attacks escalate – killing billions </w:t>
      </w:r>
    </w:p>
    <w:p w:rsidR="00002BA3" w:rsidRPr="00216AF2" w:rsidRDefault="00002BA3" w:rsidP="00002BA3">
      <w:pPr>
        <w:spacing w:line="276" w:lineRule="auto"/>
        <w:rPr>
          <w:sz w:val="10"/>
        </w:rPr>
      </w:pPr>
      <w:r w:rsidRPr="00216AF2">
        <w:rPr>
          <w:b/>
          <w:szCs w:val="26"/>
        </w:rPr>
        <w:t>Myhrvold 14</w:t>
      </w:r>
      <w:r w:rsidRPr="00216AF2">
        <w:rPr>
          <w:sz w:val="10"/>
        </w:rPr>
        <w:t xml:space="preserve"> </w:t>
      </w:r>
      <w:r w:rsidRPr="00216AF2">
        <w:rPr>
          <w:sz w:val="16"/>
          <w:szCs w:val="16"/>
        </w:rPr>
        <w:t>(Nathan P, chief executive and founder of Intellectual Ventures and a former chief technology officer at Microsoft; Strategic Terrorism: A Call to Action; cco.dodlive.mil/files/2014/04/Strategic_Terrorism_corrected_II.pdf)</w:t>
      </w:r>
    </w:p>
    <w:p w:rsidR="00002BA3" w:rsidRPr="00C75D07" w:rsidRDefault="00002BA3" w:rsidP="00002BA3">
      <w:pPr>
        <w:spacing w:line="276" w:lineRule="auto"/>
        <w:rPr>
          <w:sz w:val="12"/>
        </w:rPr>
      </w:pPr>
      <w:r w:rsidRPr="00216AF2">
        <w:rPr>
          <w:sz w:val="12"/>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216AF2">
        <w:rPr>
          <w:rStyle w:val="StyleUnderline"/>
        </w:rPr>
        <w:t>our present situation is</w:t>
      </w:r>
      <w:r w:rsidRPr="00216AF2">
        <w:rPr>
          <w:sz w:val="12"/>
        </w:rPr>
        <w:t xml:space="preserve"> that modern </w:t>
      </w:r>
      <w:r w:rsidRPr="00216AF2">
        <w:rPr>
          <w:rStyle w:val="StyleUnderline"/>
        </w:rPr>
        <w:t xml:space="preserve">technology can </w:t>
      </w:r>
      <w:r w:rsidRPr="00216AF2">
        <w:rPr>
          <w:rStyle w:val="StyleUnderline"/>
        </w:rPr>
        <w:lastRenderedPageBreak/>
        <w:t>provide small groups of people with much greater lethality than ever before</w:t>
      </w:r>
      <w:r w:rsidRPr="00216AF2">
        <w:rPr>
          <w:sz w:val="12"/>
        </w:rPr>
        <w:t xml:space="preserve">. </w:t>
      </w:r>
      <w:r w:rsidRPr="00216AF2">
        <w:rPr>
          <w:rStyle w:val="StyleUnderline"/>
        </w:rPr>
        <w:t>We now have to worry that private parties might gain access to</w:t>
      </w:r>
      <w:r w:rsidRPr="00216AF2">
        <w:rPr>
          <w:sz w:val="12"/>
        </w:rPr>
        <w:t xml:space="preserve"> </w:t>
      </w:r>
      <w:r w:rsidRPr="00216AF2">
        <w:rPr>
          <w:rStyle w:val="StyleUnderline"/>
        </w:rPr>
        <w:t>weapons</w:t>
      </w:r>
      <w:r w:rsidRPr="00216AF2">
        <w:rPr>
          <w:sz w:val="12"/>
        </w:rPr>
        <w:t xml:space="preserve"> that are as destructive as—or possibly even </w:t>
      </w:r>
      <w:r w:rsidRPr="00216AF2">
        <w:rPr>
          <w:rStyle w:val="StyleUnderline"/>
        </w:rPr>
        <w:t>more destructive than</w:t>
      </w:r>
      <w:r w:rsidRPr="00216AF2">
        <w:rPr>
          <w:sz w:val="12"/>
        </w:rPr>
        <w:t xml:space="preserve">— </w:t>
      </w:r>
      <w:r w:rsidRPr="00216AF2">
        <w:rPr>
          <w:rStyle w:val="StyleUnderline"/>
        </w:rPr>
        <w:t>those held by</w:t>
      </w:r>
      <w:r w:rsidRPr="00216AF2">
        <w:rPr>
          <w:sz w:val="12"/>
        </w:rPr>
        <w:t xml:space="preserve"> </w:t>
      </w:r>
      <w:r w:rsidRPr="00216AF2">
        <w:rPr>
          <w:rStyle w:val="StyleUnderline"/>
        </w:rPr>
        <w:t>any nation-state</w:t>
      </w:r>
      <w:r w:rsidRPr="00216AF2">
        <w:rPr>
          <w:sz w:val="12"/>
        </w:rPr>
        <w:t xml:space="preserve">. A handful of people, perhaps even </w:t>
      </w:r>
      <w:r w:rsidRPr="00216AF2">
        <w:rPr>
          <w:rStyle w:val="StyleUnderline"/>
        </w:rPr>
        <w:t>a single individual</w:t>
      </w:r>
      <w:r w:rsidRPr="00216AF2">
        <w:rPr>
          <w:sz w:val="12"/>
        </w:rPr>
        <w:t xml:space="preserve">, </w:t>
      </w:r>
      <w:r w:rsidRPr="00216AF2">
        <w:rPr>
          <w:rStyle w:val="StyleUnderline"/>
        </w:rPr>
        <w:t>could</w:t>
      </w:r>
      <w:r w:rsidRPr="00216AF2">
        <w:rPr>
          <w:sz w:val="12"/>
        </w:rPr>
        <w:t xml:space="preserve"> have the ability to </w:t>
      </w:r>
      <w:r w:rsidRPr="00216AF2">
        <w:rPr>
          <w:rStyle w:val="StyleUnderline"/>
        </w:rPr>
        <w:t>kill</w:t>
      </w:r>
      <w:r w:rsidRPr="00216AF2">
        <w:rPr>
          <w:sz w:val="12"/>
        </w:rPr>
        <w:t xml:space="preserve"> millions or even </w:t>
      </w:r>
      <w:r w:rsidRPr="00216AF2">
        <w:rPr>
          <w:rStyle w:val="StyleUnderline"/>
        </w:rPr>
        <w:t>billions</w:t>
      </w:r>
      <w:r w:rsidRPr="00216AF2">
        <w:rPr>
          <w:sz w:val="12"/>
        </w:rPr>
        <w:t xml:space="preserve">. Indeed, </w:t>
      </w:r>
      <w:r w:rsidRPr="00216AF2">
        <w:rPr>
          <w:rStyle w:val="StyleUnderline"/>
        </w:rPr>
        <w:t>it is possible</w:t>
      </w:r>
      <w:r w:rsidRPr="00216AF2">
        <w:rPr>
          <w:sz w:val="12"/>
        </w:rPr>
        <w:t xml:space="preserve">, from a technological standpoint, </w:t>
      </w:r>
      <w:r w:rsidRPr="00216AF2">
        <w:rPr>
          <w:rStyle w:val="StyleUnderline"/>
        </w:rPr>
        <w:t>to kill every man, woman, and child on earth</w:t>
      </w:r>
      <w:r w:rsidRPr="00216AF2">
        <w:rPr>
          <w:sz w:val="12"/>
        </w:rPr>
        <w:t xml:space="preserve">. </w:t>
      </w:r>
      <w:r w:rsidRPr="00216AF2">
        <w:rPr>
          <w:rStyle w:val="StyleUnderline"/>
        </w:rPr>
        <w:t>The gravity</w:t>
      </w:r>
      <w:r w:rsidRPr="00216AF2">
        <w:rPr>
          <w:sz w:val="12"/>
        </w:rPr>
        <w:t xml:space="preserve"> of the situation </w:t>
      </w:r>
      <w:r w:rsidRPr="00216AF2">
        <w:rPr>
          <w:rStyle w:val="StyleUnderline"/>
        </w:rPr>
        <w:t>is so extreme</w:t>
      </w:r>
      <w:r w:rsidRPr="00216AF2">
        <w:rPr>
          <w:sz w:val="12"/>
        </w:rPr>
        <w:t xml:space="preserve"> </w:t>
      </w:r>
      <w:r w:rsidRPr="00216AF2">
        <w:rPr>
          <w:rStyle w:val="StyleUnderline"/>
        </w:rPr>
        <w:t>that</w:t>
      </w:r>
      <w:r w:rsidRPr="00216AF2">
        <w:rPr>
          <w:sz w:val="12"/>
        </w:rPr>
        <w:t xml:space="preserve"> </w:t>
      </w:r>
      <w:r w:rsidRPr="00216AF2">
        <w:rPr>
          <w:rStyle w:val="StyleUnderline"/>
        </w:rPr>
        <w:t>getting the concept across without seeming silly</w:t>
      </w:r>
      <w:r w:rsidRPr="00216AF2">
        <w:rPr>
          <w:sz w:val="12"/>
        </w:rPr>
        <w:t xml:space="preserve"> or alarmist </w:t>
      </w:r>
      <w:r w:rsidRPr="00216AF2">
        <w:rPr>
          <w:rStyle w:val="StyleUnderline"/>
        </w:rPr>
        <w:t>is challenging</w:t>
      </w:r>
      <w:r w:rsidRPr="00216AF2">
        <w:rPr>
          <w:sz w:val="12"/>
        </w:rPr>
        <w:t xml:space="preserve">. Just </w:t>
      </w:r>
      <w:r w:rsidRPr="00216AF2">
        <w:rPr>
          <w:rStyle w:val="StyleUnderline"/>
        </w:rPr>
        <w:t>thinking about the subject with any</w:t>
      </w:r>
      <w:r w:rsidRPr="00216AF2">
        <w:rPr>
          <w:sz w:val="12"/>
        </w:rPr>
        <w:t xml:space="preserve"> degree of </w:t>
      </w:r>
      <w:r w:rsidRPr="00216AF2">
        <w:rPr>
          <w:rStyle w:val="StyleUnderline"/>
        </w:rPr>
        <w:t>seriousness numbs the mind</w:t>
      </w:r>
      <w:r w:rsidRPr="00216AF2">
        <w:rPr>
          <w:sz w:val="12"/>
        </w:rPr>
        <w:t xml:space="preserve">. The goal of this essay is to present the case for making the needed changes before such a catastrophe occurs. The issues described here are too important to ignore. </w:t>
      </w:r>
      <w:r w:rsidRPr="00216AF2">
        <w:rPr>
          <w:rStyle w:val="StyleUnderline"/>
        </w:rPr>
        <w:t>Failing nation-states—like North Korea—which possess nuclear weapons potentially pose a nuclear threat</w:t>
      </w:r>
      <w:r w:rsidRPr="00216AF2">
        <w:rPr>
          <w:sz w:val="12"/>
        </w:rPr>
        <w:t xml:space="preserve">. </w:t>
      </w:r>
      <w:r w:rsidRPr="00216AF2">
        <w:rPr>
          <w:rStyle w:val="StyleUnderline"/>
        </w:rPr>
        <w:t>Each new entrant to the nuclear club increases the possibility this will happen</w:t>
      </w:r>
      <w:r w:rsidRPr="00216AF2">
        <w:rPr>
          <w:sz w:val="12"/>
        </w:rPr>
        <w:t xml:space="preserve">, but this problem is an old one, and one that existing diplomatic and military structures aim to manage. The </w:t>
      </w:r>
      <w:r w:rsidRPr="00216AF2">
        <w:rPr>
          <w:rStyle w:val="StyleUnderline"/>
        </w:rPr>
        <w:t>newer</w:t>
      </w:r>
      <w:r w:rsidRPr="00216AF2">
        <w:rPr>
          <w:sz w:val="12"/>
        </w:rPr>
        <w:t xml:space="preserve"> and less understood </w:t>
      </w:r>
      <w:r w:rsidRPr="00216AF2">
        <w:rPr>
          <w:rStyle w:val="StyleUnderline"/>
        </w:rPr>
        <w:t>danger arises from the</w:t>
      </w:r>
      <w:r w:rsidRPr="00216AF2">
        <w:rPr>
          <w:sz w:val="12"/>
        </w:rPr>
        <w:t xml:space="preserve"> increasing likelihood that </w:t>
      </w:r>
      <w:r w:rsidRPr="00216AF2">
        <w:rPr>
          <w:rStyle w:val="StyleUnderline"/>
        </w:rPr>
        <w:t>stateless groups</w:t>
      </w:r>
      <w:r w:rsidRPr="00216AF2">
        <w:rPr>
          <w:sz w:val="12"/>
        </w:rPr>
        <w:t xml:space="preserve">, </w:t>
      </w:r>
      <w:r w:rsidRPr="00216AF2">
        <w:rPr>
          <w:rStyle w:val="StyleUnderline"/>
        </w:rPr>
        <w:t>bent on terrorism</w:t>
      </w:r>
      <w:r w:rsidRPr="00216AF2">
        <w:rPr>
          <w:sz w:val="12"/>
        </w:rPr>
        <w:t xml:space="preserve">, </w:t>
      </w:r>
      <w:r w:rsidRPr="00216AF2">
        <w:rPr>
          <w:rStyle w:val="StyleUnderline"/>
        </w:rPr>
        <w:t>will gain access to nuclear weapons</w:t>
      </w:r>
      <w:r w:rsidRPr="00216AF2">
        <w:rPr>
          <w:sz w:val="12"/>
        </w:rPr>
        <w:t xml:space="preserve">, most likely by theft from a nation-state. Should this happen, </w:t>
      </w:r>
      <w:r w:rsidRPr="00216AF2">
        <w:rPr>
          <w:rStyle w:val="StyleUnderline"/>
        </w:rPr>
        <w:t>the danger we now perceive to be coming from rogue states will pale in comparison</w:t>
      </w:r>
      <w:r w:rsidRPr="00216AF2">
        <w:rPr>
          <w:sz w:val="12"/>
        </w:rPr>
        <w:t xml:space="preserve">. The ultimate response to a nuclear attack is a nuclear counterattack. Nation states have an address, and they know that we will retaliate in kind. </w:t>
      </w:r>
      <w:r w:rsidRPr="00216AF2">
        <w:rPr>
          <w:rStyle w:val="StyleUnderline"/>
        </w:rPr>
        <w:t>Stateless groups are much more difficult to find which makes a nuclear counterattack virtually impossible</w:t>
      </w:r>
      <w:r w:rsidRPr="00216AF2">
        <w:rPr>
          <w:sz w:val="12"/>
        </w:rPr>
        <w:t xml:space="preserve">. As a result, </w:t>
      </w:r>
      <w:r w:rsidRPr="00216AF2">
        <w:rPr>
          <w:rStyle w:val="StyleUnderline"/>
        </w:rPr>
        <w:t>they can strike without fear of overwhelming retaliation</w:t>
      </w:r>
      <w:r w:rsidRPr="00216AF2">
        <w:rPr>
          <w:sz w:val="12"/>
        </w:rPr>
        <w:t xml:space="preserve">, and thus </w:t>
      </w:r>
      <w:r w:rsidRPr="00216AF2">
        <w:rPr>
          <w:rStyle w:val="StyleUnderline"/>
        </w:rPr>
        <w:t>they wield much more effective destructive power</w:t>
      </w:r>
      <w:r w:rsidRPr="00216AF2">
        <w:rPr>
          <w:sz w:val="12"/>
        </w:rPr>
        <w:t xml:space="preserve">. Indeed, in many cases the fundamental equation of retaliation has become reversed. </w:t>
      </w:r>
      <w:r w:rsidRPr="00216AF2">
        <w:rPr>
          <w:rStyle w:val="StyleUnderline"/>
        </w:rPr>
        <w:t>Terrorists often hope to provoke reprisal attacks on their own people, swaying popular opinion in their favor</w:t>
      </w:r>
      <w:r w:rsidRPr="00216AF2">
        <w:rPr>
          <w:sz w:val="12"/>
        </w:rPr>
        <w:t xml:space="preserve">. The aftermath of </w:t>
      </w:r>
      <w:r w:rsidRPr="00216AF2">
        <w:rPr>
          <w:rStyle w:val="StyleUnderline"/>
        </w:rPr>
        <w:t>9/11 is a case in point</w:t>
      </w:r>
      <w:r w:rsidRPr="00216AF2">
        <w:rPr>
          <w:sz w:val="12"/>
        </w:rPr>
        <w:t xml:space="preserve">. While it seems likely that Osama bin Laden and his henchmen hoped for a massive overreaction from the United States, it is unlikely his Taliban hosts anticipated the U.S. would go so far as to invade Afghanistan.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 </w:t>
      </w:r>
      <w:r w:rsidRPr="00216AF2">
        <w:rPr>
          <w:rStyle w:val="StyleUnderline"/>
        </w:rPr>
        <w:t>the world will recognize that stateless groups are more powerful than nation-states because terrorists can wield weapons and mount assaults that no nationstate would dare to attempt</w:t>
      </w:r>
      <w:r w:rsidRPr="00216AF2">
        <w:rPr>
          <w:sz w:val="12"/>
        </w:rPr>
        <w:t xml:space="preserve">. </w:t>
      </w:r>
      <w:r w:rsidRPr="00216AF2">
        <w:rPr>
          <w:rStyle w:val="StyleUnderline"/>
        </w:rPr>
        <w:t>So far, they</w:t>
      </w:r>
      <w:r w:rsidRPr="00216AF2">
        <w:rPr>
          <w:sz w:val="12"/>
        </w:rPr>
        <w:t xml:space="preserve"> </w:t>
      </w:r>
      <w:r w:rsidRPr="00216AF2">
        <w:rPr>
          <w:rStyle w:val="StyleUnderline"/>
        </w:rPr>
        <w:t>have limited themselves</w:t>
      </w:r>
      <w:r w:rsidRPr="00216AF2">
        <w:rPr>
          <w:sz w:val="12"/>
        </w:rPr>
        <w:t xml:space="preserve"> to dramatic tactical terrorism: events such as 9/11, the butchering of Russian schoolchildren, decapitations broadcast over the internet, and bombings in major cities. </w:t>
      </w:r>
      <w:r w:rsidRPr="00216AF2">
        <w:rPr>
          <w:rStyle w:val="StyleUnderline"/>
        </w:rPr>
        <w:t>Strategic objectives cannot be far behind</w:t>
      </w:r>
      <w:r w:rsidRPr="00216AF2">
        <w:rPr>
          <w:sz w:val="12"/>
        </w:rPr>
        <w:t>.</w:t>
      </w:r>
    </w:p>
    <w:p w:rsidR="00002BA3" w:rsidRDefault="006466D1" w:rsidP="00002BA3">
      <w:pPr>
        <w:pStyle w:val="Heading3"/>
      </w:pPr>
      <w:r>
        <w:lastRenderedPageBreak/>
        <w:t>1NC Link</w:t>
      </w:r>
      <w:r w:rsidR="00002BA3">
        <w:t xml:space="preserve"> Zelman </w:t>
      </w:r>
    </w:p>
    <w:p w:rsidR="00002BA3" w:rsidRPr="00785151" w:rsidRDefault="00002BA3" w:rsidP="00002BA3">
      <w:pPr>
        <w:pStyle w:val="Heading4"/>
      </w:pPr>
      <w:r>
        <w:t>Affirmation of separation of church and state causes court stripping</w:t>
      </w:r>
    </w:p>
    <w:p w:rsidR="00002BA3" w:rsidRPr="00785151" w:rsidRDefault="00002BA3" w:rsidP="00002BA3">
      <w:pPr>
        <w:rPr>
          <w:sz w:val="16"/>
          <w:szCs w:val="16"/>
        </w:rPr>
      </w:pPr>
      <w:r w:rsidRPr="006466D1">
        <w:rPr>
          <w:rStyle w:val="Style13ptBold"/>
        </w:rPr>
        <w:t>Bradenburg &amp; Kay 12</w:t>
      </w:r>
      <w:r w:rsidRPr="006466D1">
        <w:t xml:space="preserve"> (Bert, Executive Director of Justice at Stake, &amp; Amy, author for Justice at Stake is a nonpartisan national campaign of more than 40 partners working to keep our courts fair, “Crusading Against the Courts The New Mission to Weaken the Role of the Courts in Protecting Our Religious Liberties”, Justice at Stake, http://www.justiceatstake.org/file.cfm/media/resources/CrusadingAgainstCourts_20121F89B068B.pdf)</w:t>
      </w:r>
      <w:r w:rsidRPr="00785151">
        <w:rPr>
          <w:sz w:val="16"/>
          <w:szCs w:val="16"/>
        </w:rPr>
        <w:t xml:space="preserve"> </w:t>
      </w:r>
    </w:p>
    <w:p w:rsidR="00002BA3" w:rsidRPr="002401EC" w:rsidRDefault="00002BA3" w:rsidP="00002BA3">
      <w:pPr>
        <w:rPr>
          <w:sz w:val="16"/>
        </w:rPr>
      </w:pPr>
      <w:r w:rsidRPr="002401EC">
        <w:rPr>
          <w:sz w:val="16"/>
        </w:rPr>
        <w:t xml:space="preserve">II. </w:t>
      </w:r>
      <w:r w:rsidRPr="003B172A">
        <w:rPr>
          <w:rStyle w:val="StyleUnderline"/>
        </w:rPr>
        <w:t xml:space="preserve">Closing the Courthouse Doors: Legislative Efforts to Deny Church-State Litigants Their Day in Court When politicians try to exceed their authority under the Constitution, courts are called upon to act as referees. When these disputes involve church-state issues, or the outcomes offend someone’s religious views, losing litigants have sometimes lashed out </w:t>
      </w:r>
      <w:r w:rsidRPr="003B172A">
        <w:rPr>
          <w:rStyle w:val="Emphasis"/>
        </w:rPr>
        <w:t>at the very idea of judicial review</w:t>
      </w:r>
      <w:r w:rsidRPr="002401EC">
        <w:rPr>
          <w:sz w:val="16"/>
        </w:rPr>
        <w:t xml:space="preserve">. </w:t>
      </w:r>
      <w:r w:rsidRPr="003B172A">
        <w:rPr>
          <w:rStyle w:val="StyleUnderline"/>
        </w:rPr>
        <w:t>In Congress</w:t>
      </w:r>
      <w:r w:rsidRPr="002401EC">
        <w:rPr>
          <w:sz w:val="16"/>
        </w:rPr>
        <w:t xml:space="preserve"> and in many states, legislators have been busy </w:t>
      </w:r>
      <w:r w:rsidRPr="003B172A">
        <w:rPr>
          <w:rStyle w:val="StyleUnderline"/>
        </w:rPr>
        <w:t>devising legislation to circumvent the courts</w:t>
      </w:r>
      <w:r w:rsidRPr="002401EC">
        <w:rPr>
          <w:sz w:val="16"/>
        </w:rPr>
        <w:t xml:space="preserve">. </w:t>
      </w:r>
      <w:r w:rsidRPr="003B172A">
        <w:rPr>
          <w:rStyle w:val="StyleUnderline"/>
        </w:rPr>
        <w:t>Such measures are often called court-stripping efforts</w:t>
      </w:r>
      <w:r w:rsidRPr="002401EC">
        <w:rPr>
          <w:sz w:val="16"/>
        </w:rPr>
        <w:t xml:space="preserve">, </w:t>
      </w:r>
      <w:r w:rsidRPr="003B172A">
        <w:rPr>
          <w:rStyle w:val="StyleUnderline"/>
        </w:rPr>
        <w:t>because they seek to strip the courts of jurisdiction and power to uphold the law</w:t>
      </w:r>
      <w:r w:rsidRPr="002401EC">
        <w:rPr>
          <w:sz w:val="16"/>
        </w:rPr>
        <w:t xml:space="preserve">. Since 2000 </w:t>
      </w:r>
      <w:r w:rsidRPr="002401EC">
        <w:rPr>
          <w:rStyle w:val="StyleUnderline"/>
        </w:rPr>
        <w:t>a bundle of bills have been introduced to deny church-state litigants a day in court to argue for their constitutional rights, erect barriers to their access to the courts, evade court decisions, and even make it an impeachable offense for a judge to hear certain church-state claims</w:t>
      </w:r>
      <w:r w:rsidRPr="002401EC">
        <w:rPr>
          <w:sz w:val="16"/>
        </w:rPr>
        <w:t xml:space="preserve">. At their core, such court-stripping efforts threaten the whole point of Constitutional rights. As Justice Robert Jackson wrote in West Virginia v. Barnette, “The very purpose of a Bill of Rights was to withdraw certain subjects from the vicissitudes of political controversy, to place them beyond the reach of majorities and officials and to establish them as legal principles to be applied by the courts. One’s right to life, liberty, and property, to free speech, a free press, freedom of worship and assembly, and other fundamental rights may not be submitted to vote; they depend on the outcome of no elections.”6 Court-stripping in Washington Federal </w:t>
      </w:r>
      <w:r w:rsidRPr="002401EC">
        <w:rPr>
          <w:rStyle w:val="StyleUnderline"/>
        </w:rPr>
        <w:t>court-stripping efforts often throw issues of federal law to the state courts</w:t>
      </w:r>
      <w:r w:rsidRPr="002401EC">
        <w:rPr>
          <w:sz w:val="16"/>
        </w:rPr>
        <w:t xml:space="preserve">. This raises the very real prospect that </w:t>
      </w:r>
      <w:r w:rsidRPr="002401EC">
        <w:rPr>
          <w:rStyle w:val="Emphasis"/>
        </w:rPr>
        <w:t>the law</w:t>
      </w:r>
      <w:r w:rsidRPr="002401EC">
        <w:rPr>
          <w:sz w:val="16"/>
        </w:rPr>
        <w:t xml:space="preserve"> of the land </w:t>
      </w:r>
      <w:r w:rsidRPr="002401EC">
        <w:rPr>
          <w:rStyle w:val="Emphasis"/>
        </w:rPr>
        <w:t>could be different in different states</w:t>
      </w:r>
      <w:r w:rsidRPr="002401EC">
        <w:rPr>
          <w:sz w:val="16"/>
        </w:rPr>
        <w:t xml:space="preserve">: </w:t>
      </w:r>
      <w:r w:rsidRPr="002401EC">
        <w:rPr>
          <w:rStyle w:val="StyleUnderline"/>
        </w:rPr>
        <w:t>citizens in Nebraska could have a different set of federal constitutional rights than citizens in Florida or Montana. Such inconsistencies are why Chief Justice John Roberts called court-stripping “bad policy” in his confirmation hearings</w:t>
      </w:r>
      <w:r w:rsidRPr="002401EC">
        <w:rPr>
          <w:sz w:val="16"/>
        </w:rPr>
        <w:t>.7 Indeed, Senator Barry Goldwater, a frequent critic of court decisions,8 called court-stripping a “frontal assault on the independence of the Federal courts [that] is a dangerous blow to the foundations of a free society.”9 Such warnings have not stopped numerous recent efforts to manipulate the jurisdiction of the federal courts.</w:t>
      </w:r>
    </w:p>
    <w:p w:rsidR="00002BA3" w:rsidRDefault="00002BA3" w:rsidP="00002BA3">
      <w:pPr>
        <w:pStyle w:val="Heading2"/>
      </w:pPr>
      <w:r>
        <w:lastRenderedPageBreak/>
        <w:t>Uniqueness</w:t>
      </w:r>
    </w:p>
    <w:p w:rsidR="00002BA3" w:rsidRPr="00AE43FA" w:rsidRDefault="006466D1" w:rsidP="00002BA3">
      <w:pPr>
        <w:pStyle w:val="Heading3"/>
      </w:pPr>
      <w:r>
        <w:lastRenderedPageBreak/>
        <w:t xml:space="preserve">UQ - Rule of Law </w:t>
      </w:r>
    </w:p>
    <w:p w:rsidR="00002BA3" w:rsidRPr="004C5CC8" w:rsidRDefault="006466D1" w:rsidP="00002BA3">
      <w:pPr>
        <w:pStyle w:val="Heading4"/>
      </w:pPr>
      <w:r>
        <w:t>The judiciary is effectively checking the executive now – upholds the rule of law</w:t>
      </w:r>
    </w:p>
    <w:p w:rsidR="00002BA3" w:rsidRPr="004C5CC8" w:rsidRDefault="00002BA3" w:rsidP="00002BA3">
      <w:pPr>
        <w:rPr>
          <w:rStyle w:val="Style13ptBold"/>
        </w:rPr>
      </w:pPr>
      <w:r w:rsidRPr="004C5CC8">
        <w:rPr>
          <w:rStyle w:val="Style13ptBold"/>
        </w:rPr>
        <w:t xml:space="preserve">Biskupic 6/14 </w:t>
      </w:r>
      <w:r w:rsidRPr="006466D1">
        <w:t>(Joan Biskupic, CNN Legal Analyst and Supreme Court Biographer, “Judges keep a very close eye on Trump,” 6/14/17, http://www.cnn.com/2017/06/14/politics/judges-trum</w:t>
      </w:r>
      <w:r w:rsidR="006466D1" w:rsidRPr="006466D1">
        <w:t>p-travel-ban/index.html, CNN)</w:t>
      </w:r>
      <w:r w:rsidR="006466D1">
        <w:rPr>
          <w:sz w:val="14"/>
          <w:szCs w:val="14"/>
        </w:rPr>
        <w:t xml:space="preserve"> </w:t>
      </w:r>
    </w:p>
    <w:p w:rsidR="00002BA3" w:rsidRPr="00AE43FA" w:rsidRDefault="00002BA3" w:rsidP="00002BA3">
      <w:pPr>
        <w:rPr>
          <w:sz w:val="16"/>
        </w:rPr>
      </w:pPr>
      <w:r w:rsidRPr="00AE43FA">
        <w:rPr>
          <w:sz w:val="16"/>
        </w:rPr>
        <w:t xml:space="preserve">President Donald </w:t>
      </w:r>
      <w:r w:rsidRPr="004C5CC8">
        <w:rPr>
          <w:rStyle w:val="StyleUnderline"/>
        </w:rPr>
        <w:t>Trump has for months belittled federal judges on social media and tried to undermine their legitimacy in the public eye</w:t>
      </w:r>
      <w:r w:rsidRPr="00AE43FA">
        <w:rPr>
          <w:sz w:val="16"/>
        </w:rPr>
        <w:t xml:space="preserve">. In a recent string of rulings against the administration's travel ban, judges have offered an implicit rejoinder by asserting their independence and authority to limit the executive branch. </w:t>
      </w:r>
      <w:r w:rsidRPr="004C5CC8">
        <w:rPr>
          <w:rStyle w:val="StyleUnderline"/>
        </w:rPr>
        <w:t>None of the judges who ruled against the ban on nationals from six predominantly Muslim countries has referred to Trump's criticism of the courts. Their legal reasoning has responded to the administration's specific positions.</w:t>
      </w:r>
      <w:r w:rsidRPr="00AE43FA">
        <w:rPr>
          <w:sz w:val="16"/>
        </w:rPr>
        <w:t xml:space="preserve"> Yet the language wielded has been has been sharp, even scathing, as they rebuffed the administration's arguments about national security</w:t>
      </w:r>
      <w:r w:rsidRPr="004C5CC8">
        <w:rPr>
          <w:rStyle w:val="StyleUnderline"/>
        </w:rPr>
        <w:t xml:space="preserve">. They have overall emphasized the judiciary's role in determining the law of the land. </w:t>
      </w:r>
      <w:r w:rsidRPr="00AE43FA">
        <w:rPr>
          <w:sz w:val="16"/>
        </w:rPr>
        <w:t xml:space="preserve">In the latest decision, the San Francisco-based 9th US Circuit Court of Appeals on Monday acknowledged that judges traditionally defer to executive authority regarding who may enter the country. But, the court wrote, "immigration, even for the President, is not a one-person show." Lifting a line from a 1981 Supreme Court opinion, the judges added, "Deference does not mean abdication." Last month, the 4th US Circuit Court of Appeals employed stronger rhetoric as it rejected the administration and its "dangerous idea -- that this court lacks the authority to review high-level government policy of the sort here." "Although the Supreme Court has certainly encouraged deference in our review of immigration matters that implicate national security interests, it has not countenanced judicial abdication, especially where constitutional rights, values, and principles are at stake," the court wrote, siding with challengers of the travel ban who say it infringes religious rights. So far, </w:t>
      </w:r>
      <w:r w:rsidRPr="004C5CC8">
        <w:rPr>
          <w:rStyle w:val="StyleUnderline"/>
        </w:rPr>
        <w:t>the message is that the third branch of government intends to provide a significant check on an executive proudly disrupting the status quo.</w:t>
      </w:r>
      <w:r w:rsidRPr="00AE43FA">
        <w:rPr>
          <w:sz w:val="16"/>
        </w:rPr>
        <w:t xml:space="preserve"> This first big legal battle over Trump policy could foreshadow greater judicial scrutiny for his initiatives and escalating tensions between the White House and the courts. A crucial test could come as the Supreme Court considers whether to hear the dispute over the executive order that would suspend for 90 days the entry of nationals from Iran, Libya, Somalia, Sudan, Syria and Yemen. Trump said the ban was needed to safeguard against terrorism. Among his campaign promises, as stated on his website: "a total and complete shutdown of Muslims entering the United States until our country's representatives can figure out what is going on."</w:t>
      </w:r>
    </w:p>
    <w:p w:rsidR="00002BA3" w:rsidRPr="004C5CC8" w:rsidRDefault="00002BA3" w:rsidP="00002BA3">
      <w:pPr>
        <w:pStyle w:val="Heading4"/>
      </w:pPr>
      <w:r w:rsidRPr="004C5CC8">
        <w:t>Judiciary ensures that Trump respects the rule of law in the SQ</w:t>
      </w:r>
    </w:p>
    <w:p w:rsidR="00002BA3" w:rsidRPr="004C5CC8" w:rsidRDefault="00002BA3" w:rsidP="00002BA3">
      <w:r w:rsidRPr="004C5CC8">
        <w:rPr>
          <w:rStyle w:val="Style13ptBold"/>
        </w:rPr>
        <w:t>Serewel 17</w:t>
      </w:r>
      <w:r>
        <w:t xml:space="preserve"> </w:t>
      </w:r>
      <w:r w:rsidRPr="004C5CC8">
        <w:rPr>
          <w:sz w:val="14"/>
          <w:szCs w:val="14"/>
        </w:rPr>
        <w:t>(Mahmoud Serewel studies law at the London School of Economics, “President Trump, The Rule Of Law, And The Separation Of Powers,” 2/23/27, http://www.huffingtonpost.com/entry/president-trump-the-rule-of-law-and-the-separation_us_58aefa4de4b0ea6ee3d03651, Huffington Post) EYC</w:t>
      </w:r>
    </w:p>
    <w:p w:rsidR="00002BA3" w:rsidRPr="004C5CC8" w:rsidRDefault="00002BA3" w:rsidP="00002BA3">
      <w:pPr>
        <w:rPr>
          <w:rStyle w:val="StyleUnderline"/>
        </w:rPr>
      </w:pPr>
      <w:r w:rsidRPr="00AE43FA">
        <w:rPr>
          <w:sz w:val="16"/>
        </w:rPr>
        <w:t xml:space="preserve">But exactly how much progress can President Trump make with this standpoint? Does he have a legal right to disregard one of the three bodies of the Federal Government of the United States, when convenient? Does he have a legal right to disregard human rights? </w:t>
      </w:r>
      <w:r w:rsidRPr="004C5CC8">
        <w:rPr>
          <w:rStyle w:val="StyleUnderline"/>
        </w:rPr>
        <w:t xml:space="preserve">The other, so far unmentioned body of federal government, the judiciary begs to differ with President Trump’s justifications, most famously in Washington v Trump. In this case, Judge James L. Robart found that the ‘Muslim ban’ violated four amendments to the US constitution: the First, Fifth, Tenth, and the Fourteenth. </w:t>
      </w:r>
      <w:r w:rsidRPr="00AE43FA">
        <w:rPr>
          <w:sz w:val="16"/>
        </w:rPr>
        <w:t xml:space="preserve">Namely, amongst other things, Judge Robart found that this EO violated the requirement of equal protection under the law, finding that the Trump administration showed ‘discriminatory treatment based on their country of origin and/or religion, without lawful justification’. Judge Robart additionally reaffirmed the Tenth Amendment, showing that the Federal Government only has the legal rights delegated to it by the Constitution, and since this EO was in violation of the constitution, it simply could not be legitimate. This is however not the sole example of cases against President Trump. In City of Chelsea v Trump, an ongoing case, the plaintiffs have submitted that EO 136768 violates the Tenth Amendment, and what is particularly interesting is the application of the Tenth Amendment to this particular case (where the plaintiffs believe the Government is overreaching in its attempt to influence local authority): ‘118. The Tenth Amendment prohibits the federal government from commandeering state officials to execute federal policy, in order to ensure that “state governments remain responsive to the local electorate’s preferences” and “state officials remain accountable to the people.” New York, 505 U.S. at 168.’ </w:t>
      </w:r>
      <w:r w:rsidRPr="004C5CC8">
        <w:rPr>
          <w:rStyle w:val="StyleUnderline"/>
        </w:rPr>
        <w:t>Once again, we see the resurfacing of the issue of checks on Government (or accountability). The devolution of power exhibited in the US legal structure helps to provide such checks, and is also evident in a further case, City and County of San Francisco v Trump</w:t>
      </w:r>
      <w:r w:rsidRPr="00AE43FA">
        <w:rPr>
          <w:sz w:val="16"/>
        </w:rPr>
        <w:t xml:space="preserve"> (for commentary on this case, see here). Simply put, it seems that </w:t>
      </w:r>
      <w:r w:rsidRPr="004C5CC8">
        <w:rPr>
          <w:rStyle w:val="StyleUnderline"/>
        </w:rPr>
        <w:t xml:space="preserve">there are too many legal hurdles in the way for President Trump to act in the way he wants. Whilst he may try to hide under ‘national security’, this only works to an extent and, as we have seen, judges are prepared </w:t>
      </w:r>
      <w:r w:rsidRPr="004C5CC8">
        <w:rPr>
          <w:rStyle w:val="StyleUnderline"/>
        </w:rPr>
        <w:lastRenderedPageBreak/>
        <w:t>to ignore this justification if there are violations to the Constitution. There seems to be a sound legal basis to prevent attempts at arbitrary government. The Constitution provides legal limits not only to the executive’s power, but to federal government’s in its entirety, and the judiciary ensures that these legal limits stay in place. This may limit President Trump’s progress if he continues to act in the way he does. In other words, President Trump may choose to disrespect the rule of law and separation of powers, but if he wishes to accomplish anything, he cannot ignore them.</w:t>
      </w:r>
    </w:p>
    <w:p w:rsidR="00002BA3" w:rsidRDefault="00002BA3" w:rsidP="00002BA3">
      <w:pPr>
        <w:pStyle w:val="Heading4"/>
      </w:pPr>
      <w:r>
        <w:t>The courts can stop Trump</w:t>
      </w:r>
    </w:p>
    <w:p w:rsidR="00002BA3" w:rsidRDefault="00002BA3" w:rsidP="00002BA3">
      <w:r w:rsidRPr="009D3F81">
        <w:rPr>
          <w:rStyle w:val="Style13ptBold"/>
        </w:rPr>
        <w:t>Krauthammer 3/23/17</w:t>
      </w:r>
      <w:r>
        <w:t xml:space="preserve"> </w:t>
      </w:r>
      <w:r w:rsidRPr="009D3F81">
        <w:rPr>
          <w:sz w:val="16"/>
          <w:szCs w:val="16"/>
        </w:rPr>
        <w:t xml:space="preserve">(Charles, Pulitzer Prize Winning reporter and author, “American Democracy: Not so Decadent After All”, National Review, </w:t>
      </w:r>
      <w:hyperlink r:id="rId60" w:history="1">
        <w:r w:rsidRPr="009D3F81">
          <w:rPr>
            <w:rStyle w:val="Hyperlink"/>
            <w:sz w:val="16"/>
            <w:szCs w:val="16"/>
          </w:rPr>
          <w:t>http://www.nationalreview.com/article/446039/checks-balances-american-democracy-trump-administration-courts-congress-states-media</w:t>
        </w:r>
      </w:hyperlink>
      <w:r w:rsidRPr="009D3F81">
        <w:rPr>
          <w:sz w:val="16"/>
          <w:szCs w:val="16"/>
        </w:rPr>
        <w:t>)</w:t>
      </w:r>
    </w:p>
    <w:p w:rsidR="00002BA3" w:rsidRPr="006466D1" w:rsidRDefault="00002BA3" w:rsidP="00002BA3">
      <w:pPr>
        <w:rPr>
          <w:u w:val="single"/>
        </w:rPr>
      </w:pPr>
      <w:r w:rsidRPr="009D3F81">
        <w:rPr>
          <w:sz w:val="16"/>
        </w:rPr>
        <w:t xml:space="preserve">Under the dark gray cloud, amid the general gloom, allow me to offer a ray of sunshine. The last two months have brought a pleasant surprise: Turns out the much feared, much predicted withering of our democratic institutions has been grossly exaggerated. </w:t>
      </w:r>
      <w:r w:rsidRPr="00917104">
        <w:rPr>
          <w:rStyle w:val="StyleUnderline"/>
        </w:rPr>
        <w:t>The system lives</w:t>
      </w:r>
      <w:r w:rsidRPr="009D3F81">
        <w:rPr>
          <w:sz w:val="16"/>
        </w:rPr>
        <w:t xml:space="preserve">. Let me explain. Donald Trump’s triumph last year was based on a frontal attack on the Washington “establishment,” that all-powerful, all-seeing, supremely cynical, bipartisan “cartel” (as Ted Cruz would have it) that allegedly runs everything. Yet the establishment proved to be Potemkin empty. In 2016, it folded pitifully, surrendering with barely a fight to a lightweight outsider. At which point, fear of the vaunted behemoth turned to contempt for its now-exposed lassitude and decadence. </w:t>
      </w:r>
      <w:r w:rsidRPr="00020330">
        <w:rPr>
          <w:rStyle w:val="StyleUnderline"/>
        </w:rPr>
        <w:t>Compounding the confusion were Trump’s intimations of authoritarianism. He declared “I alone can fix it” and “I am your voice,” the classic tropes of the demagogue.</w:t>
      </w:r>
      <w:r w:rsidRPr="009D3F81">
        <w:rPr>
          <w:sz w:val="16"/>
        </w:rPr>
        <w:t xml:space="preserve"> He unabashedly expressed admiration for strongmen (most notably, Vladimir Putin). Trump had just cut through the grandees like a hot knife through butter. </w:t>
      </w:r>
      <w:r w:rsidRPr="00020330">
        <w:rPr>
          <w:rStyle w:val="StyleUnderline"/>
        </w:rPr>
        <w:t xml:space="preserve">Who would now prevent him from trampling, caudillo-like, over a Washington grown weak and decadent? </w:t>
      </w:r>
      <w:r w:rsidRPr="009D3F81">
        <w:rPr>
          <w:sz w:val="16"/>
        </w:rPr>
        <w:t xml:space="preserve">A Washington, moreover, that had declined markedly in public esteem, as confidence in our traditional institutions — from the political parties to Congress — fell to new lows. The strongman cometh, it was feared. Who and what would stop him? </w:t>
      </w:r>
      <w:r w:rsidRPr="00020330">
        <w:rPr>
          <w:rStyle w:val="StyleUnderline"/>
        </w:rPr>
        <w:t>Two months into the Trumpian era, we have our answer. Our checks and balances have turned out to be quite vibrant.</w:t>
      </w:r>
      <w:r w:rsidRPr="009D3F81">
        <w:rPr>
          <w:sz w:val="16"/>
        </w:rPr>
        <w:t xml:space="preserve"> Consider:   </w:t>
      </w:r>
      <w:r w:rsidRPr="00020330">
        <w:rPr>
          <w:rStyle w:val="Emphasis"/>
        </w:rPr>
        <w:t>The courts</w:t>
      </w:r>
      <w:r w:rsidRPr="009D3F81">
        <w:rPr>
          <w:sz w:val="16"/>
        </w:rPr>
        <w:t xml:space="preserve"> </w:t>
      </w:r>
      <w:r w:rsidRPr="00020330">
        <w:rPr>
          <w:rStyle w:val="StyleUnderline"/>
        </w:rPr>
        <w:t>Trump</w:t>
      </w:r>
      <w:r w:rsidRPr="009D3F81">
        <w:rPr>
          <w:sz w:val="16"/>
        </w:rPr>
        <w:t xml:space="preserve"> rolls out not one but two immigration bans, and </w:t>
      </w:r>
      <w:r w:rsidRPr="00020330">
        <w:rPr>
          <w:rStyle w:val="Emphasis"/>
        </w:rPr>
        <w:t>is stopped dead in his tracks by the courts.</w:t>
      </w:r>
      <w:r w:rsidRPr="009D3F81">
        <w:rPr>
          <w:sz w:val="16"/>
        </w:rPr>
        <w:t xml:space="preserve"> However you feel about the merits of the policy itself (in my view, execrable and useless but legal) or the merits of the constitutional reasoning of the Ninth Circuit Court of Appeals (embarrassingly weak, transparently political), the fact remains: </w:t>
      </w:r>
      <w:r w:rsidRPr="00020330">
        <w:rPr>
          <w:rStyle w:val="StyleUnderline"/>
        </w:rPr>
        <w:t xml:space="preserve">The president proposed and the courts disposed. Trump’s pushback? A plaintive tweet or two complaining about the judges — that his own Supreme Court nominee denounced (if obliquely) as “disheartening” and “demoralizing.”  </w:t>
      </w:r>
    </w:p>
    <w:p w:rsidR="006466D1" w:rsidRPr="00216AF2" w:rsidRDefault="006466D1" w:rsidP="006466D1">
      <w:pPr>
        <w:pStyle w:val="Heading3"/>
      </w:pPr>
      <w:r w:rsidRPr="00216AF2">
        <w:lastRenderedPageBreak/>
        <w:t>AT: Travel Ban Thumper</w:t>
      </w:r>
    </w:p>
    <w:p w:rsidR="006466D1" w:rsidRPr="00216AF2" w:rsidRDefault="006466D1" w:rsidP="006466D1">
      <w:pPr>
        <w:pStyle w:val="Heading4"/>
        <w:rPr>
          <w:rStyle w:val="Style13ptBold"/>
          <w:b/>
        </w:rPr>
      </w:pPr>
      <w:r w:rsidRPr="00216AF2">
        <w:rPr>
          <w:rStyle w:val="Style13ptBold"/>
          <w:b/>
        </w:rPr>
        <w:t xml:space="preserve">SCOTUS upholds the travel ban this fall </w:t>
      </w:r>
    </w:p>
    <w:p w:rsidR="006466D1" w:rsidRPr="00216AF2" w:rsidRDefault="006466D1" w:rsidP="006466D1">
      <w:r w:rsidRPr="00216AF2">
        <w:rPr>
          <w:rStyle w:val="Style13ptBold"/>
        </w:rPr>
        <w:t xml:space="preserve">Dershowitz 6/26 </w:t>
      </w:r>
      <w:r w:rsidRPr="00216AF2">
        <w:t xml:space="preserve">(Alan, political analyst and Felix Frankfurter Professor of Law, “Dershowitz: Supreme Court will likely uphold most of Trump travel ban,” Fox News, 2017, </w:t>
      </w:r>
      <w:r w:rsidRPr="00473CF7">
        <w:t>http://www.foxnews.com/opinion/2017/06/26/dershowitz-supreme-court-will-likely-uphold-most-trump-travel-ban.html</w:t>
      </w:r>
      <w:r w:rsidRPr="00216AF2">
        <w:t>) ip</w:t>
      </w:r>
    </w:p>
    <w:p w:rsidR="006466D1" w:rsidRPr="00216AF2" w:rsidRDefault="006466D1" w:rsidP="006466D1">
      <w:pPr>
        <w:rPr>
          <w:rStyle w:val="Emphasis"/>
        </w:rPr>
      </w:pPr>
      <w:r w:rsidRPr="00216AF2">
        <w:rPr>
          <w:sz w:val="16"/>
        </w:rPr>
        <w:t xml:space="preserve">The Supreme Court’s decision to hear arguments in October regarding President Trump’s second travel ban may not itself tell us much about the likely outcome of the case. But </w:t>
      </w:r>
      <w:r w:rsidRPr="00216AF2">
        <w:rPr>
          <w:rStyle w:val="StyleUnderline"/>
        </w:rPr>
        <w:t xml:space="preserve">the high court’s decision to allow parts of the ban to go forward now – even before hearing the arguments—strongly suggests that </w:t>
      </w:r>
      <w:r w:rsidRPr="00216AF2">
        <w:rPr>
          <w:rStyle w:val="Emphasis"/>
        </w:rPr>
        <w:t xml:space="preserve">there are a majority of justices who will uphold the most important parts of the ban. </w:t>
      </w:r>
      <w:r w:rsidRPr="00216AF2">
        <w:rPr>
          <w:rStyle w:val="StyleUnderline"/>
        </w:rPr>
        <w:t>The Supreme Court decided to permit enforcement of the ban</w:t>
      </w:r>
      <w:r w:rsidRPr="00216AF2">
        <w:rPr>
          <w:sz w:val="16"/>
        </w:rPr>
        <w:t xml:space="preserve"> “with respect to foreign nationals who lack any bona fide relations with a person or entity in the United States.” The Justices thus drew the distinction I have been urging since the president issued his initial ban. In a series of columns and TV appearances, I urged the president to withdraw the first ban and substitute a version that excludes only individuals who do not have a green card or other connections to the United States. The Constitution accords very different protections to U.S. persons --including green card holders -- than to individuals with no legal status in the United States. The example I gave was of a man from Yemen who had never visited this country and has no connection to it, but would like to take a trip to Disneyland. Such a person has no constitutional right to come into our country and he can be excluded for virtually any reason. This does not mean that the courts would uphold a ban that expressly discriminates against Catholics, Jews, or Muslims. But a ban that applies to countries that have a serious problem vetting potential terrorists would be valid even if all of those countries had Muslim majorities. </w:t>
      </w:r>
      <w:r w:rsidRPr="00216AF2">
        <w:rPr>
          <w:rStyle w:val="StyleUnderline"/>
        </w:rPr>
        <w:t>The president has a right to focus on Islamic terrorism as a primary source of danger to Americans</w:t>
      </w:r>
      <w:r w:rsidRPr="00216AF2">
        <w:rPr>
          <w:sz w:val="16"/>
        </w:rPr>
        <w:t xml:space="preserve">, and Islamic terrorism comes disproportionately from Muslim majority countries. When Willie Sutton was asked “Why do you rob banks?” his answer was “Because that’s where the money is.” Of course, not all the money is kept in banks, and not all terrorists come from Muslim majority countries. But </w:t>
      </w:r>
      <w:r w:rsidRPr="00216AF2">
        <w:rPr>
          <w:rStyle w:val="StyleUnderline"/>
        </w:rPr>
        <w:t xml:space="preserve">the president has wide authority to pick and choose among countries. </w:t>
      </w:r>
      <w:r w:rsidRPr="00216AF2">
        <w:rPr>
          <w:sz w:val="16"/>
        </w:rPr>
        <w:t xml:space="preserve">Moreover, </w:t>
      </w:r>
      <w:r w:rsidRPr="00216AF2">
        <w:rPr>
          <w:rStyle w:val="StyleUnderline"/>
        </w:rPr>
        <w:t xml:space="preserve">the countries selected by President Trump were all previously selected by President Obama for a related purpose. </w:t>
      </w:r>
      <w:r w:rsidRPr="00216AF2">
        <w:rPr>
          <w:sz w:val="16"/>
        </w:rPr>
        <w:t xml:space="preserve">It is impossible to know whether this will have any positive effect on reducing terrorist attacks in the U.S. But under our law, the president has no burden to prove that he is right as a matter of policy – only that he had the authority to make the decision. President Trump recently announced that he regretted substituting the second executive order for the first one, calling the second one a politically correct watered down version. The Supreme Court’s decision shows that he was wrong, and that I was right in urging the administration to make the substitution. It also shows that many of the pundits, including lawyers and law professors, were wrong when they predicted that the entire ban would be found unconstitutional. These good and decent people tend to substitute wishful thinking for hard constitutional analysis. But as Justice Oliver Wendell Holmes, Jr. once put it: The job of the lawyer is to predict what the courts will do in fact. But it is always difficult to predict how the justices will divide over a contentious issue such as the travel ban. The lower courts relied heavily on what Donald Trump had said as a candidate with regard to banning Muslims from entering. The Court’s decision to allow part of the ban to go forward suggests that Trump’s statements will not be accorded the same weight by the Supreme Court that they were accorded by the lower courts. The high court will recognize the implications of striking an otherwise legitimate ban because of what a president said when he was a candidate. To follow the lower court reasoning, the very same ban could be constitutional if issued by one president and unconstitutional if issued by another. That is not the way the law generally operates in this country. So the travel ban will now go into effect with regard to non-American persons. It is impossible to know whether this will have any positive effect on reducing terrorist attacks in the U.S. </w:t>
      </w:r>
      <w:r w:rsidRPr="00216AF2">
        <w:rPr>
          <w:rStyle w:val="StyleUnderline"/>
        </w:rPr>
        <w:t>But under our law, the president has no burden to prove that he is right as a matter of policy – only that he had the authority to make the decision.</w:t>
      </w:r>
      <w:r w:rsidRPr="00216AF2">
        <w:rPr>
          <w:sz w:val="16"/>
        </w:rPr>
        <w:t xml:space="preserve"> </w:t>
      </w:r>
      <w:r w:rsidRPr="00216AF2">
        <w:rPr>
          <w:rStyle w:val="Emphasis"/>
        </w:rPr>
        <w:t>The Court is likely to find that he had that authority.</w:t>
      </w:r>
      <w:r w:rsidRPr="00216AF2">
        <w:rPr>
          <w:sz w:val="16"/>
        </w:rPr>
        <w:t xml:space="preserve"> There are parts of the travel ban that may face some criticism from the justices. But </w:t>
      </w:r>
      <w:r w:rsidRPr="00216AF2">
        <w:rPr>
          <w:rStyle w:val="Emphasis"/>
        </w:rPr>
        <w:t>it is likely that the core of the ban will be upheld</w:t>
      </w:r>
      <w:r w:rsidRPr="00216AF2">
        <w:rPr>
          <w:sz w:val="16"/>
        </w:rPr>
        <w:t xml:space="preserve">. The president should not take this as a sign that he was correct in wanting to reissue the initial ban. The Supreme Court has signaled that at least parts of the initial ban would raise serious Constitutional issues. Notwithstanding these early signs, it is still impossible to predict with certainty what the Supreme Court will do after hearing arguments in October. We cannot even be certain of the composition of the Supreme Court in light of persistent rumors regarding resignations. </w:t>
      </w:r>
      <w:r w:rsidRPr="00216AF2">
        <w:rPr>
          <w:rStyle w:val="StyleUnderline"/>
        </w:rPr>
        <w:t xml:space="preserve">But right now, if I had to bet widows and orphans money on the outcome of the case, </w:t>
      </w:r>
      <w:r w:rsidRPr="00216AF2">
        <w:rPr>
          <w:rStyle w:val="Emphasis"/>
        </w:rPr>
        <w:t>I would bet that the high court would uphold those parts of the travel ban that applies to persons with no connection to the United States.</w:t>
      </w:r>
    </w:p>
    <w:p w:rsidR="006466D1" w:rsidRPr="00216AF2" w:rsidRDefault="006466D1" w:rsidP="006466D1">
      <w:pPr>
        <w:pStyle w:val="Heading4"/>
        <w:rPr>
          <w:rStyle w:val="Style13ptBold"/>
          <w:b/>
        </w:rPr>
      </w:pPr>
      <w:r w:rsidRPr="00216AF2">
        <w:rPr>
          <w:rStyle w:val="Style13ptBold"/>
          <w:b/>
        </w:rPr>
        <w:lastRenderedPageBreak/>
        <w:t xml:space="preserve">Recent travel ban ruling affirmed Trumps position --- increases his confidence in the court </w:t>
      </w:r>
    </w:p>
    <w:p w:rsidR="006466D1" w:rsidRPr="00216AF2" w:rsidRDefault="006466D1" w:rsidP="006466D1">
      <w:r w:rsidRPr="00216AF2">
        <w:rPr>
          <w:rStyle w:val="Style13ptBold"/>
        </w:rPr>
        <w:t xml:space="preserve">Dinan 6/26 </w:t>
      </w:r>
      <w:r w:rsidRPr="00216AF2">
        <w:t>(Stephen, staff writer at the Washington Times, “Trump applauds Supreme Court, feels ‘gratified’ by ruling to revive travel ban,” The Washington Times, 2017, http://www.washingtontimes.com/news/2017/jun/26/supreme-court-revives-trump-travel-ban/) ip</w:t>
      </w:r>
    </w:p>
    <w:p w:rsidR="006466D1" w:rsidRPr="00216AF2" w:rsidRDefault="006466D1" w:rsidP="006466D1">
      <w:pPr>
        <w:rPr>
          <w:sz w:val="16"/>
        </w:rPr>
      </w:pPr>
      <w:r w:rsidRPr="00216AF2">
        <w:rPr>
          <w:rStyle w:val="StyleUnderline"/>
        </w:rPr>
        <w:t>The Supreme Court revived President Trump’s extreme vetting travel ban</w:t>
      </w:r>
      <w:r w:rsidRPr="00216AF2">
        <w:rPr>
          <w:sz w:val="16"/>
        </w:rPr>
        <w:t xml:space="preserve"> Monday, </w:t>
      </w:r>
      <w:r w:rsidRPr="00216AF2">
        <w:rPr>
          <w:rStyle w:val="StyleUnderline"/>
        </w:rPr>
        <w:t xml:space="preserve">ruling that much of it can go into effect </w:t>
      </w:r>
      <w:r w:rsidRPr="00216AF2">
        <w:rPr>
          <w:sz w:val="16"/>
        </w:rPr>
        <w:t xml:space="preserve">— and along the way delivering an implicit rebuke to the army of lower-court judges who blasted the president as anti-Muslim. </w:t>
      </w:r>
      <w:r w:rsidRPr="00216AF2">
        <w:rPr>
          <w:rStyle w:val="StyleUnderline"/>
        </w:rPr>
        <w:t xml:space="preserve">In a unanimous unsigned ruling, </w:t>
      </w:r>
      <w:r w:rsidRPr="00216AF2">
        <w:rPr>
          <w:rStyle w:val="Emphasis"/>
        </w:rPr>
        <w:t>the justices said the president has important national security powers that the courts must respect</w:t>
      </w:r>
      <w:r w:rsidRPr="00216AF2">
        <w:rPr>
          <w:rStyle w:val="StyleUnderline"/>
        </w:rPr>
        <w:t xml:space="preserve"> and ruled that he likely has the power to deny entry to broad categories of would-be visitors and immigrants. </w:t>
      </w:r>
      <w:r w:rsidRPr="00216AF2">
        <w:rPr>
          <w:sz w:val="16"/>
        </w:rPr>
        <w:t xml:space="preserve">But the justices said those who already have a connection to the U.S. — either a job offer, an admission to an educational program or a close family connection — will be exempted from the 90-day ban on travel from six countries as well as the 120-day pause on refugees. Minutes after the ruling, both sides were fighting over what that meant. </w:t>
      </w:r>
      <w:r w:rsidRPr="00216AF2">
        <w:rPr>
          <w:rStyle w:val="StyleUnderline"/>
        </w:rPr>
        <w:t>The president said</w:t>
      </w:r>
      <w:r w:rsidRPr="00216AF2">
        <w:rPr>
          <w:sz w:val="16"/>
        </w:rPr>
        <w:t xml:space="preserve"> his plans will “become largely effective” and called </w:t>
      </w:r>
      <w:r w:rsidRPr="00216AF2">
        <w:rPr>
          <w:rStyle w:val="Emphasis"/>
        </w:rPr>
        <w:t xml:space="preserve">the ruling “a clear victory for our national security.” </w:t>
      </w:r>
      <w:r w:rsidRPr="00216AF2">
        <w:rPr>
          <w:sz w:val="16"/>
        </w:rPr>
        <w:t>“My number one responsibility as Commander in Chief is to keep the American people safe,” he said in a statement. “</w:t>
      </w:r>
      <w:r w:rsidRPr="00216AF2">
        <w:rPr>
          <w:rStyle w:val="StyleUnderline"/>
        </w:rPr>
        <w:t>Today’s ruling allows me to use an important tool for protecting our Nation’s homeland. I am also particularly gratified that the Supreme Court’s decision was 9-0</w:t>
      </w:r>
      <w:r w:rsidRPr="00216AF2">
        <w:rPr>
          <w:sz w:val="16"/>
        </w:rPr>
        <w:t xml:space="preserve">.” Immigrant rights groups, meanwhile, were divided. Some took an optimistic approach, saying approval of the exemptions will prevent few visitors from entering the U.S. under either the travel ban or the refugee pause. Others were outraged that the court gave an imprimatur to any of the president’s policy. The Homeland Security Department said it will soon issue guidance about how it will carry out the court’s directives. Advocacy groups said they will be watching closely and will be prepared to file lawsuits if they think the government is refusing entry to deserving visitors, refugees and immigrants. “This order allows only a narrow sliver of the ban to go forward. We will stop any attempt by the Trump administration to go further,” said Omar C. Jadwat, director of the Immigrant Rights Project at the American Civil Liberties Union. </w:t>
      </w:r>
      <w:r w:rsidRPr="00216AF2">
        <w:rPr>
          <w:rStyle w:val="StyleUnderline"/>
        </w:rPr>
        <w:t>The court has set oral arguments on the full case for October</w:t>
      </w:r>
      <w:r w:rsidRPr="00216AF2">
        <w:rPr>
          <w:sz w:val="16"/>
        </w:rPr>
        <w:t xml:space="preserve">, when the next term begins. But </w:t>
      </w:r>
      <w:r w:rsidRPr="00216AF2">
        <w:rPr>
          <w:rStyle w:val="Emphasis"/>
        </w:rPr>
        <w:t>all the justices</w:t>
      </w:r>
      <w:r w:rsidRPr="00216AF2">
        <w:rPr>
          <w:sz w:val="16"/>
        </w:rPr>
        <w:t xml:space="preserve"> Monday </w:t>
      </w:r>
      <w:r w:rsidRPr="00216AF2">
        <w:rPr>
          <w:rStyle w:val="Emphasis"/>
        </w:rPr>
        <w:t>signaled a reluctance to follow the lead of several lower courts</w:t>
      </w:r>
      <w:r w:rsidRPr="00216AF2">
        <w:rPr>
          <w:sz w:val="16"/>
        </w:rPr>
        <w:t xml:space="preserve">, </w:t>
      </w:r>
      <w:r w:rsidRPr="00216AF2">
        <w:rPr>
          <w:rStyle w:val="StyleUnderline"/>
        </w:rPr>
        <w:t xml:space="preserve">which said Mr. Trump’s campaign rhetoric regarding Muslims poisoned his executive orders. </w:t>
      </w:r>
      <w:r w:rsidRPr="00216AF2">
        <w:rPr>
          <w:sz w:val="16"/>
        </w:rPr>
        <w:t xml:space="preserve">During the presidential campaign, Mr. Trump proposed a full ban on admitting any Muslims to the U.S. In January, after taking office, he issued an executive order that imposed a 120-day pause on all new refugees, dropped the annual ceiling of refugees to 50,000 — down from the 110,000 that President Obama had set, and called for a 90-day halt in admissions from Iran, Iraq, Libya, Somalia, Sudan, Syria and Yemen. Those seven countries — all predominantly Muslim — had been first identified by Congress and Mr. Obama as so terror-prone and dangerous that their citizens needed extra vetting. After courts ruled against the January executive order, Mr. Trump issued a revised order in March removing Iraq from the targeted countries and allowing waivers that granted admission to people who the government deemed already had connections to the U.S., such as an approved visa or family living in the country. Some legal analysts said </w:t>
      </w:r>
      <w:r w:rsidRPr="00216AF2">
        <w:rPr>
          <w:rStyle w:val="StyleUnderline"/>
        </w:rPr>
        <w:t>the Supreme Court ruling did little more than codify that latest policy</w:t>
      </w:r>
      <w:r w:rsidRPr="00216AF2">
        <w:rPr>
          <w:sz w:val="16"/>
        </w:rPr>
        <w:t xml:space="preserve">. “An American individual or entity that has a bona fide relationship with a particular person seeking to enter the country as a refugee can legitimately claim concrete hardship if that person is excluded,” the justices said in the unsigned opinion. “But when it comes to refugees who lack any such connection to the United States, for the reasons we have set out, the balance tips in favor of the Government’s compelling need to provide for the Nation’s security.” Three members of the court — Justices Clarence Thomas, Samuel A. Alito Jr. and Neil M. Gorsuch — issued their own opinion saying they would have gone further and upheld the president’s entire policy. “I fear that the Court’s remedy will prove unworkable,” said Justice Thomas, writing for the dissenters. He said the decision creates a nightmare for the administration, which must come up with definitions of what constitutes “sufficient connection.” The court also created an exemption to Mr. Trump’s 50,000-refugee cap, saying that anyone already in the pipeline with close connections to the U.S. must be admitted — a striking move that garnered little explanation in the 13-page ruling. Some advocacy groups argued that meant no refugees will be blocked because of the ban, because everyone in the pipeline already has ties to the U.S. by dint of the fact that a resettlement agency in the U.S. is working on their case. Other groups feared that some refugees will be left on the outside and stranded in dangerous conditions. Those future fights aside, </w:t>
      </w:r>
      <w:r w:rsidRPr="00216AF2">
        <w:rPr>
          <w:rStyle w:val="Emphasis"/>
        </w:rPr>
        <w:t>the ruling is the first major legal victory for Mr. Trump</w:t>
      </w:r>
      <w:r w:rsidRPr="00216AF2">
        <w:rPr>
          <w:sz w:val="16"/>
        </w:rPr>
        <w:t xml:space="preserve">, </w:t>
      </w:r>
      <w:r w:rsidRPr="00216AF2">
        <w:rPr>
          <w:rStyle w:val="StyleUnderline"/>
        </w:rPr>
        <w:t>who had been blasted by lower courts — chiefly Democratic-appointed judges — for showing “animus” to Muslims and for failing to justify his national security concerns. The justices</w:t>
      </w:r>
      <w:r w:rsidRPr="00216AF2">
        <w:rPr>
          <w:sz w:val="16"/>
        </w:rPr>
        <w:t xml:space="preserve">, though, </w:t>
      </w:r>
      <w:r w:rsidRPr="00216AF2">
        <w:rPr>
          <w:rStyle w:val="StyleUnderline"/>
        </w:rPr>
        <w:t>said the president deserves deference when acting on national security concerns in immigration matters</w:t>
      </w:r>
      <w:r w:rsidRPr="00216AF2">
        <w:rPr>
          <w:sz w:val="16"/>
        </w:rPr>
        <w:t xml:space="preserve">, </w:t>
      </w:r>
      <w:r w:rsidRPr="00216AF2">
        <w:rPr>
          <w:rStyle w:val="Emphasis"/>
        </w:rPr>
        <w:t xml:space="preserve">where Congress has given the executive branch significant leeway. </w:t>
      </w:r>
      <w:r w:rsidRPr="00216AF2">
        <w:rPr>
          <w:sz w:val="16"/>
        </w:rPr>
        <w:t>“</w:t>
      </w:r>
      <w:r w:rsidRPr="00216AF2">
        <w:rPr>
          <w:rStyle w:val="StyleUnderline"/>
        </w:rPr>
        <w:t>The Supreme Court did what the lower court judges would not: treat President Trump like any other president with the ‘presumption of regularity</w:t>
      </w:r>
      <w:r w:rsidRPr="00216AF2">
        <w:rPr>
          <w:sz w:val="16"/>
        </w:rPr>
        <w:t>,’” Josh Blackman, associate professor at South Texas College of Law in Houston, wrote on his blog. “</w:t>
      </w:r>
      <w:r w:rsidRPr="00216AF2">
        <w:rPr>
          <w:rStyle w:val="StyleUnderline"/>
        </w:rPr>
        <w:t xml:space="preserve">The justices did not delve into the president’s Twitter account, </w:t>
      </w:r>
      <w:r w:rsidRPr="00216AF2">
        <w:rPr>
          <w:rStyle w:val="StyleUnderline"/>
        </w:rPr>
        <w:lastRenderedPageBreak/>
        <w:t>nor did they parse his campaign statements</w:t>
      </w:r>
      <w:r w:rsidRPr="00216AF2">
        <w:rPr>
          <w:sz w:val="16"/>
        </w:rPr>
        <w:t>.” The justices did, however, signal that they expect Mr. Trump to use the reprieve to quickly figure out and put into place new vetting policies — which was the point of the temporary pauses in the first place, according to the administration. “Given the Government’s representations in this litigation concerning the resources required to complete the 20-day review, we fully expect that the relief we grant today will permit the Executive to conclude its internal work and provide adequate notice to foreign governments” within the time frame laid out by Mr. Trump, the justices said. That could make much of the case moot by October, when the next session of the court begins.</w:t>
      </w:r>
    </w:p>
    <w:p w:rsidR="00002BA3" w:rsidRPr="00216AF2" w:rsidRDefault="00002BA3" w:rsidP="00002BA3">
      <w:pPr>
        <w:pStyle w:val="Heading2"/>
      </w:pPr>
      <w:r w:rsidRPr="00216AF2">
        <w:lastRenderedPageBreak/>
        <w:t>Link</w:t>
      </w:r>
    </w:p>
    <w:p w:rsidR="006466D1" w:rsidRPr="00216AF2" w:rsidRDefault="006466D1" w:rsidP="006466D1">
      <w:pPr>
        <w:pStyle w:val="Heading3"/>
      </w:pPr>
      <w:r>
        <w:lastRenderedPageBreak/>
        <w:t>Link - Controversial Decisions</w:t>
      </w:r>
    </w:p>
    <w:p w:rsidR="006466D1" w:rsidRPr="00216AF2" w:rsidRDefault="006466D1" w:rsidP="006466D1">
      <w:pPr>
        <w:pStyle w:val="Heading4"/>
      </w:pPr>
      <w:r w:rsidRPr="00216AF2">
        <w:t>Congress strips any court decision it dislikes</w:t>
      </w:r>
    </w:p>
    <w:p w:rsidR="006466D1" w:rsidRPr="00216AF2" w:rsidRDefault="006466D1" w:rsidP="006466D1">
      <w:r w:rsidRPr="00216AF2">
        <w:rPr>
          <w:b/>
        </w:rPr>
        <w:t xml:space="preserve">Miller 16 </w:t>
      </w:r>
      <w:r w:rsidRPr="00216AF2">
        <w:rPr>
          <w:sz w:val="16"/>
          <w:szCs w:val="16"/>
        </w:rPr>
        <w:t xml:space="preserve">(Mark C, Associate Professor and Chair of the Department of Government and International Relations; Director of the Law and Society Program, at Clark University in Worcester, Massachusetts, “The Supreme Court and Congress: Conflicting Institutional Wills.” Presented at the Separation of Powers Conference, Sponsored by the School of Public and International Affairs, 2/19 and 2/20, . </w:t>
      </w:r>
      <w:r w:rsidRPr="00473CF7">
        <w:rPr>
          <w:sz w:val="16"/>
          <w:szCs w:val="16"/>
        </w:rPr>
        <w:t>http://spia.uga.edu/faculty_pages/mlynch/Miller.pdf</w:t>
      </w:r>
      <w:r w:rsidRPr="00216AF2">
        <w:rPr>
          <w:sz w:val="16"/>
          <w:szCs w:val="16"/>
        </w:rPr>
        <w:t>) KEN</w:t>
      </w:r>
    </w:p>
    <w:p w:rsidR="006466D1" w:rsidRPr="00216AF2" w:rsidRDefault="006466D1" w:rsidP="006466D1">
      <w:pPr>
        <w:rPr>
          <w:sz w:val="16"/>
        </w:rPr>
      </w:pPr>
      <w:r w:rsidRPr="00216AF2">
        <w:rPr>
          <w:sz w:val="16"/>
        </w:rPr>
        <w:t xml:space="preserve">Congress may also use other methods in order to attempt to silence the courts in the inter-institutional constitutional dialogue. Over the last several decades, </w:t>
      </w:r>
      <w:r w:rsidRPr="00216AF2">
        <w:rPr>
          <w:rStyle w:val="StyleUnderline"/>
        </w:rPr>
        <w:t>conservatives in Congress have pushed for more congressional oversight of the judiciary and its decisions. Some have even claimed</w:t>
      </w:r>
      <w:r w:rsidRPr="00216AF2">
        <w:rPr>
          <w:sz w:val="16"/>
        </w:rPr>
        <w:t xml:space="preserve"> that the courts are inferior to Congress, and that </w:t>
      </w:r>
      <w:r w:rsidRPr="00216AF2">
        <w:rPr>
          <w:rStyle w:val="StyleUnderline"/>
        </w:rPr>
        <w:t>Congress should thus assert more authority over the courts and over specific court decisions</w:t>
      </w:r>
      <w:r w:rsidRPr="00216AF2">
        <w:rPr>
          <w:sz w:val="16"/>
        </w:rPr>
        <w:t xml:space="preserve"> (see e.g. Miller, 2009a). Congressional oversight of the executive branch is to be expected, since both branches make politically based decisions, but congressional oversight of the judicial branch might be seen as an attempt to make the courts subservient to the will of Congress and/or the president. </w:t>
      </w:r>
      <w:r w:rsidRPr="00216AF2">
        <w:rPr>
          <w:rStyle w:val="StyleUnderline"/>
        </w:rPr>
        <w:t>These efforts could force enormous changes in the way the federal courts participate in the ongoing constitutional conversations among the institutions of government. One such method is court-stripping</w:t>
      </w:r>
      <w:r w:rsidRPr="00216AF2">
        <w:rPr>
          <w:sz w:val="16"/>
        </w:rPr>
        <w:t xml:space="preserve">. </w:t>
      </w:r>
      <w:r w:rsidRPr="00216AF2">
        <w:rPr>
          <w:rStyle w:val="StyleUnderline"/>
        </w:rPr>
        <w:t>Court stripping means that Congress passes a statute prohibiting the federal courts from hearing a specific case or a specific class of cases</w:t>
      </w:r>
      <w:r w:rsidRPr="00216AF2">
        <w:rPr>
          <w:sz w:val="16"/>
        </w:rPr>
        <w:t xml:space="preserve">. Because court-stripping legislation has been enacted so rarely, there is a great deal of uncertainty about the constitutionality of Congress's ability to prevent the U.S. Supreme Court from hearing certain types of cases (see e.g. Fisher and Adler, 2007, 1042-51). The heart of the issue is whether the federal courts should enjoy complete decisional and institutional independence or instead be accountable to the will of the elected branches of government and thus perhaps to the will of the people. Historically, </w:t>
      </w:r>
      <w:r w:rsidRPr="00216AF2">
        <w:rPr>
          <w:rStyle w:val="StyleUnderline"/>
        </w:rPr>
        <w:t>court stripping had often been threatened, for example, by labor supporters and other progressives during the conservative activist era of the Supreme Court from the 1890s to the mid-1930s</w:t>
      </w:r>
      <w:r w:rsidRPr="00216AF2">
        <w:rPr>
          <w:sz w:val="16"/>
        </w:rPr>
        <w:t xml:space="preserve"> (see e.g. Ross, 1994). </w:t>
      </w:r>
      <w:r w:rsidRPr="00216AF2">
        <w:rPr>
          <w:rStyle w:val="StyleUnderline"/>
        </w:rPr>
        <w:t>Today, it is the conservatives who are acting to strip the federal courts of jurisdiction over a variety of types of cases. For example, in September 2004 the Senate Republican Policy Committee distributed a report entitled Restoring Popular Control of the Constitution: The Case for Jurisdiction-Stripping Legislation</w:t>
      </w:r>
      <w:r w:rsidRPr="00216AF2">
        <w:rPr>
          <w:sz w:val="16"/>
        </w:rPr>
        <w:t xml:space="preserve">. </w:t>
      </w:r>
      <w:r w:rsidRPr="00216AF2">
        <w:rPr>
          <w:rStyle w:val="StyleUnderline"/>
        </w:rPr>
        <w:t>The report stated that, "the American people must have a remedy when they believe that federal courts have overreached and interpreted the Constitution in ways that are fundamentally at odds with the people's common constitutional understandings and expectations</w:t>
      </w:r>
      <w:r w:rsidRPr="00216AF2">
        <w:rPr>
          <w:sz w:val="16"/>
        </w:rPr>
        <w:t xml:space="preserve">" (Kyl, 2004, 1). Thus, </w:t>
      </w:r>
      <w:r w:rsidRPr="00216AF2">
        <w:rPr>
          <w:rStyle w:val="StyleUnderline"/>
        </w:rPr>
        <w:t>court stripping is a method for changing the direction of federal judicial decisions and altering the independent voice of the courts in the inter-institutional constitutional dialogue.</w:t>
      </w:r>
      <w:r w:rsidRPr="00216AF2">
        <w:rPr>
          <w:sz w:val="16"/>
        </w:rPr>
        <w:t xml:space="preserve"> Beginning in the mid-1990s, Congress passed a variety of laws that one could argue restrict judicial power. The nation generally had not seen these kinds of limits on the courts enacted into law since the Reconstruction period following the U.S. Civil War in the 1860’s. For example, the 1995 Prison Litigation Reform Act reduced the ability of federal judges to manage state prisons and force the early release of prisoners. The Anti-Terrorism and Effective Death Penalty Act of 1996 limited the ability of the federal courts to hear multiple appeals from death-row inmates (see Tarr, 2006, 34). </w:t>
      </w:r>
      <w:r w:rsidRPr="00216AF2">
        <w:rPr>
          <w:rStyle w:val="StyleUnderline"/>
        </w:rPr>
        <w:t>The 1996 Immigration Reform Act limited the number of appeals available to immigrants facing possible deportation.</w:t>
      </w:r>
      <w:r w:rsidRPr="00216AF2">
        <w:rPr>
          <w:sz w:val="16"/>
        </w:rPr>
        <w:t xml:space="preserve"> Other limits were placed on the discretion of the federal courts in a variety of circumstances in the mid-1990’s (see e.g. Greenhouse, 1996, 5). </w:t>
      </w:r>
      <w:r w:rsidRPr="00216AF2">
        <w:rPr>
          <w:rStyle w:val="StyleUnderline"/>
        </w:rPr>
        <w:t>The Terrorism Risk Insurance Act of 2002 prohibited the federal courts from reviewing the U.S. secretary of the treasury's official designation of particular actions as "terrorist acts</w:t>
      </w:r>
      <w:r w:rsidRPr="00216AF2">
        <w:rPr>
          <w:sz w:val="16"/>
        </w:rPr>
        <w:t xml:space="preserve">" (see Curry, 2005). Some have even interpreted various sections of the 2001 Patriot Act as containing court-stripping measures (Brandenburg and Kay, 2006, 2-8). </w:t>
      </w:r>
      <w:r w:rsidRPr="00216AF2">
        <w:rPr>
          <w:rStyle w:val="StyleUnderline"/>
        </w:rPr>
        <w:t>One of the most important recent court-stripping actions occurred when Congress enacted the Military Commissions Act of 2006, which attempted to strip the courts of the right to hear appeals from any noncitizen designated as an "unlawful enemy combatant" by a military tribunal. In other words, Congress tried to prevent the U.S. Supreme Court from ruling on the question of whether detainees at Guantanamo Bay had any constitutional rights. It also prohibited federal judges from consulting foreign or international sources of law when interpreting Common Article 3 of the Geneva Convention, leaving that power to the president alone</w:t>
      </w:r>
      <w:r w:rsidRPr="00216AF2">
        <w:rPr>
          <w:sz w:val="16"/>
        </w:rPr>
        <w:t xml:space="preserve">, </w:t>
      </w:r>
      <w:r w:rsidRPr="00216AF2">
        <w:rPr>
          <w:rStyle w:val="StyleUnderline"/>
        </w:rPr>
        <w:t>and it banned the invocation of treaty rights by litigants in federal courts.</w:t>
      </w:r>
      <w:r w:rsidRPr="00216AF2">
        <w:rPr>
          <w:sz w:val="16"/>
        </w:rPr>
        <w:t xml:space="preserve"> Generally the Republican majority at the time supported the legislation, while most Democrats opposed it. The act therefore had </w:t>
      </w:r>
      <w:r w:rsidRPr="00216AF2">
        <w:rPr>
          <w:sz w:val="16"/>
        </w:rPr>
        <w:lastRenderedPageBreak/>
        <w:t xml:space="preserve">Congress agreeing with the president that the executive branch alone should determine the fate and the constitutional rights of the detainees at Guantanamo Bay (see e.g. Fisher, 2009). </w:t>
      </w:r>
      <w:r w:rsidRPr="00216AF2">
        <w:rPr>
          <w:rStyle w:val="StyleUnderline"/>
        </w:rPr>
        <w:t>The court-stripping measures included in the legislation were in direct response to the Supreme Court's decisions in three cases dealing with the constitutional rights of detainees at Guantanamo Bay</w:t>
      </w:r>
      <w:r w:rsidRPr="00216AF2">
        <w:rPr>
          <w:sz w:val="16"/>
        </w:rPr>
        <w:t xml:space="preserve"> [Hamdi v. Rumsfeld, 542 U.S. 507 (2004), Rasul v. Bush, 542 U.S. 466 (2004), and Hamdan v. Rumsfeld, 548 U.S. 557 (2006)]. In these cases, the Supreme Court basically ruled that President Bush's proposals for trying accused terrorists being held at Guantanamo Bay were not constitutional, rejecting the Bush administration's assertions that the detainees' fate was a question for the executive branch alone. More specifically, </w:t>
      </w:r>
      <w:r w:rsidRPr="00216AF2">
        <w:rPr>
          <w:rStyle w:val="StyleUnderline"/>
        </w:rPr>
        <w:t>the Supreme Court held that the military tribunals set up to try accused terrorists were not constitutional, in part because they had not been properly approved by Congress. The Supreme Court also ruled 6-3 that detainees at Guantanamo Bay had rights to have the federal courts hear their cases, and the Court found that even U.S. citizens suspected of being terrorists have appeals rights</w:t>
      </w:r>
      <w:r w:rsidRPr="00216AF2">
        <w:rPr>
          <w:sz w:val="16"/>
        </w:rPr>
        <w:t xml:space="preserve">. In its 2006 legislation Congress attempted to strip the courts of the ability to continue to participate in this inter-branch constitutional conversation on the rights of accused terrorists, thus supporting the notion of executive supremacy on this issue. The Supreme Court declared the Congressional actions to be unconstitutional in Boumediene v. Bush, 553 U.S. 723 (2008). The only thing that ended this ping pong match between the Congress and the Supreme Court was the election of President Obama, who supported the Supreme Court’s views on the issue. Thus, </w:t>
      </w:r>
      <w:r w:rsidRPr="00216AF2">
        <w:rPr>
          <w:rStyle w:val="StyleUnderline"/>
        </w:rPr>
        <w:t>court-stripping is clearly a way to prevent the Supreme Court from participating in the inter-institutional conversation about the meaning of the Constitution</w:t>
      </w:r>
      <w:r w:rsidRPr="00216AF2">
        <w:rPr>
          <w:sz w:val="16"/>
        </w:rPr>
        <w:t>.</w:t>
      </w:r>
    </w:p>
    <w:p w:rsidR="006466D1" w:rsidRPr="00216AF2" w:rsidRDefault="006466D1" w:rsidP="006466D1">
      <w:pPr>
        <w:pStyle w:val="Heading4"/>
      </w:pPr>
      <w:r w:rsidRPr="00216AF2">
        <w:t>Congress lashes out when the court disagrees- empirically proven.</w:t>
      </w:r>
    </w:p>
    <w:p w:rsidR="006466D1" w:rsidRPr="00216AF2" w:rsidRDefault="006466D1" w:rsidP="006466D1">
      <w:r w:rsidRPr="00216AF2">
        <w:rPr>
          <w:rStyle w:val="Style13ptBold"/>
        </w:rPr>
        <w:t>Peabody 14</w:t>
      </w:r>
      <w:r w:rsidRPr="00216AF2">
        <w:t xml:space="preserve"> </w:t>
      </w:r>
      <w:r w:rsidRPr="00216AF2">
        <w:rPr>
          <w:sz w:val="16"/>
          <w:szCs w:val="16"/>
        </w:rPr>
        <w:t>(Bruce. Professor of political science &amp; Pre Law @ Fairleigh Dickinson University. "The Changing Relationship of Congress and the Judiciary." British Journal of American Legal Studies 2.1 (2014): 1-2. Print.) DTL</w:t>
      </w:r>
    </w:p>
    <w:p w:rsidR="006466D1" w:rsidRPr="00216AF2" w:rsidRDefault="006466D1" w:rsidP="006466D1">
      <w:pPr>
        <w:rPr>
          <w:sz w:val="14"/>
        </w:rPr>
      </w:pPr>
      <w:r w:rsidRPr="00216AF2">
        <w:rPr>
          <w:sz w:val="14"/>
        </w:rPr>
        <w:t xml:space="preserve">THE CHANGING RELATIONSHIP OF CONGRESS AND THE FEDERAL JUDICIARY by Bruce Peabody, Fairleigh Dickinson University </w:t>
      </w:r>
      <w:r w:rsidRPr="00216AF2">
        <w:rPr>
          <w:rStyle w:val="StyleUnderline"/>
        </w:rPr>
        <w:t xml:space="preserve">Relationships between members of the United States Congress and the judiciary are shifting, as Democrats and Republicans alike reassess whether the courts are political allies or foes in this highly polarized era. </w:t>
      </w:r>
      <w:r w:rsidRPr="00216AF2">
        <w:rPr>
          <w:sz w:val="14"/>
        </w:rPr>
        <w:t xml:space="preserve">My research tracks what members of the House of Representatives have had to say about judges and the judiciary in recent years – specifically, I have teamed up with a colleague to analyze public statements published on official House websites from 2010 to 2014, a pivotal and contentious period in recent politics. A Shifting Landscape of Partisan Criticism and Praise A decade ago, congressional representatives – mostly Republicans and conservatives – were the most prominent and frequent critics of the state and federal judiciary. </w:t>
      </w:r>
      <w:r w:rsidRPr="00216AF2">
        <w:rPr>
          <w:rStyle w:val="StyleUnderline"/>
        </w:rPr>
        <w:t xml:space="preserve">From 2003 to 2007, a Republican-controlled Congress introduced dozens of proposals to restrict the powers of courts. GOP congressional leaders like House Majority Leader Tom DeLay charged the judiciary with “legislating from the bench.” Over the same period, many Democrats and liberals rose to the defense of judges and courts – maintaining their longstanding support for major civil rights and civil liberties decisions dating from the 1950s and 1960s. Politics and judicial decisions have obviously taken new turns in recent years. Since President Obama became president, the courts handed down controversial major decisions in such areas as health care, campaign finance, and gun rights; and the Tea Party has emerged as a major political force on the rightward edge of the Republican Party. As these developments unfolded, House websites have frequently posted comments on the judiciary – and the partisan tilt has shifted. </w:t>
      </w:r>
      <w:r w:rsidRPr="00216AF2">
        <w:rPr>
          <w:sz w:val="14"/>
        </w:rPr>
        <w:t xml:space="preserve"> Not surprisingly, the sheer number of remarks about the Supreme Court on House members’ websites increased after passage in March 2010 of the Obama’s administration’s landmark health reform law, the Affordable Care Act. </w:t>
      </w:r>
      <w:r w:rsidRPr="00216AF2">
        <w:rPr>
          <w:sz w:val="14"/>
        </w:rPr>
        <w:t xml:space="preserve"> From 2010 to 2012, both Republican and Democratic House members had occasional harsh words for the courts, but prior to the June 2012 decision declaring the Affordable Care Act constitutional, Democratic critiques were rising while Republican attacks were waning. </w:t>
      </w:r>
      <w:r w:rsidRPr="00216AF2">
        <w:rPr>
          <w:sz w:val="14"/>
        </w:rPr>
        <w:t xml:space="preserve"> </w:t>
      </w:r>
      <w:r w:rsidRPr="00216AF2">
        <w:rPr>
          <w:rStyle w:val="StyleUnderline"/>
        </w:rPr>
        <w:t>Before the Supreme Court handed down its health care ruling, roughly two-thirds of all positive comments about courts and judicial power came from Republicans, who had been satisfied with previous rulings in such areas as the Second Amendment, partial birth abortion, and campaign finance.</w:t>
      </w:r>
      <w:r w:rsidRPr="00216AF2">
        <w:rPr>
          <w:sz w:val="14"/>
        </w:rPr>
        <w:t xml:space="preserve"> Especially common was House Republican praise for Republican-appointed Supreme Court Justices such as Samuel Alito and John Roberts. Already on the rise, the sheer number of remarks about the Supreme Court shot up after the Supreme Court upheld the core of health reform as constitutional. After the end of June 2012, more than four in five House websites made some reference to courts and judicial decisions</w:t>
      </w:r>
      <w:r w:rsidRPr="00216AF2">
        <w:rPr>
          <w:rStyle w:val="StyleUnderline"/>
        </w:rPr>
        <w:t>. House Attitudes after the Supreme Court Upheld Health Reform Overall, then, the early 21st century presents a volatile and shifting picture. No longer were congressional attitudes consistently marked by Republican skepticism versus Democratic support for courts and judges, as had been the case since the mid-1950s. Republican support grew as the Supreme Court moved right.</w:t>
      </w:r>
      <w:r w:rsidRPr="00216AF2">
        <w:rPr>
          <w:sz w:val="14"/>
        </w:rPr>
        <w:t xml:space="preserve"> However, we might wonder whether partisan </w:t>
      </w:r>
      <w:r w:rsidRPr="00216AF2">
        <w:rPr>
          <w:sz w:val="14"/>
        </w:rPr>
        <w:lastRenderedPageBreak/>
        <w:t xml:space="preserve">stances changed again after the Court surprised Republicans by upholding the heart of the Obama administration’s health care program. </w:t>
      </w:r>
      <w:r w:rsidRPr="00216AF2">
        <w:rPr>
          <w:sz w:val="14"/>
        </w:rPr>
        <w:sym w:font="Symbol" w:char="F0B7"/>
      </w:r>
      <w:r w:rsidRPr="00216AF2">
        <w:rPr>
          <w:sz w:val="14"/>
        </w:rPr>
        <w:t xml:space="preserve"> The decision was certainly condemned by Republicans in the House, who issued 98% of all negative comments on the ruling and became more hesitant about the judiciary thereafter. </w:t>
      </w:r>
      <w:r w:rsidRPr="00216AF2">
        <w:rPr>
          <w:sz w:val="14"/>
        </w:rPr>
        <w:sym w:font="Symbol" w:char="F0B7"/>
      </w:r>
      <w:r w:rsidRPr="00216AF2">
        <w:rPr>
          <w:sz w:val="14"/>
        </w:rPr>
        <w:t xml:space="preserve"> But GOP reactions did not amount to a simple about-face. Instead of launching a wider critique of the courts, many House GOP members continued to call the Affordable Care Act a bad policy worthy of repeal and trained their blame on President Barack Obama and the Democrats, rather than on the Supreme Court. </w:t>
      </w:r>
      <w:r w:rsidRPr="00216AF2">
        <w:rPr>
          <w:sz w:val="14"/>
        </w:rPr>
        <w:sym w:font="Symbol" w:char="F0B7"/>
      </w:r>
      <w:r w:rsidRPr="00216AF2">
        <w:rPr>
          <w:sz w:val="14"/>
        </w:rPr>
        <w:t xml:space="preserve"> In the current Congress, Democrats rather than Republicans are still the ones most critical of the judiciary. De</w:t>
      </w:r>
      <w:r w:rsidRPr="00216AF2">
        <w:rPr>
          <w:rStyle w:val="StyleUnderline"/>
        </w:rPr>
        <w:t>mocrats are displeased by recent Court decisions to gut key enforcement provisions of the 1965 Voting Rights Act and eliminate many campaign finance regulations. The Future Relationship of Congress and the Courts My work suggests that courts and judicial decisions may well remain controversial on both sides of the congressional aisle, and additional dynamics may translate critiques into deadlock.</w:t>
      </w:r>
      <w:r w:rsidRPr="00216AF2">
        <w:rPr>
          <w:sz w:val="14"/>
        </w:rPr>
        <w:t xml:space="preserve"> </w:t>
      </w:r>
      <w:r w:rsidRPr="00216AF2">
        <w:rPr>
          <w:sz w:val="14"/>
        </w:rPr>
        <w:sym w:font="Symbol" w:char="F0B7"/>
      </w:r>
      <w:r w:rsidRPr="00216AF2">
        <w:rPr>
          <w:sz w:val="14"/>
        </w:rPr>
        <w:t xml:space="preserve"> At the end of President Obama’s second term, the federal judiciary will be split, with Democratic and Republican presidents having named half of the sitting judges apiece. Only a short while ago, in 2009, nine of twelve geographic courts of appeals had majorities of judges appointed by Republican presidents and almost six in every ten judges were GOP appointees. </w:t>
      </w:r>
      <w:r w:rsidRPr="00216AF2">
        <w:rPr>
          <w:sz w:val="14"/>
        </w:rPr>
        <w:sym w:font="Symbol" w:char="F0B7"/>
      </w:r>
      <w:r w:rsidRPr="00216AF2">
        <w:rPr>
          <w:sz w:val="14"/>
        </w:rPr>
        <w:t xml:space="preserve"> The Supreme Court of the United States also teeters very much in balance. Over the next few years, retirements are likely to prompt a major struggle over the Court’s future, with the Senate playing a decisive role in new appointments while the House serves as a chorus for the debate</w:t>
      </w:r>
      <w:r w:rsidRPr="00216AF2">
        <w:rPr>
          <w:rStyle w:val="StyleUnderline"/>
        </w:rPr>
        <w:t>. In short, congressional preoccupation with the judiciary is unlikely to wane given continued intense partisanship, the sense that America’s legal future lies in the balance, and mobilization by pressure groups such as the National Rifle Association on the right to People for the American Way on the left. We cannot yet be certain, but many signs point not only to continuing severe critiques of judges and particular rulings from legislators on both sides of the congressional aisle, but also to a persistent shift in how Congress relates to the influential U.S. court system.</w:t>
      </w:r>
      <w:r w:rsidRPr="00216AF2">
        <w:rPr>
          <w:sz w:val="14"/>
        </w:rPr>
        <w:t xml:space="preserve"> The days of a largely supportive consensus, especially from Democrats, may be gone for a long while to come</w:t>
      </w:r>
    </w:p>
    <w:p w:rsidR="006466D1" w:rsidRPr="00216AF2" w:rsidRDefault="006466D1" w:rsidP="006466D1">
      <w:pPr>
        <w:pStyle w:val="Heading4"/>
        <w:rPr>
          <w:rStyle w:val="Style13ptBold"/>
          <w:b/>
        </w:rPr>
      </w:pPr>
      <w:r w:rsidRPr="00216AF2">
        <w:rPr>
          <w:rStyle w:val="Style13ptBold"/>
          <w:b/>
        </w:rPr>
        <w:t xml:space="preserve">Trump has politicized the courts --- new controversial decisions cause him to attack the judiciary </w:t>
      </w:r>
    </w:p>
    <w:p w:rsidR="006466D1" w:rsidRPr="00216AF2" w:rsidRDefault="006466D1" w:rsidP="006466D1">
      <w:pPr>
        <w:rPr>
          <w:b/>
        </w:rPr>
      </w:pPr>
      <w:r w:rsidRPr="00216AF2">
        <w:rPr>
          <w:rStyle w:val="Style13ptBold"/>
        </w:rPr>
        <w:t xml:space="preserve">Blake 17 </w:t>
      </w:r>
      <w:r w:rsidRPr="00216AF2">
        <w:t>(Aaron, reporter and political blogger for The Washington Post, “Trump is not-so-subtly threatening the judicial system, and even his Supreme Court nominee is upset,” The Washington Post, 2/8, https://www.washingtonpost.com/news/the-fix/wp/2017/02/08/president-trump-is-not-so-subtly-threatening-the-american-court-system/?utm_term=.a86e23485b9d) ip</w:t>
      </w:r>
    </w:p>
    <w:p w:rsidR="006466D1" w:rsidRDefault="006466D1" w:rsidP="006466D1">
      <w:pPr>
        <w:rPr>
          <w:rStyle w:val="StyleUnderline"/>
        </w:rPr>
      </w:pPr>
      <w:r w:rsidRPr="00216AF2">
        <w:rPr>
          <w:sz w:val="16"/>
        </w:rPr>
        <w:t xml:space="preserve">The U.S. Court of Appeals for the 9th Circuit is now weighing what to do with President Trump's travel ban. And </w:t>
      </w:r>
      <w:r w:rsidRPr="00216AF2">
        <w:rPr>
          <w:rStyle w:val="StyleUnderline"/>
        </w:rPr>
        <w:t>Trump did his best</w:t>
      </w:r>
      <w:r w:rsidRPr="00216AF2">
        <w:rPr>
          <w:sz w:val="16"/>
        </w:rPr>
        <w:t xml:space="preserve"> Wednesday </w:t>
      </w:r>
      <w:r w:rsidRPr="00216AF2">
        <w:rPr>
          <w:rStyle w:val="StyleUnderline"/>
        </w:rPr>
        <w:t>to put his thumb on the scales of justice</w:t>
      </w:r>
      <w:r w:rsidRPr="00216AF2">
        <w:rPr>
          <w:sz w:val="16"/>
        </w:rPr>
        <w:t xml:space="preserve">. Continuing a highly unusual days-long effort by a president, </w:t>
      </w:r>
      <w:r w:rsidRPr="00216AF2">
        <w:rPr>
          <w:rStyle w:val="StyleUnderline"/>
        </w:rPr>
        <w:t>Trump issued a stark warning to the three-judge panel and, really, the entire court system</w:t>
      </w:r>
      <w:r w:rsidRPr="00216AF2">
        <w:rPr>
          <w:rStyle w:val="Emphasis"/>
        </w:rPr>
        <w:t xml:space="preserve">: Run afoul of me, and you may just pay a price. </w:t>
      </w:r>
      <w:r w:rsidRPr="00216AF2">
        <w:rPr>
          <w:sz w:val="16"/>
        </w:rPr>
        <w:t xml:space="preserve">In a speech in front of law enforcement officials in Washington, </w:t>
      </w:r>
      <w:r w:rsidRPr="00216AF2">
        <w:rPr>
          <w:rStyle w:val="Emphasis"/>
        </w:rPr>
        <w:t>Trump suggested to the three judges that they would marginalize themselves politically if they decide the wrong way</w:t>
      </w:r>
      <w:r w:rsidRPr="00216AF2">
        <w:rPr>
          <w:sz w:val="16"/>
        </w:rPr>
        <w:t xml:space="preserve">. Trump has said similar things about the judge who previously halted his travel ban — albeit after the decision had come down. The comments were oblique, but </w:t>
      </w:r>
      <w:r w:rsidRPr="00216AF2">
        <w:rPr>
          <w:rStyle w:val="StyleUnderline"/>
        </w:rPr>
        <w:t>Trump's point was crystal clear</w:t>
      </w:r>
      <w:r w:rsidRPr="00216AF2">
        <w:rPr>
          <w:sz w:val="16"/>
        </w:rPr>
        <w:t xml:space="preserve">. </w:t>
      </w:r>
      <w:r w:rsidRPr="00216AF2">
        <w:rPr>
          <w:rStyle w:val="StyleUnderline"/>
        </w:rPr>
        <w:t>“If these judges wanted to help the court in terms of respect for the court, they’d do what they should be doing,” Trump said</w:t>
      </w:r>
      <w:r w:rsidRPr="00216AF2">
        <w:rPr>
          <w:sz w:val="16"/>
        </w:rPr>
        <w:t xml:space="preserve">, in a comment thick with subtext. “It’s so sad.” He added: “I don’t ever want to call a court biased, so I won’t call it biased. But courts seem to be so political, and it would be so great for our justice system if they would read [the law] and do what’s right.” </w:t>
      </w:r>
      <w:r w:rsidRPr="00216AF2">
        <w:rPr>
          <w:rStyle w:val="StyleUnderline"/>
        </w:rPr>
        <w:t xml:space="preserve">If that isn't a threat to marshal support against the American court system and fight it politically, I'm not sure what is. Trump is basically saying: That's a nice reputation you've got there. It'd be a shame if something happened to it. </w:t>
      </w:r>
      <w:r w:rsidRPr="00216AF2">
        <w:rPr>
          <w:sz w:val="16"/>
        </w:rPr>
        <w:t xml:space="preserve">Trump has been dancing around this idea ever since the first judge halted his executive order on Friday. In tweets spaced out over the weekend, he asserted that </w:t>
      </w:r>
      <w:r w:rsidRPr="00216AF2">
        <w:rPr>
          <w:rStyle w:val="StyleUnderline"/>
        </w:rPr>
        <w:t xml:space="preserve">the judge was overstepping his authority and suggested </w:t>
      </w:r>
      <w:r w:rsidRPr="00216AF2">
        <w:rPr>
          <w:rStyle w:val="Emphasis"/>
        </w:rPr>
        <w:t>any future attacks might be laid at his — and other judges' — feet</w:t>
      </w:r>
      <w:r w:rsidRPr="00216AF2">
        <w:rPr>
          <w:sz w:val="16"/>
        </w:rPr>
        <w:t xml:space="preserve">. Some </w:t>
      </w:r>
      <w:r w:rsidRPr="00216AF2">
        <w:rPr>
          <w:rStyle w:val="StyleUnderline"/>
        </w:rPr>
        <w:t>tweets were targeted at</w:t>
      </w:r>
      <w:r w:rsidRPr="00216AF2">
        <w:rPr>
          <w:sz w:val="16"/>
        </w:rPr>
        <w:t xml:space="preserve"> the judge personally. But others, tellingly, addressed </w:t>
      </w:r>
      <w:r w:rsidRPr="00216AF2">
        <w:rPr>
          <w:rStyle w:val="StyleUnderline"/>
        </w:rPr>
        <w:t xml:space="preserve">the “the courts” and “the court system” as an entity. </w:t>
      </w:r>
      <w:r w:rsidRPr="00216AF2">
        <w:rPr>
          <w:sz w:val="16"/>
        </w:rPr>
        <w:t xml:space="preserve">“If something happens blame him and court system.” “The courts are making the job very difficult.” </w:t>
      </w:r>
      <w:r w:rsidRPr="00216AF2">
        <w:rPr>
          <w:rStyle w:val="StyleUnderline"/>
        </w:rPr>
        <w:t xml:space="preserve">Trump's ire isn't just directed at the judges directly involved in his case; </w:t>
      </w:r>
      <w:r w:rsidRPr="00216AF2">
        <w:rPr>
          <w:rStyle w:val="Emphasis"/>
        </w:rPr>
        <w:t xml:space="preserve">he seems to be girding for a showdown with other judges who might dare to try to rein in his executive power. </w:t>
      </w:r>
      <w:r w:rsidRPr="00216AF2">
        <w:rPr>
          <w:sz w:val="16"/>
        </w:rPr>
        <w:t xml:space="preserve">I wrote about this potential showdown over the weekend: It's something experts on executive authority have been chewing over. </w:t>
      </w:r>
      <w:r w:rsidRPr="00216AF2">
        <w:rPr>
          <w:rStyle w:val="StyleUnderline"/>
        </w:rPr>
        <w:t xml:space="preserve">Given Trump's populist campaign, admiration for authoritarian leaders and expressed skepticism toward the political establishment, some think it's possible he takes on the judicial establishment, too. </w:t>
      </w:r>
      <w:r w:rsidRPr="00216AF2">
        <w:rPr>
          <w:sz w:val="16"/>
        </w:rPr>
        <w:t xml:space="preserve">“They're spoiling for a fight, </w:t>
      </w:r>
      <w:r w:rsidRPr="00216AF2">
        <w:rPr>
          <w:sz w:val="16"/>
        </w:rPr>
        <w:lastRenderedPageBreak/>
        <w:t xml:space="preserve">and that’s what populists do,” said Daniel P. Franklin, a professor at Georgia State University. “And I think that’s the way it plays out — maybe not on this issue, but on something.” That piece dealt with the possibility that </w:t>
      </w:r>
      <w:r w:rsidRPr="00216AF2">
        <w:rPr>
          <w:rStyle w:val="StyleUnderline"/>
        </w:rPr>
        <w:t>Trump might actually take this to its extreme and ignore what the court tells him to do.</w:t>
      </w:r>
      <w:r w:rsidRPr="00216AF2">
        <w:rPr>
          <w:sz w:val="16"/>
        </w:rPr>
        <w:t xml:space="preserve"> </w:t>
      </w:r>
      <w:r w:rsidRPr="00216AF2">
        <w:rPr>
          <w:rStyle w:val="StyleUnderline"/>
        </w:rPr>
        <w:t>But he can do plenty before he goes that far to try to undermine the judiciary and send a message.</w:t>
      </w:r>
      <w:r w:rsidRPr="00216AF2">
        <w:rPr>
          <w:sz w:val="16"/>
        </w:rPr>
        <w:t xml:space="preserve"> Even if he doesn't intend to force a legal showdown over its authority, comments like the ones </w:t>
      </w:r>
      <w:r w:rsidRPr="00216AF2">
        <w:rPr>
          <w:rStyle w:val="StyleUnderline"/>
        </w:rPr>
        <w:t>Trump</w:t>
      </w:r>
      <w:r w:rsidRPr="00216AF2">
        <w:rPr>
          <w:sz w:val="16"/>
        </w:rPr>
        <w:t xml:space="preserve"> made Wednesday at the very least seem geared toward “working the refs” — i.e., </w:t>
      </w:r>
      <w:r w:rsidRPr="00216AF2">
        <w:rPr>
          <w:rStyle w:val="StyleUnderline"/>
        </w:rPr>
        <w:t>sending a message that judges, who are supposed to be apolitical, won't be immune from his political wrath</w:t>
      </w:r>
      <w:r w:rsidRPr="00216AF2">
        <w:rPr>
          <w:sz w:val="16"/>
        </w:rPr>
        <w:t xml:space="preserve">. </w:t>
      </w:r>
      <w:r w:rsidRPr="00216AF2">
        <w:rPr>
          <w:rStyle w:val="Emphasis"/>
        </w:rPr>
        <w:t>And when they issue a decision he doesn't like</w:t>
      </w:r>
      <w:r w:rsidRPr="00216AF2">
        <w:rPr>
          <w:sz w:val="16"/>
        </w:rPr>
        <w:t xml:space="preserve">, </w:t>
      </w:r>
      <w:r w:rsidRPr="00216AF2">
        <w:rPr>
          <w:rStyle w:val="Emphasis"/>
        </w:rPr>
        <w:t>Trump is saying, they're going to pay the</w:t>
      </w:r>
      <w:r w:rsidRPr="00216AF2">
        <w:rPr>
          <w:sz w:val="16"/>
        </w:rPr>
        <w:t xml:space="preserve"> same </w:t>
      </w:r>
      <w:r w:rsidRPr="00216AF2">
        <w:rPr>
          <w:rStyle w:val="Emphasis"/>
        </w:rPr>
        <w:t>price</w:t>
      </w:r>
      <w:r w:rsidRPr="00216AF2">
        <w:rPr>
          <w:sz w:val="16"/>
        </w:rPr>
        <w:t xml:space="preserve"> as a senator who votes the wrong way on a bill. </w:t>
      </w:r>
      <w:r w:rsidRPr="00216AF2">
        <w:rPr>
          <w:rStyle w:val="StyleUnderline"/>
        </w:rPr>
        <w:t>This is something that's troubling to those who would prefer to keep politics out of the judiciary. But as with many other political norms, Trump is increasingly taking a hacksaw to this one.</w:t>
      </w:r>
    </w:p>
    <w:p w:rsidR="006466D1" w:rsidRPr="00216AF2" w:rsidRDefault="006466D1" w:rsidP="006466D1">
      <w:pPr>
        <w:pStyle w:val="Heading4"/>
      </w:pPr>
      <w:r w:rsidRPr="00216AF2">
        <w:t xml:space="preserve">Court “curbing” is a likely response to controversial decisions. </w:t>
      </w:r>
    </w:p>
    <w:p w:rsidR="006466D1" w:rsidRPr="00216AF2" w:rsidRDefault="006466D1" w:rsidP="006466D1">
      <w:r w:rsidRPr="00216AF2">
        <w:rPr>
          <w:rStyle w:val="Style13ptBold"/>
        </w:rPr>
        <w:t xml:space="preserve">ALE 16 </w:t>
      </w:r>
      <w:r w:rsidRPr="00216AF2">
        <w:rPr>
          <w:sz w:val="14"/>
          <w:szCs w:val="14"/>
        </w:rPr>
        <w:t>(“Court Curbing” American Legal Encyclopedia - Lawi Legal Encyclopedia combines one of the most comprehensive, up-to-date and authoritative legal dictionaries with a wide-ranging world legal encyclopedia, to provide more factual information on more varied legal items than any other comparable legal reference work available today, from http://lawi.us/) EYC</w:t>
      </w:r>
    </w:p>
    <w:p w:rsidR="006466D1" w:rsidRPr="00216AF2" w:rsidRDefault="006466D1" w:rsidP="006466D1">
      <w:pPr>
        <w:rPr>
          <w:sz w:val="16"/>
        </w:rPr>
      </w:pPr>
      <w:r w:rsidRPr="00216AF2">
        <w:rPr>
          <w:sz w:val="16"/>
        </w:rPr>
        <w:t xml:space="preserve">Efforts directed at constraining the influence of courts. </w:t>
      </w:r>
      <w:r w:rsidRPr="00216AF2">
        <w:rPr>
          <w:rStyle w:val="StyleUnderline"/>
        </w:rPr>
        <w:t xml:space="preserve">Court “curbing” occurs because the courts make decisions that disturb other public officials or the public. </w:t>
      </w:r>
      <w:r w:rsidRPr="00216AF2">
        <w:rPr>
          <w:sz w:val="16"/>
        </w:rPr>
        <w:t xml:space="preserve">If court decisions are sufficiently disturbing, one or another “curbing” initiatives may result. The courts, particularly </w:t>
      </w:r>
      <w:r w:rsidRPr="00216AF2">
        <w:rPr>
          <w:rStyle w:val="StyleUnderline"/>
        </w:rPr>
        <w:t>the U.S. Supreme Court, are vulnerable to these initiatives because they are linked in a variety of ways to the other branches. The initiatives have two objectives. One is to apply enough political pressure to bring about a change in decisional behavior. The other</w:t>
      </w:r>
      <w:r w:rsidRPr="00216AF2">
        <w:rPr>
          <w:sz w:val="16"/>
        </w:rPr>
        <w:t xml:space="preserve">, more extreme objective </w:t>
      </w:r>
      <w:r w:rsidRPr="00216AF2">
        <w:rPr>
          <w:rStyle w:val="StyleUnderline"/>
        </w:rPr>
        <w:t>is to make structural adjustments to judicial institutions.</w:t>
      </w:r>
      <w:r w:rsidRPr="00216AF2">
        <w:rPr>
          <w:sz w:val="16"/>
        </w:rPr>
        <w:t xml:space="preserve"> These adjustments may keep the courts from being able to render certain kinds of decisions at all. Policy directions of the courts can generally be kept in check through the normal processes of judicial selection. Beyond that, the Congress determines the jurisdiction and size of federal courts. </w:t>
      </w:r>
      <w:r w:rsidRPr="00216AF2">
        <w:rPr>
          <w:rStyle w:val="StyleUnderline"/>
        </w:rPr>
        <w:t>This is true even for the Supreme Court, where Congress has the authority to regulate or otherwise make exceptions to the Court's appellate jurisdiction. These are potentially very effective court “curbing” methods.</w:t>
      </w:r>
      <w:r w:rsidRPr="00216AF2">
        <w:rPr>
          <w:sz w:val="16"/>
        </w:rPr>
        <w:t xml:space="preserve"> Moreover, the executive and legislative branches are often critical in securing compliance with court rulings. Finally, courts can be constrained by actions taken to directly nullify particular decisions. This often takes the form of statutory reversal, but the constitutional amendment process may be accessed for this purpose as well. </w:t>
      </w:r>
      <w:r w:rsidRPr="00216AF2">
        <w:rPr>
          <w:rStyle w:val="StyleUnderline"/>
        </w:rPr>
        <w:t>Court “curbing” is not a permanent condition</w:t>
      </w:r>
      <w:r w:rsidRPr="00216AF2">
        <w:rPr>
          <w:sz w:val="16"/>
        </w:rPr>
        <w:t xml:space="preserve">. Indeed, the courts are normally headed in the same policy directions as the other branches, thus there is no need to “curb” them. </w:t>
      </w:r>
      <w:r w:rsidRPr="00216AF2">
        <w:rPr>
          <w:rStyle w:val="StyleUnderline"/>
        </w:rPr>
        <w:t>Efforts to constrain the courts are usually prompted by substantial and rapid shifts in direction by the electorate, by the lack of turnover in incumbents, or a combination of the two. The court “packing” initiative of President Franklin D. Roosevelt is illustrative.</w:t>
      </w:r>
      <w:r w:rsidRPr="00216AF2">
        <w:rPr>
          <w:sz w:val="16"/>
        </w:rPr>
        <w:t xml:space="preserve"> Economic conditions during the Depression produced extensive political realignment. The priorities of the Hoover Administration were replaced by those of Roosevelt's New Deal. A majority of justices on the Supreme Court did not reflect these same priorities. </w:t>
      </w:r>
      <w:r w:rsidRPr="00216AF2">
        <w:rPr>
          <w:rStyle w:val="StyleUnderline"/>
        </w:rPr>
        <w:t>Conflict between the Court and other branches resulted</w:t>
      </w:r>
      <w:r w:rsidRPr="00216AF2">
        <w:rPr>
          <w:sz w:val="16"/>
        </w:rPr>
        <w:t xml:space="preserve">. The problem was aggravated because none of the sitting justices left the Court during Roosevelt's first term. Following his reelection, </w:t>
      </w:r>
      <w:r w:rsidRPr="00216AF2">
        <w:rPr>
          <w:rStyle w:val="StyleUnderline"/>
        </w:rPr>
        <w:t>Roosevelt sought to “curb” the intransigent Court by adding justices. He wanted to “pack” the Court with justices who would support New Deal legislation</w:t>
      </w:r>
      <w:r w:rsidRPr="00216AF2">
        <w:rPr>
          <w:sz w:val="16"/>
        </w:rPr>
        <w:t xml:space="preserve">. Congress declined to adopt the plan to enlarge the Court. Although the initiative was not formally successful, subsequent decisions of the Court were more supportive of the New Deal, even without a change in Court personnel. </w:t>
      </w:r>
      <w:r w:rsidRPr="00216AF2">
        <w:rPr>
          <w:rStyle w:val="StyleUnderline"/>
        </w:rPr>
        <w:t>Congressional control over jurisdiction can also be used as a means of court “curbing.” Because Congress has the authority to create all lower federal courts, it has complete control over the definition of the jurisdiction of any court it creates.</w:t>
      </w:r>
      <w:r w:rsidRPr="00216AF2">
        <w:rPr>
          <w:sz w:val="16"/>
        </w:rPr>
        <w:t xml:space="preserve"> If so inclined, Congress could keep lower federal courts from ruling on one or more issues, possibly the more controversial social issues such as the busing of school students. The Congress can also regulate the appellate jurisdiction of the Supreme Court. This approach has a downside because it might remove from the Supreme Court the ability to fashion doctrine that applies uniformly across the nation. Nonetheless, the Supreme Court's appellate jurisdiction has been regulated. After the Civil War, for example, the Congress wished to keep the Court from considering the constitu-tionality of the Reconstruction Acts. It did so by withholding the Court's jurisdiction over all habeas corpus actions. The Court itself upheld this congressional action in Ex parte McCardle (7 Wallace 506: 1869). Similar exceptions to the Court's appellate jurisdiction have been proposed, but have not been formally adopted. Like other court “curbing” techniques, however, threatening jurisdictional changes conveys a political message. Occasionally, the Court's response to these messages is to modify its own decisional behavior.</w:t>
      </w:r>
    </w:p>
    <w:p w:rsidR="00002BA3" w:rsidRDefault="006466D1" w:rsidP="00002BA3">
      <w:pPr>
        <w:pStyle w:val="Heading3"/>
      </w:pPr>
      <w:r>
        <w:lastRenderedPageBreak/>
        <w:t xml:space="preserve">Link - </w:t>
      </w:r>
      <w:r w:rsidR="00002BA3">
        <w:t xml:space="preserve">Progressive </w:t>
      </w:r>
      <w:r>
        <w:t>Decisions</w:t>
      </w:r>
    </w:p>
    <w:p w:rsidR="00002BA3" w:rsidRPr="006F6684" w:rsidRDefault="00002BA3" w:rsidP="00002BA3">
      <w:pPr>
        <w:pStyle w:val="Heading4"/>
        <w:rPr>
          <w:rStyle w:val="Style13ptBold"/>
          <w:b/>
        </w:rPr>
      </w:pPr>
      <w:r>
        <w:rPr>
          <w:rStyle w:val="Style13ptBold"/>
          <w:b/>
        </w:rPr>
        <w:t>Right wing populist sentiments ensure the plan receives political backlash from both branches</w:t>
      </w:r>
    </w:p>
    <w:p w:rsidR="00002BA3" w:rsidRPr="006F6684" w:rsidRDefault="00002BA3" w:rsidP="00002BA3">
      <w:r>
        <w:rPr>
          <w:rStyle w:val="Style13ptBold"/>
        </w:rPr>
        <w:t xml:space="preserve">Petkova 17 </w:t>
      </w:r>
      <w:r w:rsidRPr="006F6684">
        <w:t xml:space="preserve">(Bilyana, Postdoctoral fellow, NYU School of Law, Visiting Researcher, Yale, “Populism and Judicial Backlash in the United States and Europe,” I·CONnect the blog of the International Journal of Constitutional Law, </w:t>
      </w:r>
      <w:hyperlink r:id="rId61" w:history="1">
        <w:r w:rsidRPr="00323241">
          <w:rPr>
            <w:rStyle w:val="Hyperlink"/>
          </w:rPr>
          <w:t>http://www.iconnectblog.com/2017/04/populism-and-judicial-backlash-in-the-united-states-and-europe/</w:t>
        </w:r>
      </w:hyperlink>
      <w:r w:rsidRPr="006F6684">
        <w:t>)</w:t>
      </w:r>
      <w:r>
        <w:t xml:space="preserve"> ip</w:t>
      </w:r>
    </w:p>
    <w:p w:rsidR="00002BA3" w:rsidRDefault="00002BA3" w:rsidP="00002BA3">
      <w:pPr>
        <w:rPr>
          <w:sz w:val="16"/>
        </w:rPr>
      </w:pPr>
      <w:r w:rsidRPr="00853F84">
        <w:rPr>
          <w:rStyle w:val="StyleUnderline"/>
        </w:rPr>
        <w:t>Common criticisms of judicial activism stretch from the somewhat outdated but nonetheless repeatedly re-emerging argument of courts’ “counter-majoritarian difficulty</w:t>
      </w:r>
      <w:r w:rsidRPr="006F6684">
        <w:rPr>
          <w:sz w:val="16"/>
        </w:rPr>
        <w:t xml:space="preserve">”[1] to the prevalence of disagreement in plural societies concerning the substance and scope of human rights.[2] Beyond conceptual attacks, however, </w:t>
      </w:r>
      <w:r w:rsidRPr="00853F84">
        <w:rPr>
          <w:rStyle w:val="StyleUnderline"/>
        </w:rPr>
        <w:t>it is increasingly common to find politicians</w:t>
      </w:r>
      <w:r w:rsidRPr="006F6684">
        <w:rPr>
          <w:sz w:val="16"/>
        </w:rPr>
        <w:t xml:space="preserve"> across the Atlantic </w:t>
      </w:r>
      <w:r w:rsidRPr="00853F84">
        <w:rPr>
          <w:rStyle w:val="StyleUnderline"/>
        </w:rPr>
        <w:t>who attack courts for decisions with which they simply disagree.</w:t>
      </w:r>
      <w:r w:rsidRPr="006F6684">
        <w:rPr>
          <w:sz w:val="16"/>
        </w:rPr>
        <w:t xml:space="preserve"> </w:t>
      </w:r>
      <w:r w:rsidRPr="00853F84">
        <w:rPr>
          <w:rStyle w:val="StyleUnderline"/>
        </w:rPr>
        <w:t>Especially the recent resurgence of right wing populism in the United States</w:t>
      </w:r>
      <w:r w:rsidRPr="006F6684">
        <w:rPr>
          <w:sz w:val="16"/>
        </w:rPr>
        <w:t xml:space="preserve"> and Europe </w:t>
      </w:r>
      <w:r w:rsidRPr="00853F84">
        <w:rPr>
          <w:rStyle w:val="StyleUnderline"/>
        </w:rPr>
        <w:t>makes the old puzzle of judicial legitimacy come to the fore</w:t>
      </w:r>
      <w:r w:rsidRPr="006F6684">
        <w:rPr>
          <w:sz w:val="16"/>
        </w:rPr>
        <w:t xml:space="preserve">. What should be the position of judges trying to safeguard democratic institutions, while exercising due restraint in the face of majority rule? Beginning to answer this question would require us to parcel out the notion of judicial backlash across two very different functions of the judiciary. Precedent Setting in Rights-based Adjudication &amp; Issue-Specific Backlash Somewhat of a modern reiteration of the counter-majoritarian thesis, </w:t>
      </w:r>
      <w:r w:rsidRPr="00F716A1">
        <w:rPr>
          <w:rStyle w:val="StyleUnderline"/>
        </w:rPr>
        <w:t xml:space="preserve">judicial backlash, primarily theorized in the U.S. constitutional law literature, is the perception that in departing from precedent for the sake of (progressive) rights interpretation, </w:t>
      </w:r>
      <w:r w:rsidRPr="00F716A1">
        <w:rPr>
          <w:rStyle w:val="Emphasis"/>
        </w:rPr>
        <w:t>courts sometimes go “too far, too fast</w:t>
      </w:r>
      <w:r w:rsidRPr="006F6684">
        <w:rPr>
          <w:sz w:val="16"/>
        </w:rPr>
        <w:t xml:space="preserve">”.[3] Doing so, judges are said to deflect important social movement energy from more productive and legitimate channels of effectuating change in a legal status quo. In America, </w:t>
      </w:r>
      <w:r w:rsidRPr="00F716A1">
        <w:rPr>
          <w:rStyle w:val="StyleUnderline"/>
        </w:rPr>
        <w:t>the backlash narrative is primarily associated with a reassessment of the Warren Court’s legacy</w:t>
      </w:r>
      <w:r w:rsidRPr="006F6684">
        <w:rPr>
          <w:sz w:val="16"/>
        </w:rPr>
        <w:t xml:space="preserve">.[4] Regarding racial desegregation, </w:t>
      </w:r>
      <w:r w:rsidRPr="00F716A1">
        <w:rPr>
          <w:rStyle w:val="StyleUnderline"/>
        </w:rPr>
        <w:t>the ferocity of the conservative reactions that followed the landmark decision in Brown v. Board of Education led prominent commentators – including traditional supporters of a strong federal judiciary and civil rights</w:t>
      </w:r>
      <w:r w:rsidRPr="006F6684">
        <w:rPr>
          <w:sz w:val="16"/>
        </w:rPr>
        <w:t xml:space="preserve"> like Cass Sunstein–</w:t>
      </w:r>
      <w:r w:rsidRPr="00F716A1">
        <w:rPr>
          <w:rStyle w:val="StyleUnderline"/>
        </w:rPr>
        <w:t xml:space="preserve">to start calling for judicial caution and minimalism. </w:t>
      </w:r>
      <w:r w:rsidRPr="006F6684">
        <w:rPr>
          <w:sz w:val="16"/>
        </w:rPr>
        <w:t xml:space="preserve">Regarding abortion, </w:t>
      </w:r>
      <w:r w:rsidRPr="00F716A1">
        <w:rPr>
          <w:rStyle w:val="StyleUnderline"/>
        </w:rPr>
        <w:t>Justice Ginsburg has similarly been concerned that “by issuing so bold and far-reaching a decision” in Roe v. Wade</w:t>
      </w:r>
      <w:r w:rsidRPr="006F6684">
        <w:rPr>
          <w:sz w:val="16"/>
        </w:rPr>
        <w:t xml:space="preserve"> </w:t>
      </w:r>
      <w:r w:rsidRPr="00F716A1">
        <w:rPr>
          <w:rStyle w:val="StyleUnderline"/>
        </w:rPr>
        <w:t>the US Supreme Court triggered a bitter and divisive response that “polarized the nation to this day.</w:t>
      </w:r>
      <w:r w:rsidRPr="006F6684">
        <w:rPr>
          <w:sz w:val="16"/>
        </w:rPr>
        <w:t xml:space="preserve">”[5] In the context of recent gay marriage decisions, the words of Ginsburg, despite of her joining the majority opinion in Obergefell, sounded like an alarm bell for all those who feared that conservatives would once again be energized in the states to resist an item on the progressive agenda – this time marriage equality – and obstruct it with all possible means. First, it is highly disputed whether majoritarian concerns such as reliance on public opinion or state-level legislative consensus should have played a role in deciding these cases the way they were decided at the time they were decided and whether such concerns should be explicitly incorporated in the doctrine like they are in U.S. Eight Amendment cases (tying the interpretation of “cruel and unusual punishment“ to “evolving standards of decency”).[6] In Europe, the European Court of Human Rights (ECtHR) routinely refers to “emerging consensus” or “societal trends” to either bolster its precedents or defer to a Convention Member State court or legislature. Second, in rights-based adjudication, majoritarian concerns can also play a justificatory rather than substantial role. As Reva Siegel has argued: “…one can acknowledge the importance of public opinion without treating majority support as (1) indispensable or (2) sufficient to sustain a constitutional ruling…”[7] Be that as it may, backlash against the judiciary in this context turns out on issue-specific outcomes of individual court decisions. Popular and democratic constitutionalists[8] may diverge on the meaning and consequences of such issue-specific judicial backlash, suggesting different ways of confronting it. Conversely, the role of and attacks on the judiciary in the context of the separation of powers differs in a non-trivial way. At stake here is systemic failure. Courts and the Separation of Powers: Systemic Failure Courts’ role in upholding basic liberal principles and constitutional guarantees against an unrestrained executive aims at preserving systemic integrity and should be uncontested in a democracy. If judges are deprived of the power of judicial review, they become part of senseless institutions turned into but the extended arm of an authoritarian government. Judges’ responsibility in preventing democracies from backsliding into authoritarian regimes is elevated in this context, even at the risk of being exposed to backlash from incumbent politicians. Judicial deference to the political branches in times of crisis is similarly unwarranted as it puts institutional legitimacy and systemic integrity in question. In an emergency proceeding in February 2017, the US Ninth Circuit Court upheld a district court’s temporary stay of a presidential executive order. The executive order enacted by the Trump administration aimed at banning for ninety days the entry into the United States of individuals from seven, primarily Muslim countries. Two states, Washington and Minnesota, challenged the order as unconstitutional. </w:t>
      </w:r>
      <w:r w:rsidRPr="00863D0B">
        <w:rPr>
          <w:rStyle w:val="Emphasis"/>
        </w:rPr>
        <w:t>Trump reacted with a virulent offensive on courts</w:t>
      </w:r>
      <w:r w:rsidRPr="006F6684">
        <w:rPr>
          <w:sz w:val="16"/>
        </w:rPr>
        <w:t xml:space="preserve">, </w:t>
      </w:r>
      <w:r w:rsidRPr="00863D0B">
        <w:rPr>
          <w:rStyle w:val="StyleUnderline"/>
        </w:rPr>
        <w:t xml:space="preserve">and his government argued </w:t>
      </w:r>
      <w:r w:rsidRPr="006F6684">
        <w:rPr>
          <w:sz w:val="16"/>
        </w:rPr>
        <w:t xml:space="preserve">that courts not only owe substantial deference to the political branches on immigration and national security matters but </w:t>
      </w:r>
      <w:r w:rsidRPr="00863D0B">
        <w:rPr>
          <w:rStyle w:val="StyleUnderline"/>
        </w:rPr>
        <w:t>that the order couldn’t be reviewed in court at all.</w:t>
      </w:r>
      <w:r w:rsidRPr="006F6684">
        <w:rPr>
          <w:sz w:val="16"/>
        </w:rPr>
        <w:t xml:space="preserve"> The Ninth Circuit upheld jurisdiction on the basis that the states have shown that the </w:t>
      </w:r>
      <w:r w:rsidRPr="006F6684">
        <w:rPr>
          <w:sz w:val="16"/>
        </w:rPr>
        <w:lastRenderedPageBreak/>
        <w:t>executive order “causes a concrete and particularized injury to their public universities”.[9] The States alleged that the “teaching and research missions of their universities are harmed by the Executive Order’s effect on their faculty and students who are nationals of the seven affected countries”.[10] Although an examination on the merits is still pending, the Ninth Circuit’s message was clear:</w:t>
      </w:r>
    </w:p>
    <w:p w:rsidR="00002BA3" w:rsidRPr="004C5CC8" w:rsidRDefault="00002BA3" w:rsidP="00002BA3">
      <w:pPr>
        <w:pStyle w:val="Heading4"/>
      </w:pPr>
      <w:r w:rsidRPr="004C5CC8">
        <w:t xml:space="preserve">Supreme Court rulings that produce ideological division along liberal-conservative lines are controversial – usually the progressive decisions. </w:t>
      </w:r>
    </w:p>
    <w:p w:rsidR="00002BA3" w:rsidRPr="004C5CC8" w:rsidRDefault="00002BA3" w:rsidP="00002BA3">
      <w:pPr>
        <w:rPr>
          <w:sz w:val="14"/>
          <w:szCs w:val="14"/>
        </w:rPr>
      </w:pPr>
      <w:r w:rsidRPr="004C5CC8">
        <w:rPr>
          <w:rStyle w:val="Style13ptBold"/>
        </w:rPr>
        <w:t xml:space="preserve">Baum 16 </w:t>
      </w:r>
      <w:r w:rsidRPr="004C5CC8">
        <w:rPr>
          <w:sz w:val="14"/>
          <w:szCs w:val="14"/>
        </w:rPr>
        <w:t>(Lawrence Baum received his Ph.D. at the University of Wisconsin and joined the faculty at OSU in 1973. Baum's primary interest is in courts in the United States. He has received OSU's Alumni Award for Distinguished Teaching and the Teaching and Mentoring Award of the Law and Courts section of the American Political Science Association. The primary focus of his research has been explanation of judges' behavior in decision making. He has presented his research in The Puzzle of Judicial Behavior (1997), Judges and Their Audiences (2006), and Specializing the Courts (2011), as well as articles in political science journals. He has received OSU's Distinguished Scholar Award and the Lifetime Achievement Award of the Law and Courts section of the American Political Science Association, “The Supreme Court and the Election: By Lawrence Baum,” https://polisci.osu.edu/news/supreme-court-and-election-lawrence-baum, 8/26/2016, Department of Political Science at Ohio State University) EYC</w:t>
      </w:r>
    </w:p>
    <w:p w:rsidR="00002BA3" w:rsidRPr="0026757A" w:rsidRDefault="00002BA3" w:rsidP="00002BA3">
      <w:r w:rsidRPr="004C5CC8">
        <w:rPr>
          <w:rStyle w:val="StyleUnderline"/>
        </w:rPr>
        <w:t>Most Supreme Court decisions do not divide the justices along liberal-conservative lines.</w:t>
      </w:r>
      <w:r w:rsidR="006466D1">
        <w:rPr>
          <w:rStyle w:val="StyleUnderline"/>
        </w:rPr>
        <w:t xml:space="preserve"> </w:t>
      </w:r>
      <w:r w:rsidRPr="004C5CC8">
        <w:rPr>
          <w:rStyle w:val="StyleUnderline"/>
        </w:rPr>
        <w:t>But the issues that sometimes produce ideological division include some on which many people have strong feelings, such as government regulation of abortion and funding for political campaigns.</w:t>
      </w:r>
      <w:r w:rsidR="006466D1">
        <w:rPr>
          <w:rStyle w:val="StyleUnderline"/>
        </w:rPr>
        <w:t xml:space="preserve"> </w:t>
      </w:r>
      <w:r w:rsidRPr="004C5CC8">
        <w:t>Thus, in a situation in which the next appointment to the Court is likely to shift its collective position on some of those issues, it would not be surprising if people gave that prospect a high priority when they decided whether to support Donald Trump or Hillary Clinton.</w:t>
      </w:r>
      <w:r w:rsidR="006466D1">
        <w:t xml:space="preserve"> </w:t>
      </w:r>
      <w:r w:rsidRPr="004C5CC8">
        <w:t>Indeed, this appears to be true of many political leaders and activists.</w:t>
      </w:r>
      <w:r w:rsidR="006466D1">
        <w:t xml:space="preserve"> </w:t>
      </w:r>
      <w:r w:rsidRPr="004C5CC8">
        <w:t>More specifically, a number of conservatives who are unfavorable to Trump on other grounds have said that the Supreme Court is so important to them that they feel compelled to support him.</w:t>
      </w:r>
      <w:r w:rsidR="006466D1">
        <w:t xml:space="preserve"> </w:t>
      </w:r>
      <w:r w:rsidRPr="004C5CC8">
        <w:t>Trump’s recognition of that selling point is reflected in what he said in Cedar Rapids, an argument that he has repeated since then.</w:t>
      </w:r>
      <w:r w:rsidR="006466D1">
        <w:t xml:space="preserve"> </w:t>
      </w:r>
      <w:r w:rsidRPr="004C5CC8">
        <w:t>It is also reflected in his issuing a list of potential nominees to the Court in May and an additional set of names in September, lists intended to reassure conservatives that he would choose justices who share their views.</w:t>
      </w:r>
      <w:r w:rsidR="006466D1">
        <w:t xml:space="preserve"> </w:t>
      </w:r>
      <w:r w:rsidRPr="004C5CC8">
        <w:t>There has been less attention to the possible effect of the Supreme Court on the voting decisions of liberals.</w:t>
      </w:r>
      <w:r w:rsidR="006466D1">
        <w:t xml:space="preserve"> </w:t>
      </w:r>
      <w:r w:rsidRPr="004C5CC8">
        <w:t xml:space="preserve">The Court has not been as prominent a concern for liberals as it has been for conservatives, primarily because </w:t>
      </w:r>
      <w:r w:rsidRPr="004C5CC8">
        <w:rPr>
          <w:rStyle w:val="StyleUnderline"/>
        </w:rPr>
        <w:t>the Court’s most visible and controversial decisions in recent years</w:t>
      </w:r>
      <w:r w:rsidRPr="004C5CC8">
        <w:t>--especially on the health care law sponsored by President Obama and on same-sex marriage--</w:t>
      </w:r>
      <w:r w:rsidRPr="004C5CC8">
        <w:rPr>
          <w:rStyle w:val="StyleUnderline"/>
        </w:rPr>
        <w:t xml:space="preserve">have </w:t>
      </w:r>
      <w:r w:rsidRPr="004C5CC8">
        <w:t xml:space="preserve">generally </w:t>
      </w:r>
      <w:r w:rsidRPr="004C5CC8">
        <w:rPr>
          <w:rStyle w:val="StyleUnderline"/>
        </w:rPr>
        <w:t>gone in the direction that liberals favor</w:t>
      </w:r>
      <w:r w:rsidRPr="004C5CC8">
        <w:t>.</w:t>
      </w:r>
      <w:r w:rsidR="006466D1">
        <w:t xml:space="preserve"> </w:t>
      </w:r>
      <w:r w:rsidRPr="004C5CC8">
        <w:t>But Clinton too has had to overcome a lack of enthusiasm for her among activists and voters on her side of the political divide, and she has emphasized that she would aim to select justices with liberal positions on issues such as abortion and voting rights.</w:t>
      </w:r>
      <w:r w:rsidR="006466D1">
        <w:t xml:space="preserve"> </w:t>
      </w:r>
      <w:r w:rsidRPr="004C5CC8">
        <w:t>Clinton used the moderator’s questions in the third presidential debate to emphasize her commitment to appoint justices who would take liberal positions on certain issues that come before the Court, while Trump underlined his commitment to appoint justices who would take conservative positions</w:t>
      </w:r>
    </w:p>
    <w:p w:rsidR="006466D1" w:rsidRPr="00216AF2" w:rsidRDefault="006466D1" w:rsidP="006466D1">
      <w:pPr>
        <w:pStyle w:val="Heading4"/>
      </w:pPr>
      <w:r w:rsidRPr="00216AF2">
        <w:t xml:space="preserve">Conservatives get mad when the supreme court disagrees with them. </w:t>
      </w:r>
    </w:p>
    <w:p w:rsidR="006466D1" w:rsidRPr="00216AF2" w:rsidRDefault="006466D1" w:rsidP="006466D1">
      <w:pPr>
        <w:spacing w:after="0" w:line="240" w:lineRule="auto"/>
        <w:rPr>
          <w:rFonts w:eastAsia="Times New Roman"/>
          <w:sz w:val="20"/>
          <w:szCs w:val="20"/>
        </w:rPr>
      </w:pPr>
      <w:r w:rsidRPr="00216AF2">
        <w:rPr>
          <w:rStyle w:val="Style13ptBold"/>
        </w:rPr>
        <w:t>Meadors 15</w:t>
      </w:r>
      <w:r w:rsidRPr="00216AF2">
        <w:rPr>
          <w:rFonts w:eastAsia="Times New Roman"/>
          <w:color w:val="000000"/>
          <w:sz w:val="21"/>
          <w:szCs w:val="21"/>
          <w:shd w:val="clear" w:color="auto" w:fill="F1F4F5"/>
        </w:rPr>
        <w:t xml:space="preserve"> </w:t>
      </w:r>
      <w:r w:rsidRPr="00216AF2">
        <w:rPr>
          <w:sz w:val="16"/>
          <w:szCs w:val="16"/>
        </w:rPr>
        <w:t>(Marvin, M.A. in Urban Planning, Reporter @ the Huffington Post. "Why Do Conservatives Hate the Conservative Supreme Court?" The Huffington Post. TheHuffingtonPost.com, 23 Sept. 2015. Web. 06 July 2017. &lt;http://www.huffingtonpost.com/marvin-meadors/why-do-conservatives-hate_1_b_8180814.html&gt;.) DTL</w:t>
      </w:r>
    </w:p>
    <w:p w:rsidR="006466D1" w:rsidRPr="00216AF2" w:rsidRDefault="006466D1" w:rsidP="006466D1">
      <w:pPr>
        <w:rPr>
          <w:u w:val="single"/>
        </w:rPr>
      </w:pPr>
      <w:r w:rsidRPr="00216AF2">
        <w:rPr>
          <w:rStyle w:val="StyleUnderline"/>
        </w:rPr>
        <w:t xml:space="preserve">“I don’t think we should entrust governing our society to five unelected lawyers in Washington. Why would you possibly hand over the rights of 320 million Americans to five lawyers in Washington to say we’re going to decide the rules that govern you? If you want to win an issue, go to the ballot box and win at the ballot box. </w:t>
      </w:r>
      <w:r w:rsidRPr="00216AF2">
        <w:rPr>
          <w:sz w:val="14"/>
        </w:rPr>
        <w:t xml:space="preserve">That’s the way the Constitution was designed.” </w:t>
      </w:r>
      <w:r w:rsidRPr="00216AF2">
        <w:rPr>
          <w:rStyle w:val="StyleUnderline"/>
        </w:rPr>
        <w:t xml:space="preserve">Senator Ted Cruz In an interview with Stephen Colbert, Senator Ted Cruz expressed his distaste for the Supreme Court with the quote above. The two started talking about Ronald Reagan with Colbert asking whether Cruz would be willing to work with the other side of the aisle to accomplish things like Reagan did. Cruz replied that he never spoke with </w:t>
      </w:r>
      <w:r w:rsidRPr="00216AF2">
        <w:rPr>
          <w:rStyle w:val="StyleUnderline"/>
        </w:rPr>
        <w:lastRenderedPageBreak/>
        <w:t>anyone who wanted him to cooperate more than he has with President Obama, which explains his ideological warfare with everything Democratic,</w:t>
      </w:r>
      <w:r w:rsidRPr="00216AF2">
        <w:rPr>
          <w:sz w:val="14"/>
        </w:rPr>
        <w:t xml:space="preserve"> culminating in his engineering the government shut down in 2013. Interesting, Cruz defined his principles as: “Live within our means, stop bankrupting our kids and grandkids, follow the Constitution.” </w:t>
      </w:r>
      <w:r w:rsidRPr="00216AF2">
        <w:rPr>
          <w:rStyle w:val="StyleUnderline"/>
        </w:rPr>
        <w:t>Of course, then he proceeded to shred the constitution just a few moments later. When the topic veered to gay marriage Cruz expressed how the issue should be left to the states, saying: “Under the Constitution, marriage is a question for the states.” Of course, when Colbert pointed out that the constitution does not mention marriage, Cruz retorted: “And that’s exactly why it’s a question for the states. Because the 10th amendment says if it doesn’t mention it, it’s a question for the states.” It is ironic, bordering on demagogic, how Republicans pick and choose what parts of the constitution they fetishize!</w:t>
      </w:r>
      <w:r w:rsidRPr="00216AF2">
        <w:rPr>
          <w:sz w:val="14"/>
        </w:rPr>
        <w:t xml:space="preserve"> Cruz next desperately repeated: “I believe in democracy. I believe in democracy...” But he seems to know nothing about it. States rights have been an issue that conservatives have championed for years in their culture war arguments. Hypocritically, they oppose the state’s deciding in the case of legalizing marijuana, but regardless. Cruz seems to so readily forget how the state’s rights mantra was leaned on for decades to suppress blacks and their voting rights, and to enforce segregation. Now the same oppressive voices, after losing the segregation battle, have turned to state’s rights arguments again as an instrument to enforce conservative values on society in the case of gay marriage. </w:t>
      </w:r>
      <w:r w:rsidRPr="00216AF2">
        <w:rPr>
          <w:rStyle w:val="StyleUnderline"/>
        </w:rPr>
        <w:t>Cruz conveniently forgets that Section One of the 14th amendment provides for equal protection of the laws and due process. Those guiding principles were the grounds the five justices on the Supreme Court used to strike down state marriage bans. Interestingly, this is the same section of the constitution which allows for birthright citizenship, which Trump so vehemently opposes.</w:t>
      </w:r>
      <w:r w:rsidRPr="00216AF2">
        <w:rPr>
          <w:sz w:val="14"/>
        </w:rPr>
        <w:t xml:space="preserve"> Perhaps this language is a communist plot! Now Cruz does not just limit himself to expressing his thought that gay marriage should be decided by individual states, in the next breath he rails against the Supreme Court itself as a body of “five unelected lawyers in Washington.” He quizically asks why should we hand over our rights to them, saying issues should be decided at the ballot box. In his quest, he is like Don Quixote charging at the windmills! Well, issues are decided at the ballot box! We democratically elect a president who then appoints judges to the Supreme Court when a vacancy opens with the retirement of a sitting judge. Of course, the president selects someone he believes comports with his own philosophy. There are sometimes surprises as in the case of Justice Souter who was selected by the first President Bush and then came to vote reliably with the court’s liberal members. </w:t>
      </w:r>
      <w:r w:rsidRPr="00216AF2">
        <w:rPr>
          <w:rStyle w:val="StyleUnderline"/>
        </w:rPr>
        <w:t>Does Cruz want to eliminate the Supreme Court? I mean, just where does his radical thinking lead? On the one hand, he wants to “follow the constitution,” while on the other, his beliefs are diametrically opposed to Article Three of the constitution establishing the Supreme Court as the supreme law of the land. Conservatives, such as Cruz, just fundamentally reject the principle of judicial supremacy, but fortunately, this doctrine protects us from conservative tyranny.</w:t>
      </w:r>
    </w:p>
    <w:p w:rsidR="006466D1" w:rsidRPr="00216AF2" w:rsidRDefault="006466D1" w:rsidP="006466D1">
      <w:pPr>
        <w:pStyle w:val="Heading3"/>
      </w:pPr>
      <w:r>
        <w:lastRenderedPageBreak/>
        <w:t>Link - Activism</w:t>
      </w:r>
    </w:p>
    <w:p w:rsidR="006466D1" w:rsidRPr="00216AF2" w:rsidRDefault="006466D1" w:rsidP="006466D1">
      <w:pPr>
        <w:pStyle w:val="Heading4"/>
      </w:pPr>
      <w:r w:rsidRPr="00216AF2">
        <w:t xml:space="preserve">Statistics prove – activist judges are targeted. </w:t>
      </w:r>
    </w:p>
    <w:p w:rsidR="006466D1" w:rsidRPr="00216AF2" w:rsidRDefault="006466D1" w:rsidP="006466D1">
      <w:r w:rsidRPr="00216AF2">
        <w:rPr>
          <w:b/>
        </w:rPr>
        <w:t>Peabody and Morgan 13</w:t>
      </w:r>
      <w:r w:rsidRPr="00216AF2">
        <w:t xml:space="preserve"> </w:t>
      </w:r>
      <w:r w:rsidRPr="00216AF2">
        <w:rPr>
          <w:sz w:val="16"/>
          <w:szCs w:val="16"/>
        </w:rPr>
        <w:t>(Bruce, Professor of Political Science, Fairleigh Dickinson University, Madison, New Jersey, B.A., 1991, Wesleyan University, Ph.D., 2000, University of Texas at Austin and Kyle, B.A. 2011, Fairleigh Dickinson University, "HOPE, FEAR AND LOATHING, AND THE POST-SEBELIUS DISEQUILIBRIUM: ASSESSING THE RELATIONSHIP BETWEEN PARTIES, CONGRESS, AND COURTS IN TEA PARTY AMERICA," Br. J. Am. Leg. Studies, Accessible at: http://www.bcu.ac.uk/law/research/centre-for-american-studies/british-journal-american-legal-studies/current-issue) KEN</w:t>
      </w:r>
    </w:p>
    <w:p w:rsidR="006466D1" w:rsidRPr="00216AF2" w:rsidRDefault="006466D1" w:rsidP="006466D1">
      <w:pPr>
        <w:rPr>
          <w:rStyle w:val="StyleUnderline"/>
        </w:rPr>
      </w:pPr>
      <w:r w:rsidRPr="00216AF2">
        <w:rPr>
          <w:sz w:val="16"/>
        </w:rPr>
        <w:t xml:space="preserve">As an extension of this last observation we note, fourth, that there are reasons to think </w:t>
      </w:r>
      <w:r w:rsidRPr="00216AF2">
        <w:rPr>
          <w:rStyle w:val="StyleUnderline"/>
        </w:rPr>
        <w:t>the early part of the twenty-first century ushered in a span in which criticism of courts increased in profile and intensity</w:t>
      </w:r>
      <w:r w:rsidRPr="00216AF2">
        <w:rPr>
          <w:sz w:val="16"/>
        </w:rPr>
        <w:t xml:space="preserve">.41 Thus, </w:t>
      </w:r>
      <w:r w:rsidRPr="00216AF2">
        <w:rPr>
          <w:rStyle w:val="StyleUnderline"/>
        </w:rPr>
        <w:t>from 2003-2008</w:t>
      </w:r>
      <w:r w:rsidRPr="00216AF2">
        <w:rPr>
          <w:sz w:val="16"/>
        </w:rPr>
        <w:t xml:space="preserve">, </w:t>
      </w:r>
      <w:r w:rsidRPr="00216AF2">
        <w:rPr>
          <w:rStyle w:val="StyleUnderline"/>
        </w:rPr>
        <w:t>Congress averaged nearly three times as many court-curbing bills</w:t>
      </w:r>
      <w:r w:rsidRPr="00216AF2">
        <w:rPr>
          <w:sz w:val="16"/>
        </w:rPr>
        <w:t xml:space="preserve"> (over 13 such bills every year) </w:t>
      </w:r>
      <w:r w:rsidRPr="00216AF2">
        <w:rPr>
          <w:rStyle w:val="StyleUnderline"/>
        </w:rPr>
        <w:t>compared to the period from 1984- 2002</w:t>
      </w:r>
      <w:r w:rsidRPr="00216AF2">
        <w:rPr>
          <w:sz w:val="16"/>
        </w:rPr>
        <w:t xml:space="preserve"> (an average of about 4.5 per year).42 </w:t>
      </w:r>
      <w:r w:rsidRPr="00216AF2">
        <w:rPr>
          <w:rStyle w:val="StyleUnderline"/>
        </w:rPr>
        <w:t>The spike in especially conservative critiques of courts in the early twenty-first century can be attributed, in part, to high-profile state and federal cases</w:t>
      </w:r>
      <w:r w:rsidRPr="00216AF2">
        <w:rPr>
          <w:sz w:val="16"/>
        </w:rPr>
        <w:t xml:space="preserve">43 </w:t>
      </w:r>
      <w:r w:rsidRPr="00216AF2">
        <w:rPr>
          <w:rStyle w:val="StyleUnderline"/>
        </w:rPr>
        <w:t xml:space="preserve">and the emergence of </w:t>
      </w:r>
      <w:r w:rsidRPr="00216AF2">
        <w:rPr>
          <w:sz w:val="16"/>
        </w:rPr>
        <w:t xml:space="preserve">entrepreneurial </w:t>
      </w:r>
      <w:r w:rsidRPr="00216AF2">
        <w:rPr>
          <w:rStyle w:val="StyleUnderline"/>
        </w:rPr>
        <w:t xml:space="preserve">leaders in the U.S. Congress who targeted these decisions and </w:t>
      </w:r>
      <w:r w:rsidRPr="00216AF2">
        <w:rPr>
          <w:rStyle w:val="Emphasis"/>
        </w:rPr>
        <w:t>the purportedly “activist” judges</w:t>
      </w:r>
      <w:r w:rsidRPr="00216AF2">
        <w:rPr>
          <w:rStyle w:val="StyleUnderline"/>
        </w:rPr>
        <w:t xml:space="preserve"> who wrote them.44</w:t>
      </w:r>
    </w:p>
    <w:p w:rsidR="006466D1" w:rsidRPr="00216AF2" w:rsidRDefault="006466D1" w:rsidP="006466D1">
      <w:pPr>
        <w:pStyle w:val="Heading4"/>
      </w:pPr>
      <w:r w:rsidRPr="00216AF2">
        <w:rPr>
          <w:rFonts w:eastAsiaTheme="minorHAnsi" w:cstheme="minorBidi"/>
        </w:rPr>
        <w:t xml:space="preserve">Historical precedent proves – </w:t>
      </w:r>
      <w:r w:rsidRPr="00216AF2">
        <w:t>activist judges get stripped of their judicial power</w:t>
      </w:r>
    </w:p>
    <w:p w:rsidR="006466D1" w:rsidRPr="00216AF2" w:rsidRDefault="006466D1" w:rsidP="006466D1">
      <w:r w:rsidRPr="00216AF2">
        <w:rPr>
          <w:b/>
        </w:rPr>
        <w:t>Smith 7</w:t>
      </w:r>
      <w:r w:rsidRPr="00216AF2">
        <w:t xml:space="preserve"> </w:t>
      </w:r>
      <w:r w:rsidRPr="00216AF2">
        <w:rPr>
          <w:sz w:val="16"/>
          <w:szCs w:val="16"/>
        </w:rPr>
        <w:t xml:space="preserve">(Jean Edward, biographer and the John Marshall Professor of Political Science at Marshall University, 7-26-2007, "Stacking the Court," New York Times, </w:t>
      </w:r>
      <w:r w:rsidRPr="00473CF7">
        <w:rPr>
          <w:sz w:val="16"/>
          <w:szCs w:val="16"/>
        </w:rPr>
        <w:t>http://www.nytimes.com/2007/07/26/opinion/26smith.html?_r=2&amp;utm_source=huffingtonpost.com&amp;utm_medium=referral&amp;utm_campaign=pubexchange_article</w:t>
      </w:r>
      <w:r w:rsidRPr="00216AF2">
        <w:rPr>
          <w:sz w:val="16"/>
          <w:szCs w:val="16"/>
        </w:rPr>
        <w:t>) KEN</w:t>
      </w:r>
    </w:p>
    <w:p w:rsidR="006466D1" w:rsidRPr="00216AF2" w:rsidRDefault="006466D1" w:rsidP="006466D1">
      <w:pPr>
        <w:rPr>
          <w:sz w:val="16"/>
        </w:rPr>
      </w:pPr>
      <w:r w:rsidRPr="00216AF2">
        <w:rPr>
          <w:rStyle w:val="StyleUnderline"/>
        </w:rPr>
        <w:t>WHEN a majority of Supreme Court justices adopt a manifestly ideological agenda, it plunges the court into the vortex of American politics. If the</w:t>
      </w:r>
      <w:r w:rsidRPr="00216AF2">
        <w:rPr>
          <w:sz w:val="16"/>
        </w:rPr>
        <w:t xml:space="preserve"> Roberts court </w:t>
      </w:r>
      <w:r w:rsidRPr="00216AF2">
        <w:rPr>
          <w:rStyle w:val="StyleUnderline"/>
        </w:rPr>
        <w:t>has entered</w:t>
      </w:r>
      <w:r w:rsidRPr="00216AF2">
        <w:rPr>
          <w:sz w:val="16"/>
        </w:rPr>
        <w:t xml:space="preserve"> voluntarily what Justice Felix Frankfurter once called </w:t>
      </w:r>
      <w:r w:rsidRPr="00216AF2">
        <w:rPr>
          <w:rStyle w:val="StyleUnderline"/>
        </w:rPr>
        <w:t>the “political thicket,” it may require a political solution to set it straight</w:t>
      </w:r>
      <w:r w:rsidRPr="00216AF2">
        <w:rPr>
          <w:sz w:val="16"/>
        </w:rPr>
        <w:t xml:space="preserve">. The framers of the Constitution did not envisage the Supreme Court as arbiter of all national issues. As Chief Justice John Marshall made clear in Marbury v. Madison, </w:t>
      </w:r>
      <w:r w:rsidRPr="00216AF2">
        <w:rPr>
          <w:rStyle w:val="Emphasis"/>
        </w:rPr>
        <w:t xml:space="preserve">the court’s authority extends only to legal issues. </w:t>
      </w:r>
      <w:r w:rsidRPr="00216AF2">
        <w:rPr>
          <w:rStyle w:val="StyleUnderline"/>
        </w:rPr>
        <w:t>When the court overreaches, the Constitution provides checks and balances</w:t>
      </w:r>
      <w:r w:rsidRPr="00216AF2">
        <w:rPr>
          <w:sz w:val="16"/>
        </w:rPr>
        <w:t xml:space="preserve">. In 1805, </w:t>
      </w:r>
      <w:r w:rsidRPr="00216AF2">
        <w:rPr>
          <w:rStyle w:val="StyleUnderline"/>
        </w:rPr>
        <w:t>after persistent political activity by Justice Samuel Chase, Congress responded with its power of impeachment. Chase was acquitted, but never again did he step across the line to mingle law and politics</w:t>
      </w:r>
      <w:r w:rsidRPr="00216AF2">
        <w:rPr>
          <w:sz w:val="16"/>
        </w:rPr>
        <w:t xml:space="preserve">. After the Civil War, </w:t>
      </w:r>
      <w:r w:rsidRPr="00216AF2">
        <w:rPr>
          <w:rStyle w:val="StyleUnderline"/>
        </w:rPr>
        <w:t xml:space="preserve">when a Republican Congress feared the court might tamper with Reconstruction in the South, it removed those questions from the court’s appellate jurisdiction. </w:t>
      </w:r>
      <w:r w:rsidRPr="00216AF2">
        <w:rPr>
          <w:sz w:val="16"/>
        </w:rPr>
        <w:t xml:space="preserve">But </w:t>
      </w:r>
      <w:r w:rsidRPr="00216AF2">
        <w:rPr>
          <w:rStyle w:val="StyleUnderline"/>
        </w:rPr>
        <w:t>the method most frequently employed</w:t>
      </w:r>
      <w:r w:rsidRPr="00216AF2">
        <w:rPr>
          <w:sz w:val="16"/>
        </w:rPr>
        <w:t xml:space="preserve"> to bring the court to heel </w:t>
      </w:r>
      <w:r w:rsidRPr="00216AF2">
        <w:rPr>
          <w:rStyle w:val="StyleUnderline"/>
        </w:rPr>
        <w:t>has been increasing or decreasing its membership. The size of the Supreme Court is</w:t>
      </w:r>
      <w:r w:rsidRPr="00216AF2">
        <w:rPr>
          <w:sz w:val="16"/>
        </w:rPr>
        <w:t xml:space="preserve"> not fixed by the Constitution. It is </w:t>
      </w:r>
      <w:r w:rsidRPr="00216AF2">
        <w:rPr>
          <w:rStyle w:val="StyleUnderline"/>
        </w:rPr>
        <w:t xml:space="preserve">determined by Congress. </w:t>
      </w:r>
      <w:r w:rsidRPr="00216AF2">
        <w:rPr>
          <w:sz w:val="16"/>
        </w:rPr>
        <w:t xml:space="preserve">The original Judiciary Act of 1789 set the number of justices at six. </w:t>
      </w:r>
      <w:r w:rsidRPr="00216AF2">
        <w:rPr>
          <w:rStyle w:val="StyleUnderline"/>
        </w:rPr>
        <w:t>When the Federalists were defeated in 1800</w:t>
      </w:r>
      <w:r w:rsidRPr="00216AF2">
        <w:rPr>
          <w:sz w:val="16"/>
        </w:rPr>
        <w:t xml:space="preserve">, the lame-duck </w:t>
      </w:r>
      <w:r w:rsidRPr="00216AF2">
        <w:rPr>
          <w:rStyle w:val="StyleUnderline"/>
        </w:rPr>
        <w:t>Congress reduced the size of the court to five — hoping to deprive President Jefferson of an appointment</w:t>
      </w:r>
      <w:r w:rsidRPr="00216AF2">
        <w:rPr>
          <w:sz w:val="16"/>
        </w:rPr>
        <w:t xml:space="preserve">. </w:t>
      </w:r>
      <w:r w:rsidRPr="00216AF2">
        <w:rPr>
          <w:rStyle w:val="StyleUnderline"/>
        </w:rPr>
        <w:t>The incoming Democratic Congress repealed the Federalist measure</w:t>
      </w:r>
      <w:r w:rsidRPr="00216AF2">
        <w:rPr>
          <w:sz w:val="16"/>
        </w:rPr>
        <w:t xml:space="preserve"> (leaving the number at six), </w:t>
      </w:r>
      <w:r w:rsidRPr="00216AF2">
        <w:rPr>
          <w:rStyle w:val="StyleUnderline"/>
        </w:rPr>
        <w:t>and then in 1807 increased the size of the court to seven</w:t>
      </w:r>
      <w:r w:rsidRPr="00216AF2">
        <w:rPr>
          <w:sz w:val="16"/>
        </w:rPr>
        <w:t xml:space="preserve">, giving Jefferson an additional appointment. In 1837, the number was increased to nine, affording the Democrat Andrew Jackson two additional appointments. </w:t>
      </w:r>
      <w:r w:rsidRPr="00216AF2">
        <w:rPr>
          <w:rStyle w:val="StyleUnderline"/>
        </w:rPr>
        <w:t>During the Civil War, to insure an anti-slavery, pro-Union majority on the bench, the court was increased to 10</w:t>
      </w:r>
      <w:r w:rsidRPr="00216AF2">
        <w:rPr>
          <w:sz w:val="16"/>
        </w:rPr>
        <w:t xml:space="preserve">. </w:t>
      </w:r>
      <w:r w:rsidRPr="00216AF2">
        <w:rPr>
          <w:rStyle w:val="StyleUnderline"/>
        </w:rPr>
        <w:t>When a Democrat, Andrew Johnson, became president upon Lincoln’s death, a Republican Congress voted to reduce the size to seven (achieved by attrition) to guarantee Johnson would have no appointments</w:t>
      </w:r>
      <w:r w:rsidRPr="00216AF2">
        <w:rPr>
          <w:sz w:val="16"/>
        </w:rPr>
        <w:t xml:space="preserve">. </w:t>
      </w:r>
      <w:r w:rsidRPr="00216AF2">
        <w:rPr>
          <w:rStyle w:val="StyleUnderline"/>
        </w:rPr>
        <w:t>After</w:t>
      </w:r>
      <w:r w:rsidRPr="00216AF2">
        <w:rPr>
          <w:sz w:val="16"/>
        </w:rPr>
        <w:t xml:space="preserve"> Ulysses S. </w:t>
      </w:r>
      <w:r w:rsidRPr="00216AF2">
        <w:rPr>
          <w:rStyle w:val="StyleUnderline"/>
        </w:rPr>
        <w:t>Grant was elected</w:t>
      </w:r>
      <w:r w:rsidRPr="00216AF2">
        <w:rPr>
          <w:sz w:val="16"/>
        </w:rPr>
        <w:t xml:space="preserve"> in 1868, </w:t>
      </w:r>
      <w:r w:rsidRPr="00216AF2">
        <w:rPr>
          <w:rStyle w:val="StyleUnderline"/>
        </w:rPr>
        <w:t>Congress restored the court to nine. That gave Grant two new appointments</w:t>
      </w:r>
      <w:r w:rsidRPr="00216AF2">
        <w:rPr>
          <w:sz w:val="16"/>
        </w:rPr>
        <w:t xml:space="preserve">. The court had just declared unconstitutional the government’s authority to issue paper currency (greenbacks). Grant took the opportunity to appoint two justices sympathetic to the administration. When the reconstituted court convened, it reheard the legal tender cases and reversed its decision (5-4). The most recent attempt to alter the size of the court was by Franklin Roosevelt in 1937. But instead of simply requesting that Congress add an additional justice or two, Roosevelt’s convoluted scheme fooled no one and ultimately sank under its own weight. Roosevelt claimed the justices were too old to keep up with the workload, and urged that for every justice who reached the age of 70 and did not retire within six months, the president should be able to appoint a younger justice to help out. Six of the Supreme Court justices in 1937 were older than 70. But </w:t>
      </w:r>
      <w:r w:rsidRPr="00216AF2">
        <w:rPr>
          <w:sz w:val="16"/>
        </w:rPr>
        <w:lastRenderedPageBreak/>
        <w:t xml:space="preserve">the court was not behind in its docket, and Roosevelt’s subterfuge was exposed. In the Senate, the president could muster only 20 supporters. Still, </w:t>
      </w:r>
      <w:r w:rsidRPr="00216AF2">
        <w:rPr>
          <w:rStyle w:val="Emphasis"/>
        </w:rPr>
        <w:t>there is nothing sacrosanct about having nine justices</w:t>
      </w:r>
      <w:r w:rsidRPr="00216AF2">
        <w:rPr>
          <w:rStyle w:val="StyleUnderline"/>
        </w:rPr>
        <w:t xml:space="preserve"> on the Supreme Court</w:t>
      </w:r>
      <w:r w:rsidRPr="00216AF2">
        <w:rPr>
          <w:sz w:val="16"/>
        </w:rPr>
        <w:t xml:space="preserve">. Roosevelt’s 1937 chicanery has given court-packing a bad name, but </w:t>
      </w:r>
      <w:r w:rsidRPr="00216AF2">
        <w:rPr>
          <w:rStyle w:val="StyleUnderline"/>
        </w:rPr>
        <w:t>it is a hallowed American political tradition participated in by Republicans and Democrats alike</w:t>
      </w:r>
      <w:r w:rsidRPr="00216AF2">
        <w:rPr>
          <w:sz w:val="16"/>
        </w:rPr>
        <w:t xml:space="preserve">. If the current five-man majority persists in thumbing its nose at popular values, the election of a Democratic president and Congress could provide a corrective. </w:t>
      </w:r>
      <w:r w:rsidRPr="00216AF2">
        <w:rPr>
          <w:rStyle w:val="StyleUnderline"/>
        </w:rPr>
        <w:t>It requires only a majority vote in both houses to add a justice or two.</w:t>
      </w:r>
      <w:r w:rsidRPr="00216AF2">
        <w:rPr>
          <w:sz w:val="16"/>
        </w:rPr>
        <w:t xml:space="preserve"> Chief Justice John Roberts and his conservative colleagues might do well to bear in mind that the roll call of presidents who have used this option includes not just Roosevelt but also Adams, Jefferson, Jackson, Lincoln and Grant.</w:t>
      </w:r>
    </w:p>
    <w:p w:rsidR="006466D1" w:rsidRPr="00216AF2" w:rsidRDefault="006466D1" w:rsidP="006466D1">
      <w:pPr>
        <w:pStyle w:val="Heading4"/>
      </w:pPr>
      <w:r>
        <w:t>Republicans will label everything activist</w:t>
      </w:r>
    </w:p>
    <w:p w:rsidR="006466D1" w:rsidRPr="00216AF2" w:rsidRDefault="006466D1" w:rsidP="006466D1">
      <w:r w:rsidRPr="00216AF2">
        <w:rPr>
          <w:rStyle w:val="Style13ptBold"/>
        </w:rPr>
        <w:t>Chemerinsky 10</w:t>
      </w:r>
      <w:r w:rsidRPr="00216AF2">
        <w:t xml:space="preserve"> </w:t>
      </w:r>
      <w:r w:rsidRPr="00216AF2">
        <w:rPr>
          <w:sz w:val="16"/>
          <w:szCs w:val="16"/>
        </w:rPr>
        <w:t>(Erwin. Most Cited Legal Scholar in the United States, Former Dean of Law @ UCI, Current Dean of Law @ UCB. “A Stunning Example of Judicial Activism: The Supreme Court Overturns Decades of Precedents on Campaign Spending." Pittsburgh Post-Gazette. N.p., 23 Jan. 2010. Web. 05 July 2017. &lt;http://www.post-gazette.com/opinion/Op-Ed/2010/01/24/A-stunning-example-of-judicial-activism-The-Supreme-Court-overturns-decades-of-precedents-on-campaign-spending/stories/201001240177&gt;.) DTL</w:t>
      </w:r>
    </w:p>
    <w:p w:rsidR="006466D1" w:rsidRPr="00216AF2" w:rsidRDefault="006466D1" w:rsidP="006466D1">
      <w:pPr>
        <w:rPr>
          <w:sz w:val="14"/>
        </w:rPr>
      </w:pPr>
      <w:r w:rsidRPr="00216AF2">
        <w:rPr>
          <w:rStyle w:val="StyleUnderline"/>
        </w:rPr>
        <w:t>The Supreme Court's 5-4 decision holding that corporations and unions can spend unlimited amounts of money in election campaigns is a stunning example of judicial activism by its five most conservative justices</w:t>
      </w:r>
      <w:r w:rsidRPr="00216AF2">
        <w:rPr>
          <w:sz w:val="14"/>
        </w:rPr>
        <w:t xml:space="preserve">. In striking down a federal statute and explicitly overturning prior decisions, the court has changed the nature of elections in the United States. At the same time, </w:t>
      </w:r>
      <w:r w:rsidRPr="00216AF2">
        <w:rPr>
          <w:rStyle w:val="StyleUnderline"/>
        </w:rPr>
        <w:t xml:space="preserve">the </w:t>
      </w:r>
      <w:r w:rsidRPr="00D25934">
        <w:rPr>
          <w:rStyle w:val="StyleUnderline"/>
        </w:rPr>
        <w:t>conservative justices have demonstrated that decades of conservative criticism of judicial activism was nonsense.</w:t>
      </w:r>
      <w:r w:rsidRPr="00216AF2">
        <w:rPr>
          <w:sz w:val="14"/>
        </w:rPr>
        <w:t xml:space="preserve"> Conservative justices are happy to be activists when it serves their ideological agenda. Since Richard Nixon ran for president in 1968</w:t>
      </w:r>
      <w:r w:rsidRPr="00216AF2">
        <w:rPr>
          <w:rStyle w:val="StyleUnderline"/>
        </w:rPr>
        <w:t xml:space="preserve">, </w:t>
      </w:r>
      <w:r w:rsidRPr="00D25934">
        <w:rPr>
          <w:rStyle w:val="StyleUnderline"/>
        </w:rPr>
        <w:t>a central feature of</w:t>
      </w:r>
      <w:r w:rsidRPr="00216AF2">
        <w:rPr>
          <w:rStyle w:val="StyleUnderline"/>
        </w:rPr>
        <w:t xml:space="preserve"> Republican and </w:t>
      </w:r>
      <w:r w:rsidRPr="00D25934">
        <w:rPr>
          <w:rStyle w:val="StyleUnderline"/>
        </w:rPr>
        <w:t xml:space="preserve">conservative rhetoric has been to attack judicial activism. The phrase is never defined with any precision </w:t>
      </w:r>
      <w:r w:rsidRPr="00D25934">
        <w:rPr>
          <w:rStyle w:val="Emphasis"/>
        </w:rPr>
        <w:t>and has often been used to refer to decisions that conservatives simply don't like.</w:t>
      </w:r>
      <w:r w:rsidRPr="00216AF2">
        <w:rPr>
          <w:sz w:val="14"/>
        </w:rPr>
        <w:t xml:space="preserve"> But if judicial activism has any meaning, it surely refers to decisions that overturn laws and overrule precedents. In contrast, judicial restraint occurs when courts defer to the other branches of government and follow precedents. By this definition, </w:t>
      </w:r>
      <w:r w:rsidRPr="00216AF2">
        <w:rPr>
          <w:rStyle w:val="StyleUnderline"/>
        </w:rPr>
        <w:t xml:space="preserve">judicial activism can be good or bad. Brown vs. Board of Education was activist in that it declared unconstitutional laws in many states requiring the segregation of the races in education. </w:t>
      </w:r>
      <w:r w:rsidRPr="00216AF2">
        <w:rPr>
          <w:sz w:val="14"/>
        </w:rPr>
        <w:t xml:space="preserve">To do so, the justices overruled a 58-year-old precedent upholding such laws. But </w:t>
      </w:r>
      <w:r w:rsidRPr="00216AF2">
        <w:rPr>
          <w:rStyle w:val="StyleUnderline"/>
        </w:rPr>
        <w:t xml:space="preserve">virtually all agree today that Brown was one of the greatest moments in Supreme Court history. </w:t>
      </w:r>
      <w:r w:rsidRPr="00D25934">
        <w:rPr>
          <w:rStyle w:val="StyleUnderline"/>
        </w:rPr>
        <w:t>To conservatives</w:t>
      </w:r>
      <w:r w:rsidRPr="00216AF2">
        <w:rPr>
          <w:rStyle w:val="StyleUnderline"/>
        </w:rPr>
        <w:t xml:space="preserve">, though, </w:t>
      </w:r>
      <w:r w:rsidRPr="00D25934">
        <w:rPr>
          <w:rStyle w:val="StyleUnderline"/>
        </w:rPr>
        <w:t xml:space="preserve">the phrase </w:t>
      </w:r>
      <w:r w:rsidRPr="00D25934">
        <w:rPr>
          <w:rStyle w:val="Emphasis"/>
        </w:rPr>
        <w:t>"judicial activism" has come to mean any decision with a liberal outcome.</w:t>
      </w:r>
      <w:r w:rsidRPr="00216AF2">
        <w:rPr>
          <w:sz w:val="14"/>
        </w:rPr>
        <w:t xml:space="preserve"> President George W. Bush declared: "The judges ought not to take the place of the legislative branch of government. ... I don't believe in liberal activist judges. I believe in strict constructionists." </w:t>
      </w:r>
      <w:r w:rsidRPr="00216AF2">
        <w:rPr>
          <w:rStyle w:val="StyleUnderline"/>
        </w:rPr>
        <w:t xml:space="preserve">The 2008 Republican platform declared that "[j]udicial activism is a grave threat to the rule of law because unaccountable federal judges are usurping democracy, ignoring the Constitution and its separation of powers, and imposing their personal opinions upon the public." The court's campaign-finance decision makes this conservative rhetoric laughable. </w:t>
      </w:r>
      <w:r w:rsidRPr="00216AF2">
        <w:rPr>
          <w:sz w:val="14"/>
        </w:rPr>
        <w:t xml:space="preserve">The ruling, which grew out of a conservative nonprofit corporation's attempt to air an anti-Hillary Rodham Clinton documentary during the 2008 primary, throws out a key component of the McCain-Feingold Bipartisan Campaign Reform Act of 2002. Among other things, the law banned corporations from paying to broadcast "electioneering communications" for or against candidates in the final weeks of presidential primaries and general elections. McCain-Feingold was a continuation of statutes that have existed since 1906 limiting corporate spending in federal election campaigns. The act was intended to prevent the enormous wealth of corporations from distorting elections and protect corporate shareholders from having their money used for purposes with which they disagree. </w:t>
      </w:r>
      <w:r w:rsidRPr="00D25934">
        <w:rPr>
          <w:rStyle w:val="StyleUnderline"/>
        </w:rPr>
        <w:t xml:space="preserve">For years, conservatives have argued that judicial restraint requires deferring to the choices of the elected branches of government. </w:t>
      </w:r>
      <w:r w:rsidRPr="00216AF2">
        <w:rPr>
          <w:rStyle w:val="StyleUnderline"/>
        </w:rPr>
        <w:t>No such deference was evident when the court's five most conservative justices struck down this provision of the McCain-Feingold law on Thursday. Nor did the decision defer to judicial precedent.</w:t>
      </w:r>
      <w:r w:rsidRPr="00216AF2">
        <w:rPr>
          <w:sz w:val="14"/>
        </w:rPr>
        <w:t xml:space="preserve"> In 2003, in McConnell vs. Federal Election Commission, the Supreme Court in a 5-4 decision upheld this same law. In fact, in an earlier case in 1990, the court said that legislatures may restrict corporate spending in election campaigns. The court's decision on Thursday expressly overruled these decisions. What changed over the last eight years? In the 2003 decision, Justice Sandra Day O'Connor joined with John Paul Stevens, David H. Souter, Ruth Bader Ginsburg and Stephen G. Breyer to make up the majority. Mrs. O'Connor's replacement, Samuel A. Alito Jr., voted the other way and joined with conservatives John G. Roberts Jr., Antonin Scalia, Anthony M. Kennedy and Clarence Thomas to declare the same law unconstitutional. For decades, conservatives have argued that judicial restraint requires that courts protect rights only if they are stated in the text of the Constitution or were clearly intended by the document's framers. </w:t>
      </w:r>
      <w:r w:rsidRPr="00216AF2">
        <w:rPr>
          <w:rStyle w:val="StyleUnderline"/>
        </w:rPr>
        <w:t xml:space="preserve">This, for example, is the core of the conservative attack on Roe vs. Wade. But there is not the slightest shred of evidence that the framers of the First Amendment meant to protect the rights of corporations to spend money in election campaigns. </w:t>
      </w:r>
      <w:r w:rsidRPr="00D25934">
        <w:rPr>
          <w:rStyle w:val="StyleUnderline"/>
        </w:rPr>
        <w:t>The conservatives were glad to abandon the "original meaning"</w:t>
      </w:r>
      <w:r w:rsidRPr="00216AF2">
        <w:rPr>
          <w:rStyle w:val="StyleUnderline"/>
        </w:rPr>
        <w:t xml:space="preserve"> when it </w:t>
      </w:r>
      <w:r w:rsidRPr="00216AF2">
        <w:rPr>
          <w:rStyle w:val="StyleUnderline"/>
        </w:rPr>
        <w:lastRenderedPageBreak/>
        <w:t xml:space="preserve">served their purposes. </w:t>
      </w:r>
      <w:r w:rsidRPr="00216AF2">
        <w:rPr>
          <w:sz w:val="14"/>
        </w:rPr>
        <w:t xml:space="preserve">The conservative majority, which in recent years has dramatically limited free speech in other areas -- such as for government employees and for students -- was willing to expand the free speech of corporations. </w:t>
      </w:r>
      <w:r w:rsidRPr="00D25934">
        <w:rPr>
          <w:rStyle w:val="StyleUnderline"/>
        </w:rPr>
        <w:t>There is no way to see this other than as the conservative justices using judicial review to advance the traditional conservative ideological agenda.</w:t>
      </w:r>
      <w:r w:rsidRPr="00216AF2">
        <w:rPr>
          <w:rStyle w:val="StyleUnderline"/>
        </w:rPr>
        <w:t xml:space="preserve"> </w:t>
      </w:r>
      <w:r w:rsidRPr="00216AF2">
        <w:rPr>
          <w:sz w:val="14"/>
        </w:rPr>
        <w:t xml:space="preserve">Almost 10 years ago, in Bush v. Gore, the five conservative justices for the first time decided a presidential election. </w:t>
      </w:r>
      <w:r w:rsidRPr="00216AF2">
        <w:rPr>
          <w:rStyle w:val="StyleUnderline"/>
        </w:rPr>
        <w:t xml:space="preserve">One would have thought that decision would have laid to rest the notion that judicial activism is a tool of liberal judges and revealed that the real judicial activism today comes from the right. </w:t>
      </w:r>
      <w:r w:rsidRPr="00216AF2">
        <w:rPr>
          <w:sz w:val="14"/>
        </w:rPr>
        <w:t>Perhaps Thursday's decision finally will convince those who doubted it.</w:t>
      </w:r>
    </w:p>
    <w:p w:rsidR="006466D1" w:rsidRPr="006466D1" w:rsidRDefault="006466D1" w:rsidP="006466D1">
      <w:pPr>
        <w:pStyle w:val="Heading3"/>
      </w:pPr>
      <w:r>
        <w:lastRenderedPageBreak/>
        <w:t>Link – Zelman</w:t>
      </w:r>
    </w:p>
    <w:p w:rsidR="006466D1" w:rsidRDefault="006466D1" w:rsidP="006466D1">
      <w:pPr>
        <w:pStyle w:val="Heading4"/>
      </w:pPr>
      <w:r>
        <w:t>Reassertion of separation of church and state causes judicial impeachment</w:t>
      </w:r>
    </w:p>
    <w:p w:rsidR="006466D1" w:rsidRPr="00785151" w:rsidRDefault="006466D1" w:rsidP="006466D1">
      <w:pPr>
        <w:rPr>
          <w:sz w:val="16"/>
          <w:szCs w:val="16"/>
        </w:rPr>
      </w:pPr>
      <w:r w:rsidRPr="006466D1">
        <w:rPr>
          <w:rStyle w:val="Style13ptBold"/>
        </w:rPr>
        <w:t>Bradenburg &amp; Kay 12</w:t>
      </w:r>
      <w:r>
        <w:t xml:space="preserve"> </w:t>
      </w:r>
      <w:r w:rsidRPr="006466D1">
        <w:t>(Bert, Executive Director of Justice at Stake, &amp; Amy, author for Justice at Stake is a nonpartisan national campaign of more than 40 partners working to keep our courts fair, “Crusading Against the Courts The New Mission to Weaken the Role of the Courts in Protecting Our Religious Liberties”, Justice at Stake, http://www.justiceatstake.org/file.cfm/media/resources/CrusadingAgainstCourts_20121F89B068B.pdf) KEN</w:t>
      </w:r>
    </w:p>
    <w:p w:rsidR="006466D1" w:rsidRPr="00785151" w:rsidRDefault="006466D1" w:rsidP="006466D1">
      <w:pPr>
        <w:rPr>
          <w:sz w:val="16"/>
        </w:rPr>
      </w:pPr>
      <w:r w:rsidRPr="00BB6F15">
        <w:rPr>
          <w:sz w:val="16"/>
        </w:rPr>
        <w:t xml:space="preserve">IV. </w:t>
      </w:r>
      <w:r w:rsidRPr="002401EC">
        <w:rPr>
          <w:rStyle w:val="StyleUnderline"/>
        </w:rPr>
        <w:t>Punishing Heresy: The Drive to Demonize and Impeach Noncompliant Judges</w:t>
      </w:r>
      <w:r w:rsidRPr="00BB6F15">
        <w:rPr>
          <w:sz w:val="16"/>
        </w:rPr>
        <w:t xml:space="preserve"> </w:t>
      </w:r>
      <w:r w:rsidRPr="002401EC">
        <w:rPr>
          <w:rStyle w:val="StyleUnderline"/>
        </w:rPr>
        <w:t>For those seeking to use the courts to impose their own religious views in violation of the Constitution, any judge who doesn’t obey their wishes, even if simply upholding settled law, is a target</w:t>
      </w:r>
      <w:r w:rsidRPr="00BB6F15">
        <w:rPr>
          <w:sz w:val="16"/>
        </w:rPr>
        <w:t xml:space="preserve">. </w:t>
      </w:r>
      <w:r w:rsidRPr="002401EC">
        <w:rPr>
          <w:rStyle w:val="StyleUnderline"/>
        </w:rPr>
        <w:t>Such judges are increasingly finding themselves, and their courts in general, the object of impeachment threats</w:t>
      </w:r>
      <w:r w:rsidRPr="00BB6F15">
        <w:rPr>
          <w:sz w:val="16"/>
        </w:rPr>
        <w:t xml:space="preserve"> and venomous speech. A typical example is U.S. Senator Sam Brownback’s 2004 warning on the Senate floor that a federal court decision on late-term abortion was “yet another example of why we need to reign in an increasingly reckless judiciary . . . through impeachment, when necessary at both the Federal and State level.”167 </w:t>
      </w:r>
      <w:r w:rsidRPr="002401EC">
        <w:rPr>
          <w:rStyle w:val="StyleUnderline"/>
        </w:rPr>
        <w:t>Interest groups have followed suit with their own hyperbole, as when Andrea Lafferty of the Traditional Values Coalition said that “many judges . . . view themselves as the real rulers of our nation</w:t>
      </w:r>
      <w:r w:rsidRPr="00BB6F15">
        <w:rPr>
          <w:sz w:val="16"/>
        </w:rPr>
        <w:t>.”168 Most Americans disagree, regardless of their religion, ideology or political affiliation. Former Senator John C. Danforth, an Episcopal minister, argues that “</w:t>
      </w:r>
      <w:r w:rsidRPr="002401EC">
        <w:rPr>
          <w:rStyle w:val="StyleUnderline"/>
        </w:rPr>
        <w:t>conservative Christians approach politics with a certainty that they know God’s truth, and that they can advance the kingdom of God through governmental action</w:t>
      </w:r>
      <w:r w:rsidRPr="00BB6F15">
        <w:rPr>
          <w:sz w:val="16"/>
        </w:rPr>
        <w:t xml:space="preserve">,” while moderate Christians “support the separation of church and state, both because that principle is essential to holding together a diverse country, and because the policies of the state always fall short of the demands of faith.”169 And as the late Chief Justice William Rehnquist explained, </w:t>
      </w:r>
      <w:r w:rsidRPr="00BB6F15">
        <w:rPr>
          <w:rStyle w:val="StyleUnderline"/>
        </w:rPr>
        <w:t>a judge may not be impeached over unpopular decisions</w:t>
      </w:r>
      <w:r w:rsidRPr="00BB6F15">
        <w:rPr>
          <w:sz w:val="16"/>
        </w:rPr>
        <w:t xml:space="preserve">.170 But </w:t>
      </w:r>
      <w:r w:rsidRPr="00BB6F15">
        <w:rPr>
          <w:rStyle w:val="StyleUnderline"/>
        </w:rPr>
        <w:t>as the Terri Schiavo episode demonstrated, broad American acceptance of the need for an independent judiciary has not deterred attempts to use religion to punish, intimidate and demonize the courts</w:t>
      </w:r>
      <w:r w:rsidRPr="00BB6F15">
        <w:rPr>
          <w:sz w:val="16"/>
        </w:rPr>
        <w:t xml:space="preserve">. In the five years from 2002 to 2006, </w:t>
      </w:r>
      <w:r w:rsidRPr="00BB6F15">
        <w:rPr>
          <w:rStyle w:val="Emphasis"/>
        </w:rPr>
        <w:t>there have been 58 impeachment threats against judges</w:t>
      </w:r>
      <w:r w:rsidRPr="00BB6F15">
        <w:rPr>
          <w:sz w:val="16"/>
        </w:rPr>
        <w:t xml:space="preserve">, compared to 42 in the five years from 1997 to 2001. </w:t>
      </w:r>
      <w:r w:rsidRPr="00BB6F15">
        <w:rPr>
          <w:rStyle w:val="StyleUnderline"/>
        </w:rPr>
        <w:t xml:space="preserve">A similar surge in anti-court rhetoric has sought to undercut the very legitimacy of the courts. These threats and catcalls have often stemmed from anger over decisions involving </w:t>
      </w:r>
      <w:r w:rsidRPr="00BB6F15">
        <w:rPr>
          <w:rStyle w:val="Emphasis"/>
        </w:rPr>
        <w:t>church-state issues</w:t>
      </w:r>
      <w:r w:rsidRPr="00BB6F15">
        <w:rPr>
          <w:sz w:val="16"/>
        </w:rPr>
        <w:t xml:space="preserve">. </w:t>
      </w:r>
      <w:r w:rsidRPr="00BB6F15">
        <w:rPr>
          <w:rStyle w:val="StyleUnderline"/>
        </w:rPr>
        <w:t>Attacks Against Federal Courts Recent federal church-state decisions have frequently triggered impeachment threats. After the Ninth Circuit’s 2002 Pledge of Allegiance decision, for example, former Speaker of the House Newt Gingrich dared Congress to remove the judges who had issued the opinion “and settle the issue of one nation under God once and for all</w:t>
      </w:r>
      <w:r w:rsidRPr="00BB6F15">
        <w:rPr>
          <w:sz w:val="16"/>
        </w:rPr>
        <w:t>.”171 Religious conservatives likewise called for the impeachment of the district court judge who handled the Roy Moore case. “</w:t>
      </w:r>
      <w:r w:rsidRPr="00BB6F15">
        <w:rPr>
          <w:rStyle w:val="StyleUnderline"/>
        </w:rPr>
        <w:t>There needs to be some impeachment of judges like. . . Myron Thompson,” said Jerry Falwell, founder of the group Moral Majority</w:t>
      </w:r>
      <w:r w:rsidRPr="00BB6F15">
        <w:rPr>
          <w:sz w:val="16"/>
        </w:rPr>
        <w:t xml:space="preserve">.172 Impeachment threats grew hysterical at the 2005 “Confronting the Judicial War on Faith” conference, organized by the Judeo Christian Council on Constitutional Restoration in the midst of the Schiavo episode. There, </w:t>
      </w:r>
      <w:r w:rsidRPr="00BB6F15">
        <w:rPr>
          <w:rStyle w:val="StyleUnderline"/>
        </w:rPr>
        <w:t>Michael Schwartz, chief of staff to U.S. Senator Tom Coburn, said he was “in favor of mass impeachments, if that’s what it takes.”173 “I don’t want to impeach judges, I want to impale them</w:t>
      </w:r>
      <w:r w:rsidRPr="00BB6F15">
        <w:rPr>
          <w:sz w:val="16"/>
        </w:rPr>
        <w:t xml:space="preserve">!”174 </w:t>
      </w:r>
    </w:p>
    <w:p w:rsidR="00002BA3" w:rsidRPr="00216AF2" w:rsidRDefault="00002BA3" w:rsidP="00002BA3">
      <w:pPr>
        <w:pStyle w:val="Heading3"/>
      </w:pPr>
      <w:r w:rsidRPr="00216AF2">
        <w:lastRenderedPageBreak/>
        <w:t>Link Magnifier</w:t>
      </w:r>
    </w:p>
    <w:p w:rsidR="00002BA3" w:rsidRPr="00216AF2" w:rsidRDefault="00002BA3" w:rsidP="00002BA3">
      <w:pPr>
        <w:pStyle w:val="Heading4"/>
      </w:pPr>
      <w:r w:rsidRPr="00216AF2">
        <w:t>Congress goes all out – key to re-election</w:t>
      </w:r>
    </w:p>
    <w:p w:rsidR="00002BA3" w:rsidRPr="00216AF2" w:rsidRDefault="00002BA3" w:rsidP="00002BA3">
      <w:r w:rsidRPr="00216AF2">
        <w:rPr>
          <w:b/>
        </w:rPr>
        <w:t>Clark 9</w:t>
      </w:r>
      <w:r w:rsidRPr="00216AF2">
        <w:t xml:space="preserve"> </w:t>
      </w:r>
      <w:r w:rsidRPr="00216AF2">
        <w:rPr>
          <w:sz w:val="16"/>
          <w:szCs w:val="16"/>
        </w:rPr>
        <w:t xml:space="preserve">(Tom S, Assistant Professor of Political Science, Emory University, October 2009, "The Separation of Powers, Court Curbing, and Judicial Legitimacy," Midwest Political Science Association, </w:t>
      </w:r>
      <w:r w:rsidRPr="00473CF7">
        <w:rPr>
          <w:sz w:val="16"/>
          <w:szCs w:val="16"/>
        </w:rPr>
        <w:t>https://static1.squarespace.com/static/58d3d264893fc0bdd12db507/t/58d3fa831b10e32d585205fc/1490287235641/ClarkAJPS2009.pdf</w:t>
      </w:r>
      <w:r w:rsidRPr="00216AF2">
        <w:rPr>
          <w:sz w:val="16"/>
          <w:szCs w:val="16"/>
        </w:rPr>
        <w:t>) KEN</w:t>
      </w:r>
    </w:p>
    <w:p w:rsidR="00002BA3" w:rsidRPr="00216AF2" w:rsidRDefault="00002BA3" w:rsidP="00002BA3">
      <w:pPr>
        <w:rPr>
          <w:rStyle w:val="StyleUnderline"/>
        </w:rPr>
      </w:pPr>
      <w:r w:rsidRPr="00D25934">
        <w:rPr>
          <w:rStyle w:val="StyleUnderline"/>
        </w:rPr>
        <w:t>The typical Court-curbing bill is</w:t>
      </w:r>
      <w:r w:rsidRPr="00216AF2">
        <w:rPr>
          <w:rStyle w:val="StyleUnderline"/>
        </w:rPr>
        <w:t xml:space="preserve"> what might be characterized as </w:t>
      </w:r>
      <w:r w:rsidRPr="00D25934">
        <w:rPr>
          <w:rStyle w:val="StyleUnderline"/>
        </w:rPr>
        <w:t xml:space="preserve">an </w:t>
      </w:r>
      <w:r w:rsidRPr="00D25934">
        <w:rPr>
          <w:rStyle w:val="Emphasis"/>
        </w:rPr>
        <w:t>institutional assault on the Court</w:t>
      </w:r>
      <w:r w:rsidRPr="00216AF2">
        <w:rPr>
          <w:sz w:val="16"/>
        </w:rPr>
        <w:t xml:space="preserve"> </w:t>
      </w:r>
      <w:r w:rsidRPr="00216AF2">
        <w:rPr>
          <w:rStyle w:val="StyleUnderline"/>
        </w:rPr>
        <w:t>rather than a case-specific effort to reverse a Court decision</w:t>
      </w:r>
      <w:r w:rsidRPr="00216AF2">
        <w:rPr>
          <w:sz w:val="16"/>
        </w:rPr>
        <w:t xml:space="preserve">. That is, Court-curbing bills are generally wholesale-level responses to (potentially) a series of retail-level problems. Indeed, seen as position-taking endeavors, this empirical finding makes sense. </w:t>
      </w:r>
      <w:r w:rsidRPr="00216AF2">
        <w:rPr>
          <w:rStyle w:val="StyleUnderline"/>
        </w:rPr>
        <w:t xml:space="preserve">Legislators seeking to garner political support and earn position-taking points with their </w:t>
      </w:r>
      <w:r w:rsidRPr="00D25934">
        <w:rPr>
          <w:rStyle w:val="StyleUnderline"/>
        </w:rPr>
        <w:t>constituents</w:t>
      </w:r>
      <w:r w:rsidRPr="00216AF2">
        <w:rPr>
          <w:rStyle w:val="StyleUnderline"/>
        </w:rPr>
        <w:t xml:space="preserve"> might </w:t>
      </w:r>
      <w:r w:rsidRPr="00D25934">
        <w:rPr>
          <w:rStyle w:val="StyleUnderline"/>
        </w:rPr>
        <w:t>find it more "profitable" to introduce a broad bill</w:t>
      </w:r>
      <w:r w:rsidRPr="00216AF2">
        <w:rPr>
          <w:rStyle w:val="StyleUnderline"/>
        </w:rPr>
        <w:t xml:space="preserve"> than a narrowly focused bill directed at a sin gle decision. Indeed, </w:t>
      </w:r>
      <w:r w:rsidRPr="00D25934">
        <w:rPr>
          <w:rStyle w:val="StyleUnderline"/>
        </w:rPr>
        <w:t>in an interview</w:t>
      </w:r>
      <w:r w:rsidRPr="00216AF2">
        <w:rPr>
          <w:rStyle w:val="StyleUnderline"/>
        </w:rPr>
        <w:t xml:space="preserve"> for this research, </w:t>
      </w:r>
      <w:r w:rsidRPr="00D25934">
        <w:rPr>
          <w:rStyle w:val="StyleUnderline"/>
        </w:rPr>
        <w:t>one congressman observed</w:t>
      </w:r>
      <w:r w:rsidRPr="00216AF2">
        <w:rPr>
          <w:rStyle w:val="StyleUnderline"/>
        </w:rPr>
        <w:t xml:space="preserve"> that Court </w:t>
      </w:r>
      <w:r w:rsidRPr="00D25934">
        <w:rPr>
          <w:rStyle w:val="StyleUnderline"/>
        </w:rPr>
        <w:t xml:space="preserve">curbing could be done with a </w:t>
      </w:r>
      <w:r w:rsidRPr="00D25934">
        <w:rPr>
          <w:rStyle w:val="Emphasis"/>
        </w:rPr>
        <w:t>"sledgehammer</w:t>
      </w:r>
      <w:r w:rsidRPr="00216AF2">
        <w:rPr>
          <w:sz w:val="16"/>
        </w:rPr>
        <w:t xml:space="preserve">" or a "scalpel." The congressman noted that while the "scalpel" might be easier to enact and have more direct policy consequences, </w:t>
      </w:r>
      <w:r w:rsidRPr="00D25934">
        <w:rPr>
          <w:rStyle w:val="StyleUnderline"/>
        </w:rPr>
        <w:t>the "sledge hammer" gets a lot of public attention, so it is generally used.</w:t>
      </w:r>
    </w:p>
    <w:p w:rsidR="00002BA3" w:rsidRPr="00216AF2" w:rsidRDefault="00002BA3" w:rsidP="00002BA3">
      <w:pPr>
        <w:pStyle w:val="Heading4"/>
      </w:pPr>
      <w:r w:rsidRPr="00216AF2">
        <w:t xml:space="preserve">Stripping happens all the time to the fullest extent it can – statistics prove </w:t>
      </w:r>
    </w:p>
    <w:p w:rsidR="00002BA3" w:rsidRPr="00216AF2" w:rsidRDefault="00002BA3" w:rsidP="00002BA3">
      <w:r w:rsidRPr="00216AF2">
        <w:rPr>
          <w:b/>
        </w:rPr>
        <w:t>Clark 9</w:t>
      </w:r>
      <w:r w:rsidRPr="00216AF2">
        <w:t xml:space="preserve"> </w:t>
      </w:r>
      <w:r w:rsidRPr="00216AF2">
        <w:rPr>
          <w:sz w:val="16"/>
          <w:szCs w:val="16"/>
        </w:rPr>
        <w:t xml:space="preserve">(Tom S, Assistant Professor of Political Science, Emory University, October 2009, "The Separation of Powers, Court Curbing, and Judicial Legitimacy," Midwest Political Science Association, </w:t>
      </w:r>
      <w:r w:rsidRPr="00473CF7">
        <w:rPr>
          <w:sz w:val="16"/>
          <w:szCs w:val="16"/>
        </w:rPr>
        <w:t>https://static1.squarespace.com/static/58d3d264893fc0bdd12db507/t/58d3fa831b10e32d585205fc/1490287235641/ClarkAJPS2009.pdf</w:t>
      </w:r>
      <w:r w:rsidRPr="00216AF2">
        <w:rPr>
          <w:sz w:val="16"/>
          <w:szCs w:val="16"/>
        </w:rPr>
        <w:t>) KEN</w:t>
      </w:r>
    </w:p>
    <w:p w:rsidR="00002BA3" w:rsidRDefault="00002BA3" w:rsidP="00002BA3">
      <w:pPr>
        <w:rPr>
          <w:sz w:val="16"/>
        </w:rPr>
      </w:pPr>
      <w:r w:rsidRPr="00216AF2">
        <w:rPr>
          <w:sz w:val="16"/>
        </w:rPr>
        <w:t xml:space="preserve">The results of this analysis are reported in the first three columns of coefficients in Table 1. </w:t>
      </w:r>
      <w:r w:rsidRPr="00216AF2">
        <w:rPr>
          <w:rStyle w:val="StyleUnderline"/>
        </w:rPr>
        <w:t>As these results make clear, the number of laws struck down each year is inversely related to Court curbing the previous year. The negative and statistically significant coefficient associated with CourtCurbing indicates that an increase in the level of Court curbing in one year is associated with a decrease in the number of laws held unconstitutional the following year.</w:t>
      </w:r>
      <w:r w:rsidRPr="00216AF2">
        <w:rPr>
          <w:sz w:val="16"/>
        </w:rPr>
        <w:t xml:space="preserve"> In addition, the negative and statistically significant coefficient associated with CourtOutlook, in each model indicates that as the level of public support for the Court decreases, the Court strikes down fewer laws. These two finding provide direct support for Hypotheses 1 and 2 outlined above. Indeed, </w:t>
      </w:r>
      <w:r w:rsidRPr="00216AF2">
        <w:rPr>
          <w:rStyle w:val="Emphasis"/>
        </w:rPr>
        <w:t>the substantive effect of these results is considerable</w:t>
      </w:r>
      <w:r w:rsidRPr="00216AF2">
        <w:rPr>
          <w:sz w:val="16"/>
        </w:rPr>
        <w:t xml:space="preserve">. Figure 2 shows the actual number of laws held unconstitutional during each decade as well as the predicted number of laws that would have been struck down with minimal Court curbing each year. It also shows the predicted number of laws that would have been struck down under a higher level of Court curbing each year. In particular, the figure shows the predicted number of laws held unconstitutional each decade with CourtCurbingt for each year set at the observed minimum and the observed maximum for that decade. This figure shows </w:t>
      </w:r>
      <w:r w:rsidRPr="00216AF2">
        <w:rPr>
          <w:rStyle w:val="StyleUnderline"/>
        </w:rPr>
        <w:t>that Court curbing has deterred between 10 and 20 constitutional invalidations each decade?-as many as two invalidations per year in some instances</w:t>
      </w:r>
      <w:r w:rsidRPr="00216AF2">
        <w:rPr>
          <w:sz w:val="16"/>
        </w:rPr>
        <w:t xml:space="preserve">. Given that only about two laws are held unconstitutional each year, this finding is indeed substantial. Between 1877 and 2006, 284 laws were held unconstitutional; the model predicts that an additional 143 laws would have been struck down had there been no Court curbing, an over 50% increase in the frequency of judicial review. By contrast, we see that additional Court curbing in any given decade might not have deterred many more laws; under the observed maximum level of Court curbing each decade, only an additional few laws would have been deterred. </w:t>
      </w:r>
      <w:r w:rsidRPr="00216AF2">
        <w:rPr>
          <w:rStyle w:val="StyleUnderline"/>
        </w:rPr>
        <w:t>This sug gests Congress generally uses Court curbing to the fullest extent it can</w:t>
      </w:r>
      <w:r w:rsidRPr="00216AF2">
        <w:rPr>
          <w:sz w:val="16"/>
        </w:rPr>
        <w:t>.</w:t>
      </w:r>
    </w:p>
    <w:p w:rsidR="00002BA3" w:rsidRPr="004C5CC8" w:rsidRDefault="00002BA3" w:rsidP="00002BA3">
      <w:pPr>
        <w:pStyle w:val="Heading4"/>
      </w:pPr>
      <w:r w:rsidRPr="004C5CC8">
        <w:t xml:space="preserve">Backlash against a controversial plan causes court stripping. </w:t>
      </w:r>
    </w:p>
    <w:p w:rsidR="00002BA3" w:rsidRPr="004C5CC8" w:rsidRDefault="00002BA3" w:rsidP="00002BA3">
      <w:pPr>
        <w:rPr>
          <w:rStyle w:val="Style13ptBold"/>
        </w:rPr>
      </w:pPr>
      <w:r w:rsidRPr="004C5CC8">
        <w:rPr>
          <w:rStyle w:val="Style13ptBold"/>
        </w:rPr>
        <w:t xml:space="preserve">Norton 6 </w:t>
      </w:r>
      <w:r w:rsidRPr="004C5CC8">
        <w:rPr>
          <w:sz w:val="14"/>
          <w:szCs w:val="14"/>
        </w:rPr>
        <w:t>(Helen Norton is a Prof. of Law at the University of Maryland, “Reshaping Federal Jurisdiction,” http://scholar.law.colorado.edu/cgi/viewcontent.cgi?article=1372&amp;context=articles, p. 1026-1027, Wake Forest Law Review) EYC</w:t>
      </w:r>
    </w:p>
    <w:p w:rsidR="00002BA3" w:rsidRPr="004C5CC8" w:rsidRDefault="00002BA3" w:rsidP="00002BA3">
      <w:r w:rsidRPr="004C5CC8">
        <w:t xml:space="preserve">Not only are these efforts increasingly successful, they are </w:t>
      </w:r>
      <w:r w:rsidRPr="004C5CC8">
        <w:rPr>
          <w:rStyle w:val="StyleUnderline"/>
        </w:rPr>
        <w:t>likely to reemerge in future proposals to shape subject matter jurisdiction and thus the balance of judicial power. The House's passage of two separate court-stripping bills in the same Congress represents a high-water mark in the court-shaping movement</w:t>
      </w:r>
      <w:r w:rsidRPr="004C5CC8">
        <w:t xml:space="preserve">, as does its passage of the Pledge Protection Act in successive Congresses. Indeed, some of the dynamics that helped thwart earlier court-stripping measures appear to have diminished or disappeared altogether. 97 In the past, for example, the courts - and especially </w:t>
      </w:r>
      <w:r w:rsidRPr="004C5CC8">
        <w:rPr>
          <w:rStyle w:val="StyleUnderline"/>
        </w:rPr>
        <w:t xml:space="preserve">the Supreme Court - may </w:t>
      </w:r>
      <w:r w:rsidRPr="004C5CC8">
        <w:rPr>
          <w:rStyle w:val="StyleUnderline"/>
        </w:rPr>
        <w:lastRenderedPageBreak/>
        <w:t>have survived congressional attack due to their comparatively strong public reputation. 98 Shifting perceptions of government institutions may weaken that shield</w:t>
      </w:r>
      <w:r w:rsidRPr="004C5CC8">
        <w:t xml:space="preserve">, as one survey found that a majority of respondents agreed "that "judicial activism' has reached the crisis stage, and that </w:t>
      </w:r>
      <w:r w:rsidRPr="004C5CC8">
        <w:rPr>
          <w:rStyle w:val="StyleUnderline"/>
        </w:rPr>
        <w:t>judges who ignore voters' values should be impeached</w:t>
      </w:r>
      <w:r w:rsidRPr="004C5CC8">
        <w:t xml:space="preserve">. Nearly half agreed with a congressman who said judges are "arrogant, out-of-control and unaccountable.'" 99 Other recent polls also suggest a drop in public support for the courts, including the Supreme Court, at least in some quarters. 100 </w:t>
      </w:r>
      <w:r w:rsidRPr="004C5CC8">
        <w:rPr>
          <w:rStyle w:val="StyleUnderline"/>
        </w:rPr>
        <w:t xml:space="preserve">Changes in public opinion, accompanied by proponents' sheer political power, may </w:t>
      </w:r>
      <w:r w:rsidRPr="004C5CC8">
        <w:rPr>
          <w:rStyle w:val="Emphasis"/>
        </w:rPr>
        <w:t>encourage further jurisdictional realignment</w:t>
      </w:r>
      <w:r w:rsidRPr="004C5CC8">
        <w:t>.</w:t>
      </w:r>
    </w:p>
    <w:p w:rsidR="00002BA3" w:rsidRPr="00216AF2" w:rsidRDefault="00002BA3" w:rsidP="00002BA3">
      <w:pPr>
        <w:rPr>
          <w:sz w:val="16"/>
        </w:rPr>
      </w:pPr>
    </w:p>
    <w:p w:rsidR="00002BA3" w:rsidRPr="00216AF2" w:rsidRDefault="00002BA3" w:rsidP="00002BA3">
      <w:pPr>
        <w:pStyle w:val="Heading4"/>
      </w:pPr>
      <w:r w:rsidRPr="00216AF2">
        <w:t>Attacks are read as a lack of support by the public – causes judicial withdrawal</w:t>
      </w:r>
    </w:p>
    <w:p w:rsidR="00002BA3" w:rsidRPr="00216AF2" w:rsidRDefault="00002BA3" w:rsidP="00002BA3">
      <w:r w:rsidRPr="00216AF2">
        <w:rPr>
          <w:b/>
        </w:rPr>
        <w:t>Clark 9</w:t>
      </w:r>
      <w:r w:rsidRPr="00216AF2">
        <w:t xml:space="preserve"> </w:t>
      </w:r>
      <w:r w:rsidRPr="00216AF2">
        <w:rPr>
          <w:sz w:val="16"/>
          <w:szCs w:val="16"/>
        </w:rPr>
        <w:t xml:space="preserve">(Tom S, Assistant Professor of Political Science, Emory University, October 2009, "The Separation of Powers, Court Curbing, and Judicial Legitimacy," Midwest Political Science Association, </w:t>
      </w:r>
      <w:r w:rsidRPr="00473CF7">
        <w:rPr>
          <w:sz w:val="16"/>
          <w:szCs w:val="16"/>
        </w:rPr>
        <w:t>https://static1.squarespace.com/static/58d3d264893fc0bdd12db507/t/58d3fa831b10e32d585205fc/1490287235641/ClarkAJPS2009.pdf</w:t>
      </w:r>
      <w:r w:rsidRPr="00216AF2">
        <w:rPr>
          <w:sz w:val="16"/>
          <w:szCs w:val="16"/>
        </w:rPr>
        <w:t>) KEN</w:t>
      </w:r>
    </w:p>
    <w:p w:rsidR="00002BA3" w:rsidRPr="00216AF2" w:rsidRDefault="00002BA3" w:rsidP="00002BA3">
      <w:pPr>
        <w:rPr>
          <w:u w:val="single"/>
        </w:rPr>
      </w:pPr>
      <w:r w:rsidRPr="00216AF2">
        <w:rPr>
          <w:sz w:val="16"/>
        </w:rPr>
        <w:t xml:space="preserve">That the Court has preferences over policy outcomes is an uncontroversial claim resting on a large body of empirical scholarship, the paradigmatic example of which is Segal and Spaeth (2002). Moreover, </w:t>
      </w:r>
      <w:r w:rsidRPr="00216AF2">
        <w:rPr>
          <w:u w:val="single"/>
        </w:rPr>
        <w:t>that courts have preferences for institutional legitimacy is similarly well demonstrated in the literature</w:t>
      </w:r>
      <w:r w:rsidRPr="00216AF2">
        <w:rPr>
          <w:sz w:val="16"/>
        </w:rPr>
        <w:t xml:space="preserve"> (Baum 2006; Caldeira 1987; Caldeira and Gibson 1992, 1995; Carrubba 2009; Hausseger and Stephenson 2004; Vanberg 2005). This study departs from the literature on institutional legitimacy in an important way?I argue that </w:t>
      </w:r>
      <w:r w:rsidRPr="00216AF2">
        <w:rPr>
          <w:u w:val="single"/>
        </w:rPr>
        <w:t>congressional hostility towards, and attacks on, the judiciary indicate a lack of judic</w:t>
      </w:r>
      <w:r>
        <w:rPr>
          <w:u w:val="single"/>
        </w:rPr>
        <w:t>ial legit</w:t>
      </w:r>
      <w:r w:rsidRPr="00216AF2">
        <w:rPr>
          <w:u w:val="single"/>
        </w:rPr>
        <w:t>imacy</w:t>
      </w:r>
      <w:r w:rsidRPr="00216AF2">
        <w:rPr>
          <w:sz w:val="16"/>
        </w:rPr>
        <w:t xml:space="preserve"> and public prestige. In particular, </w:t>
      </w:r>
      <w:r w:rsidRPr="00216AF2">
        <w:rPr>
          <w:u w:val="single"/>
        </w:rPr>
        <w:t>the justices be lieve that legislative attacks on the Court are signals about a lack of public support for the Court</w:t>
      </w:r>
      <w:r w:rsidRPr="00216AF2">
        <w:rPr>
          <w:sz w:val="16"/>
        </w:rPr>
        <w:t xml:space="preserve">. Thus, </w:t>
      </w:r>
      <w:r w:rsidRPr="00216AF2">
        <w:rPr>
          <w:u w:val="single"/>
        </w:rPr>
        <w:t>while the justices have their own information about public opinion and the Court, they can, and do, update their beliefs by observing political activity concerning the Court. In an interview, one Supreme Court justice commented, "The Court is pretty good about knowing how far it can go? Congress is better than we are, especially the House. They really have their finger o</w:t>
      </w:r>
      <w:r>
        <w:rPr>
          <w:u w:val="single"/>
        </w:rPr>
        <w:t>n the pulse of the public." Sim</w:t>
      </w:r>
      <w:r w:rsidRPr="00216AF2">
        <w:rPr>
          <w:u w:val="single"/>
        </w:rPr>
        <w:t>ilarly, another justic</w:t>
      </w:r>
      <w:r>
        <w:rPr>
          <w:u w:val="single"/>
        </w:rPr>
        <w:t>e commented,"We read the newspa</w:t>
      </w:r>
      <w:r w:rsidRPr="00216AF2">
        <w:rPr>
          <w:u w:val="single"/>
        </w:rPr>
        <w:t>p</w:t>
      </w:r>
      <w:r>
        <w:rPr>
          <w:u w:val="single"/>
        </w:rPr>
        <w:t>ers and see what is being said? P</w:t>
      </w:r>
      <w:r w:rsidRPr="00216AF2">
        <w:rPr>
          <w:u w:val="single"/>
        </w:rPr>
        <w:t>r</w:t>
      </w:r>
      <w:r>
        <w:rPr>
          <w:u w:val="single"/>
        </w:rPr>
        <w:t xml:space="preserve">obably more than most people do. </w:t>
      </w:r>
      <w:r w:rsidRPr="00216AF2">
        <w:rPr>
          <w:u w:val="single"/>
        </w:rPr>
        <w:t>We know if there is a lot of public interest; we have to be careful not to reach too far, a sentiment echoed by numerous other Court insiders</w:t>
      </w:r>
    </w:p>
    <w:p w:rsidR="006466D1" w:rsidRPr="00216AF2" w:rsidRDefault="006466D1" w:rsidP="006466D1">
      <w:pPr>
        <w:pStyle w:val="Heading3"/>
      </w:pPr>
      <w:r w:rsidRPr="00216AF2">
        <w:lastRenderedPageBreak/>
        <w:t>AT: Legal Restrictions</w:t>
      </w:r>
      <w:r>
        <w:t xml:space="preserve"> Check</w:t>
      </w:r>
    </w:p>
    <w:p w:rsidR="006466D1" w:rsidRPr="00216AF2" w:rsidRDefault="006466D1" w:rsidP="006466D1">
      <w:pPr>
        <w:pStyle w:val="Heading4"/>
        <w:rPr>
          <w:rStyle w:val="Style13ptBold"/>
          <w:b/>
        </w:rPr>
      </w:pPr>
      <w:r>
        <w:rPr>
          <w:rStyle w:val="Style13ptBold"/>
          <w:b/>
        </w:rPr>
        <w:t>No checks on court stripping – it’s constitutional</w:t>
      </w:r>
    </w:p>
    <w:p w:rsidR="006466D1" w:rsidRPr="00216AF2" w:rsidRDefault="006466D1" w:rsidP="006466D1">
      <w:pPr>
        <w:rPr>
          <w:rStyle w:val="Style13ptBold"/>
          <w:b w:val="0"/>
        </w:rPr>
      </w:pPr>
      <w:r w:rsidRPr="00216AF2">
        <w:rPr>
          <w:rStyle w:val="Style13ptBold"/>
        </w:rPr>
        <w:t xml:space="preserve">Schramm 5 </w:t>
      </w:r>
      <w:r w:rsidRPr="00216AF2">
        <w:rPr>
          <w:sz w:val="14"/>
          <w:szCs w:val="14"/>
        </w:rPr>
        <w:t>(Jennifer Schramm is a senior associate in the Complex Litigation Group, was a part of a team in a National Coordinating Counsel role representing a global safety products manufacturer at trial and in extensive settlement negotiations, The Effect of Congressional Preferences on the Composition of the Supreme Court’s Docket,” https://as.nyu.edu/content/dam/nyu-as/politics/documents/schramm_thesis.pdf, p. 8, Department of Politics New York University) EYC</w:t>
      </w:r>
    </w:p>
    <w:p w:rsidR="006466D1" w:rsidRPr="00216AF2" w:rsidRDefault="006466D1" w:rsidP="006466D1">
      <w:pPr>
        <w:rPr>
          <w:sz w:val="16"/>
        </w:rPr>
      </w:pPr>
      <w:r w:rsidRPr="00216AF2">
        <w:rPr>
          <w:sz w:val="16"/>
        </w:rPr>
        <w:t xml:space="preserve">Statutory cases have a lower threshold for congressional constraint given that it is easier for Congress to override decisions in these cases. In Constitutional cases, </w:t>
      </w:r>
      <w:r w:rsidRPr="00216AF2">
        <w:rPr>
          <w:rStyle w:val="StyleUnderline"/>
        </w:rPr>
        <w:t>the Supreme Court is protected by Articles II and III of the Constitution, which indicate that Justices have life tenure, are protected from salary reductions, and always have at least some original jurisdiction. However, what this fails to account for is the punitive legislation that Congress can use against the Court should it not agree with the Court’s decision. The Court can be stripped of its appellate jurisdiction, have its funding reduced, can be packed, 1 and Justices can be impeached, all as the result of Congressional backlash to a decision</w:t>
      </w:r>
      <w:r w:rsidRPr="00216AF2">
        <w:rPr>
          <w:sz w:val="16"/>
        </w:rPr>
        <w:t xml:space="preserve"> (Epstein et al, 2001). Where previous studies fall short is in their failure to engage in a comprehensive study of Constitutional cases in relation to the political preferences of the enacting and sitting Congresses.</w:t>
      </w:r>
    </w:p>
    <w:p w:rsidR="006466D1" w:rsidRDefault="006466D1" w:rsidP="006466D1">
      <w:pPr>
        <w:pStyle w:val="Heading4"/>
        <w:ind w:left="720" w:hanging="720"/>
      </w:pPr>
    </w:p>
    <w:p w:rsidR="006466D1" w:rsidRDefault="006466D1" w:rsidP="006466D1">
      <w:pPr>
        <w:pStyle w:val="Heading4"/>
        <w:ind w:left="720" w:hanging="720"/>
      </w:pPr>
    </w:p>
    <w:p w:rsidR="00002BA3" w:rsidRPr="00216AF2" w:rsidRDefault="00002BA3" w:rsidP="00002BA3">
      <w:pPr>
        <w:pStyle w:val="Heading2"/>
      </w:pPr>
      <w:r w:rsidRPr="00216AF2">
        <w:lastRenderedPageBreak/>
        <w:t>I/L</w:t>
      </w:r>
    </w:p>
    <w:p w:rsidR="00002BA3" w:rsidRPr="00216AF2" w:rsidRDefault="006466D1" w:rsidP="00002BA3">
      <w:pPr>
        <w:pStyle w:val="Heading3"/>
      </w:pPr>
      <w:r>
        <w:lastRenderedPageBreak/>
        <w:t>I/L – Rule of Law</w:t>
      </w:r>
    </w:p>
    <w:p w:rsidR="00002BA3" w:rsidRPr="00216AF2" w:rsidRDefault="00002BA3" w:rsidP="00002BA3">
      <w:pPr>
        <w:pStyle w:val="Heading4"/>
      </w:pPr>
      <w:r w:rsidRPr="00216AF2">
        <w:t>Court stripping decks the rule of law</w:t>
      </w:r>
    </w:p>
    <w:p w:rsidR="00002BA3" w:rsidRPr="00216AF2" w:rsidRDefault="00002BA3" w:rsidP="00002BA3">
      <w:pPr>
        <w:rPr>
          <w:sz w:val="16"/>
          <w:szCs w:val="16"/>
        </w:rPr>
      </w:pPr>
      <w:r w:rsidRPr="00216AF2">
        <w:rPr>
          <w:b/>
        </w:rPr>
        <w:t>Baucus and Kay 82</w:t>
      </w:r>
      <w:r w:rsidRPr="00216AF2">
        <w:t xml:space="preserve"> </w:t>
      </w:r>
      <w:r w:rsidRPr="00216AF2">
        <w:rPr>
          <w:sz w:val="16"/>
          <w:szCs w:val="16"/>
        </w:rPr>
        <w:t>(Max, United States Senator (D. Mont.). Member of the Senate Judiciary Committee; ranking minority member of the Separation of Powers Subcommittee; member of the Court's Subcommittee; B.A., 1964, LL.B., 1967, Stanford University AND Kenneth R, Chief Minority Counsel, United States Senate Judiciary Subcommittee on Separation of Powers. B.A., Oberlin College, 1973; J.D., University of Denver, 1976. “The Court Stripping Bills: Their Impact on the Constitution, the Courts, and Congress”, 27 Vill. L. Rev. 988) KEN</w:t>
      </w:r>
    </w:p>
    <w:p w:rsidR="00002BA3" w:rsidRPr="00216AF2" w:rsidRDefault="00002BA3" w:rsidP="00002BA3">
      <w:pPr>
        <w:rPr>
          <w:sz w:val="16"/>
        </w:rPr>
      </w:pPr>
      <w:r w:rsidRPr="00216AF2">
        <w:rPr>
          <w:sz w:val="16"/>
        </w:rPr>
        <w:t xml:space="preserve">This brings us back to the second objective. While the proponents claim that they want to restore more traditional and stable judicial decision making, </w:t>
      </w:r>
      <w:r w:rsidRPr="00216AF2">
        <w:rPr>
          <w:rStyle w:val="StyleUnderline"/>
        </w:rPr>
        <w:t>it is difficult to imagine any set of proposals more inconsistent with the goals of certainty or stability than the court stripping bills</w:t>
      </w:r>
      <w:r w:rsidRPr="00216AF2">
        <w:rPr>
          <w:sz w:val="16"/>
        </w:rPr>
        <w:t xml:space="preserve">. The simple fact is that the </w:t>
      </w:r>
      <w:r w:rsidRPr="00216AF2">
        <w:rPr>
          <w:rStyle w:val="StyleUnderline"/>
        </w:rPr>
        <w:t>court stripping proposals remove federal court jurisdiction while offering state court judges no real indication of what judicial standard they should follow</w:t>
      </w:r>
      <w:r w:rsidRPr="00216AF2">
        <w:rPr>
          <w:sz w:val="16"/>
        </w:rPr>
        <w:t xml:space="preserve">. It is ironic that those who are complaining about judicial usurpation of the legislative function are promoting legislative solutions </w:t>
      </w:r>
      <w:r w:rsidRPr="00216AF2">
        <w:rPr>
          <w:rStyle w:val="StyleUnderline"/>
        </w:rPr>
        <w:t>devoid of any substantive direction and inviting further and potentially more disparate pronouncements</w:t>
      </w:r>
      <w:r w:rsidRPr="00216AF2">
        <w:rPr>
          <w:sz w:val="16"/>
        </w:rPr>
        <w:t xml:space="preserve">. Such a vacuum of substantive standards is an open invitation to judicial activism in its purest form. </w:t>
      </w:r>
      <w:r w:rsidRPr="00216AF2">
        <w:rPr>
          <w:rStyle w:val="StyleUnderline"/>
        </w:rPr>
        <w:t>The more helpful solutions would be ones that actually set a new substantive standard for the courts to follow. Not only do the court stripping bills fail to provide a substantive legal standard, but they preclude the Supreme Court from enforcing its previous decisions</w:t>
      </w:r>
      <w:r w:rsidRPr="00216AF2">
        <w:rPr>
          <w:sz w:val="16"/>
        </w:rPr>
        <w:t xml:space="preserve">. 68 The sponsors of these bills realize that they cannot directly reverse a constitutional decision of the Supreme Court. Instead, </w:t>
      </w:r>
      <w:r w:rsidRPr="00216AF2">
        <w:rPr>
          <w:rStyle w:val="StyleUnderline"/>
        </w:rPr>
        <w:t>the sponsors are actually promoting an open invitation to state court judges to alter or reverse the controlling Supreme Court decisions</w:t>
      </w:r>
      <w:r w:rsidRPr="00216AF2">
        <w:rPr>
          <w:sz w:val="16"/>
        </w:rPr>
        <w:t xml:space="preserve">. 69 </w:t>
      </w:r>
      <w:r w:rsidRPr="00216AF2">
        <w:rPr>
          <w:rStyle w:val="StyleUnderline"/>
        </w:rPr>
        <w:t>They want to withdraw the Supreme Court's jurisdiction and give the state courts a knowing wink and say, "go ahead-they can't touch you now."</w:t>
      </w:r>
      <w:r w:rsidRPr="00216AF2">
        <w:rPr>
          <w:sz w:val="16"/>
        </w:rPr>
        <w:t xml:space="preserve"> 70 </w:t>
      </w:r>
      <w:r w:rsidRPr="00216AF2">
        <w:rPr>
          <w:rStyle w:val="StyleUnderline"/>
        </w:rPr>
        <w:t xml:space="preserve">This </w:t>
      </w:r>
      <w:r w:rsidRPr="00216AF2">
        <w:rPr>
          <w:sz w:val="16"/>
        </w:rPr>
        <w:t xml:space="preserve">Congressional wink is not responsible legislation. It </w:t>
      </w:r>
      <w:r w:rsidRPr="00216AF2">
        <w:rPr>
          <w:rStyle w:val="StyleUnderline"/>
        </w:rPr>
        <w:t>is an open invitation to the state courts to overrule decisions of the Supreme Court</w:t>
      </w:r>
      <w:r w:rsidRPr="00216AF2">
        <w:rPr>
          <w:sz w:val="16"/>
        </w:rPr>
        <w:t xml:space="preserve">. Likewise </w:t>
      </w:r>
      <w:r w:rsidRPr="00216AF2">
        <w:rPr>
          <w:rStyle w:val="Emphasis"/>
        </w:rPr>
        <w:t>it is an open invitation for the general disrespect of the rule of law</w:t>
      </w:r>
      <w:r w:rsidRPr="00216AF2">
        <w:rPr>
          <w:sz w:val="16"/>
        </w:rPr>
        <w:t xml:space="preserve">. In fact, </w:t>
      </w:r>
      <w:r w:rsidRPr="00216AF2">
        <w:rPr>
          <w:rStyle w:val="StyleUnderline"/>
        </w:rPr>
        <w:t>the jurisdiction bills are more than an invitation to such disrespect-their success depends on it. The court stripping bills would have no substantive impact unless state court judges were willing to seize advantage of this opportunity</w:t>
      </w:r>
      <w:r w:rsidRPr="00216AF2">
        <w:rPr>
          <w:sz w:val="16"/>
        </w:rPr>
        <w:t xml:space="preserve">. This aspect of the court stripping bills was recently criticized by the conference of state court chief justices. By a resolution adopted at their midyear meeting in Williamsburg, Virginia, the chief justices raised serious concerns about the impact of these bills on state courts. Their resolution observed in part: "These proposed statutes give the appearance of proceeding from the premise that state court judges will not honor their oath to obey the United States Constitution, nor their obligations to give full force to controlling Supreme Court precedents." </w:t>
      </w:r>
      <w:r w:rsidRPr="00216AF2">
        <w:rPr>
          <w:rStyle w:val="StyleUnderline"/>
        </w:rPr>
        <w:t xml:space="preserve">7It is difficult to see how such proposals restore more traditional and stable decision making to our judicial system. A court stripping bill would throw a given body of law into </w:t>
      </w:r>
      <w:r w:rsidRPr="00216AF2">
        <w:rPr>
          <w:rStyle w:val="Emphasis"/>
        </w:rPr>
        <w:t>total disarray</w:t>
      </w:r>
      <w:r w:rsidRPr="00216AF2">
        <w:rPr>
          <w:sz w:val="16"/>
        </w:rPr>
        <w:t xml:space="preserve">. </w:t>
      </w:r>
      <w:r w:rsidRPr="00216AF2">
        <w:rPr>
          <w:rStyle w:val="StyleUnderline"/>
        </w:rPr>
        <w:t>In the name of restoring "constitutional" decision making to the courts, the proposals in fact leave open the possibility of fifty unconstitutional decisions being pronounced by the state courts</w:t>
      </w:r>
      <w:r w:rsidRPr="00216AF2">
        <w:rPr>
          <w:sz w:val="16"/>
        </w:rPr>
        <w:t xml:space="preserve">. Not only do </w:t>
      </w:r>
      <w:r w:rsidRPr="00216AF2">
        <w:rPr>
          <w:rStyle w:val="StyleUnderline"/>
        </w:rPr>
        <w:t>the jurisdiction bills</w:t>
      </w:r>
      <w:r w:rsidRPr="00216AF2">
        <w:rPr>
          <w:sz w:val="16"/>
        </w:rPr>
        <w:t xml:space="preserve"> fail to restore traditional "constitutional" judicial conduct, they also </w:t>
      </w:r>
      <w:r w:rsidRPr="00216AF2">
        <w:rPr>
          <w:rStyle w:val="StyleUnderline"/>
        </w:rPr>
        <w:t>fail to provide any logical or consistent conception of how constitutional rights should be addressed by the courts</w:t>
      </w:r>
      <w:r w:rsidRPr="00216AF2">
        <w:rPr>
          <w:sz w:val="16"/>
        </w:rPr>
        <w:t xml:space="preserve">. Today a citizen can vindicate a constitutional right in either state or federal court and in either instance has the right to appeal to the United States Supreme Court. But </w:t>
      </w:r>
      <w:r w:rsidRPr="00216AF2">
        <w:rPr>
          <w:rStyle w:val="StyleUnderline"/>
        </w:rPr>
        <w:t>if Congress engages in court stripping, the current judicial system would fragment leaving four alternative and independent judicial systems for vindicating constitutional rights</w:t>
      </w:r>
      <w:r w:rsidRPr="00216AF2">
        <w:rPr>
          <w:sz w:val="16"/>
        </w:rPr>
        <w:t>. Depending on which constitutional right was in question, the judicial process would be: 1) In state or lower federal court with a right of appeal to the Supreme Court (The current jurisdictional scheme); 2) In state or lower federal court with no right of appeal to the Supreme Court; 3) Only in a state court with a right of appeal to the Supreme Court; or 4) Only in a state court with no right of appeal to the Supreme Court.7 2</w:t>
      </w:r>
    </w:p>
    <w:p w:rsidR="006466D1" w:rsidRDefault="006466D1" w:rsidP="006466D1">
      <w:pPr>
        <w:pStyle w:val="Heading3"/>
      </w:pPr>
      <w:r>
        <w:lastRenderedPageBreak/>
        <w:t>AT: Stripping Fails</w:t>
      </w:r>
    </w:p>
    <w:p w:rsidR="006466D1" w:rsidRPr="005032C8" w:rsidRDefault="006466D1" w:rsidP="006466D1">
      <w:pPr>
        <w:pStyle w:val="Heading4"/>
        <w:rPr>
          <w:rFonts w:eastAsia="Times New Roman" w:cs="Times New Roman"/>
        </w:rPr>
      </w:pPr>
      <w:r w:rsidRPr="005032C8">
        <w:rPr>
          <w:rFonts w:eastAsia="Times New Roman"/>
        </w:rPr>
        <w:t xml:space="preserve">Congressional backlash will crush judicial legitimacy --- </w:t>
      </w:r>
      <w:r w:rsidRPr="005032C8">
        <w:rPr>
          <w:rFonts w:eastAsia="Times New Roman"/>
          <w:u w:val="single"/>
        </w:rPr>
        <w:t>even an unsuccessful attack will gut judicial review</w:t>
      </w:r>
      <w:r w:rsidRPr="005032C8">
        <w:rPr>
          <w:rFonts w:eastAsia="Times New Roman" w:cs="Times New Roman"/>
        </w:rPr>
        <w:t xml:space="preserve"> </w:t>
      </w:r>
    </w:p>
    <w:p w:rsidR="006466D1" w:rsidRDefault="006466D1" w:rsidP="006466D1">
      <w:pPr>
        <w:shd w:val="clear" w:color="auto" w:fill="FFFFFF"/>
        <w:spacing w:after="0" w:line="240" w:lineRule="auto"/>
        <w:rPr>
          <w:rFonts w:cs="Arial"/>
          <w:color w:val="222222"/>
          <w:sz w:val="20"/>
          <w:szCs w:val="20"/>
        </w:rPr>
      </w:pPr>
      <w:r>
        <w:rPr>
          <w:rFonts w:cs="Arial"/>
          <w:b/>
          <w:color w:val="222222"/>
          <w:szCs w:val="26"/>
        </w:rPr>
        <w:t xml:space="preserve">Martin </w:t>
      </w:r>
      <w:r w:rsidRPr="005032C8">
        <w:rPr>
          <w:rFonts w:cs="Arial"/>
          <w:b/>
          <w:color w:val="222222"/>
          <w:szCs w:val="26"/>
        </w:rPr>
        <w:t>1</w:t>
      </w:r>
      <w:r>
        <w:rPr>
          <w:rFonts w:cs="Arial"/>
          <w:color w:val="222222"/>
          <w:sz w:val="20"/>
          <w:szCs w:val="20"/>
        </w:rPr>
        <w:t xml:space="preserve"> </w:t>
      </w:r>
      <w:r w:rsidRPr="002D643F">
        <w:rPr>
          <w:rFonts w:cs="Arial"/>
          <w:color w:val="222222"/>
          <w:sz w:val="20"/>
          <w:szCs w:val="20"/>
        </w:rPr>
        <w:t xml:space="preserve">(Andrew D., </w:t>
      </w:r>
      <w:r>
        <w:rPr>
          <w:rFonts w:cs="Arial"/>
          <w:color w:val="222222"/>
          <w:sz w:val="20"/>
          <w:szCs w:val="20"/>
        </w:rPr>
        <w:t xml:space="preserve">Prof of Political Science at Washington University, </w:t>
      </w:r>
      <w:r w:rsidRPr="002D643F">
        <w:rPr>
          <w:rFonts w:cs="Arial"/>
          <w:color w:val="222222"/>
          <w:sz w:val="20"/>
          <w:szCs w:val="20"/>
        </w:rPr>
        <w:t>Statuatory Battles and Constitutional Wars: Congress and the Supreme Court)</w:t>
      </w:r>
      <w:r>
        <w:rPr>
          <w:rFonts w:cs="Arial"/>
          <w:color w:val="222222"/>
          <w:sz w:val="20"/>
          <w:szCs w:val="20"/>
        </w:rPr>
        <w:t xml:space="preserve"> </w:t>
      </w:r>
    </w:p>
    <w:p w:rsidR="006466D1" w:rsidRPr="006151D4" w:rsidRDefault="006466D1" w:rsidP="006466D1">
      <w:pPr>
        <w:shd w:val="clear" w:color="auto" w:fill="FFFFFF"/>
        <w:spacing w:after="0" w:line="240" w:lineRule="auto"/>
        <w:rPr>
          <w:u w:val="single"/>
        </w:rPr>
      </w:pPr>
      <w:r w:rsidRPr="002D643F">
        <w:rPr>
          <w:rFonts w:cs="Arial"/>
          <w:color w:val="222222"/>
          <w:sz w:val="20"/>
          <w:szCs w:val="20"/>
        </w:rPr>
        <w:t>But the large policy payoff in the constitutional cases.</w:t>
      </w:r>
      <w:r>
        <w:rPr>
          <w:rFonts w:cs="Arial"/>
          <w:color w:val="222222"/>
          <w:sz w:val="20"/>
          <w:szCs w:val="20"/>
        </w:rPr>
        <w:t xml:space="preserve"> </w:t>
      </w:r>
      <w:r w:rsidRPr="002D643F">
        <w:rPr>
          <w:rStyle w:val="StyleUnderline"/>
        </w:rPr>
        <w:t>What does</w:t>
      </w:r>
      <w:r>
        <w:rPr>
          <w:rStyle w:val="StyleUnderline"/>
        </w:rPr>
        <w:t xml:space="preserve"> </w:t>
      </w:r>
      <w:r w:rsidRPr="00D25934">
        <w:rPr>
          <w:rStyle w:val="StyleUnderline"/>
        </w:rPr>
        <w:t>the ability of the</w:t>
      </w:r>
      <w:r>
        <w:rPr>
          <w:rStyle w:val="StyleUnderline"/>
        </w:rPr>
        <w:t xml:space="preserve"> </w:t>
      </w:r>
      <w:r w:rsidRPr="002D643F">
        <w:rPr>
          <w:rStyle w:val="StyleUnderline"/>
        </w:rPr>
        <w:t>President and</w:t>
      </w:r>
      <w:r>
        <w:rPr>
          <w:rStyle w:val="StyleUnderline"/>
        </w:rPr>
        <w:t xml:space="preserve"> </w:t>
      </w:r>
      <w:r w:rsidRPr="00D25934">
        <w:rPr>
          <w:rStyle w:val="StyleUnderline"/>
        </w:rPr>
        <w:t>Congress to attack</w:t>
      </w:r>
      <w:r>
        <w:rPr>
          <w:rStyle w:val="StyleUnderline"/>
        </w:rPr>
        <w:t xml:space="preserve"> </w:t>
      </w:r>
      <w:r w:rsidRPr="002D643F">
        <w:rPr>
          <w:rStyle w:val="StyleUnderline"/>
        </w:rPr>
        <w:t>through overrides or other means constitutional court decisions imply in terms of the cost of the justices bear?</w:t>
      </w:r>
      <w:r>
        <w:rPr>
          <w:rFonts w:cs="Arial"/>
          <w:color w:val="222222"/>
          <w:sz w:val="20"/>
          <w:szCs w:val="20"/>
        </w:rPr>
        <w:t xml:space="preserve"> </w:t>
      </w:r>
      <w:r w:rsidRPr="002D643F">
        <w:rPr>
          <w:rFonts w:cs="Arial"/>
          <w:color w:val="222222"/>
          <w:sz w:val="20"/>
          <w:szCs w:val="20"/>
        </w:rPr>
        <w:t>If an attack succeeds</w:t>
      </w:r>
      <w:r>
        <w:rPr>
          <w:rFonts w:cs="Arial"/>
          <w:color w:val="222222"/>
          <w:sz w:val="20"/>
          <w:szCs w:val="20"/>
        </w:rPr>
        <w:t xml:space="preserve"> </w:t>
      </w:r>
      <w:r w:rsidRPr="002D643F">
        <w:rPr>
          <w:rFonts w:cs="Arial"/>
          <w:color w:val="222222"/>
          <w:sz w:val="20"/>
          <w:szCs w:val="20"/>
        </w:rPr>
        <w:t>and the court does not back down,</w:t>
      </w:r>
      <w:r>
        <w:rPr>
          <w:rFonts w:cs="Arial"/>
          <w:color w:val="222222"/>
          <w:sz w:val="20"/>
          <w:szCs w:val="20"/>
        </w:rPr>
        <w:t xml:space="preserve"> </w:t>
      </w:r>
      <w:r w:rsidRPr="002D643F">
        <w:rPr>
          <w:rStyle w:val="StyleUnderline"/>
        </w:rPr>
        <w:t>it</w:t>
      </w:r>
      <w:r>
        <w:rPr>
          <w:rStyle w:val="StyleUnderline"/>
        </w:rPr>
        <w:t xml:space="preserve"> </w:t>
      </w:r>
      <w:r w:rsidRPr="00D25934">
        <w:rPr>
          <w:rStyle w:val="StyleUnderline"/>
        </w:rPr>
        <w:t>effectively removes the court from</w:t>
      </w:r>
      <w:r>
        <w:rPr>
          <w:rStyle w:val="StyleUnderline"/>
        </w:rPr>
        <w:t xml:space="preserve"> </w:t>
      </w:r>
      <w:r w:rsidRPr="002D643F">
        <w:rPr>
          <w:rStyle w:val="StyleUnderline"/>
        </w:rPr>
        <w:t>the</w:t>
      </w:r>
      <w:r>
        <w:rPr>
          <w:rStyle w:val="StyleUnderline"/>
        </w:rPr>
        <w:t xml:space="preserve"> </w:t>
      </w:r>
      <w:r w:rsidRPr="00D25934">
        <w:rPr>
          <w:rStyle w:val="StyleUnderline"/>
        </w:rPr>
        <w:t>policy</w:t>
      </w:r>
      <w:r>
        <w:rPr>
          <w:rStyle w:val="StyleUnderline"/>
        </w:rPr>
        <w:t xml:space="preserve"> </w:t>
      </w:r>
      <w:r w:rsidRPr="002D643F">
        <w:rPr>
          <w:rStyle w:val="StyleUnderline"/>
        </w:rPr>
        <w:t>game</w:t>
      </w:r>
      <w:r>
        <w:rPr>
          <w:rStyle w:val="StyleUnderline"/>
        </w:rPr>
        <w:t xml:space="preserve"> </w:t>
      </w:r>
      <w:r w:rsidRPr="00D25934">
        <w:rPr>
          <w:rStyle w:val="StyleUnderline"/>
        </w:rPr>
        <w:t>and may</w:t>
      </w:r>
      <w:r>
        <w:rPr>
          <w:rStyle w:val="StyleUnderline"/>
        </w:rPr>
        <w:t xml:space="preserve"> </w:t>
      </w:r>
      <w:r w:rsidRPr="002D643F">
        <w:rPr>
          <w:rStyle w:val="StyleUnderline"/>
        </w:rPr>
        <w:t>seriously or, even</w:t>
      </w:r>
      <w:r>
        <w:rPr>
          <w:rStyle w:val="StyleUnderline"/>
        </w:rPr>
        <w:t xml:space="preserve"> </w:t>
      </w:r>
      <w:r w:rsidRPr="00D25934">
        <w:rPr>
          <w:rStyle w:val="StyleUnderline"/>
        </w:rPr>
        <w:t>irrevocably harm its</w:t>
      </w:r>
      <w:r>
        <w:rPr>
          <w:rStyle w:val="StyleUnderline"/>
        </w:rPr>
        <w:t xml:space="preserve"> </w:t>
      </w:r>
      <w:r w:rsidRPr="002D643F">
        <w:rPr>
          <w:rStyle w:val="StyleUnderline"/>
        </w:rPr>
        <w:t>reputation,</w:t>
      </w:r>
      <w:r>
        <w:rPr>
          <w:rStyle w:val="StyleUnderline"/>
        </w:rPr>
        <w:t xml:space="preserve"> </w:t>
      </w:r>
      <w:r w:rsidRPr="00D25934">
        <w:rPr>
          <w:rStyle w:val="StyleUnderline"/>
        </w:rPr>
        <w:t>credibility, and legitimacy</w:t>
      </w:r>
      <w:r w:rsidRPr="002D643F">
        <w:rPr>
          <w:rFonts w:cs="Arial"/>
          <w:color w:val="222222"/>
          <w:sz w:val="20"/>
          <w:szCs w:val="20"/>
        </w:rPr>
        <w:t>.</w:t>
      </w:r>
      <w:r>
        <w:rPr>
          <w:rFonts w:cs="Arial"/>
          <w:color w:val="222222"/>
          <w:sz w:val="20"/>
          <w:szCs w:val="20"/>
        </w:rPr>
        <w:t xml:space="preserve"> </w:t>
      </w:r>
      <w:r w:rsidRPr="002D643F">
        <w:rPr>
          <w:rFonts w:cs="Arial"/>
          <w:color w:val="222222"/>
          <w:sz w:val="20"/>
          <w:szCs w:val="20"/>
        </w:rPr>
        <w:t>Indeed,</w:t>
      </w:r>
      <w:r>
        <w:rPr>
          <w:rFonts w:cs="Arial"/>
          <w:color w:val="222222"/>
          <w:sz w:val="20"/>
          <w:szCs w:val="20"/>
        </w:rPr>
        <w:t xml:space="preserve"> </w:t>
      </w:r>
      <w:r w:rsidRPr="002D643F">
        <w:rPr>
          <w:rFonts w:cs="Arial"/>
          <w:color w:val="222222"/>
          <w:sz w:val="20"/>
          <w:szCs w:val="20"/>
        </w:rPr>
        <w:t>such an attack would effectively remove the court from policy making, thus incurring an infinite cost.</w:t>
      </w:r>
      <w:r>
        <w:rPr>
          <w:rFonts w:cs="Arial"/>
          <w:color w:val="222222"/>
          <w:sz w:val="20"/>
          <w:szCs w:val="20"/>
        </w:rPr>
        <w:t xml:space="preserve"> </w:t>
      </w:r>
      <w:r w:rsidRPr="002D643F">
        <w:rPr>
          <w:rStyle w:val="StyleUnderline"/>
        </w:rPr>
        <w:t>With no constitutional prescription for</w:t>
      </w:r>
      <w:r>
        <w:rPr>
          <w:rStyle w:val="StyleUnderline"/>
        </w:rPr>
        <w:t xml:space="preserve"> </w:t>
      </w:r>
      <w:r w:rsidRPr="00D25934">
        <w:rPr>
          <w:rStyle w:val="StyleUnderline"/>
        </w:rPr>
        <w:t>judicial review</w:t>
      </w:r>
      <w:r w:rsidRPr="002D643F">
        <w:rPr>
          <w:rStyle w:val="StyleUnderline"/>
        </w:rPr>
        <w:t>, this power</w:t>
      </w:r>
      <w:r>
        <w:rPr>
          <w:rStyle w:val="StyleUnderline"/>
        </w:rPr>
        <w:t xml:space="preserve"> </w:t>
      </w:r>
      <w:r w:rsidRPr="002D643F">
        <w:rPr>
          <w:rStyle w:val="StyleUnderline"/>
        </w:rPr>
        <w:t>is vulnerable, and</w:t>
      </w:r>
      <w:r>
        <w:rPr>
          <w:rStyle w:val="StyleUnderline"/>
        </w:rPr>
        <w:t xml:space="preserve"> </w:t>
      </w:r>
      <w:r w:rsidRPr="00D25934">
        <w:rPr>
          <w:rStyle w:val="StyleUnderline"/>
        </w:rPr>
        <w:t>would be severely damaged</w:t>
      </w:r>
      <w:r>
        <w:rPr>
          <w:rStyle w:val="StyleUnderline"/>
        </w:rPr>
        <w:t xml:space="preserve"> </w:t>
      </w:r>
      <w:r w:rsidRPr="002D643F">
        <w:rPr>
          <w:rStyle w:val="StyleUnderline"/>
        </w:rPr>
        <w:t>if congress and the president were effective in attack on the Court.</w:t>
      </w:r>
      <w:r>
        <w:rPr>
          <w:rStyle w:val="StyleUnderline"/>
        </w:rPr>
        <w:t xml:space="preserve"> </w:t>
      </w:r>
      <w:r w:rsidRPr="002D643F">
        <w:rPr>
          <w:rStyle w:val="StyleUnderline"/>
        </w:rPr>
        <w:t>But</w:t>
      </w:r>
      <w:r>
        <w:rPr>
          <w:rStyle w:val="StyleUnderline"/>
        </w:rPr>
        <w:t xml:space="preserve"> </w:t>
      </w:r>
      <w:r w:rsidRPr="00D25934">
        <w:rPr>
          <w:rStyle w:val="StyleUnderline"/>
        </w:rPr>
        <w:t>even if the attack is unsuccessful, the integrity of the court may be damaged, for the assault may compromise its ability to make future constitutional decisions</w:t>
      </w:r>
      <w:r w:rsidRPr="002D643F">
        <w:rPr>
          <w:rStyle w:val="StyleUnderline"/>
        </w:rPr>
        <w:t xml:space="preserve"> and, thus, more long-lasting policy</w:t>
      </w:r>
      <w:r w:rsidRPr="002D643F">
        <w:rPr>
          <w:rFonts w:cs="Arial"/>
          <w:color w:val="222222"/>
          <w:sz w:val="20"/>
          <w:szCs w:val="20"/>
        </w:rPr>
        <w:t>.</w:t>
      </w:r>
      <w:r>
        <w:rPr>
          <w:rFonts w:cs="Arial"/>
          <w:color w:val="222222"/>
          <w:sz w:val="20"/>
          <w:szCs w:val="20"/>
        </w:rPr>
        <w:t xml:space="preserve"> </w:t>
      </w:r>
      <w:r w:rsidRPr="002D643F">
        <w:rPr>
          <w:rFonts w:cs="Arial"/>
          <w:color w:val="222222"/>
          <w:sz w:val="20"/>
          <w:szCs w:val="20"/>
        </w:rPr>
        <w:t>One does not have to peer as far back as scott v. sandford to find examples; Bush v. Gore (2000, U.S.) may provide one. To be sure,</w:t>
      </w:r>
      <w:r>
        <w:rPr>
          <w:rFonts w:cs="Arial"/>
          <w:color w:val="222222"/>
          <w:sz w:val="20"/>
          <w:szCs w:val="20"/>
        </w:rPr>
        <w:t xml:space="preserve"> </w:t>
      </w:r>
      <w:r w:rsidRPr="002D643F">
        <w:rPr>
          <w:rFonts w:cs="Arial"/>
          <w:color w:val="222222"/>
          <w:sz w:val="20"/>
          <w:szCs w:val="20"/>
        </w:rPr>
        <w:t>the new President and Congress did not attack the decision, but other members of government did</w:t>
      </w:r>
      <w:r>
        <w:rPr>
          <w:rFonts w:cs="Arial"/>
          <w:color w:val="222222"/>
          <w:sz w:val="20"/>
          <w:szCs w:val="20"/>
        </w:rPr>
        <w:t xml:space="preserve"> </w:t>
      </w:r>
      <w:r w:rsidRPr="002D643F">
        <w:rPr>
          <w:rFonts w:cs="Arial"/>
          <w:color w:val="222222"/>
          <w:sz w:val="20"/>
          <w:szCs w:val="20"/>
        </w:rPr>
        <w:t>of course, unsuccessfully at least in terms of the ruling’s impact. Yet, there seems little doubt that</w:t>
      </w:r>
      <w:r>
        <w:rPr>
          <w:rFonts w:cs="Arial"/>
          <w:color w:val="222222"/>
          <w:sz w:val="20"/>
          <w:szCs w:val="20"/>
        </w:rPr>
        <w:t xml:space="preserve"> </w:t>
      </w:r>
      <w:r w:rsidRPr="002D643F">
        <w:rPr>
          <w:rFonts w:cs="Arial"/>
          <w:color w:val="222222"/>
          <w:sz w:val="20"/>
          <w:szCs w:val="20"/>
        </w:rPr>
        <w:t>the</w:t>
      </w:r>
      <w:r>
        <w:rPr>
          <w:rFonts w:cs="Arial"/>
          <w:color w:val="222222"/>
          <w:sz w:val="20"/>
          <w:szCs w:val="20"/>
        </w:rPr>
        <w:t xml:space="preserve"> </w:t>
      </w:r>
      <w:r w:rsidRPr="00D25934">
        <w:rPr>
          <w:rStyle w:val="StyleUnderline"/>
        </w:rPr>
        <w:t>critics</w:t>
      </w:r>
      <w:r w:rsidRPr="002D643F">
        <w:rPr>
          <w:rStyle w:val="StyleUnderline"/>
        </w:rPr>
        <w:t>(not to mention the decision itself)</w:t>
      </w:r>
      <w:r>
        <w:rPr>
          <w:rStyle w:val="StyleUnderline"/>
        </w:rPr>
        <w:t xml:space="preserve"> </w:t>
      </w:r>
      <w:r w:rsidRPr="00D25934">
        <w:rPr>
          <w:rStyle w:val="StyleUnderline"/>
        </w:rPr>
        <w:t>caused</w:t>
      </w:r>
      <w:r>
        <w:rPr>
          <w:rStyle w:val="StyleUnderline"/>
        </w:rPr>
        <w:t xml:space="preserve"> </w:t>
      </w:r>
      <w:r w:rsidRPr="002D643F">
        <w:rPr>
          <w:rStyle w:val="StyleUnderline"/>
        </w:rPr>
        <w:t>some</w:t>
      </w:r>
      <w:r>
        <w:rPr>
          <w:rStyle w:val="StyleUnderline"/>
        </w:rPr>
        <w:t xml:space="preserve"> </w:t>
      </w:r>
      <w:r w:rsidRPr="00D25934">
        <w:rPr>
          <w:rStyle w:val="StyleUnderline"/>
        </w:rPr>
        <w:t>major damage to the reputation of the court</w:t>
      </w:r>
      <w:r w:rsidRPr="002D643F">
        <w:rPr>
          <w:rStyle w:val="StyleUnderline"/>
        </w:rPr>
        <w:t>, the effects of which the justices may feel in the not-so-distant future.</w:t>
      </w:r>
    </w:p>
    <w:p w:rsidR="00E278F6" w:rsidRPr="00216AF2" w:rsidRDefault="00E278F6" w:rsidP="00E278F6">
      <w:pPr>
        <w:pStyle w:val="Heading3"/>
      </w:pPr>
      <w:r w:rsidRPr="00216AF2">
        <w:lastRenderedPageBreak/>
        <w:t>AT: No Support (Congress)</w:t>
      </w:r>
    </w:p>
    <w:p w:rsidR="00E278F6" w:rsidRPr="00216AF2" w:rsidRDefault="00E278F6" w:rsidP="00E278F6">
      <w:pPr>
        <w:pStyle w:val="Heading4"/>
      </w:pPr>
      <w:r w:rsidRPr="00216AF2">
        <w:t>Congress has proposed stripping before</w:t>
      </w:r>
    </w:p>
    <w:p w:rsidR="00E278F6" w:rsidRPr="00216AF2" w:rsidRDefault="00E278F6" w:rsidP="00E278F6">
      <w:pPr>
        <w:rPr>
          <w:sz w:val="16"/>
          <w:szCs w:val="16"/>
        </w:rPr>
      </w:pPr>
      <w:r w:rsidRPr="00216AF2">
        <w:rPr>
          <w:b/>
        </w:rPr>
        <w:t xml:space="preserve">Miller 06 </w:t>
      </w:r>
      <w:r w:rsidRPr="00216AF2">
        <w:rPr>
          <w:sz w:val="16"/>
          <w:szCs w:val="16"/>
        </w:rPr>
        <w:t xml:space="preserve">(Mark C, Associate Professor and Chair of the Department of Government and International Relations; Director of the Law and Society Program, at Clark University in Worcester, Massachusetts, “When Congress Attacks the Federal Courts”, </w:t>
      </w:r>
      <w:r w:rsidRPr="00473CF7">
        <w:rPr>
          <w:sz w:val="16"/>
          <w:szCs w:val="16"/>
        </w:rPr>
        <w:t>http://scholarlycommons.law.case.edu/cgi/viewcontent.cgi?article=1666&amp;context=caselrev</w:t>
      </w:r>
      <w:r w:rsidRPr="00216AF2">
        <w:rPr>
          <w:sz w:val="16"/>
          <w:szCs w:val="16"/>
        </w:rPr>
        <w:t>) KEN</w:t>
      </w:r>
    </w:p>
    <w:p w:rsidR="00E278F6" w:rsidRPr="00216AF2" w:rsidRDefault="00E278F6" w:rsidP="00E278F6">
      <w:pPr>
        <w:rPr>
          <w:sz w:val="16"/>
        </w:rPr>
      </w:pPr>
      <w:r w:rsidRPr="00216AF2">
        <w:rPr>
          <w:rStyle w:val="StyleUnderline"/>
        </w:rPr>
        <w:t>Concerns over the annual appropriations process led</w:t>
      </w:r>
      <w:r w:rsidRPr="00216AF2">
        <w:rPr>
          <w:sz w:val="16"/>
        </w:rPr>
        <w:t xml:space="preserve"> Chief Justice </w:t>
      </w:r>
      <w:r w:rsidRPr="00216AF2">
        <w:rPr>
          <w:rStyle w:val="StyleUnderline"/>
        </w:rPr>
        <w:t>Roberts to also argue that the independence of the courts is under attack.</w:t>
      </w:r>
      <w:r w:rsidRPr="00216AF2">
        <w:rPr>
          <w:sz w:val="16"/>
        </w:rPr>
        <w:t xml:space="preserve"> He wrote in his 2005 annual report, "In recent years, the budget for the federal judiciary and the ever-lengthening appropriations process have taken a toll on the operations of the courts. 57 The Chief Justice went on to complain about the overly high rents that the judicial branch pays to the federal General Services Administration for courthouses and other office space. He continued, "Escalating rents combined with across-the-board cuts imposed during fiscal years 2004 and 2005 resulted in a reduction of approximately 1,500 judicial branch employees as of mid-December [2005] when compared to October 2003." 58 At this point, it is worth quoting the new Chief Justice at some length on his views of the intersection of judicial independence and the appropriations process: The federal judiciary, as one of the three coordinate branches of government, makes only modest requests of the other branches with respect to funding its vital mission of preserving the rule of law under our Constitution. Those of us in the judiciary understand the challenges our country faces and the many competing interests that must be balanced in funding our national priorities. But the courts play an essential role in ensuring that we live in a society governed by the rule of law, including the Constitution's guarantees of individual liberty. In order to preserve the independence of our courts, we must ensure that the judiciary is provided the tools to do its job. 59 </w:t>
      </w:r>
      <w:r w:rsidRPr="00216AF2">
        <w:rPr>
          <w:rStyle w:val="StyleUnderline"/>
        </w:rPr>
        <w:t>Some politicians are quite open about advocating that the Congress use its power of the purse to influence the decisions of the federal courts. Former House Majority Leader Tom DeLay (R-Tex.) said in the spring of 2005 after the Schiavo controversy, I have asked the Judiciary Committee to look at the Schiavo case and the actions of the judiciary. . . . The legislative branch has certain responsibilities and obligations given to us by the Constitution. We set the jurisdiction of the courts. We set up the courts. We can unset the courts. We have the power of the purse</w:t>
      </w:r>
      <w:r w:rsidRPr="00216AF2">
        <w:rPr>
          <w:sz w:val="16"/>
        </w:rPr>
        <w:t xml:space="preserve">.60 Some conservatives in Congress had become so angry with a host of what they perceive to be improperly liberal activist decisions of the federal courts and especially the U.S. Supreme Court, that in 2003 they created a new House caucus on judicial accountability. According to a press release issued by the new organization, this new House Working Group on Judicial Accountability will educate members of Congress and the public about judicial abuses, especially judicial activism.6 1 </w:t>
      </w:r>
      <w:r w:rsidRPr="00216AF2">
        <w:rPr>
          <w:rStyle w:val="StyleUnderline"/>
        </w:rPr>
        <w:t>Congressman Steve Chabot (R-Ohio)</w:t>
      </w:r>
      <w:r w:rsidRPr="00216AF2">
        <w:rPr>
          <w:sz w:val="16"/>
        </w:rPr>
        <w:t xml:space="preserve">, a founding member of the Working Group, </w:t>
      </w:r>
      <w:r w:rsidRPr="00216AF2">
        <w:rPr>
          <w:rStyle w:val="StyleUnderline"/>
        </w:rPr>
        <w:t>defined judicial activism in the following way</w:t>
      </w:r>
      <w:r w:rsidRPr="00216AF2">
        <w:rPr>
          <w:sz w:val="16"/>
        </w:rPr>
        <w:t xml:space="preserve">: "Judicial activism occurs when judges exceed the authority given to them under Article III of the Constitution. </w:t>
      </w:r>
      <w:r w:rsidRPr="00216AF2">
        <w:rPr>
          <w:rStyle w:val="StyleUnderline"/>
        </w:rPr>
        <w:t>When judges substitute their own political views for the law</w:t>
      </w:r>
      <w:r w:rsidRPr="00216AF2">
        <w:rPr>
          <w:sz w:val="16"/>
        </w:rPr>
        <w:t xml:space="preserve">, the ramifications can be felt by communities across our nation. 62 </w:t>
      </w:r>
      <w:r w:rsidRPr="00216AF2">
        <w:rPr>
          <w:rStyle w:val="StyleUnderline"/>
        </w:rPr>
        <w:t xml:space="preserve">Former Minority Leader of the House Tom DeLay (D-Tex.) said at the time, "When it comes to judicial abuses, </w:t>
      </w:r>
      <w:r w:rsidRPr="00216AF2">
        <w:rPr>
          <w:rStyle w:val="Emphasis"/>
        </w:rPr>
        <w:t>they're going to take no prisoners</w:t>
      </w:r>
      <w:r w:rsidRPr="00216AF2">
        <w:rPr>
          <w:sz w:val="16"/>
        </w:rPr>
        <w:t xml:space="preserve">. 63 </w:t>
      </w:r>
      <w:r w:rsidRPr="00216AF2">
        <w:rPr>
          <w:rStyle w:val="StyleUnderline"/>
        </w:rPr>
        <w:t>Founding members of the new Working Group later introduced legislation to require that a two-thirds vote in both houses could override any constitutional decisions of the U.S. Supreme Court that struck down a federal statute as unconstitutional</w:t>
      </w:r>
      <w:r w:rsidRPr="00216AF2">
        <w:rPr>
          <w:sz w:val="16"/>
        </w:rPr>
        <w:t>. 6</w:t>
      </w:r>
    </w:p>
    <w:p w:rsidR="00E278F6" w:rsidRPr="00216AF2" w:rsidRDefault="00E278F6" w:rsidP="00E278F6">
      <w:pPr>
        <w:pStyle w:val="Heading3"/>
      </w:pPr>
      <w:r w:rsidRPr="00216AF2">
        <w:lastRenderedPageBreak/>
        <w:t>AT: No Support (Trump)</w:t>
      </w:r>
    </w:p>
    <w:p w:rsidR="00E278F6" w:rsidRPr="00216AF2" w:rsidRDefault="00E278F6" w:rsidP="00E278F6">
      <w:pPr>
        <w:pStyle w:val="Heading4"/>
      </w:pPr>
      <w:r w:rsidRPr="00216AF2">
        <w:t xml:space="preserve">Trump will lashout – that triggers our rule of law internal link </w:t>
      </w:r>
    </w:p>
    <w:p w:rsidR="00E278F6" w:rsidRPr="00216AF2" w:rsidRDefault="00E278F6" w:rsidP="00E278F6">
      <w:r w:rsidRPr="00216AF2">
        <w:rPr>
          <w:b/>
        </w:rPr>
        <w:t>Michaelson 2/8</w:t>
      </w:r>
      <w:r w:rsidRPr="00216AF2">
        <w:t xml:space="preserve"> </w:t>
      </w:r>
      <w:r w:rsidRPr="00216AF2">
        <w:rPr>
          <w:sz w:val="16"/>
          <w:szCs w:val="16"/>
        </w:rPr>
        <w:t xml:space="preserve">(Jay, legal affairs columnist at The Daily Beast. He primarily covers law, religion, sexuality, and environmental issues, with an occasional arts review now and then. Jay often appears on CNN, NPR, MSNBC, and other outlets, and has a second career as a rabbi and meditation teacher. He holds a J.D. from Yale and a Ph.D. in Jewish Thought from Hebrew University, "President Trump to Judges: Drop Dead," Daily Beast, </w:t>
      </w:r>
      <w:r w:rsidRPr="00473CF7">
        <w:rPr>
          <w:sz w:val="16"/>
          <w:szCs w:val="16"/>
        </w:rPr>
        <w:t>http://www.thedailybeast.com/president-trump-to-judges-drop-dead</w:t>
      </w:r>
      <w:r w:rsidRPr="00216AF2">
        <w:rPr>
          <w:sz w:val="16"/>
          <w:szCs w:val="16"/>
        </w:rPr>
        <w:t>) KEN</w:t>
      </w:r>
    </w:p>
    <w:p w:rsidR="00E278F6" w:rsidRPr="00216AF2" w:rsidRDefault="00E278F6" w:rsidP="00E278F6">
      <w:pPr>
        <w:rPr>
          <w:rStyle w:val="StyleUnderline"/>
        </w:rPr>
      </w:pPr>
      <w:r w:rsidRPr="00216AF2">
        <w:rPr>
          <w:rStyle w:val="StyleUnderline"/>
        </w:rPr>
        <w:t>No president has ever sounded as authoritarian toward courts as this one. And with his</w:t>
      </w:r>
      <w:r w:rsidRPr="00216AF2">
        <w:rPr>
          <w:sz w:val="16"/>
        </w:rPr>
        <w:t xml:space="preserve"> next </w:t>
      </w:r>
      <w:r w:rsidRPr="00216AF2">
        <w:rPr>
          <w:rStyle w:val="StyleUnderline"/>
        </w:rPr>
        <w:t>attorney general, he can do great harm to the independent judiciary. If Donald Trump has his way, federal judges will be treated like Senator Elizabeth Warren: forced to sit down and shut up</w:t>
      </w:r>
      <w:r w:rsidRPr="00216AF2">
        <w:rPr>
          <w:sz w:val="16"/>
        </w:rPr>
        <w:t xml:space="preserve">. In a series of comments </w:t>
      </w:r>
      <w:r w:rsidRPr="00216AF2">
        <w:rPr>
          <w:rStyle w:val="StyleUnderline"/>
        </w:rPr>
        <w:t>since a Seattle judge placed a temporary hold on his travel ban, Trump has escalated his attack on the institutions of democracy</w:t>
      </w:r>
      <w:r w:rsidRPr="00216AF2">
        <w:rPr>
          <w:sz w:val="16"/>
        </w:rPr>
        <w:t>: last week, the free press; this week, the independent judiciary. “</w:t>
      </w:r>
      <w:r w:rsidRPr="00216AF2">
        <w:rPr>
          <w:rStyle w:val="Emphasis"/>
        </w:rPr>
        <w:t>The courts seem to be so political</w:t>
      </w:r>
      <w:r w:rsidRPr="00216AF2">
        <w:rPr>
          <w:rStyle w:val="StyleUnderline"/>
        </w:rPr>
        <w:t xml:space="preserve">,” Trump said </w:t>
      </w:r>
      <w:r w:rsidRPr="00216AF2">
        <w:rPr>
          <w:sz w:val="16"/>
        </w:rPr>
        <w:t xml:space="preserve">to a gathering of law enforcement officers Tuesday, “and it would be so great for our justice system if they would be able to read a statement and do what’s right.” </w:t>
      </w:r>
      <w:r w:rsidRPr="00216AF2">
        <w:rPr>
          <w:rStyle w:val="StyleUnderline"/>
        </w:rPr>
        <w:t>Trump also complained “It’s really incredible to me that we have a court case that is going on so lon</w:t>
      </w:r>
      <w:r w:rsidRPr="00216AF2">
        <w:rPr>
          <w:sz w:val="16"/>
        </w:rPr>
        <w:t xml:space="preserve">g” (actually, the first cases were filed two weeks ago). And, echoing his “Second Amendment People” campaign rhetoric, </w:t>
      </w:r>
      <w:r w:rsidRPr="00216AF2">
        <w:rPr>
          <w:rStyle w:val="StyleUnderline"/>
        </w:rPr>
        <w:t>Trump accused judges of “taking away our weapons, one by one</w:t>
      </w:r>
      <w:r w:rsidRPr="00216AF2">
        <w:rPr>
          <w:sz w:val="16"/>
        </w:rPr>
        <w:t xml:space="preserve">.” It’s no coincidence that Trump’s comments come as the confirmation process for attorney general nominee Senator Jeff Sessions winds down: it’s Sessions, after all, who co-authored the ban itself. That fact seems to have been conveniently forgotten by Republicans who have opposed the ban but still plan to vote for Sessions.And, of course, </w:t>
      </w:r>
      <w:r w:rsidRPr="00216AF2">
        <w:rPr>
          <w:rStyle w:val="StyleUnderline"/>
        </w:rPr>
        <w:t xml:space="preserve">Trump’s comments Tuesday were but the latest in a week of court-bashing. These are truly unprecedented statements. Even the court-packing scheme of FDR and Andrew Jackson’s alleged pronouncement “John Marshall made his decision; now let him enforce it!” </w:t>
      </w:r>
      <w:r w:rsidRPr="00216AF2">
        <w:rPr>
          <w:rStyle w:val="Emphasis"/>
        </w:rPr>
        <w:t>do not approach this level of contempt for the rule of law</w:t>
      </w:r>
      <w:r w:rsidRPr="00216AF2">
        <w:rPr>
          <w:sz w:val="16"/>
        </w:rPr>
        <w:t xml:space="preserve">. Of course, presidents have often vociferously disagreed with judicial rulings, but even Richard Nixon reserved his most acerbic comments for private (albeit taped) conversations, not public statements like these. Even Judge Neil Gorsuch, Trump's nominee to sit on the Supreme Court, called his remarks "disheartening" and "demoralizing" in a conversation with Senator Richard Blumenthal. In public, </w:t>
      </w:r>
      <w:r w:rsidRPr="00216AF2">
        <w:rPr>
          <w:rStyle w:val="StyleUnderline"/>
        </w:rPr>
        <w:t>presidents have generally deferred to courts, as the guardians of the rule of law, while expressing confidence that their views would prevail in the end—not calling a judge a “so-called judge” or an opinion “ridiculous.”</w:t>
      </w:r>
      <w:r w:rsidRPr="00216AF2">
        <w:rPr>
          <w:sz w:val="16"/>
        </w:rPr>
        <w:t xml:space="preserve"> Now, some of this is just Trump being Trump. It’s probably best to take his from-the-hip comments with a grain of salt. But </w:t>
      </w:r>
      <w:r w:rsidRPr="00216AF2">
        <w:rPr>
          <w:rStyle w:val="StyleUnderline"/>
        </w:rPr>
        <w:t>let’s remember the substance of the debate, and the power that Trump and Sessions wield</w:t>
      </w:r>
      <w:r w:rsidRPr="00216AF2">
        <w:rPr>
          <w:sz w:val="16"/>
        </w:rPr>
        <w:t xml:space="preserve">. In fact, contrary to Trump’s assertion that this is all political, the legal, constitutional problems with the ban are legion. First, it is wildly overbroad. Trump and Sessions (with input, according to reports, from White House senior advisor, Stephen Miller) imposed a seven-nation travel ban that included people who had already cleared exhaustive vetting procedures, people with approved visas, and people with green cards. (It may also be under-inclusive, omitting countries like Saudi Arabia, but that is a separate matter.) Second, it arguably discriminates on the basis of religion. While the ban is explicitly based on nationality, not religion, it banned people from Muslim-majority countries after a heated campaign in which Trump had called for a ban on Muslims. GET THE BEAST IN YOUR INBOX! Enter your email address By clicking “Subscribe,” you agree to have read the Terms of Use and Privacy Policy SUBSCRIBE Third, it was rolled out hurriedly, with a minimum of consultation, leading to immediate and widespread chaos, imposing harms on hundreds of thousands of people. There have been reports that government officials have even defied court orders, which, if true, would be extremely serious violations. These are not political questions; they are legal ones. Trump was right to read, at his Tuesday remarks, from the Immigration and Naturalization Act, which indeed grants him broad latitude in matters of immigration and national security. But broad latitude doesn’t mean unchecked latitude. For example, in Trump’s reading of the law, he could order that only white people be let into the country. Would that be constitutional? In other words, the judges hearing these cases—whether they have upheld, partially upheld, or rejected the ban—are doing their jobs. The ban brings up serious First Amendment, Fifth Amendment, and statutory questions. </w:t>
      </w:r>
      <w:r w:rsidRPr="00216AF2">
        <w:rPr>
          <w:rStyle w:val="StyleUnderline"/>
        </w:rPr>
        <w:t>To strongly disagree with a judge’s interpretations of those questions is any politician’s prerogative. To accuse them of illegitimacy is authoritarian</w:t>
      </w:r>
      <w:r w:rsidRPr="00216AF2">
        <w:rPr>
          <w:sz w:val="16"/>
        </w:rPr>
        <w:t xml:space="preserve">. And however the Ninth Circuit rules on the temporary stay, it seems clear that this issue, in one form or another, is headed for the Supreme Court. Will Trump delegitimize the Court, too, if it does not rule as he likes? Is there no limit to his contempt? </w:t>
      </w:r>
      <w:r w:rsidRPr="00216AF2">
        <w:rPr>
          <w:rStyle w:val="StyleUnderline"/>
        </w:rPr>
        <w:t>It’s also best not to minimize Trump’s remarks because of the power that he wields</w:t>
      </w:r>
      <w:r w:rsidRPr="00216AF2">
        <w:rPr>
          <w:sz w:val="16"/>
        </w:rPr>
        <w:t xml:space="preserve">. First, </w:t>
      </w:r>
      <w:r w:rsidRPr="00216AF2">
        <w:rPr>
          <w:rStyle w:val="StyleUnderline"/>
        </w:rPr>
        <w:t>the Trump-Sessions Justice Department has extremely wide discretion to pursue or ignore legal claims</w:t>
      </w:r>
      <w:r w:rsidRPr="00216AF2">
        <w:rPr>
          <w:sz w:val="16"/>
        </w:rPr>
        <w:t xml:space="preserve">. Already, there are reports that the department intends to set aside the consent decree regarding pervasive racism in the Baltimore Police Department. That has an immediate effect on the ground, on real people. Now multiply that by a thousand, with a DoJ siding with police reflexively, as Trump promised today. Second, the Trump administration has the power to shape the federal judiciary—beginning, of course, with the Supreme Court, but perhaps more importantly with district judges, </w:t>
      </w:r>
      <w:r w:rsidRPr="00216AF2">
        <w:rPr>
          <w:sz w:val="16"/>
        </w:rPr>
        <w:lastRenderedPageBreak/>
        <w:t xml:space="preserve">appellate judges, immigration court judges, and administrative judges. To be sure, Judge Neil Gorsuch, Trump’s pick for the Supreme Court, is an outstanding, if arch-conservative, jurist. But down the line, the clear signal is that lower court judges will be picked on the basis of ideology rather than independence (or competence). We’re going to have immigration courts presided over by the likes of Sheriff Joe Arpaio. Third, as the Washington Post’s Aaron Blake noted, </w:t>
      </w:r>
      <w:r w:rsidRPr="00216AF2">
        <w:rPr>
          <w:rStyle w:val="Emphasis"/>
        </w:rPr>
        <w:t>it’s entirely foreseeable that the Trump administration will simply not comply with judicial orders it doesn’t like</w:t>
      </w:r>
      <w:r w:rsidRPr="00216AF2">
        <w:rPr>
          <w:sz w:val="16"/>
        </w:rPr>
        <w:t xml:space="preserve">. It hasn’t disobeyed the current stay on the travel ban; people from the affected countries are again being admitted, as long as their papers are in order. But at the very least, </w:t>
      </w:r>
      <w:r w:rsidRPr="00216AF2">
        <w:rPr>
          <w:rStyle w:val="StyleUnderline"/>
        </w:rPr>
        <w:t>Trump’s rhetoric puts courts on notice that their orders might not be obeyed in the future. That would be, by definition, illegal</w:t>
      </w:r>
      <w:r w:rsidRPr="00216AF2">
        <w:rPr>
          <w:sz w:val="16"/>
        </w:rPr>
        <w:t xml:space="preserve">. As Blake gamed out in his piece, it’s not clear what would happen next. Contempt of court is an impeachable offense, but would the GOP-led House of Representatives ever impeach Trump? Or would they, as seems far more likely, adopt his rhetoric that the court orders in question were political, and thus not legitimate? </w:t>
      </w:r>
      <w:r w:rsidRPr="00216AF2">
        <w:rPr>
          <w:rStyle w:val="StyleUnderline"/>
        </w:rPr>
        <w:t xml:space="preserve">Trump’s comments over the last week bring us one step away from </w:t>
      </w:r>
      <w:r w:rsidRPr="00216AF2">
        <w:rPr>
          <w:rStyle w:val="Emphasis"/>
        </w:rPr>
        <w:t>a constitutional crisis</w:t>
      </w:r>
      <w:r w:rsidRPr="00216AF2">
        <w:rPr>
          <w:sz w:val="16"/>
        </w:rPr>
        <w:t xml:space="preserve">. And surely he knows this. His base loves attacks on “the courts” or “the media.” They don’t know and don’t care about the legal niceties of the Immigration and Naturalization Act. </w:t>
      </w:r>
      <w:r w:rsidRPr="00216AF2">
        <w:rPr>
          <w:rStyle w:val="StyleUnderline"/>
        </w:rPr>
        <w:t>Trump is scaring and warning them into acceptance of his own unlimited authority—and it’s a very easy sell</w:t>
      </w:r>
      <w:r w:rsidRPr="00216AF2">
        <w:rPr>
          <w:sz w:val="16"/>
        </w:rPr>
        <w:t xml:space="preserve">. Again, if Trump’s remarks were just the childish ravings of a blogger somewhere, they would be nothing to get upset about. But this is the president of the United States we’re talking about—and, if Republican senators don’t stand up to creeping authoritarianism, the attorney general as well. </w:t>
      </w:r>
      <w:r w:rsidRPr="00216AF2">
        <w:rPr>
          <w:rStyle w:val="StyleUnderline"/>
        </w:rPr>
        <w:t>The real threat to democracy isn’t the tweets. It’s the power Trump has to fulfill them.</w:t>
      </w:r>
    </w:p>
    <w:p w:rsidR="00E278F6" w:rsidRPr="00216AF2" w:rsidRDefault="00E278F6" w:rsidP="00E278F6">
      <w:pPr>
        <w:pStyle w:val="Heading4"/>
      </w:pPr>
      <w:r w:rsidRPr="00216AF2">
        <w:t>Even if there’s no court stripping, it triggers our internal link</w:t>
      </w:r>
    </w:p>
    <w:p w:rsidR="00E278F6" w:rsidRPr="00216AF2" w:rsidRDefault="00E278F6" w:rsidP="00E278F6">
      <w:pPr>
        <w:rPr>
          <w:sz w:val="16"/>
          <w:szCs w:val="16"/>
        </w:rPr>
      </w:pPr>
      <w:r w:rsidRPr="00216AF2">
        <w:rPr>
          <w:b/>
        </w:rPr>
        <w:t>Zeitz 2/14</w:t>
      </w:r>
      <w:r w:rsidRPr="00216AF2">
        <w:t xml:space="preserve"> </w:t>
      </w:r>
      <w:r w:rsidRPr="00216AF2">
        <w:rPr>
          <w:sz w:val="16"/>
          <w:szCs w:val="16"/>
        </w:rPr>
        <w:t xml:space="preserve">(Joshua, historian, contributing editor at Politico Magazine, and New York Times best-selling author, "How Donald Trump Could Pressure the Supreme Court," POLITICO Magazine, </w:t>
      </w:r>
      <w:r w:rsidRPr="00473CF7">
        <w:rPr>
          <w:sz w:val="16"/>
          <w:szCs w:val="16"/>
        </w:rPr>
        <w:t>http://www.politico.com/magazine/story/2017/02/how-donald-trump-could-pressure-the-supreme-court-214778</w:t>
      </w:r>
      <w:r w:rsidRPr="00216AF2">
        <w:rPr>
          <w:sz w:val="16"/>
          <w:szCs w:val="16"/>
        </w:rPr>
        <w:t>) KEN</w:t>
      </w:r>
    </w:p>
    <w:p w:rsidR="00E278F6" w:rsidRPr="00216AF2" w:rsidRDefault="00E278F6" w:rsidP="00E278F6">
      <w:pPr>
        <w:rPr>
          <w:rStyle w:val="Emphasis"/>
        </w:rPr>
      </w:pPr>
      <w:r w:rsidRPr="00216AF2">
        <w:rPr>
          <w:sz w:val="14"/>
        </w:rPr>
        <w:t xml:space="preserve">Now, with members of the press corps present, FDR let loose another volley. </w:t>
      </w:r>
      <w:r w:rsidRPr="00216AF2">
        <w:rPr>
          <w:rStyle w:val="StyleUnderline"/>
        </w:rPr>
        <w:t>The Supreme Court’s narrow reading of the interstate commerce clause, the president argued, limited his ability to address the structural causes of the Great Depression and to alleviate the human suffering that flowed from it</w:t>
      </w:r>
      <w:r w:rsidRPr="00216AF2">
        <w:rPr>
          <w:sz w:val="14"/>
        </w:rPr>
        <w:t xml:space="preserve">. “We are facing a very, very great national nonpartisan issue,” he argued. “We have got to decide one way or the other … whether in some way we are going to … restore to the federal government the powers which exist in the national governments of every other nation in the world. … We have been relegated to the horse-and-buggy definition of interstate commerce.” Conservatives were outraged at this attack on the nation’s highest court, a point that resonated in press coverage of the showdown between the court and the White House. In an underhanded compliment, Arthur Vandenberg, a senator from Michigan, offered that he did not “think the president has any thought of emulating Mussolini, Hitler or Stalin, but his utterance as I have heard it is exactly what these men would say.” Henry Stimson, a cabinet member under presidents William Howard Taft and Herbert Hoover (and, later, during World War II, under FDR as well) judged the statement “dangerous and inflammatory.” The “horse-and-buggy” press conference was just the opening shot in a longer battle. In 1937, on the heels of winning a landslide re-election victory, </w:t>
      </w:r>
      <w:r w:rsidRPr="00216AF2">
        <w:rPr>
          <w:rStyle w:val="StyleUnderline"/>
        </w:rPr>
        <w:t>Roosevelt attempted to pack the high court with additional justices and thereby achieve a pro-New Deal majority</w:t>
      </w:r>
      <w:r w:rsidRPr="00216AF2">
        <w:rPr>
          <w:sz w:val="14"/>
        </w:rPr>
        <w:t xml:space="preserve">. The maneuver generated a powerful backlash, giving rise to a congressional opposition coalition of Southern Democrats and Republicans and costing Roosevelt a working majority in Congress. So the story goes. </w:t>
      </w:r>
      <w:r w:rsidRPr="00216AF2">
        <w:rPr>
          <w:rStyle w:val="StyleUnderline"/>
        </w:rPr>
        <w:t>For President Donald Trump, who has in recent weeks crossed several lines in his denunciation of federal judges who suspended his travel ban, the standard narrative seems to offer a clear warning: tangle with the judiciary at great political risk. But that’s not all that history suggests</w:t>
      </w:r>
      <w:r w:rsidRPr="00216AF2">
        <w:rPr>
          <w:sz w:val="14"/>
        </w:rPr>
        <w:t xml:space="preserve">. True, </w:t>
      </w:r>
      <w:r w:rsidRPr="00216AF2">
        <w:rPr>
          <w:rStyle w:val="StyleUnderline"/>
        </w:rPr>
        <w:t>Roosevelt’s unsuccessful assault</w:t>
      </w:r>
      <w:r w:rsidRPr="00216AF2">
        <w:rPr>
          <w:sz w:val="14"/>
        </w:rPr>
        <w:t xml:space="preserve"> on the judiciary catalyzed a powerful opposition bloc. But it also </w:t>
      </w:r>
      <w:r w:rsidRPr="00216AF2">
        <w:rPr>
          <w:rStyle w:val="StyleUnderline"/>
        </w:rPr>
        <w:t xml:space="preserve">cowed key members of the court, paving the way for a complete reversal of prevailing jurisprudence, to FDR’s benefit. Judges enjoy lifetime tenure, but they are not immune to political pressure. In 1937, the court accommodated the president in the interest of saving the institution. </w:t>
      </w:r>
      <w:r w:rsidRPr="00216AF2">
        <w:rPr>
          <w:rStyle w:val="Emphasis"/>
        </w:rPr>
        <w:t>The same could just as easily happen today.</w:t>
      </w:r>
    </w:p>
    <w:p w:rsidR="00E278F6" w:rsidRPr="00216AF2" w:rsidRDefault="00E278F6" w:rsidP="00E278F6">
      <w:pPr>
        <w:pStyle w:val="Heading4"/>
      </w:pPr>
      <w:r w:rsidRPr="00216AF2">
        <w:t xml:space="preserve">Court packing means Trump can shape the judiciary </w:t>
      </w:r>
    </w:p>
    <w:p w:rsidR="00E278F6" w:rsidRPr="00216AF2" w:rsidRDefault="00E278F6" w:rsidP="00E278F6">
      <w:pPr>
        <w:rPr>
          <w:sz w:val="16"/>
          <w:szCs w:val="16"/>
        </w:rPr>
      </w:pPr>
      <w:r w:rsidRPr="00216AF2">
        <w:rPr>
          <w:b/>
        </w:rPr>
        <w:t>Zeitz 2/14</w:t>
      </w:r>
      <w:r w:rsidRPr="00216AF2">
        <w:t xml:space="preserve"> </w:t>
      </w:r>
      <w:r w:rsidRPr="00216AF2">
        <w:rPr>
          <w:sz w:val="16"/>
          <w:szCs w:val="16"/>
        </w:rPr>
        <w:t xml:space="preserve">(Joshua, historian, contributing editor at Politico Magazine, and New York Times best-selling author, "How Donald Trump Could Pressure the Supreme Court," POLITICO Magazine, </w:t>
      </w:r>
      <w:r w:rsidRPr="00473CF7">
        <w:rPr>
          <w:sz w:val="16"/>
          <w:szCs w:val="16"/>
        </w:rPr>
        <w:t>http://www.politico.com/magazine/story/2017/02/how-donald-trump-could-pressure-the-supreme-court-214778</w:t>
      </w:r>
      <w:r w:rsidRPr="00216AF2">
        <w:rPr>
          <w:sz w:val="16"/>
          <w:szCs w:val="16"/>
        </w:rPr>
        <w:t>) KEN</w:t>
      </w:r>
    </w:p>
    <w:p w:rsidR="00E278F6" w:rsidRPr="00216AF2" w:rsidRDefault="00E278F6" w:rsidP="00E278F6">
      <w:pPr>
        <w:rPr>
          <w:sz w:val="16"/>
        </w:rPr>
      </w:pPr>
      <w:r w:rsidRPr="00216AF2">
        <w:rPr>
          <w:sz w:val="16"/>
        </w:rPr>
        <w:t xml:space="preserve">With resistance building, on March 29, 1937, </w:t>
      </w:r>
      <w:r w:rsidRPr="00216AF2">
        <w:rPr>
          <w:rStyle w:val="StyleUnderline"/>
        </w:rPr>
        <w:t>the court stunned political observers when it upheld a Washington state law that was</w:t>
      </w:r>
      <w:r w:rsidRPr="00216AF2">
        <w:rPr>
          <w:sz w:val="16"/>
        </w:rPr>
        <w:t xml:space="preserve"> essentially </w:t>
      </w:r>
      <w:r w:rsidRPr="00216AF2">
        <w:rPr>
          <w:rStyle w:val="StyleUnderline"/>
        </w:rPr>
        <w:t>identical to the New York statute that it had invalidated several months earlier</w:t>
      </w:r>
      <w:r w:rsidRPr="00216AF2">
        <w:rPr>
          <w:sz w:val="16"/>
        </w:rPr>
        <w:t xml:space="preserve">. Owen Roberts provided the “switch in time that saved nine,” as the popular phrase later went. Perhaps at the urging of Chief Justice </w:t>
      </w:r>
      <w:r w:rsidRPr="00216AF2">
        <w:rPr>
          <w:sz w:val="16"/>
        </w:rPr>
        <w:lastRenderedPageBreak/>
        <w:t xml:space="preserve">Hughes, who had dissented in the earlier case, Roberts changed his vote to take the wind out of FDR’s sails. It’s impossible to know; as some historians have noted, Roberts appears to have indicated his decision to reverse course before FDR announced his court-packing plan. It’s possible that he was motivated more by the president’s overwhelming popularity, as evident by the election results, than by a fear of a war between the executive and judiciary branches. Whatever the motivation, the ruling augured more cooperation from the high court. Not long after, </w:t>
      </w:r>
      <w:r w:rsidRPr="00216AF2">
        <w:rPr>
          <w:rStyle w:val="Emphasis"/>
        </w:rPr>
        <w:t>disinterested in waiting out FDR’s second term</w:t>
      </w:r>
      <w:r w:rsidRPr="00216AF2">
        <w:rPr>
          <w:rStyle w:val="StyleUnderline"/>
        </w:rPr>
        <w:t xml:space="preserve"> in the minority, Van Devanter announced his resignation</w:t>
      </w:r>
      <w:r w:rsidRPr="00216AF2">
        <w:rPr>
          <w:sz w:val="16"/>
        </w:rPr>
        <w:t xml:space="preserve">. On most matters, </w:t>
      </w:r>
      <w:r w:rsidRPr="00216AF2">
        <w:rPr>
          <w:rStyle w:val="StyleUnderline"/>
        </w:rPr>
        <w:t>FDR</w:t>
      </w:r>
      <w:r w:rsidRPr="00216AF2">
        <w:rPr>
          <w:sz w:val="16"/>
        </w:rPr>
        <w:t xml:space="preserve"> could fashion a certain majority of five or six—it seemed likely that both Roberts and Hughes (and whomever he appointed to replace Van Devanter) would line up with the liberals. He </w:t>
      </w:r>
      <w:r w:rsidRPr="00216AF2">
        <w:rPr>
          <w:rStyle w:val="StyleUnderline"/>
        </w:rPr>
        <w:t>no longer needed to pack the court.</w:t>
      </w:r>
      <w:r w:rsidRPr="00216AF2">
        <w:rPr>
          <w:sz w:val="16"/>
        </w:rPr>
        <w:t xml:space="preserve"> But the president didn’t abandon his scheme. Instead, he fought tooth and nail for it, then watched it die a slow death. Roosevelt spent down considerable political capital on what proved to be a doomed mission. In its wake, a functioning bipartisan majority of conservative congressmen ground the president’s domestic policy to a halt. As Henry Wallace, FDR’s agriculture secretary and, later, vice president, would observe that the “whole New Deal really went up in smoke as a result of the Supreme Court fight.” But Wallace was only half right. The conservative coalition did stop the further expansion of the New Deal. But in another, key way, </w:t>
      </w:r>
      <w:r w:rsidRPr="00216AF2">
        <w:rPr>
          <w:rStyle w:val="Emphasis"/>
        </w:rPr>
        <w:t>FDR’s gambit worked</w:t>
      </w:r>
      <w:r w:rsidRPr="00216AF2">
        <w:rPr>
          <w:sz w:val="16"/>
        </w:rPr>
        <w:t xml:space="preserve">: </w:t>
      </w:r>
      <w:r w:rsidRPr="00216AF2">
        <w:rPr>
          <w:rStyle w:val="StyleUnderline"/>
        </w:rPr>
        <w:t>With Hughes and Roberts now inclined to support the administration on key issues, and with Roosevelt’s ally, Hugo Black, now sitting in Van Devanter’s seat, the court upheld many of the most important New Deal initiatives that Congress had already passed</w:t>
      </w:r>
      <w:r w:rsidRPr="00216AF2">
        <w:rPr>
          <w:sz w:val="16"/>
        </w:rPr>
        <w:t xml:space="preserve">, including Social Security, a new version of the Agricultural Adjustment Act, the National Labor Relations Act (which gave workers the right to join unions and bargain collectively) and the Fair Labor Standards Act (which established maximum hours and wages for workers). </w:t>
      </w:r>
      <w:r w:rsidRPr="00216AF2">
        <w:rPr>
          <w:rStyle w:val="StyleUnderline"/>
        </w:rPr>
        <w:t xml:space="preserve">One by one, </w:t>
      </w:r>
      <w:r w:rsidRPr="00216AF2">
        <w:rPr>
          <w:rStyle w:val="Emphasis"/>
        </w:rPr>
        <w:t>the Four Horsemen retired</w:t>
      </w:r>
      <w:r w:rsidRPr="00216AF2">
        <w:rPr>
          <w:rStyle w:val="StyleUnderline"/>
        </w:rPr>
        <w:t>—now in the minority, they saw little reason to wait out FDR’s second and third terms</w:t>
      </w:r>
      <w:r w:rsidRPr="00216AF2">
        <w:rPr>
          <w:sz w:val="16"/>
        </w:rPr>
        <w:t xml:space="preserve">. In their wake, </w:t>
      </w:r>
      <w:r w:rsidRPr="00216AF2">
        <w:rPr>
          <w:rStyle w:val="Emphasis"/>
        </w:rPr>
        <w:t>FDR molded the court in his image</w:t>
      </w:r>
      <w:r w:rsidRPr="00216AF2">
        <w:rPr>
          <w:sz w:val="16"/>
        </w:rPr>
        <w:t>. More broadly, the Roosevelt Court embraced an expansive view of the Commerce Clause, conferring upon the federal government the right to regulate even those economic activities that were only tangentially related to the interstate sale of goods and services. In 1942 the justices went so far as to rule that a farmer growing wheat on a small plot just 23 acres in size—wheat that was to be wholly consumed by his livestock—fell under the purview of federal regulation. That expansive reading of the Commerce Clause outlived FDR and formed the legal basis for major liberal reforms over the next 75 years, including civil rights, environmental protection and consumer protection laws.</w:t>
      </w:r>
    </w:p>
    <w:p w:rsidR="00E278F6" w:rsidRPr="00216AF2" w:rsidRDefault="00E278F6" w:rsidP="00E278F6">
      <w:pPr>
        <w:pStyle w:val="Heading4"/>
      </w:pPr>
      <w:r w:rsidRPr="00216AF2">
        <w:t xml:space="preserve">Controversial court hearings empirically result in executive backlash </w:t>
      </w:r>
    </w:p>
    <w:p w:rsidR="00E278F6" w:rsidRPr="00216AF2" w:rsidRDefault="00E278F6" w:rsidP="00E278F6">
      <w:r w:rsidRPr="00216AF2">
        <w:rPr>
          <w:rStyle w:val="Style13ptBold"/>
        </w:rPr>
        <w:t>Bredemeier 6/13</w:t>
      </w:r>
      <w:r w:rsidRPr="00216AF2">
        <w:t xml:space="preserve"> (Ken, The University of Texas at Dallas, ”Trump Attacks Latest Court Ruling Against Travel Ban”  https://www.voanews.com/a/trump-travel-ban-supreme-court/3898453.html)mlm</w:t>
      </w:r>
    </w:p>
    <w:p w:rsidR="00E278F6" w:rsidRPr="00216AF2" w:rsidRDefault="00E278F6" w:rsidP="00E278F6">
      <w:pPr>
        <w:rPr>
          <w:u w:val="single"/>
        </w:rPr>
      </w:pPr>
      <w:r w:rsidRPr="00216AF2">
        <w:rPr>
          <w:u w:val="single"/>
        </w:rPr>
        <w:t>U.S. President Donald Trump is assailing the latest federal appellate court decision blocking his executive order restricting travel from six majority-Muslim countries where terrorist attacks have occurred.</w:t>
      </w:r>
      <w:r w:rsidRPr="00216AF2">
        <w:rPr>
          <w:sz w:val="16"/>
        </w:rPr>
        <w:t xml:space="preserve"> "Well, as predicted, the 9th Circuit did it again - Ruled against the TRAVEL BAN at such a dangerous time in the history of our country," Trump posted on his Twitter account Tuesday, adding, "S.C." </w:t>
      </w:r>
      <w:r w:rsidRPr="00216AF2">
        <w:rPr>
          <w:u w:val="single"/>
        </w:rPr>
        <w:t>in an apparent reference to the government's appeal to the Supreme Court</w:t>
      </w:r>
      <w:r w:rsidRPr="00216AF2">
        <w:rPr>
          <w:sz w:val="16"/>
        </w:rPr>
        <w:t xml:space="preserve">. Monday's decision in San Francisco was the second against Trump's attempts to curb travel from Iran, Sudan, Somalia, Yemen, Syria and Libya. Earlier, the Virginia-based 4th U.S. Circuit Court of Appeals upheld a Maryland judge's ruling blocking parts of the order. ‘Not a one-person show’ In the San Francisco ruling, a three-judge panel said that while the 1952 Immigration and Nationality Act gives the president broad powers to both control entrants to the United States and protect U.S. security, "immigration, even for the president, is not a one-person show." </w:t>
      </w:r>
      <w:r w:rsidRPr="00216AF2">
        <w:rPr>
          <w:u w:val="single"/>
        </w:rPr>
        <w:t>The 4th Circuit focused largely on statements and tweets made by President Trump that indicated his order was a ban on Muslims, something he advocated during his campaign for president</w:t>
      </w:r>
      <w:r w:rsidRPr="00216AF2">
        <w:rPr>
          <w:sz w:val="16"/>
        </w:rPr>
        <w:t xml:space="preserve">. But the 4th Circuit was only ruling on the portion of the law restricting travel from the six countries for 90 days. "In suspending the entry of more than 180 million nationals from six countries, suspending the entry of all refugees, and reducing the cap on the admission of refugees from 110,000 to 50,000 for the 2017 fiscal year, the president did not meet the essential precondition to exercising his delegated authority: </w:t>
      </w:r>
      <w:r w:rsidRPr="00216AF2">
        <w:rPr>
          <w:u w:val="single"/>
        </w:rPr>
        <w:t>The president must make a sufficient finding that the entry of these classes of people would be 'detrimental to the interests of the United States,'” the judges wrote.</w:t>
      </w:r>
    </w:p>
    <w:p w:rsidR="00002BA3" w:rsidRPr="00216AF2" w:rsidRDefault="00002BA3" w:rsidP="00002BA3">
      <w:pPr>
        <w:pStyle w:val="Heading3"/>
      </w:pPr>
      <w:r w:rsidRPr="00216AF2">
        <w:lastRenderedPageBreak/>
        <w:t>I/L</w:t>
      </w:r>
      <w:r w:rsidR="006466D1">
        <w:t xml:space="preserve"> – Rule of Law</w:t>
      </w:r>
      <w:r w:rsidRPr="00216AF2">
        <w:t xml:space="preserve"> (9</w:t>
      </w:r>
      <w:r w:rsidRPr="00216AF2">
        <w:rPr>
          <w:vertAlign w:val="superscript"/>
        </w:rPr>
        <w:t>th</w:t>
      </w:r>
      <w:r w:rsidRPr="00216AF2">
        <w:t xml:space="preserve"> Circuit)</w:t>
      </w:r>
    </w:p>
    <w:p w:rsidR="00002BA3" w:rsidRPr="00216AF2" w:rsidRDefault="00002BA3" w:rsidP="00002BA3">
      <w:pPr>
        <w:pStyle w:val="Heading4"/>
      </w:pPr>
      <w:r w:rsidRPr="00216AF2">
        <w:t>Causes him to break up the 9</w:t>
      </w:r>
      <w:r w:rsidRPr="00216AF2">
        <w:rPr>
          <w:vertAlign w:val="superscript"/>
        </w:rPr>
        <w:t>th</w:t>
      </w:r>
      <w:r w:rsidRPr="00216AF2">
        <w:t xml:space="preserve"> Circuit Court</w:t>
      </w:r>
    </w:p>
    <w:p w:rsidR="00002BA3" w:rsidRPr="00216AF2" w:rsidRDefault="00002BA3" w:rsidP="00002BA3">
      <w:r w:rsidRPr="00216AF2">
        <w:rPr>
          <w:rStyle w:val="Style13ptBold"/>
        </w:rPr>
        <w:t xml:space="preserve">Dolan 17 </w:t>
      </w:r>
      <w:r w:rsidRPr="00216AF2">
        <w:t>(Maura, Contact reporter for the Los Angeles Times, “Q&amp;A Has the 9th Circuit gone 'bananas'? And can Trump break it up?,” Los Angeles Times, 4/27, http://www.latimes.com/local/california/la-me-9th-circuit-20170427-htmlstory.html) ip</w:t>
      </w:r>
    </w:p>
    <w:p w:rsidR="00002BA3" w:rsidRDefault="00002BA3" w:rsidP="00002BA3">
      <w:pPr>
        <w:rPr>
          <w:rStyle w:val="StyleUnderline"/>
        </w:rPr>
      </w:pPr>
      <w:r w:rsidRPr="00216AF2">
        <w:rPr>
          <w:sz w:val="16"/>
        </w:rPr>
        <w:t xml:space="preserve">President </w:t>
      </w:r>
      <w:r w:rsidRPr="00216AF2">
        <w:rPr>
          <w:rStyle w:val="Emphasis"/>
        </w:rPr>
        <w:t>Trump</w:t>
      </w:r>
      <w:r w:rsidRPr="00216AF2">
        <w:rPr>
          <w:sz w:val="16"/>
        </w:rPr>
        <w:t xml:space="preserve">, angry about a judge’s decision to temporarily block enforcement of his order against “sanctuary” cities, </w:t>
      </w:r>
      <w:r w:rsidRPr="00216AF2">
        <w:rPr>
          <w:rStyle w:val="Emphasis"/>
        </w:rPr>
        <w:t>has called for breaking up the U.S. 9th Circuit Court of Appeals.</w:t>
      </w:r>
      <w:r w:rsidRPr="00216AF2">
        <w:rPr>
          <w:sz w:val="16"/>
        </w:rPr>
        <w:t xml:space="preserve"> Never mind that the sanctuary city ruling came from a trial judge on the district court bench in San Francisco — not the 9th Circuit appellate court. “</w:t>
      </w:r>
      <w:r w:rsidRPr="00216AF2">
        <w:rPr>
          <w:rStyle w:val="StyleUnderline"/>
        </w:rPr>
        <w:t>It’s the 9th Circuit going bananas,” White House Chief of Staff</w:t>
      </w:r>
      <w:r w:rsidRPr="00216AF2">
        <w:rPr>
          <w:sz w:val="16"/>
        </w:rPr>
        <w:t xml:space="preserve"> Reince </w:t>
      </w:r>
      <w:r w:rsidRPr="00216AF2">
        <w:rPr>
          <w:rStyle w:val="StyleUnderline"/>
        </w:rPr>
        <w:t>Priebus told reporters after the judge blocked Trump’s order</w:t>
      </w:r>
      <w:r w:rsidRPr="00216AF2">
        <w:rPr>
          <w:sz w:val="16"/>
        </w:rPr>
        <w:t xml:space="preserve">, which threatened to cut federal funds to jurisdictions that limit cooperation with immigration agents. </w:t>
      </w:r>
      <w:r w:rsidRPr="00216AF2">
        <w:rPr>
          <w:rStyle w:val="StyleUnderline"/>
        </w:rPr>
        <w:t xml:space="preserve">Trump tweeted: “First the Ninth Circuit rules against the ban &amp; now it hits again on sanctuary cities-both ridiculous rulings. See you in the Supreme Court!” </w:t>
      </w:r>
      <w:r w:rsidRPr="00216AF2">
        <w:rPr>
          <w:sz w:val="16"/>
        </w:rPr>
        <w:t xml:space="preserve">The sanctuary ruling will not even get to the 9th Circuit until Trump appeals the lower court’s decision. There are generally three levels of courts in the federal system: district courts, where trials are held; intermediate appellate circuit courts, which hear appeals from the lower courts; and the Supreme Court, the final arbiter of disputes. </w:t>
      </w:r>
      <w:r w:rsidRPr="00216AF2">
        <w:rPr>
          <w:rStyle w:val="StyleUnderline"/>
        </w:rPr>
        <w:t>That the 9th Circuit received blame for a decision it didn’t make reflected its long-held status as a whipping boy for conservatives.</w:t>
      </w:r>
      <w:r w:rsidRPr="00216AF2">
        <w:rPr>
          <w:sz w:val="16"/>
        </w:rPr>
        <w:t xml:space="preserve"> </w:t>
      </w:r>
      <w:r w:rsidRPr="00216AF2">
        <w:rPr>
          <w:rStyle w:val="Emphasis"/>
        </w:rPr>
        <w:t>Efforts to break it up stretch back decades</w:t>
      </w:r>
      <w:r w:rsidRPr="00216AF2">
        <w:rPr>
          <w:sz w:val="16"/>
        </w:rPr>
        <w:t xml:space="preserve">. The parade for change began with a senator from Washington state whose state kept losing fishing cases in the 9th Circuit. </w:t>
      </w:r>
      <w:r w:rsidRPr="00216AF2">
        <w:rPr>
          <w:rStyle w:val="StyleUnderline"/>
        </w:rPr>
        <w:t>Contentious rulings by the court over the years increased the fomentation. The 9th Circuit,</w:t>
      </w:r>
      <w:r w:rsidRPr="00216AF2">
        <w:rPr>
          <w:sz w:val="16"/>
        </w:rPr>
        <w:t xml:space="preserve"> for example, </w:t>
      </w:r>
      <w:r w:rsidRPr="00216AF2">
        <w:rPr>
          <w:rStyle w:val="StyleUnderline"/>
        </w:rPr>
        <w:t>was the source of a ruling that the mention of God in the Pledge of Allegiance violated the Constitution.</w:t>
      </w:r>
      <w:r w:rsidRPr="00216AF2">
        <w:rPr>
          <w:sz w:val="16"/>
        </w:rPr>
        <w:t xml:space="preserve"> The Supreme Court overturned the decision. </w:t>
      </w:r>
      <w:r w:rsidRPr="00216AF2">
        <w:rPr>
          <w:rStyle w:val="StyleUnderline"/>
        </w:rPr>
        <w:t>Conservative critics justify a proposed breakup on the grounds that the 9th Circuit</w:t>
      </w:r>
      <w:r w:rsidRPr="00216AF2">
        <w:rPr>
          <w:sz w:val="16"/>
        </w:rPr>
        <w:t xml:space="preserve"> — the largest of the U.S. appeals courts in terms of judges and the population covered — </w:t>
      </w:r>
      <w:r w:rsidRPr="00216AF2">
        <w:rPr>
          <w:rStyle w:val="StyleUnderline"/>
        </w:rPr>
        <w:t>is just too unwieldy.</w:t>
      </w:r>
      <w:r w:rsidRPr="00216AF2">
        <w:rPr>
          <w:sz w:val="16"/>
        </w:rPr>
        <w:t xml:space="preserve"> </w:t>
      </w:r>
      <w:r w:rsidRPr="00216AF2">
        <w:rPr>
          <w:rStyle w:val="StyleUnderline"/>
        </w:rPr>
        <w:t xml:space="preserve">They contend that cases would move more quickly if the court were split into more circuits. </w:t>
      </w:r>
      <w:r w:rsidRPr="00216AF2">
        <w:rPr>
          <w:sz w:val="16"/>
        </w:rPr>
        <w:t xml:space="preserve">But </w:t>
      </w:r>
      <w:r w:rsidRPr="00216AF2">
        <w:rPr>
          <w:rStyle w:val="Emphasis"/>
        </w:rPr>
        <w:t>the main beef is political.</w:t>
      </w:r>
      <w:r w:rsidRPr="00216AF2">
        <w:rPr>
          <w:sz w:val="16"/>
        </w:rPr>
        <w:t xml:space="preserve"> Judges appointed by Democratic presidents outnumber Republican appointees on the 9th Circuit by about two to one. Judge Alex Kozinski, a Republican with libertarian views appointed by President Reagan, has been quoted as saying, “You’d have to believe in the tooth fairy to say this has nothing to do with politics.” </w:t>
      </w:r>
      <w:r w:rsidRPr="00216AF2">
        <w:rPr>
          <w:rStyle w:val="StyleUnderline"/>
        </w:rPr>
        <w:t>Ninth Circuit critics believe that creating a separate circuit of the most conservative Western states would result in more conservative rulings.</w:t>
      </w:r>
      <w:r w:rsidRPr="00216AF2">
        <w:rPr>
          <w:sz w:val="16"/>
        </w:rPr>
        <w:t xml:space="preserve"> California now has more cases in the 9th Circuit than any other state. </w:t>
      </w:r>
      <w:r w:rsidRPr="00216AF2">
        <w:rPr>
          <w:rStyle w:val="StyleUnderline"/>
        </w:rPr>
        <w:t>A new circuit also could mean more judicial appointments for the sitting president — in this case, Trump.</w:t>
      </w:r>
    </w:p>
    <w:p w:rsidR="00002BA3" w:rsidRDefault="00002BA3" w:rsidP="00002BA3">
      <w:pPr>
        <w:pStyle w:val="Heading4"/>
      </w:pPr>
      <w:r>
        <w:t>Republicans will support Trumps plan to break up the 9</w:t>
      </w:r>
      <w:r w:rsidRPr="00B65450">
        <w:rPr>
          <w:vertAlign w:val="superscript"/>
        </w:rPr>
        <w:t>th</w:t>
      </w:r>
      <w:r>
        <w:t xml:space="preserve"> circuit</w:t>
      </w:r>
    </w:p>
    <w:p w:rsidR="00002BA3" w:rsidRPr="00B65450" w:rsidRDefault="00002BA3" w:rsidP="00002BA3">
      <w:pPr>
        <w:rPr>
          <w:rStyle w:val="Style13ptBold"/>
          <w:b w:val="0"/>
          <w:sz w:val="16"/>
          <w:szCs w:val="16"/>
        </w:rPr>
      </w:pPr>
      <w:r w:rsidRPr="00B65450">
        <w:rPr>
          <w:rStyle w:val="Style13ptBold"/>
        </w:rPr>
        <w:t xml:space="preserve">Rozsa 4/27/17 </w:t>
      </w:r>
      <w:r w:rsidRPr="00B65450">
        <w:rPr>
          <w:rStyle w:val="Style13ptBold"/>
          <w:b w:val="0"/>
          <w:sz w:val="16"/>
          <w:szCs w:val="16"/>
        </w:rPr>
        <w:t xml:space="preserve">(Matthew, History MA from Rutgers, reporter, “Donald Trump wants to “break up” the 9th Circuit Court of Appeals because his unconstitutional executive orders keep getting struck down”, Salon </w:t>
      </w:r>
      <w:hyperlink r:id="rId62" w:history="1">
        <w:r w:rsidRPr="00B65450">
          <w:rPr>
            <w:rStyle w:val="Style13ptBold"/>
            <w:b w:val="0"/>
            <w:sz w:val="16"/>
            <w:szCs w:val="16"/>
          </w:rPr>
          <w:t>http://www.salon.com/2017/04/27/donald-trump-wants-to-break-up-the-9th-circuit-court-of-appeals-because-his-unconstitutional-executive-orders-keep-getting-struck-down/</w:t>
        </w:r>
      </w:hyperlink>
      <w:r w:rsidRPr="00B65450">
        <w:rPr>
          <w:rStyle w:val="Style13ptBold"/>
          <w:b w:val="0"/>
          <w:sz w:val="16"/>
          <w:szCs w:val="16"/>
        </w:rPr>
        <w:t>) dsk</w:t>
      </w:r>
    </w:p>
    <w:p w:rsidR="00002BA3" w:rsidRPr="00216AF2" w:rsidRDefault="00002BA3" w:rsidP="00002BA3">
      <w:pPr>
        <w:rPr>
          <w:rStyle w:val="StyleUnderline"/>
        </w:rPr>
      </w:pPr>
      <w:r w:rsidRPr="00B65450">
        <w:rPr>
          <w:sz w:val="16"/>
        </w:rPr>
        <w:t xml:space="preserve">President Donald </w:t>
      </w:r>
      <w:r w:rsidRPr="00B65450">
        <w:rPr>
          <w:rStyle w:val="StyleUnderline"/>
        </w:rPr>
        <w:t>Trump</w:t>
      </w:r>
      <w:r w:rsidRPr="00B65450">
        <w:rPr>
          <w:sz w:val="16"/>
        </w:rPr>
        <w:t xml:space="preserve"> has made it clear that he is not happy about Judge William Orrick from the US District Court for the Northern District of California issuing a temporary halt against his sanctuary cities order — and he </w:t>
      </w:r>
      <w:r w:rsidRPr="00B65450">
        <w:rPr>
          <w:rStyle w:val="StyleUnderline"/>
        </w:rPr>
        <w:t>is thinking of breaking up a circuit court that would hear his appeal next as a result of it</w:t>
      </w:r>
      <w:r w:rsidRPr="00B65450">
        <w:rPr>
          <w:sz w:val="16"/>
        </w:rPr>
        <w:t>. “</w:t>
      </w:r>
      <w:r w:rsidRPr="00B65450">
        <w:rPr>
          <w:rStyle w:val="StyleUnderline"/>
        </w:rPr>
        <w:t>There are many people that want to break up the 9th Circuit</w:t>
      </w:r>
      <w:r w:rsidRPr="00B65450">
        <w:rPr>
          <w:sz w:val="16"/>
        </w:rPr>
        <w:t>. It’s outrageous,” President Trump told The Washington Examiner in an interview published on Wednesday. He added, “</w:t>
      </w:r>
      <w:r w:rsidRPr="00B65450">
        <w:rPr>
          <w:rStyle w:val="StyleUnderline"/>
        </w:rPr>
        <w:t>Everybody immediately runs to the 9th Circuit. And we have a big country. We have lots of other locations. But they immediately run to the 9th Circuit. Because they know that’s like, semi-automatic.</w:t>
      </w:r>
      <w:r w:rsidRPr="00B65450">
        <w:rPr>
          <w:sz w:val="16"/>
        </w:rPr>
        <w:t xml:space="preserve">” Trump offered no specifics on what he would do. Trump also used the opportunity to denounce sanctuary cities, where undocumented immigrants are protected from immigration authorities that would try to deport them. “Sanctuary cities have been very, very dangerous, very, very bad. And, you know, we’ve done a great job on law enforcement, we’ve done a great job at the border. And all of our most talented people say sanctuary cities are a disaster,” Trump told The Washington Examiner. One concern about </w:t>
      </w:r>
      <w:r w:rsidRPr="00B65450">
        <w:rPr>
          <w:rStyle w:val="StyleUnderline"/>
        </w:rPr>
        <w:t>the 9th Circuit Court of appeals</w:t>
      </w:r>
      <w:r w:rsidRPr="00B65450">
        <w:rPr>
          <w:sz w:val="16"/>
        </w:rPr>
        <w:t xml:space="preserve"> is that it </w:t>
      </w:r>
      <w:r w:rsidRPr="00B65450">
        <w:rPr>
          <w:rStyle w:val="StyleUnderline"/>
        </w:rPr>
        <w:t>covers a very large area, including nine western states and two territories. It also has a left-wing reputation in terms of its rulings,</w:t>
      </w:r>
      <w:r w:rsidRPr="00B65450">
        <w:rPr>
          <w:sz w:val="16"/>
        </w:rPr>
        <w:t xml:space="preserve"> in part because 18 of its 25 active judges were appointed by Democratic presidents. As Ed Kilgore writes in New York </w:t>
      </w:r>
      <w:r w:rsidRPr="00B65450">
        <w:rPr>
          <w:sz w:val="16"/>
        </w:rPr>
        <w:lastRenderedPageBreak/>
        <w:t xml:space="preserve">Magazine, </w:t>
      </w:r>
      <w:r w:rsidRPr="00B65450">
        <w:rPr>
          <w:rStyle w:val="StyleUnderline"/>
        </w:rPr>
        <w:t>Trump’s suggestion</w:t>
      </w:r>
      <w:r w:rsidRPr="00B65450">
        <w:rPr>
          <w:sz w:val="16"/>
        </w:rPr>
        <w:t xml:space="preserve"> about breaking up the 9th Circuit </w:t>
      </w:r>
      <w:r w:rsidRPr="00B65450">
        <w:rPr>
          <w:rStyle w:val="Emphasis"/>
        </w:rPr>
        <w:t xml:space="preserve">is “by no means a novel idea for a Republican; conservatives have always disliked the 9th Circuit as “too liberal,” </w:t>
      </w:r>
      <w:r w:rsidRPr="00B65450">
        <w:rPr>
          <w:sz w:val="16"/>
        </w:rPr>
        <w:t xml:space="preserve">much as the 5th Circuit has an unsavory reputation among liberals as being too conservative. With judicial appointments depending on who is president when vacancies occur and how confirmations are handled by the Senate, you just can’t keep the circuits balanced in any way.” </w:t>
      </w:r>
      <w:r w:rsidRPr="00B65450">
        <w:rPr>
          <w:rStyle w:val="StyleUnderline"/>
        </w:rPr>
        <w:t>Donald Trump wants to "break up" the 9th Circuit Court of Appeals because his unconstitutional executive orders keep getting struck down</w:t>
      </w:r>
    </w:p>
    <w:p w:rsidR="00002BA3" w:rsidRPr="00216AF2" w:rsidRDefault="00002BA3" w:rsidP="00002BA3">
      <w:pPr>
        <w:pStyle w:val="Heading4"/>
      </w:pPr>
      <w:r w:rsidRPr="00216AF2">
        <w:t>That sets a precedent which undermines the American judiciary and rule of law</w:t>
      </w:r>
    </w:p>
    <w:p w:rsidR="00002BA3" w:rsidRPr="00216AF2" w:rsidRDefault="00002BA3" w:rsidP="00002BA3">
      <w:r w:rsidRPr="00216AF2">
        <w:rPr>
          <w:rStyle w:val="Style13ptBold"/>
        </w:rPr>
        <w:t xml:space="preserve">Bannon and Sobel 17 </w:t>
      </w:r>
      <w:r w:rsidRPr="00216AF2">
        <w:t>(Alicia, serves as Senior Counsel in the Brennan Center's Democracy Program, Nathaniel, special assistant to the director in the Brennan Center's Democracy Program, “A Test of American Democracy,” The American Prospect, 5/19, http://prospect.org/article/test-american-democracy) ip</w:t>
      </w:r>
    </w:p>
    <w:p w:rsidR="00002BA3" w:rsidRPr="00216AF2" w:rsidRDefault="00002BA3" w:rsidP="00002BA3">
      <w:pPr>
        <w:rPr>
          <w:rStyle w:val="StyleUnderline"/>
        </w:rPr>
      </w:pPr>
      <w:r w:rsidRPr="00216AF2">
        <w:rPr>
          <w:sz w:val="16"/>
        </w:rPr>
        <w:t xml:space="preserve">This week, after years of litigation, the U.S. Supreme Court let stand a federal appeals court decision striking down North Carolina’s restrictive 2013 voting law. The lower court had ruled that parts of the law illegally “target[ed] African Americans with almost surgical precision.” That outcome is a victory not only for North Carolina voters but also for our democracy. </w:t>
      </w:r>
      <w:r w:rsidRPr="00216AF2">
        <w:rPr>
          <w:rStyle w:val="StyleUnderline"/>
        </w:rPr>
        <w:t xml:space="preserve">For the political process to function, state and federal lawmakers must respect baseline democratic norms—the laws and traditions that guard the integrity of our democracy against extreme political gamesmanship </w:t>
      </w:r>
      <w:r w:rsidRPr="00216AF2">
        <w:rPr>
          <w:sz w:val="16"/>
        </w:rPr>
        <w:t xml:space="preserve">and threats to minority rights. </w:t>
      </w:r>
      <w:r w:rsidRPr="00216AF2">
        <w:rPr>
          <w:rStyle w:val="StyleUnderline"/>
        </w:rPr>
        <w:t>When state lawmakers cross those lines</w:t>
      </w:r>
      <w:r w:rsidRPr="00216AF2">
        <w:rPr>
          <w:sz w:val="16"/>
        </w:rPr>
        <w:t>, as they did in North Carolina</w:t>
      </w:r>
      <w:r w:rsidRPr="00216AF2">
        <w:rPr>
          <w:rStyle w:val="Emphasis"/>
        </w:rPr>
        <w:t>, it is up to the courts to protect core democratic values and the rule of law.</w:t>
      </w:r>
      <w:r w:rsidRPr="00216AF2">
        <w:rPr>
          <w:sz w:val="16"/>
        </w:rPr>
        <w:t xml:space="preserve"> But in North Carolina, and in other states around the country, </w:t>
      </w:r>
      <w:r w:rsidRPr="00216AF2">
        <w:rPr>
          <w:rStyle w:val="StyleUnderline"/>
        </w:rPr>
        <w:t>lawmakers are again trying to manipulate the “rules of the game” to their own advantage, this time putting the state judiciary in their crosshairs.</w:t>
      </w:r>
      <w:r w:rsidRPr="00216AF2">
        <w:rPr>
          <w:sz w:val="16"/>
        </w:rPr>
        <w:t xml:space="preserve"> </w:t>
      </w:r>
      <w:r w:rsidRPr="00216AF2">
        <w:rPr>
          <w:rStyle w:val="StyleUnderline"/>
        </w:rPr>
        <w:t>These attacks on the courts magnify the heightened politicization of the federal bench.</w:t>
      </w:r>
      <w:r w:rsidRPr="00216AF2">
        <w:rPr>
          <w:sz w:val="16"/>
        </w:rPr>
        <w:t xml:space="preserve"> </w:t>
      </w:r>
      <w:r w:rsidRPr="00216AF2">
        <w:rPr>
          <w:rStyle w:val="StyleUnderline"/>
        </w:rPr>
        <w:t xml:space="preserve">President Trump’s assault on the legitimacy of a “so-called judge,” his assertion that the courts would be to blame for a terrorist attack, and </w:t>
      </w:r>
      <w:r w:rsidRPr="00216AF2">
        <w:rPr>
          <w:rStyle w:val="Emphasis"/>
        </w:rPr>
        <w:t>his call to break up the Ninth Circuit Court of Appeals after it ruled against the administration</w:t>
      </w:r>
      <w:r w:rsidRPr="00216AF2">
        <w:rPr>
          <w:sz w:val="16"/>
        </w:rPr>
        <w:t xml:space="preserve">, </w:t>
      </w:r>
      <w:r w:rsidRPr="00216AF2">
        <w:rPr>
          <w:rStyle w:val="StyleUnderline"/>
        </w:rPr>
        <w:t xml:space="preserve">all contribute to a political environment where state and federal lawmakers may feel less constrained by the conventions that ensure the courts are an independent check on the political branches. </w:t>
      </w:r>
      <w:r w:rsidRPr="00216AF2">
        <w:rPr>
          <w:sz w:val="16"/>
        </w:rPr>
        <w:t xml:space="preserve">Since North Carolina Democrats won control of the governor’s mansion last November, along with a majority on the state’s highest court, the Republican-controlled legislature has proposed, and passed, a slew of bills focused on entrenching partisan interests in the state’s courts. </w:t>
      </w:r>
      <w:r w:rsidRPr="00216AF2">
        <w:rPr>
          <w:rStyle w:val="Emphasis"/>
        </w:rPr>
        <w:t>It’s a worrying trend that risks normalizing political interference with the courts</w:t>
      </w:r>
      <w:r w:rsidRPr="00216AF2">
        <w:rPr>
          <w:sz w:val="16"/>
        </w:rPr>
        <w:t xml:space="preserve">. Already this year, the legislature has twice overridden the governor’s veto on bills that made it through both chambers, and several other problematic bills have passed the House. One new law, for example, reduces the size of North Carolina’s intermediate appellate court by three seats—a seemingly small change with big political ramifications. Several Republican-appointed judges are expected to hit the state’s mandatory retirement age in the next few years, and the new law effectively prevents the state’s Democratic governor from filling those slots. </w:t>
      </w:r>
      <w:r w:rsidRPr="00216AF2">
        <w:rPr>
          <w:rStyle w:val="StyleUnderline"/>
        </w:rPr>
        <w:t>Unlike previous court reform efforts, the bill was passed without input from the court of appeals, its judges, or the courts’ administrative body.</w:t>
      </w:r>
      <w:r w:rsidRPr="00216AF2">
        <w:rPr>
          <w:sz w:val="16"/>
        </w:rPr>
        <w:t xml:space="preserve"> In a dramatic move just days before the legislature overrode the governor’s veto, Judge Doug McCullough—a Republican who was expected to step down later this month when he reached the mandatory retirement age—resigned in protest so that the governor would be able to appoint a new judge to fill the seat before the bill became law. McCullough said, “I did not want my legacy to be the elimination of a seat and the impairment of a court that I have served on.” Unfortunately, </w:t>
      </w:r>
      <w:r w:rsidRPr="00216AF2">
        <w:rPr>
          <w:rStyle w:val="StyleUnderline"/>
        </w:rPr>
        <w:t>similar hijinks are cropping up around the country</w:t>
      </w:r>
      <w:r w:rsidRPr="00216AF2">
        <w:rPr>
          <w:sz w:val="16"/>
        </w:rPr>
        <w:t xml:space="preserve">. </w:t>
      </w:r>
      <w:r w:rsidRPr="00216AF2">
        <w:rPr>
          <w:rStyle w:val="StyleUnderline"/>
        </w:rPr>
        <w:t>A Brennan Center analysis found that lawmakers in at least 15 states have introduced 41 bills targeting state courts, often to achieve overtly political goals</w:t>
      </w:r>
      <w:r w:rsidRPr="00216AF2">
        <w:rPr>
          <w:sz w:val="16"/>
        </w:rPr>
        <w:t xml:space="preserve">. </w:t>
      </w:r>
      <w:r w:rsidRPr="00216AF2">
        <w:rPr>
          <w:rStyle w:val="StyleUnderline"/>
        </w:rPr>
        <w:t>These measures range from efforts to manipulate the way judges reach the bench to brazen attempts to unseat sitting judges</w:t>
      </w:r>
      <w:r w:rsidRPr="00216AF2">
        <w:rPr>
          <w:sz w:val="16"/>
        </w:rPr>
        <w:t xml:space="preserve">, </w:t>
      </w:r>
      <w:r w:rsidRPr="00216AF2">
        <w:rPr>
          <w:rStyle w:val="StyleUnderline"/>
        </w:rPr>
        <w:t>to restrictions on courts’ jurisdiction and power.</w:t>
      </w:r>
      <w:r w:rsidRPr="00216AF2">
        <w:rPr>
          <w:sz w:val="16"/>
        </w:rPr>
        <w:t xml:space="preserve"> In Arkansas, Georgia, Indiana, and North Carolina, bills have passed; in Arizona, Florida, Illinois, and Oklahoma, bills have been voted out of a chamber of the legislature. </w:t>
      </w:r>
      <w:r w:rsidRPr="00216AF2">
        <w:rPr>
          <w:rStyle w:val="StyleUnderline"/>
        </w:rPr>
        <w:t>One particularly troubling new trend is a group of bills that would allow</w:t>
      </w:r>
      <w:r w:rsidRPr="00216AF2">
        <w:rPr>
          <w:sz w:val="16"/>
        </w:rPr>
        <w:t xml:space="preserve"> state </w:t>
      </w:r>
      <w:r w:rsidRPr="00216AF2">
        <w:rPr>
          <w:rStyle w:val="StyleUnderline"/>
        </w:rPr>
        <w:t>legislatures to</w:t>
      </w:r>
      <w:r w:rsidRPr="00216AF2">
        <w:rPr>
          <w:sz w:val="16"/>
        </w:rPr>
        <w:t>—in one way or another—</w:t>
      </w:r>
      <w:r w:rsidRPr="00216AF2">
        <w:rPr>
          <w:rStyle w:val="StyleUnderline"/>
        </w:rPr>
        <w:t>refuse to enforce court decisions</w:t>
      </w:r>
      <w:r w:rsidRPr="00216AF2">
        <w:rPr>
          <w:sz w:val="16"/>
        </w:rPr>
        <w:t xml:space="preserve">. This includes a bill that passed the Arizona House of Representative that would give lawmakers the authority to prohibit the use of state resources to implement federal court rulings, and a Washington bill that would empower the legislature to override state court decisions. So far this year, nine such bills have been introduced in seven states. </w:t>
      </w:r>
      <w:r w:rsidRPr="00216AF2">
        <w:rPr>
          <w:rStyle w:val="Emphasis"/>
        </w:rPr>
        <w:t>The potential ramifications of these political power grabs are significant</w:t>
      </w:r>
      <w:r w:rsidRPr="00216AF2">
        <w:rPr>
          <w:sz w:val="16"/>
        </w:rPr>
        <w:t xml:space="preserve">. State courts hear more than 95 percent of all cases nationwide. </w:t>
      </w:r>
      <w:r w:rsidRPr="00216AF2">
        <w:rPr>
          <w:rStyle w:val="StyleUnderline"/>
        </w:rPr>
        <w:t>Judges’ decisions affect everything from consumer rights to the environment to education funding</w:t>
      </w:r>
      <w:r w:rsidRPr="00216AF2">
        <w:rPr>
          <w:sz w:val="16"/>
        </w:rPr>
        <w:t xml:space="preserve">—and because few state judges enjoy life </w:t>
      </w:r>
      <w:r w:rsidRPr="00216AF2">
        <w:rPr>
          <w:sz w:val="16"/>
        </w:rPr>
        <w:lastRenderedPageBreak/>
        <w:t xml:space="preserve">tenure, and most state constitutions can be changed relatively easily, state benches are more vulnerable to manipulation than their federal counterparts. </w:t>
      </w:r>
      <w:r w:rsidRPr="00216AF2">
        <w:rPr>
          <w:rStyle w:val="Emphasis"/>
        </w:rPr>
        <w:t>When the lines between judging and politics start to blur, it risks eroding public trust in our judiciary.</w:t>
      </w:r>
      <w:r w:rsidRPr="00216AF2">
        <w:rPr>
          <w:sz w:val="16"/>
        </w:rPr>
        <w:t xml:space="preserve"> In June 1937, after FDR moved to pack the Supreme Court after it struck down his signature New Deal legislation, his own party rejected the effort as “an invasion of judicial power such as has never before been attempted in this country.” </w:t>
      </w:r>
      <w:r w:rsidRPr="00216AF2">
        <w:rPr>
          <w:rStyle w:val="StyleUnderline"/>
        </w:rPr>
        <w:t>It’s hard to imagine a political leader so strongly defying his or her own party today. But that’s what American democracy desperately needs: politicians willing to put a stop to the present metastatic greed for partisan power, especially when the integrity of the judiciary is on the line.</w:t>
      </w:r>
    </w:p>
    <w:p w:rsidR="00002BA3" w:rsidRPr="00216AF2" w:rsidRDefault="00002BA3" w:rsidP="00002BA3">
      <w:pPr>
        <w:pStyle w:val="Heading4"/>
      </w:pPr>
      <w:r w:rsidRPr="00216AF2">
        <w:t>Breaking up the 9</w:t>
      </w:r>
      <w:r w:rsidRPr="00216AF2">
        <w:rPr>
          <w:vertAlign w:val="superscript"/>
        </w:rPr>
        <w:t>th</w:t>
      </w:r>
      <w:r w:rsidRPr="00216AF2">
        <w:t xml:space="preserve"> Circuit Court ensures massive federal overreach  </w:t>
      </w:r>
    </w:p>
    <w:p w:rsidR="00002BA3" w:rsidRPr="00216AF2" w:rsidRDefault="00002BA3" w:rsidP="00002BA3">
      <w:r w:rsidRPr="00216AF2">
        <w:rPr>
          <w:rStyle w:val="Style13ptBold"/>
        </w:rPr>
        <w:t xml:space="preserve">Goldman 17 </w:t>
      </w:r>
      <w:r w:rsidRPr="00216AF2">
        <w:t>(Brian, attorney at Orrick, Herrington &amp; Sutcliffe. Ian Samuel is lecturer at Harvard Law School, “Opinion: Why it would be bad for Trump to break up the 9th Circuit Court,” The Mercury News, 5/12, http://www.mercurynews.com/2017/05/12/opinion-why-it-would-be-bad-for-trump-to-break-up-the-9th-circuit-court/) ip</w:t>
      </w:r>
    </w:p>
    <w:p w:rsidR="00002BA3" w:rsidRPr="00216AF2" w:rsidRDefault="00002BA3" w:rsidP="00002BA3">
      <w:pPr>
        <w:rPr>
          <w:sz w:val="16"/>
        </w:rPr>
      </w:pPr>
      <w:r w:rsidRPr="00216AF2">
        <w:rPr>
          <w:sz w:val="16"/>
        </w:rPr>
        <w:t xml:space="preserve">President Trump’s ban on immigration from six majority-Muslim nations returns this week to </w:t>
      </w:r>
      <w:r w:rsidRPr="00216AF2">
        <w:rPr>
          <w:rStyle w:val="StyleUnderline"/>
        </w:rPr>
        <w:t>the Ninth Circuit</w:t>
      </w:r>
      <w:r w:rsidRPr="00216AF2">
        <w:rPr>
          <w:sz w:val="16"/>
        </w:rPr>
        <w:t xml:space="preserve">—the same federal appeals court that </w:t>
      </w:r>
      <w:r w:rsidRPr="00216AF2">
        <w:rPr>
          <w:rStyle w:val="StyleUnderline"/>
        </w:rPr>
        <w:t>blocked his first travel ban in February</w:t>
      </w:r>
      <w:r w:rsidRPr="00216AF2">
        <w:rPr>
          <w:sz w:val="16"/>
        </w:rPr>
        <w:t xml:space="preserve">. Perhaps fearing a similar result this time, </w:t>
      </w:r>
      <w:r w:rsidRPr="00216AF2">
        <w:rPr>
          <w:rStyle w:val="StyleUnderline"/>
        </w:rPr>
        <w:t xml:space="preserve">the president recently declared that he is “absolutely” considering breaking up the 151-year-old court, which, he says, “has a terrible record of being overturned” by the Supreme Court. </w:t>
      </w:r>
      <w:r w:rsidRPr="00216AF2">
        <w:rPr>
          <w:sz w:val="16"/>
        </w:rPr>
        <w:t xml:space="preserve">To borrow a line from the president: Wrong. Since John Roberts became Chief Justice in 2005, </w:t>
      </w:r>
      <w:r w:rsidRPr="00216AF2">
        <w:rPr>
          <w:rStyle w:val="StyleUnderline"/>
        </w:rPr>
        <w:t>the Ninth Circuit has never been the most-reversed court of appeals.</w:t>
      </w:r>
      <w:r w:rsidRPr="00216AF2">
        <w:rPr>
          <w:sz w:val="16"/>
        </w:rPr>
        <w:t xml:space="preserve"> Last year, it decided 6,896 cases; the Supreme Court reviewed just 11 of them, about 0.2 percent. </w:t>
      </w:r>
      <w:r w:rsidRPr="00216AF2">
        <w:rPr>
          <w:rStyle w:val="StyleUnderline"/>
        </w:rPr>
        <w:t>Even among the tiny handful of cases the Supreme Court chose to hear, it reversed in eight</w:t>
      </w:r>
      <w:r w:rsidRPr="00216AF2">
        <w:rPr>
          <w:sz w:val="16"/>
        </w:rPr>
        <w:t xml:space="preserve"> (about 72 percent). That’s in line with the Supreme Court’s fairly high rate of reversing all the courts it reviews (about 70 percent). The Supreme Court is like the principal’s office that way: most days you don’t get called in, but when you do, it’s usually not to receive an award for good behavior. Proposals to split the Ninth Circuit aren’t new. The usual justification is size: its jurisdiction extends from Guam to Montana. </w:t>
      </w:r>
      <w:r w:rsidRPr="00216AF2">
        <w:rPr>
          <w:rStyle w:val="Emphasis"/>
        </w:rPr>
        <w:t>But the court’s scope is an enormous benefit</w:t>
      </w:r>
      <w:r w:rsidRPr="00216AF2">
        <w:rPr>
          <w:sz w:val="16"/>
        </w:rPr>
        <w:t xml:space="preserve">. For one thing, </w:t>
      </w:r>
      <w:r w:rsidRPr="00216AF2">
        <w:rPr>
          <w:rStyle w:val="StyleUnderline"/>
        </w:rPr>
        <w:t>it allows the West’s expansive federal lands and technology industry to enjoy one stable body of law administered by one court.</w:t>
      </w:r>
      <w:r w:rsidRPr="00216AF2">
        <w:rPr>
          <w:sz w:val="16"/>
        </w:rPr>
        <w:t xml:space="preserve"> (Should different legal rules really govern Google and Amazon?) And </w:t>
      </w:r>
      <w:r w:rsidRPr="00216AF2">
        <w:rPr>
          <w:rStyle w:val="Emphasis"/>
        </w:rPr>
        <w:t>the Ninth Circuit has used its resources to become the most accessible federal court in the country</w:t>
      </w:r>
      <w:r w:rsidRPr="00216AF2">
        <w:rPr>
          <w:sz w:val="16"/>
        </w:rPr>
        <w:t xml:space="preserve">: </w:t>
      </w:r>
      <w:r w:rsidRPr="00216AF2">
        <w:rPr>
          <w:rStyle w:val="StyleUnderline"/>
        </w:rPr>
        <w:t>It is the only one to livestream video of all of its proceedings online, including Monday’s hearing. Other features, like its best-in-breed mediation program, resolve many cases quicker and at lower cost to the public and the parties—all because of its scale. The Ninth Circuit is busy</w:t>
      </w:r>
      <w:r w:rsidRPr="00216AF2">
        <w:rPr>
          <w:sz w:val="16"/>
        </w:rPr>
        <w:t xml:space="preserve">. </w:t>
      </w:r>
      <w:r w:rsidRPr="00216AF2">
        <w:rPr>
          <w:rStyle w:val="StyleUnderline"/>
        </w:rPr>
        <w:t>An influx of immigration appeals has yielded a greater backlog of cases</w:t>
      </w:r>
      <w:r w:rsidRPr="00216AF2">
        <w:rPr>
          <w:sz w:val="16"/>
        </w:rPr>
        <w:t xml:space="preserve"> than in many other courts. But imagine, as in </w:t>
      </w:r>
      <w:r w:rsidRPr="00216AF2">
        <w:rPr>
          <w:rStyle w:val="StyleUnderline"/>
        </w:rPr>
        <w:t>one</w:t>
      </w:r>
      <w:r w:rsidRPr="00216AF2">
        <w:rPr>
          <w:sz w:val="16"/>
        </w:rPr>
        <w:t xml:space="preserve"> current </w:t>
      </w:r>
      <w:r w:rsidRPr="00216AF2">
        <w:rPr>
          <w:rStyle w:val="StyleUnderline"/>
        </w:rPr>
        <w:t>proposal</w:t>
      </w:r>
      <w:r w:rsidRPr="00216AF2">
        <w:rPr>
          <w:sz w:val="16"/>
        </w:rPr>
        <w:t xml:space="preserve">, that California, Hawaii, Oregon, and the Pacific territories were split off, and a new circuit created from the remaining states of Alaska, Arizona, Idaho, Montana, Nevada and Washington. That </w:t>
      </w:r>
      <w:r w:rsidRPr="00216AF2">
        <w:rPr>
          <w:rStyle w:val="StyleUnderline"/>
        </w:rPr>
        <w:t>would move about a third of the judges and a third of the cases into a new circuit, keeping the heavy caseload per judge the same everywhere</w:t>
      </w:r>
      <w:r w:rsidRPr="00216AF2">
        <w:rPr>
          <w:sz w:val="16"/>
        </w:rPr>
        <w:t xml:space="preserve">. We’re lawyers, not mathematicians, but we can’t figure out how that would speed things up. If a highway is congested, renaming the lanes doesn’t make the cars go faster. If the complaint is that the Ninth Circuit is “too liberal,” this is especially strange: it would create a new “Twelfth Circuit” with an even larger majority of judges appointed by Democratic presidents. Whereas about two-thirds of today’s Ninth Circuit judges were appointed by Democrats, in the Twelfth, it would be three-fourths—and the Ninth would still have a majority, even after President Trump fills open seats. We have living constitutionalists in Arizona and Montana, just as we have originalists in California and Oregon. The gerrymandering wouldn’t work. </w:t>
      </w:r>
      <w:r w:rsidRPr="00216AF2">
        <w:rPr>
          <w:rStyle w:val="StyleUnderline"/>
        </w:rPr>
        <w:t xml:space="preserve">Punishing an independent court because of partisan politics makes us queasy. With its distinctive geography, economics and demographics, the West often keeps the federal government in check, and its court has done the same. </w:t>
      </w:r>
      <w:r w:rsidRPr="00216AF2">
        <w:rPr>
          <w:sz w:val="16"/>
        </w:rPr>
        <w:t xml:space="preserve">Washington doesn’t like to be told no, so the </w:t>
      </w:r>
      <w:r w:rsidRPr="00216AF2">
        <w:rPr>
          <w:rStyle w:val="StyleUnderline"/>
        </w:rPr>
        <w:t>president’s desire for retaliation isn’t a surprise</w:t>
      </w:r>
      <w:r w:rsidRPr="00216AF2">
        <w:rPr>
          <w:sz w:val="16"/>
        </w:rPr>
        <w:t xml:space="preserve">. </w:t>
      </w:r>
      <w:r w:rsidRPr="00216AF2">
        <w:rPr>
          <w:rStyle w:val="StyleUnderline"/>
        </w:rPr>
        <w:t xml:space="preserve">But </w:t>
      </w:r>
      <w:r w:rsidRPr="00216AF2">
        <w:rPr>
          <w:rStyle w:val="Emphasis"/>
        </w:rPr>
        <w:t>the Ninth Circuit has long protected the public from the government’s ill-reasoned fits of pique.</w:t>
      </w:r>
      <w:r w:rsidRPr="00216AF2">
        <w:rPr>
          <w:rStyle w:val="StyleUnderline"/>
        </w:rPr>
        <w:t xml:space="preserve"> We hope the public will return the favor this time</w:t>
      </w:r>
      <w:r w:rsidRPr="00216AF2">
        <w:rPr>
          <w:sz w:val="16"/>
        </w:rPr>
        <w:t>.</w:t>
      </w:r>
    </w:p>
    <w:p w:rsidR="00002BA3" w:rsidRDefault="00002BA3" w:rsidP="00002BA3">
      <w:pPr>
        <w:pStyle w:val="Heading4"/>
      </w:pPr>
      <w:r>
        <w:lastRenderedPageBreak/>
        <w:t>Dissolving the 9</w:t>
      </w:r>
      <w:r w:rsidRPr="00F6506E">
        <w:rPr>
          <w:vertAlign w:val="superscript"/>
        </w:rPr>
        <w:t>th</w:t>
      </w:r>
      <w:r>
        <w:t xml:space="preserve"> circuit court of appeals gives Trump the power he needs to silence opposition</w:t>
      </w:r>
    </w:p>
    <w:p w:rsidR="00002BA3" w:rsidRPr="00F6506E" w:rsidRDefault="00002BA3" w:rsidP="00002BA3">
      <w:pPr>
        <w:rPr>
          <w:rStyle w:val="Style13ptBold"/>
          <w:b w:val="0"/>
          <w:sz w:val="16"/>
          <w:szCs w:val="16"/>
        </w:rPr>
      </w:pPr>
      <w:r w:rsidRPr="00F6506E">
        <w:rPr>
          <w:rStyle w:val="Style13ptBold"/>
        </w:rPr>
        <w:t xml:space="preserve">Werrell 4/27/17 </w:t>
      </w:r>
      <w:r w:rsidRPr="00F6506E">
        <w:rPr>
          <w:rStyle w:val="Style13ptBold"/>
          <w:b w:val="0"/>
          <w:sz w:val="16"/>
          <w:szCs w:val="16"/>
        </w:rPr>
        <w:t xml:space="preserve">(Zachary, Campaign consultant and manager for various political figures, “It’s Time for Trump to Dissolve the 9th Circuit Court of Appeals”, The Resurgent, </w:t>
      </w:r>
      <w:hyperlink r:id="rId63" w:history="1">
        <w:r w:rsidRPr="00F6506E">
          <w:rPr>
            <w:rStyle w:val="Style13ptBold"/>
            <w:b w:val="0"/>
            <w:sz w:val="16"/>
            <w:szCs w:val="16"/>
          </w:rPr>
          <w:t>http://theresurgent.com/its-time-for-trump-to-dissolve-the-9th-circuit-court-of-appeals/</w:t>
        </w:r>
      </w:hyperlink>
      <w:r w:rsidRPr="00F6506E">
        <w:rPr>
          <w:rStyle w:val="Style13ptBold"/>
          <w:b w:val="0"/>
          <w:sz w:val="16"/>
          <w:szCs w:val="16"/>
        </w:rPr>
        <w:t>) dsk</w:t>
      </w:r>
    </w:p>
    <w:p w:rsidR="00002BA3" w:rsidRDefault="00002BA3" w:rsidP="00002BA3">
      <w:pPr>
        <w:rPr>
          <w:sz w:val="16"/>
        </w:rPr>
      </w:pPr>
      <w:r w:rsidRPr="00F6506E">
        <w:rPr>
          <w:sz w:val="16"/>
        </w:rPr>
        <w:t xml:space="preserve">Recently, </w:t>
      </w:r>
      <w:r w:rsidRPr="00F6506E">
        <w:rPr>
          <w:rStyle w:val="StyleUnderline"/>
        </w:rPr>
        <w:t>Congress has considered legislation to break up the 9th Circuit</w:t>
      </w:r>
      <w:r w:rsidRPr="00F6506E">
        <w:rPr>
          <w:sz w:val="16"/>
        </w:rPr>
        <w:t xml:space="preserve"> into multiple Courts (with President Trump now signaling support) seeing as it represents 40% of the land mass and 20% of the Population of the United States. Justices Kennedy and Thomas have even testified before Congress that the Court is simply too large.</w:t>
      </w:r>
      <w:r>
        <w:rPr>
          <w:sz w:val="16"/>
        </w:rPr>
        <w:t xml:space="preserve"> </w:t>
      </w:r>
      <w:r w:rsidRPr="00F6506E">
        <w:rPr>
          <w:sz w:val="16"/>
        </w:rPr>
        <w:t>But simply breaking up the 9th Circuit Court doesn’t go far enough.</w:t>
      </w:r>
      <w:r>
        <w:rPr>
          <w:sz w:val="16"/>
        </w:rPr>
        <w:t xml:space="preserve"> </w:t>
      </w:r>
      <w:r w:rsidRPr="00F6506E">
        <w:rPr>
          <w:sz w:val="16"/>
        </w:rPr>
        <w:t xml:space="preserve">The reason for dissolving the Court, as opposed to just breaking it up, is </w:t>
      </w:r>
      <w:r w:rsidRPr="00F6506E">
        <w:rPr>
          <w:rStyle w:val="StyleUnderline"/>
        </w:rPr>
        <w:t xml:space="preserve">to free the new Courts and the subjugate States from the absurd “precedent” of the Court </w:t>
      </w:r>
      <w:r w:rsidRPr="00F6506E">
        <w:rPr>
          <w:sz w:val="16"/>
        </w:rPr>
        <w:t>(to the extent that exists for Circuit Courts in our Common-Law system). The 9th Circuit has been creating laughable “precedents” like those outlined above, most of which will never be overturned by new iterations of the Court nor the Supreme Court.</w:t>
      </w:r>
      <w:r>
        <w:rPr>
          <w:sz w:val="16"/>
        </w:rPr>
        <w:t xml:space="preserve"> </w:t>
      </w:r>
      <w:r w:rsidRPr="00F6506E">
        <w:rPr>
          <w:sz w:val="16"/>
        </w:rPr>
        <w:t>If we simply break up the 9th Circuit Court, both new Courts will be bound by the “precedent” set by the old 9th Circuit. Without completely starting from scratch, the new 9th or 12th would practically still be bound to forcing Arizona to not require citizenship to vote.</w:t>
      </w:r>
      <w:r w:rsidRPr="00F6506E">
        <w:t xml:space="preserve"> </w:t>
      </w:r>
      <w:r w:rsidRPr="00F6506E">
        <w:rPr>
          <w:sz w:val="16"/>
        </w:rPr>
        <w:t xml:space="preserve">To further ensure the eradication of the bad “precedent” of the 9th Circuit, it would be worthwhile to also consider rearranging large portions of the districts west of the Mississippi to incorporate States currently covered by the 9th, as </w:t>
      </w:r>
      <w:r w:rsidRPr="00F6506E">
        <w:rPr>
          <w:rStyle w:val="StyleUnderline"/>
        </w:rPr>
        <w:t>this would create a legal condition where the other Courts’ precedent would be enforceable by the new Courts in the affected territory</w:t>
      </w:r>
      <w:r w:rsidRPr="00F6506E">
        <w:rPr>
          <w:sz w:val="16"/>
        </w:rPr>
        <w:t>.</w:t>
      </w:r>
      <w:r>
        <w:rPr>
          <w:sz w:val="16"/>
        </w:rPr>
        <w:t xml:space="preserve"> </w:t>
      </w:r>
      <w:r w:rsidRPr="00F6506E">
        <w:rPr>
          <w:sz w:val="16"/>
        </w:rPr>
        <w:t xml:space="preserve">And </w:t>
      </w:r>
      <w:r w:rsidRPr="00F6506E">
        <w:rPr>
          <w:rStyle w:val="Emphasis"/>
        </w:rPr>
        <w:t>beyond simply breaking the current 9th Circuit, it would be a massive political signal that Judicial Tyranny is on notice.</w:t>
      </w:r>
      <w:r>
        <w:rPr>
          <w:sz w:val="16"/>
        </w:rPr>
        <w:t xml:space="preserve"> </w:t>
      </w:r>
      <w:r w:rsidRPr="00F6506E">
        <w:rPr>
          <w:sz w:val="16"/>
        </w:rPr>
        <w:t xml:space="preserve">If enacted (or even seriously considered) </w:t>
      </w:r>
      <w:r w:rsidRPr="00F6506E">
        <w:rPr>
          <w:rStyle w:val="StyleUnderline"/>
        </w:rPr>
        <w:t>this proposal would not just shake things up, it would knock the whole table over</w:t>
      </w:r>
      <w:r w:rsidRPr="00F6506E">
        <w:rPr>
          <w:sz w:val="16"/>
        </w:rPr>
        <w:t>.</w:t>
      </w:r>
      <w:r>
        <w:rPr>
          <w:sz w:val="16"/>
        </w:rPr>
        <w:t xml:space="preserve"> </w:t>
      </w:r>
      <w:r w:rsidRPr="00F6506E">
        <w:rPr>
          <w:sz w:val="16"/>
        </w:rPr>
        <w:t xml:space="preserve">And on that note, beyond the 9th Circuit-centric reasons for dissolving the Court, I believe </w:t>
      </w:r>
      <w:r w:rsidRPr="00F6506E">
        <w:rPr>
          <w:rStyle w:val="StyleUnderline"/>
        </w:rPr>
        <w:t>the Right needs to start forcing such ‘Constitutional Crises’ as this to halt the runaway advances of the Left.</w:t>
      </w:r>
      <w:r>
        <w:rPr>
          <w:sz w:val="16"/>
        </w:rPr>
        <w:t xml:space="preserve"> </w:t>
      </w:r>
      <w:r w:rsidRPr="00F6506E">
        <w:rPr>
          <w:sz w:val="16"/>
        </w:rPr>
        <w:t xml:space="preserve">I professionally engage in electoral battles for seats in the Legislative and Executive Branches of Government, but am increasingly of the opinion that </w:t>
      </w:r>
      <w:r w:rsidRPr="00F6506E">
        <w:rPr>
          <w:rStyle w:val="Emphasis"/>
        </w:rPr>
        <w:t>long-term, such battles and victories will be largely meaningless unless Judicial Tyranny is checked in a serious way</w:t>
      </w:r>
      <w:r w:rsidRPr="00F6506E">
        <w:rPr>
          <w:sz w:val="16"/>
        </w:rPr>
        <w:t>. We have a runaway train of Federal Unconstitutionality barreling down the tracks. Fighting over what degree to pull the brake lever of that train is no longer the best means to halt its advance… our best bet is to start throwing boulders on the tracks.</w:t>
      </w:r>
      <w:r>
        <w:rPr>
          <w:sz w:val="16"/>
        </w:rPr>
        <w:t xml:space="preserve"> </w:t>
      </w:r>
      <w:r w:rsidRPr="00F6506E">
        <w:rPr>
          <w:sz w:val="16"/>
        </w:rPr>
        <w:t xml:space="preserve">In the most analogous example, </w:t>
      </w:r>
      <w:r w:rsidRPr="00F6506E">
        <w:rPr>
          <w:rStyle w:val="StyleUnderline"/>
        </w:rPr>
        <w:t xml:space="preserve">FDR used the threat of the Legislative Branch’s authority over the Courts (packing the Court) to force a Constitutional Crisis to great political effect for his political aims </w:t>
      </w:r>
      <w:r w:rsidRPr="00F6506E">
        <w:rPr>
          <w:sz w:val="16"/>
        </w:rPr>
        <w:t>– though it was used in a manner damaging to the Republic and the Constitution. We on the Right must stop shying away from such acute measures. Dissolving the 9th Circuit Court for its pathetic record and playing politics is equally shocking and without precedent, but like packing the Court, is completely legitimate under the Constitution.</w:t>
      </w:r>
      <w:r w:rsidRPr="00F6506E">
        <w:t xml:space="preserve"> </w:t>
      </w:r>
      <w:r w:rsidRPr="00F6506E">
        <w:rPr>
          <w:sz w:val="16"/>
        </w:rPr>
        <w:t>It’s time the Right start thinking out of the box, and start taking big swings at the ball while we still can.</w:t>
      </w:r>
      <w:r>
        <w:rPr>
          <w:sz w:val="16"/>
        </w:rPr>
        <w:t xml:space="preserve"> </w:t>
      </w:r>
      <w:r w:rsidRPr="00F6506E">
        <w:rPr>
          <w:sz w:val="16"/>
        </w:rPr>
        <w:t xml:space="preserve">The Right currently holds both Houses of the Legislative Branch and the Executive Branch of the Federal Government, and we ought to make good use of that power before the next election cycle. If we fail to make large-scale structural changes in as favorable a political environment as today’s, we may lose our chance forever. </w:t>
      </w:r>
      <w:r w:rsidRPr="00F6506E">
        <w:rPr>
          <w:rStyle w:val="StyleUnderline"/>
        </w:rPr>
        <w:t>There is an unprecedented opportunity with President Trump and the Congress to finally start responding to years of the Left weaponization of the Courts for their political ends</w:t>
      </w:r>
      <w:r w:rsidRPr="00F6506E">
        <w:rPr>
          <w:sz w:val="16"/>
        </w:rPr>
        <w:t>.</w:t>
      </w:r>
      <w:r>
        <w:rPr>
          <w:sz w:val="16"/>
        </w:rPr>
        <w:t xml:space="preserve"> </w:t>
      </w:r>
      <w:r w:rsidRPr="00F6506E">
        <w:rPr>
          <w:sz w:val="16"/>
        </w:rPr>
        <w:t>I say its high time we disarm the Left and take away their most powerful political weapon. President Trump and the Congress, dissolve the 9th Circuit Court of Appeals.</w:t>
      </w:r>
    </w:p>
    <w:p w:rsidR="00002BA3" w:rsidRPr="00216AF2" w:rsidRDefault="00002BA3" w:rsidP="00002BA3"/>
    <w:p w:rsidR="00002BA3" w:rsidRDefault="00002BA3" w:rsidP="00002BA3">
      <w:pPr>
        <w:pStyle w:val="Heading3"/>
      </w:pPr>
      <w:r>
        <w:lastRenderedPageBreak/>
        <w:t>AT: No 9</w:t>
      </w:r>
      <w:r w:rsidRPr="00FB4CDC">
        <w:rPr>
          <w:vertAlign w:val="superscript"/>
        </w:rPr>
        <w:t>th</w:t>
      </w:r>
      <w:r>
        <w:t xml:space="preserve"> Breakup</w:t>
      </w:r>
    </w:p>
    <w:p w:rsidR="00002BA3" w:rsidRPr="00733C96" w:rsidRDefault="00002BA3" w:rsidP="00002BA3">
      <w:pPr>
        <w:pStyle w:val="Heading4"/>
        <w:rPr>
          <w:rStyle w:val="Style13ptBold"/>
          <w:b/>
        </w:rPr>
      </w:pPr>
      <w:r w:rsidRPr="00733C96">
        <w:rPr>
          <w:rStyle w:val="Style13ptBold"/>
          <w:b/>
        </w:rPr>
        <w:t>Breaking up the ninth circuit is a possibility</w:t>
      </w:r>
    </w:p>
    <w:p w:rsidR="00002BA3" w:rsidRPr="003C13B9" w:rsidRDefault="00002BA3" w:rsidP="00002BA3">
      <w:pPr>
        <w:rPr>
          <w:rStyle w:val="Style13ptBold"/>
        </w:rPr>
      </w:pPr>
      <w:r>
        <w:rPr>
          <w:rStyle w:val="Style13ptBold"/>
        </w:rPr>
        <w:t xml:space="preserve">Hensch 4/27 </w:t>
      </w:r>
      <w:r>
        <w:rPr>
          <w:sz w:val="16"/>
          <w:szCs w:val="16"/>
        </w:rPr>
        <w:t>(</w:t>
      </w:r>
      <w:r w:rsidRPr="00733C96">
        <w:rPr>
          <w:sz w:val="16"/>
          <w:szCs w:val="16"/>
        </w:rPr>
        <w:t xml:space="preserve">Mark, Reporter citing Senator Ted Cruz, “Cruz: Breaking up 9th Circuit Court ‘a possibility’”, The Hill, </w:t>
      </w:r>
      <w:r w:rsidRPr="00473CF7">
        <w:rPr>
          <w:sz w:val="16"/>
          <w:szCs w:val="16"/>
        </w:rPr>
        <w:t>http://thehill.com/homenews/senate/330935-cruz-breaking-9th-circuit-court-a-possibility</w:t>
      </w:r>
      <w:r w:rsidRPr="00733C96">
        <w:rPr>
          <w:sz w:val="16"/>
          <w:szCs w:val="16"/>
        </w:rPr>
        <w:t>) dsk</w:t>
      </w:r>
    </w:p>
    <w:p w:rsidR="00002BA3" w:rsidRDefault="00002BA3" w:rsidP="00002BA3">
      <w:pPr>
        <w:rPr>
          <w:sz w:val="16"/>
        </w:rPr>
      </w:pPr>
      <w:r w:rsidRPr="002F000D">
        <w:rPr>
          <w:sz w:val="16"/>
        </w:rPr>
        <w:t xml:space="preserve">Sen. Ted Cruz (R-Texas) says that </w:t>
      </w:r>
      <w:r w:rsidRPr="002F000D">
        <w:rPr>
          <w:rStyle w:val="Emphasis"/>
        </w:rPr>
        <w:t>breaking up the 9th U.S Circuit Court of Appeals is “certainly a possibility</w:t>
      </w:r>
      <w:r w:rsidRPr="002F000D">
        <w:rPr>
          <w:sz w:val="16"/>
        </w:rPr>
        <w:t xml:space="preserve">.” “The 9th Circuit is the largest federal court of appeals,” he said Thursday on “The Jack Riccardi Show.” “I think that’s a topic I can easily see the [Senate] Judiciary Committee taking up, and we’ll have to see whether we have to votes to do that or not.” Cruz added that California’s inclusion in the court’s jurisdiction has given it a liberal tilt. “I think many of the Western states are weighted down by California,” the 2016 GOP presidential candidate said. “California has a ton of very liberal, left-wing judges that they put on the 9th Circuit. I think a lot of the other Western states would love to be freed from that corrosive left-wing influence.” President </w:t>
      </w:r>
      <w:r w:rsidRPr="002F000D">
        <w:rPr>
          <w:rStyle w:val="StyleUnderline"/>
        </w:rPr>
        <w:t>Trump</w:t>
      </w:r>
      <w:r w:rsidRPr="002F000D">
        <w:rPr>
          <w:sz w:val="16"/>
        </w:rPr>
        <w:t xml:space="preserve"> said Wednesday he </w:t>
      </w:r>
      <w:r w:rsidRPr="002F000D">
        <w:rPr>
          <w:rStyle w:val="StyleUnderline"/>
        </w:rPr>
        <w:t>has “absolutely” considered proposals to break up the 9th Circuit</w:t>
      </w:r>
      <w:r w:rsidRPr="002F000D">
        <w:rPr>
          <w:sz w:val="16"/>
        </w:rPr>
        <w:t xml:space="preserve"> after earlier that day slamming its “ridiculous rulings” against him. “</w:t>
      </w:r>
      <w:r w:rsidRPr="002F000D">
        <w:rPr>
          <w:rStyle w:val="StyleUnderline"/>
        </w:rPr>
        <w:t xml:space="preserve">There are many people that want to break up the 9th Circuit,” </w:t>
      </w:r>
      <w:r w:rsidRPr="002F000D">
        <w:rPr>
          <w:sz w:val="16"/>
        </w:rPr>
        <w:t xml:space="preserve">he said, accusing people of going "judge shopping" there. “It’s outrageous.” “Everybody immediately runs to the 9th Circuit,” Trump added of cases against his administration. “Because they know, that’s like, semi-automatic.” The 9th Circuit earlier this year blocked Trump's executive order barring immigration from certain Muslim-majority countries and banning all Syrian refugees from the U.S. Earlier Wednesday, </w:t>
      </w:r>
      <w:r w:rsidRPr="002F000D">
        <w:rPr>
          <w:rStyle w:val="StyleUnderline"/>
        </w:rPr>
        <w:t>Trump railed against the 9th Circuit over a judge blocking his order</w:t>
      </w:r>
      <w:r w:rsidRPr="002F000D">
        <w:rPr>
          <w:sz w:val="16"/>
        </w:rPr>
        <w:t xml:space="preserve"> withholding funds from sanctuary cities. A district judge in San Francisco, not the appeals circuit, on Tuesday blocked enforcement of that executive order. </w:t>
      </w:r>
      <w:r w:rsidRPr="002F000D">
        <w:rPr>
          <w:rStyle w:val="StyleUnderline"/>
        </w:rPr>
        <w:t>The 9th Circuit</w:t>
      </w:r>
      <w:r w:rsidRPr="002F000D">
        <w:rPr>
          <w:sz w:val="16"/>
        </w:rPr>
        <w:t xml:space="preserve"> will hear the White House’s appeal of the lower court’s ruling, which </w:t>
      </w:r>
      <w:r w:rsidRPr="002F000D">
        <w:rPr>
          <w:rStyle w:val="StyleUnderline"/>
        </w:rPr>
        <w:t>would affect cities refusing to enforce federal immigration laws. Republicans have criticized the court’s makeup</w:t>
      </w:r>
      <w:r w:rsidRPr="002F000D">
        <w:rPr>
          <w:sz w:val="16"/>
        </w:rPr>
        <w:t xml:space="preserve"> because Democratic presidents have appointed 18 of its 25 judges. The 9th Circuit Court covers Arizona, California, Alaska, Nevada, Idaho, Oregon, Montana, Washington and Hawaii, as well as Guam and the Northern Mariana Islands.</w:t>
      </w:r>
    </w:p>
    <w:p w:rsidR="00002BA3" w:rsidRPr="00733C96" w:rsidRDefault="00002BA3" w:rsidP="00002BA3">
      <w:pPr>
        <w:pStyle w:val="Heading4"/>
        <w:rPr>
          <w:rStyle w:val="Style13ptBold"/>
          <w:b/>
        </w:rPr>
      </w:pPr>
      <w:r w:rsidRPr="00733C96">
        <w:rPr>
          <w:rStyle w:val="Style13ptBold"/>
          <w:b/>
        </w:rPr>
        <w:t>Breakup is a real possibility</w:t>
      </w:r>
    </w:p>
    <w:p w:rsidR="00002BA3" w:rsidRPr="007C3C92" w:rsidRDefault="00002BA3" w:rsidP="00002BA3">
      <w:pPr>
        <w:rPr>
          <w:rStyle w:val="Style13ptBold"/>
        </w:rPr>
      </w:pPr>
      <w:r>
        <w:rPr>
          <w:rStyle w:val="Style13ptBold"/>
        </w:rPr>
        <w:t xml:space="preserve">Jenkins 4/26 </w:t>
      </w:r>
      <w:r w:rsidRPr="00733C96">
        <w:rPr>
          <w:sz w:val="16"/>
          <w:szCs w:val="16"/>
        </w:rPr>
        <w:t xml:space="preserve">(Aric, reporter, “President Trump Is 'Absolutely' Considering Breaking Up the Ninth Circuit Court”, Time Magazine, </w:t>
      </w:r>
      <w:r w:rsidRPr="00473CF7">
        <w:rPr>
          <w:sz w:val="16"/>
          <w:szCs w:val="16"/>
        </w:rPr>
        <w:t>http://time.com/4756872/donald-trump-ninth-circuit-court/</w:t>
      </w:r>
      <w:r w:rsidRPr="00733C96">
        <w:rPr>
          <w:sz w:val="16"/>
          <w:szCs w:val="16"/>
        </w:rPr>
        <w:t>) dsk</w:t>
      </w:r>
    </w:p>
    <w:p w:rsidR="00002BA3" w:rsidRPr="00FB4CDC" w:rsidRDefault="00002BA3" w:rsidP="00002BA3">
      <w:pPr>
        <w:rPr>
          <w:u w:val="single"/>
        </w:rPr>
      </w:pPr>
      <w:r w:rsidRPr="003C13B9">
        <w:rPr>
          <w:sz w:val="16"/>
        </w:rPr>
        <w:t>Republicans would need 60 votes in the Senate.</w:t>
      </w:r>
      <w:r>
        <w:rPr>
          <w:sz w:val="16"/>
        </w:rPr>
        <w:t xml:space="preserve"> </w:t>
      </w:r>
      <w:r w:rsidRPr="003C13B9">
        <w:rPr>
          <w:sz w:val="16"/>
        </w:rPr>
        <w:t>Watch the "Fox &amp; Friends" clip above.</w:t>
      </w:r>
      <w:r>
        <w:rPr>
          <w:sz w:val="16"/>
        </w:rPr>
        <w:t xml:space="preserve"> </w:t>
      </w:r>
      <w:r w:rsidRPr="00484DC1">
        <w:rPr>
          <w:sz w:val="16"/>
        </w:rPr>
        <w:t xml:space="preserve">President Donald </w:t>
      </w:r>
      <w:r w:rsidRPr="007C3C92">
        <w:rPr>
          <w:rStyle w:val="StyleUnderline"/>
        </w:rPr>
        <w:t>Trump said</w:t>
      </w:r>
      <w:r w:rsidRPr="00484DC1">
        <w:rPr>
          <w:sz w:val="16"/>
        </w:rPr>
        <w:t xml:space="preserve"> on Wednesday </w:t>
      </w:r>
      <w:r w:rsidRPr="007C3C92">
        <w:rPr>
          <w:rStyle w:val="StyleUnderline"/>
        </w:rPr>
        <w:t xml:space="preserve">that he is considering splitting up the U.S. Court of Appeals for the Ninth Circuit after its recent rulings that have blocked two of his executive orders. </w:t>
      </w:r>
      <w:r w:rsidRPr="00484DC1">
        <w:rPr>
          <w:sz w:val="16"/>
        </w:rPr>
        <w:t>"</w:t>
      </w:r>
      <w:r w:rsidRPr="007C3C92">
        <w:rPr>
          <w:rStyle w:val="Emphasis"/>
        </w:rPr>
        <w:t>There are many people that want to break up the Ninth Circuit. It's outrageous</w:t>
      </w:r>
      <w:r w:rsidRPr="00484DC1">
        <w:rPr>
          <w:sz w:val="16"/>
        </w:rPr>
        <w:t>," Trump said to the Washington Examiner in an interview at the White House. "Everybody immediately runs to the Ninth Circuit. And we have a big country. We have lots of other locations. But they immediately run to the Ninth Circuit. Because they know that's like, semi-automatic."</w:t>
      </w:r>
      <w:r>
        <w:rPr>
          <w:sz w:val="16"/>
        </w:rPr>
        <w:t xml:space="preserve"> </w:t>
      </w:r>
      <w:r w:rsidRPr="00484DC1">
        <w:rPr>
          <w:sz w:val="16"/>
        </w:rPr>
        <w:t>On Tuesday, a California judge temporarily blocked the president's efforts to withhold federal funds from so-called "sanctuary cities," or municipalities that limit their cooperation with immigration enforcement agencies.“If there was doubt about the scope of the order, the president and attorney general [Jeff Sessions] have erased it with their public comments,” Judge William H. Orrick of United States District Court wrote in his ruling.</w:t>
      </w:r>
      <w:r>
        <w:rPr>
          <w:sz w:val="16"/>
        </w:rPr>
        <w:t xml:space="preserve"> </w:t>
      </w:r>
      <w:r w:rsidRPr="00484DC1">
        <w:rPr>
          <w:sz w:val="16"/>
        </w:rPr>
        <w:t>Two other judges on the Ninth Circuit earlier this year blocked different versions of Trump's proposed travel ban, which targeted Muslim-majority countries.</w:t>
      </w:r>
      <w:r>
        <w:rPr>
          <w:sz w:val="16"/>
        </w:rPr>
        <w:t xml:space="preserve"> </w:t>
      </w:r>
      <w:r w:rsidRPr="007C3C92">
        <w:rPr>
          <w:rStyle w:val="StyleUnderline"/>
        </w:rPr>
        <w:t>The Ninth Circuit has jurisdiction over nine west coast states and two U.S. territories. Eighteen of the court's 25 judges were appointed by Democratic presidents."You see judge shopping, or what's gone on with these people, they immediately run to the Ninth Circuit," Trump added. "It's got close to an 80 percent reversal period, and what's going on in the 9th Circuit is a shame."</w:t>
      </w:r>
    </w:p>
    <w:p w:rsidR="00E278F6" w:rsidRPr="00216AF2" w:rsidRDefault="00E278F6" w:rsidP="00E278F6">
      <w:pPr>
        <w:pStyle w:val="Heading3"/>
      </w:pPr>
      <w:r>
        <w:lastRenderedPageBreak/>
        <w:t>I/L - Funding</w:t>
      </w:r>
    </w:p>
    <w:p w:rsidR="00E278F6" w:rsidRPr="00216AF2" w:rsidRDefault="00E278F6" w:rsidP="00E278F6">
      <w:pPr>
        <w:pStyle w:val="Heading4"/>
      </w:pPr>
      <w:r w:rsidRPr="00216AF2">
        <w:t>Congress can cut off funds for judiciaries it dislikes</w:t>
      </w:r>
    </w:p>
    <w:p w:rsidR="00E278F6" w:rsidRPr="00216AF2" w:rsidRDefault="00E278F6" w:rsidP="00E278F6">
      <w:r w:rsidRPr="00216AF2">
        <w:rPr>
          <w:b/>
        </w:rPr>
        <w:t xml:space="preserve">Miller 16 </w:t>
      </w:r>
      <w:r w:rsidRPr="00216AF2">
        <w:rPr>
          <w:sz w:val="16"/>
          <w:szCs w:val="16"/>
        </w:rPr>
        <w:t xml:space="preserve">(Mark C, Associate Professor and Chair of the Department of Government and International Relations; Director of the Law and Society Program, at Clark University in Worcester, Massachusetts, “The Supreme Court and Congress: Conflicting Institutional Wills.” Presented at the Separation of Powers Conference, Sponsored by the School of Public and International Affairs, 2/19 and 2/20, . </w:t>
      </w:r>
      <w:r w:rsidRPr="00473CF7">
        <w:rPr>
          <w:sz w:val="16"/>
          <w:szCs w:val="16"/>
        </w:rPr>
        <w:t>http://spia.uga.edu/faculty_pages/mlynch/Miller.pdf</w:t>
      </w:r>
      <w:r w:rsidRPr="00216AF2">
        <w:rPr>
          <w:sz w:val="16"/>
          <w:szCs w:val="16"/>
        </w:rPr>
        <w:t>) KEN</w:t>
      </w:r>
    </w:p>
    <w:p w:rsidR="00E278F6" w:rsidRPr="00216AF2" w:rsidRDefault="00E278F6" w:rsidP="00E278F6">
      <w:pPr>
        <w:rPr>
          <w:sz w:val="16"/>
        </w:rPr>
      </w:pPr>
      <w:r w:rsidRPr="00216AF2">
        <w:rPr>
          <w:rStyle w:val="StyleUnderline"/>
        </w:rPr>
        <w:t>When the relationship between the Supreme Court and Congress becomes highly conflictual, Congress has a variety of weapons at its disposal in order to signal its disapproval to the Court</w:t>
      </w:r>
      <w:r w:rsidRPr="00216AF2">
        <w:rPr>
          <w:sz w:val="16"/>
        </w:rPr>
        <w:t xml:space="preserve">. One of its biggest weapons is the power of the purse. In order to protect the independence of the federal courts, the U.S. Constitution gives all federal judges life terms and it prevents Congress from reducing the salaries of federal judges. However, </w:t>
      </w:r>
      <w:r w:rsidRPr="00216AF2">
        <w:rPr>
          <w:rStyle w:val="StyleUnderline"/>
        </w:rPr>
        <w:t>Congress is under no obligation to provide annual cost of living increases to them</w:t>
      </w:r>
      <w:r w:rsidRPr="00216AF2">
        <w:rPr>
          <w:sz w:val="16"/>
        </w:rPr>
        <w:t xml:space="preserve">. </w:t>
      </w:r>
      <w:r w:rsidRPr="00216AF2">
        <w:rPr>
          <w:rStyle w:val="StyleUnderline"/>
        </w:rPr>
        <w:t>It is also under no obligation to pay for law clerks, computers, or even air conditioning for the justices</w:t>
      </w:r>
      <w:r w:rsidRPr="00216AF2">
        <w:rPr>
          <w:sz w:val="16"/>
        </w:rPr>
        <w:t xml:space="preserve">. Although they rarely follow through, </w:t>
      </w:r>
      <w:r w:rsidRPr="00216AF2">
        <w:rPr>
          <w:rStyle w:val="StyleUnderline"/>
        </w:rPr>
        <w:t>Congress members seem routinely to threaten to cut the budget of the courts when they disagree with specific court rulings</w:t>
      </w:r>
      <w:r w:rsidRPr="00216AF2">
        <w:rPr>
          <w:sz w:val="16"/>
        </w:rPr>
        <w:t xml:space="preserve">. Congressman </w:t>
      </w:r>
      <w:r w:rsidRPr="00216AF2">
        <w:rPr>
          <w:rStyle w:val="StyleUnderline"/>
        </w:rPr>
        <w:t>Steve King</w:t>
      </w:r>
      <w:r w:rsidRPr="00216AF2">
        <w:rPr>
          <w:sz w:val="16"/>
        </w:rPr>
        <w:t xml:space="preserve"> (R-Iowa), a vocal critic of the Supreme Court, </w:t>
      </w:r>
      <w:r w:rsidRPr="00216AF2">
        <w:rPr>
          <w:rStyle w:val="StyleUnderline"/>
        </w:rPr>
        <w:t>has been quoted as saying, “When their budget starts to dry up, we’ll get their attention</w:t>
      </w:r>
      <w:r w:rsidRPr="00216AF2">
        <w:rPr>
          <w:sz w:val="16"/>
        </w:rPr>
        <w:t xml:space="preserve">” (quoted in Marcus, 2005, A19). Former Majority Leader </w:t>
      </w:r>
      <w:r w:rsidRPr="00216AF2">
        <w:rPr>
          <w:rStyle w:val="StyleUnderline"/>
        </w:rPr>
        <w:t>Tom DeLay was even blunter when he said, “We set up the courts. We can unset the courts. We have the power of the purse</w:t>
      </w:r>
      <w:r w:rsidRPr="00216AF2">
        <w:rPr>
          <w:sz w:val="16"/>
        </w:rPr>
        <w:t xml:space="preserve">” (quoted in Klein, 2005, A9). Sometimes Congress does follow through with these threats. In her work, </w:t>
      </w:r>
      <w:r w:rsidRPr="00216AF2">
        <w:rPr>
          <w:rStyle w:val="StyleUnderline"/>
        </w:rPr>
        <w:t>Toma found that from 1946 to 1977, Congress rewarded the Supreme Court with budget increases when it handed down conservative decisions and attempted to punish the Court for its liberal decisions by withholding budget increases</w:t>
      </w:r>
      <w:r w:rsidRPr="00216AF2">
        <w:rPr>
          <w:sz w:val="16"/>
        </w:rPr>
        <w:t xml:space="preserve"> (Toma, 1991). For example, in 1964 Congress increased the salaries of lower federal judges by $7,500 per year, but allowed only a $4,500 increase for Supreme Court justices, clearly signaling Congressional unhappiness with the justices of the high court (Schmidhauser and Berg, 1972, 9). Although it is not entirely clear that Congress was acting intentionally with regards to the courts, the budget for the judiciary has recently experienced some large cuts. In the automatic sequester cuts that went into effect in March of 2013, the federal courts saw their $6.97 billion annual budget cut by over $322 million, for a 5 percent reduction. The cuts required furloughs and lay-offs for many employees of the federal judicial branch. Some courts would only hear cases three or four days per week because the funding for federal prosecuting attorneys was also cut (see Schoenberg and Zajac, 2013). Congress eventually restored the funding for the federal courts and prosecutors, but only after enormous lobbying efforts by lawyers, judges, and others interested in the well-being of the federal judiciary. </w:t>
      </w:r>
    </w:p>
    <w:p w:rsidR="00E278F6" w:rsidRPr="00216AF2" w:rsidRDefault="00E278F6" w:rsidP="00E278F6">
      <w:pPr>
        <w:pStyle w:val="Heading4"/>
      </w:pPr>
      <w:r w:rsidRPr="00216AF2">
        <w:t>Congress withdraws funding if it doesn’t like Supreme Court decisions</w:t>
      </w:r>
    </w:p>
    <w:p w:rsidR="00E278F6" w:rsidRPr="00216AF2" w:rsidRDefault="00E278F6" w:rsidP="00E278F6">
      <w:pPr>
        <w:rPr>
          <w:sz w:val="16"/>
          <w:szCs w:val="16"/>
        </w:rPr>
      </w:pPr>
      <w:r w:rsidRPr="00216AF2">
        <w:rPr>
          <w:b/>
        </w:rPr>
        <w:t xml:space="preserve">Miller 06 </w:t>
      </w:r>
      <w:r w:rsidRPr="00216AF2">
        <w:rPr>
          <w:sz w:val="16"/>
          <w:szCs w:val="16"/>
        </w:rPr>
        <w:t xml:space="preserve">(Mark C, Associate Professor and Chair of the Department of Government and International Relations; Director of the Law and Society Program, at Clark University in Worcester, Massachusetts, “When Congress Attacks the Federal Courts”, </w:t>
      </w:r>
      <w:r w:rsidRPr="00473CF7">
        <w:rPr>
          <w:sz w:val="16"/>
          <w:szCs w:val="16"/>
        </w:rPr>
        <w:t>http://scholarlycommons.law.case.edu/cgi/viewcontent.cgi?article=1666&amp;context=caselrev</w:t>
      </w:r>
      <w:r w:rsidRPr="00216AF2">
        <w:rPr>
          <w:sz w:val="16"/>
          <w:szCs w:val="16"/>
        </w:rPr>
        <w:t>) KEN</w:t>
      </w:r>
    </w:p>
    <w:p w:rsidR="00E278F6" w:rsidRPr="00216AF2" w:rsidRDefault="00E278F6" w:rsidP="00E278F6">
      <w:pPr>
        <w:rPr>
          <w:sz w:val="16"/>
        </w:rPr>
      </w:pPr>
      <w:r w:rsidRPr="00216AF2">
        <w:rPr>
          <w:rStyle w:val="StyleUnderline"/>
        </w:rPr>
        <w:t>There have been many instances in which Congress has used various mechanisms to attack the federal courts for decisions with which a determined legislative majority has disagreed</w:t>
      </w:r>
      <w:r w:rsidRPr="00216AF2">
        <w:rPr>
          <w:sz w:val="16"/>
        </w:rPr>
        <w:t xml:space="preserve">.3° While to my knowledge Congress has not yet deliberately defied the protections inherent in the Compensation Clause, the legislative branch has used other means to attack the courts and to attempt to influence court decisions. Even though </w:t>
      </w:r>
      <w:r w:rsidRPr="00216AF2">
        <w:rPr>
          <w:rStyle w:val="StyleUnderline"/>
        </w:rPr>
        <w:t>the Compensation Claus</w:t>
      </w:r>
      <w:r w:rsidRPr="00216AF2">
        <w:rPr>
          <w:sz w:val="16"/>
        </w:rPr>
        <w:t xml:space="preserve">e prevents Congress from reducing any judicial salaries that have already vested, 31 the clause </w:t>
      </w:r>
      <w:r w:rsidRPr="00216AF2">
        <w:rPr>
          <w:rStyle w:val="StyleUnderline"/>
        </w:rPr>
        <w:t>neither requires Congress to provide any annual cost of living adjustments for federal judges nor prevents Congress from canceling future announced judicial salary increases</w:t>
      </w:r>
      <w:r w:rsidRPr="00216AF2">
        <w:rPr>
          <w:sz w:val="16"/>
        </w:rPr>
        <w:t xml:space="preserve">. 32 Thus, </w:t>
      </w:r>
      <w:r w:rsidRPr="00216AF2">
        <w:rPr>
          <w:rStyle w:val="StyleUnderline"/>
        </w:rPr>
        <w:t>judicial salaries have always been a point of contention, and Congress has sometimes used judicial salaries to send a clear message to the courts</w:t>
      </w:r>
      <w:r w:rsidRPr="00216AF2">
        <w:rPr>
          <w:sz w:val="16"/>
        </w:rPr>
        <w:t xml:space="preserve">. For example, in 1964, Congress increased the salaries for lower federal judges by $7,500 per year but increased the salaries for Justices of the U.S. Supreme Court by only $4,500 per year. As Schmidhauser and Berg explain, "The $3,000 differential clearly reflected a direct Congressional reprimand to the Supreme Court. This crude rebuff clearly stemmed from congressional dissatisfaction with several controversial decisions rendered by the Court. 33 Clearly, judicial salary issues have added to the tensions between the courts and Congress. Federal judges often feel that Congress does not provide adequate compensation for them. As Professor Paul M. Bator has remarked, "federal judges, as a group, complain more about their pay than any other group I have ever encountered." 34 There is probably a great deal of truth to the fact that federal judges feel that they are underpaid. In 2003, Judges Coffin and Katzmann noted that, "Since 1969, federal judicial salaries have lost twenty-four percent of their purchasing power., 35 Various congressional actions regarding annual cost of living adjustments for federal judges have not made federal judges feel better about their financial situations. For example, in 1995, 1996, 1997, and 1999, Congress blocked previously announced "automatic" cost of living </w:t>
      </w:r>
      <w:r w:rsidRPr="00216AF2">
        <w:rPr>
          <w:sz w:val="16"/>
        </w:rPr>
        <w:lastRenderedPageBreak/>
        <w:t xml:space="preserve">increases for various governmental officials, including federal judges, that had been provided for in the Ethics Reform Act of 1989.36 Congress was really attempting to prevent the automatic pay raises for its own members from going into effect, but the legislation blocked federal judicial pay increases as well as the pay raises for legislators. </w:t>
      </w:r>
      <w:r w:rsidRPr="00216AF2">
        <w:rPr>
          <w:rStyle w:val="StyleUnderline"/>
        </w:rPr>
        <w:t>When federal judges sued to recover their blocked "automatic" pay increases, the United States Court of Appeals for the Federal Circuit ruled that the proposed "automatic" pay raises had not vested, and thus, there was no violation of the Compensation Clause in the legislative actions.</w:t>
      </w:r>
      <w:r w:rsidRPr="00216AF2">
        <w:rPr>
          <w:sz w:val="16"/>
        </w:rPr>
        <w:t xml:space="preserve"> 3 7 Although the Supreme Court refused to grant certiorari in the case, Justice Breyer wrote a strongly worded dissent to the denial of certiorari, which Justices Scalia and Kennedy joined.38 This concern with judicial salaries and other budgetary resources is not new, of course. Although he was speaking more broadly of his frustration with congressional budgeting practices, Chief Justice Warren stated in 1969 that, "</w:t>
      </w:r>
      <w:r w:rsidRPr="00216AF2">
        <w:rPr>
          <w:rStyle w:val="StyleUnderline"/>
        </w:rPr>
        <w:t>It is next to impossible for the courts to get something from Congress</w:t>
      </w:r>
      <w:r w:rsidRPr="00216AF2">
        <w:rPr>
          <w:sz w:val="16"/>
        </w:rPr>
        <w:t xml:space="preserve">. " 39 In his annual year-end reports on the State of the Judiciary, Chief Justice Rehnquist often complained about Congress's approach to judicial salary issues. In his 2000 Year-End Report on the Federal Judiciary, Chief Justice Rehnquist focused most of the report on what he termed, "the most pressing issue facing the Judiciary: the need to increase judicial salaries." 40 The Chief Justice went on to say, [I]n order to continue to provide the nation a capable and effective judicial system we must be able to attract and retain experienced men and women of quality and diversity to perform a demanding position in the public service. The fact is that </w:t>
      </w:r>
      <w:r w:rsidRPr="00216AF2">
        <w:rPr>
          <w:rStyle w:val="StyleUnderline"/>
        </w:rPr>
        <w:t>those lawyers who are qualified to serve as federal judges have opportunities to earn far more in private law practice or business than as judges. In order to continue to attract highly qualified and diverse federal judges-judges whom we ask and expect to remain for life-we must provide them adequate compensation</w:t>
      </w:r>
      <w:r w:rsidRPr="00216AF2">
        <w:rPr>
          <w:sz w:val="16"/>
        </w:rPr>
        <w:t xml:space="preserve">. 41 In a quite lengthy discussion of the subject, the Chief Justice also noted that judicial salary issues had been discussed in thirteen of the last nineteen end-of-year reports on the state of the judiciary.42 In his 2002 Annual Report, the Chief Justice reiterated the same sentiment: "At the risk of beating a dead horse, I will reiterate what I have said many times over the years about the need to compensate judges fairly.' '43 Judicial salary issues remain important to the Supreme Court and to all federal judges. In his first annual report, Chief Justice Roberts also raised the judicial salary issue: A more direct threat to judicial independence is the failure to raise judges' pay. </w:t>
      </w:r>
      <w:r w:rsidRPr="00216AF2">
        <w:rPr>
          <w:rStyle w:val="StyleUnderline"/>
        </w:rPr>
        <w:t xml:space="preserve">If judges' salaries are too low, judges effectively serve for a term </w:t>
      </w:r>
      <w:r w:rsidRPr="00216AF2">
        <w:rPr>
          <w:rStyle w:val="Emphasis"/>
        </w:rPr>
        <w:t>dictated by their financial position</w:t>
      </w:r>
      <w:r w:rsidRPr="00216AF2">
        <w:rPr>
          <w:rStyle w:val="StyleUnderline"/>
        </w:rPr>
        <w:t xml:space="preserve"> rather than for life.</w:t>
      </w:r>
      <w:r w:rsidRPr="00216AF2">
        <w:rPr>
          <w:sz w:val="16"/>
        </w:rPr>
        <w:t xml:space="preserve"> Figures gathered by the Administrative Office show that judges are leaving the bench in greater numbers now than ever before.</w:t>
      </w:r>
    </w:p>
    <w:p w:rsidR="00E278F6" w:rsidRPr="00216AF2" w:rsidRDefault="00E278F6" w:rsidP="00E278F6"/>
    <w:p w:rsidR="00E278F6" w:rsidRPr="00216AF2" w:rsidRDefault="00E278F6" w:rsidP="00E278F6">
      <w:pPr>
        <w:pStyle w:val="Heading3"/>
      </w:pPr>
      <w:r>
        <w:lastRenderedPageBreak/>
        <w:t>I/L – Court Packing</w:t>
      </w:r>
    </w:p>
    <w:p w:rsidR="00E278F6" w:rsidRPr="00216AF2" w:rsidRDefault="00E278F6" w:rsidP="00E278F6">
      <w:pPr>
        <w:pStyle w:val="Heading4"/>
      </w:pPr>
      <w:r w:rsidRPr="00216AF2">
        <w:t>Court packing is a logical escalation</w:t>
      </w:r>
    </w:p>
    <w:p w:rsidR="00E278F6" w:rsidRPr="00216AF2" w:rsidRDefault="00E278F6" w:rsidP="00E278F6">
      <w:pPr>
        <w:rPr>
          <w:rStyle w:val="Style13ptBold"/>
        </w:rPr>
      </w:pPr>
      <w:r w:rsidRPr="00216AF2">
        <w:rPr>
          <w:rStyle w:val="Style13ptBold"/>
        </w:rPr>
        <w:t xml:space="preserve">Mystal 4/7 </w:t>
      </w:r>
      <w:r w:rsidRPr="00216AF2">
        <w:rPr>
          <w:sz w:val="14"/>
          <w:szCs w:val="14"/>
        </w:rPr>
        <w:t>(Elie, received a degree in Government from Harvard University and a J.D. from Harvard Law School. He was formerly a litigator at Debevoise &amp; Plimpton but quit the legal profession to pursue a career as an online provocateur, “Court Packing Is The Way To Save The Court From The U.S. Senate,” http://abovethelaw.com/2017/04/court-packing-is-the-way-to-save-the-court-from-the-u-s-senate/) EYC</w:t>
      </w:r>
    </w:p>
    <w:p w:rsidR="00E278F6" w:rsidRDefault="00E278F6" w:rsidP="00E278F6">
      <w:pPr>
        <w:rPr>
          <w:sz w:val="14"/>
        </w:rPr>
      </w:pPr>
      <w:r w:rsidRPr="00216AF2">
        <w:rPr>
          <w:sz w:val="14"/>
        </w:rPr>
        <w:t xml:space="preserve">The Senate confirmation process for Supreme Court nominees is broken. “Borked,” if you will. It doesn’t matter who broke it: I say Garland, you say Gorsuch. Either way, the Senate has shown it is completely unable to look past the politics of the nominees and make a fair assessment of their judicial qualifications. We know why. </w:t>
      </w:r>
      <w:r w:rsidRPr="00216AF2">
        <w:rPr>
          <w:rStyle w:val="StyleUnderline"/>
        </w:rPr>
        <w:t>One Supreme Court appointment can lurch our country to the right or the left. At this point, it would be malpractice for either party to confirm a nominee who might frustrate their party’s political agenda for the next 25 years. The way to fix this is to nerf the power of any individual appointment. In order to do that, we need more Supreme Court justices.</w:t>
      </w:r>
      <w:r w:rsidRPr="00216AF2">
        <w:rPr>
          <w:sz w:val="14"/>
        </w:rPr>
        <w:t xml:space="preserve"> A lot more. </w:t>
      </w:r>
      <w:r w:rsidRPr="00216AF2">
        <w:rPr>
          <w:rStyle w:val="StyleUnderline"/>
        </w:rPr>
        <w:t>Enough justices that the divine timing of death and retirement does not create a political crisis for the party out of executive power</w:t>
      </w:r>
      <w:r w:rsidRPr="00216AF2">
        <w:rPr>
          <w:sz w:val="14"/>
        </w:rPr>
        <w:t>. The Constitution does not require nine Supreme Court justices. In fact</w:t>
      </w:r>
      <w:r w:rsidRPr="00216AF2">
        <w:rPr>
          <w:rStyle w:val="StyleUnderline"/>
        </w:rPr>
        <w:t>, the Constitution is silent on how many judges should be on the Supreme Court.</w:t>
      </w:r>
      <w:r w:rsidRPr="00216AF2">
        <w:rPr>
          <w:sz w:val="14"/>
        </w:rPr>
        <w:t xml:space="preserve"> We’re at nine because of the Judiciary Act of 1869. Maybe we’re due for an update? The lower courts handle things differently. The “progressive” Ninth Circuit Court of Appeals, the largest circuit court, operates with 29 judges. The influential D.C. Circuit has 11. The “conservative” Fifth Circuit Court of Appeals has 17 active judges. </w:t>
      </w:r>
      <w:r w:rsidRPr="00216AF2">
        <w:rPr>
          <w:rStyle w:val="StyleUnderline"/>
        </w:rPr>
        <w:t>The number nine holds no mathematical magic</w:t>
      </w:r>
      <w:r w:rsidRPr="00216AF2">
        <w:rPr>
          <w:sz w:val="14"/>
        </w:rPr>
        <w:t xml:space="preserve">. At the circuit court level, a three-judge panel is assigned to each case. Generally, it’s a random wheel; all federal circuits use some kind of random assignment structure to create the appearance of neutrality. The three judges render their ruling. If the parties don’t like the panel’s decision, they can seek rehearing “en banc.” If en banc rehearing is granted, the full court will look at the case and render an opinion. A packed Supreme Court could similarly hear cases in three-judge panels, at least initially, with the possibility of a party seeking en banc review. This would allow the Court to take more cases. And while you’d surely see a lot of 2-1 panel rulings, it would be a rare day that an “en banc” rehearing resulted in a 10-9 split along “party lines.” </w:t>
      </w:r>
      <w:r w:rsidRPr="00216AF2">
        <w:rPr>
          <w:rStyle w:val="StyleUnderline"/>
        </w:rPr>
        <w:t xml:space="preserve">Most Supreme Court cases are too complicated to break so cleanly. “Court packing” </w:t>
      </w:r>
      <w:r w:rsidRPr="00216AF2">
        <w:rPr>
          <w:sz w:val="14"/>
        </w:rPr>
        <w:t>gets a bad rap, mainly because Franklin Delano Roosevelt tried to do it in order to bully the Court into authorizing the New Deal.</w:t>
      </w:r>
      <w:r w:rsidRPr="00216AF2">
        <w:rPr>
          <w:rStyle w:val="StyleUnderline"/>
        </w:rPr>
        <w:t xml:space="preserve"> </w:t>
      </w:r>
      <w:r w:rsidRPr="00216AF2">
        <w:rPr>
          <w:sz w:val="14"/>
        </w:rPr>
        <w:t xml:space="preserve">The Judicial Procedures Reform Act of 1937 would have given Roosevelt the authority to appoint six new Supreme Court justices, and it went down in flames. Partisan court packing </w:t>
      </w:r>
      <w:r w:rsidRPr="00216AF2">
        <w:rPr>
          <w:rStyle w:val="StyleUnderline"/>
        </w:rPr>
        <w:t>is the next logical escalation now that the GOP has changed the filibuster rules in order to install Neil Gorsuch</w:t>
      </w:r>
      <w:r w:rsidRPr="00216AF2">
        <w:rPr>
          <w:sz w:val="14"/>
        </w:rPr>
        <w:t xml:space="preserve"> in the seat the Republicans stole from President Barack Obama. </w:t>
      </w:r>
      <w:r w:rsidRPr="00216AF2">
        <w:rPr>
          <w:rStyle w:val="StyleUnderline"/>
        </w:rPr>
        <w:t>The Democrats</w:t>
      </w:r>
      <w:r w:rsidRPr="00216AF2">
        <w:rPr>
          <w:sz w:val="14"/>
        </w:rPr>
        <w:t xml:space="preserve"> will likely be back in power (someday), and on that day they’re unlikely to just sit there and watch someone they perceive to be an illegitimate justice destroy women’s rights and gay rights and whatever else with a bunch of 5-4 decisions. If you really think court packing won’t be on the table, you have no idea how much liberals value civil rights. The thing about going “nuclear” is that it leads to mutually assured destruction. But court packing doesn’t have to be partisan, and if we do it right it will fix our whole pathetic confirmation process. Let’s say we had a bipartisan committee come up with five “conservative” justices and five “liberal” ones to add to the Court. That would swell its numbers to 19, yet preserve the current balance of conservatives and liberals. Now let’s say that Ruth Bader Ginsburg or Anthony Kennedy leaves the Court, and President Trump gets to nominate the replacement. </w:t>
      </w:r>
    </w:p>
    <w:p w:rsidR="00E278F6" w:rsidRPr="00216AF2" w:rsidRDefault="00E278F6" w:rsidP="00E278F6">
      <w:pPr>
        <w:pStyle w:val="Heading4"/>
        <w:ind w:left="720" w:hanging="720"/>
      </w:pPr>
      <w:r w:rsidRPr="00216AF2">
        <w:t xml:space="preserve">There are zero legal barriers to court packing. </w:t>
      </w:r>
    </w:p>
    <w:p w:rsidR="00E278F6" w:rsidRPr="00216AF2" w:rsidRDefault="00E278F6" w:rsidP="00E278F6">
      <w:pPr>
        <w:rPr>
          <w:rStyle w:val="Style13ptBold"/>
        </w:rPr>
      </w:pPr>
      <w:r w:rsidRPr="00216AF2">
        <w:rPr>
          <w:rStyle w:val="Style13ptBold"/>
        </w:rPr>
        <w:t xml:space="preserve">McMaken 16 </w:t>
      </w:r>
      <w:r w:rsidRPr="00216AF2">
        <w:rPr>
          <w:sz w:val="14"/>
          <w:szCs w:val="14"/>
        </w:rPr>
        <w:t>(Ryan McMaken is the editor of Mises Wire and The Austrian, “Congress Should "Pack" the Supreme Court,”, 11/23/2016, https://mises.org/blog/congress-should-pack-supreme-court, MisesInstitute) EYC</w:t>
      </w:r>
    </w:p>
    <w:p w:rsidR="00E278F6" w:rsidRPr="006466D1" w:rsidRDefault="00E278F6" w:rsidP="00E278F6">
      <w:pPr>
        <w:rPr>
          <w:sz w:val="16"/>
        </w:rPr>
      </w:pPr>
      <w:r w:rsidRPr="00216AF2">
        <w:rPr>
          <w:sz w:val="16"/>
        </w:rPr>
        <w:t xml:space="preserve">However, </w:t>
      </w:r>
      <w:r w:rsidRPr="00216AF2">
        <w:rPr>
          <w:rStyle w:val="Emphasis"/>
        </w:rPr>
        <w:t>there is no reason why the Congress could not go in the opposite direction and appoint multiple new members to the Supreme Court. It certainly has the Constitutional authority to do so</w:t>
      </w:r>
      <w:r w:rsidRPr="00216AF2">
        <w:rPr>
          <w:rStyle w:val="StyleUnderline"/>
        </w:rPr>
        <w:t>. As was the case with Franklin Roosevelt's so-called "court-packing" plan,</w:t>
      </w:r>
      <w:r w:rsidRPr="00216AF2">
        <w:rPr>
          <w:sz w:val="16"/>
        </w:rPr>
        <w:t xml:space="preserve"> enormous reforms to the Supreme Court require nothing more than a change in statute, or in come cases, Senate inaction. This move would help to make it abundantly clear the fact that the </w:t>
      </w:r>
      <w:r w:rsidRPr="00216AF2">
        <w:rPr>
          <w:rStyle w:val="StyleUnderline"/>
        </w:rPr>
        <w:t>Supreme Court is a political institution just as it was always intended to be. It would also be helpful in asserting Congressional supremacy over the Court. Apart from the Constitutional mandate that there be a Supreme Court — of indeterminate nature — it is totally a creature of Congressional regulation.</w:t>
      </w:r>
      <w:r w:rsidRPr="00216AF2">
        <w:rPr>
          <w:sz w:val="16"/>
        </w:rPr>
        <w:t xml:space="preserve"> If Congress wishes it, it could fill the Scalia vacancy, and then add three or more seats in recognition of the approaching deaths and (possible) current senility of Justices Breyer (age 78) Kennedy (age 80), and Ginsburg (age 83). </w:t>
      </w:r>
      <w:r w:rsidRPr="00216AF2">
        <w:rPr>
          <w:rStyle w:val="StyleUnderline"/>
        </w:rPr>
        <w:t>As justification, Congress need only explain that the 3 new seats will allow for new justices to be ready and already trained on "day one" following the next death or resignation on the Court.</w:t>
      </w:r>
      <w:r w:rsidRPr="00216AF2">
        <w:rPr>
          <w:sz w:val="16"/>
        </w:rPr>
        <w:t xml:space="preserve"> Congress can elect to then not fill the Ginsburg vacancy (for example) and allow the court to slowly revert to nine judges.</w:t>
      </w:r>
    </w:p>
    <w:p w:rsidR="00E278F6" w:rsidRPr="00216AF2" w:rsidRDefault="00E278F6" w:rsidP="00E278F6">
      <w:pPr>
        <w:rPr>
          <w:sz w:val="14"/>
        </w:rPr>
      </w:pPr>
    </w:p>
    <w:p w:rsidR="00002BA3" w:rsidRPr="00216AF2" w:rsidRDefault="00002BA3" w:rsidP="00002BA3">
      <w:pPr>
        <w:pStyle w:val="Heading2"/>
      </w:pPr>
      <w:r w:rsidRPr="00216AF2">
        <w:lastRenderedPageBreak/>
        <w:t>Impact</w:t>
      </w:r>
    </w:p>
    <w:p w:rsidR="00002BA3" w:rsidRPr="00F40305" w:rsidRDefault="00002BA3" w:rsidP="00002BA3">
      <w:pPr>
        <w:pStyle w:val="Heading3"/>
      </w:pPr>
      <w:r>
        <w:lastRenderedPageBreak/>
        <w:t>! - Disease</w:t>
      </w:r>
    </w:p>
    <w:p w:rsidR="00002BA3" w:rsidRPr="00F40305" w:rsidRDefault="00002BA3" w:rsidP="00002BA3">
      <w:pPr>
        <w:pStyle w:val="Heading4"/>
      </w:pPr>
      <w:r w:rsidRPr="00F40305">
        <w:t>Extinction – modeling proves</w:t>
      </w:r>
    </w:p>
    <w:p w:rsidR="00002BA3" w:rsidRPr="00F40305" w:rsidRDefault="00002BA3" w:rsidP="00002BA3">
      <w:pPr>
        <w:rPr>
          <w:sz w:val="16"/>
          <w:szCs w:val="16"/>
        </w:rPr>
      </w:pPr>
      <w:r w:rsidRPr="00F40305">
        <w:rPr>
          <w:rStyle w:val="Style13ptBold"/>
        </w:rPr>
        <w:t>Bar-Yam 1</w:t>
      </w:r>
      <w:r w:rsidRPr="00F40305">
        <w:t xml:space="preserve"> </w:t>
      </w:r>
      <w:r w:rsidRPr="00F40305">
        <w:rPr>
          <w:sz w:val="16"/>
          <w:szCs w:val="16"/>
        </w:rPr>
        <w:t xml:space="preserve">(Yaneer, Complex systems scientist studying social and economic systems, president of the New England Complex Systems Institute. Transition to Extinction: Pandemics in a connected world. July 3, 2016. </w:t>
      </w:r>
      <w:hyperlink r:id="rId64" w:history="1">
        <w:r w:rsidRPr="00F40305">
          <w:rPr>
            <w:rStyle w:val="Hyperlink"/>
            <w:sz w:val="16"/>
            <w:szCs w:val="16"/>
          </w:rPr>
          <w:t>http://necsi.edu/research/social/pandemics/transition</w:t>
        </w:r>
      </w:hyperlink>
      <w:r w:rsidRPr="00F40305">
        <w:rPr>
          <w:sz w:val="16"/>
          <w:szCs w:val="16"/>
        </w:rPr>
        <w:t>)</w:t>
      </w:r>
    </w:p>
    <w:p w:rsidR="00002BA3" w:rsidRPr="00F40305" w:rsidRDefault="00002BA3" w:rsidP="00002BA3">
      <w:pPr>
        <w:rPr>
          <w:rStyle w:val="StyleUnderline"/>
        </w:rPr>
      </w:pPr>
      <w:r w:rsidRPr="00F40305">
        <w:rPr>
          <w:sz w:val="16"/>
        </w:rPr>
        <w:t xml:space="preserve">The video (Figure 1) shows a simple model of hosts and pathogens we have used to study evolutionary dynamics. In the animation, the green are hosts and red are pathogens. </w:t>
      </w:r>
      <w:r w:rsidRPr="00F40305">
        <w:rPr>
          <w:rStyle w:val="StyleUnderline"/>
        </w:rPr>
        <w:t>As pathogens infect hosts, they spread across the system. If you look closely, you will see that the red changes tint from time to time — that is the natural mutation of pathogens to become more or less aggressive. Watch as one of the more aggressive—brighter red — strains rapidly expands. After a time it goes extinct leaving a black region. Why does it go extinct? The answer is that it spreads so rapidly that it kills the hosts around it. Without new hosts to infect it then dies out itself.</w:t>
      </w:r>
      <w:r w:rsidRPr="00F40305">
        <w:rPr>
          <w:sz w:val="16"/>
        </w:rPr>
        <w:t xml:space="preserve"> That the rapidly spreading pathogens die out has important implications for evolutionary research which we have talked about elsewhere [1–7]. In the research I want to discuss here, </w:t>
      </w:r>
      <w:r w:rsidRPr="00F40305">
        <w:rPr>
          <w:rStyle w:val="StyleUnderline"/>
        </w:rPr>
        <w:t xml:space="preserve">what we were interested in is the effect of </w:t>
      </w:r>
      <w:r w:rsidRPr="00F40305">
        <w:rPr>
          <w:rStyle w:val="Emphasis"/>
        </w:rPr>
        <w:t>adding long range transportation</w:t>
      </w:r>
      <w:r w:rsidRPr="00F40305">
        <w:rPr>
          <w:sz w:val="16"/>
        </w:rPr>
        <w:t xml:space="preserve"> [8]. </w:t>
      </w:r>
      <w:r w:rsidRPr="00F40305">
        <w:rPr>
          <w:rStyle w:val="StyleUnderline"/>
        </w:rPr>
        <w:t>This includes natural means of dispersal as well as unintentional dispersal by humans, like adding airplane routes, which is being done by real world airlines</w:t>
      </w:r>
      <w:r w:rsidRPr="00F40305">
        <w:rPr>
          <w:sz w:val="16"/>
        </w:rPr>
        <w:t xml:space="preserve"> (Figure 2). </w:t>
      </w:r>
      <w:r w:rsidRPr="00F40305">
        <w:rPr>
          <w:rStyle w:val="Emphasis"/>
        </w:rPr>
        <w:t>When we introduce long range transportation into the model, the success of more aggressive strains changes. They can use the long range transportation to find new hosts and escape local extinction</w:t>
      </w:r>
      <w:r w:rsidRPr="00F40305">
        <w:rPr>
          <w:sz w:val="16"/>
        </w:rPr>
        <w:t xml:space="preserve">. Figure 3 shows that </w:t>
      </w:r>
      <w:r w:rsidRPr="00F40305">
        <w:rPr>
          <w:rStyle w:val="StyleUnderline"/>
        </w:rPr>
        <w:t>the more transportation routes introduced into the model, the more higher aggressive pathogens are able to survive and spread</w:t>
      </w:r>
      <w:r w:rsidRPr="00F40305">
        <w:rPr>
          <w:sz w:val="16"/>
        </w:rPr>
        <w:t xml:space="preserve">. </w:t>
      </w:r>
      <w:r w:rsidRPr="00F40305">
        <w:rPr>
          <w:rStyle w:val="StyleUnderline"/>
        </w:rPr>
        <w:t>As we add more long range transportation, there is a critical point at which pathogens become so aggressive that the entire host population dies</w:t>
      </w:r>
      <w:r w:rsidRPr="00F40305">
        <w:rPr>
          <w:sz w:val="16"/>
        </w:rPr>
        <w:t xml:space="preserve">. The pathogens die at the same time, but that is not exactly a consolation to the hosts. </w:t>
      </w:r>
      <w:r w:rsidRPr="00F40305">
        <w:rPr>
          <w:rStyle w:val="StyleUnderline"/>
        </w:rPr>
        <w:t xml:space="preserve">We call this the phase </w:t>
      </w:r>
      <w:r w:rsidRPr="00F40305">
        <w:rPr>
          <w:rStyle w:val="Emphasis"/>
        </w:rPr>
        <w:t>transition to extinction</w:t>
      </w:r>
      <w:r w:rsidRPr="00F40305">
        <w:rPr>
          <w:sz w:val="16"/>
        </w:rPr>
        <w:t xml:space="preserve"> (Figure 4). </w:t>
      </w:r>
      <w:r w:rsidRPr="00F40305">
        <w:rPr>
          <w:rStyle w:val="Emphasis"/>
        </w:rPr>
        <w:t xml:space="preserve">With increasing levels of global transportation, human civilization may be approaching such a critical threshold. </w:t>
      </w:r>
      <w:r w:rsidRPr="00F40305">
        <w:rPr>
          <w:sz w:val="16"/>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F40305">
        <w:rPr>
          <w:rStyle w:val="StyleUnderline"/>
        </w:rPr>
        <w:t>The traditional approach to public health uses historical evidence analyzed statistically to assess the potential impacts of a disease</w:t>
      </w:r>
      <w:r w:rsidRPr="00F40305">
        <w:rPr>
          <w:sz w:val="16"/>
        </w:rPr>
        <w:t xml:space="preserve">. As a result, many were surprised by the spread of Ebola through West Africa in 2014. </w:t>
      </w:r>
      <w:r w:rsidRPr="00F40305">
        <w:rPr>
          <w:rStyle w:val="StyleUnderline"/>
        </w:rPr>
        <w:t>As the connectivity of the world increases, past experience is not a good guide to future events.</w:t>
      </w:r>
      <w:r w:rsidRPr="00F40305">
        <w:rPr>
          <w:sz w:val="16"/>
        </w:rPr>
        <w:t xml:space="preserve"> </w:t>
      </w:r>
      <w:r w:rsidRPr="00F40305">
        <w:rPr>
          <w:rStyle w:val="Emphasis"/>
        </w:rPr>
        <w:t>A key point about the phase transition to extinction is its suddenness. Even a system that seems stable, can be destabilized by a few more long-range connections, and connectivity is continuing to increase</w:t>
      </w:r>
      <w:r w:rsidRPr="00F40305">
        <w:rPr>
          <w:sz w:val="16"/>
        </w:rPr>
        <w:t xml:space="preserve">. So how close are we to the tipping point?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As the world becomes more connected, the dangers increase. Are people in western countries safe because of higher quality health systems? </w:t>
      </w:r>
      <w:r w:rsidRPr="00F40305">
        <w:rPr>
          <w:rStyle w:val="StyleUnderline"/>
        </w:rPr>
        <w:t>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w:t>
      </w:r>
      <w:r w:rsidRPr="00F40305">
        <w:rPr>
          <w:sz w:val="16"/>
        </w:rPr>
        <w:t xml:space="preserve"> </w:t>
      </w:r>
      <w:r w:rsidRPr="00F40305">
        <w:rPr>
          <w:rStyle w:val="Emphasis"/>
        </w:rPr>
        <w:t xml:space="preserve">If a sick food service worker in an airport infects 100 passengers, or a contagion event happens in mass transportation, an outbreak could very well prove unstoppable. </w:t>
      </w:r>
      <w:r w:rsidRPr="00F40305">
        <w:rPr>
          <w:sz w:val="16"/>
        </w:rPr>
        <w:t xml:space="preserve">Watch this mock video of a pathogen spreading globally through land and air transportation. </w:t>
      </w:r>
      <w:r w:rsidRPr="00F40305">
        <w:rPr>
          <w:rStyle w:val="StyleUnderline"/>
        </w:rPr>
        <w:t>Long range transportation will continue to pose a threat of pandemic if its impacts cannot be contained.</w:t>
      </w:r>
    </w:p>
    <w:p w:rsidR="00002BA3" w:rsidRPr="00F40305" w:rsidRDefault="00002BA3" w:rsidP="00002BA3">
      <w:pPr>
        <w:pStyle w:val="Heading4"/>
      </w:pPr>
      <w:r w:rsidRPr="00F40305">
        <w:lastRenderedPageBreak/>
        <w:t>Disease spread controls the direction of every impact --- it has played a role in every state collapse in history – pandemics go nuclear</w:t>
      </w:r>
    </w:p>
    <w:p w:rsidR="00002BA3" w:rsidRPr="00F40305" w:rsidRDefault="00002BA3" w:rsidP="00002BA3">
      <w:r w:rsidRPr="00F40305">
        <w:rPr>
          <w:b/>
        </w:rPr>
        <w:t>Morris 13</w:t>
      </w:r>
      <w:r w:rsidRPr="00F40305">
        <w:t xml:space="preserve"> </w:t>
      </w:r>
      <w:r w:rsidRPr="00F40305">
        <w:rPr>
          <w:sz w:val="16"/>
          <w:szCs w:val="16"/>
        </w:rPr>
        <w:t>(Ian, professor of history at Stanford University, “The Measure of Civilization: How Social Development Decides the Fate of Nations,” 3/22/2013, Carnegie Council, Lexis) KEN</w:t>
      </w:r>
    </w:p>
    <w:p w:rsidR="00002BA3" w:rsidRPr="00F40305" w:rsidRDefault="00002BA3" w:rsidP="00002BA3">
      <w:pPr>
        <w:rPr>
          <w:sz w:val="16"/>
        </w:rPr>
      </w:pPr>
      <w:r w:rsidRPr="00F40305">
        <w:rPr>
          <w:sz w:val="16"/>
        </w:rPr>
        <w:t xml:space="preserve">There are several periods when we get discontinuities, when we get collapses in social development scores. You can see several very clear examples on this graph. </w:t>
      </w:r>
      <w:r w:rsidRPr="00F40305">
        <w:rPr>
          <w:u w:val="single"/>
        </w:rPr>
        <w:t>When we look back at</w:t>
      </w:r>
      <w:r w:rsidRPr="00F40305">
        <w:rPr>
          <w:sz w:val="16"/>
        </w:rPr>
        <w:t xml:space="preserve"> the </w:t>
      </w:r>
      <w:r w:rsidRPr="00F40305">
        <w:rPr>
          <w:u w:val="single"/>
        </w:rPr>
        <w:t>history</w:t>
      </w:r>
      <w:r w:rsidRPr="00F40305">
        <w:rPr>
          <w:sz w:val="16"/>
        </w:rPr>
        <w:t xml:space="preserve"> of what happens when we get these great collapses in social development, every time we see the same five forces involved: Mass migrations that the societies of the day cannot cope with. </w:t>
      </w:r>
      <w:r w:rsidRPr="00F40305">
        <w:rPr>
          <w:u w:val="single"/>
        </w:rPr>
        <w:t>This is always in the mix</w:t>
      </w:r>
      <w:r w:rsidRPr="00F40305">
        <w:rPr>
          <w:sz w:val="16"/>
        </w:rPr>
        <w:t xml:space="preserve">. The mass migrations often lead to huge epidemic diseases, as </w:t>
      </w:r>
      <w:r w:rsidRPr="00F40305">
        <w:rPr>
          <w:u w:val="single"/>
        </w:rPr>
        <w:t>previously separate disease pools</w:t>
      </w:r>
      <w:r w:rsidRPr="00F40305">
        <w:rPr>
          <w:sz w:val="16"/>
        </w:rPr>
        <w:t xml:space="preserve"> get </w:t>
      </w:r>
      <w:r w:rsidRPr="00F40305">
        <w:rPr>
          <w:u w:val="single"/>
        </w:rPr>
        <w:t>merge</w:t>
      </w:r>
      <w:r w:rsidRPr="00F40305">
        <w:rPr>
          <w:sz w:val="16"/>
        </w:rPr>
        <w:t xml:space="preserve">d. </w:t>
      </w:r>
      <w:r w:rsidRPr="00F40305">
        <w:rPr>
          <w:b/>
          <w:u w:val="single"/>
        </w:rPr>
        <w:t>Epidemic diseases</w:t>
      </w:r>
      <w:r w:rsidRPr="00F40305">
        <w:rPr>
          <w:sz w:val="16"/>
        </w:rPr>
        <w:t xml:space="preserve"> regularly killing half the population, it would seem, tend to </w:t>
      </w:r>
      <w:r w:rsidRPr="00F40305">
        <w:rPr>
          <w:b/>
          <w:u w:val="single"/>
        </w:rPr>
        <w:t>lead to state failure</w:t>
      </w:r>
      <w:r w:rsidRPr="00F40305">
        <w:rPr>
          <w:sz w:val="16"/>
        </w:rPr>
        <w:t xml:space="preserve">. </w:t>
      </w:r>
      <w:r w:rsidRPr="00F40305">
        <w:rPr>
          <w:u w:val="single"/>
        </w:rPr>
        <w:t>Governments cannot cope with catastrophe on this scale</w:t>
      </w:r>
      <w:r w:rsidRPr="00F40305">
        <w:rPr>
          <w:sz w:val="16"/>
        </w:rPr>
        <w:t xml:space="preserve">. </w:t>
      </w:r>
      <w:r w:rsidRPr="00F40305">
        <w:rPr>
          <w:u w:val="single"/>
        </w:rPr>
        <w:t>The collapse of the governments tends to</w:t>
      </w:r>
      <w:r w:rsidRPr="00F40305">
        <w:rPr>
          <w:sz w:val="16"/>
        </w:rPr>
        <w:t xml:space="preserve"> lead to </w:t>
      </w:r>
      <w:r w:rsidRPr="00F40305">
        <w:rPr>
          <w:u w:val="single"/>
        </w:rPr>
        <w:t>breakdown in</w:t>
      </w:r>
      <w:r w:rsidRPr="00F40305">
        <w:rPr>
          <w:sz w:val="16"/>
        </w:rPr>
        <w:t xml:space="preserve"> long-distance </w:t>
      </w:r>
      <w:r w:rsidRPr="00F40305">
        <w:rPr>
          <w:u w:val="single"/>
        </w:rPr>
        <w:t>trade</w:t>
      </w:r>
      <w:r w:rsidRPr="00F40305">
        <w:rPr>
          <w:sz w:val="16"/>
        </w:rPr>
        <w:t xml:space="preserve">. </w:t>
      </w:r>
      <w:r w:rsidRPr="00F40305">
        <w:rPr>
          <w:rStyle w:val="StyleUnderline"/>
        </w:rPr>
        <w:t>Famines ensue</w:t>
      </w:r>
      <w:r w:rsidRPr="00F40305">
        <w:rPr>
          <w:sz w:val="16"/>
        </w:rPr>
        <w:t xml:space="preserve">, many, </w:t>
      </w:r>
      <w:r w:rsidRPr="00F40305">
        <w:rPr>
          <w:rStyle w:val="Emphasis"/>
        </w:rPr>
        <w:t>many more people die</w:t>
      </w:r>
      <w:r w:rsidRPr="00F40305">
        <w:rPr>
          <w:sz w:val="16"/>
        </w:rPr>
        <w:t xml:space="preserve">. And then, always there in the mix in some way, although it varies in every case, is climate change. It always plays into this. Now, I'm sure you don't need me to tell you these are forces that plenty of people are talking about as threats we are facing in the early 21st century. It seems to me perfectly possible that the 21st century is going to see another collapse of the kind we have seen so many times in the past. So in some ways it's possible </w:t>
      </w:r>
      <w:r w:rsidRPr="00F40305">
        <w:rPr>
          <w:u w:val="single"/>
        </w:rPr>
        <w:t>the 21st century might be a rerun of what has happened many times before</w:t>
      </w:r>
      <w:r w:rsidRPr="00F40305">
        <w:rPr>
          <w:sz w:val="16"/>
        </w:rPr>
        <w:t>—</w:t>
      </w:r>
      <w:r w:rsidRPr="00F40305">
        <w:rPr>
          <w:u w:val="single"/>
        </w:rPr>
        <w:t>but with one big difference</w:t>
      </w:r>
      <w:r w:rsidRPr="00F40305">
        <w:rPr>
          <w:sz w:val="16"/>
        </w:rPr>
        <w:t xml:space="preserve">: </w:t>
      </w:r>
      <w:r w:rsidRPr="00F40305">
        <w:rPr>
          <w:b/>
          <w:u w:val="single"/>
        </w:rPr>
        <w:t>We now have nuclear weapons</w:t>
      </w:r>
      <w:r w:rsidRPr="00F40305">
        <w:rPr>
          <w:sz w:val="16"/>
        </w:rPr>
        <w:t xml:space="preserve">, which ancient people didn't have. The Romans would have loved nuclear weapons. Luckily, they didn't have them. I think </w:t>
      </w:r>
      <w:r w:rsidRPr="00F40305">
        <w:rPr>
          <w:u w:val="single"/>
        </w:rPr>
        <w:t>if we</w:t>
      </w:r>
      <w:r w:rsidRPr="00F40305">
        <w:rPr>
          <w:sz w:val="16"/>
        </w:rPr>
        <w:t xml:space="preserve"> do </w:t>
      </w:r>
      <w:r w:rsidRPr="00F40305">
        <w:rPr>
          <w:u w:val="single"/>
        </w:rPr>
        <w:t>stumble into a collapse</w:t>
      </w:r>
      <w:r w:rsidRPr="00F40305">
        <w:rPr>
          <w:sz w:val="16"/>
        </w:rPr>
        <w:t xml:space="preserve"> on the scale that I'm talking about here, </w:t>
      </w:r>
      <w:r w:rsidRPr="00F40305">
        <w:rPr>
          <w:u w:val="single"/>
        </w:rPr>
        <w:t>we should</w:t>
      </w:r>
      <w:r w:rsidRPr="00F40305">
        <w:rPr>
          <w:sz w:val="16"/>
        </w:rPr>
        <w:t xml:space="preserve"> seriously </w:t>
      </w:r>
      <w:r w:rsidRPr="00F40305">
        <w:rPr>
          <w:u w:val="single"/>
        </w:rPr>
        <w:t>expect</w:t>
      </w:r>
      <w:r w:rsidRPr="00F40305">
        <w:rPr>
          <w:sz w:val="16"/>
        </w:rPr>
        <w:t xml:space="preserve"> there is a possibility of </w:t>
      </w:r>
      <w:r w:rsidRPr="00F40305">
        <w:rPr>
          <w:u w:val="single"/>
        </w:rPr>
        <w:t>these being used</w:t>
      </w:r>
      <w:r w:rsidRPr="00F40305">
        <w:rPr>
          <w:sz w:val="16"/>
        </w:rPr>
        <w:t xml:space="preserve">. </w:t>
      </w:r>
      <w:r w:rsidRPr="00F40305">
        <w:rPr>
          <w:u w:val="single"/>
        </w:rPr>
        <w:t>It's quite possible</w:t>
      </w:r>
      <w:r w:rsidRPr="00F40305">
        <w:rPr>
          <w:sz w:val="16"/>
        </w:rPr>
        <w:t xml:space="preserve"> that </w:t>
      </w:r>
      <w:r w:rsidRPr="00F40305">
        <w:rPr>
          <w:u w:val="single"/>
        </w:rPr>
        <w:t>the 21st century will see a disaster that dwarfs anything we have seen</w:t>
      </w:r>
      <w:r w:rsidRPr="00F40305">
        <w:rPr>
          <w:sz w:val="16"/>
        </w:rPr>
        <w:t xml:space="preserve"> earlier.</w:t>
      </w:r>
    </w:p>
    <w:p w:rsidR="00002BA3" w:rsidRPr="00F40305" w:rsidRDefault="00002BA3" w:rsidP="00002BA3">
      <w:pPr>
        <w:pStyle w:val="Heading4"/>
      </w:pPr>
      <w:r w:rsidRPr="00F40305">
        <w:t xml:space="preserve">Err neg on </w:t>
      </w:r>
      <w:r w:rsidRPr="00F40305">
        <w:rPr>
          <w:u w:val="single"/>
        </w:rPr>
        <w:t>probability</w:t>
      </w:r>
      <w:r w:rsidRPr="00F40305">
        <w:t xml:space="preserve"> and </w:t>
      </w:r>
      <w:r w:rsidRPr="00F40305">
        <w:rPr>
          <w:u w:val="single"/>
        </w:rPr>
        <w:t>magnitude</w:t>
      </w:r>
    </w:p>
    <w:p w:rsidR="00002BA3" w:rsidRPr="00F40305" w:rsidRDefault="00002BA3" w:rsidP="00002BA3">
      <w:pPr>
        <w:rPr>
          <w:sz w:val="16"/>
          <w:szCs w:val="16"/>
        </w:rPr>
      </w:pPr>
      <w:r w:rsidRPr="00F40305">
        <w:rPr>
          <w:rStyle w:val="Style13ptBold"/>
        </w:rPr>
        <w:t>Zakaria 5</w:t>
      </w:r>
      <w:r w:rsidRPr="00F40305">
        <w:t xml:space="preserve"> </w:t>
      </w:r>
      <w:r w:rsidRPr="00F40305">
        <w:rPr>
          <w:sz w:val="16"/>
          <w:szCs w:val="16"/>
        </w:rPr>
        <w:t xml:space="preserve">(Fareed, Indian-American journalist and author. He is the host of CNN's Fareed Zakaria GPS and writes a weekly column for The Washington Post,  “A Threat Worse than Terror,” 10-31-2005, Newsweek, </w:t>
      </w:r>
      <w:hyperlink r:id="rId65" w:history="1">
        <w:r w:rsidRPr="00F40305">
          <w:rPr>
            <w:rStyle w:val="Hyperlink"/>
            <w:sz w:val="16"/>
            <w:szCs w:val="16"/>
          </w:rPr>
          <w:t>http://www.fareedzakaria.com/ARTICLES/newsweek/103105.html</w:t>
        </w:r>
      </w:hyperlink>
      <w:r w:rsidRPr="00F40305">
        <w:rPr>
          <w:sz w:val="16"/>
          <w:szCs w:val="16"/>
        </w:rPr>
        <w:t>) KEN</w:t>
      </w:r>
    </w:p>
    <w:p w:rsidR="00002BA3" w:rsidRPr="00F40305" w:rsidRDefault="00002BA3" w:rsidP="00002BA3">
      <w:pPr>
        <w:ind w:right="288"/>
        <w:rPr>
          <w:b/>
          <w:iCs/>
          <w:u w:val="single"/>
        </w:rPr>
      </w:pPr>
      <w:r w:rsidRPr="00F40305">
        <w:rPr>
          <w:rStyle w:val="Emphasis"/>
        </w:rPr>
        <w:t>A</w:t>
      </w:r>
      <w:r w:rsidRPr="00F40305">
        <w:rPr>
          <w:rFonts w:eastAsia="Times New Roman"/>
          <w:u w:val="single"/>
        </w:rPr>
        <w:t xml:space="preserve"> </w:t>
      </w:r>
      <w:r w:rsidRPr="00F40305">
        <w:t>flu</w:t>
      </w:r>
      <w:r w:rsidRPr="00F40305">
        <w:rPr>
          <w:rFonts w:eastAsia="Times New Roman"/>
          <w:u w:val="single"/>
        </w:rPr>
        <w:t xml:space="preserve"> </w:t>
      </w:r>
      <w:r w:rsidRPr="00F40305">
        <w:rPr>
          <w:rStyle w:val="Emphasis"/>
        </w:rPr>
        <w:t>pandemic is the most dangerous threat</w:t>
      </w:r>
      <w:r w:rsidRPr="00F40305">
        <w:rPr>
          <w:rFonts w:eastAsia="Times New Roman"/>
          <w:sz w:val="12"/>
          <w:szCs w:val="12"/>
        </w:rPr>
        <w:t xml:space="preserve"> the United States faces </w:t>
      </w:r>
      <w:r w:rsidRPr="00F40305">
        <w:rPr>
          <w:rFonts w:eastAsia="Times New Roman"/>
          <w:u w:val="single"/>
        </w:rPr>
        <w:t>today</w:t>
      </w:r>
      <w:r w:rsidRPr="00F40305">
        <w:rPr>
          <w:rFonts w:eastAsia="Times New Roman"/>
          <w:sz w:val="12"/>
          <w:szCs w:val="12"/>
        </w:rPr>
        <w:t xml:space="preserve">," </w:t>
      </w:r>
      <w:r w:rsidRPr="00F40305">
        <w:rPr>
          <w:rFonts w:eastAsia="Times New Roman"/>
          <w:u w:val="single"/>
        </w:rPr>
        <w:t>says</w:t>
      </w:r>
      <w:r w:rsidRPr="00F40305">
        <w:rPr>
          <w:rFonts w:eastAsia="Times New Roman"/>
          <w:sz w:val="12"/>
          <w:szCs w:val="12"/>
        </w:rPr>
        <w:t xml:space="preserve"> Richard </w:t>
      </w:r>
      <w:r w:rsidRPr="00F40305">
        <w:rPr>
          <w:rFonts w:eastAsia="Times New Roman"/>
          <w:u w:val="single"/>
        </w:rPr>
        <w:t>Falkenrath, who</w:t>
      </w:r>
      <w:r w:rsidRPr="00F40305">
        <w:rPr>
          <w:rFonts w:eastAsia="Times New Roman"/>
          <w:sz w:val="12"/>
          <w:szCs w:val="12"/>
        </w:rPr>
        <w:t xml:space="preserve"> until recently </w:t>
      </w:r>
      <w:r w:rsidRPr="00F40305">
        <w:rPr>
          <w:rFonts w:eastAsia="Times New Roman"/>
          <w:u w:val="single"/>
        </w:rPr>
        <w:t>served</w:t>
      </w:r>
      <w:r w:rsidRPr="00F40305">
        <w:rPr>
          <w:rFonts w:eastAsia="Times New Roman"/>
          <w:sz w:val="12"/>
          <w:szCs w:val="12"/>
        </w:rPr>
        <w:t xml:space="preserve"> in the Bush administration </w:t>
      </w:r>
      <w:r w:rsidRPr="00F40305">
        <w:rPr>
          <w:rFonts w:eastAsia="Times New Roman"/>
          <w:u w:val="single"/>
        </w:rPr>
        <w:t>as deputy Homeland Security adviser</w:t>
      </w:r>
      <w:r w:rsidRPr="00F40305">
        <w:rPr>
          <w:rFonts w:eastAsia="Times New Roman"/>
          <w:sz w:val="12"/>
          <w:szCs w:val="12"/>
        </w:rPr>
        <w:t>. "</w:t>
      </w:r>
      <w:r w:rsidRPr="00F40305">
        <w:rPr>
          <w:rFonts w:eastAsia="Times New Roman"/>
          <w:u w:val="single"/>
        </w:rPr>
        <w:t xml:space="preserve">It's a </w:t>
      </w:r>
      <w:r w:rsidRPr="00F40305">
        <w:rPr>
          <w:rStyle w:val="StyleUnderline"/>
        </w:rPr>
        <w:t>bigger threat than terrorism</w:t>
      </w:r>
      <w:r w:rsidRPr="00F40305">
        <w:rPr>
          <w:rFonts w:ascii="Franklin Gothic Heavy,Times New" w:eastAsia="Franklin Gothic Heavy,Times New" w:hAnsi="Franklin Gothic Heavy,Times New" w:cs="Franklin Gothic Heavy,Times New"/>
          <w:u w:val="single"/>
        </w:rPr>
        <w:t>.</w:t>
      </w:r>
      <w:r w:rsidRPr="00F40305">
        <w:rPr>
          <w:rFonts w:eastAsia="Times New Roman"/>
          <w:sz w:val="12"/>
          <w:szCs w:val="12"/>
        </w:rPr>
        <w:t xml:space="preserve"> In fact it's bigger than anything I dealt with when I was in government." </w:t>
      </w:r>
      <w:r w:rsidRPr="00F40305">
        <w:rPr>
          <w:rFonts w:eastAsia="Times New Roman"/>
          <w:u w:val="single"/>
        </w:rPr>
        <w:t xml:space="preserve">One makes a threat assessment </w:t>
      </w:r>
      <w:r w:rsidRPr="00F40305">
        <w:rPr>
          <w:rStyle w:val="Emphasis"/>
        </w:rPr>
        <w:t>on the basis of</w:t>
      </w:r>
      <w:r w:rsidRPr="00F40305">
        <w:rPr>
          <w:rFonts w:eastAsia="Times New Roman"/>
          <w:sz w:val="12"/>
          <w:szCs w:val="12"/>
        </w:rPr>
        <w:t xml:space="preserve"> two factors: the </w:t>
      </w:r>
      <w:r w:rsidRPr="00F40305">
        <w:rPr>
          <w:rStyle w:val="Emphasis"/>
        </w:rPr>
        <w:t>probability</w:t>
      </w:r>
      <w:r w:rsidRPr="00F40305">
        <w:t xml:space="preserve"> </w:t>
      </w:r>
      <w:r w:rsidRPr="00F40305">
        <w:rPr>
          <w:rFonts w:eastAsia="Times New Roman"/>
          <w:sz w:val="12"/>
          <w:szCs w:val="12"/>
        </w:rPr>
        <w:t xml:space="preserve">of the event, </w:t>
      </w:r>
      <w:r w:rsidRPr="00F40305">
        <w:rPr>
          <w:rStyle w:val="Emphasis"/>
        </w:rPr>
        <w:t>and</w:t>
      </w:r>
      <w:r w:rsidRPr="00F40305">
        <w:t xml:space="preserve"> </w:t>
      </w:r>
      <w:r w:rsidRPr="00F40305">
        <w:rPr>
          <w:rFonts w:eastAsia="Times New Roman"/>
          <w:sz w:val="12"/>
          <w:szCs w:val="12"/>
        </w:rPr>
        <w:t xml:space="preserve">the </w:t>
      </w:r>
      <w:r w:rsidRPr="00F40305">
        <w:rPr>
          <w:rStyle w:val="Emphasis"/>
        </w:rPr>
        <w:t>loss of life</w:t>
      </w:r>
      <w:r w:rsidRPr="00F40305">
        <w:t xml:space="preserve"> </w:t>
      </w:r>
      <w:r w:rsidRPr="00F40305">
        <w:rPr>
          <w:rFonts w:eastAsia="Times New Roman"/>
          <w:sz w:val="12"/>
          <w:szCs w:val="12"/>
        </w:rPr>
        <w:t xml:space="preserve">if it happened. On both counts, </w:t>
      </w:r>
      <w:r w:rsidRPr="00F40305">
        <w:rPr>
          <w:rStyle w:val="Emphasis"/>
        </w:rPr>
        <w:t>a pandemic ranks higher than a major</w:t>
      </w:r>
      <w:r w:rsidRPr="00F40305">
        <w:rPr>
          <w:rFonts w:eastAsia="Times New Roman"/>
          <w:sz w:val="12"/>
          <w:szCs w:val="12"/>
        </w:rPr>
        <w:t xml:space="preserve"> terror </w:t>
      </w:r>
      <w:r w:rsidRPr="00F40305">
        <w:rPr>
          <w:rStyle w:val="Emphasis"/>
        </w:rPr>
        <w:t>attack</w:t>
      </w:r>
      <w:r w:rsidRPr="00F40305">
        <w:t>,</w:t>
      </w:r>
      <w:r w:rsidRPr="00F40305">
        <w:rPr>
          <w:rStyle w:val="Emphasis"/>
        </w:rPr>
        <w:t xml:space="preserve"> even one involving w</w:t>
      </w:r>
      <w:r w:rsidRPr="00F40305">
        <w:rPr>
          <w:rFonts w:eastAsia="Times New Roman"/>
          <w:sz w:val="12"/>
          <w:szCs w:val="12"/>
        </w:rPr>
        <w:t xml:space="preserve">eapons of </w:t>
      </w:r>
      <w:r w:rsidRPr="00F40305">
        <w:rPr>
          <w:rStyle w:val="Emphasis"/>
        </w:rPr>
        <w:t>m</w:t>
      </w:r>
      <w:r w:rsidRPr="00F40305">
        <w:rPr>
          <w:rFonts w:eastAsia="Times New Roman"/>
          <w:sz w:val="12"/>
          <w:szCs w:val="12"/>
        </w:rPr>
        <w:t xml:space="preserve">ass </w:t>
      </w:r>
      <w:r w:rsidRPr="00F40305">
        <w:rPr>
          <w:rStyle w:val="Emphasis"/>
        </w:rPr>
        <w:t>d</w:t>
      </w:r>
      <w:r w:rsidRPr="00F40305">
        <w:rPr>
          <w:rFonts w:eastAsia="Times New Roman"/>
          <w:sz w:val="12"/>
          <w:szCs w:val="12"/>
        </w:rPr>
        <w:t xml:space="preserve">estruction. </w:t>
      </w:r>
      <w:r w:rsidRPr="00F40305">
        <w:rPr>
          <w:rFonts w:eastAsia="Times New Roman"/>
          <w:u w:val="single"/>
        </w:rPr>
        <w:t>A crude nuclear device would</w:t>
      </w:r>
      <w:r w:rsidRPr="00F40305">
        <w:rPr>
          <w:rFonts w:eastAsia="Times New Roman"/>
          <w:sz w:val="12"/>
          <w:szCs w:val="12"/>
        </w:rPr>
        <w:t xml:space="preserve"> probably </w:t>
      </w:r>
      <w:r w:rsidRPr="00F40305">
        <w:rPr>
          <w:rFonts w:eastAsia="Times New Roman"/>
          <w:u w:val="single"/>
        </w:rPr>
        <w:t xml:space="preserve">kill </w:t>
      </w:r>
      <w:r w:rsidRPr="00F40305">
        <w:rPr>
          <w:rStyle w:val="Emphasis"/>
        </w:rPr>
        <w:t>hundreds of thousands</w:t>
      </w:r>
      <w:r w:rsidRPr="00F40305">
        <w:rPr>
          <w:rFonts w:eastAsia="Times New Roman"/>
          <w:u w:val="single"/>
        </w:rPr>
        <w:t>. A flu pandemic could</w:t>
      </w:r>
      <w:r w:rsidRPr="00F40305">
        <w:rPr>
          <w:rFonts w:eastAsia="Times New Roman"/>
          <w:sz w:val="12"/>
          <w:szCs w:val="12"/>
        </w:rPr>
        <w:t xml:space="preserve"> easily </w:t>
      </w:r>
      <w:r w:rsidRPr="00F40305">
        <w:rPr>
          <w:rFonts w:eastAsia="Times New Roman"/>
          <w:u w:val="single"/>
        </w:rPr>
        <w:t xml:space="preserve">kill </w:t>
      </w:r>
      <w:r w:rsidRPr="00F40305">
        <w:rPr>
          <w:rStyle w:val="Emphasis"/>
        </w:rPr>
        <w:t>millions</w:t>
      </w:r>
      <w:r w:rsidRPr="00F40305">
        <w:rPr>
          <w:rFonts w:eastAsia="Times New Roman"/>
          <w:sz w:val="12"/>
          <w:szCs w:val="12"/>
        </w:rPr>
        <w:t>.  Whether this particular virus makes the final, fatal mutation that allows it to move from human to human, one day some virus will. The basic factor that is fueling this surge of viruses is China's growth. (China is the natural habitat of the influenza virus.) As China develops, it urbanizes, and its forests and wetlands shrink. That forces migratory birds to gather closer together-and closer to human habitation--which increases the chances of a virus spreading from one species to the next. Also, growth means a huge rise in chicken consumption. Across thousands of homes in China every day, chickens are slaughtered in highly unhygienic ways. "</w:t>
      </w:r>
      <w:r w:rsidRPr="00F40305">
        <w:rPr>
          <w:rStyle w:val="Emphasis"/>
        </w:rPr>
        <w:t>Every day the chances that</w:t>
      </w:r>
      <w:r w:rsidRPr="00F40305">
        <w:rPr>
          <w:rFonts w:eastAsia="Times New Roman"/>
          <w:u w:val="single"/>
        </w:rPr>
        <w:t xml:space="preserve"> this virus or </w:t>
      </w:r>
      <w:r w:rsidRPr="00F40305">
        <w:rPr>
          <w:rStyle w:val="Emphasis"/>
        </w:rPr>
        <w:t>a</w:t>
      </w:r>
      <w:r w:rsidRPr="00F40305">
        <w:rPr>
          <w:rFonts w:eastAsia="Times New Roman"/>
          <w:u w:val="single"/>
        </w:rPr>
        <w:t xml:space="preserve">nother such </w:t>
      </w:r>
      <w:r w:rsidRPr="00F40305">
        <w:rPr>
          <w:rStyle w:val="Emphasis"/>
        </w:rPr>
        <w:t>virus will move from one species to another grow</w:t>
      </w:r>
      <w:r w:rsidRPr="00F40305">
        <w:rPr>
          <w:rFonts w:eastAsia="Times New Roman"/>
          <w:sz w:val="12"/>
          <w:szCs w:val="12"/>
        </w:rPr>
        <w:t xml:space="preserve">," says Laurie Garrett, author of "The Coming Plague," who has been writing brilliantly on this topic for years.  </w:t>
      </w:r>
      <w:r w:rsidRPr="00F40305">
        <w:rPr>
          <w:sz w:val="12"/>
          <w:szCs w:val="12"/>
        </w:rPr>
        <w:t xml:space="preserve">Nobody really disputes that </w:t>
      </w:r>
      <w:r w:rsidRPr="00F40305">
        <w:rPr>
          <w:rStyle w:val="Emphasis"/>
        </w:rPr>
        <w:t>we are badly unprepared</w:t>
      </w:r>
      <w:r w:rsidRPr="00F40305">
        <w:rPr>
          <w:sz w:val="12"/>
          <w:szCs w:val="12"/>
        </w:rPr>
        <w:t xml:space="preserve"> for this threat.</w:t>
      </w:r>
      <w:r w:rsidRPr="00F40305">
        <w:rPr>
          <w:rFonts w:eastAsia="Times New Roman"/>
          <w:u w:val="single"/>
        </w:rPr>
        <w:t xml:space="preserve"> </w:t>
      </w:r>
      <w:r w:rsidRPr="00F40305">
        <w:rPr>
          <w:rFonts w:eastAsia="Times New Roman"/>
          <w:sz w:val="12"/>
          <w:szCs w:val="12"/>
        </w:rPr>
        <w:t xml:space="preserve">"If something like this pandemic were to happen today," says Falkenrath, "the government would be mostly an observer, not a manager." The government can't even give intelligent advice to its citizens because it doesn't actually know what to say. We don't know whether people should stay put, leave cities, stay home or go to the nearest hospital. </w:t>
      </w:r>
      <w:r w:rsidRPr="00F40305">
        <w:rPr>
          <w:rFonts w:eastAsia="Times New Roman"/>
          <w:u w:val="single"/>
        </w:rPr>
        <w:t xml:space="preserve">During the cold war, </w:t>
      </w:r>
      <w:r w:rsidRPr="00F40305">
        <w:rPr>
          <w:rFonts w:eastAsia="Times New Roman"/>
          <w:sz w:val="12"/>
          <w:szCs w:val="12"/>
        </w:rPr>
        <w:t xml:space="preserve">hundreds of </w:t>
      </w:r>
      <w:r w:rsidRPr="00F40305">
        <w:rPr>
          <w:rFonts w:eastAsia="Times New Roman"/>
          <w:u w:val="single"/>
        </w:rPr>
        <w:t xml:space="preserve">people in government participated in dozens of crisis simulations of nuclear wars, accidents </w:t>
      </w:r>
      <w:r w:rsidRPr="00F40305">
        <w:rPr>
          <w:rFonts w:eastAsia="Times New Roman"/>
          <w:sz w:val="12"/>
          <w:szCs w:val="12"/>
        </w:rPr>
        <w:t xml:space="preserve">and incidents. </w:t>
      </w:r>
      <w:r w:rsidRPr="00F40305">
        <w:rPr>
          <w:rFonts w:eastAsia="Times New Roman"/>
          <w:u w:val="single"/>
        </w:rPr>
        <w:t xml:space="preserve">These </w:t>
      </w:r>
      <w:r w:rsidRPr="00F40305">
        <w:rPr>
          <w:rFonts w:eastAsia="Times New Roman"/>
          <w:sz w:val="12"/>
          <w:szCs w:val="12"/>
        </w:rPr>
        <w:t xml:space="preserve">"tabletop </w:t>
      </w:r>
      <w:r w:rsidRPr="00F40305">
        <w:rPr>
          <w:rFonts w:eastAsia="Times New Roman"/>
          <w:u w:val="single"/>
        </w:rPr>
        <w:t>exercises</w:t>
      </w:r>
      <w:r w:rsidRPr="00F40305">
        <w:rPr>
          <w:rFonts w:eastAsia="Times New Roman"/>
          <w:sz w:val="12"/>
          <w:szCs w:val="12"/>
        </w:rPr>
        <w:t xml:space="preserve">" </w:t>
      </w:r>
      <w:r w:rsidRPr="00F40305">
        <w:rPr>
          <w:rFonts w:eastAsia="Times New Roman"/>
          <w:u w:val="single"/>
        </w:rPr>
        <w:t xml:space="preserve">were conducted so that if </w:t>
      </w:r>
      <w:r w:rsidRPr="00F40305">
        <w:rPr>
          <w:rFonts w:eastAsia="Times New Roman"/>
          <w:sz w:val="12"/>
          <w:szCs w:val="12"/>
        </w:rPr>
        <w:t xml:space="preserve">and when </w:t>
      </w:r>
      <w:r w:rsidRPr="00F40305">
        <w:rPr>
          <w:rFonts w:eastAsia="Times New Roman"/>
          <w:u w:val="single"/>
        </w:rPr>
        <w:t xml:space="preserve">a real crisis hit, policymakers would not be confronting critical decisions for the first time. </w:t>
      </w:r>
      <w:r w:rsidRPr="00F40305">
        <w:rPr>
          <w:rStyle w:val="Emphasis"/>
        </w:rPr>
        <w:t xml:space="preserve">No such expertise exists for today's deadliest threat.   </w:t>
      </w:r>
    </w:p>
    <w:p w:rsidR="00002BA3" w:rsidRPr="00F40305" w:rsidRDefault="00002BA3" w:rsidP="00002BA3">
      <w:pPr>
        <w:pStyle w:val="Heading3"/>
      </w:pPr>
      <w:r w:rsidRPr="00F40305">
        <w:lastRenderedPageBreak/>
        <w:t>AT: Burnout</w:t>
      </w:r>
    </w:p>
    <w:p w:rsidR="00002BA3" w:rsidRPr="00F40305" w:rsidRDefault="00002BA3" w:rsidP="00002BA3">
      <w:pPr>
        <w:pStyle w:val="Heading4"/>
      </w:pPr>
      <w:r w:rsidRPr="00F40305">
        <w:t>No burnout</w:t>
      </w:r>
    </w:p>
    <w:p w:rsidR="00002BA3" w:rsidRPr="00F40305" w:rsidRDefault="00002BA3" w:rsidP="00002BA3">
      <w:r w:rsidRPr="00F40305">
        <w:rPr>
          <w:b/>
        </w:rPr>
        <w:t>MacPhee et al. 13</w:t>
      </w:r>
      <w:r w:rsidRPr="00F40305">
        <w:t xml:space="preserve"> </w:t>
      </w:r>
      <w:r w:rsidRPr="00F40305">
        <w:rPr>
          <w:sz w:val="16"/>
          <w:szCs w:val="16"/>
        </w:rPr>
        <w:t xml:space="preserve">(Ross D. E., Ph.D. in Physical Anthropology from University of Alberta, Former chairman of the Department of Mammalogy at the American Museum of Natural History, Professor at Richard Gilder Graduate School, Alex D. Greenwood, Head of the Department of Wildlife Diseases at the Leibniz Institute for Zoo and Wildlife Research, Professor of wildlife diseases in the Department of Veterinary Medicine of the Freie Universität Berlin, “ Infectious Disease, Endangerment, and Extinction,” Hindawi Publishing Corporation, </w:t>
      </w:r>
      <w:hyperlink r:id="rId66" w:history="1">
        <w:r w:rsidRPr="00F40305">
          <w:rPr>
            <w:rStyle w:val="Hyperlink"/>
            <w:sz w:val="16"/>
            <w:szCs w:val="16"/>
          </w:rPr>
          <w:t>http://www.hindawi.com/journals/ijeb/2013/571939/</w:t>
        </w:r>
      </w:hyperlink>
      <w:r w:rsidRPr="00F40305">
        <w:rPr>
          <w:sz w:val="16"/>
          <w:szCs w:val="16"/>
        </w:rPr>
        <w:t>)</w:t>
      </w:r>
      <w:r w:rsidRPr="00F40305">
        <w:t xml:space="preserve"> </w:t>
      </w:r>
    </w:p>
    <w:p w:rsidR="00002BA3" w:rsidRPr="00F40305" w:rsidRDefault="00002BA3" w:rsidP="00002BA3">
      <w:pPr>
        <w:rPr>
          <w:sz w:val="10"/>
          <w:szCs w:val="10"/>
        </w:rPr>
      </w:pPr>
      <w:r w:rsidRPr="00F40305">
        <w:rPr>
          <w:rStyle w:val="TitleChar"/>
        </w:rPr>
        <w:t xml:space="preserve">Infectious disease, especially virulent infectious disease, is </w:t>
      </w:r>
      <w:r w:rsidRPr="00F40305">
        <w:rPr>
          <w:rStyle w:val="Emphasis"/>
        </w:rPr>
        <w:t>commonly regarded</w:t>
      </w:r>
      <w:r w:rsidRPr="00F40305">
        <w:rPr>
          <w:rStyle w:val="TitleChar"/>
        </w:rPr>
        <w:t xml:space="preserve"> as a cause of </w:t>
      </w:r>
      <w:r w:rsidRPr="00F40305">
        <w:rPr>
          <w:rStyle w:val="Emphasis"/>
        </w:rPr>
        <w:t>fluctuation</w:t>
      </w:r>
      <w:r w:rsidRPr="00F40305">
        <w:rPr>
          <w:rStyle w:val="TitleChar"/>
        </w:rPr>
        <w:t xml:space="preserve"> or </w:t>
      </w:r>
      <w:r w:rsidRPr="00F40305">
        <w:rPr>
          <w:rStyle w:val="Emphasis"/>
        </w:rPr>
        <w:t>decline</w:t>
      </w:r>
      <w:r w:rsidRPr="00F40305">
        <w:rPr>
          <w:rStyle w:val="TitleChar"/>
        </w:rPr>
        <w:t xml:space="preserve"> in biological populations.</w:t>
      </w:r>
      <w:r w:rsidRPr="00F40305">
        <w:rPr>
          <w:sz w:val="10"/>
          <w:szCs w:val="10"/>
        </w:rPr>
        <w:t xml:space="preserve"> However, </w:t>
      </w:r>
      <w:r w:rsidRPr="00F40305">
        <w:rPr>
          <w:rStyle w:val="TitleChar"/>
        </w:rPr>
        <w:t xml:space="preserve">it is </w:t>
      </w:r>
      <w:r w:rsidRPr="00F40305">
        <w:rPr>
          <w:rStyle w:val="Emphasis"/>
        </w:rPr>
        <w:t>not generally</w:t>
      </w:r>
      <w:r w:rsidRPr="00F40305">
        <w:rPr>
          <w:rStyle w:val="TitleChar"/>
        </w:rPr>
        <w:t xml:space="preserve"> considered as a primary factor in causing the actual endangerment or extinction</w:t>
      </w:r>
      <w:r w:rsidRPr="00F40305">
        <w:rPr>
          <w:sz w:val="10"/>
          <w:szCs w:val="10"/>
        </w:rPr>
        <w:t xml:space="preserve"> of species. We review here the known historical examples in which disease has, or has been assumed to have had, a major deleterious impact on animal species, including extinction, and highlight some recent cases in which disease is the chief suspect in causing the outright endangerment of particular species. </w:t>
      </w:r>
      <w:r w:rsidRPr="00F40305">
        <w:rPr>
          <w:rStyle w:val="TitleChar"/>
        </w:rPr>
        <w:t xml:space="preserve">We conclude that the </w:t>
      </w:r>
      <w:r w:rsidRPr="00F40305">
        <w:rPr>
          <w:rStyle w:val="Emphasis"/>
        </w:rPr>
        <w:t>role of disease</w:t>
      </w:r>
      <w:r w:rsidRPr="00F40305">
        <w:rPr>
          <w:rStyle w:val="TitleChar"/>
        </w:rPr>
        <w:t xml:space="preserve"> in historical </w:t>
      </w:r>
      <w:r w:rsidRPr="00F40305">
        <w:rPr>
          <w:rStyle w:val="Emphasis"/>
        </w:rPr>
        <w:t>extinction</w:t>
      </w:r>
      <w:r w:rsidRPr="00F40305">
        <w:rPr>
          <w:rStyle w:val="TitleChar"/>
        </w:rPr>
        <w:t xml:space="preserve">s at the population or species level may have been </w:t>
      </w:r>
      <w:r w:rsidRPr="00F40305">
        <w:rPr>
          <w:rStyle w:val="Emphasis"/>
        </w:rPr>
        <w:t>underestimated.</w:t>
      </w:r>
      <w:r w:rsidRPr="00F40305">
        <w:rPr>
          <w:rStyle w:val="TitleChar"/>
        </w:rPr>
        <w:t xml:space="preserve"> Recent methodological </w:t>
      </w:r>
      <w:r w:rsidRPr="00F40305">
        <w:rPr>
          <w:rStyle w:val="Emphasis"/>
        </w:rPr>
        <w:t>breakthroughs</w:t>
      </w:r>
      <w:r w:rsidRPr="00F40305">
        <w:rPr>
          <w:rStyle w:val="TitleChar"/>
        </w:rPr>
        <w:t xml:space="preserve"> may lead to a </w:t>
      </w:r>
      <w:r w:rsidRPr="00F40305">
        <w:rPr>
          <w:rStyle w:val="Emphasis"/>
        </w:rPr>
        <w:t>better understanding</w:t>
      </w:r>
      <w:r w:rsidRPr="00F40305">
        <w:rPr>
          <w:sz w:val="10"/>
          <w:szCs w:val="10"/>
        </w:rPr>
        <w:t xml:space="preserve"> of the past and present roles of infectious disease in influencing population fitness and other parameters. 1. Background Although lethal epi- or panzootics are obvious risk factors that can lead to population fluctuation or decline in particular circumstances, infectious diseases are seldom considered as potential drivers of extirpation or extinction—that is, of the complete loss of all populations or subunits comprising a given biological species. For example, in conservation biology, infectious disease is usually regarded as having only a marginal or contributory influence on extinction, except perhaps in unusual circumstances (e.g., [1–4]). In their examination of 223 instances of critically endangered species listed by the IUCN (International Union for Conservation of Nature) as allegedly threatened by infectious disease, Smith et al. [4] found that in the overwhelming majority of cases there was no conclusive evidence to support infectious disease as a contributing threat. Although this record should improve with increasing awareness of the effects of infectious diseases on wildlife, as this paper illustrates progress has so far been slow. Both of the authors of this paper are primarily concerned with mammals, which is the group that will receive the bulk of attention here. However, at the pragmatic, data-gathering level, the issues concerned with properly accounting for and evaluating the effects of infectious diseases on natural populations differ little from one phylogenetic grouping to another. First, narrowing down extinction events or even catastrophic population declines to single causes is almost always problematic. In most real cases, extinction is multicausational, even if one cause can be identified as being predominantly responsible [5]. Habitat fragmentation and climate change are currently regarded as the leading prime movers behind most instances of extreme endangerment, to which other stressors such as pollution, invasive competitors, and so forth, might be of greater or lesser importance in particular circumstances. Disease, however, is rarely mentioned as a possible contributing factor in such contexts (but see [6]). Another difficulty is lack of knowledge about pathogen diversity and susceptibility in wildlife. In the absence of sufficient means of detection and characterization, it is difficult to assess or to give quantitative expression to the degree to which pathogens might influence population decline or extinction. Thus it has been estimated that only a small fraction of bacterial diversity has been identified at even the most basic systematic level. This problem is exacerbated in the case of viruses, which often evolve rapidly and defy, in any case, classical methodologies for identifying “species” [7]. For example, bat viruses have only recently begun to be described systematically, even though many chiropterans are known vectors of numerous zoonotic diseases and corporately represent the second largest grouping (by species richness) of mammals after rodents [8, 9]. A similar lack of knowledge affects our understanding of parasites and fungi that affect wildlife. The foregoing difficulties are compounded when one considers that, </w:t>
      </w:r>
      <w:r w:rsidRPr="00F40305">
        <w:rPr>
          <w:rStyle w:val="TitleChar"/>
        </w:rPr>
        <w:t xml:space="preserve">unless a species is studied </w:t>
      </w:r>
      <w:r w:rsidRPr="00F40305">
        <w:rPr>
          <w:rStyle w:val="Emphasis"/>
        </w:rPr>
        <w:t>extensively during</w:t>
      </w:r>
      <w:r w:rsidRPr="00F40305">
        <w:rPr>
          <w:rStyle w:val="TitleChar"/>
        </w:rPr>
        <w:t xml:space="preserve"> and </w:t>
      </w:r>
      <w:r w:rsidRPr="00F40305">
        <w:rPr>
          <w:rStyle w:val="Emphasis"/>
        </w:rPr>
        <w:t>up to</w:t>
      </w:r>
      <w:r w:rsidRPr="00F40305">
        <w:rPr>
          <w:rStyle w:val="TitleChar"/>
        </w:rPr>
        <w:t xml:space="preserve"> the actual extinction event affecting it, all extinction studies are </w:t>
      </w:r>
      <w:r w:rsidRPr="00F40305">
        <w:rPr>
          <w:rStyle w:val="Emphasis"/>
        </w:rPr>
        <w:t>retrospective.</w:t>
      </w:r>
      <w:r w:rsidRPr="00F40305">
        <w:rPr>
          <w:rStyle w:val="TitleChar"/>
        </w:rPr>
        <w:t xml:space="preserve"> Retrospective investigation of losses in which disease is possibly implicated is often </w:t>
      </w:r>
      <w:r w:rsidRPr="00F40305">
        <w:rPr>
          <w:rStyle w:val="Emphasis"/>
        </w:rPr>
        <w:t>severely hindered</w:t>
      </w:r>
      <w:r w:rsidRPr="00F40305">
        <w:rPr>
          <w:rStyle w:val="TitleChar"/>
        </w:rPr>
        <w:t xml:space="preserve"> by limitations in the </w:t>
      </w:r>
      <w:r w:rsidRPr="00F40305">
        <w:rPr>
          <w:rStyle w:val="Emphasis"/>
        </w:rPr>
        <w:t>number</w:t>
      </w:r>
      <w:r w:rsidRPr="00F40305">
        <w:rPr>
          <w:rStyle w:val="TitleChar"/>
        </w:rPr>
        <w:t xml:space="preserve"> and </w:t>
      </w:r>
      <w:r w:rsidRPr="00F40305">
        <w:rPr>
          <w:rStyle w:val="Emphasis"/>
        </w:rPr>
        <w:t>quality</w:t>
      </w:r>
      <w:r w:rsidRPr="00F40305">
        <w:rPr>
          <w:rStyle w:val="TitleChar"/>
        </w:rPr>
        <w:t xml:space="preserve"> of samples available for study, as well as the inability to satisfy </w:t>
      </w:r>
      <w:r w:rsidRPr="00F40305">
        <w:rPr>
          <w:rStyle w:val="Emphasis"/>
        </w:rPr>
        <w:t>Koch’s postulates</w:t>
      </w:r>
      <w:r w:rsidRPr="00F40305">
        <w:rPr>
          <w:rStyle w:val="TitleChar"/>
        </w:rPr>
        <w:t>—especially if both host and pathogen became extinct simultaneously</w:t>
      </w:r>
      <w:r w:rsidRPr="00F40305">
        <w:rPr>
          <w:sz w:val="10"/>
          <w:szCs w:val="10"/>
        </w:rPr>
        <w:t xml:space="preserve"> [10]. Performing isolation, reisolation, and reinfection experiments to directly establish that a particular pathogen was indeed the causative agent behind a given infection is either very difficult or impossible to do retrospectively. Isolation and recreation of the 1918 H1N1 influenza A virus [11], for example, were performed by sequencing from extractions derived from individuals thought to have died of the disease in WWI, not by directly isolating the infectious virus from tissues (as would be required to formally comply with Koch’s postulates). Although most studies will have to be correlative rather than dispositive, one can nevertheless test hypotheses concerning plausible causal agents and examine samples for presence/absence of specific pathogens [12]. Forensically, decay, degradation, and chemical changes in DNA post mortem produce severe methodological challenges to retrieving and accurately determining sequences [13]. In addition, in any retrospective investigation involving “ancient DNA,” pathogen nucleic acids will be less abundant than those of the host, and this dilution effect will make sequence retrieval even more complex [10]. For example, relatively abundant mitochondrial DNA is generally easier to retrieve from fossils or historical samples than lower copy per cell nuclear DNA. Pathogen nucleic acids are generally even lower copy than host DNA sequences in a given extraction. These and other factors reviewed here may help to explain the paucity of conclusive studies of disease-mediated extinction, except in the very few instances in which sampling and methodological roadblocks could be overcome. Nonetheless, in favorable circumstances it should be possible to genetically analyze ancient pathogens with sufficient accuracy to make the endeavor worthwhile, especially because next-generation sequencing methods are beginning to make such endeavors ever more feasible [14–18]. Why should the possible role of infectious disease in endangerment and extinction be regarded as a critical issue in modern conservation? Whether or not disease was ever a major cause of extinction in the fossil record [19], in our times it plays an acknowledged but perhaps underestimated role. Pathogen-driven population declines have been identified in a wide array of invertebrate and vertebrate taxa (cf. [20]), suggesting that the phenomenon is probably universal. Yet without the kinds of monitoring methods now available, some and perhaps most of these declines would have gone undetected, or attributed to other causes. Further, the processes forcing such declines are as diverse as the pathogens themselves and are far from being clearly understood. The apparent increase in zoonotic diseases during the last few decades [21] may be objectively real or merely due to better monitoring, but it seems highly likely that loss or reduction of pristine habitats and the overall impact of invasive species should promote the introduction of opportunistic pathogens into wildlife with increasing frequency. Thus, understanding the dynamics of disease-mediated species declines may be critical to conservation missions concerned with a wide variety of species and habitats. Recent advances in molecular biology and microbiology have permitted the detection and identification of hosts of novel microorganisms, many of which are pathogenic, and the technology needed to assess threat levels is becoming increasingly available. 2. Disease as an Agent of Extinction: Some Considerations Although the fossil record clearly establishes that the fate of all species is to eventually die out, it is obvious from the same record that the rate of disappearance of individual species varies significantly [22]. As already noted, inferences about how (as opposed to when) an individual species disappeared must be developed inductively and retrospectively. An important guideline is that apparent causes of extinction that are diachronic (repeatedly affect species across time) are inherently more plausible than ones that are claimed to have occurred only once, or apply to only one taxon. Although this means that explanations about individual extinctions are not strictly testable, they can nevertheless be evaluated in terms of likelihood, which is the approach currently taken by the International Union for Conservation of Nature (IUCN) and several other conservation organizations interested in compiling extinction statistics [23, 24]. It is an accepted tenet in conservation biology that any severe, continuing threat to a species might eventually contribute to its extinction [25]. From this perspective, it is also accepted that diseases presenting with very high levels of mortality—as in the case of a highly transmissible infection that is newly emergent in a population—can cause outright endangerment. But are there conditions under which a disease, probably in combination with other threats, might so imperil a species to cause its complete disappearance? MacPhee and Marx [19] considered this issue from the standpoint of model pathogenic features that a disease-provoking organism might exhibit in forcing the extinction of a given species. These features include: (1) a reservoir species presenting a stable carrier state for the pathogen, (2) a high potential for causing infections in susceptible species, affecting critical age groups, (3) a capacity for hyperlethality, defined here as mortality rates in the range of 50–75%. Only under the most extreme conditions is it conceivable that a species would suffer extinction in a single epizootic event. Much more likely would be repeated outbreaks over a period of years gradually reducing the fitness level of the species, with final disappearance potentially caused by stochastic events (such as causally unassociated climate change). One way in which this condition might be achieved would be through a stable carrier (i.e., a species other than the target, living in similar circumstances in the same environment, and in which the infection is inapparent or at least sublethal). A well-studied example is the transfer of simian acquired immunodeficiency virus from one species of macaque to another [26]. Although this instance occurred under captive conditions, repeated outbreaks of distemper in lions and African wild dogs have long been thought to be due to transfer from domestic dogs (although the mechanism is debated; see [27]). Obviously, for a disease to have a very severe impact, it would be necessary for the pathogen to occur in highly lethal, aggressive strains that strongly impact the target species before attenuated strains arise and become common. High potential for causing infections in a susceptible species is usually associated with the ability to successfully enter the organism through a major portal, such as the respiratory tract, where it can be lodged and transmitted easily (e.g., via aerosol). To achieve hyperlethality and produce serious mortality, all age groups within a species would probably have to be susceptible, not just the very young or very old (or the immunocompromised), with death the usual outcome. </w:t>
      </w:r>
      <w:r w:rsidRPr="00F40305">
        <w:rPr>
          <w:rStyle w:val="TitleChar"/>
        </w:rPr>
        <w:t xml:space="preserve">In </w:t>
      </w:r>
      <w:r w:rsidRPr="00F40305">
        <w:rPr>
          <w:rStyle w:val="Emphasis"/>
        </w:rPr>
        <w:t>large-bodied</w:t>
      </w:r>
      <w:r w:rsidRPr="00F40305">
        <w:rPr>
          <w:rStyle w:val="TitleChar"/>
        </w:rPr>
        <w:t xml:space="preserve"> mammals, a fundamental consideration is that any process that deleteriously affects </w:t>
      </w:r>
      <w:r w:rsidRPr="00F40305">
        <w:rPr>
          <w:rStyle w:val="Emphasis"/>
        </w:rPr>
        <w:t>young individuals</w:t>
      </w:r>
      <w:r w:rsidRPr="00F40305">
        <w:rPr>
          <w:rStyle w:val="TitleChar"/>
        </w:rPr>
        <w:t xml:space="preserve"> will have a </w:t>
      </w:r>
      <w:r w:rsidRPr="00F40305">
        <w:rPr>
          <w:rStyle w:val="Emphasis"/>
        </w:rPr>
        <w:t>pronounced effect</w:t>
      </w:r>
      <w:r w:rsidRPr="00F40305">
        <w:rPr>
          <w:rStyle w:val="TitleChar"/>
        </w:rPr>
        <w:t xml:space="preserve"> on survivorship because of the lengthy intervals in birth spacing</w:t>
      </w:r>
      <w:r w:rsidRPr="00F40305">
        <w:rPr>
          <w:sz w:val="10"/>
          <w:szCs w:val="10"/>
        </w:rPr>
        <w:t xml:space="preserve"> [19]. </w:t>
      </w:r>
      <w:r w:rsidRPr="00F40305">
        <w:rPr>
          <w:rStyle w:val="TitleChar"/>
        </w:rPr>
        <w:t>Lethality in the range of 50–75% is</w:t>
      </w:r>
      <w:r w:rsidRPr="00F40305">
        <w:rPr>
          <w:sz w:val="10"/>
          <w:szCs w:val="10"/>
        </w:rPr>
        <w:t xml:space="preserve"> obviously extremely </w:t>
      </w:r>
      <w:r w:rsidRPr="00F40305">
        <w:rPr>
          <w:rStyle w:val="TitleChar"/>
        </w:rPr>
        <w:t>high and thus extremely unusual, although historically seen in Ebola infections in humans</w:t>
      </w:r>
      <w:r w:rsidRPr="00F40305">
        <w:rPr>
          <w:sz w:val="10"/>
          <w:szCs w:val="10"/>
        </w:rPr>
        <w:t xml:space="preserve"> and in experimental transmission studies from pigs to macaques [28]. High percentages may have also been achieved in rinderpest outbreaks among East African bovids in the early 20th century [29], although quantitative data on this are largely lacking. </w:t>
      </w:r>
      <w:r w:rsidRPr="00F40305">
        <w:rPr>
          <w:rStyle w:val="TitleChar"/>
        </w:rPr>
        <w:t xml:space="preserve">An important issue here, however, is whether pathogens causing this level of lethality could </w:t>
      </w:r>
      <w:r w:rsidRPr="00F40305">
        <w:rPr>
          <w:rStyle w:val="TitleChar"/>
        </w:rPr>
        <w:lastRenderedPageBreak/>
        <w:t>maintain themselves in nature long enough to seriously imperil a species.</w:t>
      </w:r>
      <w:r w:rsidRPr="00F40305">
        <w:rPr>
          <w:sz w:val="10"/>
          <w:szCs w:val="10"/>
        </w:rPr>
        <w:t xml:space="preserve"> Speculatively, </w:t>
      </w:r>
      <w:r w:rsidRPr="00F40305">
        <w:rPr>
          <w:rStyle w:val="TitleChar"/>
        </w:rPr>
        <w:t xml:space="preserve">a possible outcome with </w:t>
      </w:r>
      <w:r w:rsidRPr="00F40305">
        <w:rPr>
          <w:rStyle w:val="Emphasis"/>
        </w:rPr>
        <w:t>hyperlethal</w:t>
      </w:r>
      <w:r w:rsidRPr="00F40305">
        <w:rPr>
          <w:rStyle w:val="TitleChar"/>
        </w:rPr>
        <w:t xml:space="preserve"> infections producing a </w:t>
      </w:r>
      <w:r w:rsidRPr="00F40305">
        <w:rPr>
          <w:rStyle w:val="Emphasis"/>
        </w:rPr>
        <w:t>rapid, fatal</w:t>
      </w:r>
      <w:r w:rsidRPr="00F40305">
        <w:rPr>
          <w:rStyle w:val="TitleChar"/>
        </w:rPr>
        <w:t xml:space="preserve"> outcome is that affected populations would be </w:t>
      </w:r>
      <w:r w:rsidRPr="00F40305">
        <w:rPr>
          <w:rStyle w:val="Emphasis"/>
        </w:rPr>
        <w:t>reduced</w:t>
      </w:r>
      <w:r w:rsidRPr="00F40305">
        <w:rPr>
          <w:rStyle w:val="TitleChar"/>
        </w:rPr>
        <w:t xml:space="preserve"> to </w:t>
      </w:r>
      <w:r w:rsidRPr="00F40305">
        <w:rPr>
          <w:rStyle w:val="Emphasis"/>
        </w:rPr>
        <w:t>small numbers</w:t>
      </w:r>
      <w:r w:rsidRPr="00F40305">
        <w:rPr>
          <w:rStyle w:val="TitleChar"/>
        </w:rPr>
        <w:t xml:space="preserve"> of widely dispersed and/or relatively or completely immune individuals.</w:t>
      </w:r>
      <w:r w:rsidRPr="00F40305">
        <w:rPr>
          <w:sz w:val="10"/>
          <w:szCs w:val="10"/>
        </w:rPr>
        <w:t xml:space="preserve"> Under these circumstances, </w:t>
      </w:r>
      <w:r w:rsidRPr="00F40305">
        <w:rPr>
          <w:rStyle w:val="TitleChar"/>
        </w:rPr>
        <w:t xml:space="preserve">the epizootic would necessarily abate as it ran out of new hosts, leading to the conclusion that </w:t>
      </w:r>
      <w:r w:rsidRPr="00F40305">
        <w:rPr>
          <w:rStyle w:val="Emphasis"/>
        </w:rPr>
        <w:t>exceptionally lethal diseases</w:t>
      </w:r>
      <w:r w:rsidRPr="00F40305">
        <w:rPr>
          <w:rStyle w:val="TitleChar"/>
        </w:rPr>
        <w:t xml:space="preserve"> cannot be indefinitely maintained</w:t>
      </w:r>
      <w:r w:rsidRPr="00F40305">
        <w:rPr>
          <w:sz w:val="10"/>
          <w:szCs w:val="10"/>
        </w:rPr>
        <w:t xml:space="preserve"> in a population or species under normal circumstances. </w:t>
      </w:r>
      <w:r w:rsidRPr="00F40305">
        <w:rPr>
          <w:rStyle w:val="TitleChar"/>
        </w:rPr>
        <w:t xml:space="preserve">However, if </w:t>
      </w:r>
      <w:r w:rsidRPr="00F40305">
        <w:rPr>
          <w:rStyle w:val="Emphasis"/>
        </w:rPr>
        <w:t>reservoirs</w:t>
      </w:r>
      <w:r w:rsidRPr="00F40305">
        <w:rPr>
          <w:rStyle w:val="TitleChar"/>
        </w:rPr>
        <w:t xml:space="preserve"> exist from which the pathogen could </w:t>
      </w:r>
      <w:r w:rsidRPr="00F40305">
        <w:rPr>
          <w:rStyle w:val="Emphasis"/>
        </w:rPr>
        <w:t>repeatedly emerge</w:t>
      </w:r>
      <w:r w:rsidRPr="00F40305">
        <w:rPr>
          <w:rStyle w:val="TitleChar"/>
        </w:rPr>
        <w:t xml:space="preserve">, in principle epizootics might resurge year after year until population sizes were reduced </w:t>
      </w:r>
      <w:r w:rsidRPr="00F40305">
        <w:rPr>
          <w:rStyle w:val="Emphasis"/>
        </w:rPr>
        <w:t>below viable levels</w:t>
      </w:r>
      <w:r w:rsidRPr="00F40305">
        <w:rPr>
          <w:sz w:val="10"/>
          <w:szCs w:val="10"/>
        </w:rPr>
        <w:t xml:space="preserve"> (~50–500 individuals). </w:t>
      </w:r>
      <w:r w:rsidRPr="00F40305">
        <w:rPr>
          <w:rStyle w:val="TitleChar"/>
        </w:rPr>
        <w:t xml:space="preserve">At this point stochastic effects might </w:t>
      </w:r>
      <w:r w:rsidRPr="00F40305">
        <w:rPr>
          <w:rStyle w:val="Emphasis"/>
        </w:rPr>
        <w:t>intervene</w:t>
      </w:r>
      <w:r w:rsidRPr="00F40305">
        <w:rPr>
          <w:rStyle w:val="TitleChar"/>
        </w:rPr>
        <w:t xml:space="preserve"> and lead to </w:t>
      </w:r>
      <w:r w:rsidRPr="00F40305">
        <w:rPr>
          <w:rStyle w:val="Emphasis"/>
        </w:rPr>
        <w:t>complete loss</w:t>
      </w:r>
      <w:r w:rsidRPr="00F40305">
        <w:rPr>
          <w:rStyle w:val="TitleChar"/>
        </w:rPr>
        <w:t xml:space="preserve"> of the species.</w:t>
      </w:r>
      <w:r w:rsidRPr="00F40305">
        <w:rPr>
          <w:sz w:val="10"/>
          <w:szCs w:val="10"/>
        </w:rPr>
        <w:t xml:space="preserve"> Among possible examples of this “perfect storm” of circumstances and consequences is the loss of Christmas Island rats, detailed elsewhere in this paper. Among birds, the severe impact of avian malaria on Hawaiian honeycreepers is also pertinent and discussed later in this paper. Although a number of honeycreeper species survive at high elevations, above the limit at which introduced Culex mosquitos can survive, there are multiple adventitious threats, such as deforestation and competition from invasive species, which add to their endangerment picture [30].</w:t>
      </w:r>
    </w:p>
    <w:p w:rsidR="00E278F6" w:rsidRPr="00F40305" w:rsidRDefault="00E278F6" w:rsidP="00E278F6">
      <w:pPr>
        <w:pStyle w:val="Heading3"/>
      </w:pPr>
      <w:r>
        <w:lastRenderedPageBreak/>
        <w:t>! – Terrorism</w:t>
      </w:r>
    </w:p>
    <w:p w:rsidR="00E278F6" w:rsidRPr="00F40305" w:rsidRDefault="00E278F6" w:rsidP="00E278F6">
      <w:pPr>
        <w:pStyle w:val="Heading4"/>
      </w:pPr>
      <w:r w:rsidRPr="00F40305">
        <w:t>Attacks will escalate – terrorists will get WMD</w:t>
      </w:r>
    </w:p>
    <w:p w:rsidR="00E278F6" w:rsidRPr="00F40305" w:rsidRDefault="00E278F6" w:rsidP="00E278F6">
      <w:pPr>
        <w:rPr>
          <w:rFonts w:asciiTheme="minorHAnsi" w:hAnsiTheme="minorHAnsi"/>
          <w:sz w:val="14"/>
        </w:rPr>
      </w:pPr>
      <w:r w:rsidRPr="00F40305">
        <w:rPr>
          <w:rStyle w:val="Style13ptBold"/>
          <w:rFonts w:asciiTheme="minorHAnsi" w:hAnsiTheme="minorHAnsi"/>
        </w:rPr>
        <w:t>Asal et al 12</w:t>
      </w:r>
      <w:r w:rsidRPr="00F40305">
        <w:rPr>
          <w:rFonts w:asciiTheme="minorHAnsi" w:hAnsiTheme="minorHAnsi"/>
          <w:sz w:val="14"/>
        </w:rPr>
        <w:t xml:space="preserve"> </w:t>
      </w:r>
      <w:r w:rsidRPr="00F40305">
        <w:t>(Victor, Professor in the Rockefeller College of Public Affairs &amp; Policy at the University at Albany–SUNY—AND Gary Ackerman, Member of the National Consortium for the Study of Terrorism and Responses to Terrorism (START) at the University of Maryland—AND R. Karl Rethemeyer, Professor in the Rockefeller College of Public Affairs &amp; Policy at the University at Albany–SUNY, “Connections Can Be Toxic: Terrorist Organizational Factors and the Pursuit of CBRN Weapons,” Studies in Conflict &amp; Terrorism, Vol. 35, Issue 3, Taylor &amp; Francis)</w:t>
      </w:r>
    </w:p>
    <w:p w:rsidR="00E278F6" w:rsidRPr="00F40305" w:rsidRDefault="00E278F6" w:rsidP="00E278F6">
      <w:pPr>
        <w:rPr>
          <w:rFonts w:asciiTheme="minorHAnsi" w:hAnsiTheme="minorHAnsi"/>
          <w:sz w:val="14"/>
        </w:rPr>
      </w:pPr>
      <w:r w:rsidRPr="00F40305">
        <w:rPr>
          <w:rFonts w:asciiTheme="minorHAnsi" w:hAnsiTheme="minorHAnsi"/>
          <w:sz w:val="14"/>
        </w:rPr>
        <w:t xml:space="preserve">The State of the Literature </w:t>
      </w:r>
      <w:r w:rsidRPr="00F40305">
        <w:rPr>
          <w:rStyle w:val="StyleUnderline"/>
          <w:rFonts w:asciiTheme="minorHAnsi" w:hAnsiTheme="minorHAnsi"/>
        </w:rPr>
        <w:t xml:space="preserve">A recent survey of </w:t>
      </w:r>
      <w:r w:rsidRPr="00F40305">
        <w:rPr>
          <w:rStyle w:val="Emphasis"/>
          <w:rFonts w:asciiTheme="minorHAnsi" w:hAnsiTheme="minorHAnsi"/>
        </w:rPr>
        <w:t>over 120 books</w:t>
      </w:r>
      <w:r w:rsidRPr="00F40305">
        <w:rPr>
          <w:rStyle w:val="StyleUnderline"/>
          <w:rFonts w:asciiTheme="minorHAnsi" w:hAnsiTheme="minorHAnsi"/>
        </w:rPr>
        <w:t>, journal articles, monographs, and government reports dealing with CBRN terrorism10 revealed that there are a disproportionate number of studies and publications dealing with the potential for terrorists to attain a CBRN weapons capability and the response to the</w:t>
      </w:r>
      <w:r w:rsidRPr="00F40305">
        <w:rPr>
          <w:rFonts w:asciiTheme="minorHAnsi" w:hAnsiTheme="minorHAnsi"/>
          <w:sz w:val="14"/>
        </w:rPr>
        <w:t xml:space="preserve"> consequences of a CBRN </w:t>
      </w:r>
      <w:r w:rsidRPr="00F40305">
        <w:rPr>
          <w:rStyle w:val="StyleUnderline"/>
          <w:rFonts w:asciiTheme="minorHAnsi" w:hAnsiTheme="minorHAnsi"/>
        </w:rPr>
        <w:t>attack, as opposed to the terrorists’ motivations for using CBRN weapons</w:t>
      </w:r>
      <w:r w:rsidRPr="00F40305">
        <w:rPr>
          <w:rFonts w:asciiTheme="minorHAnsi" w:hAnsiTheme="minorHAnsi"/>
          <w:sz w:val="14"/>
        </w:rPr>
        <w:t xml:space="preserve">. Within that portion of the literature that does delve into aspects of intentionality, </w:t>
      </w:r>
      <w:r w:rsidRPr="00F40305">
        <w:rPr>
          <w:rStyle w:val="StyleUnderline"/>
          <w:rFonts w:asciiTheme="minorHAnsi" w:hAnsiTheme="minorHAnsi"/>
        </w:rPr>
        <w:t>the closest thing to a consensus among scholars is the following</w:t>
      </w:r>
      <w:r w:rsidRPr="00F40305">
        <w:rPr>
          <w:rFonts w:asciiTheme="minorHAnsi" w:hAnsiTheme="minorHAnsi"/>
          <w:sz w:val="14"/>
        </w:rPr>
        <w:t xml:space="preserve"> set of assertions:</w:t>
      </w:r>
      <w:r w:rsidRPr="00F40305">
        <w:rPr>
          <w:rStyle w:val="StyleUnderline"/>
          <w:rFonts w:asciiTheme="minorHAnsi" w:hAnsiTheme="minorHAnsi"/>
        </w:rPr>
        <w:t xml:space="preserve"> 1. There is a wide variety of motivational incentives that might make the acquisition and/</w:t>
      </w:r>
      <w:r w:rsidRPr="00F40305">
        <w:rPr>
          <w:rStyle w:val="Emphasis"/>
        </w:rPr>
        <w:t>or use of CBRN</w:t>
      </w:r>
      <w:r w:rsidRPr="00F40305">
        <w:rPr>
          <w:rStyle w:val="StyleUnderline"/>
          <w:rFonts w:asciiTheme="minorHAnsi" w:hAnsiTheme="minorHAnsi"/>
        </w:rPr>
        <w:t xml:space="preserve"> weapons attractive to terrorists. These range from (a) ideological or psychological imperatives, such as an apocalyptic worldview or a fetishistic relationship toward technology, to (b) operational or instrumental objectives, such as the ability to inﬂict mass casualties</w:t>
      </w:r>
      <w:r w:rsidRPr="00F40305">
        <w:rPr>
          <w:rFonts w:asciiTheme="minorHAnsi" w:hAnsiTheme="minorHAnsi"/>
          <w:sz w:val="14"/>
        </w:rPr>
        <w:t xml:space="preserve"> or contaminate large areas, </w:t>
      </w:r>
      <w:r w:rsidRPr="00F40305">
        <w:rPr>
          <w:rStyle w:val="StyleUnderline"/>
          <w:rFonts w:asciiTheme="minorHAnsi" w:hAnsiTheme="minorHAnsi"/>
        </w:rPr>
        <w:t>to</w:t>
      </w:r>
      <w:r w:rsidRPr="00F40305">
        <w:rPr>
          <w:rFonts w:asciiTheme="minorHAnsi" w:hAnsiTheme="minorHAnsi"/>
          <w:sz w:val="14"/>
        </w:rPr>
        <w:t xml:space="preserve"> perhaps most importantly, </w:t>
      </w:r>
      <w:r w:rsidRPr="00F40305">
        <w:rPr>
          <w:rStyle w:val="StyleUnderline"/>
          <w:rFonts w:asciiTheme="minorHAnsi" w:hAnsiTheme="minorHAnsi"/>
        </w:rPr>
        <w:t>(c) the singularly tremendous psychological effects exerted on targeted societies by CBRN agents.</w:t>
      </w:r>
      <w:r w:rsidRPr="00F40305">
        <w:rPr>
          <w:rFonts w:asciiTheme="minorHAnsi" w:hAnsiTheme="minorHAnsi"/>
          <w:sz w:val="14"/>
        </w:rPr>
        <w:t xml:space="preserve"> There are also a host of corresponding disincentives to using these weapons,11 including possible alienation of supporters and the lack of certainty in the scope of consequences relative to conventional weapons such as high explosives. </w:t>
      </w:r>
      <w:r w:rsidRPr="00F40305">
        <w:rPr>
          <w:rStyle w:val="StyleUnderline"/>
          <w:rFonts w:asciiTheme="minorHAnsi" w:hAnsiTheme="minorHAnsi"/>
        </w:rPr>
        <w:t xml:space="preserve">2. Many terrorist organizations have considered CBRN use. There is sufﬁcient evidence to conclude that </w:t>
      </w:r>
      <w:r w:rsidRPr="00F40305">
        <w:rPr>
          <w:rStyle w:val="Emphasis"/>
        </w:rPr>
        <w:t>a multiplicity</w:t>
      </w:r>
      <w:r w:rsidRPr="00F40305">
        <w:rPr>
          <w:rStyle w:val="StyleUnderline"/>
          <w:rFonts w:asciiTheme="minorHAnsi" w:hAnsiTheme="minorHAnsi"/>
        </w:rPr>
        <w:t xml:space="preserve"> of terrorist organizations and individuals representing different backgrounds and espousing different ideologies have either considered using CBRN weapons or have attempted to acquire</w:t>
      </w:r>
      <w:r w:rsidRPr="00F40305">
        <w:rPr>
          <w:rFonts w:asciiTheme="minorHAnsi" w:hAnsiTheme="minorHAnsi"/>
          <w:sz w:val="14"/>
        </w:rPr>
        <w:t xml:space="preserve"> a </w:t>
      </w:r>
      <w:r w:rsidRPr="00F40305">
        <w:rPr>
          <w:rStyle w:val="StyleUnderline"/>
          <w:rFonts w:asciiTheme="minorHAnsi" w:hAnsiTheme="minorHAnsi"/>
        </w:rPr>
        <w:t>CBRN weapons capability. This includes</w:t>
      </w:r>
      <w:r w:rsidRPr="00F40305">
        <w:rPr>
          <w:rFonts w:asciiTheme="minorHAnsi" w:hAnsiTheme="minorHAnsi"/>
          <w:sz w:val="14"/>
        </w:rPr>
        <w:t xml:space="preserve">, among others, </w:t>
      </w:r>
      <w:r w:rsidRPr="00F40305">
        <w:rPr>
          <w:rStyle w:val="StyleUnderline"/>
          <w:rFonts w:asciiTheme="minorHAnsi" w:hAnsiTheme="minorHAnsi"/>
        </w:rPr>
        <w:t>terrorist organizations and individuals motivated by ethno-nationalist, Marxist, right-wing, animal rights, and religious causes.</w:t>
      </w:r>
      <w:r w:rsidRPr="00F40305">
        <w:rPr>
          <w:rFonts w:asciiTheme="minorHAnsi" w:hAnsiTheme="minorHAnsi"/>
          <w:sz w:val="14"/>
        </w:rPr>
        <w:t xml:space="preserve"> </w:t>
      </w:r>
      <w:r w:rsidRPr="00F40305">
        <w:rPr>
          <w:rStyle w:val="StyleUnderline"/>
          <w:rFonts w:asciiTheme="minorHAnsi" w:hAnsiTheme="minorHAnsi"/>
        </w:rPr>
        <w:t>3. Technical and knowledge-sharing innovations are making it easier for terrorist entities to achieve a CBRN capability, which could facilitate the decision to pursue these weapons.</w:t>
      </w:r>
      <w:r w:rsidRPr="00F40305">
        <w:rPr>
          <w:rFonts w:asciiTheme="minorHAnsi" w:hAnsiTheme="minorHAnsi"/>
          <w:sz w:val="14"/>
        </w:rPr>
        <w:t xml:space="preserve"> The </w:t>
      </w:r>
      <w:r w:rsidRPr="00F40305">
        <w:rPr>
          <w:rStyle w:val="StyleUnderline"/>
          <w:rFonts w:asciiTheme="minorHAnsi" w:hAnsiTheme="minorHAnsi"/>
        </w:rPr>
        <w:t>prospects for acquiring a CBRN capability are increasing</w:t>
      </w:r>
      <w:r w:rsidRPr="00F40305">
        <w:rPr>
          <w:rFonts w:asciiTheme="minorHAnsi" w:hAnsiTheme="minorHAnsi"/>
          <w:sz w:val="14"/>
        </w:rPr>
        <w:t xml:space="preserve">, both </w:t>
      </w:r>
      <w:r w:rsidRPr="00F40305">
        <w:rPr>
          <w:rStyle w:val="StyleUnderline"/>
          <w:rFonts w:asciiTheme="minorHAnsi" w:hAnsiTheme="minorHAnsi"/>
        </w:rPr>
        <w:t>as a result of technological advances and the diffusion of knowledge. The Internet, access to</w:t>
      </w:r>
      <w:r w:rsidRPr="00F40305">
        <w:rPr>
          <w:rFonts w:asciiTheme="minorHAnsi" w:hAnsiTheme="minorHAnsi"/>
          <w:sz w:val="14"/>
        </w:rPr>
        <w:t xml:space="preserve"> technical schools and </w:t>
      </w:r>
      <w:r w:rsidRPr="00F40305">
        <w:rPr>
          <w:rStyle w:val="StyleUnderline"/>
          <w:rFonts w:asciiTheme="minorHAnsi" w:hAnsiTheme="minorHAnsi"/>
        </w:rPr>
        <w:t>universities, and the spread of “dualuse” technologies into many countries are major contributors.12 These dynamics facilitate terrorists’ awareness of CBRN weapons and provide new opportunities to acquire them, which might shift their weapons selection calculus</w:t>
      </w:r>
      <w:r w:rsidRPr="00F40305">
        <w:rPr>
          <w:rFonts w:asciiTheme="minorHAnsi" w:hAnsiTheme="minorHAnsi"/>
          <w:sz w:val="14"/>
        </w:rPr>
        <w:t xml:space="preserve"> toward CBRN.</w:t>
      </w:r>
    </w:p>
    <w:p w:rsidR="00E278F6" w:rsidRPr="00F40305" w:rsidRDefault="00E278F6" w:rsidP="00E278F6">
      <w:pPr>
        <w:pStyle w:val="Heading4"/>
      </w:pPr>
      <w:r w:rsidRPr="00F40305">
        <w:t xml:space="preserve">Lone wolves will use WMDs---extinction </w:t>
      </w:r>
    </w:p>
    <w:p w:rsidR="00E278F6" w:rsidRPr="00F40305" w:rsidRDefault="00E278F6" w:rsidP="00E278F6">
      <w:r w:rsidRPr="00F40305">
        <w:t xml:space="preserve">Gary A. </w:t>
      </w:r>
      <w:r w:rsidRPr="00F40305">
        <w:rPr>
          <w:rStyle w:val="Style13ptBold"/>
        </w:rPr>
        <w:t>Ackerman 14</w:t>
      </w:r>
      <w:r w:rsidRPr="00F40305">
        <w:t xml:space="preserve"> &amp; Lauren E. Pinson, Gary is Director of the Center for Terrorism and Intelligence Studies, Lauren is Senior Researcher and Project Manager for the National Consortium for the Study of Terrorism and Responses of Terrorism, An Army of One: Assessing CBRN Pursuit and Use by Lone Wolves and Autonomous Cells, Terrorism and Political Violence, Volume 26, Issue 1</w:t>
      </w:r>
    </w:p>
    <w:p w:rsidR="00E278F6" w:rsidRDefault="00E278F6" w:rsidP="00E278F6">
      <w:pPr>
        <w:rPr>
          <w:sz w:val="16"/>
        </w:rPr>
      </w:pPr>
      <w:r w:rsidRPr="00F40305">
        <w:rPr>
          <w:sz w:val="16"/>
        </w:rPr>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F40305">
        <w:rPr>
          <w:rStyle w:val="StyleUnderline"/>
        </w:rPr>
        <w:t>Recent and emerging advances in</w:t>
      </w:r>
      <w:r w:rsidRPr="00F40305">
        <w:rPr>
          <w:sz w:val="16"/>
        </w:rPr>
        <w:t xml:space="preserve"> a variety of </w:t>
      </w:r>
      <w:r w:rsidRPr="00F40305">
        <w:rPr>
          <w:rStyle w:val="StyleUnderline"/>
        </w:rPr>
        <w:t>areas, from</w:t>
      </w:r>
      <w:r w:rsidRPr="00F40305">
        <w:rPr>
          <w:b/>
          <w:u w:val="single"/>
        </w:rPr>
        <w:t xml:space="preserve"> </w:t>
      </w:r>
      <w:r w:rsidRPr="00F40305">
        <w:rPr>
          <w:rStyle w:val="StyleUnderline"/>
        </w:rPr>
        <w:t>synthetic biology</w:t>
      </w:r>
      <w:r w:rsidRPr="00F40305">
        <w:rPr>
          <w:sz w:val="16"/>
        </w:rPr>
        <w:t xml:space="preserve"> 3 </w:t>
      </w:r>
      <w:r w:rsidRPr="00F40305">
        <w:rPr>
          <w:rStyle w:val="StyleUnderline"/>
        </w:rPr>
        <w:t>to</w:t>
      </w:r>
      <w:r w:rsidRPr="00F40305">
        <w:rPr>
          <w:b/>
          <w:u w:val="single"/>
        </w:rPr>
        <w:t xml:space="preserve"> </w:t>
      </w:r>
      <w:r w:rsidRPr="00F40305">
        <w:rPr>
          <w:rStyle w:val="StyleUnderline"/>
        </w:rPr>
        <w:t>nanoscale engineering</w:t>
      </w:r>
      <w:r w:rsidRPr="00F40305">
        <w:rPr>
          <w:sz w:val="16"/>
        </w:rPr>
        <w:t xml:space="preserve">, 4 </w:t>
      </w:r>
      <w:r w:rsidRPr="00F40305">
        <w:rPr>
          <w:rStyle w:val="StyleUnderline"/>
        </w:rPr>
        <w:t xml:space="preserve">have opened doors not only to new medicines and materials, but also to new possibilities </w:t>
      </w:r>
      <w:r w:rsidRPr="00F40305">
        <w:rPr>
          <w:rStyle w:val="StyleUnderline"/>
        </w:rPr>
        <w:lastRenderedPageBreak/>
        <w:t>for malefactors to inflict harm on others</w:t>
      </w:r>
      <w:r w:rsidRPr="00F40305">
        <w:rPr>
          <w:sz w:val="16"/>
        </w:rPr>
        <w:t xml:space="preserve">. </w:t>
      </w:r>
      <w:r w:rsidRPr="00F40305">
        <w:rPr>
          <w:rStyle w:val="StyleUnderline"/>
        </w:rPr>
        <w:t>What is most relevant in the context of lone actors and small autonomous cells is</w:t>
      </w:r>
      <w:r w:rsidRPr="00F40305">
        <w:rPr>
          <w:sz w:val="16"/>
        </w:rPr>
        <w:t xml:space="preserve"> not so much the pace of new invention, but rather </w:t>
      </w:r>
      <w:r w:rsidRPr="00F40305">
        <w:rPr>
          <w:rStyle w:val="StyleUnderline"/>
        </w:rPr>
        <w:t>the commercialization and consumerization of CBRN weapons-relevant technologies</w:t>
      </w:r>
      <w:r w:rsidRPr="00F40305">
        <w:rPr>
          <w:sz w:val="16"/>
        </w:rPr>
        <w:t xml:space="preserve">. </w:t>
      </w:r>
      <w:r w:rsidRPr="00F40305">
        <w:rPr>
          <w:rStyle w:val="StyleUnderline"/>
        </w:rPr>
        <w:t>This process</w:t>
      </w:r>
      <w:r w:rsidRPr="00F40305">
        <w:rPr>
          <w:sz w:val="16"/>
        </w:rPr>
        <w:t xml:space="preserve"> often </w:t>
      </w:r>
      <w:r w:rsidRPr="00F40305">
        <w:rPr>
          <w:rStyle w:val="StyleUnderline"/>
        </w:rPr>
        <w:t>entails an increase in the availability and safety of the technology, with a concurrent diminution in the cost, volume, and technical knowledge required to operate it</w:t>
      </w:r>
      <w:r w:rsidRPr="00F40305">
        <w:rPr>
          <w:sz w:val="16"/>
        </w:rPr>
        <w:t xml:space="preserve">. Thus, for example, </w:t>
      </w:r>
      <w:r w:rsidRPr="00F40305">
        <w:rPr>
          <w:rStyle w:val="StyleUnderline"/>
        </w:rPr>
        <w:t>whereas fifty years ago producing large quantities of certain chemical weapons might have been a dangerous and inefficient affair requiring a large plant, expensive equipment, and several chemical engineers, with the advent of chemical microreactors</w:t>
      </w:r>
      <w:r w:rsidRPr="00F40305">
        <w:rPr>
          <w:sz w:val="16"/>
        </w:rPr>
        <w:t xml:space="preserve">, 5 </w:t>
      </w:r>
      <w:r w:rsidRPr="00F40305">
        <w:rPr>
          <w:rStyle w:val="StyleUnderline"/>
        </w:rPr>
        <w:t>the same processes might be accomplished far more cheaply and safely on a desktop assemblage, purchased commercially and monitored by a single chemistry graduate student</w:t>
      </w:r>
      <w:r w:rsidRPr="00F40305">
        <w:rPr>
          <w:sz w:val="16"/>
        </w:rPr>
        <w:t>.</w:t>
      </w:r>
      <w:r w:rsidRPr="00F40305">
        <w:rPr>
          <w:sz w:val="12"/>
        </w:rPr>
        <w:t>¶</w:t>
      </w:r>
      <w:r w:rsidRPr="00F40305">
        <w:rPr>
          <w:sz w:val="16"/>
        </w:rPr>
        <w:t xml:space="preserve"> </w:t>
      </w:r>
      <w:r w:rsidRPr="00F40305">
        <w:rPr>
          <w:rStyle w:val="StyleUnderline"/>
        </w:rPr>
        <w:t>The rapid global spread and increased user-friendliness of many technologies</w:t>
      </w:r>
      <w:r w:rsidRPr="00F40305">
        <w:rPr>
          <w:sz w:val="16"/>
        </w:rPr>
        <w:t xml:space="preserve"> thus </w:t>
      </w:r>
      <w:r w:rsidRPr="00F40305">
        <w:rPr>
          <w:rStyle w:val="StyleUnderline"/>
        </w:rPr>
        <w:t>represents a</w:t>
      </w:r>
      <w:r w:rsidRPr="00F40305">
        <w:rPr>
          <w:sz w:val="16"/>
        </w:rPr>
        <w:t xml:space="preserve"> potentially </w:t>
      </w:r>
      <w:r w:rsidRPr="00F40305">
        <w:rPr>
          <w:rStyle w:val="StyleUnderline"/>
        </w:rPr>
        <w:t>radical shift from the relatively small scale of harm a single individual or small autonomous group could historically cause</w:t>
      </w:r>
      <w:r w:rsidRPr="00F40305">
        <w:rPr>
          <w:sz w:val="16"/>
        </w:rPr>
        <w:t xml:space="preserve">. 6 From the limited reach and killing power of the sword, spear, and bow, to the introduction of dynamite and eventually the use of our own infrastructures against us (as on September 11), </w:t>
      </w:r>
      <w:r w:rsidRPr="00F40305">
        <w:rPr>
          <w:rStyle w:val="StyleUnderline"/>
        </w:rPr>
        <w:t>the number of people that an individual who was unsupported by a broader political entity could kill with a single action has increased from single digits to thousands</w:t>
      </w:r>
      <w:r w:rsidRPr="00F40305">
        <w:rPr>
          <w:sz w:val="16"/>
        </w:rPr>
        <w:t>. Indeed, it has even been asserted that “</w:t>
      </w:r>
      <w:r w:rsidRPr="00F40305">
        <w:rPr>
          <w:rStyle w:val="StyleUnderline"/>
        </w:rPr>
        <w:t>over time … as the leverage provided by technology increases</w:t>
      </w:r>
      <w:r w:rsidRPr="00F40305">
        <w:rPr>
          <w:sz w:val="16"/>
        </w:rPr>
        <w:t xml:space="preserve">, </w:t>
      </w:r>
      <w:r w:rsidRPr="00F40305">
        <w:rPr>
          <w:rStyle w:val="StyleUnderline"/>
        </w:rPr>
        <w:t xml:space="preserve">this threshold will finally reach its culmination—with </w:t>
      </w:r>
      <w:r w:rsidRPr="00F40305">
        <w:rPr>
          <w:rStyle w:val="Emphasis"/>
        </w:rPr>
        <w:t>the ability of one</w:t>
      </w:r>
      <w:r w:rsidRPr="00F40305">
        <w:rPr>
          <w:rStyle w:val="StyleUnderline"/>
        </w:rPr>
        <w:t xml:space="preserve"> man to </w:t>
      </w:r>
      <w:r w:rsidRPr="00F40305">
        <w:rPr>
          <w:rStyle w:val="Emphasis"/>
        </w:rPr>
        <w:t>declare war on the world and win</w:t>
      </w:r>
      <w:r w:rsidRPr="00F40305">
        <w:rPr>
          <w:sz w:val="16"/>
        </w:rPr>
        <w:t xml:space="preserve">.” 7 </w:t>
      </w:r>
      <w:r w:rsidRPr="00F40305">
        <w:rPr>
          <w:rStyle w:val="StyleUnderline"/>
        </w:rPr>
        <w:t>Nowhere is this trend more perceptible in the current age than in the area of unconventional weapons</w:t>
      </w:r>
      <w:r w:rsidRPr="00F40305">
        <w:rPr>
          <w:sz w:val="16"/>
        </w:rPr>
        <w:t>.</w:t>
      </w:r>
      <w:r w:rsidRPr="00F40305">
        <w:rPr>
          <w:sz w:val="12"/>
        </w:rPr>
        <w:t>¶</w:t>
      </w:r>
      <w:r w:rsidRPr="00F40305">
        <w:rPr>
          <w:sz w:val="16"/>
        </w:rPr>
        <w:t xml:space="preserve"> These new technologies do not simply empower users on a purely technical level. </w:t>
      </w:r>
      <w:r w:rsidRPr="00F40305">
        <w:rPr>
          <w:rStyle w:val="StyleUnderline"/>
        </w:rPr>
        <w:t>Globalization and the expansion of information networks provide new opportunities for disaffected individuals in the farthest corners of the globe to become familiar with core weapon concepts and to purchase equipment</w:t>
      </w:r>
      <w:r w:rsidRPr="00F40305">
        <w:rPr>
          <w:sz w:val="16"/>
        </w:rPr>
        <w:t xml:space="preserve">—online technical courses and eBay are undoubtedly </w:t>
      </w:r>
      <w:r w:rsidRPr="00F40305">
        <w:rPr>
          <w:rStyle w:val="StyleUnderline"/>
        </w:rPr>
        <w:t>a boon to would-be purveyors of violence</w:t>
      </w:r>
      <w:r w:rsidRPr="00F40305">
        <w:rPr>
          <w:sz w:val="16"/>
        </w:rPr>
        <w:t xml:space="preserve">. Furthermore, </w:t>
      </w:r>
      <w:r w:rsidRPr="00F40305">
        <w:rPr>
          <w:rStyle w:val="StyleUnderline"/>
        </w:rPr>
        <w:t>even the most solipsistic misanthropes</w:t>
      </w:r>
      <w:r w:rsidRPr="00F40305">
        <w:rPr>
          <w:sz w:val="16"/>
        </w:rPr>
        <w:t xml:space="preserve">, people who would never be able to function socially as part of an operational terrorist group, </w:t>
      </w:r>
      <w:r w:rsidRPr="00F40305">
        <w:rPr>
          <w:rStyle w:val="StyleUnderline"/>
        </w:rPr>
        <w:t>can find radicalizing influences or legitimation for their beliefs in the maelstrom of virtual identities on the Internet</w:t>
      </w:r>
      <w:r w:rsidRPr="00F40305">
        <w:rPr>
          <w:sz w:val="16"/>
        </w:rPr>
        <w:t>.</w:t>
      </w:r>
      <w:r w:rsidRPr="00F40305">
        <w:rPr>
          <w:sz w:val="12"/>
        </w:rPr>
        <w:t>¶</w:t>
      </w:r>
      <w:r w:rsidRPr="00F40305">
        <w:rPr>
          <w:sz w:val="16"/>
        </w:rPr>
        <w:t xml:space="preserve"> </w:t>
      </w:r>
      <w:r w:rsidRPr="00F40305">
        <w:rPr>
          <w:rStyle w:val="StyleUnderline"/>
        </w:rPr>
        <w:t>All of this can spawn</w:t>
      </w:r>
      <w:r w:rsidRPr="00F40305">
        <w:rPr>
          <w:sz w:val="16"/>
        </w:rPr>
        <w:t xml:space="preserve">, it is feared, </w:t>
      </w:r>
      <w:r w:rsidRPr="00F40305">
        <w:rPr>
          <w:rStyle w:val="StyleUnderline"/>
        </w:rPr>
        <w:t>a more deleterious breed of lone actors</w:t>
      </w:r>
      <w:r w:rsidRPr="00F40305">
        <w:rPr>
          <w:sz w:val="16"/>
        </w:rPr>
        <w:t>, what have been referred to in some quarters as “</w:t>
      </w:r>
      <w:r w:rsidRPr="00F40305">
        <w:rPr>
          <w:rStyle w:val="StyleUnderline"/>
        </w:rPr>
        <w:t>super-empowered individuals</w:t>
      </w:r>
      <w:r w:rsidRPr="00F40305">
        <w:rPr>
          <w:sz w:val="16"/>
        </w:rPr>
        <w:t xml:space="preserve">.” 8 Conceptually, super-empowered individuals are atomistic game-changers, i.e., </w:t>
      </w:r>
      <w:r w:rsidRPr="00F40305">
        <w:rPr>
          <w:rStyle w:val="StyleUnderline"/>
        </w:rPr>
        <w:t xml:space="preserve">they constitute </w:t>
      </w:r>
      <w:r w:rsidRPr="00F40305">
        <w:rPr>
          <w:rStyle w:val="Emphasis"/>
        </w:rPr>
        <w:t>a single</w:t>
      </w:r>
      <w:r w:rsidRPr="00F40305">
        <w:rPr>
          <w:sz w:val="16"/>
        </w:rPr>
        <w:t xml:space="preserve"> (and often singular) </w:t>
      </w:r>
      <w:r w:rsidRPr="00F40305">
        <w:rPr>
          <w:rStyle w:val="Emphasis"/>
        </w:rPr>
        <w:t>individual</w:t>
      </w:r>
      <w:r w:rsidRPr="00F40305">
        <w:rPr>
          <w:rStyle w:val="StyleUnderline"/>
        </w:rPr>
        <w:t xml:space="preserve"> who </w:t>
      </w:r>
      <w:r w:rsidRPr="00F40305">
        <w:rPr>
          <w:rStyle w:val="Emphasis"/>
        </w:rPr>
        <w:t>can shock the entire system</w:t>
      </w:r>
      <w:r w:rsidRPr="00F40305">
        <w:rPr>
          <w:sz w:val="16"/>
        </w:rPr>
        <w:t xml:space="preserve"> (whether national, regional, or global) </w:t>
      </w:r>
      <w:r w:rsidRPr="00F40305">
        <w:rPr>
          <w:rStyle w:val="StyleUnderline"/>
        </w:rPr>
        <w:t xml:space="preserve">by </w:t>
      </w:r>
      <w:r w:rsidRPr="00F40305">
        <w:rPr>
          <w:rStyle w:val="Emphasis"/>
        </w:rPr>
        <w:t>relying only on their own resources</w:t>
      </w:r>
      <w:r w:rsidRPr="00F40305">
        <w:rPr>
          <w:sz w:val="16"/>
        </w:rPr>
        <w:t xml:space="preserve">. Their core characteristics are that they have superior intelligence, the capacity to use complex communications or technology systems, and act as an individual or a “lone-wolf.” 9 The end result, according to the pessimists, is that if one of these individuals chooses to attack the system, “the unprecedented nature of his attack ensures that </w:t>
      </w:r>
      <w:r w:rsidRPr="00F40305">
        <w:rPr>
          <w:rStyle w:val="Emphasis"/>
        </w:rPr>
        <w:t>no counter-measures are in place</w:t>
      </w:r>
      <w:r w:rsidRPr="00F40305">
        <w:rPr>
          <w:sz w:val="16"/>
        </w:rPr>
        <w:t xml:space="preserve"> to prevent it. And when he strikes, his attack will not only kill massive amounts of people, but also profoundly change the financial, political, and social systems that govern modern life.” 10 It almost goes without saying that </w:t>
      </w:r>
      <w:r w:rsidRPr="00F40305">
        <w:rPr>
          <w:rStyle w:val="StyleUnderline"/>
        </w:rPr>
        <w:t>the same concerns attach to small autonomous cells, whose members' capabilities and resources can be combined without</w:t>
      </w:r>
      <w:r w:rsidRPr="00F40305">
        <w:rPr>
          <w:sz w:val="16"/>
        </w:rPr>
        <w:t xml:space="preserve"> appreciably </w:t>
      </w:r>
      <w:r w:rsidRPr="00F40305">
        <w:rPr>
          <w:rStyle w:val="StyleUnderline"/>
        </w:rPr>
        <w:t>increasing the operational footprint presented to intelligence and law enforcement agencies seeking to detect such behavior</w:t>
      </w:r>
      <w:r w:rsidRPr="00F40305">
        <w:rPr>
          <w:sz w:val="16"/>
        </w:rPr>
        <w:t>.</w:t>
      </w:r>
      <w:r w:rsidRPr="00F40305">
        <w:rPr>
          <w:sz w:val="12"/>
        </w:rPr>
        <w:t>¶</w:t>
      </w:r>
      <w:r w:rsidRPr="00F40305">
        <w:rPr>
          <w:sz w:val="16"/>
        </w:rPr>
        <w:t xml:space="preserve"> With the exception of the largest truck or aircraft bombs, </w:t>
      </w:r>
      <w:r w:rsidRPr="00F40305">
        <w:rPr>
          <w:rStyle w:val="Emphasis"/>
        </w:rPr>
        <w:t>the most likely means</w:t>
      </w:r>
      <w:r w:rsidRPr="00F40305">
        <w:rPr>
          <w:sz w:val="16"/>
        </w:rPr>
        <w:t xml:space="preserve"> by which to accomplish this level of system perturbation </w:t>
      </w:r>
      <w:r w:rsidRPr="00F40305">
        <w:rPr>
          <w:rStyle w:val="Emphasis"/>
        </w:rPr>
        <w:t>is</w:t>
      </w:r>
      <w:r w:rsidRPr="00F40305">
        <w:rPr>
          <w:rStyle w:val="StyleUnderline"/>
        </w:rPr>
        <w:t xml:space="preserve"> through the use of</w:t>
      </w:r>
      <w:r w:rsidRPr="00F40305">
        <w:rPr>
          <w:sz w:val="16"/>
        </w:rPr>
        <w:t xml:space="preserve"> CBRN agents as </w:t>
      </w:r>
      <w:r w:rsidRPr="00F40305">
        <w:rPr>
          <w:rStyle w:val="Emphasis"/>
        </w:rPr>
        <w:t>WMD</w:t>
      </w:r>
      <w:r w:rsidRPr="00F40305">
        <w:rPr>
          <w:sz w:val="16"/>
        </w:rPr>
        <w:t xml:space="preserve">. </w:t>
      </w:r>
      <w:r w:rsidRPr="00F40305">
        <w:rPr>
          <w:rStyle w:val="StyleUnderline"/>
        </w:rPr>
        <w:t>On the motivational side, therefore, lone actors and small autonomous cells may</w:t>
      </w:r>
      <w:r w:rsidRPr="00F40305">
        <w:rPr>
          <w:sz w:val="16"/>
        </w:rPr>
        <w:t xml:space="preserve"> ironically </w:t>
      </w:r>
      <w:r w:rsidRPr="00F40305">
        <w:rPr>
          <w:rStyle w:val="StyleUnderline"/>
        </w:rPr>
        <w:t>be more likely to select CBRN weapons than more established terrorist groups—who are usually more conservative in their tactical orientation</w:t>
      </w:r>
      <w:r w:rsidRPr="00F40305">
        <w:rPr>
          <w:sz w:val="16"/>
        </w:rPr>
        <w:t>—</w:t>
      </w:r>
      <w:r w:rsidRPr="00F40305">
        <w:rPr>
          <w:rStyle w:val="StyleUnderline"/>
        </w:rPr>
        <w:t>because the extreme asymmetry of these weapons may provide the only</w:t>
      </w:r>
      <w:r w:rsidRPr="00F40305">
        <w:rPr>
          <w:b/>
          <w:u w:val="single"/>
        </w:rPr>
        <w:t xml:space="preserve"> </w:t>
      </w:r>
      <w:r w:rsidRPr="00F40305">
        <w:rPr>
          <w:sz w:val="16"/>
        </w:rPr>
        <w:t xml:space="preserve">subjectively </w:t>
      </w:r>
      <w:r w:rsidRPr="00F40305">
        <w:rPr>
          <w:rStyle w:val="StyleUnderline"/>
        </w:rPr>
        <w:t>feasible option for such actors to achieve their grandiose aims of deeply affecting the system</w:t>
      </w:r>
      <w:r w:rsidRPr="00F40305">
        <w:rPr>
          <w:sz w:val="16"/>
        </w:rPr>
        <w:t>. The inherent technical challenges presented by CBRN weapons may also make them attractive to self-assured individuals who may have a very different risk tolerance than larger, traditional terrorist organizations that might have to be concerned with a variety of constituencies,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w:t>
      </w:r>
      <w:r w:rsidRPr="00F40305">
        <w:rPr>
          <w:sz w:val="12"/>
        </w:rPr>
        <w:t>¶</w:t>
      </w:r>
      <w:r w:rsidRPr="00F40305">
        <w:rPr>
          <w:sz w:val="16"/>
        </w:rPr>
        <w:t xml:space="preserve"> 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t>
      </w:r>
      <w:r w:rsidRPr="00F40305">
        <w:rPr>
          <w:sz w:val="16"/>
        </w:rPr>
        <w:lastRenderedPageBreak/>
        <w:t xml:space="preserve">with which individuals can learn to produce viable weapons using only the Internet. 15 However, </w:t>
      </w:r>
      <w:r w:rsidRPr="00F40305">
        <w:rPr>
          <w:rStyle w:val="StyleUnderline"/>
        </w:rPr>
        <w:t>even</w:t>
      </w:r>
      <w:r w:rsidRPr="00F40305">
        <w:rPr>
          <w:sz w:val="16"/>
        </w:rPr>
        <w:t xml:space="preserve"> most of these </w:t>
      </w:r>
      <w:r w:rsidRPr="00F40305">
        <w:rPr>
          <w:rStyle w:val="StyleUnderline"/>
        </w:rPr>
        <w:t>pundits concede that low-level CBR attacks emanating from this quarter will probably lead to political, social, and economic disruption that extends well beyond the areas immediately affected by the attack</w:t>
      </w:r>
      <w:r w:rsidRPr="00F40305">
        <w:rPr>
          <w:sz w:val="16"/>
        </w:rPr>
        <w:t xml:space="preserve">. </w:t>
      </w:r>
      <w:r w:rsidRPr="00F40305">
        <w:rPr>
          <w:rStyle w:val="StyleUnderline"/>
        </w:rPr>
        <w:t>This raises an essential point with respect to CBRN terrorism: irrespective of the harm potential of CBRN weapons or an actor's capability (or lack thereof) to successfully employ them on a catastrophic scale, these weapons invariably exert a stronger psychological impact on audiences</w:t>
      </w:r>
      <w:r w:rsidRPr="00F40305">
        <w:rPr>
          <w:sz w:val="16"/>
        </w:rPr>
        <w:t>—the essence of terrorism—</w:t>
      </w:r>
      <w:r w:rsidRPr="00F40305">
        <w:rPr>
          <w:rStyle w:val="StyleUnderline"/>
        </w:rPr>
        <w:t>than the traditional gun and bomb. This is surely not lost on those lone actors or autonomous cells who are as interested in getting noticed as in causing casualties</w:t>
      </w:r>
      <w:r w:rsidRPr="00F40305">
        <w:rPr>
          <w:sz w:val="16"/>
        </w:rPr>
        <w:t>.</w:t>
      </w:r>
      <w:r w:rsidRPr="00F40305">
        <w:rPr>
          <w:sz w:val="12"/>
        </w:rPr>
        <w:t>¶</w:t>
      </w:r>
      <w:r w:rsidRPr="00F40305">
        <w:rPr>
          <w:sz w:val="16"/>
        </w:rPr>
        <w:t xml:space="preserve"> Proven Capability and Intent</w:t>
      </w:r>
      <w:r w:rsidRPr="00F40305">
        <w:rPr>
          <w:sz w:val="12"/>
        </w:rPr>
        <w:t>¶</w:t>
      </w:r>
      <w:r w:rsidRPr="00F40305">
        <w:rPr>
          <w:sz w:val="16"/>
        </w:rPr>
        <w:t xml:space="preserve"> While legitimate debate can be had as to the level of potential threat posed by lone actors or small autonomous cells wielding CBRN weapons, possibly the best argument for engaging in a substantive examination of the issue is the most concrete one of all—that </w:t>
      </w:r>
      <w:r w:rsidRPr="00F40305">
        <w:rPr>
          <w:rStyle w:val="StyleUnderline"/>
        </w:rPr>
        <w:t>these actors have already demonstrated the motivation and capability to pursue and use CBRN weapons, in some cases even close to the point of constituting a genuine WMD threat</w:t>
      </w:r>
      <w:r w:rsidRPr="00F40305">
        <w:rPr>
          <w:sz w:val="16"/>
        </w:rPr>
        <w:t>.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w:t>
      </w:r>
      <w:r w:rsidRPr="00F40305">
        <w:rPr>
          <w:sz w:val="12"/>
        </w:rPr>
        <w:t>¶</w:t>
      </w:r>
      <w:r w:rsidRPr="00F40305">
        <w:rPr>
          <w:sz w:val="16"/>
        </w:rPr>
        <w:t xml:space="preserve"> Other historical cases of CBRN pursuit and use by lone actors and small autonomous cells highlight the need for further exploration. Among the many extant examples: 17</w:t>
      </w:r>
      <w:r w:rsidRPr="00F40305">
        <w:rPr>
          <w:sz w:val="12"/>
        </w:rPr>
        <w:t>¶</w:t>
      </w:r>
      <w:r w:rsidRPr="00F40305">
        <w:rPr>
          <w:sz w:val="16"/>
        </w:rPr>
        <w:t xml:space="preserve"> Thomas Lavy was caught at the Alaska-Canada border in 1993 with 130 grams of 7% pure ricin. It is unclear how Lavy obtained the ricin, what he planned to do with it, and what motivated him.</w:t>
      </w:r>
      <w:r w:rsidRPr="00F40305">
        <w:rPr>
          <w:sz w:val="12"/>
        </w:rPr>
        <w:t>¶</w:t>
      </w:r>
      <w:r w:rsidRPr="00F40305">
        <w:rPr>
          <w:sz w:val="16"/>
        </w:rPr>
        <w:t xml:space="preserve"> In 1996, Diane Thompson deliberately infected twelve coworkers with shigella dysenteriae type 2. Her motives were unclear.</w:t>
      </w:r>
      <w:r w:rsidRPr="00F40305">
        <w:rPr>
          <w:sz w:val="12"/>
        </w:rPr>
        <w:t>¶</w:t>
      </w:r>
      <w:r w:rsidRPr="00F40305">
        <w:rPr>
          <w:sz w:val="16"/>
        </w:rPr>
        <w:t xml:space="preserve"> In 1998, Larry Wayne Harris, a white supremacist, was charged with producing and stockpiling a biological agent—bacillus anthracis, the causative agent of anthrax.</w:t>
      </w:r>
      <w:r w:rsidRPr="00F40305">
        <w:rPr>
          <w:sz w:val="12"/>
        </w:rPr>
        <w:t>¶</w:t>
      </w:r>
      <w:r w:rsidRPr="00F40305">
        <w:rPr>
          <w:sz w:val="16"/>
        </w:rPr>
        <w:t xml:space="preserve"> In 1999, the Justice Department (an autonomous cell sympathetic to the Animal Liberation Front) mailed over 100 razor blades dipped in rat poison to individuals involved in the fur industry.</w:t>
      </w:r>
      <w:r w:rsidRPr="00F40305">
        <w:rPr>
          <w:sz w:val="12"/>
        </w:rPr>
        <w:t>¶</w:t>
      </w:r>
      <w:r w:rsidRPr="00F40305">
        <w:rPr>
          <w:sz w:val="16"/>
        </w:rPr>
        <w:t xml:space="preserve"> In 2000, Tsiugio Uchinshi was arrested for mailing samples of the mineral monazite with trace amounts of radioactive thorium to several Japanese government agencies to persuade authorities to look into potential uranium being smuggled to North Korea.</w:t>
      </w:r>
      <w:r w:rsidRPr="00F40305">
        <w:rPr>
          <w:sz w:val="12"/>
        </w:rPr>
        <w:t>¶</w:t>
      </w:r>
      <w:r w:rsidRPr="00F40305">
        <w:rPr>
          <w:sz w:val="16"/>
        </w:rPr>
        <w:t xml:space="preserve"> In 2002, Chen Zhengping put rat poison in a rival snack shop's products and killed 42 people.</w:t>
      </w:r>
      <w:r w:rsidRPr="00F40305">
        <w:rPr>
          <w:sz w:val="12"/>
        </w:rPr>
        <w:t>¶</w:t>
      </w:r>
      <w:r w:rsidRPr="00F40305">
        <w:rPr>
          <w:sz w:val="16"/>
        </w:rPr>
        <w:t xml:space="preserve"> In 2005, 10 letters containing a radioactive substance were mailed to major organizations in Belgium including the Royal Palace, NATO headquarters, and the U.S. embassy in Brussels. No injuries were reported.</w:t>
      </w:r>
      <w:r w:rsidRPr="00F40305">
        <w:rPr>
          <w:sz w:val="12"/>
        </w:rPr>
        <w:t>¶</w:t>
      </w:r>
      <w:r w:rsidRPr="00F40305">
        <w:rPr>
          <w:sz w:val="16"/>
        </w:rPr>
        <w:t xml:space="preserve"> In 2011, federal agents arrested four elderly men in Georgia who were plotting to use ricin and explosives to target federal buildings, Justice Department officials, federal judges, and Internal Revenue Service agents.</w:t>
      </w:r>
      <w:r w:rsidRPr="00F40305">
        <w:rPr>
          <w:sz w:val="12"/>
        </w:rPr>
        <w:t>¶</w:t>
      </w:r>
      <w:r w:rsidRPr="00F40305">
        <w:rPr>
          <w:sz w:val="16"/>
        </w:rPr>
        <w:t xml:space="preserve"> Two recent events may signal an even greater interest in CBRN by lone malefactors. First, based on one assessment of Norway's Anders Breivik's treatise, his references to CBRN weapons a) suggest that </w:t>
      </w:r>
      <w:r w:rsidRPr="00F40305">
        <w:rPr>
          <w:rStyle w:val="StyleUnderline"/>
        </w:rPr>
        <w:t>CBRN weapons could be used on a tactical level and</w:t>
      </w:r>
      <w:r w:rsidRPr="00F40305">
        <w:rPr>
          <w:sz w:val="16"/>
        </w:rPr>
        <w:t xml:space="preserve"> b) reveal (to perhaps previously uninformed audiences) that even </w:t>
      </w:r>
      <w:r w:rsidRPr="00F40305">
        <w:rPr>
          <w:rStyle w:val="StyleUnderline"/>
        </w:rPr>
        <w:t>low-level CBRN weapons could achieve far-reaching impacts driven by fear</w:t>
      </w:r>
      <w:r w:rsidRPr="00F40305">
        <w:rPr>
          <w:sz w:val="16"/>
        </w:rPr>
        <w:t>. 18 Whether or not Breivik would actually have sought or been able to pursue CBRN, he has garnered a following in several (often far-right) extremist circles and his treatise might inspire other lone actors. Second, Al-Qaeda in the Arabian Peninsula (</w:t>
      </w:r>
      <w:r w:rsidRPr="00F40305">
        <w:rPr>
          <w:rStyle w:val="StyleUnderline"/>
        </w:rPr>
        <w:t>AQAP</w:t>
      </w:r>
      <w:r w:rsidRPr="00F40305">
        <w:rPr>
          <w:sz w:val="16"/>
        </w:rPr>
        <w:t xml:space="preserve">) </w:t>
      </w:r>
      <w:r w:rsidRPr="00F40305">
        <w:rPr>
          <w:u w:val="single"/>
        </w:rPr>
        <w:t>released two issues of Inspire</w:t>
      </w:r>
      <w:r w:rsidRPr="00F40305">
        <w:rPr>
          <w:rStyle w:val="StyleUnderline"/>
        </w:rPr>
        <w:t xml:space="preserve"> magazine in 2012</w:t>
      </w:r>
      <w:r w:rsidRPr="00F40305">
        <w:rPr>
          <w:sz w:val="16"/>
        </w:rPr>
        <w:t xml:space="preserve">. </w:t>
      </w:r>
      <w:r w:rsidRPr="00F40305">
        <w:rPr>
          <w:rStyle w:val="StyleUnderline"/>
        </w:rPr>
        <w:t>Articles</w:t>
      </w:r>
      <w:r w:rsidRPr="00F40305">
        <w:rPr>
          <w:sz w:val="16"/>
        </w:rPr>
        <w:t xml:space="preserve">, on the one hand, </w:t>
      </w:r>
      <w:r w:rsidRPr="00F40305">
        <w:rPr>
          <w:rStyle w:val="StyleUnderline"/>
        </w:rPr>
        <w:t>call for lone wolf jihad attacks to target non-combatant populations and</w:t>
      </w:r>
      <w:r w:rsidRPr="00F40305">
        <w:rPr>
          <w:sz w:val="16"/>
        </w:rPr>
        <w:t xml:space="preserve">, on the other, </w:t>
      </w:r>
      <w:r w:rsidRPr="00F40305">
        <w:rPr>
          <w:rStyle w:val="StyleUnderline"/>
        </w:rPr>
        <w:t>permit the use of chemical and biological weapons. The combination of such directives may very well influence the weapon selection of lone actor jihadists in Western nations</w:t>
      </w:r>
      <w:r w:rsidRPr="00F40305">
        <w:rPr>
          <w:sz w:val="16"/>
        </w:rPr>
        <w:t>. 19</w:t>
      </w:r>
    </w:p>
    <w:p w:rsidR="00E278F6" w:rsidRPr="00216AF2" w:rsidRDefault="00E278F6" w:rsidP="00E278F6">
      <w:pPr>
        <w:pStyle w:val="Heading3"/>
      </w:pPr>
      <w:r w:rsidRPr="00216AF2">
        <w:lastRenderedPageBreak/>
        <w:t xml:space="preserve">! – </w:t>
      </w:r>
      <w:r>
        <w:t>ROL (Military Constraint)</w:t>
      </w:r>
    </w:p>
    <w:p w:rsidR="00E278F6" w:rsidRPr="00216AF2" w:rsidRDefault="00E278F6" w:rsidP="00E278F6">
      <w:pPr>
        <w:pStyle w:val="Heading4"/>
      </w:pPr>
      <w:r>
        <w:t xml:space="preserve">US rule of law </w:t>
      </w:r>
      <w:r w:rsidRPr="00216AF2">
        <w:t xml:space="preserve">key to check the military, loss ensures nuclear war. </w:t>
      </w:r>
    </w:p>
    <w:p w:rsidR="00E278F6" w:rsidRPr="00E278F6" w:rsidRDefault="00E278F6" w:rsidP="00E278F6">
      <w:r w:rsidRPr="00216AF2">
        <w:rPr>
          <w:rStyle w:val="Style13ptBold"/>
        </w:rPr>
        <w:t>Kellman 89</w:t>
      </w:r>
      <w:r>
        <w:t xml:space="preserve"> </w:t>
      </w:r>
      <w:r w:rsidRPr="00087466">
        <w:rPr>
          <w:sz w:val="16"/>
          <w:szCs w:val="16"/>
        </w:rPr>
        <w:t>(Barry, Professor, DePaul University College of Law; J.D. Yale, 1976. DUKE LAW JOURNAL JUDICIAL ABDICATION OF MILITARY TORT ACCOUNTABILITY: BUT WHO IS TO GUARD THE GUARDS THEMSELVES?) KEN</w:t>
      </w:r>
    </w:p>
    <w:p w:rsidR="00E278F6" w:rsidRPr="00216AF2" w:rsidRDefault="00E278F6" w:rsidP="00E278F6">
      <w:pPr>
        <w:rPr>
          <w:rStyle w:val="StyleUnderline"/>
        </w:rPr>
      </w:pPr>
      <w:r w:rsidRPr="00216AF2">
        <w:rPr>
          <w:sz w:val="14"/>
        </w:rPr>
        <w:t xml:space="preserve">In this era of thermonuclear weapons, </w:t>
      </w:r>
      <w:r w:rsidRPr="00216AF2">
        <w:rPr>
          <w:rStyle w:val="Emphasis"/>
        </w:rPr>
        <w:t>America must uphold its historical commitment to be a nation of law</w:t>
      </w:r>
      <w:r w:rsidRPr="00216AF2">
        <w:rPr>
          <w:sz w:val="14"/>
        </w:rPr>
        <w:t xml:space="preserve">. Our </w:t>
      </w:r>
      <w:r w:rsidRPr="00216AF2">
        <w:rPr>
          <w:rStyle w:val="StyleUnderline"/>
        </w:rPr>
        <w:t>strength grows from the resolve to subject military force to constitutional authority</w:t>
      </w:r>
      <w:r w:rsidRPr="00216AF2">
        <w:rPr>
          <w:sz w:val="14"/>
        </w:rPr>
        <w:t xml:space="preserve">. </w:t>
      </w:r>
      <w:r w:rsidRPr="00216AF2">
        <w:rPr>
          <w:rStyle w:val="StyleUnderline"/>
        </w:rPr>
        <w:t xml:space="preserve">Especially </w:t>
      </w:r>
      <w:r w:rsidRPr="00216AF2">
        <w:rPr>
          <w:sz w:val="14"/>
        </w:rPr>
        <w:t xml:space="preserve">in these times </w:t>
      </w:r>
      <w:r w:rsidRPr="00216AF2">
        <w:rPr>
          <w:rStyle w:val="StyleUnderline"/>
        </w:rPr>
        <w:t>when weapons proliferation can lead to nuclear winter</w:t>
      </w:r>
      <w:r w:rsidRPr="00216AF2">
        <w:rPr>
          <w:sz w:val="14"/>
        </w:rPr>
        <w:t xml:space="preserve">, when weapons production can cause cancer, when soldiers die unnecessarily in the name of readiness: those who control military force must be held accountable under law. As the Supreme Court recognized a generation ago, the Founders envisioned the army as a necessary institution, but one dangerous to liberty if not confined within its essential bounds. Their fears were rooted in history. They knew that ancient republics had been overthrown by their military leaders. ... We cannot close our eyes to the fact that today the peoples of many nations are ruled by the military. </w:t>
      </w:r>
      <w:r w:rsidRPr="00216AF2">
        <w:rPr>
          <w:rStyle w:val="StyleUnderline"/>
        </w:rPr>
        <w:t>We should not break faith with this Nation's tradition of keeping military power subservient to civilian authority</w:t>
      </w:r>
      <w:r w:rsidRPr="00216AF2">
        <w:rPr>
          <w:sz w:val="14"/>
        </w:rPr>
        <w:t xml:space="preserve">, a tradition which we believe is firmly embodied in the Constitution.' </w:t>
      </w:r>
      <w:r w:rsidRPr="00216AF2">
        <w:rPr>
          <w:rStyle w:val="StyleUnderline"/>
        </w:rPr>
        <w:t>Our fears may be rooted in more recent history</w:t>
      </w:r>
      <w:r w:rsidRPr="00216AF2">
        <w:rPr>
          <w:sz w:val="14"/>
        </w:rPr>
        <w:t xml:space="preserve">. During the decade of history's largest peacetime military expansion (1979-1989), more than 17,000 service personnel were killed in training accidents. 2 In the same period, virtually every facility in the nuclear bomb complex has been revealed to be contaminated with radioactive and poisonous materials; the clean-up costs are projected to exceed $100 billion. 3 Headlines of fatal BIB bomber crashes, 4 the downing of an Iranian passenger plane, 5 the Navy's frequent accidents6 including the fatal crash of a fighter plane into a Georgia apartment complex,7 remind Americans that a tragic price is paid to support the military establishment. Other commentaries may distinguish between the specific losses that might have been preventable and those which were the random consequence of what is undeniably a dangerous military program. This Article can only repeat the questions of the parents of those who have died: "Is the military accountable to anyone? Why is it allowed to keep making the same mistakes? How many more lives must be lost to senseless accidents?"8 This Article describes a judicial concession of the law's domain, ironically impelled by concerns for "national security." In three recent controversies involving weapons testing, the judiciary has disallowed tort accountability for serious and unwarranted injuries. In United States v. Stanley, 9 the Supreme Court ruled that an Army sergeant, unknowingly drugged with LSD by the Central Intelligence Agency, could not pursue a claim for deprivation of his constitutional rights. In Allen v. United States, </w:t>
      </w:r>
      <w:r w:rsidRPr="00216AF2">
        <w:rPr>
          <w:rStyle w:val="StyleUnderline"/>
        </w:rPr>
        <w:t>10 civilian victims of atmospheric atomic testing were denied a right of tort recovery against the government officials who managed and performed the tests. Finally, in Boyle v. United Technologies, 1 the Supreme Court ruled that private weapons manufacturers enjoy immunity from product liability actions alleging design defects</w:t>
      </w:r>
      <w:r w:rsidRPr="00216AF2">
        <w:rPr>
          <w:sz w:val="14"/>
        </w:rPr>
        <w:t xml:space="preserve">. A critical analysis of these decisions reveals that the judiciary, notably the Rehnquist Court, has abdicated its responsibility to review civil matters involving the military security establishment. Standing at the vanguard of "national security" law,13 these three decisions elevate the task of preparing for war to a level beyond legal accountability. </w:t>
      </w:r>
      <w:r w:rsidRPr="00216AF2">
        <w:rPr>
          <w:rStyle w:val="StyleUnderline"/>
        </w:rPr>
        <w:t>They suggest that determinations of both the ends and the means of national security are inherently above the law and hence unreviewable regardless of the legal rights transgressed by these determinations</w:t>
      </w:r>
      <w:r w:rsidRPr="00216AF2">
        <w:rPr>
          <w:sz w:val="14"/>
        </w:rPr>
        <w:t xml:space="preserve">. </w:t>
      </w:r>
      <w:r w:rsidRPr="00216AF2">
        <w:rPr>
          <w:rStyle w:val="StyleUnderline"/>
        </w:rPr>
        <w:t>This conclusion signals a dangerous abdication of judicial responsibility</w:t>
      </w:r>
      <w:r w:rsidRPr="00216AF2">
        <w:rPr>
          <w:sz w:val="14"/>
        </w:rPr>
        <w:t xml:space="preserve">. </w:t>
      </w:r>
      <w:r w:rsidRPr="00216AF2">
        <w:rPr>
          <w:rStyle w:val="StyleUnderline"/>
        </w:rPr>
        <w:t xml:space="preserve">The </w:t>
      </w:r>
      <w:r w:rsidRPr="00216AF2">
        <w:rPr>
          <w:sz w:val="14"/>
        </w:rPr>
        <w:t xml:space="preserve">very </w:t>
      </w:r>
      <w:r w:rsidRPr="00216AF2">
        <w:rPr>
          <w:rStyle w:val="StyleUnderline"/>
        </w:rPr>
        <w:t>underpinnings of constitutional governance are threatened by those who contend</w:t>
      </w:r>
      <w:r w:rsidRPr="00216AF2">
        <w:rPr>
          <w:sz w:val="14"/>
        </w:rPr>
        <w:t xml:space="preserve"> that </w:t>
      </w:r>
      <w:r w:rsidRPr="00216AF2">
        <w:rPr>
          <w:rStyle w:val="StyleUnderline"/>
        </w:rPr>
        <w:t>the rule of law weakens the execution of military policy</w:t>
      </w:r>
      <w:r w:rsidRPr="00216AF2">
        <w:rPr>
          <w:sz w:val="14"/>
        </w:rPr>
        <w:t xml:space="preserve">. Their argument-that because our adversaries are not restricted by our Constitution, we should become more like our adversaries to secure ourselves-cannot be sustained if our tradition of adherence to the rule of law is to be maintained. To the contrary, </w:t>
      </w:r>
      <w:r w:rsidRPr="00216AF2">
        <w:rPr>
          <w:rStyle w:val="StyleUnderline"/>
        </w:rPr>
        <w:t>the judiciary must be willing to demand adherence to legal principles by assessing responsibility for weapons decisions. This Article posits that judicial abdication in this field is not compelled and certainly is not desirable. The legal system can provide a useful check against dangerous military action</w:t>
      </w:r>
      <w:r w:rsidRPr="00216AF2">
        <w:rPr>
          <w:sz w:val="14"/>
        </w:rPr>
        <w:t xml:space="preserve">, more so than these three opinions would suggest. </w:t>
      </w:r>
      <w:r w:rsidRPr="00216AF2">
        <w:rPr>
          <w:rStyle w:val="StyleUnderline"/>
        </w:rPr>
        <w:t>The judiciary must rigorously scrutinize military decisions if our 18th century dream of a nation founded in musket smoke is to remain recognizable in a millennium ushered in under the mushroom cloud of thermonuclear holocaust.</w:t>
      </w:r>
    </w:p>
    <w:p w:rsidR="00E278F6" w:rsidRPr="00216AF2" w:rsidRDefault="00E278F6" w:rsidP="00E278F6"/>
    <w:p w:rsidR="00E278F6" w:rsidRDefault="00E278F6" w:rsidP="00E278F6">
      <w:pPr>
        <w:pStyle w:val="Heading3"/>
      </w:pPr>
      <w:r>
        <w:lastRenderedPageBreak/>
        <w:t>! – ROL (Impact Filter)</w:t>
      </w:r>
    </w:p>
    <w:p w:rsidR="00E278F6" w:rsidRPr="0000451E" w:rsidRDefault="00E278F6" w:rsidP="00E278F6">
      <w:pPr>
        <w:pStyle w:val="Heading4"/>
        <w:rPr>
          <w:rStyle w:val="Style13ptBold"/>
          <w:b/>
        </w:rPr>
      </w:pPr>
      <w:r>
        <w:rPr>
          <w:rStyle w:val="Style13ptBold"/>
          <w:b/>
        </w:rPr>
        <w:t>Rule of law is an impact filter --- solves multiple global challenges like climate change, economic crisis and conflict</w:t>
      </w:r>
    </w:p>
    <w:p w:rsidR="00E278F6" w:rsidRPr="0000451E" w:rsidRDefault="00E278F6" w:rsidP="00E278F6">
      <w:r>
        <w:rPr>
          <w:rStyle w:val="Style13ptBold"/>
        </w:rPr>
        <w:t xml:space="preserve">Jiet 12 </w:t>
      </w:r>
      <w:r w:rsidRPr="0000451E">
        <w:t>(Lim Wei, Legal Associate at Sreenevasan Advocates &amp; Solicitors - ‎Sreenevasan Advocates &amp; Solicitors, previously at the University of Malaya, “A World Without The Rule of Law,” LexisNexis Annual Essay Challenge,”</w:t>
      </w:r>
      <w:r>
        <w:rPr>
          <w:rStyle w:val="Style13ptBold"/>
        </w:rPr>
        <w:t xml:space="preserve"> </w:t>
      </w:r>
      <w:hyperlink r:id="rId67" w:history="1">
        <w:r w:rsidRPr="00A069D1">
          <w:rPr>
            <w:rStyle w:val="Hyperlink"/>
          </w:rPr>
          <w:t>https://www.academia.edu/3437214/A_World_Without_The_Rule_of_Law_-_LexisNexis_Annual_Essay_Challenge</w:t>
        </w:r>
      </w:hyperlink>
      <w:r>
        <w:t>) ip</w:t>
      </w:r>
    </w:p>
    <w:p w:rsidR="00E278F6" w:rsidRPr="00E278F6" w:rsidRDefault="00E278F6" w:rsidP="00E278F6">
      <w:pPr>
        <w:rPr>
          <w:u w:val="single"/>
        </w:rPr>
      </w:pPr>
      <w:r w:rsidRPr="0000451E">
        <w:rPr>
          <w:sz w:val="16"/>
        </w:rPr>
        <w:t xml:space="preserve">Thus, from the ashes of World War 2, </w:t>
      </w:r>
      <w:r w:rsidRPr="002E7684">
        <w:rPr>
          <w:rStyle w:val="StyleUnderline"/>
        </w:rPr>
        <w:t>the rule of law is rejuvenated with an illuminating beacon called human rights</w:t>
      </w:r>
      <w:r w:rsidRPr="0000451E">
        <w:rPr>
          <w:sz w:val="16"/>
        </w:rPr>
        <w:t xml:space="preserve">. Entrenched in many international documents15, </w:t>
      </w:r>
      <w:r w:rsidRPr="002E7684">
        <w:rPr>
          <w:rStyle w:val="StyleUnderline"/>
        </w:rPr>
        <w:t>it is now accepted that rights such as the freedom of speech are inseparable from any true rule of law</w:t>
      </w:r>
      <w:r w:rsidRPr="0000451E">
        <w:rPr>
          <w:sz w:val="16"/>
        </w:rPr>
        <w:t xml:space="preserve">. </w:t>
      </w:r>
      <w:r w:rsidRPr="002E7684">
        <w:rPr>
          <w:rStyle w:val="StyleUnderline"/>
        </w:rPr>
        <w:t>It is when these rights are not respected, do we open the floodgates to a world of genocide, torture and disrespect towards humanity</w:t>
      </w:r>
      <w:r w:rsidRPr="0000451E">
        <w:rPr>
          <w:sz w:val="16"/>
        </w:rPr>
        <w:t xml:space="preserve">. Furthermore, </w:t>
      </w:r>
      <w:r w:rsidRPr="002E7684">
        <w:rPr>
          <w:rStyle w:val="StyleUnderline"/>
        </w:rPr>
        <w:t>legitimate aspirations and the dignities of men would never be realized without adequate social, economic, educational rights</w:t>
      </w:r>
      <w:r w:rsidRPr="0000451E">
        <w:rPr>
          <w:sz w:val="16"/>
        </w:rPr>
        <w:t xml:space="preserve">.16 </w:t>
      </w:r>
      <w:r w:rsidRPr="002E7684">
        <w:rPr>
          <w:rStyle w:val="Emphasis"/>
        </w:rPr>
        <w:t>In a challenging age of volatile climate change and environmental degradation, a rule of law which disregards “green rights”</w:t>
      </w:r>
      <w:r w:rsidRPr="0000451E">
        <w:rPr>
          <w:sz w:val="16"/>
        </w:rPr>
        <w:t xml:space="preserve">17 </w:t>
      </w:r>
      <w:r w:rsidRPr="002E7684">
        <w:rPr>
          <w:rStyle w:val="Emphasis"/>
        </w:rPr>
        <w:t>will spell doom for Mother Earth</w:t>
      </w:r>
      <w:r w:rsidRPr="0000451E">
        <w:rPr>
          <w:sz w:val="16"/>
        </w:rPr>
        <w:t xml:space="preserve">. Having said that, the rule of law will not stand when traditional concepts that centre on fair procedures and equal playing fields are not taken into perspective. Firstly, unclear and unintelligible laws will create constant anxiety to the common man in every of his actions for he does not know what the law prescribes. Secondly, </w:t>
      </w:r>
      <w:r w:rsidRPr="002E7684">
        <w:rPr>
          <w:rStyle w:val="StyleUnderline"/>
        </w:rPr>
        <w:t xml:space="preserve">if laws are not equally applied, the influential class of society can unfairly escape from facing the music </w:t>
      </w:r>
      <w:r w:rsidRPr="0000451E">
        <w:rPr>
          <w:sz w:val="16"/>
        </w:rPr>
        <w:t>while the common man is then encouraged to disobey the law.</w:t>
      </w:r>
      <w:r>
        <w:rPr>
          <w:sz w:val="16"/>
        </w:rPr>
        <w:t xml:space="preserve"> </w:t>
      </w:r>
      <w:r w:rsidRPr="0000451E">
        <w:rPr>
          <w:sz w:val="16"/>
        </w:rPr>
        <w:t xml:space="preserve">Thirdly, people will be stripped off the right to a fair trial where they may be guilty before proven so, uninformed of their grounds of arrest and lack legal representation to defend themselves. Alas, justice is not truly justice if it takes too long, if it is too expensive for people to use, or if it is not available to all.18 The rule of law becomes a theoretical construct than practical reality when real access to legal rights depend on a person’s background while poor litigants are forced to accept inexperienced lawyers in criminal trials; against weak public legal aid systems and inherently cost intensive common law system.19 Sadly, today, </w:t>
      </w:r>
      <w:r w:rsidRPr="002E7684">
        <w:rPr>
          <w:rStyle w:val="StyleUnderline"/>
        </w:rPr>
        <w:t>even liberal democracies throw human rights as well as fair procedures out the</w:t>
      </w:r>
      <w:r>
        <w:rPr>
          <w:rStyle w:val="StyleUnderline"/>
        </w:rPr>
        <w:t xml:space="preserve"> </w:t>
      </w:r>
      <w:r w:rsidRPr="002E7684">
        <w:rPr>
          <w:rStyle w:val="StyleUnderline"/>
        </w:rPr>
        <w:t>window in times of emergency and 21st century terrorism</w:t>
      </w:r>
      <w:r w:rsidRPr="0000451E">
        <w:rPr>
          <w:sz w:val="16"/>
        </w:rPr>
        <w:t xml:space="preserve">. Through the comfort of retrospective lenses, </w:t>
      </w:r>
      <w:r w:rsidRPr="002E7684">
        <w:rPr>
          <w:rStyle w:val="StyleUnderline"/>
        </w:rPr>
        <w:t>Americans have flocked people of Japanese origins to internment camps20, British courts</w:t>
      </w:r>
      <w:r>
        <w:rPr>
          <w:rStyle w:val="StyleUnderline"/>
        </w:rPr>
        <w:t xml:space="preserve"> </w:t>
      </w:r>
      <w:r w:rsidRPr="002E7684">
        <w:rPr>
          <w:rStyle w:val="StyleUnderline"/>
        </w:rPr>
        <w:t>have legitimised arbitrary executive detention21 and Malaysian authorities flouted almost every</w:t>
      </w:r>
      <w:r>
        <w:rPr>
          <w:rStyle w:val="StyleUnderline"/>
        </w:rPr>
        <w:t xml:space="preserve"> </w:t>
      </w:r>
      <w:r w:rsidRPr="002E7684">
        <w:rPr>
          <w:rStyle w:val="StyleUnderline"/>
        </w:rPr>
        <w:t>single procedure on the book</w:t>
      </w:r>
      <w:r w:rsidRPr="0000451E">
        <w:rPr>
          <w:sz w:val="16"/>
        </w:rPr>
        <w:t xml:space="preserve"> in exercising the Internal Security Act.22 Drawing lessons on Guantanamo Bay, trials by military commission deliver a sucker punch on the rule of law as offenses are defined, prosecuted, and adjudicated by executive officials without independent review.23 As we observe closer, not only does </w:t>
      </w:r>
      <w:r w:rsidRPr="002E7684">
        <w:rPr>
          <w:rStyle w:val="Emphasis"/>
        </w:rPr>
        <w:t>a world without the rule of law threaten the rights</w:t>
      </w:r>
      <w:r w:rsidRPr="0000451E">
        <w:rPr>
          <w:sz w:val="16"/>
        </w:rPr>
        <w:t xml:space="preserve"> of men </w:t>
      </w:r>
      <w:r w:rsidRPr="002E7684">
        <w:rPr>
          <w:rStyle w:val="Emphasis"/>
        </w:rPr>
        <w:t>but it actually devours the entire spirit of democracy itself</w:t>
      </w:r>
      <w:r w:rsidRPr="0000451E">
        <w:rPr>
          <w:sz w:val="16"/>
        </w:rPr>
        <w:t xml:space="preserve">. As Justice Learned Hand said: “Liberty lies in the hearts of men and women; when it dies there, no constitution, no law and no court can save it”.24 Therefore, the greatest challenge to a world without the rule of law is how it tries to rebuild these entrenched traditions from scratch, especially when the heartbeat of democracy has long died in iron-fisted regimes. Like cancer, </w:t>
      </w:r>
      <w:r w:rsidRPr="002E7684">
        <w:rPr>
          <w:rStyle w:val="Emphasis"/>
        </w:rPr>
        <w:t>the breakdown of the rule of law spreads to all spheres, even towards the</w:t>
      </w:r>
      <w:r>
        <w:rPr>
          <w:rStyle w:val="Emphasis"/>
        </w:rPr>
        <w:t xml:space="preserve"> </w:t>
      </w:r>
      <w:r w:rsidRPr="002E7684">
        <w:rPr>
          <w:rStyle w:val="Emphasis"/>
        </w:rPr>
        <w:t>economic pulse of the nation.</w:t>
      </w:r>
      <w:r w:rsidRPr="0000451E">
        <w:rPr>
          <w:sz w:val="16"/>
        </w:rPr>
        <w:t xml:space="preserve"> </w:t>
      </w:r>
      <w:r w:rsidRPr="002E7684">
        <w:rPr>
          <w:rStyle w:val="StyleUnderline"/>
        </w:rPr>
        <w:t>When there are no clear commerce regulations and an impartial</w:t>
      </w:r>
      <w:r>
        <w:rPr>
          <w:rStyle w:val="StyleUnderline"/>
        </w:rPr>
        <w:t xml:space="preserve"> </w:t>
      </w:r>
      <w:r w:rsidRPr="002E7684">
        <w:rPr>
          <w:rStyle w:val="StyleUnderline"/>
        </w:rPr>
        <w:t>judiciary to enforce contracts, foreign investors will not risk the capital which is essential in</w:t>
      </w:r>
      <w:r>
        <w:rPr>
          <w:rStyle w:val="StyleUnderline"/>
        </w:rPr>
        <w:t xml:space="preserve"> </w:t>
      </w:r>
      <w:r w:rsidRPr="002E7684">
        <w:rPr>
          <w:rStyle w:val="StyleUnderline"/>
        </w:rPr>
        <w:t>improving the socio-economic wellbeing of citizens.</w:t>
      </w:r>
      <w:r w:rsidRPr="0000451E">
        <w:rPr>
          <w:sz w:val="16"/>
        </w:rPr>
        <w:t xml:space="preserve"> But the world presents a new twist today: </w:t>
      </w:r>
      <w:r w:rsidRPr="002E7684">
        <w:rPr>
          <w:rStyle w:val="StyleUnderline"/>
        </w:rPr>
        <w:t>during times of economic crisis, the state itself relaxes the rule of law and interferes with the market</w:t>
      </w:r>
      <w:r>
        <w:rPr>
          <w:rStyle w:val="StyleUnderline"/>
        </w:rPr>
        <w:t xml:space="preserve"> </w:t>
      </w:r>
      <w:r w:rsidRPr="0000451E">
        <w:rPr>
          <w:sz w:val="16"/>
        </w:rPr>
        <w:t xml:space="preserve">with dirty hands reeking of political opportunism. </w:t>
      </w:r>
      <w:r w:rsidRPr="002E7684">
        <w:rPr>
          <w:rStyle w:val="StyleUnderline"/>
        </w:rPr>
        <w:t>This creates a rent-seeking state where interest</w:t>
      </w:r>
      <w:r>
        <w:rPr>
          <w:rStyle w:val="StyleUnderline"/>
        </w:rPr>
        <w:t xml:space="preserve"> </w:t>
      </w:r>
      <w:r w:rsidRPr="002E7684">
        <w:rPr>
          <w:rStyle w:val="StyleUnderline"/>
        </w:rPr>
        <w:t>groups pump in millions in persuading politicians to grant preferential or oppose harmful regulations;</w:t>
      </w:r>
      <w:r>
        <w:rPr>
          <w:rStyle w:val="StyleUnderline"/>
        </w:rPr>
        <w:t xml:space="preserve"> </w:t>
      </w:r>
      <w:r w:rsidRPr="002E7684">
        <w:rPr>
          <w:rStyle w:val="StyleUnderline"/>
        </w:rPr>
        <w:t>relegating rational policymaking in favour of personal benefits</w:t>
      </w:r>
      <w:r w:rsidRPr="0000451E">
        <w:rPr>
          <w:sz w:val="16"/>
        </w:rPr>
        <w:t xml:space="preserve">, as evidenced in the General Motors and Chrysler bailouts.25 Furthermore, </w:t>
      </w:r>
      <w:r w:rsidRPr="002E7684">
        <w:rPr>
          <w:rStyle w:val="StyleUnderline"/>
        </w:rPr>
        <w:t>a lax rule of law also breeds unaccountability in public</w:t>
      </w:r>
      <w:r>
        <w:rPr>
          <w:rStyle w:val="StyleUnderline"/>
        </w:rPr>
        <w:t xml:space="preserve"> </w:t>
      </w:r>
      <w:r w:rsidRPr="002E7684">
        <w:rPr>
          <w:rStyle w:val="StyleUnderline"/>
        </w:rPr>
        <w:t>procurement, unfair accumulation of wealth via cronyism</w:t>
      </w:r>
      <w:r w:rsidRPr="0000451E">
        <w:rPr>
          <w:sz w:val="16"/>
        </w:rPr>
        <w:t xml:space="preserve"> </w:t>
      </w:r>
      <w:r w:rsidRPr="002E7684">
        <w:rPr>
          <w:rStyle w:val="StyleUnderline"/>
        </w:rPr>
        <w:t>or even blocking access of international</w:t>
      </w:r>
      <w:r>
        <w:rPr>
          <w:rStyle w:val="StyleUnderline"/>
        </w:rPr>
        <w:t xml:space="preserve"> </w:t>
      </w:r>
      <w:r w:rsidRPr="002E7684">
        <w:rPr>
          <w:rStyle w:val="StyleUnderline"/>
        </w:rPr>
        <w:t xml:space="preserve">economic aid </w:t>
      </w:r>
      <w:r w:rsidRPr="0000451E">
        <w:rPr>
          <w:sz w:val="16"/>
        </w:rPr>
        <w:t xml:space="preserve">because of pure greed. Perhaps the disaster most people can relate to is not the vertical clash between government and men, but a Hobbesian world where man fight against man in a “state of nature” where life is “solitary, poorer, brutish and short”.26 When there is no conflict resolution and rules are not enforced, crimes skyrocket to an all time high and the security of all will be at risk to leave a trail of dejection and despair. Slowly, what would normally be crime ceases to be thought as crime and lawlessness becomes routine. Then, </w:t>
      </w:r>
      <w:r w:rsidRPr="002E7684">
        <w:rPr>
          <w:rStyle w:val="StyleUnderline"/>
        </w:rPr>
        <w:t>people recognise that the only alternatives to the rule of law are</w:t>
      </w:r>
      <w:r>
        <w:rPr>
          <w:rStyle w:val="StyleUnderline"/>
        </w:rPr>
        <w:t xml:space="preserve"> </w:t>
      </w:r>
      <w:r w:rsidRPr="002E7684">
        <w:rPr>
          <w:rStyle w:val="StyleUnderline"/>
        </w:rPr>
        <w:t>corrupting influences like the power of money, influence and guns</w:t>
      </w:r>
      <w:r w:rsidRPr="0000451E">
        <w:rPr>
          <w:sz w:val="16"/>
        </w:rPr>
        <w:t>27,</w:t>
      </w:r>
      <w:r>
        <w:rPr>
          <w:sz w:val="16"/>
        </w:rPr>
        <w:t xml:space="preserve"> </w:t>
      </w:r>
      <w:r w:rsidRPr="0000451E">
        <w:rPr>
          <w:sz w:val="16"/>
        </w:rPr>
        <w:t xml:space="preserve">which they would have </w:t>
      </w:r>
      <w:r w:rsidRPr="0000451E">
        <w:rPr>
          <w:sz w:val="16"/>
        </w:rPr>
        <w:lastRenderedPageBreak/>
        <w:t xml:space="preserve">to inevitably adapt to. </w:t>
      </w:r>
      <w:r w:rsidRPr="002E7684">
        <w:rPr>
          <w:rStyle w:val="Emphasis"/>
        </w:rPr>
        <w:t>This perpetuates a vicious cycle of instability and crime</w:t>
      </w:r>
      <w:r w:rsidRPr="0000451E">
        <w:rPr>
          <w:sz w:val="16"/>
        </w:rPr>
        <w:t xml:space="preserve">. Alas, what countries inherit is a barren desert of hopelessness where there is no peaceful settlement of disputes. More and more actors, </w:t>
      </w:r>
      <w:r w:rsidRPr="002E7684">
        <w:rPr>
          <w:rStyle w:val="StyleUnderline"/>
        </w:rPr>
        <w:t>both private and institutional, turn to criminal</w:t>
      </w:r>
      <w:r>
        <w:rPr>
          <w:rStyle w:val="StyleUnderline"/>
        </w:rPr>
        <w:t xml:space="preserve"> </w:t>
      </w:r>
      <w:r w:rsidRPr="002E7684">
        <w:rPr>
          <w:rStyle w:val="StyleUnderline"/>
        </w:rPr>
        <w:t>elements to achieve their ends where it is now cheaper, quicker and less risky than the doors of the</w:t>
      </w:r>
      <w:r>
        <w:rPr>
          <w:rStyle w:val="StyleUnderline"/>
        </w:rPr>
        <w:t xml:space="preserve"> </w:t>
      </w:r>
      <w:r w:rsidRPr="002E7684">
        <w:rPr>
          <w:rStyle w:val="StyleUnderline"/>
        </w:rPr>
        <w:t>court – creating a “lost meaning of legality”.</w:t>
      </w:r>
      <w:r w:rsidRPr="0000451E">
        <w:rPr>
          <w:sz w:val="16"/>
        </w:rPr>
        <w:t xml:space="preserve">28 As the state’s legitimacy crumbles and realistic democratic means of redress is lacking, </w:t>
      </w:r>
      <w:r w:rsidRPr="002E7684">
        <w:rPr>
          <w:rStyle w:val="Emphasis"/>
        </w:rPr>
        <w:t>the boiling point forces protesters to take the streets or</w:t>
      </w:r>
      <w:r>
        <w:rPr>
          <w:rStyle w:val="Emphasis"/>
        </w:rPr>
        <w:t xml:space="preserve"> </w:t>
      </w:r>
      <w:r w:rsidRPr="002E7684">
        <w:rPr>
          <w:rStyle w:val="Emphasis"/>
        </w:rPr>
        <w:t>mobilize along ethnic, religious or linguistic lines.</w:t>
      </w:r>
      <w:r w:rsidRPr="0000451E">
        <w:rPr>
          <w:sz w:val="16"/>
        </w:rPr>
        <w:t xml:space="preserve">29 From a global context, harrowing scenarios emerge from the weak rule of law. </w:t>
      </w:r>
      <w:r w:rsidRPr="002E7684">
        <w:rPr>
          <w:rStyle w:val="StyleUnderline"/>
        </w:rPr>
        <w:t>World</w:t>
      </w:r>
      <w:r>
        <w:rPr>
          <w:rStyle w:val="StyleUnderline"/>
        </w:rPr>
        <w:t xml:space="preserve"> </w:t>
      </w:r>
      <w:r w:rsidRPr="002E7684">
        <w:rPr>
          <w:rStyle w:val="StyleUnderline"/>
        </w:rPr>
        <w:t xml:space="preserve">vigilantes masquerading under </w:t>
      </w:r>
      <w:r w:rsidRPr="002E7684">
        <w:rPr>
          <w:rStyle w:val="Emphasis"/>
        </w:rPr>
        <w:t>the “Coalition of the Willing” declare wars against other nations</w:t>
      </w:r>
      <w:r>
        <w:rPr>
          <w:rStyle w:val="Emphasis"/>
        </w:rPr>
        <w:t xml:space="preserve"> </w:t>
      </w:r>
      <w:r w:rsidRPr="002E7684">
        <w:rPr>
          <w:rStyle w:val="Emphasis"/>
        </w:rPr>
        <w:t>without the authorisation of the United Nations Security Council</w:t>
      </w:r>
      <w:r w:rsidRPr="002E7684">
        <w:rPr>
          <w:rStyle w:val="StyleUnderline"/>
        </w:rPr>
        <w:t>,</w:t>
      </w:r>
      <w:r w:rsidRPr="0000451E">
        <w:rPr>
          <w:sz w:val="16"/>
        </w:rPr>
        <w:t xml:space="preserve"> an act that blatantly undermines the post-1945 consensus on the prohibition of force.30 Slobodan Milosevic massacred 200,000 people in Serbia over 9 years31, as the entire world stood idly and did nothing. </w:t>
      </w:r>
      <w:r w:rsidRPr="0000451E">
        <w:rPr>
          <w:rStyle w:val="StyleUnderline"/>
        </w:rPr>
        <w:t>When these crimes</w:t>
      </w:r>
      <w:r>
        <w:rPr>
          <w:rStyle w:val="StyleUnderline"/>
        </w:rPr>
        <w:t xml:space="preserve"> </w:t>
      </w:r>
      <w:r w:rsidRPr="0000451E">
        <w:rPr>
          <w:rStyle w:val="StyleUnderline"/>
        </w:rPr>
        <w:t>against humanity go unpunished by international tribunals, it renders the next round of war</w:t>
      </w:r>
      <w:r>
        <w:rPr>
          <w:rStyle w:val="StyleUnderline"/>
        </w:rPr>
        <w:t xml:space="preserve"> </w:t>
      </w:r>
      <w:r w:rsidRPr="0000451E">
        <w:rPr>
          <w:rStyle w:val="StyleUnderline"/>
        </w:rPr>
        <w:t>atrocities much easier and inevitable</w:t>
      </w:r>
      <w:r w:rsidRPr="0000451E">
        <w:rPr>
          <w:sz w:val="16"/>
        </w:rPr>
        <w:t xml:space="preserve">. Plus, </w:t>
      </w:r>
      <w:r w:rsidRPr="0000451E">
        <w:rPr>
          <w:rStyle w:val="Emphasis"/>
        </w:rPr>
        <w:t>the well-regarded “democratic peace theory”32 rings a</w:t>
      </w:r>
      <w:r>
        <w:rPr>
          <w:rStyle w:val="Emphasis"/>
        </w:rPr>
        <w:t xml:space="preserve"> </w:t>
      </w:r>
      <w:r w:rsidRPr="0000451E">
        <w:rPr>
          <w:rStyle w:val="Emphasis"/>
        </w:rPr>
        <w:t>chilling possibility of international conflicts when more countries disregard the rule of law and</w:t>
      </w:r>
      <w:r>
        <w:rPr>
          <w:rStyle w:val="Emphasis"/>
        </w:rPr>
        <w:t xml:space="preserve"> </w:t>
      </w:r>
      <w:r w:rsidRPr="0000451E">
        <w:rPr>
          <w:rStyle w:val="Emphasis"/>
        </w:rPr>
        <w:t>consequently, democracy.</w:t>
      </w:r>
      <w:r>
        <w:rPr>
          <w:rStyle w:val="Emphasis"/>
        </w:rPr>
        <w:t xml:space="preserve"> </w:t>
      </w:r>
      <w:r w:rsidRPr="0000451E">
        <w:rPr>
          <w:sz w:val="16"/>
        </w:rPr>
        <w:t xml:space="preserve">Modern developments and the wave of globalization have posed new challenges that force a rethink into the concept of a hypothetical world without the rule of law. The nation state is being redefined as regional blocs like the European Union possess enormous powers to enact policies which affect the lives of an entire continent. International institutions such as the World Trade Organisation have slowly replaced national laws with decision-making by anonymous officials, sometimes exhibiting a very large democratic deficit.33 </w:t>
      </w:r>
      <w:r w:rsidRPr="0000451E">
        <w:rPr>
          <w:rStyle w:val="StyleUnderline"/>
        </w:rPr>
        <w:t>Multi-million business contracts now insert</w:t>
      </w:r>
      <w:r>
        <w:rPr>
          <w:rStyle w:val="StyleUnderline"/>
        </w:rPr>
        <w:t xml:space="preserve"> </w:t>
      </w:r>
      <w:r w:rsidRPr="0000451E">
        <w:rPr>
          <w:rStyle w:val="StyleUnderline"/>
        </w:rPr>
        <w:t>clauses on alternative dispute resolutions instead of litigation in court, risking decisions that</w:t>
      </w:r>
      <w:r>
        <w:rPr>
          <w:rStyle w:val="StyleUnderline"/>
        </w:rPr>
        <w:t xml:space="preserve"> </w:t>
      </w:r>
      <w:r w:rsidRPr="0000451E">
        <w:rPr>
          <w:rStyle w:val="StyleUnderline"/>
        </w:rPr>
        <w:t>substitute market forces for the rule of law.</w:t>
      </w:r>
      <w:r w:rsidRPr="0000451E">
        <w:rPr>
          <w:sz w:val="16"/>
        </w:rPr>
        <w:t xml:space="preserve"> </w:t>
      </w:r>
      <w:r w:rsidRPr="0000451E">
        <w:rPr>
          <w:rStyle w:val="StyleUnderline"/>
        </w:rPr>
        <w:t>The traits of globalization like electronic transfer of</w:t>
      </w:r>
      <w:r>
        <w:rPr>
          <w:rStyle w:val="StyleUnderline"/>
        </w:rPr>
        <w:t xml:space="preserve"> </w:t>
      </w:r>
      <w:r w:rsidRPr="0000451E">
        <w:rPr>
          <w:rStyle w:val="StyleUnderline"/>
        </w:rPr>
        <w:t>money, softening of borders and offshore banking</w:t>
      </w:r>
      <w:r w:rsidRPr="0000451E">
        <w:rPr>
          <w:sz w:val="16"/>
        </w:rPr>
        <w:t xml:space="preserve"> – all equally facilitate markets in drugs, arms, explosives, fissile material and human trafficking, presenting complex international crime and terrorism activities34, unlike anything we’ve dealt before.</w:t>
      </w:r>
    </w:p>
    <w:p w:rsidR="00002BA3" w:rsidRPr="00216AF2" w:rsidRDefault="00E278F6" w:rsidP="00002BA3">
      <w:pPr>
        <w:pStyle w:val="Heading3"/>
      </w:pPr>
      <w:r>
        <w:lastRenderedPageBreak/>
        <w:t>! – Turns Case</w:t>
      </w:r>
    </w:p>
    <w:p w:rsidR="00002BA3" w:rsidRPr="00216AF2" w:rsidRDefault="00E278F6" w:rsidP="00002BA3">
      <w:pPr>
        <w:pStyle w:val="Heading4"/>
      </w:pPr>
      <w:r>
        <w:t>Court stripping causes progressive rollback – takes out the aff</w:t>
      </w:r>
    </w:p>
    <w:p w:rsidR="00002BA3" w:rsidRPr="00216AF2" w:rsidRDefault="00002BA3" w:rsidP="00002BA3">
      <w:pPr>
        <w:rPr>
          <w:sz w:val="16"/>
          <w:szCs w:val="16"/>
        </w:rPr>
      </w:pPr>
      <w:r w:rsidRPr="00E278F6">
        <w:rPr>
          <w:rStyle w:val="Style13ptBold"/>
        </w:rPr>
        <w:t>Zeitz 2/14</w:t>
      </w:r>
      <w:r w:rsidRPr="00216AF2">
        <w:t xml:space="preserve"> </w:t>
      </w:r>
      <w:r w:rsidRPr="00216AF2">
        <w:rPr>
          <w:sz w:val="16"/>
          <w:szCs w:val="16"/>
        </w:rPr>
        <w:t xml:space="preserve">(Joshua, historian, contributing editor at Politico Magazine, and New York Times best-selling author, "How Donald Trump Could Pressure the Supreme Court," POLITICO Magazine, </w:t>
      </w:r>
      <w:r w:rsidRPr="00473CF7">
        <w:rPr>
          <w:sz w:val="16"/>
          <w:szCs w:val="16"/>
        </w:rPr>
        <w:t>http://www.politico.com/magazine/story/2017/02/how-donald-trump-could-pressure-the-supreme-court-214778</w:t>
      </w:r>
      <w:r w:rsidRPr="00216AF2">
        <w:rPr>
          <w:sz w:val="16"/>
          <w:szCs w:val="16"/>
        </w:rPr>
        <w:t>) KEN</w:t>
      </w:r>
    </w:p>
    <w:p w:rsidR="00002BA3" w:rsidRPr="00216AF2" w:rsidRDefault="00002BA3" w:rsidP="00002BA3">
      <w:pPr>
        <w:rPr>
          <w:sz w:val="16"/>
        </w:rPr>
      </w:pPr>
      <w:r w:rsidRPr="00216AF2">
        <w:rPr>
          <w:sz w:val="16"/>
        </w:rPr>
        <w:t xml:space="preserve">The lessons for today are mixed. </w:t>
      </w:r>
      <w:r w:rsidRPr="00216AF2">
        <w:rPr>
          <w:rStyle w:val="StyleUnderline"/>
        </w:rPr>
        <w:t>Should Trump continue his war of words with</w:t>
      </w:r>
      <w:r w:rsidRPr="00216AF2">
        <w:rPr>
          <w:sz w:val="16"/>
        </w:rPr>
        <w:t xml:space="preserve"> “so-called” </w:t>
      </w:r>
      <w:r w:rsidRPr="00216AF2">
        <w:rPr>
          <w:rStyle w:val="StyleUnderline"/>
        </w:rPr>
        <w:t>federal judges</w:t>
      </w:r>
      <w:r w:rsidRPr="00216AF2">
        <w:rPr>
          <w:sz w:val="16"/>
        </w:rPr>
        <w:t xml:space="preserve"> (or, as his senior policy aide, Stephen Miller, recently termed them: “unelected judges”) —</w:t>
      </w:r>
      <w:r w:rsidRPr="00216AF2">
        <w:rPr>
          <w:rStyle w:val="StyleUnderline"/>
        </w:rPr>
        <w:t>or should he</w:t>
      </w:r>
      <w:r w:rsidRPr="00216AF2">
        <w:rPr>
          <w:sz w:val="16"/>
        </w:rPr>
        <w:t xml:space="preserve"> escalate matters and </w:t>
      </w:r>
      <w:r w:rsidRPr="00216AF2">
        <w:rPr>
          <w:rStyle w:val="StyleUnderline"/>
        </w:rPr>
        <w:t>attempt to circumvent the courts</w:t>
      </w:r>
      <w:r w:rsidRPr="00216AF2">
        <w:rPr>
          <w:sz w:val="16"/>
        </w:rPr>
        <w:t xml:space="preserve">—he will no doubt produce a powerful political backlash. He’ll also create a constitutional crisis. But </w:t>
      </w:r>
      <w:r w:rsidRPr="00216AF2">
        <w:rPr>
          <w:rStyle w:val="StyleUnderline"/>
        </w:rPr>
        <w:t>how many circuit court judges and Supreme Court justices will balk at hitting back? How many will follow the path of Justice Owen Roberts and choose capitulation in the service of avoiding an all-out brawl between the executive and judicial branches</w:t>
      </w:r>
      <w:r w:rsidRPr="00216AF2">
        <w:rPr>
          <w:sz w:val="16"/>
        </w:rPr>
        <w:t xml:space="preserve">, as Roberts is widely assumed to have done. Liberals revere Franklin </w:t>
      </w:r>
      <w:r w:rsidRPr="00216AF2">
        <w:rPr>
          <w:rStyle w:val="StyleUnderline"/>
        </w:rPr>
        <w:t>Roosevelt</w:t>
      </w:r>
      <w:r w:rsidRPr="00216AF2">
        <w:rPr>
          <w:sz w:val="16"/>
        </w:rPr>
        <w:t xml:space="preserve">, and with good reason. But it bears remembering that he </w:t>
      </w:r>
      <w:r w:rsidRPr="00216AF2">
        <w:rPr>
          <w:rStyle w:val="StyleUnderline"/>
        </w:rPr>
        <w:t xml:space="preserve">fought a bare-knuckle political fight to remold the court. Ironically, </w:t>
      </w:r>
      <w:r w:rsidRPr="00216AF2">
        <w:rPr>
          <w:rStyle w:val="Emphasis"/>
        </w:rPr>
        <w:t>Trump could well achieve the same end</w:t>
      </w:r>
      <w:r w:rsidRPr="00216AF2">
        <w:rPr>
          <w:rStyle w:val="StyleUnderline"/>
        </w:rPr>
        <w:t>, if only to achieve a court that applies a far narrower reading of the Commerce Clause and thereby throws into contention decades of progressive liberal achievements</w:t>
      </w:r>
      <w:r w:rsidRPr="00216AF2">
        <w:rPr>
          <w:sz w:val="16"/>
        </w:rPr>
        <w:t>.</w:t>
      </w:r>
    </w:p>
    <w:p w:rsidR="00E278F6" w:rsidRDefault="00E278F6" w:rsidP="00E278F6">
      <w:pPr>
        <w:pStyle w:val="Heading4"/>
        <w:rPr>
          <w:rFonts w:eastAsia="Times New Roman"/>
          <w:u w:val="single"/>
        </w:rPr>
      </w:pPr>
      <w:r>
        <w:rPr>
          <w:rFonts w:eastAsia="Times New Roman"/>
        </w:rPr>
        <w:t>Takes out precedent – Congress shapes the Courts</w:t>
      </w:r>
      <w:r>
        <w:rPr>
          <w:rFonts w:eastAsia="Times New Roman"/>
          <w:u w:val="single"/>
        </w:rPr>
        <w:t xml:space="preserve"> </w:t>
      </w:r>
    </w:p>
    <w:p w:rsidR="00E278F6" w:rsidRDefault="00E278F6" w:rsidP="00E278F6">
      <w:pPr>
        <w:spacing w:line="240" w:lineRule="auto"/>
        <w:rPr>
          <w:rFonts w:cs="Arial"/>
          <w:color w:val="222222"/>
          <w:sz w:val="20"/>
          <w:szCs w:val="20"/>
        </w:rPr>
      </w:pPr>
      <w:r>
        <w:rPr>
          <w:rFonts w:cs="Arial"/>
          <w:b/>
          <w:color w:val="222222"/>
          <w:szCs w:val="26"/>
        </w:rPr>
        <w:t xml:space="preserve">Devins </w:t>
      </w:r>
      <w:r w:rsidRPr="005032C8">
        <w:rPr>
          <w:rFonts w:cs="Arial"/>
          <w:b/>
          <w:color w:val="222222"/>
          <w:szCs w:val="26"/>
        </w:rPr>
        <w:t>8</w:t>
      </w:r>
      <w:r>
        <w:rPr>
          <w:rFonts w:cs="Arial"/>
          <w:color w:val="222222"/>
          <w:sz w:val="20"/>
          <w:szCs w:val="20"/>
        </w:rPr>
        <w:t xml:space="preserve"> </w:t>
      </w:r>
      <w:r w:rsidRPr="005032C8">
        <w:rPr>
          <w:rFonts w:cs="Arial"/>
          <w:color w:val="222222"/>
          <w:sz w:val="16"/>
          <w:szCs w:val="16"/>
        </w:rPr>
        <w:t>(Neal, Law Prof at William and Mary, Congressional Responses to Judicial Decisions,</w:t>
      </w:r>
      <w:r>
        <w:rPr>
          <w:rFonts w:cs="Arial"/>
          <w:color w:val="222222"/>
          <w:sz w:val="16"/>
          <w:szCs w:val="16"/>
        </w:rPr>
        <w:t xml:space="preserve"> </w:t>
      </w:r>
      <w:r w:rsidRPr="00473CF7">
        <w:rPr>
          <w:rFonts w:cs="Arial"/>
          <w:sz w:val="16"/>
          <w:szCs w:val="16"/>
          <w:u w:val="single"/>
        </w:rPr>
        <w:t>scholarship.law.wm.edu/cgi/viewcontent.cgi?article=2671&amp;context=facpubs</w:t>
      </w:r>
      <w:r w:rsidRPr="005032C8">
        <w:rPr>
          <w:rFonts w:cs="Arial"/>
          <w:color w:val="222222"/>
          <w:sz w:val="16"/>
          <w:szCs w:val="16"/>
        </w:rPr>
        <w:t>)</w:t>
      </w:r>
      <w:r>
        <w:rPr>
          <w:rFonts w:cs="Arial"/>
          <w:color w:val="222222"/>
          <w:sz w:val="20"/>
          <w:szCs w:val="20"/>
        </w:rPr>
        <w:t xml:space="preserve"> </w:t>
      </w:r>
    </w:p>
    <w:p w:rsidR="00E278F6" w:rsidRDefault="00E278F6" w:rsidP="00E278F6">
      <w:pPr>
        <w:spacing w:line="240" w:lineRule="auto"/>
        <w:rPr>
          <w:rStyle w:val="StyleUnderline"/>
        </w:rPr>
      </w:pPr>
      <w:r w:rsidRPr="002D643F">
        <w:rPr>
          <w:rFonts w:cs="Arial"/>
          <w:color w:val="222222"/>
          <w:sz w:val="20"/>
          <w:szCs w:val="20"/>
        </w:rPr>
        <w:t>As the above discussion makes clear,</w:t>
      </w:r>
      <w:r>
        <w:rPr>
          <w:rFonts w:cs="Arial"/>
          <w:color w:val="222222"/>
          <w:sz w:val="20"/>
          <w:szCs w:val="20"/>
        </w:rPr>
        <w:t xml:space="preserve"> </w:t>
      </w:r>
      <w:r w:rsidRPr="005032C8">
        <w:rPr>
          <w:rStyle w:val="StyleUnderline"/>
        </w:rPr>
        <w:t xml:space="preserve">the </w:t>
      </w:r>
      <w:r w:rsidRPr="00D25934">
        <w:rPr>
          <w:rStyle w:val="StyleUnderline"/>
        </w:rPr>
        <w:t>Supreme Court does not speak the last word</w:t>
      </w:r>
      <w:r w:rsidRPr="005032C8">
        <w:rPr>
          <w:rStyle w:val="StyleUnderline"/>
        </w:rPr>
        <w:t xml:space="preserve"> on the meaning of federal statutes or the Constitution</w:t>
      </w:r>
      <w:r w:rsidRPr="002D643F">
        <w:rPr>
          <w:rFonts w:cs="Arial"/>
          <w:color w:val="222222"/>
          <w:sz w:val="20"/>
          <w:szCs w:val="20"/>
        </w:rPr>
        <w:t>. Congress can nullify Supreme Court interpretations of federal statutes by enacting a new statute or amending an existing law. On constitutional issues, the dynamic is more complex.</w:t>
      </w:r>
      <w:r>
        <w:rPr>
          <w:rFonts w:cs="Arial"/>
          <w:color w:val="222222"/>
          <w:sz w:val="20"/>
          <w:szCs w:val="20"/>
        </w:rPr>
        <w:t xml:space="preserve"> </w:t>
      </w:r>
      <w:r w:rsidRPr="00D25934">
        <w:rPr>
          <w:rStyle w:val="StyleUnderline"/>
        </w:rPr>
        <w:t>Congress can respond to</w:t>
      </w:r>
      <w:r w:rsidRPr="005032C8">
        <w:rPr>
          <w:rStyle w:val="StyleUnderline"/>
        </w:rPr>
        <w:t xml:space="preserve"> Supreme </w:t>
      </w:r>
      <w:r w:rsidRPr="00D25934">
        <w:rPr>
          <w:rStyle w:val="StyleUnderline"/>
        </w:rPr>
        <w:t>Court constitutional rulings through</w:t>
      </w:r>
      <w:r w:rsidRPr="005032C8">
        <w:rPr>
          <w:rStyle w:val="StyleUnderline"/>
        </w:rPr>
        <w:t xml:space="preserve"> a variety of techniques, rannging from the enactment of the very same statute to the </w:t>
      </w:r>
      <w:r w:rsidRPr="00D25934">
        <w:rPr>
          <w:rStyle w:val="StyleUnderline"/>
        </w:rPr>
        <w:t>confirmation of</w:t>
      </w:r>
      <w:r w:rsidRPr="005032C8">
        <w:rPr>
          <w:rStyle w:val="StyleUnderline"/>
        </w:rPr>
        <w:t xml:space="preserve"> Supreme Court </w:t>
      </w:r>
      <w:r w:rsidRPr="00D25934">
        <w:rPr>
          <w:rStyle w:val="StyleUnderline"/>
        </w:rPr>
        <w:t>justices</w:t>
      </w:r>
      <w:r w:rsidRPr="005032C8">
        <w:rPr>
          <w:rStyle w:val="StyleUnderline"/>
        </w:rPr>
        <w:t xml:space="preserve"> who are </w:t>
      </w:r>
      <w:r w:rsidRPr="00D25934">
        <w:rPr>
          <w:rStyle w:val="StyleUnderline"/>
        </w:rPr>
        <w:t>likely to distinguish or overturn disfavored rulings. Through these</w:t>
      </w:r>
      <w:r w:rsidRPr="005032C8">
        <w:rPr>
          <w:rStyle w:val="StyleUnderline"/>
        </w:rPr>
        <w:t xml:space="preserve"> varied </w:t>
      </w:r>
      <w:r w:rsidRPr="00D25934">
        <w:rPr>
          <w:rStyle w:val="StyleUnderline"/>
        </w:rPr>
        <w:t>responses to Supreme Court rulings, Congress plays a critical role in shaping constitutional values</w:t>
      </w:r>
      <w:r w:rsidRPr="005032C8">
        <w:rPr>
          <w:rStyle w:val="StyleUnderline"/>
        </w:rPr>
        <w:t xml:space="preserve">. </w:t>
      </w:r>
    </w:p>
    <w:p w:rsidR="00E278F6" w:rsidRPr="00216AF2" w:rsidRDefault="00E278F6" w:rsidP="00E278F6">
      <w:pPr>
        <w:pStyle w:val="Heading4"/>
      </w:pPr>
      <w:r>
        <w:t>Court stripping</w:t>
      </w:r>
      <w:r w:rsidRPr="00216AF2">
        <w:t xml:space="preserve"> causes rollback</w:t>
      </w:r>
    </w:p>
    <w:p w:rsidR="00E278F6" w:rsidRPr="00216AF2" w:rsidRDefault="00E278F6" w:rsidP="00E278F6">
      <w:pPr>
        <w:rPr>
          <w:sz w:val="14"/>
        </w:rPr>
      </w:pPr>
      <w:r w:rsidRPr="00216AF2">
        <w:rPr>
          <w:b/>
        </w:rPr>
        <w:t xml:space="preserve">Miller 09 </w:t>
      </w:r>
      <w:r w:rsidRPr="00216AF2">
        <w:rPr>
          <w:sz w:val="14"/>
          <w:szCs w:val="14"/>
        </w:rPr>
        <w:t>(Mark is Professor of Political Science, Adjunct Professor of History, Director of Law and Society Program, at Clark University, ‘Constitutionalism and Democracy: View of the Courts from the Hill: Interactions Between Congress and the Federal Judiciary,” https://books.google.com/books?id=xt0QZo2ztUgC&amp;pg=PP1&amp;lpg=PP1&amp;dq=Constitutionalism+and+Democracy+:+View+of+the+Courts+from+the+Hill+:+Interactions+Between+Congress+and+the+Federal+Judiciary&amp;source=bl&amp;ots=j_k3NvwqvA&amp;sig=rYqISohp5XBA9s1tYoNpwI_ZhAI&amp;hl=en&amp;sa=X&amp;ved=0ahUKEwjrifqF7PXUAhWL6IMKHUxRD2AQ6AEIMDAC#v=onepage&amp;q=when%20the%20Supreme%20Court%20or%20another%20federal%20court%20issues%20a%20constitutionally%20based%20decision%2C%20the%20only%20way%20for%20Congress%20to%20overturn%20that%20&amp;f=false, p. 100) EYC</w:t>
      </w:r>
    </w:p>
    <w:p w:rsidR="00E278F6" w:rsidRPr="00216AF2" w:rsidRDefault="00E278F6" w:rsidP="00E278F6">
      <w:pPr>
        <w:rPr>
          <w:sz w:val="14"/>
        </w:rPr>
      </w:pPr>
      <w:r w:rsidRPr="00216AF2">
        <w:rPr>
          <w:rStyle w:val="StyleUnderline"/>
        </w:rPr>
        <w:t>In theory, when the Supreme Court or another federal court issues a constitutionally based decision, the only way for Congress to overturn that decision is through a constitutional amendment</w:t>
      </w:r>
      <w:r w:rsidRPr="00216AF2">
        <w:rPr>
          <w:sz w:val="14"/>
        </w:rPr>
        <w:t xml:space="preserve">. In fact, </w:t>
      </w:r>
      <w:r w:rsidRPr="00216AF2">
        <w:rPr>
          <w:rStyle w:val="StyleUnderline"/>
        </w:rPr>
        <w:t>a variety of amendments to the Constitution have been enacted mainly to overturn Supreme Court decisions, including the Eleventh</w:t>
      </w:r>
      <w:r w:rsidRPr="00216AF2">
        <w:rPr>
          <w:sz w:val="14"/>
        </w:rPr>
        <w:t xml:space="preserve"> Amendment, the Civil War amendments (the </w:t>
      </w:r>
      <w:r w:rsidRPr="00216AF2">
        <w:rPr>
          <w:rStyle w:val="StyleUnderline"/>
        </w:rPr>
        <w:t>Thirteenth, Fourteenth, and Fifteenth), the Sixteenth</w:t>
      </w:r>
      <w:r w:rsidRPr="00216AF2">
        <w:rPr>
          <w:sz w:val="14"/>
        </w:rPr>
        <w:t xml:space="preserve"> Amendment, </w:t>
      </w:r>
      <w:r w:rsidRPr="00216AF2">
        <w:rPr>
          <w:rStyle w:val="StyleUnderline"/>
        </w:rPr>
        <w:t>and the Twenty-Sixth</w:t>
      </w:r>
      <w:r w:rsidRPr="00216AF2">
        <w:rPr>
          <w:sz w:val="14"/>
        </w:rPr>
        <w:t xml:space="preserve"> Amendment. In addition, </w:t>
      </w:r>
      <w:r w:rsidRPr="00216AF2">
        <w:rPr>
          <w:rStyle w:val="StyleUnderline"/>
        </w:rPr>
        <w:t>a variety of constitutional amendments designed to overturn specific Supreme Court decisions have been proposed but never ratified</w:t>
      </w:r>
      <w:r w:rsidRPr="00216AF2">
        <w:rPr>
          <w:sz w:val="14"/>
        </w:rPr>
        <w:t>. For example, there have been efforts to pass constitutional amendments prohibiting abortion, prohibiting flag burning, allowing prayer in schools, and prohibiting gay marriage. To date, none of these proposed amendments have received the two-thirds vote in both houses of Congress necessary to send them to the states for ratification. Even when Congress enacts a constitutional amendment, however, the inter-institutional conversation does not end. As Comiskey has noted, “</w:t>
      </w:r>
      <w:r w:rsidRPr="00216AF2">
        <w:rPr>
          <w:rStyle w:val="StyleUnderline"/>
        </w:rPr>
        <w:t>Because the courts can rule on disputes over the meaning of an amendment’s terms, amendments do not always end the constitutional dialogue on the subjects they address</w:t>
      </w:r>
      <w:r w:rsidRPr="00216AF2">
        <w:rPr>
          <w:sz w:val="14"/>
        </w:rPr>
        <w:t xml:space="preserve">” (2008, 207). Some of the most persistent proposals for constitutional amendment proposals have been aimed at prohibiting burning of the American flag as a form of political protest. Votes on proposed constitutional amendments to prohibit flag burning have been taken nearly every year since the Supreme Court’s decisions in Texas v. Johnson (1989) and United States v. Eichman (1990) allowing it. Almost every year since these cases were handed down, one house of Congress has gotten the necessary two-thirds vote to pass the proposed amendment, but the other house has failed to reach that threshold. Thus the proposed amendment has never been sent to the states for ratification because it has never gotten the </w:t>
      </w:r>
      <w:r w:rsidRPr="00216AF2">
        <w:rPr>
          <w:sz w:val="14"/>
        </w:rPr>
        <w:lastRenderedPageBreak/>
        <w:t xml:space="preserve">necessary vote in both houses of Congress at the same time. </w:t>
      </w:r>
      <w:r w:rsidRPr="00216AF2">
        <w:rPr>
          <w:rStyle w:val="StyleUnderline"/>
        </w:rPr>
        <w:t xml:space="preserve">In reality, Congress can also take statutory steps to reverse the policy announced by the Court, if not the constitutional decision itself. Davidson notes that the same partisan and ideological fights that Congress engages in over a wide variety of policy issues clearly spill over into issues of constitutional interpretation. </w:t>
      </w:r>
      <w:r w:rsidRPr="00216AF2">
        <w:rPr>
          <w:rStyle w:val="Emphasis"/>
        </w:rPr>
        <w:t>“Partisan and ideological allegiances are as divisive as ever,” he writes, “and are especially salient in congressional responses to pressing constitutional questions</w:t>
      </w:r>
      <w:r w:rsidRPr="00216AF2">
        <w:rPr>
          <w:rStyle w:val="StyleUnderline"/>
        </w:rPr>
        <w:t>”</w:t>
      </w:r>
      <w:r w:rsidRPr="00216AF2">
        <w:rPr>
          <w:sz w:val="14"/>
        </w:rPr>
        <w:t xml:space="preserve"> (1993, 118). But one Democratic member of Congress warned that Congress should not rush to overturn constitutionally based decisions of the Supreme Court. This member said to me, “The President has said that he has an equal role in interpreting the Constitution with Congress and the Supreme Court, but that is not true. Congress and the President must follow the Supreme Court in constitutionally based cases because the job of the courts is to interpret the Constitution. We can’t just ignore court rulings on the Constitution like the President has tried to do.” </w:t>
      </w:r>
      <w:r w:rsidRPr="00216AF2">
        <w:rPr>
          <w:rStyle w:val="StyleUnderline"/>
        </w:rPr>
        <w:t xml:space="preserve">Of the twenty-three Supreme Court decisions studied by Robert Dahl (1957), </w:t>
      </w:r>
      <w:r w:rsidRPr="00216AF2">
        <w:rPr>
          <w:sz w:val="14"/>
        </w:rPr>
        <w:t xml:space="preserve">in </w:t>
      </w:r>
      <w:r w:rsidRPr="00216AF2">
        <w:rPr>
          <w:rStyle w:val="StyleUnderline"/>
        </w:rPr>
        <w:t>effect seventeen were reversed by Congress</w:t>
      </w:r>
      <w:r w:rsidRPr="00216AF2">
        <w:rPr>
          <w:sz w:val="14"/>
        </w:rPr>
        <w:t>. Likewise, Joseph Ignagni and James Meernik (1994) found that in the years 1954– 90 Congress had in effect reversed the policy direction in thirteen of the sixty-five decisions they studied. For example, in 1978 the Supreme Court ruled that the Fourth Amendment did not protect the offices of a newspaper from police searches if the police had a search warrant. Congress responded by passing legislation granting additional protections to newspapers (see Peretti 1999, 142). Using a different methodology, Pickerill (2004, 41) found that in almost half of the cases he studied, Congress acted to save statutes found to be unconstitutional by the courts. Pickerill argues that although at times Congress will directly confront the Court’s constitutionally based decisions, “it is much more common for Congress to amend legislation in a manner that makes clear concessions to the Court’s decision” (2004, 49).</w:t>
      </w:r>
    </w:p>
    <w:p w:rsidR="00002BA3" w:rsidRPr="00216AF2" w:rsidRDefault="00E278F6" w:rsidP="00002BA3">
      <w:pPr>
        <w:pStyle w:val="Heading3"/>
      </w:pPr>
      <w:r>
        <w:lastRenderedPageBreak/>
        <w:t>! -</w:t>
      </w:r>
      <w:r w:rsidR="00002BA3" w:rsidRPr="00216AF2">
        <w:t xml:space="preserve"> </w:t>
      </w:r>
      <w:r>
        <w:t>Turns Case (</w:t>
      </w:r>
      <w:r w:rsidR="00002BA3">
        <w:t>Milliken</w:t>
      </w:r>
      <w:r>
        <w:t>)</w:t>
      </w:r>
    </w:p>
    <w:p w:rsidR="00002BA3" w:rsidRPr="00216AF2" w:rsidRDefault="00002BA3" w:rsidP="00002BA3">
      <w:pPr>
        <w:pStyle w:val="Heading4"/>
      </w:pPr>
      <w:r w:rsidRPr="00216AF2">
        <w:t>The disad turns case – Congress prevents hearing of desegregation cases which guts enforcement and prevents any future civil rights work</w:t>
      </w:r>
    </w:p>
    <w:p w:rsidR="00002BA3" w:rsidRPr="00216AF2" w:rsidRDefault="00002BA3" w:rsidP="00002BA3">
      <w:pPr>
        <w:rPr>
          <w:sz w:val="16"/>
          <w:szCs w:val="16"/>
        </w:rPr>
      </w:pPr>
      <w:r w:rsidRPr="00E278F6">
        <w:rPr>
          <w:rStyle w:val="Style13ptBold"/>
        </w:rPr>
        <w:t>Jones 94</w:t>
      </w:r>
      <w:r w:rsidRPr="00216AF2">
        <w:t xml:space="preserve"> </w:t>
      </w:r>
      <w:r w:rsidRPr="00216AF2">
        <w:rPr>
          <w:sz w:val="16"/>
          <w:szCs w:val="16"/>
        </w:rPr>
        <w:t xml:space="preserve">(Chip, Freeman v. Pitts: Congress Can (and should) Limit Federal Court Jurisdiction in School Desegregation Cases, 47 SMU L. Rev. 1889, </w:t>
      </w:r>
      <w:r w:rsidRPr="00473CF7">
        <w:rPr>
          <w:sz w:val="16"/>
          <w:szCs w:val="16"/>
        </w:rPr>
        <w:t>http://scholar.smu.edu/cgi/viewcontent.cgi?article=2388&amp;context=smulr</w:t>
      </w:r>
      <w:r w:rsidRPr="00216AF2">
        <w:rPr>
          <w:sz w:val="16"/>
          <w:szCs w:val="16"/>
        </w:rPr>
        <w:t>) KEN</w:t>
      </w:r>
    </w:p>
    <w:p w:rsidR="00002BA3" w:rsidRPr="00216AF2" w:rsidRDefault="00002BA3" w:rsidP="00002BA3">
      <w:pPr>
        <w:rPr>
          <w:sz w:val="16"/>
        </w:rPr>
      </w:pPr>
      <w:r w:rsidRPr="00216AF2">
        <w:rPr>
          <w:sz w:val="16"/>
        </w:rPr>
        <w:t xml:space="preserve">The starting point for any discussion of Congress' power to control the jurisdiction of the federal courts begins with Article III of the Constitution.19 Section 1 of this article establishes one Supreme Court and "such inferior Courts as the Congress may from time to time ordain and establish."'20 Like much of the Constitution, this section represents a compromise between those wanting a strong national government and those wanting a federation of empowered states. 21 </w:t>
      </w:r>
      <w:r w:rsidRPr="00216AF2">
        <w:rPr>
          <w:rStyle w:val="StyleUnderline"/>
        </w:rPr>
        <w:t>Since the framers could not agree on the extent or the necessity of federal courts with original jurisdiction, they settled on vesting Congress with the power to create courts of original jurisdiction on an as-needed basis</w:t>
      </w:r>
      <w:r w:rsidRPr="00216AF2">
        <w:rPr>
          <w:sz w:val="16"/>
        </w:rPr>
        <w:t xml:space="preserve">.22 </w:t>
      </w:r>
      <w:r w:rsidRPr="00216AF2">
        <w:rPr>
          <w:rStyle w:val="StyleUnderline"/>
        </w:rPr>
        <w:t>A plain reading of the Constitution suggests that no constitutional limitation exists to prevent Congress from eliminating federal district and appellate courts.</w:t>
      </w:r>
      <w:r w:rsidRPr="00216AF2">
        <w:rPr>
          <w:sz w:val="16"/>
        </w:rPr>
        <w:t xml:space="preserve">23 Yet, while Congress has debated stripping the lower federal courts of original jurisdiction, it rarely takes such action. 24 In theory, </w:t>
      </w:r>
      <w:r w:rsidRPr="00216AF2">
        <w:rPr>
          <w:rStyle w:val="Emphasis"/>
        </w:rPr>
        <w:t>Congress could end the litigation of desegregation lawsuits</w:t>
      </w:r>
      <w:r w:rsidRPr="00216AF2">
        <w:rPr>
          <w:sz w:val="16"/>
        </w:rPr>
        <w:t xml:space="preserve">, as they now exist, </w:t>
      </w:r>
      <w:r w:rsidRPr="00216AF2">
        <w:rPr>
          <w:rStyle w:val="Emphasis"/>
        </w:rPr>
        <w:t>by stripping federal courts of original jurisdiction</w:t>
      </w:r>
      <w:r w:rsidRPr="00216AF2">
        <w:rPr>
          <w:sz w:val="16"/>
        </w:rPr>
        <w:t xml:space="preserve">. 25 </w:t>
      </w:r>
      <w:r w:rsidRPr="00216AF2">
        <w:rPr>
          <w:rStyle w:val="StyleUnderline"/>
        </w:rPr>
        <w:t>The "exceptions clause" 26 specifically grants to Congress power to control the appellate jurisdiction of the Supreme Court</w:t>
      </w:r>
      <w:r w:rsidRPr="00216AF2">
        <w:rPr>
          <w:sz w:val="16"/>
        </w:rPr>
        <w:t>. Little precedent exists, however, for anticipating how a modern court would judge a statute using this power since Congressional exercise of the power is rare.27</w:t>
      </w:r>
    </w:p>
    <w:p w:rsidR="007454F6" w:rsidRDefault="007454F6" w:rsidP="007454F6">
      <w:pPr>
        <w:pStyle w:val="Heading1"/>
      </w:pPr>
      <w:r>
        <w:lastRenderedPageBreak/>
        <w:t>Neg Case Cards</w:t>
      </w:r>
    </w:p>
    <w:p w:rsidR="007454F6" w:rsidRDefault="007454F6" w:rsidP="007454F6">
      <w:pPr>
        <w:pStyle w:val="Heading3"/>
      </w:pPr>
      <w:r>
        <w:lastRenderedPageBreak/>
        <w:t>AT: Solvency – No Social Change</w:t>
      </w:r>
    </w:p>
    <w:p w:rsidR="007454F6" w:rsidRDefault="007454F6" w:rsidP="007454F6">
      <w:pPr>
        <w:pStyle w:val="Heading4"/>
      </w:pPr>
      <w:r>
        <w:t xml:space="preserve">Court action blocks social change: </w:t>
      </w:r>
    </w:p>
    <w:p w:rsidR="007454F6" w:rsidRDefault="007454F6" w:rsidP="007454F6">
      <w:pPr>
        <w:pStyle w:val="ListParagraph"/>
        <w:numPr>
          <w:ilvl w:val="0"/>
          <w:numId w:val="14"/>
        </w:numPr>
      </w:pPr>
      <w:r>
        <w:t xml:space="preserve">Weak litigation </w:t>
      </w:r>
    </w:p>
    <w:p w:rsidR="007454F6" w:rsidRDefault="007454F6" w:rsidP="007454F6">
      <w:pPr>
        <w:pStyle w:val="ListParagraph"/>
        <w:numPr>
          <w:ilvl w:val="0"/>
          <w:numId w:val="14"/>
        </w:numPr>
      </w:pPr>
      <w:r>
        <w:t>Rollback</w:t>
      </w:r>
    </w:p>
    <w:p w:rsidR="007454F6" w:rsidRDefault="007454F6" w:rsidP="007454F6">
      <w:pPr>
        <w:pStyle w:val="ListParagraph"/>
        <w:numPr>
          <w:ilvl w:val="0"/>
          <w:numId w:val="14"/>
        </w:numPr>
      </w:pPr>
      <w:r>
        <w:t xml:space="preserve">Demotivation and squo preservation </w:t>
      </w:r>
    </w:p>
    <w:p w:rsidR="007454F6" w:rsidRDefault="007454F6" w:rsidP="007454F6">
      <w:pPr>
        <w:pStyle w:val="ListParagraph"/>
        <w:numPr>
          <w:ilvl w:val="0"/>
          <w:numId w:val="14"/>
        </w:numPr>
      </w:pPr>
      <w:r>
        <w:t xml:space="preserve">Tradeoff with protest </w:t>
      </w:r>
    </w:p>
    <w:p w:rsidR="007454F6" w:rsidRDefault="007454F6" w:rsidP="007454F6">
      <w:pPr>
        <w:ind w:left="45"/>
      </w:pPr>
      <w:r w:rsidRPr="00D7002C">
        <w:rPr>
          <w:rStyle w:val="Style13ptBold"/>
        </w:rPr>
        <w:t>Barkan 13</w:t>
      </w:r>
      <w:r>
        <w:t xml:space="preserve"> (Steven, Professor and chairperson of the Sociology department at the University of Maine, “Beware of Lawyers Bearing Gifts, or Why Social Movements Should Be Wary of Litigation”, </w:t>
      </w:r>
      <w:hyperlink r:id="rId68" w:history="1">
        <w:r w:rsidRPr="00EF3134">
          <w:rPr>
            <w:rStyle w:val="Hyperlink"/>
          </w:rPr>
          <w:t>https://mobilizingideas.wordpress.com/2013/02/04/beware-of-lawyers-bearing-gifts-or-why-social-movements-should-be-wary-of-litigation/</w:t>
        </w:r>
      </w:hyperlink>
      <w:r>
        <w:t>)mlm</w:t>
      </w:r>
    </w:p>
    <w:p w:rsidR="007454F6" w:rsidRDefault="007454F6" w:rsidP="007454F6">
      <w:r w:rsidRPr="00D7002C">
        <w:rPr>
          <w:sz w:val="16"/>
        </w:rPr>
        <w:t xml:space="preserve">First and foremost, this body of work reaches very disparate conclusions. Some studies conclude that litigation can well be a very effective strategy for achieving movement goals, while other studies conclude that </w:t>
      </w:r>
      <w:r w:rsidRPr="00016476">
        <w:rPr>
          <w:u w:val="single"/>
        </w:rPr>
        <w:t>litigation is a weak strategy in this regard and may well thwart movement goals</w:t>
      </w:r>
      <w:r w:rsidRPr="00D7002C">
        <w:rPr>
          <w:sz w:val="16"/>
        </w:rPr>
        <w:t xml:space="preserve"> for other reasons. As Michael McMann[1] summarizes this evidence, “how law matters for social movements is infinitely more complex, mixed, variable, and contingent than can be captured in simple position statements.” Second, to the extent </w:t>
      </w:r>
      <w:r w:rsidRPr="00016476">
        <w:rPr>
          <w:u w:val="single"/>
        </w:rPr>
        <w:t>social movements might have only modest success in achieving their goals through litigation</w:t>
      </w:r>
      <w:r w:rsidRPr="00D7002C">
        <w:rPr>
          <w:sz w:val="16"/>
        </w:rPr>
        <w:t xml:space="preserve">, as many scholars assert, certain issues explain this situation. The </w:t>
      </w:r>
      <w:r w:rsidRPr="00016476">
        <w:rPr>
          <w:u w:val="single"/>
        </w:rPr>
        <w:t>courts are often unsympathetic to social movement claims, and legal doctrine and rules of judicial procedure may pose obstacles that limit or entirely prevent legal mobilization from winning legal victories</w:t>
      </w:r>
      <w:r w:rsidRPr="00D7002C">
        <w:rPr>
          <w:sz w:val="16"/>
        </w:rPr>
        <w:t xml:space="preserve">. Further, legal mobilization is often costly in both time and money, and </w:t>
      </w:r>
      <w:r w:rsidRPr="00016476">
        <w:rPr>
          <w:u w:val="single"/>
        </w:rPr>
        <w:t>social movements may lack sufficient amounts of these precious resources to enable their legal mobilization to succeed.</w:t>
      </w:r>
      <w:r>
        <w:rPr>
          <w:u w:val="single"/>
        </w:rPr>
        <w:t xml:space="preserve"> </w:t>
      </w:r>
      <w:r w:rsidRPr="00D7002C">
        <w:rPr>
          <w:sz w:val="16"/>
        </w:rPr>
        <w:t xml:space="preserve">Third, </w:t>
      </w:r>
      <w:r w:rsidRPr="00B23CA8">
        <w:rPr>
          <w:u w:val="single"/>
        </w:rPr>
        <w:t>even if social movements do win favorable court rulings, this outcome may then motivate the targets of the rulings to launch their own legal and other efforts to thwart the rulings’ impact, as notoriously happened after both the 1954 Brown v. Board of Education decision and the 1973 Roe v. Wade decisions</w:t>
      </w:r>
      <w:r w:rsidRPr="00D7002C">
        <w:rPr>
          <w:sz w:val="16"/>
        </w:rPr>
        <w:t xml:space="preserve">. After both cases, opponents of school desegregation and abortion rights respectively fought back with every means, legal and illegal, at their disposal. </w:t>
      </w:r>
      <w:r w:rsidRPr="00B23CA8">
        <w:rPr>
          <w:u w:val="single"/>
        </w:rPr>
        <w:t>School desegregation was not finally achieved for at least a decade, and only then because of the civil rights movement, while the anti-abortion rights movement has been able in many ways to limit the practical availability of legal abortions in the forty years since Roe.</w:t>
      </w:r>
      <w:r>
        <w:rPr>
          <w:u w:val="single"/>
        </w:rPr>
        <w:t xml:space="preserve"> </w:t>
      </w:r>
      <w:r w:rsidRPr="00B23CA8">
        <w:rPr>
          <w:u w:val="single"/>
        </w:rPr>
        <w:t>Fourth, any legal victories won by social movements may ultimately prove Pyrrhic.</w:t>
      </w:r>
      <w:r w:rsidRPr="00D7002C">
        <w:rPr>
          <w:sz w:val="16"/>
        </w:rPr>
        <w:t xml:space="preserve"> Many such victories achieve only minor changes in existing social, political, and economic conditions. </w:t>
      </w:r>
      <w:r w:rsidRPr="00B23CA8">
        <w:rPr>
          <w:u w:val="single"/>
        </w:rPr>
        <w:t>Moreover, the fact that they are victories may serve to placate social movement members and to convince the news media, the public, and other external parties of the legitimacy of the existing political and economic orde</w:t>
      </w:r>
      <w:r w:rsidRPr="00D7002C">
        <w:rPr>
          <w:sz w:val="16"/>
        </w:rPr>
        <w:t xml:space="preserve">r. In the long run, then, </w:t>
      </w:r>
      <w:r w:rsidRPr="00B23CA8">
        <w:rPr>
          <w:u w:val="single"/>
        </w:rPr>
        <w:t>successful legal mobilization may ironically help to preserve the status quo rather than to change it significantly.</w:t>
      </w:r>
      <w:r>
        <w:rPr>
          <w:u w:val="single"/>
        </w:rPr>
        <w:t xml:space="preserve"> </w:t>
      </w:r>
      <w:r w:rsidRPr="00B23CA8">
        <w:rPr>
          <w:u w:val="single"/>
        </w:rPr>
        <w:t>A fifth observation should be of special interest to social movement scholars, particularly those who came of age during the protest</w:t>
      </w:r>
      <w:r w:rsidRPr="00D7002C">
        <w:rPr>
          <w:sz w:val="16"/>
        </w:rPr>
        <w:t xml:space="preserve"> </w:t>
      </w:r>
      <w:r w:rsidRPr="00B23CA8">
        <w:rPr>
          <w:u w:val="single"/>
        </w:rPr>
        <w:t>era</w:t>
      </w:r>
      <w:r w:rsidRPr="00D7002C">
        <w:rPr>
          <w:sz w:val="16"/>
        </w:rPr>
        <w:t xml:space="preserve"> of the 1960s and early 1970s or who study movements from that era. An article of faith among many scholars, going back at least to Gamson’s[2] Strategy of Social Protest, Piven and Cloward’s[3] Poor People’s Movements, and nonviolent activist David Dellinger’s[4] More Power Than We Know, is that </w:t>
      </w:r>
      <w:r w:rsidRPr="00B23CA8">
        <w:rPr>
          <w:u w:val="single"/>
        </w:rPr>
        <w:t>protest works and is, in fact, the most powerful resource social movements have and strategy they can deploy to achieve social change</w:t>
      </w:r>
      <w:r w:rsidRPr="00D7002C">
        <w:rPr>
          <w:sz w:val="16"/>
        </w:rPr>
        <w:t xml:space="preserve">. </w:t>
      </w:r>
      <w:r w:rsidRPr="00B23CA8">
        <w:rPr>
          <w:u w:val="single"/>
        </w:rPr>
        <w:t>Explicit or implicit in this understanding is the idea that social movement strategies that do not involve protest will be much less likely, and perhaps not at all likely, to be able to win important movement goals.</w:t>
      </w:r>
      <w:r>
        <w:rPr>
          <w:u w:val="single"/>
        </w:rPr>
        <w:t xml:space="preserve"> </w:t>
      </w:r>
      <w:r w:rsidRPr="00B23CA8">
        <w:rPr>
          <w:u w:val="single"/>
        </w:rPr>
        <w:t xml:space="preserve">To the extent that protest is indeed important for social movement success, legal mobilization may limit such success because it channels activists’ time, money, and energy into legalistic efforts and away from protest. </w:t>
      </w:r>
      <w:r w:rsidRPr="00D7002C">
        <w:rPr>
          <w:sz w:val="16"/>
        </w:rPr>
        <w:t xml:space="preserve">Moreover, the attorneys who handle </w:t>
      </w:r>
      <w:r w:rsidRPr="00B23CA8">
        <w:rPr>
          <w:u w:val="single"/>
        </w:rPr>
        <w:t>social movement litigation</w:t>
      </w:r>
      <w:r w:rsidRPr="00D7002C">
        <w:rPr>
          <w:sz w:val="16"/>
        </w:rPr>
        <w:t xml:space="preserve"> may pressure their movement clients to </w:t>
      </w:r>
      <w:r w:rsidRPr="00B23CA8">
        <w:rPr>
          <w:u w:val="single"/>
        </w:rPr>
        <w:t>shun protest for fear it may generate bad publicity</w:t>
      </w:r>
      <w:r w:rsidRPr="00D7002C">
        <w:rPr>
          <w:sz w:val="16"/>
        </w:rPr>
        <w:t xml:space="preserve"> and anger judges and thus help produce judgments against their clients. For all these reasons, </w:t>
      </w:r>
      <w:r w:rsidRPr="00B23CA8">
        <w:rPr>
          <w:u w:val="single"/>
        </w:rPr>
        <w:t xml:space="preserve">legal mobilization may thus well be, as political scientist Gerald Rosenberg has famously called it, “the hollow </w:t>
      </w:r>
      <w:r w:rsidRPr="00B23CA8">
        <w:rPr>
          <w:u w:val="single"/>
        </w:rPr>
        <w:lastRenderedPageBreak/>
        <w:t>hope</w:t>
      </w:r>
      <w:r w:rsidRPr="00D7002C">
        <w:rPr>
          <w:sz w:val="16"/>
        </w:rPr>
        <w:t xml:space="preserve">.” Reflecting this view, Cary Coglianese[5] argued that the contemporary environmental movement erred in using a legalistic strategy aimed at achieving relatively narrow goals in lieu of grassroots organizing and protest tactics. Commenting on the 1960s and 1970s social movements, Joel Handler[6] similarly lamented the choice of legal mobilization: “In sum, social-reform groups find it difficult to obtain tangible results directly from law-reform activity. It can be accomplished, … but, on the whole, special circumstances are needed.” </w:t>
      </w:r>
    </w:p>
    <w:p w:rsidR="007454F6" w:rsidRDefault="007454F6" w:rsidP="007454F6">
      <w:pPr>
        <w:pStyle w:val="Heading4"/>
      </w:pPr>
      <w:r>
        <w:t>Legal strategies fracture intersectional movements—legal reform incentivizes single-axis analyses and divide broad-based social movements</w:t>
      </w:r>
    </w:p>
    <w:p w:rsidR="007454F6" w:rsidRPr="00C12E17" w:rsidRDefault="007454F6" w:rsidP="007454F6">
      <w:r w:rsidRPr="00C12E17">
        <w:rPr>
          <w:rStyle w:val="Style13ptBold"/>
        </w:rPr>
        <w:t>Spade 13</w:t>
      </w:r>
      <w:r>
        <w:t xml:space="preserve"> (Dean, PhD, prof of law at Seattle Univ, “Intersectional Resistance and Law Reform,” Signs, Vol. 38, No. 4, Intersectionality: Theorizing Power, Empowering Theory (Summer 2013), pp. 1031-1055, University of Chicago Press, </w:t>
      </w:r>
      <w:hyperlink r:id="rId69" w:history="1">
        <w:r w:rsidRPr="009B6524">
          <w:rPr>
            <w:rStyle w:val="Hyperlink"/>
          </w:rPr>
          <w:t>http://www.jstor.org/stable/10.1086/669574</w:t>
        </w:r>
      </w:hyperlink>
      <w:r>
        <w:t>)KC</w:t>
      </w:r>
    </w:p>
    <w:p w:rsidR="007454F6" w:rsidRPr="00926B22" w:rsidRDefault="007454F6" w:rsidP="007454F6">
      <w:pPr>
        <w:rPr>
          <w:sz w:val="16"/>
        </w:rPr>
      </w:pPr>
      <w:r w:rsidRPr="00926B22">
        <w:rPr>
          <w:sz w:val="16"/>
        </w:rPr>
        <w:t xml:space="preserve">Third, I take up the assertion from many critical traditions that </w:t>
      </w:r>
      <w:r w:rsidRPr="00C12E17">
        <w:rPr>
          <w:rStyle w:val="Emphasis"/>
        </w:rPr>
        <w:t>legal equality or rights strategies not only fail to address the harms facing intersectionally targeted populations but also often shore up and expand systems of violence and control.</w:t>
      </w:r>
      <w:r w:rsidRPr="00926B22">
        <w:rPr>
          <w:sz w:val="16"/>
        </w:rPr>
        <w:t xml:space="preserve"> </w:t>
      </w:r>
      <w:r w:rsidRPr="00C12E17">
        <w:rPr>
          <w:rStyle w:val="StyleUnderline"/>
        </w:rPr>
        <w:t>They do this in at least three ways: by mobilizing narratives of deservingness and undeservingness, by participating in the logics and structures that undergird relations of domination, and by becoming sites for the expansion of harmful systems and institutions.</w:t>
      </w:r>
      <w:r w:rsidRPr="00926B22">
        <w:rPr>
          <w:sz w:val="16"/>
        </w:rPr>
        <w:t xml:space="preserve"> </w:t>
      </w:r>
      <w:r w:rsidRPr="00C12E17">
        <w:rPr>
          <w:rStyle w:val="StyleUnderline"/>
        </w:rPr>
        <w:t>Activists and scholars have argued that the use of criminalization to combat domestic violence and human trafficking constitutes a co-optation of feminist resistance that expands criminal enforcement systems that target and endanger women and queers of color.</w:t>
      </w:r>
      <w:r w:rsidRPr="00926B22">
        <w:rPr>
          <w:sz w:val="16"/>
        </w:rPr>
        <w:t xml:space="preserve"> This analysis </w:t>
      </w:r>
      <w:r w:rsidRPr="00C12E17">
        <w:rPr>
          <w:rStyle w:val="Emphasis"/>
        </w:rPr>
        <w:t>illustrates the danger that legal reforms can expand violent systems by mobilizing the rhetoric of saving women combined with frameworks of deservingness that reify racist, ableist, antipoor, and colonial relations.</w:t>
      </w:r>
      <w:r w:rsidRPr="00926B22">
        <w:rPr>
          <w:sz w:val="16"/>
        </w:rPr>
        <w:t xml:space="preserve"> I further argue that </w:t>
      </w:r>
      <w:r w:rsidRPr="00C12E17">
        <w:rPr>
          <w:rStyle w:val="Emphasis"/>
        </w:rPr>
        <w:t>equality and legal rights strategies can be divisive to social movements</w:t>
      </w:r>
      <w:r w:rsidRPr="00926B22">
        <w:rPr>
          <w:sz w:val="16"/>
        </w:rPr>
        <w:t xml:space="preserve">. I use three </w:t>
      </w:r>
      <w:r w:rsidRPr="00C12E17">
        <w:rPr>
          <w:rStyle w:val="StyleUnderline"/>
        </w:rPr>
        <w:t>examples of movement splits</w:t>
      </w:r>
      <w:r w:rsidRPr="00926B22">
        <w:rPr>
          <w:sz w:val="16"/>
        </w:rPr>
        <w:t xml:space="preserve"> to illustrate this: </w:t>
      </w:r>
      <w:r w:rsidRPr="00C12E17">
        <w:rPr>
          <w:rStyle w:val="StyleUnderline"/>
        </w:rPr>
        <w:t xml:space="preserve">the divide between reproductive rights and reproductive justice, the divide between disability rights and dis- ability justice, and the divide between the gay and lesbian rights framework and the racial and </w:t>
      </w:r>
      <w:r w:rsidRPr="00926B22">
        <w:rPr>
          <w:rStyle w:val="Emphasis"/>
        </w:rPr>
        <w:t>economic</w:t>
      </w:r>
      <w:r w:rsidRPr="00C12E17">
        <w:rPr>
          <w:rStyle w:val="StyleUnderline"/>
        </w:rPr>
        <w:t xml:space="preserve"> justice–centered queer and trans resistance formations that have critiqued it and created alternatives. </w:t>
      </w:r>
      <w:r w:rsidRPr="00926B22">
        <w:rPr>
          <w:sz w:val="16"/>
        </w:rPr>
        <w:t xml:space="preserve">For each of these examples, I trace how </w:t>
      </w:r>
      <w:r w:rsidRPr="00C12E17">
        <w:rPr>
          <w:rStyle w:val="Emphasis"/>
        </w:rPr>
        <w:t>rights strategies mobilize single-axis analyses that</w:t>
      </w:r>
      <w:r w:rsidRPr="00926B22">
        <w:rPr>
          <w:sz w:val="16"/>
        </w:rPr>
        <w:t xml:space="preserve">, their critics argue, </w:t>
      </w:r>
      <w:r w:rsidRPr="00C12E17">
        <w:rPr>
          <w:rStyle w:val="Emphasis"/>
        </w:rPr>
        <w:t xml:space="preserve">both fail to meet the needs of constituents facing intersectional harm and reify harmful dynamics and systems. </w:t>
      </w:r>
      <w:r w:rsidRPr="00926B22">
        <w:rPr>
          <w:sz w:val="16"/>
        </w:rPr>
        <w:t>Fourth, I observe that these critical traditions strategically reject narratives that declare that the US legal system has broken from the founding violences of slavery, genocide, and heteropatriarchy. Critics refute the notion that such founding violences have been eradicated by legal equality. They instead trace the genealogies of purportedly neutral contemporary legal and administrative systems to these foundations, arguing that the state-making, racializing, and gendering functions of founding violences like enslavement and settler colonialism continue in new forms. This analytical move exposes the fact that declarations of legal equality do not resolve such violence and generates demands like prison abolition and an end to immigration enforcement that throw the US legal system and the nation-state form into crisis.</w:t>
      </w:r>
    </w:p>
    <w:p w:rsidR="007454F6" w:rsidRPr="003612BE" w:rsidRDefault="007454F6" w:rsidP="007454F6">
      <w:pPr>
        <w:pStyle w:val="Heading4"/>
      </w:pPr>
      <w:r>
        <w:t>Courts don’t produce social change and instead actually hinder social movements that could actually accomplish change</w:t>
      </w:r>
    </w:p>
    <w:p w:rsidR="007454F6" w:rsidRDefault="007454F6" w:rsidP="007454F6">
      <w:r>
        <w:rPr>
          <w:rStyle w:val="Style13ptBold"/>
        </w:rPr>
        <w:t xml:space="preserve">Rosenberg 8 </w:t>
      </w:r>
      <w:r w:rsidRPr="003612BE">
        <w:rPr>
          <w:sz w:val="14"/>
          <w:szCs w:val="14"/>
        </w:rPr>
        <w:t>(Gerald Rosenberg</w:t>
      </w:r>
      <w:r>
        <w:rPr>
          <w:sz w:val="14"/>
          <w:szCs w:val="14"/>
        </w:rPr>
        <w:t>, 2008,</w:t>
      </w:r>
      <w:r w:rsidRPr="003612BE">
        <w:rPr>
          <w:sz w:val="14"/>
          <w:szCs w:val="14"/>
        </w:rPr>
        <w:t xml:space="preserve"> is professor of political science and lecturer in law, University of Chicago. “The Hollow Hope: Can Courts Bring About Social Change</w:t>
      </w:r>
      <w:r>
        <w:rPr>
          <w:sz w:val="14"/>
          <w:szCs w:val="14"/>
        </w:rPr>
        <w:t>? Second Edition</w:t>
      </w:r>
      <w:r w:rsidRPr="003612BE">
        <w:rPr>
          <w:sz w:val="14"/>
          <w:szCs w:val="14"/>
        </w:rPr>
        <w:t>,</w:t>
      </w:r>
      <w:r>
        <w:rPr>
          <w:sz w:val="14"/>
          <w:szCs w:val="14"/>
        </w:rPr>
        <w:t>”</w:t>
      </w:r>
      <w:r w:rsidRPr="003612BE">
        <w:rPr>
          <w:sz w:val="14"/>
          <w:szCs w:val="14"/>
        </w:rPr>
        <w:t xml:space="preserve"> p. 422-424, google books) EYC</w:t>
      </w:r>
    </w:p>
    <w:p w:rsidR="007454F6" w:rsidRPr="00926B22" w:rsidRDefault="007454F6" w:rsidP="007454F6">
      <w:pPr>
        <w:rPr>
          <w:sz w:val="16"/>
        </w:rPr>
      </w:pPr>
      <w:r w:rsidRPr="00926B22">
        <w:rPr>
          <w:sz w:val="16"/>
        </w:rPr>
        <w:t xml:space="preserve">Given the constraints and the conditions, the Constrained Court view is the more accurate: </w:t>
      </w:r>
      <w:r w:rsidRPr="00A353E7">
        <w:rPr>
          <w:rStyle w:val="Emphasis"/>
        </w:rPr>
        <w:t>U.S. courts can almost never be effective producers of significant social reform</w:t>
      </w:r>
      <w:r w:rsidRPr="00A353E7">
        <w:rPr>
          <w:rStyle w:val="StyleUnderline"/>
        </w:rPr>
        <w:t>. At best, they can second the social reform acts of the other branches of government. Problems that are unsolvable in the political context can rarely be solved by courts</w:t>
      </w:r>
      <w:r w:rsidRPr="00926B22">
        <w:rPr>
          <w:sz w:val="16"/>
        </w:rPr>
        <w:t xml:space="preserve">. As Scheingold puts it, the </w:t>
      </w:r>
      <w:r w:rsidRPr="00A353E7">
        <w:rPr>
          <w:rStyle w:val="Emphasis"/>
        </w:rPr>
        <w:t>“law can hardly transcend the conflicts of the political system in which it is embedded</w:t>
      </w:r>
      <w:r w:rsidRPr="00926B22">
        <w:rPr>
          <w:sz w:val="16"/>
        </w:rPr>
        <w:t xml:space="preserve">” (Scheingold 1974, 145). </w:t>
      </w:r>
      <w:r w:rsidRPr="00A353E7">
        <w:rPr>
          <w:rStyle w:val="Emphasis"/>
        </w:rPr>
        <w:t>Turning to courts to produce significant social reform substitutes the myth of America for its reality.</w:t>
      </w:r>
      <w:r w:rsidRPr="00926B22">
        <w:rPr>
          <w:sz w:val="16"/>
        </w:rPr>
        <w:t xml:space="preserve"> It credits courts and judicial decisions with a power that they do not have. In contrast to this conclusion, it might be suggested that throughout this book I have asked too much of courts. After all, </w:t>
      </w:r>
      <w:r w:rsidRPr="00A353E7">
        <w:rPr>
          <w:rStyle w:val="StyleUnderline"/>
        </w:rPr>
        <w:t>in all the cases examined, court decisions produced some change, however small</w:t>
      </w:r>
      <w:r w:rsidRPr="00926B22">
        <w:rPr>
          <w:sz w:val="16"/>
        </w:rPr>
        <w:t>. Given that political action appeared impossible in many instances, such as with civil rights in the 1950s, same-sex marriage in the 1990s, and reform of the criminal justice system tem more generally</w:t>
      </w:r>
      <w:r w:rsidRPr="00A353E7">
        <w:rPr>
          <w:rStyle w:val="StyleUnderline"/>
        </w:rPr>
        <w:t xml:space="preserve">, isn’t </w:t>
      </w:r>
      <w:r w:rsidRPr="00A353E7">
        <w:rPr>
          <w:rStyle w:val="StyleUnderline"/>
        </w:rPr>
        <w:lastRenderedPageBreak/>
        <w:t xml:space="preserve">some positive change better than none? In a world of unlimited resources, this would be the case. In the world in which those seeking significant social reform live, however, strategic choices have costs, and </w:t>
      </w:r>
      <w:r w:rsidRPr="00A353E7">
        <w:rPr>
          <w:rStyle w:val="Emphasis"/>
        </w:rPr>
        <w:t>a strategy that produces little or no change and induces backlash drains resources that could be more effectively employed in other strategies</w:t>
      </w:r>
      <w:r w:rsidRPr="00926B22">
        <w:rPr>
          <w:sz w:val="16"/>
        </w:rPr>
        <w:t xml:space="preserve">. In addition, vindication of constitutional principles accompanied by </w:t>
      </w:r>
      <w:r w:rsidRPr="00A353E7">
        <w:rPr>
          <w:rStyle w:val="Emphasis"/>
        </w:rPr>
        <w:t>small change may be mistaken for widespread significant social reform, inducing reformers to relax their efforts</w:t>
      </w:r>
      <w:r w:rsidRPr="00926B22">
        <w:rPr>
          <w:sz w:val="16"/>
        </w:rPr>
        <w:t xml:space="preserve">. In general, then, </w:t>
      </w:r>
      <w:r w:rsidRPr="00A353E7">
        <w:rPr>
          <w:rStyle w:val="StyleUnderline"/>
        </w:rPr>
        <w:t>not only does litigation steer activists to an institution that is constrained</w:t>
      </w:r>
      <w:r w:rsidRPr="00926B22">
        <w:rPr>
          <w:sz w:val="16"/>
        </w:rPr>
        <w:t xml:space="preserve"> from helping them, but also </w:t>
      </w:r>
      <w:r w:rsidRPr="00A353E7">
        <w:rPr>
          <w:rStyle w:val="Emphasis"/>
        </w:rPr>
        <w:t xml:space="preserve">it siphons off crucial resources </w:t>
      </w:r>
      <w:r w:rsidRPr="00A353E7">
        <w:rPr>
          <w:rStyle w:val="StyleUnderline"/>
        </w:rPr>
        <w:t>and talent, and runs the risk of weakening political efforts. In terms of financial resources, social reform groups don’t have a lot of money. Funding a litigation campaign means that other strategic options are starved of funds</w:t>
      </w:r>
      <w:r w:rsidRPr="00926B22">
        <w:rPr>
          <w:sz w:val="16"/>
        </w:rPr>
        <w:t xml:space="preserve">. In civil rights, while Brown was pending in June 1953, Thurgood Marshall and Walter White sent out a telegram to supporters of the National Association for the Advancement of Colored People asking for money, stating “funds entirely spent” (quoted in Kluger 1976, 617). Compare this to the half-million-dollar estimates of the cost of the freedom rides, largely due to fines and bail (Sarratt 1966, 337). Further, </w:t>
      </w:r>
      <w:r w:rsidRPr="00A353E7">
        <w:rPr>
          <w:rStyle w:val="StyleUnderline"/>
        </w:rPr>
        <w:t>the legal strategy drained off the talents of people such as Thurgood Marshall and Jack Greenberg</w:t>
      </w:r>
      <w:r w:rsidRPr="00926B22">
        <w:rPr>
          <w:sz w:val="16"/>
        </w:rPr>
        <w:t xml:space="preserve">. As Martin Luther King, Jr., complained: plained: “to accumulate resources for legal actions imposes intolerable hardships ships on the already overburdened” (King 1963, 157). </w:t>
      </w:r>
      <w:r w:rsidRPr="00A353E7">
        <w:rPr>
          <w:rStyle w:val="StyleUnderline"/>
        </w:rPr>
        <w:t>In the abortion field, reliance on the Court seriously weakened the political efficacy of pro-choice forces</w:t>
      </w:r>
      <w:r w:rsidRPr="00926B22">
        <w:rPr>
          <w:sz w:val="16"/>
        </w:rPr>
        <w:t xml:space="preserve">. After the 1973 decisions, many pro-choice activists simply assumed they had won and stopped their pro-choice activity. According to J. Hugh Anwyl, at one time executive director of Planned Parenthood of Los Angeles, pro-choice activists went “on a long siesta” after the abortion decisions (quoted in Johnston 1977, 1). This view was concurred in by a National Abortion Rights Action League activist, Janet Beals: </w:t>
      </w:r>
      <w:r w:rsidRPr="00A353E7">
        <w:rPr>
          <w:rStyle w:val="StyleUnderline"/>
        </w:rPr>
        <w:t>“Everyone assumed that when the Supreme Court made its decision in 1973 that we’d got what we wanted and the battle was over. The movement afterwards lost steam”</w:t>
      </w:r>
      <w:r w:rsidRPr="00926B22">
        <w:rPr>
          <w:sz w:val="16"/>
        </w:rPr>
        <w:t xml:space="preserve"> (quoted in Phillips 1980, 3).’ Jackson and Vinovskis found that, after the decisions, “state-level pro-choice groups disbanded, victory seemingly achieved” (Jackson and Vinovskis 1983, 73). By 1977, a survey of pro-choice and anti-abortion abortion activity in thirteen states nationwide found that </w:t>
      </w:r>
      <w:r w:rsidRPr="00A353E7">
        <w:rPr>
          <w:rStyle w:val="StyleUnderline"/>
        </w:rPr>
        <w:t>abortion rights advocates cates had failed to match the activity of their opponents</w:t>
      </w:r>
      <w:r w:rsidRPr="00926B22">
        <w:rPr>
          <w:sz w:val="16"/>
        </w:rPr>
        <w:t xml:space="preserve"> (Johnston 1977, 24). The political organization and momentum that had changed laws nationwide dissipated in celebration of Court victory. </w:t>
      </w:r>
      <w:r w:rsidRPr="00A353E7">
        <w:rPr>
          <w:rStyle w:val="StyleUnderline"/>
        </w:rPr>
        <w:t>The pro-choice movement was harmed in a second way by its reliance on Court action</w:t>
      </w:r>
      <w:r w:rsidRPr="00926B22">
        <w:rPr>
          <w:sz w:val="16"/>
        </w:rPr>
        <w:t xml:space="preserve">. The most restrictive version of the Hyde Amendment, banning federal funding even for most medically necessary abortions, was passed with the help of a parliamentary maneuver by pro-choice legislators. Their strategy, as reported the following day on the front pages of the New York Times and Washington Post, was to pass such a conservative bill that the Court would have “no choice” but to overturn it (Tolchin 1977; Russell 1977). </w:t>
      </w:r>
      <w:r w:rsidRPr="00A353E7">
        <w:rPr>
          <w:rStyle w:val="StyleUnderline"/>
        </w:rPr>
        <w:t>This reliance on the Court was totally unfounded.</w:t>
      </w:r>
      <w:r w:rsidRPr="00926B22">
        <w:rPr>
          <w:sz w:val="16"/>
        </w:rPr>
        <w:t xml:space="preserve"> With hindsight, Karen Mulhauser, former director of NARAL, suggested that “had we made more gains through the legislative and referendum processes, and taken a little longer at it, the public would have moved with us” (quoted in Williams 1979. 12). By winning a Court case “without the organization needed to cope with a powerful opposition” (Rubin 1982, 169), pro-choice forces vastly overestimated the power and influence of the Court. </w:t>
      </w:r>
    </w:p>
    <w:p w:rsidR="007454F6" w:rsidRDefault="007454F6" w:rsidP="007454F6">
      <w:pPr>
        <w:pStyle w:val="Heading4"/>
      </w:pPr>
      <w:r>
        <w:t xml:space="preserve">Court victories act as a “fly-paper” and lure movements into litigation where their goals are crushed. </w:t>
      </w:r>
    </w:p>
    <w:p w:rsidR="007454F6" w:rsidRPr="00FD729B" w:rsidRDefault="007454F6" w:rsidP="007454F6">
      <w:r>
        <w:rPr>
          <w:rStyle w:val="Style13ptBold"/>
        </w:rPr>
        <w:t xml:space="preserve">Rosenberg 8 </w:t>
      </w:r>
      <w:r w:rsidRPr="003612BE">
        <w:rPr>
          <w:sz w:val="14"/>
          <w:szCs w:val="14"/>
        </w:rPr>
        <w:t>(Gerald Rosenberg</w:t>
      </w:r>
      <w:r>
        <w:rPr>
          <w:sz w:val="14"/>
          <w:szCs w:val="14"/>
        </w:rPr>
        <w:t>, 2008,</w:t>
      </w:r>
      <w:r w:rsidRPr="003612BE">
        <w:rPr>
          <w:sz w:val="14"/>
          <w:szCs w:val="14"/>
        </w:rPr>
        <w:t xml:space="preserve"> is professor of political science and lecturer in law, University of Chicago. “The Hollow Hope: Can Courts Bring About Social Change</w:t>
      </w:r>
      <w:r>
        <w:rPr>
          <w:sz w:val="14"/>
          <w:szCs w:val="14"/>
        </w:rPr>
        <w:t>? Second Edition</w:t>
      </w:r>
      <w:r w:rsidRPr="003612BE">
        <w:rPr>
          <w:sz w:val="14"/>
          <w:szCs w:val="14"/>
        </w:rPr>
        <w:t>,</w:t>
      </w:r>
      <w:r>
        <w:rPr>
          <w:sz w:val="14"/>
          <w:szCs w:val="14"/>
        </w:rPr>
        <w:t>” p. 427</w:t>
      </w:r>
      <w:r w:rsidRPr="003612BE">
        <w:rPr>
          <w:sz w:val="14"/>
          <w:szCs w:val="14"/>
        </w:rPr>
        <w:t>, google books) EYC</w:t>
      </w:r>
    </w:p>
    <w:p w:rsidR="007454F6" w:rsidRDefault="007454F6" w:rsidP="007454F6">
      <w:pPr>
        <w:rPr>
          <w:rStyle w:val="Emphasis"/>
        </w:rPr>
      </w:pPr>
      <w:r w:rsidRPr="00926B22">
        <w:rPr>
          <w:sz w:val="16"/>
        </w:rPr>
        <w:t xml:space="preserve">If this is the case, then </w:t>
      </w:r>
      <w:r w:rsidRPr="005F0B69">
        <w:rPr>
          <w:rStyle w:val="StyleUnderline"/>
        </w:rPr>
        <w:t>there is another important way in which courts affect social change</w:t>
      </w:r>
      <w:r w:rsidRPr="00926B22">
        <w:rPr>
          <w:sz w:val="16"/>
        </w:rPr>
        <w:t xml:space="preserve">. It is, to put it simply, that </w:t>
      </w:r>
      <w:r w:rsidRPr="005F0B69">
        <w:rPr>
          <w:rStyle w:val="StyleUnderline"/>
        </w:rPr>
        <w:t>courts act as “fly-paper” for social reformers who succumb to the “lure of litigation.”</w:t>
      </w:r>
      <w:r w:rsidRPr="00926B22">
        <w:rPr>
          <w:sz w:val="16"/>
        </w:rPr>
        <w:t xml:space="preserve"> If the constraints of the Constrained Court view are correct, then </w:t>
      </w:r>
      <w:r w:rsidRPr="005F0B69">
        <w:rPr>
          <w:rStyle w:val="Emphasis"/>
        </w:rPr>
        <w:t>courts can seldom produce significant social reform.</w:t>
      </w:r>
      <w:r w:rsidRPr="00926B22">
        <w:rPr>
          <w:sz w:val="16"/>
        </w:rPr>
        <w:t xml:space="preserve"> Yet if </w:t>
      </w:r>
      <w:r w:rsidRPr="005F0B69">
        <w:rPr>
          <w:rStyle w:val="StyleUnderline"/>
        </w:rPr>
        <w:t>groups</w:t>
      </w:r>
      <w:r w:rsidRPr="00926B22">
        <w:rPr>
          <w:sz w:val="16"/>
        </w:rPr>
        <w:t xml:space="preserve"> advocating such reform continue to look to the courts for aid, and </w:t>
      </w:r>
      <w:r w:rsidRPr="005F0B69">
        <w:rPr>
          <w:rStyle w:val="StyleUnderline"/>
        </w:rPr>
        <w:t xml:space="preserve">spend precious resources in litigation, then the courts also limit change by deflecting claims from substantive political battles, where success is possible, to harmless legal ones where it is not. Even when major cases are won, </w:t>
      </w:r>
      <w:r w:rsidRPr="005F0B69">
        <w:rPr>
          <w:rStyle w:val="Emphasis"/>
        </w:rPr>
        <w:t>the achievement is often more symbolic that real</w:t>
      </w:r>
      <w:r w:rsidRPr="005F0B69">
        <w:rPr>
          <w:rStyle w:val="StyleUnderline"/>
        </w:rPr>
        <w:t>.</w:t>
      </w:r>
      <w:r w:rsidRPr="00926B22">
        <w:rPr>
          <w:sz w:val="16"/>
        </w:rPr>
        <w:t xml:space="preserve"> Thus, </w:t>
      </w:r>
      <w:r w:rsidRPr="005F0B69">
        <w:rPr>
          <w:rStyle w:val="Emphasis"/>
        </w:rPr>
        <w:t>courts may serve an ideological function of luring movements for social reform to an institution that is structurally constrained from serving their needs, providing only an illusion of change.</w:t>
      </w:r>
    </w:p>
    <w:p w:rsidR="007454F6" w:rsidRDefault="007454F6" w:rsidP="007454F6">
      <w:pPr>
        <w:pStyle w:val="Heading4"/>
      </w:pPr>
      <w:r>
        <w:lastRenderedPageBreak/>
        <w:t>Courts can’t produce social change – constitutional rights inherently limited, courts are not independent, courts discourage legislative social reform</w:t>
      </w:r>
    </w:p>
    <w:p w:rsidR="007454F6" w:rsidRDefault="007454F6" w:rsidP="007454F6">
      <w:r>
        <w:rPr>
          <w:rStyle w:val="Style13ptBold"/>
        </w:rPr>
        <w:t xml:space="preserve">Rosenberg 8 </w:t>
      </w:r>
      <w:r w:rsidRPr="003612BE">
        <w:rPr>
          <w:sz w:val="14"/>
          <w:szCs w:val="14"/>
        </w:rPr>
        <w:t>(</w:t>
      </w:r>
      <w:r>
        <w:rPr>
          <w:sz w:val="14"/>
          <w:szCs w:val="14"/>
        </w:rPr>
        <w:t xml:space="preserve">Gerald Rosenberg, 2008, </w:t>
      </w:r>
      <w:r w:rsidRPr="003612BE">
        <w:rPr>
          <w:sz w:val="14"/>
          <w:szCs w:val="14"/>
        </w:rPr>
        <w:t>is professor of political science and lecturer in law, University of Chicago. “The Hollow Hope: Can Courts Bring About Social Change</w:t>
      </w:r>
      <w:r>
        <w:rPr>
          <w:sz w:val="14"/>
          <w:szCs w:val="14"/>
        </w:rPr>
        <w:t>? Second Edition”, p. 10-12</w:t>
      </w:r>
      <w:r w:rsidRPr="003612BE">
        <w:rPr>
          <w:sz w:val="14"/>
          <w:szCs w:val="14"/>
        </w:rPr>
        <w:t>, google books) EY</w:t>
      </w:r>
      <w:r>
        <w:rPr>
          <w:sz w:val="14"/>
          <w:szCs w:val="14"/>
        </w:rPr>
        <w:t>C</w:t>
      </w:r>
      <w:r>
        <w:t xml:space="preserve"> </w:t>
      </w:r>
    </w:p>
    <w:p w:rsidR="007454F6" w:rsidRDefault="007454F6" w:rsidP="007454F6">
      <w:pPr>
        <w:rPr>
          <w:rStyle w:val="Emphasis"/>
        </w:rPr>
      </w:pPr>
      <w:r w:rsidRPr="007E2895">
        <w:rPr>
          <w:rStyle w:val="StyleUnderline"/>
        </w:rPr>
        <w:t xml:space="preserve">The view of courts as unable to produce significant social reform has a distinguished pedigree reaching back to the founders. Premised on the institutional structure of the American political system and the procedures and belief systems created by American law, it suggests that the </w:t>
      </w:r>
      <w:r w:rsidRPr="007E2895">
        <w:rPr>
          <w:rStyle w:val="Emphasis"/>
        </w:rPr>
        <w:t>conditions required for courts to produce significant social reform will seldom exist.</w:t>
      </w:r>
      <w:r w:rsidRPr="00926B22">
        <w:rPr>
          <w:sz w:val="16"/>
        </w:rPr>
        <w:t xml:space="preserve"> Unpacked, packed, the Constrained Court view maintains that </w:t>
      </w:r>
      <w:r w:rsidRPr="007E2895">
        <w:rPr>
          <w:rStyle w:val="Emphasis"/>
        </w:rPr>
        <w:t>courts will generally not be effective producers of significant social reform for three reasons: the limited nature of constitutional rights, the lack of judicial independence, and the judiciary’s inability to develop appropriate policies and its lack of powers of implementation.</w:t>
      </w:r>
      <w:r w:rsidRPr="00926B22">
        <w:rPr>
          <w:sz w:val="16"/>
        </w:rPr>
        <w:t xml:space="preserve"> The Constitution, and the set of beliefs that surround it, is not unbounded. Certain rights are enshrined in it and others are rejected. In economic terms, private control over the allocation and distribution of resources, the use of property, is protected (Miller 1968). “Rights” to certain minimums, mums, or equal shares of basic goods, are not. Further</w:t>
      </w:r>
      <w:r w:rsidRPr="007E2895">
        <w:rPr>
          <w:rStyle w:val="StyleUnderline"/>
        </w:rPr>
        <w:t>, judicial discretion is bound by the norms and expectations of the legal culture</w:t>
      </w:r>
      <w:r w:rsidRPr="00926B22">
        <w:rPr>
          <w:sz w:val="16"/>
        </w:rPr>
        <w:t xml:space="preserve">. These two parameters, believers in the Constrained Court view suggest, </w:t>
      </w:r>
      <w:r w:rsidRPr="007E2895">
        <w:rPr>
          <w:rStyle w:val="StyleUnderline"/>
        </w:rPr>
        <w:t>present a problem for litigators pressing the courts for significant social reform because most such litigation is based on constitutional claims that rights are being denied</w:t>
      </w:r>
      <w:r w:rsidRPr="00926B22">
        <w:rPr>
          <w:sz w:val="16"/>
        </w:rPr>
        <w:t xml:space="preserve">.; An individual or group comes into a court claiming it is being denied some benefit, fit, or protection from arbitrary and discriminatory action, and that it is entitled to this benefit or that protection. Proponents of the Constrained Court view suggest that </w:t>
      </w:r>
      <w:r w:rsidRPr="007E2895">
        <w:rPr>
          <w:rStyle w:val="StyleUnderline"/>
        </w:rPr>
        <w:t>this has four important consequences for social reformers. First, they argue, it limits the sorts of claims that can be made, for not all social reform goals can be plausibly presented in the name of constitutional rights</w:t>
      </w:r>
      <w:r w:rsidRPr="00926B22">
        <w:rPr>
          <w:sz w:val="16"/>
        </w:rPr>
        <w:t xml:space="preserve">. For example, there are no constitutional rights to decent housing, adequate levels of welfare, or clean air, while there are constitutional rights to minimal governmental interference in the use of one’s property. This may mean that “practically significant but legally irrelevant policy matters may remain beyond the purview of the court” (Note 1977, 436). Further, as Gordon don (1984, 111) suggests, “the legal forms we use set limits on what we can imagine as practical outcomes.” </w:t>
      </w:r>
      <w:r w:rsidRPr="007E2895">
        <w:rPr>
          <w:rStyle w:val="StyleUnderline"/>
        </w:rPr>
        <w:t>Thus, the nature of rights in the U.S. legal system, embedded in the Constitution, may constrain the courts in producing significant social reform by preventing them from hearing many claims. A second consequence from the Constrained Court perspective is that, even where claims can be made, social reformers must often argue for the establishment of a new right, or the extension of a generally accepted right to a new situation.</w:t>
      </w:r>
      <w:r w:rsidRPr="00926B22">
        <w:rPr>
          <w:sz w:val="16"/>
        </w:rPr>
        <w:t xml:space="preserve"> In welfare rights litigation, for example, the Court was asked to find a constitutional right to welfare (Krislov 1973). This need to push the courts to read the Constitution in an expansive or “liberal” way creates two main difficulties. Underlying these difficulties is judicial awareness of the need for predictability in the law and the politically exposed nature of judges whose decisions go beyond the positions of electorally accountable officials. First, the Constitution, lawyers, judges, and legal academics form a dominant legal culture that at any given time accepts some rights and not others and sets limits on the interpretation and expansion of rights. </w:t>
      </w:r>
      <w:r w:rsidRPr="005F1B42">
        <w:rPr>
          <w:rStyle w:val="StyleUnderline"/>
        </w:rPr>
        <w:t>Judicial discretion is bound by the beliefs and norms of this legal culture, and decisions that stray too far from them are likely to be reversed and severely criticized</w:t>
      </w:r>
      <w:r w:rsidRPr="00926B22">
        <w:rPr>
          <w:sz w:val="16"/>
        </w:rPr>
        <w:t xml:space="preserve">. Put simply, </w:t>
      </w:r>
      <w:r w:rsidRPr="005F1B42">
        <w:rPr>
          <w:rStyle w:val="StyleUnderline"/>
        </w:rPr>
        <w:t>courts, and the judges that compose them, even if sympathetic to social reform form plaintiffs, may be unwilling to risk crossing this nebulous yet real boundary.</w:t>
      </w:r>
      <w:r w:rsidRPr="00926B22">
        <w:rPr>
          <w:sz w:val="16"/>
        </w:rPr>
        <w:t xml:space="preserve">’ Second, and perhaps more important, is the role of precedent and what Justice Traynor calls the “continuity scripts of the law” (Traynor 1977, 11). Traynor, a justice of the California Supreme Court for twenty-five years, Chief Justice from 1964 to 1970, and known as a judge open to new ideas, wrote of the “very caution of the judicial process” (1977, 7). Arguing that “a judge must plod rather than soar,” Traynor saw that the “greatest judges” proceed “at the pace of a tortoise that steadily makes advances though it carries the past on its back” (1977, 7, 6). Constrained by precedent and the beliefs of the dominant legal culture, judges, the Constrained Court view asserts, are not likely to act as crusaders. </w:t>
      </w:r>
      <w:r w:rsidRPr="005F1B42">
        <w:rPr>
          <w:rStyle w:val="StyleUnderline"/>
        </w:rPr>
        <w:t>Third, supporters of the Constrained Court view note</w:t>
      </w:r>
      <w:r w:rsidRPr="00926B22">
        <w:rPr>
          <w:sz w:val="16"/>
        </w:rPr>
        <w:t xml:space="preserve">, as Scheingold (1974) points out, </w:t>
      </w:r>
      <w:r w:rsidRPr="005F1B42">
        <w:rPr>
          <w:rStyle w:val="StyleUnderline"/>
        </w:rPr>
        <w:t>that to claim a right in court is to accept the procedures and obligations of the legal system</w:t>
      </w:r>
      <w:r w:rsidRPr="00926B22">
        <w:rPr>
          <w:sz w:val="16"/>
        </w:rPr>
        <w:t xml:space="preserve">. These procedures are designed, in part, to make it difficult for courts to hear certain kinds of cases. As the Council for Public Interest Law (CPIL) puts it, doctrines of standing and of class actions, the so-called political question doctrine, the need to have a live controversy, and other technical doctrines can “deter courts from deciding cases on the merits” (CPIL 1976, 355) and can result in social reform groups being unable to present their best arguments, or even have their day in court. </w:t>
      </w:r>
      <w:r w:rsidRPr="005F1B42">
        <w:rPr>
          <w:rStyle w:val="StyleUnderline"/>
        </w:rPr>
        <w:t>Once in court, however, the legal process tends to dissipate significant social reform by making appropriate remedies unlikely.</w:t>
      </w:r>
      <w:r w:rsidRPr="00926B22">
        <w:rPr>
          <w:sz w:val="16"/>
        </w:rPr>
        <w:t xml:space="preserve"> This can occur, McCann (1986, 200) points out, because policy-based litigation aimed at significant social reform is usually “disaggregate (di … into </w:t>
      </w:r>
      <w:r w:rsidRPr="00926B22">
        <w:rPr>
          <w:sz w:val="16"/>
        </w:rPr>
        <w:lastRenderedPageBreak/>
        <w:t xml:space="preserve">discrete conflicts among limited actors over specific individual entitlements.” </w:t>
      </w:r>
      <w:r w:rsidRPr="005F1B42">
        <w:rPr>
          <w:rStyle w:val="StyleUnderline"/>
        </w:rPr>
        <w:t>Remedial decrees, it has been noted, “must not confuse what is socially or judicially desirable with what is legally required</w:t>
      </w:r>
      <w:r w:rsidRPr="00926B22">
        <w:rPr>
          <w:sz w:val="16"/>
        </w:rPr>
        <w:t xml:space="preserve">” (Special Project 1978, 855). Thus, litigation seldom deals with “underlying issues and problems” and is “directed more toward symptoms than causes” (Harris and Spiller 1976, 26). </w:t>
      </w:r>
      <w:r w:rsidRPr="005F1B42">
        <w:rPr>
          <w:rStyle w:val="StyleUnderline"/>
        </w:rPr>
        <w:t>Finally, it has long been argued that framing issues in legally sound ways robs them of “political and purposive appeal</w:t>
      </w:r>
      <w:r w:rsidRPr="00926B22">
        <w:rPr>
          <w:sz w:val="16"/>
        </w:rPr>
        <w:t xml:space="preserve">” (Handler 1978, 33). In the narrow sense, the technical nature of legal argument can denude issues of emotional, widespread appeal. More broadly, there is the danger that litigation by the few will replace political action by the many and reduce the democratic nature of the American polity. James Bradley </w:t>
      </w:r>
      <w:r w:rsidRPr="005F1B42">
        <w:rPr>
          <w:rStyle w:val="StyleUnderline"/>
        </w:rPr>
        <w:t>Thayer,</w:t>
      </w:r>
      <w:r w:rsidRPr="00926B22">
        <w:rPr>
          <w:sz w:val="16"/>
        </w:rPr>
        <w:t xml:space="preserve"> writing in 1901, was concerned that reliance on litigation would sap the democratic process of its vitality. He </w:t>
      </w:r>
      <w:r w:rsidRPr="005F1B42">
        <w:rPr>
          <w:rStyle w:val="StyleUnderline"/>
        </w:rPr>
        <w:t>warned that the “tendency of a common and easy resort” to the courts, especially in asking them to invalidate acts of the democratically accountable branches, would “dwarf the political capacity of the people</w:t>
      </w:r>
      <w:r w:rsidRPr="00926B22">
        <w:rPr>
          <w:sz w:val="16"/>
        </w:rPr>
        <w:t>” (Thayer 1901, 107). This view was echoed more recently by McCann, who found that litigation-prone activists’ “</w:t>
      </w:r>
      <w:r w:rsidRPr="005F1B42">
        <w:rPr>
          <w:rStyle w:val="StyleUnderline"/>
        </w:rPr>
        <w:t>legal rights approach to expanding democracy has significantly narrowed their conception of political action itself</w:t>
      </w:r>
      <w:r w:rsidRPr="00926B22">
        <w:rPr>
          <w:sz w:val="16"/>
        </w:rPr>
        <w:t xml:space="preserve">” (McCann 1986, 26). Expanding the point, McCann argued that “legal tactics not only absorb scarce resources that could be used for popular mobilization … [but also] make it difficult to develop broadly based, multiissue grassroots roots associations of sustained citizen allegiance” (McCann 1986, 200). For these reasons, the Constrained Court view suggests that the nature of rights in the U.S. constrains courts from being effective producers of significant social reform. Thus, Constraint I: </w:t>
      </w:r>
      <w:r w:rsidRPr="005F1B42">
        <w:rPr>
          <w:rStyle w:val="Emphasis"/>
        </w:rPr>
        <w:t>The bounded nature of constitutional rights prevents courts from hearing or effectively acting on many significant social reform claims, and lessens the chances of popular mobilization.</w:t>
      </w:r>
    </w:p>
    <w:p w:rsidR="007454F6" w:rsidRPr="003D025B" w:rsidRDefault="007454F6" w:rsidP="007454F6">
      <w:pPr>
        <w:pStyle w:val="Heading3"/>
      </w:pPr>
      <w:r>
        <w:lastRenderedPageBreak/>
        <w:t xml:space="preserve">AT: Solvency - </w:t>
      </w:r>
      <w:r>
        <w:t xml:space="preserve">No Enforcement </w:t>
      </w:r>
    </w:p>
    <w:p w:rsidR="007454F6" w:rsidRPr="00982865" w:rsidRDefault="007454F6" w:rsidP="007454F6">
      <w:pPr>
        <w:pStyle w:val="Heading4"/>
      </w:pPr>
      <w:r>
        <w:t>Brown v Board proves – the Supreme Court fails to enforce decisions</w:t>
      </w:r>
    </w:p>
    <w:p w:rsidR="007454F6" w:rsidRPr="00982865" w:rsidRDefault="007454F6" w:rsidP="007454F6">
      <w:r w:rsidRPr="00926B22">
        <w:rPr>
          <w:rStyle w:val="Style13ptBold"/>
        </w:rPr>
        <w:t>Strauss 17</w:t>
      </w:r>
      <w:r>
        <w:t xml:space="preserve"> (Valerie, Education reporter for the Washington Post “Brown v. Board is 63 years old. Was the Supreme Court’s school desegregation ruling a failure?” The Washington Post,</w:t>
      </w:r>
      <w:hyperlink r:id="rId70" w:history="1">
        <w:r w:rsidRPr="00722DF3">
          <w:rPr>
            <w:rStyle w:val="Hyperlink"/>
          </w:rPr>
          <w:t>https://www.washingtonpost.com/news/answer-sheet/wp/2017/05/16/the-supreme-courts-historic-brown-v-board-ruling-is-63-years-old-was-it-a-failure/?utm_term=.55ec2c56bcd0</w:t>
        </w:r>
      </w:hyperlink>
      <w:r>
        <w:t>) ALH</w:t>
      </w:r>
    </w:p>
    <w:p w:rsidR="007454F6" w:rsidRPr="00337E0A" w:rsidRDefault="007454F6" w:rsidP="007454F6">
      <w:pPr>
        <w:rPr>
          <w:rStyle w:val="StyleUnderline"/>
        </w:rPr>
      </w:pPr>
      <w:r w:rsidRPr="00337E0A">
        <w:rPr>
          <w:sz w:val="16"/>
        </w:rPr>
        <w:t xml:space="preserve">The historic Supreme Court ruling in Brown v. Board of Education turns 63 years old on Wednesday, May 17, 2017. The decision famously ordered the desegregation of public schools in the United States, declaring segregated schools “inherently unequal” and unconstitutional, but all these years later, segregation is far from being eliminated. In fact, </w:t>
      </w:r>
      <w:r w:rsidRPr="00913263">
        <w:rPr>
          <w:rStyle w:val="StyleUnderline"/>
          <w:highlight w:val="cyan"/>
        </w:rPr>
        <w:t>2016 federal data showed that poor, black and Hispanic children are becoming increasingly isolated from white, affluent children in America’s public schools</w:t>
      </w:r>
      <w:r w:rsidRPr="00337E0A">
        <w:rPr>
          <w:sz w:val="16"/>
        </w:rPr>
        <w:t xml:space="preserve">. Given that, how should Brown v. Board be evaluated? Given persistent school segregation, was it a failure? This post addresses that question. It was written by Richard Rothstein, a research associate at the Economic Policy Institute, a non-profit created in 1986 to broaden the discussion about economic policy to include the interests of low- and middle-income workers. He is also a fellow at the Thurgood Marshall Institute of the NAACP Legal Defense Fund, and he is the author of books including “Grading Education: Getting Accountability Right, and “Class and Schools: Using Social, Economic and Educational Reform to Close the Black-White Achievement Gap.” His newest book, published this month, is “The Color of Law: A Forgotten History of How Our Government Segregated America.” He was a national education writer for The New York Times as well. By Richard Rothstein Sixty-three years ago on Wednesday, the Supreme Court prohibited school segregation. </w:t>
      </w:r>
      <w:r w:rsidRPr="00964321">
        <w:rPr>
          <w:rStyle w:val="StyleUnderline"/>
        </w:rPr>
        <w:t>In the South, Br</w:t>
      </w:r>
      <w:r w:rsidRPr="00A05B47">
        <w:rPr>
          <w:rStyle w:val="StyleUnderline"/>
          <w:highlight w:val="cyan"/>
        </w:rPr>
        <w:t>own v. Board of Education was enforced slowly and fitfully for two decades; then progress ground to a halt.</w:t>
      </w:r>
      <w:r w:rsidRPr="00964321">
        <w:rPr>
          <w:rStyle w:val="StyleUnderline"/>
        </w:rPr>
        <w:t xml:space="preserve"> </w:t>
      </w:r>
      <w:r w:rsidRPr="00A05B47">
        <w:rPr>
          <w:rStyle w:val="StyleUnderline"/>
          <w:highlight w:val="cyan"/>
        </w:rPr>
        <w:t>Nationwide, black students are now less likely to attend schools with whites than they were half a century ago.</w:t>
      </w:r>
      <w:r w:rsidRPr="00964321">
        <w:rPr>
          <w:rStyle w:val="StyleUnderline"/>
        </w:rPr>
        <w:t xml:space="preserve"> Was Brown a failure?</w:t>
      </w:r>
      <w:r>
        <w:rPr>
          <w:rStyle w:val="StyleUnderline"/>
        </w:rPr>
        <w:t xml:space="preserve"> </w:t>
      </w:r>
      <w:r w:rsidRPr="00337E0A">
        <w:rPr>
          <w:sz w:val="16"/>
        </w:rPr>
        <w:t xml:space="preserve">Not if we consider the boost it gave to a percolating civil rights movement. The progeny of Brown include desegregation of public accommodations and the mostly unhindered right of African Americans to compete for jobs, to vote, and to purchase or rent homes. Brown’s greatest accomplishment was its enduring imprint on the national ethos: the idea of second-class citizenship for African Americans, indeed for any minority group, is now universally condemned as a violation of the Constitution and of American values. None of these transformations came easily, and none are complete, but none would have happened were it not for Brown. </w:t>
      </w:r>
      <w:r w:rsidRPr="00A05B47">
        <w:rPr>
          <w:rStyle w:val="StyleUnderline"/>
          <w:highlight w:val="cyan"/>
        </w:rPr>
        <w:t>Yet the decision could not accomplish its stated purpose.</w:t>
      </w:r>
      <w:r w:rsidRPr="00337E0A">
        <w:rPr>
          <w:rStyle w:val="StyleUnderline"/>
        </w:rPr>
        <w:t xml:space="preserve"> Today, nearly half of all black students attend majority black schools, with over 70 percent in high-poverty school districts. New York is the most segregated state: two-thirds of its black students attend schools that are less than 10 percent white. </w:t>
      </w:r>
      <w:r w:rsidRPr="00A05B47">
        <w:rPr>
          <w:rStyle w:val="StyleUnderline"/>
          <w:highlight w:val="cyan"/>
        </w:rPr>
        <w:t>A growing number are “integrated” with low-income Hispanics and other recent immigrants, but still isolated from the mainstream.</w:t>
      </w:r>
      <w:r>
        <w:rPr>
          <w:rStyle w:val="StyleUnderline"/>
        </w:rPr>
        <w:t xml:space="preserve"> </w:t>
      </w:r>
      <w:r w:rsidRPr="00337E0A">
        <w:rPr>
          <w:rStyle w:val="StyleUnderline"/>
        </w:rPr>
        <w:t>Because schools remain segregated, we have little chance to substantially boost the achievement of black children, especially those from low-income families.</w:t>
      </w:r>
      <w:r w:rsidRPr="00337E0A">
        <w:rPr>
          <w:sz w:val="16"/>
        </w:rPr>
        <w:t xml:space="preserve"> Of course, some children will always surmount their disadvantages and excel. But when separate schools concentrate students who are in poorer health and more frequently absent, who may be homeless or in unstable housing, and whose parents are less-educated, achievement lags when teachers are overwhelmed by non-academic challenges. If more than a few pupils in a single classroom act-out from the stresses of economic insecurity, neighborhood violence, or parental incarceration, behavioral issues steal time from instruction. Added social, psychological, and academic services for these children can reduce (but not eliminate) their challenges, but funding for such services is inadequate everywhere. Seemingly permanent segregation is not what we expected. In 1954, a few hours after Brown was announced, Thurgood Marshall, leader of the NAACP’s Legal Defense Fund, told reporters that it would take, at most, five years for schools to desegregate nationwide. </w:t>
      </w:r>
      <w:r w:rsidRPr="00A05B47">
        <w:rPr>
          <w:rStyle w:val="StyleUnderline"/>
          <w:highlight w:val="cyan"/>
        </w:rPr>
        <w:t>He didn’t anticipate the massive resistance of Southern states to the decision, yet that’s no longer the most important factor impeding integration.</w:t>
      </w:r>
      <w:r w:rsidRPr="00337E0A">
        <w:rPr>
          <w:rStyle w:val="StyleUnderline"/>
        </w:rPr>
        <w:t xml:space="preserve"> Rather, schools remain segregated mostly because their neighborhoods are segregated. Had civil rights lawyers been able to attack neighborhood rather than school segregation, they would have accomplished more for educational equality than by focusing on schools directly.</w:t>
      </w:r>
      <w:r>
        <w:rPr>
          <w:rStyle w:val="StyleUnderline"/>
        </w:rPr>
        <w:t xml:space="preserve"> </w:t>
      </w:r>
      <w:r w:rsidRPr="00337E0A">
        <w:rPr>
          <w:sz w:val="16"/>
        </w:rPr>
        <w:t xml:space="preserve">When its school desegregation drive began during the Depression, the NAACP was struggling, with members’ contributions counted more often in dimes than dollars. But in 1930, a wealthy benefactor gave the organization an extraordinary grant of $100,000 (about $1.4 million in today’s currency) to fight school segregation. The NAACP’s top lawyer was Howard University law school dean Charles Hamilton Houston. His protégé was Thurgood Marshall. </w:t>
      </w:r>
      <w:r w:rsidRPr="00337E0A">
        <w:rPr>
          <w:rStyle w:val="StyleUnderline"/>
        </w:rPr>
        <w:t>Concluding that a frontal challenge to K-12 segregation was too radical, they began by suing to admit African Americans to public law schools — figuring that if Supreme Court justices understood nothing else about equality, they might comprehend that adequate legal education was necessary to practice law.</w:t>
      </w:r>
      <w:r>
        <w:rPr>
          <w:rStyle w:val="StyleUnderline"/>
        </w:rPr>
        <w:t xml:space="preserve"> </w:t>
      </w:r>
      <w:r w:rsidRPr="00337E0A">
        <w:rPr>
          <w:sz w:val="16"/>
        </w:rPr>
        <w:t xml:space="preserve">By 1935, Houston and Marshall had persuaded a court to order the whites-only University of Maryland law </w:t>
      </w:r>
      <w:r w:rsidRPr="00337E0A">
        <w:rPr>
          <w:sz w:val="16"/>
        </w:rPr>
        <w:lastRenderedPageBreak/>
        <w:t xml:space="preserve">school to admit African Americans. The civil rights lawyers then proceeded to force desegregation of other graduate schools. Only after a 15-year campaign were they ready to attack K-12 segregation, in lawsuits leading to Brown. The gripping tale of their perseverance, courage, and realism was masterfully recounted in Richard Kluger’s 1975 book, Simple Justice. Philanthropic funding alone did not lead the NAACP to focus on school, not housing segregation. When their campaign began, Franklin Roosevelt’s New Deal had not yet begun to enforce metropolitan segregation. When it did so, it employed administrative guidelines, less conspicuous than laws segregating schools. The federal government’s residential race policy was explicit, unhidden, and just as unconstitutional as school segregation laws, but it only unfolded gradually as the nation recovered from the Depression and then suburbanized. As I describe in my recent book, The Color of Law, the policy began in 1933 with the New Deal’s Public Works Administration that built segregated housing in cities where segregation had not previously been known. Initial projects were for middle-class white families who had lost homes in the Depression. Civil rights leaders had to press to get any housing for black families, so were less focused on its segregation. Projects constructed for African Americans were always segregated—in the North, Midwest, and West, not only in the South. At the time, white ethnic immigrants, rural migrant and black workers frequently lived in walking distance from downtown factory jobs. Certainly there were racially and ethnically homogeneous pockets, but rigid separation was rare. Even in the South, urban neighborhoods were more integrated than today. In Atlanta, the Public Works Administration razed a downtown neighborhood, “the Flats,” whose population was almost evenly split between whites and blacks. But the government replaced it with public housing for white families only. In his autobiography, Langston Hughes described his integrated Cleveland neighborhood high school where, during World War I, he dated a Jewish girl and his best friend was Polish. But during the New Deal, federal and local government built separate projects for whites and blacks in that same neighborhood — and in cities across the country — creating and reinforcing a pattern of racial separation that might not otherwise have evolved. Then, during World War II, workers of both races flocked to jobs in defense plants, but found no lodging available. To keep assembly lines running, the federal government had to create housing. The West Coast’s largest shipbuilding center was Richmond, California. Few African Americans lived there before the war (some domestic servants worked for white families), so there was no established segregation. By war’s end, Richmond’s population had multiplied tenfold, with inflexible segregation established by racially separate war housing. Just south of Richmond in Berkeley, black-designated buildings were placed along the railroad tracks while white-designated buildings were placed inland near shopping and white residential areas. The pattern, too, was repeated almost everywhere. </w:t>
      </w:r>
      <w:r w:rsidRPr="00A05B47">
        <w:rPr>
          <w:rStyle w:val="StyleUnderline"/>
          <w:highlight w:val="cyan"/>
        </w:rPr>
        <w:t>Suburbanization for whites-only, by explicit federal command, followed</w:t>
      </w:r>
      <w:r w:rsidRPr="00337E0A">
        <w:rPr>
          <w:rStyle w:val="StyleUnderline"/>
        </w:rPr>
        <w:t xml:space="preserve">. It is well-known that the Federal Housing Administration had a “redlining” policy, generally refusing to insure mortgages in black neighborhoods. </w:t>
      </w:r>
      <w:r w:rsidRPr="00A05B47">
        <w:rPr>
          <w:rStyle w:val="StyleUnderline"/>
          <w:highlight w:val="cyan"/>
        </w:rPr>
        <w:t>Less familiar is that the Federal Housing Administration and the Veterans Administration guaranteed development loans for entire suburban communities, provided that no homes be sold to African Americans.</w:t>
      </w:r>
      <w:r>
        <w:rPr>
          <w:rStyle w:val="StyleUnderline"/>
        </w:rPr>
        <w:t xml:space="preserve"> </w:t>
      </w:r>
      <w:r w:rsidRPr="00337E0A">
        <w:rPr>
          <w:sz w:val="16"/>
        </w:rPr>
        <w:t xml:space="preserve">One of the first and largest was Levittown, 17,000 low-cost homes in Nassau County, New York. William Levitt could never have independently amassed the capital for its design and construction. Instead, he obtained government-guaranteed bank loans by agreeing to exclude black buyers and to place language in every deed prohibiting re-sales to African Americans. The Federal Housing Authority also insisted upon zoning ordinances that banned future mixed-income development. Such practices everywhere created suburban white nooses around increasingly black cities. </w:t>
      </w:r>
      <w:r w:rsidRPr="00A05B47">
        <w:rPr>
          <w:rStyle w:val="StyleUnderline"/>
          <w:highlight w:val="cyan"/>
        </w:rPr>
        <w:t>When middle-class whites left for federally subsidized and racially exclusive suburbs</w:t>
      </w:r>
      <w:r w:rsidRPr="00337E0A">
        <w:rPr>
          <w:sz w:val="16"/>
        </w:rPr>
        <w:t xml:space="preserve">, their monthly mortgage payments were often less than their prior public housing rents. By the mid-1950s, almost every whites-only public housing project had vacancies, while black-designated projects had long waiting lists. Soon, with whites no longer needing it, all public housing was opened to African Americans. As industry left cities for suburbs where nearby whites could find employment, poverty became more concentrated in urban black neighborhoods and public housing was transformed from a middle-class program addressing housing shortages to a welfare program for the (mostly minority) poor. In 1948, the Supreme Court prohibited courts from evicting black families who moved to white neighborhoods and in 1968, the Fair Housing Act banned future housing discrimination. The Act’s enforcement has been imperfect, but some African Americans have successfully integrated suburban communities. But even with perfect enforcement, most would have been, and were, unable to do so. Racially restricted single-family homes that sold in the 1940s and ‘50s for twice national median income now sell for three times that much. Working-class black families who could have bought suburban homes when they were first built can no longer afford them. </w:t>
      </w:r>
      <w:r w:rsidRPr="00337E0A">
        <w:rPr>
          <w:rStyle w:val="StyleUnderline"/>
        </w:rPr>
        <w:t>Most Americans have forgotten this history, aided by Supreme Court opinions that declare residential segregation to be “de facto,” resulting mostly from private discrimination.</w:t>
      </w:r>
      <w:r w:rsidRPr="00337E0A">
        <w:rPr>
          <w:sz w:val="16"/>
        </w:rPr>
        <w:t xml:space="preserve"> But de facto segregation is mythical. In reality, neighborhood segregation has resulted from intentional government policy, as unconstitutional as the “de jure” school segregation imposed by Southern legislatures prior to 1954. The governmentally-sponsored residential segregation imposed by federal, state, and local authorities in the mid-twentieth century established a segregated landscape in every metropolitan area that has never been remedied. Once the Supreme Court decided Brown, </w:t>
      </w:r>
      <w:r w:rsidRPr="00337E0A">
        <w:rPr>
          <w:rStyle w:val="StyleUnderline"/>
        </w:rPr>
        <w:t>children of either race could attend their neighborhood schools if the decision were obeyed</w:t>
      </w:r>
      <w:r w:rsidRPr="00337E0A">
        <w:rPr>
          <w:sz w:val="16"/>
        </w:rPr>
        <w:t xml:space="preserve">. But </w:t>
      </w:r>
      <w:r w:rsidRPr="00A05B47">
        <w:rPr>
          <w:rStyle w:val="StyleUnderline"/>
          <w:highlight w:val="cyan"/>
        </w:rPr>
        <w:t>if courts were now to recognize that residential segregation is rooted in unconstitutional policy, undoing it would be daunting</w:t>
      </w:r>
      <w:r w:rsidRPr="00337E0A">
        <w:rPr>
          <w:rStyle w:val="StyleUnderline"/>
        </w:rPr>
        <w:t>. Children can easily walk to nearby schools but families can’t easily pick up and move to integrated and now-unaffordable neighborhoods, when no longer barred from doing so.</w:t>
      </w:r>
      <w:r w:rsidRPr="00337E0A">
        <w:rPr>
          <w:sz w:val="16"/>
        </w:rPr>
        <w:t xml:space="preserve"> On May 17, 1954, when Thurgood Marshall and his colleagues predicted rapid school desegregation, they said that they would now turn attention to housing. But their resources were soon consumed by defending Brown, as state after state sabotaged it. And it was already too late for straightforward attacks on neighborhood segregation — the government’s scheme to segregate metropolitan areas was by then mostly complete, with residential patterns solidified. Dismantling de jure residential segregation is incomparably more difficult now than it would have been 70 or 80 years ago. But that’s no excuse for avoiding it. Unless we desegregate neighborhoods, Brown’s promise of integrated education will remain unattainable. The Color of Law asserts that “letting bygones be bygones” </w:t>
      </w:r>
      <w:r w:rsidRPr="00337E0A">
        <w:rPr>
          <w:sz w:val="16"/>
        </w:rPr>
        <w:lastRenderedPageBreak/>
        <w:t xml:space="preserve">is not a policy worthy of a constitutional democracy. </w:t>
      </w:r>
      <w:r w:rsidRPr="00A05B47">
        <w:rPr>
          <w:rStyle w:val="StyleUnderline"/>
          <w:highlight w:val="cyan"/>
        </w:rPr>
        <w:t xml:space="preserve">The achievement gap with which educators struggle can never be closed until we recognize that some of the most important education policy dilemmas cannot be addressed in isolation. </w:t>
      </w:r>
      <w:r w:rsidRPr="00A05B47">
        <w:rPr>
          <w:rStyle w:val="StyleUnderline"/>
        </w:rPr>
        <w:t>Fundamentally, education policy is housing policy.</w:t>
      </w:r>
    </w:p>
    <w:p w:rsidR="007454F6" w:rsidRDefault="007454F6" w:rsidP="007454F6">
      <w:pPr>
        <w:pStyle w:val="Heading4"/>
      </w:pPr>
      <w:r>
        <w:t>States fail to implement court orders – costly and difficult</w:t>
      </w:r>
    </w:p>
    <w:p w:rsidR="007454F6" w:rsidRDefault="007454F6" w:rsidP="007454F6">
      <w:r w:rsidRPr="00926B22">
        <w:rPr>
          <w:rStyle w:val="Style13ptBold"/>
        </w:rPr>
        <w:t>Huneeus 11</w:t>
      </w:r>
      <w:r>
        <w:t xml:space="preserve"> (Alexandra, Assistant Professor at University of Wisconsin Law School, “Courts Resisting Courts: Lessons from the Inter-American Court’s Struggle to Enforce Human Rights”, Cornell International Law Journal,  </w:t>
      </w:r>
      <w:hyperlink r:id="rId71" w:history="1">
        <w:r w:rsidRPr="00722DF3">
          <w:rPr>
            <w:rStyle w:val="Hyperlink"/>
          </w:rPr>
          <w:t>http://scholarship.law.cornell.edu/cgi/viewcontent.cgi?article=1777&amp;context=cilj</w:t>
        </w:r>
      </w:hyperlink>
      <w:r>
        <w:rPr>
          <w:rStyle w:val="Hyperlink"/>
        </w:rPr>
        <w:t>) ALH</w:t>
      </w:r>
      <w:r>
        <w:t xml:space="preserve"> </w:t>
      </w:r>
    </w:p>
    <w:p w:rsidR="007454F6" w:rsidRPr="00D60034" w:rsidRDefault="007454F6" w:rsidP="007454F6">
      <w:pPr>
        <w:rPr>
          <w:rStyle w:val="Emphasis"/>
        </w:rPr>
      </w:pPr>
      <w:r w:rsidRPr="00A05B47">
        <w:rPr>
          <w:rStyle w:val="StyleUnderline"/>
          <w:highlight w:val="cyan"/>
        </w:rPr>
        <w:t>The more separate institutional actors a Court order calls on to act, then, the lower the compliance rate</w:t>
      </w:r>
      <w:r w:rsidRPr="00A158B0">
        <w:rPr>
          <w:sz w:val="16"/>
        </w:rPr>
        <w:t>. But current theories on compliance fail to explain this marked trend. Under international law, it is the nation state as a whole that features on the international plane. Most empirical studies of the IAS, and of international human rights regimes more generally, similarly hinge compliance decisions on the interests or capacity of a single actor.9 6 Compliance is explained as reflecting a government's "political will."'9 7 In a thoughtful comparative study of the European and InterAmerican Systems, Courtney Hillebrecht argues that governments use compliance with regional human rights courts as a signaling mechanism</w:t>
      </w:r>
      <w:r w:rsidRPr="00337E0A">
        <w:rPr>
          <w:rStyle w:val="StyleUnderline"/>
        </w:rPr>
        <w:t xml:space="preserve">: Through compliance, </w:t>
      </w:r>
      <w:r w:rsidRPr="00A05B47">
        <w:rPr>
          <w:rStyle w:val="StyleUnderline"/>
          <w:highlight w:val="cyan"/>
        </w:rPr>
        <w:t>states perform their commitment to human rights on the international stage, proving that their commitment is not mere "cheap talk."9 8 Such a theory speaks well to variation in compliance between states: Different human rights policies and levels of commitment result in different compliance levels.</w:t>
      </w:r>
      <w:r w:rsidRPr="00337E0A">
        <w:rPr>
          <w:rStyle w:val="StyleUnderline"/>
        </w:rPr>
        <w:t xml:space="preserve"> However, it </w:t>
      </w:r>
      <w:r w:rsidRPr="00A05B47">
        <w:rPr>
          <w:rStyle w:val="StyleUnderline"/>
          <w:highlight w:val="cyan"/>
        </w:rPr>
        <w:t>has little traction explaining</w:t>
      </w:r>
      <w:r w:rsidRPr="00337E0A">
        <w:rPr>
          <w:rStyle w:val="StyleUnderline"/>
        </w:rPr>
        <w:t xml:space="preserve">, without further elaboration, </w:t>
      </w:r>
      <w:r w:rsidRPr="00A05B47">
        <w:rPr>
          <w:rStyle w:val="StyleUnderline"/>
          <w:highlight w:val="cyan"/>
        </w:rPr>
        <w:t>why all states are more likely to comply</w:t>
      </w:r>
      <w:r w:rsidRPr="00337E0A">
        <w:rPr>
          <w:rStyle w:val="StyleUnderline"/>
        </w:rPr>
        <w:t xml:space="preserve"> with some types of remedies than others</w:t>
      </w:r>
      <w:r w:rsidRPr="00A158B0">
        <w:rPr>
          <w:sz w:val="16"/>
        </w:rPr>
        <w:t xml:space="preserve">. Compliance with an order to investigate would seem to be just as important to signaling commitment to human rights as compliance with orders to compensate. Indeed, all studies that explain compliance through "political will" similarly focus on a single will, that of the executive, or of the government as a single entity. 9 9 A second compliance theory focuses not on executive will, but procedural ambiguity in working towards implementation. The Center for Justice and International Law, the leading NGO in Inter-American litigation, has published two books on compliance. 100 These analyses argue that states have failed to specify in their internal laws how rulings can be implemented, and the resulting </w:t>
      </w:r>
      <w:r w:rsidRPr="00D60034">
        <w:rPr>
          <w:rStyle w:val="StyleUnderline"/>
        </w:rPr>
        <w:t>"interpretive and normative grey areas and empty spaces" impede compliance.</w:t>
      </w:r>
      <w:r w:rsidRPr="00A158B0">
        <w:rPr>
          <w:sz w:val="16"/>
        </w:rPr>
        <w:t xml:space="preserve"> 10 1 Turning to the judicial arena, for example, Viviana Krsticevic argues that it is often unclear, according to the state's internal laws, what role judges play in the implementation of orders to compensate, and the ambiguity makes payments lag. In that most problematic type of order-orders to investigate and punish-judges face many obstacles of criminal procedure, such as statutes of limitations, double jeopardy, res judicata, and amnesties. 1 0 2 Krsticevic argues that legislatures need to rewrite laws so that these criminal procedures no longer impede compliance. 10 3 But the procedural argument has limits as a complete explanation for compliance</w:t>
      </w:r>
      <w:r w:rsidRPr="00A158B0">
        <w:rPr>
          <w:rStyle w:val="StyleUnderline"/>
        </w:rPr>
        <w:t xml:space="preserve">. </w:t>
      </w:r>
      <w:r w:rsidRPr="00A05B47">
        <w:rPr>
          <w:rStyle w:val="StyleUnderline"/>
          <w:highlight w:val="cyan"/>
        </w:rPr>
        <w:t>The lack of clear rules can inhibit compliance,</w:t>
      </w:r>
      <w:r w:rsidRPr="00A158B0">
        <w:rPr>
          <w:rStyle w:val="StyleUnderline"/>
        </w:rPr>
        <w:t xml:space="preserve"> but it can also provide an opening for officials to exercise discretion. Some judiciaries</w:t>
      </w:r>
      <w:r w:rsidRPr="00A158B0">
        <w:rPr>
          <w:sz w:val="16"/>
        </w:rPr>
        <w:t>, such as those in Argentina and Bolivia</w:t>
      </w:r>
      <w:r w:rsidRPr="00A158B0">
        <w:rPr>
          <w:rStyle w:val="StyleUnderline"/>
        </w:rPr>
        <w:t>, have overcome procedural hurdles through judicial interpretation, without help from the legislature.</w:t>
      </w:r>
      <w:r w:rsidRPr="00A158B0">
        <w:rPr>
          <w:sz w:val="16"/>
        </w:rPr>
        <w:t xml:space="preserve">10 </w:t>
      </w:r>
      <w:r w:rsidRPr="00A158B0">
        <w:rPr>
          <w:rStyle w:val="Emphasis"/>
        </w:rPr>
        <w:t xml:space="preserve">4 </w:t>
      </w:r>
      <w:r w:rsidRPr="00A05B47">
        <w:rPr>
          <w:rStyle w:val="Emphasis"/>
          <w:highlight w:val="cyan"/>
        </w:rPr>
        <w:t>Others have chosen to shirk Court orders despite national laws that seem to mandate implementation</w:t>
      </w:r>
      <w:r w:rsidRPr="00A158B0">
        <w:rPr>
          <w:rStyle w:val="Emphasis"/>
        </w:rPr>
        <w:t>.</w:t>
      </w:r>
      <w:r w:rsidRPr="00A158B0">
        <w:rPr>
          <w:sz w:val="16"/>
        </w:rPr>
        <w:t xml:space="preserve"> 10 5 More is at play here than the law on the books. A third theory emphasizes not what the remedial order requires or whom it addresses, but rather its degree of clarity. Jeffrey Staton and Alexia Romero find that "the clarity of IACHR remedies influences reactions of state governments to these remedies."'1 6 But this theory, too, cannot single-handedly account for the drop-off in compliance as orders invoke action by more distinct state actors. 1 0 7 As the authors note, </w:t>
      </w:r>
      <w:r w:rsidRPr="00A158B0">
        <w:rPr>
          <w:rStyle w:val="StyleUnderline"/>
        </w:rPr>
        <w:t xml:space="preserve">about </w:t>
      </w:r>
      <w:r w:rsidRPr="00A05B47">
        <w:rPr>
          <w:rStyle w:val="StyleUnderline"/>
          <w:highlight w:val="cyan"/>
        </w:rPr>
        <w:t>half of the orders to prosecute are what they classify as "clear," and the other half are vague</w:t>
      </w:r>
      <w:r w:rsidRPr="00A158B0">
        <w:rPr>
          <w:rStyle w:val="StyleUnderline"/>
        </w:rPr>
        <w:t xml:space="preserve">. Yet </w:t>
      </w:r>
      <w:r w:rsidRPr="00A05B47">
        <w:rPr>
          <w:rStyle w:val="StyleUnderline"/>
          <w:highlight w:val="cyan"/>
        </w:rPr>
        <w:t>compliance with such orders does not vary: It is zero</w:t>
      </w:r>
      <w:r w:rsidRPr="00A158B0">
        <w:rPr>
          <w:rStyle w:val="StyleUnderline"/>
        </w:rPr>
        <w:t>. A final explanation is that States comply with orders that are "easier" to carry out, and balk at more difficult orders</w:t>
      </w:r>
      <w:r w:rsidRPr="00A158B0">
        <w:rPr>
          <w:sz w:val="16"/>
        </w:rPr>
        <w:t xml:space="preserve">. 10 8 Thus, </w:t>
      </w:r>
      <w:r w:rsidRPr="00A05B47">
        <w:rPr>
          <w:rStyle w:val="StyleUnderline"/>
          <w:highlight w:val="cyan"/>
        </w:rPr>
        <w:t>they do not carry out the tasks that require a greater amount of effort</w:t>
      </w:r>
      <w:r w:rsidRPr="00A158B0">
        <w:rPr>
          <w:rStyle w:val="StyleUnderline"/>
        </w:rPr>
        <w:t xml:space="preserve"> (</w:t>
      </w:r>
      <w:r w:rsidRPr="00A05B47">
        <w:rPr>
          <w:rStyle w:val="StyleUnderline"/>
          <w:highlight w:val="cyan"/>
        </w:rPr>
        <w:t>including cost</w:t>
      </w:r>
      <w:r w:rsidRPr="00A158B0">
        <w:rPr>
          <w:rStyle w:val="StyleUnderline"/>
        </w:rPr>
        <w:t>) on the part of the state</w:t>
      </w:r>
      <w:r w:rsidRPr="00A158B0">
        <w:rPr>
          <w:sz w:val="16"/>
        </w:rPr>
        <w:t xml:space="preserve">. Without more elaboration, however, the so-called difficulty thesis begs the question of what, exactly, makes implementation difficult, for that becomes the true impediment. As noted above, it is not always the case that an order is inherently more difficult to carry out just because it involves action by more actors. Or, put differently, and as will be argued below, </w:t>
      </w:r>
      <w:r w:rsidRPr="00A05B47">
        <w:rPr>
          <w:rStyle w:val="Emphasis"/>
          <w:highlight w:val="cyan"/>
        </w:rPr>
        <w:t>it is</w:t>
      </w:r>
      <w:r w:rsidRPr="00D60034">
        <w:rPr>
          <w:rStyle w:val="Emphasis"/>
        </w:rPr>
        <w:t xml:space="preserve"> </w:t>
      </w:r>
      <w:r w:rsidRPr="00A05B47">
        <w:rPr>
          <w:rStyle w:val="Emphasis"/>
          <w:highlight w:val="cyan"/>
        </w:rPr>
        <w:t>the coordination of a task between distinct state actors with differing political wills and institutional settings that poses the challenge to implementation.</w:t>
      </w:r>
      <w:r w:rsidRPr="00D60034">
        <w:rPr>
          <w:rStyle w:val="Emphasis"/>
        </w:rPr>
        <w:t xml:space="preserve"> </w:t>
      </w:r>
    </w:p>
    <w:p w:rsidR="007454F6" w:rsidRDefault="007454F6" w:rsidP="007454F6">
      <w:pPr>
        <w:pStyle w:val="Heading4"/>
      </w:pPr>
      <w:r>
        <w:lastRenderedPageBreak/>
        <w:t>Congress circumvents Supreme Court decisions through policy changes</w:t>
      </w:r>
    </w:p>
    <w:p w:rsidR="007454F6" w:rsidRDefault="007454F6" w:rsidP="007454F6">
      <w:r w:rsidRPr="00926B22">
        <w:rPr>
          <w:rStyle w:val="Style13ptBold"/>
        </w:rPr>
        <w:t>Blackstone 17</w:t>
      </w:r>
      <w:r>
        <w:t xml:space="preserve"> (Bethany, “An Analysis of Policy-Based Congressional Responses to the U.S. Supreme Court Constitutional Decisions” Law and Society Review”) ALH</w:t>
      </w:r>
    </w:p>
    <w:p w:rsidR="007454F6" w:rsidRPr="00473C80" w:rsidRDefault="007454F6" w:rsidP="007454F6">
      <w:pPr>
        <w:rPr>
          <w:u w:val="single"/>
        </w:rPr>
      </w:pPr>
      <w:r w:rsidRPr="009D7A78">
        <w:rPr>
          <w:sz w:val="16"/>
        </w:rPr>
        <w:t xml:space="preserve">Members of Congress can respond to Supreme Court decisions in a variety of ways. While recent scholarship has focused much attention on the initiation of institutional attacks in response to unfavorable constitutional decisions, </w:t>
      </w:r>
      <w:r w:rsidRPr="00A05B47">
        <w:rPr>
          <w:rStyle w:val="StyleUnderline"/>
          <w:highlight w:val="cyan"/>
        </w:rPr>
        <w:t>members of Congress fre quently attempt to counter decisions on policy grounds</w:t>
      </w:r>
      <w:r w:rsidRPr="009D7A78">
        <w:rPr>
          <w:rStyle w:val="StyleUnderline"/>
        </w:rPr>
        <w:t>.</w:t>
      </w:r>
      <w:r w:rsidRPr="009D7A78">
        <w:rPr>
          <w:sz w:val="16"/>
        </w:rPr>
        <w:t xml:space="preserve"> By system atically analyzing responsive proposals, I have demonstrated that most responsive proposals attempt to reverse, at least partially, the impact of Supreme Court decisions but that most responses work within the constraint of the legal rules announced by the Court. The orthodoxy of judicial supremacy is partially true. To fully reverse a legal rule announced by the Supreme Court, Congress may need to rely on the constitutional amendment process. However, the assumption of judicial supremacy overlooks the fact that </w:t>
      </w:r>
      <w:r w:rsidRPr="00A05B47">
        <w:rPr>
          <w:rStyle w:val="StyleUnderline"/>
          <w:highlight w:val="cyan"/>
        </w:rPr>
        <w:t>Congress can dramatically alter the impact</w:t>
      </w:r>
      <w:r w:rsidRPr="009D7A78">
        <w:rPr>
          <w:rStyle w:val="StyleUnderline"/>
        </w:rPr>
        <w:t xml:space="preserve"> of a Supreme Court ruling </w:t>
      </w:r>
      <w:r w:rsidRPr="00A05B47">
        <w:rPr>
          <w:rStyle w:val="StyleUnderline"/>
          <w:highlight w:val="cyan"/>
        </w:rPr>
        <w:t>by engaging in statutory revision</w:t>
      </w:r>
      <w:r w:rsidRPr="009D7A78">
        <w:rPr>
          <w:rStyle w:val="StyleUnderline"/>
        </w:rPr>
        <w:t>.</w:t>
      </w:r>
      <w:r w:rsidRPr="009D7A78">
        <w:rPr>
          <w:sz w:val="16"/>
        </w:rPr>
        <w:t xml:space="preserve"> The analysis provides additional support for the governance as dialogue conceptualization of the policymaking process. As Fisher (1988:245) persuasively argues, "Courts are the ultimate inter preter of a particular case, not the larger issue of which that case is a part." This restriction on the Court's pursuit of policy frees Congress to shape the impact of Supreme Court decisions through ordinary legislation</w:t>
      </w:r>
      <w:r w:rsidRPr="00A05B47">
        <w:rPr>
          <w:rStyle w:val="StyleUnderline"/>
          <w:highlight w:val="cyan"/>
        </w:rPr>
        <w:t>. Analyses of congressional responses to the Supreme Court's constitutional decisions should take seriously the options available to Congress when it dislikes the Court's constitu tional decisions.</w:t>
      </w:r>
      <w:r w:rsidRPr="009D7A78">
        <w:rPr>
          <w:rStyle w:val="StyleUnderline"/>
        </w:rPr>
        <w:t xml:space="preserve"> The pervasive assumption in the empirical separation of powers scholarship that Congress is powerless to do anything about the Court's constitutional decisions is contradicted by the data here</w:t>
      </w:r>
      <w:r w:rsidRPr="009D7A78">
        <w:rPr>
          <w:sz w:val="16"/>
        </w:rPr>
        <w:t xml:space="preserve">. This is an area of research ripe for growth and accumulation. The regularity with which Congress considers and passes legislative responses to the Court's constitutional decisions may provide a means to bridge subsets of the separation of powers literature that have developed separately. For example, responses to constitu tional and statutory cases are often considered separately. </w:t>
      </w:r>
      <w:r w:rsidRPr="009D7A78">
        <w:rPr>
          <w:u w:val="single"/>
        </w:rPr>
        <w:t>However, most of the proposals considered here are not fundamentally dif ferent than the responses to statutory cases. Certainly</w:t>
      </w:r>
      <w:r w:rsidRPr="00A05B47">
        <w:rPr>
          <w:highlight w:val="cyan"/>
          <w:u w:val="single"/>
        </w:rPr>
        <w:t xml:space="preserve">, in constitu tional cases, Congress behaves as though it is constrained by the legal confines announced by the Supreme Court, </w:t>
      </w:r>
      <w:r w:rsidRPr="00A05B47">
        <w:rPr>
          <w:u w:val="single"/>
        </w:rPr>
        <w:t>but</w:t>
      </w:r>
      <w:r w:rsidRPr="00A05B47">
        <w:rPr>
          <w:highlight w:val="cyan"/>
          <w:u w:val="single"/>
        </w:rPr>
        <w:t xml:space="preserve"> it is likely </w:t>
      </w:r>
      <w:r w:rsidRPr="00A05B47">
        <w:rPr>
          <w:u w:val="single"/>
        </w:rPr>
        <w:t xml:space="preserve">that the </w:t>
      </w:r>
      <w:r w:rsidRPr="00A05B47">
        <w:rPr>
          <w:highlight w:val="cyan"/>
          <w:u w:val="single"/>
        </w:rPr>
        <w:t xml:space="preserve">bigger obstacles to a policy-based response are </w:t>
      </w:r>
      <w:r w:rsidRPr="00A05B47">
        <w:rPr>
          <w:u w:val="single"/>
        </w:rPr>
        <w:t xml:space="preserve">the </w:t>
      </w:r>
      <w:r w:rsidRPr="00A05B47">
        <w:rPr>
          <w:highlight w:val="cyan"/>
          <w:u w:val="single"/>
        </w:rPr>
        <w:t xml:space="preserve">vagaries of the legislative process </w:t>
      </w:r>
      <w:r w:rsidRPr="00A05B47">
        <w:rPr>
          <w:u w:val="single"/>
        </w:rPr>
        <w:t>than the matter of whether a case was decided on statutory or constitutional grounds</w:t>
      </w:r>
      <w:r w:rsidRPr="00A05B47">
        <w:rPr>
          <w:sz w:val="16"/>
        </w:rPr>
        <w:t>.</w:t>
      </w:r>
      <w:r w:rsidRPr="009D7A78">
        <w:rPr>
          <w:sz w:val="16"/>
        </w:rPr>
        <w:t xml:space="preserve"> It is not readily apparent that modifying the policy impact of a constitutional deci sion is substantially harder than reversing a statutory interpreta tion. Future research should attempt to empirically evaluate that Congress treats statutory cases and constitutional cases differently, instead of assuming that the two sets of cases are incomparable. </w:t>
      </w:r>
      <w:r w:rsidRPr="009D7A78">
        <w:rPr>
          <w:u w:val="single"/>
        </w:rPr>
        <w:t xml:space="preserve">There are also </w:t>
      </w:r>
      <w:r w:rsidRPr="00A05B47">
        <w:rPr>
          <w:highlight w:val="cyan"/>
          <w:u w:val="single"/>
        </w:rPr>
        <w:t>obvious connections between this work on policy based responses to the Court's constitutional decisions and the proposal of institutional attacks</w:t>
      </w:r>
      <w:r w:rsidRPr="00A05B47">
        <w:rPr>
          <w:sz w:val="16"/>
          <w:highlight w:val="cyan"/>
        </w:rPr>
        <w:t>.</w:t>
      </w:r>
      <w:r w:rsidRPr="009D7A78">
        <w:rPr>
          <w:sz w:val="16"/>
        </w:rPr>
        <w:t xml:space="preserve"> The power of institutional attacks may be in the information that they convey to the Court, not in their passage or implementation (Clark 2009; 2011). </w:t>
      </w:r>
      <w:r w:rsidRPr="00A05B47">
        <w:rPr>
          <w:highlight w:val="cyan"/>
          <w:u w:val="single"/>
        </w:rPr>
        <w:t>Responsive proposals may work similarly, but they have the added impact of changing the Court's policy.</w:t>
      </w:r>
      <w:r w:rsidRPr="009D7A78">
        <w:rPr>
          <w:u w:val="single"/>
        </w:rPr>
        <w:t xml:space="preserve"> </w:t>
      </w:r>
    </w:p>
    <w:p w:rsidR="007454F6" w:rsidRDefault="007454F6" w:rsidP="007454F6">
      <w:pPr>
        <w:pStyle w:val="Heading4"/>
      </w:pPr>
      <w:r>
        <w:t>States circumvent federal court decisions</w:t>
      </w:r>
    </w:p>
    <w:p w:rsidR="007454F6" w:rsidRDefault="007454F6" w:rsidP="007454F6">
      <w:hyperlink r:id="rId72" w:history="1">
        <w:r w:rsidRPr="00926B22">
          <w:rPr>
            <w:rStyle w:val="Style13ptBold"/>
          </w:rPr>
          <w:t>Kulesza</w:t>
        </w:r>
      </w:hyperlink>
      <w:r w:rsidRPr="00926B22">
        <w:rPr>
          <w:rStyle w:val="Style13ptBold"/>
        </w:rPr>
        <w:t xml:space="preserve"> 17 </w:t>
      </w:r>
      <w:r>
        <w:rPr>
          <w:rStyle w:val="Hyperlink"/>
        </w:rPr>
        <w:t>(Christopher, professor at Purdue University, “State Responses to U.S. Supreme Court Campaign Finance Decisions”, Oxford University Publications) ALH</w:t>
      </w:r>
    </w:p>
    <w:p w:rsidR="007454F6" w:rsidRPr="00473C80" w:rsidRDefault="007454F6" w:rsidP="007454F6">
      <w:pPr>
        <w:rPr>
          <w:sz w:val="16"/>
        </w:rPr>
      </w:pPr>
      <w:r w:rsidRPr="002B7738">
        <w:rPr>
          <w:sz w:val="16"/>
        </w:rPr>
        <w:t xml:space="preserve">. However, in recent </w:t>
      </w:r>
      <w:r w:rsidRPr="0003300F">
        <w:rPr>
          <w:u w:val="single"/>
        </w:rPr>
        <w:t xml:space="preserve">years, </w:t>
      </w:r>
      <w:r w:rsidRPr="00312F1B">
        <w:rPr>
          <w:highlight w:val="cyan"/>
          <w:u w:val="single"/>
        </w:rPr>
        <w:t>federal courts have been much more active in invalidating campaign finance policies even when they appeared to be settled law, leading to conflict with states</w:t>
      </w:r>
      <w:r w:rsidRPr="0003300F">
        <w:rPr>
          <w:u w:val="single"/>
        </w:rPr>
        <w:t xml:space="preserve"> that want more expansive campaign finance regulation</w:t>
      </w:r>
      <w:r w:rsidRPr="002B7738">
        <w:rPr>
          <w:sz w:val="16"/>
        </w:rPr>
        <w:t xml:space="preserve">. </w:t>
      </w:r>
      <w:r w:rsidRPr="0003300F">
        <w:rPr>
          <w:u w:val="single"/>
        </w:rPr>
        <w:t>These decisions have preempted traditional state policymaking and limited some of the policy experimentation in the laboratories of democrac</w:t>
      </w:r>
      <w:r w:rsidRPr="002B7738">
        <w:rPr>
          <w:sz w:val="16"/>
        </w:rPr>
        <w:t xml:space="preserve">y that can lead to more effective regulation (Kulesza, Witko and Waltenburg 2016). Because these court rulings involve federal courts deferring or not deferring to state courts, they naturally involve questions of federalism. Just as importantly, </w:t>
      </w:r>
      <w:r w:rsidRPr="0003300F">
        <w:rPr>
          <w:u w:val="single"/>
        </w:rPr>
        <w:t xml:space="preserve">court rulings that preempt state policymaking are similar to congressional or executive acts that preempt state policy authority. </w:t>
      </w:r>
      <w:r w:rsidRPr="00312F1B">
        <w:rPr>
          <w:highlight w:val="cyan"/>
          <w:u w:val="single"/>
        </w:rPr>
        <w:t>States will attempt to resist these encroachments on state authority</w:t>
      </w:r>
      <w:r w:rsidRPr="0003300F">
        <w:rPr>
          <w:u w:val="single"/>
        </w:rPr>
        <w:t xml:space="preserve"> in some cases</w:t>
      </w:r>
      <w:r w:rsidRPr="002B7738">
        <w:rPr>
          <w:sz w:val="16"/>
        </w:rPr>
        <w:t>. There are some critical differences between states resisting federal courts rather than the Congress or President. First, the latter institutions can provide resources to obtain the support of the states. Second, the courts cannot be directly lobbied and pressured on a routine basis in the same way that the president, or particularly, the Congress can, nor can judges be removed from office very easily</w:t>
      </w:r>
      <w:r w:rsidRPr="00FA65EE">
        <w:rPr>
          <w:u w:val="single"/>
        </w:rPr>
        <w:t xml:space="preserve">. Naturally, </w:t>
      </w:r>
      <w:r w:rsidRPr="00312F1B">
        <w:rPr>
          <w:highlight w:val="cyan"/>
          <w:u w:val="single"/>
        </w:rPr>
        <w:t xml:space="preserve">when courts are the target of state resistance, legal </w:t>
      </w:r>
      <w:r w:rsidRPr="00312F1B">
        <w:rPr>
          <w:highlight w:val="cyan"/>
          <w:u w:val="single"/>
        </w:rPr>
        <w:lastRenderedPageBreak/>
        <w:t>arguments and strategies will be important</w:t>
      </w:r>
      <w:r w:rsidRPr="00FA65EE">
        <w:rPr>
          <w:u w:val="single"/>
        </w:rPr>
        <w:t>. And states are</w:t>
      </w:r>
      <w:r w:rsidRPr="002B7738">
        <w:rPr>
          <w:sz w:val="16"/>
        </w:rPr>
        <w:t xml:space="preserve"> 486 C. F. Kulesza et al. developing new legal arguments to use to defend their laws in the Courts, and also crafting innovative policy to resist, but not directly run afoul of federal court rulings. T</w:t>
      </w:r>
      <w:r w:rsidRPr="002B7738">
        <w:rPr>
          <w:u w:val="single"/>
        </w:rPr>
        <w:t xml:space="preserve">hough our treatment was necessarily brief, we explained that similar dynamics are found in other areas where the courts are a key policymaker, such as abortion. </w:t>
      </w:r>
      <w:r w:rsidRPr="002B7738">
        <w:rPr>
          <w:sz w:val="16"/>
        </w:rPr>
        <w:t>Because some activists, candidates, and public officials appear to want to do away with campaign finance law entirely, we can be sure that such cases will continue to be heard in the federal courts, leading to more conflict between states and the federal courts in the future. Some proponents of campaign finance reform expected that if Hillary Clinton had won the 2016 presidential election this would have led, through one or more Supreme Court appointments, to a Court that would be more supportive of limiting the way that the Buckley v. Valeo ruling constrains state lawmakers and voters in pursuing stronger campaign finance laws. However, Donald Trump’s election means that this will not happen. The justice who appears likely to replace Antonin Scalia, Neil Gorsuch, will likely interpret the Constitution in a manner similar to Scalia (Torres-Spelliscy 2017). Moreover, if President Trump is given the opportunity to replace Justice Ruth Bader Ginsburg or Anthony Kennedy, the Court is likely to become even more supportive of deregulation of campaign finance policy</w:t>
      </w:r>
      <w:r w:rsidRPr="002B7738">
        <w:rPr>
          <w:u w:val="single"/>
        </w:rPr>
        <w:t xml:space="preserve">. Thus, we can be quite certain that the </w:t>
      </w:r>
      <w:r w:rsidRPr="00312F1B">
        <w:rPr>
          <w:highlight w:val="cyan"/>
          <w:u w:val="single"/>
        </w:rPr>
        <w:t>courts will continue to view state laws skeptically, and that some states will attempt to resist the deregulatory court rulings.</w:t>
      </w:r>
      <w:r w:rsidRPr="002B7738">
        <w:rPr>
          <w:sz w:val="16"/>
        </w:rPr>
        <w:t xml:space="preserve"> </w:t>
      </w:r>
    </w:p>
    <w:p w:rsidR="007454F6" w:rsidRDefault="007454F6" w:rsidP="007454F6">
      <w:pPr>
        <w:pStyle w:val="Heading4"/>
      </w:pPr>
      <w:r>
        <w:t>Supreme Court decisions have been historically circumvented by lower court redefinitions</w:t>
      </w:r>
    </w:p>
    <w:p w:rsidR="007454F6" w:rsidRDefault="007454F6" w:rsidP="007454F6">
      <w:r w:rsidRPr="00926B22">
        <w:rPr>
          <w:rStyle w:val="Style13ptBold"/>
        </w:rPr>
        <w:t>Ferrey 16</w:t>
      </w:r>
      <w:r>
        <w:t xml:space="preserve"> (Steven, “Superfund Chaos Theory: What Happens When the Lower Federal Courts Don’t Follow the Supreme Court”, Michigan Journal of Environmental &amp; Administrative Law,</w:t>
      </w:r>
      <w:r w:rsidRPr="00FD6FCD">
        <w:t>http://repository.law.umich.edu/cgi/viewcontent.cgi?article=1057&amp;context=mjeal</w:t>
      </w:r>
      <w:r>
        <w:t>) ALH</w:t>
      </w:r>
    </w:p>
    <w:p w:rsidR="007454F6" w:rsidRPr="00367A95" w:rsidRDefault="007454F6" w:rsidP="007454F6">
      <w:pPr>
        <w:rPr>
          <w:sz w:val="16"/>
        </w:rPr>
      </w:pPr>
      <w:r w:rsidRPr="00367A95">
        <w:rPr>
          <w:sz w:val="16"/>
        </w:rPr>
        <w:t>The Supreme Court in United States v. Atlantic Research Corp.2 reversed decisions of eleven federal circuit courts—every appellate court that had decided a case.3 How rare is this? There is no instance in modern Supreme Court history where the Court reversed every federal circuit court in the country, as it did there.4 Further, it, in effect, reversed the courts of appeal in a unanimous Supreme Court opinion.5 There is a tortuous judicial history. Every federal court of appeals in the country had closed access for private parties to CERCLA Section 107 cost recovery, fundamentally frustrating private clean up of U.S. hazardous waste. Then, the Supreme Court issued a unanimous opinion to reopen this broad legal boulevard, by overturning the unanimous decisions of every federal appellate court.6 This was extraordinary: It not only reversed the circuit court interpretations of one of America’s most essential statutes, but also reallocated billions of dollars among private parties. However</w:t>
      </w:r>
      <w:r w:rsidRPr="00367A95">
        <w:rPr>
          <w:u w:val="single"/>
        </w:rPr>
        <w:t>, in the decade since this Supreme Court decision, several federal trial and circuit courts have openly circumvented the Supreme Court’s command, to reopen CERCLA Section 107 cost recovery to private parties. Can this lower court circumvention happen under Article III of the Constitution?</w:t>
      </w:r>
      <w:r w:rsidRPr="00367A95">
        <w:rPr>
          <w:sz w:val="16"/>
        </w:rPr>
        <w:t xml:space="preserve"> The Supreme Court, in its Atlantic Research decision, did not define an ordinary adverb used in its opinion that it thought was not subject to ambiguity: “voluntarily.”7 However, when billions of dollars are involved, every undefined term is subject to reconstruction and interpretation.</w:t>
      </w:r>
      <w:r w:rsidRPr="00367A95">
        <w:rPr>
          <w:u w:val="single"/>
        </w:rPr>
        <w:t xml:space="preserve"> </w:t>
      </w:r>
      <w:r w:rsidRPr="00312F1B">
        <w:rPr>
          <w:highlight w:val="cyan"/>
          <w:u w:val="single"/>
        </w:rPr>
        <w:t>Lower court re-interpretation of “voluntarily” has created uneven and contradictory terrain in the national legal landscape</w:t>
      </w:r>
      <w:r w:rsidRPr="00367A95">
        <w:rPr>
          <w:sz w:val="16"/>
        </w:rPr>
        <w:t>. The Superfund’s two cost recovery mechanisms, Sections 107 and 113, are not identical, or even similar, cost redistribution mechanisms for plaintiffs who incur costs to remediate hazardous waste.8 They impose funda- mentally opposed types of liability, they require different standards of proof, and their different statutes of limitations are often fatal to claimants.9 Section 113 can leave a party with no legal remedy whatsoever because of lack of prior litigation against the claiming party.10 These two statutory cost recovery provisions are not interchangeable.11 They alter the outcome of how billions of dollars of waste liability are allocated in America.</w:t>
      </w:r>
      <w:r w:rsidRPr="00312F1B">
        <w:rPr>
          <w:highlight w:val="cyan"/>
          <w:u w:val="single"/>
        </w:rPr>
        <w:t>12 What is the impact of lower court subterfuge</w:t>
      </w:r>
      <w:r w:rsidRPr="00367A95">
        <w:rPr>
          <w:u w:val="single"/>
        </w:rPr>
        <w:t xml:space="preserve"> of a unanimous Supreme Court opinion that consciously reversed all of these same lower federal courts? </w:t>
      </w:r>
      <w:r w:rsidRPr="00312F1B">
        <w:rPr>
          <w:u w:val="single"/>
        </w:rPr>
        <w:t>The impact of some recent lower court decisions has been to discourage private party remediation</w:t>
      </w:r>
      <w:r w:rsidRPr="00367A95">
        <w:rPr>
          <w:u w:val="single"/>
        </w:rPr>
        <w:t xml:space="preserve"> (99% of all U.S. cleanup activities) </w:t>
      </w:r>
      <w:r w:rsidRPr="00312F1B">
        <w:rPr>
          <w:u w:val="single"/>
        </w:rPr>
        <w:t>of hazardous waste sites</w:t>
      </w:r>
      <w:r w:rsidRPr="00367A95">
        <w:rPr>
          <w:u w:val="single"/>
        </w:rPr>
        <w:t xml:space="preserve">.13 </w:t>
      </w:r>
      <w:r w:rsidRPr="00312F1B">
        <w:rPr>
          <w:highlight w:val="cyan"/>
          <w:u w:val="single"/>
        </w:rPr>
        <w:t xml:space="preserve">These inconsistent lower court decisions have created confusion and chaos in hazardous substance remediation </w:t>
      </w:r>
      <w:r w:rsidRPr="00312F1B">
        <w:rPr>
          <w:u w:val="single"/>
        </w:rPr>
        <w:t>across</w:t>
      </w:r>
      <w:r w:rsidRPr="00367A95">
        <w:rPr>
          <w:u w:val="single"/>
        </w:rPr>
        <w:t xml:space="preserve"> the United States, </w:t>
      </w:r>
      <w:r w:rsidRPr="00312F1B">
        <w:rPr>
          <w:highlight w:val="cyan"/>
          <w:u w:val="single"/>
        </w:rPr>
        <w:t>affecting an estimated 450,000—600,000 contaminated waste sites</w:t>
      </w:r>
      <w:r w:rsidRPr="00367A95">
        <w:rPr>
          <w:u w:val="single"/>
        </w:rPr>
        <w:t xml:space="preserve"> in the U.S</w:t>
      </w:r>
      <w:r w:rsidRPr="00367A95">
        <w:rPr>
          <w:sz w:val="16"/>
        </w:rPr>
        <w:t xml:space="preserve">.14 There are huge financial impacts: Addressing remaining contaminated sites in the U.S. would cost up to one-quarter trillion dollars,15 or an expenditure of $6-8 billion annually for forty years.16 For every single site EPA remediates itself, private parties clean up 100 sites.17 Private party cost recovery through Superfund is the critical artery that must support the vital signs of the cost recovery process. </w:t>
      </w:r>
      <w:r w:rsidRPr="00312F1B">
        <w:rPr>
          <w:highlight w:val="cyan"/>
          <w:u w:val="single"/>
        </w:rPr>
        <w:t>The Supreme Court decision did not control all residual discretion exercised by the lower courts,</w:t>
      </w:r>
      <w:r w:rsidRPr="00367A95">
        <w:rPr>
          <w:u w:val="single"/>
        </w:rPr>
        <w:t xml:space="preserve"> though. </w:t>
      </w:r>
      <w:r w:rsidRPr="00312F1B">
        <w:rPr>
          <w:highlight w:val="cyan"/>
          <w:u w:val="single"/>
        </w:rPr>
        <w:t>Several lower federal courts have circumvented the core element of the Supreme Court’s decision by re-defining a term</w:t>
      </w:r>
      <w:r w:rsidRPr="00367A95">
        <w:rPr>
          <w:u w:val="single"/>
        </w:rPr>
        <w:t xml:space="preserve"> that the Supreme Court thought needed no definition</w:t>
      </w:r>
      <w:r w:rsidRPr="00367A95">
        <w:rPr>
          <w:sz w:val="16"/>
        </w:rPr>
        <w:t xml:space="preserve">.18 The lower federal courts that did not choose to follow the Atlantic Research decision have done so by implementing one of three interpretive mechanisms in order to circumvent CERCLA </w:t>
      </w:r>
      <w:r w:rsidRPr="00367A95">
        <w:rPr>
          <w:sz w:val="16"/>
        </w:rPr>
        <w:lastRenderedPageBreak/>
        <w:t xml:space="preserve">Section 107’s private party cost recovery: • Defining costs incurred as not “voluntarily” undertaken,19 • disqualifying costs incurred at a point in time after settlement with EPA,20 or • reverting to the overturned rationale of choosing a prudential ability to disqualify claims.21 Each of these three legal mechanisms employs a different theory, but equally circumvents the Supreme Court’s key decisions on Superfund liability. Section II examines the two relevant cost recovery provisions of the Superfund statute, focusing on their critical differences. Section II.C. analyzes the 2004 and 2007 Supreme Court watershed decisions that overturned the federal circuit courts’ holdings that had closed off Section 107 recovery for potentially responsible parties (PRPs). These two Supreme Court decisions sought to right the listing U.S. Superfund vessel. Sections III through V analyze how the lower federal courts have since circumvented and compromised the Supreme Court’s 2007 decision.22 Section III asks “what’s in a word?” In particular, some lower courts have creatively defined the term used by the Supreme Court, “voluntarily,” </w:t>
      </w:r>
      <w:r w:rsidRPr="00312F1B">
        <w:rPr>
          <w:highlight w:val="cyan"/>
          <w:u w:val="single"/>
        </w:rPr>
        <w:t>to disqualify a very large portion of the class of private parties for which the Supreme Court reestablished legal cost recovery access</w:t>
      </w:r>
      <w:r w:rsidRPr="00367A95">
        <w:rPr>
          <w:sz w:val="16"/>
        </w:rPr>
        <w:t xml:space="preserve"> in Atlantic Research. Section IV analyzes the second mechanism by which some lower federal courts block the Atlantic Research decision. Some lower federal courts allow cost recovery for costs incurred before a settlement with the government, and disqualify and block costs incurred thereafter. Other federal courts disagree. This appears to be a false distinction not embodied in the statute, based on timing of when the expenditure is made. Section V examines trial courts and circuit courts that block private party access to Section 107 Superfund cost recovery, contrary to Atlantic Research, based on nothing but their own discretion. Shifting plaintiffs to Section 113 of the Superfund imposes a much more significant burden and often no, or at least less, remuneration on good faith plaintiffs than allowing their use of Section 107. Notably, in the two 2004 and 2007 Supreme Court decisions, the Court mandated just the opposite balance, opening up Section 107 and restricting Section 113. This inversion of the law by lower federal courts, based on judicial discretion, and not the Superfund statute, is exactly what the Supreme Court thought it had overruled unanimously. This article analyzes different federal courts’ applications or rejections of each of these three mechanisms to circumvent the Supreme Court’s Atlantic Research decision. Section III, IV, and V compare and contrast elements of each legal mechanism. A notable distinction is that one mechanism operates on the timing of remediation expenditures, another on how settlors craft their settlements, and the third on the prudential preferences of certain courts. Each mechanism renders Section 107 of CERCLA allocation of hazardous substance response costs unavailable to “any . . . parties” for whom the Supreme Court declared the statute clearly provided a remedy under the plain meaning of Section 107. </w:t>
      </w:r>
      <w:r w:rsidRPr="00367A95">
        <w:rPr>
          <w:u w:val="single"/>
        </w:rPr>
        <w:t>These three mechanisms circumvent plain meaning and create an inconsistent patchwork of jurisprudence in federal courts. Section VI contrasts and integrates the impacts of all of the new theories recently created by the lower courts regarding Superfund cost recovery</w:t>
      </w:r>
      <w:r w:rsidRPr="00367A95">
        <w:rPr>
          <w:sz w:val="16"/>
        </w:rPr>
        <w:t>.</w:t>
      </w:r>
    </w:p>
    <w:p w:rsidR="007454F6" w:rsidRDefault="007454F6" w:rsidP="007454F6">
      <w:pPr>
        <w:pStyle w:val="Heading4"/>
      </w:pPr>
      <w:r>
        <w:t>States circumvent Supreme Court decisions on education – school prayer, libraries, and Brown v Board prove</w:t>
      </w:r>
    </w:p>
    <w:p w:rsidR="007454F6" w:rsidRDefault="007454F6" w:rsidP="007454F6">
      <w:r w:rsidRPr="00926B22">
        <w:rPr>
          <w:rStyle w:val="Style13ptBold"/>
        </w:rPr>
        <w:t>Hall 13</w:t>
      </w:r>
      <w:r>
        <w:t xml:space="preserve"> (Matthew, Professor at University of Notre Dame, “The Semiconstrained Court: Public Opinion,  the Separation of Powers, and the U.S. Supreme Court’s Fear of Nonimplementation”, Midwest Political Science Association) ALH</w:t>
      </w:r>
    </w:p>
    <w:p w:rsidR="007454F6" w:rsidRDefault="007454F6" w:rsidP="007454F6">
      <w:pPr>
        <w:rPr>
          <w:sz w:val="16"/>
        </w:rPr>
      </w:pPr>
      <w:r w:rsidRPr="00E36506">
        <w:rPr>
          <w:sz w:val="16"/>
        </w:rPr>
        <w:t xml:space="preserve"> Consequently, </w:t>
      </w:r>
      <w:r w:rsidRPr="00E36506">
        <w:rPr>
          <w:u w:val="single"/>
        </w:rPr>
        <w:t>the Court may have little control over the distribution of public resources or the administration of public agencies,</w:t>
      </w:r>
      <w:r w:rsidRPr="00E36506">
        <w:rPr>
          <w:sz w:val="16"/>
        </w:rPr>
        <w:t xml:space="preserve"> but it can influence policy by immunizing people from criminal and civil liability. Thus, “the Court may not hold the sword or the purse of our society, but it does hold the keys to our jail, and every time it turns a key it wields great power” (163). The Court’s decision in Brown, however, occurred in a very different institutional context. </w:t>
      </w:r>
      <w:r w:rsidRPr="00E36506">
        <w:rPr>
          <w:rStyle w:val="StyleUnderline"/>
        </w:rPr>
        <w:t>I</w:t>
      </w:r>
      <w:r w:rsidRPr="007A4AB2">
        <w:rPr>
          <w:rStyle w:val="StyleUnderline"/>
          <w:highlight w:val="cyan"/>
        </w:rPr>
        <w:t>n Brown, the Court ruled that public schools must desegregate. Of course, lower courts play no inherent role in the administration of public schools; the judiciary’s involvement in this policy process started only after litigants challenged segregation.</w:t>
      </w:r>
      <w:r w:rsidRPr="00E36506">
        <w:rPr>
          <w:sz w:val="16"/>
        </w:rPr>
        <w:t xml:space="preserve"> Accordingly, the actual desegregation of schools had to be administered by local school boards and other nonjudicial actors. </w:t>
      </w:r>
      <w:r w:rsidRPr="007A4AB2">
        <w:rPr>
          <w:rStyle w:val="StyleUnderline"/>
          <w:highlight w:val="cyan"/>
        </w:rPr>
        <w:t>Lower-court judges could try to encourage implementation</w:t>
      </w:r>
      <w:r w:rsidRPr="00367A95">
        <w:rPr>
          <w:rStyle w:val="StyleUnderline"/>
        </w:rPr>
        <w:t xml:space="preserve"> by issuing injunctions or, in extreme situations, holding resisters in contempt, </w:t>
      </w:r>
      <w:r w:rsidRPr="007A4AB2">
        <w:rPr>
          <w:rStyle w:val="StyleUnderline"/>
          <w:highlight w:val="cyan"/>
        </w:rPr>
        <w:t>but</w:t>
      </w:r>
      <w:r w:rsidRPr="00367A95">
        <w:rPr>
          <w:rStyle w:val="StyleUnderline"/>
        </w:rPr>
        <w:t xml:space="preserve"> implementation ultimately </w:t>
      </w:r>
      <w:r w:rsidRPr="007A4AB2">
        <w:rPr>
          <w:rStyle w:val="StyleUnderline"/>
          <w:highlight w:val="cyan"/>
        </w:rPr>
        <w:t>depended on the cooperation of nonjudicial public officials who tend to follow popular preferences.</w:t>
      </w:r>
      <w:r w:rsidRPr="00367A95">
        <w:rPr>
          <w:rStyle w:val="StyleUnderline"/>
        </w:rPr>
        <w:t xml:space="preserve"> Consequently, </w:t>
      </w:r>
      <w:r w:rsidRPr="007A4AB2">
        <w:rPr>
          <w:rStyle w:val="StyleUnderline"/>
          <w:highlight w:val="cyan"/>
        </w:rPr>
        <w:t>most public schools in the Deep South remained segregated for a decade after Brown due to intense public pressure</w:t>
      </w:r>
      <w:r w:rsidRPr="00E36506">
        <w:rPr>
          <w:sz w:val="16"/>
        </w:rPr>
        <w:t xml:space="preserve"> (Klarman 2004). Only in the border states, where popular opposition was weaker, did the Court’s ruling have any effect (Hall 2011, 127–30; Rosenberg 2008, 72–107</w:t>
      </w:r>
      <w:r w:rsidRPr="00E36506">
        <w:rPr>
          <w:rStyle w:val="StyleUnderline"/>
        </w:rPr>
        <w:t xml:space="preserve">). In other words, the </w:t>
      </w:r>
      <w:r w:rsidRPr="002F77F5">
        <w:rPr>
          <w:rStyle w:val="StyleUnderline"/>
          <w:highlight w:val="cyan"/>
        </w:rPr>
        <w:t>Court’s decision was not implemented</w:t>
      </w:r>
      <w:r w:rsidRPr="00E36506">
        <w:rPr>
          <w:rStyle w:val="StyleUnderline"/>
        </w:rPr>
        <w:t xml:space="preserve"> because </w:t>
      </w:r>
      <w:r w:rsidRPr="002F77F5">
        <w:rPr>
          <w:rStyle w:val="StyleUnderline"/>
          <w:highlight w:val="cyan"/>
        </w:rPr>
        <w:t>it was a lateral ruling that faced strong public opposition. Similar patterns appear in</w:t>
      </w:r>
      <w:r w:rsidRPr="00E36506">
        <w:rPr>
          <w:rStyle w:val="StyleUnderline"/>
        </w:rPr>
        <w:t xml:space="preserve"> lateral </w:t>
      </w:r>
      <w:r w:rsidRPr="002F77F5">
        <w:rPr>
          <w:rStyle w:val="StyleUnderline"/>
          <w:highlight w:val="cyan"/>
        </w:rPr>
        <w:t>rulings related to school prayer, censorship in school libraries, and minority set-aside programs</w:t>
      </w:r>
      <w:r w:rsidRPr="00E36506">
        <w:rPr>
          <w:sz w:val="16"/>
        </w:rPr>
        <w:t xml:space="preserve"> (Hall 2011, 130–47). Notice that whether a case is vertical or lateral is determined by the institutional context of the case, not by any action on the part of the justices. Lower courts are inherently involved in convicting abortionists, regardless of the content of the Supreme Court’s ruling. Similarly, </w:t>
      </w:r>
      <w:r w:rsidRPr="002F77F5">
        <w:rPr>
          <w:highlight w:val="cyan"/>
          <w:u w:val="single"/>
        </w:rPr>
        <w:t>public schools were not administered by lower courts before Brown</w:t>
      </w:r>
      <w:r w:rsidRPr="00E36506">
        <w:rPr>
          <w:u w:val="single"/>
        </w:rPr>
        <w:t xml:space="preserve">, and </w:t>
      </w:r>
      <w:r w:rsidRPr="002F77F5">
        <w:rPr>
          <w:highlight w:val="cyan"/>
          <w:u w:val="single"/>
        </w:rPr>
        <w:t xml:space="preserve">there is nothing the justices could have written in </w:t>
      </w:r>
      <w:r w:rsidRPr="002F77F5">
        <w:rPr>
          <w:highlight w:val="cyan"/>
          <w:u w:val="single"/>
        </w:rPr>
        <w:lastRenderedPageBreak/>
        <w:t>their opinion to change that fact</w:t>
      </w:r>
      <w:r w:rsidRPr="00E36506">
        <w:rPr>
          <w:u w:val="single"/>
        </w:rPr>
        <w:t>. This institutional context shapes the options available to the justices in any given case</w:t>
      </w:r>
      <w:r w:rsidRPr="00E36506">
        <w:rPr>
          <w:sz w:val="16"/>
        </w:rPr>
        <w:t>. Of course, the Court always has the option of approving the status quo by dismissing a case, upholding a statute, and so on, and this option would avoid nonimplementation problems. But almost every case offers the opportunity for the justices to alter policy, and their likelihood of success may well influence whether they take that opportunity.</w:t>
      </w:r>
    </w:p>
    <w:p w:rsidR="007454F6" w:rsidRDefault="007454F6" w:rsidP="007454F6">
      <w:pPr>
        <w:pStyle w:val="Heading4"/>
      </w:pPr>
      <w:r>
        <w:t>States tried circumventing Court education rulings</w:t>
      </w:r>
    </w:p>
    <w:p w:rsidR="007454F6" w:rsidRPr="0065481B" w:rsidRDefault="007454F6" w:rsidP="007454F6">
      <w:r w:rsidRPr="0065481B">
        <w:rPr>
          <w:rStyle w:val="Style13ptBold"/>
        </w:rPr>
        <w:t>American Immigration Council 16</w:t>
      </w:r>
      <w:r w:rsidRPr="0065481B">
        <w:t xml:space="preserve"> (“Public Education for Immigrant Students: Understanding Plyler v. Doe”, American immigration Council, </w:t>
      </w:r>
      <w:hyperlink r:id="rId73" w:history="1">
        <w:r w:rsidRPr="0065481B">
          <w:rPr>
            <w:rStyle w:val="Hyperlink"/>
          </w:rPr>
          <w:t>https://www.americanimmigrationcouncil.org/research/plyler-v-doe-public-education-immigrant-students</w:t>
        </w:r>
      </w:hyperlink>
      <w:r w:rsidRPr="0065481B">
        <w:t>) ALH</w:t>
      </w:r>
    </w:p>
    <w:p w:rsidR="007454F6" w:rsidRPr="00926B22" w:rsidRDefault="007454F6" w:rsidP="007454F6">
      <w:pPr>
        <w:rPr>
          <w:sz w:val="16"/>
        </w:rPr>
      </w:pPr>
      <w:r w:rsidRPr="002F77F5">
        <w:rPr>
          <w:highlight w:val="cyan"/>
          <w:u w:val="single"/>
        </w:rPr>
        <w:t>In the three decades since the Plyler</w:t>
      </w:r>
      <w:r w:rsidRPr="001B4EAE">
        <w:rPr>
          <w:u w:val="single"/>
        </w:rPr>
        <w:t xml:space="preserve"> ruling was issued, </w:t>
      </w:r>
      <w:r w:rsidRPr="002F77F5">
        <w:rPr>
          <w:highlight w:val="cyan"/>
          <w:u w:val="single"/>
        </w:rPr>
        <w:t>states and localities have passed numerous measures and adopted unofficial policies that violate</w:t>
      </w:r>
      <w:r w:rsidRPr="0065481B">
        <w:rPr>
          <w:sz w:val="16"/>
        </w:rPr>
        <w:t xml:space="preserve"> the spirit if not the letter of the decision. For example: In 1994</w:t>
      </w:r>
      <w:r w:rsidRPr="001B4EAE">
        <w:rPr>
          <w:u w:val="single"/>
        </w:rPr>
        <w:t xml:space="preserve">, </w:t>
      </w:r>
      <w:r w:rsidRPr="002F77F5">
        <w:rPr>
          <w:highlight w:val="cyan"/>
          <w:u w:val="single"/>
        </w:rPr>
        <w:t xml:space="preserve">California voters enacted </w:t>
      </w:r>
      <w:r w:rsidRPr="002F77F5">
        <w:rPr>
          <w:rStyle w:val="StyleUnderline"/>
          <w:highlight w:val="cyan"/>
        </w:rPr>
        <w:t>Proposition 187, which prohibited public elementary and secondary schools from admitting any student who was not lawfully present</w:t>
      </w:r>
      <w:r w:rsidRPr="001B4EAE">
        <w:rPr>
          <w:rStyle w:val="StyleUnderline"/>
        </w:rPr>
        <w:t xml:space="preserve"> in the United States</w:t>
      </w:r>
      <w:r w:rsidRPr="0065481B">
        <w:rPr>
          <w:sz w:val="16"/>
        </w:rPr>
        <w:t xml:space="preserve">, and which required schools to notify federal immigration authorities within 45 days of any student reasonably believed to be in violation of federal immigration laws. </w:t>
      </w:r>
      <w:r w:rsidRPr="0065481B">
        <w:rPr>
          <w:rStyle w:val="StyleUnderline"/>
        </w:rPr>
        <w:t>The measure was subsequently struck down in federal court for violating Plyler.</w:t>
      </w:r>
      <w:r>
        <w:rPr>
          <w:rStyle w:val="StyleUnderline"/>
        </w:rPr>
        <w:t xml:space="preserve"> </w:t>
      </w:r>
      <w:r w:rsidRPr="0065481B">
        <w:rPr>
          <w:sz w:val="16"/>
        </w:rPr>
        <w:t xml:space="preserve">In 2006, </w:t>
      </w:r>
      <w:r w:rsidRPr="0065481B">
        <w:rPr>
          <w:rStyle w:val="StyleUnderline"/>
        </w:rPr>
        <w:t xml:space="preserve">the school district in </w:t>
      </w:r>
      <w:r w:rsidRPr="002F77F5">
        <w:rPr>
          <w:rStyle w:val="StyleUnderline"/>
          <w:highlight w:val="cyan"/>
        </w:rPr>
        <w:t>Elmwood Park,</w:t>
      </w:r>
      <w:r w:rsidRPr="0065481B">
        <w:rPr>
          <w:rStyle w:val="StyleUnderline"/>
        </w:rPr>
        <w:t xml:space="preserve"> Illinois, d</w:t>
      </w:r>
      <w:r w:rsidRPr="002F77F5">
        <w:rPr>
          <w:rStyle w:val="StyleUnderline"/>
          <w:highlight w:val="cyan"/>
        </w:rPr>
        <w:t xml:space="preserve">enied enrollment to a student who had overstayed the tourist visa </w:t>
      </w:r>
      <w:r w:rsidRPr="002F77F5">
        <w:rPr>
          <w:rStyle w:val="StyleUnderline"/>
        </w:rPr>
        <w:t>o</w:t>
      </w:r>
      <w:r w:rsidRPr="0065481B">
        <w:rPr>
          <w:rStyle w:val="StyleUnderline"/>
        </w:rPr>
        <w:t>n which he had originally entered the country</w:t>
      </w:r>
      <w:r w:rsidRPr="0065481B">
        <w:rPr>
          <w:sz w:val="16"/>
        </w:rPr>
        <w:t xml:space="preserve">. The district ultimately permitted the student to enroll, however, after the Illinois State Board of Education threatened to withhold funding. </w:t>
      </w:r>
      <w:r w:rsidRPr="0065481B">
        <w:rPr>
          <w:rStyle w:val="StyleUnderline"/>
        </w:rPr>
        <w:t xml:space="preserve">In 2011, the </w:t>
      </w:r>
      <w:r w:rsidRPr="002F77F5">
        <w:rPr>
          <w:rStyle w:val="StyleUnderline"/>
          <w:highlight w:val="cyan"/>
        </w:rPr>
        <w:t>Alabama legislature enacted a measure requiring school administrators to determine the immigration status</w:t>
      </w:r>
      <w:r w:rsidRPr="0065481B">
        <w:rPr>
          <w:rStyle w:val="StyleUnderline"/>
        </w:rPr>
        <w:t xml:space="preserve"> of all newly enrolling students</w:t>
      </w:r>
      <w:r w:rsidRPr="0065481B">
        <w:rPr>
          <w:sz w:val="16"/>
        </w:rPr>
        <w:t xml:space="preserve">, and to submit an annual report to the state Board of Education setting forth all data obtained under the requirement. The federal government and numerous private plaintiffs have sought to enjoin this provision as part of a larger challenge to H.B. 56, the omnibus measure in which it was enacted. A federal district court in Alabama declined to enter a preliminary injunction against the provision upon finding that none of the plaintiffs had standing to appeal. </w:t>
      </w:r>
      <w:r w:rsidRPr="0065481B">
        <w:rPr>
          <w:rStyle w:val="StyleUnderline"/>
        </w:rPr>
        <w:t>However, a federal appellate court subsequently blocked implementation of the provision pending resolution of an appeal. The provision was permanently blocked</w:t>
      </w:r>
      <w:r w:rsidRPr="0065481B">
        <w:rPr>
          <w:sz w:val="16"/>
        </w:rPr>
        <w:t xml:space="preserve"> in October 2013 when Alabama agreed to a settlement in the lawsuit. In addition to formal measures, </w:t>
      </w:r>
      <w:r w:rsidRPr="002F77F5">
        <w:rPr>
          <w:highlight w:val="cyan"/>
          <w:u w:val="single"/>
        </w:rPr>
        <w:t>local school districts have routinely adopted unofficial policies designed to circumvent Plyler</w:t>
      </w:r>
      <w:r w:rsidRPr="0065481B">
        <w:rPr>
          <w:u w:val="single"/>
        </w:rPr>
        <w:t xml:space="preserve">. </w:t>
      </w:r>
      <w:r w:rsidRPr="0065481B">
        <w:rPr>
          <w:sz w:val="16"/>
        </w:rPr>
        <w:t>For example</w:t>
      </w:r>
      <w:r w:rsidRPr="0065481B">
        <w:rPr>
          <w:rStyle w:val="StyleUnderline"/>
        </w:rPr>
        <w:t>, schools have required immigrant students or parents to submit Social Security numbers or provide other additional documents prior to enrollment</w:t>
      </w:r>
      <w:r w:rsidRPr="0065481B">
        <w:rPr>
          <w:sz w:val="16"/>
        </w:rPr>
        <w:t>. In a “Dear Colleague” letter sent in May 2011, the Department of Education and the Department of Justice reminded school administrators that they may not deny enrollment to students who are unwilling or unable to provide a Social Security number, or who provide a foreign birth certificate at the time of enrollment.</w:t>
      </w:r>
    </w:p>
    <w:p w:rsidR="007454F6" w:rsidRDefault="007454F6" w:rsidP="007454F6">
      <w:pPr>
        <w:pStyle w:val="Heading4"/>
      </w:pPr>
      <w:r>
        <w:t xml:space="preserve">Court decisions are not implemented for a laundry list of reasons. </w:t>
      </w:r>
    </w:p>
    <w:p w:rsidR="007454F6" w:rsidRDefault="007454F6" w:rsidP="007454F6">
      <w:r>
        <w:rPr>
          <w:rStyle w:val="Style13ptBold"/>
        </w:rPr>
        <w:t xml:space="preserve">Rosenberg 8 </w:t>
      </w:r>
      <w:r w:rsidRPr="003612BE">
        <w:rPr>
          <w:sz w:val="14"/>
          <w:szCs w:val="14"/>
        </w:rPr>
        <w:t>(</w:t>
      </w:r>
      <w:r>
        <w:rPr>
          <w:sz w:val="14"/>
          <w:szCs w:val="14"/>
        </w:rPr>
        <w:t xml:space="preserve">Gerald Rosenberg, 2008, </w:t>
      </w:r>
      <w:r w:rsidRPr="003612BE">
        <w:rPr>
          <w:sz w:val="14"/>
          <w:szCs w:val="14"/>
        </w:rPr>
        <w:t>is professor of political science and lecturer in law, University of Chicago. ““The Hollow Hope: Can Courts Bring About Social Change</w:t>
      </w:r>
      <w:r>
        <w:rPr>
          <w:sz w:val="14"/>
          <w:szCs w:val="14"/>
        </w:rPr>
        <w:t>? Second Edition</w:t>
      </w:r>
      <w:r w:rsidRPr="003612BE">
        <w:rPr>
          <w:sz w:val="14"/>
          <w:szCs w:val="14"/>
        </w:rPr>
        <w:t>,</w:t>
      </w:r>
      <w:r>
        <w:rPr>
          <w:sz w:val="14"/>
          <w:szCs w:val="14"/>
        </w:rPr>
        <w:t>” p. 85-88</w:t>
      </w:r>
      <w:r w:rsidRPr="003612BE">
        <w:rPr>
          <w:sz w:val="14"/>
          <w:szCs w:val="14"/>
        </w:rPr>
        <w:t>, google books) EY</w:t>
      </w:r>
      <w:r>
        <w:rPr>
          <w:sz w:val="14"/>
          <w:szCs w:val="14"/>
        </w:rPr>
        <w:t>C</w:t>
      </w:r>
    </w:p>
    <w:p w:rsidR="007454F6" w:rsidRPr="00926B22" w:rsidRDefault="007454F6" w:rsidP="007454F6">
      <w:pPr>
        <w:rPr>
          <w:sz w:val="16"/>
        </w:rPr>
      </w:pPr>
      <w:r w:rsidRPr="00926B22">
        <w:rPr>
          <w:sz w:val="16"/>
        </w:rPr>
        <w:t xml:space="preserve">In the preceding pages </w:t>
      </w:r>
      <w:r w:rsidRPr="00667659">
        <w:rPr>
          <w:rStyle w:val="StyleUnderline"/>
        </w:rPr>
        <w:t>I have discussed political leadership and cultural and social beliefs as obstacles to court-ordered civil rights. The Supreme Court,</w:t>
      </w:r>
      <w:r w:rsidRPr="00926B22">
        <w:rPr>
          <w:sz w:val="16"/>
        </w:rPr>
        <w:t xml:space="preserve"> acting alone, </w:t>
      </w:r>
      <w:r w:rsidRPr="00667659">
        <w:rPr>
          <w:rStyle w:val="Emphasis"/>
        </w:rPr>
        <w:t>could not hope to overcome these constraints.</w:t>
      </w:r>
      <w:r w:rsidRPr="00926B22">
        <w:rPr>
          <w:sz w:val="16"/>
        </w:rPr>
        <w:t xml:space="preserve"> However, they are not specific to courts. They exist as barriers to all change, including that produced by segments of state or national government. I turn now to the particular constraints built into the American judicial system, constraints that made courts singularly ineffective institutions for successfully producing direct change in civil rights. The Constraints of the Legal Bureaucracy Proponents of the Constrained Court view suggest that </w:t>
      </w:r>
      <w:r w:rsidRPr="00667659">
        <w:rPr>
          <w:rStyle w:val="Emphasis"/>
        </w:rPr>
        <w:t xml:space="preserve">specialization, expertise, and political connections are lacking in courts and arc crucial for successful implementation of significant social </w:t>
      </w:r>
      <w:r w:rsidRPr="00667659">
        <w:rPr>
          <w:rStyle w:val="StyleUnderline"/>
        </w:rPr>
        <w:t>reform. Given the political and social opposition to civil rights, and the complexity of the issue, the need for such knowledge and skills was high</w:t>
      </w:r>
      <w:r w:rsidRPr="00926B22">
        <w:rPr>
          <w:sz w:val="16"/>
        </w:rPr>
        <w:t xml:space="preserve">. It appears, however, that </w:t>
      </w:r>
      <w:r w:rsidRPr="00667659">
        <w:rPr>
          <w:rStyle w:val="Emphasis"/>
        </w:rPr>
        <w:t>courts are not equipped to deal with the complex issues involved in areas such as civil rights.</w:t>
      </w:r>
      <w:r w:rsidRPr="00926B22">
        <w:rPr>
          <w:sz w:val="16"/>
        </w:rPr>
        <w:t xml:space="preserve"> On the one hand, many issues involve a sophisticated understanding of a whole range of social processes. In education these might include the learning process itself, the role of families, and the community view of the schools. As one commentator supportive of civil rights has noted, </w:t>
      </w:r>
      <w:r w:rsidRPr="00667659">
        <w:rPr>
          <w:rStyle w:val="Emphasis"/>
        </w:rPr>
        <w:t xml:space="preserve">the courts have "lacked an awareness of the complex, multifaceted processes of </w:t>
      </w:r>
      <w:r w:rsidRPr="00667659">
        <w:rPr>
          <w:rStyle w:val="Emphasis"/>
        </w:rPr>
        <w:lastRenderedPageBreak/>
        <w:t>education" and have "disregarded the development of children and the perspectives of families and communities"</w:t>
      </w:r>
      <w:r w:rsidRPr="00926B22">
        <w:rPr>
          <w:sz w:val="16"/>
        </w:rPr>
        <w:t xml:space="preserve"> (Lightfoot 1980, 4). </w:t>
      </w:r>
      <w:r w:rsidRPr="00667659">
        <w:rPr>
          <w:rStyle w:val="StyleUnderline"/>
        </w:rPr>
        <w:t>Court decisions</w:t>
      </w:r>
      <w:r w:rsidRPr="00926B22">
        <w:rPr>
          <w:sz w:val="16"/>
        </w:rPr>
        <w:t xml:space="preserve">, then, </w:t>
      </w:r>
      <w:r w:rsidRPr="00667659">
        <w:rPr>
          <w:rStyle w:val="StyleUnderline"/>
        </w:rPr>
        <w:t>may not. have been implemented or, if implemented, may not have worked, because they were not appropriate to the problem.</w:t>
      </w:r>
      <w:r w:rsidRPr="00926B22">
        <w:rPr>
          <w:sz w:val="16"/>
        </w:rPr>
        <w:t xml:space="preserve"> Similarly, judges may not be aware of, or be able to deal with, the political trade-offs necessary to implement any public policy. Judges are not sup-posed to telephone politicians, school administrators, local businessmen, or others, and cut a deal. </w:t>
      </w:r>
      <w:r w:rsidRPr="00667659">
        <w:rPr>
          <w:rStyle w:val="Emphasis"/>
        </w:rPr>
        <w:t>Their decisions, therefore, are likely to overlook political realities that are crucial for implementation</w:t>
      </w:r>
      <w:r w:rsidRPr="00926B22">
        <w:rPr>
          <w:sz w:val="16"/>
        </w:rPr>
        <w:t xml:space="preserve">. In this regard, </w:t>
      </w:r>
      <w:r w:rsidRPr="00667659">
        <w:rPr>
          <w:rStyle w:val="Emphasis"/>
        </w:rPr>
        <w:t>the U.S. Commission on Civil Rights found that community preparation and participation in planning, key elements to successful school desegregation</w:t>
      </w:r>
      <w:r w:rsidRPr="00667659">
        <w:rPr>
          <w:rStyle w:val="StyleUnderline"/>
        </w:rPr>
        <w:t>, were utterly lacking in court-ordered desegregation plans</w:t>
      </w:r>
      <w:r w:rsidRPr="00926B22">
        <w:rPr>
          <w:sz w:val="16"/>
        </w:rPr>
        <w:t xml:space="preserve"> (USCCR 1959, 309-10). Judge Brown, writing on the record after the issuance of the first HEW guide-lines implementing Title VI, summed up these problems: These executive standards, perhaps long overdue, are welcome . . . [without them] the Federal judge [was put] in the middle of school administrative problems for which he was not equipped. . . . By the 1964 Act and the action of HEW, administration is largely where it ought to be—in the hands of the Executive and its agencies with the function of the Judiciary confined to those rare cases presenting justiciable, not operational, questions. (Price v. Dennison In-dependent School District 1965, 1013-14)20 </w:t>
      </w:r>
      <w:r w:rsidRPr="00667659">
        <w:rPr>
          <w:rStyle w:val="StyleUnderline"/>
        </w:rPr>
        <w:t xml:space="preserve">The record of court attempts at school desegregation before 1964 demonstrates that effective implementation of civil rights decisions </w:t>
      </w:r>
      <w:r w:rsidRPr="00667659">
        <w:rPr>
          <w:rStyle w:val="Emphasis"/>
        </w:rPr>
        <w:t>requires information and knowledge that judges don't have and political compromises that they ought not to make</w:t>
      </w:r>
      <w:r w:rsidRPr="00926B22">
        <w:rPr>
          <w:sz w:val="16"/>
        </w:rPr>
        <w:t xml:space="preserve">. Thus, </w:t>
      </w:r>
      <w:r w:rsidRPr="00667659">
        <w:rPr>
          <w:rStyle w:val="Emphasis"/>
        </w:rPr>
        <w:t xml:space="preserve">courts were simply not equipped to achieve direct results in civil rights. The judiciary, like other large political institutions, is afflicted with many bureaucratic problems. </w:t>
      </w:r>
      <w:r w:rsidRPr="00926B22">
        <w:rPr>
          <w:sz w:val="16"/>
        </w:rPr>
        <w:t xml:space="preserve">However, as proponents of the Constrained Court view argue, the constraints imposed by the structure and process of </w:t>
      </w:r>
      <w:r w:rsidRPr="00006235">
        <w:rPr>
          <w:rStyle w:val="StyleUnderline"/>
        </w:rPr>
        <w:t>the legal bureaucracy make courts a singularly ineffective institution in producing significant social reform.</w:t>
      </w:r>
      <w:r w:rsidRPr="00926B22">
        <w:rPr>
          <w:sz w:val="16"/>
        </w:rPr>
        <w:t xml:space="preserve"> </w:t>
      </w:r>
      <w:r w:rsidRPr="00667659">
        <w:rPr>
          <w:rStyle w:val="Emphasis"/>
        </w:rPr>
        <w:t xml:space="preserve">Among these constraints is the inability to respond quickly. </w:t>
      </w:r>
      <w:r w:rsidRPr="00926B22">
        <w:rPr>
          <w:sz w:val="16"/>
        </w:rPr>
        <w:t xml:space="preserve">The time. between the initiation of a suit, the exhaustion of all appeals, and the issuance of a final decree can be years. This is no less the case when judges act in good faith. </w:t>
      </w:r>
      <w:r w:rsidRPr="00006235">
        <w:rPr>
          <w:rStyle w:val="StyleUnderline"/>
        </w:rPr>
        <w:t>Delay is built into the judicial system and it serves to limit the effectiveness of courts</w:t>
      </w:r>
      <w:r w:rsidRPr="00006235">
        <w:rPr>
          <w:rStyle w:val="Emphasis"/>
        </w:rPr>
        <w:t xml:space="preserve">. Delay occurs for many reasons. One is overloaded court dockets. </w:t>
      </w:r>
      <w:r w:rsidRPr="00926B22">
        <w:rPr>
          <w:sz w:val="16"/>
        </w:rPr>
        <w:t xml:space="preserve">During the 1950s and 1960s, the Fifth Circuit, responsible for most of the South, had the nation's most congested dockets (Note 1963, 101). Appeals to that court were naturally delayed. Second, the judicial system allows for many appeals and will bend over backwards to hear a claim.2' Numerous appeals can serve as a tactic to delay final decision. </w:t>
      </w:r>
      <w:r w:rsidRPr="00006235">
        <w:rPr>
          <w:rStyle w:val="Emphasis"/>
        </w:rPr>
        <w:t xml:space="preserve">Another reason for delay is the complicated nature of many civil rights suits. </w:t>
      </w:r>
      <w:r w:rsidRPr="00926B22">
        <w:rPr>
          <w:sz w:val="16"/>
        </w:rPr>
        <w:t xml:space="preserve">Questions of whether the suit is properly a class action, whether local remedies have been exhausted, or whether a different court is the more appropriate forum can keep cases bouncing around lower courts for years. Even if a lower court enjoins certain actions as discriminatory, it may stay the injunction pending appeal. </w:t>
      </w:r>
      <w:r w:rsidRPr="00006235">
        <w:rPr>
          <w:rStyle w:val="Emphasis"/>
        </w:rPr>
        <w:t>Fourth, higher courts rarely order action.</w:t>
      </w:r>
      <w:r w:rsidRPr="00926B22">
        <w:rPr>
          <w:sz w:val="16"/>
        </w:rPr>
        <w:t xml:space="preserve"> </w:t>
      </w:r>
      <w:r w:rsidRPr="00006235">
        <w:rPr>
          <w:rStyle w:val="StyleUnderline"/>
        </w:rPr>
        <w:t>Normally, they remand to the lower court and order it to act. The time involved here, even assuming good faith, can add up</w:t>
      </w:r>
      <w:r w:rsidRPr="00926B22">
        <w:rPr>
          <w:sz w:val="16"/>
        </w:rPr>
        <w:t xml:space="preserve">. </w:t>
      </w:r>
      <w:r w:rsidRPr="00006235">
        <w:rPr>
          <w:rStyle w:val="StyleUnderline"/>
        </w:rPr>
        <w:t>Finally, if a final order does not have a direct effect, if</w:t>
      </w:r>
      <w:r>
        <w:rPr>
          <w:rStyle w:val="StyleUnderline"/>
        </w:rPr>
        <w:t xml:space="preserve"> the discrimination is not reme</w:t>
      </w:r>
      <w:r w:rsidRPr="00006235">
        <w:rPr>
          <w:rStyle w:val="StyleUnderline"/>
        </w:rPr>
        <w:t>died, the plaintiff's only judicial remedy is to return to court and re-start the process</w:t>
      </w:r>
      <w:r w:rsidRPr="00926B22">
        <w:rPr>
          <w:sz w:val="16"/>
        </w:rPr>
        <w:t xml:space="preserve">. Opponents of civil rights were well aware of the inherent delays of the judicial system. A popular Southern saying, "litigate and legislate," shows awareness of the slowness of judicial proceedings (quoted in Rodgers and Bullock 1972, 72). Soon after Brown was decided, the attorney general of Mississippi (later governor), Coleman, remarked: "We could keep the Court busy for years" (quoted in Sarratt 1966, 18 l ). And years later Judge Wisdom's comment that "we shall not permit the courts to be used to destroy or dilute the effectiveness of the Congressional policy expressed in Title VI" (U.S. v. Jefferson County Board of Education 1966, 859-60) bears witness to this structural reality. </w:t>
      </w:r>
      <w:r w:rsidRPr="00CD501B">
        <w:rPr>
          <w:rStyle w:val="StyleUnderline"/>
        </w:rPr>
        <w:t>Even if political leaders had no intention of following adverse court decisions, the confrontation could he postponed for years</w:t>
      </w:r>
      <w:r w:rsidRPr="00926B22">
        <w:rPr>
          <w:sz w:val="16"/>
        </w:rPr>
        <w:t xml:space="preserve">. Examples of delay in final judgments abound." In higher education, the average case took about two and a half years from initial claim to final judgment (USCCR 1961a, 269). Final judgment, of course, did not guarantee admission or, later, graduation. In elementary and secondary education, de-lays were legion. Among the most noteworthy were Briggs v. Elliott and Davis v. Prince Edward County, two of the original school desegregation cases, commenced in 1951 and 1952 respectively, which were still being litigated in 1963. Other cases noteworthy for seemingly interminable litigation include Singleton V. Jackson Municipal Separate School District, in which approximately thirty opinions and orders were issued over a seven-year period, and U.S. v. Montgomery County Board of Education (1969), in which there were seventy-seven docket entries between 1964 and 1969. And the </w:t>
      </w:r>
      <w:r w:rsidRPr="00CD501B">
        <w:rPr>
          <w:rStyle w:val="StyleUnderline"/>
        </w:rPr>
        <w:t>U.S. Commission on Civil Rights found that delay in reaching final decisions in the courts was a major reason for the failure to end discrimination against blacks in the field of voting</w:t>
      </w:r>
      <w:r w:rsidRPr="00926B22">
        <w:rPr>
          <w:sz w:val="16"/>
        </w:rPr>
        <w:t xml:space="preserve"> (USCCR 1963a, 25). Perhaps the most remarkable example is the eight-year effort of Alabama to incapacitate the NAACP. While Alabama eventually lost, it managed to effectively paralyze the NAACP in Alabama for eight crucial years. In sum, delay is built into the. judicial system. Even when all parties act in good faith, judicial proceedings can drag on for years. </w:t>
      </w:r>
      <w:r w:rsidRPr="00CD501B">
        <w:rPr>
          <w:rStyle w:val="Emphasis"/>
        </w:rPr>
        <w:t>This structural constraint of courts made them particularly poor institutions for directly affecting civil rights</w:t>
      </w:r>
      <w:r w:rsidRPr="00926B22">
        <w:rPr>
          <w:sz w:val="16"/>
        </w:rPr>
        <w:t xml:space="preserve">. </w:t>
      </w:r>
    </w:p>
    <w:p w:rsidR="007454F6" w:rsidRDefault="007454F6" w:rsidP="007454F6">
      <w:pPr>
        <w:pStyle w:val="Heading4"/>
      </w:pPr>
      <w:r>
        <w:lastRenderedPageBreak/>
        <w:t>Discretion, interpretation, and bias means enforcement of Supreme Court ordered civil rights fail.</w:t>
      </w:r>
    </w:p>
    <w:p w:rsidR="007454F6" w:rsidRDefault="007454F6" w:rsidP="007454F6">
      <w:r>
        <w:rPr>
          <w:rStyle w:val="Style13ptBold"/>
        </w:rPr>
        <w:t xml:space="preserve">Rosenberg 8 </w:t>
      </w:r>
      <w:r w:rsidRPr="003612BE">
        <w:rPr>
          <w:sz w:val="14"/>
          <w:szCs w:val="14"/>
        </w:rPr>
        <w:t>(</w:t>
      </w:r>
      <w:r>
        <w:rPr>
          <w:sz w:val="14"/>
          <w:szCs w:val="14"/>
        </w:rPr>
        <w:t xml:space="preserve">Gerald Rosenberg, 2008, </w:t>
      </w:r>
      <w:r w:rsidRPr="003612BE">
        <w:rPr>
          <w:sz w:val="14"/>
          <w:szCs w:val="14"/>
        </w:rPr>
        <w:t>is professor of political science and lecturer in law, University of Chicago. “The Hollow Hope: Can Courts Bring About Social Change</w:t>
      </w:r>
      <w:r>
        <w:rPr>
          <w:sz w:val="14"/>
          <w:szCs w:val="14"/>
        </w:rPr>
        <w:t>? Second Edition</w:t>
      </w:r>
      <w:r w:rsidRPr="003612BE">
        <w:rPr>
          <w:sz w:val="14"/>
          <w:szCs w:val="14"/>
        </w:rPr>
        <w:t>,</w:t>
      </w:r>
      <w:r>
        <w:rPr>
          <w:sz w:val="14"/>
          <w:szCs w:val="14"/>
        </w:rPr>
        <w:t>” p. 88-91</w:t>
      </w:r>
      <w:r w:rsidRPr="003612BE">
        <w:rPr>
          <w:sz w:val="14"/>
          <w:szCs w:val="14"/>
        </w:rPr>
        <w:t>, google books) EY</w:t>
      </w:r>
      <w:r>
        <w:rPr>
          <w:sz w:val="14"/>
          <w:szCs w:val="14"/>
        </w:rPr>
        <w:t>C</w:t>
      </w:r>
      <w:r>
        <w:t xml:space="preserve"> </w:t>
      </w:r>
    </w:p>
    <w:p w:rsidR="007454F6" w:rsidRPr="00926B22" w:rsidRDefault="007454F6" w:rsidP="007454F6">
      <w:pPr>
        <w:rPr>
          <w:sz w:val="16"/>
        </w:rPr>
      </w:pPr>
      <w:r w:rsidRPr="00926B22">
        <w:rPr>
          <w:sz w:val="16"/>
        </w:rPr>
        <w:t xml:space="preserve">The American judicial system vests considerable discretion in lower-court court judges. Only rarely do appellate court judges issue final orders. </w:t>
      </w:r>
      <w:r w:rsidRPr="000B05E2">
        <w:rPr>
          <w:rStyle w:val="StyleUnderline"/>
        </w:rPr>
        <w:t>In almost most all cases, they remand to the lower court for issuance of the final decree. This leaves lower-court judges with a great deal of discretion.</w:t>
      </w:r>
      <w:r w:rsidRPr="00926B22">
        <w:rPr>
          <w:sz w:val="16"/>
        </w:rPr>
        <w:t xml:space="preserve"> Review can be gained only on appeal, which further delays final action. </w:t>
      </w:r>
      <w:r w:rsidRPr="00EF799D">
        <w:rPr>
          <w:rStyle w:val="StyleUnderline"/>
        </w:rPr>
        <w:t>This pattern is particularly pronounced in federal-state court relations.</w:t>
      </w:r>
      <w:r w:rsidRPr="00926B22">
        <w:rPr>
          <w:sz w:val="16"/>
        </w:rPr>
        <w:t xml:space="preserve"> Studying this relationship, ship, Beatty found that “one of the most unique characteristics of our dual judiciary is the ability of state courts to avoid, delay or evade the mandates of the Supreme Court” (Beatty 1972, 260). </w:t>
      </w:r>
      <w:r w:rsidRPr="00EF799D">
        <w:rPr>
          <w:rStyle w:val="Emphasis"/>
        </w:rPr>
        <w:t xml:space="preserve">The inability of appellate courts to readily review lower-court action was a principal tool used by some lower courts to delay civil rights </w:t>
      </w:r>
      <w:r w:rsidRPr="00926B22">
        <w:rPr>
          <w:sz w:val="16"/>
        </w:rPr>
        <w:t>(Note 1963, 100).</w:t>
      </w:r>
      <w:r w:rsidRPr="00EF799D">
        <w:rPr>
          <w:rStyle w:val="StyleUnderline"/>
        </w:rPr>
        <w:t xml:space="preserve"> Discretion is, of course, subjective and it is often difficult to characterize abuses. </w:t>
      </w:r>
      <w:r w:rsidRPr="00926B22">
        <w:rPr>
          <w:sz w:val="16"/>
        </w:rPr>
        <w:t xml:space="preserve">Different judges react differently to similar cases and this is inevitable. table. While there is some awareness of the role of discretion in courts, its existence is more often denied or hidden. </w:t>
      </w:r>
      <w:r w:rsidRPr="00EF799D">
        <w:rPr>
          <w:rStyle w:val="StyleUnderline"/>
        </w:rPr>
        <w:t>Haines</w:t>
      </w:r>
      <w:r w:rsidRPr="00926B22">
        <w:rPr>
          <w:sz w:val="16"/>
        </w:rPr>
        <w:t xml:space="preserve">, for example, </w:t>
      </w:r>
      <w:r w:rsidRPr="00EF799D">
        <w:rPr>
          <w:rStyle w:val="StyleUnderline"/>
        </w:rPr>
        <w:t>writes of</w:t>
      </w:r>
      <w:r w:rsidRPr="00926B22">
        <w:rPr>
          <w:sz w:val="16"/>
        </w:rPr>
        <w:t xml:space="preserve"> New York City’s efforts to prepare annual </w:t>
      </w:r>
      <w:r w:rsidRPr="00EF799D">
        <w:rPr>
          <w:rStyle w:val="StyleUnderline"/>
        </w:rPr>
        <w:t>comparisons of how different judges handled similar cases</w:t>
      </w:r>
      <w:r w:rsidRPr="00926B22">
        <w:rPr>
          <w:sz w:val="16"/>
        </w:rPr>
        <w:t xml:space="preserve"> in 1914 and 1915: “</w:t>
      </w:r>
      <w:r w:rsidRPr="00EF799D">
        <w:rPr>
          <w:rStyle w:val="StyleUnderline"/>
        </w:rPr>
        <w:t>The results showing to what extent justice is affected by the personality of the judge were so startling and so disconcerting that it seemed advisable to discontinue the comparative tables of the records of the justices</w:t>
      </w:r>
      <w:r w:rsidRPr="00926B22">
        <w:rPr>
          <w:sz w:val="16"/>
        </w:rPr>
        <w:t xml:space="preserve">” (Haines 1922, 96). Yet at times the abuse of discretion becomes so obvious that there is no hesitancy to so characterize it. </w:t>
      </w:r>
      <w:r w:rsidRPr="00EF799D">
        <w:rPr>
          <w:rStyle w:val="Emphasis"/>
        </w:rPr>
        <w:t>Many lower-court judges systematically and continually abused their discretion to thwart civil rights.</w:t>
      </w:r>
      <w:r w:rsidRPr="00926B22">
        <w:rPr>
          <w:sz w:val="16"/>
        </w:rPr>
        <w:t xml:space="preserve"> At the height of the 1960 New Orleans school crisis, Congressman Otto Passman, addressing the Louisiana legislature, summed up lower-court reactions: </w:t>
      </w:r>
      <w:r w:rsidRPr="00EF799D">
        <w:rPr>
          <w:rStyle w:val="StyleUnderline"/>
        </w:rPr>
        <w:t>“It is not pleasant to contemplate, but it appears to be true that at least some federal judges take their orders directly from the Supreme Court”</w:t>
      </w:r>
      <w:r w:rsidRPr="00926B22">
        <w:rPr>
          <w:sz w:val="16"/>
        </w:rPr>
        <w:t xml:space="preserve"> (quoted in Sarratt 1966, 246). The awareness of the power of discretion, and the use to which some judges would put it, led Southern segregationists to fight to vest control of civil rights in lower-court judges. Arguing for South Carolina in Brown II, S. E. Rogers asked for district court control, admitting in response to questions that this would result in no desegregation, “perhaps not until 2015 or 2045” (quoted in Peltason 1971, 16). Another attorney, out of court, commented that “local judges know the local situation and it may be 100 years before . . . ]civil rights is] feasible” (quoted in Sarratt 1966, 200). </w:t>
      </w:r>
      <w:r w:rsidRPr="00EF799D">
        <w:rPr>
          <w:rStyle w:val="StyleUnderline"/>
        </w:rPr>
        <w:t>On the state-federal level, state court evasion of Supreme Court mandates was “at least twice as high during the 1960s as in either the 1930s or the 1940s”</w:t>
      </w:r>
      <w:r w:rsidRPr="00926B22">
        <w:rPr>
          <w:sz w:val="16"/>
        </w:rPr>
        <w:t xml:space="preserve"> (Beatty 1972, 283). </w:t>
      </w:r>
      <w:r w:rsidRPr="00EF799D">
        <w:rPr>
          <w:rStyle w:val="StyleUnderline"/>
        </w:rPr>
        <w:t>In areas such as civil rights where feelings run high, the discretion accorded lower-court judges virtually insures its abuse.</w:t>
      </w:r>
      <w:r w:rsidRPr="00926B22">
        <w:rPr>
          <w:sz w:val="16"/>
        </w:rPr>
        <w:t xml:space="preserve"> There are many ways in which discretion can be abused (Murphy 1959a). One, of course, is delay, referred to earlier. </w:t>
      </w:r>
      <w:r w:rsidRPr="00EF799D">
        <w:rPr>
          <w:rStyle w:val="Emphasis"/>
        </w:rPr>
        <w:t>Another is outright refusal to follow the law</w:t>
      </w:r>
      <w:r w:rsidRPr="00926B22">
        <w:rPr>
          <w:sz w:val="16"/>
        </w:rPr>
        <w:t xml:space="preserve">. Lower-court judges routinely upheld statutes designed to evade compliance with Supreme Court mandates. As late as 1966 Judge Scarlett of the Federal District Court for the Southern District of Georgia attempted tempted to reverse Brown by declaring that blacks were not intelligent enough to go to school with whites (discussed in Stell v. Board of Education for City of Savannah 1967). </w:t>
      </w:r>
      <w:r w:rsidRPr="00EF799D">
        <w:rPr>
          <w:rStyle w:val="Emphasis"/>
        </w:rPr>
        <w:t xml:space="preserve">A third way was to read the cases as narrowly as possible. </w:t>
      </w:r>
      <w:r w:rsidRPr="00926B22">
        <w:rPr>
          <w:sz w:val="16"/>
        </w:rPr>
        <w:t xml:space="preserve">In Briggs v. Elliott, for example, the federal district court held: “The Constitution, , in other words, does not require integration. It merely forbids discrimination” crimination” (1955, 777). While this was a technically correct reading of Brown, its impact was to allow segregation to continue as long as defendants could allege that they were not discriminating, that segregation resulted from the “free choice” of all concerned. </w:t>
      </w:r>
      <w:r w:rsidRPr="00EF799D">
        <w:rPr>
          <w:rStyle w:val="StyleUnderline"/>
        </w:rPr>
        <w:t>Another abuse of discretion, discussed above, was to find that local conditions prevented implementation of the law at the present time. One way in which this was done was for private groups to encourage violence, or at least not discourage it, and then use the violence to show that conditions were not appropriate for civil rights</w:t>
      </w:r>
      <w:r w:rsidRPr="00926B22">
        <w:rPr>
          <w:sz w:val="16"/>
        </w:rPr>
        <w:t xml:space="preserve"> (Peltason 1971, 159). Finally, courts could and did refuse to follow the logic of Brown into other areas. While this was legally defensible before the Supreme Court so ruled, it was clearly an abuse of discretion after the Court applied Brown across the board. The tools of abuse of discretion-delay, and narrow interpretation (or purposeful misinterpretation)-can be effectively harnessed by biased judges. Unfortunately, throughout the South there were many biased judges (Peltason 1971; USCCR 1969, 39-46; Note 1963). These were judges who made their decisions based on their own segregationist views and not on the law. And given the structure of the judicial system, such judges could delay civil rights for years. Southern judges were in a difficult position. The “fifty-eight lonely men” (Peltason 1971) who formed the federal judiciary in the Southern states were required to dismantle a social system they had grown up with and were part of. A non-biased judge who felt duty-bound to follow the law could never forget, Peltason concludes, that “any action of his against segregation will threaten his easy and prestigious acceptance by the community” (Peltason 1971, 9). Even as pro-civil-rights a judge as John Minor Wisdom was sympathetic, pathetic, finding it “not surprising that in a </w:t>
      </w:r>
      <w:r w:rsidRPr="00926B22">
        <w:rPr>
          <w:sz w:val="16"/>
        </w:rPr>
        <w:lastRenderedPageBreak/>
        <w:t xml:space="preserve">conservative community a federal judge may feel that he cannot jeopardize the respect due the court in all of his cases” by vigorously supporting civil rights (Wisdom 1967, 419). </w:t>
      </w:r>
      <w:r w:rsidRPr="00EF799D">
        <w:rPr>
          <w:rStyle w:val="StyleUnderline"/>
        </w:rPr>
        <w:t>Even with the best of judges, civil rights cases reflected the “customs and mores of the community</w:t>
      </w:r>
      <w:r w:rsidRPr="00926B22">
        <w:rPr>
          <w:sz w:val="16"/>
        </w:rPr>
        <w:t xml:space="preserve">” (Wisdom 1967, 418). It is no surprise, then, that study of hundreds of cases in Southern federal district courts found judges influenced by their social and political environment (Vines 1964). The severity of the problem can best be understood by a few examples .21 Judge Elliott of the Federal District Court for the Middle District of Georgia did not want “pinks, radicals and black voters to outvote those who are trying to preserve our segregation laws” (quoted in Note 1963, 101 n.71). Federal District Judge Cox, of the Southern District of Mississippi, characterized the freedom riders as “counterfeit citizens from other states deliberately seeking to cause trouble here” (Note 1963, 101 n.71). Speaking from the bench in March 1964, he referred repeatedly to black voter-registration applicants as “a bunch of n*****s” who were “acting like a bunch of chimpanzees” (quoted in Southern Regional Council 1964, 19-20).24 Federal Judge Armistead stead Dobie of the Fourth Circuit saw civil rights as influenced by “a foreign Communistic anthropologist” (quoted in Peltason 1971, 23), an obvious attack tack on Swedish sociologist Gunnar Myrdal whose classic work on segregation in the United States, An American Dilemma, was cited in footnote 11 in Brown. Judge Dawkins of the Federal District Court in Shreveport, Louisiana, defended his enjoining the U.S. Commission on Civil Rights from holding hearings on alleged voter discrimination in his district in 1959 by stating, “lilt’s all part of the game” (quoted in Peltason 1971, 133). In the Dallas school desegregation case, started in 1955 and still pending in 1960, in which the federal district court was reversed six times, Judge Davidson complained that the “white man has a right to maintain his racial integrity, and it can’t be done so easily in integrated schools” (quoted in Sarratt 1966, 201). He also warned against the perils of breaching segregation: “When the President’s guard was shot, when the halls of Congress were shot up, they were not from Negroes that were raised in the South. They were from the integrated people of Puerto Rico” (quoted in Peltason 1971, 121). State judges were, if anything, more biased. Chief Judge J. Edwin Livingston of the Alabama Supreme Court, speaking in 1959 to several hundred students and business leaders, announced: “I’m for segregation in every phase of life and I don’t care who knows it…. I would close every school from the highest to the lowest before I would go to school with colored people” (quoted in Peltason 1971, 66). Alabama circuit judge Walter B. Jones wrote a column in the Montgomery Advertiser which he devoted to the “defense of white supremacy.” In those pages in June 1958 he told his readers that in the case against the NAACP, over which he was presiding, he intended to deal the NAACP a “mortal blow” from which it “shall never recover” (quoted in Peltason 1971, 65, 67). It is no wonder, then, that despite clear Supreme Court rulings, Alabama was able to keep the NAACP in litigation for eight years. As Leon Friedman, who talked with scores of civil rights lawyers in the South concluded, “the states’ legal institutions were and are the principal enemy” (Friedman 1965, 7). Biased judges posed a serious obstacle to civil rights in the South. Yet, as the Constrained Court view suggests, the very process by which judges are selected suggests that they will reflect the mores and beliefs of the dominant cultural and political leadership. </w:t>
      </w:r>
      <w:r w:rsidRPr="00EF799D">
        <w:rPr>
          <w:rStyle w:val="Emphasis"/>
        </w:rPr>
        <w:t>The existence of biased judges was inevitable</w:t>
      </w:r>
      <w:r w:rsidRPr="00926B22">
        <w:rPr>
          <w:sz w:val="16"/>
        </w:rPr>
        <w:t xml:space="preserve">. </w:t>
      </w:r>
      <w:r w:rsidRPr="00EF799D">
        <w:rPr>
          <w:rStyle w:val="Emphasis"/>
        </w:rPr>
        <w:t>Given the tools of discretion, delay, and interpretation available to judges, resistance to Supreme-Court-ordered civil rights was to be expected</w:t>
      </w:r>
      <w:r w:rsidRPr="00926B22">
        <w:rPr>
          <w:sz w:val="16"/>
        </w:rPr>
        <w:t xml:space="preserve">. As Judge Wisdom put it, “difficulties in the judicial performance of inferior federal courts are built into the system (Wisdom 1967, 419; emphasis added). </w:t>
      </w:r>
    </w:p>
    <w:p w:rsidR="007454F6" w:rsidRDefault="007454F6" w:rsidP="007454F6">
      <w:pPr>
        <w:pStyle w:val="Heading4"/>
      </w:pPr>
      <w:r w:rsidRPr="00D25F56">
        <w:t>Local courts make the aff useless – they rule the precedent doesn’t apply</w:t>
      </w:r>
    </w:p>
    <w:p w:rsidR="007454F6" w:rsidRPr="004C5231" w:rsidRDefault="007454F6" w:rsidP="007454F6">
      <w:r w:rsidRPr="00762129">
        <w:rPr>
          <w:b/>
        </w:rPr>
        <w:t>Re 16</w:t>
      </w:r>
      <w:r>
        <w:t xml:space="preserve"> </w:t>
      </w:r>
      <w:r w:rsidRPr="00762129">
        <w:rPr>
          <w:sz w:val="16"/>
          <w:szCs w:val="16"/>
        </w:rPr>
        <w:t xml:space="preserve">(Richard M., Assistant Professor, UCLA School of Law, "Narrowing Supreme Court Precedent from Below," Georgetown Law Journal, </w:t>
      </w:r>
      <w:hyperlink r:id="rId74" w:history="1">
        <w:r w:rsidRPr="00762129">
          <w:rPr>
            <w:rStyle w:val="Hyperlink"/>
            <w:sz w:val="16"/>
            <w:szCs w:val="16"/>
          </w:rPr>
          <w:t>https://georgetownlawjournal.org/articles/11/narrowing-supreme-court-precedent/pdf</w:t>
        </w:r>
      </w:hyperlink>
      <w:r w:rsidRPr="00762129">
        <w:rPr>
          <w:sz w:val="16"/>
          <w:szCs w:val="16"/>
        </w:rPr>
        <w:t>) KEN</w:t>
      </w:r>
    </w:p>
    <w:p w:rsidR="007454F6" w:rsidRDefault="007454F6" w:rsidP="007454F6">
      <w:pPr>
        <w:rPr>
          <w:sz w:val="16"/>
        </w:rPr>
      </w:pPr>
      <w:r w:rsidRPr="009F4AA4">
        <w:rPr>
          <w:rStyle w:val="StyleUnderline"/>
          <w:highlight w:val="cyan"/>
        </w:rPr>
        <w:t>Imagine</w:t>
      </w:r>
      <w:r w:rsidRPr="009F4AA4">
        <w:rPr>
          <w:rStyle w:val="StyleUnderline"/>
        </w:rPr>
        <w:t xml:space="preserve"> that </w:t>
      </w:r>
      <w:r w:rsidRPr="009F4AA4">
        <w:rPr>
          <w:rStyle w:val="StyleUnderline"/>
          <w:highlight w:val="cyan"/>
        </w:rPr>
        <w:t>you are a judge</w:t>
      </w:r>
      <w:r w:rsidRPr="009F4AA4">
        <w:rPr>
          <w:rStyle w:val="StyleUnderline"/>
        </w:rPr>
        <w:t xml:space="preserve"> on a court of appeals </w:t>
      </w:r>
      <w:r w:rsidRPr="009F4AA4">
        <w:rPr>
          <w:rStyle w:val="StyleUnderline"/>
          <w:highlight w:val="cyan"/>
        </w:rPr>
        <w:t>and</w:t>
      </w:r>
      <w:r w:rsidRPr="009F4AA4">
        <w:rPr>
          <w:rStyle w:val="StyleUnderline"/>
        </w:rPr>
        <w:t xml:space="preserve"> that </w:t>
      </w:r>
      <w:r w:rsidRPr="009F4AA4">
        <w:rPr>
          <w:rStyle w:val="StyleUnderline"/>
          <w:highlight w:val="cyan"/>
        </w:rPr>
        <w:t>a party</w:t>
      </w:r>
      <w:r w:rsidRPr="009F4AA4">
        <w:rPr>
          <w:rStyle w:val="StyleUnderline"/>
        </w:rPr>
        <w:t xml:space="preserve"> has just</w:t>
      </w:r>
      <w:r>
        <w:rPr>
          <w:rStyle w:val="StyleUnderline"/>
        </w:rPr>
        <w:t xml:space="preserve"> </w:t>
      </w:r>
      <w:r w:rsidRPr="009F4AA4">
        <w:rPr>
          <w:rStyle w:val="StyleUnderline"/>
          <w:highlight w:val="cyan"/>
        </w:rPr>
        <w:t>cited your least favorite Supreme Court precedent</w:t>
      </w:r>
      <w:r w:rsidRPr="009F4AA4">
        <w:rPr>
          <w:sz w:val="16"/>
        </w:rPr>
        <w:t xml:space="preserve">. Much to your chagrin, </w:t>
      </w:r>
      <w:r w:rsidRPr="009F4AA4">
        <w:rPr>
          <w:rStyle w:val="StyleUnderline"/>
        </w:rPr>
        <w:t>you</w:t>
      </w:r>
      <w:r>
        <w:rPr>
          <w:rStyle w:val="StyleUnderline"/>
        </w:rPr>
        <w:t xml:space="preserve"> </w:t>
      </w:r>
      <w:r w:rsidRPr="009F4AA4">
        <w:rPr>
          <w:rStyle w:val="StyleUnderline"/>
        </w:rPr>
        <w:t>have concluded that the precedent, though ambiguous, is most persuasively</w:t>
      </w:r>
      <w:r>
        <w:rPr>
          <w:rStyle w:val="StyleUnderline"/>
        </w:rPr>
        <w:t xml:space="preserve"> </w:t>
      </w:r>
      <w:r w:rsidRPr="009F4AA4">
        <w:rPr>
          <w:rStyle w:val="StyleUnderline"/>
        </w:rPr>
        <w:t>interpreted as controlling in the case before you</w:t>
      </w:r>
      <w:r w:rsidRPr="009F4AA4">
        <w:rPr>
          <w:sz w:val="16"/>
        </w:rPr>
        <w:t xml:space="preserve">.2 This situation presents several options. First, </w:t>
      </w:r>
      <w:r w:rsidRPr="009F4AA4">
        <w:rPr>
          <w:rStyle w:val="StyleUnderline"/>
        </w:rPr>
        <w:t>you could follow the precedent</w:t>
      </w:r>
      <w:r w:rsidRPr="009F4AA4">
        <w:rPr>
          <w:sz w:val="16"/>
        </w:rPr>
        <w:t xml:space="preserve">, </w:t>
      </w:r>
      <w:r w:rsidRPr="009F4AA4">
        <w:rPr>
          <w:rStyle w:val="StyleUnderline"/>
        </w:rPr>
        <w:t>even though it</w:t>
      </w:r>
      <w:r w:rsidRPr="009F4AA4">
        <w:rPr>
          <w:sz w:val="16"/>
        </w:rPr>
        <w:t xml:space="preserve"> is misguided and </w:t>
      </w:r>
      <w:r w:rsidRPr="009F4AA4">
        <w:rPr>
          <w:rStyle w:val="StyleUnderline"/>
        </w:rPr>
        <w:t>would inflict injustice</w:t>
      </w:r>
      <w:r w:rsidRPr="009F4AA4">
        <w:rPr>
          <w:sz w:val="16"/>
        </w:rPr>
        <w:t xml:space="preserve">. Alternatively, you might purport to overrule the precedent, despite the norm that lower courts lack authority to displace the rulings of higher courts. Finally, </w:t>
      </w:r>
      <w:r w:rsidRPr="009F4AA4">
        <w:rPr>
          <w:rStyle w:val="StyleUnderline"/>
          <w:highlight w:val="cyan"/>
        </w:rPr>
        <w:t>you could narrow the precedent</w:t>
      </w:r>
      <w:r w:rsidRPr="009F4AA4">
        <w:rPr>
          <w:rStyle w:val="StyleUnderline"/>
        </w:rPr>
        <w:t xml:space="preserve"> from below </w:t>
      </w:r>
      <w:r w:rsidRPr="009F4AA4">
        <w:rPr>
          <w:rStyle w:val="StyleUnderline"/>
          <w:highlight w:val="cyan"/>
        </w:rPr>
        <w:t>by interpreting it not to apply</w:t>
      </w:r>
      <w:r w:rsidRPr="009F4AA4">
        <w:rPr>
          <w:rStyle w:val="StyleUnderline"/>
        </w:rPr>
        <w:t>, even though you think that the precedent is best read</w:t>
      </w:r>
      <w:r>
        <w:rPr>
          <w:rStyle w:val="StyleUnderline"/>
        </w:rPr>
        <w:t xml:space="preserve"> </w:t>
      </w:r>
      <w:r w:rsidRPr="009F4AA4">
        <w:rPr>
          <w:rStyle w:val="StyleUnderline"/>
        </w:rPr>
        <w:t>to apply</w:t>
      </w:r>
      <w:r w:rsidRPr="009F4AA4">
        <w:rPr>
          <w:sz w:val="16"/>
        </w:rPr>
        <w:t xml:space="preserve">.3 </w:t>
      </w:r>
      <w:r w:rsidRPr="009F4AA4">
        <w:rPr>
          <w:rStyle w:val="StyleUnderline"/>
          <w:highlight w:val="cyan"/>
        </w:rPr>
        <w:t>That</w:t>
      </w:r>
      <w:r w:rsidRPr="009F4AA4">
        <w:rPr>
          <w:rStyle w:val="StyleUnderline"/>
        </w:rPr>
        <w:t xml:space="preserve"> last approach </w:t>
      </w:r>
      <w:r w:rsidRPr="009F4AA4">
        <w:rPr>
          <w:rStyle w:val="StyleUnderline"/>
          <w:highlight w:val="cyan"/>
        </w:rPr>
        <w:t>would acknowledge</w:t>
      </w:r>
      <w:r w:rsidRPr="009F4AA4">
        <w:rPr>
          <w:sz w:val="16"/>
        </w:rPr>
        <w:t xml:space="preserve"> that </w:t>
      </w:r>
      <w:r w:rsidRPr="009F4AA4">
        <w:rPr>
          <w:rStyle w:val="StyleUnderline"/>
          <w:highlight w:val="cyan"/>
        </w:rPr>
        <w:t>the precedent must remain binding</w:t>
      </w:r>
      <w:r w:rsidRPr="009F4AA4">
        <w:rPr>
          <w:sz w:val="16"/>
        </w:rPr>
        <w:t xml:space="preserve"> in circumstances where it unmistakably applies, </w:t>
      </w:r>
      <w:r w:rsidRPr="009F4AA4">
        <w:rPr>
          <w:rStyle w:val="StyleUnderline"/>
          <w:highlight w:val="cyan"/>
        </w:rPr>
        <w:t>while</w:t>
      </w:r>
      <w:r w:rsidRPr="009F4AA4">
        <w:rPr>
          <w:rStyle w:val="StyleUnderline"/>
        </w:rPr>
        <w:t xml:space="preserve"> also</w:t>
      </w:r>
      <w:r>
        <w:rPr>
          <w:rStyle w:val="StyleUnderline"/>
        </w:rPr>
        <w:t xml:space="preserve"> </w:t>
      </w:r>
      <w:r w:rsidRPr="009F4AA4">
        <w:rPr>
          <w:rStyle w:val="StyleUnderline"/>
          <w:highlight w:val="cyan"/>
        </w:rPr>
        <w:t xml:space="preserve">reducing the </w:t>
      </w:r>
      <w:r w:rsidRPr="009F4AA4">
        <w:rPr>
          <w:rStyle w:val="Emphasis"/>
          <w:highlight w:val="cyan"/>
        </w:rPr>
        <w:t>precedent’s scope</w:t>
      </w:r>
      <w:r w:rsidRPr="009F4AA4">
        <w:rPr>
          <w:rStyle w:val="Emphasis"/>
        </w:rPr>
        <w:t xml:space="preserve"> </w:t>
      </w:r>
      <w:r w:rsidRPr="009F4AA4">
        <w:rPr>
          <w:sz w:val="16"/>
        </w:rPr>
        <w:t xml:space="preserve">of application in cases of precedential ambiguity. Judges regularly confront the dilemma described above,4 but they don’t have a great deal of explicit guidance on what to do. </w:t>
      </w:r>
      <w:r w:rsidRPr="009F4AA4">
        <w:rPr>
          <w:rStyle w:val="StyleUnderline"/>
          <w:highlight w:val="cyan"/>
        </w:rPr>
        <w:t>The Supreme Court</w:t>
      </w:r>
      <w:r w:rsidRPr="009F4AA4">
        <w:rPr>
          <w:rStyle w:val="StyleUnderline"/>
        </w:rPr>
        <w:t xml:space="preserve"> has plainly</w:t>
      </w:r>
      <w:r>
        <w:rPr>
          <w:rStyle w:val="StyleUnderline"/>
        </w:rPr>
        <w:t xml:space="preserve"> </w:t>
      </w:r>
      <w:r w:rsidRPr="009F4AA4">
        <w:rPr>
          <w:rStyle w:val="StyleUnderline"/>
        </w:rPr>
        <w:t xml:space="preserve">said that lower courts lack authority to overrule its decisions,5 but the Court </w:t>
      </w:r>
      <w:r w:rsidRPr="009F4AA4">
        <w:rPr>
          <w:rStyle w:val="StyleUnderline"/>
          <w:highlight w:val="cyan"/>
        </w:rPr>
        <w:t>has not made a</w:t>
      </w:r>
      <w:r w:rsidRPr="009F4AA4">
        <w:rPr>
          <w:rStyle w:val="StyleUnderline"/>
        </w:rPr>
        <w:t xml:space="preserve"> similarly categorical or salient </w:t>
      </w:r>
      <w:r w:rsidRPr="009F4AA4">
        <w:rPr>
          <w:rStyle w:val="StyleUnderline"/>
          <w:highlight w:val="cyan"/>
        </w:rPr>
        <w:t>statement regarding narrowing</w:t>
      </w:r>
      <w:r w:rsidRPr="009F4AA4">
        <w:rPr>
          <w:rStyle w:val="StyleUnderline"/>
        </w:rPr>
        <w:t xml:space="preserve"> from</w:t>
      </w:r>
      <w:r>
        <w:rPr>
          <w:rStyle w:val="StyleUnderline"/>
        </w:rPr>
        <w:t xml:space="preserve"> </w:t>
      </w:r>
      <w:r w:rsidRPr="009F4AA4">
        <w:rPr>
          <w:rStyle w:val="StyleUnderline"/>
        </w:rPr>
        <w:t>below</w:t>
      </w:r>
      <w:r w:rsidRPr="009F4AA4">
        <w:rPr>
          <w:sz w:val="16"/>
        </w:rPr>
        <w:t xml:space="preserve">. Lower courts themselves rarely issue precedential statements on the propriety of narrowing from below; the few cases that do discuss the idea tend to reject it in favor of a strict model of vertical stare decisis, wherein the Supreme Court speaks and the lower courts follow as closely as they can. As Judge Michael Boudin recently put it on behalf of the First Circuit, “a lower federal court such as ours must follow its best understanding of governing precedent, knowing that in large matters the Supreme Court will correct misreadings.”6 Meanwhile, scholars have heaped critical attention on the question of whether lower courts can legitimately engage in “anticipatory overruling” of higher court precedent.7 By comparison, </w:t>
      </w:r>
      <w:r w:rsidRPr="009F4AA4">
        <w:rPr>
          <w:rStyle w:val="StyleUnderline"/>
        </w:rPr>
        <w:t>lower courts’ authority to narrow higher court precedent has received little attention</w:t>
      </w:r>
      <w:r w:rsidRPr="009F4AA4">
        <w:rPr>
          <w:sz w:val="16"/>
        </w:rPr>
        <w:t xml:space="preserve">.8 It’s easy to understand the general sense of antipathy associated with narrowing from below. In a pyramidal judicial system, vertical stare decisis is thought to be very strong.9 Indeed, </w:t>
      </w:r>
      <w:r w:rsidRPr="009F4AA4">
        <w:rPr>
          <w:rStyle w:val="StyleUnderline"/>
          <w:highlight w:val="cyan"/>
        </w:rPr>
        <w:t>the</w:t>
      </w:r>
      <w:r w:rsidRPr="009F4AA4">
        <w:rPr>
          <w:rStyle w:val="StyleUnderline"/>
        </w:rPr>
        <w:t xml:space="preserve"> entire </w:t>
      </w:r>
      <w:r w:rsidRPr="009F4AA4">
        <w:rPr>
          <w:rStyle w:val="StyleUnderline"/>
          <w:highlight w:val="cyan"/>
        </w:rPr>
        <w:t>point of</w:t>
      </w:r>
      <w:r w:rsidRPr="009F4AA4">
        <w:rPr>
          <w:rStyle w:val="StyleUnderline"/>
        </w:rPr>
        <w:t xml:space="preserve"> having </w:t>
      </w:r>
      <w:r w:rsidRPr="009F4AA4">
        <w:rPr>
          <w:rStyle w:val="StyleUnderline"/>
          <w:highlight w:val="cyan"/>
        </w:rPr>
        <w:t>a Supreme Court is</w:t>
      </w:r>
      <w:r>
        <w:rPr>
          <w:rStyle w:val="StyleUnderline"/>
        </w:rPr>
        <w:t xml:space="preserve"> </w:t>
      </w:r>
      <w:r w:rsidRPr="009F4AA4">
        <w:rPr>
          <w:rStyle w:val="StyleUnderline"/>
        </w:rPr>
        <w:t xml:space="preserve">arguably </w:t>
      </w:r>
      <w:r w:rsidRPr="009F4AA4">
        <w:rPr>
          <w:rStyle w:val="StyleUnderline"/>
          <w:highlight w:val="cyan"/>
        </w:rPr>
        <w:t xml:space="preserve">to </w:t>
      </w:r>
      <w:r w:rsidRPr="009F4AA4">
        <w:rPr>
          <w:rStyle w:val="StyleUnderline"/>
          <w:highlight w:val="cyan"/>
        </w:rPr>
        <w:lastRenderedPageBreak/>
        <w:t>foster uniformity</w:t>
      </w:r>
      <w:r w:rsidRPr="009F4AA4">
        <w:rPr>
          <w:rStyle w:val="StyleUnderline"/>
        </w:rPr>
        <w:t>,10 and the Court has come to achieve that goal</w:t>
      </w:r>
      <w:r>
        <w:rPr>
          <w:rStyle w:val="StyleUnderline"/>
        </w:rPr>
        <w:t xml:space="preserve"> </w:t>
      </w:r>
      <w:r w:rsidRPr="009F4AA4">
        <w:rPr>
          <w:rStyle w:val="StyleUnderline"/>
        </w:rPr>
        <w:t xml:space="preserve">primarily </w:t>
      </w:r>
      <w:r w:rsidRPr="009F4AA4">
        <w:rPr>
          <w:rStyle w:val="StyleUnderline"/>
          <w:highlight w:val="cyan"/>
        </w:rPr>
        <w:t>through</w:t>
      </w:r>
      <w:r w:rsidRPr="009F4AA4">
        <w:rPr>
          <w:rStyle w:val="StyleUnderline"/>
        </w:rPr>
        <w:t xml:space="preserve"> the promulgation of </w:t>
      </w:r>
      <w:r w:rsidRPr="009F4AA4">
        <w:rPr>
          <w:rStyle w:val="StyleUnderline"/>
          <w:highlight w:val="cyan"/>
        </w:rPr>
        <w:t>national precedent</w:t>
      </w:r>
      <w:r w:rsidRPr="009F4AA4">
        <w:rPr>
          <w:sz w:val="16"/>
        </w:rPr>
        <w:t xml:space="preserve">.11 </w:t>
      </w:r>
      <w:r w:rsidRPr="009F4AA4">
        <w:rPr>
          <w:rStyle w:val="StyleUnderline"/>
          <w:highlight w:val="cyan"/>
        </w:rPr>
        <w:t>These</w:t>
      </w:r>
      <w:r w:rsidRPr="009F4AA4">
        <w:rPr>
          <w:rStyle w:val="StyleUnderline"/>
        </w:rPr>
        <w:t xml:space="preserve"> circumstances</w:t>
      </w:r>
      <w:r>
        <w:rPr>
          <w:rStyle w:val="StyleUnderline"/>
        </w:rPr>
        <w:t xml:space="preserve"> </w:t>
      </w:r>
      <w:r w:rsidRPr="009F4AA4">
        <w:rPr>
          <w:rStyle w:val="StyleUnderline"/>
          <w:highlight w:val="cyan"/>
        </w:rPr>
        <w:t>suggest</w:t>
      </w:r>
      <w:r w:rsidRPr="009F4AA4">
        <w:rPr>
          <w:rStyle w:val="StyleUnderline"/>
        </w:rPr>
        <w:t xml:space="preserve"> that narrowing from below presents challenges</w:t>
      </w:r>
      <w:r w:rsidRPr="009F4AA4">
        <w:rPr>
          <w:sz w:val="16"/>
        </w:rPr>
        <w:t xml:space="preserve"> that do not arise in connection with horizontal narrowing, or a court’s narrowing of its own precedent.12 For example, </w:t>
      </w:r>
      <w:r w:rsidRPr="009F4AA4">
        <w:rPr>
          <w:rStyle w:val="StyleUnderline"/>
          <w:highlight w:val="cyan"/>
        </w:rPr>
        <w:t>narrowing</w:t>
      </w:r>
      <w:r w:rsidRPr="009F4AA4">
        <w:rPr>
          <w:rStyle w:val="StyleUnderline"/>
        </w:rPr>
        <w:t xml:space="preserve"> from below </w:t>
      </w:r>
      <w:r w:rsidRPr="00944909">
        <w:rPr>
          <w:rStyle w:val="StyleUnderline"/>
          <w:highlight w:val="cyan"/>
        </w:rPr>
        <w:t>can undermine</w:t>
      </w:r>
      <w:r w:rsidRPr="009F4AA4">
        <w:rPr>
          <w:rStyle w:val="StyleUnderline"/>
        </w:rPr>
        <w:t xml:space="preserve"> the authority</w:t>
      </w:r>
      <w:r>
        <w:rPr>
          <w:rStyle w:val="StyleUnderline"/>
        </w:rPr>
        <w:t xml:space="preserve"> </w:t>
      </w:r>
      <w:r w:rsidRPr="009F4AA4">
        <w:rPr>
          <w:rStyle w:val="StyleUnderline"/>
        </w:rPr>
        <w:t xml:space="preserve">of </w:t>
      </w:r>
      <w:r w:rsidRPr="00944909">
        <w:rPr>
          <w:rStyle w:val="StyleUnderline"/>
          <w:highlight w:val="cyan"/>
        </w:rPr>
        <w:t>higher courts and generate</w:t>
      </w:r>
      <w:r w:rsidRPr="009F4AA4">
        <w:rPr>
          <w:rStyle w:val="StyleUnderline"/>
        </w:rPr>
        <w:t xml:space="preserve"> legal </w:t>
      </w:r>
      <w:r w:rsidRPr="00944909">
        <w:rPr>
          <w:rStyle w:val="StyleUnderline"/>
          <w:highlight w:val="cyan"/>
        </w:rPr>
        <w:t>disuniformity as</w:t>
      </w:r>
      <w:r w:rsidRPr="009F4AA4">
        <w:rPr>
          <w:rStyle w:val="StyleUnderline"/>
        </w:rPr>
        <w:t xml:space="preserve"> varying </w:t>
      </w:r>
      <w:r w:rsidRPr="00944909">
        <w:rPr>
          <w:rStyle w:val="StyleUnderline"/>
          <w:highlight w:val="cyan"/>
        </w:rPr>
        <w:t>jurisdictions construe</w:t>
      </w:r>
      <w:r>
        <w:rPr>
          <w:rStyle w:val="StyleUnderline"/>
        </w:rPr>
        <w:t xml:space="preserve"> </w:t>
      </w:r>
      <w:r w:rsidRPr="009F4AA4">
        <w:rPr>
          <w:rStyle w:val="StyleUnderline"/>
        </w:rPr>
        <w:t xml:space="preserve">higher court </w:t>
      </w:r>
      <w:r w:rsidRPr="00944909">
        <w:rPr>
          <w:rStyle w:val="StyleUnderline"/>
          <w:highlight w:val="cyan"/>
        </w:rPr>
        <w:t xml:space="preserve">precedent </w:t>
      </w:r>
      <w:r w:rsidRPr="00944909">
        <w:rPr>
          <w:rStyle w:val="Emphasis"/>
          <w:highlight w:val="cyan"/>
        </w:rPr>
        <w:t>in divergent ways</w:t>
      </w:r>
      <w:r w:rsidRPr="009F4AA4">
        <w:rPr>
          <w:sz w:val="16"/>
        </w:rPr>
        <w:t xml:space="preserve">.13 So </w:t>
      </w:r>
      <w:r w:rsidRPr="009F4AA4">
        <w:rPr>
          <w:rStyle w:val="StyleUnderline"/>
        </w:rPr>
        <w:t>narrowing from below</w:t>
      </w:r>
      <w:r>
        <w:rPr>
          <w:rStyle w:val="StyleUnderline"/>
        </w:rPr>
        <w:t xml:space="preserve"> </w:t>
      </w:r>
      <w:r w:rsidRPr="009F4AA4">
        <w:rPr>
          <w:rStyle w:val="StyleUnderline"/>
        </w:rPr>
        <w:t>could easily be viewed as a subversion</w:t>
      </w:r>
      <w:r w:rsidRPr="009F4AA4">
        <w:rPr>
          <w:sz w:val="16"/>
        </w:rPr>
        <w:t xml:space="preserve"> of stare decisis </w:t>
      </w:r>
      <w:r w:rsidRPr="009F4AA4">
        <w:rPr>
          <w:rStyle w:val="StyleUnderline"/>
        </w:rPr>
        <w:t xml:space="preserve">that is </w:t>
      </w:r>
      <w:r w:rsidRPr="00944909">
        <w:rPr>
          <w:rStyle w:val="StyleUnderline"/>
          <w:highlight w:val="cyan"/>
        </w:rPr>
        <w:t xml:space="preserve">far more troubling </w:t>
      </w:r>
      <w:r w:rsidRPr="00D25F56">
        <w:rPr>
          <w:rStyle w:val="StyleUnderline"/>
          <w:highlight w:val="cyan"/>
        </w:rPr>
        <w:t>than “stealth overruling</w:t>
      </w:r>
      <w:r w:rsidRPr="009F4AA4">
        <w:rPr>
          <w:sz w:val="16"/>
        </w:rPr>
        <w:t xml:space="preserve">,” or horizontal narrowing.14 Yet </w:t>
      </w:r>
      <w:r w:rsidRPr="00D25F56">
        <w:rPr>
          <w:rStyle w:val="Emphasis"/>
          <w:highlight w:val="cyan"/>
        </w:rPr>
        <w:t>narrowing</w:t>
      </w:r>
      <w:r w:rsidRPr="009F4AA4">
        <w:rPr>
          <w:rStyle w:val="Emphasis"/>
        </w:rPr>
        <w:t xml:space="preserve"> from below </w:t>
      </w:r>
      <w:r w:rsidRPr="00D25F56">
        <w:rPr>
          <w:rStyle w:val="Emphasis"/>
          <w:highlight w:val="cyan"/>
        </w:rPr>
        <w:t>happens all the time</w:t>
      </w:r>
      <w:r w:rsidRPr="009F4AA4">
        <w:rPr>
          <w:sz w:val="16"/>
        </w:rPr>
        <w:t xml:space="preserve">,15 sometimes with the Supreme Court’s blessing. Consider two salient examples. First, lower courts narrow ambiguous precedents that have become outdated in light of new events or technologies. Recent Fourth Amendment rulings supply powerful examples, as lower courts have construed dated precedents to be inapplicable to new digital surveillance techniques.16 In reviewing these decisions, the Court has exhibited not alarm, but approval.17 Second, </w:t>
      </w:r>
      <w:r w:rsidRPr="009F4AA4">
        <w:rPr>
          <w:rStyle w:val="StyleUnderline"/>
        </w:rPr>
        <w:t>lower courts sometimes narrow</w:t>
      </w:r>
      <w:r>
        <w:rPr>
          <w:rStyle w:val="StyleUnderline"/>
        </w:rPr>
        <w:t xml:space="preserve"> </w:t>
      </w:r>
      <w:r w:rsidRPr="009F4AA4">
        <w:rPr>
          <w:rStyle w:val="StyleUnderline"/>
        </w:rPr>
        <w:t xml:space="preserve">from below in order </w:t>
      </w:r>
      <w:r w:rsidRPr="00D25F56">
        <w:rPr>
          <w:rStyle w:val="Emphasis"/>
          <w:highlight w:val="cyan"/>
        </w:rPr>
        <w:t>to provoke the Court</w:t>
      </w:r>
      <w:r w:rsidRPr="009F4AA4">
        <w:rPr>
          <w:rStyle w:val="StyleUnderline"/>
        </w:rPr>
        <w:t xml:space="preserve"> to reconsider its own decisions</w:t>
      </w:r>
      <w:r w:rsidRPr="009F4AA4">
        <w:rPr>
          <w:sz w:val="16"/>
        </w:rPr>
        <w:t>. In the context of car searches incident to arrest, for instance, the Arizona Supreme Court narrowly interpreted a widely followed Supreme Court ruling.18 The Arizona court’s outlier interpretation was strained—but it successfully prompted the Justices to reconsider a ruling that the Court itself had come to question.19</w:t>
      </w:r>
    </w:p>
    <w:p w:rsidR="007454F6" w:rsidRPr="00025646" w:rsidRDefault="007454F6" w:rsidP="007454F6"/>
    <w:p w:rsidR="007454F6" w:rsidRDefault="007454F6" w:rsidP="007454F6">
      <w:pPr>
        <w:pStyle w:val="Heading3"/>
      </w:pPr>
      <w:r>
        <w:lastRenderedPageBreak/>
        <w:t xml:space="preserve">AT: Solvency - </w:t>
      </w:r>
      <w:r>
        <w:t xml:space="preserve">No Modeling </w:t>
      </w:r>
    </w:p>
    <w:p w:rsidR="007454F6" w:rsidRDefault="007454F6" w:rsidP="007454F6">
      <w:pPr>
        <w:pStyle w:val="Heading4"/>
      </w:pPr>
      <w:r>
        <w:t>SCOTUS international influence is declining</w:t>
      </w:r>
    </w:p>
    <w:p w:rsidR="007454F6" w:rsidRPr="008D3A41" w:rsidRDefault="007454F6" w:rsidP="007454F6">
      <w:r w:rsidRPr="00926B22">
        <w:rPr>
          <w:rStyle w:val="Style13ptBold"/>
        </w:rPr>
        <w:t>Liptak 8</w:t>
      </w:r>
      <w:r>
        <w:t xml:space="preserve"> (Adam, American journalist,lawyer, and instructor in law and journalism, “U.S. Court Is Now Guiding Fewer Nations”, New York Times, </w:t>
      </w:r>
      <w:hyperlink r:id="rId75" w:history="1">
        <w:r w:rsidRPr="009C357A">
          <w:rPr>
            <w:rStyle w:val="Hyperlink"/>
          </w:rPr>
          <w:t>http://www.nytimes.com/2008/09/18/us/18legal.html</w:t>
        </w:r>
      </w:hyperlink>
      <w:r>
        <w:t>) ALH</w:t>
      </w:r>
    </w:p>
    <w:p w:rsidR="007454F6" w:rsidRDefault="007454F6" w:rsidP="007454F6">
      <w:pPr>
        <w:rPr>
          <w:sz w:val="16"/>
        </w:rPr>
      </w:pPr>
      <w:r w:rsidRPr="008D3A41">
        <w:rPr>
          <w:sz w:val="16"/>
        </w:rPr>
        <w:t xml:space="preserve">WASHINGTON — </w:t>
      </w:r>
      <w:r w:rsidRPr="008D3A41">
        <w:rPr>
          <w:u w:val="single"/>
        </w:rPr>
        <w:t>Judges around the world have long looked to the decisions of the United States Supreme Court for guidance, citing and often following them in hundreds of their own rulings since the Second World War.</w:t>
      </w:r>
      <w:r>
        <w:rPr>
          <w:u w:val="single"/>
        </w:rPr>
        <w:t xml:space="preserve"> </w:t>
      </w:r>
      <w:r w:rsidRPr="008D3A41">
        <w:rPr>
          <w:u w:val="single"/>
        </w:rPr>
        <w:t>But now American legal influence is waning</w:t>
      </w:r>
      <w:r w:rsidRPr="008D3A41">
        <w:rPr>
          <w:sz w:val="16"/>
        </w:rPr>
        <w:t xml:space="preserve">. Even as a debate continues in the court over whether its decisions should ever cite foreign law, </w:t>
      </w:r>
      <w:r w:rsidRPr="008D3A41">
        <w:rPr>
          <w:u w:val="single"/>
        </w:rPr>
        <w:t>a diminishing number of foreign courts seem to pay attention to the writings of American justices.</w:t>
      </w:r>
      <w:r>
        <w:rPr>
          <w:u w:val="single"/>
        </w:rPr>
        <w:t xml:space="preserve"> </w:t>
      </w:r>
      <w:r w:rsidRPr="008D3A41">
        <w:rPr>
          <w:sz w:val="16"/>
        </w:rPr>
        <w:t xml:space="preserve">“One of our great exports used to be constitutional law,” said Anne-Marie Slaughter, the dean of the Woodrow Wilson School of Public and International Affairs at Princeton. “We are losing one of the greatest bully pulpits we have ever had.” From 1990 through 2002, for instance, the </w:t>
      </w:r>
      <w:r w:rsidRPr="008D3A41">
        <w:rPr>
          <w:u w:val="single"/>
        </w:rPr>
        <w:t>Canadian Supreme Court cited decisions of the United States Supreme Court about a dozen times a year</w:t>
      </w:r>
      <w:r w:rsidRPr="008D3A41">
        <w:rPr>
          <w:sz w:val="16"/>
        </w:rPr>
        <w:t xml:space="preserve">, an analysis by The New York Times found. </w:t>
      </w:r>
      <w:r w:rsidRPr="008D3A41">
        <w:rPr>
          <w:u w:val="single"/>
        </w:rPr>
        <w:t>In the six years since, the annual citation rate has fallen by half, to about six.</w:t>
      </w:r>
      <w:r>
        <w:rPr>
          <w:u w:val="single"/>
        </w:rPr>
        <w:t xml:space="preserve"> </w:t>
      </w:r>
      <w:r w:rsidRPr="008D3A41">
        <w:rPr>
          <w:u w:val="single"/>
        </w:rPr>
        <w:t>Australian state supreme courts cited American decisions 208 times in 1995,</w:t>
      </w:r>
      <w:r w:rsidRPr="008D3A41">
        <w:rPr>
          <w:sz w:val="16"/>
        </w:rPr>
        <w:t xml:space="preserve"> according to a recent study by Russell Smyth, an Australian economist. </w:t>
      </w:r>
      <w:r w:rsidRPr="008D3A41">
        <w:rPr>
          <w:u w:val="single"/>
        </w:rPr>
        <w:t>By 2005, the number had fallen to 72.</w:t>
      </w:r>
      <w:r>
        <w:rPr>
          <w:u w:val="single"/>
        </w:rPr>
        <w:t xml:space="preserve"> </w:t>
      </w:r>
      <w:r w:rsidRPr="008D3A41">
        <w:rPr>
          <w:sz w:val="16"/>
        </w:rPr>
        <w:t xml:space="preserve">The story is similar around the globe, legal experts say, </w:t>
      </w:r>
      <w:r w:rsidRPr="008D3A41">
        <w:rPr>
          <w:u w:val="single"/>
        </w:rPr>
        <w:t>particularly in cases involving human rights</w:t>
      </w:r>
      <w:r w:rsidRPr="008D3A41">
        <w:rPr>
          <w:sz w:val="16"/>
        </w:rPr>
        <w:t xml:space="preserve">. These days, foreign courts in developed </w:t>
      </w:r>
      <w:r w:rsidRPr="008D3A41">
        <w:rPr>
          <w:u w:val="single"/>
        </w:rPr>
        <w:t>democracies often cite the rulings of the European Court of Human Rights</w:t>
      </w:r>
      <w:r w:rsidRPr="008D3A41">
        <w:rPr>
          <w:sz w:val="16"/>
        </w:rPr>
        <w:t xml:space="preserve"> in cases concerning equality, liberty and prohibitions against cruel treatment, said Harold Hongju Koh, the dean of the Yale Law School. In those areas, Dean Koh said, “they tend not to look to the rulings of the U.S. Supreme Court.” </w:t>
      </w:r>
      <w:r w:rsidRPr="008D3A41">
        <w:rPr>
          <w:u w:val="single"/>
        </w:rPr>
        <w:t>The rise of new and sophisticated constitutional courts elsewhere is one reason for the Supreme Court’s fading influence, legal experts said</w:t>
      </w:r>
      <w:r w:rsidRPr="008D3A41">
        <w:rPr>
          <w:sz w:val="16"/>
        </w:rPr>
        <w:t xml:space="preserve">. The new courts are, moreover, generally more liberal than the Rehnquist and Roberts courts and for that reason more inclined to cite one another. </w:t>
      </w:r>
      <w:r w:rsidRPr="008D3A41">
        <w:rPr>
          <w:u w:val="single"/>
        </w:rPr>
        <w:t xml:space="preserve">Another reason is the diminished reputation of the United States </w:t>
      </w:r>
      <w:r w:rsidRPr="008D3A41">
        <w:rPr>
          <w:sz w:val="16"/>
        </w:rPr>
        <w:t xml:space="preserve">in some parts of the world, which experts here and abroad said is in part a consequence of the Bush administration’s unpopularity around the world. </w:t>
      </w:r>
      <w:r w:rsidRPr="008D3A41">
        <w:rPr>
          <w:u w:val="single"/>
        </w:rPr>
        <w:t>Foreign courts are less apt to justify their decisions with citations to cases from a nation unpopular with their domestic audience.</w:t>
      </w:r>
      <w:r>
        <w:rPr>
          <w:u w:val="single"/>
        </w:rPr>
        <w:t xml:space="preserve"> </w:t>
      </w:r>
      <w:r w:rsidRPr="008D3A41">
        <w:rPr>
          <w:sz w:val="16"/>
        </w:rPr>
        <w:t>“</w:t>
      </w:r>
      <w:r w:rsidRPr="008D3A41">
        <w:rPr>
          <w:u w:val="single"/>
        </w:rPr>
        <w:t>It’s not surprising, given our foreign policy</w:t>
      </w:r>
      <w:r w:rsidRPr="008D3A41">
        <w:rPr>
          <w:sz w:val="16"/>
        </w:rPr>
        <w:t xml:space="preserve"> in the last decade or so, that American influence should be declining,” said Thomas Ginsburg, who teaches comparative and international law at the University of Chicago. Aversion to Foreign Law </w:t>
      </w:r>
      <w:r w:rsidRPr="008D3A41">
        <w:rPr>
          <w:u w:val="single"/>
        </w:rPr>
        <w:t>The adamant opposition of some Supreme Court justices to the citation of foreign law in their own opinions also plays a role</w:t>
      </w:r>
      <w:r w:rsidRPr="008D3A41">
        <w:rPr>
          <w:sz w:val="16"/>
        </w:rPr>
        <w:t>, some foreign judges say. “Most justices of the United States Supreme Court do not cite foreign case law in their judgments,” Aharon Barak, then the chief justice of the Supreme Court of Israel, wrote in the Harvard Law Review in 2002. “</w:t>
      </w:r>
      <w:r w:rsidRPr="008D3A41">
        <w:rPr>
          <w:u w:val="single"/>
        </w:rPr>
        <w:t>They fail to make use of an important source of inspiration</w:t>
      </w:r>
      <w:r w:rsidRPr="008D3A41">
        <w:rPr>
          <w:sz w:val="16"/>
        </w:rPr>
        <w:t xml:space="preserve">, one that enriches legal thinking, makes law more creative, and strengthens the democratic ties and foundations of different legal systems.” Partly as a consequence, Chief Justice Barak wrote, </w:t>
      </w:r>
      <w:r w:rsidRPr="008D3A41">
        <w:rPr>
          <w:u w:val="single"/>
        </w:rPr>
        <w:t>the United States Supreme Court “is losing the central role it once had among courts in modern democracies</w:t>
      </w:r>
      <w:r w:rsidRPr="008D3A41">
        <w:rPr>
          <w:sz w:val="16"/>
        </w:rPr>
        <w:t xml:space="preserve">.” Justice Michael Kirby of the High Court of Australia said that his court no longer confined itself to considering English, Canadian and American law. “Now we will take information from the Supreme Court of India, or the Court of Appeal of New Zealand, or the Constitutional Court of South Africa,” he said in an interview published in 2001 in The Green Bag, a legal journal. “America” he added, “is in danger of becoming something of a legal backwater.” The signature innovations of the American legal system — a written Constitution, a Bill of Rights protecting individual freedoms and an independent judiciary with the power to strike down legislation — have been consciously emulated in much of the world. And American constitutional law has been cited and discussed in countless decisions of courts in Australia, Canada, Germany, India, Israel, Japan, New Zealand, South Africa and elsewhere. In a 1996 decision striking down a law that made it a crime to possess pornography, for instance, the Constitutional Court of South Africa conducted a broad survey of American First Amendment jurisprudence, citing some 40 decisions of the United States Supreme Court. That same year, the High Court of Australia followed a 1989 decision of the Supreme Court in a separation-of-powers case, ruling that a judge was permitted to prepare a report for a government minister about threats to aboriginal areas because the assignment did not undermine the integrity of the judicial branch. Sending American ideas about the rule of law abroad has long been a source of pride. “The United States Supreme Court is the oldest constitutional court in the world — the most respected, the most legitimate,” said Charles Fried, a law professor at Harvard who served as solicitor general in the Reagan administration. But there is an intense and growing debate about whether that influence should be a one-way street. Justice Sandra Day O’Connor, in a speech before her retirement from the Supreme Court, advocated taking as well as giving. “I suspect that with time we will rely increasingly on international and foreign law in resolving what now appear to be domestic issues,” Justice O’Connor said. “Doing so may not only enrich our own country’s decisions; it will create that all-important good impression. When U.S. courts are seen to be cognizant of other judicial systems, our ability to act as a rule-of-law model for other nations will be enhanced.” But many judges and legal </w:t>
      </w:r>
      <w:r w:rsidRPr="008D3A41">
        <w:rPr>
          <w:sz w:val="16"/>
        </w:rPr>
        <w:lastRenderedPageBreak/>
        <w:t>scholars in this country say that consideration of foreign legal precedents in American judicial decisions is illegitimate, and that there can be no transnational dialogue about the meaning of the United States Constitution. The Constitution should be interpreted according to its original meaning, said John O. McGinnis, a law professor at Northwestern, and recent rulings, whether foreign or domestic, cannot aid in that enterprise. Moreover, Professor McGinnis said, decisions applying foreign law to foreign circumstances are not instructive here. “It may be good in their nation,” he said. “There is no reason to believe necessarily that it’s good in our nation.” In any event, said Eric Posner, a law professor at the University of Chicago, many Americans are deeply suspicious of foreign law. “We are used to encouraging other countries to adopt American constitutional norms,” he wrote in an essay last month, “but we have never accepted the idea that we should adopt theirs.” “It’s American exceptionalism,” Professor Posner added in an interview. “The view going back 200 years is that we’ve figured it out and people should follow our lead.” Fiery Debate Yet citations to foreign and international law in recent Supreme Court decisions ignited an enormous furor in Congress and in the popular consciousness. “</w:t>
      </w:r>
      <w:r w:rsidRPr="008D3A41">
        <w:rPr>
          <w:u w:val="single"/>
        </w:rPr>
        <w:t xml:space="preserve">The opinion of the world community,” </w:t>
      </w:r>
      <w:r w:rsidRPr="008D3A41">
        <w:rPr>
          <w:sz w:val="16"/>
        </w:rPr>
        <w:t>Justice Anthony M. Kennedy wrote for the majority in Roper v. Simmons, the 2005 decision that struck down the death penalty for juvenile offenders, “</w:t>
      </w:r>
      <w:r w:rsidRPr="008D3A41">
        <w:rPr>
          <w:u w:val="single"/>
        </w:rPr>
        <w:t>while not controlling our outcome, does provide respected and significant confirmation for our own conclusions.</w:t>
      </w:r>
      <w:r w:rsidRPr="008D3A41">
        <w:rPr>
          <w:sz w:val="16"/>
        </w:rPr>
        <w:t>” Justice Kennedy cited, among other things, the United Nations Convention on the Rights of the Child, the African Charter on the Rights and Welfare of the Child, and the Criminal Justice Act from the United Kingdom.</w:t>
      </w:r>
    </w:p>
    <w:p w:rsidR="007454F6" w:rsidRDefault="007454F6" w:rsidP="007454F6">
      <w:pPr>
        <w:pStyle w:val="Heading4"/>
      </w:pPr>
      <w:r>
        <w:t>US Supreme Court rulings have ripple effects in other countries – same-sex marriage ruling proves</w:t>
      </w:r>
    </w:p>
    <w:p w:rsidR="007454F6" w:rsidRPr="007D37E4" w:rsidRDefault="007454F6" w:rsidP="007454F6">
      <w:pPr>
        <w:rPr>
          <w:rStyle w:val="Style13ptBold"/>
        </w:rPr>
      </w:pPr>
      <w:r>
        <w:rPr>
          <w:rStyle w:val="Style13ptBold"/>
        </w:rPr>
        <w:t xml:space="preserve">Katz 15 </w:t>
      </w:r>
      <w:r w:rsidRPr="00E12BBE">
        <w:rPr>
          <w:sz w:val="14"/>
          <w:szCs w:val="14"/>
        </w:rPr>
        <w:t>(Gregory Katz is an editor of US News and World Report, “US same-sex marriage ruling likely to influence other countries as pace of change quickens,” https://www.usnews.com/news/world/articles/2015/06/27/us-same-sex-marriage-ruling-likely-to-impact-other-countries, US News and World Report) EYC</w:t>
      </w:r>
    </w:p>
    <w:p w:rsidR="007454F6" w:rsidRPr="00926B22" w:rsidRDefault="007454F6" w:rsidP="007454F6">
      <w:pPr>
        <w:rPr>
          <w:sz w:val="16"/>
        </w:rPr>
      </w:pPr>
      <w:r w:rsidRPr="007D37E4">
        <w:rPr>
          <w:rStyle w:val="StyleUnderline"/>
        </w:rPr>
        <w:t>The landmark U.S. Supreme Court ruling in favor of same-sex marriages has no legal force</w:t>
      </w:r>
      <w:r w:rsidRPr="00926B22">
        <w:rPr>
          <w:sz w:val="16"/>
        </w:rPr>
        <w:t xml:space="preserve"> outside the United States, </w:t>
      </w:r>
      <w:r w:rsidRPr="007D37E4">
        <w:rPr>
          <w:rStyle w:val="StyleUnderline"/>
        </w:rPr>
        <w:t xml:space="preserve">but </w:t>
      </w:r>
      <w:r w:rsidRPr="00926B22">
        <w:rPr>
          <w:sz w:val="16"/>
        </w:rPr>
        <w:t xml:space="preserve">gay rights activists in many parts of the world believe </w:t>
      </w:r>
      <w:r w:rsidRPr="007D37E4">
        <w:rPr>
          <w:rStyle w:val="StyleUnderline"/>
        </w:rPr>
        <w:t>the court ruling will help their cause.</w:t>
      </w:r>
      <w:r w:rsidRPr="00926B22">
        <w:rPr>
          <w:sz w:val="16"/>
        </w:rPr>
        <w:t xml:space="preserve"> </w:t>
      </w:r>
      <w:r w:rsidRPr="007D37E4">
        <w:rPr>
          <w:rStyle w:val="StyleUnderline"/>
        </w:rPr>
        <w:t>In the Philippines, in India, in Australia and elsewhere, gay rights advocates think the U.S. ruling may help change attitudes</w:t>
      </w:r>
      <w:r w:rsidRPr="00926B22">
        <w:rPr>
          <w:sz w:val="16"/>
        </w:rPr>
        <w:t xml:space="preserve">, just as American activists — and judges, educators and legislators — had earlier been influenced by the easy acceptance of same-sex marriage in some European countries, where the laws were changed smoothly without much fuss. In today's wired world, </w:t>
      </w:r>
      <w:r w:rsidRPr="007D37E4">
        <w:rPr>
          <w:rStyle w:val="StyleUnderline"/>
        </w:rPr>
        <w:t>political movements cross national boundaries in the blink of an eye</w:t>
      </w:r>
      <w:r w:rsidRPr="00926B22">
        <w:rPr>
          <w:sz w:val="16"/>
        </w:rPr>
        <w:t xml:space="preserve">, and the trend toward legal acceptance of same-sex marriage is gaining pace, though still rejected outright in some parts of the globe. The U.S. is neither laggard nor leader in this movement, which reflects a fundamental change in public views in many parts of the world, but </w:t>
      </w:r>
      <w:r w:rsidRPr="007D37E4">
        <w:rPr>
          <w:rStyle w:val="StyleUnderline"/>
        </w:rPr>
        <w:t>the ruling of its highest court is expected to have a ripple effect elsewhere.</w:t>
      </w:r>
      <w:r>
        <w:rPr>
          <w:rStyle w:val="StyleUnderline"/>
        </w:rPr>
        <w:t xml:space="preserve"> </w:t>
      </w:r>
      <w:r w:rsidRPr="00926B22">
        <w:rPr>
          <w:sz w:val="16"/>
        </w:rPr>
        <w:t xml:space="preserve">In the Philippines, activists seeking to win legal recognition for same-sex marriages believe the U.S. ruling will be useful, particularly since the country's legal setup is largely based on the U.S. system, said Sylvia Estrada Claudio, a gender rights advocate and professor at the University of the Philippines. "This ruling will have positive repercussions for our own movements here," she said. The Philippines' civil code limits marriage to a union between a man and a woman — but the constitutionality of this proviso is being challenged by a lawyer, Jesus Nicardo Falcis III. Countries are taking different routes to the same conclusion: the U.S. pathway relied on a Supreme Court ruling to establish that same-sex couples have a constitutional right to marry, while Ireland last month used a popular vote that showed strong public backing, despite the country's deep Catholic roots. Influence is a two-way street. Five years ago, Argentina became the first country in Latin America to legalize gay marriage. Activists there said they believe their example helped influence the U.S., and that Friday's U.S. ruling will in turn shape attitudes and actions in other Latin American countries. </w:t>
      </w:r>
      <w:r w:rsidRPr="007D37E4">
        <w:rPr>
          <w:rStyle w:val="StyleUnderline"/>
        </w:rPr>
        <w:t>"The U.S. decision will have a big impact in other countries,"</w:t>
      </w:r>
      <w:r w:rsidRPr="00926B22">
        <w:rPr>
          <w:sz w:val="16"/>
        </w:rPr>
        <w:t xml:space="preserve"> said Esteban Paulon, president of the Argentine Federation of Lesbians, Gays, Bisexuals and Transsexuals, adding that his organization contributed documentation to U.S. legal groups arguing the case before the Supreme Court. "Sometimes U.S. influence is negative, but we believe in this case it will be positive and accelerate the process of approving gay marriage in other parts of the world." Twenty-one countries now allow same-sex marriage, according to the Pew Research Center, and Mexico permits it in some states, with many other countries offering various legal rights that fall short of marriage to same-sex couples. In most of those countries, well-organized advocacy groups are lobbying for full marriage rights.</w:t>
      </w:r>
    </w:p>
    <w:p w:rsidR="007454F6" w:rsidRDefault="007454F6" w:rsidP="007454F6">
      <w:pPr>
        <w:pStyle w:val="Heading4"/>
      </w:pPr>
      <w:r>
        <w:t>US courts are no longer modeled by the international community – especially true in the case of human rights questions</w:t>
      </w:r>
    </w:p>
    <w:p w:rsidR="007454F6" w:rsidRPr="00DC2B3D" w:rsidRDefault="007454F6" w:rsidP="007454F6">
      <w:r w:rsidRPr="00926B22">
        <w:rPr>
          <w:rStyle w:val="Style13ptBold"/>
        </w:rPr>
        <w:t>Liptak 08</w:t>
      </w:r>
      <w:r>
        <w:t xml:space="preserve"> [Adam, former First Amendment/Supreme Court professor and lawyer, reporting for the New York Times; “U.S. Court Is Now Guiding Fewer Nations” 09/17/08; http://www.nytimes.com/2008/09/18/us/18legal.html]/MR</w:t>
      </w:r>
    </w:p>
    <w:p w:rsidR="007454F6" w:rsidRPr="00926B22" w:rsidRDefault="007454F6" w:rsidP="007454F6">
      <w:pPr>
        <w:rPr>
          <w:sz w:val="16"/>
        </w:rPr>
      </w:pPr>
      <w:r w:rsidRPr="00926B22">
        <w:rPr>
          <w:sz w:val="16"/>
        </w:rPr>
        <w:t>WASHINGTON —</w:t>
      </w:r>
      <w:r w:rsidRPr="00D075BC">
        <w:rPr>
          <w:rStyle w:val="StyleUnderline"/>
        </w:rPr>
        <w:t xml:space="preserve"> Judges around the world have long looked to the decisions of the United States Supreme Court for guidance</w:t>
      </w:r>
      <w:r w:rsidRPr="00926B22">
        <w:rPr>
          <w:sz w:val="16"/>
        </w:rPr>
        <w:t>, citing and often following them in hundreds of their own rulings since the Second World War.</w:t>
      </w:r>
      <w:r w:rsidRPr="00D075BC">
        <w:rPr>
          <w:rStyle w:val="StyleUnderline"/>
        </w:rPr>
        <w:t xml:space="preserve"> But now </w:t>
      </w:r>
      <w:r w:rsidRPr="00D075BC">
        <w:rPr>
          <w:rStyle w:val="StyleUnderline"/>
        </w:rPr>
        <w:lastRenderedPageBreak/>
        <w:t>American legal influence is wanin</w:t>
      </w:r>
      <w:r w:rsidRPr="00926B22">
        <w:rPr>
          <w:sz w:val="16"/>
        </w:rPr>
        <w:t xml:space="preserve">g. Even as a debate continues in the court over whether its decisions should ever cite foreign law, </w:t>
      </w:r>
      <w:r w:rsidRPr="00D075BC">
        <w:rPr>
          <w:rStyle w:val="StyleUnderline"/>
        </w:rPr>
        <w:t xml:space="preserve">a diminishing number of foreign courts seem to pay attention to the writings of American justices. </w:t>
      </w:r>
      <w:r w:rsidRPr="00926B22">
        <w:rPr>
          <w:rFonts w:hint="eastAsia"/>
          <w:sz w:val="16"/>
        </w:rPr>
        <w:t>“</w:t>
      </w:r>
      <w:r w:rsidRPr="00D075BC">
        <w:rPr>
          <w:rStyle w:val="StyleUnderline"/>
        </w:rPr>
        <w:t>One of our great exports used to be constitutional law,</w:t>
      </w:r>
      <w:r w:rsidRPr="00926B22">
        <w:rPr>
          <w:sz w:val="16"/>
        </w:rPr>
        <w:t>” said Anne-Marie Slaughter, the dean of the Woodrow Wilson School of Public and International Affairs at Princeton. “</w:t>
      </w:r>
      <w:r w:rsidRPr="00D075BC">
        <w:rPr>
          <w:rStyle w:val="StyleUnderline"/>
        </w:rPr>
        <w:t>We are losing one of the greatest bully pulpits we have ever had</w:t>
      </w:r>
      <w:r w:rsidRPr="00926B22">
        <w:rPr>
          <w:sz w:val="16"/>
        </w:rPr>
        <w:t>.” From 1990 through 2002, for instance, the Canadian Supreme Court cited decisions of the United States Supreme Court about a dozen times a year, an analysis by The New York Times found. In the six years since, the annual citation rate has fallen by half, to about six.</w:t>
      </w:r>
      <w:r w:rsidRPr="00D075BC">
        <w:rPr>
          <w:rStyle w:val="StyleUnderline"/>
        </w:rPr>
        <w:t xml:space="preserve"> Australian state supreme courts cited American decisions 208 times in 1995</w:t>
      </w:r>
      <w:r w:rsidRPr="00926B22">
        <w:rPr>
          <w:sz w:val="16"/>
        </w:rPr>
        <w:t>, according to a recent study by Russell Smyth, an Australian economist.</w:t>
      </w:r>
      <w:r w:rsidRPr="00D075BC">
        <w:rPr>
          <w:rStyle w:val="StyleUnderline"/>
        </w:rPr>
        <w:t xml:space="preserve"> By 2005, the number had fallen to 72.</w:t>
      </w:r>
      <w:r w:rsidRPr="00926B22">
        <w:rPr>
          <w:sz w:val="16"/>
        </w:rPr>
        <w:t xml:space="preserve"> </w:t>
      </w:r>
      <w:r w:rsidRPr="00D075BC">
        <w:rPr>
          <w:rStyle w:val="StyleUnderline"/>
        </w:rPr>
        <w:t>The story is similar around the glob</w:t>
      </w:r>
      <w:r w:rsidRPr="00926B22">
        <w:rPr>
          <w:sz w:val="16"/>
        </w:rPr>
        <w:t>e, legal experts say,</w:t>
      </w:r>
      <w:r w:rsidRPr="00D075BC">
        <w:rPr>
          <w:rStyle w:val="StyleUnderline"/>
        </w:rPr>
        <w:t xml:space="preserve"> particularly in cases involving human right</w:t>
      </w:r>
      <w:r w:rsidRPr="00926B22">
        <w:rPr>
          <w:sz w:val="16"/>
        </w:rPr>
        <w:t xml:space="preserve">s. These days, </w:t>
      </w:r>
      <w:r w:rsidRPr="00D075BC">
        <w:rPr>
          <w:rStyle w:val="StyleUnderline"/>
        </w:rPr>
        <w:t>foreign courts in developed democracies often cite the rulings of the European Court of Human Rights in cases concerning equality, liberty and prohibitions against cruel treatment,</w:t>
      </w:r>
      <w:r w:rsidRPr="00926B22">
        <w:rPr>
          <w:sz w:val="16"/>
        </w:rPr>
        <w:t xml:space="preserve"> said Harold Hongju Koh, the dean of the Yale Law School. In those areas, Dean Koh said, “they tend not to look to the rulings of the U.S. Supreme Court.” </w:t>
      </w:r>
      <w:r w:rsidRPr="00D075BC">
        <w:rPr>
          <w:rStyle w:val="StyleUnderline"/>
        </w:rPr>
        <w:t xml:space="preserve">The rise of new and sophisticated constitutional courts elsewhere is one reason for the Supreme Court’s fading </w:t>
      </w:r>
      <w:r w:rsidRPr="00926B22">
        <w:rPr>
          <w:sz w:val="16"/>
        </w:rPr>
        <w:t xml:space="preserve">influence, legal experts said. The </w:t>
      </w:r>
      <w:r w:rsidRPr="00D075BC">
        <w:rPr>
          <w:rStyle w:val="StyleUnderline"/>
        </w:rPr>
        <w:t>new courts are</w:t>
      </w:r>
      <w:r w:rsidRPr="00926B22">
        <w:rPr>
          <w:sz w:val="16"/>
        </w:rPr>
        <w:t>, moreover,</w:t>
      </w:r>
      <w:r w:rsidRPr="00D075BC">
        <w:rPr>
          <w:rStyle w:val="StyleUnderline"/>
        </w:rPr>
        <w:t xml:space="preserve"> generally more liberal than the Rehnquist and Roberts courts and for that reason more inclined to cite one another. Another reason is the diminished reputation of the United States in some parts of the world,</w:t>
      </w:r>
      <w:r w:rsidRPr="00926B22">
        <w:rPr>
          <w:sz w:val="16"/>
        </w:rPr>
        <w:t xml:space="preserve"> which experts here and abroad said is in part a consequence of the Bush administration’s unpopularity around the world. </w:t>
      </w:r>
      <w:r w:rsidRPr="00D075BC">
        <w:rPr>
          <w:rStyle w:val="StyleUnderline"/>
        </w:rPr>
        <w:t>Foreign courts are less apt to justify their decisions with citations to cases from a nation unpopular with their domestic audience.</w:t>
      </w:r>
      <w:r w:rsidRPr="00926B22">
        <w:rPr>
          <w:sz w:val="16"/>
        </w:rPr>
        <w:t xml:space="preserve"> </w:t>
      </w:r>
      <w:r w:rsidRPr="00926B22">
        <w:rPr>
          <w:rFonts w:hint="eastAsia"/>
          <w:sz w:val="16"/>
        </w:rPr>
        <w:t>“</w:t>
      </w:r>
      <w:r w:rsidRPr="00D075BC">
        <w:rPr>
          <w:rStyle w:val="StyleUnderline"/>
        </w:rPr>
        <w:t>It’s not surprising, given our foreign policy in the last decade or so, that American influence should be declining</w:t>
      </w:r>
      <w:r w:rsidRPr="00926B22">
        <w:rPr>
          <w:sz w:val="16"/>
        </w:rPr>
        <w:t xml:space="preserve">,” said Thomas Ginsburg, who teaches comparative and international law at the University of Chicago. Aversion to Foreign Law The adamant opposition of some Supreme Court justices to the citation of foreign law in their own opinions also plays a role, some foreign judges say. </w:t>
      </w:r>
      <w:r w:rsidRPr="00926B22">
        <w:rPr>
          <w:rFonts w:hint="eastAsia"/>
          <w:sz w:val="16"/>
        </w:rPr>
        <w:t>“</w:t>
      </w:r>
      <w:r w:rsidRPr="00926B22">
        <w:rPr>
          <w:sz w:val="16"/>
        </w:rPr>
        <w:t>Most justices of the United States Supreme Court do not cite foreign case law in their judgments,” Aharon Barak, then the chief justice of the Supreme Court of Israel, wrote in the Harvard Law Review in 2002. “They fail to make use of an important source of inspiration, one that enriches legal thinking, makes law more creative, and strengthens the democratic ties and foundations of different legal systems.” Partly as a consequence, Chief Justice Barak wrote,</w:t>
      </w:r>
      <w:r w:rsidRPr="00D075BC">
        <w:rPr>
          <w:rStyle w:val="StyleUnderline"/>
        </w:rPr>
        <w:t xml:space="preserve"> the United States Supreme Court “is losing the central role it once had among courts in modern democracies.</w:t>
      </w:r>
      <w:r w:rsidRPr="00926B22">
        <w:rPr>
          <w:sz w:val="16"/>
        </w:rPr>
        <w:t xml:space="preserve">”” </w:t>
      </w:r>
    </w:p>
    <w:p w:rsidR="007454F6" w:rsidRDefault="007454F6" w:rsidP="007454F6">
      <w:pPr>
        <w:pStyle w:val="Heading4"/>
      </w:pPr>
      <w:r>
        <w:t>No modeling and no impact – democratic states won’t model non-compliance and authoritarian ones won’t model anything</w:t>
      </w:r>
    </w:p>
    <w:p w:rsidR="007454F6" w:rsidRDefault="007454F6" w:rsidP="007454F6">
      <w:r w:rsidRPr="00926B22">
        <w:rPr>
          <w:rStyle w:val="Style13ptBold"/>
        </w:rPr>
        <w:t>McGinnis &amp; Somin 7</w:t>
      </w:r>
      <w:r>
        <w:t xml:space="preserve"> [John O. McGinnis, Professor of Law, Northwestern University School of Law; and Ilya Somin, Assistant Professor of Law, George Mason University School of Law, “Global Constitutionalism: Global Influence on U.S. Jurisprudence: Should International Law Be Part of Our Law?” 59 Stan. L. Rev. 1175, 2007]/MR</w:t>
      </w:r>
    </w:p>
    <w:p w:rsidR="007454F6" w:rsidRPr="00926B22" w:rsidRDefault="007454F6" w:rsidP="007454F6">
      <w:pPr>
        <w:rPr>
          <w:sz w:val="16"/>
        </w:rPr>
      </w:pPr>
      <w:r w:rsidRPr="00D075BC">
        <w:rPr>
          <w:rStyle w:val="StyleUnderline"/>
        </w:rPr>
        <w:t>To many judges in national courts faced with cases for decision involving the meaning of their own constitutional charters of rights, it has seemed appropriate</w:t>
      </w:r>
      <w:r w:rsidRPr="00926B22">
        <w:rPr>
          <w:sz w:val="16"/>
        </w:rPr>
        <w:t xml:space="preserve"> and useful over recent years </w:t>
      </w:r>
      <w:r w:rsidRPr="00D075BC">
        <w:rPr>
          <w:rStyle w:val="StyleUnderline"/>
        </w:rPr>
        <w:t>to reach for the exposition of analogous problems written by judges and decision makers in the courts of other countries, international or regional courts, or other bodies</w:t>
      </w:r>
      <w:r w:rsidRPr="00926B22">
        <w:rPr>
          <w:sz w:val="16"/>
        </w:rPr>
        <w:t xml:space="preserve">. Doing so has not generally been viewed as evidencing any illegitimate loyalty or deference to non-binding texts. </w:t>
      </w:r>
      <w:r w:rsidRPr="00D075BC">
        <w:rPr>
          <w:rStyle w:val="StyleUnderline"/>
        </w:rPr>
        <w:t>Still less has it been seen as exhibiting obedience to the norms of other countries or the international community or to the opinions of judges and others outside the municipal court hierarch</w:t>
      </w:r>
      <w:r w:rsidRPr="00926B22">
        <w:rPr>
          <w:sz w:val="16"/>
        </w:rPr>
        <w:t>y. 47 Instead, references to such elaborations have occurred because these expositions have been found helpful and informative in the development of the municipal decision maker's own opinions concerning apparently similar problems presented by the municipal constitution or other laws….</w:t>
      </w:r>
      <w:r w:rsidRPr="00D075BC">
        <w:rPr>
          <w:rStyle w:val="StyleUnderline"/>
        </w:rPr>
        <w:t>After the sharp exchanges in the Supreme Court and in the Congress up to 2005</w:t>
      </w:r>
      <w:r w:rsidRPr="00926B22">
        <w:rPr>
          <w:sz w:val="16"/>
        </w:rPr>
        <w:t>,</w:t>
      </w:r>
      <w:r w:rsidRPr="00D075BC">
        <w:rPr>
          <w:rStyle w:val="StyleUnderline"/>
        </w:rPr>
        <w:t xml:space="preserve"> the reliance upon foreign and international legal materials in constitutional decisions of the Supreme Court appears to have receded</w:t>
      </w:r>
      <w:r w:rsidRPr="00926B22">
        <w:rPr>
          <w:sz w:val="16"/>
        </w:rPr>
        <w:t xml:space="preserve">. Perhaps </w:t>
      </w:r>
      <w:r w:rsidRPr="00D075BC">
        <w:rPr>
          <w:rStyle w:val="StyleUnderline"/>
        </w:rPr>
        <w:t>no one thought that any foreign analogies presented to the Court were sufficiently close and useful to warrant their mention.</w:t>
      </w:r>
      <w:r w:rsidRPr="00926B22">
        <w:rPr>
          <w:sz w:val="16"/>
        </w:rPr>
        <w:t xml:space="preserve"> This would seem surprising when it is remembered that during the past four years the Court has had to grapple with important questions of fundamental principles and values in a number of cases involving detainees in Guantanamo Bay and elsewhere. Perhaps</w:t>
      </w:r>
      <w:r w:rsidRPr="00D075BC">
        <w:rPr>
          <w:rStyle w:val="StyleUnderline"/>
        </w:rPr>
        <w:t xml:space="preserve"> those Justices who are inclined to inform </w:t>
      </w:r>
      <w:r w:rsidRPr="00D075BC">
        <w:rPr>
          <w:rStyle w:val="StyleUnderline"/>
        </w:rPr>
        <w:lastRenderedPageBreak/>
        <w:t>their minds about reasoning on common problems expressed in foreign courts and tribunals have noticed the fuss that such citations commonly cause in the Court, in Congress, and in sections of society of this country</w:t>
      </w:r>
      <w:r w:rsidRPr="00926B22">
        <w:rPr>
          <w:sz w:val="16"/>
        </w:rPr>
        <w:t xml:space="preserve">. Perhaps they decided instead to accept Justice Scalia's advice to Justice Breyer in their public conversation-that it was alright for Justice Breyer to inform himself on international legal developments but just "don't put it in your opinions. 75 </w:t>
      </w:r>
      <w:r w:rsidRPr="00D075BC">
        <w:rPr>
          <w:rStyle w:val="StyleUnderline"/>
        </w:rPr>
        <w:t>For some judges, such a course might seem to be a path of prudence and wisdom. For others, it might seem a surrender to intellectual dishonesty and a departure from decisional transparency.</w:t>
      </w:r>
    </w:p>
    <w:p w:rsidR="007454F6" w:rsidRDefault="007454F6" w:rsidP="007454F6">
      <w:pPr>
        <w:pStyle w:val="Heading4"/>
      </w:pPr>
      <w:r>
        <w:t>The US is not realistically modeled by all countries</w:t>
      </w:r>
    </w:p>
    <w:p w:rsidR="007454F6" w:rsidRDefault="007454F6" w:rsidP="007454F6">
      <w:r w:rsidRPr="00926B22">
        <w:rPr>
          <w:rStyle w:val="Style13ptBold"/>
        </w:rPr>
        <w:t>McGinnis &amp; Somin 7</w:t>
      </w:r>
      <w:r>
        <w:t xml:space="preserve"> [John O. McGinnis, Professor of Law, Northwestern University School of Law; and Ilya Somin, Assistant Professor of Law, George Mason University School of Law, “Global Constitutionalism: Global Influence on U.S. Jurisprudence: Should International Law Be Part of Our Law?” 59 Stan. L. Rev. 1175, 2007]/MR</w:t>
      </w:r>
    </w:p>
    <w:p w:rsidR="007454F6" w:rsidRDefault="007454F6" w:rsidP="007454F6">
      <w:pPr>
        <w:rPr>
          <w:rStyle w:val="StyleUnderline"/>
        </w:rPr>
      </w:pPr>
      <w:r w:rsidRPr="009D1567">
        <w:rPr>
          <w:rStyle w:val="StyleUnderline"/>
        </w:rPr>
        <w:t>At this level of influence, it is not reasonable</w:t>
      </w:r>
      <w:r w:rsidRPr="00926B22">
        <w:rPr>
          <w:sz w:val="16"/>
        </w:rPr>
        <w:t>, nor is it logical,</w:t>
      </w:r>
      <w:r w:rsidRPr="009D1567">
        <w:rPr>
          <w:rStyle w:val="StyleUnderline"/>
        </w:rPr>
        <w:t xml:space="preserve"> to demand a direct and local democratic component for such international law principles</w:t>
      </w:r>
      <w:r w:rsidRPr="00926B22">
        <w:rPr>
          <w:sz w:val="16"/>
        </w:rPr>
        <w:t>. In a world of nearly seven billion people,</w:t>
      </w:r>
      <w:r w:rsidRPr="009D1567">
        <w:rPr>
          <w:rStyle w:val="StyleUnderline"/>
        </w:rPr>
        <w:t xml:space="preserve"> how would that be humanly possible</w:t>
      </w:r>
      <w:r w:rsidRPr="00926B22">
        <w:rPr>
          <w:sz w:val="16"/>
        </w:rPr>
        <w:t>, except by authority delegated to representatives of nation-states,</w:t>
      </w:r>
      <w:r w:rsidRPr="009D1567">
        <w:rPr>
          <w:rStyle w:val="StyleUnderline"/>
        </w:rPr>
        <w:t xml:space="preserve"> to agree on any principles or rules for international questions</w:t>
      </w:r>
      <w:r w:rsidRPr="00926B22">
        <w:rPr>
          <w:sz w:val="16"/>
        </w:rPr>
        <w:t xml:space="preserve">? </w:t>
      </w:r>
      <w:r w:rsidRPr="009D1567">
        <w:rPr>
          <w:rStyle w:val="StyleUnderline"/>
        </w:rPr>
        <w:t>To expect such rules to be</w:t>
      </w:r>
      <w:r w:rsidRPr="00926B22">
        <w:rPr>
          <w:sz w:val="16"/>
        </w:rPr>
        <w:t xml:space="preserve"> 134. Id. at 180-81. [Vol. 98:433 HeinOnline -- 98 Geo. L.J. 456 2009-2010 2009 HART MEMORIAL LECTURE</w:t>
      </w:r>
      <w:r w:rsidRPr="009D1567">
        <w:rPr>
          <w:rStyle w:val="StyleUnderline"/>
        </w:rPr>
        <w:t xml:space="preserve"> internationally answerable,</w:t>
      </w:r>
      <w:r w:rsidRPr="00926B22">
        <w:rPr>
          <w:sz w:val="16"/>
        </w:rPr>
        <w:t xml:space="preserve"> in some direct way, </w:t>
      </w:r>
      <w:r w:rsidRPr="009D1567">
        <w:rPr>
          <w:rStyle w:val="StyleUnderline"/>
        </w:rPr>
        <w:t>to the opinions of local communitie</w:t>
      </w:r>
      <w:r w:rsidRPr="00926B22">
        <w:rPr>
          <w:sz w:val="16"/>
        </w:rPr>
        <w:t>s</w:t>
      </w:r>
      <w:r w:rsidRPr="009D1567">
        <w:rPr>
          <w:rStyle w:val="StyleUnderline"/>
        </w:rPr>
        <w:t>, or even to national communities in a country of great population such as the United States, is to indulge in a romantic concept of democracy.</w:t>
      </w:r>
      <w:r w:rsidRPr="00926B22">
        <w:rPr>
          <w:sz w:val="16"/>
        </w:rPr>
        <w:t xml:space="preserve"> The building of international law is essential for the extension to all human beings of the benefits of the rule of law. It is necessary for devising effective support for universal human rights. In such matters, romance must give way to reality. </w:t>
      </w:r>
      <w:r w:rsidRPr="009D1567">
        <w:rPr>
          <w:rStyle w:val="StyleUnderline"/>
        </w:rPr>
        <w:t>The United States</w:t>
      </w:r>
      <w:r w:rsidRPr="00926B22">
        <w:rPr>
          <w:sz w:val="16"/>
        </w:rPr>
        <w:t xml:space="preserve">, as a major actor and potential beneficiary of the spread of international law, including the law of human rights, </w:t>
      </w:r>
      <w:r w:rsidRPr="009D1567">
        <w:rPr>
          <w:rStyle w:val="StyleUnderline"/>
        </w:rPr>
        <w:t>will in its own interests support this development locally and not seek to frustrate it by unrealistic demands for direct accountability of international law to all citizens of the United States. If this were demanded by one nation, it would necessarily be required by all.</w:t>
      </w:r>
    </w:p>
    <w:p w:rsidR="007454F6" w:rsidRDefault="007454F6" w:rsidP="007454F6">
      <w:pPr>
        <w:pStyle w:val="Heading4"/>
      </w:pPr>
      <w:r w:rsidRPr="001E6C22">
        <w:t xml:space="preserve">International Courts no longer model the Supreme Court </w:t>
      </w:r>
      <w:r>
        <w:t>because of our super conservative rulings</w:t>
      </w:r>
    </w:p>
    <w:p w:rsidR="007454F6" w:rsidRPr="001E6C22" w:rsidRDefault="007454F6" w:rsidP="007454F6">
      <w:pPr>
        <w:rPr>
          <w:b/>
        </w:rPr>
      </w:pPr>
      <w:r>
        <w:rPr>
          <w:rStyle w:val="Style13ptBold"/>
        </w:rPr>
        <w:t>Liptak ’08</w:t>
      </w:r>
      <w:r w:rsidRPr="001E6C22">
        <w:rPr>
          <w:rStyle w:val="Style13ptBold"/>
          <w:sz w:val="20"/>
          <w:szCs w:val="20"/>
        </w:rPr>
        <w:t xml:space="preserve"> (</w:t>
      </w:r>
      <w:hyperlink r:id="rId76" w:history="1">
        <w:r w:rsidRPr="001E6C22">
          <w:rPr>
            <w:rStyle w:val="Hyperlink"/>
            <w:sz w:val="20"/>
            <w:szCs w:val="20"/>
          </w:rPr>
          <w:t>http://www.nytimes.com/2008/09/18/us/18legal.html</w:t>
        </w:r>
      </w:hyperlink>
      <w:r w:rsidRPr="001E6C22">
        <w:rPr>
          <w:rStyle w:val="Style13ptBold"/>
          <w:sz w:val="20"/>
          <w:szCs w:val="20"/>
        </w:rPr>
        <w:t xml:space="preserve"> Liptak is a radical dude who covers the Supreme Court for the New York Times)</w:t>
      </w:r>
      <w:r>
        <w:rPr>
          <w:rStyle w:val="Style13ptBold"/>
          <w:sz w:val="20"/>
          <w:szCs w:val="20"/>
        </w:rPr>
        <w:t xml:space="preserve"> </w:t>
      </w:r>
      <w:r w:rsidRPr="001E6C22">
        <w:rPr>
          <w:rStyle w:val="Style13ptBold"/>
          <w:sz w:val="20"/>
          <w:szCs w:val="20"/>
        </w:rPr>
        <w:t>TEJ</w:t>
      </w:r>
    </w:p>
    <w:p w:rsidR="007454F6" w:rsidRDefault="007454F6" w:rsidP="007454F6">
      <w:pPr>
        <w:widowControl w:val="0"/>
        <w:autoSpaceDE w:val="0"/>
        <w:autoSpaceDN w:val="0"/>
        <w:adjustRightInd w:val="0"/>
        <w:spacing w:after="0" w:line="240" w:lineRule="auto"/>
        <w:rPr>
          <w:rFonts w:asciiTheme="majorHAnsi" w:hAnsiTheme="majorHAnsi" w:cs="Georgia"/>
          <w:color w:val="262626"/>
          <w:sz w:val="24"/>
          <w:u w:val="single"/>
        </w:rPr>
      </w:pPr>
      <w:r w:rsidRPr="00A91A21">
        <w:rPr>
          <w:rFonts w:asciiTheme="majorHAnsi" w:hAnsiTheme="majorHAnsi" w:cs="Georgia"/>
          <w:color w:val="262626"/>
          <w:sz w:val="24"/>
          <w:highlight w:val="cyan"/>
          <w:u w:val="single"/>
        </w:rPr>
        <w:t>Judges around the world have</w:t>
      </w:r>
      <w:r w:rsidRPr="00344768">
        <w:rPr>
          <w:rFonts w:asciiTheme="majorHAnsi" w:hAnsiTheme="majorHAnsi" w:cs="Georgia"/>
          <w:color w:val="262626"/>
          <w:sz w:val="24"/>
          <w:u w:val="single"/>
        </w:rPr>
        <w:t xml:space="preserve"> long </w:t>
      </w:r>
      <w:r w:rsidRPr="00344768">
        <w:rPr>
          <w:rFonts w:asciiTheme="majorHAnsi" w:hAnsiTheme="majorHAnsi" w:cs="Georgia"/>
          <w:color w:val="262626"/>
          <w:sz w:val="24"/>
          <w:highlight w:val="cyan"/>
          <w:u w:val="single"/>
        </w:rPr>
        <w:t>looked</w:t>
      </w:r>
      <w:r w:rsidRPr="00344768">
        <w:rPr>
          <w:rFonts w:asciiTheme="majorHAnsi" w:hAnsiTheme="majorHAnsi" w:cs="Georgia"/>
          <w:color w:val="262626"/>
          <w:sz w:val="24"/>
          <w:u w:val="single"/>
        </w:rPr>
        <w:t xml:space="preserve"> </w:t>
      </w:r>
      <w:r w:rsidRPr="00344768">
        <w:rPr>
          <w:rFonts w:asciiTheme="majorHAnsi" w:hAnsiTheme="majorHAnsi" w:cs="Georgia"/>
          <w:color w:val="262626"/>
          <w:sz w:val="24"/>
          <w:highlight w:val="cyan"/>
          <w:u w:val="single"/>
        </w:rPr>
        <w:t>to</w:t>
      </w:r>
      <w:r w:rsidRPr="00344768">
        <w:rPr>
          <w:rFonts w:asciiTheme="majorHAnsi" w:hAnsiTheme="majorHAnsi" w:cs="Georgia"/>
          <w:color w:val="262626"/>
          <w:sz w:val="24"/>
          <w:u w:val="single"/>
        </w:rPr>
        <w:t xml:space="preserve"> the decisions of </w:t>
      </w:r>
      <w:r w:rsidRPr="00344768">
        <w:rPr>
          <w:rFonts w:asciiTheme="majorHAnsi" w:hAnsiTheme="majorHAnsi" w:cs="Georgia"/>
          <w:color w:val="262626"/>
          <w:sz w:val="24"/>
          <w:highlight w:val="cyan"/>
          <w:u w:val="single"/>
        </w:rPr>
        <w:t>the</w:t>
      </w:r>
      <w:r w:rsidRPr="00344768">
        <w:rPr>
          <w:rFonts w:asciiTheme="majorHAnsi" w:hAnsiTheme="majorHAnsi" w:cs="Georgia"/>
          <w:color w:val="262626"/>
          <w:sz w:val="24"/>
          <w:u w:val="single"/>
        </w:rPr>
        <w:t xml:space="preserve"> </w:t>
      </w:r>
      <w:hyperlink r:id="rId77" w:history="1">
        <w:r w:rsidRPr="00344768">
          <w:rPr>
            <w:rFonts w:asciiTheme="majorHAnsi" w:hAnsiTheme="majorHAnsi" w:cs="Georgia"/>
            <w:color w:val="27547E"/>
            <w:sz w:val="24"/>
            <w:highlight w:val="cyan"/>
            <w:u w:val="single"/>
          </w:rPr>
          <w:t>United States Supreme Court</w:t>
        </w:r>
      </w:hyperlink>
      <w:r w:rsidRPr="00344768">
        <w:rPr>
          <w:rFonts w:asciiTheme="majorHAnsi" w:hAnsiTheme="majorHAnsi" w:cs="Georgia"/>
          <w:color w:val="262626"/>
          <w:sz w:val="24"/>
          <w:u w:val="single"/>
        </w:rPr>
        <w:t xml:space="preserve"> for guidance, citing and often </w:t>
      </w:r>
      <w:r w:rsidRPr="00344768">
        <w:rPr>
          <w:rFonts w:asciiTheme="majorHAnsi" w:hAnsiTheme="majorHAnsi" w:cs="Georgia"/>
          <w:color w:val="262626"/>
          <w:sz w:val="24"/>
          <w:highlight w:val="cyan"/>
          <w:u w:val="single"/>
        </w:rPr>
        <w:t>following them in</w:t>
      </w:r>
      <w:r w:rsidRPr="00344768">
        <w:rPr>
          <w:rFonts w:asciiTheme="majorHAnsi" w:hAnsiTheme="majorHAnsi" w:cs="Georgia"/>
          <w:color w:val="262626"/>
          <w:sz w:val="24"/>
          <w:u w:val="single"/>
        </w:rPr>
        <w:t xml:space="preserve"> </w:t>
      </w:r>
      <w:r w:rsidRPr="00344768">
        <w:rPr>
          <w:rFonts w:asciiTheme="majorHAnsi" w:hAnsiTheme="majorHAnsi" w:cs="Georgia"/>
          <w:color w:val="262626"/>
          <w:sz w:val="24"/>
          <w:highlight w:val="cyan"/>
          <w:u w:val="single"/>
        </w:rPr>
        <w:t>hundreds</w:t>
      </w:r>
      <w:r w:rsidRPr="00344768">
        <w:rPr>
          <w:rFonts w:asciiTheme="majorHAnsi" w:hAnsiTheme="majorHAnsi" w:cs="Georgia"/>
          <w:color w:val="262626"/>
          <w:sz w:val="24"/>
          <w:u w:val="single"/>
        </w:rPr>
        <w:t xml:space="preserve"> </w:t>
      </w:r>
      <w:r w:rsidRPr="00344768">
        <w:rPr>
          <w:rFonts w:asciiTheme="majorHAnsi" w:hAnsiTheme="majorHAnsi" w:cs="Georgia"/>
          <w:color w:val="262626"/>
          <w:sz w:val="24"/>
          <w:highlight w:val="cyan"/>
          <w:u w:val="single"/>
        </w:rPr>
        <w:t>of</w:t>
      </w:r>
      <w:r w:rsidRPr="00344768">
        <w:rPr>
          <w:rFonts w:asciiTheme="majorHAnsi" w:hAnsiTheme="majorHAnsi" w:cs="Georgia"/>
          <w:color w:val="262626"/>
          <w:sz w:val="24"/>
          <w:u w:val="single"/>
        </w:rPr>
        <w:t xml:space="preserve"> their own </w:t>
      </w:r>
      <w:r w:rsidRPr="00344768">
        <w:rPr>
          <w:rFonts w:asciiTheme="majorHAnsi" w:hAnsiTheme="majorHAnsi" w:cs="Georgia"/>
          <w:color w:val="262626"/>
          <w:sz w:val="24"/>
          <w:highlight w:val="cyan"/>
          <w:u w:val="single"/>
        </w:rPr>
        <w:t>rulings</w:t>
      </w:r>
      <w:r w:rsidRPr="00344768">
        <w:rPr>
          <w:rFonts w:asciiTheme="majorHAnsi" w:hAnsiTheme="majorHAnsi" w:cs="Georgia"/>
          <w:color w:val="262626"/>
          <w:sz w:val="24"/>
          <w:u w:val="single"/>
        </w:rPr>
        <w:t xml:space="preserve"> since the Second World War. </w:t>
      </w:r>
      <w:r w:rsidRPr="00344768">
        <w:rPr>
          <w:rFonts w:asciiTheme="majorHAnsi" w:hAnsiTheme="majorHAnsi" w:cs="Georgia"/>
          <w:color w:val="262626"/>
          <w:sz w:val="24"/>
          <w:highlight w:val="cyan"/>
          <w:u w:val="single"/>
        </w:rPr>
        <w:t>But</w:t>
      </w:r>
      <w:r w:rsidRPr="00344768">
        <w:rPr>
          <w:rFonts w:asciiTheme="majorHAnsi" w:hAnsiTheme="majorHAnsi" w:cs="Georgia"/>
          <w:color w:val="262626"/>
          <w:sz w:val="24"/>
          <w:u w:val="single"/>
        </w:rPr>
        <w:t xml:space="preserve"> now </w:t>
      </w:r>
      <w:r w:rsidRPr="00344768">
        <w:rPr>
          <w:rFonts w:asciiTheme="majorHAnsi" w:hAnsiTheme="majorHAnsi" w:cs="Georgia"/>
          <w:color w:val="262626"/>
          <w:sz w:val="24"/>
          <w:highlight w:val="cyan"/>
          <w:u w:val="single"/>
        </w:rPr>
        <w:t>American</w:t>
      </w:r>
      <w:r w:rsidRPr="00344768">
        <w:rPr>
          <w:rFonts w:asciiTheme="majorHAnsi" w:hAnsiTheme="majorHAnsi" w:cs="Georgia"/>
          <w:color w:val="262626"/>
          <w:sz w:val="24"/>
          <w:u w:val="single"/>
        </w:rPr>
        <w:t xml:space="preserve"> legal </w:t>
      </w:r>
      <w:r w:rsidRPr="00344768">
        <w:rPr>
          <w:rFonts w:asciiTheme="majorHAnsi" w:hAnsiTheme="majorHAnsi" w:cs="Georgia"/>
          <w:color w:val="262626"/>
          <w:sz w:val="24"/>
          <w:highlight w:val="cyan"/>
          <w:u w:val="single"/>
        </w:rPr>
        <w:t>influence</w:t>
      </w:r>
      <w:r w:rsidRPr="00344768">
        <w:rPr>
          <w:rFonts w:asciiTheme="majorHAnsi" w:hAnsiTheme="majorHAnsi" w:cs="Georgia"/>
          <w:color w:val="262626"/>
          <w:sz w:val="24"/>
          <w:u w:val="single"/>
        </w:rPr>
        <w:t xml:space="preserve"> </w:t>
      </w:r>
      <w:r w:rsidRPr="00344768">
        <w:rPr>
          <w:rFonts w:asciiTheme="majorHAnsi" w:hAnsiTheme="majorHAnsi" w:cs="Georgia"/>
          <w:color w:val="262626"/>
          <w:sz w:val="24"/>
          <w:highlight w:val="cyan"/>
          <w:u w:val="single"/>
        </w:rPr>
        <w:t>is</w:t>
      </w:r>
      <w:r w:rsidRPr="00344768">
        <w:rPr>
          <w:rFonts w:asciiTheme="majorHAnsi" w:hAnsiTheme="majorHAnsi" w:cs="Georgia"/>
          <w:color w:val="262626"/>
          <w:sz w:val="24"/>
          <w:u w:val="single"/>
        </w:rPr>
        <w:t xml:space="preserve"> </w:t>
      </w:r>
      <w:r w:rsidRPr="00344768">
        <w:rPr>
          <w:rFonts w:asciiTheme="majorHAnsi" w:hAnsiTheme="majorHAnsi" w:cs="Georgia"/>
          <w:color w:val="262626"/>
          <w:sz w:val="24"/>
          <w:highlight w:val="cyan"/>
          <w:u w:val="single"/>
        </w:rPr>
        <w:t>waning</w:t>
      </w:r>
      <w:r w:rsidRPr="00344768">
        <w:rPr>
          <w:rFonts w:asciiTheme="majorHAnsi" w:hAnsiTheme="majorHAnsi" w:cs="Georgia"/>
          <w:color w:val="262626"/>
          <w:sz w:val="24"/>
          <w:u w:val="single"/>
        </w:rPr>
        <w:t xml:space="preserve">. Even as a debate continues in the court over whether its decisions should ever cite foreign law, a </w:t>
      </w:r>
      <w:r w:rsidRPr="00344768">
        <w:rPr>
          <w:rFonts w:asciiTheme="majorHAnsi" w:hAnsiTheme="majorHAnsi" w:cs="Georgia"/>
          <w:color w:val="262626"/>
          <w:sz w:val="24"/>
          <w:highlight w:val="cyan"/>
          <w:u w:val="single"/>
        </w:rPr>
        <w:t>diminishing</w:t>
      </w:r>
      <w:r w:rsidRPr="00344768">
        <w:rPr>
          <w:rFonts w:asciiTheme="majorHAnsi" w:hAnsiTheme="majorHAnsi" w:cs="Georgia"/>
          <w:color w:val="262626"/>
          <w:sz w:val="24"/>
          <w:u w:val="single"/>
        </w:rPr>
        <w:t xml:space="preserve"> </w:t>
      </w:r>
      <w:r w:rsidRPr="00344768">
        <w:rPr>
          <w:rFonts w:asciiTheme="majorHAnsi" w:hAnsiTheme="majorHAnsi" w:cs="Georgia"/>
          <w:color w:val="262626"/>
          <w:sz w:val="24"/>
          <w:highlight w:val="cyan"/>
          <w:u w:val="single"/>
        </w:rPr>
        <w:t>number</w:t>
      </w:r>
      <w:r w:rsidRPr="00344768">
        <w:rPr>
          <w:rFonts w:asciiTheme="majorHAnsi" w:hAnsiTheme="majorHAnsi" w:cs="Georgia"/>
          <w:color w:val="262626"/>
          <w:sz w:val="24"/>
          <w:u w:val="single"/>
        </w:rPr>
        <w:t xml:space="preserve"> </w:t>
      </w:r>
      <w:r w:rsidRPr="00344768">
        <w:rPr>
          <w:rFonts w:asciiTheme="majorHAnsi" w:hAnsiTheme="majorHAnsi" w:cs="Georgia"/>
          <w:color w:val="262626"/>
          <w:sz w:val="24"/>
          <w:highlight w:val="cyan"/>
          <w:u w:val="single"/>
        </w:rPr>
        <w:t>of</w:t>
      </w:r>
      <w:r w:rsidRPr="00344768">
        <w:rPr>
          <w:rFonts w:asciiTheme="majorHAnsi" w:hAnsiTheme="majorHAnsi" w:cs="Georgia"/>
          <w:color w:val="262626"/>
          <w:sz w:val="24"/>
          <w:u w:val="single"/>
        </w:rPr>
        <w:t xml:space="preserve"> foreign </w:t>
      </w:r>
      <w:r w:rsidRPr="00F937CF">
        <w:rPr>
          <w:rFonts w:asciiTheme="majorHAnsi" w:hAnsiTheme="majorHAnsi" w:cs="Georgia"/>
          <w:color w:val="262626"/>
          <w:sz w:val="24"/>
          <w:highlight w:val="cyan"/>
          <w:u w:val="single"/>
        </w:rPr>
        <w:t>courts seem to pay attention to the</w:t>
      </w:r>
      <w:r w:rsidRPr="00344768">
        <w:rPr>
          <w:rFonts w:asciiTheme="majorHAnsi" w:hAnsiTheme="majorHAnsi" w:cs="Georgia"/>
          <w:color w:val="262626"/>
          <w:sz w:val="24"/>
          <w:u w:val="single"/>
        </w:rPr>
        <w:t xml:space="preserve"> writings of </w:t>
      </w:r>
      <w:r w:rsidRPr="00F937CF">
        <w:rPr>
          <w:rFonts w:asciiTheme="majorHAnsi" w:hAnsiTheme="majorHAnsi" w:cs="Georgia"/>
          <w:color w:val="262626"/>
          <w:sz w:val="24"/>
          <w:highlight w:val="cyan"/>
          <w:u w:val="single"/>
        </w:rPr>
        <w:t>American</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justices</w:t>
      </w:r>
      <w:r w:rsidRPr="00344768">
        <w:rPr>
          <w:rFonts w:asciiTheme="majorHAnsi" w:hAnsiTheme="majorHAnsi" w:cs="Georgia"/>
          <w:color w:val="262626"/>
          <w:sz w:val="24"/>
          <w:u w:val="single"/>
        </w:rPr>
        <w:t xml:space="preserve">. “One of our great exports used to be constitutional law,” said Anne-Marie Slaughter, the dean of the Woodrow Wilson School of Public and International Affairs at Princeton. “We are losing one of the greatest bully pulpits we have ever had.” </w:t>
      </w:r>
      <w:r w:rsidRPr="00F937CF">
        <w:rPr>
          <w:rFonts w:asciiTheme="majorHAnsi" w:hAnsiTheme="majorHAnsi" w:cs="Georgia"/>
          <w:color w:val="262626"/>
          <w:sz w:val="24"/>
          <w:highlight w:val="cyan"/>
          <w:u w:val="single"/>
        </w:rPr>
        <w:t>From 1990 through</w:t>
      </w:r>
      <w:r w:rsidRPr="00344768">
        <w:rPr>
          <w:rFonts w:asciiTheme="majorHAnsi" w:hAnsiTheme="majorHAnsi" w:cs="Georgia"/>
          <w:color w:val="262626"/>
          <w:sz w:val="24"/>
          <w:u w:val="single"/>
        </w:rPr>
        <w:t xml:space="preserve"> 2002</w:t>
      </w:r>
      <w:r w:rsidRPr="00F937CF">
        <w:rPr>
          <w:rFonts w:asciiTheme="majorHAnsi" w:hAnsiTheme="majorHAnsi" w:cs="Georgia"/>
          <w:color w:val="262626"/>
          <w:sz w:val="24"/>
          <w:highlight w:val="cyan"/>
          <w:u w:val="single"/>
        </w:rPr>
        <w:t>,</w:t>
      </w:r>
      <w:r w:rsidRPr="00344768">
        <w:rPr>
          <w:rFonts w:asciiTheme="majorHAnsi" w:hAnsiTheme="majorHAnsi" w:cs="Georgia"/>
          <w:color w:val="262626"/>
          <w:sz w:val="24"/>
          <w:u w:val="single"/>
        </w:rPr>
        <w:t xml:space="preserve"> for instance, the </w:t>
      </w:r>
      <w:r w:rsidRPr="00F937CF">
        <w:rPr>
          <w:rFonts w:asciiTheme="majorHAnsi" w:hAnsiTheme="majorHAnsi" w:cs="Georgia"/>
          <w:color w:val="262626"/>
          <w:sz w:val="24"/>
          <w:highlight w:val="cyan"/>
          <w:u w:val="single"/>
        </w:rPr>
        <w:t>Canadian</w:t>
      </w:r>
      <w:r w:rsidRPr="00344768">
        <w:rPr>
          <w:rFonts w:asciiTheme="majorHAnsi" w:hAnsiTheme="majorHAnsi" w:cs="Georgia"/>
          <w:color w:val="262626"/>
          <w:sz w:val="24"/>
          <w:u w:val="single"/>
        </w:rPr>
        <w:t xml:space="preserve"> Supreme Court </w:t>
      </w:r>
      <w:r w:rsidRPr="00F937CF">
        <w:rPr>
          <w:rFonts w:asciiTheme="majorHAnsi" w:hAnsiTheme="majorHAnsi" w:cs="Georgia"/>
          <w:color w:val="262626"/>
          <w:sz w:val="24"/>
          <w:highlight w:val="cyan"/>
          <w:u w:val="single"/>
        </w:rPr>
        <w:t>cited</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decisions</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of</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the</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U</w:t>
      </w:r>
      <w:r w:rsidRPr="00344768">
        <w:rPr>
          <w:rFonts w:asciiTheme="majorHAnsi" w:hAnsiTheme="majorHAnsi" w:cs="Georgia"/>
          <w:color w:val="262626"/>
          <w:sz w:val="24"/>
          <w:u w:val="single"/>
        </w:rPr>
        <w:t xml:space="preserve">nited </w:t>
      </w:r>
      <w:r w:rsidRPr="00F937CF">
        <w:rPr>
          <w:rFonts w:asciiTheme="majorHAnsi" w:hAnsiTheme="majorHAnsi" w:cs="Georgia"/>
          <w:color w:val="262626"/>
          <w:sz w:val="24"/>
          <w:highlight w:val="cyan"/>
          <w:u w:val="single"/>
        </w:rPr>
        <w:t>S</w:t>
      </w:r>
      <w:r w:rsidRPr="00F937CF">
        <w:rPr>
          <w:rFonts w:asciiTheme="majorHAnsi" w:hAnsiTheme="majorHAnsi" w:cs="Georgia"/>
          <w:color w:val="262626"/>
          <w:sz w:val="24"/>
          <w:u w:val="single"/>
        </w:rPr>
        <w:t>tates</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S</w:t>
      </w:r>
      <w:r w:rsidRPr="00344768">
        <w:rPr>
          <w:rFonts w:asciiTheme="majorHAnsi" w:hAnsiTheme="majorHAnsi" w:cs="Georgia"/>
          <w:color w:val="262626"/>
          <w:sz w:val="24"/>
          <w:u w:val="single"/>
        </w:rPr>
        <w:t xml:space="preserve">upreme </w:t>
      </w:r>
      <w:r w:rsidRPr="00F937CF">
        <w:rPr>
          <w:rFonts w:asciiTheme="majorHAnsi" w:hAnsiTheme="majorHAnsi" w:cs="Georgia"/>
          <w:color w:val="262626"/>
          <w:sz w:val="24"/>
          <w:highlight w:val="cyan"/>
          <w:u w:val="single"/>
        </w:rPr>
        <w:t>C</w:t>
      </w:r>
      <w:r w:rsidRPr="00344768">
        <w:rPr>
          <w:rFonts w:asciiTheme="majorHAnsi" w:hAnsiTheme="majorHAnsi" w:cs="Georgia"/>
          <w:color w:val="262626"/>
          <w:sz w:val="24"/>
          <w:u w:val="single"/>
        </w:rPr>
        <w:t xml:space="preserve">ourt </w:t>
      </w:r>
      <w:r w:rsidRPr="00F937CF">
        <w:rPr>
          <w:rFonts w:asciiTheme="majorHAnsi" w:hAnsiTheme="majorHAnsi" w:cs="Georgia"/>
          <w:color w:val="262626"/>
          <w:sz w:val="24"/>
          <w:highlight w:val="cyan"/>
          <w:u w:val="single"/>
        </w:rPr>
        <w:t>about a dozen times</w:t>
      </w:r>
      <w:r w:rsidRPr="00344768">
        <w:rPr>
          <w:rFonts w:asciiTheme="majorHAnsi" w:hAnsiTheme="majorHAnsi" w:cs="Georgia"/>
          <w:color w:val="262626"/>
          <w:sz w:val="24"/>
          <w:u w:val="single"/>
        </w:rPr>
        <w:t xml:space="preserve"> a year, an analysis by The New York Times found. </w:t>
      </w:r>
      <w:r w:rsidRPr="00F937CF">
        <w:rPr>
          <w:rFonts w:asciiTheme="majorHAnsi" w:hAnsiTheme="majorHAnsi" w:cs="Georgia"/>
          <w:color w:val="262626"/>
          <w:sz w:val="24"/>
          <w:highlight w:val="cyan"/>
          <w:u w:val="single"/>
        </w:rPr>
        <w:t>In</w:t>
      </w:r>
      <w:r w:rsidRPr="00344768">
        <w:rPr>
          <w:rFonts w:asciiTheme="majorHAnsi" w:hAnsiTheme="majorHAnsi" w:cs="Georgia"/>
          <w:color w:val="262626"/>
          <w:sz w:val="24"/>
          <w:u w:val="single"/>
        </w:rPr>
        <w:t xml:space="preserve"> the </w:t>
      </w:r>
      <w:r w:rsidRPr="00F937CF">
        <w:rPr>
          <w:rFonts w:asciiTheme="majorHAnsi" w:hAnsiTheme="majorHAnsi" w:cs="Georgia"/>
          <w:color w:val="262626"/>
          <w:sz w:val="24"/>
          <w:highlight w:val="cyan"/>
          <w:u w:val="single"/>
        </w:rPr>
        <w:t>six</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years</w:t>
      </w:r>
      <w:r w:rsidRPr="00344768">
        <w:rPr>
          <w:rFonts w:asciiTheme="majorHAnsi" w:hAnsiTheme="majorHAnsi" w:cs="Georgia"/>
          <w:color w:val="262626"/>
          <w:sz w:val="24"/>
          <w:u w:val="single"/>
        </w:rPr>
        <w:t xml:space="preserve"> since, </w:t>
      </w:r>
      <w:r w:rsidRPr="00F937CF">
        <w:rPr>
          <w:rFonts w:asciiTheme="majorHAnsi" w:hAnsiTheme="majorHAnsi" w:cs="Georgia"/>
          <w:color w:val="262626"/>
          <w:sz w:val="24"/>
          <w:highlight w:val="cyan"/>
          <w:u w:val="single"/>
        </w:rPr>
        <w:t>the</w:t>
      </w:r>
      <w:r w:rsidRPr="00344768">
        <w:rPr>
          <w:rFonts w:asciiTheme="majorHAnsi" w:hAnsiTheme="majorHAnsi" w:cs="Georgia"/>
          <w:color w:val="262626"/>
          <w:sz w:val="24"/>
          <w:u w:val="single"/>
        </w:rPr>
        <w:t xml:space="preserve"> annual </w:t>
      </w:r>
      <w:r w:rsidRPr="00F937CF">
        <w:rPr>
          <w:rFonts w:asciiTheme="majorHAnsi" w:hAnsiTheme="majorHAnsi" w:cs="Georgia"/>
          <w:color w:val="262626"/>
          <w:sz w:val="24"/>
          <w:highlight w:val="cyan"/>
          <w:u w:val="single"/>
        </w:rPr>
        <w:t>citation rate has fallen by half,</w:t>
      </w:r>
      <w:r w:rsidRPr="00344768">
        <w:rPr>
          <w:rFonts w:asciiTheme="majorHAnsi" w:hAnsiTheme="majorHAnsi" w:cs="Georgia"/>
          <w:color w:val="262626"/>
          <w:sz w:val="24"/>
          <w:u w:val="single"/>
        </w:rPr>
        <w:t xml:space="preserve"> to about six. Australian state supreme courts cited American decisions 208 times in 1995, according to a recent </w:t>
      </w:r>
      <w:hyperlink r:id="rId78" w:history="1">
        <w:r w:rsidRPr="00344768">
          <w:rPr>
            <w:rFonts w:asciiTheme="majorHAnsi" w:hAnsiTheme="majorHAnsi" w:cs="Georgia"/>
            <w:color w:val="27547E"/>
            <w:sz w:val="24"/>
            <w:u w:val="single"/>
          </w:rPr>
          <w:t>study</w:t>
        </w:r>
      </w:hyperlink>
      <w:r w:rsidRPr="00344768">
        <w:rPr>
          <w:rFonts w:asciiTheme="majorHAnsi" w:hAnsiTheme="majorHAnsi" w:cs="Georgia"/>
          <w:color w:val="262626"/>
          <w:sz w:val="24"/>
          <w:u w:val="single"/>
        </w:rPr>
        <w:t xml:space="preserve"> by Russell Smyth, an Australian economist. By 2005, the number had fallen to 72. The </w:t>
      </w:r>
      <w:r w:rsidRPr="00F937CF">
        <w:rPr>
          <w:rFonts w:asciiTheme="majorHAnsi" w:hAnsiTheme="majorHAnsi" w:cs="Georgia"/>
          <w:color w:val="262626"/>
          <w:sz w:val="24"/>
          <w:highlight w:val="cyan"/>
          <w:u w:val="single"/>
        </w:rPr>
        <w:t>story</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is</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similar</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around</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the</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globe</w:t>
      </w:r>
      <w:r w:rsidRPr="00344768">
        <w:rPr>
          <w:rFonts w:asciiTheme="majorHAnsi" w:hAnsiTheme="majorHAnsi" w:cs="Georgia"/>
          <w:color w:val="262626"/>
          <w:sz w:val="24"/>
          <w:u w:val="single"/>
        </w:rPr>
        <w:t xml:space="preserve">, legal experts say, </w:t>
      </w:r>
      <w:r w:rsidRPr="00F937CF">
        <w:rPr>
          <w:rFonts w:asciiTheme="majorHAnsi" w:hAnsiTheme="majorHAnsi" w:cs="Georgia"/>
          <w:color w:val="262626"/>
          <w:sz w:val="24"/>
          <w:u w:val="single"/>
        </w:rPr>
        <w:t>particularly in cases involving human rights</w:t>
      </w:r>
      <w:r w:rsidRPr="00344768">
        <w:rPr>
          <w:rFonts w:asciiTheme="majorHAnsi" w:hAnsiTheme="majorHAnsi" w:cs="Georgia"/>
          <w:color w:val="262626"/>
          <w:sz w:val="24"/>
          <w:u w:val="single"/>
        </w:rPr>
        <w:t xml:space="preserve">. These days, </w:t>
      </w:r>
      <w:r w:rsidRPr="00F937CF">
        <w:rPr>
          <w:rFonts w:asciiTheme="majorHAnsi" w:hAnsiTheme="majorHAnsi" w:cs="Georgia"/>
          <w:color w:val="262626"/>
          <w:sz w:val="24"/>
          <w:highlight w:val="cyan"/>
          <w:u w:val="single"/>
        </w:rPr>
        <w:t>foreign</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courts</w:t>
      </w:r>
      <w:r w:rsidRPr="00344768">
        <w:rPr>
          <w:rFonts w:asciiTheme="majorHAnsi" w:hAnsiTheme="majorHAnsi" w:cs="Georgia"/>
          <w:color w:val="262626"/>
          <w:sz w:val="24"/>
          <w:u w:val="single"/>
        </w:rPr>
        <w:t xml:space="preserve"> in developed democracies often </w:t>
      </w:r>
      <w:r w:rsidRPr="00F937CF">
        <w:rPr>
          <w:rFonts w:asciiTheme="majorHAnsi" w:hAnsiTheme="majorHAnsi" w:cs="Georgia"/>
          <w:color w:val="262626"/>
          <w:sz w:val="24"/>
          <w:highlight w:val="cyan"/>
          <w:u w:val="single"/>
        </w:rPr>
        <w:t>cite</w:t>
      </w:r>
      <w:r w:rsidRPr="00344768">
        <w:rPr>
          <w:rFonts w:asciiTheme="majorHAnsi" w:hAnsiTheme="majorHAnsi" w:cs="Georgia"/>
          <w:color w:val="262626"/>
          <w:sz w:val="24"/>
          <w:u w:val="single"/>
        </w:rPr>
        <w:t xml:space="preserve"> the </w:t>
      </w:r>
      <w:r w:rsidRPr="00F937CF">
        <w:rPr>
          <w:rFonts w:asciiTheme="majorHAnsi" w:hAnsiTheme="majorHAnsi" w:cs="Georgia"/>
          <w:color w:val="262626"/>
          <w:sz w:val="24"/>
          <w:highlight w:val="cyan"/>
          <w:u w:val="single"/>
        </w:rPr>
        <w:t>rulings</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of</w:t>
      </w:r>
      <w:r w:rsidRPr="00344768">
        <w:rPr>
          <w:rFonts w:asciiTheme="majorHAnsi" w:hAnsiTheme="majorHAnsi" w:cs="Georgia"/>
          <w:color w:val="262626"/>
          <w:sz w:val="24"/>
          <w:u w:val="single"/>
        </w:rPr>
        <w:t xml:space="preserve"> the </w:t>
      </w:r>
      <w:hyperlink r:id="rId79" w:history="1">
        <w:r w:rsidRPr="00F937CF">
          <w:rPr>
            <w:rFonts w:asciiTheme="majorHAnsi" w:hAnsiTheme="majorHAnsi" w:cs="Georgia"/>
            <w:color w:val="27547E"/>
            <w:sz w:val="24"/>
            <w:highlight w:val="cyan"/>
            <w:u w:val="single"/>
          </w:rPr>
          <w:t>European Court</w:t>
        </w:r>
        <w:r w:rsidRPr="00344768">
          <w:rPr>
            <w:rFonts w:asciiTheme="majorHAnsi" w:hAnsiTheme="majorHAnsi" w:cs="Georgia"/>
            <w:color w:val="27547E"/>
            <w:sz w:val="24"/>
            <w:u w:val="single"/>
          </w:rPr>
          <w:t xml:space="preserve"> of Human Rights</w:t>
        </w:r>
      </w:hyperlink>
      <w:r w:rsidRPr="00344768">
        <w:rPr>
          <w:rFonts w:asciiTheme="majorHAnsi" w:hAnsiTheme="majorHAnsi" w:cs="Georgia"/>
          <w:color w:val="262626"/>
          <w:sz w:val="24"/>
          <w:u w:val="single"/>
        </w:rPr>
        <w:t xml:space="preserve"> in cases concerning equality, liberty and prohibitions against cruel treatment, said Harold Hongju Koh, the dean of the Yale Law School. In those areas, Dean Koh said, “they tend not to look to the rulings of the U.S. Supreme Court.” The </w:t>
      </w:r>
      <w:r w:rsidRPr="00F937CF">
        <w:rPr>
          <w:rFonts w:asciiTheme="majorHAnsi" w:hAnsiTheme="majorHAnsi" w:cs="Georgia"/>
          <w:color w:val="262626"/>
          <w:sz w:val="24"/>
          <w:highlight w:val="cyan"/>
          <w:u w:val="single"/>
        </w:rPr>
        <w:t>rise</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of</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new</w:t>
      </w:r>
      <w:r w:rsidRPr="00344768">
        <w:rPr>
          <w:rFonts w:asciiTheme="majorHAnsi" w:hAnsiTheme="majorHAnsi" w:cs="Georgia"/>
          <w:color w:val="262626"/>
          <w:sz w:val="24"/>
          <w:u w:val="single"/>
        </w:rPr>
        <w:t xml:space="preserve"> and </w:t>
      </w:r>
      <w:r w:rsidRPr="00F937CF">
        <w:rPr>
          <w:rFonts w:asciiTheme="majorHAnsi" w:hAnsiTheme="majorHAnsi" w:cs="Georgia"/>
          <w:color w:val="262626"/>
          <w:sz w:val="24"/>
          <w:highlight w:val="cyan"/>
          <w:u w:val="single"/>
        </w:rPr>
        <w:t>sophisticated</w:t>
      </w:r>
      <w:r w:rsidRPr="00344768">
        <w:rPr>
          <w:rFonts w:asciiTheme="majorHAnsi" w:hAnsiTheme="majorHAnsi" w:cs="Georgia"/>
          <w:color w:val="262626"/>
          <w:sz w:val="24"/>
          <w:u w:val="single"/>
        </w:rPr>
        <w:t xml:space="preserve"> constitutional </w:t>
      </w:r>
      <w:r w:rsidRPr="00F937CF">
        <w:rPr>
          <w:rFonts w:asciiTheme="majorHAnsi" w:hAnsiTheme="majorHAnsi" w:cs="Georgia"/>
          <w:color w:val="262626"/>
          <w:sz w:val="24"/>
          <w:highlight w:val="cyan"/>
          <w:u w:val="single"/>
        </w:rPr>
        <w:t>courts</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elsewhere</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is</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one</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reason</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for</w:t>
      </w:r>
      <w:r w:rsidRPr="00344768">
        <w:rPr>
          <w:rFonts w:asciiTheme="majorHAnsi" w:hAnsiTheme="majorHAnsi" w:cs="Georgia"/>
          <w:color w:val="262626"/>
          <w:sz w:val="24"/>
          <w:u w:val="single"/>
        </w:rPr>
        <w:t xml:space="preserve"> the Supreme Court’s </w:t>
      </w:r>
      <w:r w:rsidRPr="00F937CF">
        <w:rPr>
          <w:rFonts w:asciiTheme="majorHAnsi" w:hAnsiTheme="majorHAnsi" w:cs="Georgia"/>
          <w:color w:val="262626"/>
          <w:sz w:val="24"/>
          <w:highlight w:val="cyan"/>
          <w:u w:val="single"/>
        </w:rPr>
        <w:t>fading</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influence</w:t>
      </w:r>
      <w:r w:rsidRPr="00344768">
        <w:rPr>
          <w:rFonts w:asciiTheme="majorHAnsi" w:hAnsiTheme="majorHAnsi" w:cs="Georgia"/>
          <w:color w:val="262626"/>
          <w:sz w:val="24"/>
          <w:u w:val="single"/>
        </w:rPr>
        <w:t xml:space="preserve">, legal experts said. The </w:t>
      </w:r>
      <w:r w:rsidRPr="00F937CF">
        <w:rPr>
          <w:rFonts w:asciiTheme="majorHAnsi" w:hAnsiTheme="majorHAnsi" w:cs="Georgia"/>
          <w:color w:val="262626"/>
          <w:sz w:val="24"/>
          <w:highlight w:val="cyan"/>
          <w:u w:val="single"/>
        </w:rPr>
        <w:t>new</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courts</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are</w:t>
      </w:r>
      <w:r w:rsidRPr="00344768">
        <w:rPr>
          <w:rFonts w:asciiTheme="majorHAnsi" w:hAnsiTheme="majorHAnsi" w:cs="Georgia"/>
          <w:color w:val="262626"/>
          <w:sz w:val="24"/>
          <w:u w:val="single"/>
        </w:rPr>
        <w:t xml:space="preserve">, moreover, generally </w:t>
      </w:r>
      <w:r w:rsidRPr="00F937CF">
        <w:rPr>
          <w:rFonts w:asciiTheme="majorHAnsi" w:hAnsiTheme="majorHAnsi" w:cs="Georgia"/>
          <w:color w:val="262626"/>
          <w:sz w:val="24"/>
          <w:highlight w:val="cyan"/>
          <w:u w:val="single"/>
        </w:rPr>
        <w:t>more</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liberal</w:t>
      </w:r>
      <w:r w:rsidRPr="00344768">
        <w:rPr>
          <w:rFonts w:asciiTheme="majorHAnsi" w:hAnsiTheme="majorHAnsi" w:cs="Georgia"/>
          <w:color w:val="262626"/>
          <w:sz w:val="24"/>
          <w:u w:val="single"/>
        </w:rPr>
        <w:t xml:space="preserve"> than the Rehnquist and Roberts courts </w:t>
      </w:r>
      <w:r w:rsidRPr="00F937CF">
        <w:rPr>
          <w:rFonts w:asciiTheme="majorHAnsi" w:hAnsiTheme="majorHAnsi" w:cs="Georgia"/>
          <w:color w:val="262626"/>
          <w:sz w:val="24"/>
          <w:highlight w:val="cyan"/>
          <w:u w:val="single"/>
        </w:rPr>
        <w:t>and</w:t>
      </w:r>
      <w:r w:rsidRPr="00344768">
        <w:rPr>
          <w:rFonts w:asciiTheme="majorHAnsi" w:hAnsiTheme="majorHAnsi" w:cs="Georgia"/>
          <w:color w:val="262626"/>
          <w:sz w:val="24"/>
          <w:u w:val="single"/>
        </w:rPr>
        <w:t xml:space="preserve"> for that reason </w:t>
      </w:r>
      <w:r w:rsidRPr="00F937CF">
        <w:rPr>
          <w:rFonts w:asciiTheme="majorHAnsi" w:hAnsiTheme="majorHAnsi" w:cs="Georgia"/>
          <w:color w:val="262626"/>
          <w:sz w:val="24"/>
          <w:highlight w:val="cyan"/>
          <w:u w:val="single"/>
        </w:rPr>
        <w:t>more inclined to cite one another</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Another</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reason</w:t>
      </w:r>
      <w:r w:rsidRPr="00344768">
        <w:rPr>
          <w:rFonts w:asciiTheme="majorHAnsi" w:hAnsiTheme="majorHAnsi" w:cs="Georgia"/>
          <w:color w:val="262626"/>
          <w:sz w:val="24"/>
          <w:u w:val="single"/>
        </w:rPr>
        <w:t xml:space="preserve"> is the diminished reputation of the United States in some parts of the world, which experts here and abroad said </w:t>
      </w:r>
      <w:r w:rsidRPr="00F937CF">
        <w:rPr>
          <w:rFonts w:asciiTheme="majorHAnsi" w:hAnsiTheme="majorHAnsi" w:cs="Georgia"/>
          <w:color w:val="262626"/>
          <w:sz w:val="24"/>
          <w:highlight w:val="cyan"/>
          <w:u w:val="single"/>
        </w:rPr>
        <w:t>is</w:t>
      </w:r>
      <w:r w:rsidRPr="00344768">
        <w:rPr>
          <w:rFonts w:asciiTheme="majorHAnsi" w:hAnsiTheme="majorHAnsi" w:cs="Georgia"/>
          <w:color w:val="262626"/>
          <w:sz w:val="24"/>
          <w:u w:val="single"/>
        </w:rPr>
        <w:t xml:space="preserve"> in part a consequence of the </w:t>
      </w:r>
      <w:r w:rsidRPr="00F937CF">
        <w:rPr>
          <w:rFonts w:asciiTheme="majorHAnsi" w:hAnsiTheme="majorHAnsi" w:cs="Georgia"/>
          <w:color w:val="262626"/>
          <w:sz w:val="24"/>
          <w:highlight w:val="cyan"/>
          <w:u w:val="single"/>
        </w:rPr>
        <w:t>Bush</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administration’s</w:t>
      </w:r>
      <w:r w:rsidRPr="00344768">
        <w:rPr>
          <w:rFonts w:asciiTheme="majorHAnsi" w:hAnsiTheme="majorHAnsi" w:cs="Georgia"/>
          <w:color w:val="262626"/>
          <w:sz w:val="24"/>
          <w:u w:val="single"/>
        </w:rPr>
        <w:t xml:space="preserve"> </w:t>
      </w:r>
      <w:r w:rsidRPr="00F937CF">
        <w:rPr>
          <w:rFonts w:asciiTheme="majorHAnsi" w:hAnsiTheme="majorHAnsi" w:cs="Georgia"/>
          <w:color w:val="262626"/>
          <w:sz w:val="24"/>
          <w:highlight w:val="cyan"/>
          <w:u w:val="single"/>
        </w:rPr>
        <w:t>unpopularity</w:t>
      </w:r>
      <w:r w:rsidRPr="00344768">
        <w:rPr>
          <w:rFonts w:asciiTheme="majorHAnsi" w:hAnsiTheme="majorHAnsi" w:cs="Georgia"/>
          <w:color w:val="262626"/>
          <w:sz w:val="24"/>
          <w:u w:val="single"/>
        </w:rPr>
        <w:t xml:space="preserve"> around the world. </w:t>
      </w:r>
    </w:p>
    <w:p w:rsidR="007454F6" w:rsidRDefault="007454F6" w:rsidP="007454F6">
      <w:pPr>
        <w:widowControl w:val="0"/>
        <w:autoSpaceDE w:val="0"/>
        <w:autoSpaceDN w:val="0"/>
        <w:adjustRightInd w:val="0"/>
        <w:spacing w:after="0" w:line="240" w:lineRule="auto"/>
        <w:rPr>
          <w:rFonts w:asciiTheme="majorHAnsi" w:hAnsiTheme="majorHAnsi" w:cs="Georgia"/>
          <w:color w:val="262626"/>
          <w:sz w:val="24"/>
          <w:u w:val="single"/>
        </w:rPr>
      </w:pPr>
    </w:p>
    <w:p w:rsidR="007454F6" w:rsidRPr="007454F6" w:rsidRDefault="007454F6" w:rsidP="007454F6">
      <w:pPr>
        <w:pStyle w:val="Heading3"/>
      </w:pPr>
      <w:r w:rsidRPr="00523522">
        <w:lastRenderedPageBreak/>
        <w:t>AT: Legitimacy Adv – Legitimacy High Now</w:t>
      </w:r>
    </w:p>
    <w:p w:rsidR="00523522" w:rsidRPr="00523522" w:rsidRDefault="00523522" w:rsidP="00523522">
      <w:pPr>
        <w:pStyle w:val="Heading4"/>
      </w:pPr>
      <w:r w:rsidRPr="00523522">
        <w:t>Court legitimacy high now – ideological splits reinforce legitimacy</w:t>
      </w:r>
    </w:p>
    <w:p w:rsidR="007454F6" w:rsidRDefault="007454F6" w:rsidP="007454F6">
      <w:r w:rsidRPr="001071C5">
        <w:rPr>
          <w:rStyle w:val="Style13ptBold"/>
        </w:rPr>
        <w:t>Gibson &amp; Nelson 15</w:t>
      </w:r>
      <w:r>
        <w:t xml:space="preserve"> (James,  B.A. in political science from Emory University; Michael, B.A from Pennsylvania State University,  “Is the U.S. Supreme Court's Legitimacy Grounded in Performance Satisfaction and Ideology”, </w:t>
      </w:r>
      <w:hyperlink r:id="rId80" w:history="1">
        <w:r w:rsidRPr="002A577B">
          <w:rPr>
            <w:rStyle w:val="Hyperlink"/>
          </w:rPr>
          <w:t>http://onlinelibrary.wiley.com/doi/10.1111/ajps.12107/abstract</w:t>
        </w:r>
      </w:hyperlink>
      <w:r>
        <w:t xml:space="preserve">) mlm </w:t>
      </w:r>
    </w:p>
    <w:p w:rsidR="007454F6" w:rsidRDefault="007454F6" w:rsidP="007454F6">
      <w:pPr>
        <w:rPr>
          <w:u w:val="single"/>
        </w:rPr>
      </w:pPr>
      <w:r w:rsidRPr="00CA5642">
        <w:rPr>
          <w:sz w:val="16"/>
        </w:rPr>
        <w:t xml:space="preserve">The overwhelming weight of the evidence we present in this article is </w:t>
      </w:r>
      <w:r w:rsidRPr="001071C5">
        <w:rPr>
          <w:u w:val="single"/>
        </w:rPr>
        <w:t>that the legitimacy of the Supreme Court is not much dependent upon the Court making decisions that are pleasing to the American people</w:t>
      </w:r>
      <w:r w:rsidRPr="00CA5642">
        <w:rPr>
          <w:sz w:val="16"/>
        </w:rPr>
        <w:t xml:space="preserve">. Nor is </w:t>
      </w:r>
      <w:r w:rsidRPr="001071C5">
        <w:rPr>
          <w:u w:val="single"/>
        </w:rPr>
        <w:t>the Court's legitimacy connected to the ideological and partisan cross-currents</w:t>
      </w:r>
      <w:r w:rsidRPr="00CA5642">
        <w:rPr>
          <w:sz w:val="16"/>
        </w:rPr>
        <w:t xml:space="preserve"> that so wrack contemporary American politics. Whether desirable or undesirable, it seems </w:t>
      </w:r>
      <w:r w:rsidRPr="001071C5">
        <w:rPr>
          <w:u w:val="single"/>
        </w:rPr>
        <w:t xml:space="preserve">that </w:t>
      </w:r>
      <w:r w:rsidRPr="00523522">
        <w:rPr>
          <w:highlight w:val="cyan"/>
          <w:u w:val="single"/>
        </w:rPr>
        <w:t>the current Court has a sufficiently deep reservoir of goodwill that allows it to rise above the contemporary divisions in the American polity</w:t>
      </w:r>
      <w:r w:rsidRPr="001071C5">
        <w:rPr>
          <w:u w:val="single"/>
        </w:rPr>
        <w:t>.</w:t>
      </w:r>
      <w:r w:rsidRPr="00CA5642">
        <w:rPr>
          <w:sz w:val="16"/>
        </w:rPr>
        <w:t xml:space="preserve"> These empirical conclusions have enormous theoretical importance. It seems that the Court as currently configured is unlikely to consistently disappoint either the left or the right. As we have documented above, the current Supreme Court makes fairly conservative policy, but it clearly does not make uniformly conservative pol icy. Thus, even the Rehnquist and Roberts Courts have made many decisions that should be pleasing to liberals, even if conservatives should be slightly more pleased with the Court. Perhaps a court closely divided on ideology cannot produce the consistent decisional fuel needed to ignite a threat to the institution's legitimacy. </w:t>
      </w:r>
      <w:r w:rsidRPr="001071C5">
        <w:rPr>
          <w:u w:val="single"/>
        </w:rPr>
        <w:t>Some worry that an ideologically divided Court undermines the institution's legitimacy (</w:t>
      </w:r>
      <w:r w:rsidRPr="00CA5642">
        <w:rPr>
          <w:sz w:val="16"/>
        </w:rPr>
        <w:t xml:space="preserve">e.g., Liptak 2011). Perhaps the truth is exactly the opposite: </w:t>
      </w:r>
      <w:r w:rsidRPr="00523522">
        <w:rPr>
          <w:highlight w:val="cyan"/>
          <w:u w:val="single"/>
        </w:rPr>
        <w:t>An ideologically divided court is able to please both liberals and conservatives with its decisions, and therefore decisional displeasure does not build to the point of igniting challenges to the institution's legitimacy</w:t>
      </w:r>
      <w:r w:rsidRPr="00CA5642">
        <w:rPr>
          <w:sz w:val="16"/>
        </w:rPr>
        <w:t xml:space="preserve">. This then takes us to the Court's so-called counter majoritarian dilemma, a problem in which many legal 173 scholars are currently interested. At least a portion of this rekindled interest has been stimulated by the Court's decision in Citizens United. The counter majoritarian nature of the decision is reflected in evidence that the American people, by a fairly substantial majority, disagree with the substance of the Court's ruling. </w:t>
      </w:r>
      <w:r w:rsidRPr="001071C5">
        <w:rPr>
          <w:u w:val="single"/>
        </w:rPr>
        <w:t>Let us assume that people do not question the legitimacy of decisions made by courts when they agree with those decisions. Legitimacy only comes into play when there is an objection precondition</w:t>
      </w:r>
      <w:r w:rsidRPr="00CA5642">
        <w:rPr>
          <w:sz w:val="16"/>
        </w:rPr>
        <w:t xml:space="preserve">.20 So we will assume that the 27% of the American people (according to an interest group poll, cited by Pildes 2010) who agree with the Court's decision cede legitimacy to the institution. Nearly two-thirds (64%) of the American people op pose the ruling. But let us assume that about half of this two-thirds extends legitimacy to the Supreme Court and is therefore willing to accept decisions with which they disagree. If we add this 32% to the 27% supporting the decision, then a fairly sizeable 59% is unlikely to be willing to support schemes to attack the Court or to try to overrule its decision. Thus, the constituency for curbing the Court on most decisions is the fairly small minority who oppose the decision and who do not extend legitimacy to the </w:t>
      </w:r>
      <w:r w:rsidRPr="001071C5">
        <w:rPr>
          <w:u w:val="single"/>
        </w:rPr>
        <w:t xml:space="preserve">Court. </w:t>
      </w:r>
      <w:r w:rsidRPr="00523522">
        <w:rPr>
          <w:highlight w:val="cyan"/>
          <w:u w:val="single"/>
        </w:rPr>
        <w:t xml:space="preserve">These calculations explain why a coalition for attacking the Court is difficult to assemble and, in conjunction with the evidence that the Court today is issuing both liberal and conservative opinion, may provide a clue as to why </w:t>
      </w:r>
      <w:r w:rsidRPr="00523522">
        <w:rPr>
          <w:rStyle w:val="Emphasis"/>
          <w:highlight w:val="cyan"/>
        </w:rPr>
        <w:t>the Court's legitimacy is currently so stable</w:t>
      </w:r>
    </w:p>
    <w:p w:rsidR="007454F6" w:rsidRPr="007454F6" w:rsidRDefault="007454F6" w:rsidP="007454F6">
      <w:pPr>
        <w:widowControl w:val="0"/>
        <w:autoSpaceDE w:val="0"/>
        <w:autoSpaceDN w:val="0"/>
        <w:adjustRightInd w:val="0"/>
        <w:spacing w:after="0" w:line="240" w:lineRule="auto"/>
        <w:rPr>
          <w:rFonts w:asciiTheme="majorHAnsi" w:hAnsiTheme="majorHAnsi" w:cs="Georgia"/>
          <w:color w:val="262626"/>
          <w:sz w:val="24"/>
          <w:u w:val="single"/>
        </w:rPr>
      </w:pPr>
    </w:p>
    <w:p w:rsidR="007454F6" w:rsidRDefault="007454F6" w:rsidP="007454F6">
      <w:pPr>
        <w:pStyle w:val="Heading3"/>
      </w:pPr>
      <w:r>
        <w:lastRenderedPageBreak/>
        <w:t xml:space="preserve">AT: Legitimacy </w:t>
      </w:r>
      <w:r>
        <w:t xml:space="preserve">Adv </w:t>
      </w:r>
      <w:r>
        <w:t>– Partisanship</w:t>
      </w:r>
      <w:r>
        <w:t xml:space="preserve"> Turn</w:t>
      </w:r>
    </w:p>
    <w:p w:rsidR="007454F6" w:rsidRPr="00902D57" w:rsidRDefault="007454F6" w:rsidP="007454F6">
      <w:pPr>
        <w:pStyle w:val="Heading4"/>
      </w:pPr>
      <w:r>
        <w:t xml:space="preserve">Partisanship turns the case- the aff is perceived as a </w:t>
      </w:r>
      <w:r>
        <w:rPr>
          <w:u w:val="single"/>
        </w:rPr>
        <w:t xml:space="preserve">partisan </w:t>
      </w:r>
      <w:r>
        <w:t xml:space="preserve">ruling that destroys SCOTUS legitimacy. </w:t>
      </w:r>
    </w:p>
    <w:p w:rsidR="007454F6" w:rsidRPr="00FF703F" w:rsidRDefault="007454F6" w:rsidP="007454F6">
      <w:pPr>
        <w:rPr>
          <w:sz w:val="16"/>
          <w:szCs w:val="16"/>
        </w:rPr>
      </w:pPr>
      <w:r w:rsidRPr="00FF703F">
        <w:rPr>
          <w:rStyle w:val="Style13ptBold"/>
        </w:rPr>
        <w:t>Rodriguez 16</w:t>
      </w:r>
      <w:r w:rsidRPr="00FF703F">
        <w:t xml:space="preserve"> </w:t>
      </w:r>
      <w:r w:rsidRPr="00FF703F">
        <w:rPr>
          <w:sz w:val="16"/>
          <w:szCs w:val="16"/>
        </w:rPr>
        <w:t>(Lucas. Contribtor @ Stanford Politics. "The Troubling Partisanship of the Supreme Court – Stanford Politics."Stanford Politics. Stanford Politics, 08 Jan. 2016. Web. 08 July 2017. &lt;https://stanfordpolitics.com/the-troubling-partisanship-of-the-supreme-court-da9fd5a900ac&gt;.) DTL</w:t>
      </w:r>
    </w:p>
    <w:p w:rsidR="007454F6" w:rsidRDefault="007454F6" w:rsidP="007454F6">
      <w:pPr>
        <w:rPr>
          <w:rStyle w:val="StyleUnderline"/>
        </w:rPr>
      </w:pPr>
      <w:r w:rsidRPr="00902D57">
        <w:rPr>
          <w:rStyle w:val="StyleUnderline"/>
        </w:rPr>
        <w:t>Extreme party polarization has infected all realms of American government</w:t>
      </w:r>
      <w:r w:rsidRPr="00902D57">
        <w:rPr>
          <w:sz w:val="14"/>
        </w:rPr>
        <w:t xml:space="preserve">, most notably Congress. It’s no secret that Congress has grown to be a largely ineffective body as a result of increased partisanship, but this dysfunction has had a significant ripple effect. </w:t>
      </w:r>
      <w:r w:rsidRPr="00902D57">
        <w:rPr>
          <w:rStyle w:val="StyleUnderline"/>
        </w:rPr>
        <w:t>Generally, when individuals want to see change enacted, they will lobby members of Congress in the hopes of spurring some legislative remedy. However, this course of action is now blocked by Congressional gridlock. As a result, more people have turned to the Courts to try to get change enacted. Recently, it seems as if the largest, most politically charged issues facing the nation have been decided by the Supreme Court.</w:t>
      </w:r>
      <w:r w:rsidRPr="00902D57">
        <w:rPr>
          <w:sz w:val="14"/>
        </w:rPr>
        <w:t xml:space="preserve"> For the past 15 years, </w:t>
      </w:r>
      <w:r w:rsidRPr="00902D57">
        <w:rPr>
          <w:rStyle w:val="StyleUnderline"/>
        </w:rPr>
        <w:t xml:space="preserve">the Court has been the only branch of government to meaningfully address issues involving same-sex marriage, affirmative action, campaign finance, and labor unions. </w:t>
      </w:r>
      <w:r w:rsidRPr="00902D57">
        <w:rPr>
          <w:sz w:val="14"/>
        </w:rPr>
        <w:t>For these type of issues, there arguably does not exist a real objective, non-partisan approach, forcing the Justices to involve themselves in these polarizing battles. In the 20th century and even the 19th century, legislation passed at the federal level was the vehicle for impactful change, but partisanship has stopped that trend</w:t>
      </w:r>
      <w:r w:rsidRPr="00902D57">
        <w:rPr>
          <w:rStyle w:val="StyleUnderline"/>
        </w:rPr>
        <w:t>. Instead, the Court has been forced to deal with these highly political issues that only further exploit and expose its partisan divide. The unfortunate truth is that such polarization will have dire consequences for the Court if it persists. Primarily, it raises questions about the legitimacy of the Court as the supposed “apolitical” branch of the government. If the justices remain this polarized, how can we possibly separate Constitutional law from normal politics?</w:t>
      </w:r>
      <w:r w:rsidRPr="00902D57">
        <w:rPr>
          <w:sz w:val="14"/>
        </w:rPr>
        <w:t xml:space="preserve"> The framers of the Constitution intended the Court to be insulated from the chaotic politics that the consume the executive and legislative branches of government. This separation creates public respect for the Court as an authority on the Constitution and a body that can legitimately have the “final say” on some issues. Such respect is crucial, because, in the end, the Court has no real ability to enforce its decisions. It must rely on the executive to carry out its orders, and the legislature to acknowledge its supremacy. Faith in the Court is thus indispensable. Unfortunately, as a recent Gallup poll shows, that faith is on the decline. </w:t>
      </w:r>
      <w:r w:rsidRPr="00902D57">
        <w:rPr>
          <w:rStyle w:val="StyleUnderline"/>
        </w:rPr>
        <w:t xml:space="preserve">The amount of Americans who have a “great deal” or “fair amount” of faith in the Court is </w:t>
      </w:r>
      <w:hyperlink r:id="rId81" w:tgtFrame="_blank" w:history="1">
        <w:r w:rsidRPr="00902D57">
          <w:rPr>
            <w:rStyle w:val="StyleUnderline"/>
          </w:rPr>
          <w:t>at an all time low</w:t>
        </w:r>
      </w:hyperlink>
      <w:r w:rsidRPr="00902D57">
        <w:rPr>
          <w:rStyle w:val="StyleUnderline"/>
        </w:rPr>
        <w:t>.</w:t>
      </w:r>
      <w:r w:rsidRPr="00902D57">
        <w:rPr>
          <w:sz w:val="14"/>
        </w:rPr>
        <w:t xml:space="preserve"> Chief Justice Roberts himself has </w:t>
      </w:r>
      <w:hyperlink r:id="rId82" w:tgtFrame="_blank" w:history="1">
        <w:r w:rsidRPr="00902D57">
          <w:rPr>
            <w:sz w:val="14"/>
          </w:rPr>
          <w:t>noted</w:t>
        </w:r>
      </w:hyperlink>
      <w:r w:rsidRPr="00902D57">
        <w:rPr>
          <w:sz w:val="14"/>
        </w:rPr>
        <w:t xml:space="preserve">, </w:t>
      </w:r>
      <w:r w:rsidRPr="00902D57">
        <w:rPr>
          <w:rStyle w:val="StyleUnderline"/>
        </w:rPr>
        <w:t>“the Court is ripe for a similar refocus on functioning as an institution, because if it doesn’t, it’s going to lose its credibility and legitimacy as an institution.” As long as partisanship remains, public approval will only continue to drop, further damaging the Court’s reputation and belittling its authority.</w:t>
      </w:r>
      <w:r w:rsidRPr="00902D57">
        <w:rPr>
          <w:sz w:val="14"/>
        </w:rPr>
        <w:t xml:space="preserve"> Constitutional law itself also faces a serious threat in partisanship. Although our interpretation of the Constitution has largely evolved and changed over time, one of the main purposes of the document is to provide some sort of constancy to our society. However, if this sort of partisanship continues, the Court’s “interpretation” of the Constitution will simply be based on which party has a majority of Justices presiding at a given time. This, in turn, jeopardizes the idea of precedent. Normally when the Court is presented with an issue on which the Supreme Court has previously ruled, it is expected to respect that prior Court’s decision (absent compelling evidence suggesting the decision should be reversed). Yet, now we’re confronted with a situation in which overturning precedents could become the norm. Presidential hopefuls Hillary Clinton and Bernie Sanders </w:t>
      </w:r>
      <w:hyperlink r:id="rId83" w:tgtFrame="_blank" w:history="1">
        <w:r w:rsidRPr="00902D57">
          <w:rPr>
            <w:sz w:val="14"/>
          </w:rPr>
          <w:t xml:space="preserve">have both stated </w:t>
        </w:r>
      </w:hyperlink>
      <w:r w:rsidRPr="00902D57">
        <w:rPr>
          <w:sz w:val="14"/>
        </w:rPr>
        <w:t xml:space="preserve">that, if elected, they would appoint justices committed to overturning Citizens United. The merits of that particular decision aside, we cannot have a Court that continuously goes back on decisions it made just a couple years earlier. Such a regime would be confusing for lawmakers and would delegitimize the Constitution as an authoritative document. </w:t>
      </w:r>
      <w:r w:rsidRPr="00902D57">
        <w:rPr>
          <w:rStyle w:val="StyleUnderline"/>
        </w:rPr>
        <w:t xml:space="preserve">One of the distinguishing factors of Constitutional law, when compared to regular statutory law, is that it is much harder to change. However, if the Court constantly alters its interpretation of the Constitution then Constitutional law becomes more and more like the normal laws politicians deal with on a day to day basis, potentially causing some to question the importance of the document. </w:t>
      </w:r>
      <w:r w:rsidRPr="00902D57">
        <w:rPr>
          <w:sz w:val="14"/>
        </w:rPr>
        <w:t xml:space="preserve">Again, Roberts shares this same concern, </w:t>
      </w:r>
      <w:hyperlink r:id="rId84" w:tgtFrame="_blank" w:history="1">
        <w:r w:rsidRPr="00902D57">
          <w:rPr>
            <w:sz w:val="14"/>
          </w:rPr>
          <w:t>stating in a 2006 interview</w:t>
        </w:r>
      </w:hyperlink>
      <w:r w:rsidRPr="00902D57">
        <w:rPr>
          <w:sz w:val="14"/>
        </w:rPr>
        <w:t xml:space="preserve"> that “the rule of law is threatened by a steady term after term after term focus on 5–4 decisions.” Significantly, the composition of the Court could be greatly altered in the next 4 years. Of the current 9 Supreme Court justices, 4 </w:t>
      </w:r>
      <w:hyperlink r:id="rId85" w:tgtFrame="_blank" w:history="1">
        <w:r w:rsidRPr="00902D57">
          <w:rPr>
            <w:sz w:val="14"/>
          </w:rPr>
          <w:t>will be over 77 years old</w:t>
        </w:r>
      </w:hyperlink>
      <w:r w:rsidRPr="00902D57">
        <w:rPr>
          <w:sz w:val="14"/>
        </w:rPr>
        <w:t xml:space="preserve"> by the time the next President is inaugurated. According to a 2006 study done by the Harvard Law Journal, the average retirement age for Supreme Court justices is </w:t>
      </w:r>
      <w:hyperlink r:id="rId86" w:tgtFrame="_blank" w:history="1">
        <w:r w:rsidRPr="00902D57">
          <w:rPr>
            <w:sz w:val="14"/>
          </w:rPr>
          <w:t>78.7</w:t>
        </w:r>
      </w:hyperlink>
      <w:r w:rsidRPr="00902D57">
        <w:rPr>
          <w:sz w:val="14"/>
        </w:rPr>
        <w:t xml:space="preserve">. Therefore, it’s logical to assume that at least one, if not two justices may indeed choose to retire within the next 4 years. Depending on who retires, whoever is elected President in 2016 could potentially establish a significant conservative or liberal coalition within the Court, thus dictating the kinds of decisions we can expect to see for the next 10 years. </w:t>
      </w:r>
      <w:r w:rsidRPr="00902D57">
        <w:rPr>
          <w:rStyle w:val="StyleUnderline"/>
        </w:rPr>
        <w:t xml:space="preserve">While all this may be concerning, it’s not really news. Party polarization is infecting all parts of American government and this is but one example of the kind of trouble it can cause. Until we somehow find a way to fix polarization, perhaps starting by changing </w:t>
      </w:r>
      <w:r w:rsidRPr="00902D57">
        <w:rPr>
          <w:rStyle w:val="StyleUnderline"/>
        </w:rPr>
        <w:lastRenderedPageBreak/>
        <w:t>the rhetoric we use when discussing our political opponents, it will only continue to cause harm at all levels of the American political system.</w:t>
      </w:r>
    </w:p>
    <w:p w:rsidR="007454F6" w:rsidRDefault="007454F6" w:rsidP="007454F6">
      <w:pPr>
        <w:pStyle w:val="Heading4"/>
      </w:pPr>
      <w:r>
        <w:t xml:space="preserve">Ruling on controversial decisions </w:t>
      </w:r>
      <w:r>
        <w:rPr>
          <w:u w:val="single"/>
        </w:rPr>
        <w:t>destroys</w:t>
      </w:r>
      <w:r>
        <w:t xml:space="preserve"> Supreme Court credibility</w:t>
      </w:r>
    </w:p>
    <w:p w:rsidR="007454F6" w:rsidRPr="00A072A7" w:rsidRDefault="007454F6" w:rsidP="007454F6">
      <w:pPr>
        <w:rPr>
          <w:sz w:val="16"/>
          <w:szCs w:val="16"/>
        </w:rPr>
      </w:pPr>
      <w:r w:rsidRPr="00A072A7">
        <w:rPr>
          <w:rStyle w:val="Style13ptBold"/>
        </w:rPr>
        <w:t>Rubin 15</w:t>
      </w:r>
      <w:r w:rsidRPr="00A072A7">
        <w:t xml:space="preserve"> </w:t>
      </w:r>
      <w:r w:rsidRPr="00A072A7">
        <w:rPr>
          <w:sz w:val="16"/>
          <w:szCs w:val="16"/>
        </w:rPr>
        <w:t>(Jennifer. Reporter @ The Washington Post. "Opinion | Roberts’s Supreme Court: More Unpopular than Ever." The Washington Post. WP Company, 06 Oct. 2015. Web. 08 July 2017. &lt;https://www.washingtonpost.com/blogs/right-turn/wp/2015/10/06/robertss-supreme-court-more-unpopular-than-ever/?utm_term=.a5632acf857d&gt;.) DTL</w:t>
      </w:r>
    </w:p>
    <w:p w:rsidR="007454F6" w:rsidRPr="007454F6" w:rsidRDefault="007454F6" w:rsidP="007454F6">
      <w:pPr>
        <w:rPr>
          <w:sz w:val="12"/>
        </w:rPr>
      </w:pPr>
      <w:r w:rsidRPr="000E044D">
        <w:rPr>
          <w:sz w:val="12"/>
        </w:rPr>
        <w:t xml:space="preserve">Supreme Court Chief Justice John Roberts shied away from striking down Obamacare for fear the court’s long-term credibility might be hurt if it countermanded legislation enacted by the popularly elected branches. </w:t>
      </w:r>
      <w:r w:rsidRPr="00647B85">
        <w:rPr>
          <w:rStyle w:val="StyleUnderline"/>
        </w:rPr>
        <w:t>Now</w:t>
      </w:r>
      <w:r w:rsidRPr="000E044D">
        <w:rPr>
          <w:sz w:val="12"/>
        </w:rPr>
        <w:t xml:space="preserve">, ironically, </w:t>
      </w:r>
      <w:r w:rsidRPr="00647B85">
        <w:rPr>
          <w:rStyle w:val="StyleUnderline"/>
        </w:rPr>
        <w:t xml:space="preserve">in the wake of two rounds of Obamacare rulings, gay marriage and other controversial issues, the court is less respected than ever, according to a </w:t>
      </w:r>
      <w:hyperlink r:id="rId87" w:history="1">
        <w:r w:rsidRPr="00647B85">
          <w:rPr>
            <w:rStyle w:val="StyleUnderline"/>
          </w:rPr>
          <w:t>Gallup poll</w:t>
        </w:r>
      </w:hyperlink>
      <w:r w:rsidRPr="00647B85">
        <w:rPr>
          <w:rStyle w:val="StyleUnderline"/>
        </w:rPr>
        <w:t>: Half of Americans (50%) disapprove of the job the U.S. Supreme Court is doing</w:t>
      </w:r>
      <w:r w:rsidRPr="000E044D">
        <w:rPr>
          <w:sz w:val="12"/>
        </w:rPr>
        <w:t xml:space="preserve">, while slightly fewer (45%) approve. Although the high court’s approval rating is similar to what it has been in recent years, </w:t>
      </w:r>
      <w:r w:rsidRPr="00647B85">
        <w:rPr>
          <w:rStyle w:val="StyleUnderline"/>
        </w:rPr>
        <w:t>the current disapproval rating is at a new high</w:t>
      </w:r>
      <w:r w:rsidRPr="000E044D">
        <w:rPr>
          <w:sz w:val="12"/>
        </w:rPr>
        <w:t xml:space="preserve">. Fewer Americans (5%) now have no opinion about the court. . . . This July, Democrats’ approval of the Supreme Court reached a record high of 76%, while </w:t>
      </w:r>
      <w:r w:rsidRPr="00647B85">
        <w:rPr>
          <w:rStyle w:val="StyleUnderline"/>
        </w:rPr>
        <w:t xml:space="preserve">Republicans’ approval hit a record-low 18% after the court handed down major decisions legalizing same-sex marriage and upholding the Affordable Care Act. </w:t>
      </w:r>
      <w:r w:rsidRPr="000E044D">
        <w:rPr>
          <w:sz w:val="12"/>
        </w:rPr>
        <w:t xml:space="preserve">Two months later, this wide gulf continues to exist in Republicans’ (26%) and Democrats’ (67%) approval ratings of the court, but the division is not as extreme as it was in July. It is tempting to think that had the court simply ruled as conservatives wanted, its overall approval would have gone up. (“Already, the court’s highest and lowest partisan approval scores in the past 15 years have come from Republicans,” Gallup says.) But in that event, it would be Democrats tipping the scales toward an overall disapproval rating. So is this a matter of the court not being able to win in a highly polarized country no matter what it does? Perhaps this is the new normal. When the court was viewed as carrying out a lofty mission of enforcing the Constitution, it earned wider respect. </w:t>
      </w:r>
      <w:r w:rsidRPr="000E044D">
        <w:rPr>
          <w:rStyle w:val="StyleUnderline"/>
        </w:rPr>
        <w:t>Now that the opinions read like political statements and “liberal” justices predictably vote one way and “conservatives” the other, it has become like any other government entity — mistrusted. Citizens think everything has become hopelessly partisan</w:t>
      </w:r>
      <w:r w:rsidRPr="000E044D">
        <w:rPr>
          <w:sz w:val="12"/>
        </w:rPr>
        <w:t xml:space="preserve"> — from the Internal Revenue Service to the courts. The “fix” is in, many suspect. Conservative legal scholars and observers would say Roberts had it wrong in perceiving that the court would lose stature if it struck down the health care statute. In fact, they argue the court is obligated to do so when a state or federal law runs afoul of the Constitution. Rather the mistake here, conservatives felt, was in Roberts’s transparent effort to reach a particular outcome (sustaining the law) by virtue of the taxing authority. His equally specious reasoning in deciding that subsidies could continue even in exchanges set up by the feds also seem guided by the desire to reach a particular </w:t>
      </w:r>
      <w:r w:rsidRPr="000E044D">
        <w:rPr>
          <w:rStyle w:val="StyleUnderline"/>
        </w:rPr>
        <w:t>outcome. In the gay marriage case, again, disappointed defenders of states’ power to ban gay marriage resented the court moving to stamp out the last vestiges of democratic protection for “traditional marriage.” In short, conservatives think the court is playing politics</w:t>
      </w:r>
      <w:r w:rsidRPr="000E044D">
        <w:rPr>
          <w:sz w:val="12"/>
        </w:rPr>
        <w:t xml:space="preserve"> — and favoring the other side. They point to the liberal justices who, unlike Roberts and Justice Anthony Kennedy, are entirely predictable in favoring the left’s desired policy outcomes. It is tempting to conclude that conservatives simply did not like the results reached in the Obamacare and gay marriage cases. There is certainly something to that, just as enthusiasm for the court from the left stemmed from winning on issues they cared deeply about. But that does not mean the court is destined to be in low repute. Justices, for one thing, might consider clamping down on their public nonjudicial pronouncements which sound an awful lot like political ruminations</w:t>
      </w:r>
      <w:r w:rsidRPr="000E044D">
        <w:rPr>
          <w:rStyle w:val="StyleUnderline"/>
        </w:rPr>
        <w:t xml:space="preserve">. Justices need to continually examine their own reasoning and question whether uniform adherence to outcomes favoring one side in the political debate is indicative of their subsuming law to politics. </w:t>
      </w:r>
      <w:r w:rsidRPr="000E044D">
        <w:rPr>
          <w:sz w:val="12"/>
        </w:rPr>
        <w:t xml:space="preserve">And in decisions — whether in majority, concurrence or dissent — </w:t>
      </w:r>
      <w:r w:rsidRPr="000E044D">
        <w:rPr>
          <w:rStyle w:val="StyleUnderline"/>
        </w:rPr>
        <w:t>justices would be well advised to avoid personal screeds and to take pains to explain, again and again, why judicial decision-making is different than politics.</w:t>
      </w:r>
      <w:r w:rsidRPr="000E044D">
        <w:rPr>
          <w:sz w:val="12"/>
        </w:rPr>
        <w:t xml:space="preserve"> If it’s not and the two have become irreparably blurred, the court will permanently lose the respect of the citizenry. With that, the temptation to stack the court with political hacks and evade its rulings will only increase.</w:t>
      </w:r>
    </w:p>
    <w:p w:rsidR="007454F6" w:rsidRDefault="007454F6" w:rsidP="007454F6">
      <w:pPr>
        <w:pStyle w:val="Heading3"/>
      </w:pPr>
      <w:r>
        <w:lastRenderedPageBreak/>
        <w:t xml:space="preserve">AT: </w:t>
      </w:r>
      <w:r w:rsidR="00523522">
        <w:t>Legitimacy Adv</w:t>
      </w:r>
      <w:r>
        <w:t xml:space="preserve"> – Alt Cause </w:t>
      </w:r>
    </w:p>
    <w:p w:rsidR="007454F6" w:rsidRDefault="007454F6" w:rsidP="007454F6">
      <w:pPr>
        <w:pStyle w:val="Heading4"/>
      </w:pPr>
      <w:r>
        <w:t>Garland filibuster is an alt cause.</w:t>
      </w:r>
    </w:p>
    <w:p w:rsidR="007454F6" w:rsidRPr="00AB7008" w:rsidRDefault="007454F6" w:rsidP="007454F6">
      <w:pPr>
        <w:rPr>
          <w:sz w:val="16"/>
          <w:szCs w:val="16"/>
        </w:rPr>
      </w:pPr>
      <w:r w:rsidRPr="00AB7008">
        <w:rPr>
          <w:rStyle w:val="Style13ptBold"/>
        </w:rPr>
        <w:t>DeCosse 17</w:t>
      </w:r>
      <w:r w:rsidRPr="00AB7008">
        <w:t xml:space="preserve"> </w:t>
      </w:r>
      <w:r w:rsidRPr="00AB7008">
        <w:rPr>
          <w:sz w:val="16"/>
          <w:szCs w:val="16"/>
        </w:rPr>
        <w:t>(David.</w:t>
      </w:r>
      <w:r>
        <w:rPr>
          <w:sz w:val="16"/>
          <w:szCs w:val="16"/>
        </w:rPr>
        <w:t xml:space="preserve"> Director of Ethics @ Santa Clara University.</w:t>
      </w:r>
      <w:r w:rsidRPr="00AB7008">
        <w:rPr>
          <w:sz w:val="16"/>
          <w:szCs w:val="16"/>
        </w:rPr>
        <w:t xml:space="preserve"> "Legitimacy of the Supreme Court Harmed." San Francisco Chronicle. N.p., 01 Feb. 2017. Web. 08 July 2017. &lt;http://www.sfchronicle.com/opinion/openforum/article/Legitimacy-of-the-Supreme-Court-harmed-10901673.php&gt;.) DTL</w:t>
      </w:r>
    </w:p>
    <w:p w:rsidR="007454F6" w:rsidRPr="00902D57" w:rsidRDefault="007454F6" w:rsidP="007454F6">
      <w:pPr>
        <w:rPr>
          <w:rStyle w:val="StyleUnderline"/>
        </w:rPr>
      </w:pPr>
      <w:r w:rsidRPr="00B47802">
        <w:rPr>
          <w:rStyle w:val="StyleUnderline"/>
        </w:rPr>
        <w:t>With the nomination of Donald Trump’s pick, Neil Gorsuch, to the U.S. Supreme Court, it’s time to acknowledge one other casualty of our divisive presidential election: the wounded legitimacy of the Supreme Court itself.</w:t>
      </w:r>
      <w:r w:rsidRPr="0081480B">
        <w:rPr>
          <w:sz w:val="14"/>
        </w:rPr>
        <w:t xml:space="preserve"> The sin at the heart of the matter was committed before the election: </w:t>
      </w:r>
      <w:r w:rsidRPr="00B47802">
        <w:rPr>
          <w:rStyle w:val="StyleUnderline"/>
        </w:rPr>
        <w:t>The Senate Republicans’ unprecedented nonresponse to President Barack Obama’s nominee for the vacancy created by the death of Justice Antonin Scalia — Merrick Garland. You don’t have to be a constitutional lawyer to find the arguments in favor of this nonresponse to be preposterously partisan — and the very opposite of the fairness demanded by the Constitution.</w:t>
      </w:r>
      <w:r w:rsidRPr="0081480B">
        <w:rPr>
          <w:sz w:val="14"/>
        </w:rPr>
        <w:t xml:space="preserve"> Despite the well-established practice in treating the nominees of a president to a hearing, the Senate Republicans kept churning up reasons for inaction that were transparent excuses for partisan motives. </w:t>
      </w:r>
      <w:r w:rsidRPr="00B47802">
        <w:rPr>
          <w:rStyle w:val="StyleUnderline"/>
        </w:rPr>
        <w:t>We have to stop and consider the lasting implications for the court’s legitimacy of this do-nothing-ism by the Senate</w:t>
      </w:r>
      <w:r w:rsidRPr="0081480B">
        <w:rPr>
          <w:sz w:val="14"/>
        </w:rPr>
        <w:t xml:space="preserve">. American moral philosopher John Rawls said that a simple notion underlies what makes democratic political power legitimate — the Golden Rule. That is: When dealing with constitutional essentials, treat other citizens the way you would like to be treated — and assume that others think of themselves as free, equal and sharing in common standards of human reason. We can see how Rawls’ standard challenges the Senate Republicans’ tactic. </w:t>
      </w:r>
      <w:r w:rsidRPr="0081480B">
        <w:rPr>
          <w:rStyle w:val="StyleUnderline"/>
        </w:rPr>
        <w:t xml:space="preserve">Assuming </w:t>
      </w:r>
      <w:r w:rsidRPr="00B47802">
        <w:rPr>
          <w:rStyle w:val="StyleUnderline"/>
        </w:rPr>
        <w:t xml:space="preserve">reciprocity, why not have the Senate Democrats, the next time they are in the majority, adopt the same tactic: Any GOP president’s nominee for the Supreme Court in an election year, when the majority of the court hangs in the balance, would get no </w:t>
      </w:r>
      <w:r w:rsidRPr="00600417">
        <w:rPr>
          <w:rStyle w:val="StyleUnderline"/>
        </w:rPr>
        <w:t>hearing. No Republican would agree to such a principle. And that refusal confirms what is wrong about such an abuse of the Constitution: It violates the fundamental conditions of equality and reciprocity on which legitimacy depends.</w:t>
      </w:r>
      <w:r w:rsidRPr="0081480B">
        <w:rPr>
          <w:sz w:val="14"/>
        </w:rPr>
        <w:t xml:space="preserve"> To be sure, the observance of correct constitutional procedures is a crucial dimension of legitimacy. On such grounds, Trump has a legitimate claim to the presidency. But other, ethical aspects of legitimacy cannot be dismissed out of hand. In the case of the election, these aspects pertain to such matters as the unjust practice of voter suppression</w:t>
      </w:r>
      <w:r w:rsidRPr="0081480B">
        <w:rPr>
          <w:rStyle w:val="StyleUnderline"/>
        </w:rPr>
        <w:t>. In the case of the Senate GOP’s refusal to consider Garland, the departure from fair procedures and the spirit of fair play</w:t>
      </w:r>
      <w:r w:rsidRPr="0081480B">
        <w:rPr>
          <w:sz w:val="14"/>
        </w:rPr>
        <w:t xml:space="preserve"> (which sounds quaint but refers to the ethical glue that keeps us as a people bound by the Constitution) </w:t>
      </w:r>
      <w:r w:rsidRPr="0081480B">
        <w:rPr>
          <w:rStyle w:val="Emphasis"/>
        </w:rPr>
        <w:t>erode the basis of legitimacy.</w:t>
      </w:r>
      <w:r w:rsidRPr="0081480B">
        <w:rPr>
          <w:sz w:val="14"/>
        </w:rPr>
        <w:t xml:space="preserve"> In an authoritarian style of government, procedures can be a waste of time — the sort of frivolous concerns of people who don’t get the big picture (like getting our preferred free-marketer or antiabortion supporter on the Supreme Court). But embedded in procedures are fundamental matters of human dignity and the justification of the exercise of political power. If you can’t give citizens reasons that both you and they could accept, then you are breaking faith with the people who constitute the political community. </w:t>
      </w:r>
      <w:r w:rsidRPr="0081480B">
        <w:rPr>
          <w:rStyle w:val="StyleUnderline"/>
        </w:rPr>
        <w:t>The legitimacy of the Supreme Court likely to take shape in a Trump presidency has been undermined. His election didn’t resolve the problem but perpetuated it. A correction is called for.</w:t>
      </w:r>
    </w:p>
    <w:p w:rsidR="007454F6" w:rsidRDefault="007454F6" w:rsidP="007454F6">
      <w:pPr>
        <w:pStyle w:val="Heading4"/>
      </w:pPr>
      <w:r>
        <w:t>Garland filibuster has turned the Supreme Court into nothing but political posturing.</w:t>
      </w:r>
    </w:p>
    <w:p w:rsidR="007454F6" w:rsidRPr="00AD5192" w:rsidRDefault="007454F6" w:rsidP="007454F6">
      <w:r w:rsidRPr="00AD5192">
        <w:rPr>
          <w:rStyle w:val="Style13ptBold"/>
        </w:rPr>
        <w:t>Feingold 17</w:t>
      </w:r>
      <w:r>
        <w:rPr>
          <w:sz w:val="16"/>
          <w:szCs w:val="16"/>
        </w:rPr>
        <w:t xml:space="preserve"> Russ, HUUUUGE loser, 16-year-long member of Senate Judiciary Committee. </w:t>
      </w:r>
      <w:r w:rsidRPr="00AD5192">
        <w:rPr>
          <w:sz w:val="16"/>
          <w:szCs w:val="16"/>
        </w:rPr>
        <w:t xml:space="preserve"> "If Gorsuch Is Confirmed, the Legitimacy of the US Supreme Court Won't Recover | Russ Feingold." The Guardian. Guardian News and Media, 20 Mar. 2017. Web. 08 July 2017. &lt;https://www.theguardian.com/commentisfree/2017/mar/20/judge-gorsuch-confirmation-legitimacy-us-supreme-court&gt;. </w:t>
      </w:r>
      <w:r>
        <w:rPr>
          <w:sz w:val="16"/>
          <w:szCs w:val="16"/>
        </w:rPr>
        <w:t>DTL</w:t>
      </w:r>
    </w:p>
    <w:p w:rsidR="007454F6" w:rsidRPr="00523522" w:rsidRDefault="007454F6" w:rsidP="007454F6">
      <w:pPr>
        <w:rPr>
          <w:sz w:val="14"/>
        </w:rPr>
      </w:pPr>
      <w:r w:rsidRPr="00D94F25">
        <w:rPr>
          <w:sz w:val="14"/>
        </w:rPr>
        <w:t xml:space="preserve">While Russia’s involvement in our elections is unquestionably horrible, and it will likely take many more drip, drip, drips before we know the full extent of it, our democracy is facing an equally devastating threat much closer to home. </w:t>
      </w:r>
      <w:r w:rsidRPr="00891493">
        <w:rPr>
          <w:rStyle w:val="StyleUnderline"/>
        </w:rPr>
        <w:t xml:space="preserve">On Monday, when Judge Gorsuch’s confirmation hearing is scheduled to begin, the Republicans will attempt to complete their cynical political takeover of the </w:t>
      </w:r>
      <w:hyperlink r:id="rId88" w:history="1">
        <w:r w:rsidRPr="00891493">
          <w:rPr>
            <w:rStyle w:val="StyleUnderline"/>
          </w:rPr>
          <w:t>US supreme court</w:t>
        </w:r>
      </w:hyperlink>
      <w:r w:rsidRPr="00891493">
        <w:rPr>
          <w:rStyle w:val="StyleUnderline"/>
        </w:rPr>
        <w:t>, launched last year when they failed to confirm or to even give a hearing to Judge Merrick Garland. Never before has Senate leadership so openly and intentionally played political games with our highest court. Already, the legitimacy of the supreme court has taken a severe blow because of it. But, if Gorsuch is confirmed, it would lock in a dangerous precedent from which the legitimacy of our highest court might never recover.</w:t>
      </w:r>
      <w:r w:rsidRPr="00D94F25">
        <w:rPr>
          <w:sz w:val="14"/>
        </w:rPr>
        <w:t xml:space="preserve"> Republican senators abandoned their constitutional responsibilities and blocked Judge Garland’s nomination last year, for 293 days, leaving the court without a deciding vote on critical issues. They offered no legal justification for their actions, fully admitting that their sole intention was to orchestrate a coup of the supreme court by betting that a Republican would win the White House. Some even pledged to keep the seat vacant for four more years in the event that a Democrat won the White House. The severity of this action and what it will mean for the court if Gorsuch is confirmed cannot be </w:t>
      </w:r>
      <w:r w:rsidRPr="00D94F25">
        <w:rPr>
          <w:sz w:val="14"/>
        </w:rPr>
        <w:lastRenderedPageBreak/>
        <w:t>understated</w:t>
      </w:r>
      <w:r w:rsidRPr="00891493">
        <w:rPr>
          <w:rStyle w:val="StyleUnderline"/>
        </w:rPr>
        <w:t xml:space="preserve">. Confirming Gorsuch would endorse and normalize unconstitutional political games. It would encourage both parties to use and expand this strategy in the future, at the expense of our highest court and its critical role in our judicial system. </w:t>
      </w:r>
      <w:r w:rsidRPr="00D94F25">
        <w:rPr>
          <w:sz w:val="14"/>
        </w:rPr>
        <w:t xml:space="preserve">This time it was the last year of a president’s term, next it will be the year before midterm elections. It won’t be long before it extends to the whole two-year presidential campaign, amounting to three years of any presidential term where a supreme court seat cannot be filled. Advertisement </w:t>
      </w:r>
      <w:r w:rsidRPr="00891493">
        <w:rPr>
          <w:rStyle w:val="StyleUnderline"/>
        </w:rPr>
        <w:t>And it is not just the supreme court that will be affected, as the strategy will be used to block appointments to lower courts. This is a slippery slope that ends with decimating the legitimacy of an entire branch of government, and the resulting checks and balances on which our democracy depends.</w:t>
      </w:r>
      <w:r w:rsidRPr="00D94F25">
        <w:rPr>
          <w:sz w:val="14"/>
        </w:rPr>
        <w:t xml:space="preserve"> I have always considered the supreme court our country’s safety valve. When everything else fails, the court is there to protect the constitution and protect our civil rights. But today, the most important safety valve is the US Senate, specifically those senators with the conviction to fight for the legitimacy of the supreme court. Judge Gorsuch might be qualified. He might be a fine judge. But the vacancy on the supreme court does not belong to him. When President Trump took office, he had three options for filling the vacancy. He could have renominated Judge Garland, rectifying the wrong committed by the Republican party last year. He could have worked with both parties to nominate a consensus candidate, at least recognizing the need to reaffirm the legitimacy of the court by not validating the Republicans’ coup. Or he could do what he did – nominate a partisan judge, completely validating the Republicans’ coup and locking it in as a precedent. Preventing this precedent and its resulting slippery slope now falls to the Senate. Democratic and independent senators, and any </w:t>
      </w:r>
      <w:hyperlink r:id="rId89" w:history="1">
        <w:r w:rsidRPr="00D94F25">
          <w:rPr>
            <w:sz w:val="14"/>
          </w:rPr>
          <w:t>Republicans</w:t>
        </w:r>
      </w:hyperlink>
      <w:r w:rsidRPr="00D94F25">
        <w:rPr>
          <w:sz w:val="14"/>
        </w:rPr>
        <w:t xml:space="preserve"> who still care about the legitimacy of the supreme court, must filibuster Gorsuch’s nomination. They must demand that Judge Garland be renominated, or at a minimum, that a consensus candidate be selected with input from both parties – a nominee that will restore confidence in our nomination process, our judicial branch and our system of checks and balances. Merely delaying Gorsuch’s hearing until after an investigation into Russia’s involvement is completed is not enough. His nomination represents a completely separate threat to our country from Trump’s troubling ties to Russia. The Republicans’ judicial coup spat in the face of our constitution, and a nomination that locks that in as a precedent cannot be accepted under any circumstances. </w:t>
      </w:r>
      <w:r w:rsidRPr="00D94F25">
        <w:rPr>
          <w:rStyle w:val="StyleUnderline"/>
        </w:rPr>
        <w:t xml:space="preserve">It is not hypocritical to try to right this wrong. It would be unconstitutional not to. The Senate, specifically Senate Democrats and independents, and any Republicans who care about our constitution, must do everything in their power to block Gorsuch’s nomination and demand the legitimacy of our supreme court be restored </w:t>
      </w:r>
      <w:r w:rsidRPr="00D94F25">
        <w:rPr>
          <w:sz w:val="14"/>
        </w:rPr>
        <w:t xml:space="preserve">through the nomination of a consensus candidate. </w:t>
      </w:r>
    </w:p>
    <w:p w:rsidR="007454F6" w:rsidRDefault="007454F6" w:rsidP="007454F6">
      <w:pPr>
        <w:pStyle w:val="Heading4"/>
      </w:pPr>
      <w:r>
        <w:t>Court disapproval high now- legitimacy already declining.</w:t>
      </w:r>
    </w:p>
    <w:p w:rsidR="007454F6" w:rsidRPr="000E044D" w:rsidRDefault="007454F6" w:rsidP="007454F6">
      <w:pPr>
        <w:spacing w:after="0" w:line="240" w:lineRule="auto"/>
        <w:rPr>
          <w:rFonts w:ascii="Times" w:eastAsia="Times New Roman" w:hAnsi="Times"/>
          <w:sz w:val="16"/>
          <w:szCs w:val="16"/>
        </w:rPr>
      </w:pPr>
      <w:r w:rsidRPr="000E044D">
        <w:rPr>
          <w:rStyle w:val="Style13ptBold"/>
        </w:rPr>
        <w:t xml:space="preserve">Davidson </w:t>
      </w:r>
      <w:r w:rsidRPr="005F1197">
        <w:rPr>
          <w:rStyle w:val="Style13ptBold"/>
        </w:rPr>
        <w:t>16</w:t>
      </w:r>
      <w:r w:rsidRPr="005F1197">
        <w:rPr>
          <w:sz w:val="16"/>
          <w:szCs w:val="16"/>
        </w:rPr>
        <w:t xml:space="preserve"> (John Daniel. </w:t>
      </w:r>
      <w:r>
        <w:rPr>
          <w:sz w:val="16"/>
          <w:szCs w:val="16"/>
        </w:rPr>
        <w:t xml:space="preserve">Senior Correspondent @ The Federalist, Contributor @ WSJ. </w:t>
      </w:r>
      <w:r w:rsidRPr="005F1197">
        <w:rPr>
          <w:sz w:val="16"/>
          <w:szCs w:val="16"/>
        </w:rPr>
        <w:t>"Americans Are Losing Confidence In The Supreme Court." The Federalist. N.p., 04 July 2016. Web. 08 July 2017. &lt;http://thefederalist.com/2016/06/29/americans-are-losing-confidence-in-the-supreme-court/&gt;.) DTL</w:t>
      </w:r>
    </w:p>
    <w:p w:rsidR="007454F6" w:rsidRPr="0030625A" w:rsidRDefault="007454F6" w:rsidP="007454F6">
      <w:pPr>
        <w:rPr>
          <w:sz w:val="14"/>
        </w:rPr>
      </w:pPr>
      <w:r w:rsidRPr="005F1197">
        <w:rPr>
          <w:rStyle w:val="StyleUnderline"/>
        </w:rPr>
        <w:t>Americans are beginning to lose confidence in the Supreme Court.</w:t>
      </w:r>
      <w:r w:rsidRPr="0030625A">
        <w:rPr>
          <w:sz w:val="14"/>
        </w:rPr>
        <w:t xml:space="preserve"> Traditionally, </w:t>
      </w:r>
      <w:r w:rsidRPr="005F1197">
        <w:rPr>
          <w:rStyle w:val="StyleUnderline"/>
        </w:rPr>
        <w:t>the court has been unique among our political institutions in that Americans tend to have more confidence in it than they do in Congress or the presidency.</w:t>
      </w:r>
      <w:r w:rsidRPr="0030625A">
        <w:rPr>
          <w:sz w:val="14"/>
        </w:rPr>
        <w:t xml:space="preserve"> Indeed, for decades the judiciary as a whole has </w:t>
      </w:r>
      <w:hyperlink r:id="rId90" w:history="1">
        <w:r w:rsidRPr="0030625A">
          <w:rPr>
            <w:sz w:val="14"/>
          </w:rPr>
          <w:t>enjoyed greater public</w:t>
        </w:r>
      </w:hyperlink>
      <w:r w:rsidRPr="0030625A">
        <w:rPr>
          <w:sz w:val="14"/>
        </w:rPr>
        <w:t xml:space="preserve"> trust than the other branches of government. That’s beginning to change. Last fall, </w:t>
      </w:r>
      <w:r w:rsidRPr="00473346">
        <w:rPr>
          <w:rStyle w:val="StyleUnderline"/>
        </w:rPr>
        <w:t xml:space="preserve">the court’s disapproval rating hit a </w:t>
      </w:r>
      <w:hyperlink r:id="rId91" w:history="1">
        <w:r w:rsidRPr="00473346">
          <w:rPr>
            <w:rStyle w:val="StyleUnderline"/>
          </w:rPr>
          <w:t>new high of 50 percent</w:t>
        </w:r>
      </w:hyperlink>
      <w:r w:rsidRPr="0030625A">
        <w:rPr>
          <w:sz w:val="14"/>
        </w:rPr>
        <w:t xml:space="preserve">, continuing a long decline from favorable opinion ratings </w:t>
      </w:r>
      <w:hyperlink r:id="rId92" w:history="1">
        <w:r w:rsidRPr="0030625A">
          <w:rPr>
            <w:sz w:val="14"/>
          </w:rPr>
          <w:t>as high as 77 percent</w:t>
        </w:r>
      </w:hyperlink>
      <w:r w:rsidRPr="0030625A">
        <w:rPr>
          <w:sz w:val="14"/>
        </w:rPr>
        <w:t xml:space="preserve">in the 1990s. Such ratings have of course always been somewhat partisan. </w:t>
      </w:r>
      <w:r w:rsidRPr="00473346">
        <w:rPr>
          <w:rStyle w:val="StyleUnderline"/>
        </w:rPr>
        <w:t>Republican views of the court plummeted after recent decisions on same-sex marriage and the Affordable Care Act, while Democrats’ opinion of the court improved.</w:t>
      </w:r>
      <w:r w:rsidRPr="0030625A">
        <w:rPr>
          <w:sz w:val="14"/>
        </w:rPr>
        <w:t xml:space="preserve"> But something beyond mere partisanship is at play. Americans increasingly view the Supreme Court not as a revered body of judges considering questions of law, but as ideologues engaged at the front lines of America’s culture wars. </w:t>
      </w:r>
      <w:r w:rsidRPr="0043332E">
        <w:rPr>
          <w:rStyle w:val="StyleUnderline"/>
        </w:rPr>
        <w:t xml:space="preserve">Last year, a Pew poll </w:t>
      </w:r>
      <w:hyperlink r:id="rId93" w:history="1">
        <w:r w:rsidRPr="0043332E">
          <w:rPr>
            <w:rStyle w:val="StyleUnderline"/>
          </w:rPr>
          <w:t>noted a major shift</w:t>
        </w:r>
      </w:hyperlink>
      <w:r w:rsidRPr="0043332E">
        <w:rPr>
          <w:rStyle w:val="StyleUnderline"/>
        </w:rPr>
        <w:t xml:space="preserve"> in how Americans view the Supreme Court’s ideology</w:t>
      </w:r>
      <w:r w:rsidRPr="0030625A">
        <w:rPr>
          <w:sz w:val="14"/>
        </w:rPr>
        <w:t xml:space="preserve">, with nearly as many respondents saying the court is liberal (36 percent) as it is middle-of-the-road (39 percent). </w:t>
      </w:r>
      <w:r w:rsidRPr="0030625A">
        <w:rPr>
          <w:rStyle w:val="StyleUnderline"/>
        </w:rPr>
        <w:t>At the same time, the number of those who say the court is conservative</w:t>
      </w:r>
      <w:r w:rsidRPr="0030625A">
        <w:rPr>
          <w:sz w:val="14"/>
        </w:rPr>
        <w:t xml:space="preserve"> (18 percent) </w:t>
      </w:r>
      <w:r w:rsidRPr="0030625A">
        <w:rPr>
          <w:rStyle w:val="StyleUnderline"/>
        </w:rPr>
        <w:t>declined sharply to its lowest point since 2007.</w:t>
      </w:r>
      <w:r w:rsidRPr="0030625A">
        <w:rPr>
          <w:sz w:val="14"/>
        </w:rPr>
        <w:t xml:space="preserve"> Monday’s raft of contradictory opinions helps explain why this is happening. </w:t>
      </w:r>
      <w:r w:rsidRPr="0030625A">
        <w:rPr>
          <w:rStyle w:val="StyleUnderline"/>
        </w:rPr>
        <w:t>If Americans increasingly don’t believe the Supreme Court cares all that much about matters of law, perhaps it’s because the court’s rulings increasingly appear to be motivated by politics and preferred policy outcomes rather than the rule of law or even consistent legal reasoning</w:t>
      </w:r>
      <w:r w:rsidRPr="0030625A">
        <w:rPr>
          <w:sz w:val="14"/>
        </w:rPr>
        <w:t xml:space="preserve">. Taken together, the Monday decisions make clear that the court’s liberal majority favors some rights over others, and will say just about anything to achieve the outcome it desires. The Non-Logic of the Court’s Abortion Decision Consider the big abortion ruling in Whole Woman’s Health v. Hellerstedt, which blocked parts of a Texas law designed to impose more stringent regulations on abortion clinics. Specifically, it blocked two provisions of the 2013 Texas law, one that required abortion clinics to meet the standards of an ambulatory surgery center and one that required physicians performing abortions to have admitting privileges at a nearby (within 30 miles) hospital. These requirements no doubt held abortion clinics to a higher standard of care than previous state regulations did. But of course that was the point, even if it meant some clinics would have to close, as some subsequently did. The Texas legislature passed the law in the wake of the trial of </w:t>
      </w:r>
      <w:hyperlink r:id="rId94" w:anchor="Defendants.2C_related_charges.2C_verdicts_and_sentencing" w:history="1">
        <w:r w:rsidRPr="0030625A">
          <w:rPr>
            <w:sz w:val="14"/>
          </w:rPr>
          <w:t>Kermit Gosnell</w:t>
        </w:r>
      </w:hyperlink>
      <w:r w:rsidRPr="0030625A">
        <w:rPr>
          <w:sz w:val="14"/>
        </w:rPr>
        <w:t xml:space="preserve">, the Philadelphia abortionist who ran a veritable house of horrors, severing the spines of infants after they were born, clogging toilets with human remains, operating on women with dirty instruments, and actually butchering mothers and children alike. In May 2013, a jury convicted Gosnell on three counts of murder, one count of involuntary manslaughter, and numerous lesser counts. He was sentenced to life in prison without the possibility of parole. The timing of his conviction is important. The Texas law was introduced in a special legislative session called after Gosnell’s trial and conviction, in June 2013. Lawmakers explained at the time that the new regulations were to ensure something like Gosnell never happened in Texas. That of course is the entire point of a lawmaking body, to decide how best to protect the lives and liberties of the people in its jurisdiction. In its ruling Monday, the </w:t>
      </w:r>
      <w:hyperlink r:id="rId95" w:history="1">
        <w:r w:rsidRPr="0030625A">
          <w:rPr>
            <w:sz w:val="14"/>
          </w:rPr>
          <w:t>majority opinion</w:t>
        </w:r>
      </w:hyperlink>
      <w:r w:rsidRPr="0030625A">
        <w:rPr>
          <w:sz w:val="14"/>
        </w:rPr>
        <w:t xml:space="preserve"> by Justice Breyer conceded “Gosnell’s behavior was terribly wrong.” </w:t>
      </w:r>
      <w:r w:rsidRPr="0030625A">
        <w:rPr>
          <w:sz w:val="14"/>
        </w:rPr>
        <w:lastRenderedPageBreak/>
        <w:t>But then Breyer made an astonishing claim that seemingly repudiates every regulatory scheme from gun control laws to speed limits. As bad as Gosnell was, Breyer wrote, “there is no reason to believe that an extra layer of regulation would have affected that behavior. Determined wrongdoers, already ignoring existing statutes and safety measures, are unlikely to be convinced to adopt safe practices by a new overlay of regulations.” With legal reasoning like that, it’s hard to believe the Supreme Court would uphold state regulations on just about anything. Yet the majority justified its position on the basis that the Texas rules amounted to an “undue burden” on women exercising their right to an abortion. In a blistering dissent, Justice Clarence Thomas attacked the very basis of the majority’s logic: The majority’s furtive reconfiguration of the standard of scrutiny applicable to abortion restrictions also points to a deeper problem. The undue-burden standard is just one variant of the Court’s tiers-of-scrutiny approach to constitutional adjudication. And the label the Court affixes to its level of scrutiny in assessing whether the government can restrict a given right—be it ‘rational basis,’ intermediate, strict, or something else—is increasingly a meaningless formalism.</w:t>
      </w:r>
      <w:r w:rsidRPr="0030625A">
        <w:rPr>
          <w:rStyle w:val="StyleUnderline"/>
        </w:rPr>
        <w:t xml:space="preserve"> As the Court applies whatever standard it likes to any given case, nothing but empty words separates our constitutional decisions from judicial fiat.</w:t>
      </w:r>
      <w:r w:rsidRPr="0030625A">
        <w:rPr>
          <w:sz w:val="14"/>
        </w:rPr>
        <w:t xml:space="preserve"> Thomas also noted that </w:t>
      </w:r>
      <w:r w:rsidRPr="0030625A">
        <w:rPr>
          <w:rStyle w:val="StyleUnderline"/>
        </w:rPr>
        <w:t>“the majority’s undue-burden balancing approach risks ruling out even minor, previously valid infringements on access to abortion.” The logical consequence of “second-guessing medical evidence</w:t>
      </w:r>
      <w:r w:rsidRPr="0030625A">
        <w:rPr>
          <w:sz w:val="14"/>
        </w:rPr>
        <w:t xml:space="preserve"> and making its own assessments of ‘quality of care’ issues,” Thomas added</w:t>
      </w:r>
      <w:r w:rsidRPr="0030625A">
        <w:rPr>
          <w:rStyle w:val="StyleUnderline"/>
        </w:rPr>
        <w:t>, is that “the majority reappoints this Court as ‘the country’s ex officio medical board with powers to disapprove medical and operative practices and standards throughout the United States.’”</w:t>
      </w:r>
      <w:r w:rsidRPr="0030625A">
        <w:rPr>
          <w:sz w:val="14"/>
        </w:rPr>
        <w:t xml:space="preserve"> The Second Amendment Is Now A Second-Class Right The court would apply no such “undue-burden balancing approach” to Second Amendment rights in a 6-2 decision involving two Maine men who were barred from owning firearms under federal law because they were convicted of misdemeanor assault under state law. Both petitioners argue the Maine law did not require prosecutors to show that they intentionally used force, and that because their crimes were reckless in nature, their convictions should not bar them from owning firearms. Thomas, joined by Justice Sotomayor, argued that reckless behavior doesn’t rise to the level of malicious intent meant to trigger the federal weapons ban. In a sole dissent, Thomas noted that the majority’s reasoning “expands [the federal ban]’s sweep into patently unconstitutional territory.” He then gave some poignant examples: We treat no other constitutional right so cavalierly. At oral argument the Government could not identify any other fundamental constitutional right that a person could lose forever by a single conviction for an infraction punishable only by a fine. In enacting [the federal firearms law], Congress was not worried about a husband dropping a plate on his wife’s foot or a parent injuring her child by texting while driving. Congress was worried that family members were abusing other family members through acts of violence and keeping their guns by pleading down to misdemeanors… Instead, under the majority’s approach, a parent who has a car accident because he sent a text message while driving can lose his right to bear arms forever if his wife or child suffers the slightest injury from the crash. Religious Liberty Isn’t Worth the Supreme Court’s Time Treating some rights as more equal than others is now endemic among Supreme Court justices. Consider a case the court declined to hear this week, about a Washington state law that makes it illegal for pharmacies to refuse to dispense medications for religious reasons. Justice Samuel Alito, joined by Chief Justice John Roberts and Thomas, wrote </w:t>
      </w:r>
      <w:hyperlink r:id="rId96" w:history="1">
        <w:r w:rsidRPr="0030625A">
          <w:rPr>
            <w:sz w:val="14"/>
          </w:rPr>
          <w:t>a dissenting opinion</w:t>
        </w:r>
      </w:hyperlink>
      <w:r w:rsidRPr="0030625A">
        <w:rPr>
          <w:sz w:val="14"/>
        </w:rPr>
        <w:t xml:space="preserve"> warning that the court’s refusal to hear the case was an “ominous sign” for religious liberty. At issue in the case is whether privately owned pharmacies can opt out of providing services or medicines that conflict with the owner’s religious beliefs, such as contraceptives or emergency abortifacients. In fact, the state regulation requiring pharmacies to provide “morning-after” contraception is what the challengers in the case, a group of Christian pharmacy owners, say violates their religious freedom. A federal appeals court said the regulations rationally further the state’s interest in “patient safety,” and left it at that, which was apparently good enough for five Supreme Court justices. “Circuit held that the regulations do not violate the First Amendment, and this Court does not deem the case worthy of our time,” Alito wrote. “If this is a sign of how religious liberty claims will be treated in the years ahead, those who value religious freedom have cause for great concern</w:t>
      </w:r>
      <w:r w:rsidRPr="0030625A">
        <w:rPr>
          <w:rStyle w:val="StyleUnderline"/>
        </w:rPr>
        <w:t xml:space="preserve">.” The Court Is Sinking to the Level of Congress and the White House So no wonder Americans are beginning to lose confidence in the highest court in the land. Like our other branches of government, the Supreme Court increasingly doesn’t take its duties and responsibilities seriously. </w:t>
      </w:r>
      <w:r w:rsidRPr="0030625A">
        <w:rPr>
          <w:sz w:val="14"/>
        </w:rPr>
        <w:t xml:space="preserve">President Obama has accustomed us to such behavior. What are Americans to conclude about their government when they see, in the aftermath of a terrorist attack by an avowed follower of the Islamic State, that the president will barely admit it was an “attack” at all, let alone an attack inspired by and carried out in the name of ISIS. Or when the best response congressional Democrats could muster to the Orlando attack was to stage a campus-style “sit-in” on the floor of the House—not to demand more robust action against ISIS, but to insist on gun-control legislation that would undermine Americans’ constitutional rights under the Second, Fifth, and Fourteenth amendments. So it is now with the Supreme Court. </w:t>
      </w:r>
      <w:r w:rsidRPr="0030625A">
        <w:rPr>
          <w:rStyle w:val="StyleUnderline"/>
        </w:rPr>
        <w:t>On major, hot-button social issues like gun control, Obamacare, abortion, and gay marriage, a growing share of Americans don’t really believe the liberal justices of the Supreme Court—and even some supposedly conservative justices—are all that interested in the U.S. Constitution anymore.</w:t>
      </w:r>
    </w:p>
    <w:p w:rsidR="007454F6" w:rsidRPr="00C81884" w:rsidRDefault="007454F6" w:rsidP="007454F6">
      <w:pPr>
        <w:pStyle w:val="Heading4"/>
      </w:pPr>
      <w:r>
        <w:t>Legitimacy in smithereens</w:t>
      </w:r>
    </w:p>
    <w:p w:rsidR="007454F6" w:rsidRPr="00855FFB" w:rsidRDefault="007454F6" w:rsidP="007454F6">
      <w:r>
        <w:rPr>
          <w:rStyle w:val="Style13ptBold"/>
        </w:rPr>
        <w:t xml:space="preserve">Kleske </w:t>
      </w:r>
      <w:r w:rsidRPr="00C81884">
        <w:rPr>
          <w:rStyle w:val="Style13ptBold"/>
        </w:rPr>
        <w:t>17</w:t>
      </w:r>
      <w:r>
        <w:t xml:space="preserve"> </w:t>
      </w:r>
      <w:r w:rsidRPr="00C81884">
        <w:rPr>
          <w:sz w:val="16"/>
          <w:szCs w:val="16"/>
        </w:rPr>
        <w:t xml:space="preserve">(Andrew. Editor @ San Diego Union Tribune "Poll: </w:t>
      </w:r>
      <w:r w:rsidRPr="00982701">
        <w:rPr>
          <w:rStyle w:val="Emphasis"/>
        </w:rPr>
        <w:t>U.S. Supreme Court Has Lost Its Legitimacy</w:t>
      </w:r>
      <w:r w:rsidRPr="00C81884">
        <w:rPr>
          <w:sz w:val="16"/>
          <w:szCs w:val="16"/>
        </w:rPr>
        <w:t>."Sandiegouniontribune.com. N.p., 26 Apr. 2017. Web. 08 July 2017. &lt;http://www.sandiegouniontribune.com/opinion/letters-to-the-editor/sd-supreme-court-legitimacy-poll-20170426-story.html&gt;.) DTL</w:t>
      </w:r>
    </w:p>
    <w:p w:rsidR="007454F6" w:rsidRPr="00982701" w:rsidRDefault="007454F6" w:rsidP="007454F6">
      <w:pPr>
        <w:rPr>
          <w:rStyle w:val="StyleUnderline"/>
        </w:rPr>
      </w:pPr>
      <w:r w:rsidRPr="00982701">
        <w:rPr>
          <w:sz w:val="12"/>
        </w:rPr>
        <w:t>Regarding “Court weighs state aid to church group” (April 20</w:t>
      </w:r>
      <w:r w:rsidRPr="00982701">
        <w:rPr>
          <w:rStyle w:val="StyleUnderline"/>
        </w:rPr>
        <w:t xml:space="preserve">): Any ruling by the current justices will not be recognized or upheld by the people, because a </w:t>
      </w:r>
      <w:hyperlink r:id="rId97" w:tooltip="U.S. Supreme Court" w:history="1">
        <w:r w:rsidRPr="00982701">
          <w:rPr>
            <w:rStyle w:val="StyleUnderline"/>
          </w:rPr>
          <w:t>Supreme Court</w:t>
        </w:r>
      </w:hyperlink>
      <w:r w:rsidRPr="00982701">
        <w:rPr>
          <w:rStyle w:val="StyleUnderline"/>
        </w:rPr>
        <w:t xml:space="preserve"> seat was stolen, the judicial branch of our government was hijacked and the properly nominated nominee was virtually kidnapped.</w:t>
      </w:r>
      <w:r w:rsidRPr="00982701">
        <w:rPr>
          <w:sz w:val="12"/>
        </w:rPr>
        <w:t xml:space="preserve"> A criminal investigation should ensue, including the aiding and abetting of said activity by the new president stepping over the correct nominee, </w:t>
      </w:r>
      <w:hyperlink r:id="rId98" w:tooltip="Merrick Garland" w:history="1">
        <w:r w:rsidRPr="00982701">
          <w:rPr>
            <w:sz w:val="12"/>
          </w:rPr>
          <w:t>Merrick Garland</w:t>
        </w:r>
      </w:hyperlink>
      <w:r w:rsidRPr="00982701">
        <w:rPr>
          <w:sz w:val="12"/>
        </w:rPr>
        <w:t>. That said, the issue of state monies toward anything related to a church — whether a playground for kids, pavement for a parking lot or money for salaries — negates the separation of church and state. Make no mistake: The end game is to help Betsy DeVos send “chosen” kids to private schools with public money</w:t>
      </w:r>
      <w:r w:rsidRPr="00982701">
        <w:rPr>
          <w:rStyle w:val="StyleUnderline"/>
        </w:rPr>
        <w:t xml:space="preserve">. The only entities entitled to public monies are those that separate church and </w:t>
      </w:r>
      <w:r w:rsidRPr="00982701">
        <w:rPr>
          <w:rStyle w:val="StyleUnderline"/>
        </w:rPr>
        <w:lastRenderedPageBreak/>
        <w:t>state. Anything less is unconstitutional. Unfortunately, we no longer have a Supreme Court to rule on this or any other case.</w:t>
      </w:r>
    </w:p>
    <w:p w:rsidR="007454F6" w:rsidRDefault="007454F6" w:rsidP="007454F6">
      <w:pPr>
        <w:pStyle w:val="Heading4"/>
      </w:pPr>
      <w:r>
        <w:t>Politicization of the Court destroys legitimacy.</w:t>
      </w:r>
    </w:p>
    <w:p w:rsidR="007454F6" w:rsidRPr="004A31A3" w:rsidRDefault="007454F6" w:rsidP="007454F6">
      <w:pPr>
        <w:spacing w:after="0" w:line="240" w:lineRule="auto"/>
        <w:rPr>
          <w:rFonts w:ascii="Times" w:eastAsia="Times New Roman" w:hAnsi="Times"/>
          <w:sz w:val="20"/>
          <w:szCs w:val="20"/>
        </w:rPr>
      </w:pPr>
      <w:r w:rsidRPr="004A31A3">
        <w:rPr>
          <w:rStyle w:val="Style13ptBold"/>
        </w:rPr>
        <w:t>Worden 16</w:t>
      </w:r>
      <w:r>
        <w:rPr>
          <w:rFonts w:ascii="Helvetica Neue" w:eastAsia="Times New Roman" w:hAnsi="Helvetica Neue"/>
          <w:color w:val="000000"/>
          <w:sz w:val="21"/>
          <w:szCs w:val="21"/>
          <w:shd w:val="clear" w:color="auto" w:fill="F1F4F5"/>
        </w:rPr>
        <w:t xml:space="preserve"> </w:t>
      </w:r>
      <w:r w:rsidRPr="00982701">
        <w:rPr>
          <w:sz w:val="16"/>
          <w:szCs w:val="16"/>
        </w:rPr>
        <w:t>(Skip. Political Scientist, writes about political federalism. "Political Ideology in the U.S. Supreme Court: Undercutting the Court's Legitimacy." LinkedIn. N.p., 6 Oct. 2016. Web. 8 July 2017. &lt;https://www.linkedin.com/pulse/political-ideology-us-supreme-court-undercutting-courts-worden&gt;.) DTL</w:t>
      </w:r>
    </w:p>
    <w:p w:rsidR="007454F6" w:rsidRPr="00EC110C" w:rsidRDefault="007454F6" w:rsidP="007454F6">
      <w:pPr>
        <w:rPr>
          <w:sz w:val="14"/>
        </w:rPr>
      </w:pPr>
      <w:r w:rsidRPr="00EC110C">
        <w:rPr>
          <w:sz w:val="14"/>
        </w:rPr>
        <w:t xml:space="preserve">As the U.S. Supreme Court began its 2016 term with eight justices, </w:t>
      </w:r>
      <w:r w:rsidRPr="009663E3">
        <w:rPr>
          <w:rStyle w:val="StyleUnderline"/>
        </w:rPr>
        <w:t>the Court stood “at the threshold of an ideological transformation unmatched in nearly a half century.</w:t>
      </w:r>
      <w:r w:rsidRPr="00EC110C">
        <w:rPr>
          <w:sz w:val="14"/>
        </w:rPr>
        <w:t>”</w:t>
      </w:r>
      <w:hyperlink r:id="rId99" w:anchor="_edn1" w:tgtFrame="_blank" w:history="1">
        <w:r w:rsidRPr="00EC110C">
          <w:rPr>
            <w:sz w:val="14"/>
          </w:rPr>
          <w:t>[1]</w:t>
        </w:r>
      </w:hyperlink>
      <w:r w:rsidRPr="00EC110C">
        <w:rPr>
          <w:sz w:val="14"/>
        </w:rPr>
        <w:t>Not since 1968, when Richard Nixon was elected U.S. President, had such an opportunity presented itself. Nixon’s four nominations ended the liberal majority begun by Franklin Roosevelt’s eight.</w:t>
      </w:r>
      <w:hyperlink r:id="rId100" w:anchor="_edn2" w:tgtFrame="_blank" w:history="1">
        <w:r w:rsidRPr="00EC110C">
          <w:rPr>
            <w:sz w:val="14"/>
          </w:rPr>
          <w:t>[2]</w:t>
        </w:r>
      </w:hyperlink>
      <w:r w:rsidRPr="00EC110C">
        <w:rPr>
          <w:sz w:val="14"/>
        </w:rPr>
        <w:t xml:space="preserve"> The conservative majority begun with Nixon’s nominations was up for grabs with the 2016 presidential election. I </w:t>
      </w:r>
      <w:r w:rsidRPr="009663E3">
        <w:rPr>
          <w:rStyle w:val="StyleUnderline"/>
        </w:rPr>
        <w:t xml:space="preserve">submit that the legitimacy of the ideological dimension itself dwarfs the matter of which ideology is dominant on the Court. </w:t>
      </w:r>
      <w:r w:rsidRPr="00EC110C">
        <w:rPr>
          <w:sz w:val="14"/>
        </w:rPr>
        <w:t>Even if a victory by Hillary Clinton would “shake the foundations of the court’s marble palace, leading to [the] first liberal majority since the Vietnam [War] era,”</w:t>
      </w:r>
      <w:hyperlink r:id="rId101" w:anchor="_edn3" w:tgtFrame="_blank" w:history="1">
        <w:r w:rsidRPr="00EC110C">
          <w:rPr>
            <w:sz w:val="14"/>
          </w:rPr>
          <w:t>[3]</w:t>
        </w:r>
      </w:hyperlink>
      <w:r w:rsidRPr="00EC110C">
        <w:rPr>
          <w:sz w:val="14"/>
        </w:rPr>
        <w:t xml:space="preserve"> </w:t>
      </w:r>
      <w:r w:rsidRPr="009663E3">
        <w:rPr>
          <w:rStyle w:val="StyleUnderline"/>
        </w:rPr>
        <w:t xml:space="preserve">it is even more astounding that the result of a U.S. presidential election would have such an impact on the highest court in the United States. In other words, the importance of political ideology in the judicial deliberations and decisions is itself worthy of recognition. I submit that there being politically conservative and progressive justices on the bench gradually wears down the Court’s legitimacy as an institution premised on specialized legal education and training. </w:t>
      </w:r>
      <w:r w:rsidRPr="00EC110C">
        <w:rPr>
          <w:sz w:val="14"/>
        </w:rPr>
        <w:t>Politically ideological opinion is something that any person can have, so if it is salient in judicial opinions at the highest level, the question arises from a democratic standpoint: Why shouldn’t the people or their elected representatives decide the questions</w:t>
      </w:r>
      <w:r w:rsidRPr="009663E3">
        <w:rPr>
          <w:rStyle w:val="StyleUnderline"/>
        </w:rPr>
        <w:t>? Why should the political ideologies of nine people have such extraordinary influence? The democracy deficit here stems from the fact that the people or their elected representatives are not able to impart their political ideologies directly.</w:t>
      </w:r>
      <w:r w:rsidRPr="00EC110C">
        <w:rPr>
          <w:sz w:val="14"/>
        </w:rPr>
        <w:t xml:space="preserve"> Even if the Court’s nine justices were elected, the question would still be why should the political ideologies of just nine people have such influence relative to the political ideologies of the electorate or at least its representatives? In short, if a political election can have a judicial impact as large as in 1968 and 2016, then it follows that the Court is at least in part political rather than fully judicial [i.e., of jurisprudence]. </w:t>
      </w:r>
      <w:r w:rsidRPr="009663E3">
        <w:rPr>
          <w:rStyle w:val="StyleUnderline"/>
        </w:rPr>
        <w:t>Just because justices can make rational arguments in legalese does not legitimate the power of the associated political ideologies. That is to say, the political ideologies of U.S. Supreme Court justices are not better or more legitimate than are the ideologies of the popular sovereign</w:t>
      </w:r>
      <w:r w:rsidRPr="00EC110C">
        <w:rPr>
          <w:sz w:val="14"/>
        </w:rPr>
        <w:t xml:space="preserve"> (i.e., the People) </w:t>
      </w:r>
      <w:r w:rsidRPr="009663E3">
        <w:rPr>
          <w:rStyle w:val="StyleUnderline"/>
        </w:rPr>
        <w:t xml:space="preserve">simply because the justices are skilled in oral and written legal argumentation. </w:t>
      </w:r>
      <w:r w:rsidRPr="00EC110C">
        <w:rPr>
          <w:sz w:val="14"/>
        </w:rPr>
        <w:t>The U.S. Supreme Court could be limited to oral arguments and the writing of majority and minority opinions, while the deciding of the cases is done by popular referendum or Congressional majority (or supermajority). In other words, the high Court could be willowed down to performing its unique skills, while the People or their elected representatives would function like a jury—hence being able to use the Court’s oral and written arguments in making a ruling</w:t>
      </w:r>
      <w:r w:rsidRPr="009663E3">
        <w:rPr>
          <w:rStyle w:val="StyleUnderline"/>
        </w:rPr>
        <w:t xml:space="preserve">. The Court’s justices would then be charged with writing the majority and minority opinions. Hence, the justices would serve the People, rather than imposing a few ideologies. Put another way, the Court’s legal oral and writing skills could be used to justify the ideologically-tinged decisions made by the People or at least their elected representatives. </w:t>
      </w:r>
    </w:p>
    <w:p w:rsidR="007454F6" w:rsidRDefault="007454F6" w:rsidP="007454F6">
      <w:pPr>
        <w:pStyle w:val="Heading4"/>
      </w:pPr>
      <w:r>
        <w:t xml:space="preserve">Public opinion of the courts </w:t>
      </w:r>
      <w:r w:rsidR="00523522">
        <w:t>low</w:t>
      </w:r>
    </w:p>
    <w:p w:rsidR="007454F6" w:rsidRPr="00982701" w:rsidRDefault="007454F6" w:rsidP="007454F6">
      <w:r w:rsidRPr="00982701">
        <w:rPr>
          <w:rStyle w:val="Style13ptBold"/>
        </w:rPr>
        <w:t>Severino 12</w:t>
      </w:r>
      <w:r w:rsidRPr="00982701">
        <w:rPr>
          <w:sz w:val="16"/>
          <w:szCs w:val="16"/>
        </w:rPr>
        <w:t xml:space="preserve"> (Carrie. Chief Counsel and Policy Director @ Judicial Crisis Network. "How the Court Can Retain Legitimacy." POLITICO. N.p., 30 Sept. 2012. Web. 08 July 2017. &lt;http://www.politico.com/story/2012/09/how-the-supreme-court-can-retain-legitimacy-081814?o=1&gt;.) DTL</w:t>
      </w:r>
    </w:p>
    <w:p w:rsidR="007454F6" w:rsidRDefault="007454F6" w:rsidP="007454F6">
      <w:pPr>
        <w:rPr>
          <w:rStyle w:val="StyleUnderline"/>
        </w:rPr>
      </w:pPr>
      <w:r w:rsidRPr="009663E3">
        <w:rPr>
          <w:rStyle w:val="StyleUnderline"/>
        </w:rPr>
        <w:t>The press tends to cover the Court like a boxing match, focusing almost exclusively on the identities of who won and who lost, spending little time analyzing the legal issues decided, and even less on how the ruling was</w:t>
      </w:r>
      <w:r w:rsidRPr="00062B04">
        <w:rPr>
          <w:sz w:val="14"/>
        </w:rPr>
        <w:t xml:space="preserve"> (or was not) </w:t>
      </w:r>
      <w:r w:rsidRPr="009663E3">
        <w:rPr>
          <w:rStyle w:val="StyleUnderline"/>
        </w:rPr>
        <w:t xml:space="preserve">faithful to the Constitution or the role of the courts. </w:t>
      </w:r>
      <w:r w:rsidRPr="00062B04">
        <w:rPr>
          <w:sz w:val="14"/>
        </w:rPr>
        <w:t xml:space="preserve">For example, </w:t>
      </w:r>
      <w:r w:rsidRPr="00C70FF0">
        <w:rPr>
          <w:rStyle w:val="StyleUnderline"/>
        </w:rPr>
        <w:t xml:space="preserve">every individual’s court victory over a large corporation is compulsively cast as a David vs. Goliath story, which, of course, says nothing at all about whether David had the Constitution on his side. Legal academics on the other hand, have often been very explicit in attacking the Constitution as a sexist, racist, or homophobic document designed to protect the rich and oppress the masses. </w:t>
      </w:r>
      <w:r w:rsidRPr="00062B04">
        <w:rPr>
          <w:sz w:val="14"/>
        </w:rPr>
        <w:t xml:space="preserve">Others take a softer route and simply call the quaint 200-year-old document “out of touch” with today’s society. Judges who interpret our laws faithfully aren’t treated much better. If their character isn’t called into question, they are caricatured as “cramped” rule followers, out of touch with reality — the legal equivalent of flat-earthers. </w:t>
      </w:r>
      <w:r w:rsidRPr="00062B04">
        <w:rPr>
          <w:rStyle w:val="StyleUnderline"/>
        </w:rPr>
        <w:t xml:space="preserve">All of these attacks only amplify the </w:t>
      </w:r>
      <w:r w:rsidRPr="00062B04">
        <w:rPr>
          <w:rStyle w:val="StyleUnderline"/>
        </w:rPr>
        <w:lastRenderedPageBreak/>
        <w:t>perception that courts are political entities, acting as super-legislatures and trumping the will of the elected branches. But the judicial branch is not simply engaged in legislation by other means. To the extent that we have judges that fulfill their constitutional role reliably and regardless of public pressure, the Court will enjoy the legitimacy it deserves rather than riding the polls like the other two branches.</w:t>
      </w:r>
      <w:r w:rsidRPr="00062B04">
        <w:rPr>
          <w:sz w:val="14"/>
        </w:rPr>
        <w:t xml:space="preserve"> Yes, public opinion will always be fickle, but if the people can trust the Court to be the humble interpreter of the law and Constitution, they will be empowered to change problems at their root — in the laws (and lawmakers) themselves — rather than expecting the Court to swoop in and save them when they disagree with the direction the country is headed. </w:t>
      </w:r>
      <w:r w:rsidRPr="00062B04">
        <w:rPr>
          <w:rStyle w:val="StyleUnderline"/>
        </w:rPr>
        <w:t xml:space="preserve">That will put the power in our government back squarely where it started and where it belongs — with the people and with their will expressed in the Constitution. </w:t>
      </w:r>
    </w:p>
    <w:p w:rsidR="00523522" w:rsidRDefault="00523522" w:rsidP="00523522">
      <w:pPr>
        <w:pStyle w:val="Heading1"/>
      </w:pPr>
      <w:r>
        <w:lastRenderedPageBreak/>
        <w:t>CP Supplements</w:t>
      </w:r>
    </w:p>
    <w:p w:rsidR="00523522" w:rsidRDefault="00523522" w:rsidP="00523522"/>
    <w:p w:rsidR="00523522" w:rsidRPr="00523522" w:rsidRDefault="00523522" w:rsidP="00523522">
      <w:pPr>
        <w:pStyle w:val="Heading2"/>
      </w:pPr>
      <w:r>
        <w:lastRenderedPageBreak/>
        <w:t>Dicta CP Supplement</w:t>
      </w:r>
    </w:p>
    <w:p w:rsidR="00523522" w:rsidRPr="003E2DF9" w:rsidRDefault="00523522" w:rsidP="00523522">
      <w:pPr>
        <w:pStyle w:val="Heading3"/>
      </w:pPr>
      <w:r>
        <w:lastRenderedPageBreak/>
        <w:t xml:space="preserve">Follow On </w:t>
      </w:r>
    </w:p>
    <w:p w:rsidR="00523522" w:rsidRPr="00A44CDF" w:rsidRDefault="00523522" w:rsidP="00523522">
      <w:pPr>
        <w:pStyle w:val="Heading4"/>
      </w:pPr>
      <w:r>
        <w:t xml:space="preserve">Dicta are </w:t>
      </w:r>
      <w:r>
        <w:rPr>
          <w:u w:val="single"/>
        </w:rPr>
        <w:t>legally different</w:t>
      </w:r>
      <w:r>
        <w:t xml:space="preserve"> but </w:t>
      </w:r>
      <w:r w:rsidRPr="00563CD0">
        <w:rPr>
          <w:u w:val="single"/>
        </w:rPr>
        <w:t>practically</w:t>
      </w:r>
      <w:r>
        <w:t xml:space="preserve"> the same as a court decision - in addition, large amounts of dicta become rulings soon later. </w:t>
      </w:r>
    </w:p>
    <w:p w:rsidR="00523522" w:rsidRPr="00401CB9" w:rsidRDefault="00523522" w:rsidP="00523522">
      <w:r w:rsidRPr="00401CB9">
        <w:rPr>
          <w:rStyle w:val="Style13ptBold"/>
        </w:rPr>
        <w:t>Chaudhary 16</w:t>
      </w:r>
      <w:r w:rsidRPr="00401CB9">
        <w:rPr>
          <w:sz w:val="16"/>
          <w:szCs w:val="16"/>
        </w:rPr>
        <w:t xml:space="preserve"> (Vratika. Graduate R</w:t>
      </w:r>
      <w:r>
        <w:rPr>
          <w:sz w:val="16"/>
          <w:szCs w:val="16"/>
        </w:rPr>
        <w:t xml:space="preserve"> n nn n</w:t>
      </w:r>
      <w:r w:rsidRPr="00401CB9">
        <w:rPr>
          <w:sz w:val="16"/>
          <w:szCs w:val="16"/>
        </w:rPr>
        <w:t>esearch Associate @ University of Florida. "Difference Between." Difference Between Similar Terms and Objects. N.p., 20 June 2016. Web. 04 July 2017. &lt;http://www.differencebetween.net/miscellaneous/legal-miscellaneous/difference-between-holding-and-dictum/&gt;.) DTL</w:t>
      </w:r>
    </w:p>
    <w:p w:rsidR="00523522" w:rsidRDefault="00523522" w:rsidP="00523522">
      <w:pPr>
        <w:rPr>
          <w:sz w:val="14"/>
        </w:rPr>
      </w:pPr>
      <w:r w:rsidRPr="00A44CDF">
        <w:rPr>
          <w:sz w:val="14"/>
        </w:rPr>
        <w:t xml:space="preserve">What is holding and dictum? </w:t>
      </w:r>
      <w:r w:rsidRPr="00A0552C">
        <w:rPr>
          <w:rStyle w:val="StyleUnderline"/>
          <w:highlight w:val="cyan"/>
        </w:rPr>
        <w:t xml:space="preserve">A </w:t>
      </w:r>
      <w:hyperlink r:id="rId102" w:history="1">
        <w:r w:rsidRPr="00A0552C">
          <w:rPr>
            <w:rStyle w:val="StyleUnderline"/>
            <w:highlight w:val="cyan"/>
          </w:rPr>
          <w:t>holding</w:t>
        </w:r>
      </w:hyperlink>
      <w:r w:rsidRPr="00A44CDF">
        <w:rPr>
          <w:rStyle w:val="StyleUnderline"/>
        </w:rPr>
        <w:t xml:space="preserve"> or ratio descendi </w:t>
      </w:r>
      <w:r w:rsidRPr="00A0552C">
        <w:rPr>
          <w:rStyle w:val="StyleUnderline"/>
          <w:highlight w:val="cyan"/>
        </w:rPr>
        <w:t>is the opinion given by the court for a decision that binds the lower courts</w:t>
      </w:r>
      <w:r w:rsidRPr="00A44CDF">
        <w:rPr>
          <w:rStyle w:val="StyleUnderline"/>
        </w:rPr>
        <w:t xml:space="preserve"> </w:t>
      </w:r>
      <w:r w:rsidRPr="00A44CDF">
        <w:rPr>
          <w:sz w:val="14"/>
        </w:rPr>
        <w:t xml:space="preserve">(vertical hierarchy) </w:t>
      </w:r>
      <w:r w:rsidRPr="00A0552C">
        <w:rPr>
          <w:rStyle w:val="StyleUnderline"/>
          <w:highlight w:val="cyan"/>
        </w:rPr>
        <w:t>and the court itself</w:t>
      </w:r>
      <w:r w:rsidRPr="00A44CDF">
        <w:rPr>
          <w:sz w:val="14"/>
        </w:rPr>
        <w:t xml:space="preserve"> (horizontal hierarchy) under all circumstances. This binding that holds the courts is called </w:t>
      </w:r>
      <w:hyperlink r:id="rId103" w:history="1">
        <w:r w:rsidRPr="00A44CDF">
          <w:rPr>
            <w:sz w:val="14"/>
          </w:rPr>
          <w:t>Stare decisis</w:t>
        </w:r>
      </w:hyperlink>
      <w:r w:rsidRPr="00A44CDF">
        <w:rPr>
          <w:rStyle w:val="StyleUnderline"/>
        </w:rPr>
        <w:t xml:space="preserve">. On the other hand, a </w:t>
      </w:r>
      <w:r w:rsidRPr="00A0552C">
        <w:rPr>
          <w:rStyle w:val="StyleUnderline"/>
          <w:highlight w:val="cyan"/>
        </w:rPr>
        <w:t>dicta</w:t>
      </w:r>
      <w:r w:rsidRPr="00A44CDF">
        <w:rPr>
          <w:rStyle w:val="StyleUnderline"/>
        </w:rPr>
        <w:t xml:space="preserve"> or obiter dicta are those part of court’s opinion</w:t>
      </w:r>
      <w:r w:rsidRPr="00A44CDF">
        <w:rPr>
          <w:sz w:val="14"/>
        </w:rPr>
        <w:t xml:space="preserve"> (opinion in passing), </w:t>
      </w:r>
      <w:r w:rsidRPr="00A44CDF">
        <w:rPr>
          <w:rStyle w:val="StyleUnderline"/>
        </w:rPr>
        <w:t xml:space="preserve">that </w:t>
      </w:r>
      <w:r w:rsidRPr="00A0552C">
        <w:rPr>
          <w:rStyle w:val="StyleUnderline"/>
          <w:highlight w:val="cyan"/>
        </w:rPr>
        <w:t>are not binding</w:t>
      </w:r>
      <w:r w:rsidRPr="00A44CDF">
        <w:rPr>
          <w:rStyle w:val="StyleUnderline"/>
        </w:rPr>
        <w:t xml:space="preserve"> the lower courts or later courts and hence, and gives the lower court an option to disregard the higher court’s opinion. In the American </w:t>
      </w:r>
      <w:hyperlink r:id="rId104" w:tooltip="LEGAL VS ETHICAL" w:history="1">
        <w:r w:rsidRPr="00A44CDF">
          <w:rPr>
            <w:rStyle w:val="StyleUnderline"/>
          </w:rPr>
          <w:t>legal</w:t>
        </w:r>
      </w:hyperlink>
      <w:r w:rsidRPr="00A44CDF">
        <w:rPr>
          <w:rStyle w:val="StyleUnderline"/>
        </w:rPr>
        <w:t xml:space="preserve"> system, dictum and holding are entitled to a very different weight. A decision reached based on Stare decisis is considered precedentary and has to be obeyed, whereas a dicta doesn’t have to be obeyed</w:t>
      </w:r>
      <w:r w:rsidRPr="00A44CDF">
        <w:rPr>
          <w:sz w:val="14"/>
        </w:rPr>
        <w:t xml:space="preserve">, it just has to be given a respectful consideration. Types of Dictum Dicta can be of these types: </w:t>
      </w:r>
      <w:r w:rsidRPr="00A44CDF">
        <w:rPr>
          <w:rStyle w:val="StyleUnderline"/>
        </w:rPr>
        <w:t xml:space="preserve">Dictum Proprium – a personal dictum that is expressed by a judge delivering an opinion. Gratis Dictum – an assertion made by a person who has no obligation to do so, or </w:t>
      </w:r>
      <w:hyperlink r:id="rId105" w:tooltip="DIFFERENCE BETWEEN ARGUMENT AND DISCUSSION" w:history="1">
        <w:r w:rsidRPr="00A44CDF">
          <w:rPr>
            <w:rStyle w:val="StyleUnderline"/>
          </w:rPr>
          <w:t>discussion</w:t>
        </w:r>
      </w:hyperlink>
      <w:r w:rsidRPr="00A44CDF">
        <w:rPr>
          <w:rStyle w:val="StyleUnderline"/>
        </w:rPr>
        <w:t xml:space="preserve"> raised by the court of a point not mentioned in the record. Judicial Dictum – an opinion offered by a court, on a question or point that is directly involved in the case, but which is not </w:t>
      </w:r>
      <w:hyperlink r:id="rId106" w:tooltip="ESSENTIAL VS NECESSARY" w:history="1">
        <w:r w:rsidRPr="00A44CDF">
          <w:rPr>
            <w:rStyle w:val="StyleUnderline"/>
          </w:rPr>
          <w:t>essential</w:t>
        </w:r>
      </w:hyperlink>
      <w:r w:rsidRPr="00A44CDF">
        <w:rPr>
          <w:rStyle w:val="StyleUnderline"/>
        </w:rPr>
        <w:t xml:space="preserve"> to the court’s decision. Obiter Dictum – A comment made by the court while delivering its decision, but which is not necessary to the decision itself. Simplex Dictum – a statement that is unproven, or dictatorial. </w:t>
      </w:r>
      <w:r w:rsidRPr="00A44CDF">
        <w:rPr>
          <w:sz w:val="14"/>
        </w:rPr>
        <w:t>Holding vs Dicta- What is the debate</w:t>
      </w:r>
      <w:r w:rsidRPr="00A44CDF">
        <w:rPr>
          <w:rStyle w:val="StyleUnderline"/>
        </w:rPr>
        <w:t xml:space="preserve">? </w:t>
      </w:r>
      <w:r w:rsidRPr="001B5287">
        <w:rPr>
          <w:rStyle w:val="StyleUnderline"/>
          <w:highlight w:val="cyan"/>
        </w:rPr>
        <w:t xml:space="preserve">A dictum in theory is very clear </w:t>
      </w:r>
      <w:r w:rsidRPr="00A0552C">
        <w:rPr>
          <w:rStyle w:val="StyleUnderline"/>
          <w:highlight w:val="cyan"/>
        </w:rPr>
        <w:t>that all the cases should be treated as individual.</w:t>
      </w:r>
      <w:r w:rsidRPr="00A44CDF">
        <w:rPr>
          <w:rStyle w:val="StyleUnderline"/>
        </w:rPr>
        <w:t xml:space="preserve"> </w:t>
      </w:r>
      <w:r w:rsidRPr="00A44CDF">
        <w:rPr>
          <w:sz w:val="14"/>
        </w:rPr>
        <w:t xml:space="preserve">Research findings suggest </w:t>
      </w:r>
      <w:r w:rsidRPr="00A44CDF">
        <w:rPr>
          <w:rStyle w:val="StyleUnderline"/>
        </w:rPr>
        <w:t xml:space="preserve">that </w:t>
      </w:r>
      <w:r w:rsidRPr="001B5287">
        <w:rPr>
          <w:rStyle w:val="StyleUnderline"/>
          <w:highlight w:val="cyan"/>
        </w:rPr>
        <w:t>there is a dramatic difference between dicta- in-theory—where the lines separating dictum from holding is important, and dicta-in-practice</w:t>
      </w:r>
      <w:r w:rsidRPr="00A44CDF">
        <w:rPr>
          <w:rStyle w:val="StyleUnderline"/>
        </w:rPr>
        <w:t xml:space="preserve">, where </w:t>
      </w:r>
      <w:r w:rsidRPr="001B5287">
        <w:rPr>
          <w:rStyle w:val="StyleUnderline"/>
          <w:highlight w:val="cyan"/>
        </w:rPr>
        <w:t>the distinction between dicta an</w:t>
      </w:r>
      <w:r>
        <w:rPr>
          <w:rStyle w:val="StyleUnderline"/>
          <w:highlight w:val="cyan"/>
        </w:rPr>
        <w:t>d</w:t>
      </w:r>
      <w:r w:rsidRPr="001B5287">
        <w:rPr>
          <w:rStyle w:val="StyleUnderline"/>
          <w:highlight w:val="cyan"/>
        </w:rPr>
        <w:t xml:space="preserve"> holding becomes blurred</w:t>
      </w:r>
      <w:r w:rsidRPr="00A44CDF">
        <w:rPr>
          <w:sz w:val="14"/>
        </w:rPr>
        <w:t xml:space="preserve"> (</w:t>
      </w:r>
      <w:hyperlink r:id="rId107" w:history="1">
        <w:r w:rsidRPr="00A44CDF">
          <w:rPr>
            <w:sz w:val="14"/>
          </w:rPr>
          <w:t>David &amp; Klein, 2013</w:t>
        </w:r>
      </w:hyperlink>
      <w:r w:rsidRPr="00A44CDF">
        <w:rPr>
          <w:sz w:val="14"/>
        </w:rPr>
        <w:t xml:space="preserve">). </w:t>
      </w:r>
      <w:r w:rsidRPr="00A44CDF">
        <w:rPr>
          <w:rStyle w:val="StyleUnderline"/>
        </w:rPr>
        <w:t>According to a study conducted by Klein and Devins, a lower court may identify a statement from a higher court as dictum but it does not mean that the lower court is unwilling to act as if the statement were a holding.</w:t>
      </w:r>
      <w:r w:rsidRPr="00A44CDF">
        <w:rPr>
          <w:sz w:val="14"/>
        </w:rPr>
        <w:t xml:space="preserve"> In fact, 32% of the cases that were studied in this research are examples of unambiguously positive citations, in which the statement in question is cited in support of a particular proposition, and the citing court does not suggest that it is free to disregard the statement. Problem- when dicta gets elevated to become a holding </w:t>
      </w:r>
      <w:r w:rsidRPr="00A44CDF">
        <w:rPr>
          <w:rStyle w:val="StyleUnderline"/>
        </w:rPr>
        <w:t xml:space="preserve">There are plethoras of judicial decisions, which are controversial because of dicta taking place of holdings. </w:t>
      </w:r>
      <w:r w:rsidRPr="00A44CDF">
        <w:rPr>
          <w:sz w:val="14"/>
        </w:rPr>
        <w:t xml:space="preserve">For instance, in a 2009 case, the Court of Appeals of Oregon justified a decision this way: “We base that conclusion on two factors…. Second, in Moore v. Motor Vehicles Division, the [Oregon] Supreme Court (in dictum) stated, “An administratively imposed penalty based on [a legally unauthorized] procedure would be invalid.” In light of the fore- going, we allow the petition for reconsideration and now hold that the suspension of petitioner’s driver’s license is reversed.” </w:t>
      </w:r>
      <w:r w:rsidRPr="00A44CDF">
        <w:rPr>
          <w:rStyle w:val="StyleUnderline"/>
        </w:rPr>
        <w:t xml:space="preserve">The evidence suggests that </w:t>
      </w:r>
      <w:r w:rsidRPr="001B5287">
        <w:rPr>
          <w:rStyle w:val="StyleUnderline"/>
          <w:highlight w:val="cyan"/>
        </w:rPr>
        <w:t>the distinction between holding and dictum is</w:t>
      </w:r>
      <w:r w:rsidRPr="00A44CDF">
        <w:rPr>
          <w:rStyle w:val="StyleUnderline"/>
        </w:rPr>
        <w:t xml:space="preserve"> at once central to the American legal system and largely </w:t>
      </w:r>
      <w:r w:rsidRPr="001B5287">
        <w:rPr>
          <w:rStyle w:val="StyleUnderline"/>
          <w:highlight w:val="cyan"/>
        </w:rPr>
        <w:t>irrelevant. Lawyers, judges, and academics refer to “dicta” all the time. From a practicing lawyer’s viewpoint, nothing can be achieved by asking a lower court to treat higher court language as nonbinding</w:t>
      </w:r>
      <w:r w:rsidRPr="00A44CDF">
        <w:rPr>
          <w:rStyle w:val="StyleUnderline"/>
        </w:rPr>
        <w:t xml:space="preserve"> opinion.</w:t>
      </w:r>
      <w:r w:rsidRPr="00A44CDF">
        <w:rPr>
          <w:sz w:val="14"/>
        </w:rPr>
        <w:t xml:space="preserve"> From the perspective of lawyers and law scholars, law in practice is, what lower courts make it. </w:t>
      </w:r>
      <w:r w:rsidRPr="00A44CDF">
        <w:rPr>
          <w:rStyle w:val="StyleUnderline"/>
        </w:rPr>
        <w:t xml:space="preserve">Whether a higher court might one day reject a statement as </w:t>
      </w:r>
      <w:r w:rsidRPr="001B5287">
        <w:rPr>
          <w:rStyle w:val="StyleUnderline"/>
          <w:highlight w:val="cyan"/>
        </w:rPr>
        <w:t>dictum</w:t>
      </w:r>
      <w:r w:rsidRPr="00A44CDF">
        <w:rPr>
          <w:rStyle w:val="StyleUnderline"/>
        </w:rPr>
        <w:t xml:space="preserve"> makes little difference if at the moment, </w:t>
      </w:r>
      <w:r w:rsidRPr="001B5287">
        <w:rPr>
          <w:rStyle w:val="StyleUnderline"/>
        </w:rPr>
        <w:t xml:space="preserve">the statement </w:t>
      </w:r>
      <w:r w:rsidRPr="001B5287">
        <w:rPr>
          <w:rStyle w:val="StyleUnderline"/>
          <w:highlight w:val="cyan"/>
        </w:rPr>
        <w:t>is equal to binding precedent.</w:t>
      </w:r>
      <w:r w:rsidRPr="00A44CDF">
        <w:rPr>
          <w:sz w:val="14"/>
        </w:rPr>
        <w:t xml:space="preserve"> Why does confusion exist between holding and dicta This confusion exists for three main reasons. 1.Catch 22- as long as some judges, some lawyers, or </w:t>
      </w:r>
      <w:r w:rsidRPr="00A44CDF">
        <w:rPr>
          <w:sz w:val="14"/>
        </w:rPr>
        <w:fldChar w:fldCharType="begin"/>
      </w:r>
      <w:r w:rsidRPr="00A44CDF">
        <w:rPr>
          <w:sz w:val="14"/>
        </w:rPr>
        <w:instrText xml:space="preserve"> HYPERLINK "http://gerald%20lebovitz%20et%20al.%2C%20ethical%20judicial%20opinion%20writing%2C%2021%20geo.%20j.%20legal%20ethics%20237%2C%20239%2C%20278%20%282008%29./" </w:instrText>
      </w:r>
      <w:r w:rsidRPr="00A44CDF">
        <w:rPr>
          <w:sz w:val="14"/>
        </w:rPr>
        <w:fldChar w:fldCharType="separate"/>
      </w:r>
      <w:r>
        <w:rPr>
          <w:b/>
          <w:sz w:val="14"/>
        </w:rPr>
        <w:t>Error! Hyperlink reference not valid.</w:t>
      </w:r>
      <w:r w:rsidRPr="00A44CDF">
        <w:rPr>
          <w:sz w:val="14"/>
        </w:rPr>
        <w:fldChar w:fldCharType="end"/>
      </w:r>
      <w:r w:rsidRPr="00A44CDF">
        <w:rPr>
          <w:sz w:val="14"/>
        </w:rPr>
        <w:t xml:space="preserve"> blur the distinction between the two concepts that lack of clarity will exist and spread</w:t>
      </w:r>
      <w:r w:rsidRPr="00A44CDF">
        <w:rPr>
          <w:rStyle w:val="StyleUnderline"/>
        </w:rPr>
        <w:t>. Lower courts and later courts appear to be following the higher court, and that court is more likely to issue dicta and higher courts seem to be less restrained by the holding/dicta distinction.</w:t>
      </w:r>
      <w:r w:rsidRPr="00A44CDF">
        <w:rPr>
          <w:sz w:val="14"/>
        </w:rPr>
        <w:t xml:space="preserve"> The </w:t>
      </w:r>
      <w:hyperlink r:id="rId108" w:history="1">
        <w:r w:rsidRPr="00A44CDF">
          <w:rPr>
            <w:sz w:val="14"/>
          </w:rPr>
          <w:t>stress on words, phrases, and quotations</w:t>
        </w:r>
      </w:hyperlink>
      <w:r w:rsidRPr="00A44CDF">
        <w:rPr>
          <w:sz w:val="14"/>
        </w:rPr>
        <w:t xml:space="preserve">, instead of focusing on the causal facts of each case and its issues, and holdings of judicial opinions, makes the lawyers and judges more prone to confuse holdings and dicta. Way from here- Road to less confusion </w:t>
      </w:r>
      <w:r w:rsidRPr="00A44CDF">
        <w:rPr>
          <w:rStyle w:val="StyleUnderline"/>
        </w:rPr>
        <w:t xml:space="preserve">Regardless of how one defines holding or dicta, it is clear that judges and lawyers and law students generally confuse the two. As is clear above, </w:t>
      </w:r>
      <w:r w:rsidRPr="001B5287">
        <w:rPr>
          <w:rStyle w:val="Emphasis"/>
          <w:highlight w:val="cyan"/>
        </w:rPr>
        <w:t>dictum is regularly elevated to holding.</w:t>
      </w:r>
      <w:r w:rsidRPr="00A44CDF">
        <w:rPr>
          <w:rStyle w:val="StyleUnderline"/>
        </w:rPr>
        <w:t xml:space="preserve"> The underlying </w:t>
      </w:r>
      <w:hyperlink r:id="rId109" w:tooltip="DIFFERNECE BETWEEN CAUSES &amp; CURE OF TRADE CYCLE– KEYNESIAN &amp; HAYEKIAN VIEWS" w:history="1">
        <w:r w:rsidRPr="00A44CDF">
          <w:rPr>
            <w:rStyle w:val="StyleUnderline"/>
          </w:rPr>
          <w:t>causes</w:t>
        </w:r>
      </w:hyperlink>
      <w:r w:rsidRPr="00A44CDF">
        <w:rPr>
          <w:rStyle w:val="StyleUnderline"/>
        </w:rPr>
        <w:t xml:space="preserve"> of the confusion, which are discussed above can and do serve as a commencing point for formulating proposals that may stop the repeated confusion between holding and dicta.</w:t>
      </w:r>
      <w:r w:rsidRPr="00A44CDF">
        <w:rPr>
          <w:sz w:val="14"/>
        </w:rPr>
        <w:t xml:space="preserve"> </w:t>
      </w:r>
      <w:hyperlink r:id="rId110" w:history="1">
        <w:r w:rsidRPr="00A44CDF">
          <w:rPr>
            <w:sz w:val="14"/>
          </w:rPr>
          <w:t xml:space="preserve">Increasing </w:t>
        </w:r>
      </w:hyperlink>
      <w:hyperlink r:id="rId111" w:tooltip="ESL VS BILINGUAL" w:history="1">
        <w:r w:rsidRPr="00A44CDF">
          <w:rPr>
            <w:sz w:val="14"/>
          </w:rPr>
          <w:t>education</w:t>
        </w:r>
      </w:hyperlink>
      <w:r w:rsidRPr="00A44CDF">
        <w:rPr>
          <w:sz w:val="14"/>
        </w:rPr>
        <w:t xml:space="preserve"> regarding the distinction will help. That education could occur in law schools, in continuing legal education seminars for practicing lawyers, and at judicial training conferences. Within law schools, students should be warned about the dangers of relying on the words and phrases they find in judicial opinions, especially when taken out of context. Other measures must include reducing judicial caseloads which would make it easier for judges and their clerks to spend the time doing research which is necessary to distinguish between holding and dicta—both in the opinions they read and in those they write. Read more: </w:t>
      </w:r>
      <w:hyperlink r:id="rId112" w:anchor="ixzz4lqBEGBbm" w:history="1">
        <w:r w:rsidRPr="00A44CDF">
          <w:rPr>
            <w:sz w:val="14"/>
          </w:rPr>
          <w:t>Difference Between Holding And Dictum | Difference Between</w:t>
        </w:r>
      </w:hyperlink>
      <w:r w:rsidRPr="00A44CDF">
        <w:rPr>
          <w:sz w:val="14"/>
        </w:rPr>
        <w:t xml:space="preserve"> </w:t>
      </w:r>
      <w:hyperlink r:id="rId113" w:anchor="ixzz4lqBEGBbm" w:history="1">
        <w:r w:rsidRPr="00A44CDF">
          <w:rPr>
            <w:sz w:val="14"/>
          </w:rPr>
          <w:t>http://www.differencebetween.net/miscellaneous/legal-miscellaneous/difference-between-holding-and-dictum/#ixzz4lqBEGBbm</w:t>
        </w:r>
      </w:hyperlink>
    </w:p>
    <w:p w:rsidR="00523522" w:rsidRPr="00A44CDF" w:rsidRDefault="00523522" w:rsidP="00523522">
      <w:pPr>
        <w:pStyle w:val="Heading3"/>
      </w:pPr>
      <w:r>
        <w:lastRenderedPageBreak/>
        <w:t xml:space="preserve">Dicta Solves </w:t>
      </w:r>
    </w:p>
    <w:p w:rsidR="00523522" w:rsidRDefault="00523522" w:rsidP="00523522">
      <w:pPr>
        <w:pStyle w:val="Heading4"/>
      </w:pPr>
      <w:r>
        <w:t xml:space="preserve">Dicta is good and has more versatility than the plan. </w:t>
      </w:r>
    </w:p>
    <w:p w:rsidR="00523522" w:rsidRPr="005F7086" w:rsidRDefault="00523522" w:rsidP="00523522">
      <w:pPr>
        <w:rPr>
          <w:sz w:val="16"/>
          <w:szCs w:val="16"/>
        </w:rPr>
      </w:pPr>
      <w:r w:rsidRPr="005F7086">
        <w:rPr>
          <w:rStyle w:val="Style13ptBold"/>
        </w:rPr>
        <w:t>Garner 14</w:t>
      </w:r>
      <w:r w:rsidRPr="005F7086">
        <w:t xml:space="preserve"> </w:t>
      </w:r>
      <w:r w:rsidRPr="005F7086">
        <w:rPr>
          <w:sz w:val="16"/>
          <w:szCs w:val="16"/>
        </w:rPr>
        <w:t xml:space="preserve">(Bryan A. Editor in Chief @ Black’s Law Dictionary "LawProse Lesson #165: "Ruling" vs. "opinion" vs. "judgment," Etc. — LawProse." LawProse. N.p., 27 May 2014. Web. 04 July 2017. &lt;http://www.lawprose.org/lawprose-lesson-165-ruling-vs-opinion-vs-judgment-etc/&gt;.) DTL </w:t>
      </w:r>
    </w:p>
    <w:p w:rsidR="00523522" w:rsidRDefault="00523522" w:rsidP="00523522">
      <w:pPr>
        <w:rPr>
          <w:sz w:val="14"/>
        </w:rPr>
      </w:pPr>
      <w:r w:rsidRPr="00A44CDF">
        <w:rPr>
          <w:rStyle w:val="StyleUnderline"/>
        </w:rPr>
        <w:t xml:space="preserve">Ruling, order, opinion, judgment, decree, and verdict: </w:t>
      </w:r>
      <w:r w:rsidRPr="00A44CDF">
        <w:rPr>
          <w:sz w:val="14"/>
        </w:rPr>
        <w:t xml:space="preserve">What are the differences? Although these terms are sometimes used interchangeably, they shouldn’t be. A ruling is the outcome of a court’s decision, whether on some particular point of law (such as the admissibility of evidence) or on the case as a whole. A ruling may lead to an order–a court’s written direction or determination, which may be either interlocutory (on an intermediate matter), or more broadly, final (and therefore dispositive of the entire case). </w:t>
      </w:r>
      <w:r w:rsidRPr="00A0552C">
        <w:rPr>
          <w:rStyle w:val="StyleUnderline"/>
          <w:highlight w:val="cyan"/>
        </w:rPr>
        <w:t>An opinion is a court’s written statement of the relevant facts</w:t>
      </w:r>
      <w:r w:rsidRPr="00A44CDF">
        <w:rPr>
          <w:rStyle w:val="StyleUnderline"/>
        </w:rPr>
        <w:t xml:space="preserve">, the applicable points of law, the reasoning that led to the court’s decision, </w:t>
      </w:r>
      <w:r w:rsidRPr="00A0552C">
        <w:rPr>
          <w:rStyle w:val="StyleUnderline"/>
          <w:highlight w:val="cyan"/>
        </w:rPr>
        <w:t>and dicta, everything not directly germane to that reasoning.</w:t>
      </w:r>
      <w:r w:rsidRPr="00A44CDF">
        <w:rPr>
          <w:sz w:val="14"/>
        </w:rPr>
        <w:t xml:space="preserve"> In British English, opinion may have this meaning, but the usual BrE equivalent is judgment [or judgement]. </w:t>
      </w:r>
      <w:r w:rsidRPr="00A44CDF">
        <w:rPr>
          <w:rStyle w:val="StyleUnderline"/>
        </w:rPr>
        <w:t xml:space="preserve">Instead, in BrE opinion typically refers to advice given by a barrister about the facts of a case or a legal memorandum prepared by a solicitor and given to the barrister. </w:t>
      </w:r>
      <w:r w:rsidRPr="00A44CDF">
        <w:rPr>
          <w:sz w:val="14"/>
        </w:rPr>
        <w:t xml:space="preserve">On this side of the pond, </w:t>
      </w:r>
      <w:r w:rsidRPr="00A0552C">
        <w:rPr>
          <w:rStyle w:val="StyleUnderline"/>
          <w:highlight w:val="cyan"/>
        </w:rPr>
        <w:t>a judgment is a court’s final determination of the rights and obligations of the parties.</w:t>
      </w:r>
      <w:r w:rsidRPr="00A44CDF">
        <w:rPr>
          <w:sz w:val="14"/>
        </w:rPr>
        <w:t xml:space="preserve"> It “includes a decree and any order from which an appeal lies.” Fed. R. Civ. P. 54(a). Traditionally, a court of law renders a judgment. A decree, traditionally, is a judgment rendered by a court of equity, admiralty, divorce, or </w:t>
      </w:r>
      <w:r w:rsidRPr="00A44CDF">
        <w:rPr>
          <w:rStyle w:val="StyleUnderline"/>
        </w:rPr>
        <w:t xml:space="preserve">probate. Today, the term </w:t>
      </w:r>
      <w:r w:rsidRPr="00A0552C">
        <w:rPr>
          <w:rStyle w:val="StyleUnderline"/>
          <w:highlight w:val="cyan"/>
        </w:rPr>
        <w:t>judgment is more common</w:t>
      </w:r>
      <w:r w:rsidRPr="00A44CDF">
        <w:rPr>
          <w:rStyle w:val="StyleUnderline"/>
        </w:rPr>
        <w:t xml:space="preserve"> in that sense</w:t>
      </w:r>
      <w:r w:rsidRPr="00A0552C">
        <w:rPr>
          <w:rStyle w:val="StyleUnderline"/>
          <w:highlight w:val="cyan"/>
        </w:rPr>
        <w:t>, and decree refers more broadly to any court’s grant of relief.</w:t>
      </w:r>
      <w:r w:rsidRPr="00A44CDF">
        <w:rPr>
          <w:sz w:val="14"/>
        </w:rPr>
        <w:t xml:space="preserve"> The relief granted needn’t be equitable in nature. A verdict is returned by a jury, which decides whether the facts satisfy the elements of a claim or offense. The word is used loosely when a court reaches a decision in a nonjury trial–the better practice being to use verdict for juries only. </w:t>
      </w:r>
    </w:p>
    <w:p w:rsidR="00523522" w:rsidRDefault="00523522" w:rsidP="00523522">
      <w:pPr>
        <w:rPr>
          <w:sz w:val="14"/>
        </w:rPr>
      </w:pPr>
      <w:r w:rsidRPr="007F653E">
        <w:rPr>
          <w:sz w:val="14"/>
        </w:rPr>
        <w:t xml:space="preserve">liberal activists by splitting the court into two or three different circuits (see </w:t>
      </w:r>
      <w:hyperlink r:id="rId114" w:tgtFrame="_blank" w:history="1">
        <w:r w:rsidRPr="007F653E">
          <w:rPr>
            <w:sz w:val="14"/>
          </w:rPr>
          <w:t>here</w:t>
        </w:r>
      </w:hyperlink>
      <w:r w:rsidRPr="007F653E">
        <w:rPr>
          <w:sz w:val="14"/>
        </w:rPr>
        <w:t xml:space="preserve"> and </w:t>
      </w:r>
      <w:hyperlink r:id="rId115" w:tgtFrame="_blank" w:history="1">
        <w:r w:rsidRPr="007F653E">
          <w:rPr>
            <w:sz w:val="14"/>
          </w:rPr>
          <w:t>here</w:t>
        </w:r>
      </w:hyperlink>
      <w:r w:rsidRPr="007F653E">
        <w:rPr>
          <w:sz w:val="14"/>
        </w:rPr>
        <w:t>).</w:t>
      </w:r>
    </w:p>
    <w:p w:rsidR="00523522" w:rsidRDefault="00523522" w:rsidP="00523522">
      <w:pPr>
        <w:pStyle w:val="Heading2"/>
      </w:pPr>
      <w:r>
        <w:lastRenderedPageBreak/>
        <w:t>State Courts CP Supplement</w:t>
      </w:r>
    </w:p>
    <w:p w:rsidR="00523522" w:rsidRDefault="00523522" w:rsidP="00523522">
      <w:pPr>
        <w:pStyle w:val="Heading3"/>
      </w:pPr>
      <w:r>
        <w:lastRenderedPageBreak/>
        <w:t xml:space="preserve">States </w:t>
      </w:r>
      <w:r>
        <w:t xml:space="preserve">Courts </w:t>
      </w:r>
      <w:r>
        <w:t xml:space="preserve">Key – Education </w:t>
      </w:r>
    </w:p>
    <w:p w:rsidR="00523522" w:rsidRDefault="00523522" w:rsidP="00523522">
      <w:pPr>
        <w:pStyle w:val="Heading4"/>
      </w:pPr>
      <w:r>
        <w:t xml:space="preserve">Federal courts should defer to states courts on issues of positive rights and education – states courts are closer to communities and are more democratically accountable </w:t>
      </w:r>
    </w:p>
    <w:p w:rsidR="00523522" w:rsidRPr="00CA5642" w:rsidRDefault="00523522" w:rsidP="00523522">
      <w:r w:rsidRPr="00CF5EC4">
        <w:rPr>
          <w:rStyle w:val="Style13ptBold"/>
        </w:rPr>
        <w:t>Elder 9</w:t>
      </w:r>
      <w:r>
        <w:t xml:space="preserve"> (Sonja, Duke University School of Law, J.D. ; Duke University Sanford Institute of Public Policy, “STANDING UP TO LEGISLATIVE BULLIES: SEPARATION OF POWERS, STATE COURTS, AND EDUCATIONAL RIGHTS”, </w:t>
      </w:r>
      <w:hyperlink r:id="rId116" w:history="1">
        <w:r w:rsidRPr="00EF3134">
          <w:rPr>
            <w:rStyle w:val="Hyperlink"/>
          </w:rPr>
          <w:t>http://scholarship.law.duke.edu/cgi/viewcontent.cgi?article=1344&amp;context=dlj</w:t>
        </w:r>
      </w:hyperlink>
      <w:r>
        <w:t>) mlm</w:t>
      </w:r>
    </w:p>
    <w:p w:rsidR="00523522" w:rsidRPr="00523522" w:rsidRDefault="00523522" w:rsidP="00523522">
      <w:pPr>
        <w:rPr>
          <w:rStyle w:val="StyleUnderline"/>
          <w:sz w:val="16"/>
          <w:u w:val="none"/>
        </w:rPr>
      </w:pPr>
      <w:r w:rsidRPr="00CA5642">
        <w:rPr>
          <w:sz w:val="16"/>
        </w:rPr>
        <w:t xml:space="preserve">Finally, there is concern about the policymaking competence of Article III courts. These concerns come in two varieties: federalist and interbranch. The federalist concern, as the Supreme Court put it in Rodriguez, says that </w:t>
      </w:r>
      <w:r w:rsidRPr="00CA5642">
        <w:rPr>
          <w:u w:val="single"/>
        </w:rPr>
        <w:t>a key reason the federal courts should stay out of local policy issues like education is their incompetence regarding the policymaking that school funding inevitably requires</w:t>
      </w:r>
      <w:r w:rsidRPr="00CA5642">
        <w:rPr>
          <w:sz w:val="16"/>
        </w:rPr>
        <w:t xml:space="preserve">.49 There is little question that crafting a constitutional school funding system, like the remedial phase of much public law litigation, is “essentially part of a process of policy design and implementation.”50 Yet that does not necessarily mean that courts should stay out; </w:t>
      </w:r>
      <w:r w:rsidRPr="00CA5642">
        <w:rPr>
          <w:u w:val="single"/>
        </w:rPr>
        <w:t>courts routinely deal with complex and controversial issues. In their continued struggle to desegregate American schools, even the federal courts made use of some unusual tools, such as special masters, that substantially improved the courts’ competence in designing remedies</w:t>
      </w:r>
      <w:r w:rsidRPr="00CA5642">
        <w:rPr>
          <w:sz w:val="16"/>
        </w:rPr>
        <w:t>.51 Additionally, s</w:t>
      </w:r>
      <w:r w:rsidRPr="00CA5642">
        <w:rPr>
          <w:u w:val="single"/>
        </w:rPr>
        <w:t>tate courts have smaller jurisdictions and closer ties to the community, so their competence in crafting appropriate remedies in positive rights cases is arguably much greater than that of their federal counterparts</w:t>
      </w:r>
      <w:r w:rsidRPr="00CA5642">
        <w:rPr>
          <w:sz w:val="16"/>
        </w:rPr>
        <w:t xml:space="preserve">.52 The interbranch concern pertains to the comparative competence of the branches; </w:t>
      </w:r>
      <w:r w:rsidRPr="00CA5642">
        <w:rPr>
          <w:u w:val="single"/>
        </w:rPr>
        <w:t>most state constitutions “do not reflect the same level of trust in state legislative decision making as does the federal Constitution in congressional decisionmaking</w:t>
      </w:r>
      <w:r w:rsidRPr="00CA5642">
        <w:rPr>
          <w:sz w:val="16"/>
        </w:rPr>
        <w:t xml:space="preserve">.”53 This lack of trust is eminently reasonable. Some states have only part-time legislatures54 or ones that only meet biennially.55 Even in those states where serving as a representative is a full-time job, legislatures are often understaffed56 and rarely have the time to fully research national trends or best practices. Many states have constitutional provisions limiting the actions of the legislature such as bans on special legislation, which were enacted to combat legislative abuses and corruption.57 In sum, unlike the situation between Congress and the Article III courts, many state legislatures do not possess an institutional competency greater than that of their state courts; therefore, interbranch concerns about competence do not apply to the state courts in the same blanket way they are applied to the federal courts, and federalist concerns are, by definition, inapplicable to state courts dealing with state issues. * * * For the Article III courts, the Constitution may require a stricter separation of powers, but this doctrine should not be applied wholesale to state courts without considering the reasoning behind it. </w:t>
      </w:r>
      <w:r w:rsidRPr="00CA5642">
        <w:rPr>
          <w:u w:val="single"/>
        </w:rPr>
        <w:t>State courts, unlike Article III courts, enforce positive rights, are not courts of limited powers, are generally democratically accountable, and are more competent than federal courts relative to their legislative counterparts in overseeing policy implementation</w:t>
      </w:r>
      <w:r w:rsidRPr="00CA5642">
        <w:rPr>
          <w:sz w:val="16"/>
        </w:rPr>
        <w:t xml:space="preserve">. This broader view of the separation of powers doctrine at the state level means that state courts should see themselves as empowered and obligated to be as involved as is necessary to ensure that all students are receiving a constitutionally adequate education. </w:t>
      </w:r>
    </w:p>
    <w:p w:rsidR="00523522" w:rsidRDefault="00523522" w:rsidP="00523522">
      <w:pPr>
        <w:pStyle w:val="Heading2"/>
      </w:pPr>
      <w:r w:rsidRPr="00523522">
        <w:lastRenderedPageBreak/>
        <w:t>Amendment CP Supplement</w:t>
      </w:r>
    </w:p>
    <w:p w:rsidR="00523522" w:rsidRDefault="00523522" w:rsidP="00523522">
      <w:pPr>
        <w:pStyle w:val="Heading3"/>
      </w:pPr>
      <w:r>
        <w:lastRenderedPageBreak/>
        <w:t>Overturns Supreme Court Decisions</w:t>
      </w:r>
    </w:p>
    <w:p w:rsidR="00523522" w:rsidRDefault="00523522" w:rsidP="00523522">
      <w:pPr>
        <w:pStyle w:val="Heading4"/>
      </w:pPr>
      <w:r>
        <w:t>Amendments overturn Supreme Court decisions to preserve Constitutional and democratic principles</w:t>
      </w:r>
    </w:p>
    <w:p w:rsidR="00523522" w:rsidRPr="007E568E" w:rsidRDefault="00523522" w:rsidP="00523522">
      <w:r w:rsidRPr="007E568E">
        <w:rPr>
          <w:b/>
          <w:szCs w:val="26"/>
        </w:rPr>
        <w:t>Schaffner 5</w:t>
      </w:r>
      <w:r>
        <w:t xml:space="preserve"> (Joan, George Washington School of Law Associate Professor, “THE FEDERAL MARRIAGE AMENDMENT: TO PROTECT THE SANCTITY OF MARRIAGE OR DESTROY CONSTITUTIONAL DEMOCRACY?” 54 Am. U.L. Rev. 1487, pg 1516-1517) MFE</w:t>
      </w:r>
    </w:p>
    <w:p w:rsidR="00523522" w:rsidRDefault="00523522" w:rsidP="00523522">
      <w:pPr>
        <w:rPr>
          <w:b/>
          <w:u w:val="single"/>
        </w:rPr>
      </w:pPr>
      <w:r w:rsidRPr="007E568E">
        <w:rPr>
          <w:sz w:val="14"/>
        </w:rPr>
        <w:t xml:space="preserve">Because the judicial branch has the ultimate authority over constitutional interpretation and construction, </w:t>
      </w:r>
      <w:r w:rsidRPr="007E568E">
        <w:rPr>
          <w:highlight w:val="cyan"/>
          <w:u w:val="single"/>
        </w:rPr>
        <w:t>the only “check” on judicial power of</w:t>
      </w:r>
      <w:r>
        <w:rPr>
          <w:highlight w:val="cyan"/>
          <w:u w:val="single"/>
        </w:rPr>
        <w:t xml:space="preserve"> </w:t>
      </w:r>
      <w:r w:rsidRPr="007E568E">
        <w:rPr>
          <w:highlight w:val="cyan"/>
          <w:u w:val="single"/>
        </w:rPr>
        <w:t>constitutional interpretation is the constitutional amendment process</w:t>
      </w:r>
      <w:r w:rsidRPr="007E568E">
        <w:rPr>
          <w:u w:val="single"/>
        </w:rPr>
        <w:t>. The</w:t>
      </w:r>
      <w:r>
        <w:rPr>
          <w:u w:val="single"/>
        </w:rPr>
        <w:t xml:space="preserve"> </w:t>
      </w:r>
      <w:r w:rsidRPr="007E568E">
        <w:rPr>
          <w:u w:val="single"/>
        </w:rPr>
        <w:t>amendment process should be used to overturn the Court</w:t>
      </w:r>
      <w:r w:rsidRPr="007E568E">
        <w:rPr>
          <w:sz w:val="14"/>
        </w:rPr>
        <w:t xml:space="preserve"> only </w:t>
      </w:r>
      <w:r w:rsidRPr="007E568E">
        <w:rPr>
          <w:u w:val="single"/>
        </w:rPr>
        <w:t>when it acts</w:t>
      </w:r>
      <w:r w:rsidRPr="007E568E">
        <w:rPr>
          <w:sz w:val="14"/>
        </w:rPr>
        <w:t xml:space="preserve"> beyond its powers or </w:t>
      </w:r>
      <w:r w:rsidRPr="007E568E">
        <w:rPr>
          <w:u w:val="single"/>
        </w:rPr>
        <w:t>inconsistently with constitutional principles</w:t>
      </w:r>
      <w:r w:rsidRPr="007E568E">
        <w:rPr>
          <w:sz w:val="14"/>
        </w:rPr>
        <w:t xml:space="preserve">. Otherwise, the careful balance of powers among the branches is compromised. </w:t>
      </w:r>
      <w:r w:rsidRPr="007E568E">
        <w:rPr>
          <w:u w:val="single"/>
        </w:rPr>
        <w:t>The history of amending the Constitution to overrule Supreme Court</w:t>
      </w:r>
      <w:r>
        <w:rPr>
          <w:u w:val="single"/>
        </w:rPr>
        <w:t xml:space="preserve"> </w:t>
      </w:r>
      <w:r w:rsidRPr="007E568E">
        <w:rPr>
          <w:u w:val="single"/>
        </w:rPr>
        <w:t>decisions is consistent with this view and is particularly relevant here</w:t>
      </w:r>
      <w:r w:rsidRPr="007E568E">
        <w:rPr>
          <w:sz w:val="14"/>
        </w:rPr>
        <w:t xml:space="preserve">. While the U.S. Supreme Court is not being overturned by the FMA, the Massachusetts Supreme Judicial Court’s Goodridge decision is in jeopardy. Goodridge was the catalyst for the fervor behind the proposed marriage amendment. Moreover, the FMA will forever prevent the U.S. Supreme Court from addressing the issue. </w:t>
      </w:r>
      <w:r w:rsidRPr="007E568E">
        <w:rPr>
          <w:highlight w:val="cyan"/>
          <w:u w:val="single"/>
        </w:rPr>
        <w:t>Only four constitutional amendments have been adopted to overrule the</w:t>
      </w:r>
      <w:r>
        <w:rPr>
          <w:u w:val="single"/>
        </w:rPr>
        <w:t xml:space="preserve"> </w:t>
      </w:r>
      <w:r w:rsidRPr="007E568E">
        <w:rPr>
          <w:highlight w:val="cyan"/>
          <w:u w:val="single"/>
        </w:rPr>
        <w:t>Supreme Court</w:t>
      </w:r>
      <w:r w:rsidRPr="007E568E">
        <w:rPr>
          <w:u w:val="single"/>
        </w:rPr>
        <w:t>. They are: (1) the Eleventh Amendment</w:t>
      </w:r>
      <w:r w:rsidRPr="007E568E">
        <w:rPr>
          <w:sz w:val="14"/>
        </w:rPr>
        <w:t xml:space="preserve">, which overruled Chisolm v. Georgia; (2) </w:t>
      </w:r>
      <w:r w:rsidRPr="007E568E">
        <w:rPr>
          <w:u w:val="single"/>
        </w:rPr>
        <w:t>the Thirteenth Amendment</w:t>
      </w:r>
      <w:r w:rsidRPr="007E568E">
        <w:rPr>
          <w:sz w:val="14"/>
        </w:rPr>
        <w:t xml:space="preserve"> and, most specifically, the first sentence of the Fourteenth Amendment,188 which overruled Dred Scott v. Sanford; (3) </w:t>
      </w:r>
      <w:r w:rsidRPr="007E568E">
        <w:rPr>
          <w:u w:val="single"/>
        </w:rPr>
        <w:t>the Sixteenth Amendment</w:t>
      </w:r>
      <w:r w:rsidRPr="007E568E">
        <w:rPr>
          <w:sz w:val="14"/>
        </w:rPr>
        <w:t xml:space="preserve">, which overruled Pollack v. Farmer’s Loan &amp; Trust Co.; </w:t>
      </w:r>
      <w:r w:rsidRPr="007E568E">
        <w:rPr>
          <w:u w:val="single"/>
        </w:rPr>
        <w:t>and</w:t>
      </w:r>
      <w:r w:rsidRPr="007E568E">
        <w:rPr>
          <w:sz w:val="14"/>
        </w:rPr>
        <w:t xml:space="preserve"> (4) </w:t>
      </w:r>
      <w:r w:rsidRPr="007E568E">
        <w:rPr>
          <w:u w:val="single"/>
        </w:rPr>
        <w:t>the Twenty- Sixth</w:t>
      </w:r>
      <w:r>
        <w:rPr>
          <w:u w:val="single"/>
        </w:rPr>
        <w:t xml:space="preserve"> </w:t>
      </w:r>
      <w:r w:rsidRPr="007E568E">
        <w:rPr>
          <w:u w:val="single"/>
        </w:rPr>
        <w:t>Amendment</w:t>
      </w:r>
      <w:r w:rsidRPr="007E568E">
        <w:rPr>
          <w:sz w:val="14"/>
        </w:rPr>
        <w:t xml:space="preserve">, which overruled Oregon v. Mitchell (“[I]t is emphatically the province and duty of the judicial department to say what the law is.”). Interestingly, several amendments to the Constitution have been proposed to alter the Supreme Court’s authority in this area; not one has succeeded. MUSMANNO, supra note 31, at 92-95. Yet another arguably unconstitutional bill in flagrant violation of Marbury was introduced in the House in 2004 to allow Congress, if two thirds of each House agree, to reverse the judgments of the U.S. Supreme Court concerning the constitutionality of an Act of Congress. As we will see, </w:t>
      </w:r>
      <w:r w:rsidRPr="007E568E">
        <w:rPr>
          <w:b/>
          <w:highlight w:val="cyan"/>
          <w:u w:val="single"/>
        </w:rPr>
        <w:t>each amendment was in harmony with the basic principles that underlie the</w:t>
      </w:r>
      <w:r>
        <w:rPr>
          <w:b/>
          <w:highlight w:val="cyan"/>
          <w:u w:val="single"/>
        </w:rPr>
        <w:t xml:space="preserve"> </w:t>
      </w:r>
      <w:r w:rsidRPr="007E568E">
        <w:rPr>
          <w:b/>
          <w:highlight w:val="cyan"/>
          <w:u w:val="single"/>
        </w:rPr>
        <w:t>Constitution</w:t>
      </w:r>
      <w:r w:rsidRPr="007E568E">
        <w:rPr>
          <w:b/>
          <w:u w:val="single"/>
        </w:rPr>
        <w:t>—individual rights</w:t>
      </w:r>
      <w:r w:rsidRPr="007E568E">
        <w:rPr>
          <w:u w:val="single"/>
        </w:rPr>
        <w:t>, separation of powers, and federalism</w:t>
      </w:r>
      <w:r w:rsidRPr="007E568E">
        <w:rPr>
          <w:sz w:val="14"/>
        </w:rPr>
        <w:t xml:space="preserve">. Moreover, </w:t>
      </w:r>
      <w:r w:rsidRPr="007E568E">
        <w:rPr>
          <w:u w:val="single"/>
        </w:rPr>
        <w:t>in the cases where fundamental liberty interests were at stake,</w:t>
      </w:r>
      <w:r>
        <w:rPr>
          <w:u w:val="single"/>
        </w:rPr>
        <w:t xml:space="preserve"> </w:t>
      </w:r>
      <w:r w:rsidRPr="007E568E">
        <w:rPr>
          <w:b/>
          <w:u w:val="single"/>
        </w:rPr>
        <w:t>the amendment reestablished individual rights</w:t>
      </w:r>
      <w:r w:rsidRPr="007E568E">
        <w:rPr>
          <w:u w:val="single"/>
        </w:rPr>
        <w:t xml:space="preserve"> in light of the Court’s</w:t>
      </w:r>
      <w:r>
        <w:rPr>
          <w:u w:val="single"/>
        </w:rPr>
        <w:t xml:space="preserve"> </w:t>
      </w:r>
      <w:r w:rsidRPr="007E568E">
        <w:rPr>
          <w:u w:val="single"/>
        </w:rPr>
        <w:t>limited interpretation of those rights</w:t>
      </w:r>
      <w:r w:rsidRPr="007E568E">
        <w:rPr>
          <w:sz w:val="14"/>
        </w:rPr>
        <w:t xml:space="preserve">. </w:t>
      </w:r>
      <w:r w:rsidRPr="007E568E">
        <w:rPr>
          <w:u w:val="single"/>
        </w:rPr>
        <w:t>Without analyzing the propriety of</w:t>
      </w:r>
      <w:r>
        <w:rPr>
          <w:u w:val="single"/>
        </w:rPr>
        <w:t xml:space="preserve"> </w:t>
      </w:r>
      <w:r w:rsidRPr="007E568E">
        <w:rPr>
          <w:u w:val="single"/>
        </w:rPr>
        <w:t>the individual Supreme Court decisions, the following will demonstrate</w:t>
      </w:r>
      <w:r>
        <w:rPr>
          <w:u w:val="single"/>
        </w:rPr>
        <w:t xml:space="preserve"> </w:t>
      </w:r>
      <w:r w:rsidRPr="007E568E">
        <w:rPr>
          <w:u w:val="single"/>
        </w:rPr>
        <w:t xml:space="preserve">that, unlike the FMA, </w:t>
      </w:r>
      <w:r w:rsidRPr="007E568E">
        <w:rPr>
          <w:b/>
          <w:highlight w:val="cyan"/>
          <w:u w:val="single"/>
        </w:rPr>
        <w:t>the use of the amendment power to overrule these</w:t>
      </w:r>
      <w:r>
        <w:rPr>
          <w:b/>
          <w:highlight w:val="cyan"/>
          <w:u w:val="single"/>
        </w:rPr>
        <w:t xml:space="preserve"> </w:t>
      </w:r>
      <w:r w:rsidRPr="007E568E">
        <w:rPr>
          <w:b/>
          <w:highlight w:val="cyan"/>
          <w:u w:val="single"/>
        </w:rPr>
        <w:t>cases was proper and consistent with basic democratic principles.</w:t>
      </w:r>
      <w:r w:rsidRPr="007E568E">
        <w:rPr>
          <w:b/>
          <w:u w:val="single"/>
        </w:rPr>
        <w:t xml:space="preserve"> </w:t>
      </w:r>
    </w:p>
    <w:p w:rsidR="00523522" w:rsidRDefault="00523522" w:rsidP="00523522">
      <w:pPr>
        <w:pStyle w:val="Heading3"/>
      </w:pPr>
      <w:r>
        <w:lastRenderedPageBreak/>
        <w:t>Solves Federalism</w:t>
      </w:r>
    </w:p>
    <w:p w:rsidR="00523522" w:rsidRDefault="00523522" w:rsidP="00523522">
      <w:pPr>
        <w:pStyle w:val="Heading4"/>
      </w:pPr>
      <w:r>
        <w:t>Constitutional amendments check federal power</w:t>
      </w:r>
    </w:p>
    <w:p w:rsidR="00523522" w:rsidRPr="008020B9" w:rsidRDefault="00523522" w:rsidP="00523522">
      <w:r w:rsidRPr="007E568E">
        <w:rPr>
          <w:b/>
          <w:szCs w:val="26"/>
        </w:rPr>
        <w:t>Schaffner 5</w:t>
      </w:r>
      <w:r>
        <w:t xml:space="preserve"> (Joan, George Washington School of Law Associate Professor, “THE FEDERAL MARRIAGE AMENDMENT: TO PROTECT THE SANCTITY OF MARRIAGE OR DESTROY CONSTITUTIONAL DEMOCRACY?” 54 Am. U.L. Rev. 1487, pg 1520) MFE</w:t>
      </w:r>
    </w:p>
    <w:p w:rsidR="00523522" w:rsidRPr="008020B9" w:rsidRDefault="00523522" w:rsidP="00523522">
      <w:pPr>
        <w:rPr>
          <w:sz w:val="14"/>
        </w:rPr>
      </w:pPr>
      <w:r w:rsidRPr="008020B9">
        <w:rPr>
          <w:highlight w:val="cyan"/>
          <w:u w:val="single"/>
        </w:rPr>
        <w:t>Whenever a federal constitutional amendment is designed to expand</w:t>
      </w:r>
      <w:r>
        <w:rPr>
          <w:highlight w:val="cyan"/>
          <w:u w:val="single"/>
        </w:rPr>
        <w:t xml:space="preserve"> </w:t>
      </w:r>
      <w:r w:rsidRPr="008020B9">
        <w:rPr>
          <w:highlight w:val="cyan"/>
          <w:u w:val="single"/>
        </w:rPr>
        <w:t>individual rights of liberty and equal treatment under the law</w:t>
      </w:r>
      <w:r w:rsidRPr="008020B9">
        <w:rPr>
          <w:u w:val="single"/>
        </w:rPr>
        <w:t>, thereby</w:t>
      </w:r>
      <w:r>
        <w:rPr>
          <w:u w:val="single"/>
        </w:rPr>
        <w:t xml:space="preserve"> </w:t>
      </w:r>
      <w:r w:rsidRPr="008020B9">
        <w:rPr>
          <w:highlight w:val="cyan"/>
          <w:u w:val="single"/>
        </w:rPr>
        <w:t>setting a new federal floor for individual rights</w:t>
      </w:r>
      <w:r w:rsidRPr="008020B9">
        <w:rPr>
          <w:b/>
          <w:highlight w:val="cyan"/>
          <w:u w:val="single"/>
        </w:rPr>
        <w:t>, the power of the state is</w:t>
      </w:r>
      <w:r>
        <w:rPr>
          <w:b/>
          <w:highlight w:val="cyan"/>
          <w:u w:val="single"/>
        </w:rPr>
        <w:t xml:space="preserve"> </w:t>
      </w:r>
      <w:r w:rsidRPr="008020B9">
        <w:rPr>
          <w:b/>
          <w:highlight w:val="cyan"/>
          <w:u w:val="single"/>
        </w:rPr>
        <w:t>confined</w:t>
      </w:r>
      <w:r w:rsidRPr="008020B9">
        <w:rPr>
          <w:sz w:val="14"/>
        </w:rPr>
        <w:t xml:space="preserve">. For this reason, the Court in Dred Scott and Mitchell, to protect its legitimacy, refused to interpret individual rights expansively against the states with the expectation that Congress, the states, or the people would act to “correct” its decisions and expand individual rights through a more democratic process—constitutional amendment. </w:t>
      </w:r>
      <w:r w:rsidRPr="008020B9">
        <w:rPr>
          <w:highlight w:val="cyan"/>
          <w:u w:val="single"/>
        </w:rPr>
        <w:t>It is appropriate and</w:t>
      </w:r>
      <w:r>
        <w:rPr>
          <w:highlight w:val="cyan"/>
          <w:u w:val="single"/>
        </w:rPr>
        <w:t xml:space="preserve"> </w:t>
      </w:r>
      <w:r w:rsidRPr="008020B9">
        <w:rPr>
          <w:highlight w:val="cyan"/>
          <w:u w:val="single"/>
        </w:rPr>
        <w:t>consistent with democratic principles to set a new federal floor for</w:t>
      </w:r>
      <w:r>
        <w:rPr>
          <w:highlight w:val="cyan"/>
          <w:u w:val="single"/>
        </w:rPr>
        <w:t xml:space="preserve"> </w:t>
      </w:r>
      <w:r w:rsidRPr="008020B9">
        <w:rPr>
          <w:highlight w:val="cyan"/>
          <w:u w:val="single"/>
        </w:rPr>
        <w:t>individual rights by a constitutional amendment overruling a Court decision</w:t>
      </w:r>
      <w:r>
        <w:rPr>
          <w:u w:val="single"/>
        </w:rPr>
        <w:t xml:space="preserve"> </w:t>
      </w:r>
      <w:r w:rsidRPr="008020B9">
        <w:rPr>
          <w:sz w:val="14"/>
        </w:rPr>
        <w:t>in which the Court felt restrained to expand those rights.</w:t>
      </w:r>
    </w:p>
    <w:p w:rsidR="00523522" w:rsidRDefault="00523522" w:rsidP="00523522">
      <w:pPr>
        <w:pStyle w:val="Heading3"/>
      </w:pPr>
      <w:r>
        <w:lastRenderedPageBreak/>
        <w:t>Solves Rights</w:t>
      </w:r>
    </w:p>
    <w:p w:rsidR="00523522" w:rsidRDefault="00523522" w:rsidP="00523522">
      <w:pPr>
        <w:pStyle w:val="Heading4"/>
      </w:pPr>
      <w:r>
        <w:t>Constitutional amendments are durable and stable in preserving rights</w:t>
      </w:r>
    </w:p>
    <w:p w:rsidR="00523522" w:rsidRPr="0037235A" w:rsidRDefault="00523522" w:rsidP="00523522">
      <w:r w:rsidRPr="0037235A">
        <w:rPr>
          <w:b/>
          <w:szCs w:val="26"/>
        </w:rPr>
        <w:t>Ehling 12</w:t>
      </w:r>
      <w:r>
        <w:t xml:space="preserve"> (October 4, Matt, A television TV producer, documentary filmmaker, writer and MinnPost contributor, and has won the John R. Finnegan Freedom of Information Award, “Minnesotans need to better evaluate when (and why) to amend their constitution”, MinnPost, </w:t>
      </w:r>
      <w:hyperlink r:id="rId117" w:history="1">
        <w:r w:rsidRPr="00207533">
          <w:rPr>
            <w:rStyle w:val="Hyperlink"/>
          </w:rPr>
          <w:t>https://www.minnpost.com/community-voices/2012/10/minnesotans-need-better-evaluate-when-and-why-amend-their-constitution</w:t>
        </w:r>
      </w:hyperlink>
      <w:r>
        <w:t>) MFE</w:t>
      </w:r>
    </w:p>
    <w:p w:rsidR="00523522" w:rsidRDefault="00523522" w:rsidP="00523522">
      <w:pPr>
        <w:rPr>
          <w:sz w:val="14"/>
        </w:rPr>
      </w:pPr>
      <w:r w:rsidRPr="0037235A">
        <w:rPr>
          <w:highlight w:val="cyan"/>
          <w:u w:val="single"/>
        </w:rPr>
        <w:t>Rights can either be granted by statute</w:t>
      </w:r>
      <w:r w:rsidRPr="0037235A">
        <w:rPr>
          <w:sz w:val="14"/>
        </w:rPr>
        <w:t xml:space="preserve"> (through legislative action) </w:t>
      </w:r>
      <w:r w:rsidRPr="0037235A">
        <w:rPr>
          <w:highlight w:val="cyan"/>
          <w:u w:val="single"/>
        </w:rPr>
        <w:t>or through a constitution's provisions</w:t>
      </w:r>
      <w:r w:rsidRPr="0037235A">
        <w:rPr>
          <w:sz w:val="14"/>
        </w:rPr>
        <w:t xml:space="preserve">. The former tend to be more specific in nature, and can change with social needs and desires. </w:t>
      </w:r>
      <w:r w:rsidRPr="0037235A">
        <w:rPr>
          <w:highlight w:val="cyan"/>
          <w:u w:val="single"/>
        </w:rPr>
        <w:t>The latter tend to</w:t>
      </w:r>
      <w:r w:rsidRPr="0037235A">
        <w:rPr>
          <w:u w:val="single"/>
        </w:rPr>
        <w:t xml:space="preserve"> be broader philosophical statements that </w:t>
      </w:r>
      <w:r w:rsidRPr="0037235A">
        <w:rPr>
          <w:highlight w:val="cyan"/>
          <w:u w:val="single"/>
        </w:rPr>
        <w:t>guarantee individual rights by permanently restraining governmental powers</w:t>
      </w:r>
      <w:r w:rsidRPr="0037235A">
        <w:rPr>
          <w:sz w:val="14"/>
        </w:rPr>
        <w:t xml:space="preserve">. There has been just one amendment made to the U.S. Constitution that has exclusively constrained individual conduct, and it was short-lived. </w:t>
      </w:r>
      <w:r w:rsidRPr="0037235A">
        <w:rPr>
          <w:b/>
          <w:highlight w:val="cyan"/>
          <w:u w:val="single"/>
        </w:rPr>
        <w:t>The most durable and stable constitutional amendments have been those that have secured broad-based rights</w:t>
      </w:r>
      <w:r w:rsidRPr="0037235A">
        <w:rPr>
          <w:highlight w:val="cyan"/>
          <w:u w:val="single"/>
        </w:rPr>
        <w:t xml:space="preserve"> for the people.</w:t>
      </w:r>
      <w:r>
        <w:rPr>
          <w:u w:val="single"/>
        </w:rPr>
        <w:t xml:space="preserve"> </w:t>
      </w:r>
      <w:r w:rsidRPr="0037235A">
        <w:rPr>
          <w:sz w:val="14"/>
        </w:rPr>
        <w:t xml:space="preserve">One can recognize this by looking to the earliest history of the U.S. Constitution. As </w:t>
      </w:r>
      <w:r w:rsidRPr="0037235A">
        <w:rPr>
          <w:u w:val="single"/>
        </w:rPr>
        <w:t xml:space="preserve">originally </w:t>
      </w:r>
      <w:r w:rsidRPr="0037235A">
        <w:rPr>
          <w:sz w:val="14"/>
        </w:rPr>
        <w:t xml:space="preserve">written, </w:t>
      </w:r>
      <w:r w:rsidRPr="0037235A">
        <w:rPr>
          <w:u w:val="single"/>
        </w:rPr>
        <w:t>the federal constitution contained almost no guarantees of individual rights</w:t>
      </w:r>
      <w:r w:rsidRPr="0037235A">
        <w:rPr>
          <w:sz w:val="14"/>
        </w:rPr>
        <w:t xml:space="preserve">, save for the "privilege of the writ of habeas corpus." </w:t>
      </w:r>
      <w:r w:rsidRPr="0037235A">
        <w:rPr>
          <w:u w:val="single"/>
        </w:rPr>
        <w:t>Because of this, a political struggle ensued, and</w:t>
      </w:r>
      <w:r w:rsidRPr="0037235A">
        <w:rPr>
          <w:sz w:val="14"/>
        </w:rPr>
        <w:t xml:space="preserve"> the Constitution was ratified under the terms of a brokered deal that added 10 rights-based amendments to the original text. These amendments constituted the Bill of Rights — </w:t>
      </w:r>
      <w:r w:rsidRPr="0037235A">
        <w:rPr>
          <w:u w:val="single"/>
        </w:rPr>
        <w:t>a group of amendments</w:t>
      </w:r>
      <w:r w:rsidRPr="0037235A">
        <w:rPr>
          <w:sz w:val="14"/>
        </w:rPr>
        <w:t xml:space="preserve"> that </w:t>
      </w:r>
      <w:r w:rsidRPr="0037235A">
        <w:rPr>
          <w:u w:val="single"/>
        </w:rPr>
        <w:t>has survived for over 200 years because of its close correlation to our nation's guiding philosophy of securing individual liberty</w:t>
      </w:r>
      <w:r w:rsidRPr="0037235A">
        <w:rPr>
          <w:sz w:val="14"/>
        </w:rPr>
        <w:t xml:space="preserve">. In similar fashion, a long tenure has attended America's three post-Civil War amendments. These largely </w:t>
      </w:r>
      <w:r w:rsidRPr="0037235A">
        <w:rPr>
          <w:highlight w:val="cyan"/>
          <w:u w:val="single"/>
        </w:rPr>
        <w:t>rights-based amendments</w:t>
      </w:r>
      <w:r w:rsidRPr="0037235A">
        <w:rPr>
          <w:sz w:val="14"/>
        </w:rPr>
        <w:t xml:space="preserve"> (which abolished slavery, expanded the voting franchise, and guaranteed additional due process) </w:t>
      </w:r>
      <w:r w:rsidRPr="0037235A">
        <w:rPr>
          <w:highlight w:val="cyan"/>
          <w:u w:val="single"/>
        </w:rPr>
        <w:t>have become central parts of America's constitutional tradition</w:t>
      </w:r>
      <w:r w:rsidRPr="0037235A">
        <w:rPr>
          <w:sz w:val="14"/>
        </w:rPr>
        <w:t>.</w:t>
      </w:r>
    </w:p>
    <w:p w:rsidR="00523522" w:rsidRDefault="00523522" w:rsidP="00523522">
      <w:pPr>
        <w:pStyle w:val="Heading3"/>
      </w:pPr>
      <w:r>
        <w:lastRenderedPageBreak/>
        <w:t>Solves Education</w:t>
      </w:r>
    </w:p>
    <w:p w:rsidR="00523522" w:rsidRDefault="00523522" w:rsidP="00523522">
      <w:pPr>
        <w:pStyle w:val="Heading4"/>
      </w:pPr>
      <w:r>
        <w:t>A constitutional amendment solves the aff</w:t>
      </w:r>
    </w:p>
    <w:p w:rsidR="00523522" w:rsidRPr="00EA79DD" w:rsidRDefault="00523522" w:rsidP="00523522">
      <w:r w:rsidRPr="00EA79DD">
        <w:rPr>
          <w:b/>
          <w:szCs w:val="26"/>
        </w:rPr>
        <w:t>Lurie 13</w:t>
      </w:r>
      <w:r>
        <w:t xml:space="preserve"> (October 16, Stephen, Writer for the Atlantic, “Why Doesn't the Constitution Guarantee the Right to Education?”, The Atlantic, </w:t>
      </w:r>
      <w:hyperlink r:id="rId118" w:history="1">
        <w:r w:rsidRPr="00207533">
          <w:rPr>
            <w:rStyle w:val="Hyperlink"/>
          </w:rPr>
          <w:t>https://www.theatlantic.com/education/archive/2013/10/why-doesnt-the-constitution-guarantee-the-right-to-education/280583/</w:t>
        </w:r>
      </w:hyperlink>
      <w:r>
        <w:t>) MFE</w:t>
      </w:r>
    </w:p>
    <w:p w:rsidR="00523522" w:rsidRDefault="00523522" w:rsidP="00523522">
      <w:pPr>
        <w:rPr>
          <w:u w:val="single"/>
        </w:rPr>
      </w:pPr>
      <w:r w:rsidRPr="00EA79DD">
        <w:rPr>
          <w:sz w:val="14"/>
        </w:rPr>
        <w:t xml:space="preserve">Each of the countries ahead of the U.S. has a fundamental commitment in common, one that the America doesn’t: a constitutional, or statutory, guarantee of the right to education. By centralizing education as a key focus of the state, these countries establish baseline requirements that set the frame for policy and judicial challenges, as well as contribute to what the Pearson report calls a “culture” of education: where “the cultural assumptions and values surrounding an education system do more to support or undermine it than the system can do on its own.” </w:t>
      </w:r>
      <w:r w:rsidRPr="009E26CF">
        <w:rPr>
          <w:b/>
          <w:highlight w:val="cyan"/>
          <w:u w:val="single"/>
        </w:rPr>
        <w:t>As the U.S. is</w:t>
      </w:r>
      <w:r w:rsidRPr="009E26CF">
        <w:rPr>
          <w:b/>
          <w:u w:val="single"/>
        </w:rPr>
        <w:t xml:space="preserve"> about </w:t>
      </w:r>
      <w:r w:rsidRPr="009E26CF">
        <w:rPr>
          <w:b/>
          <w:highlight w:val="cyan"/>
          <w:u w:val="single"/>
        </w:rPr>
        <w:t>to embark on a</w:t>
      </w:r>
      <w:r w:rsidRPr="009E26CF">
        <w:rPr>
          <w:b/>
          <w:u w:val="single"/>
        </w:rPr>
        <w:t xml:space="preserve">nother </w:t>
      </w:r>
      <w:r w:rsidRPr="009E26CF">
        <w:rPr>
          <w:b/>
          <w:highlight w:val="cyan"/>
          <w:u w:val="single"/>
        </w:rPr>
        <w:t>national attempt at education reform</w:t>
      </w:r>
      <w:r w:rsidRPr="009E26CF">
        <w:rPr>
          <w:b/>
          <w:u w:val="single"/>
        </w:rPr>
        <w:t xml:space="preserve"> in the Common Core, </w:t>
      </w:r>
      <w:r w:rsidRPr="009E26CF">
        <w:rPr>
          <w:b/>
          <w:highlight w:val="cyan"/>
          <w:u w:val="single"/>
        </w:rPr>
        <w:t>evidence suggests that a constitutional amendment</w:t>
      </w:r>
      <w:r w:rsidRPr="009E26CF">
        <w:rPr>
          <w:b/>
          <w:u w:val="single"/>
        </w:rPr>
        <w:t xml:space="preserve">, that rare beast, </w:t>
      </w:r>
      <w:r w:rsidRPr="009E26CF">
        <w:rPr>
          <w:b/>
          <w:highlight w:val="cyan"/>
          <w:u w:val="single"/>
        </w:rPr>
        <w:t>is both timely and vital to improved results</w:t>
      </w:r>
      <w:r w:rsidRPr="009E26CF">
        <w:rPr>
          <w:b/>
          <w:u w:val="single"/>
        </w:rPr>
        <w:t>.</w:t>
      </w:r>
      <w:r w:rsidRPr="00EA79DD">
        <w:rPr>
          <w:sz w:val="14"/>
        </w:rPr>
        <w:t xml:space="preserve"> Comparing the American to </w:t>
      </w:r>
      <w:r w:rsidRPr="009E26CF">
        <w:rPr>
          <w:u w:val="single"/>
        </w:rPr>
        <w:t>the international approach to educational rights suggests that this reform might be a wise one.</w:t>
      </w:r>
      <w:r>
        <w:rPr>
          <w:u w:val="single"/>
        </w:rPr>
        <w:t xml:space="preserve"> </w:t>
      </w:r>
      <w:r w:rsidRPr="00EA79DD">
        <w:rPr>
          <w:sz w:val="14"/>
        </w:rPr>
        <w:t xml:space="preserve">*** Looking at the fundamental guarantee of education doesn’t just mean looking up the ladder. Thanks to the new Constitute Project, searching the global expanse of constitutions for a particular theme is now possible. “Education” is found in 174 country constitutions—i.e. nearly every single one. For some context, that’s just less than “free” (appearing 176 times), and just more than another term missing from the U.S. Constitution, “health” (170 times). Every country that bests us in the education rankings either has a constitutional guarantee to education, or does not have a constitution but has ensured the right through an independent statute. Each has constructed law around education as a fundamental right of citizens, at least until the age of adulthood. Finland, the world leader, succinctly asserts, “Everyone has the right to basic education free of charge.”(Chapter 2, Section 16). South Korea’s Article 31 on Education has six sections. Switzerland’s constitution mentions education more than two dozen times. For countries with no formal constitution, many have included the right in supplementary documents like the Human Rights Act of the United Kingdom (1998) or the Australian Capital Territory Human Rights Act (2005). Others still, like New Zealand, form the basis for the right to education by incorporating international laws like the International Covenant on Economic, Social and Cultural Rights, whose Article 13 provides expansive assurances of education. In addition, each of these countries—well, almost every country in the world—is also party to the Convention on the Rights of the Child, the most widely accepted human rights treaty in history. The convention, which prohibits among other things the kidnapping and sexual exploitation of children, vigorously asserts the right of a child to education. Of UN members, only Somalia and the United States have not ratified that agreement. </w:t>
      </w:r>
      <w:r w:rsidRPr="009E26CF">
        <w:rPr>
          <w:u w:val="single"/>
        </w:rPr>
        <w:t>There simply hasn’t been a movement in the U.S. to establish the rights of children in respect to equal, free, and adequate education</w:t>
      </w:r>
      <w:r w:rsidRPr="00EA79DD">
        <w:rPr>
          <w:sz w:val="14"/>
        </w:rPr>
        <w:t xml:space="preserve">. One of the few pending constitutional amendments (meaning approved by Congress but not by 3/4ths of States) is the Child Labor Amendment of 1924, limiting and prohibiting labor for those under 18. Though the amendment failed to gain ratification from enough states, including Louisiana who rejected it multiple times, child labor was effectively nixed by FDR in the Fair Labor Standards Act, 14 years later. When it comes to the rights of children in education, traditional interpretation has deemed the 10th amendment sufficient to shift responsibility to the states, and the 14th amendment adequate to ensure fairness. The Supreme Court decision in San Antonio Independent School District v. Rodriguez (1973), though, ran directly counter to that logic, denying appellant claims that unequal education funding violated a fundamental right and the Equal Protection Clause. Even as America assumes the responsibility for education rests somewhere, its clear that </w:t>
      </w:r>
      <w:r w:rsidRPr="009E26CF">
        <w:rPr>
          <w:b/>
          <w:u w:val="single"/>
        </w:rPr>
        <w:t>the right to that education has clearly fallen through the cracks.</w:t>
      </w:r>
      <w:r w:rsidRPr="00EA79DD">
        <w:rPr>
          <w:sz w:val="14"/>
        </w:rPr>
        <w:t xml:space="preserve"> </w:t>
      </w:r>
      <w:r w:rsidRPr="009E26CF">
        <w:rPr>
          <w:u w:val="single"/>
        </w:rPr>
        <w:t>Of</w:t>
      </w:r>
      <w:r w:rsidRPr="00EA79DD">
        <w:rPr>
          <w:sz w:val="14"/>
        </w:rPr>
        <w:t xml:space="preserve"> the over 11,000 proposed </w:t>
      </w:r>
      <w:r w:rsidRPr="009E26CF">
        <w:rPr>
          <w:u w:val="single"/>
        </w:rPr>
        <w:t>amendments to the Constitution, there have only been a couple that directly address the right of an education</w:t>
      </w:r>
      <w:r w:rsidRPr="00EA79DD">
        <w:rPr>
          <w:sz w:val="14"/>
        </w:rPr>
        <w:t xml:space="preserve"> (rather than various rights within school, such as the School Prayer Amendment). Though likely incomplete, Congress.Gov records indicate that there have only been two proposals—one by Rep. Major Owens (D-NY) and repeated efforts by Rep. Jesse Jackson Jr. (D-IL)—for an education amendment, ever. </w:t>
      </w:r>
      <w:r w:rsidRPr="009E26CF">
        <w:rPr>
          <w:u w:val="single"/>
        </w:rPr>
        <w:t xml:space="preserve">The now-infamous Jackson Jr. introduced an identical education amendment in every Congress from 1999 to 2012 “regarding the right of all citizens of the United States to a public education of equal high quality.” </w:t>
      </w:r>
      <w:r w:rsidRPr="00EA79DD">
        <w:rPr>
          <w:sz w:val="14"/>
        </w:rPr>
        <w:t xml:space="preserve">Though one year joined by 37 cosponsors (all Democrats), that was the extent of the support. In each case, the resolution was referred to and killed in the House Judiciary Committee. Despite his annual persistence, though, even Jackson’s push didn’t seem too concerted in light of his particularly buckshot approach to constitutional reform. In a House session in 2003, for example, Jackson introduced seven different constitutional amendments on everything from voting to the environment and taxes. Take that in comparison to the four separate resolutions regarding “parental rights” introduced in the 112th Congress alone. Those Republican lead efforts assert that the educational rights at stake are not those of children, but of “the liberty of parents to direct the education of their children” as “a fundamental right.” It’s hard to understand how the fundamental right in education is that of the “educators,” but that’s exactly what the record of constitutional reform suggests. </w:t>
      </w:r>
      <w:r w:rsidRPr="00BD3CFF">
        <w:rPr>
          <w:highlight w:val="cyan"/>
          <w:u w:val="single"/>
        </w:rPr>
        <w:t xml:space="preserve">When it comes to non-constitutional legislation, federal </w:t>
      </w:r>
      <w:r w:rsidRPr="00EA79DD">
        <w:rPr>
          <w:highlight w:val="cyan"/>
          <w:u w:val="single"/>
        </w:rPr>
        <w:t>lawmakers have</w:t>
      </w:r>
      <w:r w:rsidRPr="009E26CF">
        <w:rPr>
          <w:u w:val="single"/>
        </w:rPr>
        <w:t xml:space="preserve"> obsessed over logistical concerns. With </w:t>
      </w:r>
      <w:r w:rsidRPr="00EA79DD">
        <w:rPr>
          <w:highlight w:val="cyan"/>
          <w:u w:val="single"/>
        </w:rPr>
        <w:t>no central basis for reform</w:t>
      </w:r>
      <w:r w:rsidRPr="009E26CF">
        <w:rPr>
          <w:u w:val="single"/>
        </w:rPr>
        <w:t>, national initiatives have long offered varying approaches to improve disparate school systems. The idea is that the problems of the American education system are solved with policy and metrics, by technical requirements, and uniting standards. They assume that the American value on education is implicitly ingrained</w:t>
      </w:r>
      <w:r w:rsidRPr="00EA79DD">
        <w:rPr>
          <w:sz w:val="14"/>
        </w:rPr>
        <w:t xml:space="preserve">. The basis for this thinking is founded, in the modern era, in the Elementary and Secondary Education Act of 1965, implemented as part of the War on Poverty, and periodically reauthorized since. This act, and its descendants like No Child Left Behind, begins its work—funding, setting standards, and outlining federal requirements—from a rather bizarre premise. </w:t>
      </w:r>
      <w:r w:rsidRPr="009E26CF">
        <w:rPr>
          <w:u w:val="single"/>
        </w:rPr>
        <w:t>In striking out to reform education, their “purpose” is to “ensure that all children have a fair, equal, and significant opportunity to obtain a high quality education.”</w:t>
      </w:r>
      <w:r w:rsidRPr="00EA79DD">
        <w:rPr>
          <w:sz w:val="14"/>
        </w:rPr>
        <w:t xml:space="preserve"> Yet, picking the procedural fight—the “ensuring” of a right that has no </w:t>
      </w:r>
      <w:r w:rsidRPr="00EA79DD">
        <w:rPr>
          <w:sz w:val="14"/>
        </w:rPr>
        <w:lastRenderedPageBreak/>
        <w:t xml:space="preserve">legal basis—hasn’t enabled practical solutions to vast educational inequality. </w:t>
      </w:r>
      <w:r w:rsidRPr="00EA79DD">
        <w:rPr>
          <w:highlight w:val="cyan"/>
          <w:u w:val="single"/>
        </w:rPr>
        <w:t>A real solution, as international precedent</w:t>
      </w:r>
      <w:r w:rsidRPr="00EA79DD">
        <w:rPr>
          <w:u w:val="single"/>
        </w:rPr>
        <w:t xml:space="preserve"> and common sense </w:t>
      </w:r>
      <w:r w:rsidRPr="00EA79DD">
        <w:rPr>
          <w:highlight w:val="cyan"/>
          <w:u w:val="single"/>
        </w:rPr>
        <w:t>suggest, is to finally promote education</w:t>
      </w:r>
      <w:r w:rsidRPr="00EA79DD">
        <w:rPr>
          <w:u w:val="single"/>
        </w:rPr>
        <w:t xml:space="preserve"> as a national value </w:t>
      </w:r>
      <w:r w:rsidRPr="00EA79DD">
        <w:rPr>
          <w:highlight w:val="cyan"/>
          <w:u w:val="single"/>
        </w:rPr>
        <w:t>through a constitutional amendment</w:t>
      </w:r>
      <w:r w:rsidRPr="00EA79DD">
        <w:rPr>
          <w:sz w:val="14"/>
        </w:rPr>
        <w:t xml:space="preserve">. If there is something still sacred to both of our political parties, it is certainly based in the fundamental assurances of the Constitution and Bill of Rights (even if there is vast disagreement of which amendments to care for, and how to interpret them). When it comes to education, the Pearson study confirms that the one of the greatest boons to education is a supportive national culture: where our national culture revolves around constitutional rights, the course of action is natural. An emotional attachment isn’t the only benefit of adopting a national right to education—the benefits for students are tangible. The Southern Education Foundation’s 2009 report “No Time to Lose” thoroughly details the harmful disparities of the current education system and how a constitutional amendment could help. Besides the important ability to catalyze a national discourse on education and legitimize federal leadership, a constitutional amendment provides a vital opportunity for court challenge. </w:t>
      </w:r>
      <w:r w:rsidRPr="00EA79DD">
        <w:rPr>
          <w:b/>
          <w:u w:val="single"/>
        </w:rPr>
        <w:t>As influential as the decision in Brown v. Board proved to be for de jure discrimination, relying on the 14th Amendment for equal protection has proven inadequate to ensuring de facto educational equality across race, state, and income</w:t>
      </w:r>
      <w:r w:rsidRPr="00EA79DD">
        <w:rPr>
          <w:sz w:val="14"/>
        </w:rPr>
        <w:t xml:space="preserve">. When there is a constitutional guarantee to education, the report and history suggest, direct litigation can produce lasting results. </w:t>
      </w:r>
      <w:r w:rsidRPr="00EA79DD">
        <w:rPr>
          <w:u w:val="single"/>
        </w:rPr>
        <w:t>If a true right is established, soft forces and hard law can begin to fundamentally alter the immense flaws of the education system nationwide.</w:t>
      </w:r>
      <w:r w:rsidRPr="00EA79DD">
        <w:rPr>
          <w:sz w:val="14"/>
        </w:rPr>
        <w:t xml:space="preserve"> This is the exact phenomenon that plays out time and again in other countries—and particularly the ones besting American education. The constitutional guarantee develops a national culture of education, a baseline for rights, and allows—if necessary—for legal protection of that standard. </w:t>
      </w:r>
      <w:r w:rsidRPr="00EA79DD">
        <w:rPr>
          <w:u w:val="single"/>
        </w:rPr>
        <w:t>Such an amendment won’t be a panacea for American education, but without it the U.S. will stay average in the rankings and yet remain that one country left behind.</w:t>
      </w:r>
    </w:p>
    <w:p w:rsidR="00523522" w:rsidRDefault="00523522" w:rsidP="00523522">
      <w:pPr>
        <w:pStyle w:val="Heading3"/>
      </w:pPr>
      <w:r>
        <w:lastRenderedPageBreak/>
        <w:t>Solvency Segregation</w:t>
      </w:r>
    </w:p>
    <w:p w:rsidR="00523522" w:rsidRDefault="00523522" w:rsidP="00523522">
      <w:pPr>
        <w:pStyle w:val="Heading4"/>
      </w:pPr>
      <w:r>
        <w:t>Constitutional amendment solves better than 14</w:t>
      </w:r>
      <w:r w:rsidRPr="00EA79DD">
        <w:rPr>
          <w:vertAlign w:val="superscript"/>
        </w:rPr>
        <w:t>th</w:t>
      </w:r>
      <w:r>
        <w:t xml:space="preserve"> amendment Court ruling</w:t>
      </w:r>
    </w:p>
    <w:p w:rsidR="00523522" w:rsidRPr="00EA79DD" w:rsidRDefault="00523522" w:rsidP="00523522">
      <w:r w:rsidRPr="00EA79DD">
        <w:rPr>
          <w:b/>
          <w:szCs w:val="26"/>
        </w:rPr>
        <w:t>Lurie 13</w:t>
      </w:r>
      <w:r>
        <w:t xml:space="preserve"> (October 16, Stephen, Writer for the Atlantic, “Why Doesn't the Constitution Guarantee the Right to Education?”, The Atlantic, </w:t>
      </w:r>
      <w:hyperlink r:id="rId119" w:history="1">
        <w:r w:rsidRPr="00207533">
          <w:rPr>
            <w:rStyle w:val="Hyperlink"/>
          </w:rPr>
          <w:t>https://www.theatlantic.com/education/archive/2013/10/why-doesnt-the-constitution-guarantee-the-right-to-education/280583/</w:t>
        </w:r>
      </w:hyperlink>
      <w:r>
        <w:t>) MFE</w:t>
      </w:r>
    </w:p>
    <w:p w:rsidR="00523522" w:rsidRPr="00926B22" w:rsidRDefault="00523522" w:rsidP="00523522">
      <w:pPr>
        <w:rPr>
          <w:u w:val="single"/>
        </w:rPr>
      </w:pPr>
      <w:r w:rsidRPr="00EA79DD">
        <w:rPr>
          <w:sz w:val="14"/>
        </w:rPr>
        <w:t xml:space="preserve">Each of the countries ahead of the U.S. has a fundamental commitment in common, one that the America doesn’t: a constitutional, or statutory, guarantee of the right to education. By centralizing education as a key focus of the state, these countries establish baseline requirements that set the frame for policy and judicial challenges, as well as contribute to what the Pearson report calls a “culture” of education: where “the cultural assumptions and values surrounding an education system do more to support or undermine it than the system can do on its own.” </w:t>
      </w:r>
      <w:r w:rsidRPr="009E26CF">
        <w:rPr>
          <w:b/>
          <w:highlight w:val="cyan"/>
          <w:u w:val="single"/>
        </w:rPr>
        <w:t>As the U.S. is</w:t>
      </w:r>
      <w:r w:rsidRPr="009E26CF">
        <w:rPr>
          <w:b/>
          <w:u w:val="single"/>
        </w:rPr>
        <w:t xml:space="preserve"> about </w:t>
      </w:r>
      <w:r w:rsidRPr="009E26CF">
        <w:rPr>
          <w:b/>
          <w:highlight w:val="cyan"/>
          <w:u w:val="single"/>
        </w:rPr>
        <w:t>to embark on a</w:t>
      </w:r>
      <w:r w:rsidRPr="009E26CF">
        <w:rPr>
          <w:b/>
          <w:u w:val="single"/>
        </w:rPr>
        <w:t xml:space="preserve">nother </w:t>
      </w:r>
      <w:r w:rsidRPr="009E26CF">
        <w:rPr>
          <w:b/>
          <w:highlight w:val="cyan"/>
          <w:u w:val="single"/>
        </w:rPr>
        <w:t>national attempt at education reform</w:t>
      </w:r>
      <w:r w:rsidRPr="009E26CF">
        <w:rPr>
          <w:b/>
          <w:u w:val="single"/>
        </w:rPr>
        <w:t xml:space="preserve"> in the Common Core, </w:t>
      </w:r>
      <w:r w:rsidRPr="009E26CF">
        <w:rPr>
          <w:b/>
          <w:highlight w:val="cyan"/>
          <w:u w:val="single"/>
        </w:rPr>
        <w:t>evidence suggests that a constitutional amendment</w:t>
      </w:r>
      <w:r w:rsidRPr="009E26CF">
        <w:rPr>
          <w:b/>
          <w:u w:val="single"/>
        </w:rPr>
        <w:t xml:space="preserve">, that rare beast, </w:t>
      </w:r>
      <w:r w:rsidRPr="009E26CF">
        <w:rPr>
          <w:b/>
          <w:highlight w:val="cyan"/>
          <w:u w:val="single"/>
        </w:rPr>
        <w:t>is both timely and vital to improved results</w:t>
      </w:r>
      <w:r w:rsidRPr="009E26CF">
        <w:rPr>
          <w:b/>
          <w:u w:val="single"/>
        </w:rPr>
        <w:t>.</w:t>
      </w:r>
      <w:r w:rsidRPr="00EA79DD">
        <w:rPr>
          <w:sz w:val="14"/>
        </w:rPr>
        <w:t xml:space="preserve"> Comparing the American to </w:t>
      </w:r>
      <w:r w:rsidRPr="009E26CF">
        <w:rPr>
          <w:u w:val="single"/>
        </w:rPr>
        <w:t>the international approach to educational rights suggests that this reform might be a wise one.</w:t>
      </w:r>
      <w:r>
        <w:rPr>
          <w:u w:val="single"/>
        </w:rPr>
        <w:t xml:space="preserve"> </w:t>
      </w:r>
      <w:r w:rsidRPr="00EA79DD">
        <w:rPr>
          <w:sz w:val="14"/>
        </w:rPr>
        <w:t xml:space="preserve">*** Looking at the fundamental guarantee of education doesn’t just mean looking up the ladder. Thanks to the new Constitute Project, searching the global expanse of constitutions for a particular theme is now possible. “Education” is found in 174 country constitutions—i.e. nearly every single one. For some context, that’s just less than “free” (appearing 176 times), and just more than another term missing from the U.S. Constitution, “health” (170 times). Every country that bests us in the education rankings either has a constitutional guarantee to education, or does not have a constitution but has ensured the right through an independent statute. Each has constructed law around education as a fundamental right of citizens, at least until the age of adulthood. Finland, the world leader, succinctly asserts, “Everyone has the right to basic education free of charge.”(Chapter 2, Section 16). South Korea’s Article 31 on Education has six sections. Switzerland’s constitution mentions education more than two dozen times. For countries with no formal constitution, many have included the right in supplementary documents like the Human Rights Act of the United Kingdom (1998) or the Australian Capital Territory Human Rights Act (2005). Others still, like New Zealand, form the basis for the right to education by incorporating international laws like the International Covenant on Economic, Social and Cultural Rights, whose Article 13 provides expansive assurances of education. In addition, each of these countries—well, almost every country in the world—is also party to the Convention on the Rights of the Child, the most widely accepted human rights treaty in history. The convention, which prohibits among other things the kidnapping and sexual exploitation of children, vigorously asserts the right of a child to education. Of UN members, only Somalia and the United States have not ratified that agreement. </w:t>
      </w:r>
      <w:r w:rsidRPr="009E26CF">
        <w:rPr>
          <w:u w:val="single"/>
        </w:rPr>
        <w:t>There simply hasn’t been a movement in the U.S. to establish the rights of children in respect to equal, free, and adequate education</w:t>
      </w:r>
      <w:r w:rsidRPr="00EA79DD">
        <w:rPr>
          <w:sz w:val="14"/>
        </w:rPr>
        <w:t xml:space="preserve">. One of the few pending constitutional amendments (meaning approved by Congress but not by 3/4ths of States) is the Child Labor Amendment of 1924, limiting and prohibiting labor for those under 18. Though the amendment failed to gain ratification from enough states, including Louisiana who rejected it multiple times, child labor was effectively nixed by FDR in the Fair Labor Standards Act, 14 years later. When it comes to the rights of children in education, traditional interpretation has deemed the 10th amendment sufficient to shift responsibility to the states, and the 14th amendment adequate to ensure fairness. The Supreme Court decision in San Antonio Independent School District v. Rodriguez (1973), though, ran directly counter to that logic, denying appellant claims that unequal education funding violated a fundamental right and the Equal Protection Clause. Even as America assumes the responsibility for education rests somewhere, its clear that </w:t>
      </w:r>
      <w:r w:rsidRPr="009E26CF">
        <w:rPr>
          <w:b/>
          <w:u w:val="single"/>
        </w:rPr>
        <w:t>the right to that education has clearly fallen through the cracks.</w:t>
      </w:r>
      <w:r w:rsidRPr="00EA79DD">
        <w:rPr>
          <w:sz w:val="14"/>
        </w:rPr>
        <w:t xml:space="preserve"> </w:t>
      </w:r>
      <w:r w:rsidRPr="009E26CF">
        <w:rPr>
          <w:u w:val="single"/>
        </w:rPr>
        <w:t>Of</w:t>
      </w:r>
      <w:r w:rsidRPr="00EA79DD">
        <w:rPr>
          <w:sz w:val="14"/>
        </w:rPr>
        <w:t xml:space="preserve"> the over 11,000 proposed </w:t>
      </w:r>
      <w:r w:rsidRPr="009E26CF">
        <w:rPr>
          <w:u w:val="single"/>
        </w:rPr>
        <w:t>amendments to the Constitution, there have only been a couple that directly address the right of an education</w:t>
      </w:r>
      <w:r w:rsidRPr="00EA79DD">
        <w:rPr>
          <w:sz w:val="14"/>
        </w:rPr>
        <w:t xml:space="preserve"> (rather than various rights within school, such as the School Prayer Amendment). Though likely incomplete, Congress.Gov records indicate that there have only been two proposals—one by Rep. Major Owens (D-NY) and repeated efforts by Rep. Jesse Jackson Jr. (D-IL)—for an education amendment, ever. </w:t>
      </w:r>
      <w:r w:rsidRPr="009E26CF">
        <w:rPr>
          <w:u w:val="single"/>
        </w:rPr>
        <w:t xml:space="preserve">The now-infamous Jackson Jr. introduced an identical education amendment in every Congress from 1999 to 2012 “regarding the right of all citizens of the United States to a public education of equal high quality.” </w:t>
      </w:r>
      <w:r w:rsidRPr="00EA79DD">
        <w:rPr>
          <w:sz w:val="14"/>
        </w:rPr>
        <w:t xml:space="preserve">Though one year joined by 37 cosponsors (all Democrats), that was the extent of the support. In each case, the resolution was referred to and killed in the House Judiciary Committee. Despite his annual persistence, though, even Jackson’s push didn’t seem too concerted in light of his particularly buckshot approach to constitutional reform. In a House session in 2003, for example, Jackson introduced seven different constitutional amendments on everything from voting to the environment and taxes. Take that in comparison to the four separate resolutions regarding “parental rights” introduced in the 112th Congress alone. Those Republican lead efforts assert that the educational rights at stake are not those of children, but of “the liberty of parents to direct the education of their children” as “a fundamental right.” It’s hard to understand how the fundamental right in education is that of the “educators,” but that’s exactly what the record of constitutional reform suggests. </w:t>
      </w:r>
      <w:r w:rsidRPr="009E26CF">
        <w:rPr>
          <w:u w:val="single"/>
        </w:rPr>
        <w:t>When it comes to non-constitutional legislation</w:t>
      </w:r>
      <w:r w:rsidRPr="00EA79DD">
        <w:rPr>
          <w:highlight w:val="cyan"/>
          <w:u w:val="single"/>
        </w:rPr>
        <w:t>, federal lawmakers have</w:t>
      </w:r>
      <w:r w:rsidRPr="009E26CF">
        <w:rPr>
          <w:u w:val="single"/>
        </w:rPr>
        <w:t xml:space="preserve"> obsessed over logistical concerns. With </w:t>
      </w:r>
      <w:r w:rsidRPr="00EA79DD">
        <w:rPr>
          <w:highlight w:val="cyan"/>
          <w:u w:val="single"/>
        </w:rPr>
        <w:t>no central basis for reform</w:t>
      </w:r>
      <w:r w:rsidRPr="009E26CF">
        <w:rPr>
          <w:u w:val="single"/>
        </w:rPr>
        <w:t>, national initiatives have long offered varying approaches to improve disparate school systems. The idea is that the problems of the American education system are solved with policy and metrics, by technical requirements, and uniting standards. They assume that the American value on education is implicitly ingrained</w:t>
      </w:r>
      <w:r w:rsidRPr="00EA79DD">
        <w:rPr>
          <w:sz w:val="14"/>
        </w:rPr>
        <w:t xml:space="preserve">. The basis for this thinking is founded, in the modern era, in the Elementary and Secondary Education Act of 1965, implemented as part of the War on Poverty, and periodically reauthorized since. This act, and its descendants like No Child Left Behind, begins its work—funding, setting standards, and outlining federal requirements—from a rather bizarre premise. </w:t>
      </w:r>
      <w:r w:rsidRPr="009E26CF">
        <w:rPr>
          <w:u w:val="single"/>
        </w:rPr>
        <w:t>In striking out to reform education, their “purpose” is to “ensure that all children have a fair, equal, and significant opportunity to obtain a high quality education.”</w:t>
      </w:r>
      <w:r w:rsidRPr="00EA79DD">
        <w:rPr>
          <w:sz w:val="14"/>
        </w:rPr>
        <w:t xml:space="preserve"> Yet, picking the procedural fight—the “ensuring” of a right that has no </w:t>
      </w:r>
      <w:r w:rsidRPr="00EA79DD">
        <w:rPr>
          <w:sz w:val="14"/>
        </w:rPr>
        <w:lastRenderedPageBreak/>
        <w:t xml:space="preserve">legal basis—hasn’t enabled practical solutions to vast educational inequality. </w:t>
      </w:r>
      <w:r w:rsidRPr="00EA79DD">
        <w:rPr>
          <w:highlight w:val="cyan"/>
          <w:u w:val="single"/>
        </w:rPr>
        <w:t>A real solution, as international precedent</w:t>
      </w:r>
      <w:r w:rsidRPr="00EA79DD">
        <w:rPr>
          <w:u w:val="single"/>
        </w:rPr>
        <w:t xml:space="preserve"> and common sense </w:t>
      </w:r>
      <w:r w:rsidRPr="00EA79DD">
        <w:rPr>
          <w:highlight w:val="cyan"/>
          <w:u w:val="single"/>
        </w:rPr>
        <w:t>suggest, is to finally promote education</w:t>
      </w:r>
      <w:r w:rsidRPr="00EA79DD">
        <w:rPr>
          <w:u w:val="single"/>
        </w:rPr>
        <w:t xml:space="preserve"> as a national value </w:t>
      </w:r>
      <w:r w:rsidRPr="00EA79DD">
        <w:rPr>
          <w:highlight w:val="cyan"/>
          <w:u w:val="single"/>
        </w:rPr>
        <w:t>through a constitutional amendment</w:t>
      </w:r>
      <w:r w:rsidRPr="00EA79DD">
        <w:rPr>
          <w:sz w:val="14"/>
        </w:rPr>
        <w:t xml:space="preserve">. If there is something still sacred to both of our political parties, it is certainly based in the fundamental assurances of the Constitution and Bill of Rights (even if there is vast disagreement of which amendments to care for, and how to interpret them). When it comes to education, the Pearson study confirms that the one of the greatest boons to education is a supportive national culture: where our national culture revolves around constitutional rights, the course of action is natural. An emotional attachment isn’t the only benefit of adopting a national right to education—the benefits for students are tangible. The Southern Education Foundation’s 2009 report “No Time to Lose” thoroughly details the harmful disparities of the current education system and how a constitutional amendment could help. Besides the important ability to catalyze a national discourse on education and legitimize federal leadership, a constitutional amendment provides a vital opportunity for court challenge. </w:t>
      </w:r>
      <w:r w:rsidRPr="00EA79DD">
        <w:rPr>
          <w:b/>
          <w:highlight w:val="cyan"/>
          <w:u w:val="single"/>
        </w:rPr>
        <w:t>As influential as the decision in Brown v. Board proved to be for de jure discrimination, relying on the 14th Amendment for equal protection has proven inadequate to ensuring de facto educational equality across race, state, and income</w:t>
      </w:r>
      <w:r w:rsidRPr="00EA79DD">
        <w:rPr>
          <w:sz w:val="14"/>
        </w:rPr>
        <w:t xml:space="preserve">. When there is </w:t>
      </w:r>
      <w:r w:rsidRPr="00EA79DD">
        <w:rPr>
          <w:highlight w:val="cyan"/>
          <w:u w:val="single"/>
        </w:rPr>
        <w:t>a constitutional guarantee to education</w:t>
      </w:r>
      <w:r w:rsidRPr="00EA79DD">
        <w:rPr>
          <w:u w:val="single"/>
        </w:rPr>
        <w:t xml:space="preserve">, the report and history suggest, direct litigation </w:t>
      </w:r>
      <w:r w:rsidRPr="00EA79DD">
        <w:rPr>
          <w:highlight w:val="cyan"/>
          <w:u w:val="single"/>
        </w:rPr>
        <w:t>can produce lasting results</w:t>
      </w:r>
      <w:r w:rsidRPr="00EA79DD">
        <w:rPr>
          <w:sz w:val="14"/>
        </w:rPr>
        <w:t xml:space="preserve">. </w:t>
      </w:r>
      <w:r w:rsidRPr="00EA79DD">
        <w:rPr>
          <w:u w:val="single"/>
        </w:rPr>
        <w:t>If a true right is established, soft forces and hard law can begin to fundamentally alter the immense flaws of the education system nationwide.</w:t>
      </w:r>
      <w:r w:rsidRPr="00EA79DD">
        <w:rPr>
          <w:sz w:val="14"/>
        </w:rPr>
        <w:t xml:space="preserve"> This is the exact phenomenon that plays out time and again in other countries—and particularly the ones besting American education. The constitutional guarantee develops a national culture of education, a baseline for rights, and allows—if necessary—for legal protection of that standard. </w:t>
      </w:r>
      <w:r w:rsidRPr="00EA79DD">
        <w:rPr>
          <w:u w:val="single"/>
        </w:rPr>
        <w:t>Such an amendment won’t be a panacea for American education, but without it the U.S. will stay average in the rankings and yet remain that one country left behind.</w:t>
      </w:r>
    </w:p>
    <w:p w:rsidR="00523522" w:rsidRDefault="00523522" w:rsidP="00523522">
      <w:pPr>
        <w:pStyle w:val="Heading3"/>
      </w:pPr>
      <w:r>
        <w:lastRenderedPageBreak/>
        <w:t>Solves Balance of Power</w:t>
      </w:r>
    </w:p>
    <w:p w:rsidR="00523522" w:rsidRPr="00CB2705" w:rsidRDefault="00523522" w:rsidP="00523522">
      <w:pPr>
        <w:pStyle w:val="Heading4"/>
      </w:pPr>
      <w:r>
        <w:t>Constitutional Amendments solve separation of powers</w:t>
      </w:r>
    </w:p>
    <w:p w:rsidR="00523522" w:rsidRPr="00CB2705" w:rsidRDefault="00523522" w:rsidP="00523522">
      <w:r w:rsidRPr="00CB2705">
        <w:rPr>
          <w:b/>
          <w:szCs w:val="26"/>
        </w:rPr>
        <w:t>Rotunda &amp; Safranek 96</w:t>
      </w:r>
      <w:r>
        <w:t xml:space="preserve"> (Ronald D., U.S. legal scholar and professor of law at Chapman University School of Law, &amp; Stephen J., legal scholar, </w:t>
      </w:r>
      <w:hyperlink r:id="rId120" w:history="1">
        <w:r w:rsidRPr="00207533">
          <w:rPr>
            <w:rStyle w:val="Hyperlink"/>
          </w:rPr>
          <w:t>http://scholarship.law.marquette.edu/cgi/viewcontent.cgi?article=1487&amp;context=mulr</w:t>
        </w:r>
      </w:hyperlink>
      <w:r>
        <w:t>, Vol. 80:227, p. 231-232) MFE</w:t>
      </w:r>
    </w:p>
    <w:p w:rsidR="00523522" w:rsidRPr="00CB2705" w:rsidRDefault="00523522" w:rsidP="00523522">
      <w:pPr>
        <w:rPr>
          <w:sz w:val="12"/>
        </w:rPr>
      </w:pPr>
      <w:r w:rsidRPr="00CB2705">
        <w:rPr>
          <w:rStyle w:val="StyleUnderline"/>
          <w:highlight w:val="cyan"/>
        </w:rPr>
        <w:t>Constitutional conventions</w:t>
      </w:r>
      <w:r w:rsidRPr="00CB2705">
        <w:rPr>
          <w:sz w:val="12"/>
        </w:rPr>
        <w:t>, like constitutional amendments proposed by Congress</w:t>
      </w:r>
      <w:r w:rsidRPr="00CB2705">
        <w:rPr>
          <w:sz w:val="12"/>
          <w:highlight w:val="cyan"/>
        </w:rPr>
        <w:t xml:space="preserve">, </w:t>
      </w:r>
      <w:r w:rsidRPr="00CB2705">
        <w:rPr>
          <w:rStyle w:val="StyleUnderline"/>
          <w:highlight w:val="cyan"/>
        </w:rPr>
        <w:t>should not be taken lightly</w:t>
      </w:r>
      <w:r w:rsidRPr="00CB2705">
        <w:rPr>
          <w:sz w:val="12"/>
        </w:rPr>
        <w:t xml:space="preserve">. </w:t>
      </w:r>
      <w:r w:rsidRPr="00CB2705">
        <w:rPr>
          <w:rStyle w:val="StyleUnderline"/>
        </w:rPr>
        <w:t>However</w:t>
      </w:r>
      <w:r w:rsidRPr="00CB2705">
        <w:rPr>
          <w:sz w:val="12"/>
          <w:highlight w:val="cyan"/>
        </w:rPr>
        <w:t xml:space="preserve">, </w:t>
      </w:r>
      <w:r w:rsidRPr="00CB2705">
        <w:rPr>
          <w:rStyle w:val="StyleUnderline"/>
          <w:highlight w:val="cyan"/>
        </w:rPr>
        <w:t>the convention method does not threaten constitutional rights</w:t>
      </w:r>
      <w:r w:rsidRPr="00CB2705">
        <w:rPr>
          <w:rStyle w:val="StyleUnderline"/>
        </w:rPr>
        <w:t xml:space="preserve"> as feared by critics</w:t>
      </w:r>
      <w:r w:rsidRPr="00CB2705">
        <w:rPr>
          <w:sz w:val="12"/>
        </w:rPr>
        <w:t xml:space="preserve">. </w:t>
      </w:r>
      <w:r w:rsidRPr="00CB2705">
        <w:rPr>
          <w:rStyle w:val="StyleUnderline"/>
          <w:highlight w:val="cyan"/>
        </w:rPr>
        <w:t>The</w:t>
      </w:r>
      <w:r w:rsidRPr="00CB2705">
        <w:rPr>
          <w:rStyle w:val="StyleUnderline"/>
        </w:rPr>
        <w:t xml:space="preserve"> convention </w:t>
      </w:r>
      <w:r w:rsidRPr="00CB2705">
        <w:rPr>
          <w:rStyle w:val="StyleUnderline"/>
          <w:highlight w:val="cyan"/>
        </w:rPr>
        <w:t>method is a necessary and integral part of the Constitution</w:t>
      </w:r>
      <w:r w:rsidRPr="00CB2705">
        <w:rPr>
          <w:rStyle w:val="StyleUnderline"/>
        </w:rPr>
        <w:t xml:space="preserve"> that must remain available to state legislators</w:t>
      </w:r>
      <w:r w:rsidRPr="00CB2705">
        <w:rPr>
          <w:sz w:val="12"/>
        </w:rPr>
        <w:t>, and the people they serve</w:t>
      </w:r>
      <w:r w:rsidRPr="00CB2705">
        <w:rPr>
          <w:sz w:val="12"/>
          <w:highlight w:val="cyan"/>
        </w:rPr>
        <w:t xml:space="preserve">, </w:t>
      </w:r>
      <w:r w:rsidRPr="00CB2705">
        <w:rPr>
          <w:rStyle w:val="StyleUnderline"/>
          <w:highlight w:val="cyan"/>
        </w:rPr>
        <w:t>to ensure that Congress serves the people</w:t>
      </w:r>
      <w:r w:rsidRPr="00CB2705">
        <w:rPr>
          <w:sz w:val="12"/>
        </w:rPr>
        <w:t xml:space="preserve">, </w:t>
      </w:r>
      <w:r w:rsidRPr="00CB2705">
        <w:rPr>
          <w:rStyle w:val="StyleUnderline"/>
        </w:rPr>
        <w:t>rather than its own self-interest</w:t>
      </w:r>
      <w:r w:rsidRPr="00CB2705">
        <w:rPr>
          <w:sz w:val="12"/>
        </w:rPr>
        <w:t xml:space="preserve">. As Abraham Lincoln noted in his first inaugural address: I will venture to add that, to me, </w:t>
      </w:r>
      <w:r w:rsidRPr="00CB2705">
        <w:rPr>
          <w:rStyle w:val="StyleUnderline"/>
        </w:rPr>
        <w:t>the convention mode seems preferable</w:t>
      </w:r>
      <w:r w:rsidRPr="00CB2705">
        <w:rPr>
          <w:sz w:val="12"/>
        </w:rPr>
        <w:t xml:space="preserve">, </w:t>
      </w:r>
      <w:r w:rsidRPr="00CB2705">
        <w:rPr>
          <w:rStyle w:val="StyleUnderline"/>
        </w:rPr>
        <w:t>in that it allows amendments to originate with the people themselves</w:t>
      </w:r>
      <w:r w:rsidRPr="00CB2705">
        <w:rPr>
          <w:sz w:val="12"/>
        </w:rPr>
        <w:t xml:space="preserve">, </w:t>
      </w:r>
      <w:r w:rsidRPr="00CB2705">
        <w:rPr>
          <w:rStyle w:val="StyleUnderline"/>
        </w:rPr>
        <w:t>instead of only permitting them to take</w:t>
      </w:r>
      <w:r w:rsidRPr="00CB2705">
        <w:rPr>
          <w:sz w:val="12"/>
        </w:rPr>
        <w:t xml:space="preserve">, or reject, </w:t>
      </w:r>
      <w:r w:rsidRPr="00CB2705">
        <w:rPr>
          <w:rStyle w:val="StyleUnderline"/>
        </w:rPr>
        <w:t>propositions</w:t>
      </w:r>
      <w:r w:rsidRPr="00CB2705">
        <w:rPr>
          <w:sz w:val="12"/>
        </w:rPr>
        <w:t xml:space="preserve">, </w:t>
      </w:r>
      <w:r w:rsidRPr="00CB2705">
        <w:rPr>
          <w:rStyle w:val="StyleUnderline"/>
        </w:rPr>
        <w:t>originated by others</w:t>
      </w:r>
      <w:r w:rsidRPr="00CB2705">
        <w:rPr>
          <w:sz w:val="12"/>
        </w:rPr>
        <w:t xml:space="preserve">, not especially chosen for the purpose, and which might not be precisely such, as they would wish to either accept or refuse. </w:t>
      </w:r>
      <w:r w:rsidRPr="00CB2705">
        <w:rPr>
          <w:rStyle w:val="StyleUnderline"/>
          <w:highlight w:val="cyan"/>
        </w:rPr>
        <w:t>The convention method</w:t>
      </w:r>
      <w:r w:rsidRPr="00CB2705">
        <w:rPr>
          <w:rStyle w:val="StyleUnderline"/>
        </w:rPr>
        <w:t xml:space="preserve"> of amendment </w:t>
      </w:r>
      <w:r w:rsidRPr="00CB2705">
        <w:rPr>
          <w:rStyle w:val="StyleUnderline"/>
          <w:highlight w:val="cyan"/>
        </w:rPr>
        <w:t xml:space="preserve">is a </w:t>
      </w:r>
      <w:r w:rsidRPr="00CB2705">
        <w:rPr>
          <w:rStyle w:val="Emphasis"/>
          <w:b w:val="0"/>
          <w:highlight w:val="cyan"/>
        </w:rPr>
        <w:t xml:space="preserve">critical component of the </w:t>
      </w:r>
      <w:r w:rsidRPr="00CB2705">
        <w:rPr>
          <w:rStyle w:val="Emphasis"/>
          <w:highlight w:val="cyan"/>
        </w:rPr>
        <w:t>constitutional balance of power</w:t>
      </w:r>
      <w:r w:rsidRPr="00CB2705">
        <w:rPr>
          <w:rStyle w:val="StyleUnderline"/>
        </w:rPr>
        <w:t xml:space="preserve"> because it acts as a safety valve for proposing amendments</w:t>
      </w:r>
      <w:r w:rsidRPr="00CB2705">
        <w:rPr>
          <w:sz w:val="12"/>
        </w:rPr>
        <w:t xml:space="preserve">. </w:t>
      </w:r>
      <w:r w:rsidRPr="00CB2705">
        <w:rPr>
          <w:rStyle w:val="StyleUnderline"/>
        </w:rPr>
        <w:t>Congress has proposed numerous constitutional amendments and some of these amendments have directly limited state power</w:t>
      </w:r>
      <w:r w:rsidRPr="00CB2705">
        <w:rPr>
          <w:sz w:val="12"/>
        </w:rPr>
        <w:t xml:space="preserve">. However, none of the proposed amendments have directly limited congressional power. </w:t>
      </w:r>
      <w:r w:rsidRPr="00CB2705">
        <w:rPr>
          <w:rStyle w:val="StyleUnderline"/>
        </w:rPr>
        <w:t>The framers of the Constitution anticipated that Congress would be reluctant to make proposals that would reduce its own powers</w:t>
      </w:r>
      <w:r w:rsidRPr="00CB2705">
        <w:rPr>
          <w:sz w:val="12"/>
        </w:rPr>
        <w:t xml:space="preserve">. Thus, </w:t>
      </w:r>
      <w:r w:rsidRPr="00CB2705">
        <w:rPr>
          <w:rStyle w:val="StyleUnderline"/>
        </w:rPr>
        <w:t>the framers created the convention method as an important safety valve to propose needed amendments when federal lawmakers impede reform</w:t>
      </w:r>
      <w:r w:rsidRPr="00CB2705">
        <w:rPr>
          <w:sz w:val="12"/>
        </w:rPr>
        <w:t xml:space="preserve">. Indeed, history has shown that even the looming possibility of a convention can be enough to force Congress to act. </w:t>
      </w:r>
      <w:r w:rsidRPr="00CB2705">
        <w:rPr>
          <w:rStyle w:val="StyleUnderline"/>
        </w:rPr>
        <w:t>Without this safety valve</w:t>
      </w:r>
      <w:r w:rsidRPr="00CB2705">
        <w:rPr>
          <w:sz w:val="12"/>
        </w:rPr>
        <w:t xml:space="preserve">, </w:t>
      </w:r>
      <w:r w:rsidRPr="00CB2705">
        <w:rPr>
          <w:rStyle w:val="StyleUnderline"/>
        </w:rPr>
        <w:t>the Seventeenth Amendment</w:t>
      </w:r>
      <w:r w:rsidRPr="00CB2705">
        <w:rPr>
          <w:sz w:val="12"/>
        </w:rPr>
        <w:t xml:space="preserve">, </w:t>
      </w:r>
      <w:r w:rsidRPr="00CB2705">
        <w:rPr>
          <w:rStyle w:val="StyleUnderline"/>
        </w:rPr>
        <w:t>providing for the direct popular election of Senators</w:t>
      </w:r>
      <w:r w:rsidRPr="00CB2705">
        <w:rPr>
          <w:sz w:val="12"/>
        </w:rPr>
        <w:t xml:space="preserve">, </w:t>
      </w:r>
      <w:r w:rsidRPr="00CB2705">
        <w:rPr>
          <w:rStyle w:val="StyleUnderline"/>
        </w:rPr>
        <w:t xml:space="preserve">might never have come </w:t>
      </w:r>
      <w:r w:rsidRPr="00CB2705">
        <w:rPr>
          <w:rStyle w:val="StyleUnderline"/>
          <w:sz w:val="12"/>
        </w:rPr>
        <w:t>to be</w:t>
      </w:r>
      <w:r w:rsidRPr="00CB2705">
        <w:rPr>
          <w:sz w:val="12"/>
        </w:rPr>
        <w:t xml:space="preserve">. </w:t>
      </w:r>
    </w:p>
    <w:p w:rsidR="00523522" w:rsidRDefault="00523522" w:rsidP="00523522">
      <w:pPr>
        <w:rPr>
          <w:sz w:val="14"/>
        </w:rPr>
      </w:pPr>
    </w:p>
    <w:p w:rsidR="00523522" w:rsidRDefault="00523522" w:rsidP="00523522">
      <w:pPr>
        <w:pStyle w:val="Heading3"/>
      </w:pPr>
      <w:r>
        <w:lastRenderedPageBreak/>
        <w:t xml:space="preserve">AT Concon Turn </w:t>
      </w:r>
    </w:p>
    <w:p w:rsidR="00523522" w:rsidRDefault="00523522" w:rsidP="00523522">
      <w:pPr>
        <w:pStyle w:val="Heading4"/>
      </w:pPr>
      <w:r>
        <w:t>A constitutional convention wouldn’t cause a runaway convention and is key resolve deficit funding</w:t>
      </w:r>
    </w:p>
    <w:p w:rsidR="00523522" w:rsidRPr="000C31B5" w:rsidRDefault="00523522" w:rsidP="00523522">
      <w:r w:rsidRPr="000C31B5">
        <w:rPr>
          <w:rStyle w:val="Style13ptBold"/>
        </w:rPr>
        <w:t>Billups 15</w:t>
      </w:r>
      <w:r>
        <w:t xml:space="preserve"> (Andrea, Marshall University, “34 States Call for Constitutional Convention — and Possible Rewrite” </w:t>
      </w:r>
      <w:hyperlink r:id="rId121" w:history="1">
        <w:r w:rsidRPr="008401BE">
          <w:rPr>
            <w:rStyle w:val="Hyperlink"/>
          </w:rPr>
          <w:t>http://www.newsmax.com/US/constitutional-convention-Boehner-balanced-budget/2014/04/11/id/565155/)mlm</w:t>
        </w:r>
      </w:hyperlink>
      <w:r>
        <w:t xml:space="preserve"> </w:t>
      </w:r>
    </w:p>
    <w:p w:rsidR="00523522" w:rsidRPr="000C31B5" w:rsidRDefault="00523522" w:rsidP="00523522">
      <w:pPr>
        <w:rPr>
          <w:u w:val="single"/>
        </w:rPr>
      </w:pPr>
      <w:r w:rsidRPr="000C31B5">
        <w:rPr>
          <w:sz w:val="16"/>
        </w:rPr>
        <w:t xml:space="preserve">Even with </w:t>
      </w:r>
      <w:r w:rsidRPr="00623AFB">
        <w:rPr>
          <w:u w:val="single"/>
        </w:rPr>
        <w:t>Michigan recently becoming the 34th state to call for a Constitutional Convention</w:t>
      </w:r>
      <w:r w:rsidRPr="000C31B5">
        <w:rPr>
          <w:sz w:val="16"/>
        </w:rPr>
        <w:t xml:space="preserve">, it's not at all certain that a rewrite of the nation's founding document is close at hand. House Speaker John Boehner is reviewing whether the action by Michigan has triggered the constitutional mandate that Congress call such a convention. Republican Rep. Duncan Hunter of California recently asked Boehner for clarification as to where the state count stands, and if Michigan has tipped the two-thirds majority needed to make the convention call. "With the recent decision by Michigan lawmakers, it is important that the House — and those of us who support a balanced budget amendment — determine whether the necessary number of states have acted and the appropriate role of Congress should be in this case," Hunter wrote to Boehner. Boehner spokesman Michael Steel told The Washington Times that the Republican leader will have his lawyers review the request. </w:t>
      </w:r>
      <w:r w:rsidRPr="000C31B5">
        <w:rPr>
          <w:u w:val="single"/>
        </w:rPr>
        <w:t>What may give the speaker pause in his decision is that several states long ago rescinded their calls for a convention, although there is nothing in the Constitution that allows them to do that</w:t>
      </w:r>
      <w:r w:rsidRPr="000C31B5">
        <w:rPr>
          <w:sz w:val="16"/>
        </w:rPr>
        <w:t xml:space="preserve">. Also, </w:t>
      </w:r>
      <w:r w:rsidRPr="000C31B5">
        <w:rPr>
          <w:u w:val="single"/>
        </w:rPr>
        <w:t>states have made the requests in differing forms, with some calling to confine such a convention to specific amendments, such as one requiring a balanced federal budget</w:t>
      </w:r>
      <w:r w:rsidRPr="000C31B5">
        <w:rPr>
          <w:sz w:val="16"/>
        </w:rPr>
        <w:t xml:space="preserve">. For example, Alabama, Florida, Georgia, and New Hampshire called for a convention in the 1970s, and all later rescinded the requests. While they were not the only states to rescind the measure, since 2010 the four states have again called for a convention to specifically deal with a balanced-budget amendment. The resulting confusion, and lack of clear guidance in the Constitution, will have to be sorted out by the congressional leadership since Article 5 says that Congress "shall call a convention for proposing amendments" when requested by enough states. Under Article 5 of the Constitution, such a convention can be convened when requested by two-thirds of the states, and it is one of two ways to propose amendments to the nation's founding document. The other method — by which all previous constitutional amendments have been initiated — requires a two-thirds vote in both houses of Congress. Ratifying amendments then require three-fourths of the states to approve. </w:t>
      </w:r>
      <w:r w:rsidRPr="000C31B5">
        <w:rPr>
          <w:u w:val="single"/>
        </w:rPr>
        <w:t xml:space="preserve">Many but not all of the states have called for a convention that would specifically seek to balance the budget. "A balanced budget amendment is long overdue and remains an effective tool to address runaway spending and deficits," Hunter said. </w:t>
      </w:r>
    </w:p>
    <w:p w:rsidR="00523522" w:rsidRDefault="00523522" w:rsidP="00523522">
      <w:pPr>
        <w:pStyle w:val="Heading4"/>
      </w:pPr>
      <w:r>
        <w:t xml:space="preserve">Social security fails </w:t>
      </w:r>
    </w:p>
    <w:p w:rsidR="00523522" w:rsidRPr="00623AFB" w:rsidRDefault="00523522" w:rsidP="00523522">
      <w:r w:rsidRPr="000C31B5">
        <w:rPr>
          <w:rStyle w:val="Style13ptBold"/>
        </w:rPr>
        <w:t xml:space="preserve"> Kotlikoff 15</w:t>
      </w:r>
      <w:r>
        <w:t xml:space="preserve"> (Laurence, William Fairfield Warren Professor at Boston University, a Professor of Economics at Boston University,  “Hey, candidates: Social Security is broken” </w:t>
      </w:r>
      <w:hyperlink r:id="rId122" w:history="1">
        <w:r w:rsidRPr="008401BE">
          <w:rPr>
            <w:rStyle w:val="Hyperlink"/>
          </w:rPr>
          <w:t>https://www.usatoday.com/story/money/personalfinance/2015/08/05/cnbc-social-security/30271595/</w:t>
        </w:r>
      </w:hyperlink>
      <w:r>
        <w:t xml:space="preserve">) mlm </w:t>
      </w:r>
    </w:p>
    <w:p w:rsidR="00523522" w:rsidRPr="00623AFB" w:rsidRDefault="00523522" w:rsidP="00523522">
      <w:pPr>
        <w:rPr>
          <w:sz w:val="16"/>
        </w:rPr>
      </w:pPr>
      <w:r w:rsidRPr="00401B31">
        <w:rPr>
          <w:u w:val="single"/>
        </w:rPr>
        <w:t>Social Security is the</w:t>
      </w:r>
      <w:r w:rsidRPr="00623AFB">
        <w:rPr>
          <w:sz w:val="16"/>
        </w:rPr>
        <w:t xml:space="preserve"> best and </w:t>
      </w:r>
      <w:r w:rsidRPr="00401B31">
        <w:rPr>
          <w:u w:val="single"/>
        </w:rPr>
        <w:t>worst of public policie</w:t>
      </w:r>
      <w:r w:rsidRPr="00623AFB">
        <w:rPr>
          <w:sz w:val="16"/>
        </w:rPr>
        <w:t xml:space="preserve">s. Its goals are noble – give people retirement income and protection against disability, excessive longevity, premature death, and even divorce. But Social Security's execution is horrendous. </w:t>
      </w:r>
      <w:r w:rsidRPr="00623AFB">
        <w:rPr>
          <w:u w:val="single"/>
        </w:rPr>
        <w:t>The system is possibly the most complicated and the least user-friendly public institution</w:t>
      </w:r>
      <w:r w:rsidRPr="00623AFB">
        <w:rPr>
          <w:sz w:val="16"/>
        </w:rPr>
        <w:t xml:space="preserve"> ever devised by man. </w:t>
      </w:r>
      <w:r w:rsidRPr="00623AFB">
        <w:rPr>
          <w:u w:val="single"/>
        </w:rPr>
        <w:t>It's also incredibly unfair,</w:t>
      </w:r>
      <w:r w:rsidRPr="00623AFB">
        <w:rPr>
          <w:sz w:val="16"/>
        </w:rPr>
        <w:t xml:space="preserve"> both within and across generations. (Trust me. I just co-authored a book to help people navigate the system.) That's the bad news. But here's the really bad news: </w:t>
      </w:r>
      <w:r w:rsidRPr="00623AFB">
        <w:rPr>
          <w:u w:val="single"/>
        </w:rPr>
        <w:t>Social Security is flat broke</w:t>
      </w:r>
      <w:r w:rsidRPr="00623AFB">
        <w:rPr>
          <w:sz w:val="16"/>
        </w:rPr>
        <w:t>. The just-released 2015 Trustees of the Social Security and Medicare trust funds report has a secret little table that apparently the political appointees, euphemistically called "trustees," haven't bothered to view</w:t>
      </w:r>
      <w:r w:rsidRPr="00623AFB">
        <w:rPr>
          <w:u w:val="single"/>
        </w:rPr>
        <w:t>. It's tucked deep inside the report in appendix table VI.F1. It says the system is $25.8 trillion in the red. That's almost a year and a half of U.S. GDP</w:t>
      </w:r>
      <w:r w:rsidRPr="00623AFB">
        <w:rPr>
          <w:sz w:val="16"/>
        </w:rPr>
        <w:t xml:space="preserve">. Detroit went bankrupt in large part because its pensions were some 20% underfunded. Social Security has that beat. It's 32% underfunded. We need to raise the system's 12.3% payroll tax by almost one third – by 4 cents on every dollar we earn – to pay, through time, all the system's promised benefits. And if we don't hike the system's tax by one third starting today and keep it there forever, we'll need to raise the tax by even more down the road. Unfortunately, </w:t>
      </w:r>
      <w:r w:rsidRPr="00623AFB">
        <w:rPr>
          <w:u w:val="single"/>
        </w:rPr>
        <w:t>we don't have some other source of net revenue to cover Social Security's shortfall. The overall U.S. fiscal enterprise is, in fact, in worse shape than Social Security</w:t>
      </w:r>
      <w:r w:rsidRPr="00623AFB">
        <w:rPr>
          <w:sz w:val="16"/>
        </w:rPr>
        <w:t xml:space="preserve">. It's not 32%, but 58% underfunded. And its red ink is 12 times GDP — $210 trillion at </w:t>
      </w:r>
      <w:r w:rsidRPr="00623AFB">
        <w:rPr>
          <w:sz w:val="16"/>
        </w:rPr>
        <w:lastRenderedPageBreak/>
        <w:t>last count. This is our nation's fiscal gap — the present value difference between everything the government plans to make in expenditures and hopes to collect in taxes.</w:t>
      </w:r>
    </w:p>
    <w:p w:rsidR="00523522" w:rsidRDefault="00523522" w:rsidP="00523522"/>
    <w:p w:rsidR="00523522" w:rsidRPr="00523522" w:rsidRDefault="00523522" w:rsidP="00523522"/>
    <w:p w:rsidR="00523522" w:rsidRPr="00062B04" w:rsidRDefault="00523522" w:rsidP="007454F6">
      <w:pPr>
        <w:rPr>
          <w:rStyle w:val="StyleUnderline"/>
        </w:rPr>
      </w:pPr>
    </w:p>
    <w:p w:rsidR="007454F6" w:rsidRDefault="007454F6" w:rsidP="00E278F6">
      <w:pPr>
        <w:rPr>
          <w:u w:val="single"/>
        </w:rPr>
      </w:pPr>
    </w:p>
    <w:p w:rsidR="00E278F6" w:rsidRPr="004315C4" w:rsidRDefault="007454F6" w:rsidP="007454F6">
      <w:pPr>
        <w:pStyle w:val="Heading1"/>
      </w:pPr>
      <w:r>
        <w:lastRenderedPageBreak/>
        <w:t>Aff Cards</w:t>
      </w:r>
    </w:p>
    <w:p w:rsidR="007454F6" w:rsidRDefault="007454F6" w:rsidP="007454F6">
      <w:pPr>
        <w:pStyle w:val="Heading2"/>
      </w:pPr>
      <w:r>
        <w:lastRenderedPageBreak/>
        <w:t>AT: Court Stripping DA</w:t>
      </w:r>
    </w:p>
    <w:p w:rsidR="007454F6" w:rsidRDefault="007454F6" w:rsidP="007454F6">
      <w:pPr>
        <w:pStyle w:val="Heading3"/>
      </w:pPr>
      <w:r>
        <w:lastRenderedPageBreak/>
        <w:t>Non Unique</w:t>
      </w:r>
    </w:p>
    <w:p w:rsidR="007454F6" w:rsidRPr="00631AAA" w:rsidRDefault="007454F6" w:rsidP="007454F6">
      <w:pPr>
        <w:pStyle w:val="Heading4"/>
      </w:pPr>
      <w:r>
        <w:t>Non-unique --- Trump is already attacking the judiciary</w:t>
      </w:r>
    </w:p>
    <w:p w:rsidR="007454F6" w:rsidRPr="00C633D9" w:rsidRDefault="007454F6" w:rsidP="007454F6">
      <w:r w:rsidRPr="00631AAA">
        <w:rPr>
          <w:rStyle w:val="Style13ptBold"/>
        </w:rPr>
        <w:t>Lithwick 17</w:t>
      </w:r>
      <w:r>
        <w:t xml:space="preserve"> (Dahlia, w</w:t>
      </w:r>
      <w:r w:rsidRPr="00631AAA">
        <w:t>rites about the courts and the law for Slate, and hosts the podcast Amicus. Jurisprudence</w:t>
      </w:r>
      <w:r>
        <w:t>, “</w:t>
      </w:r>
      <w:r w:rsidRPr="00631AAA">
        <w:t>Why Trump Has Declared War on the Judiciary</w:t>
      </w:r>
      <w:r>
        <w:t xml:space="preserve">,” Slate, 2/10, </w:t>
      </w:r>
      <w:hyperlink r:id="rId123" w:history="1">
        <w:r w:rsidRPr="00A069D1">
          <w:rPr>
            <w:rStyle w:val="Hyperlink"/>
          </w:rPr>
          <w:t>http://www.slate.com/articles/news_and_politics/jurisprudence/2017/02/why_donald_trump_has_declared_war_on_the_judiciary.html</w:t>
        </w:r>
      </w:hyperlink>
      <w:r>
        <w:t>) ip</w:t>
      </w:r>
    </w:p>
    <w:p w:rsidR="007454F6" w:rsidRDefault="007454F6" w:rsidP="007454F6">
      <w:pPr>
        <w:rPr>
          <w:rStyle w:val="StyleUnderline"/>
        </w:rPr>
      </w:pPr>
      <w:r w:rsidRPr="00C633D9">
        <w:rPr>
          <w:sz w:val="16"/>
        </w:rPr>
        <w:t xml:space="preserve">There is no longer any doubt that </w:t>
      </w:r>
      <w:r w:rsidRPr="00C633D9">
        <w:rPr>
          <w:rStyle w:val="Emphasis"/>
        </w:rPr>
        <w:t>President Trump is at war with the federal judiciary</w:t>
      </w:r>
      <w:r w:rsidRPr="00C633D9">
        <w:rPr>
          <w:rStyle w:val="StyleUnderline"/>
        </w:rPr>
        <w:t>. The more the courts align against him,</w:t>
      </w:r>
      <w:r w:rsidRPr="00C633D9">
        <w:rPr>
          <w:sz w:val="16"/>
        </w:rPr>
        <w:t xml:space="preserve"> crossing virtually all ideological and political divisions to do so, </w:t>
      </w:r>
      <w:r w:rsidRPr="00C633D9">
        <w:rPr>
          <w:rStyle w:val="StyleUnderline"/>
        </w:rPr>
        <w:t>the more he insists they are partisan and “political” and willfully endangering the country</w:t>
      </w:r>
      <w:r w:rsidRPr="00C633D9">
        <w:rPr>
          <w:sz w:val="16"/>
        </w:rPr>
        <w:t xml:space="preserve">. The only questions remaining are how this will affect the Neil Gorsuch nomination and why Trump is waging this particular war. </w:t>
      </w:r>
      <w:r w:rsidRPr="00C633D9">
        <w:rPr>
          <w:rStyle w:val="StyleUnderline"/>
        </w:rPr>
        <w:t>It started with an attack on the federal judge</w:t>
      </w:r>
      <w:r w:rsidRPr="00C633D9">
        <w:rPr>
          <w:sz w:val="16"/>
        </w:rPr>
        <w:t xml:space="preserve">—George W. Bush appointee </w:t>
      </w:r>
      <w:r w:rsidRPr="00C633D9">
        <w:rPr>
          <w:rStyle w:val="StyleUnderline"/>
        </w:rPr>
        <w:t>James Robart—who last week issued a temporary stay on the president’s travel ban. Trump took to Twitter to refer to him as a “so-called” judge, then informed his followers that Robart himself should shoulder the blame should a terror attack occur.</w:t>
      </w:r>
      <w:r>
        <w:rPr>
          <w:rStyle w:val="StyleUnderline"/>
        </w:rPr>
        <w:t xml:space="preserve"> </w:t>
      </w:r>
      <w:r w:rsidRPr="00C633D9">
        <w:rPr>
          <w:sz w:val="16"/>
        </w:rPr>
        <w:t xml:space="preserve">The outcry against Trump’s not-so-veiled threats was swift and bipartisan. But the president didn’t stop. On Wednesday, the day after the 9th U.S. Circuit Court of Appeals heard oral arguments over the travel ban, Trump accused the judges—who at that point were still considering the case—of playing politics. “It’s a sad day,” Trump said, at a meeting with police chiefs. “I think our security is at risk today, and it will be at risk until we get what we are entitled to.” Citing the text of the Immigration and Nationality Act, the legislation he claims gives him the unreviewable power to do what is best for national security, he sneered at the judges: “A bad high school student would understand this.” For good measure, </w:t>
      </w:r>
      <w:r w:rsidRPr="00C633D9">
        <w:rPr>
          <w:rStyle w:val="StyleUnderline"/>
        </w:rPr>
        <w:t>the president added: “I don’t ever want to call a court biased and we haven’t had a decision yet. But courts seem to be so political, and it would be so great for our justice system if they would be able to read a statement and do what’s right.”</w:t>
      </w:r>
      <w:r w:rsidRPr="00C633D9">
        <w:rPr>
          <w:sz w:val="16"/>
        </w:rPr>
        <w:t xml:space="preserve"> In a half-sentence-long feint at decorum, Trump said, “I will not comment on the statements made by certainly one judge.” He then continued as per usual: “But I have to be honest that if these judges wanted to, in my opinion, help the court in terms of respect for the court, they’d do what they should be doing. It’s so sad.” </w:t>
      </w:r>
      <w:r w:rsidRPr="00C633D9">
        <w:rPr>
          <w:rStyle w:val="StyleUnderline"/>
        </w:rPr>
        <w:t>He also took to Twitter to suggest, again, that a future terror attack would be the responsibility of the judges hearing the appeal</w:t>
      </w:r>
      <w:r w:rsidRPr="00C633D9">
        <w:rPr>
          <w:sz w:val="16"/>
        </w:rPr>
        <w:t xml:space="preserve">: To be clear, what </w:t>
      </w:r>
      <w:r w:rsidRPr="00C633D9">
        <w:rPr>
          <w:rStyle w:val="Emphasis"/>
        </w:rPr>
        <w:t>the president is doing is blaming the court for politicizing the court. By acting like a court.</w:t>
      </w:r>
      <w:r>
        <w:rPr>
          <w:rStyle w:val="Emphasis"/>
        </w:rPr>
        <w:t xml:space="preserve"> </w:t>
      </w:r>
      <w:r w:rsidRPr="00C633D9">
        <w:rPr>
          <w:sz w:val="16"/>
        </w:rPr>
        <w:t xml:space="preserve">Nobody should be surprised that </w:t>
      </w:r>
      <w:r w:rsidRPr="00C633D9">
        <w:rPr>
          <w:rStyle w:val="StyleUnderline"/>
        </w:rPr>
        <w:t>there are now reports of threats against the federal judges who heard the appeal at the 9th circuit</w:t>
      </w:r>
      <w:r w:rsidRPr="00C633D9">
        <w:rPr>
          <w:sz w:val="16"/>
        </w:rPr>
        <w:t xml:space="preserve">. </w:t>
      </w:r>
      <w:r w:rsidRPr="00C633D9">
        <w:rPr>
          <w:rStyle w:val="StyleUnderline"/>
        </w:rPr>
        <w:t>Those threats have prompted federal and local law enforcement to increase security protection for those judges</w:t>
      </w:r>
      <w:r w:rsidRPr="00C633D9">
        <w:rPr>
          <w:sz w:val="16"/>
        </w:rPr>
        <w:t xml:space="preserve">. The White House dispatched Leonard Leo, one of Trump’s principal advisers on his Supreme Court nomination, to assure CNN that it was a “huge stretch” to connect President Trump’s ongoing attacks on judges with any physical threats to judges. “President Trump is not threatening a judge, and he’s not encouraging any form of lawlessness,” Leo said. “What he is doing is criticizing a judge for what he believes to be a failure to follow the law properly.” Maybe, but </w:t>
      </w:r>
      <w:r w:rsidRPr="00C633D9">
        <w:rPr>
          <w:rStyle w:val="StyleUnderline"/>
        </w:rPr>
        <w:t>the judicial independence salami is getting sliced awfully thin these days</w:t>
      </w:r>
      <w:r w:rsidRPr="00C633D9">
        <w:rPr>
          <w:sz w:val="16"/>
        </w:rPr>
        <w:t xml:space="preserve">. No matter how often or how loudly you say that attacks on individual jurists don’t threaten the judiciary or judicial independence, anybody with eyes can see that is what’s happening. On Wednesday, we learned that—among other things—Neil Gorsuch has eyes. Trump’s Supreme Court nominee about broke the jurisprudential internet when reports emerged that he’d told Sen. Richard Blumenthal that Trump’s attacks on the judiciary were “demoralizing” and “disheartening.” Sen. Ben Sasse said Thursday that Gorsuch’s comments were directly connected to Trump’s attacks on the 9th Circuit judges: “Frankly, he got pretty passionate about it. I asked him about the ‘so-called judges’ comment, because we don’t have so-called judges or so-called presidents or so-called senators. And this is a guy who kind of welled up with some energy and he said any attack on any—I think his term to me was ‘brothers or sisters of the robe’—is an attack on all judges.” Although Gorsuch’s own spokesman confirmed his remarks, Trump responded by insisting that Blumenthal was lying and by noting that Blumenthal didn’t serve in Vietnam. And look at that squirrel over there! And then Sean Spicer insisted, in a tetchy exchange with the press, that Gorsuch’s comments about attacks on the judicial branch had absolutely nothing to do with Trump’s attacks on the judicial branch. In a vintage alternate-fact word salad special, Spicer said that Gorsuch “literally went out of his way to say I’m not commenting on a specific instance. So to take what he said about a generalization and apply it to a specific is exactly what he intended not to do.” The crazy-like-a-fox crowd, which holds that each of Trump’s dumb moves has some secret genius purpose, posits that this has all been good news for Gorsuch. It was masterminded from on high, the theory goes, and allows the nominee to appear both independent and principled, with no cost at all to the president. I’m not sure this is right. For one thing, </w:t>
      </w:r>
      <w:r w:rsidRPr="00C633D9">
        <w:rPr>
          <w:rStyle w:val="Emphasis"/>
        </w:rPr>
        <w:t>Trump has now tied his nominee to a larger debate about the rule of law and the role of the judiciary</w:t>
      </w:r>
      <w:r w:rsidRPr="00C633D9">
        <w:rPr>
          <w:sz w:val="16"/>
        </w:rPr>
        <w:t xml:space="preserve">. That’s a debate the Senate will now take up in Gorsuch’s confirmation hearing, and one that the nominee will not be able to sidestep with claims that the issue may come before him at the Supreme Court. For another, I suspect that Gorsuch will be alarmed enough by the fact that his colleagues on the federal bench are receiving death threats and extra security details that he will find it very hard to do anything but continue to condemn the president, albeit in the mildest possible terms. To do anything less is to quite literally permit an ongoing call for reprisal against jurists who </w:t>
      </w:r>
      <w:r w:rsidRPr="00C633D9">
        <w:rPr>
          <w:sz w:val="16"/>
        </w:rPr>
        <w:lastRenderedPageBreak/>
        <w:t>disagree with the president.</w:t>
      </w:r>
      <w:r>
        <w:rPr>
          <w:sz w:val="16"/>
        </w:rPr>
        <w:t xml:space="preserve"> </w:t>
      </w:r>
      <w:r w:rsidRPr="00C633D9">
        <w:rPr>
          <w:rStyle w:val="StyleUnderline"/>
        </w:rPr>
        <w:t>What is Trump’s grand plan here?</w:t>
      </w:r>
      <w:r w:rsidRPr="00C633D9">
        <w:rPr>
          <w:sz w:val="16"/>
        </w:rPr>
        <w:t xml:space="preserve"> Mostly</w:t>
      </w:r>
      <w:r w:rsidRPr="00C633D9">
        <w:rPr>
          <w:rStyle w:val="Emphasis"/>
        </w:rPr>
        <w:t>, I continue to believe that his attacks on the judicial branch are deliberately destabilizing</w:t>
      </w:r>
      <w:r w:rsidRPr="00C633D9">
        <w:rPr>
          <w:sz w:val="16"/>
        </w:rPr>
        <w:t xml:space="preserve"> </w:t>
      </w:r>
      <w:r w:rsidRPr="00C633D9">
        <w:rPr>
          <w:rStyle w:val="StyleUnderline"/>
        </w:rPr>
        <w:t xml:space="preserve">for their own sake and that they are deliberately politicizing a branch of government </w:t>
      </w:r>
      <w:r w:rsidRPr="00C633D9">
        <w:rPr>
          <w:sz w:val="16"/>
        </w:rPr>
        <w:t xml:space="preserve">about which Gorsuch cares a good deal. Whether that is being done—as former Assistant Attorney General Jack Goldsmith has suggested—because Trump wants to lose in court or because </w:t>
      </w:r>
      <w:r w:rsidRPr="00C633D9">
        <w:rPr>
          <w:rStyle w:val="StyleUnderline"/>
        </w:rPr>
        <w:t xml:space="preserve">Trump and </w:t>
      </w:r>
      <w:r w:rsidRPr="00C633D9">
        <w:rPr>
          <w:sz w:val="16"/>
        </w:rPr>
        <w:t xml:space="preserve">Steve </w:t>
      </w:r>
      <w:r w:rsidRPr="00C633D9">
        <w:rPr>
          <w:rStyle w:val="StyleUnderline"/>
        </w:rPr>
        <w:t xml:space="preserve">Bannon want to delegitimize the court system </w:t>
      </w:r>
      <w:r w:rsidRPr="00C633D9">
        <w:rPr>
          <w:sz w:val="16"/>
        </w:rPr>
        <w:t>more generally feels immaterial. No judge will stand for it. They are well aware of the stakes here. The president’s surrogates can mince words and dodge this mess for a long time. But as almost every judge in the country lines up in defiance to Trump’s posturing, and in fact begins to resist it for its own sake, it becomes ever harder for Neil Gorsuch to avoid wading in to this fight</w:t>
      </w:r>
      <w:r w:rsidRPr="00C633D9">
        <w:rPr>
          <w:rStyle w:val="StyleUnderline"/>
        </w:rPr>
        <w:t>. At this point, staying on the sidelines during Trump’s war against the judiciary feels like an abdication of fundamental responsibilities.</w:t>
      </w:r>
    </w:p>
    <w:p w:rsidR="007454F6" w:rsidRPr="00DF299F" w:rsidRDefault="007454F6" w:rsidP="007454F6">
      <w:pPr>
        <w:pStyle w:val="Heading4"/>
        <w:rPr>
          <w:rStyle w:val="Style13ptBold"/>
          <w:b/>
        </w:rPr>
      </w:pPr>
      <w:r>
        <w:rPr>
          <w:rStyle w:val="Style13ptBold"/>
          <w:b/>
        </w:rPr>
        <w:t>Trump tweets undermine the credibility of the judicial branch</w:t>
      </w:r>
    </w:p>
    <w:p w:rsidR="007454F6" w:rsidRPr="00DF299F" w:rsidRDefault="007454F6" w:rsidP="007454F6">
      <w:pPr>
        <w:rPr>
          <w:rStyle w:val="Style13ptBold"/>
        </w:rPr>
      </w:pPr>
      <w:r>
        <w:rPr>
          <w:rStyle w:val="Style13ptBold"/>
        </w:rPr>
        <w:t xml:space="preserve">Elahi 17 </w:t>
      </w:r>
      <w:r w:rsidRPr="00DF299F">
        <w:t xml:space="preserve">(Shayan, Civil Rights Attorney and Columnist, “When Trump's tweets undermine our judicial system,” The Hill, 2/23, </w:t>
      </w:r>
      <w:hyperlink r:id="rId124" w:history="1">
        <w:r w:rsidRPr="00954519">
          <w:rPr>
            <w:rStyle w:val="Hyperlink"/>
          </w:rPr>
          <w:t>http://thehill.com/blogs/pundits-blog/the-judiciary/320833-when-trumps-tweets-undermine-our-judicial-system</w:t>
        </w:r>
      </w:hyperlink>
      <w:r w:rsidRPr="00DF299F">
        <w:t>)</w:t>
      </w:r>
      <w:r>
        <w:t xml:space="preserve"> ip</w:t>
      </w:r>
    </w:p>
    <w:p w:rsidR="007454F6" w:rsidRPr="00DF299F" w:rsidRDefault="007454F6" w:rsidP="007454F6">
      <w:pPr>
        <w:rPr>
          <w:rStyle w:val="StyleUnderline"/>
        </w:rPr>
      </w:pPr>
      <w:r w:rsidRPr="00DF299F">
        <w:rPr>
          <w:sz w:val="16"/>
        </w:rPr>
        <w:t xml:space="preserve">Just a month into his presidency, </w:t>
      </w:r>
      <w:r w:rsidRPr="00DF299F">
        <w:rPr>
          <w:rStyle w:val="StyleUnderline"/>
        </w:rPr>
        <w:t>it has become painfully clear that anyone who criticizes President Trump — or is perceived by him to be an obstacle — becomes an object of his public ridicule.</w:t>
      </w:r>
      <w:r>
        <w:rPr>
          <w:rStyle w:val="StyleUnderline"/>
        </w:rPr>
        <w:t xml:space="preserve"> </w:t>
      </w:r>
      <w:r w:rsidRPr="00DF299F">
        <w:rPr>
          <w:sz w:val="16"/>
        </w:rPr>
        <w:t xml:space="preserve">No one can say we weren't warned. </w:t>
      </w:r>
      <w:r w:rsidRPr="00DF299F">
        <w:rPr>
          <w:rStyle w:val="Emphasis"/>
        </w:rPr>
        <w:t xml:space="preserve">His Twitter rage and subsequent statements against federal Judge </w:t>
      </w:r>
      <w:r w:rsidRPr="00DF299F">
        <w:rPr>
          <w:sz w:val="16"/>
        </w:rPr>
        <w:t xml:space="preserve">Gonzalo </w:t>
      </w:r>
      <w:r w:rsidRPr="00DF299F">
        <w:rPr>
          <w:rStyle w:val="Emphasis"/>
        </w:rPr>
        <w:t>Curiel,</w:t>
      </w:r>
      <w:r w:rsidRPr="00DF299F">
        <w:rPr>
          <w:sz w:val="16"/>
        </w:rPr>
        <w:t xml:space="preserve"> who presided over the Trump University case, </w:t>
      </w:r>
      <w:r w:rsidRPr="00DF299F">
        <w:rPr>
          <w:rStyle w:val="Emphasis"/>
        </w:rPr>
        <w:t>became a flashpoint in the presidential campaign</w:t>
      </w:r>
      <w:r w:rsidRPr="00DF299F">
        <w:rPr>
          <w:sz w:val="16"/>
        </w:rPr>
        <w:t xml:space="preserve">. </w:t>
      </w:r>
      <w:r w:rsidRPr="00DF299F">
        <w:rPr>
          <w:rStyle w:val="StyleUnderline"/>
        </w:rPr>
        <w:t xml:space="preserve">Liberals saw it as a racially charged attack on a federal judge, </w:t>
      </w:r>
      <w:r w:rsidRPr="00DF299F">
        <w:rPr>
          <w:sz w:val="16"/>
        </w:rPr>
        <w:t xml:space="preserve">while some on the right characterized it as merely legal strategy and excused Trump's arguing that Curiel's ethnicity was an inherent conflict of interest. </w:t>
      </w:r>
      <w:r w:rsidRPr="00DF299F">
        <w:rPr>
          <w:rStyle w:val="Emphasis"/>
        </w:rPr>
        <w:t>But we cannot let our judiciary be undermined by the highest office holder in the land</w:t>
      </w:r>
      <w:r w:rsidRPr="00DF299F">
        <w:rPr>
          <w:sz w:val="16"/>
        </w:rPr>
        <w:t xml:space="preserve">, </w:t>
      </w:r>
      <w:r w:rsidRPr="00DF299F">
        <w:rPr>
          <w:rStyle w:val="StyleUnderline"/>
        </w:rPr>
        <w:t>the chief executive of a co-equal branch of government. In America, even presidents are answerable to the courts and the law of the land.</w:t>
      </w:r>
      <w:r>
        <w:rPr>
          <w:rStyle w:val="StyleUnderline"/>
        </w:rPr>
        <w:t xml:space="preserve"> </w:t>
      </w:r>
      <w:r w:rsidRPr="00DF299F">
        <w:rPr>
          <w:rStyle w:val="StyleUnderline"/>
        </w:rPr>
        <w:t>We've seen examples where individuals have gotten into trouble for tweeting from the courtroom.</w:t>
      </w:r>
      <w:r w:rsidRPr="00DF299F">
        <w:rPr>
          <w:sz w:val="16"/>
        </w:rPr>
        <w:t xml:space="preserve"> In Arkansas, a circuit judge held a reporter in contempt for tweeting the verdict. Jurors in many other states have tweeted about cases, which has even led to motions for a new trial. </w:t>
      </w:r>
      <w:r w:rsidRPr="00DF299F">
        <w:rPr>
          <w:rStyle w:val="StyleUnderline"/>
        </w:rPr>
        <w:t>Is the president an exception?</w:t>
      </w:r>
      <w:r w:rsidRPr="00DF299F">
        <w:rPr>
          <w:sz w:val="16"/>
        </w:rPr>
        <w:t xml:space="preserve"> He may have the honor of being known as the "leader of the free world," but </w:t>
      </w:r>
      <w:r w:rsidRPr="00DF299F">
        <w:rPr>
          <w:rStyle w:val="StyleUnderline"/>
        </w:rPr>
        <w:t>is he immune to being treated as a litigant while occupying the White House</w:t>
      </w:r>
      <w:r w:rsidRPr="00DF299F">
        <w:rPr>
          <w:sz w:val="16"/>
        </w:rPr>
        <w:t xml:space="preserve">, even when his name is on the style of the case? There is no question that the president can be civilly sued and deposed, as President Clinton was. The Supreme Court has found presidents may be protected from liability regarding official actions while in office so they can "perform their designated functions effectively without fear." However, the court has not extended such protection to unofficial conduct. Trump has almost 25 million people following his personal account, @realDonaldTrump. </w:t>
      </w:r>
      <w:r w:rsidRPr="00DF299F">
        <w:rPr>
          <w:rStyle w:val="StyleUnderline"/>
        </w:rPr>
        <w:t>Those tweets, widely repeated in the news and social media, are often openly hostile and contemptuous of the judiciary. They are undoubtedly unofficial conduct.</w:t>
      </w:r>
      <w:r>
        <w:rPr>
          <w:rStyle w:val="StyleUnderline"/>
        </w:rPr>
        <w:t xml:space="preserve"> </w:t>
      </w:r>
      <w:r w:rsidRPr="00DF299F">
        <w:rPr>
          <w:rStyle w:val="StyleUnderline"/>
        </w:rPr>
        <w:t>He has tweeted that "the legal system is broken" and derided a federal district judge who blocked his travel ban as a "so-called judge."</w:t>
      </w:r>
      <w:r>
        <w:rPr>
          <w:rStyle w:val="StyleUnderline"/>
        </w:rPr>
        <w:t xml:space="preserve"> </w:t>
      </w:r>
      <w:r w:rsidRPr="00DF299F">
        <w:rPr>
          <w:sz w:val="16"/>
        </w:rPr>
        <w:t xml:space="preserve">Speaking to sheriffs and police chiefs about the travel ban — then under review by the Ninth Circuit Court of Appeals (which eventually upheld the ruling), Trump said "a bad high-school student would understand" the ban, bemoaning why it was taking the Ninth Circuit so long to rule. </w:t>
      </w:r>
      <w:r w:rsidRPr="00DF299F">
        <w:rPr>
          <w:rStyle w:val="Emphasis"/>
        </w:rPr>
        <w:t>These tweets and statements are</w:t>
      </w:r>
      <w:r w:rsidRPr="00DF299F">
        <w:rPr>
          <w:sz w:val="16"/>
        </w:rPr>
        <w:t xml:space="preserve">, in effect, </w:t>
      </w:r>
      <w:r w:rsidRPr="00DF299F">
        <w:rPr>
          <w:rStyle w:val="Emphasis"/>
        </w:rPr>
        <w:t>acts of subversion and public derision that chip away at the authority and respect of the courts.</w:t>
      </w:r>
      <w:r>
        <w:rPr>
          <w:rStyle w:val="Emphasis"/>
        </w:rPr>
        <w:t xml:space="preserve"> </w:t>
      </w:r>
      <w:r w:rsidRPr="00DF299F">
        <w:rPr>
          <w:sz w:val="16"/>
        </w:rPr>
        <w:t xml:space="preserve">The president, who is a named party in the Washington state case that temporarily blocked his immigration order, has a responsibility to comport himself in a manner expected of a litigant. He and his attorneys can be held responsible for any actions that undermine the interest of justice. If an ordinary citizen or officer of the court behaved in this manner, he or she would certainly be taken to task, and rightfully so. </w:t>
      </w:r>
      <w:r w:rsidRPr="00DF299F">
        <w:rPr>
          <w:rStyle w:val="Emphasis"/>
        </w:rPr>
        <w:t>Consider the monumental public policy disaster that results when the president mocks the coequal judicial branch.</w:t>
      </w:r>
      <w:r w:rsidRPr="00DF299F">
        <w:rPr>
          <w:sz w:val="16"/>
        </w:rPr>
        <w:t xml:space="preserve"> </w:t>
      </w:r>
      <w:r w:rsidRPr="00DF299F">
        <w:rPr>
          <w:rStyle w:val="Emphasis"/>
        </w:rPr>
        <w:t xml:space="preserve">Consider what it does to our country's integrity and reputation worldwide. </w:t>
      </w:r>
      <w:r w:rsidRPr="00DF299F">
        <w:rPr>
          <w:rStyle w:val="StyleUnderline"/>
        </w:rPr>
        <w:t>Our political leaders must demand that when Trump behaves in this manner, the courts hold him responsible for his words.</w:t>
      </w:r>
      <w:r>
        <w:rPr>
          <w:rStyle w:val="StyleUnderline"/>
        </w:rPr>
        <w:t xml:space="preserve"> </w:t>
      </w:r>
      <w:r w:rsidRPr="00DF299F">
        <w:rPr>
          <w:rStyle w:val="StyleUnderline"/>
        </w:rPr>
        <w:t>This must be done to preserve the integrity of our justice system, which will long outlast the Trump presidency.</w:t>
      </w:r>
    </w:p>
    <w:p w:rsidR="007454F6" w:rsidRDefault="007454F6" w:rsidP="007454F6">
      <w:pPr>
        <w:pStyle w:val="Heading4"/>
      </w:pPr>
      <w:r>
        <w:lastRenderedPageBreak/>
        <w:t>The Judiciary does not threaten Trump</w:t>
      </w:r>
    </w:p>
    <w:p w:rsidR="007454F6" w:rsidRPr="00887C1B" w:rsidRDefault="007454F6" w:rsidP="007454F6">
      <w:pPr>
        <w:rPr>
          <w:rStyle w:val="Style13ptBold"/>
        </w:rPr>
      </w:pPr>
      <w:r>
        <w:rPr>
          <w:rStyle w:val="Style13ptBold"/>
        </w:rPr>
        <w:t xml:space="preserve">Patterson 6/9 </w:t>
      </w:r>
      <w:r w:rsidRPr="00233561">
        <w:rPr>
          <w:sz w:val="14"/>
          <w:szCs w:val="14"/>
        </w:rPr>
        <w:t>(Richard North Patterson “Trump assaults the rule of law,” 6/9/17 https://www.bostonglobe.com/opinion/2017/06/09/trump-assaults-rule-law/w4jL2MmvVZQLj4f3evTZyO/story.html) EYC</w:t>
      </w:r>
    </w:p>
    <w:p w:rsidR="007454F6" w:rsidRPr="004A562C" w:rsidRDefault="007454F6" w:rsidP="007454F6">
      <w:pPr>
        <w:rPr>
          <w:rStyle w:val="StyleUnderline"/>
        </w:rPr>
      </w:pPr>
      <w:r>
        <w:t xml:space="preserve">Faced with James Comey’s testimony, </w:t>
      </w:r>
      <w:r w:rsidRPr="00F24410">
        <w:rPr>
          <w:rStyle w:val="StyleUnderline"/>
        </w:rPr>
        <w:t>President Trump and his defenders beckon us down a constitutional and moral rabbit hole.</w:t>
      </w:r>
      <w:r>
        <w:t xml:space="preserve"> His pleas on behalf of former National Security Adviser Michael Flynn, they tell us, were the vague wishes of a legal naif. The FBI investigation of Trump and Russia is, they say, a witch hunt designed to politicize the law, an assault on his civil liberties. </w:t>
      </w:r>
      <w:r w:rsidRPr="00F24410">
        <w:rPr>
          <w:rStyle w:val="StyleUnderline"/>
        </w:rPr>
        <w:t>This is pernicious — and dangerous.</w:t>
      </w:r>
      <w:r>
        <w:t xml:space="preserve"> </w:t>
      </w:r>
      <w:r w:rsidRPr="00F24410">
        <w:rPr>
          <w:rStyle w:val="Emphasis"/>
        </w:rPr>
        <w:t>The legal system does not unfairly threaten Trump; Trump threatens the rule of law as surely as did Richard Nixon</w:t>
      </w:r>
      <w:r w:rsidRPr="00F24410">
        <w:rPr>
          <w:rStyle w:val="StyleUnderline"/>
        </w:rPr>
        <w:t>.</w:t>
      </w:r>
      <w:r>
        <w:t xml:space="preserve"> </w:t>
      </w:r>
      <w:r w:rsidRPr="00F24410">
        <w:rPr>
          <w:rStyle w:val="StyleUnderline"/>
        </w:rPr>
        <w:t xml:space="preserve">One cannot vindicate the presumption of innocence by shutting down an inquiry which addresses whether an American president violated his oath to uphold the Constitution by committing criminal acts. This is not the case of an unconstrained federal government targeting a private citizen or lower officeholder. Trump is the world’s most powerful man; he can direct — or misdirect — the affairs of our country, then use the unique and awesome powers of his office to immunize his actions. The FBI investigation is all that stands between the rule of law and a president seemingly bereft of any belief that his responsibilities transcend himself. </w:t>
      </w:r>
      <w:r>
        <w:t xml:space="preserve">To suggest that it be foreshortened abets the blockade of truth which, based on what we know already, he apparently means to perpetrate. </w:t>
      </w:r>
    </w:p>
    <w:p w:rsidR="007454F6" w:rsidRPr="00C633D9" w:rsidRDefault="007454F6" w:rsidP="007454F6">
      <w:pPr>
        <w:pStyle w:val="Heading3"/>
      </w:pPr>
      <w:r>
        <w:lastRenderedPageBreak/>
        <w:t>Rule of Law Low</w:t>
      </w:r>
    </w:p>
    <w:p w:rsidR="007454F6" w:rsidRDefault="007454F6" w:rsidP="007454F6">
      <w:pPr>
        <w:pStyle w:val="Heading4"/>
      </w:pPr>
      <w:r>
        <w:t>The US isn’t upholding the Rule of Law --- multiple warrants</w:t>
      </w:r>
    </w:p>
    <w:p w:rsidR="007454F6" w:rsidRDefault="007454F6" w:rsidP="007454F6">
      <w:r w:rsidRPr="002B2EB1">
        <w:rPr>
          <w:rStyle w:val="Style13ptBold"/>
        </w:rPr>
        <w:t>Friedersdorf 14</w:t>
      </w:r>
      <w:r>
        <w:t xml:space="preserve"> (Conor, </w:t>
      </w:r>
      <w:r w:rsidRPr="002B2EB1">
        <w:t>an American journalist and a staff writer at The Atlantic</w:t>
      </w:r>
      <w:r>
        <w:t>, “</w:t>
      </w:r>
      <w:r w:rsidRPr="002B2EB1">
        <w:t>America Fails the 'Rule of Law' Test</w:t>
      </w:r>
      <w:r>
        <w:t xml:space="preserve">,” The Atlantic, 7/11, </w:t>
      </w:r>
      <w:hyperlink r:id="rId125" w:history="1">
        <w:r w:rsidRPr="00A069D1">
          <w:rPr>
            <w:rStyle w:val="Hyperlink"/>
          </w:rPr>
          <w:t>https://www.theatlantic.com/politics/archive/2014/07/how-america-fails-the-rule-of-law-test/374274/</w:t>
        </w:r>
      </w:hyperlink>
      <w:r>
        <w:t>) ip</w:t>
      </w:r>
    </w:p>
    <w:p w:rsidR="007454F6" w:rsidRDefault="007454F6" w:rsidP="007454F6">
      <w:pPr>
        <w:rPr>
          <w:rStyle w:val="StyleUnderline"/>
        </w:rPr>
      </w:pPr>
      <w:r w:rsidRPr="002B2EB1">
        <w:rPr>
          <w:sz w:val="16"/>
        </w:rPr>
        <w:t xml:space="preserve">The U.S. Army field manual* defines "the rule of law" as follows: </w:t>
      </w:r>
      <w:r w:rsidRPr="00161284">
        <w:rPr>
          <w:rStyle w:val="StyleUnderline"/>
        </w:rPr>
        <w:t>"The rule of law refers to a principle of governance</w:t>
      </w:r>
      <w:r w:rsidRPr="002B2EB1">
        <w:rPr>
          <w:sz w:val="16"/>
        </w:rPr>
        <w:t xml:space="preserve"> </w:t>
      </w:r>
      <w:r w:rsidRPr="00161284">
        <w:rPr>
          <w:rStyle w:val="StyleUnderline"/>
        </w:rPr>
        <w:t>in which all persons</w:t>
      </w:r>
      <w:r w:rsidRPr="002B2EB1">
        <w:rPr>
          <w:sz w:val="16"/>
        </w:rPr>
        <w:t xml:space="preserve">, institutions and entities, public and private, including the State itself, are </w:t>
      </w:r>
      <w:r w:rsidRPr="00161284">
        <w:rPr>
          <w:rStyle w:val="StyleUnderline"/>
        </w:rPr>
        <w:t>accountable to laws that are publicly promulgated, equally enforced, and independently adjudicated</w:t>
      </w:r>
      <w:r w:rsidRPr="002B2EB1">
        <w:rPr>
          <w:sz w:val="16"/>
        </w:rPr>
        <w:t xml:space="preserve">, and </w:t>
      </w:r>
      <w:r w:rsidRPr="00161284">
        <w:rPr>
          <w:rStyle w:val="StyleUnderline"/>
        </w:rPr>
        <w:t>which are consistent with international human rights norms and standards.</w:t>
      </w:r>
      <w:r w:rsidRPr="002B2EB1">
        <w:rPr>
          <w:sz w:val="16"/>
        </w:rPr>
        <w:t xml:space="preserve"> It requires, as well, measures to ensure adherence to the principles of supremacy of law, equality before the law, accountability to the law, fairness in the application of the law, separation of powers, participation in decision-making, legal certainty, avoidance of arbitrariness and procedural and legal transparency." Going by that definition, </w:t>
      </w:r>
      <w:r w:rsidRPr="00161284">
        <w:rPr>
          <w:rStyle w:val="Emphasis"/>
        </w:rPr>
        <w:t>the U.S. government does not operate according to the rule of law</w:t>
      </w:r>
      <w:r w:rsidRPr="00161284">
        <w:rPr>
          <w:rStyle w:val="StyleUnderline"/>
        </w:rPr>
        <w:t>. A panel of former executive-branch employees</w:t>
      </w:r>
      <w:r w:rsidRPr="002B2EB1">
        <w:rPr>
          <w:sz w:val="16"/>
        </w:rPr>
        <w:t xml:space="preserve">, many of whom served in the U.S. military or the CIA, </w:t>
      </w:r>
      <w:r w:rsidRPr="00161284">
        <w:rPr>
          <w:rStyle w:val="StyleUnderline"/>
        </w:rPr>
        <w:t>made this point bluntly in a recent report on drones</w:t>
      </w:r>
      <w:r w:rsidRPr="002B2EB1">
        <w:rPr>
          <w:sz w:val="16"/>
        </w:rPr>
        <w:t xml:space="preserve">. "Despite the undoubted good faith of US decision-makers, </w:t>
      </w:r>
      <w:r w:rsidRPr="00161284">
        <w:rPr>
          <w:rStyle w:val="Emphasis"/>
        </w:rPr>
        <w:t>it would be difficult to conclude that US targeted strikes are consistent with core rule of law norms</w:t>
      </w:r>
      <w:r w:rsidRPr="00161284">
        <w:rPr>
          <w:rStyle w:val="StyleUnderline"/>
        </w:rPr>
        <w:t>,</w:t>
      </w:r>
      <w:r w:rsidRPr="002B2EB1">
        <w:rPr>
          <w:sz w:val="16"/>
        </w:rPr>
        <w:t>" they declared. "</w:t>
      </w:r>
      <w:r w:rsidRPr="00161284">
        <w:rPr>
          <w:rStyle w:val="StyleUnderline"/>
        </w:rPr>
        <w:t>From the perspective of many around the world, the U.S. appears to claim, in effect, the legal right to kill any person it determines is a member of al-Qaida</w:t>
      </w:r>
      <w:r w:rsidRPr="002B2EB1">
        <w:rPr>
          <w:sz w:val="16"/>
        </w:rPr>
        <w:t xml:space="preserve"> or its associated forces, </w:t>
      </w:r>
      <w:r w:rsidRPr="00161284">
        <w:rPr>
          <w:rStyle w:val="StyleUnderline"/>
        </w:rPr>
        <w:t>in any state on Earth</w:t>
      </w:r>
      <w:r w:rsidRPr="002B2EB1">
        <w:rPr>
          <w:sz w:val="16"/>
        </w:rPr>
        <w:t xml:space="preserve">, at any time, </w:t>
      </w:r>
      <w:r w:rsidRPr="00161284">
        <w:rPr>
          <w:rStyle w:val="StyleUnderline"/>
        </w:rPr>
        <w:t>based on secret criteria and secret evidence</w:t>
      </w:r>
      <w:r w:rsidRPr="002B2EB1">
        <w:rPr>
          <w:sz w:val="16"/>
        </w:rPr>
        <w:t xml:space="preserve">, evaluated in a secret process by unknown and largely anonymous individuals—with no public disclosure of which organizations are considered 'associated forces,' </w:t>
      </w:r>
      <w:r w:rsidRPr="00161284">
        <w:rPr>
          <w:rStyle w:val="StyleUnderline"/>
        </w:rPr>
        <w:t>no means for anyone outside that secret process to raise questions about the criteria or validity of the evidence,</w:t>
      </w:r>
      <w:r w:rsidRPr="002B2EB1">
        <w:rPr>
          <w:sz w:val="16"/>
        </w:rPr>
        <w:t xml:space="preserve"> and no means for anyone outside that process to identify or remedy mistakes or abuses." Just so. Unfortunately, </w:t>
      </w:r>
      <w:r w:rsidRPr="00161284">
        <w:rPr>
          <w:rStyle w:val="StyleUnderline"/>
        </w:rPr>
        <w:t>the U.S. government violates "rule of law" norms in other areas too</w:t>
      </w:r>
      <w:r w:rsidRPr="002B2EB1">
        <w:rPr>
          <w:sz w:val="16"/>
        </w:rPr>
        <w:t xml:space="preserve">. </w:t>
      </w:r>
      <w:r w:rsidRPr="00161284">
        <w:rPr>
          <w:rStyle w:val="StyleUnderline"/>
        </w:rPr>
        <w:t>The Foreign Intelligence Surveillance Court does not operate with "procedural and legal transparency</w:t>
      </w:r>
      <w:r w:rsidRPr="002B2EB1">
        <w:rPr>
          <w:sz w:val="16"/>
        </w:rPr>
        <w:t xml:space="preserve">." The Office of Legal Counsel adopts highly contestable yet totally secret interpretations of statutes that dramatically affect policy outcomes. </w:t>
      </w:r>
      <w:r w:rsidRPr="00161284">
        <w:rPr>
          <w:rStyle w:val="StyleUnderline"/>
        </w:rPr>
        <w:t>Citizens and corporations are served with secret court orders and often feel confused about whether they are even permitted to consult with counsel</w:t>
      </w:r>
      <w:r w:rsidRPr="002B2EB1">
        <w:rPr>
          <w:sz w:val="16"/>
        </w:rPr>
        <w:t xml:space="preserve">. </w:t>
      </w:r>
      <w:r w:rsidRPr="00161284">
        <w:rPr>
          <w:rStyle w:val="StyleUnderline"/>
        </w:rPr>
        <w:t>Laws against revealing classified information are not enforced equally</w:t>
      </w:r>
      <w:r w:rsidRPr="002B2EB1">
        <w:rPr>
          <w:sz w:val="16"/>
        </w:rPr>
        <w:t xml:space="preserve">—powerful actors routinely leak official secrets with impunity, while whistleblowers and </w:t>
      </w:r>
      <w:r w:rsidRPr="00161284">
        <w:rPr>
          <w:rStyle w:val="StyleUnderline"/>
        </w:rPr>
        <w:t>dissidents are aggressively persecuted for the mere "mishandling" of state secrets.</w:t>
      </w:r>
      <w:r w:rsidRPr="002B2EB1">
        <w:rPr>
          <w:sz w:val="16"/>
        </w:rPr>
        <w:t xml:space="preserve"> The director of national intelligence committed perjury without consequence. </w:t>
      </w:r>
      <w:r w:rsidRPr="00161284">
        <w:rPr>
          <w:rStyle w:val="StyleUnderline"/>
        </w:rPr>
        <w:t>President Obama has blatantly violated</w:t>
      </w:r>
      <w:r w:rsidRPr="002B2EB1">
        <w:rPr>
          <w:sz w:val="16"/>
        </w:rPr>
        <w:t xml:space="preserve"> a duly ratified, legally binding treaty that requires him to investigate and prosecute acts of torture. He also violated </w:t>
      </w:r>
      <w:r w:rsidRPr="00161284">
        <w:rPr>
          <w:rStyle w:val="StyleUnderline"/>
        </w:rPr>
        <w:t>the War Powers Resolution</w:t>
      </w:r>
      <w:r w:rsidRPr="002B2EB1">
        <w:rPr>
          <w:sz w:val="16"/>
        </w:rPr>
        <w:t xml:space="preserve"> by participating in the military overthrow of Muammar Qaddafi without securing the approval of Congress. And he won't even clarify exactly what groups he considers us to be at war with! That is only a partial list. </w:t>
      </w:r>
      <w:r w:rsidRPr="00161284">
        <w:rPr>
          <w:rStyle w:val="StyleUnderline"/>
        </w:rPr>
        <w:t>The rule of law's erosion in post-9/11 America was begun by the Bush administration and continued by the Obama administration</w:t>
      </w:r>
      <w:r w:rsidRPr="002B2EB1">
        <w:rPr>
          <w:sz w:val="16"/>
        </w:rPr>
        <w:t xml:space="preserve">. </w:t>
      </w:r>
      <w:r w:rsidRPr="00161284">
        <w:rPr>
          <w:rStyle w:val="StyleUnderline"/>
        </w:rPr>
        <w:t>Congress has failed to stop it</w:t>
      </w:r>
      <w:r w:rsidRPr="002B2EB1">
        <w:rPr>
          <w:sz w:val="16"/>
        </w:rPr>
        <w:t xml:space="preserve">. The Washington, D.C., establishment has done far too little to object. Partisan voters all across America have excused the transgressions of their side. </w:t>
      </w:r>
      <w:r w:rsidRPr="00161284">
        <w:rPr>
          <w:rStyle w:val="StyleUnderline"/>
        </w:rPr>
        <w:t>This cannot go on indefinitely without causing serious harm to our country.</w:t>
      </w:r>
      <w:r>
        <w:rPr>
          <w:rStyle w:val="StyleUnderline"/>
        </w:rPr>
        <w:t xml:space="preserve"> </w:t>
      </w:r>
    </w:p>
    <w:p w:rsidR="007454F6" w:rsidRDefault="007454F6" w:rsidP="007454F6">
      <w:pPr>
        <w:pStyle w:val="Heading4"/>
      </w:pPr>
      <w:r>
        <w:t>Trump undermines the rule of law --- unprecedented behavior proves</w:t>
      </w:r>
    </w:p>
    <w:p w:rsidR="007454F6" w:rsidRPr="0040340A" w:rsidRDefault="007454F6" w:rsidP="007454F6">
      <w:r w:rsidRPr="0040340A">
        <w:rPr>
          <w:rStyle w:val="Style13ptBold"/>
        </w:rPr>
        <w:t>Leonhardt</w:t>
      </w:r>
      <w:r>
        <w:rPr>
          <w:rStyle w:val="Style13ptBold"/>
        </w:rPr>
        <w:t xml:space="preserve"> 17 </w:t>
      </w:r>
      <w:r w:rsidRPr="0040340A">
        <w:t xml:space="preserve">(David, journalist and columnist writing for The New York Times, “The Lawless Presidency,” The New York Times, 6/6, </w:t>
      </w:r>
      <w:hyperlink r:id="rId126" w:history="1">
        <w:r w:rsidRPr="000C5A45">
          <w:rPr>
            <w:rStyle w:val="Hyperlink"/>
          </w:rPr>
          <w:t>https://www.nytimes.com/2017/06/06/opinion/the-lawless-presidency.html</w:t>
        </w:r>
      </w:hyperlink>
      <w:r w:rsidRPr="0040340A">
        <w:t>)</w:t>
      </w:r>
      <w:r>
        <w:t xml:space="preserve"> ip</w:t>
      </w:r>
    </w:p>
    <w:p w:rsidR="007454F6" w:rsidRPr="00C633D9" w:rsidRDefault="007454F6" w:rsidP="007454F6">
      <w:pPr>
        <w:rPr>
          <w:rStyle w:val="StyleUnderline"/>
          <w:sz w:val="16"/>
        </w:rPr>
      </w:pPr>
      <w:r w:rsidRPr="0040340A">
        <w:rPr>
          <w:rStyle w:val="StyleUnderline"/>
        </w:rPr>
        <w:t>Democracy isn’t possible without the rule of law</w:t>
      </w:r>
      <w:r w:rsidRPr="0040340A">
        <w:rPr>
          <w:sz w:val="16"/>
        </w:rPr>
        <w:t xml:space="preserve"> — the idea that consistent principles, rather than a ruler’s whims, govern society. You can read Aristotle, Montesquieu, John Locke or the Declaration of Independence on this point. You can also look at decades of American history. </w:t>
      </w:r>
      <w:r w:rsidRPr="0040340A">
        <w:rPr>
          <w:rStyle w:val="StyleUnderline"/>
        </w:rPr>
        <w:t>Even amid bitter fights over what the law should say, both Democrats and Republicans have generally accepted the rule of law.</w:t>
      </w:r>
      <w:r>
        <w:rPr>
          <w:rStyle w:val="StyleUnderline"/>
        </w:rPr>
        <w:t xml:space="preserve"> </w:t>
      </w:r>
      <w:r w:rsidRPr="0040340A">
        <w:rPr>
          <w:rStyle w:val="StyleUnderline"/>
        </w:rPr>
        <w:t>President Trump does not.</w:t>
      </w:r>
      <w:r w:rsidRPr="0040340A">
        <w:rPr>
          <w:sz w:val="16"/>
        </w:rPr>
        <w:t xml:space="preserve"> </w:t>
      </w:r>
      <w:r w:rsidRPr="0040340A">
        <w:rPr>
          <w:rStyle w:val="Emphasis"/>
        </w:rPr>
        <w:t xml:space="preserve">His rejection of it distinguishes him </w:t>
      </w:r>
      <w:r w:rsidRPr="0040340A">
        <w:rPr>
          <w:rStyle w:val="Emphasis"/>
        </w:rPr>
        <w:lastRenderedPageBreak/>
        <w:t>from any other modern American leader</w:t>
      </w:r>
      <w:r w:rsidRPr="0040340A">
        <w:rPr>
          <w:sz w:val="16"/>
        </w:rPr>
        <w:t xml:space="preserve">. He has instead flirted with Louis XIV’s notion of “L’état, c’est moi”: The state is me — and I’ll decide which laws to follow. This attitude returns to the fore this week, with James Comey scheduled to testify on Thursday about Trump’s attempts to stifle an F.B.I. investigation. I realize that many people are exhausted by Trump outrages, some of which resemble mere buffoonery. But </w:t>
      </w:r>
      <w:r w:rsidRPr="0040340A">
        <w:rPr>
          <w:rStyle w:val="StyleUnderline"/>
        </w:rPr>
        <w:t>I think it’s important to step back and connect the dots among his many rejections of the rule of law.</w:t>
      </w:r>
      <w:r w:rsidRPr="0040340A">
        <w:rPr>
          <w:sz w:val="16"/>
        </w:rPr>
        <w:t xml:space="preserve"> They are a pattern of his presidency, one that the judicial system, Congress, civic institutions and principled members of Trump’s own administration need to resist. </w:t>
      </w:r>
      <w:r w:rsidRPr="0040340A">
        <w:rPr>
          <w:rStyle w:val="Emphasis"/>
        </w:rPr>
        <w:t>Trump’s view of the law, quite simply, violates American traditions.</w:t>
      </w:r>
      <w:r>
        <w:rPr>
          <w:rStyle w:val="Emphasis"/>
        </w:rPr>
        <w:t xml:space="preserve"> </w:t>
      </w:r>
      <w:r w:rsidRPr="0040340A">
        <w:rPr>
          <w:sz w:val="16"/>
        </w:rPr>
        <w:t xml:space="preserve">Let’s walk through the major themes: LAW ENFORCEMENT, POLITICIZED. People in federal law enforcement take pride in trying to remain apart from politics. I’ve been talking lately with past Justice Department appointees, from both parties, and they speak in almost identical terms. They view the Justice Department as more independent than, say, the State or Treasury Departments. The Justice Department works with the rest of the administration on policy matters, but keeps its distance on law enforcement. That’s why White House officials aren’t supposed to pick up the phone and call whomever they want at the department. There is a careful process. Trump has erased this distinction. He pressured Comey to drop the investigation of Trump’s campaign and fired Comey when he refused. Trump has called for specific prosecutions, first of Hillary Clinton and more recently of leakers. The attorney general, Jeff Sessions, is part of the problem. He is supposed to be the nation’s head law-enforcement official, but acts as a Trump loyalist. He recently held a briefing in the White House press room — “a jaw-dropping violation of norms,” as Slate’s Leon Neyfakh wrote. Sessions has proclaimed, “This is the Trump era.” Like Trump, he sees little distinction between the enforcement of the law and the interests of the president. </w:t>
      </w:r>
      <w:r w:rsidRPr="0040340A">
        <w:rPr>
          <w:rStyle w:val="StyleUnderline"/>
        </w:rPr>
        <w:t>COURTS, UNDERMINED</w:t>
      </w:r>
      <w:r w:rsidRPr="0040340A">
        <w:rPr>
          <w:sz w:val="16"/>
        </w:rPr>
        <w:t xml:space="preserve">. </w:t>
      </w:r>
      <w:r w:rsidRPr="0040340A">
        <w:rPr>
          <w:rStyle w:val="StyleUnderline"/>
        </w:rPr>
        <w:t xml:space="preserve">Past administrations have respected the judiciary as having the final word on the law. </w:t>
      </w:r>
      <w:r w:rsidRPr="0040340A">
        <w:rPr>
          <w:rStyle w:val="Emphasis"/>
        </w:rPr>
        <w:t>Trump has tried to delegitimize almost any judge who disagrees with him.</w:t>
      </w:r>
      <w:r>
        <w:rPr>
          <w:rStyle w:val="Emphasis"/>
        </w:rPr>
        <w:t xml:space="preserve"> </w:t>
      </w:r>
      <w:r w:rsidRPr="0040340A">
        <w:rPr>
          <w:sz w:val="16"/>
        </w:rPr>
        <w:t xml:space="preserve">His latest Twitter tantrum, on Monday, took a swipe at “the courts” over his stymied travel ban. </w:t>
      </w:r>
      <w:r w:rsidRPr="0040340A">
        <w:rPr>
          <w:rStyle w:val="StyleUnderline"/>
        </w:rPr>
        <w:t>It joined a long list of his judge insults: “this so-called judge”; “a single, unelected district judge”; “ridiculous”; “so political”; “terrible”; “a hater of Donald Trump”; “essentially takes law-enforcement away from our country”</w:t>
      </w:r>
      <w:r w:rsidRPr="0040340A">
        <w:rPr>
          <w:sz w:val="16"/>
        </w:rPr>
        <w:t xml:space="preserve">; “THE SECURITY OF OUR NATION IS AT STAKE!” </w:t>
      </w:r>
      <w:r w:rsidRPr="0040340A">
        <w:rPr>
          <w:rStyle w:val="StyleUnderline"/>
        </w:rPr>
        <w:t>“What’s unusual is he’s essentially challenging the legitimacy of the court’s role,”</w:t>
      </w:r>
      <w:r w:rsidRPr="0040340A">
        <w:rPr>
          <w:sz w:val="16"/>
        </w:rPr>
        <w:t xml:space="preserve"> the legal scholar Charles Geyh told The Washington Post. Trump’s message, Geyh said, was: “I should be able to do what I choose.” </w:t>
      </w:r>
      <w:r w:rsidRPr="0040340A">
        <w:rPr>
          <w:rStyle w:val="StyleUnderline"/>
        </w:rPr>
        <w:t>TEAM TRUMP, ABOVE THE LAW.</w:t>
      </w:r>
      <w:r w:rsidRPr="0040340A">
        <w:rPr>
          <w:sz w:val="16"/>
        </w:rPr>
        <w:t xml:space="preserve"> </w:t>
      </w:r>
      <w:r w:rsidRPr="0040340A">
        <w:rPr>
          <w:rStyle w:val="StyleUnderline"/>
        </w:rPr>
        <w:t xml:space="preserve">Foreign governments speed up trademark applications from Trump businesses. </w:t>
      </w:r>
      <w:r w:rsidRPr="0040340A">
        <w:rPr>
          <w:sz w:val="16"/>
        </w:rPr>
        <w:t>Foreign officials curry favor by staying at his hotel. A senior administration official urges people to buy Ivanka Trump’s clothing</w:t>
      </w:r>
      <w:r w:rsidRPr="0040340A">
        <w:rPr>
          <w:rStyle w:val="StyleUnderline"/>
        </w:rPr>
        <w:t>. The president violates bipartisan tradition by refusing to release his tax returns</w:t>
      </w:r>
      <w:r w:rsidRPr="0040340A">
        <w:rPr>
          <w:sz w:val="16"/>
        </w:rPr>
        <w:t xml:space="preserve">, thus shrouding his conflicts. </w:t>
      </w:r>
      <w:r w:rsidRPr="0040340A">
        <w:rPr>
          <w:rStyle w:val="StyleUnderline"/>
        </w:rPr>
        <w:t>The behavior has no precedent</w:t>
      </w:r>
      <w:r w:rsidRPr="0040340A">
        <w:rPr>
          <w:rStyle w:val="Emphasis"/>
        </w:rPr>
        <w:t>. “Trump and his administration are flagrantly violating ethics laws,”</w:t>
      </w:r>
      <w:r w:rsidRPr="0040340A">
        <w:rPr>
          <w:sz w:val="16"/>
        </w:rPr>
        <w:t xml:space="preserve"> the former top ethics advisers to George W. Bush and Barack Obama have written. Again, </w:t>
      </w:r>
      <w:r w:rsidRPr="0040340A">
        <w:rPr>
          <w:rStyle w:val="Emphasis"/>
        </w:rPr>
        <w:t>the problems extend beyond the Trump family</w:t>
      </w:r>
      <w:r w:rsidRPr="0040340A">
        <w:rPr>
          <w:sz w:val="16"/>
        </w:rPr>
        <w:t xml:space="preserve">. Tom Price, the secretary of health and human services, has used political office to enrich himself. </w:t>
      </w:r>
      <w:r w:rsidRPr="0040340A">
        <w:rPr>
          <w:rStyle w:val="StyleUnderline"/>
        </w:rPr>
        <w:t>Sessions failed to disclose previous meetings with Russian officials.</w:t>
      </w:r>
      <w:r>
        <w:rPr>
          <w:rStyle w:val="StyleUnderline"/>
        </w:rPr>
        <w:t xml:space="preserve"> </w:t>
      </w:r>
      <w:r w:rsidRPr="0040340A">
        <w:rPr>
          <w:sz w:val="16"/>
        </w:rPr>
        <w:t xml:space="preserve">Their attitude is clear: If we’re doing it, it’s O.K. </w:t>
      </w:r>
      <w:r w:rsidRPr="0040340A">
        <w:rPr>
          <w:rStyle w:val="StyleUnderline"/>
        </w:rPr>
        <w:t>CITIZENS, UNEQUAL. Trump and his circle treat themselves as having a privileged status under the law.</w:t>
      </w:r>
      <w:r w:rsidRPr="0040340A">
        <w:rPr>
          <w:sz w:val="16"/>
        </w:rPr>
        <w:t xml:space="preserve"> And not everyone else is equal, either. In a frightening echo of despots, </w:t>
      </w:r>
      <w:r w:rsidRPr="0040340A">
        <w:rPr>
          <w:rStyle w:val="Emphasis"/>
        </w:rPr>
        <w:t>Trump has signaled that he accepts democracy only when it suits him.</w:t>
      </w:r>
      <w:r w:rsidRPr="0040340A">
        <w:rPr>
          <w:sz w:val="16"/>
        </w:rPr>
        <w:t xml:space="preserve"> Remember when he said, “I will totally accept the results of this great and historic presidential election — if I win”? The larger message is that people who support him are fully American, and people who don’t are something less. He tells elaborate lies about voter fraud by those who oppose him, especially African-Americans and Latinos. </w:t>
      </w:r>
      <w:r w:rsidRPr="0040340A">
        <w:rPr>
          <w:rStyle w:val="StyleUnderline"/>
        </w:rPr>
        <w:t>Then he uses those lies to justify measures that restrict their voting.</w:t>
      </w:r>
      <w:r w:rsidRPr="0040340A">
        <w:rPr>
          <w:sz w:val="16"/>
        </w:rPr>
        <w:t xml:space="preserve"> (Alas, much of the Republican Party is guilty on this score.) </w:t>
      </w:r>
      <w:r w:rsidRPr="0040340A">
        <w:rPr>
          <w:rStyle w:val="Emphasis"/>
        </w:rPr>
        <w:t>The efforts</w:t>
      </w:r>
      <w:r w:rsidRPr="0040340A">
        <w:rPr>
          <w:sz w:val="16"/>
        </w:rPr>
        <w:t xml:space="preserve"> may not yet have swung major elections, but that should not comfort anyone. They </w:t>
      </w:r>
      <w:r w:rsidRPr="0040340A">
        <w:rPr>
          <w:rStyle w:val="Emphasis"/>
        </w:rPr>
        <w:t>betray the most fundamental democratic right</w:t>
      </w:r>
      <w:r w:rsidRPr="0040340A">
        <w:rPr>
          <w:sz w:val="16"/>
        </w:rPr>
        <w:t xml:space="preserve">, </w:t>
      </w:r>
      <w:r w:rsidRPr="0040340A">
        <w:rPr>
          <w:rStyle w:val="StyleUnderline"/>
        </w:rPr>
        <w:t>what Locke called “the consent of the governed.” They conjure a system in which the benefits of citizenship depend on loyalty to the ruler.</w:t>
      </w:r>
      <w:r>
        <w:rPr>
          <w:rStyle w:val="StyleUnderline"/>
        </w:rPr>
        <w:t xml:space="preserve"> </w:t>
      </w:r>
      <w:r w:rsidRPr="0040340A">
        <w:rPr>
          <w:sz w:val="16"/>
        </w:rPr>
        <w:t xml:space="preserve">Trump frequently nods toward that idea in other ways, too. He still largely ignores the victims of terrorism committed by white nationalists. </w:t>
      </w:r>
      <w:r w:rsidRPr="0040340A">
        <w:rPr>
          <w:rStyle w:val="StyleUnderline"/>
        </w:rPr>
        <w:t>TRUTH, MONOPOLIZED. The consistent application of laws requires a consistent set of facts on which a society can agree</w:t>
      </w:r>
      <w:r w:rsidRPr="0040340A">
        <w:rPr>
          <w:rStyle w:val="Emphasis"/>
        </w:rPr>
        <w:t>. The Trump administration is trying to undermine the very idea of facts.</w:t>
      </w:r>
      <w:r>
        <w:rPr>
          <w:rStyle w:val="Emphasis"/>
        </w:rPr>
        <w:t xml:space="preserve"> </w:t>
      </w:r>
      <w:r w:rsidRPr="0040340A">
        <w:rPr>
          <w:sz w:val="16"/>
        </w:rPr>
        <w:t xml:space="preserve">It has harshly criticized one independent source of information after another. The Congressional Budget Office. The Bureau of Labor Statistics. The C.I.A. Scientists. And, of course, the news media. </w:t>
      </w:r>
      <w:r w:rsidRPr="0040340A">
        <w:rPr>
          <w:rStyle w:val="StyleUnderline"/>
        </w:rPr>
        <w:t>Trump attacks the media almost daily</w:t>
      </w:r>
      <w:r w:rsidRPr="0040340A">
        <w:rPr>
          <w:sz w:val="16"/>
        </w:rPr>
        <w:t xml:space="preserve">, and McClatchy has reported that these attacks will be part of the Republicans’ 2018 campaign strategy. Trump has gone so far as to call journalists “the enemy of the people,” a phrase that authoritarians have long used to paint critics as traitors. “To hear that kind of language directed at the American press,” David Remnick, the editor of The New Yorker, has said, “is an emergency.” </w:t>
      </w:r>
      <w:r w:rsidRPr="0040340A">
        <w:rPr>
          <w:rStyle w:val="StyleUnderline"/>
        </w:rPr>
        <w:t>All Americans</w:t>
      </w:r>
      <w:r w:rsidRPr="0040340A">
        <w:rPr>
          <w:sz w:val="16"/>
        </w:rPr>
        <w:t xml:space="preserve">, including the president, </w:t>
      </w:r>
      <w:r w:rsidRPr="0040340A">
        <w:rPr>
          <w:rStyle w:val="StyleUnderline"/>
        </w:rPr>
        <w:t>should feel comfortable criticizing the media</w:t>
      </w:r>
      <w:r w:rsidRPr="0040340A">
        <w:rPr>
          <w:sz w:val="16"/>
        </w:rPr>
        <w:t>. (I certainly do.) Specific media criticisms are part of the democratic cacophony</w:t>
      </w:r>
      <w:r w:rsidRPr="0040340A">
        <w:rPr>
          <w:rStyle w:val="StyleUnderline"/>
        </w:rPr>
        <w:t>. But Trump is doing something different.</w:t>
      </w:r>
      <w:r>
        <w:rPr>
          <w:rStyle w:val="StyleUnderline"/>
        </w:rPr>
        <w:t xml:space="preserve"> </w:t>
      </w:r>
      <w:r w:rsidRPr="0040340A">
        <w:rPr>
          <w:rStyle w:val="Emphasis"/>
        </w:rPr>
        <w:t>He demonizes sources of information that are not sufficiently supportive</w:t>
      </w:r>
      <w:r w:rsidRPr="0040340A">
        <w:rPr>
          <w:sz w:val="16"/>
        </w:rPr>
        <w:t xml:space="preserve">. </w:t>
      </w:r>
      <w:r w:rsidRPr="0040340A">
        <w:rPr>
          <w:rStyle w:val="StyleUnderline"/>
        </w:rPr>
        <w:t>He tells supporters that they can trust only him and his loyal mouthpieces to speak the truth</w:t>
      </w:r>
      <w:r w:rsidRPr="0040340A">
        <w:rPr>
          <w:sz w:val="16"/>
        </w:rPr>
        <w:t xml:space="preserve">. La vérité, c’est </w:t>
      </w:r>
      <w:r w:rsidRPr="0040340A">
        <w:rPr>
          <w:sz w:val="16"/>
        </w:rPr>
        <w:lastRenderedPageBreak/>
        <w:t xml:space="preserve">moi. </w:t>
      </w:r>
      <w:r w:rsidRPr="0040340A">
        <w:rPr>
          <w:rStyle w:val="StyleUnderline"/>
        </w:rPr>
        <w:t>The one encouraging part of the rule-of-law emergency is the response from many other parts of society.</w:t>
      </w:r>
      <w:r w:rsidRPr="0040340A">
        <w:rPr>
          <w:sz w:val="16"/>
        </w:rPr>
        <w:t xml:space="preserve"> Although congressional Republicans have largely lain down for Trump, judges — both Republican and Democratic appointees — have not. Neither have Comey, the F.B.I., the C.B.O., the media or others. As a result, the United States remains a long way from authoritarianism. </w:t>
      </w:r>
      <w:r w:rsidRPr="0040340A">
        <w:rPr>
          <w:rStyle w:val="StyleUnderline"/>
        </w:rPr>
        <w:t>Unfortunately, Trump shows no signs of letting up</w:t>
      </w:r>
      <w:r w:rsidRPr="0040340A">
        <w:rPr>
          <w:sz w:val="16"/>
        </w:rPr>
        <w:t xml:space="preserve">. </w:t>
      </w:r>
      <w:r w:rsidRPr="0040340A">
        <w:rPr>
          <w:rStyle w:val="StyleUnderline"/>
        </w:rPr>
        <w:t>Don’t assume he will fail just because his actions are so far outside the American mainstream.</w:t>
      </w:r>
      <w:r w:rsidRPr="0040340A">
        <w:rPr>
          <w:sz w:val="16"/>
        </w:rPr>
        <w:t xml:space="preserve"> </w:t>
      </w:r>
      <w:r w:rsidRPr="0040340A">
        <w:rPr>
          <w:rStyle w:val="Emphasis"/>
        </w:rPr>
        <w:t>The rule of law depends on a society’s willingness to stand up for it when it’s under threat</w:t>
      </w:r>
      <w:r w:rsidRPr="0040340A">
        <w:rPr>
          <w:sz w:val="16"/>
        </w:rPr>
        <w:t>. This is our time of testing.</w:t>
      </w:r>
    </w:p>
    <w:p w:rsidR="007454F6" w:rsidRDefault="007454F6" w:rsidP="007454F6">
      <w:pPr>
        <w:pStyle w:val="Heading3"/>
      </w:pPr>
      <w:r>
        <w:lastRenderedPageBreak/>
        <w:t>No Link</w:t>
      </w:r>
    </w:p>
    <w:p w:rsidR="007454F6" w:rsidRPr="0084586F" w:rsidRDefault="007454F6" w:rsidP="007454F6">
      <w:pPr>
        <w:pStyle w:val="Heading4"/>
        <w:rPr>
          <w:rStyle w:val="Style13ptBold"/>
          <w:b/>
        </w:rPr>
      </w:pPr>
      <w:r>
        <w:rPr>
          <w:rStyle w:val="Style13ptBold"/>
          <w:b/>
        </w:rPr>
        <w:t>The Supreme Court doesn’t respond to external pressure</w:t>
      </w:r>
    </w:p>
    <w:p w:rsidR="007454F6" w:rsidRDefault="007454F6" w:rsidP="007454F6">
      <w:pPr>
        <w:rPr>
          <w:sz w:val="16"/>
        </w:rPr>
      </w:pPr>
      <w:r w:rsidRPr="0084586F">
        <w:rPr>
          <w:rStyle w:val="Style13ptBold"/>
        </w:rPr>
        <w:t>Khan 6</w:t>
      </w:r>
      <w:r>
        <w:rPr>
          <w:sz w:val="16"/>
        </w:rPr>
        <w:t xml:space="preserve"> (Ronald, Professor or Politics at Oberlin, “</w:t>
      </w:r>
      <w:r w:rsidRPr="0084586F">
        <w:rPr>
          <w:sz w:val="16"/>
        </w:rPr>
        <w:t>The Constitution May Be Undemocratic, but Not Supreme Court Decision-making: The Difference between Legal and Political Time</w:t>
      </w:r>
      <w:r>
        <w:rPr>
          <w:sz w:val="16"/>
        </w:rPr>
        <w:t xml:space="preserve">”, Oberlin College,  </w:t>
      </w:r>
      <w:hyperlink r:id="rId127" w:history="1">
        <w:r w:rsidRPr="00474C01">
          <w:rPr>
            <w:rStyle w:val="Hyperlink"/>
            <w:sz w:val="16"/>
          </w:rPr>
          <w:t>http://digitalcommons.law.umaryland.edu/cgi/viewcontent.cgi?article=1053&amp;context=schmooze_papers</w:t>
        </w:r>
      </w:hyperlink>
      <w:r>
        <w:rPr>
          <w:sz w:val="16"/>
        </w:rPr>
        <w:t>) dsk</w:t>
      </w:r>
    </w:p>
    <w:p w:rsidR="007454F6" w:rsidRPr="0084586F" w:rsidRDefault="007454F6" w:rsidP="007454F6">
      <w:pPr>
        <w:rPr>
          <w:rStyle w:val="StyleUnderline"/>
        </w:rPr>
      </w:pPr>
      <w:r w:rsidRPr="0084586F">
        <w:rPr>
          <w:sz w:val="16"/>
        </w:rPr>
        <w:t xml:space="preserve">Because of the above factors, as well as the special nature of the Court’s mutual construction process, Kersch argues that </w:t>
      </w:r>
      <w:r w:rsidRPr="0084586F">
        <w:rPr>
          <w:rStyle w:val="StyleUnderline"/>
        </w:rPr>
        <w:t>scholars</w:t>
      </w:r>
      <w:r w:rsidRPr="0084586F">
        <w:rPr>
          <w:sz w:val="16"/>
        </w:rPr>
        <w:t xml:space="preserve"> of APD </w:t>
      </w:r>
      <w:r w:rsidRPr="0084586F">
        <w:rPr>
          <w:rStyle w:val="StyleUnderline"/>
        </w:rPr>
        <w:t>must recognize this distinctiveness of the Supreme Court in their theories and empirical work</w:t>
      </w:r>
      <w:r w:rsidRPr="0084586F">
        <w:rPr>
          <w:sz w:val="16"/>
        </w:rPr>
        <w:t xml:space="preserve">. Moreover, he states, “Neither the legalist nor the political models do justice to this distinctive developmental process (p. 68).” It is quite clear from Keck’s analysis that </w:t>
      </w:r>
      <w:r w:rsidRPr="0084586F">
        <w:rPr>
          <w:rStyle w:val="StyleUnderline"/>
        </w:rPr>
        <w:t>the Court as the maker of legal decisions is a unique actor in American political development</w:t>
      </w:r>
      <w:r w:rsidRPr="0084586F">
        <w:rPr>
          <w:sz w:val="16"/>
        </w:rPr>
        <w:t>, but one that is not autonomous of long term social, political, and economic factors in APD. Most importantly</w:t>
      </w:r>
      <w:r w:rsidRPr="0084586F">
        <w:rPr>
          <w:rStyle w:val="StyleUnderline"/>
        </w:rPr>
        <w:t>, the Court set the tone with its law and principles for</w:t>
      </w:r>
      <w:r w:rsidRPr="0084586F">
        <w:rPr>
          <w:sz w:val="16"/>
        </w:rPr>
        <w:t xml:space="preserve"> how the </w:t>
      </w:r>
      <w:r w:rsidRPr="0084586F">
        <w:rPr>
          <w:rStyle w:val="StyleUnderline"/>
        </w:rPr>
        <w:t>overall society</w:t>
      </w:r>
      <w:r w:rsidRPr="0084586F">
        <w:rPr>
          <w:sz w:val="16"/>
        </w:rPr>
        <w:t xml:space="preserve"> should view affirmative action. Then politics, such as the growth of conservative political action can influence Court choices in the future. However, </w:t>
      </w:r>
      <w:r w:rsidRPr="0084586F">
        <w:rPr>
          <w:rStyle w:val="Emphasis"/>
        </w:rPr>
        <w:t>the Court is distinctive in that it does not simply respond to political pressure like more directly electorally accountable institutions</w:t>
      </w:r>
      <w:r w:rsidRPr="0084586F">
        <w:rPr>
          <w:sz w:val="16"/>
        </w:rPr>
        <w:t xml:space="preserve">. Moreover the presence of the feedback loop has important implications for whether path dependence is one of increasing returns. It suggests that it is not. For Brandwein </w:t>
      </w:r>
      <w:r w:rsidRPr="0084586F">
        <w:rPr>
          <w:rStyle w:val="StyleUnderline"/>
        </w:rPr>
        <w:t>the Supreme Court is distinctive because the mutual construction process allows it to have a moderating influence in the process of American political development.</w:t>
      </w:r>
      <w:r w:rsidRPr="0084586F">
        <w:rPr>
          <w:sz w:val="16"/>
        </w:rPr>
        <w:t xml:space="preserve"> Brandwein argues that </w:t>
      </w:r>
      <w:r w:rsidRPr="0084586F">
        <w:rPr>
          <w:rStyle w:val="Emphasis"/>
        </w:rPr>
        <w:t>the Court was distinctive because of its (a)politicalness</w:t>
      </w:r>
      <w:r w:rsidRPr="0084586F">
        <w:rPr>
          <w:sz w:val="16"/>
        </w:rPr>
        <w:t xml:space="preserve">; it was able to take a middle path that provided for stability in a transitional period. While Radical Republicans and Democrats represented two extreme views, the Waite Court avoided both extremes and used the concept of state neglect to make a compromise. This moderate path tended to leave the door open for properly worded indictments and properly fashioned laws, instead of shutting down the possibility of federal legislation altogether. Gillman finds </w:t>
      </w:r>
      <w:r w:rsidRPr="0084586F">
        <w:rPr>
          <w:rStyle w:val="StyleUnderline"/>
        </w:rPr>
        <w:t>the Supreme Court distinctive and different from legislatures</w:t>
      </w:r>
      <w:r w:rsidRPr="0084586F">
        <w:rPr>
          <w:sz w:val="16"/>
        </w:rPr>
        <w:t xml:space="preserve">; he does not view them as “little legislatures.” Nor do Justices act like elected officials. Rather, Gillman likens them to bureaucratic agencies and independent regulatory commissions whose members are appointed by political branches of the government for the purpose of carrying out policy ends. </w:t>
      </w:r>
      <w:r w:rsidRPr="0084586F">
        <w:rPr>
          <w:rStyle w:val="StyleUnderline"/>
        </w:rPr>
        <w:t>Justices are seen as specialized policy-makers,</w:t>
      </w:r>
      <w:r w:rsidRPr="0084586F">
        <w:rPr>
          <w:sz w:val="16"/>
        </w:rPr>
        <w:t xml:space="preserve"> not elected officials. </w:t>
      </w:r>
      <w:r w:rsidRPr="0084586F">
        <w:rPr>
          <w:rStyle w:val="StyleUnderline"/>
        </w:rPr>
        <w:t>Changes in “institutional behavior” can often be linked to “changing goals and agendas of other power holders in the regime”</w:t>
      </w:r>
      <w:r w:rsidRPr="0084586F">
        <w:rPr>
          <w:sz w:val="16"/>
        </w:rPr>
        <w:t xml:space="preserve"> (p. 2). Gillman is presenting what we shall call an “institutional” or “temporal” attitudinalism, which influences the Court due to the politics of retrenchment. Although Gillman offers evidence that the Court is influenced by external factors such as the politics of retrenchment, legalist internal norms do inform Court choices. According to his view, there is not an automatic retrenchment-Court doctrine change process. Therefore, for Gillman, </w:t>
      </w:r>
      <w:r w:rsidRPr="0084586F">
        <w:rPr>
          <w:rStyle w:val="Emphasis"/>
        </w:rPr>
        <w:t>court action can never be explained simply by external factors</w:t>
      </w:r>
      <w:r w:rsidRPr="0084586F">
        <w:rPr>
          <w:sz w:val="16"/>
        </w:rPr>
        <w:t xml:space="preserve">. For Gillman, </w:t>
      </w:r>
      <w:r w:rsidRPr="0084586F">
        <w:rPr>
          <w:rStyle w:val="StyleUnderline"/>
        </w:rPr>
        <w:t>the internal legal principles and institutional norms peculiar to the Supreme Court work against the Supreme Court simply being like legislatures, or even bureaucracies and independent agencies.</w:t>
      </w:r>
    </w:p>
    <w:p w:rsidR="007454F6" w:rsidRPr="00F640FF" w:rsidRDefault="007454F6" w:rsidP="007454F6"/>
    <w:p w:rsidR="007454F6" w:rsidRDefault="007454F6" w:rsidP="007454F6">
      <w:pPr>
        <w:pStyle w:val="Heading3"/>
      </w:pPr>
      <w:r>
        <w:lastRenderedPageBreak/>
        <w:t>I/L Turn</w:t>
      </w:r>
    </w:p>
    <w:p w:rsidR="007454F6" w:rsidRDefault="007454F6" w:rsidP="007454F6">
      <w:pPr>
        <w:pStyle w:val="Heading4"/>
      </w:pPr>
      <w:r>
        <w:t>Lash out against the courts increases resolve – that internal link turns rule of law and thumps their link</w:t>
      </w:r>
    </w:p>
    <w:p w:rsidR="007454F6" w:rsidRPr="00AB6D4C" w:rsidRDefault="007454F6" w:rsidP="007454F6">
      <w:pPr>
        <w:rPr>
          <w:sz w:val="16"/>
          <w:szCs w:val="16"/>
        </w:rPr>
      </w:pPr>
      <w:r w:rsidRPr="00AB6D4C">
        <w:rPr>
          <w:b/>
        </w:rPr>
        <w:t>Davis 2-8</w:t>
      </w:r>
      <w:r>
        <w:t xml:space="preserve"> </w:t>
      </w:r>
      <w:r w:rsidRPr="00AB6D4C">
        <w:rPr>
          <w:sz w:val="16"/>
          <w:szCs w:val="16"/>
        </w:rPr>
        <w:t xml:space="preserve">(Julie Hirschfeld, White House correspondent at The New York Times. She has covered politics from Washington for 19 years, writing on Congress, three presidential campaigns and three presidents. She joined the Times in 2014 after stints at Bloomberg News, the Associated Press, The Baltimore Sun and Congressional Quarterly. Julie is the 2009 winner of the Everett McKinley Dirksen Award for Distinguished Reporting of Congress for her coverage of the federal response to the 2008 financial meltdown, 2-8-2017, "Supreme Court Nominee Calls Trump’s Attacks on Judiciary ‘Demoralizing’," New York Times, </w:t>
      </w:r>
      <w:hyperlink r:id="rId128" w:history="1">
        <w:r w:rsidRPr="00AB6D4C">
          <w:rPr>
            <w:rStyle w:val="Hyperlink"/>
            <w:sz w:val="16"/>
            <w:szCs w:val="16"/>
          </w:rPr>
          <w:t>https://www.nytimes.com/2017/02/08/us/politics/donald-trump-immigration-ban.html</w:t>
        </w:r>
      </w:hyperlink>
      <w:r w:rsidRPr="00AB6D4C">
        <w:rPr>
          <w:sz w:val="16"/>
          <w:szCs w:val="16"/>
        </w:rPr>
        <w:t>) KEN</w:t>
      </w:r>
    </w:p>
    <w:p w:rsidR="007454F6" w:rsidRPr="00FE54E3" w:rsidRDefault="007454F6" w:rsidP="007454F6">
      <w:pPr>
        <w:rPr>
          <w:sz w:val="16"/>
        </w:rPr>
      </w:pPr>
      <w:r w:rsidRPr="008731CD">
        <w:rPr>
          <w:sz w:val="16"/>
        </w:rPr>
        <w:t xml:space="preserve">WASHINGTON — Judge Neil M. </w:t>
      </w:r>
      <w:r w:rsidRPr="008731CD">
        <w:rPr>
          <w:rStyle w:val="StyleUnderline"/>
        </w:rPr>
        <w:t>Gorsuch</w:t>
      </w:r>
      <w:r w:rsidRPr="008731CD">
        <w:rPr>
          <w:sz w:val="16"/>
        </w:rPr>
        <w:t xml:space="preserve">, President Trump’s nominee for the Supreme Court, privately </w:t>
      </w:r>
      <w:r w:rsidRPr="008731CD">
        <w:rPr>
          <w:rStyle w:val="StyleUnderline"/>
        </w:rPr>
        <w:t>expressed dismay on Wednesday over Mr. Trump’s increasingly aggressive attacks on the judiciary, calling the president’s criticism of independent judges “demoralizing” and “disheartening.”</w:t>
      </w:r>
      <w:r>
        <w:rPr>
          <w:rStyle w:val="StyleUnderline"/>
        </w:rPr>
        <w:t xml:space="preserve"> </w:t>
      </w:r>
      <w:r w:rsidRPr="008731CD">
        <w:rPr>
          <w:rStyle w:val="StyleUnderline"/>
        </w:rPr>
        <w:t>The remarks</w:t>
      </w:r>
      <w:r w:rsidRPr="008731CD">
        <w:rPr>
          <w:sz w:val="16"/>
        </w:rPr>
        <w:t xml:space="preserve"> by Judge Gorsuch, chosen by Mr. Trump last week to serve on the nation’s highest court, </w:t>
      </w:r>
      <w:r w:rsidRPr="008731CD">
        <w:rPr>
          <w:rStyle w:val="StyleUnderline"/>
        </w:rPr>
        <w:t>came as the president lashed out at the federal appellate judges who are considering a challenge to his executive order banning travel from seven predominantly Muslim countries</w:t>
      </w:r>
      <w:r w:rsidRPr="008731CD">
        <w:rPr>
          <w:sz w:val="16"/>
        </w:rPr>
        <w:t xml:space="preserve">. The president called their judicial proceedings “disgraceful” and described the courts as “so political.” Those remarks followed Mr. Trump’s weekend Twitter outburst in which he derided a Seattle district court judge who blocked his travel ban as a “so-called judge” whose “ridiculous” ruling would be overturned. Judge Gorsuch expressed his disappointment with Mr. Trump’s comments about the judiciary in a private conversation with Senator Richard Blumenthal, Democrat of Connecticut, as he paid courtesy calls on Capitol Hill to build support for his confirmation. An account of the discussion was confirmed by a White House adviser working to advance the Gorsuch confirmation, who spoke on condition of anonymity because he was not authorized to comment. </w:t>
      </w:r>
      <w:r w:rsidRPr="008731CD">
        <w:rPr>
          <w:rStyle w:val="StyleUnderline"/>
        </w:rPr>
        <w:t>The spectacle of a Supreme Court nominee breaking so starkly with the president who named him underscored the unusual nature of Mr. Trump’s public feud with the judiciary</w:t>
      </w:r>
      <w:r w:rsidRPr="008731CD">
        <w:rPr>
          <w:sz w:val="16"/>
        </w:rPr>
        <w:t>. Speaking to a group of sheriffs and police chiefs on Wednesday, the president said the appellate judges had failed to grasp concepts even “a bad high school student would understand.” “</w:t>
      </w:r>
      <w:r w:rsidRPr="008731CD">
        <w:rPr>
          <w:rStyle w:val="Emphasis"/>
        </w:rPr>
        <w:t>This is highly unusual</w:t>
      </w:r>
      <w:r w:rsidRPr="008731CD">
        <w:rPr>
          <w:sz w:val="16"/>
        </w:rPr>
        <w:t>,” said Michael W. McConnell, a former federal judge who directs the Constitutional Law Center at Stanford University. “</w:t>
      </w:r>
      <w:r w:rsidRPr="008731CD">
        <w:rPr>
          <w:rStyle w:val="Emphasis"/>
        </w:rPr>
        <w:t>Mr. Trump is shredding longstanding norms of etiquette and interbranch comity</w:t>
      </w:r>
      <w:r w:rsidRPr="008731CD">
        <w:rPr>
          <w:sz w:val="16"/>
        </w:rPr>
        <w:t xml:space="preserve">.” </w:t>
      </w:r>
      <w:r w:rsidRPr="008731CD">
        <w:rPr>
          <w:rStyle w:val="StyleUnderline"/>
        </w:rPr>
        <w:t>Presidents have traditionally tried to refrain from even appearing to intervene in court cases that concern them or their policies, or from impugning the motives and qualifications of jurists charged with deciding them, according to judges and legal experts from across the political spectrum. The tradition is important to preserving</w:t>
      </w:r>
      <w:r w:rsidRPr="008731CD">
        <w:rPr>
          <w:sz w:val="16"/>
        </w:rPr>
        <w:t xml:space="preserve"> the separation of powers that is a pillar of American democracy, establishing </w:t>
      </w:r>
      <w:r w:rsidRPr="008731CD">
        <w:rPr>
          <w:rStyle w:val="StyleUnderline"/>
        </w:rPr>
        <w:t>an independent judiciary</w:t>
      </w:r>
      <w:r w:rsidRPr="008731CD">
        <w:rPr>
          <w:sz w:val="16"/>
        </w:rPr>
        <w:t xml:space="preserve"> to serve as a check on the executive branch, they argued. Mr. </w:t>
      </w:r>
      <w:r w:rsidRPr="008731CD">
        <w:rPr>
          <w:rStyle w:val="StyleUnderline"/>
        </w:rPr>
        <w:t xml:space="preserve">Trump’s rhetorical battle with the judiciary may also end up harming his cause in a case that may end up before the Supreme Court, by potentially </w:t>
      </w:r>
      <w:r w:rsidRPr="008731CD">
        <w:rPr>
          <w:rStyle w:val="Emphasis"/>
        </w:rPr>
        <w:t>stiffening the resolve of judges</w:t>
      </w:r>
      <w:r w:rsidRPr="008731CD">
        <w:rPr>
          <w:rStyle w:val="StyleUnderline"/>
        </w:rPr>
        <w:t xml:space="preserve"> who feel their independence is under attack.</w:t>
      </w:r>
      <w:r>
        <w:rPr>
          <w:rStyle w:val="StyleUnderline"/>
        </w:rPr>
        <w:t xml:space="preserve"> </w:t>
      </w:r>
      <w:r w:rsidRPr="008731CD">
        <w:rPr>
          <w:sz w:val="16"/>
        </w:rPr>
        <w:t xml:space="preserve">Mr. </w:t>
      </w:r>
      <w:r w:rsidRPr="008731CD">
        <w:rPr>
          <w:rStyle w:val="StyleUnderline"/>
        </w:rPr>
        <w:t>McConnell called Mr. Trump’s comments “extremely self-defeating and self-destructive” because of their potential to sway judges to rule against Mr. Trump.</w:t>
      </w:r>
      <w:r>
        <w:rPr>
          <w:rStyle w:val="StyleUnderline"/>
        </w:rPr>
        <w:t xml:space="preserve"> </w:t>
      </w:r>
      <w:r w:rsidRPr="008731CD">
        <w:rPr>
          <w:sz w:val="16"/>
        </w:rPr>
        <w:t>“</w:t>
      </w:r>
      <w:r w:rsidRPr="008731CD">
        <w:rPr>
          <w:rStyle w:val="StyleUnderline"/>
        </w:rPr>
        <w:t>Judges who hear criticism of this sort are not going to be inclined to knuckle under; it’s going to stiffen their spines to be even more independent</w:t>
      </w:r>
      <w:r w:rsidRPr="008731CD">
        <w:rPr>
          <w:sz w:val="16"/>
        </w:rPr>
        <w:t xml:space="preserve">,” said Mr. McConnell, who was nominated to his judgeship by President George W. Bush. Jeffrey </w:t>
      </w:r>
      <w:r w:rsidRPr="008731CD">
        <w:rPr>
          <w:rStyle w:val="StyleUnderline"/>
        </w:rPr>
        <w:t>Rosen</w:t>
      </w:r>
      <w:r w:rsidRPr="008731CD">
        <w:rPr>
          <w:sz w:val="16"/>
        </w:rPr>
        <w:t xml:space="preserve">, the president of the National Constitution Center, a nonprofit organization in Philadelphia </w:t>
      </w:r>
      <w:r w:rsidRPr="008731CD">
        <w:rPr>
          <w:rStyle w:val="StyleUnderline"/>
        </w:rPr>
        <w:t>devoted to explaining the Constitution, said there was a rich history of presidents strongly criticizing judges on matters of law.</w:t>
      </w:r>
      <w:r>
        <w:rPr>
          <w:rStyle w:val="StyleUnderline"/>
        </w:rPr>
        <w:t xml:space="preserve"> </w:t>
      </w:r>
      <w:r w:rsidRPr="008731CD">
        <w:rPr>
          <w:sz w:val="16"/>
        </w:rPr>
        <w:t>“</w:t>
      </w:r>
      <w:r w:rsidRPr="008731CD">
        <w:rPr>
          <w:rStyle w:val="StyleUnderline"/>
        </w:rPr>
        <w:t>But those criticisms were based on constitutional disagreements about the rulings, and it’s hard to think of a president who has challenged the motives of specific judges by name repeatedly</w:t>
      </w:r>
      <w:r w:rsidRPr="008731CD">
        <w:rPr>
          <w:sz w:val="16"/>
        </w:rPr>
        <w:t xml:space="preserve">, especially </w:t>
      </w:r>
      <w:r w:rsidRPr="008731CD">
        <w:rPr>
          <w:rStyle w:val="Emphasis"/>
        </w:rPr>
        <w:t>before a case is decided</w:t>
      </w:r>
      <w:r w:rsidRPr="008731CD">
        <w:rPr>
          <w:sz w:val="16"/>
        </w:rPr>
        <w:t xml:space="preserve">, </w:t>
      </w:r>
      <w:r w:rsidRPr="008731CD">
        <w:rPr>
          <w:rStyle w:val="StyleUnderline"/>
        </w:rPr>
        <w:t>or used the same kind of invective as Mr. Trump has toward the court</w:t>
      </w:r>
      <w:r>
        <w:rPr>
          <w:sz w:val="16"/>
        </w:rPr>
        <w:t>,” Mr. Rosen said.</w:t>
      </w:r>
    </w:p>
    <w:p w:rsidR="007454F6" w:rsidRDefault="007454F6" w:rsidP="007454F6">
      <w:pPr>
        <w:pStyle w:val="Heading3"/>
      </w:pPr>
      <w:r>
        <w:lastRenderedPageBreak/>
        <w:t>No Backlash</w:t>
      </w:r>
    </w:p>
    <w:p w:rsidR="007454F6" w:rsidRDefault="007454F6" w:rsidP="007454F6">
      <w:pPr>
        <w:pStyle w:val="Heading4"/>
      </w:pPr>
      <w:r>
        <w:t>Congressional backlash will not lead to jurisdiction stripping measures</w:t>
      </w:r>
    </w:p>
    <w:p w:rsidR="007454F6" w:rsidRPr="004879DE" w:rsidRDefault="007454F6" w:rsidP="007454F6">
      <w:r>
        <w:rPr>
          <w:rStyle w:val="Style13ptBold"/>
        </w:rPr>
        <w:t xml:space="preserve">Devins 11 </w:t>
      </w:r>
      <w:r w:rsidRPr="00086737">
        <w:rPr>
          <w:rStyle w:val="Style13ptBold"/>
          <w:b w:val="0"/>
          <w:sz w:val="14"/>
          <w:szCs w:val="14"/>
        </w:rPr>
        <w:t>(Neal Devins is a Goodrich Professor of Law and Professor of Government, College of William and Mary, “Should the Supreme Court Fear Congress?,” http://www.minnesotalawreview.org/wp-content/uploads/2011/11/Devins_Final1.pdf, Minnesota Law Review</w:t>
      </w:r>
      <w:r>
        <w:rPr>
          <w:rStyle w:val="Style13ptBold"/>
          <w:b w:val="0"/>
          <w:sz w:val="14"/>
          <w:szCs w:val="14"/>
        </w:rPr>
        <w:t>, p. 1358-1362</w:t>
      </w:r>
      <w:r w:rsidRPr="00086737">
        <w:rPr>
          <w:rStyle w:val="Style13ptBold"/>
          <w:b w:val="0"/>
          <w:sz w:val="14"/>
          <w:szCs w:val="14"/>
        </w:rPr>
        <w:t>) EYC</w:t>
      </w:r>
    </w:p>
    <w:p w:rsidR="007454F6" w:rsidRPr="004F5718" w:rsidRDefault="007454F6" w:rsidP="007454F6">
      <w:pPr>
        <w:rPr>
          <w:sz w:val="16"/>
        </w:rPr>
      </w:pPr>
      <w:r w:rsidRPr="004F5718">
        <w:rPr>
          <w:sz w:val="16"/>
        </w:rPr>
        <w:t xml:space="preserve">Unlike the Warren era (where a potent coalition of lawmakers was truly upset with Court decision making), today’s Congress is not at all disappointed with Rehnquist Court decision making. Its anticourt rhetoric, for reasons detailed in Part II, is tied to lawmaker incentives to strengthen ties with their political base.118 Unless and until the goals of social conservatives are also acceptable to majorities in both houses of Congress and the White House, </w:t>
      </w:r>
      <w:r w:rsidRPr="004F5718">
        <w:rPr>
          <w:rStyle w:val="StyleUnderline"/>
        </w:rPr>
        <w:t xml:space="preserve">the current wave of attacks against the judiciary should be seen as symbolic politics. Indeed, even if the social conservative agenda becomes the dominant agenda in Congress and the White House, </w:t>
      </w:r>
      <w:r w:rsidRPr="004F5718">
        <w:rPr>
          <w:rStyle w:val="Emphasis"/>
        </w:rPr>
        <w:t>there is good reason to think that elected officials would steer away from jurisdiction-stripping measures</w:t>
      </w:r>
      <w:r w:rsidRPr="004F5718">
        <w:rPr>
          <w:rStyle w:val="StyleUnderline"/>
        </w:rPr>
        <w:t>.</w:t>
      </w:r>
      <w:r w:rsidRPr="004F5718">
        <w:rPr>
          <w:sz w:val="16"/>
        </w:rPr>
        <w:t xml:space="preserve">119 First, median voters have historically backed judicial independence. For example, although most Americans are disappointed with individual Supreme Court decisions, </w:t>
      </w:r>
      <w:r w:rsidRPr="004F5718">
        <w:rPr>
          <w:rStyle w:val="Emphasis"/>
        </w:rPr>
        <w:t>there is a “reservoir of support” for the power of the Court to independently interpret the Constitution</w:t>
      </w:r>
      <w:r w:rsidRPr="004F5718">
        <w:rPr>
          <w:sz w:val="16"/>
        </w:rPr>
        <w:t xml:space="preserve">.120 </w:t>
      </w:r>
      <w:r w:rsidRPr="004F5718">
        <w:rPr>
          <w:rStyle w:val="StyleUnderline"/>
        </w:rPr>
        <w:t>Consequently, even though some Supreme Court decisions trigger a backlash by those who disagree with the Court’s rulings, the American people nonetheless support judicial review and an independent judiciary</w:t>
      </w:r>
      <w:r w:rsidRPr="004F5718">
        <w:rPr>
          <w:sz w:val="16"/>
        </w:rPr>
        <w:t xml:space="preserve">.121 Indeed, even President George W. Bush and Senate majority leader Bill Frist backed “judicial independence” after the federal courts refused to challenge state court factfinding in the Terri Schiavo case.122 </w:t>
      </w:r>
      <w:r w:rsidRPr="004F5718">
        <w:rPr>
          <w:rStyle w:val="StyleUnderline"/>
        </w:rPr>
        <w:t>Second, there is an additional cost to lawmakers who want to countermand the courts through coercive court-curbing measures. Specifically, powerful interest groups sometimes see an independent judiciary as a way to protect the legislative deals they make.</w:t>
      </w:r>
      <w:r w:rsidRPr="004F5718">
        <w:rPr>
          <w:sz w:val="16"/>
        </w:rPr>
        <w:t xml:space="preserve">123 In particular, interest groups who invest in the legislative process by securing legislation that favors their preferences may be at odds with the current legislature or executive (who may prefer judicial interpretations that undermine the original intent of the law). </w:t>
      </w:r>
      <w:r w:rsidRPr="004F5718">
        <w:rPr>
          <w:rStyle w:val="Emphasis"/>
        </w:rPr>
        <w:t>Court-curbing measures “that impair the functioning of the judiciary” are therefore disfavored because they “impose costs on all who use the courts, including various politically effective groups and indeed the beneficiaries of whatever legislation the current legislature has enacted.”</w:t>
      </w:r>
      <w:r w:rsidRPr="004F5718">
        <w:rPr>
          <w:sz w:val="16"/>
        </w:rPr>
        <w:t xml:space="preserve"> 124 Third (and correspondingly), lawmakers who disapprove of court decision making can usually express that disapproval without pursuing court-curbing legislation. This is especially true of federalism rulings. Rather than foreclose democratic outlets, federalism rulings can be circumvented by both Con-gress and the states.125 </w:t>
      </w:r>
      <w:r w:rsidRPr="004F5718">
        <w:rPr>
          <w:rStyle w:val="StyleUnderline"/>
        </w:rPr>
        <w:t>Congress can advance the same legislative agenda by making use of another source of federal power and/or enacting a scaled-down version of the bill.126 Interest groups, moreover, need not rely exclusively on Congress.</w:t>
      </w:r>
      <w:r w:rsidRPr="004F5718">
        <w:rPr>
          <w:sz w:val="16"/>
        </w:rPr>
        <w:t xml:space="preserve"> They can also turn to the states to enact state versions of the very law that Congress could not enact.127 Rights-based rulings, in contrast, severely limit lawmaker responses. Consider, for example, abortion rights. After Roe, neither federal nor state lawmakers could regulate abortion in the first trimester.128 Likewise, Supreme Court decisions on school busing and school prayer could not be nullified through legislation.129 At the same time, rights-based rulings do not completely foreclose democratic outlets. Congress can eliminate federal funding and otherwise express its disapproval of the Supreme Court.130 Fourth, </w:t>
      </w:r>
      <w:r w:rsidRPr="004F5718">
        <w:rPr>
          <w:rStyle w:val="StyleUnderline"/>
        </w:rPr>
        <w:t>jurisdiction-stripping measures do not nullify Supreme Court rulings</w:t>
      </w:r>
      <w:r w:rsidRPr="004F5718">
        <w:rPr>
          <w:sz w:val="16"/>
        </w:rPr>
        <w:t xml:space="preserve"> (or, for that matter, any court ruling). Consequently, since proponents </w:t>
      </w:r>
      <w:r w:rsidRPr="004F5718">
        <w:rPr>
          <w:rStyle w:val="StyleUnderline"/>
        </w:rPr>
        <w:t>of court-stripping cannot count on state courts to back their policy agenda, these bills may not accomplish all that much.131 Accordingly, interest groups may be better off pursuing their substantive agenda through funding bans, constitutional amendments, the enactment of related legislation, and the appointment of judges and Justices</w:t>
      </w:r>
      <w:r w:rsidRPr="004F5718">
        <w:rPr>
          <w:rStyle w:val="Emphasis"/>
        </w:rPr>
        <w:t>. Courtcurbing measures, in contrast, seem more a rhetorical rallying call than a roadmap for change</w:t>
      </w:r>
      <w:r w:rsidRPr="004F5718">
        <w:rPr>
          <w:sz w:val="16"/>
        </w:rPr>
        <w:t>.</w:t>
      </w:r>
    </w:p>
    <w:p w:rsidR="007454F6" w:rsidRDefault="007454F6" w:rsidP="007454F6">
      <w:pPr>
        <w:pStyle w:val="Heading4"/>
      </w:pPr>
      <w:r>
        <w:t>The Supreme Court should not fear backlash from Congress</w:t>
      </w:r>
    </w:p>
    <w:p w:rsidR="007454F6" w:rsidRPr="00D179A9" w:rsidRDefault="007454F6" w:rsidP="007454F6">
      <w:pPr>
        <w:rPr>
          <w:rStyle w:val="Style13ptBold"/>
        </w:rPr>
      </w:pPr>
      <w:r>
        <w:rPr>
          <w:rStyle w:val="Style13ptBold"/>
        </w:rPr>
        <w:t xml:space="preserve">Devins 11 </w:t>
      </w:r>
      <w:r w:rsidRPr="00086737">
        <w:rPr>
          <w:rStyle w:val="Style13ptBold"/>
          <w:b w:val="0"/>
          <w:sz w:val="14"/>
          <w:szCs w:val="14"/>
        </w:rPr>
        <w:t>(Neal Devins is a Goodrich Professor of Law and Professor of Government, College of William and Mary, “Should the Supreme Court Fear Congress?,” http://www.minnesotalawreview.org/wp-content/uploads/2011/11/Devins_Final1.pdf, Minnesota Law Review</w:t>
      </w:r>
      <w:r>
        <w:rPr>
          <w:rStyle w:val="Style13ptBold"/>
          <w:b w:val="0"/>
          <w:sz w:val="14"/>
          <w:szCs w:val="14"/>
        </w:rPr>
        <w:t>, p. 1339-1340</w:t>
      </w:r>
      <w:r w:rsidRPr="00086737">
        <w:rPr>
          <w:rStyle w:val="Style13ptBold"/>
          <w:b w:val="0"/>
          <w:sz w:val="14"/>
          <w:szCs w:val="14"/>
        </w:rPr>
        <w:t>) EYC</w:t>
      </w:r>
    </w:p>
    <w:p w:rsidR="007454F6" w:rsidRPr="004F5718" w:rsidRDefault="007454F6" w:rsidP="007454F6">
      <w:pPr>
        <w:rPr>
          <w:sz w:val="16"/>
        </w:rPr>
      </w:pPr>
      <w:r w:rsidRPr="004F5718">
        <w:rPr>
          <w:sz w:val="16"/>
        </w:rPr>
        <w:t xml:space="preserve">But </w:t>
      </w:r>
      <w:r w:rsidRPr="001B006A">
        <w:rPr>
          <w:rStyle w:val="StyleUnderline"/>
        </w:rPr>
        <w:t>should the Supreme Court fear Congress?</w:t>
      </w:r>
      <w:r w:rsidRPr="004F5718">
        <w:rPr>
          <w:sz w:val="16"/>
        </w:rPr>
        <w:t xml:space="preserve"> In the pages that follow, I will argue that the </w:t>
      </w:r>
      <w:r w:rsidRPr="001B006A">
        <w:rPr>
          <w:rStyle w:val="Emphasis"/>
        </w:rPr>
        <w:t>Court need not moderate its decision making in anticipation of a political backlash by today’s Congress</w:t>
      </w:r>
      <w:r w:rsidRPr="004F5718">
        <w:rPr>
          <w:sz w:val="16"/>
        </w:rPr>
        <w:t xml:space="preserve">. To make this point, </w:t>
      </w:r>
      <w:r w:rsidRPr="001B006A">
        <w:rPr>
          <w:rStyle w:val="StyleUnderline"/>
        </w:rPr>
        <w:t xml:space="preserve">I will highlight differences between today’s Congress and the Congress that the Warren Court confronted in </w:t>
      </w:r>
      <w:r w:rsidRPr="001B006A">
        <w:rPr>
          <w:rStyle w:val="StyleUnderline"/>
        </w:rPr>
        <w:lastRenderedPageBreak/>
        <w:t>the late 1950s and early 1960s. In the late 1950s, Southerners (who opposed school desegregation) and anti-Communist lawmakers formed a coalition in response to Supreme Court rulings. These lawmakers truly wanted to undo what the Court had done, and had very strong feelings about Congress’s power to independently interpret the Constitution.16 Today, Congress is polarized along ideological lines. Party identification is especially important—with Democrats and Republicans each seeking to send symbolic messages that reinforce their status with both party leaders and their political base.17 Proposed jurisdiction-stripping measures are cut from this cloth. The purpose of these bills is to make a symbolic statement. That statement can be made whether or not these measures are enacted</w:t>
      </w:r>
      <w:r w:rsidRPr="004F5718">
        <w:rPr>
          <w:sz w:val="16"/>
        </w:rPr>
        <w:t xml:space="preserve">.18 </w:t>
      </w:r>
    </w:p>
    <w:p w:rsidR="007454F6" w:rsidRPr="0080453E" w:rsidRDefault="007454F6" w:rsidP="007454F6">
      <w:pPr>
        <w:pStyle w:val="Heading4"/>
        <w:rPr>
          <w:rStyle w:val="Style13ptBold"/>
          <w:b/>
        </w:rPr>
      </w:pPr>
      <w:r>
        <w:rPr>
          <w:rStyle w:val="Style13ptBold"/>
          <w:b/>
        </w:rPr>
        <w:t>There is a high level of congressional reliance and respect for SCOTUS that a few controversial decisions cannot change</w:t>
      </w:r>
    </w:p>
    <w:p w:rsidR="007454F6" w:rsidRPr="00BC48D3" w:rsidRDefault="007454F6" w:rsidP="007454F6">
      <w:pPr>
        <w:rPr>
          <w:rStyle w:val="StyleUnderline"/>
          <w:b/>
        </w:rPr>
      </w:pPr>
      <w:r>
        <w:rPr>
          <w:rStyle w:val="Style13ptBold"/>
        </w:rPr>
        <w:t xml:space="preserve">Devins 11 </w:t>
      </w:r>
      <w:r w:rsidRPr="00086737">
        <w:rPr>
          <w:rStyle w:val="Style13ptBold"/>
          <w:b w:val="0"/>
          <w:sz w:val="14"/>
          <w:szCs w:val="14"/>
        </w:rPr>
        <w:t>(Neal Devins is a Goodrich Professor of Law and Professor of Government, College of William and Mary, “Should the Supreme Court Fear Congress?,” http://www.minnesotalawreview.org/wp-content/uploads/2011/11/Devins_Final1.pdf, Minnesota Law Review</w:t>
      </w:r>
      <w:r>
        <w:rPr>
          <w:rStyle w:val="Style13ptBold"/>
          <w:b w:val="0"/>
          <w:sz w:val="14"/>
          <w:szCs w:val="14"/>
        </w:rPr>
        <w:t>, p. 1345</w:t>
      </w:r>
      <w:r w:rsidRPr="00086737">
        <w:rPr>
          <w:rStyle w:val="Style13ptBold"/>
          <w:b w:val="0"/>
          <w:sz w:val="14"/>
          <w:szCs w:val="14"/>
        </w:rPr>
        <w:t>) EYC</w:t>
      </w:r>
    </w:p>
    <w:p w:rsidR="007454F6" w:rsidRPr="004F5718" w:rsidRDefault="007454F6" w:rsidP="007454F6">
      <w:pPr>
        <w:rPr>
          <w:sz w:val="16"/>
        </w:rPr>
      </w:pPr>
      <w:r w:rsidRPr="00443D2B">
        <w:rPr>
          <w:rStyle w:val="StyleUnderline"/>
        </w:rPr>
        <w:t xml:space="preserve">That Congress was poised to act, of course, does not mean that Congress would have acted. </w:t>
      </w:r>
      <w:r w:rsidRPr="004F5718">
        <w:rPr>
          <w:sz w:val="16"/>
        </w:rPr>
        <w:t>After all, Congress did not enact jurisdiction-stripping legislation in 1957. Congress, moreover, had signaled its support for an independent Court through word and deeds</w:t>
      </w:r>
      <w:r w:rsidRPr="00BC48D3">
        <w:rPr>
          <w:rStyle w:val="Emphasis"/>
        </w:rPr>
        <w:t>. FDR’s Court-packing plan was ultimately rebuked, and an “uninterrupted expansion of federal court jurisdiction . . . revealed a high degree of congressional respect for and reliance on the federal courts that a few unpopular decisions simply could not erode.”</w:t>
      </w:r>
      <w:r w:rsidRPr="004F5718">
        <w:rPr>
          <w:sz w:val="16"/>
        </w:rPr>
        <w:t>44 More than that, there are numerous veto points in the legislative process. In addition to a possible presidential veto, proposed legislation must clear committees and gain approval by both the House and Senate.45 Procedural obstacles placed by committee leaders, party leaders or members can also result in the tabling of proposed legislation.46</w:t>
      </w:r>
    </w:p>
    <w:p w:rsidR="007454F6" w:rsidRDefault="007454F6" w:rsidP="007454F6">
      <w:pPr>
        <w:pStyle w:val="Heading4"/>
      </w:pPr>
      <w:r>
        <w:t>The last attempt at court packing failed – this attempt dates back around 100 years ago.</w:t>
      </w:r>
    </w:p>
    <w:p w:rsidR="007454F6" w:rsidRPr="00765AC6" w:rsidRDefault="007454F6" w:rsidP="007454F6">
      <w:pPr>
        <w:rPr>
          <w:rStyle w:val="Style13ptBold"/>
        </w:rPr>
      </w:pPr>
      <w:r>
        <w:rPr>
          <w:rStyle w:val="Style13ptBold"/>
        </w:rPr>
        <w:t xml:space="preserve">Hall 14 </w:t>
      </w:r>
      <w:r w:rsidRPr="00815742">
        <w:rPr>
          <w:rStyle w:val="Style13ptBold"/>
          <w:b w:val="0"/>
          <w:sz w:val="14"/>
          <w:szCs w:val="14"/>
        </w:rPr>
        <w:t>(Kermit Hall earned a BA from Akron City University in 1966, an MA from</w:t>
      </w:r>
      <w:r>
        <w:rPr>
          <w:rStyle w:val="Style13ptBold"/>
          <w:b w:val="0"/>
          <w:sz w:val="14"/>
          <w:szCs w:val="14"/>
        </w:rPr>
        <w:t xml:space="preserve"> Syracuse University (1967), and</w:t>
      </w:r>
      <w:r w:rsidRPr="00815742">
        <w:rPr>
          <w:rStyle w:val="Style13ptBold"/>
          <w:b w:val="0"/>
          <w:sz w:val="14"/>
          <w:szCs w:val="14"/>
        </w:rPr>
        <w:t xml:space="preserve"> a PhD from the University of Minnesota (1972). Between his MA and PhD he served as a captain in the U.S. Army in Vietnam. In 1980 he received a Master of Science in Law from Yale Law School. After a career in teaching, Hall moved into administration in 1992, serving as a dean at the University of Tulsa and at Ohio State, as provost at North Carolina State, and then as president of Utah State from 2000 to 2004. In the early winter of 2004 he became president of the University at Albany, which is part of the State University of New York. “The Least Dangerous Branch: Separation of Powers and Court Packing,” https://books.google.com/books?id=tQQSBAAAQBAJ&amp;printsec=frontcover#v=onepage&amp;q&amp;f=false, google books, p. 116-117)</w:t>
      </w:r>
    </w:p>
    <w:p w:rsidR="007454F6" w:rsidRPr="004F5718" w:rsidRDefault="007454F6" w:rsidP="007454F6">
      <w:pPr>
        <w:rPr>
          <w:sz w:val="16"/>
        </w:rPr>
      </w:pPr>
      <w:r w:rsidRPr="004F5718">
        <w:rPr>
          <w:sz w:val="16"/>
        </w:rPr>
        <w:t xml:space="preserve">For many years, </w:t>
      </w:r>
      <w:r w:rsidRPr="004F5718">
        <w:rPr>
          <w:rStyle w:val="StyleUnderline"/>
        </w:rPr>
        <w:t>students of the Supreme Court have concerned themselves with the possibility that Presidents can "pack" the Court.' Behind that concern is an often unstated fear that if Presidents can pack the Court, they can dictate the Court's decisions on vital matters concerning the proper constitutional distribution of powers or the constitutional rights of citizens.</w:t>
      </w:r>
      <w:r w:rsidRPr="004F5718">
        <w:rPr>
          <w:sz w:val="16"/>
        </w:rPr>
        <w:t xml:space="preserve">2 It is "entirely understandable"3 that Presidents try to appoint Justices who share their views. Yet our society cherishes the impersonality of the law. </w:t>
      </w:r>
      <w:r w:rsidRPr="004F5718">
        <w:rPr>
          <w:rStyle w:val="StyleUnderline"/>
        </w:rPr>
        <w:t>It is therefore appropriate to question whether one individual has the ability to acquire excessive influence over "the supreme Law of the Land" by capturing the most powerful constitutional court in the world.5 This Article examines the efforts of one President, Franklin Roosevelt, to pack the Court.</w:t>
      </w:r>
      <w:r w:rsidRPr="004F5718">
        <w:rPr>
          <w:sz w:val="16"/>
        </w:rPr>
        <w:t xml:space="preserve"> The choice of Roosevelt may surprise some readers, since his titanic struggle with the Court over the New Deal, </w:t>
      </w:r>
      <w:r w:rsidRPr="004F5718">
        <w:rPr>
          <w:rStyle w:val="StyleUnderline"/>
        </w:rPr>
        <w:t>the spectacular failure of his infamous "Court-packing" bil</w:t>
      </w:r>
      <w:r w:rsidRPr="004F5718">
        <w:rPr>
          <w:sz w:val="16"/>
        </w:rPr>
        <w:t>l1,6 and his ultimate success at staffing the Court with New Dealers are well known</w:t>
      </w:r>
      <w:r w:rsidRPr="004F5718">
        <w:rPr>
          <w:rStyle w:val="StyleUnderline"/>
        </w:rPr>
        <w:t>. But Roosevelt had other goals he hoped to achieve through the Court, and few scholars have systematically examined his success or failure in achieving those ends</w:t>
      </w:r>
      <w:r w:rsidRPr="004F5718">
        <w:rPr>
          <w:sz w:val="16"/>
        </w:rPr>
        <w:t xml:space="preserve">.' In addition to securing judicial approval for the New Deal, Roosevelt had two specific goals he hoped to effect through his judicial appointments. </w:t>
      </w:r>
      <w:r w:rsidRPr="004F5718">
        <w:rPr>
          <w:rStyle w:val="StyleUnderline"/>
        </w:rPr>
        <w:t>First, he sought to fortify the Court's role as the ultimate protector of individual (noneconomic) liberties.8 And in the last six years of his tenure, he also sought, as previous Presidents did with great success, a Court supportive of wartime executive authority.</w:t>
      </w:r>
      <w:r w:rsidRPr="004F5718">
        <w:rPr>
          <w:sz w:val="16"/>
        </w:rPr>
        <w:t xml:space="preserve">9 This Article compares and contrasts Roosevelt's complete success at winning the Court's blessing for the New Deal with his success or lack thereof at attaining his goal of securing a Court compliant with his wartime actions. The study has three objectives: first, to assess, insofar as we can learn </w:t>
      </w:r>
      <w:r w:rsidRPr="004F5718">
        <w:rPr>
          <w:sz w:val="16"/>
        </w:rPr>
        <w:lastRenderedPageBreak/>
        <w:t xml:space="preserve">from one notable case, the ability of Presidents to pack the Court; next, to shed light on the factors governing their ability to do so; and finally, to examine the Court's ability to restrain executive actions in wartime, an area where the Court has often displayed great deference to Presidents."' The term "pack" is often defined as: "to influence the composition of (as a political agency) so as to bring about a desired result."11 If we use this definition of Court packing, "Every president who has made nominations to the Supreme Court has been guilty of Court-packing in some measure" because they all try to "influence the com-position of [the Court] so as to bring about a desired result."12 To test whether Presidents can pack the Court in some meaningful sense, we must redefine "pack" as: to influence the composition of [the Court) and thereby bring about a desired result." </w:t>
      </w:r>
      <w:r w:rsidRPr="004F5718">
        <w:rPr>
          <w:rStyle w:val="StyleUnderline"/>
        </w:rPr>
        <w:t>For several reasons, Roosevelt was better positioned to pack the Supreme Court than any President</w:t>
      </w:r>
      <w:r w:rsidRPr="004F5718">
        <w:rPr>
          <w:sz w:val="16"/>
        </w:rPr>
        <w:t xml:space="preserve"> since George Washington. </w:t>
      </w:r>
      <w:r w:rsidRPr="004F5718">
        <w:rPr>
          <w:rStyle w:val="StyleUnderline"/>
        </w:rPr>
        <w:t>First, Roosevelt appointed" a total of nine Justices,"</w:t>
      </w:r>
      <w:r w:rsidRPr="004F5718">
        <w:rPr>
          <w:sz w:val="16"/>
        </w:rPr>
        <w:t xml:space="preserve"> more than any President since Washington. He ultimately "filled" seven seats. (Two pre-Roosevelt Justices remained on the Court at the time of Roosevelt's death: Owen Roberts, a Hoover appointee, and Harlan Stone, appointed initially by Coolidge.15) </w:t>
      </w:r>
      <w:r w:rsidRPr="004F5718">
        <w:rPr>
          <w:rStyle w:val="StyleUnderline"/>
        </w:rPr>
        <w:t>Second, Roosevelt took great care in selecting his Justices.16 Third, unlike some Presidents, he knew exactly what qualities he was seeking.</w:t>
      </w:r>
      <w:r w:rsidRPr="004F5718">
        <w:rPr>
          <w:sz w:val="16"/>
        </w:rPr>
        <w:t xml:space="preserve"> In order to achieve the three policy goals described above, </w:t>
      </w:r>
      <w:r w:rsidRPr="004F5718">
        <w:rPr>
          <w:rStyle w:val="StyleUnderline"/>
        </w:rPr>
        <w:t>Roosevelt specifically sought Justices who possessed: an unwavering belief in the constitutional-ity of economic regulatory and social welfare legislation</w:t>
      </w:r>
      <w:r w:rsidRPr="004F5718">
        <w:rPr>
          <w:sz w:val="16"/>
        </w:rPr>
        <w:t xml:space="preserve">; an adher-ence to a generally libertarian and egalitarian constitutional philosophy; and a willingness to support broad executive authority to lead the nation in war." </w:t>
      </w:r>
      <w:r w:rsidRPr="004F5718">
        <w:rPr>
          <w:rStyle w:val="StyleUnderline"/>
        </w:rPr>
        <w:t>A final factor in Roosevelt's favor was a friendly Senate ready to confirm his nominees."' He never had to compromise significantly on the above criteria in selecting Justices</w:t>
      </w:r>
      <w:r w:rsidRPr="004F5718">
        <w:rPr>
          <w:sz w:val="16"/>
        </w:rPr>
        <w:t xml:space="preserve">. The next two sections examine how and whether he succeeded in packing the Court, thereby achieving his goals of winning judicial approval for both the New Deal and his exertions of wartime execu-tive authority. As the New Deal cases are by far the better known, the treatment of them is somewhat abridged and the wartime cases more elaborately described. Following the discussion of these cases is a section summarizing and comparing the findings on the two is-sue areas and a concluding section assessing their implications. </w:t>
      </w:r>
    </w:p>
    <w:p w:rsidR="007454F6" w:rsidRPr="00665FCC" w:rsidRDefault="007454F6" w:rsidP="007454F6">
      <w:pPr>
        <w:pStyle w:val="Heading4"/>
        <w:rPr>
          <w:rStyle w:val="Style13ptBold"/>
          <w:b/>
        </w:rPr>
      </w:pPr>
      <w:r>
        <w:rPr>
          <w:rStyle w:val="Style13ptBold"/>
          <w:b/>
        </w:rPr>
        <w:t>Past attempts at jurisdiction-stripping bills have failed [this card is kinda sketch]</w:t>
      </w:r>
    </w:p>
    <w:p w:rsidR="007454F6" w:rsidRPr="00665FCC" w:rsidRDefault="007454F6" w:rsidP="007454F6">
      <w:pPr>
        <w:rPr>
          <w:rStyle w:val="Style13ptBold"/>
        </w:rPr>
      </w:pPr>
      <w:r>
        <w:rPr>
          <w:rStyle w:val="Style13ptBold"/>
        </w:rPr>
        <w:t xml:space="preserve">Fellow 6 </w:t>
      </w:r>
      <w:r w:rsidRPr="00665FCC">
        <w:rPr>
          <w:sz w:val="14"/>
          <w:szCs w:val="14"/>
        </w:rPr>
        <w:t>(Laura Fellow is aJ.D. candidate at the College of William &amp; Mary School of Law. She graduated from Brigham Young University with a Bachelor of Arts in political science. “Congressional Striptease: How the Failure of the 108th Congress’s Jurisdiction Stripping Bills Were Used for Political Success,” http://scholarship.law.wm.edu/cgi/viewcontent.cgi?article=1192&amp;context=wmborj, William and Mary Bill of Rights Journal, Volume 4, Issue 3)</w:t>
      </w:r>
    </w:p>
    <w:p w:rsidR="007454F6" w:rsidRDefault="007454F6" w:rsidP="007454F6">
      <w:pPr>
        <w:rPr>
          <w:rStyle w:val="Emphasis"/>
        </w:rPr>
      </w:pPr>
      <w:r w:rsidRPr="00665FCC">
        <w:rPr>
          <w:sz w:val="14"/>
        </w:rPr>
        <w:t xml:space="preserve">[L]egal scholars and commentators . . . have rendered a near-unanimous judgment... </w:t>
      </w:r>
      <w:r w:rsidRPr="00665FCC">
        <w:rPr>
          <w:rStyle w:val="Emphasis"/>
        </w:rPr>
        <w:t>[that proposals to make exceptions to Supreme Court jurisdiction] are ill-conceived and unconstitutional</w:t>
      </w:r>
      <w:r w:rsidRPr="00665FCC">
        <w:rPr>
          <w:rStyle w:val="StyleUnderline"/>
        </w:rPr>
        <w:t>.</w:t>
      </w:r>
      <w:r w:rsidRPr="00665FCC">
        <w:rPr>
          <w:sz w:val="14"/>
        </w:rPr>
        <w:t xml:space="preserve"> But that consensus judgment has failed to deter or dampen political support for proposals [to divest Article III federal courts and the Supreme Court of jurisdiction]. Such proposals continue to be made periodically, in seeming correlation to corresponding denouncements of some perceived instance of excessive "activism" by the Court.' </w:t>
      </w:r>
      <w:r w:rsidRPr="00665FCC">
        <w:rPr>
          <w:rStyle w:val="StyleUnderline"/>
        </w:rPr>
        <w:t xml:space="preserve">Written nearly twenty years ago as part of an impassioned plea to stop politically motivated jurisdiction-stripping measures, the situation described above is still on point, </w:t>
      </w:r>
      <w:r w:rsidRPr="00665FCC">
        <w:rPr>
          <w:sz w:val="16"/>
        </w:rPr>
        <w:t xml:space="preserve">with one exception. In the past, congressional proposals to limit federal court jurisdiction have "reflect[ed] a substantive disagreement with the way the Supreme Court, the lower federal courts, or both have resolved particular issues."' 2 However, the trickle of court-curbing bills before the 108th Congress was somewhat unique3 in that it was simply the mere possibility of action that prompted a congressional response.4 This Note does not focus on the various judicial ends Congress can hope to achieve through jurisdiction-stripping bills, such as freezing existing federal decisions in time or safeguarding against a potentially disagreeable decision. Rather, in light of the 108th Congress's preemptive attacks on federal court jurisdiction, it attempts to answer the question of why, </w:t>
      </w:r>
      <w:r w:rsidRPr="003D1F5A">
        <w:rPr>
          <w:rStyle w:val="StyleUnderline"/>
        </w:rPr>
        <w:t>despite eternal failure,</w:t>
      </w:r>
      <w:r w:rsidRPr="002867D0">
        <w:rPr>
          <w:rStyle w:val="StyleUnderline"/>
        </w:rPr>
        <w:t>5</w:t>
      </w:r>
      <w:r w:rsidRPr="00665FCC">
        <w:rPr>
          <w:rStyle w:val="StyleUnderline"/>
        </w:rPr>
        <w:t xml:space="preserve"> the 108th Congress proposed and considered two jurisdiction-stripping bills, the Marriage Protection and Pledge Protection Acts.6 Unlike other academic musings on the jurisdiction-stripping topic, this Note does not presume success for either the Marriage Protection Act of 2004 or the Pledge Protection Act of 2003; failure of these bills is a central premise of the analysis, comfortably assumed given the </w:t>
      </w:r>
      <w:r w:rsidRPr="00665FCC">
        <w:rPr>
          <w:rStyle w:val="Emphasis"/>
        </w:rPr>
        <w:t>past track record of congressional efforts to curtail federal court jurisdiction.7</w:t>
      </w:r>
    </w:p>
    <w:p w:rsidR="007454F6" w:rsidRDefault="007454F6" w:rsidP="007454F6">
      <w:pPr>
        <w:pStyle w:val="Heading4"/>
      </w:pPr>
      <w:r>
        <w:t xml:space="preserve">Congress won’t court strip </w:t>
      </w:r>
    </w:p>
    <w:p w:rsidR="007454F6" w:rsidRPr="005D40A1" w:rsidRDefault="007454F6" w:rsidP="007454F6">
      <w:r w:rsidRPr="005D40A1">
        <w:rPr>
          <w:rStyle w:val="Style13ptBold"/>
        </w:rPr>
        <w:t>Gibson 12</w:t>
      </w:r>
      <w:r>
        <w:t xml:space="preserve"> (James, Sidney W. Souers Professor of Government Department of Political Science, “Public Reverence for the United States Supreme Court: Is the Court Invincible?*”, </w:t>
      </w:r>
      <w:hyperlink r:id="rId129" w:history="1">
        <w:r w:rsidRPr="008401BE">
          <w:rPr>
            <w:rStyle w:val="Hyperlink"/>
          </w:rPr>
          <w:t>https://papers.ssrn.com/sol3/papers.cfm?abstract_id=2107587</w:t>
        </w:r>
      </w:hyperlink>
      <w:r>
        <w:t>) mlm</w:t>
      </w:r>
    </w:p>
    <w:p w:rsidR="007454F6" w:rsidRPr="00893568" w:rsidRDefault="007454F6" w:rsidP="007454F6">
      <w:pPr>
        <w:rPr>
          <w:rStyle w:val="Emphasis"/>
          <w:b w:val="0"/>
          <w:iCs w:val="0"/>
        </w:rPr>
      </w:pPr>
      <w:r w:rsidRPr="005D40A1">
        <w:rPr>
          <w:u w:val="single"/>
        </w:rPr>
        <w:t>The degree of legitimacy of political institutions is extremely consequential</w:t>
      </w:r>
      <w:r w:rsidRPr="005D40A1">
        <w:rPr>
          <w:sz w:val="16"/>
        </w:rPr>
        <w:t xml:space="preserve">. For better or for worse, the decisions of legitimate institutions tend to “stick”—to draw the acquiescence of citizens, even those citizens who disagree with the institution’s policy </w:t>
      </w:r>
      <w:r w:rsidRPr="005D40A1">
        <w:rPr>
          <w:sz w:val="16"/>
        </w:rPr>
        <w:lastRenderedPageBreak/>
        <w:t>decisions. No political institution could succeed were it dependent upon always pleasing its constituents with its policy decisions</w:t>
      </w:r>
      <w:r w:rsidRPr="005D40A1">
        <w:rPr>
          <w:u w:val="single"/>
        </w:rPr>
        <w:t>. For courts—tasked with a countermajoritarian function in the American political system—displeasing the majority is a regular occurren</w:t>
      </w:r>
      <w:r w:rsidRPr="005D40A1">
        <w:rPr>
          <w:sz w:val="16"/>
        </w:rPr>
        <w:t xml:space="preserve">ce. The Supreme Court’s current level of legitimacy contributes mightily to making the Court truly the court of last resort on the policy issues it decides. </w:t>
      </w:r>
      <w:r w:rsidRPr="005D40A1">
        <w:rPr>
          <w:u w:val="single"/>
        </w:rPr>
        <w:t>Some threats to the legitimacy of the Supreme Court do exist. Some members of Congress routinely introduce “court-curbing” legislation, often focusing on the Court’s soft underbelly, its dependence on Congress for its case jurisdiction.</w:t>
      </w:r>
      <w:r w:rsidRPr="005D40A1">
        <w:rPr>
          <w:sz w:val="16"/>
        </w:rPr>
        <w:t xml:space="preserve"> Yet </w:t>
      </w:r>
      <w:r w:rsidRPr="005D40A1">
        <w:rPr>
          <w:u w:val="single"/>
        </w:rPr>
        <w:t>such efforts typically draw the support of only the most radical members of Congress and legislation of this ilk is rarely even brought to the floor for debate.</w:t>
      </w:r>
      <w:r w:rsidRPr="005D40A1">
        <w:rPr>
          <w:sz w:val="16"/>
        </w:rPr>
        <w:t xml:space="preserve"> Generally, with the possible exception of the failure to raise the salaries of federal judges, </w:t>
      </w:r>
      <w:r w:rsidRPr="005D40A1">
        <w:rPr>
          <w:u w:val="single"/>
        </w:rPr>
        <w:t xml:space="preserve">few serious threats to the institutional integrity of the Supreme Court have surfaced. And there is no evidence that such proposals by gadflies have any degree of support among the American people. </w:t>
      </w:r>
    </w:p>
    <w:p w:rsidR="007454F6" w:rsidRPr="004F5718" w:rsidRDefault="007454F6" w:rsidP="007454F6"/>
    <w:p w:rsidR="007454F6" w:rsidRDefault="007454F6" w:rsidP="007454F6">
      <w:pPr>
        <w:pStyle w:val="Heading3"/>
      </w:pPr>
      <w:r>
        <w:lastRenderedPageBreak/>
        <w:t>AT: Court Packing</w:t>
      </w:r>
    </w:p>
    <w:p w:rsidR="007454F6" w:rsidRDefault="007454F6" w:rsidP="007454F6">
      <w:pPr>
        <w:pStyle w:val="Heading4"/>
        <w:rPr>
          <w:lang w:eastAsia="zh-CN"/>
        </w:rPr>
      </w:pPr>
      <w:r>
        <w:rPr>
          <w:rFonts w:hint="eastAsia"/>
          <w:lang w:eastAsia="zh-CN"/>
        </w:rPr>
        <w:t xml:space="preserve">No court packing </w:t>
      </w:r>
      <w:r>
        <w:rPr>
          <w:lang w:eastAsia="zh-CN"/>
        </w:rPr>
        <w:t>–</w:t>
      </w:r>
      <w:r>
        <w:rPr>
          <w:rFonts w:hint="eastAsia"/>
          <w:lang w:eastAsia="zh-CN"/>
        </w:rPr>
        <w:t xml:space="preserve"> all hype and no approval</w:t>
      </w:r>
    </w:p>
    <w:p w:rsidR="007454F6" w:rsidRPr="002C7E98" w:rsidRDefault="007454F6" w:rsidP="007454F6">
      <w:pPr>
        <w:rPr>
          <w:lang w:eastAsia="zh-CN"/>
        </w:rPr>
      </w:pPr>
      <w:r w:rsidRPr="000552C3">
        <w:rPr>
          <w:rFonts w:hint="eastAsia"/>
          <w:b/>
          <w:lang w:eastAsia="zh-CN"/>
        </w:rPr>
        <w:t>Allen 17</w:t>
      </w:r>
      <w:r>
        <w:rPr>
          <w:rFonts w:hint="eastAsia"/>
          <w:lang w:eastAsia="zh-CN"/>
        </w:rPr>
        <w:t xml:space="preserve"> [Charlotte, reporter and analyst for The Weekly Standard; 5/12/17 </w:t>
      </w:r>
      <w:r>
        <w:rPr>
          <w:lang w:eastAsia="zh-CN"/>
        </w:rPr>
        <w:t>http://www.weeklystandard.com/no-trump-is-not-packing-the-courts/article/2008036</w:t>
      </w:r>
      <w:r>
        <w:rPr>
          <w:rFonts w:hint="eastAsia"/>
          <w:lang w:eastAsia="zh-CN"/>
        </w:rPr>
        <w:t>]</w:t>
      </w:r>
    </w:p>
    <w:p w:rsidR="007454F6" w:rsidRDefault="007454F6" w:rsidP="007454F6">
      <w:pPr>
        <w:rPr>
          <w:sz w:val="16"/>
          <w:lang w:eastAsia="zh-CN"/>
        </w:rPr>
      </w:pPr>
      <w:r w:rsidRPr="002F6BF3">
        <w:rPr>
          <w:sz w:val="16"/>
        </w:rPr>
        <w:t>On May 8 President</w:t>
      </w:r>
      <w:r w:rsidRPr="00FF6EA4">
        <w:rPr>
          <w:rStyle w:val="StyleUnderline"/>
        </w:rPr>
        <w:t xml:space="preserve"> Trump announced his nominees to fill 10 of the 120 vacancies on federal district and appellate courts</w:t>
      </w:r>
      <w:r w:rsidRPr="002F6BF3">
        <w:rPr>
          <w:sz w:val="16"/>
        </w:rPr>
        <w:t>. All 10 have conservative pedigrees. They were on a list supplied by the conservative Heritage Foundation (the same list from which Trump picked Neil Gorsuch). Or they were vetted by the conservative Federalist Society—or in the case of Notre Dame law professor Amy Coney Barrett, nominated by Trump for the 7th U.S. Circuit Court of Appeals—had clerked for the late conservative Justice Antonin Scalia. Here's the headline on the Associated Press story that was picked up by media across the country within minutes of Trump's announcement: "Trump Begins Effort to Pack Courts With Conservatives" And here's the story's lead sentence: President Trump will name nearly a dozen judges as nominees for key posts as he works to pack the nation's federal courts with more conservative voices. Pack?</w:t>
      </w:r>
      <w:r w:rsidRPr="00FF6EA4">
        <w:rPr>
          <w:rStyle w:val="StyleUnderline"/>
        </w:rPr>
        <w:t xml:space="preserve"> "Packing the court" has a specific meaning </w:t>
      </w:r>
      <w:r w:rsidRPr="002F6BF3">
        <w:rPr>
          <w:sz w:val="16"/>
        </w:rPr>
        <w:t xml:space="preserve">that anyone who has studied American history ought to know. </w:t>
      </w:r>
      <w:r w:rsidRPr="00FF6EA4">
        <w:rPr>
          <w:rStyle w:val="StyleUnderline"/>
        </w:rPr>
        <w:t>It refers to Franklin D. Roosevelt's efforts in 1937 to add more justices to the nine-member Supreme Court so as to dilute the then-conservative majority whose rulings had struck down several of Roosevelt's New Deal laws as unconstitutional. Roosevelt proposed to expand the high court by up to six members by adding an additional, presumably liberal, justice for every sitting justice over the age of 70. Roosevelt's proposal got nowhere, thanks to strong bipartisan opposition in Congress. Nor have historians</w:t>
      </w:r>
      <w:r w:rsidRPr="002F6BF3">
        <w:rPr>
          <w:sz w:val="16"/>
        </w:rPr>
        <w:t>, even liberal historians,</w:t>
      </w:r>
      <w:r w:rsidRPr="00FF6EA4">
        <w:rPr>
          <w:rStyle w:val="StyleUnderline"/>
        </w:rPr>
        <w:t xml:space="preserve"> been kind to Roosevelt's blatant efforts to manipulate Supreme Court rulings in his favor</w:t>
      </w:r>
      <w:r w:rsidRPr="002F6BF3">
        <w:rPr>
          <w:sz w:val="16"/>
        </w:rPr>
        <w:t>.</w:t>
      </w:r>
      <w:r w:rsidRPr="002F6BF3">
        <w:rPr>
          <w:rFonts w:hint="eastAsia"/>
          <w:sz w:val="16"/>
          <w:lang w:eastAsia="zh-CN"/>
        </w:rPr>
        <w:t xml:space="preserve"> </w:t>
      </w:r>
      <w:r w:rsidRPr="002F6BF3">
        <w:rPr>
          <w:sz w:val="16"/>
        </w:rPr>
        <w:t>But now, the phrase "pack the courts," at least to perpetually Trump-outraged progressives, seems to be synonymous with the phrase "appoint conservative judges." Hence this statement by Nan Aron, head of the ultra-liberal Alliance for Justice, to the New York Times the day before Trump's announcement: The Trump administration has made clear its intention to benefit from Republican obstructionism and to pack the federal courts with ultraconservatives given a stamp of approval by the Federalist Society. Since many in the mainstream media seem to pick up their vocabulary straight from the mouths of liberal ideologues such as Aron, "pack the courts" duly worked its way into the AP story.</w:t>
      </w:r>
      <w:r w:rsidRPr="002F6BF3">
        <w:rPr>
          <w:rFonts w:hint="eastAsia"/>
          <w:sz w:val="16"/>
          <w:lang w:eastAsia="zh-CN"/>
        </w:rPr>
        <w:t xml:space="preserve"> </w:t>
      </w:r>
    </w:p>
    <w:p w:rsidR="007454F6" w:rsidRDefault="007454F6" w:rsidP="007454F6">
      <w:pPr>
        <w:pStyle w:val="Heading4"/>
        <w:rPr>
          <w:lang w:eastAsia="zh-CN"/>
        </w:rPr>
      </w:pPr>
      <w:r>
        <w:rPr>
          <w:rFonts w:hint="eastAsia"/>
          <w:lang w:eastAsia="zh-CN"/>
        </w:rPr>
        <w:t xml:space="preserve">Court packing good </w:t>
      </w:r>
      <w:r>
        <w:rPr>
          <w:lang w:eastAsia="zh-CN"/>
        </w:rPr>
        <w:t>–</w:t>
      </w:r>
      <w:r>
        <w:rPr>
          <w:rFonts w:hint="eastAsia"/>
          <w:lang w:eastAsia="zh-CN"/>
        </w:rPr>
        <w:t xml:space="preserve"> checks power </w:t>
      </w:r>
      <w:r>
        <w:rPr>
          <w:lang w:eastAsia="zh-CN"/>
        </w:rPr>
        <w:t>imbalance</w:t>
      </w:r>
    </w:p>
    <w:p w:rsidR="007454F6" w:rsidRPr="002C7E98" w:rsidRDefault="007454F6" w:rsidP="007454F6">
      <w:pPr>
        <w:rPr>
          <w:lang w:eastAsia="zh-CN"/>
        </w:rPr>
      </w:pPr>
      <w:r>
        <w:rPr>
          <w:rFonts w:hint="eastAsia"/>
          <w:b/>
          <w:lang w:eastAsia="zh-CN"/>
        </w:rPr>
        <w:t>Mystal 5/</w:t>
      </w:r>
      <w:r w:rsidRPr="000552C3">
        <w:rPr>
          <w:rFonts w:hint="eastAsia"/>
          <w:b/>
          <w:lang w:eastAsia="zh-CN"/>
        </w:rPr>
        <w:t>7</w:t>
      </w:r>
      <w:r>
        <w:rPr>
          <w:rFonts w:hint="eastAsia"/>
          <w:lang w:eastAsia="zh-CN"/>
        </w:rPr>
        <w:t xml:space="preserve"> [Elie, JD from Harvard, reporting for Above the Law; 5/7/17 </w:t>
      </w:r>
      <w:r>
        <w:rPr>
          <w:lang w:eastAsia="zh-CN"/>
        </w:rPr>
        <w:t>http://abovethelaw.com/2017/04/court-packing-is-the-way-to-save-the-court-from-the-u-s-senate/</w:t>
      </w:r>
      <w:r>
        <w:rPr>
          <w:rFonts w:hint="eastAsia"/>
          <w:lang w:eastAsia="zh-CN"/>
        </w:rPr>
        <w:t>]</w:t>
      </w:r>
    </w:p>
    <w:p w:rsidR="007454F6" w:rsidRDefault="007454F6" w:rsidP="007454F6">
      <w:pPr>
        <w:rPr>
          <w:sz w:val="16"/>
          <w:lang w:eastAsia="zh-CN"/>
        </w:rPr>
      </w:pPr>
      <w:r w:rsidRPr="00FF6EA4">
        <w:rPr>
          <w:rStyle w:val="StyleUnderline"/>
        </w:rPr>
        <w:t>The Senate confirmation process for Supreme Court nominees is broken.</w:t>
      </w:r>
      <w:r w:rsidRPr="00E8072E">
        <w:rPr>
          <w:sz w:val="16"/>
          <w:lang w:eastAsia="zh-CN"/>
        </w:rPr>
        <w:t xml:space="preserve"> “Borked,” if you will. It doesn’t matter who broke it: I say Garland, you say Gorsuch. Either way, </w:t>
      </w:r>
      <w:r w:rsidRPr="00FF6EA4">
        <w:rPr>
          <w:rStyle w:val="StyleUnderline"/>
        </w:rPr>
        <w:t>the Senate has shown it is completely unable to look past the politics of the nominees and make a fair assessment of their judicial qualifications.</w:t>
      </w:r>
      <w:r w:rsidRPr="00E8072E">
        <w:rPr>
          <w:sz w:val="16"/>
          <w:lang w:eastAsia="zh-CN"/>
        </w:rPr>
        <w:t xml:space="preserve"> We know why. </w:t>
      </w:r>
      <w:r w:rsidRPr="00FF6EA4">
        <w:rPr>
          <w:rStyle w:val="StyleUnderline"/>
        </w:rPr>
        <w:t>One Supreme Court appointment can lurch our country to the right or the left</w:t>
      </w:r>
      <w:r w:rsidRPr="00E8072E">
        <w:rPr>
          <w:sz w:val="16"/>
          <w:lang w:eastAsia="zh-CN"/>
        </w:rPr>
        <w:t>. At this point, it would be malpractice for either party to confirm a nominee who might frustrate their party’s political agenda for the next 25 years.</w:t>
      </w:r>
      <w:r w:rsidRPr="00FF6EA4">
        <w:rPr>
          <w:rStyle w:val="StyleUnderline"/>
        </w:rPr>
        <w:t xml:space="preserve"> The way to fix this is to nerf the power of any individual appointment. In order to do that, we need more Supreme Court justices. A lot more. Enough justices that the divine timing of death and retirement does not create a political crisis for the party out of executive power.</w:t>
      </w:r>
      <w:r w:rsidRPr="00E8072E">
        <w:rPr>
          <w:sz w:val="16"/>
          <w:lang w:eastAsia="zh-CN"/>
        </w:rPr>
        <w:t xml:space="preserve"> The Constitution does not require nine Supreme Court justices. In fact,</w:t>
      </w:r>
      <w:r w:rsidRPr="00FF6EA4">
        <w:rPr>
          <w:rStyle w:val="StyleUnderline"/>
        </w:rPr>
        <w:t xml:space="preserve"> the Constitution is silent on how many judges should be on the Supreme Court.</w:t>
      </w:r>
      <w:r w:rsidRPr="00E8072E">
        <w:rPr>
          <w:sz w:val="16"/>
          <w:lang w:eastAsia="zh-CN"/>
        </w:rPr>
        <w:t xml:space="preserve"> We’re at nine because of the Judiciary Act of 1869. Maybe</w:t>
      </w:r>
      <w:r w:rsidRPr="00FF6EA4">
        <w:rPr>
          <w:rStyle w:val="StyleUnderline"/>
        </w:rPr>
        <w:t xml:space="preserve"> we’re due for an update</w:t>
      </w:r>
      <w:r w:rsidRPr="00E8072E">
        <w:rPr>
          <w:sz w:val="16"/>
          <w:lang w:eastAsia="zh-CN"/>
        </w:rPr>
        <w:t>? The lower courts handle things differently. The “progressive” Ninth Circuit Court of Appeals, the largest circuit court, operates with 29 judges. The influential D.C. Circuit has 11. The “conservative” Fifth Circuit Court of Appeals has 17 active judges. The number nine holds no mathematical magic. At the circuit court level, a three-judge panel is assigned to each case. Generally, it’s a random wheel; all federal circuits use some kind of random assignment structure to create the appearance of neutrality. The three judges render their ruling. If the parties don’t like the panel’s decision, they can seek rehearing “en banc.” If en banc rehearing is granted, the full court will look at the case and render an opinion. SPONSORED CONTENT Do You Want To Ski In The Winter And Hike &amp; Bike In The Summer While Practicing Corporate M&amp;A Law In Colorado? If you have an entrepreneurial spirit and enjoy business development and plenty of client contact, this is a role you should consider. KINNEY RECRUITING</w:t>
      </w:r>
      <w:r w:rsidRPr="00FF6EA4">
        <w:rPr>
          <w:rStyle w:val="StyleUnderline"/>
        </w:rPr>
        <w:t xml:space="preserve"> A packed Supreme Court could similarly hear cases in three-judge panels,</w:t>
      </w:r>
      <w:r w:rsidRPr="00E8072E">
        <w:rPr>
          <w:sz w:val="16"/>
          <w:lang w:eastAsia="zh-CN"/>
        </w:rPr>
        <w:t xml:space="preserve"> at least initially, </w:t>
      </w:r>
      <w:r w:rsidRPr="00FF6EA4">
        <w:rPr>
          <w:rStyle w:val="StyleUnderline"/>
        </w:rPr>
        <w:t>with the possibility of a party seeking en banc review.</w:t>
      </w:r>
      <w:r w:rsidRPr="00E8072E">
        <w:rPr>
          <w:sz w:val="16"/>
          <w:lang w:eastAsia="zh-CN"/>
        </w:rPr>
        <w:t xml:space="preserve"> </w:t>
      </w:r>
      <w:r w:rsidRPr="00FF6EA4">
        <w:rPr>
          <w:rStyle w:val="StyleUnderline"/>
        </w:rPr>
        <w:t>This would allow the Court to take more cases.</w:t>
      </w:r>
      <w:r w:rsidRPr="00E8072E">
        <w:rPr>
          <w:sz w:val="16"/>
          <w:lang w:eastAsia="zh-CN"/>
        </w:rPr>
        <w:t xml:space="preserve"> And while you’d surely see a lot of 2-1 panel rulings, it would be a rare day that an “en banc” rehearing resulted in a 10-9 split along “party lines.” Most Supreme Court cases are too complicated to break so cleanly. </w:t>
      </w:r>
      <w:r w:rsidRPr="00E8072E">
        <w:rPr>
          <w:rFonts w:hint="eastAsia"/>
          <w:sz w:val="16"/>
          <w:lang w:eastAsia="zh-CN"/>
        </w:rPr>
        <w:t>“</w:t>
      </w:r>
      <w:r w:rsidRPr="00E8072E">
        <w:rPr>
          <w:sz w:val="16"/>
          <w:lang w:eastAsia="zh-CN"/>
        </w:rPr>
        <w:t xml:space="preserve">Court packing” gets a bad rap, mainly because Franklin Delano Roosevelt tried to do it in order to bully the Court into authorizing the New Deal. The </w:t>
      </w:r>
      <w:r w:rsidRPr="00E8072E">
        <w:rPr>
          <w:sz w:val="16"/>
          <w:lang w:eastAsia="zh-CN"/>
        </w:rPr>
        <w:lastRenderedPageBreak/>
        <w:t>Judicial Procedures Reform Act of 1937 would have given Roosevelt the authority to appoint six new Supreme Court justices, and it went down in flames. Partisan court packing is the next logical escalation now that the GOP has changed the filibuster rules in order to install Neil Gorsuch in the seat the Republicans stole from President Barack Obama. The Democrats will likely be back in power (someday), and on that day they’re unlikely to just sit there and watch someone they perceive to be an illegitimate justice destroy women’s rights and gay rights and whatever else with a bunch of 5-4 decisions. If you really think court packing won’t be on the table, you have no idea how much liberals value civil rights. The thing about going “nuclear” is that it leads to mutually assured destruction. SPONSORED CONTENT Upcoming Practical Law Free CLE: Equity Compensation for Partnerships and LLCs, IP &amp; IT Provisions in M&amp;A Transactions, and More Looking to take a deeper dive into hot button issues, emerging trends and reoccurring topics that come across your desk? Practical Law webinars provide substantive guidance in an interactive format – with free CLE for viewing the live version of the webinar. THOMSON REUTERS PRACTICAL LAW But court packing doesn’t have to be partisan, and if we do it right it will fix our whole pathetic confirmation process.</w:t>
      </w:r>
      <w:r w:rsidRPr="00FF6EA4">
        <w:rPr>
          <w:rStyle w:val="StyleUnderline"/>
        </w:rPr>
        <w:t xml:space="preserve"> Let’s say we had a bipartisan committee come up with five “conservative” justices and five “liberal” ones to add to the Court. That would swell its numbers to 19, yet preserve the current balance of conservatives and liberal</w:t>
      </w:r>
      <w:r w:rsidRPr="00E8072E">
        <w:rPr>
          <w:sz w:val="16"/>
          <w:lang w:eastAsia="zh-CN"/>
        </w:rPr>
        <w:t>s. Now let’s say that</w:t>
      </w:r>
      <w:r w:rsidRPr="00FF6EA4">
        <w:rPr>
          <w:rStyle w:val="StyleUnderline"/>
        </w:rPr>
        <w:t xml:space="preserve"> Ruth Bader Ginsburg or Anthony Kennedy leave</w:t>
      </w:r>
      <w:r w:rsidRPr="00E8072E">
        <w:rPr>
          <w:sz w:val="16"/>
          <w:lang w:eastAsia="zh-CN"/>
        </w:rPr>
        <w:t xml:space="preserve">s the </w:t>
      </w:r>
      <w:r w:rsidRPr="00FF6EA4">
        <w:rPr>
          <w:rStyle w:val="StyleUnderline"/>
        </w:rPr>
        <w:t>Court</w:t>
      </w:r>
      <w:r w:rsidRPr="00E8072E">
        <w:rPr>
          <w:sz w:val="16"/>
          <w:lang w:eastAsia="zh-CN"/>
        </w:rPr>
        <w:t>, and President Trump gets to nominate the replacement. Do you really think we’d see Senators going to the mattresses over the nomination?</w:t>
      </w:r>
      <w:r w:rsidRPr="00FF6EA4">
        <w:rPr>
          <w:rStyle w:val="StyleUnderline"/>
        </w:rPr>
        <w:t xml:space="preserve"> It wouldn’t make any sense to filibuster a qualified candidate</w:t>
      </w:r>
      <w:r w:rsidRPr="00E8072E">
        <w:rPr>
          <w:sz w:val="16"/>
          <w:lang w:eastAsia="zh-CN"/>
        </w:rPr>
        <w:t xml:space="preserve">, or refuse to hold a hearing on a president’s choice, because over the course of 19 people evolving and dying and retiring, no one justice would be indispensable. </w:t>
      </w:r>
      <w:r w:rsidRPr="00FF6EA4">
        <w:rPr>
          <w:rStyle w:val="StyleUnderline"/>
        </w:rPr>
        <w:t>No one person would hold the future of</w:t>
      </w:r>
      <w:r w:rsidRPr="00E8072E">
        <w:rPr>
          <w:sz w:val="16"/>
          <w:lang w:eastAsia="zh-CN"/>
        </w:rPr>
        <w:t>, say,</w:t>
      </w:r>
      <w:r w:rsidRPr="00FF6EA4">
        <w:rPr>
          <w:rStyle w:val="StyleUnderline"/>
        </w:rPr>
        <w:t xml:space="preserve"> voting rights on their aging shoulders. The Supreme Court would still have a lot of power, but the individual justices would have less power.</w:t>
      </w:r>
      <w:r w:rsidRPr="00E8072E">
        <w:rPr>
          <w:sz w:val="16"/>
          <w:lang w:eastAsia="zh-CN"/>
        </w:rPr>
        <w:t xml:space="preserve"> Which would be kind of nice since they are unelected, unaccountable, and appointed for life. More justices would also</w:t>
      </w:r>
      <w:r w:rsidRPr="00FF6EA4">
        <w:rPr>
          <w:rStyle w:val="StyleUnderline"/>
        </w:rPr>
        <w:t xml:space="preserve"> lead to more</w:t>
      </w:r>
      <w:r w:rsidRPr="00E8072E">
        <w:rPr>
          <w:sz w:val="16"/>
          <w:lang w:eastAsia="zh-CN"/>
        </w:rPr>
        <w:t xml:space="preserve"> diversity on the Court. Not just in terms of identity politics — though it would be cool if the Supreme Court was big enough to encompass a full range of the ethnic, religious, and orientation backgrounds experienced in our pluralistic society — but in terms of</w:t>
      </w:r>
      <w:r w:rsidRPr="00FF6EA4">
        <w:rPr>
          <w:rStyle w:val="StyleUnderline"/>
        </w:rPr>
        <w:t xml:space="preserve"> diversity of thought</w:t>
      </w:r>
      <w:r w:rsidRPr="00E8072E">
        <w:rPr>
          <w:sz w:val="16"/>
          <w:lang w:eastAsia="zh-CN"/>
        </w:rPr>
        <w:t xml:space="preserve">. With Gorsuch confirmed, we have nine justices who went to two law schools (Harvard or Yale). We’ve got basically three judicial philosophies represented (originalists, not, and whatever Anthony Kennedy is feeling that day). We know what Gorsuch means for women’s rights in this country, because the math is not hard to see. In the immortal words of Kermit the Frog: we need more dogs and cats and chickens and things. If we had more people from more schools of thought, it’d be a lot harder to say, “Well, we know how the Republican justices will vote on abortion. We know how the Democratic justices will rule on affirmative action.” </w:t>
      </w:r>
      <w:r w:rsidRPr="00FF6EA4">
        <w:rPr>
          <w:rStyle w:val="StyleUnderline"/>
        </w:rPr>
        <w:t>The facts of the case and the disposition of the law would matter more, while the judicial philosophies of each individual justice would matter less</w:t>
      </w:r>
      <w:r w:rsidRPr="00E8072E">
        <w:rPr>
          <w:sz w:val="16"/>
          <w:lang w:eastAsia="zh-CN"/>
        </w:rPr>
        <w:t>. This would be a good thing!</w:t>
      </w:r>
      <w:r w:rsidRPr="00FF6EA4">
        <w:rPr>
          <w:rStyle w:val="StyleUnderline"/>
        </w:rPr>
        <w:t xml:space="preserve"> Elections would still matter</w:t>
      </w:r>
      <w:r w:rsidRPr="00E8072E">
        <w:rPr>
          <w:sz w:val="16"/>
          <w:lang w:eastAsia="zh-CN"/>
        </w:rPr>
        <w:t>. Over the course of eight years, a successful president could still have a real impact on the shape of 19-member Supreme Court. But those changes would happen gradually.</w:t>
      </w:r>
      <w:r w:rsidRPr="00FF6EA4">
        <w:rPr>
          <w:rStyle w:val="StyleUnderline"/>
        </w:rPr>
        <w:t xml:space="preserve"> The Court wouldn’t “lurch.” The law would be stable. </w:t>
      </w:r>
      <w:r w:rsidRPr="00E8072E">
        <w:rPr>
          <w:sz w:val="16"/>
          <w:lang w:eastAsia="zh-CN"/>
        </w:rPr>
        <w:t>A Court shaded to the left or right would represent the slow movement of our politics in one direction or another over a generation, not the short-term happenstance of who had a coronary how many months before an election. And the Senate could get back to making the confirmation process about qualification and not</w:t>
      </w:r>
      <w:r>
        <w:rPr>
          <w:sz w:val="16"/>
          <w:lang w:eastAsia="zh-CN"/>
        </w:rPr>
        <w:t xml:space="preserve"> politics.</w:t>
      </w:r>
    </w:p>
    <w:p w:rsidR="007454F6" w:rsidRPr="00DD4995" w:rsidRDefault="007454F6" w:rsidP="007454F6">
      <w:pPr>
        <w:pStyle w:val="Heading4"/>
        <w:rPr>
          <w:rStyle w:val="Style13ptBold"/>
          <w:b/>
        </w:rPr>
      </w:pPr>
      <w:r>
        <w:rPr>
          <w:rStyle w:val="Style13ptBold"/>
          <w:b/>
        </w:rPr>
        <w:t>Empirically, court packing plans have only caused decreased popularity and legislative stalls for the president</w:t>
      </w:r>
    </w:p>
    <w:p w:rsidR="007454F6" w:rsidRPr="00DD4995" w:rsidRDefault="007454F6" w:rsidP="007454F6">
      <w:pPr>
        <w:rPr>
          <w:rStyle w:val="Style13ptBold"/>
          <w:b w:val="0"/>
          <w:sz w:val="16"/>
          <w:szCs w:val="16"/>
        </w:rPr>
      </w:pPr>
      <w:r w:rsidRPr="00DD4995">
        <w:rPr>
          <w:rStyle w:val="Style13ptBold"/>
        </w:rPr>
        <w:t xml:space="preserve">Menaker no date </w:t>
      </w:r>
      <w:r w:rsidRPr="00DD4995">
        <w:rPr>
          <w:rStyle w:val="Style13ptBold"/>
          <w:b w:val="0"/>
          <w:sz w:val="16"/>
          <w:szCs w:val="16"/>
        </w:rPr>
        <w:t xml:space="preserve">(Richard G. Menaker and Hermann LLP, “FDR’s Court-Packing Plan: A Study in Irony”, The Gilder Lehrman Institute of American History, </w:t>
      </w:r>
      <w:hyperlink r:id="rId130" w:history="1">
        <w:r w:rsidRPr="00DD4995">
          <w:rPr>
            <w:rStyle w:val="Style13ptBold"/>
            <w:b w:val="0"/>
            <w:sz w:val="16"/>
            <w:szCs w:val="16"/>
          </w:rPr>
          <w:t>https://www.gilderlehrman.org/history-by-era/new-deal/essays/fdr%E2%80%99s-court-packing-plan-study-irony</w:t>
        </w:r>
      </w:hyperlink>
      <w:r w:rsidRPr="00DD4995">
        <w:rPr>
          <w:rStyle w:val="Style13ptBold"/>
          <w:b w:val="0"/>
          <w:sz w:val="16"/>
          <w:szCs w:val="16"/>
        </w:rPr>
        <w:t>) dsk</w:t>
      </w:r>
    </w:p>
    <w:p w:rsidR="007454F6" w:rsidRDefault="007454F6" w:rsidP="007454F6">
      <w:pPr>
        <w:rPr>
          <w:sz w:val="16"/>
        </w:rPr>
      </w:pPr>
      <w:r w:rsidRPr="00C8752B">
        <w:rPr>
          <w:sz w:val="16"/>
        </w:rPr>
        <w:t xml:space="preserve">Under scrutiny, the change in the Supreme Court’s outlook emerges as a peculiar chapter in a complicated story, with more twists to it than a simple switch by a swing man in reaction to Roosevelt’s plan to pack the Court. As the legal historian Barry Cushman has persuasively suggested, </w:t>
      </w:r>
      <w:r w:rsidRPr="00EF00E9">
        <w:rPr>
          <w:rStyle w:val="StyleUnderline"/>
        </w:rPr>
        <w:t>constitutional doctrine was already evolving in a direction favorable to a more interventionist role for government well before Roosevelt introduced the court “reform” bill</w:t>
      </w:r>
      <w:r w:rsidRPr="00C8752B">
        <w:rPr>
          <w:sz w:val="16"/>
        </w:rPr>
        <w:t>. Most of the earlier decisions invalidating New Deal legislation were 9-0 or 8-1 rulings, not 5-4 squeakers. Those decisions reflected a view shared by even the more progressive justices that the new laws had been sloppily drawn and poorly defended. Roosevelt’s draftsmen soon learned from these mistakes and avoided them in subsequent legislation that the Court sustained. While it is certainly true that the eventual breakup and replacement of the Four Horsemen eased the Court in that direction</w:t>
      </w:r>
      <w:r w:rsidRPr="00C8752B">
        <w:rPr>
          <w:rStyle w:val="StyleUnderline"/>
        </w:rPr>
        <w:t>, the fact remains that technically tighter draftsmanship greatly helped the New Deal cause in the Court’s later rulings</w:t>
      </w:r>
      <w:r w:rsidRPr="00C8752B">
        <w:rPr>
          <w:sz w:val="16"/>
        </w:rPr>
        <w:t xml:space="preserve">. Accordingly, </w:t>
      </w:r>
      <w:r w:rsidRPr="00C8752B">
        <w:rPr>
          <w:rStyle w:val="Emphasis"/>
        </w:rPr>
        <w:t>it seems unlikely the court-packing plan played much of a role in inducing the Supreme Court to change direction.</w:t>
      </w:r>
      <w:r w:rsidRPr="00C8752B">
        <w:rPr>
          <w:sz w:val="16"/>
        </w:rPr>
        <w:t xml:space="preserve"> On the other hand, </w:t>
      </w:r>
      <w:r w:rsidRPr="00C8752B">
        <w:rPr>
          <w:rStyle w:val="StyleUnderline"/>
        </w:rPr>
        <w:t>there is also little doubt the plan had a harmful effect on Roosevelt’s legislative program</w:t>
      </w:r>
      <w:r w:rsidRPr="00C8752B">
        <w:rPr>
          <w:sz w:val="16"/>
        </w:rPr>
        <w:t xml:space="preserve"> for the balance of the New Deal. Six months after achieving the most one-sided electoral victory in modern times, the Democrats were divided and in disarray; </w:t>
      </w:r>
      <w:r w:rsidRPr="00C8752B">
        <w:rPr>
          <w:rStyle w:val="StyleUnderline"/>
        </w:rPr>
        <w:t>the unpopularity</w:t>
      </w:r>
      <w:r w:rsidRPr="00C8752B">
        <w:rPr>
          <w:sz w:val="16"/>
        </w:rPr>
        <w:t xml:space="preserve"> of the court-packing plan </w:t>
      </w:r>
      <w:r w:rsidRPr="00C8752B">
        <w:rPr>
          <w:rStyle w:val="StyleUnderline"/>
        </w:rPr>
        <w:t xml:space="preserve">had undermined the President’s moral authority and given lukewarm </w:t>
      </w:r>
      <w:r w:rsidRPr="00C8752B">
        <w:rPr>
          <w:rStyle w:val="StyleUnderline"/>
        </w:rPr>
        <w:lastRenderedPageBreak/>
        <w:t>party members an excuse to abandon him</w:t>
      </w:r>
      <w:r w:rsidRPr="00C8752B">
        <w:rPr>
          <w:sz w:val="16"/>
        </w:rPr>
        <w:t>. Never again would the Democratic leadership gather the momentum that had brought such consistent legislative successes during the first four years of the administration. “The whole New Deal,” declared Henry Wallace, “really went up in smoke as a result of the Supreme Court fight.” Perhaps the most vexing question is why Roosevelt did not just drop the plan when the battle with the Court was clearly won. No one knows the answer for sure. A most gregarious of presidents, FDR was also among the most guarded and inscrutable. Was it a misplaced feeling of empowerment derived from the 1936 elections? Was it the sort of internal stubbornness that had won the day with Congress in the past? Robert H. Jackson, a Roosevelt confidant and future Supreme Court appointee, reached this general assessment: “</w:t>
      </w:r>
      <w:r w:rsidRPr="00C8752B">
        <w:rPr>
          <w:rStyle w:val="StyleUnderline"/>
        </w:rPr>
        <w:t>The President was not a legalistic-minded person. He was not an economic-minded person. He was a strong thinker in terms of right and wrong</w:t>
      </w:r>
      <w:r w:rsidRPr="00C8752B">
        <w:rPr>
          <w:sz w:val="16"/>
        </w:rPr>
        <w:t>, for which he frequently went back to quotations from the Scriptures. Certain things just were not right in his view.” Having witnessed so many rulings by the Supreme Court that, in his view, just were not right, Roosevelt had set upon a remedial course that he stuck with to the end. How the drama played out is a study in the capriciousness of history.</w:t>
      </w:r>
    </w:p>
    <w:p w:rsidR="007454F6" w:rsidRPr="002F6BF3" w:rsidRDefault="007454F6" w:rsidP="007454F6">
      <w:pPr>
        <w:rPr>
          <w:sz w:val="16"/>
          <w:lang w:eastAsia="zh-CN"/>
        </w:rPr>
      </w:pPr>
    </w:p>
    <w:p w:rsidR="007454F6" w:rsidRDefault="007454F6" w:rsidP="007454F6">
      <w:pPr>
        <w:pStyle w:val="Heading3"/>
      </w:pPr>
      <w:r>
        <w:lastRenderedPageBreak/>
        <w:t>AT: Trump Lashout</w:t>
      </w:r>
    </w:p>
    <w:p w:rsidR="007454F6" w:rsidRPr="003A7B58" w:rsidRDefault="007454F6" w:rsidP="007454F6">
      <w:pPr>
        <w:pStyle w:val="Heading4"/>
        <w:rPr>
          <w:rStyle w:val="Style13ptBold"/>
          <w:b/>
        </w:rPr>
      </w:pPr>
      <w:r>
        <w:rPr>
          <w:rStyle w:val="Style13ptBold"/>
          <w:b/>
        </w:rPr>
        <w:t xml:space="preserve">Recent travel ban increased Trumps confidence in the court </w:t>
      </w:r>
    </w:p>
    <w:p w:rsidR="007454F6" w:rsidRPr="003A7B58" w:rsidRDefault="007454F6" w:rsidP="007454F6">
      <w:r>
        <w:rPr>
          <w:rStyle w:val="Style13ptBold"/>
        </w:rPr>
        <w:t xml:space="preserve">Dinan 6/26 </w:t>
      </w:r>
      <w:r w:rsidRPr="003A7B58">
        <w:t xml:space="preserve">(Stephen, staff writer at the Washington Times, “Trump applauds Supreme Court, feels ‘gratified’ by ruling to revive travel ban,” The Washington Times, 2017, </w:t>
      </w:r>
      <w:hyperlink r:id="rId131" w:history="1">
        <w:r w:rsidRPr="003A7B58">
          <w:t>http://www.washingtontimes.com/news/2017/jun/26/supreme-court-revives-trump-travel-ban/</w:t>
        </w:r>
      </w:hyperlink>
      <w:r w:rsidRPr="003A7B58">
        <w:t>) ip</w:t>
      </w:r>
    </w:p>
    <w:p w:rsidR="007454F6" w:rsidRPr="003A7B58" w:rsidRDefault="007454F6" w:rsidP="007454F6">
      <w:pPr>
        <w:rPr>
          <w:sz w:val="16"/>
        </w:rPr>
      </w:pPr>
      <w:r w:rsidRPr="00725F7F">
        <w:rPr>
          <w:rStyle w:val="StyleUnderline"/>
        </w:rPr>
        <w:t>The Supreme Court revived President Trump’s extreme vetting travel ban</w:t>
      </w:r>
      <w:r w:rsidRPr="003A7B58">
        <w:rPr>
          <w:sz w:val="16"/>
        </w:rPr>
        <w:t xml:space="preserve"> Monday, </w:t>
      </w:r>
      <w:r w:rsidRPr="00725F7F">
        <w:rPr>
          <w:rStyle w:val="StyleUnderline"/>
        </w:rPr>
        <w:t xml:space="preserve">ruling that much of it can go into effect </w:t>
      </w:r>
      <w:r w:rsidRPr="003A7B58">
        <w:rPr>
          <w:sz w:val="16"/>
        </w:rPr>
        <w:t xml:space="preserve">— and along the way delivering an implicit rebuke to the army of lower-court judges who blasted the president as anti-Muslim. </w:t>
      </w:r>
      <w:r w:rsidRPr="00725F7F">
        <w:rPr>
          <w:rStyle w:val="StyleUnderline"/>
        </w:rPr>
        <w:t xml:space="preserve">In a unanimous unsigned ruling, </w:t>
      </w:r>
      <w:r w:rsidRPr="00725F7F">
        <w:rPr>
          <w:rStyle w:val="Emphasis"/>
        </w:rPr>
        <w:t>the justices said the president has important national security powers that the courts must respect</w:t>
      </w:r>
      <w:r w:rsidRPr="00725F7F">
        <w:rPr>
          <w:rStyle w:val="StyleUnderline"/>
        </w:rPr>
        <w:t xml:space="preserve"> and ruled that he likely has the power to deny entry to broad categories of would-be visitors and immigrants.</w:t>
      </w:r>
      <w:r>
        <w:rPr>
          <w:rStyle w:val="StyleUnderline"/>
        </w:rPr>
        <w:t xml:space="preserve"> </w:t>
      </w:r>
      <w:r w:rsidRPr="003A7B58">
        <w:rPr>
          <w:sz w:val="16"/>
        </w:rPr>
        <w:t xml:space="preserve">But the justices said those who already have a connection to the U.S. — either a job offer, an admission to an educational program or a close family connection — will be exempted from the 90-day ban on travel from six countries as well as the 120-day pause on refugees. Minutes after the ruling, both sides were fighting over what that meant. </w:t>
      </w:r>
      <w:r w:rsidRPr="00725F7F">
        <w:rPr>
          <w:rStyle w:val="StyleUnderline"/>
        </w:rPr>
        <w:t>The president said</w:t>
      </w:r>
      <w:r w:rsidRPr="003A7B58">
        <w:rPr>
          <w:sz w:val="16"/>
        </w:rPr>
        <w:t xml:space="preserve"> his plans will “become largely effective” and called </w:t>
      </w:r>
      <w:r w:rsidRPr="00725F7F">
        <w:rPr>
          <w:rStyle w:val="Emphasis"/>
        </w:rPr>
        <w:t>the ruling “a clear victory for our national security.”</w:t>
      </w:r>
      <w:r>
        <w:rPr>
          <w:rStyle w:val="Emphasis"/>
        </w:rPr>
        <w:t xml:space="preserve"> </w:t>
      </w:r>
      <w:r w:rsidRPr="003A7B58">
        <w:rPr>
          <w:sz w:val="16"/>
        </w:rPr>
        <w:t>“My number one responsibility as Commander in Chief is to keep the American people safe,” he said in a statement. “</w:t>
      </w:r>
      <w:r w:rsidRPr="00725F7F">
        <w:rPr>
          <w:rStyle w:val="StyleUnderline"/>
        </w:rPr>
        <w:t>Today’s ruling allows me to use an important tool for protecting our Nation’s homeland. I am also particularly gratified that the Supreme Court’s decision was 9-0</w:t>
      </w:r>
      <w:r w:rsidRPr="003A7B58">
        <w:rPr>
          <w:sz w:val="16"/>
        </w:rPr>
        <w:t xml:space="preserve">.” Immigrant rights groups, meanwhile, were divided. Some took an optimistic approach, saying approval of the exemptions will prevent few visitors from entering the U.S. under either the travel ban or the refugee pause. Others were outraged that the court gave an imprimatur to any of the president’s policy. The Homeland Security Department said it will soon issue guidance about how it will carry out the court’s directives. Advocacy groups said they will be watching closely and will be prepared to file lawsuits if they think the government is refusing entry to deserving visitors, refugees and immigrants. “This order allows only a narrow sliver of the ban to go forward. We will stop any attempt by the Trump administration to go further,” said Omar C. Jadwat, director of the Immigrant Rights Project at the American Civil Liberties Union. </w:t>
      </w:r>
      <w:r w:rsidRPr="003A7B58">
        <w:rPr>
          <w:rStyle w:val="StyleUnderline"/>
        </w:rPr>
        <w:t>The court has set oral arguments on the full case for October</w:t>
      </w:r>
      <w:r w:rsidRPr="003A7B58">
        <w:rPr>
          <w:sz w:val="16"/>
        </w:rPr>
        <w:t xml:space="preserve">, when the next term begins. But </w:t>
      </w:r>
      <w:r w:rsidRPr="003A7B58">
        <w:rPr>
          <w:rStyle w:val="Emphasis"/>
        </w:rPr>
        <w:t>all the justices</w:t>
      </w:r>
      <w:r w:rsidRPr="003A7B58">
        <w:rPr>
          <w:sz w:val="16"/>
        </w:rPr>
        <w:t xml:space="preserve"> Monday </w:t>
      </w:r>
      <w:r w:rsidRPr="003A7B58">
        <w:rPr>
          <w:rStyle w:val="Emphasis"/>
        </w:rPr>
        <w:t>signaled a reluctance to follow the lead of several lower courts</w:t>
      </w:r>
      <w:r w:rsidRPr="003A7B58">
        <w:rPr>
          <w:sz w:val="16"/>
        </w:rPr>
        <w:t xml:space="preserve">, </w:t>
      </w:r>
      <w:r w:rsidRPr="003A7B58">
        <w:rPr>
          <w:rStyle w:val="StyleUnderline"/>
        </w:rPr>
        <w:t>which said Mr. Trump’s campaign rhetoric regarding Muslims poisoned his executive orders.</w:t>
      </w:r>
      <w:r>
        <w:rPr>
          <w:rStyle w:val="StyleUnderline"/>
        </w:rPr>
        <w:t xml:space="preserve"> </w:t>
      </w:r>
      <w:r w:rsidRPr="003A7B58">
        <w:rPr>
          <w:sz w:val="16"/>
        </w:rPr>
        <w:t xml:space="preserve">During the presidential campaign, Mr. Trump proposed a full ban on admitting any Muslims to the U.S. In January, after taking office, he issued an executive order that imposed a 120-day pause on all new refugees, dropped the annual ceiling of refugees to 50,000 — down from the 110,000 that President Obama had set, and called for a 90-day halt in admissions from Iran, Iraq, Libya, Somalia, Sudan, Syria and Yemen. Those seven countries — all predominantly Muslim — had been first identified by Congress and Mr. Obama as so terror-prone and dangerous that their citizens needed extra vetting. After courts ruled against the January executive order, Mr. Trump issued a revised order in March removing Iraq from the targeted countries and allowing waivers that granted admission to people who the government deemed already had connections to the U.S., such as an approved visa or family living in the country. Some legal analysts said </w:t>
      </w:r>
      <w:r w:rsidRPr="003A7B58">
        <w:rPr>
          <w:rStyle w:val="StyleUnderline"/>
        </w:rPr>
        <w:t>the Supreme Court ruling did little more than codify that latest policy</w:t>
      </w:r>
      <w:r w:rsidRPr="003A7B58">
        <w:rPr>
          <w:sz w:val="16"/>
        </w:rPr>
        <w:t xml:space="preserve">. “An American individual or entity that has a bona fide relationship with a particular person seeking to enter the country as a refugee can legitimately claim concrete hardship if that person is excluded,” the justices said in the unsigned opinion. “But when it comes to refugees who lack any such connection to the United States, for the reasons we have set out, the balance tips in favor of the Government’s compelling need to provide for the Nation’s security.” Three members of the court — Justices Clarence Thomas, Samuel A. Alito Jr. and Neil M. Gorsuch — issued their own opinion saying they would have gone further and upheld the president’s entire policy. “I fear that the Court’s remedy will prove unworkable,” said Justice Thomas, writing for the dissenters. He said the decision creates a nightmare for the administration, which must come up with definitions of what constitutes “sufficient connection.” The court also created an exemption to Mr. Trump’s 50,000-refugee cap, saying that anyone already in the pipeline with close connections to the U.S. must be admitted — a striking move that garnered little explanation in the 13-page ruling. Some advocacy groups argued that meant no refugees will be blocked because of the ban, because everyone in the pipeline already has ties to the U.S. by dint of the fact that a resettlement agency in the U.S. is working on their case. Other groups feared that some refugees will be left on the outside and stranded in dangerous conditions. Those future fights aside, </w:t>
      </w:r>
      <w:r w:rsidRPr="003A7B58">
        <w:rPr>
          <w:rStyle w:val="Emphasis"/>
        </w:rPr>
        <w:t>the ruling is the first major legal victory for Mr. Trump</w:t>
      </w:r>
      <w:r w:rsidRPr="003A7B58">
        <w:rPr>
          <w:sz w:val="16"/>
        </w:rPr>
        <w:t xml:space="preserve">, </w:t>
      </w:r>
      <w:r w:rsidRPr="003A7B58">
        <w:rPr>
          <w:rStyle w:val="StyleUnderline"/>
        </w:rPr>
        <w:t>who had been blasted by lower courts — chiefly Democratic-appointed judges — for showing “animus” to Muslims and for failing to justify his national security concerns.</w:t>
      </w:r>
      <w:r>
        <w:rPr>
          <w:rStyle w:val="StyleUnderline"/>
        </w:rPr>
        <w:t xml:space="preserve"> </w:t>
      </w:r>
      <w:r w:rsidRPr="003A7B58">
        <w:rPr>
          <w:rStyle w:val="StyleUnderline"/>
        </w:rPr>
        <w:t>The justices</w:t>
      </w:r>
      <w:r w:rsidRPr="003A7B58">
        <w:rPr>
          <w:sz w:val="16"/>
        </w:rPr>
        <w:t xml:space="preserve">, though, </w:t>
      </w:r>
      <w:r w:rsidRPr="003A7B58">
        <w:rPr>
          <w:rStyle w:val="StyleUnderline"/>
        </w:rPr>
        <w:t>said the president deserves deference when acting on national security concerns in immigration matters</w:t>
      </w:r>
      <w:r w:rsidRPr="003A7B58">
        <w:rPr>
          <w:sz w:val="16"/>
        </w:rPr>
        <w:t xml:space="preserve">, </w:t>
      </w:r>
      <w:r w:rsidRPr="003A7B58">
        <w:rPr>
          <w:rStyle w:val="Emphasis"/>
        </w:rPr>
        <w:t>where Congress has given the executive branch significant leeway.</w:t>
      </w:r>
      <w:r>
        <w:rPr>
          <w:rStyle w:val="Emphasis"/>
        </w:rPr>
        <w:t xml:space="preserve"> </w:t>
      </w:r>
      <w:r w:rsidRPr="003A7B58">
        <w:rPr>
          <w:sz w:val="16"/>
        </w:rPr>
        <w:t>“</w:t>
      </w:r>
      <w:r w:rsidRPr="003A7B58">
        <w:rPr>
          <w:rStyle w:val="StyleUnderline"/>
        </w:rPr>
        <w:t>The Supreme Court did what the lower court judges would not: treat President Trump like any other president with the ‘presumption of regularity</w:t>
      </w:r>
      <w:r w:rsidRPr="003A7B58">
        <w:rPr>
          <w:sz w:val="16"/>
        </w:rPr>
        <w:t>,’” Josh Blackman, associate professor at South Texas College of Law in Houston, wrote on his blog. “</w:t>
      </w:r>
      <w:r w:rsidRPr="003A7B58">
        <w:rPr>
          <w:rStyle w:val="StyleUnderline"/>
        </w:rPr>
        <w:t xml:space="preserve">The justices did not delve into the president’s Twitter account, </w:t>
      </w:r>
      <w:r w:rsidRPr="003A7B58">
        <w:rPr>
          <w:rStyle w:val="StyleUnderline"/>
        </w:rPr>
        <w:lastRenderedPageBreak/>
        <w:t>nor did they parse his campaign statements</w:t>
      </w:r>
      <w:r w:rsidRPr="003A7B58">
        <w:rPr>
          <w:sz w:val="16"/>
        </w:rPr>
        <w:t>.” The justices did, however, signal that they expect Mr. Trump to use the reprieve to quickly figure out and put into place new vetting policies — which was the point of the temporary pauses in the first place, according to the administration. “Given the Government’s representations in this litigation concerning the resources required to complete the 20-day review, we fully expect that the relief we grant today will permit the Executive to conclude its internal work and provide adequate notice to foreign governments” within the time frame laid out by Mr. Trump, the justices said. That could make much of the case moot by October, when the next session of the court begins.</w:t>
      </w:r>
    </w:p>
    <w:p w:rsidR="007454F6" w:rsidRPr="00026F85" w:rsidRDefault="007454F6" w:rsidP="007454F6"/>
    <w:p w:rsidR="007454F6" w:rsidRDefault="007454F6" w:rsidP="007454F6">
      <w:pPr>
        <w:pStyle w:val="Heading3"/>
      </w:pPr>
      <w:r>
        <w:lastRenderedPageBreak/>
        <w:t>AT: 9</w:t>
      </w:r>
      <w:r w:rsidRPr="004F5718">
        <w:rPr>
          <w:vertAlign w:val="superscript"/>
        </w:rPr>
        <w:t>th</w:t>
      </w:r>
      <w:r>
        <w:t xml:space="preserve"> Circuit Court</w:t>
      </w:r>
    </w:p>
    <w:p w:rsidR="007454F6" w:rsidRPr="00C424AC" w:rsidRDefault="007454F6" w:rsidP="007454F6">
      <w:pPr>
        <w:pStyle w:val="Heading4"/>
      </w:pPr>
      <w:r>
        <w:t>Trump can’t break up the 9</w:t>
      </w:r>
      <w:r w:rsidRPr="00C424AC">
        <w:rPr>
          <w:vertAlign w:val="superscript"/>
        </w:rPr>
        <w:t>th</w:t>
      </w:r>
      <w:r>
        <w:t xml:space="preserve"> Circuit --- needs to pass congress first</w:t>
      </w:r>
    </w:p>
    <w:p w:rsidR="007454F6" w:rsidRPr="00C424AC" w:rsidRDefault="007454F6" w:rsidP="007454F6">
      <w:r>
        <w:rPr>
          <w:rStyle w:val="Style13ptBold"/>
        </w:rPr>
        <w:t xml:space="preserve">Fox News 17 </w:t>
      </w:r>
      <w:r w:rsidRPr="00C424AC">
        <w:t xml:space="preserve">(“Judge Nap Explains Why Break-Up of 9th Circuit Court Probably Won't Happen,” Fox News Insider, 4/27, </w:t>
      </w:r>
      <w:hyperlink r:id="rId132" w:history="1">
        <w:r w:rsidRPr="0017574A">
          <w:rPr>
            <w:rStyle w:val="Hyperlink"/>
          </w:rPr>
          <w:t>http://insider.foxnews.com/2017/04/27/judge-napolitano-can-trump-break-ninth-circuit-court-appeals</w:t>
        </w:r>
      </w:hyperlink>
      <w:r w:rsidRPr="00C424AC">
        <w:t>)</w:t>
      </w:r>
      <w:r>
        <w:t xml:space="preserve"> ip</w:t>
      </w:r>
    </w:p>
    <w:p w:rsidR="007454F6" w:rsidRDefault="007454F6" w:rsidP="007454F6">
      <w:pPr>
        <w:rPr>
          <w:rStyle w:val="StyleUnderline"/>
        </w:rPr>
      </w:pPr>
      <w:r w:rsidRPr="00EA5692">
        <w:rPr>
          <w:rStyle w:val="StyleUnderline"/>
        </w:rPr>
        <w:t>President</w:t>
      </w:r>
      <w:r w:rsidRPr="00C424AC">
        <w:rPr>
          <w:sz w:val="16"/>
        </w:rPr>
        <w:t xml:space="preserve"> Donald </w:t>
      </w:r>
      <w:r w:rsidRPr="00EA5692">
        <w:rPr>
          <w:rStyle w:val="StyleUnderline"/>
        </w:rPr>
        <w:t>Trump made waves yesterday by saying that he is "absolutely" thinking about breaking up the Ninth Circuit Court of Appeals</w:t>
      </w:r>
      <w:r w:rsidRPr="00C424AC">
        <w:rPr>
          <w:sz w:val="16"/>
        </w:rPr>
        <w:t xml:space="preserve">. The remark came after a federal judge in California blocked the Justice Department from withholding federal funds from "sanctuary cities." That ruling, if appealed by the Trump administration, would go next to the Ninth Circuit Court of Appeals. Trump criticized "judge-shopping," arguing that liberal opponents will challenge in the Ninth Circuit jurisdiction, expecting a favorable outcome. "We'll see 'em in the Supreme Court," Trump said. </w:t>
      </w:r>
      <w:r w:rsidRPr="00EA5692">
        <w:rPr>
          <w:rStyle w:val="Emphasis"/>
        </w:rPr>
        <w:t>Judge</w:t>
      </w:r>
      <w:r w:rsidRPr="00C424AC">
        <w:rPr>
          <w:sz w:val="16"/>
        </w:rPr>
        <w:t xml:space="preserve"> Andrew </w:t>
      </w:r>
      <w:r w:rsidRPr="00EA5692">
        <w:rPr>
          <w:rStyle w:val="Emphasis"/>
        </w:rPr>
        <w:t>Napolitano weighed in</w:t>
      </w:r>
      <w:r w:rsidRPr="00C424AC">
        <w:rPr>
          <w:sz w:val="16"/>
        </w:rPr>
        <w:t xml:space="preserve"> this morning, </w:t>
      </w:r>
      <w:r w:rsidRPr="00EA5692">
        <w:rPr>
          <w:rStyle w:val="Emphasis"/>
        </w:rPr>
        <w:t>explaining that the Ninth Circuit is the largest one in the nation</w:t>
      </w:r>
      <w:r w:rsidRPr="00C424AC">
        <w:rPr>
          <w:sz w:val="16"/>
        </w:rPr>
        <w:t xml:space="preserve">, </w:t>
      </w:r>
      <w:r w:rsidRPr="00EA5692">
        <w:rPr>
          <w:rStyle w:val="StyleUnderline"/>
        </w:rPr>
        <w:t>serving the 15 westernmost states, including Alaska and Hawaii.</w:t>
      </w:r>
      <w:r w:rsidRPr="00C424AC">
        <w:rPr>
          <w:sz w:val="16"/>
        </w:rPr>
        <w:t xml:space="preserve"> </w:t>
      </w:r>
      <w:r w:rsidRPr="00EA5692">
        <w:rPr>
          <w:rStyle w:val="StyleUnderline"/>
        </w:rPr>
        <w:t>Napolitano said "judge-shopping" is done by both sides and that's why there is a Supreme Court.</w:t>
      </w:r>
      <w:r w:rsidRPr="00C424AC">
        <w:rPr>
          <w:sz w:val="16"/>
        </w:rPr>
        <w:t xml:space="preserve"> </w:t>
      </w:r>
      <w:r w:rsidRPr="00EA5692">
        <w:rPr>
          <w:rStyle w:val="Emphasis"/>
        </w:rPr>
        <w:t>He said that a split-up of the circuit</w:t>
      </w:r>
      <w:r w:rsidRPr="00C424AC">
        <w:rPr>
          <w:sz w:val="16"/>
        </w:rPr>
        <w:t xml:space="preserve">, </w:t>
      </w:r>
      <w:r w:rsidRPr="00C424AC">
        <w:rPr>
          <w:rStyle w:val="StyleUnderline"/>
        </w:rPr>
        <w:t>which has been discussed for years, would need to go through Congress. Since Democrats would filibuster the action, it</w:t>
      </w:r>
      <w:r w:rsidRPr="00C424AC">
        <w:rPr>
          <w:sz w:val="16"/>
        </w:rPr>
        <w:t xml:space="preserve"> "</w:t>
      </w:r>
      <w:r w:rsidRPr="00C424AC">
        <w:rPr>
          <w:rStyle w:val="Emphasis"/>
        </w:rPr>
        <w:t>probably" would not happen</w:t>
      </w:r>
      <w:r w:rsidRPr="00C424AC">
        <w:rPr>
          <w:sz w:val="16"/>
        </w:rPr>
        <w:t xml:space="preserve">, </w:t>
      </w:r>
      <w:r w:rsidRPr="00C424AC">
        <w:rPr>
          <w:rStyle w:val="StyleUnderline"/>
        </w:rPr>
        <w:t>Napolitano said, since Republicans would need 60 votes in the Senate.</w:t>
      </w:r>
    </w:p>
    <w:p w:rsidR="007454F6" w:rsidRDefault="007454F6" w:rsidP="007454F6">
      <w:pPr>
        <w:pStyle w:val="Heading4"/>
        <w:rPr>
          <w:lang w:eastAsia="zh-CN"/>
        </w:rPr>
      </w:pPr>
      <w:r>
        <w:rPr>
          <w:rFonts w:hint="eastAsia"/>
          <w:lang w:eastAsia="zh-CN"/>
        </w:rPr>
        <w:t xml:space="preserve">No breakup </w:t>
      </w:r>
      <w:r>
        <w:rPr>
          <w:lang w:eastAsia="zh-CN"/>
        </w:rPr>
        <w:t>–</w:t>
      </w:r>
      <w:r>
        <w:rPr>
          <w:rFonts w:hint="eastAsia"/>
          <w:lang w:eastAsia="zh-CN"/>
        </w:rPr>
        <w:t xml:space="preserve"> too many hurdles, disagreement over the concept, &amp; other ways to rearrange the courts</w:t>
      </w:r>
    </w:p>
    <w:p w:rsidR="007454F6" w:rsidRPr="00850E19" w:rsidRDefault="007454F6" w:rsidP="007454F6">
      <w:pPr>
        <w:rPr>
          <w:lang w:eastAsia="zh-CN"/>
        </w:rPr>
      </w:pPr>
      <w:r w:rsidRPr="00E85625">
        <w:rPr>
          <w:b/>
          <w:lang w:eastAsia="zh-CN"/>
        </w:rPr>
        <w:t>Phillips</w:t>
      </w:r>
      <w:r w:rsidRPr="00E85625">
        <w:rPr>
          <w:rFonts w:hint="eastAsia"/>
          <w:b/>
          <w:lang w:eastAsia="zh-CN"/>
        </w:rPr>
        <w:t xml:space="preserve"> 17</w:t>
      </w:r>
      <w:r>
        <w:rPr>
          <w:lang w:eastAsia="zh-CN"/>
        </w:rPr>
        <w:t xml:space="preserve"> </w:t>
      </w:r>
      <w:r>
        <w:rPr>
          <w:rFonts w:hint="eastAsia"/>
          <w:lang w:eastAsia="zh-CN"/>
        </w:rPr>
        <w:t>[</w:t>
      </w:r>
      <w:r>
        <w:rPr>
          <w:lang w:eastAsia="zh-CN"/>
        </w:rPr>
        <w:t>Amber</w:t>
      </w:r>
      <w:r>
        <w:rPr>
          <w:rFonts w:hint="eastAsia"/>
          <w:lang w:eastAsia="zh-CN"/>
        </w:rPr>
        <w:t>, political analyst for</w:t>
      </w:r>
      <w:r>
        <w:rPr>
          <w:lang w:eastAsia="zh-CN"/>
        </w:rPr>
        <w:t xml:space="preserve"> The Fix</w:t>
      </w:r>
      <w:r>
        <w:rPr>
          <w:rFonts w:hint="eastAsia"/>
          <w:lang w:eastAsia="zh-CN"/>
        </w:rPr>
        <w:t xml:space="preserve"> writing for the Washington Post, </w:t>
      </w:r>
      <w:r>
        <w:rPr>
          <w:lang w:eastAsia="zh-CN"/>
        </w:rPr>
        <w:t>“Trump keeps throwing shade on the 9th Circuit. But he probably won’t be able to break it up”</w:t>
      </w:r>
      <w:r>
        <w:rPr>
          <w:rFonts w:hint="eastAsia"/>
          <w:lang w:eastAsia="zh-CN"/>
        </w:rPr>
        <w:t xml:space="preserve">; 06/13/17 </w:t>
      </w:r>
      <w:r>
        <w:rPr>
          <w:lang w:eastAsia="zh-CN"/>
        </w:rPr>
        <w:t>https://www.washingtonpost.com/news/the-fix/wp/2017/04/28/can-trump-absolutely-break-up-a-federal-court-thats-standing-in-his-way/?utm_term=.93a69a3c6afc</w:t>
      </w:r>
      <w:r>
        <w:rPr>
          <w:rFonts w:hint="eastAsia"/>
          <w:lang w:eastAsia="zh-CN"/>
        </w:rPr>
        <w:t>]/MR</w:t>
      </w:r>
    </w:p>
    <w:p w:rsidR="007454F6" w:rsidRPr="00850E19" w:rsidRDefault="007454F6" w:rsidP="007454F6">
      <w:pPr>
        <w:rPr>
          <w:lang w:eastAsia="zh-CN"/>
        </w:rPr>
      </w:pPr>
      <w:r w:rsidRPr="006D560C">
        <w:rPr>
          <w:rStyle w:val="StyleUnderline"/>
        </w:rPr>
        <w:t>The president doesn't have the unilateral power to change federal courts,</w:t>
      </w:r>
      <w:r>
        <w:rPr>
          <w:lang w:eastAsia="zh-CN"/>
        </w:rPr>
        <w:t xml:space="preserve"> but </w:t>
      </w:r>
      <w:r w:rsidRPr="006D560C">
        <w:rPr>
          <w:rStyle w:val="StyleUnderline"/>
        </w:rPr>
        <w:t>Congress can mix the courts up however it wants to.</w:t>
      </w:r>
      <w:r>
        <w:rPr>
          <w:lang w:eastAsia="zh-CN"/>
        </w:rPr>
        <w:t xml:space="preserve"> “The Constitution only requires there be a Supreme Court,” said Cornell law professor Josh Chafetz, my go-to source for understanding the Constitution in plain language. “It doesn't say anything about how the lower courts have to be organized.” Lawmakers in Washington could theoretically decide the 9th Circuit, which is headquartered in San Francisco and accepts cases from lower courts in nine states stretching from Nevada to Alaska and to the territory of Guam, should be split up. </w:t>
      </w:r>
      <w:r w:rsidRPr="006D560C">
        <w:rPr>
          <w:rStyle w:val="StyleUnderline"/>
        </w:rPr>
        <w:t>Maybe they create a new circuit court in Reno, Nev.</w:t>
      </w:r>
      <w:r>
        <w:rPr>
          <w:lang w:eastAsia="zh-CN"/>
        </w:rPr>
        <w:t xml:space="preserve">, or Fairbanks, Alaska. </w:t>
      </w:r>
      <w:r w:rsidRPr="006D560C">
        <w:rPr>
          <w:rStyle w:val="StyleUnderline"/>
        </w:rPr>
        <w:t>A member of Congress can write a bill doing just that, and if it passes Congress, Trump can sign it, and, presto, now there are two courts where there was one</w:t>
      </w:r>
      <w:r>
        <w:rPr>
          <w:lang w:eastAsia="zh-CN"/>
        </w:rPr>
        <w:t xml:space="preserve">. Play Video 2:36 Trump's sanctuary city order frozen over administration's hard-line talk </w:t>
      </w:r>
      <w:r w:rsidRPr="006D560C">
        <w:rPr>
          <w:rStyle w:val="StyleUnderline"/>
        </w:rPr>
        <w:t>A federal judge halted President Trump's executive order that would withhold federal funds from jurisdictions that don't cooperate with immigration authorities</w:t>
      </w:r>
      <w:r>
        <w:rPr>
          <w:lang w:eastAsia="zh-CN"/>
        </w:rPr>
        <w:t>, on April 25. He called the administration's position on the order "schizophrenic." (Video: Jenny Starrs/Photo: Jeff Chiu/The Washington Post) This has happened before. In 1980, President Jimmy Carter signed a bill splitting up the heavily trafficked U.S. Court of Appeals for the 5th Circuit in the South. Now the western half is under the 5th Circuit and the eastern half is under the 11th Circuit. There have been a couple of bills introduced in Congress over the years to do this to the 9th Circuit. The hurdles of breaking up a court But but but. Chafetz has a hard time seeing Congress wanting to break up the court. R</w:t>
      </w:r>
      <w:r w:rsidRPr="006D560C">
        <w:rPr>
          <w:rStyle w:val="StyleUnderline"/>
        </w:rPr>
        <w:t>eorganizing a court is a dangerous undertaking for a politician</w:t>
      </w:r>
      <w:r>
        <w:rPr>
          <w:lang w:eastAsia="zh-CN"/>
        </w:rPr>
        <w:t xml:space="preserve"> — a little like trying to poke a fire ant hill with a stick without getting bitten.</w:t>
      </w:r>
      <w:r w:rsidRPr="006D560C">
        <w:rPr>
          <w:rStyle w:val="StyleUnderline"/>
        </w:rPr>
        <w:t xml:space="preserve"> This issue doesn't just get at the foundation of America, it IS the foundation of America. We're talking about the independence of the three branches of government and the various checks they have on each other. </w:t>
      </w:r>
      <w:r>
        <w:rPr>
          <w:lang w:eastAsia="zh-CN"/>
        </w:rPr>
        <w:t xml:space="preserve">Ask almost any lawmaker in Washington, and they'll say </w:t>
      </w:r>
      <w:r w:rsidRPr="006D560C">
        <w:rPr>
          <w:rStyle w:val="StyleUnderline"/>
        </w:rPr>
        <w:t xml:space="preserve">an </w:t>
      </w:r>
      <w:r w:rsidRPr="006D560C">
        <w:rPr>
          <w:rStyle w:val="StyleUnderline"/>
        </w:rPr>
        <w:lastRenderedPageBreak/>
        <w:t>independent judiciary is good for democracy.</w:t>
      </w:r>
      <w:r>
        <w:rPr>
          <w:lang w:eastAsia="zh-CN"/>
        </w:rPr>
        <w:t xml:space="preserve"> And they'll also say that politicians who tried to exert their power over the courts are bad for democracy. It's common belief, for example, on both the right and left that President Franklin D. Roosevelt overstepped his bounds when he tried to expand the Supreme Court to as many as 15 justices after the court knocked down key pieces of his New Deal legislation. (Congress put a hard stop to that idea.) Today, it's difficult to see how Congress — which is controlled by Republicans — convinces Americans they are breaking up this court for any reason other than to help create a more favorable judicial landscape for the president. People had been advocating for the 5th Circuit to break up for years because it was overwhelmed, Chafetz said. But since so much civil rights legislation passed through it, whether to break apart or keep together the court became a symbol in a broader political battle.</w:t>
      </w:r>
      <w:r w:rsidRPr="006D560C">
        <w:rPr>
          <w:rStyle w:val="StyleUnderline"/>
        </w:rPr>
        <w:t xml:space="preserve"> It's easy to see the status of the 9th Circuit take on the same symbolism with regard to Trump's administration. Say Trump supporters want to break it up, it's almost certain that Trump opponents will want to keep it.</w:t>
      </w:r>
      <w:r>
        <w:rPr>
          <w:lang w:eastAsia="zh-CN"/>
        </w:rPr>
        <w:t xml:space="preserve"> And </w:t>
      </w:r>
      <w:r w:rsidRPr="006D560C">
        <w:rPr>
          <w:rStyle w:val="StyleUnderline"/>
        </w:rPr>
        <w:t>Senate Democrats can filibuster any hypothetical 9th Circuit legislation. Here's a workaround</w:t>
      </w:r>
      <w:r>
        <w:rPr>
          <w:lang w:eastAsia="zh-CN"/>
        </w:rPr>
        <w:t xml:space="preserve"> to changing the 9th Circuit without breaking it up</w:t>
      </w:r>
      <w:r w:rsidRPr="006D560C">
        <w:rPr>
          <w:rStyle w:val="StyleUnderline"/>
        </w:rPr>
        <w:t xml:space="preserve"> Even if Congress and Trump agreed to split up the court, it'd still be mostly filled with Democratic appointees. They'd just rule on fewer cases from a different city</w:t>
      </w:r>
      <w:r>
        <w:rPr>
          <w:lang w:eastAsia="zh-CN"/>
        </w:rPr>
        <w:t>. (Though some scholars say the 9th Circuit's liberal reputation is “overblown.")</w:t>
      </w:r>
      <w:r w:rsidRPr="006D560C">
        <w:rPr>
          <w:rStyle w:val="StyleUnderline"/>
        </w:rPr>
        <w:t xml:space="preserve"> To really change the make up of the court, Trump and Congress would have to impeach these judges, or expand the court's size, then appoint newer, ostensibly more conservative judges.</w:t>
      </w:r>
      <w:r>
        <w:rPr>
          <w:lang w:eastAsia="zh-CN"/>
        </w:rPr>
        <w:t xml:space="preserve"> Changing judgeships would be an even more difficult political sell than breaking a court in two but keeping the same judges, Chafetz says. But someone is selling it somewhere. </w:t>
      </w:r>
    </w:p>
    <w:p w:rsidR="007454F6" w:rsidRPr="004F5718" w:rsidRDefault="007454F6" w:rsidP="007454F6"/>
    <w:p w:rsidR="007454F6" w:rsidRDefault="007454F6" w:rsidP="007454F6">
      <w:pPr>
        <w:pStyle w:val="Heading3"/>
      </w:pPr>
      <w:r>
        <w:lastRenderedPageBreak/>
        <w:t>Judicial Legitimacy bad</w:t>
      </w:r>
    </w:p>
    <w:p w:rsidR="007454F6" w:rsidRPr="004B7645" w:rsidRDefault="007454F6" w:rsidP="007454F6">
      <w:pPr>
        <w:pStyle w:val="Heading4"/>
      </w:pPr>
      <w:bookmarkStart w:id="1" w:name="_Toc220152013"/>
      <w:r w:rsidRPr="004B7645">
        <w:t>Judicial independence fails, provides zero accountability, and allows their war impact.</w:t>
      </w:r>
      <w:bookmarkEnd w:id="1"/>
    </w:p>
    <w:p w:rsidR="007454F6" w:rsidRPr="004B7645" w:rsidRDefault="007454F6" w:rsidP="007454F6">
      <w:r w:rsidRPr="004B7645">
        <w:rPr>
          <w:rStyle w:val="Style13ptBold"/>
        </w:rPr>
        <w:t>Neitzke 06</w:t>
      </w:r>
      <w:r w:rsidRPr="004B7645">
        <w:t xml:space="preserve"> [Stephen, Direct Democracy League, Aug 16, “Judicial Independence: Zero Accountability,” online]</w:t>
      </w:r>
    </w:p>
    <w:p w:rsidR="007454F6" w:rsidRPr="00B54D6E" w:rsidRDefault="007454F6" w:rsidP="007454F6">
      <w:r w:rsidRPr="00B54D6E">
        <w:rPr>
          <w:rStyle w:val="StyleUnderline"/>
          <w:rFonts w:cstheme="minorHAnsi"/>
          <w:sz w:val="16"/>
          <w:szCs w:val="16"/>
          <w:lang w:eastAsia="ko-KR"/>
        </w:rPr>
        <w:t>From the beginning,</w:t>
      </w:r>
      <w:r w:rsidRPr="00B54D6E">
        <w:rPr>
          <w:lang w:eastAsia="ko-KR"/>
        </w:rPr>
        <w:t xml:space="preserve"> </w:t>
      </w:r>
      <w:r w:rsidRPr="00B54D6E">
        <w:rPr>
          <w:rStyle w:val="StyleUnderline"/>
        </w:rPr>
        <w:t>judicial independence has been more a sophistry</w:t>
      </w:r>
      <w:r w:rsidRPr="00B54D6E">
        <w:rPr>
          <w:rStyle w:val="StyleUnderline"/>
          <w:rFonts w:cstheme="minorHAnsi"/>
          <w:sz w:val="16"/>
          <w:szCs w:val="16"/>
          <w:lang w:eastAsia="ko-KR"/>
        </w:rPr>
        <w:t xml:space="preserve"> of plausible falsehood, </w:t>
      </w:r>
      <w:r w:rsidRPr="00B54D6E">
        <w:rPr>
          <w:rStyle w:val="StyleUnderline"/>
        </w:rPr>
        <w:t>underpinned by unethical intent, than a worthy principle of democratic governance</w:t>
      </w:r>
      <w:r w:rsidRPr="00B54D6E">
        <w:rPr>
          <w:rStyle w:val="StyleUnderline"/>
          <w:rFonts w:cstheme="minorHAnsi"/>
          <w:sz w:val="16"/>
          <w:szCs w:val="16"/>
          <w:lang w:eastAsia="ko-KR"/>
        </w:rPr>
        <w:t>. It is described as a device to protect the righteous, impartial judicial power from coercion by powerful individuals in government. But</w:t>
      </w:r>
      <w:r w:rsidRPr="00B54D6E">
        <w:rPr>
          <w:lang w:eastAsia="ko-KR"/>
        </w:rPr>
        <w:t xml:space="preserve"> </w:t>
      </w:r>
      <w:r w:rsidRPr="00B54D6E">
        <w:rPr>
          <w:rStyle w:val="StyleUnderline"/>
        </w:rPr>
        <w:t>it has always meant zero accountability</w:t>
      </w:r>
      <w:r w:rsidRPr="00B54D6E">
        <w:rPr>
          <w:rStyle w:val="StyleUnderline"/>
          <w:rFonts w:cstheme="minorHAnsi"/>
          <w:sz w:val="16"/>
          <w:szCs w:val="16"/>
          <w:lang w:eastAsia="ko-KR"/>
        </w:rPr>
        <w:t>. And, at too many crucial times, the judiciary has proven itself all too willing to rule in favor of the class-race elite, at the expense of the ordinary people. Behind the lofty-sounding label of 'impartiality', the original intentions for judicaial independence clearly included its providing a corruption machine for ensuring profits and power to the right people, as well as keeping the rabble and their excessive democracy down. The 18th Century "gentlemen" lived the unexamined life of bigoted elitism. Over time, the sophistry of 'judicial independence' allowed SCOTUS to create the near-zero social justice environment of the Gilded Age -- ensuring obscenely excessive profits and power to the superrich -- and then to</w:t>
      </w:r>
      <w:r w:rsidRPr="00B54D6E">
        <w:rPr>
          <w:lang w:eastAsia="ko-KR"/>
        </w:rPr>
        <w:t xml:space="preserve"> </w:t>
      </w:r>
      <w:r w:rsidRPr="00B54D6E">
        <w:rPr>
          <w:rStyle w:val="StyleUnderline"/>
        </w:rPr>
        <w:t>repeat that environment through the 1920s and into the Great Depression. FDR rebuilt the Court, reinstituting it for social justice. Now, however, SCOTUS and too much of the lower federal bench again represent the interests of the superrich, their fascist corporate sleaze, and their predator politicians</w:t>
      </w:r>
      <w:r w:rsidRPr="00B54D6E">
        <w:rPr>
          <w:rStyle w:val="StyleUnderline"/>
          <w:rFonts w:cstheme="minorHAnsi"/>
          <w:sz w:val="16"/>
          <w:szCs w:val="16"/>
          <w:lang w:eastAsia="ko-KR"/>
        </w:rPr>
        <w:t>. Worse, SCOTUS is directly guilty of the unconstitutional, felonious, and treasonous creation of the Bush-Cheney Usurpation, which is the most criminal, corrupt, and incompetent US national government in our history.</w:t>
      </w:r>
      <w:r w:rsidRPr="00B54D6E">
        <w:rPr>
          <w:lang w:eastAsia="ko-KR"/>
        </w:rPr>
        <w:t xml:space="preserve"> </w:t>
      </w:r>
      <w:r w:rsidRPr="00B54D6E">
        <w:rPr>
          <w:rStyle w:val="StyleUnderline"/>
        </w:rPr>
        <w:t>Judicial independence is one of our Constitution's systemic problems. It is helping unscrupulous, ideologically-driven judges to destroy our constitutional governance to benefit the superrich, and it must be ended</w:t>
      </w:r>
      <w:r w:rsidRPr="00B54D6E">
        <w:rPr>
          <w:lang w:eastAsia="ko-KR"/>
        </w:rPr>
        <w:t>.</w:t>
      </w:r>
    </w:p>
    <w:p w:rsidR="007454F6" w:rsidRDefault="007454F6" w:rsidP="007454F6">
      <w:pPr>
        <w:pStyle w:val="Heading3"/>
      </w:pPr>
      <w:r>
        <w:lastRenderedPageBreak/>
        <w:t>AT: Disease - Burnout</w:t>
      </w:r>
    </w:p>
    <w:p w:rsidR="007454F6" w:rsidRPr="0072644B" w:rsidRDefault="007454F6" w:rsidP="007454F6">
      <w:pPr>
        <w:pStyle w:val="Heading4"/>
        <w:rPr>
          <w:rFonts w:cs="Times New Roman"/>
        </w:rPr>
      </w:pPr>
      <w:r w:rsidRPr="0072644B">
        <w:rPr>
          <w:rFonts w:cs="Times New Roman"/>
        </w:rPr>
        <w:t>Burnout prevents extinction or large death-tolls</w:t>
      </w:r>
    </w:p>
    <w:p w:rsidR="007454F6" w:rsidRPr="0072644B" w:rsidRDefault="007454F6" w:rsidP="007454F6">
      <w:pPr>
        <w:rPr>
          <w:rFonts w:cs="Times New Roman"/>
        </w:rPr>
      </w:pPr>
      <w:r w:rsidRPr="00905E4E">
        <w:rPr>
          <w:rStyle w:val="Style13ptBold"/>
        </w:rPr>
        <w:t>Sandberg and Snyber-Beattie 14</w:t>
      </w:r>
      <w:r>
        <w:rPr>
          <w:rFonts w:cs="Times New Roman"/>
        </w:rPr>
        <w:t xml:space="preserve"> (</w:t>
      </w:r>
      <w:r w:rsidRPr="0072644B">
        <w:rPr>
          <w:rFonts w:cs="Times New Roman"/>
        </w:rPr>
        <w:t xml:space="preserve">Anders, University of Oxford and Andrew, Academic Project Manager at the Future of Humanity Institute, University of Oxford, “From Human Extinction to Super Intelligence, Two Futurists Explain,” Epoch Times, </w:t>
      </w:r>
      <w:hyperlink r:id="rId133" w:history="1">
        <w:r w:rsidRPr="000C5A45">
          <w:rPr>
            <w:rStyle w:val="Hyperlink"/>
            <w:rFonts w:cs="Times New Roman"/>
          </w:rPr>
          <w:t>http://www.theepochtimes.com/n3/682658-from-human-extinction-to-super-intelligence-two-futurists-explain/</w:t>
        </w:r>
      </w:hyperlink>
      <w:r>
        <w:rPr>
          <w:rFonts w:cs="Times New Roman"/>
        </w:rPr>
        <w:t xml:space="preserve">) </w:t>
      </w:r>
    </w:p>
    <w:p w:rsidR="007454F6" w:rsidRPr="0072644B" w:rsidRDefault="007454F6" w:rsidP="007454F6">
      <w:pPr>
        <w:rPr>
          <w:rFonts w:cs="Times New Roman"/>
          <w:sz w:val="16"/>
        </w:rPr>
      </w:pPr>
      <w:r w:rsidRPr="0072644B">
        <w:rPr>
          <w:rFonts w:cs="Times New Roman"/>
          <w:sz w:val="16"/>
        </w:rPr>
        <w:t xml:space="preserve">In the near future, </w:t>
      </w:r>
      <w:r w:rsidRPr="0040340A">
        <w:rPr>
          <w:rStyle w:val="StyleUnderline"/>
          <w:rFonts w:cs="Times New Roman"/>
        </w:rPr>
        <w:t>what</w:t>
      </w:r>
      <w:r w:rsidRPr="0072644B">
        <w:rPr>
          <w:rStyle w:val="StyleUnderline"/>
          <w:rFonts w:cs="Times New Roman"/>
        </w:rPr>
        <w:t xml:space="preserve"> do you think the </w:t>
      </w:r>
      <w:r w:rsidRPr="0040340A">
        <w:rPr>
          <w:rStyle w:val="StyleUnderline"/>
          <w:rFonts w:cs="Times New Roman"/>
        </w:rPr>
        <w:t>risk is</w:t>
      </w:r>
      <w:r w:rsidRPr="0072644B">
        <w:rPr>
          <w:rStyle w:val="StyleUnderline"/>
          <w:rFonts w:cs="Times New Roman"/>
        </w:rPr>
        <w:t xml:space="preserve"> that an </w:t>
      </w:r>
      <w:r w:rsidRPr="0040340A">
        <w:rPr>
          <w:rStyle w:val="StyleUnderline"/>
          <w:rFonts w:cs="Times New Roman"/>
        </w:rPr>
        <w:t>influenza</w:t>
      </w:r>
      <w:r w:rsidRPr="0072644B">
        <w:rPr>
          <w:rStyle w:val="StyleUnderline"/>
          <w:rFonts w:cs="Times New Roman"/>
        </w:rPr>
        <w:t xml:space="preserve"> strain</w:t>
      </w:r>
      <w:r w:rsidRPr="0072644B">
        <w:rPr>
          <w:rFonts w:cs="Times New Roman"/>
          <w:sz w:val="16"/>
        </w:rPr>
        <w:t xml:space="preserve"> (with high infectivity and lethality) </w:t>
      </w:r>
      <w:r w:rsidRPr="0072644B">
        <w:rPr>
          <w:rStyle w:val="StyleUnderline"/>
          <w:rFonts w:cs="Times New Roman"/>
        </w:rPr>
        <w:t>of animal origin will mutate and</w:t>
      </w:r>
      <w:r w:rsidRPr="0072644B">
        <w:rPr>
          <w:rFonts w:cs="Times New Roman"/>
          <w:sz w:val="16"/>
        </w:rPr>
        <w:t xml:space="preserve"> begin to </w:t>
      </w:r>
      <w:r w:rsidRPr="0072644B">
        <w:rPr>
          <w:rStyle w:val="StyleUnderline"/>
          <w:rFonts w:cs="Times New Roman"/>
        </w:rPr>
        <w:t>pass from human to human</w:t>
      </w:r>
      <w:r w:rsidRPr="0072644B">
        <w:rPr>
          <w:rFonts w:cs="Times New Roman"/>
          <w:sz w:val="16"/>
        </w:rPr>
        <w:t xml:space="preserve"> (rather than only animal to human), </w:t>
      </w:r>
      <w:r w:rsidRPr="0072644B">
        <w:rPr>
          <w:rStyle w:val="StyleUnderline"/>
          <w:rFonts w:cs="Times New Roman"/>
        </w:rPr>
        <w:t>causing a pandemic?</w:t>
      </w:r>
      <w:r w:rsidRPr="0072644B">
        <w:rPr>
          <w:rFonts w:cs="Times New Roman"/>
          <w:sz w:val="16"/>
        </w:rPr>
        <w:t xml:space="preserve"> How fast could it spread and how fast could we set up defences against it?</w:t>
      </w:r>
    </w:p>
    <w:p w:rsidR="007454F6" w:rsidRPr="0072644B" w:rsidRDefault="007454F6" w:rsidP="007454F6">
      <w:pPr>
        <w:rPr>
          <w:rFonts w:cs="Times New Roman"/>
          <w:sz w:val="16"/>
        </w:rPr>
      </w:pPr>
      <w:r w:rsidRPr="0072644B">
        <w:rPr>
          <w:rFonts w:cs="Times New Roman"/>
          <w:sz w:val="16"/>
        </w:rPr>
        <w:t xml:space="preserve">Snyder-Beattie: </w:t>
      </w:r>
      <w:r w:rsidRPr="0040340A">
        <w:rPr>
          <w:rStyle w:val="Emphasis"/>
        </w:rPr>
        <w:t>Low probability</w:t>
      </w:r>
      <w:r w:rsidRPr="0072644B">
        <w:rPr>
          <w:rStyle w:val="StyleUnderline"/>
          <w:rFonts w:cs="Times New Roman"/>
        </w:rPr>
        <w:t xml:space="preserve">. Some </w:t>
      </w:r>
      <w:r w:rsidRPr="0040340A">
        <w:rPr>
          <w:rStyle w:val="StyleUnderline"/>
          <w:rFonts w:cs="Times New Roman"/>
        </w:rPr>
        <w:t>models</w:t>
      </w:r>
      <w:r w:rsidRPr="0072644B">
        <w:rPr>
          <w:rFonts w:cs="Times New Roman"/>
          <w:sz w:val="16"/>
        </w:rPr>
        <w:t xml:space="preserve"> we have been discussing </w:t>
      </w:r>
      <w:r w:rsidRPr="0040340A">
        <w:rPr>
          <w:rStyle w:val="StyleUnderline"/>
          <w:rFonts w:cs="Times New Roman"/>
        </w:rPr>
        <w:t>suggest</w:t>
      </w:r>
      <w:r w:rsidRPr="0072644B">
        <w:rPr>
          <w:rFonts w:cs="Times New Roman"/>
          <w:sz w:val="16"/>
        </w:rPr>
        <w:t xml:space="preserve"> that </w:t>
      </w:r>
      <w:r w:rsidRPr="0040340A">
        <w:rPr>
          <w:rStyle w:val="StyleUnderline"/>
          <w:rFonts w:cs="Times New Roman"/>
        </w:rPr>
        <w:t>a flu that kills one-third of the population would occur once every 10,000 years</w:t>
      </w:r>
      <w:r w:rsidRPr="0072644B">
        <w:rPr>
          <w:rStyle w:val="StyleUnderline"/>
          <w:rFonts w:cs="Times New Roman"/>
        </w:rPr>
        <w:t xml:space="preserve"> or so</w:t>
      </w:r>
      <w:r w:rsidRPr="0072644B">
        <w:rPr>
          <w:rFonts w:cs="Times New Roman"/>
          <w:sz w:val="16"/>
        </w:rPr>
        <w:t>.</w:t>
      </w:r>
    </w:p>
    <w:p w:rsidR="007454F6" w:rsidRPr="0072644B" w:rsidRDefault="007454F6" w:rsidP="007454F6">
      <w:pPr>
        <w:rPr>
          <w:rFonts w:cs="Times New Roman"/>
          <w:sz w:val="16"/>
        </w:rPr>
      </w:pPr>
      <w:r w:rsidRPr="0072644B">
        <w:rPr>
          <w:rStyle w:val="StyleUnderline"/>
          <w:rFonts w:cs="Times New Roman"/>
        </w:rPr>
        <w:t xml:space="preserve">Pathogens face the same tradeoffs any parasite does. </w:t>
      </w:r>
      <w:r w:rsidRPr="0040340A">
        <w:rPr>
          <w:rStyle w:val="StyleUnderline"/>
          <w:rFonts w:cs="Times New Roman"/>
        </w:rPr>
        <w:t>If the disease has</w:t>
      </w:r>
      <w:r w:rsidRPr="0072644B">
        <w:rPr>
          <w:rStyle w:val="StyleUnderline"/>
          <w:rFonts w:cs="Times New Roman"/>
        </w:rPr>
        <w:t xml:space="preserve"> a </w:t>
      </w:r>
      <w:r w:rsidRPr="0040340A">
        <w:rPr>
          <w:rStyle w:val="StyleUnderline"/>
          <w:rFonts w:cs="Times New Roman"/>
        </w:rPr>
        <w:t>high lethality, it</w:t>
      </w:r>
      <w:r w:rsidRPr="0072644B">
        <w:rPr>
          <w:rStyle w:val="StyleUnderline"/>
          <w:rFonts w:cs="Times New Roman"/>
        </w:rPr>
        <w:t xml:space="preserve"> typically </w:t>
      </w:r>
      <w:r w:rsidRPr="0040340A">
        <w:rPr>
          <w:rStyle w:val="Emphasis"/>
        </w:rPr>
        <w:t>kills its host too quickly</w:t>
      </w:r>
      <w:r w:rsidRPr="0040340A">
        <w:rPr>
          <w:rStyle w:val="StyleUnderline"/>
          <w:rFonts w:cs="Times New Roman"/>
        </w:rPr>
        <w:t xml:space="preserve"> to spread</w:t>
      </w:r>
      <w:r w:rsidRPr="0072644B">
        <w:rPr>
          <w:rStyle w:val="StyleUnderline"/>
          <w:rFonts w:cs="Times New Roman"/>
        </w:rPr>
        <w:t xml:space="preserve"> very far. </w:t>
      </w:r>
      <w:r w:rsidRPr="0040340A">
        <w:rPr>
          <w:rStyle w:val="StyleUnderline"/>
          <w:rFonts w:cs="Times New Roman"/>
        </w:rPr>
        <w:t>Selection pressure</w:t>
      </w:r>
      <w:r w:rsidRPr="0072644B">
        <w:rPr>
          <w:rStyle w:val="StyleUnderline"/>
          <w:rFonts w:cs="Times New Roman"/>
        </w:rPr>
        <w:t xml:space="preserve"> for pathogens</w:t>
      </w:r>
      <w:r w:rsidRPr="0072644B">
        <w:rPr>
          <w:rFonts w:cs="Times New Roman"/>
          <w:sz w:val="16"/>
        </w:rPr>
        <w:t xml:space="preserve"> therefore </w:t>
      </w:r>
      <w:r w:rsidRPr="0040340A">
        <w:rPr>
          <w:rStyle w:val="StyleUnderline"/>
          <w:rFonts w:cs="Times New Roman"/>
        </w:rPr>
        <w:t>creates an inverse relationship between infectivity and lethality</w:t>
      </w:r>
      <w:r w:rsidRPr="0072644B">
        <w:rPr>
          <w:rFonts w:cs="Times New Roman"/>
          <w:sz w:val="16"/>
        </w:rPr>
        <w:t>.</w:t>
      </w:r>
    </w:p>
    <w:p w:rsidR="007454F6" w:rsidRDefault="007454F6" w:rsidP="007454F6">
      <w:pPr>
        <w:rPr>
          <w:rFonts w:cs="Times New Roman"/>
          <w:sz w:val="16"/>
        </w:rPr>
      </w:pPr>
      <w:r w:rsidRPr="0072644B">
        <w:rPr>
          <w:rStyle w:val="StyleUnderline"/>
          <w:rFonts w:cs="Times New Roman"/>
        </w:rPr>
        <w:t>This inverse relationship is the byproduct of evolution</w:t>
      </w:r>
      <w:r w:rsidRPr="0072644B">
        <w:rPr>
          <w:rFonts w:cs="Times New Roman"/>
          <w:sz w:val="16"/>
        </w:rPr>
        <w:t xml:space="preserve"> though – there’s no law of physics that prevents such a disease. That is why engineered pathogens are of particular concern.</w:t>
      </w:r>
    </w:p>
    <w:p w:rsidR="007454F6" w:rsidRDefault="007454F6" w:rsidP="007454F6">
      <w:pPr>
        <w:pStyle w:val="Heading3"/>
      </w:pPr>
      <w:r>
        <w:lastRenderedPageBreak/>
        <w:t>No Disease</w:t>
      </w:r>
    </w:p>
    <w:p w:rsidR="007454F6" w:rsidRPr="007C6750" w:rsidRDefault="007454F6" w:rsidP="007454F6">
      <w:pPr>
        <w:pStyle w:val="Heading4"/>
      </w:pPr>
      <w:r w:rsidRPr="007C6750">
        <w:t>No disease impact</w:t>
      </w:r>
    </w:p>
    <w:p w:rsidR="007454F6" w:rsidRPr="00905E4E" w:rsidRDefault="007454F6" w:rsidP="007454F6">
      <w:pPr>
        <w:rPr>
          <w:b/>
        </w:rPr>
      </w:pPr>
      <w:r w:rsidRPr="00241DE3">
        <w:rPr>
          <w:rStyle w:val="Style13ptBold"/>
        </w:rPr>
        <w:t>Ridley 12</w:t>
      </w:r>
      <w:r>
        <w:rPr>
          <w:rStyle w:val="Style13ptBold"/>
        </w:rPr>
        <w:t xml:space="preserve"> </w:t>
      </w:r>
      <w:r w:rsidRPr="00905E4E">
        <w:t>(Matt</w:t>
      </w:r>
      <w:r w:rsidRPr="00241DE3">
        <w:t>, visiting professor at Cold Spring Harbor Laboratory, former science editor of The Economist, an</w:t>
      </w:r>
      <w:r>
        <w:t xml:space="preserve">d award-winning science writer, </w:t>
      </w:r>
      <w:r w:rsidRPr="00241DE3">
        <w:t>“Apocalypse Not: Here’s Why You Shouldn’t Worry About End Times”,</w:t>
      </w:r>
      <w:r w:rsidRPr="00905E4E">
        <w:t xml:space="preserve"> </w:t>
      </w:r>
      <w:r w:rsidRPr="00241DE3">
        <w:t>Wired, August 17 http://www.wired.com/2012/08/ff_apocalypsenot/all/</w:t>
      </w:r>
      <w:r>
        <w:t>)</w:t>
      </w:r>
    </w:p>
    <w:p w:rsidR="007454F6" w:rsidRPr="000C6F19" w:rsidRDefault="007454F6" w:rsidP="007454F6">
      <w:pPr>
        <w:rPr>
          <w:sz w:val="16"/>
        </w:rPr>
      </w:pPr>
      <w:r w:rsidRPr="0040340A">
        <w:rPr>
          <w:rStyle w:val="Emphasis"/>
        </w:rPr>
        <w:t>Repeatedly throughout the past five decades</w:t>
      </w:r>
      <w:r w:rsidRPr="000C6F19">
        <w:rPr>
          <w:sz w:val="16"/>
        </w:rPr>
        <w:t xml:space="preserve">, </w:t>
      </w:r>
      <w:r w:rsidRPr="0040340A">
        <w:rPr>
          <w:rStyle w:val="StyleUnderline"/>
        </w:rPr>
        <w:t>the imminent advent of a new pandemic has been foretold</w:t>
      </w:r>
      <w:r w:rsidRPr="00241DE3">
        <w:rPr>
          <w:rStyle w:val="StyleUnderline"/>
        </w:rPr>
        <w:t>.</w:t>
      </w:r>
      <w:r w:rsidRPr="000C6F19">
        <w:rPr>
          <w:sz w:val="16"/>
        </w:rPr>
        <w:t xml:space="preserve"> The </w:t>
      </w:r>
      <w:r w:rsidRPr="00241DE3">
        <w:rPr>
          <w:rStyle w:val="StyleUnderline"/>
        </w:rPr>
        <w:t>1976 swine flu</w:t>
      </w:r>
      <w:r w:rsidRPr="000C6F19">
        <w:rPr>
          <w:sz w:val="16"/>
        </w:rPr>
        <w:t xml:space="preserve"> panic </w:t>
      </w:r>
      <w:r w:rsidRPr="00241DE3">
        <w:rPr>
          <w:rStyle w:val="StyleUnderline"/>
        </w:rPr>
        <w:t>was an early case.</w:t>
      </w:r>
      <w:r w:rsidRPr="000C6F19">
        <w:rPr>
          <w:sz w:val="16"/>
        </w:rPr>
        <w:t xml:space="preserve"> Following the death of a single recruit at Fort Dix, the Ford administration vaccinated more than 40 million Americans, but more people probably died from adverse reactions to the vaccine than died of swine flu.</w:t>
      </w:r>
    </w:p>
    <w:p w:rsidR="007454F6" w:rsidRPr="000C6F19" w:rsidRDefault="007454F6" w:rsidP="007454F6">
      <w:pPr>
        <w:rPr>
          <w:sz w:val="16"/>
          <w:szCs w:val="16"/>
        </w:rPr>
      </w:pPr>
      <w:r w:rsidRPr="000C6F19">
        <w:rPr>
          <w:sz w:val="16"/>
          <w:szCs w:val="16"/>
        </w:rPr>
        <w:t>A few years later, a fatal virus did begin to spread at an alarming rate, initially through the homosexual community. AIDS was soon, rightly, the focus of serious alarm. But not all the dire predictions proved correct. “Research studies now project that one in five—listen to me, hard to believe—one in five heterosexuals could be dead from AIDS at the end of the next three years. That’s by 1990. One in five,” Oprah Winfrey warned in 1987.</w:t>
      </w:r>
    </w:p>
    <w:p w:rsidR="007454F6" w:rsidRPr="000C6F19" w:rsidRDefault="007454F6" w:rsidP="007454F6">
      <w:pPr>
        <w:rPr>
          <w:sz w:val="16"/>
        </w:rPr>
      </w:pPr>
      <w:r w:rsidRPr="00241DE3">
        <w:rPr>
          <w:rStyle w:val="StyleUnderline"/>
        </w:rPr>
        <w:t xml:space="preserve">Bad as AIDS was, </w:t>
      </w:r>
      <w:r w:rsidRPr="0040340A">
        <w:rPr>
          <w:rStyle w:val="Emphasis"/>
        </w:rPr>
        <w:t>the broad-based epidemic</w:t>
      </w:r>
      <w:r w:rsidRPr="000C6F19">
        <w:rPr>
          <w:sz w:val="16"/>
        </w:rPr>
        <w:t xml:space="preserve"> in the Americas, Europe, and Asia </w:t>
      </w:r>
      <w:r w:rsidRPr="0040340A">
        <w:rPr>
          <w:rStyle w:val="Emphasis"/>
        </w:rPr>
        <w:t>never materialized as feared</w:t>
      </w:r>
      <w:r w:rsidRPr="000C6F19">
        <w:rPr>
          <w:sz w:val="16"/>
        </w:rPr>
        <w:t>, though it did in Africa. In 2000 the US National Intelligence Council predicted that HIV/AIDS would worsen in the developing world for at least 10 years and was “likely to aggravate and, in some cases, may even provoke economic decay, social fragmentation and political destabilization in the hardest hit countries in the developing and former communist worlds.”</w:t>
      </w:r>
    </w:p>
    <w:p w:rsidR="007454F6" w:rsidRPr="000C6F19" w:rsidRDefault="007454F6" w:rsidP="007454F6">
      <w:pPr>
        <w:rPr>
          <w:sz w:val="16"/>
        </w:rPr>
      </w:pPr>
      <w:r w:rsidRPr="000C6F19">
        <w:rPr>
          <w:sz w:val="16"/>
        </w:rPr>
        <w:t xml:space="preserve">Yet </w:t>
      </w:r>
      <w:r w:rsidRPr="00241DE3">
        <w:rPr>
          <w:rStyle w:val="Emphasis"/>
        </w:rPr>
        <w:t>the peak of the epidemic</w:t>
      </w:r>
      <w:r w:rsidRPr="000C6F19">
        <w:rPr>
          <w:sz w:val="16"/>
        </w:rPr>
        <w:t xml:space="preserve"> had </w:t>
      </w:r>
      <w:r w:rsidRPr="00241DE3">
        <w:rPr>
          <w:rStyle w:val="Emphasis"/>
        </w:rPr>
        <w:t>already passed in the late 1990s</w:t>
      </w:r>
      <w:r w:rsidRPr="000C6F19">
        <w:rPr>
          <w:sz w:val="16"/>
        </w:rPr>
        <w:t xml:space="preserve">, and </w:t>
      </w:r>
      <w:r w:rsidRPr="00241DE3">
        <w:rPr>
          <w:rStyle w:val="Emphasis"/>
        </w:rPr>
        <w:t>today AIDS is in slow retreat throughout the world.</w:t>
      </w:r>
      <w:r w:rsidRPr="000C6F19">
        <w:rPr>
          <w:sz w:val="16"/>
        </w:rPr>
        <w:t xml:space="preserve"> </w:t>
      </w:r>
      <w:r w:rsidRPr="00241DE3">
        <w:rPr>
          <w:rStyle w:val="StyleUnderline"/>
        </w:rPr>
        <w:t>New infections were 20 percent lower in 2010</w:t>
      </w:r>
      <w:r w:rsidRPr="000C6F19">
        <w:rPr>
          <w:sz w:val="16"/>
        </w:rPr>
        <w:t xml:space="preserve"> than in 1997, and the lives of more than 2.5 million people have been saved since 1995 by antiretroviral treatment. “Just a few years ago, talking about ending the AIDS epidemic in the near term seemed impossible, but science, political support, and community responses are starting to deliver clear and tangible results,” UNAIDS executive director Michel Sidibé wrote last year.</w:t>
      </w:r>
    </w:p>
    <w:p w:rsidR="007454F6" w:rsidRPr="000C6F19" w:rsidRDefault="007454F6" w:rsidP="007454F6">
      <w:pPr>
        <w:rPr>
          <w:sz w:val="16"/>
        </w:rPr>
      </w:pPr>
      <w:r w:rsidRPr="000C6F19">
        <w:rPr>
          <w:sz w:val="16"/>
        </w:rPr>
        <w:t xml:space="preserve">The emergence of AIDS led to a theory that other viruses would spring from tropical rain forests to wreak revenge on humankind for its ecological sins. That, at least, was the implication of Laurie Garrett’s 1994 book, The Coming Plague: Newly Emerging Diseases in a World Out of Balance. The most prominent candidate was Ebola, the hemorrhagic fever that starred in Richard Preston’s The Hot Zone, published the same year. Writer Stephen King called the book “one of the most horrifying things I’ve ever read.” Right on cue, Ebola appeared again in the Congo in 1995, but it soon disappeared. </w:t>
      </w:r>
      <w:r w:rsidRPr="00241DE3">
        <w:rPr>
          <w:rStyle w:val="StyleUnderline"/>
        </w:rPr>
        <w:t>Far from being a harbinger</w:t>
      </w:r>
      <w:r w:rsidRPr="000C6F19">
        <w:rPr>
          <w:sz w:val="16"/>
        </w:rPr>
        <w:t xml:space="preserve">, </w:t>
      </w:r>
      <w:r w:rsidRPr="00241DE3">
        <w:rPr>
          <w:rStyle w:val="Emphasis"/>
        </w:rPr>
        <w:t>HIV was the only new tropical virus to go pandemic in 50 years.</w:t>
      </w:r>
    </w:p>
    <w:p w:rsidR="007454F6" w:rsidRPr="000C6F19" w:rsidRDefault="007454F6" w:rsidP="007454F6">
      <w:pPr>
        <w:rPr>
          <w:sz w:val="16"/>
        </w:rPr>
      </w:pPr>
      <w:r w:rsidRPr="000C6F19">
        <w:rPr>
          <w:sz w:val="16"/>
        </w:rPr>
        <w:t xml:space="preserve">In the 1980s British cattle began dying from </w:t>
      </w:r>
      <w:r w:rsidRPr="0040340A">
        <w:rPr>
          <w:rStyle w:val="StyleUnderline"/>
        </w:rPr>
        <w:t>mad cow</w:t>
      </w:r>
      <w:r w:rsidRPr="000C6F19">
        <w:rPr>
          <w:sz w:val="16"/>
        </w:rPr>
        <w:t xml:space="preserve"> disease, caused by an infectious agent in feed that was derived from the remains of other cows. When people, too, began to catch this disease, </w:t>
      </w:r>
      <w:r w:rsidRPr="0040340A">
        <w:rPr>
          <w:rStyle w:val="StyleUnderline"/>
        </w:rPr>
        <w:t>predictions</w:t>
      </w:r>
      <w:r w:rsidRPr="000C6F19">
        <w:rPr>
          <w:sz w:val="16"/>
        </w:rPr>
        <w:t xml:space="preserve"> of the scale of the epidemic </w:t>
      </w:r>
      <w:r w:rsidRPr="0040340A">
        <w:rPr>
          <w:rStyle w:val="Emphasis"/>
        </w:rPr>
        <w:t>quickly turned terrifying</w:t>
      </w:r>
      <w:r w:rsidRPr="000C6F19">
        <w:rPr>
          <w:sz w:val="16"/>
        </w:rPr>
        <w:t xml:space="preserve">: Up to 136,000 would die, according to one study. A pathologist warned that the British “have to prepare for perhaps thousands, tens of thousands, hundreds of thousands, of cases of vCJD [new variant Creutzfeldt-Jakob disease, the human manifestation of mad cow] coming down the line.” </w:t>
      </w:r>
      <w:r w:rsidRPr="00241DE3">
        <w:rPr>
          <w:rStyle w:val="StyleUnderline"/>
        </w:rPr>
        <w:t xml:space="preserve">Yet </w:t>
      </w:r>
      <w:r w:rsidRPr="0040340A">
        <w:rPr>
          <w:rStyle w:val="StyleUnderline"/>
        </w:rPr>
        <w:t>the total number of deaths</w:t>
      </w:r>
      <w:r w:rsidRPr="00241DE3">
        <w:rPr>
          <w:rStyle w:val="StyleUnderline"/>
        </w:rPr>
        <w:t xml:space="preserve"> so far</w:t>
      </w:r>
      <w:r w:rsidRPr="000C6F19">
        <w:rPr>
          <w:sz w:val="16"/>
        </w:rPr>
        <w:t xml:space="preserve"> in the UK </w:t>
      </w:r>
      <w:r w:rsidRPr="0040340A">
        <w:rPr>
          <w:rStyle w:val="Emphasis"/>
        </w:rPr>
        <w:t>has been 176,</w:t>
      </w:r>
      <w:r w:rsidRPr="000C6F19">
        <w:rPr>
          <w:sz w:val="16"/>
        </w:rPr>
        <w:t xml:space="preserve"> with just five occurring in 2011 and none so far in 2012.</w:t>
      </w:r>
    </w:p>
    <w:p w:rsidR="007454F6" w:rsidRPr="000C6F19" w:rsidRDefault="007454F6" w:rsidP="007454F6">
      <w:pPr>
        <w:rPr>
          <w:sz w:val="16"/>
        </w:rPr>
      </w:pPr>
      <w:r w:rsidRPr="000C6F19">
        <w:rPr>
          <w:sz w:val="16"/>
        </w:rPr>
        <w:t xml:space="preserve">In 2003 it was SARS, a virus from civet cats, that ineffectively but inconveniently led to quarantines in Beijing and Toronto amid predictions of global Armageddon. </w:t>
      </w:r>
      <w:r w:rsidRPr="00241DE3">
        <w:rPr>
          <w:rStyle w:val="Emphasis"/>
        </w:rPr>
        <w:t>SARS subsided within a year, after killing just 774 people.</w:t>
      </w:r>
      <w:r w:rsidRPr="000C6F19">
        <w:rPr>
          <w:sz w:val="16"/>
        </w:rPr>
        <w:t xml:space="preserve"> </w:t>
      </w:r>
      <w:r w:rsidRPr="00241DE3">
        <w:rPr>
          <w:rStyle w:val="StyleUnderline"/>
        </w:rPr>
        <w:t>In 2005 it was bird flu</w:t>
      </w:r>
      <w:r w:rsidRPr="000C6F19">
        <w:rPr>
          <w:sz w:val="16"/>
        </w:rPr>
        <w:t xml:space="preserve">, described at the time by a United Nations official as being “like a combination of global warming and HIV/AIDS 10 times faster than it’s running at the moment.” The World Health Organization’s official forecast was 2 million to 7.4 million dead. In fact, </w:t>
      </w:r>
      <w:r w:rsidRPr="00241DE3">
        <w:rPr>
          <w:rStyle w:val="Emphasis"/>
        </w:rPr>
        <w:t>by late 2007, when the disease petered out, the death toll was roughly 200.</w:t>
      </w:r>
      <w:r w:rsidRPr="000C6F19">
        <w:rPr>
          <w:sz w:val="16"/>
        </w:rPr>
        <w:t xml:space="preserve"> In 2009 it was Mexican </w:t>
      </w:r>
      <w:r w:rsidRPr="00241DE3">
        <w:rPr>
          <w:rStyle w:val="StyleUnderline"/>
        </w:rPr>
        <w:t>swine flu</w:t>
      </w:r>
      <w:r w:rsidRPr="000C6F19">
        <w:rPr>
          <w:sz w:val="16"/>
        </w:rPr>
        <w:t xml:space="preserve">. WHO director general Margaret Chan said: “It really is all of humanity that is under threat during a pandemic.” The outbreak </w:t>
      </w:r>
      <w:r w:rsidRPr="00241DE3">
        <w:rPr>
          <w:rStyle w:val="StyleUnderline"/>
        </w:rPr>
        <w:t>proved to be a normal flu episode.</w:t>
      </w:r>
    </w:p>
    <w:p w:rsidR="007454F6" w:rsidRPr="00241DE3" w:rsidRDefault="007454F6" w:rsidP="007454F6">
      <w:pPr>
        <w:rPr>
          <w:rStyle w:val="Emphasis"/>
        </w:rPr>
      </w:pPr>
      <w:r w:rsidRPr="00241DE3">
        <w:rPr>
          <w:rStyle w:val="Emphasis"/>
        </w:rPr>
        <w:t xml:space="preserve">The truth is, </w:t>
      </w:r>
      <w:r w:rsidRPr="0040340A">
        <w:rPr>
          <w:rStyle w:val="Emphasis"/>
        </w:rPr>
        <w:t>a new global pandemic is growing less likely</w:t>
      </w:r>
      <w:r w:rsidRPr="000C6F19">
        <w:rPr>
          <w:sz w:val="16"/>
        </w:rPr>
        <w:t xml:space="preserve">, not more. </w:t>
      </w:r>
      <w:r w:rsidRPr="0040340A">
        <w:rPr>
          <w:rStyle w:val="StyleUnderline"/>
        </w:rPr>
        <w:t>Mass migration to cities means the opportunity for viruses to jump from wildlife to the human species</w:t>
      </w:r>
      <w:r w:rsidRPr="000C6F19">
        <w:rPr>
          <w:sz w:val="16"/>
        </w:rPr>
        <w:t xml:space="preserve"> has not risen and </w:t>
      </w:r>
      <w:r w:rsidRPr="0040340A">
        <w:rPr>
          <w:rStyle w:val="Emphasis"/>
        </w:rPr>
        <w:t>has</w:t>
      </w:r>
      <w:r w:rsidRPr="000C6F19">
        <w:rPr>
          <w:sz w:val="16"/>
        </w:rPr>
        <w:t xml:space="preserve"> possibly even </w:t>
      </w:r>
      <w:r w:rsidRPr="0040340A">
        <w:rPr>
          <w:rStyle w:val="Emphasis"/>
        </w:rPr>
        <w:t>declined, despite media hype</w:t>
      </w:r>
      <w:r w:rsidRPr="00241DE3">
        <w:rPr>
          <w:rStyle w:val="Emphasis"/>
        </w:rPr>
        <w:t xml:space="preserve"> to the contrary. </w:t>
      </w:r>
      <w:r w:rsidRPr="0040340A">
        <w:rPr>
          <w:rStyle w:val="Emphasis"/>
        </w:rPr>
        <w:t>Water- and insect-borne infections</w:t>
      </w:r>
      <w:r w:rsidRPr="000C6F19">
        <w:rPr>
          <w:sz w:val="16"/>
        </w:rPr>
        <w:t>—</w:t>
      </w:r>
      <w:r w:rsidRPr="00241DE3">
        <w:rPr>
          <w:rStyle w:val="StyleUnderline"/>
        </w:rPr>
        <w:t>generally the most lethal</w:t>
      </w:r>
      <w:r w:rsidRPr="000C6F19">
        <w:rPr>
          <w:sz w:val="16"/>
        </w:rPr>
        <w:t>—</w:t>
      </w:r>
      <w:r w:rsidRPr="0040340A">
        <w:rPr>
          <w:rStyle w:val="Emphasis"/>
        </w:rPr>
        <w:t>are declining as living standards</w:t>
      </w:r>
      <w:r w:rsidRPr="000C6F19">
        <w:rPr>
          <w:sz w:val="16"/>
        </w:rPr>
        <w:t xml:space="preserve"> slowly </w:t>
      </w:r>
      <w:r w:rsidRPr="0040340A">
        <w:rPr>
          <w:rStyle w:val="Emphasis"/>
        </w:rPr>
        <w:t>improve</w:t>
      </w:r>
      <w:r w:rsidRPr="00241DE3">
        <w:rPr>
          <w:rStyle w:val="Emphasis"/>
        </w:rPr>
        <w:t>.</w:t>
      </w:r>
      <w:r w:rsidRPr="000C6F19">
        <w:rPr>
          <w:sz w:val="16"/>
        </w:rPr>
        <w:t xml:space="preserve"> </w:t>
      </w:r>
      <w:r w:rsidRPr="00241DE3">
        <w:rPr>
          <w:rStyle w:val="StyleUnderline"/>
        </w:rPr>
        <w:t>It’s true</w:t>
      </w:r>
      <w:r w:rsidRPr="000C6F19">
        <w:rPr>
          <w:sz w:val="16"/>
        </w:rPr>
        <w:t xml:space="preserve"> that </w:t>
      </w:r>
      <w:r w:rsidRPr="0040340A">
        <w:rPr>
          <w:rStyle w:val="StyleUnderline"/>
        </w:rPr>
        <w:t>casual</w:t>
      </w:r>
      <w:r w:rsidRPr="000C6F19">
        <w:rPr>
          <w:sz w:val="16"/>
        </w:rPr>
        <w:t xml:space="preserve">-contact </w:t>
      </w:r>
      <w:r w:rsidRPr="0040340A">
        <w:rPr>
          <w:rStyle w:val="StyleUnderline"/>
        </w:rPr>
        <w:t>infections such as colds are thriving</w:t>
      </w:r>
      <w:r w:rsidRPr="0040340A">
        <w:rPr>
          <w:sz w:val="16"/>
        </w:rPr>
        <w:t>—</w:t>
      </w:r>
      <w:r w:rsidRPr="0040340A">
        <w:rPr>
          <w:rStyle w:val="Emphasis"/>
        </w:rPr>
        <w:t>but only by being mild enough</w:t>
      </w:r>
      <w:r w:rsidRPr="000C6F19">
        <w:rPr>
          <w:sz w:val="16"/>
        </w:rPr>
        <w:t xml:space="preserve"> that </w:t>
      </w:r>
      <w:r w:rsidRPr="0040340A">
        <w:rPr>
          <w:rStyle w:val="StyleUnderline"/>
        </w:rPr>
        <w:t>their victims can soldier on with</w:t>
      </w:r>
      <w:r w:rsidRPr="000C6F19">
        <w:rPr>
          <w:sz w:val="16"/>
        </w:rPr>
        <w:t xml:space="preserve"> work and </w:t>
      </w:r>
      <w:r w:rsidRPr="0040340A">
        <w:rPr>
          <w:rStyle w:val="StyleUnderline"/>
        </w:rPr>
        <w:t>social engagements</w:t>
      </w:r>
      <w:r w:rsidRPr="00241DE3">
        <w:rPr>
          <w:rStyle w:val="StyleUnderline"/>
        </w:rPr>
        <w:t xml:space="preserve">, </w:t>
      </w:r>
      <w:r w:rsidRPr="00241DE3">
        <w:rPr>
          <w:rStyle w:val="StyleUnderline"/>
        </w:rPr>
        <w:lastRenderedPageBreak/>
        <w:t>thereby allowing the virus to spread</w:t>
      </w:r>
      <w:r w:rsidRPr="0040340A">
        <w:rPr>
          <w:rStyle w:val="StyleUnderline"/>
        </w:rPr>
        <w:t>.</w:t>
      </w:r>
      <w:r w:rsidRPr="0040340A">
        <w:rPr>
          <w:sz w:val="16"/>
        </w:rPr>
        <w:t xml:space="preserve"> </w:t>
      </w:r>
      <w:r w:rsidRPr="0040340A">
        <w:rPr>
          <w:rStyle w:val="Emphasis"/>
        </w:rPr>
        <w:t>Even if a lethal virus does go global, the ability of medical science to sequence its genome and devise a vaccine or cure is getting better all the time.</w:t>
      </w:r>
    </w:p>
    <w:p w:rsidR="007454F6" w:rsidRPr="00D25934" w:rsidRDefault="007454F6" w:rsidP="007454F6">
      <w:pPr>
        <w:pStyle w:val="Heading3"/>
      </w:pPr>
      <w:r>
        <w:lastRenderedPageBreak/>
        <w:t>AT: WMD Terrorism</w:t>
      </w:r>
    </w:p>
    <w:p w:rsidR="007454F6" w:rsidRDefault="007454F6" w:rsidP="007454F6">
      <w:pPr>
        <w:pStyle w:val="Heading4"/>
      </w:pPr>
      <w:r>
        <w:t>No WMD or escalation</w:t>
      </w:r>
    </w:p>
    <w:p w:rsidR="007454F6" w:rsidRDefault="007454F6" w:rsidP="007454F6">
      <w:r w:rsidRPr="00905E4E">
        <w:rPr>
          <w:rStyle w:val="Style13ptBold"/>
        </w:rPr>
        <w:t>Weiss 15</w:t>
      </w:r>
      <w:r>
        <w:t xml:space="preserve"> (Leonard, </w:t>
      </w:r>
      <w:r w:rsidRPr="00EF6304">
        <w:t>visiting scholar at the Center for International Security and Coop</w:t>
      </w:r>
      <w:r>
        <w:t>eration at Stanford University</w:t>
      </w:r>
      <w:r w:rsidRPr="00EF6304">
        <w:t>, and a member of the National Advisory Board of the Center for Arms Control and Non-P</w:t>
      </w:r>
      <w:r>
        <w:t xml:space="preserve">roliferation in Washington, DC, </w:t>
      </w:r>
      <w:r w:rsidRPr="00EF6304">
        <w:t>former professor of applied mathematics and engineering at Brown University</w:t>
      </w:r>
      <w:r>
        <w:t xml:space="preserve"> and the University of Maryland, “On fear and nuclear terrorism,” </w:t>
      </w:r>
      <w:r w:rsidRPr="00930D8C">
        <w:rPr>
          <w:i/>
        </w:rPr>
        <w:t>Bulletin of the Atomic Scientists</w:t>
      </w:r>
      <w:r>
        <w:t>, March/April 2015, Vol. 71, N</w:t>
      </w:r>
      <w:r w:rsidRPr="00930D8C">
        <w:t>o. 2</w:t>
      </w:r>
      <w:r>
        <w:t>, p.</w:t>
      </w:r>
      <w:r w:rsidRPr="00930D8C">
        <w:t xml:space="preserve"> 75-87</w:t>
      </w:r>
      <w:r>
        <w:t>)</w:t>
      </w:r>
    </w:p>
    <w:p w:rsidR="007454F6" w:rsidRPr="00952E52" w:rsidRDefault="007454F6" w:rsidP="007454F6"/>
    <w:p w:rsidR="007454F6" w:rsidRPr="00757EAD" w:rsidRDefault="007454F6" w:rsidP="007454F6">
      <w:pPr>
        <w:rPr>
          <w:sz w:val="16"/>
        </w:rPr>
      </w:pPr>
      <w:r w:rsidRPr="00C46F81">
        <w:rPr>
          <w:sz w:val="16"/>
        </w:rPr>
        <w:t xml:space="preserve">If </w:t>
      </w:r>
      <w:r w:rsidRPr="00757EAD">
        <w:rPr>
          <w:sz w:val="16"/>
        </w:rPr>
        <w:t xml:space="preserve">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757EAD">
        <w:rPr>
          <w:rStyle w:val="StyleUnderline"/>
        </w:rPr>
        <w:t>Although there has been much commentary on</w:t>
      </w:r>
      <w:r w:rsidRPr="00757EAD">
        <w:rPr>
          <w:sz w:val="16"/>
        </w:rPr>
        <w:t xml:space="preserve"> </w:t>
      </w:r>
      <w:r w:rsidRPr="00757EAD">
        <w:rPr>
          <w:rStyle w:val="StyleUnderline"/>
        </w:rPr>
        <w:t>the interest that Osama bin Laden, when he was alive, reportedly expressed</w:t>
      </w:r>
      <w:r w:rsidRPr="00757EAD">
        <w:rPr>
          <w:sz w:val="16"/>
        </w:rPr>
        <w:t xml:space="preserve"> in obtaining nuclear weapons (see Mowatt-Larssen, 2010), </w:t>
      </w:r>
      <w:r w:rsidRPr="00757EAD">
        <w:rPr>
          <w:rStyle w:val="StyleUnderline"/>
        </w:rPr>
        <w:t>and some terrorists</w:t>
      </w:r>
      <w:r w:rsidRPr="00757EAD">
        <w:rPr>
          <w:sz w:val="16"/>
        </w:rPr>
        <w:t xml:space="preserve"> no doubt </w:t>
      </w:r>
      <w:r w:rsidRPr="00757EAD">
        <w:rPr>
          <w:rStyle w:val="StyleUnderline"/>
        </w:rPr>
        <w:t xml:space="preserve">desire to obtain such weapons, </w:t>
      </w:r>
      <w:r w:rsidRPr="00757EAD">
        <w:rPr>
          <w:rStyle w:val="Emphasis"/>
        </w:rPr>
        <w:t>evidence</w:t>
      </w:r>
      <w:r w:rsidRPr="00757EAD">
        <w:rPr>
          <w:rStyle w:val="StyleUnderline"/>
        </w:rPr>
        <w:t xml:space="preserve"> of any terrorist group </w:t>
      </w:r>
      <w:r w:rsidRPr="00757EAD">
        <w:rPr>
          <w:rStyle w:val="Emphasis"/>
        </w:rPr>
        <w:t>working seriously</w:t>
      </w:r>
      <w:r w:rsidRPr="00757EAD">
        <w:rPr>
          <w:rStyle w:val="StyleUnderline"/>
        </w:rPr>
        <w:t xml:space="preserve"> toward the theft of nuclear weapons or the acquisition of such weapons by other means is </w:t>
      </w:r>
      <w:r w:rsidRPr="00757EAD">
        <w:rPr>
          <w:rStyle w:val="Emphasis"/>
        </w:rPr>
        <w:t>virtually nonexistent</w:t>
      </w:r>
      <w:r w:rsidRPr="00757EAD">
        <w:rPr>
          <w:rStyle w:val="StyleUnderline"/>
        </w:rPr>
        <w:t xml:space="preserve">. This </w:t>
      </w:r>
      <w:r w:rsidRPr="00757EAD">
        <w:rPr>
          <w:sz w:val="16"/>
        </w:rPr>
        <w:t xml:space="preserve">may be due to a combination of reasons. </w:t>
      </w:r>
      <w:r w:rsidRPr="00757EAD">
        <w:rPr>
          <w:rStyle w:val="StyleUnderline"/>
        </w:rPr>
        <w:t>Terrorists understand that it is not hard to terrorize a population without committing mass murder</w:t>
      </w:r>
      <w:r w:rsidRPr="00757EAD">
        <w:rPr>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p>
    <w:p w:rsidR="007454F6" w:rsidRPr="00757EAD" w:rsidRDefault="007454F6" w:rsidP="007454F6">
      <w:pPr>
        <w:rPr>
          <w:sz w:val="16"/>
        </w:rPr>
      </w:pPr>
      <w:r w:rsidRPr="00757EAD">
        <w:rPr>
          <w:sz w:val="16"/>
        </w:rPr>
        <w:t>Terrorists who believe the commission of violence helps their cause have access to many explosive materials and conventional weapons to ply their “trade</w:t>
      </w:r>
      <w:r w:rsidRPr="00757EAD">
        <w:rPr>
          <w:rStyle w:val="StyleUnderline"/>
        </w:rPr>
        <w:t>.” If public sympathy is important to their cause, an apparent plan or commission of mass murder is not going to help them, and indeed will make their enemies even more implacable</w:t>
      </w:r>
      <w:r w:rsidRPr="00757EAD">
        <w:rPr>
          <w:sz w:val="16"/>
        </w:rPr>
        <w:t xml:space="preserve">, reducing the prospects of achieving their goals. </w:t>
      </w:r>
      <w:r w:rsidRPr="00757EAD">
        <w:rPr>
          <w:rStyle w:val="StyleUnderline"/>
        </w:rPr>
        <w:t xml:space="preserve">The acquisition of nuclear weapons by terrorists is not like the acquisition of conventional weapons; it requires significant </w:t>
      </w:r>
      <w:r w:rsidRPr="00757EAD">
        <w:rPr>
          <w:rStyle w:val="Emphasis"/>
        </w:rPr>
        <w:t>time</w:t>
      </w:r>
      <w:r w:rsidRPr="00757EAD">
        <w:rPr>
          <w:rStyle w:val="StyleUnderline"/>
        </w:rPr>
        <w:t xml:space="preserve">, </w:t>
      </w:r>
      <w:r w:rsidRPr="00757EAD">
        <w:rPr>
          <w:rStyle w:val="Emphasis"/>
        </w:rPr>
        <w:t>planning</w:t>
      </w:r>
      <w:r w:rsidRPr="00757EAD">
        <w:rPr>
          <w:rStyle w:val="StyleUnderline"/>
        </w:rPr>
        <w:t xml:space="preserve">, </w:t>
      </w:r>
      <w:r w:rsidRPr="00757EAD">
        <w:rPr>
          <w:rStyle w:val="Emphasis"/>
        </w:rPr>
        <w:t>resources</w:t>
      </w:r>
      <w:r w:rsidRPr="00757EAD">
        <w:rPr>
          <w:rStyle w:val="StyleUnderline"/>
        </w:rPr>
        <w:t xml:space="preserve">, and </w:t>
      </w:r>
      <w:r w:rsidRPr="00757EAD">
        <w:rPr>
          <w:rStyle w:val="Emphasis"/>
        </w:rPr>
        <w:t>expertise</w:t>
      </w:r>
      <w:r w:rsidRPr="00757EAD">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00757EAD">
        <w:rPr>
          <w:sz w:val="16"/>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w:t>
      </w:r>
    </w:p>
    <w:p w:rsidR="007454F6" w:rsidRPr="00757EAD" w:rsidRDefault="007454F6" w:rsidP="007454F6">
      <w:pPr>
        <w:rPr>
          <w:sz w:val="16"/>
        </w:rPr>
      </w:pPr>
      <w:r w:rsidRPr="00757EAD">
        <w:rPr>
          <w:sz w:val="16"/>
        </w:rPr>
        <w:t>Nuclear terrorism </w:t>
      </w:r>
      <w:r w:rsidRPr="00757EAD">
        <w:rPr>
          <w:rFonts w:cs="Georgia"/>
          <w:sz w:val="16"/>
        </w:rPr>
        <w:t>…</w:t>
      </w:r>
      <w:r w:rsidRPr="00757EAD">
        <w:rPr>
          <w:sz w:val="16"/>
        </w:rPr>
        <w:t>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w:t>
      </w:r>
    </w:p>
    <w:p w:rsidR="007454F6" w:rsidRPr="00757EAD" w:rsidRDefault="007454F6" w:rsidP="007454F6">
      <w:pPr>
        <w:rPr>
          <w:sz w:val="16"/>
        </w:rPr>
      </w:pPr>
      <w:r w:rsidRPr="00757EAD">
        <w:rPr>
          <w:sz w:val="16"/>
        </w:rPr>
        <w:t>The three ways terrorists might get a nuke</w:t>
      </w:r>
    </w:p>
    <w:p w:rsidR="007454F6" w:rsidRPr="00757EAD" w:rsidRDefault="007454F6" w:rsidP="007454F6">
      <w:pPr>
        <w:rPr>
          <w:sz w:val="16"/>
        </w:rPr>
      </w:pPr>
      <w:r w:rsidRPr="00757EAD">
        <w:rPr>
          <w:sz w:val="16"/>
        </w:rPr>
        <w:t xml:space="preserve">To illustrate in more detail how fear has distorted the threat of nuclear terrorism, </w:t>
      </w:r>
      <w:r w:rsidRPr="00757EAD">
        <w:rPr>
          <w:rStyle w:val="StyleUnderline"/>
        </w:rPr>
        <w:t xml:space="preserve">consider the three possibilities for terrorists to obtain a nuclear weapon: steal one; be given one created by a nuclear weapon state; manufacture one. </w:t>
      </w:r>
      <w:r w:rsidRPr="00757EAD">
        <w:rPr>
          <w:rStyle w:val="Emphasis"/>
        </w:rPr>
        <w:t>None of these possibilities has a high probability of occurring</w:t>
      </w:r>
      <w:r w:rsidRPr="00757EAD">
        <w:rPr>
          <w:sz w:val="16"/>
        </w:rPr>
        <w:t>.</w:t>
      </w:r>
    </w:p>
    <w:p w:rsidR="007454F6" w:rsidRPr="00757EAD" w:rsidRDefault="007454F6" w:rsidP="007454F6">
      <w:pPr>
        <w:rPr>
          <w:sz w:val="16"/>
        </w:rPr>
      </w:pPr>
      <w:r w:rsidRPr="00757EAD">
        <w:rPr>
          <w:sz w:val="16"/>
        </w:rPr>
        <w:t xml:space="preserve">Stealing nukes. </w:t>
      </w:r>
      <w:r w:rsidRPr="00757EAD">
        <w:rPr>
          <w:rStyle w:val="StyleUnderline"/>
        </w:rPr>
        <w:t>Nothing is better protected in a nuclear weapon state than the weapons themselves, which have multiple layers of safeguards that</w:t>
      </w:r>
      <w:r w:rsidRPr="00757EAD">
        <w:rPr>
          <w:sz w:val="16"/>
        </w:rPr>
        <w:t xml:space="preserve">, in the United States, </w:t>
      </w:r>
      <w:r w:rsidRPr="00757EAD">
        <w:rPr>
          <w:rStyle w:val="StyleUnderline"/>
        </w:rPr>
        <w:t>include intelligence and surveillance, electronic locks</w:t>
      </w:r>
      <w:r w:rsidRPr="00757EAD">
        <w:rPr>
          <w:sz w:val="16"/>
        </w:rPr>
        <w:t xml:space="preserve"> (including so-called “permissive action links” that prevent detonation unless a code is entered into the lock), </w:t>
      </w:r>
      <w:r w:rsidRPr="00757EAD">
        <w:rPr>
          <w:rStyle w:val="StyleUnderline"/>
        </w:rPr>
        <w:t>gated and locked storage facilities, armed guards, and teams of elite responders if an attempt at theft were to occur</w:t>
      </w:r>
      <w:r w:rsidRPr="00757EAD">
        <w:rPr>
          <w:sz w:val="16"/>
        </w:rPr>
        <w:t xml:space="preserve">. We know that </w:t>
      </w:r>
      <w:r w:rsidRPr="00757EAD">
        <w:rPr>
          <w:rStyle w:val="StyleUnderline"/>
        </w:rPr>
        <w:t xml:space="preserve">most weapon states have such protections, and there is </w:t>
      </w:r>
      <w:r w:rsidRPr="00757EAD">
        <w:rPr>
          <w:rStyle w:val="Emphasis"/>
        </w:rPr>
        <w:t>no reason</w:t>
      </w:r>
      <w:r w:rsidRPr="00757EAD">
        <w:rPr>
          <w:rStyle w:val="StyleUnderline"/>
        </w:rPr>
        <w:t xml:space="preserve"> to believe that such protections are missing in the remaining states, since no weapon state would want to put itself at risk of an unintended nuclear detonation of its own weapons by a malevolent agent. Thus, the likelihood of an </w:t>
      </w:r>
      <w:r w:rsidRPr="00757EAD">
        <w:rPr>
          <w:rStyle w:val="StyleUnderline"/>
        </w:rPr>
        <w:lastRenderedPageBreak/>
        <w:t>unauthorized agent secretly planning a theft, without being discovered, and getting access to weapons</w:t>
      </w:r>
      <w:r w:rsidRPr="00757EAD">
        <w:rPr>
          <w:sz w:val="16"/>
        </w:rPr>
        <w:t xml:space="preserve"> with the intent and physical ability to carry them off in the face of such layers of protection </w:t>
      </w:r>
      <w:r w:rsidRPr="00757EAD">
        <w:rPr>
          <w:rStyle w:val="StyleUnderline"/>
        </w:rPr>
        <w:t xml:space="preserve">is </w:t>
      </w:r>
      <w:r w:rsidRPr="00757EAD">
        <w:rPr>
          <w:rStyle w:val="Emphasis"/>
        </w:rPr>
        <w:t>extremely low</w:t>
      </w:r>
      <w:r w:rsidRPr="00757EAD">
        <w:rPr>
          <w:sz w:val="16"/>
        </w:rPr>
        <w:t>—but it isn’t impossible, especially in the case where the thief is an insider.</w:t>
      </w:r>
    </w:p>
    <w:p w:rsidR="007454F6" w:rsidRPr="00757EAD" w:rsidRDefault="007454F6" w:rsidP="007454F6">
      <w:pPr>
        <w:rPr>
          <w:sz w:val="16"/>
        </w:rPr>
      </w:pPr>
      <w:r w:rsidRPr="00757EAD">
        <w:rPr>
          <w:sz w:val="16"/>
        </w:rPr>
        <w:t>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w:t>
      </w:r>
    </w:p>
    <w:p w:rsidR="007454F6" w:rsidRPr="00757EAD" w:rsidRDefault="007454F6" w:rsidP="007454F6">
      <w:pPr>
        <w:rPr>
          <w:sz w:val="16"/>
        </w:rPr>
      </w:pPr>
      <w:r w:rsidRPr="00757EAD">
        <w:rPr>
          <w:sz w:val="16"/>
        </w:rPr>
        <w:t xml:space="preserve">Because of the large number of terrorist groups operating in its geographic vicinity, </w:t>
      </w:r>
      <w:r w:rsidRPr="00757EAD">
        <w:rPr>
          <w:rStyle w:val="StyleUnderline"/>
        </w:rPr>
        <w:t>Pakistan is frequently suggested as a possible candidate</w:t>
      </w:r>
      <w:r w:rsidRPr="00757EAD">
        <w:rPr>
          <w:sz w:val="16"/>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757EAD">
        <w:rPr>
          <w:rStyle w:val="StyleUnderline"/>
        </w:rPr>
        <w:t xml:space="preserve">Pakistan is not about to collapse, and the Pakistanis are known to have received </w:t>
      </w:r>
      <w:r w:rsidRPr="00757EAD">
        <w:rPr>
          <w:rStyle w:val="Emphasis"/>
        </w:rPr>
        <w:t>major international assistance</w:t>
      </w:r>
      <w:r w:rsidRPr="00757EAD">
        <w:rPr>
          <w:rStyle w:val="StyleUnderline"/>
        </w:rPr>
        <w:t xml:space="preserve"> in technologies for protecting their weapons from unauthorized use, store them in somewhat disassembled fashion at multiple locations, and have a </w:t>
      </w:r>
      <w:r w:rsidRPr="00757EAD">
        <w:rPr>
          <w:rStyle w:val="Emphasis"/>
        </w:rPr>
        <w:t>sophisticated nuclear security structure</w:t>
      </w:r>
      <w:r w:rsidRPr="00757EAD">
        <w:rPr>
          <w:rStyle w:val="StyleUnderline"/>
        </w:rPr>
        <w:t xml:space="preserve"> in place</w:t>
      </w:r>
      <w:r w:rsidRPr="00757EAD">
        <w:rPr>
          <w:sz w:val="16"/>
        </w:rPr>
        <w:t xml:space="preserve"> (see Gregory, 2013; Khan, 2012).</w:t>
      </w:r>
    </w:p>
    <w:p w:rsidR="007454F6" w:rsidRPr="00757EAD" w:rsidRDefault="007454F6" w:rsidP="007454F6">
      <w:pPr>
        <w:rPr>
          <w:sz w:val="16"/>
        </w:rPr>
      </w:pPr>
      <w:r w:rsidRPr="00757EAD">
        <w:rPr>
          <w:sz w:val="16"/>
        </w:rPr>
        <w:t xml:space="preserve">However, </w:t>
      </w:r>
      <w:r w:rsidRPr="00757EAD">
        <w:rPr>
          <w:rStyle w:val="StyleUnderline"/>
        </w:rPr>
        <w:t>the weapons are assembled at times of high tension in the region, and, to keep a degree of uncertainty in their location, they are moved from place to place, making them more vulnerable to seizure at such times</w:t>
      </w:r>
      <w:r w:rsidRPr="00757EAD">
        <w:rPr>
          <w:sz w:val="16"/>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w:t>
      </w:r>
    </w:p>
    <w:p w:rsidR="007454F6" w:rsidRPr="00757EAD" w:rsidRDefault="007454F6" w:rsidP="007454F6">
      <w:pPr>
        <w:rPr>
          <w:sz w:val="16"/>
        </w:rPr>
      </w:pPr>
      <w:r w:rsidRPr="00757EAD">
        <w:rPr>
          <w:sz w:val="16"/>
        </w:rPr>
        <w:t>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w:t>
      </w:r>
    </w:p>
    <w:p w:rsidR="007454F6" w:rsidRPr="00757EAD" w:rsidRDefault="007454F6" w:rsidP="007454F6">
      <w:pPr>
        <w:rPr>
          <w:rStyle w:val="StyleUnderline"/>
          <w:b/>
        </w:rPr>
      </w:pPr>
      <w:r w:rsidRPr="00757EAD">
        <w:rPr>
          <w:rStyle w:val="StyleUnderline"/>
        </w:rPr>
        <w:t>Acquiring nukes</w:t>
      </w:r>
      <w:r w:rsidRPr="00757EAD">
        <w:rPr>
          <w:sz w:val="16"/>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757EAD">
        <w:rPr>
          <w:rStyle w:val="StyleUnderline"/>
        </w:rPr>
        <w:t>There are at least two reasons why this scenario is unlikely</w:t>
      </w:r>
      <w:r w:rsidRPr="00757EAD">
        <w:rPr>
          <w:sz w:val="16"/>
        </w:rPr>
        <w:t xml:space="preserve">: First, </w:t>
      </w:r>
      <w:r w:rsidRPr="00757EAD">
        <w:rPr>
          <w:rStyle w:val="StyleUnderline"/>
        </w:rPr>
        <w:t>once a weapon state loses control of a weapon, it cannot be sure the weapon will be used by the terrorist group as intended</w:t>
      </w:r>
      <w:r w:rsidRPr="00757EAD">
        <w:rPr>
          <w:sz w:val="16"/>
        </w:rPr>
        <w:t xml:space="preserve">. Second, </w:t>
      </w:r>
      <w:r w:rsidRPr="00757EAD">
        <w:rPr>
          <w:rStyle w:val="StyleUnderline"/>
        </w:rPr>
        <w:t>the state cannot be sure that the transfer of the weapon has been undetected either before or after the fact of its detonation</w:t>
      </w:r>
      <w:r w:rsidRPr="00757EAD">
        <w:rPr>
          <w:sz w:val="16"/>
        </w:rPr>
        <w:t xml:space="preserve"> (see Lieber and Press, 2013). The use of the weapon by a terrorist group will ultimately result in the transferring nation becoming a nuclear target just as if it had itself detonated the device. </w:t>
      </w:r>
      <w:r w:rsidRPr="00757EAD">
        <w:rPr>
          <w:rStyle w:val="StyleUnderline"/>
        </w:rPr>
        <w:t xml:space="preserve">This is </w:t>
      </w:r>
      <w:r w:rsidRPr="00757EAD">
        <w:rPr>
          <w:rStyle w:val="Emphasis"/>
        </w:rPr>
        <w:t>a powerful deterrent</w:t>
      </w:r>
      <w:r w:rsidRPr="00757EAD">
        <w:rPr>
          <w:rStyle w:val="StyleUnderline"/>
        </w:rPr>
        <w:t xml:space="preserve"> to such a transfer, making the transfer a low-probability event.</w:t>
      </w:r>
    </w:p>
    <w:p w:rsidR="007454F6" w:rsidRPr="00757EAD" w:rsidRDefault="007454F6" w:rsidP="007454F6">
      <w:pPr>
        <w:rPr>
          <w:sz w:val="16"/>
        </w:rPr>
      </w:pPr>
      <w:r w:rsidRPr="00757EAD">
        <w:rPr>
          <w:sz w:val="16"/>
        </w:rPr>
        <w:t>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w:t>
      </w:r>
    </w:p>
    <w:p w:rsidR="007454F6" w:rsidRPr="00757EAD" w:rsidRDefault="007454F6" w:rsidP="007454F6">
      <w:pPr>
        <w:rPr>
          <w:sz w:val="16"/>
        </w:rPr>
      </w:pPr>
      <w:r w:rsidRPr="00757EAD">
        <w:rPr>
          <w:rStyle w:val="StyleUnderline"/>
        </w:rPr>
        <w:t>Manufacturing a nuclear weapon. To accomplish this, a terrorist group would have to obtain an appropriate amount of</w:t>
      </w:r>
      <w:r w:rsidRPr="00757EAD">
        <w:rPr>
          <w:sz w:val="16"/>
        </w:rPr>
        <w:t xml:space="preserve"> one of the two most popular </w:t>
      </w:r>
      <w:r w:rsidRPr="00757EAD">
        <w:rPr>
          <w:rStyle w:val="StyleUnderline"/>
        </w:rPr>
        <w:t>materials</w:t>
      </w:r>
      <w:r w:rsidRPr="00757EAD">
        <w:rPr>
          <w:sz w:val="16"/>
        </w:rPr>
        <w:t xml:space="preserve"> for nuclear weapons, highly enriched uranium (HEU) or plutonium separated from fuel used in a production reactor or a power reactor. Weapon-grade </w:t>
      </w:r>
      <w:r w:rsidRPr="00757EAD">
        <w:rPr>
          <w:rStyle w:val="StyleUnderline"/>
        </w:rPr>
        <w:t>plutonium</w:t>
      </w:r>
      <w:r w:rsidRPr="00757EAD">
        <w:rPr>
          <w:sz w:val="16"/>
        </w:rPr>
        <w:t xml:space="preserve"> is found in weapon manufacturing facilities </w:t>
      </w:r>
      <w:r w:rsidRPr="00757EAD">
        <w:rPr>
          <w:sz w:val="16"/>
        </w:rPr>
        <w:lastRenderedPageBreak/>
        <w:t xml:space="preserve">in nuclear weapon states and </w:t>
      </w:r>
      <w:r w:rsidRPr="00757EAD">
        <w:rPr>
          <w:rStyle w:val="StyleUnderline"/>
        </w:rPr>
        <w:t>is very highly protected</w:t>
      </w:r>
      <w:r w:rsidRPr="00757EAD">
        <w:rPr>
          <w:sz w:val="16"/>
        </w:rPr>
        <w:t xml:space="preserve"> until it is inserted in a weapon. </w:t>
      </w:r>
      <w:r w:rsidRPr="00757EAD">
        <w:rPr>
          <w:rStyle w:val="StyleUnderline"/>
        </w:rPr>
        <w:t>Reactor-grade plutonium</w:t>
      </w:r>
      <w:r w:rsidRPr="00757EAD">
        <w:rPr>
          <w:sz w:val="16"/>
        </w:rPr>
        <w:t xml:space="preserve">, although still capable of being weaponized, is less protected, and in that sense </w:t>
      </w:r>
      <w:r w:rsidRPr="00757EAD">
        <w:rPr>
          <w:rStyle w:val="StyleUnderline"/>
        </w:rPr>
        <w:t>is a more attractive target</w:t>
      </w:r>
      <w:r w:rsidRPr="00757EAD">
        <w:rPr>
          <w:sz w:val="16"/>
        </w:rPr>
        <w:t xml:space="preserve"> for a terrorist, especially since it has been produced and stored in prodigious quantities in a number of nuclear weapon states and non-weapon states, particularly Japan.</w:t>
      </w:r>
    </w:p>
    <w:p w:rsidR="007454F6" w:rsidRPr="00757EAD" w:rsidRDefault="007454F6" w:rsidP="007454F6">
      <w:pPr>
        <w:rPr>
          <w:sz w:val="16"/>
        </w:rPr>
      </w:pPr>
      <w:r w:rsidRPr="00757EAD">
        <w:rPr>
          <w:sz w:val="16"/>
        </w:rPr>
        <w:t xml:space="preserve">But </w:t>
      </w:r>
      <w:r w:rsidRPr="00757EAD">
        <w:rPr>
          <w:rStyle w:val="StyleUnderline"/>
        </w:rPr>
        <w:t>terrorist use of plutonium for a nuclear explosive device would require the construction of an implosion weapon,</w:t>
      </w:r>
      <w:r w:rsidRPr="00757EAD">
        <w:rPr>
          <w:sz w:val="16"/>
        </w:rPr>
        <w:t xml:space="preserve"> requiring the fashioning of an appropriate explosive lens of TNT, </w:t>
      </w:r>
      <w:r w:rsidRPr="00757EAD">
        <w:rPr>
          <w:rStyle w:val="StyleUnderline"/>
        </w:rPr>
        <w:t xml:space="preserve">a </w:t>
      </w:r>
      <w:r w:rsidRPr="00757EAD">
        <w:rPr>
          <w:rStyle w:val="Emphasis"/>
        </w:rPr>
        <w:t>notoriously difficult</w:t>
      </w:r>
      <w:r w:rsidRPr="00757EAD">
        <w:rPr>
          <w:rStyle w:val="StyleUnderline"/>
        </w:rPr>
        <w:t xml:space="preserve"> technical problem</w:t>
      </w:r>
      <w:r w:rsidRPr="00757EAD">
        <w:rPr>
          <w:sz w:val="16"/>
        </w:rPr>
        <w:t xml:space="preserve">. And if a high nuclear yield (much greater than 1 kiloton) is desired, </w:t>
      </w:r>
      <w:r w:rsidRPr="00757EAD">
        <w:rPr>
          <w:rStyle w:val="StyleUnderline"/>
        </w:rPr>
        <w:t>the use of reactor-grade plutonium would require a still more sophisticated design</w:t>
      </w:r>
      <w:r w:rsidRPr="00757EAD">
        <w:rPr>
          <w:sz w:val="16"/>
        </w:rPr>
        <w:t xml:space="preserve">. Moreover, if the plutonium is only available through chemical separation from some (presumably stolen) spent fuel rods, additional </w:t>
      </w:r>
      <w:r w:rsidRPr="00757EAD">
        <w:rPr>
          <w:rStyle w:val="StyleUnderline"/>
        </w:rPr>
        <w:t>technical complications present themselves</w:t>
      </w:r>
      <w:r w:rsidRPr="00757EAD">
        <w:rPr>
          <w:sz w:val="16"/>
        </w:rPr>
        <w:t xml:space="preserve">. There is at least one study showing that a small team of people with the appropriate technical skills and equipment could, in principle, build a plutonium-based nuclear explosive device (Mark et al., 1986). But </w:t>
      </w:r>
      <w:r w:rsidRPr="00757EAD">
        <w:rPr>
          <w:rStyle w:val="StyleUnderline"/>
        </w:rPr>
        <w:t xml:space="preserve">even if one discounts the high probability that the plan </w:t>
      </w:r>
      <w:r w:rsidRPr="00757EAD">
        <w:rPr>
          <w:rStyle w:val="Emphasis"/>
        </w:rPr>
        <w:t>would be discovered</w:t>
      </w:r>
      <w:r w:rsidRPr="00757EAD">
        <w:rPr>
          <w:rStyle w:val="StyleUnderline"/>
        </w:rPr>
        <w:t xml:space="preserve"> at some stage</w:t>
      </w:r>
      <w:r w:rsidRPr="00757EAD">
        <w:rPr>
          <w:sz w:val="16"/>
        </w:rPr>
        <w:t xml:space="preserve"> (missing plutonium or spent fuel rods would put the authorities and intelligence operations under high alert), </w:t>
      </w:r>
      <w:r w:rsidRPr="00757EAD">
        <w:rPr>
          <w:rStyle w:val="StyleUnderline"/>
        </w:rPr>
        <w:t xml:space="preserve">translating this into a real-world situation suggests an </w:t>
      </w:r>
      <w:r w:rsidRPr="00757EAD">
        <w:rPr>
          <w:rStyle w:val="Emphasis"/>
        </w:rPr>
        <w:t>extremely low probability of technical success</w:t>
      </w:r>
      <w:r w:rsidRPr="00757EAD">
        <w:rPr>
          <w:rStyle w:val="StyleUnderline"/>
        </w:rPr>
        <w:t>. More likely</w:t>
      </w:r>
      <w:r w:rsidRPr="00757EAD">
        <w:rPr>
          <w:sz w:val="16"/>
        </w:rPr>
        <w:t xml:space="preserve">, according to one well-known weapon designer,4 </w:t>
      </w:r>
      <w:r w:rsidRPr="00757EAD">
        <w:rPr>
          <w:rStyle w:val="StyleUnderline"/>
        </w:rPr>
        <w:t>would be the death of</w:t>
      </w:r>
      <w:r w:rsidRPr="00757EAD">
        <w:rPr>
          <w:sz w:val="16"/>
        </w:rPr>
        <w:t xml:space="preserve"> the person or </w:t>
      </w:r>
      <w:r w:rsidRPr="00757EAD">
        <w:rPr>
          <w:rStyle w:val="StyleUnderline"/>
        </w:rPr>
        <w:t>persons in the attempt to build the device</w:t>
      </w:r>
      <w:r w:rsidRPr="00757EAD">
        <w:rPr>
          <w:sz w:val="16"/>
        </w:rPr>
        <w:t>.</w:t>
      </w:r>
    </w:p>
    <w:p w:rsidR="007454F6" w:rsidRPr="00757EAD" w:rsidRDefault="007454F6" w:rsidP="007454F6">
      <w:pPr>
        <w:rPr>
          <w:rStyle w:val="StyleUnderline"/>
        </w:rPr>
      </w:pPr>
      <w:r w:rsidRPr="00757EAD">
        <w:rPr>
          <w:sz w:val="16"/>
        </w:rPr>
        <w:t xml:space="preserve">There is the possibility of </w:t>
      </w:r>
      <w:r w:rsidRPr="00757EAD">
        <w:rPr>
          <w:rStyle w:val="StyleUnderline"/>
        </w:rPr>
        <w:t>an insider threat</w:t>
      </w:r>
      <w:r w:rsidRPr="00757EAD">
        <w:rPr>
          <w:sz w:val="16"/>
        </w:rPr>
        <w:t xml:space="preserve">; in one example, a team of people working at a reactor or reprocessing site could conspire to steal some material and try to hide the diversion as MUF (materials unaccounted for) within the nuclear safeguards system. But this scenario </w:t>
      </w:r>
      <w:r w:rsidRPr="00757EAD">
        <w:rPr>
          <w:rStyle w:val="StyleUnderline"/>
        </w:rPr>
        <w:t>would require intimate knowledge of the materials accounting system on which safeguards in that state are based and adds another layer of complexity to an operation with low probability of success.</w:t>
      </w:r>
    </w:p>
    <w:p w:rsidR="007454F6" w:rsidRPr="00757EAD" w:rsidRDefault="007454F6" w:rsidP="007454F6">
      <w:pPr>
        <w:rPr>
          <w:sz w:val="16"/>
        </w:rPr>
      </w:pPr>
      <w:r w:rsidRPr="00757EAD">
        <w:rPr>
          <w:rStyle w:val="StyleUnderline"/>
        </w:rPr>
        <w:t>The situation is different in the case of using highly enriched uranium</w:t>
      </w:r>
      <w:r w:rsidRPr="00757EAD">
        <w:rPr>
          <w:sz w:val="16"/>
        </w:rPr>
        <w:t>,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w:t>
      </w:r>
    </w:p>
    <w:p w:rsidR="007454F6" w:rsidRPr="00757EAD" w:rsidRDefault="007454F6" w:rsidP="007454F6">
      <w:pPr>
        <w:rPr>
          <w:sz w:val="16"/>
        </w:rPr>
      </w:pPr>
      <w:r w:rsidRPr="00757EAD">
        <w:rPr>
          <w:sz w:val="16"/>
        </w:rPr>
        <w:t xml:space="preserve">In any case, since the critical mass of a bare metal perfect sphere of pure U-235 is approximately 56 kilograms, </w:t>
      </w:r>
      <w:r w:rsidRPr="00757EAD">
        <w:rPr>
          <w:rStyle w:val="StyleUnderline"/>
        </w:rPr>
        <w:t>stealing that much highly enriched material</w:t>
      </w:r>
      <w:r w:rsidRPr="00757EAD">
        <w:rPr>
          <w:sz w:val="16"/>
        </w:rPr>
        <w:t xml:space="preserve"> (and getting away without detection, an armed fight, or a criticality accident) </w:t>
      </w:r>
      <w:r w:rsidRPr="00757EAD">
        <w:rPr>
          <w:rStyle w:val="StyleUnderline"/>
        </w:rPr>
        <w:t xml:space="preserve">is </w:t>
      </w:r>
      <w:r w:rsidRPr="00757EAD">
        <w:rPr>
          <w:rStyle w:val="Emphasis"/>
        </w:rPr>
        <w:t>a major problem</w:t>
      </w:r>
      <w:r w:rsidRPr="00757EAD">
        <w:rPr>
          <w:rStyle w:val="StyleUnderline"/>
        </w:rPr>
        <w:t xml:space="preserve"> for any thief and one significantly greater than the stealing of small amounts of HEU and lower-enriched material that has been reported from time to time over the past two decades</w:t>
      </w:r>
      <w:r w:rsidRPr="00757EAD">
        <w:rPr>
          <w:sz w:val="16"/>
        </w:rPr>
        <w:t xml:space="preserve">, mostly from former Soviet sites that have since had their security greatly strengthened. Moreover, </w:t>
      </w:r>
      <w:r w:rsidRPr="00757EAD">
        <w:rPr>
          <w:rStyle w:val="StyleUnderline"/>
        </w:rPr>
        <w:t>fashioning the material into a form more useful</w:t>
      </w:r>
      <w:r w:rsidRPr="00757EAD">
        <w:rPr>
          <w:sz w:val="16"/>
        </w:rPr>
        <w:t xml:space="preserve"> or convenient </w:t>
      </w:r>
      <w:r w:rsidRPr="00757EAD">
        <w:rPr>
          <w:rStyle w:val="StyleUnderline"/>
        </w:rPr>
        <w:t>for explosive purposes could</w:t>
      </w:r>
      <w:r w:rsidRPr="00757EAD">
        <w:rPr>
          <w:sz w:val="16"/>
        </w:rPr>
        <w:t xml:space="preserve"> likely </w:t>
      </w:r>
      <w:r w:rsidRPr="00757EAD">
        <w:rPr>
          <w:rStyle w:val="StyleUnderline"/>
        </w:rPr>
        <w:t>mean a need for still more material than suggested above, plus a means for machining it, as would be the case for HEU fuel assemblies from a research reactor</w:t>
      </w:r>
      <w:r w:rsidRPr="00757EAD">
        <w:rPr>
          <w:sz w:val="16"/>
        </w:rPr>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w:t>
      </w:r>
    </w:p>
    <w:p w:rsidR="007454F6" w:rsidRPr="00757EAD" w:rsidRDefault="007454F6" w:rsidP="007454F6">
      <w:pPr>
        <w:rPr>
          <w:sz w:val="16"/>
        </w:rPr>
      </w:pPr>
      <w:r w:rsidRPr="00757EAD">
        <w:rPr>
          <w:sz w:val="16"/>
        </w:rPr>
        <w:t xml:space="preserve">Although the attention in the literature given to nuclear terrorism scenarios involving HEU would suggest major attempts to obtain such material by terrorist groups, </w:t>
      </w:r>
      <w:r w:rsidRPr="00757EAD">
        <w:rPr>
          <w:rStyle w:val="StyleUnderline"/>
        </w:rPr>
        <w:t>there is only one known case of a major theft of HEU</w:t>
      </w:r>
      <w:r w:rsidRPr="00757EAD">
        <w:rPr>
          <w:sz w:val="16"/>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757EAD">
        <w:rPr>
          <w:rStyle w:val="StyleUnderline"/>
        </w:rPr>
        <w:t>The circumstances under which this theft occurred were unique, and there was significant information about the contractor’s relationship to Israel that should have rung alarm bells and would do so today</w:t>
      </w:r>
      <w:r w:rsidRPr="00757EAD">
        <w:rPr>
          <w:sz w:val="16"/>
        </w:rPr>
        <w:t xml:space="preserve">. Although it </w:t>
      </w:r>
      <w:r w:rsidRPr="00757EAD">
        <w:rPr>
          <w:sz w:val="16"/>
        </w:rPr>
        <w:lastRenderedPageBreak/>
        <w:t xml:space="preserve">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757EAD">
        <w:rPr>
          <w:rStyle w:val="StyleUnderline"/>
        </w:rPr>
        <w:t xml:space="preserve">there has been </w:t>
      </w:r>
      <w:r w:rsidRPr="00757EAD">
        <w:rPr>
          <w:rStyle w:val="Emphasis"/>
        </w:rPr>
        <w:t>a significant effort</w:t>
      </w:r>
      <w:r w:rsidRPr="00757EAD">
        <w:rPr>
          <w:rStyle w:val="StyleUnderline"/>
        </w:rPr>
        <w:t xml:space="preserve"> to increase protection of such materials</w:t>
      </w:r>
      <w:r w:rsidRPr="00757EAD">
        <w:rPr>
          <w:sz w:val="16"/>
        </w:rPr>
        <w:t xml:space="preserve">, </w:t>
      </w:r>
      <w:r w:rsidRPr="00757EAD">
        <w:rPr>
          <w:rStyle w:val="StyleUnderline"/>
        </w:rPr>
        <w:t>particularly</w:t>
      </w:r>
      <w:r w:rsidRPr="00757EAD">
        <w:rPr>
          <w:sz w:val="16"/>
        </w:rPr>
        <w:t xml:space="preserve"> in recent years </w:t>
      </w:r>
      <w:r w:rsidRPr="00757EAD">
        <w:rPr>
          <w:rStyle w:val="StyleUnderline"/>
        </w:rPr>
        <w:t>through the efforts of</w:t>
      </w:r>
      <w:r w:rsidRPr="00757EAD">
        <w:rPr>
          <w:sz w:val="16"/>
        </w:rPr>
        <w:t xml:space="preserve"> nongovernmental organizations like the International Panel on Fissile Materials6 and </w:t>
      </w:r>
      <w:r w:rsidRPr="00757EAD">
        <w:rPr>
          <w:rStyle w:val="StyleUnderline"/>
        </w:rPr>
        <w:t>advocates like</w:t>
      </w:r>
      <w:r w:rsidRPr="00757EAD">
        <w:rPr>
          <w:sz w:val="16"/>
        </w:rPr>
        <w:t xml:space="preserve"> Matthew </w:t>
      </w:r>
      <w:r w:rsidRPr="00757EAD">
        <w:rPr>
          <w:rStyle w:val="Emphasis"/>
        </w:rPr>
        <w:t>Bunn</w:t>
      </w:r>
      <w:r w:rsidRPr="00757EAD">
        <w:rPr>
          <w:sz w:val="16"/>
        </w:rPr>
        <w:t xml:space="preserve"> working within the Obama administration (Bunn and Newman, 2008), though the administration has apparently not seen the need to make the materials as secure as the weapons themselves.</w:t>
      </w:r>
    </w:p>
    <w:p w:rsidR="007454F6" w:rsidRPr="00757EAD" w:rsidRDefault="007454F6" w:rsidP="007454F6">
      <w:pPr>
        <w:rPr>
          <w:sz w:val="16"/>
        </w:rPr>
      </w:pPr>
      <w:r w:rsidRPr="00757EAD">
        <w:rPr>
          <w:sz w:val="16"/>
        </w:rPr>
        <w:t>Are terrorists even interested in making their own nuclear weapons?</w:t>
      </w:r>
    </w:p>
    <w:p w:rsidR="007454F6" w:rsidRPr="00757EAD" w:rsidRDefault="007454F6" w:rsidP="007454F6">
      <w:pPr>
        <w:rPr>
          <w:sz w:val="16"/>
        </w:rPr>
      </w:pPr>
      <w:r w:rsidRPr="00757EAD">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757EAD">
        <w:rPr>
          <w:rStyle w:val="StyleUnderline"/>
        </w:rPr>
        <w:t xml:space="preserve">there is </w:t>
      </w:r>
      <w:r w:rsidRPr="00757EAD">
        <w:rPr>
          <w:rStyle w:val="Emphasis"/>
        </w:rPr>
        <w:t>little to no evidence</w:t>
      </w:r>
      <w:r w:rsidRPr="00757EAD">
        <w:rPr>
          <w:rStyle w:val="StyleUnderline"/>
        </w:rPr>
        <w:t xml:space="preserve"> that terrorist groups in or outside the region are seriously trying to obtain a nuclear capability</w:t>
      </w:r>
      <w:r w:rsidRPr="00757EAD">
        <w:rPr>
          <w:sz w:val="16"/>
        </w:rPr>
        <w:t>. And Pakistan has been operating a uranium enrichment plant for its weapons program for nearly 30 years with no credible reports of diversion of HEU from the plant.</w:t>
      </w:r>
    </w:p>
    <w:p w:rsidR="007454F6" w:rsidRPr="00757EAD" w:rsidRDefault="007454F6" w:rsidP="007454F6">
      <w:pPr>
        <w:rPr>
          <w:rStyle w:val="StyleUnderline"/>
        </w:rPr>
      </w:pPr>
      <w:r w:rsidRPr="00757EAD">
        <w:rPr>
          <w:sz w:val="16"/>
        </w:rPr>
        <w:t>T</w:t>
      </w:r>
      <w:r w:rsidRPr="00757EAD">
        <w:rPr>
          <w:rStyle w:val="StyleUnderline"/>
        </w:rPr>
        <w:t>here is one stark example of a terrorist organization that actually started a nuclear effort: the Aum Shinrikyo group.</w:t>
      </w:r>
      <w:r w:rsidRPr="00757EAD">
        <w:rPr>
          <w:sz w:val="16"/>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757EAD">
        <w:rPr>
          <w:rStyle w:val="StyleUnderline"/>
        </w:rPr>
        <w:t>the nuclear weapon effort stalled and was abandoned</w:t>
      </w:r>
      <w:r w:rsidRPr="00757EAD">
        <w:rPr>
          <w:sz w:val="16"/>
        </w:rPr>
        <w:t xml:space="preserve">. The group was also interested in chemical weapons and did produce sarin nerve gas with which they attacked the Tokyo subway system, killing 13 persons. </w:t>
      </w:r>
      <w:r w:rsidRPr="00757EAD">
        <w:rPr>
          <w:rStyle w:val="StyleUnderline"/>
        </w:rPr>
        <w:t>Aum Shinrikyo is now a small organization under continuing close surveillance.</w:t>
      </w:r>
    </w:p>
    <w:p w:rsidR="007454F6" w:rsidRPr="00757EAD" w:rsidRDefault="007454F6" w:rsidP="007454F6">
      <w:pPr>
        <w:rPr>
          <w:sz w:val="16"/>
        </w:rPr>
      </w:pPr>
      <w:r w:rsidRPr="00757EAD">
        <w:rPr>
          <w:rStyle w:val="StyleUnderline"/>
        </w:rPr>
        <w:t>What about highly organized groups</w:t>
      </w:r>
      <w:r w:rsidRPr="00757EAD">
        <w:rPr>
          <w:sz w:val="16"/>
        </w:rPr>
        <w:t xml:space="preserve">, designated appropriately as terrorist, that have acquired enough territory to enable them to operate in a quasi-governmental fashion, </w:t>
      </w:r>
      <w:r w:rsidRPr="00757EAD">
        <w:rPr>
          <w:rStyle w:val="StyleUnderline"/>
        </w:rPr>
        <w:t>like the Islamic State (IS)?</w:t>
      </w:r>
      <w:r w:rsidRPr="00757EAD">
        <w:rPr>
          <w:sz w:val="16"/>
        </w:rPr>
        <w:t xml:space="preserve"> Such organizations are certainly dangerous, but </w:t>
      </w:r>
      <w:r w:rsidRPr="00757EAD">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757EAD">
        <w:rPr>
          <w:sz w:val="16"/>
        </w:rPr>
        <w:t xml:space="preserve">? </w:t>
      </w:r>
      <w:r w:rsidRPr="00757EAD">
        <w:rPr>
          <w:rStyle w:val="StyleUnderline"/>
        </w:rPr>
        <w:t>Building a new Islamic state out of radioactive ashes is an unlikely ambition for such groups.</w:t>
      </w:r>
      <w:r w:rsidRPr="00757EAD">
        <w:rPr>
          <w:sz w:val="16"/>
        </w:rPr>
        <w:t xml:space="preserve"> However, now that it has become notorious, apocalyptic pronouncements in Western media may begin at any time, warning of the possible acquisition and use of nuclear weapons by IS.</w:t>
      </w:r>
    </w:p>
    <w:p w:rsidR="007454F6" w:rsidRPr="0032465E" w:rsidRDefault="007454F6" w:rsidP="007454F6">
      <w:pPr>
        <w:rPr>
          <w:rStyle w:val="StyleUnderline"/>
        </w:rPr>
      </w:pPr>
      <w:r w:rsidRPr="00757EAD">
        <w:rPr>
          <w:rStyle w:val="StyleUnderline"/>
        </w:rPr>
        <w:t xml:space="preserve">Even if a terror group were to achieve technical nuclear proficiency, the </w:t>
      </w:r>
      <w:r w:rsidRPr="00757EAD">
        <w:rPr>
          <w:rStyle w:val="Emphasis"/>
        </w:rPr>
        <w:t>time, money, and infrastructure</w:t>
      </w:r>
      <w:r w:rsidRPr="00757EAD">
        <w:rPr>
          <w:rStyle w:val="StyleUnderline"/>
        </w:rPr>
        <w:t xml:space="preserve"> needed to build nuclear weapons creates </w:t>
      </w:r>
      <w:r w:rsidRPr="00757EAD">
        <w:rPr>
          <w:rStyle w:val="Emphasis"/>
        </w:rPr>
        <w:t>significant risks of discovery</w:t>
      </w:r>
      <w:r w:rsidRPr="00757EAD">
        <w:rPr>
          <w:rStyle w:val="StyleUnderline"/>
        </w:rPr>
        <w:t xml:space="preserve"> that would put the group at risk of attack. Given the ease of obtaining conventional explosives and the ability to deploy them, a terrorist group is unlikely to </w:t>
      </w:r>
      <w:r w:rsidRPr="00757EAD">
        <w:rPr>
          <w:rStyle w:val="Emphasis"/>
        </w:rPr>
        <w:t>exchange a big part of its operational program</w:t>
      </w:r>
      <w:r w:rsidRPr="00757EAD">
        <w:rPr>
          <w:rStyle w:val="StyleUnderline"/>
        </w:rPr>
        <w:t xml:space="preserve"> to engage in a risky nuclear development effort with such doubtful prospects</w:t>
      </w:r>
      <w:r w:rsidRPr="00757EAD">
        <w:rPr>
          <w:sz w:val="16"/>
        </w:rPr>
        <w:t xml:space="preserve">. And, of course, </w:t>
      </w:r>
      <w:r w:rsidRPr="00757EAD">
        <w:rPr>
          <w:rStyle w:val="StyleUnderline"/>
        </w:rPr>
        <w:t>9/11 has heightened sensitivity to the need for protection, lowering further the probability of a successful effort.</w:t>
      </w:r>
      <w:r>
        <w:rPr>
          <w:rStyle w:val="StyleUnderline"/>
        </w:rPr>
        <w:t xml:space="preserve"> </w:t>
      </w:r>
    </w:p>
    <w:p w:rsidR="007454F6" w:rsidRDefault="007454F6" w:rsidP="007454F6">
      <w:pPr>
        <w:pStyle w:val="Heading3"/>
      </w:pPr>
      <w:r>
        <w:lastRenderedPageBreak/>
        <w:t>AT: Lone Wolf Terrpros,</w:t>
      </w:r>
    </w:p>
    <w:p w:rsidR="007454F6" w:rsidRPr="00444083" w:rsidRDefault="007454F6" w:rsidP="007454F6">
      <w:pPr>
        <w:pStyle w:val="Heading4"/>
      </w:pPr>
      <w:r w:rsidRPr="00444083">
        <w:t>No lone wolf terror</w:t>
      </w:r>
    </w:p>
    <w:p w:rsidR="007454F6" w:rsidRPr="00444083" w:rsidRDefault="007454F6" w:rsidP="007454F6">
      <w:r w:rsidRPr="00444083">
        <w:rPr>
          <w:rStyle w:val="Heading4Char"/>
        </w:rPr>
        <w:t>Becker, 12/14/14</w:t>
      </w:r>
      <w:r w:rsidRPr="00444083">
        <w:t xml:space="preserve"> [The Foreign Policy Essay: Wolves Who Are Lonely By Michael Becker Sunday, December 14, 2014 at 10:00 AM, Michael Becker is a Ph.D. student in political science at Northeastern University. His research focuses on international security, conflict, and terrorism. He can be reached at </w:t>
      </w:r>
      <w:r w:rsidRPr="00460A37">
        <w:t>becker.m@husky.neu.edu.http://www.lawfareblog.com/2014/12/the-foreign-policy-essay-wolves-who-are-lonely/</w:t>
      </w:r>
      <w:r w:rsidRPr="00444083">
        <w:t>]</w:t>
      </w:r>
    </w:p>
    <w:p w:rsidR="007454F6" w:rsidRPr="00444083" w:rsidRDefault="007454F6" w:rsidP="007454F6">
      <w:pPr>
        <w:rPr>
          <w:rStyle w:val="StyleUnderline"/>
        </w:rPr>
      </w:pPr>
      <w:r w:rsidRPr="00444083">
        <w:rPr>
          <w:sz w:val="8"/>
        </w:rPr>
        <w:t xml:space="preserve">But much of </w:t>
      </w:r>
      <w:r w:rsidRPr="00444083">
        <w:rPr>
          <w:rStyle w:val="StyleUnderline"/>
        </w:rPr>
        <w:t xml:space="preserve">the fear surrounding lone wolves is </w:t>
      </w:r>
      <w:r w:rsidRPr="00444083">
        <w:rPr>
          <w:rStyle w:val="Emphasis"/>
        </w:rPr>
        <w:t>unwarranted</w:t>
      </w:r>
      <w:r w:rsidRPr="00444083">
        <w:rPr>
          <w:sz w:val="8"/>
        </w:rPr>
        <w:t xml:space="preserve"> </w:t>
      </w:r>
      <w:r w:rsidRPr="00444083">
        <w:rPr>
          <w:rStyle w:val="StyleUnderline"/>
        </w:rPr>
        <w:t>and based on ignorance of how they operate.</w:t>
      </w:r>
      <w:r w:rsidRPr="00444083">
        <w:rPr>
          <w:sz w:val="8"/>
        </w:rPr>
        <w:t xml:space="preserve"> My research shows that lone</w:t>
      </w:r>
      <w:r w:rsidRPr="00444083">
        <w:rPr>
          <w:rStyle w:val="StyleUnderline"/>
        </w:rPr>
        <w:t>-actor terrorists tend to conform to certain distinct patterns that can be useful in preventing</w:t>
      </w:r>
      <w:r w:rsidRPr="00444083">
        <w:rPr>
          <w:sz w:val="8"/>
        </w:rPr>
        <w:t xml:space="preserve"> future </w:t>
      </w:r>
      <w:r w:rsidRPr="00444083">
        <w:rPr>
          <w:rStyle w:val="StyleUnderline"/>
        </w:rPr>
        <w:t>attacks</w:t>
      </w:r>
      <w:r w:rsidRPr="00444083">
        <w:rPr>
          <w:sz w:val="8"/>
        </w:rPr>
        <w:t xml:space="preserve">. Perhaps more important, my findings indicate that </w:t>
      </w:r>
      <w:r w:rsidRPr="00D25934">
        <w:rPr>
          <w:rStyle w:val="StyleUnderline"/>
        </w:rPr>
        <w:t>lone wolves are not</w:t>
      </w:r>
      <w:r w:rsidRPr="00444083">
        <w:rPr>
          <w:rStyle w:val="StyleUnderline"/>
        </w:rPr>
        <w:t xml:space="preserve"> nearly as </w:t>
      </w:r>
      <w:r w:rsidRPr="00D25934">
        <w:rPr>
          <w:rStyle w:val="StyleUnderline"/>
        </w:rPr>
        <w:t>threatening</w:t>
      </w:r>
      <w:r w:rsidRPr="00444083">
        <w:rPr>
          <w:rStyle w:val="StyleUnderline"/>
        </w:rPr>
        <w:t xml:space="preserve"> as either their name or the hype around them suggest. </w:t>
      </w:r>
      <w:r w:rsidRPr="00444083">
        <w:rPr>
          <w:sz w:val="8"/>
        </w:rPr>
        <w:t>Becker photoThe concern about lone-wolf terrorism pervades much of the U.S. national security establishment. President Obama, former Secretary of Homeland Security Janet Napolitano, and current DHS Secretary Jeh Johnson, among others, have cited lone wolves as one of the gravest potential threats to U.S. security. They point to the rise of social media and terrorist propaganda, like the sophisticated videos produced by the Islamic State, and express concern that socially isolated individuals can become radicalized with troubling ease</w:t>
      </w:r>
      <w:r w:rsidRPr="00D25934">
        <w:rPr>
          <w:sz w:val="8"/>
        </w:rPr>
        <w:t xml:space="preserve">. </w:t>
      </w:r>
      <w:r w:rsidRPr="00D25934">
        <w:rPr>
          <w:rStyle w:val="StyleUnderline"/>
        </w:rPr>
        <w:t>It is true that</w:t>
      </w:r>
      <w:r w:rsidRPr="00444083">
        <w:rPr>
          <w:rStyle w:val="StyleUnderline"/>
        </w:rPr>
        <w:t xml:space="preserve"> lone-wolf </w:t>
      </w:r>
      <w:r w:rsidRPr="00D25934">
        <w:rPr>
          <w:rStyle w:val="StyleUnderline"/>
        </w:rPr>
        <w:t>terrorism</w:t>
      </w:r>
      <w:r w:rsidRPr="00444083">
        <w:rPr>
          <w:rStyle w:val="StyleUnderline"/>
        </w:rPr>
        <w:t xml:space="preserve"> against the United States </w:t>
      </w:r>
      <w:r w:rsidRPr="00D25934">
        <w:rPr>
          <w:rStyle w:val="StyleUnderline"/>
        </w:rPr>
        <w:t>has become more common</w:t>
      </w:r>
      <w:r w:rsidRPr="00444083">
        <w:rPr>
          <w:rStyle w:val="StyleUnderline"/>
        </w:rPr>
        <w:t xml:space="preserve"> in the past several years</w:t>
      </w:r>
      <w:r w:rsidRPr="00444083">
        <w:rPr>
          <w:sz w:val="8"/>
        </w:rPr>
        <w:t xml:space="preserve">. And several lone-actor attacks—including the 2011 shooting of Representative Gabrielle Giffords, which left six dead, and the 2009 Fort Hood shooting, which killed 13—have had deadly and tragic consequences. Concurrently, there has been little success in terms of identifying a lone wolf “profile.” They can be young or old; black or white; radical Islamists, right-wing extremists, anti-Semites, militant environmentalists, or of another ideological persuasion altogether. Given the diversity of their backgrounds, how can such a protean enemy be countered? </w:t>
      </w:r>
      <w:r w:rsidRPr="00444083">
        <w:rPr>
          <w:rStyle w:val="StyleUnderline"/>
        </w:rPr>
        <w:t xml:space="preserve">I recently undertook an analysis of 84 lone-wolf attacks that occurred in the United States between 1940 and 2012 in an effort to identify patterns </w:t>
      </w:r>
      <w:r w:rsidRPr="00444083">
        <w:rPr>
          <w:sz w:val="8"/>
        </w:rPr>
        <w:t xml:space="preserve">in the targets that lone wolves chose. I came away with several findings that have important national security implications. </w:t>
      </w:r>
      <w:r w:rsidRPr="00444083">
        <w:rPr>
          <w:rStyle w:val="StyleUnderline"/>
        </w:rPr>
        <w:t xml:space="preserve">First, similar to our recent experience with the Ebola outbreak, </w:t>
      </w:r>
      <w:r w:rsidRPr="00D25934">
        <w:rPr>
          <w:rStyle w:val="StyleUnderline"/>
        </w:rPr>
        <w:t>the fear of the thing is</w:t>
      </w:r>
      <w:r w:rsidRPr="00444083">
        <w:rPr>
          <w:rStyle w:val="StyleUnderline"/>
        </w:rPr>
        <w:t xml:space="preserve"> usually </w:t>
      </w:r>
      <w:r w:rsidRPr="00D25934">
        <w:rPr>
          <w:rStyle w:val="StyleUnderline"/>
        </w:rPr>
        <w:t>worse than the thing itself. Few</w:t>
      </w:r>
      <w:r w:rsidRPr="00444083">
        <w:rPr>
          <w:rStyle w:val="StyleUnderline"/>
        </w:rPr>
        <w:t xml:space="preserve"> lone-wolf </w:t>
      </w:r>
      <w:r w:rsidRPr="00D25934">
        <w:rPr>
          <w:rStyle w:val="StyleUnderline"/>
        </w:rPr>
        <w:t>attacks</w:t>
      </w:r>
      <w:r w:rsidRPr="00444083">
        <w:rPr>
          <w:rStyle w:val="StyleUnderline"/>
        </w:rPr>
        <w:t xml:space="preserve"> in the United States </w:t>
      </w:r>
      <w:r w:rsidRPr="00D25934">
        <w:rPr>
          <w:rStyle w:val="StyleUnderline"/>
        </w:rPr>
        <w:t>actually kill anyone</w:t>
      </w:r>
      <w:r w:rsidRPr="00444083">
        <w:rPr>
          <w:rStyle w:val="StyleUnderline"/>
        </w:rPr>
        <w:t>, and many others only succeed in killing one person</w:t>
      </w:r>
      <w:r w:rsidRPr="00444083">
        <w:rPr>
          <w:sz w:val="8"/>
        </w:rPr>
        <w:t xml:space="preserve">: </w:t>
      </w:r>
      <w:r w:rsidRPr="00444083">
        <w:rPr>
          <w:rStyle w:val="StyleUnderline"/>
        </w:rPr>
        <w:t>the lone wolf himself</w:t>
      </w:r>
      <w:r w:rsidRPr="00444083">
        <w:rPr>
          <w:sz w:val="8"/>
        </w:rPr>
        <w:t xml:space="preserve"> (they are almost invariably men). </w:t>
      </w:r>
      <w:r w:rsidRPr="00444083">
        <w:rPr>
          <w:rStyle w:val="StyleUnderline"/>
        </w:rPr>
        <w:t xml:space="preserve">Many </w:t>
      </w:r>
      <w:r w:rsidRPr="00D25934">
        <w:rPr>
          <w:rStyle w:val="StyleUnderline"/>
        </w:rPr>
        <w:t xml:space="preserve">lone wolves are </w:t>
      </w:r>
      <w:r w:rsidRPr="00D25934">
        <w:rPr>
          <w:rStyle w:val="Emphasis"/>
        </w:rPr>
        <w:t>incompetent loners with no experience</w:t>
      </w:r>
      <w:r w:rsidRPr="00444083">
        <w:rPr>
          <w:rStyle w:val="StyleUnderline"/>
        </w:rPr>
        <w:t xml:space="preserve"> discharging a bomb or firearm; oftentimes they exhibit behavior that, in retrospect, is more bizarre and sad than frightening</w:t>
      </w:r>
      <w:r w:rsidRPr="00444083">
        <w:rPr>
          <w:sz w:val="8"/>
        </w:rPr>
        <w:t xml:space="preserve">. </w:t>
      </w:r>
      <w:r w:rsidRPr="00444083">
        <w:rPr>
          <w:rStyle w:val="StyleUnderline"/>
        </w:rPr>
        <w:t xml:space="preserve">Take Dwight </w:t>
      </w:r>
      <w:r w:rsidRPr="00D25934">
        <w:rPr>
          <w:rStyle w:val="StyleUnderline"/>
        </w:rPr>
        <w:t>Watson</w:t>
      </w:r>
      <w:r w:rsidRPr="00444083">
        <w:rPr>
          <w:rStyle w:val="StyleUnderline"/>
        </w:rPr>
        <w:t>, a.k.a. the “Tractor Man.” In 2003, Watson drove his tractor to Washington, D.C., and threatened to blow up explosives</w:t>
      </w:r>
      <w:r w:rsidRPr="00444083">
        <w:rPr>
          <w:sz w:val="8"/>
        </w:rPr>
        <w:t xml:space="preserve"> near the National Mall. </w:t>
      </w:r>
      <w:r w:rsidRPr="00444083">
        <w:rPr>
          <w:rStyle w:val="StyleUnderline"/>
        </w:rPr>
        <w:t xml:space="preserve">After two days, he </w:t>
      </w:r>
      <w:r w:rsidRPr="00D25934">
        <w:rPr>
          <w:rStyle w:val="StyleUnderline"/>
        </w:rPr>
        <w:t>surrendered</w:t>
      </w:r>
      <w:r w:rsidRPr="00444083">
        <w:rPr>
          <w:rStyle w:val="StyleUnderline"/>
        </w:rPr>
        <w:t xml:space="preserve"> unceremoniously and it was revealed that he never had any weapons</w:t>
      </w:r>
      <w:r w:rsidRPr="00444083">
        <w:rPr>
          <w:sz w:val="8"/>
        </w:rPr>
        <w:t xml:space="preserve"> at all. </w:t>
      </w:r>
      <w:r w:rsidRPr="00444083">
        <w:rPr>
          <w:rStyle w:val="StyleUnderline"/>
        </w:rPr>
        <w:t xml:space="preserve">Part of the reason for the low casualty rate in lone-wolf attacks is that </w:t>
      </w:r>
      <w:r w:rsidRPr="00D25934">
        <w:rPr>
          <w:rStyle w:val="StyleUnderline"/>
        </w:rPr>
        <w:t>unlike</w:t>
      </w:r>
      <w:r w:rsidRPr="00444083">
        <w:rPr>
          <w:rStyle w:val="StyleUnderline"/>
        </w:rPr>
        <w:t xml:space="preserve"> </w:t>
      </w:r>
      <w:r w:rsidRPr="00D25934">
        <w:rPr>
          <w:rStyle w:val="StyleUnderline"/>
        </w:rPr>
        <w:t>groups</w:t>
      </w:r>
      <w:r w:rsidRPr="00444083">
        <w:rPr>
          <w:rStyle w:val="StyleUnderline"/>
        </w:rPr>
        <w:t xml:space="preserve"> such al-Qaeda </w:t>
      </w:r>
      <w:r w:rsidRPr="00D25934">
        <w:rPr>
          <w:rStyle w:val="StyleUnderline"/>
        </w:rPr>
        <w:t xml:space="preserve">that have </w:t>
      </w:r>
      <w:r w:rsidRPr="00444083">
        <w:rPr>
          <w:rStyle w:val="StyleUnderline"/>
        </w:rPr>
        <w:t xml:space="preserve">significant </w:t>
      </w:r>
      <w:r w:rsidRPr="00D25934">
        <w:rPr>
          <w:rStyle w:val="StyleUnderline"/>
        </w:rPr>
        <w:t>resources</w:t>
      </w:r>
      <w:r w:rsidRPr="00444083">
        <w:rPr>
          <w:rStyle w:val="StyleUnderline"/>
        </w:rPr>
        <w:t xml:space="preserve"> at their disposal and, even more important, a sophisticated division of labor</w:t>
      </w:r>
      <w:r w:rsidRPr="00444083">
        <w:rPr>
          <w:sz w:val="8"/>
        </w:rPr>
        <w:t xml:space="preserve">, </w:t>
      </w:r>
      <w:r w:rsidRPr="00D25934">
        <w:rPr>
          <w:rStyle w:val="StyleUnderline"/>
        </w:rPr>
        <w:t>lone wolves have to do all the work</w:t>
      </w:r>
      <w:r w:rsidRPr="00444083">
        <w:rPr>
          <w:rStyle w:val="StyleUnderline"/>
        </w:rPr>
        <w:t xml:space="preserve"> of terrorism </w:t>
      </w:r>
      <w:r w:rsidRPr="00D25934">
        <w:rPr>
          <w:rStyle w:val="StyleUnderline"/>
        </w:rPr>
        <w:t>themselves</w:t>
      </w:r>
      <w:r w:rsidRPr="00D25934">
        <w:rPr>
          <w:sz w:val="8"/>
        </w:rPr>
        <w:t>—</w:t>
      </w:r>
      <w:r w:rsidRPr="00D25934">
        <w:rPr>
          <w:rStyle w:val="StyleUnderline"/>
        </w:rPr>
        <w:t>finding a target</w:t>
      </w:r>
      <w:r w:rsidRPr="00444083">
        <w:rPr>
          <w:rStyle w:val="StyleUnderline"/>
        </w:rPr>
        <w:t xml:space="preserve">, </w:t>
      </w:r>
      <w:r w:rsidRPr="00D25934">
        <w:rPr>
          <w:rStyle w:val="StyleUnderline"/>
        </w:rPr>
        <w:t>planning</w:t>
      </w:r>
      <w:r w:rsidRPr="00444083">
        <w:rPr>
          <w:rStyle w:val="StyleUnderline"/>
        </w:rPr>
        <w:t xml:space="preserve"> an attack, </w:t>
      </w:r>
      <w:r w:rsidRPr="00D25934">
        <w:rPr>
          <w:rStyle w:val="StyleUnderline"/>
        </w:rPr>
        <w:t>gathering</w:t>
      </w:r>
      <w:r w:rsidRPr="00444083">
        <w:rPr>
          <w:rStyle w:val="StyleUnderline"/>
        </w:rPr>
        <w:t xml:space="preserve"> supplies, doing </w:t>
      </w:r>
      <w:r w:rsidRPr="00D25934">
        <w:rPr>
          <w:rStyle w:val="StyleUnderline"/>
        </w:rPr>
        <w:t>reconnaissance</w:t>
      </w:r>
      <w:r w:rsidRPr="00444083">
        <w:rPr>
          <w:rStyle w:val="StyleUnderline"/>
        </w:rPr>
        <w:t xml:space="preserve">, actually </w:t>
      </w:r>
      <w:r w:rsidRPr="00D25934">
        <w:rPr>
          <w:rStyle w:val="StyleUnderline"/>
        </w:rPr>
        <w:t>carrying out the attack, and</w:t>
      </w:r>
      <w:r w:rsidRPr="00444083">
        <w:rPr>
          <w:rStyle w:val="StyleUnderline"/>
        </w:rPr>
        <w:t xml:space="preserve"> possibly </w:t>
      </w:r>
      <w:r w:rsidRPr="00D25934">
        <w:rPr>
          <w:rStyle w:val="StyleUnderline"/>
        </w:rPr>
        <w:t>executing</w:t>
      </w:r>
      <w:r w:rsidRPr="00444083">
        <w:rPr>
          <w:rStyle w:val="StyleUnderline"/>
        </w:rPr>
        <w:t xml:space="preserve"> an </w:t>
      </w:r>
      <w:r w:rsidRPr="00D25934">
        <w:rPr>
          <w:rStyle w:val="StyleUnderline"/>
        </w:rPr>
        <w:t>escape</w:t>
      </w:r>
      <w:r w:rsidRPr="00444083">
        <w:rPr>
          <w:rStyle w:val="StyleUnderline"/>
        </w:rPr>
        <w:t xml:space="preserve"> plan</w:t>
      </w:r>
      <w:r w:rsidRPr="00444083">
        <w:rPr>
          <w:sz w:val="8"/>
        </w:rPr>
        <w:t xml:space="preserve">. </w:t>
      </w:r>
      <w:r w:rsidRPr="00444083">
        <w:rPr>
          <w:rStyle w:val="StyleUnderline"/>
        </w:rPr>
        <w:t>This disadvantage is reflected in the weapons most lone wolves choose: firearms. Globally</w:t>
      </w:r>
      <w:r w:rsidRPr="00444083">
        <w:rPr>
          <w:sz w:val="8"/>
        </w:rPr>
        <w:t xml:space="preserve">, at the organizational level, </w:t>
      </w:r>
      <w:r w:rsidRPr="00444083">
        <w:rPr>
          <w:rStyle w:val="StyleUnderline"/>
        </w:rPr>
        <w:t>most terrorist attacks are bombings</w:t>
      </w:r>
      <w:r w:rsidRPr="00444083">
        <w:rPr>
          <w:sz w:val="8"/>
        </w:rPr>
        <w:t xml:space="preserve">, but lone wolves mainly choose guns. In part, this is because guns can more easily be attained than bombs in the United States, but lone wolves’ preference for firearms obtains globally as well, suggesting it is driven by their lack of facility with explosives. And </w:t>
      </w:r>
      <w:r w:rsidRPr="00444083">
        <w:rPr>
          <w:rStyle w:val="StyleUnderline"/>
        </w:rPr>
        <w:t>a lone gunman</w:t>
      </w:r>
      <w:r w:rsidRPr="00444083">
        <w:rPr>
          <w:sz w:val="8"/>
        </w:rPr>
        <w:t xml:space="preserve">—while still potentially able to cause multiple casualties—is </w:t>
      </w:r>
      <w:r w:rsidRPr="00444083">
        <w:rPr>
          <w:rStyle w:val="StyleUnderline"/>
        </w:rPr>
        <w:t>likely to produce fewer fatalities</w:t>
      </w:r>
      <w:r w:rsidRPr="00444083">
        <w:rPr>
          <w:sz w:val="8"/>
        </w:rPr>
        <w:t xml:space="preserve"> than a well-made and well-placed bomb. </w:t>
      </w:r>
      <w:r w:rsidRPr="00D25934">
        <w:rPr>
          <w:rStyle w:val="StyleUnderline"/>
        </w:rPr>
        <w:t>Another</w:t>
      </w:r>
      <w:r w:rsidRPr="00444083">
        <w:rPr>
          <w:rStyle w:val="StyleUnderline"/>
        </w:rPr>
        <w:t xml:space="preserve"> significant </w:t>
      </w:r>
      <w:r w:rsidRPr="00D25934">
        <w:rPr>
          <w:rStyle w:val="StyleUnderline"/>
        </w:rPr>
        <w:t>characteristic</w:t>
      </w:r>
      <w:r w:rsidRPr="00444083">
        <w:rPr>
          <w:rStyle w:val="StyleUnderline"/>
        </w:rPr>
        <w:t xml:space="preserve"> of lone wolves </w:t>
      </w:r>
      <w:r w:rsidRPr="00D25934">
        <w:rPr>
          <w:rStyle w:val="StyleUnderline"/>
        </w:rPr>
        <w:t xml:space="preserve">is their </w:t>
      </w:r>
      <w:r w:rsidRPr="00D25934">
        <w:rPr>
          <w:rStyle w:val="Emphasis"/>
        </w:rPr>
        <w:t>limited</w:t>
      </w:r>
      <w:r w:rsidRPr="00444083">
        <w:rPr>
          <w:rStyle w:val="Emphasis"/>
        </w:rPr>
        <w:t xml:space="preserve"> </w:t>
      </w:r>
      <w:r w:rsidRPr="00D25934">
        <w:rPr>
          <w:rStyle w:val="Emphasis"/>
        </w:rPr>
        <w:t>ability to select</w:t>
      </w:r>
      <w:r w:rsidRPr="00444083">
        <w:rPr>
          <w:rStyle w:val="Emphasis"/>
        </w:rPr>
        <w:t xml:space="preserve"> meaningful </w:t>
      </w:r>
      <w:r w:rsidRPr="00D25934">
        <w:rPr>
          <w:rStyle w:val="Emphasis"/>
        </w:rPr>
        <w:t>targets</w:t>
      </w:r>
      <w:r w:rsidRPr="00444083">
        <w:rPr>
          <w:sz w:val="8"/>
        </w:rPr>
        <w:t xml:space="preserve">. </w:t>
      </w:r>
      <w:r w:rsidRPr="00444083">
        <w:rPr>
          <w:rStyle w:val="StyleUnderline"/>
        </w:rPr>
        <w:t>The expertise needed to conduct a successful attack on a hardened target—not an easy task—is reflected in the targets most lone wolves choose and how they conduct themselves</w:t>
      </w:r>
      <w:r w:rsidRPr="00444083">
        <w:rPr>
          <w:sz w:val="8"/>
        </w:rPr>
        <w:t xml:space="preserve">. </w:t>
      </w:r>
      <w:r w:rsidRPr="00444083">
        <w:rPr>
          <w:rStyle w:val="StyleUnderline"/>
        </w:rPr>
        <w:t>Lone wolves tend to choose unhardened, undefended targets</w:t>
      </w:r>
      <w:r w:rsidRPr="00444083">
        <w:rPr>
          <w:sz w:val="8"/>
        </w:rPr>
        <w:t xml:space="preserve"> like college campuses, churches, and local government buildings. Only rarely do they opt for significant or symbolic targets like the National Mall. I </w:t>
      </w:r>
      <w:r w:rsidRPr="00444083">
        <w:rPr>
          <w:rStyle w:val="StyleUnderline"/>
        </w:rPr>
        <w:t xml:space="preserve">suspect that this tendency is due to two factors: the more </w:t>
      </w:r>
      <w:r w:rsidRPr="00D25934">
        <w:rPr>
          <w:rStyle w:val="StyleUnderline"/>
        </w:rPr>
        <w:t>personal motives</w:t>
      </w:r>
      <w:r w:rsidRPr="00444083">
        <w:rPr>
          <w:rStyle w:val="StyleUnderline"/>
        </w:rPr>
        <w:t xml:space="preserve"> that—alongside their political ideologies—</w:t>
      </w:r>
      <w:r w:rsidRPr="00D25934">
        <w:rPr>
          <w:rStyle w:val="StyleUnderline"/>
        </w:rPr>
        <w:t>inform</w:t>
      </w:r>
      <w:r w:rsidRPr="00444083">
        <w:rPr>
          <w:rStyle w:val="StyleUnderline"/>
        </w:rPr>
        <w:t xml:space="preserve"> lone wolves’ </w:t>
      </w:r>
      <w:r w:rsidRPr="00D25934">
        <w:rPr>
          <w:rStyle w:val="StyleUnderline"/>
        </w:rPr>
        <w:t>violent tendencies</w:t>
      </w:r>
      <w:r w:rsidRPr="00444083">
        <w:rPr>
          <w:rStyle w:val="StyleUnderline"/>
        </w:rPr>
        <w:t>; and the desire to carry out a successful attack</w:t>
      </w:r>
      <w:r w:rsidRPr="00444083">
        <w:rPr>
          <w:sz w:val="8"/>
        </w:rPr>
        <w:t xml:space="preserve">, a task made easier by choosing a softer target. </w:t>
      </w:r>
      <w:r w:rsidRPr="00444083">
        <w:rPr>
          <w:rStyle w:val="StyleUnderline"/>
        </w:rPr>
        <w:t>The targets lone wolves choose tend to be congruent with the ideologies that they say motivate them: so anti-abortion lone wolves</w:t>
      </w:r>
      <w:r w:rsidRPr="00444083">
        <w:rPr>
          <w:sz w:val="8"/>
        </w:rPr>
        <w:t xml:space="preserve"> go after clinics or doctors who perform abortions, while right-wing extremists target government buildings and officials. What is even more striking is that these small-ball targets tend to be found in or near places well known to perpetrators—the square in their hometown, the synagogue they pass on their way to work, etc. Their daily routines, in other words, are usually the scene of the crime. </w:t>
      </w:r>
      <w:r w:rsidRPr="00444083">
        <w:rPr>
          <w:rStyle w:val="StyleUnderline"/>
        </w:rPr>
        <w:t>What should all these patterns mean to counterterrorism officials? They indicate most notably that lone wolves are not as fearsome as they are often made out to be.</w:t>
      </w:r>
      <w:r w:rsidRPr="00444083">
        <w:rPr>
          <w:sz w:val="8"/>
        </w:rPr>
        <w:t xml:space="preserve"> </w:t>
      </w:r>
      <w:r w:rsidRPr="00444083">
        <w:rPr>
          <w:rStyle w:val="StyleUnderline"/>
        </w:rPr>
        <w:t xml:space="preserve">Lone wolves are only rarely deadly. What is more, </w:t>
      </w:r>
      <w:r w:rsidRPr="00D25934">
        <w:rPr>
          <w:rStyle w:val="StyleUnderline"/>
        </w:rPr>
        <w:t>when they do</w:t>
      </w:r>
      <w:r w:rsidRPr="00444083">
        <w:rPr>
          <w:rStyle w:val="StyleUnderline"/>
        </w:rPr>
        <w:t xml:space="preserve"> manage to </w:t>
      </w:r>
      <w:r w:rsidRPr="00D25934">
        <w:rPr>
          <w:rStyle w:val="StyleUnderline"/>
        </w:rPr>
        <w:t>kill</w:t>
      </w:r>
      <w:r w:rsidRPr="00444083">
        <w:rPr>
          <w:rStyle w:val="StyleUnderline"/>
        </w:rPr>
        <w:t xml:space="preserve"> people, </w:t>
      </w:r>
      <w:r w:rsidRPr="00D25934">
        <w:rPr>
          <w:rStyle w:val="StyleUnderline"/>
        </w:rPr>
        <w:t xml:space="preserve">their </w:t>
      </w:r>
      <w:r w:rsidRPr="00D25934">
        <w:rPr>
          <w:rStyle w:val="Emphasis"/>
        </w:rPr>
        <w:t>incompetence</w:t>
      </w:r>
      <w:r w:rsidRPr="00D25934">
        <w:rPr>
          <w:rStyle w:val="StyleUnderline"/>
        </w:rPr>
        <w:t xml:space="preserve"> and reliance on firearms</w:t>
      </w:r>
      <w:r w:rsidRPr="00444083">
        <w:rPr>
          <w:rStyle w:val="StyleUnderline"/>
        </w:rPr>
        <w:t xml:space="preserve"> usually </w:t>
      </w:r>
      <w:r w:rsidRPr="00D25934">
        <w:rPr>
          <w:rStyle w:val="StyleUnderline"/>
        </w:rPr>
        <w:t>limit</w:t>
      </w:r>
      <w:r w:rsidRPr="00444083">
        <w:rPr>
          <w:rStyle w:val="StyleUnderline"/>
        </w:rPr>
        <w:t xml:space="preserve"> the number of </w:t>
      </w:r>
      <w:r w:rsidRPr="00D25934">
        <w:rPr>
          <w:rStyle w:val="StyleUnderline"/>
        </w:rPr>
        <w:t>deaths</w:t>
      </w:r>
      <w:r w:rsidRPr="00444083">
        <w:rPr>
          <w:sz w:val="8"/>
        </w:rPr>
        <w:t xml:space="preserve">. As a result, policymakers’ </w:t>
      </w:r>
      <w:r w:rsidRPr="00D25934">
        <w:rPr>
          <w:rStyle w:val="Emphasis"/>
        </w:rPr>
        <w:t>concern</w:t>
      </w:r>
      <w:r w:rsidRPr="00444083">
        <w:rPr>
          <w:rStyle w:val="Emphasis"/>
        </w:rPr>
        <w:t xml:space="preserve"> about lone wolves </w:t>
      </w:r>
      <w:r w:rsidRPr="00D25934">
        <w:rPr>
          <w:rStyle w:val="Emphasis"/>
        </w:rPr>
        <w:t>is</w:t>
      </w:r>
      <w:r w:rsidRPr="00444083">
        <w:rPr>
          <w:rStyle w:val="Emphasis"/>
        </w:rPr>
        <w:t xml:space="preserve"> probably </w:t>
      </w:r>
      <w:r w:rsidRPr="00D25934">
        <w:rPr>
          <w:rStyle w:val="Emphasis"/>
        </w:rPr>
        <w:t>overblown</w:t>
      </w:r>
      <w:r w:rsidRPr="00444083">
        <w:rPr>
          <w:rStyle w:val="Emphasis"/>
        </w:rPr>
        <w:t>,</w:t>
      </w:r>
      <w:r w:rsidRPr="00444083">
        <w:rPr>
          <w:sz w:val="8"/>
        </w:rPr>
        <w:t xml:space="preserve"> and the allocation of resources for counterterrorism purposes should take account of this. In some </w:t>
      </w:r>
      <w:r w:rsidRPr="00444083">
        <w:rPr>
          <w:sz w:val="8"/>
        </w:rPr>
        <w:lastRenderedPageBreak/>
        <w:t xml:space="preserve">sense, this requires us to learn to live with the existence of lone-wolf terrorism. </w:t>
      </w:r>
      <w:r w:rsidRPr="00D25934">
        <w:rPr>
          <w:rStyle w:val="StyleUnderline"/>
        </w:rPr>
        <w:t>Even if the threat were more severe, there are too many</w:t>
      </w:r>
      <w:r w:rsidRPr="00444083">
        <w:rPr>
          <w:rStyle w:val="StyleUnderline"/>
        </w:rPr>
        <w:t xml:space="preserve"> potential </w:t>
      </w:r>
      <w:r w:rsidRPr="00D25934">
        <w:rPr>
          <w:rStyle w:val="StyleUnderline"/>
        </w:rPr>
        <w:t>targets</w:t>
      </w:r>
      <w:r w:rsidRPr="00444083">
        <w:rPr>
          <w:rStyle w:val="StyleUnderline"/>
        </w:rPr>
        <w:t xml:space="preserve"> and too many potential lone wolves </w:t>
      </w:r>
      <w:r w:rsidRPr="00D25934">
        <w:rPr>
          <w:rStyle w:val="StyleUnderline"/>
        </w:rPr>
        <w:t>to expect law enforcement to monitor</w:t>
      </w:r>
      <w:r w:rsidRPr="00444083">
        <w:rPr>
          <w:rStyle w:val="StyleUnderline"/>
        </w:rPr>
        <w:t xml:space="preserve">, detect, </w:t>
      </w:r>
      <w:r w:rsidRPr="00D25934">
        <w:rPr>
          <w:rStyle w:val="StyleUnderline"/>
        </w:rPr>
        <w:t>and interdict</w:t>
      </w:r>
      <w:r w:rsidRPr="00444083">
        <w:rPr>
          <w:rStyle w:val="StyleUnderline"/>
        </w:rPr>
        <w:t xml:space="preserve"> them all.</w:t>
      </w:r>
    </w:p>
    <w:p w:rsidR="00E278F6" w:rsidRDefault="007454F6" w:rsidP="007454F6">
      <w:pPr>
        <w:pStyle w:val="Heading2"/>
      </w:pPr>
      <w:r>
        <w:lastRenderedPageBreak/>
        <w:t>AT: Roberts Centrism DA</w:t>
      </w:r>
    </w:p>
    <w:p w:rsidR="00E278F6" w:rsidRDefault="007454F6" w:rsidP="00E278F6">
      <w:pPr>
        <w:pStyle w:val="Heading3"/>
      </w:pPr>
      <w:r>
        <w:lastRenderedPageBreak/>
        <w:t>N/U – Squo Ruling Reinstates Ban</w:t>
      </w:r>
    </w:p>
    <w:p w:rsidR="00E278F6" w:rsidRDefault="007454F6" w:rsidP="00E278F6">
      <w:pPr>
        <w:pStyle w:val="Heading4"/>
      </w:pPr>
      <w:r>
        <w:t xml:space="preserve">The ban </w:t>
      </w:r>
      <w:r w:rsidR="00E278F6">
        <w:t>will be reinforced- they only interpret the legal standards, not external tweeting</w:t>
      </w:r>
    </w:p>
    <w:p w:rsidR="00E278F6" w:rsidRPr="003B181C" w:rsidRDefault="00E278F6" w:rsidP="00E278F6">
      <w:r w:rsidRPr="003B181C">
        <w:rPr>
          <w:b/>
          <w:sz w:val="26"/>
          <w:szCs w:val="26"/>
        </w:rPr>
        <w:t>Severino 6/27</w:t>
      </w:r>
      <w:r>
        <w:t xml:space="preserve"> (2017, Rachel Martin, NPR Radio Host interviews Carrie Severino, Chief Council for the Judicial Crisis Network, “Supreme Court Will Rule On Trump's Travel Ban In The Fall”, National Public Radio, http://www.npr.org/2017/06/27/534528585/supreme-court-will-rule-on-trumps-travel-ban-in-the-fall</w:t>
      </w:r>
    </w:p>
    <w:p w:rsidR="00E278F6" w:rsidRDefault="00E278F6" w:rsidP="00E278F6">
      <w:pPr>
        <w:rPr>
          <w:sz w:val="14"/>
        </w:rPr>
      </w:pPr>
      <w:r w:rsidRPr="00A34AC8">
        <w:rPr>
          <w:b/>
          <w:highlight w:val="cyan"/>
          <w:u w:val="single"/>
        </w:rPr>
        <w:t>We will have to wait until the fall, but yes, the Supreme Court will rule on President Trump's travel ban</w:t>
      </w:r>
      <w:r w:rsidRPr="003B181C">
        <w:rPr>
          <w:sz w:val="14"/>
        </w:rPr>
        <w:t xml:space="preserve">. For now, the president is celebrating what he sees as a victory. That's because </w:t>
      </w:r>
      <w:r w:rsidRPr="003B181C">
        <w:rPr>
          <w:u w:val="single"/>
        </w:rPr>
        <w:t>the high court has allowed parts of the ban to be enforced</w:t>
      </w:r>
      <w:r w:rsidRPr="003B181C">
        <w:rPr>
          <w:sz w:val="14"/>
        </w:rPr>
        <w:t>. So if you're a traveler from one of the six Muslim-majority countries named in this ban and you don't have, quote, "bona fide" ties to the U.S., you could be turned away at the border. That goes again</w:t>
      </w:r>
      <w:r>
        <w:rPr>
          <w:sz w:val="14"/>
        </w:rPr>
        <w:t xml:space="preserve">st what lower courts had ruled. </w:t>
      </w:r>
      <w:r w:rsidRPr="003B181C">
        <w:rPr>
          <w:u w:val="single"/>
        </w:rPr>
        <w:t>Carrie Severino has been following this closely. She is chief counsel for the conservative Judicial Crisis Network</w:t>
      </w:r>
      <w:r w:rsidRPr="003B181C">
        <w:rPr>
          <w:sz w:val="14"/>
        </w:rPr>
        <w:t xml:space="preserve">. She joins us in our studios in Washington. Thanks so much for coming in this morning. CARRIE SEVERINO: Thanks for having me. MARTIN: Elsewhere in the program, we heard from the state attorney general in Hawaii, Douglas Chin. And he played down the idea that this is a victory for the Trump administration. Let's listen. DOUGLAS CHIN: I think what you have is six justices that are saying that if you do have a connection to the United States, that you are allowed to come into the country, notwithstanding any travel ban that's been put forward by the U.S. MARTIN: So he's saying that it's a victory for his side, in part, because some people, now, from those countries, will be allowed to come to the U.S., at least in this temporary status. Do you see it that way? SEVERINO: Well, no. </w:t>
      </w:r>
      <w:r w:rsidRPr="003B181C">
        <w:rPr>
          <w:u w:val="single"/>
        </w:rPr>
        <w:t>I think the lower - what this really showed is a unanimous Supreme Court - three justices would have gone even farther - but a unanimous Supreme Court said that the lower court orders went way too far on this.</w:t>
      </w:r>
      <w:r w:rsidRPr="003B181C">
        <w:rPr>
          <w:sz w:val="14"/>
        </w:rPr>
        <w:t xml:space="preserve"> The 9th Circuit and the 4th Circuit opinions, I think, were revealed by the Supreme Court to have been based not so much on the legal standards, which do give the president a lot of leeway in national security areas. It's a very high-order level-of-importance issue, of course, for the president and his duties. </w:t>
      </w:r>
      <w:r w:rsidRPr="003B181C">
        <w:rPr>
          <w:u w:val="single"/>
        </w:rPr>
        <w:t>The Supreme Court recognized that the lower courts didn't even</w:t>
      </w:r>
      <w:r w:rsidRPr="003B181C">
        <w:rPr>
          <w:sz w:val="14"/>
        </w:rPr>
        <w:t xml:space="preserve"> - they didn't </w:t>
      </w:r>
      <w:r w:rsidRPr="003B181C">
        <w:rPr>
          <w:u w:val="single"/>
        </w:rPr>
        <w:t>give that sufficient credit, was what the order seemed to say</w:t>
      </w:r>
      <w:r w:rsidRPr="003B181C">
        <w:rPr>
          <w:sz w:val="14"/>
        </w:rPr>
        <w:t xml:space="preserve">. And also, that they went far beyond the case at hand. They didn't just say, we're going to issue a stay as to the people in this case or people like them, which is what the Supreme Court pared it back to. They blocked the order altogether. That is something that no justice in the Supreme Court said was allowable. And that really, I think, was a rebuke to these lower courts for what I would say is a very politicized ruling. At this point, </w:t>
      </w:r>
      <w:r w:rsidRPr="003B181C">
        <w:rPr>
          <w:u w:val="single"/>
        </w:rPr>
        <w:t>we have a court that, I think, is going to look at it and apply the same legal standards that they ought to apply to any president's order</w:t>
      </w:r>
      <w:r w:rsidRPr="003B181C">
        <w:rPr>
          <w:sz w:val="14"/>
        </w:rPr>
        <w:t xml:space="preserve">. Now, I don't know what that means in October in terms of the ultimate result. But in the meantime, I think it does show that the president has a lot of leeway in national security matters. MARTIN: Although, states who had filed suit said that they had standing to do so. Their harm they suffered was because foreign students couldn't come, those teachers couldn't come, and now they can. So it is a victory for that side and... SEVERINO: It's not now they can. They actually - the stay has been in place throughout. So they always, actually, were able to continue to do so under the stays that the 4th Circuit and the 9th Circuit had issued. So what's different now, is that now the order has been allowed to go into effect as of the Supreme Court's statement. MARTIN: So let me ask you about the substance of this case. The argument against the ban centers around this idea of intent - right? - that President Trump, by his own admission, has called over and over for a ban on Muslims coming into this country. In fact, in a tweet not that long ago, he railed against his own Justice department for - his words - watering down the original travel ban. Do you think the court should just ignore the president's words on this? SEVERINO: I think the court should apply the standards they apply to all executive orders. And those standards don't mean we look into the president's tweeting, we look to the president's campaign statements that - six, 12 months ago even... MARTIN: You think those should not be relevant here? SEVERINO: That's not what the court - I'm saying this is - that's the legal standards. What has happened in the courts below is that they applied a different legal standard than has been applied historically to other presidential orders. They should apply - they should look at the order and what the order actually says, in much the same way that, when they're looking at legislation, they need to actually look at what the law is doing. What is the law requiring? It is that, within the Constitution or consistent with other laws - not trying to get into the minds and mind reading on the legislators' intent. The same process applies here. </w:t>
      </w:r>
      <w:r w:rsidRPr="00A34AC8">
        <w:rPr>
          <w:highlight w:val="cyan"/>
          <w:u w:val="single"/>
        </w:rPr>
        <w:t>It's not a matter of, let's try to figure out what Donald Trump has in his heart of hearts.</w:t>
      </w:r>
      <w:r w:rsidRPr="003B181C">
        <w:rPr>
          <w:u w:val="single"/>
        </w:rPr>
        <w:t xml:space="preserve"> It's, well, what does the order actually say? And </w:t>
      </w:r>
      <w:r w:rsidRPr="00A34AC8">
        <w:rPr>
          <w:highlight w:val="cyan"/>
          <w:u w:val="single"/>
        </w:rPr>
        <w:t>is this order within the president's authority?</w:t>
      </w:r>
      <w:r w:rsidRPr="003B181C">
        <w:rPr>
          <w:u w:val="single"/>
        </w:rPr>
        <w:t xml:space="preserve"> And </w:t>
      </w:r>
      <w:r w:rsidRPr="00A34AC8">
        <w:rPr>
          <w:highlight w:val="cyan"/>
          <w:u w:val="single"/>
        </w:rPr>
        <w:t>that's something that the court has the legal requirement to look at, not all those other things</w:t>
      </w:r>
      <w:r w:rsidRPr="003B181C">
        <w:rPr>
          <w:u w:val="single"/>
        </w:rPr>
        <w:t>.</w:t>
      </w:r>
      <w:r>
        <w:rPr>
          <w:u w:val="single"/>
        </w:rPr>
        <w:t xml:space="preserve"> </w:t>
      </w:r>
      <w:r w:rsidRPr="003B181C">
        <w:rPr>
          <w:sz w:val="14"/>
        </w:rPr>
        <w:t xml:space="preserve">MARTIN: You don't see a difference, then, between any kind of contradiction, between what the president has said and the four corners of the executive order? SEVERINO: Whether there's a contradiction or not isn't actually for the court to look at. They're not supposed to be mining all of these other areas and say, oh, well, he said this once here, and he says this here. Their job is actually to apply the order because what will become the law in the policy of the country is actually what's in the order. It's not the president's tweet. It's not the president's campaign statements, etc. So the </w:t>
      </w:r>
      <w:r w:rsidRPr="003B181C">
        <w:rPr>
          <w:u w:val="single"/>
        </w:rPr>
        <w:t>the court is actually interpreting the law.</w:t>
      </w:r>
      <w:r w:rsidRPr="003B181C">
        <w:rPr>
          <w:sz w:val="14"/>
        </w:rPr>
        <w:t xml:space="preserve"> </w:t>
      </w:r>
      <w:r w:rsidRPr="003B181C">
        <w:rPr>
          <w:u w:val="single"/>
        </w:rPr>
        <w:t>And that's what should be enforced and will be enforced by immigration officials, etc. Not - they're not looking at the president's tweets and saying, well, what should we do next? They're looking at the actual executive order. And that's what the courts need to look at as well.</w:t>
      </w:r>
      <w:r>
        <w:rPr>
          <w:u w:val="single"/>
        </w:rPr>
        <w:t xml:space="preserve"> </w:t>
      </w:r>
      <w:r w:rsidRPr="003B181C">
        <w:rPr>
          <w:sz w:val="14"/>
        </w:rPr>
        <w:t xml:space="preserve">MARTIN: Are you confident the court will see it that way come fall when they hear oral arguments? SEVERINO: Well, </w:t>
      </w:r>
      <w:r w:rsidRPr="003B181C">
        <w:rPr>
          <w:b/>
          <w:u w:val="single"/>
        </w:rPr>
        <w:t xml:space="preserve">I think </w:t>
      </w:r>
      <w:r w:rsidRPr="00A34AC8">
        <w:rPr>
          <w:b/>
          <w:highlight w:val="cyan"/>
          <w:u w:val="single"/>
        </w:rPr>
        <w:t xml:space="preserve">the decision from </w:t>
      </w:r>
      <w:r w:rsidRPr="003B181C">
        <w:rPr>
          <w:b/>
          <w:u w:val="single"/>
        </w:rPr>
        <w:t xml:space="preserve">yesterday </w:t>
      </w:r>
      <w:r w:rsidRPr="00A34AC8">
        <w:rPr>
          <w:b/>
          <w:highlight w:val="cyan"/>
          <w:u w:val="single"/>
        </w:rPr>
        <w:t>shows that they already are looking at it this way</w:t>
      </w:r>
      <w:r w:rsidRPr="003B181C">
        <w:rPr>
          <w:sz w:val="14"/>
        </w:rPr>
        <w:t xml:space="preserve">. They didn't address all of those external issues. </w:t>
      </w:r>
      <w:r w:rsidRPr="003B181C">
        <w:rPr>
          <w:u w:val="single"/>
        </w:rPr>
        <w:t xml:space="preserve">They looked </w:t>
      </w:r>
      <w:r w:rsidRPr="00A34AC8">
        <w:rPr>
          <w:highlight w:val="cyan"/>
          <w:u w:val="single"/>
        </w:rPr>
        <w:t>at the legal standards</w:t>
      </w:r>
      <w:r w:rsidRPr="003B181C">
        <w:rPr>
          <w:u w:val="single"/>
        </w:rPr>
        <w:t xml:space="preserve">. I think that's exactly what they </w:t>
      </w:r>
      <w:r w:rsidRPr="003B181C">
        <w:rPr>
          <w:u w:val="single"/>
        </w:rPr>
        <w:lastRenderedPageBreak/>
        <w:t>should look at</w:t>
      </w:r>
      <w:r w:rsidRPr="003B181C">
        <w:rPr>
          <w:sz w:val="14"/>
        </w:rPr>
        <w:t>. As I said, we don't know what they'll rule in terms of the final merits decision. But I think they should look at the legal standards, not the political surroundings.</w:t>
      </w:r>
    </w:p>
    <w:p w:rsidR="00E278F6" w:rsidRDefault="00E278F6" w:rsidP="00E278F6">
      <w:pPr>
        <w:pStyle w:val="Heading4"/>
      </w:pPr>
      <w:r>
        <w:t>Courts won’t rule against the ban in the status quo – empirics prove</w:t>
      </w:r>
    </w:p>
    <w:p w:rsidR="00E278F6" w:rsidRDefault="00E278F6" w:rsidP="00E278F6">
      <w:r>
        <w:rPr>
          <w:rStyle w:val="Style13ptBold"/>
        </w:rPr>
        <w:t>Long 7/5</w:t>
      </w:r>
      <w:r w:rsidRPr="00AF4132">
        <w:rPr>
          <w:rStyle w:val="Style13ptBold"/>
        </w:rPr>
        <w:t xml:space="preserve"> </w:t>
      </w:r>
      <w:r w:rsidRPr="00AF4132">
        <w:t>(</w:t>
      </w:r>
      <w:r>
        <w:t>Katy Long</w:t>
      </w:r>
      <w:r w:rsidRPr="00AF4132">
        <w:t xml:space="preserve">, </w:t>
      </w:r>
      <w:r>
        <w:t>writer, broadcaster &amp; researcher on migration &amp; citizenship</w:t>
      </w:r>
      <w:r w:rsidRPr="00AF4132">
        <w:t>, “</w:t>
      </w:r>
      <w:r>
        <w:t>Don’t count on the Supreme Court to stop Trump’s travel ban</w:t>
      </w:r>
      <w:r w:rsidRPr="00AF4132">
        <w:t>,”</w:t>
      </w:r>
      <w:r>
        <w:t xml:space="preserve"> The Washington Post</w:t>
      </w:r>
      <w:r w:rsidRPr="00AF4132">
        <w:t xml:space="preserve">, </w:t>
      </w:r>
      <w:r w:rsidRPr="007112FF">
        <w:t>https://www.washingtonpost.com/news/made-by-history/wp/2017/07/05/dont-count-on-the-supreme-court-to-stop-trumps-travel-ban/?utm_term=.cdfa49258907</w:t>
      </w:r>
      <w:r>
        <w:t xml:space="preserve">) </w:t>
      </w:r>
      <w:r w:rsidRPr="00AF4132">
        <w:t>JZ</w:t>
      </w:r>
    </w:p>
    <w:p w:rsidR="00E278F6" w:rsidRPr="00C979BE" w:rsidRDefault="00E278F6" w:rsidP="00E278F6">
      <w:pPr>
        <w:rPr>
          <w:sz w:val="16"/>
        </w:rPr>
      </w:pPr>
      <w:r w:rsidRPr="00843B36">
        <w:rPr>
          <w:sz w:val="16"/>
        </w:rPr>
        <w:t xml:space="preserve">Until then, liberal America will hold its breath, hoping that come October, the justices will be convinced to strike down Executive Order 13780. Yet </w:t>
      </w:r>
      <w:r w:rsidRPr="00C96890">
        <w:rPr>
          <w:rStyle w:val="StyleUnderline"/>
        </w:rPr>
        <w:t xml:space="preserve">it would be unwise, especially in the long-term, to trust the Supreme Court to hold back a rising tide of nationalist populism. The fate of Chinese migrants in the 1880s — who appealed to U.S. law as a defense against their arbitrary exclusion — should remind us that the courts are not always the allies of those who fight exclusion based on popular prejudice. In the 1870s, economic insecurity among the white working classes sparked protests against Chinese migrants and gave rise to populist anti-immigrant parties. </w:t>
      </w:r>
      <w:r w:rsidRPr="00843B36">
        <w:rPr>
          <w:sz w:val="16"/>
        </w:rPr>
        <w:t xml:space="preserve">Newspapers and agitators warned constantly of the “yellow peril,” but it was Chinese migrants who were most frequently imperiled. The largest mass lynching in American history took place in Los Angeles on Oct. 24, 1871, when 17 Chinese immigrants were killed. </w:t>
      </w:r>
      <w:r w:rsidRPr="00C96890">
        <w:rPr>
          <w:rStyle w:val="StyleUnderline"/>
        </w:rPr>
        <w:t>Anti-Chinese racism soon gained the force of law.</w:t>
      </w:r>
      <w:r w:rsidRPr="00843B36">
        <w:rPr>
          <w:sz w:val="16"/>
        </w:rPr>
        <w:t xml:space="preserve"> Despite having signed a treaty with China in 1868 recognizing “a person’s inherent and unalienable right to change his home and allegiance,” within 20 years Congress had completed the near-total exclusion of Chinese migrants. The 1875 Page Act — which banned all Chinese suspected of being forced laborers, convicts or prostitutes — was followed, in 1882, by the Chinese Exclusion Act, barring all Chinese immigration for 10 years. The prohibitions against Chinese immigration to the United States were not fully lifted until 1965. The parallels between these measures and the 2017 travel ban are striking. The initial laws were relatively narrow in scope. An array of exemptions and exclusions created exceptions, allowing — at least initially — some additional Chinese migrants to enter the country. The 1882 Act officially applied to only Chinese laborers. This allowed merchants, students and government officials, as well as their families, to travel to the United States so long as they could certify their credentials. It also applied only to new immigrants. Those who had already entered the country could remain, and could even return from abroad — if they carried with them the appropriate papers. To preserve these exemptions, the Chinese appealed to the courts, trying to ensure that only the letter of the law was enforced and not the wider spirit of discrimination in which it had been passed. At first, writs of habeas corpus were used to protect against unlawful detention of those entitled to enter the United States. By the mid-1880s, thousands of writs had brought the entire judicial system in California to a near standstill. Then in 1884 the test case of Chew Heong v. United States reached the Supreme Court. Chew Heong was a Chinese laborer living in the United States who had left the country before the Exclusion Act had been passed. He returned to San Francisco in 1884, but was refused entry on the grounds that he had no return certificate. In a 7-to-2 ruling, the Supreme Court determined Heong should be readmitted, because he never could have obtained a certificate that had not yet been invented before he left. The Chinese celebrated, but California’s newspapers eviscerated the ruling. How dare the justices not bend the law to the will of the people? In dissenting from the court’s judgment, Justice Stephen Field prophesied that the ruling would trigger a popular revolt. “I can only express the hope that Congress will, at an early day, speak on the subject in terms which will admit of no doubt as to their meaning.” Field’s wish was granted. Four years later, Congress passed the Scott Act. Under newly stringent terms, a Chinese migrant who left the United States no longer had the right to return. Caught in this newly-tightened bureaucratic net, Chinese migrants again flocked to the courts. In 1887, Chae Chan Ping, a Chinese migrant who had lived in San Francisco since 1875, left for a visit to China. Before leaving the United States, he had armed himself with the required return certificate, insuring him — he thought — reentry into the country. But while Ping was en route back to the United States, Congress passed the Scott Act. Upon arrival, he was refused entry. The grounds for appeal were obvious. How could he have known when he left his home that — under not-yet-passed legislation — he would never be able to return? But this time the courts were indifferent to his plea. The Supreme Court ruled unanimously that under the Scott Act, Chae Chan Ping no longer had any right to enter the country. The court’s reasons for ruling against Ping should be chilling to opponents of the travel ban. The justices noted Congress had made its intentions clear, and the court could not intervene to change the direction of federal immigration policy. Besides, the court believed that the exclusion of the Chinese was “essential to the peace of the community on the Pacific coast, and possibly to the preservation of our civilization there.” Chae Chan Ping was deported. Of course, 1882 is not 2017. </w:t>
      </w:r>
      <w:r w:rsidRPr="00C96890">
        <w:rPr>
          <w:rStyle w:val="StyleUnderline"/>
        </w:rPr>
        <w:t xml:space="preserve">The Chinese Exclusion Acts were passed by Congress; the travel ban by a presidential executive order. </w:t>
      </w:r>
      <w:r w:rsidRPr="00843B36">
        <w:rPr>
          <w:sz w:val="16"/>
        </w:rPr>
        <w:t xml:space="preserve">And in targeting Muslims, Trump’s travel ban may violate First Amendment prohibitions against religious discrimination. The Chinese could find no such constitutional refuge with which to protest their exclusion. Nevertheless, </w:t>
      </w:r>
      <w:r w:rsidRPr="00C96890">
        <w:rPr>
          <w:rStyle w:val="StyleUnderline"/>
        </w:rPr>
        <w:t xml:space="preserve">the </w:t>
      </w:r>
      <w:r w:rsidRPr="00843B36">
        <w:rPr>
          <w:rStyle w:val="StyleUnderline"/>
        </w:rPr>
        <w:t>history of Chinese exclusion offers a cautionary tale. The power of the judiciary to put a stop to popular government policy is limited, especially when it comes to immigration.</w:t>
      </w:r>
      <w:r w:rsidRPr="00843B36">
        <w:rPr>
          <w:sz w:val="16"/>
        </w:rPr>
        <w:t xml:space="preserve"> With the judiciary thus restrained, the political branches can discriminate at will. What starts out as a narrowly defined measure can, if propelled by favorable political and popular winds, slowly swell into near-total prohibition. </w:t>
      </w:r>
      <w:r w:rsidRPr="00843B36">
        <w:rPr>
          <w:rStyle w:val="StyleUnderline"/>
        </w:rPr>
        <w:t>All this is a reminder that however the Supreme Court rules on the travel ban, this debate will continue.</w:t>
      </w:r>
    </w:p>
    <w:p w:rsidR="00E278F6" w:rsidRPr="003C75EC" w:rsidRDefault="00E278F6" w:rsidP="00E278F6">
      <w:pPr>
        <w:pStyle w:val="Heading3"/>
      </w:pPr>
      <w:r>
        <w:lastRenderedPageBreak/>
        <w:t>UQ O/Ws Link</w:t>
      </w:r>
    </w:p>
    <w:p w:rsidR="00E278F6" w:rsidRDefault="00E278F6" w:rsidP="00E278F6">
      <w:pPr>
        <w:pStyle w:val="Heading4"/>
      </w:pPr>
      <w:r>
        <w:t>Kennedy means the ban won’t be reinstated</w:t>
      </w:r>
    </w:p>
    <w:p w:rsidR="00E278F6" w:rsidRPr="00F031A2" w:rsidRDefault="00E278F6" w:rsidP="00E278F6">
      <w:r w:rsidRPr="00C12670">
        <w:rPr>
          <w:b/>
          <w:sz w:val="26"/>
          <w:szCs w:val="26"/>
        </w:rPr>
        <w:t>Flanagin 6/5</w:t>
      </w:r>
      <w:r>
        <w:t xml:space="preserve"> (2017, Jake, Quartz reporter, “Trump’s travel ban will live or die on the vote of the Supreme Court’s wildcard justice”, Quartz Media, </w:t>
      </w:r>
      <w:hyperlink r:id="rId134" w:history="1">
        <w:r w:rsidRPr="00207533">
          <w:rPr>
            <w:rStyle w:val="Hyperlink"/>
          </w:rPr>
          <w:t>https://qz.com/998865/anthony-kennedy-trumps-travel-ban-will-live-or-die-on-the-vote-of-the-scotus-wildcard-justice/</w:t>
        </w:r>
      </w:hyperlink>
      <w:r>
        <w:t>) MFE</w:t>
      </w:r>
    </w:p>
    <w:p w:rsidR="00E278F6" w:rsidRPr="00C12670" w:rsidRDefault="00E278F6" w:rsidP="00E278F6">
      <w:pPr>
        <w:rPr>
          <w:sz w:val="14"/>
        </w:rPr>
      </w:pPr>
      <w:r w:rsidRPr="00F274FB">
        <w:rPr>
          <w:u w:val="single"/>
        </w:rPr>
        <w:t>One of the greatest anxieties of liberals in the United States is domination of the country’s Supreme Court by ideological conservatives. Such a rightward swing would put decades of social progress at risk</w:t>
      </w:r>
      <w:r w:rsidRPr="00C12670">
        <w:rPr>
          <w:sz w:val="14"/>
        </w:rPr>
        <w:t>─perhaps most notably, the decision in Roe v. Wade, which legalized abortion nationally─and would certainly create more room for president Trump to pursue an uncompromising, hard-right agenda</w:t>
      </w:r>
      <w:r w:rsidRPr="00F274FB">
        <w:rPr>
          <w:u w:val="single"/>
        </w:rPr>
        <w:t>. Several of the nine sitting justices are rumored to be weighing retirement</w:t>
      </w:r>
      <w:r w:rsidRPr="00C12670">
        <w:rPr>
          <w:sz w:val="14"/>
        </w:rPr>
        <w:t xml:space="preserve">, including 81-year-old Anthony Kennedy, a conservative appointed by Republican president Ronald Reagan who, in recent years, has become an unlikely hero of the American left. On paper, </w:t>
      </w:r>
      <w:r w:rsidRPr="00A34AC8">
        <w:rPr>
          <w:highlight w:val="cyan"/>
          <w:u w:val="single"/>
        </w:rPr>
        <w:t>the court is split five-to-four, conservative to liberal; but Kennedy is</w:t>
      </w:r>
      <w:r w:rsidRPr="00F274FB">
        <w:rPr>
          <w:u w:val="single"/>
        </w:rPr>
        <w:t xml:space="preserve"> generally considered </w:t>
      </w:r>
      <w:r w:rsidRPr="00A34AC8">
        <w:rPr>
          <w:highlight w:val="cyan"/>
          <w:u w:val="single"/>
        </w:rPr>
        <w:t>a judicial wildcard</w:t>
      </w:r>
      <w:r w:rsidRPr="00C12670">
        <w:rPr>
          <w:sz w:val="14"/>
        </w:rPr>
        <w:t xml:space="preserve">. He voted with the conservative-dominated minority against the Affordable Care Act in 2010, but has sided with the majority on legalizing same-sex marriage and upholding abortion rights. </w:t>
      </w:r>
      <w:r w:rsidRPr="00F274FB">
        <w:rPr>
          <w:u w:val="single"/>
        </w:rPr>
        <w:t xml:space="preserve">For such departures </w:t>
      </w:r>
      <w:r w:rsidRPr="00A34AC8">
        <w:rPr>
          <w:highlight w:val="cyan"/>
          <w:u w:val="single"/>
        </w:rPr>
        <w:t>with conservative social doctrine, he has</w:t>
      </w:r>
      <w:r w:rsidRPr="00F274FB">
        <w:rPr>
          <w:u w:val="single"/>
        </w:rPr>
        <w:t xml:space="preserve"> been lauded for </w:t>
      </w:r>
      <w:r w:rsidRPr="00A34AC8">
        <w:rPr>
          <w:highlight w:val="cyan"/>
          <w:u w:val="single"/>
        </w:rPr>
        <w:t>a non-partisan commitment to rule of law.</w:t>
      </w:r>
      <w:r>
        <w:rPr>
          <w:u w:val="single"/>
        </w:rPr>
        <w:t xml:space="preserve"> </w:t>
      </w:r>
      <w:r w:rsidRPr="00C12670">
        <w:rPr>
          <w:sz w:val="14"/>
        </w:rPr>
        <w:t xml:space="preserve">Understandably, </w:t>
      </w:r>
      <w:r w:rsidRPr="00F274FB">
        <w:rPr>
          <w:u w:val="single"/>
        </w:rPr>
        <w:t>the prospect of Kennedy leaving the bench terrifies liberal observers of the court</w:t>
      </w:r>
      <w:r w:rsidRPr="00C12670">
        <w:rPr>
          <w:sz w:val="14"/>
        </w:rPr>
        <w:t xml:space="preserve">. In that event, </w:t>
      </w:r>
      <w:r w:rsidRPr="00F274FB">
        <w:rPr>
          <w:u w:val="single"/>
        </w:rPr>
        <w:t>the president would likely appoint a less yielding conservative, forming an unbreakable right-wing judicial majority, perhaps for decades after his presidency ends</w:t>
      </w:r>
      <w:r w:rsidRPr="00C12670">
        <w:rPr>
          <w:sz w:val="14"/>
        </w:rPr>
        <w:t xml:space="preserve">. According to Reuters, liberal activists have approached a number of Kennedy’s former clerks and other acquaintances, asking them to urge the justice to stay on─at least through the mid-term elections in 2018. It is then that Democrats have an opportunity to form a majority in the Senate, where constitutional authority to confirm judicial appointments would make it difficult for Trump to appoint a more inexorable conservative. </w:t>
      </w:r>
      <w:r w:rsidRPr="00F274FB">
        <w:rPr>
          <w:u w:val="single"/>
        </w:rPr>
        <w:t>A test of Kennedy’s resolve may arise in the court’s consideration of the president’s executive order banning entry to the US by citizens of six Muslim-majority countries</w:t>
      </w:r>
      <w:r w:rsidRPr="00C12670">
        <w:rPr>
          <w:sz w:val="14"/>
        </w:rPr>
        <w:t xml:space="preserve">. The Department of Justice has asked the court to overturn a decision handed down by the 4th Circuit Court of Appeals, which upheld a freeze on the travel ban, and allow parties to proceed with oral arguments. So-called “emergency application” of the ban in the interim would also overturn a nationwide injunction issued by the 9th Circuit Court of Appeals in January. </w:t>
      </w:r>
      <w:r w:rsidRPr="00A34AC8">
        <w:rPr>
          <w:highlight w:val="cyan"/>
          <w:u w:val="single"/>
        </w:rPr>
        <w:t xml:space="preserve">The government requires a five-vote majority for the order to survive. We can </w:t>
      </w:r>
      <w:r w:rsidRPr="00A34AC8">
        <w:rPr>
          <w:b/>
          <w:highlight w:val="cyan"/>
          <w:u w:val="single"/>
        </w:rPr>
        <w:t xml:space="preserve">expect the four liberals to oppose the ban, and if Kennedy swings left, it will bring a decisive end </w:t>
      </w:r>
      <w:r w:rsidRPr="00A34AC8">
        <w:rPr>
          <w:highlight w:val="cyan"/>
          <w:u w:val="single"/>
        </w:rPr>
        <w:t>to</w:t>
      </w:r>
      <w:r w:rsidRPr="00C12670">
        <w:rPr>
          <w:u w:val="single"/>
        </w:rPr>
        <w:t xml:space="preserve"> </w:t>
      </w:r>
      <w:r w:rsidRPr="00F274FB">
        <w:rPr>
          <w:u w:val="single"/>
        </w:rPr>
        <w:t xml:space="preserve">months of struggle between the executive and judicial branches on one of </w:t>
      </w:r>
      <w:r w:rsidRPr="00A34AC8">
        <w:rPr>
          <w:highlight w:val="cyan"/>
          <w:u w:val="single"/>
        </w:rPr>
        <w:t>Trump’s</w:t>
      </w:r>
      <w:r w:rsidRPr="00C12670">
        <w:rPr>
          <w:u w:val="single"/>
        </w:rPr>
        <w:t xml:space="preserve"> tent-pole </w:t>
      </w:r>
      <w:r w:rsidRPr="00A34AC8">
        <w:rPr>
          <w:highlight w:val="cyan"/>
          <w:u w:val="single"/>
        </w:rPr>
        <w:t>campaign promises</w:t>
      </w:r>
      <w:r w:rsidRPr="00F274FB">
        <w:rPr>
          <w:u w:val="single"/>
        </w:rPr>
        <w:t>.</w:t>
      </w:r>
      <w:r>
        <w:rPr>
          <w:u w:val="single"/>
        </w:rPr>
        <w:t xml:space="preserve"> </w:t>
      </w:r>
      <w:r w:rsidRPr="00C12670">
        <w:rPr>
          <w:sz w:val="14"/>
        </w:rPr>
        <w:t xml:space="preserve">The possibility boils down to a key bit of legalese, according to Bloomberg’s legal-affairs columnist, Noah Feldman. </w:t>
      </w:r>
      <w:r w:rsidRPr="00A34AC8">
        <w:rPr>
          <w:highlight w:val="cyan"/>
          <w:u w:val="single"/>
        </w:rPr>
        <w:t>Lower-court decisions have focused on</w:t>
      </w:r>
      <w:r w:rsidRPr="00477143">
        <w:rPr>
          <w:u w:val="single"/>
        </w:rPr>
        <w:t xml:space="preserve"> the existence of “</w:t>
      </w:r>
      <w:r w:rsidRPr="00A34AC8">
        <w:rPr>
          <w:highlight w:val="cyan"/>
          <w:u w:val="single"/>
        </w:rPr>
        <w:t>animus</w:t>
      </w:r>
      <w:r w:rsidRPr="00477143">
        <w:rPr>
          <w:u w:val="single"/>
        </w:rPr>
        <w:t>,</w:t>
      </w:r>
      <w:r w:rsidRPr="00C12670">
        <w:rPr>
          <w:sz w:val="14"/>
        </w:rPr>
        <w:t xml:space="preserve">” Feldman explains, </w:t>
      </w:r>
      <w:r w:rsidRPr="00477143">
        <w:rPr>
          <w:u w:val="single"/>
        </w:rPr>
        <w:t>or “illegitimate prejudice” in the crafting of the order</w:t>
      </w:r>
      <w:r w:rsidRPr="00C12670">
        <w:rPr>
          <w:sz w:val="14"/>
        </w:rPr>
        <w:t xml:space="preserve">; and, as it happens, </w:t>
      </w:r>
      <w:r w:rsidRPr="00A34AC8">
        <w:rPr>
          <w:highlight w:val="cyan"/>
          <w:u w:val="single"/>
        </w:rPr>
        <w:t>animus is one of Kennedy’s favorite instruments for batting down cases. “If Kennedy reads Trump’s</w:t>
      </w:r>
      <w:r w:rsidRPr="00477143">
        <w:rPr>
          <w:u w:val="single"/>
        </w:rPr>
        <w:t xml:space="preserve"> executive </w:t>
      </w:r>
      <w:r w:rsidRPr="00A34AC8">
        <w:rPr>
          <w:highlight w:val="cyan"/>
          <w:u w:val="single"/>
        </w:rPr>
        <w:t>order</w:t>
      </w:r>
      <w:r w:rsidRPr="00477143">
        <w:rPr>
          <w:u w:val="single"/>
        </w:rPr>
        <w:t xml:space="preserve"> temporarily blocking immigration from six predominantly Muslim countries as an exercise of anti-Muslim animus, </w:t>
      </w:r>
      <w:r w:rsidRPr="00A34AC8">
        <w:rPr>
          <w:highlight w:val="cyan"/>
          <w:u w:val="single"/>
        </w:rPr>
        <w:t>the ban will fall at the court</w:t>
      </w:r>
      <w:r w:rsidRPr="00C12670">
        <w:rPr>
          <w:sz w:val="14"/>
        </w:rPr>
        <w:t xml:space="preserve">,” he writes. </w:t>
      </w:r>
      <w:r w:rsidRPr="00C12670">
        <w:rPr>
          <w:u w:val="single"/>
        </w:rPr>
        <w:t>Kennedy</w:t>
      </w:r>
      <w:r w:rsidRPr="00C12670">
        <w:rPr>
          <w:sz w:val="14"/>
        </w:rPr>
        <w:t xml:space="preserve"> first identified animus as a contemporary means to invalidate unconstitutional laws in his 1996 opinion in Romer v. Evans, in which the justice </w:t>
      </w:r>
      <w:r w:rsidRPr="00477143">
        <w:rPr>
          <w:u w:val="single"/>
        </w:rPr>
        <w:t xml:space="preserve">sided with the majority in striking down an amendment to the Colorado state constitution which forbade the state legislature and city governments from adopting anti-discrimination laws </w:t>
      </w:r>
      <w:r w:rsidRPr="00C12670">
        <w:rPr>
          <w:sz w:val="14"/>
        </w:rPr>
        <w:t xml:space="preserve">to protect LGBT Americans. The amendment’s “sheer breadth” was “so discontinuous with the reasons offered for it that [it] seems inexplicable by anything but animus toward the class that it affects,” he wrote in an opinion that could very well substitute “Muslims” for “gay people.” </w:t>
      </w:r>
      <w:r w:rsidRPr="00C12670">
        <w:rPr>
          <w:u w:val="single"/>
        </w:rPr>
        <w:t>Kennedy has applied the animus argument in a number of landmark cases since, including United States v. Windsor, which struck down the federal Defense of Marriage Act (DOMA), and Obergefell v. Hodges, which legalize same-sex marriage in all 50 states.</w:t>
      </w:r>
      <w:r w:rsidRPr="00C12670">
        <w:rPr>
          <w:sz w:val="14"/>
        </w:rPr>
        <w:t xml:space="preserve"> In Feldman’s view, it’s not a legacy Kennedy is likely to forego so close to retirement age: “I find it almost impossible to believe that Kennedy, at 80, would want to sign an opinion closing his eyes to animus, which he himself did so much to make into a constitutional touchstone.” The question remains, however, whether Kennedy’s animus towards animus is enough to inspire another four years, at the least, on the court. Because, given the ideological nature of the Trump administration, its a concept that will surely rear its head again.</w:t>
      </w:r>
    </w:p>
    <w:p w:rsidR="00E278F6" w:rsidRDefault="00E278F6" w:rsidP="00E278F6">
      <w:pPr>
        <w:pStyle w:val="Heading4"/>
      </w:pPr>
      <w:r>
        <w:t>The other justices will perceptually join the majority opinion- it’s strategic</w:t>
      </w:r>
    </w:p>
    <w:p w:rsidR="00E278F6" w:rsidRPr="00483CF2" w:rsidRDefault="00E278F6" w:rsidP="00E278F6">
      <w:r w:rsidRPr="00930FB2">
        <w:rPr>
          <w:b/>
          <w:sz w:val="26"/>
          <w:szCs w:val="26"/>
        </w:rPr>
        <w:t>Johnson 16</w:t>
      </w:r>
      <w:r>
        <w:t xml:space="preserve"> (November, Timothy R., Morse Alumni Distinguished Teaching Professor of Political Science at the University of Minnesota at Twin Cities. He is the coauthor (with Christopher P. Gilbert, </w:t>
      </w:r>
      <w:r>
        <w:lastRenderedPageBreak/>
        <w:t xml:space="preserve">David A. M. Peterson, &amp; Paul A. Djupe) of Religious Institutions &amp; Minor Parties in the United States, “The Supreme Court Decision Making Process”, Oxford Research Encyclopedia, </w:t>
      </w:r>
      <w:hyperlink r:id="rId135" w:history="1">
        <w:r w:rsidRPr="00207533">
          <w:rPr>
            <w:rStyle w:val="Hyperlink"/>
          </w:rPr>
          <w:t>http://politics.oxfordre.com/view/10.1093/acrefore/9780190228637.001.0001/acrefore-9780190228637-e-98</w:t>
        </w:r>
      </w:hyperlink>
      <w:r>
        <w:t>) MFE</w:t>
      </w:r>
    </w:p>
    <w:p w:rsidR="00E278F6" w:rsidRPr="00483CF2" w:rsidRDefault="00E278F6" w:rsidP="00E278F6">
      <w:pPr>
        <w:rPr>
          <w:u w:val="single"/>
        </w:rPr>
      </w:pPr>
      <w:r w:rsidRPr="00930FB2">
        <w:rPr>
          <w:u w:val="single"/>
        </w:rPr>
        <w:t xml:space="preserve">Wahlbeck, Spriggs, and Maltzman (1998) support these findings in their empirical analysis of opinion circulation on the Court. They find that </w:t>
      </w:r>
      <w:r w:rsidRPr="00A34AC8">
        <w:rPr>
          <w:highlight w:val="cyan"/>
          <w:u w:val="single"/>
        </w:rPr>
        <w:t>an opinion goes through more drafts as the ideological heterogeneity of a majority coalition increases</w:t>
      </w:r>
      <w:r w:rsidRPr="00483CF2">
        <w:rPr>
          <w:sz w:val="14"/>
        </w:rPr>
        <w:t xml:space="preserve">, as the number of suggestions given to the opinion writer by other justices increases, as the number of threats made to the opinion writer increases, and as the number of times other justices say they are yet unable to join an opinion increases. This suggests to Wahlbeck et al. that, “Opinion authors’ actions are shaped by the interplay of their own policy preferences and the actions of their colleagues” (p. 312). </w:t>
      </w:r>
      <w:r w:rsidRPr="00930FB2">
        <w:rPr>
          <w:u w:val="single"/>
        </w:rPr>
        <w:t xml:space="preserve">Wahlbeck and his colleagues also find evidence that </w:t>
      </w:r>
      <w:r w:rsidRPr="00A34AC8">
        <w:rPr>
          <w:b/>
          <w:highlight w:val="cyan"/>
          <w:u w:val="single"/>
        </w:rPr>
        <w:t>the decision to join a majority opinion is a strategic choice</w:t>
      </w:r>
      <w:r w:rsidRPr="00483CF2">
        <w:rPr>
          <w:u w:val="single"/>
        </w:rPr>
        <w:t xml:space="preserve"> as well</w:t>
      </w:r>
      <w:r w:rsidRPr="00483CF2">
        <w:rPr>
          <w:sz w:val="14"/>
        </w:rPr>
        <w:t xml:space="preserve"> (1998). Specifically, </w:t>
      </w:r>
      <w:r w:rsidRPr="00930FB2">
        <w:rPr>
          <w:u w:val="single"/>
        </w:rPr>
        <w:t xml:space="preserve">they demonstrate that the decision to join is </w:t>
      </w:r>
      <w:r w:rsidRPr="00A34AC8">
        <w:rPr>
          <w:highlight w:val="cyan"/>
          <w:u w:val="single"/>
        </w:rPr>
        <w:t>determined by how acceptable a majority opinion is to a specific justice, whether that justice can attain concessions</w:t>
      </w:r>
      <w:r w:rsidRPr="00930FB2">
        <w:rPr>
          <w:u w:val="single"/>
        </w:rPr>
        <w:t xml:space="preserve"> from the opinion writer, </w:t>
      </w:r>
      <w:r w:rsidRPr="00A34AC8">
        <w:rPr>
          <w:highlight w:val="cyan"/>
          <w:u w:val="single"/>
        </w:rPr>
        <w:t>and the past relationship between the opinion writer and the justice deciding whether to join.</w:t>
      </w:r>
      <w:r w:rsidRPr="00483CF2">
        <w:rPr>
          <w:sz w:val="14"/>
        </w:rPr>
        <w:t xml:space="preserve"> Finally, Maltzman, Spriggs, and Wahlbeck (2000) provide evidence that how the chief justice assigns opinions, how justices respond to initial opinion drafts, and how coalitions form are all processes grounded in strategic interaction.6 This means that </w:t>
      </w:r>
      <w:r w:rsidRPr="00483CF2">
        <w:rPr>
          <w:u w:val="single"/>
        </w:rPr>
        <w:t>the process through which the Court makes decisions is a product of interactions and interdependencies between the justices.</w:t>
      </w:r>
      <w:r w:rsidRPr="00483CF2">
        <w:rPr>
          <w:sz w:val="14"/>
        </w:rPr>
        <w:t xml:space="preserve"> </w:t>
      </w:r>
      <w:r w:rsidRPr="00483CF2">
        <w:rPr>
          <w:u w:val="single"/>
        </w:rPr>
        <w:t>If</w:t>
      </w:r>
      <w:r w:rsidRPr="00483CF2">
        <w:rPr>
          <w:sz w:val="14"/>
        </w:rPr>
        <w:t xml:space="preserve">, on the other hand, </w:t>
      </w:r>
      <w:r w:rsidRPr="00483CF2">
        <w:rPr>
          <w:u w:val="single"/>
        </w:rPr>
        <w:t>justices simply voted for their most preferred outcomes, there would be no evidence of bargaining and accommodation behind the scenes of the decision-making process.</w:t>
      </w:r>
      <w:r>
        <w:rPr>
          <w:u w:val="single"/>
        </w:rPr>
        <w:t xml:space="preserve"> </w:t>
      </w:r>
      <w:r w:rsidRPr="00483CF2">
        <w:rPr>
          <w:sz w:val="14"/>
        </w:rPr>
        <w:t xml:space="preserve">More recently </w:t>
      </w:r>
      <w:r w:rsidRPr="00483CF2">
        <w:rPr>
          <w:u w:val="single"/>
        </w:rPr>
        <w:t>Black, Schutte, and Johnson (2013) and Johnson et al. (2005) demonstrate that justices use the rules of the game in a strategic manner</w:t>
      </w:r>
      <w:r w:rsidRPr="00483CF2">
        <w:rPr>
          <w:sz w:val="14"/>
        </w:rPr>
        <w:t>. The former analyze how a justice can use threshold issues to keep the Court from deciding a case far from her preferred outcome.7 In addition, Johnson and his colleagues find that chief justices (as well as senior associate justices) can and do manipulate the voting rules during the Court’s conference discussions to move a decision closer to their preferred outcomes</w:t>
      </w:r>
      <w:r w:rsidRPr="00483CF2">
        <w:rPr>
          <w:u w:val="single"/>
        </w:rPr>
        <w:t>. Both of these recent works extend and enhance empirically the theoretical concept that justices are strategic political actors.</w:t>
      </w:r>
      <w:r>
        <w:rPr>
          <w:u w:val="single"/>
        </w:rPr>
        <w:t xml:space="preserve"> </w:t>
      </w:r>
      <w:r w:rsidRPr="00483CF2">
        <w:rPr>
          <w:sz w:val="14"/>
        </w:rPr>
        <w:t>Justices Account for Institutional Rules The final tenet of our account suggests that, although justices are goal-oriented and consider their colleagues’ preferences when making decisions, they must also account for the institutional context within which they decide cases (Slotnick, 1978; Danelski, 1978; Maltzman &amp; Wahlbeck, 1996). Institutions are the rules (either formal or informal) that structure interactions between social actors (Knight, 1992). In the context of the Court, legal institutions may constrain a justice’s ability to make certain decisions. That is, the “rules of the game” may prevent the justices from always making decisions that equate with their most preferred outcomes. The reason for this is simple: Supreme Court justices comply with institutional rules and norms (like precedent) because the Court must at least have the aura of acting as a legal, nonpolitical, institution (Hoekstra &amp; Johnson, 2003; Epstein &amp; Knight, 1998; Black &amp; Owens, 2012). For instance, Knight and Epstein (1996) argue that justices adhere to the norm of respecting precedent. While their findings are far from general (they analyze only 13 cases), the evidence is nonetheless compelling. Indeed, if respect for precedent were not a norm, then Knight and Epstein would not have found evidence that the justices frequently discuss past cases in their private deliberations. That the justices make such references to precedents in private memos suggests that they act as if they, themselves, are constrained to follow these decisions. The question, however, is why do the justices feel constrained by precedent? For Knight and Epstein the answer is simple: “</w:t>
      </w:r>
      <w:r w:rsidRPr="00A34AC8">
        <w:rPr>
          <w:b/>
          <w:highlight w:val="cyan"/>
          <w:u w:val="single"/>
        </w:rPr>
        <w:t xml:space="preserve">compliance with this norm is necessary </w:t>
      </w:r>
      <w:r w:rsidRPr="00A34AC8">
        <w:rPr>
          <w:highlight w:val="cyan"/>
          <w:u w:val="single"/>
        </w:rPr>
        <w:t>to maintain</w:t>
      </w:r>
      <w:r w:rsidRPr="00483CF2">
        <w:rPr>
          <w:u w:val="single"/>
        </w:rPr>
        <w:t xml:space="preserve"> the fundamental </w:t>
      </w:r>
      <w:r w:rsidRPr="00A34AC8">
        <w:rPr>
          <w:highlight w:val="cyan"/>
          <w:u w:val="single"/>
        </w:rPr>
        <w:t>legitimacy of the Supreme Court</w:t>
      </w:r>
      <w:r w:rsidRPr="00483CF2">
        <w:rPr>
          <w:u w:val="single"/>
        </w:rPr>
        <w:t>”</w:t>
      </w:r>
      <w:r w:rsidRPr="00483CF2">
        <w:rPr>
          <w:sz w:val="14"/>
        </w:rPr>
        <w:t xml:space="preserve"> (1996, p. 1029). In other words, they argue that </w:t>
      </w:r>
      <w:r w:rsidRPr="00483CF2">
        <w:rPr>
          <w:u w:val="single"/>
        </w:rPr>
        <w:t>if the Court frequently ignored its own legal precedents its credibility as a judicial institution might be questioned, and it could potentially lose legitimacy—its main source of power</w:t>
      </w:r>
      <w:r w:rsidRPr="00483CF2">
        <w:rPr>
          <w:sz w:val="14"/>
        </w:rPr>
        <w:t xml:space="preserve">. Respecting precedent is an informal norm, but the Court must also follow certain formal rules such as those set out in the Constitution. Because the Constitution gives Congress the power to override Supreme Court decisions, the justices must account for the preferences of Congress when deciding where to set policy in a particular area of law (see, e.g., Clark, 2009; Ringsmuth &amp; Johnson, 2013). Other codified rules are found in Article III of the Constitution; these include the Court’s jurisdiction to hear certain cases,8 the requirement that a party must have standing (Flast v. Cohen [1968]) to be heard in the Supreme Court, and that a case must be justiciable before the Court will consider ruling on it.9 </w:t>
      </w:r>
      <w:r w:rsidRPr="00483CF2">
        <w:rPr>
          <w:u w:val="single"/>
        </w:rPr>
        <w:t>Four key aspects of the Court’s decision-making process are considered: agenda setting, oral arguments, conference, and opinion writing. Each demonstrates quite clearly that justices on our nation’s highest court are strategic actors.</w:t>
      </w:r>
    </w:p>
    <w:p w:rsidR="00E278F6" w:rsidRDefault="00E278F6" w:rsidP="00E278F6">
      <w:pPr>
        <w:pStyle w:val="Heading4"/>
      </w:pPr>
      <w:r>
        <w:t>Kennedy, not Roberts is the determiner &amp; votes against the ban</w:t>
      </w:r>
    </w:p>
    <w:p w:rsidR="00E278F6" w:rsidRDefault="00E278F6" w:rsidP="00E278F6">
      <w:r w:rsidRPr="002F61AA">
        <w:rPr>
          <w:b/>
          <w:sz w:val="26"/>
          <w:szCs w:val="26"/>
        </w:rPr>
        <w:t>de Vogue 6/5</w:t>
      </w:r>
      <w:r>
        <w:t xml:space="preserve"> (2017, Ariene, CNN Supreme Court Reporter, “Has Trump finally found a court that will endorse the travel ban once and for all?”, CNN, </w:t>
      </w:r>
      <w:hyperlink r:id="rId136" w:history="1">
        <w:r w:rsidRPr="00207533">
          <w:rPr>
            <w:rStyle w:val="Hyperlink"/>
          </w:rPr>
          <w:t>http://www.cnn.com/2017/06/04/politics/trump-travel-ban-supreme-court/index.html</w:t>
        </w:r>
      </w:hyperlink>
      <w:r>
        <w:t>) MFE</w:t>
      </w:r>
    </w:p>
    <w:p w:rsidR="00E278F6" w:rsidRDefault="00E278F6" w:rsidP="00E278F6">
      <w:r>
        <w:lastRenderedPageBreak/>
        <w:t xml:space="preserve">But </w:t>
      </w:r>
      <w:r w:rsidRPr="002F61AA">
        <w:rPr>
          <w:u w:val="single"/>
        </w:rPr>
        <w:t>what if the court does not take Tushnet's off ramp and eventually digs into the merits of the case?</w:t>
      </w:r>
      <w:r>
        <w:t xml:space="preserve"> </w:t>
      </w:r>
      <w:r w:rsidRPr="00A34AC8">
        <w:rPr>
          <w:b/>
          <w:highlight w:val="cyan"/>
          <w:u w:val="single"/>
        </w:rPr>
        <w:t>Kennedy could</w:t>
      </w:r>
      <w:r w:rsidRPr="002F61AA">
        <w:rPr>
          <w:b/>
          <w:u w:val="single"/>
        </w:rPr>
        <w:t xml:space="preserve">, as usual, </w:t>
      </w:r>
      <w:r w:rsidRPr="00A34AC8">
        <w:rPr>
          <w:b/>
          <w:highlight w:val="cyan"/>
          <w:u w:val="single"/>
        </w:rPr>
        <w:t>be a critical vote</w:t>
      </w:r>
      <w:r>
        <w:t xml:space="preserve">. Here's why: Challengers say the order is motivated by religious animus in violation of the Establishment Clause of the Constitution. </w:t>
      </w:r>
      <w:r w:rsidRPr="002F61AA">
        <w:rPr>
          <w:u w:val="single"/>
        </w:rPr>
        <w:t>The President's intent, they say, is evident from statements he made on the campaign trail referring to a so-called "Muslim Ban."</w:t>
      </w:r>
      <w:r>
        <w:rPr>
          <w:u w:val="single"/>
        </w:rPr>
        <w:t xml:space="preserve"> </w:t>
      </w:r>
      <w:r w:rsidRPr="002F61AA">
        <w:rPr>
          <w:u w:val="single"/>
        </w:rPr>
        <w:t>In its opinion that upheld a halt of the ban, the Fourth Circuit Court of Appeals issued a ringing endorsement of that argument.</w:t>
      </w:r>
      <w:r>
        <w:rPr>
          <w:u w:val="single"/>
        </w:rPr>
        <w:t xml:space="preserve"> </w:t>
      </w:r>
      <w:r>
        <w:t>"</w:t>
      </w:r>
      <w:r w:rsidRPr="002F61AA">
        <w:rPr>
          <w:u w:val="single"/>
        </w:rPr>
        <w:t xml:space="preserve">Then-candidate </w:t>
      </w:r>
      <w:r w:rsidRPr="00A34AC8">
        <w:rPr>
          <w:highlight w:val="cyan"/>
          <w:u w:val="single"/>
        </w:rPr>
        <w:t>Trump's campaign statements reveal that on numerous occasions, he expressed anti-Muslim sentiment, as well as his intent</w:t>
      </w:r>
      <w:r w:rsidRPr="002F61AA">
        <w:rPr>
          <w:u w:val="single"/>
        </w:rPr>
        <w:t xml:space="preserve">, if elected, </w:t>
      </w:r>
      <w:r w:rsidRPr="00A34AC8">
        <w:rPr>
          <w:highlight w:val="cyan"/>
          <w:u w:val="single"/>
        </w:rPr>
        <w:t>to ban Muslims from the United States</w:t>
      </w:r>
      <w:r w:rsidRPr="002F61AA">
        <w:rPr>
          <w:u w:val="single"/>
        </w:rPr>
        <w:t>."</w:t>
      </w:r>
      <w:r>
        <w:rPr>
          <w:u w:val="single"/>
        </w:rPr>
        <w:t xml:space="preserve"> </w:t>
      </w:r>
      <w:r w:rsidRPr="002F61AA">
        <w:rPr>
          <w:u w:val="single"/>
        </w:rPr>
        <w:t>In briefs filed with the Supreme Court</w:t>
      </w:r>
      <w:r>
        <w:t xml:space="preserve">, however, </w:t>
      </w:r>
      <w:r w:rsidRPr="002F61AA">
        <w:rPr>
          <w:u w:val="single"/>
        </w:rPr>
        <w:t>Wall insists that the courts were wrong to look at Trump's campaign statements.</w:t>
      </w:r>
      <w:r>
        <w:t xml:space="preserve"> Instead, he argues, they need to look only at the face of the order. In doing so, they will find the order is neutral with respect to religion and is necessary to support national security determinations. "It is religion-neutral in operation," Wall wrote. "It draws distinctions among countries based on national-security risks identified by Congress and the Executive (Branch), not religion." </w:t>
      </w:r>
      <w:r w:rsidRPr="00A34AC8">
        <w:rPr>
          <w:b/>
          <w:highlight w:val="cyan"/>
          <w:u w:val="single"/>
        </w:rPr>
        <w:t>That's where Kennedy could come in play. Would he consider the campaign statements</w:t>
      </w:r>
      <w:r>
        <w:t xml:space="preserve">? Sessions: Taking travel ban to Supreme Court Sessions: Taking travel ban to Supreme Court 00:58 </w:t>
      </w:r>
      <w:r w:rsidRPr="002F61AA">
        <w:rPr>
          <w:u w:val="single"/>
        </w:rPr>
        <w:t xml:space="preserve">Challengers say </w:t>
      </w:r>
      <w:r w:rsidRPr="00A34AC8">
        <w:rPr>
          <w:highlight w:val="cyan"/>
          <w:u w:val="single"/>
        </w:rPr>
        <w:t>he would, based upon a concurring opinion he wrote in 2015 in a case called Kerry v. Din</w:t>
      </w:r>
      <w:r>
        <w:t>. "</w:t>
      </w:r>
      <w:r w:rsidRPr="002F61AA">
        <w:rPr>
          <w:u w:val="single"/>
        </w:rPr>
        <w:t>Justice Kennedy's separate opinion in that case raised the prospect that courts could look behind the neutral justifications offered by the government in immigration cases in which the plaintiffs claim that the relevant officials acted in bad faith</w:t>
      </w:r>
      <w:r>
        <w:t>," said CNN contributor Stephen I. Vladeck of the University of Texas School of Law. "Here, the question is whether Justice Kennedy would look at an array of statements by Candidate Trump, President Trump, and his advisers and surrogates as evidence that the travel ban was in fact motivated by inappropriate anti-Muslim bias," he said. Not surprisingly, in blocking the order, the Fourth Circuit relied in large part on what Kennedy wrote in Din. In its opinion, the majority of the Fourth Circuit said: "</w:t>
      </w:r>
      <w:r w:rsidRPr="002F61AA">
        <w:rPr>
          <w:u w:val="single"/>
        </w:rPr>
        <w:t>Kennedy explained that where a plaintiff makes 'an affirmative showing of bad faith' ... courts may 'look behind' the challenged action</w:t>
      </w:r>
      <w:r>
        <w:t>." In his legal filings, Wall said the Court of Appeals got it wrong and rested on a "misreading of a statement in Justice Kennedy's concurrence in Din." Wall said, in essence, that Kennedy was not endorsing a "wide-ranging search for pretext."</w:t>
      </w:r>
    </w:p>
    <w:p w:rsidR="00E278F6" w:rsidRDefault="00E278F6" w:rsidP="00E278F6">
      <w:pPr>
        <w:pStyle w:val="Heading4"/>
      </w:pPr>
      <w:r>
        <w:t>That means it won’t be reinstated- all dems needed was one more justice</w:t>
      </w:r>
    </w:p>
    <w:p w:rsidR="00E278F6" w:rsidRDefault="00E278F6" w:rsidP="00E278F6">
      <w:r w:rsidRPr="00FF54E6">
        <w:rPr>
          <w:b/>
          <w:sz w:val="26"/>
          <w:szCs w:val="26"/>
        </w:rPr>
        <w:t>Liptak &amp; Shear 6/26</w:t>
      </w:r>
      <w:r>
        <w:t xml:space="preserve"> (2017, Adam, Covers US Supreme Court for NY Times, &amp; Michael D., New York Times Author, “Supreme Court Takes Up Travel Ban Case, and Allows Parts to Go Ahead”, New York Times, </w:t>
      </w:r>
      <w:hyperlink r:id="rId137" w:history="1">
        <w:r w:rsidRPr="00207533">
          <w:rPr>
            <w:rStyle w:val="Hyperlink"/>
          </w:rPr>
          <w:t>https://www.nytimes.com/2017/06/26/us/politics/supreme-court-trump-travel-ban-case.html</w:t>
        </w:r>
      </w:hyperlink>
      <w:r>
        <w:t>) MFE</w:t>
      </w:r>
    </w:p>
    <w:p w:rsidR="00E278F6" w:rsidRPr="009E797E" w:rsidRDefault="00E278F6" w:rsidP="00E278F6">
      <w:pPr>
        <w:rPr>
          <w:rStyle w:val="Emphasis"/>
          <w:b w:val="0"/>
          <w:iCs w:val="0"/>
        </w:rPr>
      </w:pPr>
      <w:r w:rsidRPr="006C3852">
        <w:rPr>
          <w:sz w:val="14"/>
        </w:rPr>
        <w:t xml:space="preserve">. </w:t>
      </w:r>
      <w:r w:rsidRPr="006C3852">
        <w:rPr>
          <w:rFonts w:hint="eastAsia"/>
          <w:sz w:val="14"/>
        </w:rPr>
        <w:t>“</w:t>
      </w:r>
      <w:r w:rsidRPr="006C3852">
        <w:rPr>
          <w:u w:val="single"/>
        </w:rPr>
        <w:t>Today’s compromise will burden executive officials with the task of deciding — on peril of contempt — whether individuals from the six affected nations who wish to enter the United States have a sufficient connection to a person or entity in this country</w:t>
      </w:r>
      <w:r w:rsidRPr="006C3852">
        <w:rPr>
          <w:sz w:val="14"/>
        </w:rPr>
        <w:t xml:space="preserve">,” Justice Thomas wrote. Based on the dissent, </w:t>
      </w:r>
      <w:r w:rsidRPr="003C75EC">
        <w:rPr>
          <w:sz w:val="14"/>
        </w:rPr>
        <w:t xml:space="preserve">those </w:t>
      </w:r>
      <w:r w:rsidRPr="003C75EC">
        <w:rPr>
          <w:u w:val="single"/>
        </w:rPr>
        <w:t>three justices are likely to vote in favor of the Trump administration</w:t>
      </w:r>
      <w:r w:rsidRPr="003C75EC">
        <w:rPr>
          <w:sz w:val="14"/>
        </w:rPr>
        <w:t>.</w:t>
      </w:r>
      <w:r w:rsidRPr="006C3852">
        <w:rPr>
          <w:sz w:val="14"/>
        </w:rPr>
        <w:t xml:space="preserve"> </w:t>
      </w:r>
      <w:r w:rsidRPr="00A34AC8">
        <w:rPr>
          <w:highlight w:val="cyan"/>
          <w:u w:val="single"/>
        </w:rPr>
        <w:t>The court’s four-member liberal bloc</w:t>
      </w:r>
      <w:r w:rsidRPr="006C3852">
        <w:rPr>
          <w:u w:val="single"/>
        </w:rPr>
        <w:t xml:space="preserve"> — Justices Ruth Bader Ginsburg, Stephen G. Breyer, Sonia Sotomayor and Elena Kagan — </w:t>
      </w:r>
      <w:r w:rsidRPr="00A34AC8">
        <w:rPr>
          <w:highlight w:val="cyan"/>
          <w:u w:val="single"/>
        </w:rPr>
        <w:t>are likely to vote against it.</w:t>
      </w:r>
      <w:r>
        <w:rPr>
          <w:u w:val="single"/>
        </w:rPr>
        <w:t xml:space="preserve"> </w:t>
      </w:r>
      <w:r w:rsidRPr="00A34AC8">
        <w:rPr>
          <w:b/>
          <w:highlight w:val="cyan"/>
          <w:u w:val="single"/>
        </w:rPr>
        <w:t>That leaves the ultimate fate of the ban in the hands of</w:t>
      </w:r>
      <w:r w:rsidRPr="006C3852">
        <w:rPr>
          <w:b/>
          <w:u w:val="single"/>
        </w:rPr>
        <w:t xml:space="preserve"> </w:t>
      </w:r>
      <w:r w:rsidRPr="003C75EC">
        <w:rPr>
          <w:u w:val="single"/>
        </w:rPr>
        <w:t>Chief Justice John</w:t>
      </w:r>
      <w:r w:rsidRPr="003C75EC">
        <w:rPr>
          <w:sz w:val="14"/>
        </w:rPr>
        <w:t xml:space="preserve"> G. </w:t>
      </w:r>
      <w:r w:rsidRPr="003C75EC">
        <w:rPr>
          <w:u w:val="single"/>
        </w:rPr>
        <w:t>Roberts</w:t>
      </w:r>
      <w:r w:rsidRPr="006C3852">
        <w:rPr>
          <w:sz w:val="14"/>
        </w:rPr>
        <w:t xml:space="preserve"> Jr. </w:t>
      </w:r>
      <w:r w:rsidRPr="006C3852">
        <w:rPr>
          <w:u w:val="single"/>
        </w:rPr>
        <w:t xml:space="preserve">and </w:t>
      </w:r>
      <w:r w:rsidRPr="00A34AC8">
        <w:rPr>
          <w:b/>
          <w:highlight w:val="cyan"/>
          <w:u w:val="single"/>
        </w:rPr>
        <w:t>Justice</w:t>
      </w:r>
      <w:r w:rsidRPr="006C3852">
        <w:rPr>
          <w:u w:val="single"/>
        </w:rPr>
        <w:t xml:space="preserve"> Anthony M. </w:t>
      </w:r>
      <w:r w:rsidRPr="00A34AC8">
        <w:rPr>
          <w:b/>
          <w:highlight w:val="cyan"/>
          <w:u w:val="single"/>
        </w:rPr>
        <w:t>Kennedy</w:t>
      </w:r>
      <w:r>
        <w:rPr>
          <w:u w:val="single"/>
        </w:rPr>
        <w:t>.</w:t>
      </w:r>
    </w:p>
    <w:p w:rsidR="00E278F6" w:rsidRDefault="00E278F6" w:rsidP="00E278F6">
      <w:pPr>
        <w:pStyle w:val="Heading4"/>
      </w:pPr>
      <w:r>
        <w:lastRenderedPageBreak/>
        <w:t>Uniqueness overwhelms the link--Roberts has allied himself definitively with the liberal justices—&amp; the case won’t be heard anyways</w:t>
      </w:r>
    </w:p>
    <w:p w:rsidR="00E278F6" w:rsidRPr="0075080E" w:rsidRDefault="00E278F6" w:rsidP="00E278F6">
      <w:r w:rsidRPr="0075080E">
        <w:rPr>
          <w:rStyle w:val="Style13ptBold"/>
        </w:rPr>
        <w:t>Economist 6/26</w:t>
      </w:r>
      <w:r>
        <w:t xml:space="preserve"> (SM, “The Supreme Court’s curious compromise on the travel ban,” The Economist, https://www.economist.com/blogs/democracyinamerica/2017/06/shrewd-justice)KC</w:t>
      </w:r>
    </w:p>
    <w:p w:rsidR="00E278F6" w:rsidRDefault="00E278F6" w:rsidP="00E278F6">
      <w:pPr>
        <w:rPr>
          <w:rStyle w:val="Emphasis"/>
        </w:rPr>
      </w:pPr>
      <w:r w:rsidRPr="009B24E0">
        <w:rPr>
          <w:sz w:val="16"/>
        </w:rPr>
        <w:t xml:space="preserve">We don’t know the legal grounds on which these six justices find the travel ban potentially flawed—it could be the First Amendment’s ban on religious discrimination (as the Fourth Circuit Court of Appeals held), limits to a president’s power to control immigration under the Immigration and Naturalisation Act (as the Ninth Circuit held), or something else. But if there was no plausible legal basis for lifting the ban on these individuals, the court would have given Mr Trump a freer hand to stop them. Second, </w:t>
      </w:r>
      <w:r w:rsidRPr="0075080E">
        <w:rPr>
          <w:rStyle w:val="StyleUnderline"/>
        </w:rPr>
        <w:t>the timetable suggested by the Supreme Court means that the October hearing may never happen. Here’s why. If the travel ban goes into (partial) effect in three days, as specified by Mr Trump’s clarification on June 14th, it will run its course in 90 days, expiring on September 27th, 2017. That’s five days before the justices take their seats for their next term.</w:t>
      </w:r>
      <w:r w:rsidRPr="009B24E0">
        <w:rPr>
          <w:sz w:val="16"/>
        </w:rPr>
        <w:t xml:space="preserve"> </w:t>
      </w:r>
      <w:r w:rsidRPr="0075080E">
        <w:rPr>
          <w:rStyle w:val="StyleUnderline"/>
        </w:rPr>
        <w:t>There is no need to judge the legality or constitutionality of a ban that has expired.</w:t>
      </w:r>
      <w:r w:rsidRPr="009B24E0">
        <w:rPr>
          <w:sz w:val="16"/>
        </w:rPr>
        <w:t xml:space="preserve"> Why did the justices fail to note this oddity? Perhaps because it is not their job to implement the executive order, and they opted not to presume that Mr Trump will put it into effect when he said he would. But there’s another possibility: </w:t>
      </w:r>
      <w:r w:rsidRPr="0075080E">
        <w:rPr>
          <w:rStyle w:val="StyleUnderline"/>
        </w:rPr>
        <w:t>the administration gave them an opportunity to avoid addressing the ban more quickly, and they took</w:t>
      </w:r>
      <w:r w:rsidRPr="009B24E0">
        <w:rPr>
          <w:sz w:val="16"/>
        </w:rPr>
        <w:t xml:space="preserve"> it. Look at this parenthetical from today’s order: “(</w:t>
      </w:r>
      <w:r w:rsidRPr="0075080E">
        <w:rPr>
          <w:rStyle w:val="StyleUnderline"/>
        </w:rPr>
        <w:t>The Government has not requested that we expedite consideration of the merits to a greater extent.)” The implication is clear: we could have held a special hearing in July—an unusual but not unprecedented move—but nobody asked us to. So, despite granting Mr Trump’s plea to hear his case and largely lifting the lower-court stays on the travel ba</w:t>
      </w:r>
      <w:r w:rsidRPr="009B24E0">
        <w:rPr>
          <w:sz w:val="16"/>
        </w:rPr>
        <w:t xml:space="preserve">n, </w:t>
      </w:r>
      <w:r w:rsidRPr="005B160A">
        <w:rPr>
          <w:rStyle w:val="Emphasis"/>
        </w:rPr>
        <w:t>Chief Justice John Roberts apparently worked out an ingenious compromise with his liberal brethren and the swing justice, Anthony Kennedy, that injects the Supreme Court only minimally into a big question on the scope of executive power in the Trump era. The chief justice has avoided making politically volatile judicial pronouncements on presidential immigration powers, anti-Muslim bias and the justiciability of tweets, and has positioned himself somewhere to the left of the court’s new conservative triumvirate.</w:t>
      </w:r>
    </w:p>
    <w:p w:rsidR="00E278F6" w:rsidRDefault="00E278F6" w:rsidP="00E278F6">
      <w:pPr>
        <w:pStyle w:val="Heading3"/>
      </w:pPr>
      <w:r w:rsidRPr="00AF4132">
        <w:lastRenderedPageBreak/>
        <w:t>Thumper: Gerrymandering</w:t>
      </w:r>
    </w:p>
    <w:p w:rsidR="00E278F6" w:rsidRDefault="00E278F6" w:rsidP="00E278F6">
      <w:pPr>
        <w:pStyle w:val="Heading4"/>
      </w:pPr>
      <w:r>
        <w:t>Supreme Court will hear highly politicized gerrymandering case</w:t>
      </w:r>
    </w:p>
    <w:p w:rsidR="00E278F6" w:rsidRPr="00FD41FD" w:rsidRDefault="00E278F6" w:rsidP="00E278F6">
      <w:r w:rsidRPr="00FD41FD">
        <w:rPr>
          <w:b/>
          <w:sz w:val="26"/>
          <w:szCs w:val="26"/>
        </w:rPr>
        <w:t>Diaz &amp; de Vogue 6/20</w:t>
      </w:r>
      <w:r>
        <w:t xml:space="preserve"> (2017, Daniella, CNN Politics Reporter, &amp; Ariane, CNN Supreme Court Reporter, “Supreme Court to hear partisan gerrymandering case”, CNN, </w:t>
      </w:r>
      <w:hyperlink r:id="rId138" w:history="1">
        <w:r w:rsidRPr="00207533">
          <w:rPr>
            <w:rStyle w:val="Hyperlink"/>
          </w:rPr>
          <w:t>http://www.cnn.com/2017/06/19/politics/supreme-court-partisan-gerrymandering/index.html</w:t>
        </w:r>
      </w:hyperlink>
      <w:r>
        <w:t>) MFE</w:t>
      </w:r>
    </w:p>
    <w:p w:rsidR="00E278F6" w:rsidRPr="00FD41FD" w:rsidRDefault="00E278F6" w:rsidP="00E278F6">
      <w:pPr>
        <w:rPr>
          <w:u w:val="single"/>
        </w:rPr>
      </w:pPr>
      <w:r w:rsidRPr="00A34AC8">
        <w:rPr>
          <w:b/>
          <w:highlight w:val="cyan"/>
          <w:u w:val="single"/>
        </w:rPr>
        <w:t>The Supreme Court will take up the most important gerrymandering case in more than a decade</w:t>
      </w:r>
      <w:r w:rsidRPr="00FD41FD">
        <w:rPr>
          <w:sz w:val="14"/>
        </w:rPr>
        <w:t xml:space="preserve">, it announced Monday. </w:t>
      </w:r>
      <w:r w:rsidRPr="00FD41FD">
        <w:rPr>
          <w:u w:val="single"/>
        </w:rPr>
        <w:t>The case involves district lines in Wisconsin that challengers say were drawn unconstitutionally to benefit Republicans. The case could have a major impact on how district lines are drawn up nationwide.</w:t>
      </w:r>
      <w:r>
        <w:rPr>
          <w:u w:val="single"/>
        </w:rPr>
        <w:t xml:space="preserve"> </w:t>
      </w:r>
      <w:r w:rsidRPr="00FD41FD">
        <w:rPr>
          <w:u w:val="single"/>
        </w:rPr>
        <w:t>The court has said that too much partisanship in map drawing is illegal, but it has never said how much is too much</w:t>
      </w:r>
      <w:r w:rsidRPr="00FD41FD">
        <w:rPr>
          <w:sz w:val="14"/>
        </w:rPr>
        <w:t>. Steve Vladeck, CNN Supreme Court analyst and professor of law at the University of Texas School of Law, told CNN that this case could have "enormous ramifications." Does gerrymandering cause polarization? "</w:t>
      </w:r>
      <w:r w:rsidRPr="00FD41FD">
        <w:rPr>
          <w:u w:val="single"/>
        </w:rPr>
        <w:t>Although a majority of the court has suggested that states can violate the Constitution if they draw legislative districts primarily to benefit one political party, the justices have never been able to identify the specific point at which states cross the constitutional line. In this case, a lower court held that Wisconsin had indeed crossed that line,"</w:t>
      </w:r>
      <w:r w:rsidRPr="00FD41FD">
        <w:rPr>
          <w:sz w:val="14"/>
        </w:rPr>
        <w:t xml:space="preserve"> he told CNN. He continued: "</w:t>
      </w:r>
      <w:r w:rsidRPr="00A34AC8">
        <w:rPr>
          <w:highlight w:val="cyan"/>
          <w:u w:val="single"/>
        </w:rPr>
        <w:t>If the justices agree, it would be the first time the court has articulated a constitutional rule in this context, which</w:t>
      </w:r>
      <w:r w:rsidRPr="00FD41FD">
        <w:rPr>
          <w:u w:val="single"/>
        </w:rPr>
        <w:t xml:space="preserve"> could -- and likely </w:t>
      </w:r>
      <w:r w:rsidRPr="00A34AC8">
        <w:rPr>
          <w:b/>
          <w:highlight w:val="cyan"/>
          <w:u w:val="single"/>
        </w:rPr>
        <w:t>would -- have enormous ramifications nationwide</w:t>
      </w:r>
      <w:r w:rsidRPr="00FD41FD">
        <w:rPr>
          <w:sz w:val="14"/>
        </w:rPr>
        <w:t>." "</w:t>
      </w:r>
      <w:r w:rsidRPr="00A34AC8">
        <w:rPr>
          <w:b/>
          <w:highlight w:val="cyan"/>
          <w:u w:val="single"/>
        </w:rPr>
        <w:t>This will be the biggest and most important election law case in decades</w:t>
      </w:r>
      <w:r w:rsidRPr="00FD41FD">
        <w:rPr>
          <w:sz w:val="14"/>
        </w:rPr>
        <w:t xml:space="preserve">. However the Court rules will affect elections for years to come," Josh Douglas, a law professor at the University of Kentucky College of Law who specializes in election law and voting rights, told CNN. </w:t>
      </w:r>
      <w:r w:rsidRPr="00FD41FD">
        <w:rPr>
          <w:u w:val="single"/>
        </w:rPr>
        <w:t xml:space="preserve">The court -- after orders were released -- issued a separate order granting Wisconsin's request to freeze the current maps until the Supreme Court hears the case next term. The order was 5-4. </w:t>
      </w:r>
      <w:r w:rsidRPr="00FD41FD">
        <w:rPr>
          <w:sz w:val="14"/>
        </w:rPr>
        <w:t xml:space="preserve">This move is a victory for Wisconsin. This is the second time justices have acted on gerrymandering this year. </w:t>
      </w:r>
      <w:r w:rsidRPr="00A34AC8">
        <w:rPr>
          <w:highlight w:val="cyan"/>
          <w:u w:val="single"/>
        </w:rPr>
        <w:t>Earlier this year, justices sided with Democrats and civil rights groups</w:t>
      </w:r>
      <w:r w:rsidRPr="00FD41FD">
        <w:rPr>
          <w:u w:val="single"/>
        </w:rPr>
        <w:t xml:space="preserve"> who challenged the North Carolina maps arguing that they unnecessarily packed African-Americans into two districts. This made it easier for African-Americans to re-elect incumbents to those two seats, but diluted their votes in surrounding areas.</w:t>
      </w:r>
    </w:p>
    <w:p w:rsidR="00E278F6" w:rsidRPr="00AF4132" w:rsidRDefault="00E278F6" w:rsidP="00E278F6">
      <w:pPr>
        <w:pStyle w:val="Heading4"/>
      </w:pPr>
      <w:r w:rsidRPr="00AF4132">
        <w:t>Supreme Court to hear controversial gerrymandering case</w:t>
      </w:r>
    </w:p>
    <w:p w:rsidR="00E278F6" w:rsidRPr="00AF4132" w:rsidRDefault="00E278F6" w:rsidP="00E278F6">
      <w:r w:rsidRPr="00AF4132">
        <w:rPr>
          <w:rStyle w:val="Style13ptBold"/>
        </w:rPr>
        <w:t xml:space="preserve">Wolf 5/25 </w:t>
      </w:r>
      <w:r w:rsidRPr="00AF4132">
        <w:t>(Richard Wolf, Supreme Court correspondent for USA Today, “Supreme Court forced to confront the ‘unsavory’ politics of district lines,” USA Today, https://www.usatoday.com/story/news/politics/2017/05/25/supreme-court-faces-decision-politics-election-districts/102020210/) JZ</w:t>
      </w:r>
    </w:p>
    <w:p w:rsidR="00E278F6" w:rsidRDefault="00E278F6" w:rsidP="00E278F6">
      <w:pPr>
        <w:rPr>
          <w:rStyle w:val="StyleUnderline"/>
        </w:rPr>
      </w:pPr>
      <w:r w:rsidRPr="00AF4132">
        <w:t xml:space="preserve">WASHINGTON — </w:t>
      </w:r>
      <w:r w:rsidRPr="00A34AC8">
        <w:rPr>
          <w:rStyle w:val="StyleUnderline"/>
          <w:highlight w:val="cyan"/>
        </w:rPr>
        <w:t xml:space="preserve">A Supreme Court that prides itself </w:t>
      </w:r>
      <w:r w:rsidRPr="00AF4132">
        <w:rPr>
          <w:rStyle w:val="StyleUnderline"/>
        </w:rPr>
        <w:t xml:space="preserve">on trying to </w:t>
      </w:r>
      <w:r w:rsidRPr="00A34AC8">
        <w:rPr>
          <w:rStyle w:val="StyleUnderline"/>
          <w:highlight w:val="cyan"/>
        </w:rPr>
        <w:t>remain above politics will be forced to rule soon on</w:t>
      </w:r>
      <w:r w:rsidRPr="00AF4132">
        <w:rPr>
          <w:rStyle w:val="StyleUnderline"/>
        </w:rPr>
        <w:t xml:space="preserve"> what one justice calls the "always unsavory" process of </w:t>
      </w:r>
      <w:r w:rsidRPr="00A34AC8">
        <w:rPr>
          <w:rStyle w:val="StyleUnderline"/>
          <w:highlight w:val="cyan"/>
        </w:rPr>
        <w:t>drawing election districts for partisan gain.</w:t>
      </w:r>
      <w:r w:rsidRPr="00AF4132">
        <w:t xml:space="preserve"> A case headed its way from Wisconsin, along with others from Maryland and North Carolina, will present the court with a fundamental question about political power: How far can lawmakers go in choosing their voters, rather than the other way around? </w:t>
      </w:r>
      <w:r w:rsidRPr="00A34AC8">
        <w:rPr>
          <w:rStyle w:val="StyleUnderline"/>
          <w:highlight w:val="cyan"/>
        </w:rPr>
        <w:t>Should the court set a standard</w:t>
      </w:r>
      <w:r w:rsidRPr="00AF4132">
        <w:rPr>
          <w:rStyle w:val="StyleUnderline"/>
        </w:rPr>
        <w:t xml:space="preserve"> — something </w:t>
      </w:r>
      <w:r w:rsidRPr="00A34AC8">
        <w:rPr>
          <w:rStyle w:val="StyleUnderline"/>
          <w:highlight w:val="cyan"/>
        </w:rPr>
        <w:t xml:space="preserve">it has declined to </w:t>
      </w:r>
      <w:r w:rsidRPr="00AF4132">
        <w:rPr>
          <w:rStyle w:val="StyleUnderline"/>
        </w:rPr>
        <w:t xml:space="preserve">do </w:t>
      </w:r>
      <w:r w:rsidRPr="00A34AC8">
        <w:rPr>
          <w:rStyle w:val="StyleUnderline"/>
          <w:highlight w:val="cyan"/>
        </w:rPr>
        <w:t>for decades — it could jeopardize</w:t>
      </w:r>
      <w:r w:rsidRPr="00AF4132">
        <w:rPr>
          <w:rStyle w:val="StyleUnderline"/>
        </w:rPr>
        <w:t xml:space="preserve"> about one-third of the </w:t>
      </w:r>
      <w:r w:rsidRPr="00A34AC8">
        <w:rPr>
          <w:rStyle w:val="StyleUnderline"/>
          <w:highlight w:val="cyan"/>
        </w:rPr>
        <w:t>maps drawn for Congress and state legislatures.</w:t>
      </w:r>
      <w:r w:rsidRPr="00AF4132">
        <w:rPr>
          <w:rStyle w:val="StyleUnderline"/>
        </w:rPr>
        <w:t xml:space="preserve"> That could lead to new district lines before or after the 2020 Census, </w:t>
      </w:r>
      <w:r w:rsidRPr="00A34AC8">
        <w:rPr>
          <w:rStyle w:val="StyleUnderline"/>
          <w:highlight w:val="cyan"/>
        </w:rPr>
        <w:t xml:space="preserve">which in turn could affect election </w:t>
      </w:r>
      <w:r w:rsidRPr="00AF4132">
        <w:rPr>
          <w:rStyle w:val="StyleUnderline"/>
        </w:rPr>
        <w:t>results</w:t>
      </w:r>
      <w:r w:rsidRPr="00A34AC8">
        <w:rPr>
          <w:rStyle w:val="StyleUnderline"/>
          <w:highlight w:val="cyan"/>
        </w:rPr>
        <w:t xml:space="preserve"> and </w:t>
      </w:r>
      <w:r w:rsidRPr="00AF4132">
        <w:rPr>
          <w:rStyle w:val="StyleUnderline"/>
        </w:rPr>
        <w:t xml:space="preserve">legislative </w:t>
      </w:r>
      <w:r w:rsidRPr="00A34AC8">
        <w:rPr>
          <w:rStyle w:val="StyleUnderline"/>
          <w:highlight w:val="cyan"/>
        </w:rPr>
        <w:t>agendas.</w:t>
      </w:r>
      <w:r w:rsidRPr="00AF4132">
        <w:rPr>
          <w:rStyle w:val="StyleUnderline"/>
        </w:rPr>
        <w:t xml:space="preserve"> “If the court makes a broad, sweeping decision … this could have a massive impact on how maps are drawn,”</w:t>
      </w:r>
      <w:r w:rsidRPr="00AF4132">
        <w:t xml:space="preserve"> says Jason Torchinsky, a lawyer for the Republican National Committee. “It will make more districts more competitive." </w:t>
      </w:r>
      <w:r w:rsidRPr="00AF4132">
        <w:rPr>
          <w:rStyle w:val="StyleUnderline"/>
        </w:rPr>
        <w:t xml:space="preserve">The issue is reaching the high court </w:t>
      </w:r>
      <w:r w:rsidRPr="00A34AC8">
        <w:rPr>
          <w:rStyle w:val="StyleUnderline"/>
          <w:highlight w:val="cyan"/>
        </w:rPr>
        <w:t>at a time when both Republicans and Democrats have improved the art of drawing</w:t>
      </w:r>
      <w:r w:rsidRPr="00AF4132">
        <w:rPr>
          <w:rStyle w:val="StyleUnderline"/>
        </w:rPr>
        <w:t xml:space="preserve"> congressional and legislative </w:t>
      </w:r>
      <w:r w:rsidRPr="00A34AC8">
        <w:rPr>
          <w:rStyle w:val="StyleUnderline"/>
          <w:highlight w:val="cyan"/>
        </w:rPr>
        <w:t>maps to entrench themselves in office</w:t>
      </w:r>
      <w:r w:rsidRPr="00AF4132">
        <w:rPr>
          <w:rStyle w:val="StyleUnderline"/>
        </w:rPr>
        <w:t xml:space="preserve"> for a </w:t>
      </w:r>
      <w:r w:rsidRPr="00AF4132">
        <w:rPr>
          <w:rStyle w:val="StyleUnderline"/>
        </w:rPr>
        <w:lastRenderedPageBreak/>
        <w:t xml:space="preserve">decade at a time. Computer software increasingly helps them create safe districts for their most conservative and liberal candidates, whose </w:t>
      </w:r>
      <w:r w:rsidRPr="00A34AC8">
        <w:rPr>
          <w:rStyle w:val="StyleUnderline"/>
          <w:highlight w:val="cyan"/>
        </w:rPr>
        <w:t>success invariably leads to more partisan gridlock</w:t>
      </w:r>
      <w:r w:rsidRPr="00AF4132">
        <w:rPr>
          <w:rStyle w:val="StyleUnderline"/>
        </w:rPr>
        <w:t xml:space="preserve"> in government.</w:t>
      </w:r>
    </w:p>
    <w:p w:rsidR="00E278F6" w:rsidRDefault="00E278F6" w:rsidP="00E278F6">
      <w:pPr>
        <w:pStyle w:val="Heading3"/>
      </w:pPr>
      <w:r>
        <w:lastRenderedPageBreak/>
        <w:t>No Hearing</w:t>
      </w:r>
    </w:p>
    <w:p w:rsidR="00E278F6" w:rsidRDefault="00E278F6" w:rsidP="00E278F6">
      <w:pPr>
        <w:pStyle w:val="Heading4"/>
      </w:pPr>
      <w:r>
        <w:t>The ban will just go away- it’s legally only effective for 90 days</w:t>
      </w:r>
    </w:p>
    <w:p w:rsidR="00E278F6" w:rsidRPr="0021532C" w:rsidRDefault="00E278F6" w:rsidP="00E278F6">
      <w:r w:rsidRPr="00A46903">
        <w:rPr>
          <w:b/>
          <w:sz w:val="26"/>
          <w:szCs w:val="26"/>
        </w:rPr>
        <w:t>Epps 6/26</w:t>
      </w:r>
      <w:r>
        <w:t xml:space="preserve"> (2017, Garrett, Professor of constitutional law &amp; legal creative writing at the University of Baltimore, “Trump's Limited Travel Ban Victory”, The Atlantic, </w:t>
      </w:r>
      <w:hyperlink r:id="rId139" w:history="1">
        <w:r w:rsidRPr="00207533">
          <w:rPr>
            <w:rStyle w:val="Hyperlink"/>
          </w:rPr>
          <w:t>https://www.theatlantic.com/politics/archive/2017/06/the-trump-administrations-limited-victory/531708/</w:t>
        </w:r>
      </w:hyperlink>
      <w:r>
        <w:t>) MFE</w:t>
      </w:r>
    </w:p>
    <w:p w:rsidR="00E278F6" w:rsidRDefault="00E278F6" w:rsidP="007454F6">
      <w:r w:rsidRPr="0021532C">
        <w:rPr>
          <w:sz w:val="14"/>
        </w:rPr>
        <w:t xml:space="preserve">So </w:t>
      </w:r>
      <w:r w:rsidRPr="00A46903">
        <w:rPr>
          <w:u w:val="single"/>
        </w:rPr>
        <w:t xml:space="preserve">maybe </w:t>
      </w:r>
      <w:r w:rsidRPr="00A34AC8">
        <w:rPr>
          <w:highlight w:val="cyan"/>
          <w:u w:val="single"/>
        </w:rPr>
        <w:t>the whole thing could just ... go away</w:t>
      </w:r>
      <w:r w:rsidRPr="00A34AC8">
        <w:rPr>
          <w:sz w:val="14"/>
          <w:highlight w:val="cyan"/>
        </w:rPr>
        <w:t xml:space="preserve">? </w:t>
      </w:r>
      <w:r w:rsidRPr="00A34AC8">
        <w:rPr>
          <w:b/>
          <w:highlight w:val="cyan"/>
          <w:u w:val="single"/>
        </w:rPr>
        <w:t>That’s the wish expressed by the court</w:t>
      </w:r>
      <w:r w:rsidRPr="0021532C">
        <w:rPr>
          <w:sz w:val="14"/>
        </w:rPr>
        <w:t xml:space="preserve">. For one thing, </w:t>
      </w:r>
      <w:r w:rsidRPr="00A34AC8">
        <w:rPr>
          <w:highlight w:val="cyan"/>
          <w:u w:val="single"/>
        </w:rPr>
        <w:t>the per curiam noted that the order</w:t>
      </w:r>
      <w:r w:rsidRPr="0021532C">
        <w:rPr>
          <w:sz w:val="14"/>
        </w:rPr>
        <w:t xml:space="preserve">, by its own terms, became effective March 16, and thus </w:t>
      </w:r>
      <w:r w:rsidRPr="00A34AC8">
        <w:rPr>
          <w:highlight w:val="cyan"/>
          <w:u w:val="single"/>
        </w:rPr>
        <w:t>“expired” on June 14</w:t>
      </w:r>
      <w:r w:rsidRPr="0021532C">
        <w:rPr>
          <w:sz w:val="14"/>
        </w:rPr>
        <w:t xml:space="preserve">. On June 14, </w:t>
      </w:r>
      <w:r w:rsidRPr="00A46903">
        <w:rPr>
          <w:u w:val="single"/>
        </w:rPr>
        <w:t>Trump issued a memorandum stating that the “effective date” should be read to mean the day on which courts allow the order to take effect. The court, however, rather pointedly added a “question presented”: “Whether the challenges ... became moot on June 14.”</w:t>
      </w:r>
      <w:r w:rsidRPr="0021532C">
        <w:rPr>
          <w:sz w:val="14"/>
        </w:rPr>
        <w:t xml:space="preserve"> The opinion also noted that the executive branch is now, courtesy of the Ninth Circuit, free to complete the promised studies. In Section 2(b) of the order itself, </w:t>
      </w:r>
      <w:r w:rsidRPr="0021532C">
        <w:rPr>
          <w:u w:val="single"/>
        </w:rPr>
        <w:t>the study is supposed to be completed “within 20 days of the effective date of this order</w:t>
      </w:r>
      <w:r w:rsidRPr="0021532C">
        <w:rPr>
          <w:sz w:val="14"/>
        </w:rPr>
        <w:t>.” Said the Court Monday, “</w:t>
      </w:r>
      <w:r w:rsidRPr="0021532C">
        <w:rPr>
          <w:u w:val="single"/>
        </w:rPr>
        <w:t>the executive review directed by that subsection may proceed promptly, if it is not already underway</w:t>
      </w:r>
      <w:r w:rsidRPr="0021532C">
        <w:rPr>
          <w:sz w:val="14"/>
        </w:rPr>
        <w:t xml:space="preserve">. [The order] instructs the Secretary of Homeland Security to complete this review within 20 days, after which time foreign governments will be given 50 days further to bring their practices into line with the Secretary’s directives. … Given the Government’s representations in this litigation concerning the resources required to complete the 20-day review, </w:t>
      </w:r>
      <w:r w:rsidRPr="0021532C">
        <w:rPr>
          <w:u w:val="single"/>
        </w:rPr>
        <w:t xml:space="preserve">we fully expect that </w:t>
      </w:r>
      <w:r w:rsidRPr="00A34AC8">
        <w:rPr>
          <w:highlight w:val="cyan"/>
          <w:u w:val="single"/>
        </w:rPr>
        <w:t>the relief we grant</w:t>
      </w:r>
      <w:r w:rsidRPr="0021532C">
        <w:rPr>
          <w:u w:val="single"/>
        </w:rPr>
        <w:t xml:space="preserve"> today </w:t>
      </w:r>
      <w:r w:rsidRPr="00A34AC8">
        <w:rPr>
          <w:highlight w:val="cyan"/>
          <w:u w:val="single"/>
        </w:rPr>
        <w:t>will permit the Executive to conclude its</w:t>
      </w:r>
      <w:r w:rsidRPr="0021532C">
        <w:rPr>
          <w:u w:val="single"/>
        </w:rPr>
        <w:t xml:space="preserve"> internal </w:t>
      </w:r>
      <w:r w:rsidRPr="00A34AC8">
        <w:rPr>
          <w:highlight w:val="cyan"/>
          <w:u w:val="single"/>
        </w:rPr>
        <w:t>work</w:t>
      </w:r>
      <w:r w:rsidRPr="0021532C">
        <w:rPr>
          <w:u w:val="single"/>
        </w:rPr>
        <w:t xml:space="preserve"> and provide adequate notice to foreign governments </w:t>
      </w:r>
      <w:r w:rsidRPr="00A34AC8">
        <w:rPr>
          <w:highlight w:val="cyan"/>
          <w:u w:val="single"/>
        </w:rPr>
        <w:t>within the 90-day life</w:t>
      </w:r>
      <w:r w:rsidRPr="0021532C">
        <w:rPr>
          <w:u w:val="single"/>
        </w:rPr>
        <w:t xml:space="preserve"> of 2(c).”</w:t>
      </w:r>
      <w:r w:rsidRPr="0021532C">
        <w:rPr>
          <w:sz w:val="14"/>
        </w:rPr>
        <w:t xml:space="preserve"> </w:t>
      </w:r>
      <w:r w:rsidRPr="0021532C">
        <w:rPr>
          <w:b/>
          <w:u w:val="single"/>
        </w:rPr>
        <w:t xml:space="preserve">In other words, </w:t>
      </w:r>
      <w:r w:rsidRPr="00A34AC8">
        <w:rPr>
          <w:b/>
          <w:highlight w:val="cyan"/>
          <w:u w:val="single"/>
        </w:rPr>
        <w:t>by October there may be no case, no order, and no national-security rationale, and we can all get a beer</w:t>
      </w:r>
      <w:r>
        <w:rPr>
          <w:b/>
          <w:u w:val="single"/>
        </w:rPr>
        <w:t>.</w:t>
      </w:r>
      <w:r w:rsidR="007454F6">
        <w:t xml:space="preserve"> </w:t>
      </w:r>
    </w:p>
    <w:p w:rsidR="00E278F6" w:rsidRDefault="00E278F6" w:rsidP="00E278F6">
      <w:pPr>
        <w:pStyle w:val="Heading3"/>
      </w:pPr>
      <w:r w:rsidRPr="00AF4132">
        <w:lastRenderedPageBreak/>
        <w:t>No Link</w:t>
      </w:r>
    </w:p>
    <w:p w:rsidR="00E278F6" w:rsidRPr="006268F6" w:rsidRDefault="00E278F6" w:rsidP="00E278F6">
      <w:pPr>
        <w:pStyle w:val="Heading4"/>
      </w:pPr>
      <w:r>
        <w:t>Education not just liberal endeavor – new bill proves</w:t>
      </w:r>
    </w:p>
    <w:p w:rsidR="00E278F6" w:rsidRDefault="00E278F6" w:rsidP="00E278F6">
      <w:r>
        <w:rPr>
          <w:rStyle w:val="Style13ptBold"/>
        </w:rPr>
        <w:t>Fain 6/12</w:t>
      </w:r>
      <w:r w:rsidRPr="00AF4132">
        <w:rPr>
          <w:rStyle w:val="Style13ptBold"/>
        </w:rPr>
        <w:t xml:space="preserve"> </w:t>
      </w:r>
      <w:r w:rsidRPr="00AF4132">
        <w:t>(</w:t>
      </w:r>
      <w:r>
        <w:t xml:space="preserve">Paul Fain, News Editor of </w:t>
      </w:r>
      <w:r w:rsidRPr="006268F6">
        <w:rPr>
          <w:i/>
        </w:rPr>
        <w:t>Inside Higher Ed</w:t>
      </w:r>
      <w:r w:rsidRPr="00AF4132">
        <w:t>, “</w:t>
      </w:r>
      <w:r>
        <w:t>Bipartisan Bill on Competency-Based Education</w:t>
      </w:r>
      <w:r w:rsidRPr="00AF4132">
        <w:t>,”</w:t>
      </w:r>
      <w:r>
        <w:t xml:space="preserve"> </w:t>
      </w:r>
      <w:r>
        <w:rPr>
          <w:i/>
        </w:rPr>
        <w:t>Inside Higher Ed</w:t>
      </w:r>
      <w:r w:rsidRPr="00AF4132">
        <w:t xml:space="preserve">, </w:t>
      </w:r>
      <w:hyperlink r:id="rId140" w:history="1">
        <w:r w:rsidRPr="002A69FF">
          <w:rPr>
            <w:rStyle w:val="Hyperlink"/>
          </w:rPr>
          <w:t>https://www.insidehighered.com/quicktakes/2017/06/12/bipartisan-bill-competency-based-education</w:t>
        </w:r>
      </w:hyperlink>
      <w:r>
        <w:t xml:space="preserve">) </w:t>
      </w:r>
      <w:r w:rsidRPr="00AF4132">
        <w:t>JZ</w:t>
      </w:r>
    </w:p>
    <w:p w:rsidR="00E278F6" w:rsidRDefault="00E278F6" w:rsidP="00E278F6">
      <w:r w:rsidRPr="00DE59F1">
        <w:rPr>
          <w:rStyle w:val="StyleUnderline"/>
        </w:rPr>
        <w:t xml:space="preserve">A bipartisan bill introduced in the U.S. House of Representatives last week would create a demonstration project for competency-based education programs. </w:t>
      </w:r>
      <w:r>
        <w:t xml:space="preserve">The project would grant statutory and regulatory flexibility to participants, such as in the application of federal financial aid rules, while also creating new requirements aimed at accountability and transparency. </w:t>
      </w:r>
      <w:r w:rsidRPr="00DE59F1">
        <w:rPr>
          <w:rStyle w:val="StyleUnderline"/>
        </w:rPr>
        <w:t xml:space="preserve">Co-sponsors of the proposed legislation are Luke Messer, a Republican from Indiana, and Jared Polis, a Colorado Democrat. </w:t>
      </w:r>
      <w:r>
        <w:t xml:space="preserve">Both serve on the House Committee on Education and the Workforce. The House passed a similar bill in 2014, but the U.S. Senate did not follow suit. </w:t>
      </w:r>
      <w:r w:rsidRPr="00DE59F1">
        <w:rPr>
          <w:rStyle w:val="StyleUnderline"/>
        </w:rPr>
        <w:t>Dubbed the Advancing Competency-Based Education Act of 2017, the proposed legislation would require an annual evaluation of each competency-based education program in the project to measure quality, student progress toward degrees and their ability to pay off loans and find employment after graduation</w:t>
      </w:r>
      <w:r>
        <w:t>. It also would require accrediting agencies for participating institutions to set standards for competency-based education. Information gleaned from the project could be used by Congress as it seeks to reauthorize the Higher Education Act, which is the law that governs federal financial aid. "Nowadays more and more college students are older, returning for a degree after years in the work force and pursuing their studies while working full-time simultaneously," Polis said in a written statement. "That’s why with the input of forward-thinking schools, like Colorado State University Global, this legislation will allow more students to get credit for what they know, rather than how much time they spend in the classroom."</w:t>
      </w:r>
    </w:p>
    <w:p w:rsidR="00E278F6" w:rsidRPr="006268F6" w:rsidRDefault="00E278F6" w:rsidP="00E278F6">
      <w:pPr>
        <w:pStyle w:val="Heading4"/>
      </w:pPr>
      <w:r>
        <w:t>Education is bipartisan – recent bill shows</w:t>
      </w:r>
    </w:p>
    <w:p w:rsidR="00E278F6" w:rsidRDefault="00E278F6" w:rsidP="00E278F6">
      <w:r>
        <w:rPr>
          <w:rStyle w:val="Style13ptBold"/>
        </w:rPr>
        <w:t>North Dakota Office of the Governor 4/11</w:t>
      </w:r>
      <w:r w:rsidRPr="00AF4132">
        <w:rPr>
          <w:rStyle w:val="Style13ptBold"/>
        </w:rPr>
        <w:t xml:space="preserve"> </w:t>
      </w:r>
      <w:r w:rsidRPr="00AF4132">
        <w:t>(“</w:t>
      </w:r>
      <w:r>
        <w:t>Burgum, Baesler applaud innovative education bill</w:t>
      </w:r>
      <w:r w:rsidRPr="00AF4132">
        <w:t>,”</w:t>
      </w:r>
      <w:r>
        <w:t xml:space="preserve"> </w:t>
      </w:r>
      <w:r>
        <w:rPr>
          <w:i/>
        </w:rPr>
        <w:t>North Dakota Office of the Governor</w:t>
      </w:r>
      <w:r w:rsidRPr="00AF4132">
        <w:t xml:space="preserve">, </w:t>
      </w:r>
      <w:r w:rsidRPr="006B1BFC">
        <w:t>https://www.governor.nd.gov/news/burgum-baesler-applaud-innovative-education-bill</w:t>
      </w:r>
      <w:r>
        <w:t xml:space="preserve">) </w:t>
      </w:r>
      <w:r w:rsidRPr="00AF4132">
        <w:t>JZ</w:t>
      </w:r>
    </w:p>
    <w:p w:rsidR="00E278F6" w:rsidRDefault="00E278F6" w:rsidP="00E278F6">
      <w:r>
        <w:t xml:space="preserve">BISMARCK, N.D. (April 11, 2017) – </w:t>
      </w:r>
      <w:r w:rsidRPr="00DE59F1">
        <w:rPr>
          <w:rStyle w:val="StyleUnderline"/>
        </w:rPr>
        <w:t xml:space="preserve">Gov. Doug Burgum, Superintendent of Public Instruction Kirsten Baesler, state legislators and others participated today in a ceremonial signing of Senate Bill 2186, which promotes innovative approaches to education in North Dakota. </w:t>
      </w:r>
      <w:r>
        <w:t xml:space="preserve">“This bill takes a crucial step in the right direction, empowering local school districts to better shape educational delivery to meet the needs of the 21st century,” Burgum said. “We are excited to put control of education back where it belongs – in the hands of teachers, students and parents.” The bill allows teachers and schools – with the approval of their school board – to submit a request to waive sections of law related to K-12 education, provided their plan improves education delivery or administration, increases educational opportunities or improves the academic success of students. After review, the state superintendent may approve or deny the plan. “This bill promotes the sharing of creative education practices among our schools,” Baesler said. “This bill gives our schools the opportunity to prepare multi-year innovation plans, with the support of the school board, teachers, school staff, parents and members of the community. Innovation requires us to take a close look at our current practices, and think about ways to make them better.” The bipartisan bill was backed by the Department of Public Instruction (DPI), North Dakota United, the North Dakota Council of Educational Leaders, the North Dakota School Boards Association, the </w:t>
      </w:r>
      <w:r>
        <w:lastRenderedPageBreak/>
        <w:t xml:space="preserve">governor’s office and parents seeking innovative, student-centric education. </w:t>
      </w:r>
      <w:r w:rsidRPr="00DE59F1">
        <w:rPr>
          <w:rStyle w:val="StyleUnderline"/>
        </w:rPr>
        <w:t xml:space="preserve">The bill’s prime sponsor, Sen. Nicole Poolman, R-Bismarck, an English teacher at Century High School, said education has changed dramatically over the last 20 years in terms of content and instructional methods, but what hasn’t changed are the state rules and structures by which schools must abide. </w:t>
      </w:r>
      <w:r>
        <w:t xml:space="preserve">“By giving schools more flexibility today, we will create better outcomes and opportunities for students tomorrow,” Poolman said. </w:t>
      </w:r>
      <w:r w:rsidRPr="00DE59F1">
        <w:rPr>
          <w:rStyle w:val="StyleUnderline"/>
        </w:rPr>
        <w:t>Sen. Erin Oban, D-Bismarck, also a bill sponsor, noted the bill had broad-based support from both rural and urban legislators, Democrats and Republicans, and people of different generations and backgrounds</w:t>
      </w:r>
      <w:r>
        <w:t xml:space="preserve">. “We already have great education here for North Dakota kids, but we can do better,” Oban said, adding that by the governor signing the bill into law, “I think we are going to take a big, important step forward in education.” </w:t>
      </w:r>
      <w:r w:rsidRPr="00DE59F1">
        <w:rPr>
          <w:rStyle w:val="StyleUnderline"/>
        </w:rPr>
        <w:t>The bill’s other sponsors were Sen. Diane Larson, R-Bismarck; Rep. Dennis Johnson, R-Devils Lake; Rep. Cynthia Schreiber-Beck, R-Wahpeton, and Rep. Ron Guggisberg, D-Fargo.</w:t>
      </w:r>
      <w:r>
        <w:t xml:space="preserve"> The governor signed the bill April 3. It becomes effective Aug. 1. Burgum, who joined Baesler earlier in the day at Simle Middle School in Bismarck to present a DPI education innovation award to teacher Ryan Townsend’s science students, will host an innovative education summit with Baesler on June 8 at Legacy High School in Bismarck. </w:t>
      </w:r>
    </w:p>
    <w:p w:rsidR="00E278F6" w:rsidRPr="00AF4132" w:rsidRDefault="00E278F6" w:rsidP="00E278F6">
      <w:pPr>
        <w:pStyle w:val="Heading4"/>
      </w:pPr>
      <w:r w:rsidRPr="00AF4132">
        <w:t>No link: the Supreme Court does not make political decisions</w:t>
      </w:r>
    </w:p>
    <w:p w:rsidR="00E278F6" w:rsidRPr="00AF4132" w:rsidRDefault="00E278F6" w:rsidP="00E278F6">
      <w:r w:rsidRPr="00AF4132">
        <w:rPr>
          <w:rStyle w:val="Style13ptBold"/>
        </w:rPr>
        <w:t xml:space="preserve">Washington Post 5/30 </w:t>
      </w:r>
      <w:r w:rsidRPr="00AF4132">
        <w:t>(Washington Post Editorial Board, “The Supreme Court rises above politics,” Washington Post, https://www.washingtonpost.com/opinions/the-supreme-court-rises-above-politics/2017/05/30/9a6a1e92-4571-11e7-98cd-af64b4fe2dfc_story.html?utm_term=.d55634db6e75) JZ</w:t>
      </w:r>
    </w:p>
    <w:p w:rsidR="00E278F6" w:rsidRDefault="00E278F6" w:rsidP="00E278F6">
      <w:pPr>
        <w:rPr>
          <w:rStyle w:val="StyleUnderline"/>
        </w:rPr>
      </w:pPr>
      <w:r w:rsidRPr="00AF4132">
        <w:rPr>
          <w:rStyle w:val="StyleUnderline"/>
        </w:rPr>
        <w:t xml:space="preserve">In the country’s tense political atmosphere, </w:t>
      </w:r>
      <w:r w:rsidRPr="00A34AC8">
        <w:rPr>
          <w:rStyle w:val="StyleUnderline"/>
          <w:highlight w:val="cyan"/>
        </w:rPr>
        <w:t>the</w:t>
      </w:r>
      <w:r w:rsidRPr="00AF4132">
        <w:rPr>
          <w:rStyle w:val="StyleUnderline"/>
        </w:rPr>
        <w:t xml:space="preserve"> political branches of </w:t>
      </w:r>
      <w:r w:rsidRPr="00A34AC8">
        <w:rPr>
          <w:rStyle w:val="StyleUnderline"/>
          <w:highlight w:val="cyan"/>
        </w:rPr>
        <w:t>government too often operate</w:t>
      </w:r>
      <w:r w:rsidRPr="00AF4132">
        <w:rPr>
          <w:rStyle w:val="StyleUnderline"/>
        </w:rPr>
        <w:t xml:space="preserve"> on the principle that “</w:t>
      </w:r>
      <w:r w:rsidRPr="00A34AC8">
        <w:rPr>
          <w:rStyle w:val="StyleUnderline"/>
          <w:highlight w:val="cyan"/>
        </w:rPr>
        <w:t>because the other side is for it, we must be against it.</w:t>
      </w:r>
      <w:r w:rsidRPr="00AF4132">
        <w:rPr>
          <w:rStyle w:val="StyleUnderline"/>
        </w:rPr>
        <w:t xml:space="preserve">” Thankfully, </w:t>
      </w:r>
      <w:r w:rsidRPr="00A34AC8">
        <w:rPr>
          <w:rStyle w:val="StyleUnderline"/>
          <w:highlight w:val="cyan"/>
        </w:rPr>
        <w:t>the judicial branch has not reached that low</w:t>
      </w:r>
      <w:r w:rsidRPr="00AF4132">
        <w:rPr>
          <w:rStyle w:val="StyleUnderline"/>
        </w:rPr>
        <w:t xml:space="preserve">, instead </w:t>
      </w:r>
      <w:r w:rsidRPr="00A34AC8">
        <w:rPr>
          <w:rStyle w:val="StyleUnderline"/>
          <w:highlight w:val="cyan"/>
        </w:rPr>
        <w:t>evincing</w:t>
      </w:r>
      <w:r w:rsidRPr="00AF4132">
        <w:rPr>
          <w:rStyle w:val="StyleUnderline"/>
        </w:rPr>
        <w:t xml:space="preserve"> more dedication to </w:t>
      </w:r>
      <w:r w:rsidRPr="00A34AC8">
        <w:rPr>
          <w:rStyle w:val="StyleUnderline"/>
          <w:highlight w:val="cyan"/>
        </w:rPr>
        <w:t>professional restraint</w:t>
      </w:r>
      <w:r w:rsidRPr="00AF4132">
        <w:t xml:space="preserve"> than it often gets credit for. Five-to-four decisions, and judges and justices ruling along ideological lines corresponding to the party of the president who appointed them — these certainly occur, and they get attention, fueling suspicions that the court is incapable of separating its work from raw politics. Significant fractures among the justices exist, and they may yet become more visible on the next decision day: The court still has the Trinity Lutheran case to decide, on whether church properties can be excluded from a Missouri state initiative to help nonprofits renovate playgrounds. The Supreme Court enjoys a higher public approval rating than the other branches, but it is lower than it used to be — and may decline further, now that the Senate has eliminated filibusters on judicial nominees, clearing the way for more ideological appointments. Yet none of this is cause for indulging in a self-defeating cynicism that proclaims it impossible for judges to rise above the bitter partisanship that has infected the other two branches. </w:t>
      </w:r>
      <w:r w:rsidRPr="00AF4132">
        <w:rPr>
          <w:rStyle w:val="StyleUnderline"/>
        </w:rPr>
        <w:t xml:space="preserve">In fact, as </w:t>
      </w:r>
      <w:r w:rsidRPr="00A34AC8">
        <w:rPr>
          <w:rStyle w:val="StyleUnderline"/>
          <w:highlight w:val="cyan"/>
        </w:rPr>
        <w:t>Tuesday’s rulings showed</w:t>
      </w:r>
      <w:r w:rsidRPr="00AF4132">
        <w:rPr>
          <w:rStyle w:val="StyleUnderline"/>
        </w:rPr>
        <w:t xml:space="preserve">, much of </w:t>
      </w:r>
      <w:r w:rsidRPr="00A34AC8">
        <w:rPr>
          <w:rStyle w:val="StyleUnderline"/>
          <w:highlight w:val="cyan"/>
        </w:rPr>
        <w:t>the court’s</w:t>
      </w:r>
      <w:r w:rsidRPr="00AF4132">
        <w:rPr>
          <w:rStyle w:val="StyleUnderline"/>
        </w:rPr>
        <w:t xml:space="preserve"> work is </w:t>
      </w:r>
      <w:r w:rsidRPr="00A34AC8">
        <w:rPr>
          <w:rStyle w:val="StyleUnderline"/>
          <w:highlight w:val="cyan"/>
        </w:rPr>
        <w:t>cooperative, not confrontational</w:t>
      </w:r>
      <w:r w:rsidRPr="00AF4132">
        <w:rPr>
          <w:rStyle w:val="StyleUnderline"/>
        </w:rPr>
        <w:t>.</w:t>
      </w:r>
      <w:r w:rsidRPr="00AF4132">
        <w:t xml:space="preserve"> That is true even though the justices consider hard cases: Each of the rulings handed down Tuesday reversed findings from a lower appeals court. </w:t>
      </w:r>
      <w:r w:rsidRPr="00A34AC8">
        <w:rPr>
          <w:rStyle w:val="StyleUnderline"/>
          <w:highlight w:val="cyan"/>
        </w:rPr>
        <w:t>It would have been all too easy for less thoughtful justices to split</w:t>
      </w:r>
      <w:r w:rsidRPr="00AF4132">
        <w:rPr>
          <w:rStyle w:val="StyleUnderline"/>
        </w:rPr>
        <w:t xml:space="preserve"> on, say, whether there should be more opportunity to hold police liable for using force. </w:t>
      </w:r>
      <w:r w:rsidRPr="00A34AC8">
        <w:rPr>
          <w:rStyle w:val="StyleUnderline"/>
          <w:highlight w:val="cyan"/>
        </w:rPr>
        <w:t>Instead, they unanimously overturned a ruling</w:t>
      </w:r>
      <w:r w:rsidRPr="00AF4132">
        <w:rPr>
          <w:rStyle w:val="StyleUnderline"/>
        </w:rPr>
        <w:t xml:space="preserve"> of the U.S. Court of Appeals </w:t>
      </w:r>
      <w:r w:rsidRPr="00A34AC8">
        <w:rPr>
          <w:rStyle w:val="StyleUnderline"/>
          <w:highlight w:val="cyan"/>
        </w:rPr>
        <w:t>for the 9th Circuit. It is jurists’ task to</w:t>
      </w:r>
      <w:r w:rsidRPr="00AF4132">
        <w:rPr>
          <w:rStyle w:val="StyleUnderline"/>
        </w:rPr>
        <w:t xml:space="preserve"> continue to </w:t>
      </w:r>
      <w:r w:rsidRPr="00A34AC8">
        <w:rPr>
          <w:rStyle w:val="StyleUnderline"/>
          <w:highlight w:val="cyan"/>
        </w:rPr>
        <w:t>cultivate</w:t>
      </w:r>
      <w:r w:rsidRPr="00AF4132">
        <w:rPr>
          <w:rStyle w:val="StyleUnderline"/>
        </w:rPr>
        <w:t xml:space="preserve"> a culture of </w:t>
      </w:r>
      <w:r w:rsidRPr="00A34AC8">
        <w:rPr>
          <w:rStyle w:val="StyleUnderline"/>
          <w:highlight w:val="cyan"/>
        </w:rPr>
        <w:t>professional responsibility</w:t>
      </w:r>
      <w:r w:rsidRPr="00AF4132">
        <w:rPr>
          <w:rStyle w:val="StyleUnderline"/>
        </w:rPr>
        <w:t>, and it is society’s to expect them to do so.</w:t>
      </w:r>
      <w:r w:rsidRPr="00AF4132">
        <w:t xml:space="preserve"> This must be done in the full knowledge that no judge is perfect; they may at times allow personal preferences to color their reading of the law. </w:t>
      </w:r>
      <w:r w:rsidRPr="00AF4132">
        <w:rPr>
          <w:rStyle w:val="StyleUnderline"/>
        </w:rPr>
        <w:t xml:space="preserve">Though they will never reach it, </w:t>
      </w:r>
      <w:r w:rsidRPr="00A34AC8">
        <w:rPr>
          <w:rStyle w:val="StyleUnderline"/>
          <w:highlight w:val="cyan"/>
        </w:rPr>
        <w:t>they deserve respect</w:t>
      </w:r>
      <w:r w:rsidRPr="00AF4132">
        <w:rPr>
          <w:rStyle w:val="StyleUnderline"/>
        </w:rPr>
        <w:t xml:space="preserve"> as long as they are </w:t>
      </w:r>
      <w:r w:rsidRPr="00A34AC8">
        <w:rPr>
          <w:rStyle w:val="StyleUnderline"/>
          <w:highlight w:val="cyan"/>
        </w:rPr>
        <w:t>pursuing the judicial ideal.</w:t>
      </w:r>
    </w:p>
    <w:p w:rsidR="00E278F6" w:rsidRDefault="00E278F6" w:rsidP="00E278F6">
      <w:pPr>
        <w:pStyle w:val="Heading3"/>
      </w:pPr>
      <w:r>
        <w:lastRenderedPageBreak/>
        <w:t>Link Turn: Career Training</w:t>
      </w:r>
    </w:p>
    <w:p w:rsidR="00E278F6" w:rsidRDefault="00E278F6" w:rsidP="00E278F6">
      <w:pPr>
        <w:pStyle w:val="Heading4"/>
      </w:pPr>
      <w:r>
        <w:t>Career training in particular is bipartisan</w:t>
      </w:r>
    </w:p>
    <w:p w:rsidR="00E278F6" w:rsidRDefault="00E278F6" w:rsidP="00E278F6">
      <w:r>
        <w:rPr>
          <w:rStyle w:val="Style13ptBold"/>
        </w:rPr>
        <w:t>Fain 5/17</w:t>
      </w:r>
      <w:r w:rsidRPr="00AF4132">
        <w:rPr>
          <w:rStyle w:val="Style13ptBold"/>
        </w:rPr>
        <w:t xml:space="preserve"> </w:t>
      </w:r>
      <w:r w:rsidRPr="00AF4132">
        <w:t>(</w:t>
      </w:r>
      <w:r>
        <w:t xml:space="preserve">Paul Fain, News Editor of </w:t>
      </w:r>
      <w:r w:rsidRPr="006268F6">
        <w:rPr>
          <w:i/>
        </w:rPr>
        <w:t>Inside Higher Ed</w:t>
      </w:r>
      <w:r w:rsidRPr="00AF4132">
        <w:t>, “</w:t>
      </w:r>
      <w:r>
        <w:t>Bipartisan Push on Career Education</w:t>
      </w:r>
      <w:r w:rsidRPr="00AF4132">
        <w:t>,”</w:t>
      </w:r>
      <w:r>
        <w:t xml:space="preserve"> </w:t>
      </w:r>
      <w:r>
        <w:rPr>
          <w:i/>
        </w:rPr>
        <w:t>Inside Higher Ed</w:t>
      </w:r>
      <w:r w:rsidRPr="00AF4132">
        <w:t xml:space="preserve">, </w:t>
      </w:r>
      <w:r w:rsidRPr="006B1BFC">
        <w:t>https://www.insidehighered.com/news/2017/05/17/representative-virginia-foxx-and-center-american-progress-both-call-focus-nondegree</w:t>
      </w:r>
      <w:r>
        <w:t xml:space="preserve">) </w:t>
      </w:r>
      <w:r w:rsidRPr="00AF4132">
        <w:t>JZ</w:t>
      </w:r>
    </w:p>
    <w:p w:rsidR="00E278F6" w:rsidRDefault="00E278F6" w:rsidP="00E278F6">
      <w:r w:rsidRPr="00DE59F1">
        <w:rPr>
          <w:rStyle w:val="StyleUnderline"/>
        </w:rPr>
        <w:t>The liberal Center for American Progress rarely sees eye to eye with the conservative Foxx, who reiterated Tuesday that she’d rather the federal government have no role in education. But the think tank on Wednesday released a “Marshall Plan” for jobs and community investment that includes a strong emphasis on workers without a college degree, including those with some credits but no credential.</w:t>
      </w:r>
      <w:r>
        <w:t xml:space="preserve"> This group has struggled since 2000, the center said, with a 2 percent decline in real compensation compared to a 3 percent increase for those who hold at least a bachelor’s degree. Likewise, non-degree-holding Americans are less likely to be employed. “The share of prime-age (25- to 54-year-old) non-college graduates who do not have a job is 26.6 percent -- almost double what it is for college graduates,” the center said. “Moreover, the jobless rate has risen a stunning five percentage points -- from 21.1 percent to 26.6 percent -- since 2000.” The group said Democrats must do more to help Americans without college degrees. “Progressives have not done enough about job conditions and the dignity of work for people who don’t go to college,” Neera Tanden, the center’s president, told The New York Times. With its job plan, the center called for a “large-scale, permanent program of public employment and infrastructure investment.” This effort, which would resemble the Works Progress Administration’s approach during the Great Depression, would seek to increase employment and wages for non-degree holders while providing more federal support services for low-income workers. “The low wages and low employment rates for those without college degrees only exist because of a failure of imagination,” the group said. “There is no shortage of important work that needs to be done in our country.” </w:t>
      </w:r>
      <w:r w:rsidRPr="00DE59F1">
        <w:rPr>
          <w:rStyle w:val="StyleUnderline"/>
        </w:rPr>
        <w:t>The Trump administration has called for the creation of five million apprenticeships. In another case of strange bedfellows, that push was echoed by a similar proposal by the Progressive Policy Institute. The center’s new report also encourages an expansion of apprenticeship opportunities.</w:t>
      </w:r>
      <w:r>
        <w:t xml:space="preserve"> “Some individuals may be hired into paying public jobs in which their primary duty will be to complete intensive, full-time training for high-growth, in-demand occupations,” it said. “These ‘public apprenticeships’ could include rotations with public and private entities to gain on-the-ground experience and lead to guaranteed private-sector employment upon successful completion of training.”</w:t>
      </w:r>
    </w:p>
    <w:p w:rsidR="00E278F6" w:rsidRPr="00222367" w:rsidRDefault="00E278F6" w:rsidP="00E278F6">
      <w:pPr>
        <w:pStyle w:val="Heading3"/>
      </w:pPr>
      <w:r>
        <w:lastRenderedPageBreak/>
        <w:t>Link Turn: Desegregation</w:t>
      </w:r>
    </w:p>
    <w:p w:rsidR="00E278F6" w:rsidRDefault="00E278F6" w:rsidP="00E278F6">
      <w:pPr>
        <w:pStyle w:val="Heading4"/>
      </w:pPr>
      <w:r>
        <w:t>Desegregation is supported by Republicans</w:t>
      </w:r>
    </w:p>
    <w:p w:rsidR="00E278F6" w:rsidRPr="00222367" w:rsidRDefault="00E278F6" w:rsidP="00E278F6">
      <w:r w:rsidRPr="002F1117">
        <w:rPr>
          <w:b/>
          <w:sz w:val="26"/>
          <w:szCs w:val="26"/>
        </w:rPr>
        <w:t>Strauss 12</w:t>
      </w:r>
      <w:r>
        <w:t xml:space="preserve"> (August 28, Valerie, Washington Post Reporter in Washington D.C., “What GOP platform says on education”, Washington Post, </w:t>
      </w:r>
      <w:hyperlink r:id="rId141" w:history="1">
        <w:r w:rsidRPr="00207533">
          <w:rPr>
            <w:rStyle w:val="Hyperlink"/>
          </w:rPr>
          <w:t>https://www.washingtonpost.com/blogs/answer-sheet/post/what-gop-platform-says-on-education/2012/08/28/4b993bce-f15a-11e1-892d-bc92fee603a7_blog.html?utm_term=.5bbe5b69b585</w:t>
        </w:r>
      </w:hyperlink>
      <w:r>
        <w:t>) MFE</w:t>
      </w:r>
    </w:p>
    <w:p w:rsidR="00E278F6" w:rsidRPr="00222367" w:rsidRDefault="00E278F6" w:rsidP="00E278F6">
      <w:pPr>
        <w:rPr>
          <w:u w:val="single"/>
        </w:rPr>
      </w:pPr>
      <w:r w:rsidRPr="00222367">
        <w:rPr>
          <w:sz w:val="14"/>
        </w:rPr>
        <w:t xml:space="preserve">Here’s what </w:t>
      </w:r>
      <w:r w:rsidRPr="00A34AC8">
        <w:rPr>
          <w:b/>
          <w:highlight w:val="cyan"/>
          <w:u w:val="single"/>
        </w:rPr>
        <w:t>the</w:t>
      </w:r>
      <w:r w:rsidRPr="002F1117">
        <w:rPr>
          <w:b/>
          <w:u w:val="single"/>
        </w:rPr>
        <w:t xml:space="preserve"> </w:t>
      </w:r>
      <w:r w:rsidRPr="00222367">
        <w:rPr>
          <w:sz w:val="14"/>
        </w:rPr>
        <w:t xml:space="preserve">2012 </w:t>
      </w:r>
      <w:r w:rsidRPr="00A34AC8">
        <w:rPr>
          <w:b/>
          <w:highlight w:val="cyan"/>
          <w:u w:val="single"/>
        </w:rPr>
        <w:t>Republican Party platform calls for</w:t>
      </w:r>
      <w:r w:rsidRPr="00222367">
        <w:rPr>
          <w:sz w:val="14"/>
        </w:rPr>
        <w:t xml:space="preserve"> regarding education: Education: </w:t>
      </w:r>
      <w:r w:rsidRPr="00A34AC8">
        <w:rPr>
          <w:highlight w:val="cyan"/>
          <w:u w:val="single"/>
        </w:rPr>
        <w:t>A Chance for Every Child</w:t>
      </w:r>
      <w:r>
        <w:rPr>
          <w:u w:val="single"/>
        </w:rPr>
        <w:t xml:space="preserve"> </w:t>
      </w:r>
      <w:r w:rsidRPr="00222367">
        <w:rPr>
          <w:sz w:val="14"/>
        </w:rPr>
        <w:t xml:space="preserve">Parents are responsible for the education of their children. </w:t>
      </w:r>
      <w:r>
        <w:rPr>
          <w:sz w:val="14"/>
          <w:szCs w:val="14"/>
        </w:rPr>
        <w:t>+</w:t>
      </w:r>
      <w:r w:rsidRPr="00222367">
        <w:rPr>
          <w:sz w:val="14"/>
        </w:rPr>
        <w:t xml:space="preserve">Maintaining American preeminence requires a world-class system of education, with high standards, in which all students can reach their potential. </w:t>
      </w:r>
      <w:r w:rsidRPr="002F1117">
        <w:rPr>
          <w:u w:val="single"/>
        </w:rPr>
        <w:t>Today’s education reform movement calls for accountability at every stage of schooling.</w:t>
      </w:r>
      <w:r w:rsidRPr="00222367">
        <w:rPr>
          <w:sz w:val="14"/>
        </w:rPr>
        <w:t xml:space="preserve"> It affirms higher expectations for all students and rejects the crippling bigotry of low expectations. It recognizes the wisdom of State and local control of our schools, and it wisely sees consumer rights in education – choice – as the most important driving force for renewing our schools. Education is much more than schooling. It is the whole range of activities by which families and communities transmit to a younger generation, not just knowledge and skills, but ethical and behavioral norms and traditions. It is the handing over of a personal and cultural identity. That is why education choice has expanded so vigorously. It is also why American education has, for the last several decades, been the focus of constant controversy, as centralizing forces outside the family and community have sought to remake education in order to remake America. They have not succeeded, but they have done immense damage Attaining Academic Excellence for All Since 1965 the federal government has spent $2 trillion on elementary and secondary education with no substantial improvement in academic achievement or high school graduation rates (which currently are 59 percent for African-American students and 63 percent for Hispanics). The U.S. spends an average of more than $10,000 per pupil per year in public schools, for a total of more than $550 billion. That represents more than 4 percent of GDP devoted to K-12 education in 2010. Of that amount, federal spending was more than $47 billion. Clearly, if money were the solution, our schools would be problem-free. More money alone does not necessarily equal better performance. After years of trial and error, we know what does work, what has actually made a difference in student advancement, and what is powering education reform at the local level all across America: accountability on the part of administrators, parents and teachers; higher academic standards; programs that support the development of character and financial literacy; periodic rigorous assessments on the fundamentals, especially math, science, reading, history, and geography; renewed focus on the Constitution and the writings of the Founding Fathers, and an accurate account of American history that celebrates the birth of this great nation; transparency, so parents and the public can discover which schools best serve their pupils; flexibility and freedom to innovate, so schools can adapt to the special needs of their students and hold teachers and administrators responsible for student performance. We support the innovations in education reform occurring at the State level based upon proven results. Republican Governors have led in the effort to reform our country’s underperforming education system, and we applaud these advancements. We advocate the policies and methods that have proven effective: building on the basics, especially STEM subjects (science, technology, engineering, and math) and phonics; ending social promotions; merit pay for good teachers; classroom discipline; parental involvement; and strong leadership by principals, superintendents, and locally elected school boards. Because technology has become an essential tool of learning, proper implementation of technology is a key factor in providing every child equal access and opportunity. Consumer Choice in Education The Republican Party is the party of fresh and innovative ideas in education. We support options for learning, including home schooling and local innovations like single-sex classes, full-day school hours, and year-round schools. </w:t>
      </w:r>
      <w:r w:rsidRPr="00A34AC8">
        <w:rPr>
          <w:b/>
          <w:highlight w:val="cyan"/>
          <w:u w:val="single"/>
        </w:rPr>
        <w:t>School choice</w:t>
      </w:r>
      <w:r w:rsidRPr="00A34AC8">
        <w:rPr>
          <w:sz w:val="14"/>
          <w:highlight w:val="cyan"/>
        </w:rPr>
        <w:t xml:space="preserve"> </w:t>
      </w:r>
      <w:r w:rsidRPr="00222367">
        <w:rPr>
          <w:u w:val="single"/>
        </w:rPr>
        <w:t xml:space="preserve">– whether through charter schools, open enrollment requests, college lab schools, virtual schools, career and technical education programs, vouchers, or tax credits </w:t>
      </w:r>
      <w:r w:rsidRPr="00A34AC8">
        <w:rPr>
          <w:highlight w:val="cyan"/>
          <w:u w:val="single"/>
        </w:rPr>
        <w:t>– is important for all children, especially for families with children trapped in failing schools</w:t>
      </w:r>
      <w:r w:rsidRPr="00A34AC8">
        <w:rPr>
          <w:b/>
          <w:sz w:val="14"/>
          <w:highlight w:val="cyan"/>
        </w:rPr>
        <w:t xml:space="preserve">. </w:t>
      </w:r>
      <w:r w:rsidRPr="00A34AC8">
        <w:rPr>
          <w:b/>
          <w:highlight w:val="cyan"/>
          <w:u w:val="single"/>
        </w:rPr>
        <w:t>Getting those youngsters into decent learning environments</w:t>
      </w:r>
      <w:r w:rsidRPr="00A34AC8">
        <w:rPr>
          <w:highlight w:val="cyan"/>
          <w:u w:val="single"/>
        </w:rPr>
        <w:t xml:space="preserve"> and helping them to realize their full potential is the </w:t>
      </w:r>
      <w:r w:rsidRPr="00A34AC8">
        <w:rPr>
          <w:b/>
          <w:highlight w:val="cyan"/>
          <w:u w:val="single"/>
        </w:rPr>
        <w:t>greatest civil rights challenge of our time</w:t>
      </w:r>
      <w:r w:rsidRPr="00A34AC8">
        <w:rPr>
          <w:highlight w:val="cyan"/>
          <w:u w:val="single"/>
        </w:rPr>
        <w:t>.</w:t>
      </w:r>
      <w:r w:rsidRPr="00222367">
        <w:rPr>
          <w:sz w:val="14"/>
        </w:rPr>
        <w:t xml:space="preserve"> We support the promotion of local career and technical educational programs and entrepreneurial programs that have been supported by leaders in industry and will retrain and retool the American workforce, which is the best in the world. </w:t>
      </w:r>
      <w:r w:rsidRPr="00A34AC8">
        <w:rPr>
          <w:highlight w:val="cyan"/>
          <w:u w:val="single"/>
        </w:rPr>
        <w:t>A young person’s ability to achieve in school must be based on</w:t>
      </w:r>
      <w:r w:rsidRPr="00222367">
        <w:rPr>
          <w:u w:val="single"/>
        </w:rPr>
        <w:t xml:space="preserve"> </w:t>
      </w:r>
      <w:r w:rsidRPr="00222367">
        <w:rPr>
          <w:sz w:val="14"/>
        </w:rPr>
        <w:t xml:space="preserve">his or her God-given talent and </w:t>
      </w:r>
      <w:r w:rsidRPr="00A34AC8">
        <w:rPr>
          <w:highlight w:val="cyan"/>
          <w:u w:val="single"/>
        </w:rPr>
        <w:t>motivation,</w:t>
      </w:r>
      <w:r w:rsidRPr="00A34AC8">
        <w:rPr>
          <w:sz w:val="14"/>
          <w:highlight w:val="cyan"/>
        </w:rPr>
        <w:t xml:space="preserve"> </w:t>
      </w:r>
      <w:r w:rsidRPr="00A34AC8">
        <w:rPr>
          <w:b/>
          <w:highlight w:val="cyan"/>
          <w:u w:val="single"/>
        </w:rPr>
        <w:t>not an address, zip code, or economic status</w:t>
      </w:r>
      <w:r w:rsidRPr="00222367">
        <w:rPr>
          <w:b/>
          <w:u w:val="single"/>
        </w:rPr>
        <w:t>.</w:t>
      </w:r>
    </w:p>
    <w:p w:rsidR="00E278F6" w:rsidRDefault="00E278F6" w:rsidP="00E278F6">
      <w:pPr>
        <w:pStyle w:val="Heading3"/>
      </w:pPr>
      <w:r>
        <w:lastRenderedPageBreak/>
        <w:t>Link Turn: Education Reform</w:t>
      </w:r>
    </w:p>
    <w:p w:rsidR="00E278F6" w:rsidRPr="00BE6861" w:rsidRDefault="00E278F6" w:rsidP="00E278F6">
      <w:pPr>
        <w:pStyle w:val="Heading4"/>
      </w:pPr>
      <w:r>
        <w:t>Education is a bipartisan issue – specifically federal regulation &amp; increasing availability to low-income families</w:t>
      </w:r>
    </w:p>
    <w:p w:rsidR="00E278F6" w:rsidRPr="00BE6861" w:rsidRDefault="00E278F6" w:rsidP="00E278F6">
      <w:r w:rsidRPr="00F13EA4">
        <w:rPr>
          <w:b/>
          <w:sz w:val="26"/>
          <w:szCs w:val="26"/>
        </w:rPr>
        <w:t>Phenicie 6/20</w:t>
      </w:r>
      <w:r>
        <w:t xml:space="preserve"> (Carolyn, “Come Together: New Poll Finds High Bipartisan Support for Improving Early Education”, The 74, </w:t>
      </w:r>
      <w:hyperlink r:id="rId142" w:history="1">
        <w:r w:rsidRPr="009C357A">
          <w:rPr>
            <w:rStyle w:val="Hyperlink"/>
          </w:rPr>
          <w:t>https://www.the74million.org/article/come-together-new-poll-finds-high-bipartisan-support-for-improving-early-education</w:t>
        </w:r>
      </w:hyperlink>
      <w:r>
        <w:t>) ALH</w:t>
      </w:r>
    </w:p>
    <w:p w:rsidR="00E278F6" w:rsidRDefault="00E278F6" w:rsidP="00E278F6">
      <w:pPr>
        <w:rPr>
          <w:sz w:val="16"/>
        </w:rPr>
      </w:pPr>
      <w:r w:rsidRPr="00230213">
        <w:rPr>
          <w:rStyle w:val="StyleUnderline"/>
        </w:rPr>
        <w:t>The political mood in the United States has soured dramatically in recent months, but there’s still one issue that draws bipartisan support: early childhood education.</w:t>
      </w:r>
      <w:r>
        <w:rPr>
          <w:rStyle w:val="StyleUnderline"/>
        </w:rPr>
        <w:t xml:space="preserve"> </w:t>
      </w:r>
      <w:r w:rsidRPr="00230213">
        <w:rPr>
          <w:rStyle w:val="StyleUnderline"/>
        </w:rPr>
        <w:t xml:space="preserve">Seventy-nine percent of voters in a new poll want Congress and the Trump administration to work together to improve the quality of child care and preschool </w:t>
      </w:r>
      <w:r w:rsidRPr="00BE6861">
        <w:rPr>
          <w:sz w:val="16"/>
        </w:rPr>
        <w:t xml:space="preserve">and make it more affordable, according to a new poll from the First Five Years Fund, an early childhood education advocacy group. “Voters understand that birth through age 5 is a critical time in a child’s development that truly builds the foundation for later success in school and life,” Kris Perry, executive director of the First Five Years Fund, said on a webinar. Only about 1 in 5 people surveyed, or 21 percent, said Congress and Trump are paying enough attention to early childhood education. </w:t>
      </w:r>
      <w:r w:rsidRPr="0082268F">
        <w:rPr>
          <w:rStyle w:val="StyleUnderline"/>
        </w:rPr>
        <w:t>Majorities of respondents from both parties, as well as those who identified as independent, supported different specific options for federal help, including making child care and early education more affordable; helping states and communities expand services for children from low- and middle-income families</w:t>
      </w:r>
      <w:r w:rsidRPr="00BE6861">
        <w:rPr>
          <w:sz w:val="16"/>
        </w:rPr>
        <w:t xml:space="preserve">; providing voluntary home visiting programs to first-time parents; and increasing child care tax credits. It is “incredibly important” that support for specific ideas exists across the political spectrum, said Jay Campbell, a pollster with Hart Research, a Democratic-aligned firm that conducted the study with GOP firm Public Opinion Strategies. “It is incredibly easy for people to say, ‘Yes, early education is important, yes I value education.’ It’s a lot harder to say I specifically support a policy that … comes out of taxpayers’ own pockets,” he said. </w:t>
      </w:r>
      <w:r w:rsidRPr="00BE6861">
        <w:rPr>
          <w:rStyle w:val="StyleUnderline"/>
        </w:rPr>
        <w:t>More voters said quality early childhood education was an “extremely” or “very” important issue than said the same of reducing taxes, reducing the federal deficit, strengthening the military, or securing borders. It was on par in importance with reducing health care costs and growing the number of good-paying jobs.</w:t>
      </w:r>
      <w:r>
        <w:rPr>
          <w:rStyle w:val="StyleUnderline"/>
        </w:rPr>
        <w:t xml:space="preserve"> </w:t>
      </w:r>
      <w:r w:rsidRPr="00BE6861">
        <w:rPr>
          <w:sz w:val="16"/>
        </w:rPr>
        <w:t xml:space="preserve">Most of those surveyed, 57 percent, said they would have a more favorable opinion of their member of Congress if he or she voted to increase funding for early education, while only 6 percent said such a vote would negatively impact their perception of a lawmaker. </w:t>
      </w:r>
      <w:r w:rsidRPr="00BE6861">
        <w:rPr>
          <w:rStyle w:val="StyleUnderline"/>
        </w:rPr>
        <w:t>That figure, and the high percentage of respondents who say different branches of the federal government should work together, shows that early childhood may be an exception to the conventional wisdom that Democratic voters don’t want legislators to work with the Trump administration on any issue</w:t>
      </w:r>
      <w:r w:rsidRPr="00BE6861">
        <w:rPr>
          <w:sz w:val="16"/>
        </w:rPr>
        <w:t>, Campbell said.</w:t>
      </w:r>
    </w:p>
    <w:p w:rsidR="00E278F6" w:rsidRDefault="00E278F6" w:rsidP="00E278F6">
      <w:pPr>
        <w:pStyle w:val="Heading4"/>
      </w:pPr>
      <w:r>
        <w:t>Education policy is bipartisan</w:t>
      </w:r>
    </w:p>
    <w:p w:rsidR="00E278F6" w:rsidRPr="008B4929" w:rsidRDefault="00E278F6" w:rsidP="00E278F6">
      <w:r w:rsidRPr="00C91AF4">
        <w:rPr>
          <w:rStyle w:val="Style13ptBold"/>
        </w:rPr>
        <w:t>Jeffries 2/2</w:t>
      </w:r>
      <w:r>
        <w:t xml:space="preserve"> (Shavar, Civil-rights attorney &amp; the president of Democrats for Education Reform, “AFTER DEVOS: CAN EDUCATION POLICY RETURN TO ITS BIPARTISAN ROOTS?,” ozy, http://www.ozy.com/pov/after-devos-can-education-policy-return-to-its-bipartisan-roots/75506)KC</w:t>
      </w:r>
    </w:p>
    <w:p w:rsidR="00E278F6" w:rsidRPr="005B21D4" w:rsidRDefault="00E278F6" w:rsidP="00E278F6">
      <w:r>
        <w:t xml:space="preserve">With Senate Democrats (and a few Republicans) expressing opposition to the nomination of Betsy DeVos for U.S. Education Secretary, we have heard substantial discussion from Democrats and progressives about what they are against in education policy. But an oppositional strategy alone does not meet the challenges our young people face in a global labor market in which education and training are more important than ever. Progressives, instead, must pursue a positive agenda that ensures the competitive viability of our children and our nation as a whole. </w:t>
      </w:r>
      <w:r w:rsidRPr="00A8168D">
        <w:rPr>
          <w:rStyle w:val="Emphasis"/>
        </w:rPr>
        <w:t>In recent history, education policy has been set in the center, with a strong bipartisan consensus that wedded choice, innovation and accountability.</w:t>
      </w:r>
      <w:r>
        <w:t xml:space="preserve"> </w:t>
      </w:r>
      <w:r w:rsidRPr="00A8168D">
        <w:rPr>
          <w:rStyle w:val="StyleUnderline"/>
        </w:rPr>
        <w:t xml:space="preserve">This consensus recognized greater parental choice and brought external pressure on bureaucracies that had increasingly grown stale and incompetent in meeting student needs. </w:t>
      </w:r>
      <w:r>
        <w:t xml:space="preserve">But it also understood that choice and innovation are only as sound as their capacity to realize the gains in student </w:t>
      </w:r>
      <w:r>
        <w:lastRenderedPageBreak/>
        <w:t xml:space="preserve">achievement that justify public investments in the first place, </w:t>
      </w:r>
      <w:r w:rsidRPr="00A8168D">
        <w:rPr>
          <w:rStyle w:val="StyleUnderline"/>
        </w:rPr>
        <w:t xml:space="preserve">so a parallel commitment to accountability has also been a hallmark of modern reform efforts. </w:t>
      </w:r>
    </w:p>
    <w:p w:rsidR="00E278F6" w:rsidRDefault="00E278F6" w:rsidP="00E278F6">
      <w:pPr>
        <w:pStyle w:val="Heading3"/>
      </w:pPr>
      <w:r>
        <w:lastRenderedPageBreak/>
        <w:t>Link Turn: Religious Education</w:t>
      </w:r>
    </w:p>
    <w:p w:rsidR="00E278F6" w:rsidRDefault="00E278F6" w:rsidP="00E278F6">
      <w:pPr>
        <w:pStyle w:val="Heading4"/>
      </w:pPr>
      <w:r>
        <w:t>Separation of Church and state is bipartisan in the Courts</w:t>
      </w:r>
    </w:p>
    <w:p w:rsidR="00E278F6" w:rsidRPr="00403B86" w:rsidRDefault="00E278F6" w:rsidP="00E278F6">
      <w:r w:rsidRPr="00403B86">
        <w:rPr>
          <w:b/>
          <w:sz w:val="26"/>
          <w:szCs w:val="26"/>
        </w:rPr>
        <w:t>Green 14</w:t>
      </w:r>
      <w:r>
        <w:t xml:space="preserve"> (December, Steven K., Fred H. Paulus Professor of Law and Director of the Center for Religion, Law, and Democracy at Willamette University, “The Separation of Church and State in the United States “, Oxford Research Encyclopedia, </w:t>
      </w:r>
      <w:hyperlink r:id="rId143" w:history="1">
        <w:r w:rsidRPr="00207533">
          <w:rPr>
            <w:rStyle w:val="Hyperlink"/>
          </w:rPr>
          <w:t>http://americanhistory.oxfordre.com/view/10.1093/acrefore/9780199329175.001.0001/acrefore-9780199329175-e-29</w:t>
        </w:r>
      </w:hyperlink>
      <w:r>
        <w:t>) MFE</w:t>
      </w:r>
    </w:p>
    <w:p w:rsidR="00E278F6" w:rsidRPr="00403B86" w:rsidRDefault="00E278F6" w:rsidP="00E278F6">
      <w:pPr>
        <w:rPr>
          <w:sz w:val="14"/>
        </w:rPr>
      </w:pPr>
      <w:r w:rsidRPr="00403B86">
        <w:rPr>
          <w:sz w:val="14"/>
        </w:rPr>
        <w:t xml:space="preserve">For approximately fifty years, </w:t>
      </w:r>
      <w:r w:rsidRPr="00A34AC8">
        <w:rPr>
          <w:b/>
          <w:highlight w:val="cyan"/>
          <w:u w:val="single"/>
        </w:rPr>
        <w:t>separation of church and state was the touchstone for church-state jurisprudence, endorsed by liberal and conservative justices alike</w:t>
      </w:r>
      <w:r w:rsidRPr="00403B86">
        <w:rPr>
          <w:sz w:val="14"/>
        </w:rPr>
        <w:t xml:space="preserve">. Particularly in the earlier years, </w:t>
      </w:r>
      <w:r w:rsidRPr="00A34AC8">
        <w:rPr>
          <w:highlight w:val="cyan"/>
          <w:u w:val="single"/>
        </w:rPr>
        <w:t>justices opined that the separation must be “absolute,” “uncompromising,</w:t>
      </w:r>
      <w:r w:rsidRPr="00403B86">
        <w:rPr>
          <w:u w:val="single"/>
        </w:rPr>
        <w:t xml:space="preserve">” “high and impregnable,” and “complete </w:t>
      </w:r>
      <w:r w:rsidRPr="00A34AC8">
        <w:rPr>
          <w:highlight w:val="cyan"/>
          <w:u w:val="single"/>
        </w:rPr>
        <w:t>and permanent</w:t>
      </w:r>
      <w:r w:rsidRPr="00403B86">
        <w:rPr>
          <w:u w:val="single"/>
        </w:rPr>
        <w:t>,” although the rhetoric was usually more absolute than the ultimate holdings</w:t>
      </w:r>
      <w:r w:rsidRPr="00403B86">
        <w:rPr>
          <w:sz w:val="14"/>
        </w:rPr>
        <w:t xml:space="preserve">. (In fact, in Everson, the Court upheld the state reimbursement of transportation expenses for children to attend parochial schools.) While some judges and lawyers may have disagreed with the Court’s rhetoric, few contested the underlying principle.6 The pedigree of separation of church and state says little about its content, however. Like judges, many Americans have disagreed about what the principle means in practice. For some, it means that religious bodies have no official status or formal role in the government, such that each institution acts independently of the other. The government may not maintain a state religion, directly finance religious activities, or coerce actions either on behalf of or against religion. Beyond these core prohibitions, however, the government has significant leeway to interact with religion: it may acknowledge religious traditions and customs, use religious symbols and discourse in ecumenical ways, and financially assist activities of religious bodies that advance the commonweal. The Constitution does not prohibit communal expressions of faith, such as prayers in legislative halls or on public school football fields. This view also permits the government to facilitate private religious activity as a means of enhancing the religious liberty right contained in the Free Exercise Clause. Here, separationism becomes the rationale for protecting the independence of religious institutions, such as by preventing civil courts from adjudicating internal church disputes and affording religious bodies broad discretion over employment matters. Under this perspective, </w:t>
      </w:r>
      <w:r w:rsidRPr="00403B86">
        <w:rPr>
          <w:u w:val="single"/>
        </w:rPr>
        <w:t>the superior value inherent in “separation” is the goal of minimizing government interference with religious actions and choices. One could term this a minimalist view of church-state separation</w:t>
      </w:r>
      <w:r w:rsidRPr="00403B86">
        <w:rPr>
          <w:sz w:val="14"/>
        </w:rPr>
        <w:t xml:space="preserve">.7 </w:t>
      </w:r>
      <w:r w:rsidRPr="00403B86">
        <w:rPr>
          <w:u w:val="single"/>
        </w:rPr>
        <w:t>The more familiar understanding of separation of church and state</w:t>
      </w:r>
      <w:r w:rsidRPr="00403B86">
        <w:rPr>
          <w:sz w:val="14"/>
        </w:rPr>
        <w:t xml:space="preserve">, however, </w:t>
      </w:r>
      <w:r w:rsidRPr="00403B86">
        <w:rPr>
          <w:u w:val="single"/>
        </w:rPr>
        <w:t>has been the</w:t>
      </w:r>
      <w:r w:rsidRPr="00403B86">
        <w:rPr>
          <w:sz w:val="14"/>
        </w:rPr>
        <w:t xml:space="preserve"> so-called “</w:t>
      </w:r>
      <w:r w:rsidRPr="00403B86">
        <w:rPr>
          <w:u w:val="single"/>
        </w:rPr>
        <w:t>strict separationist” position</w:t>
      </w:r>
      <w:r w:rsidRPr="00403B86">
        <w:rPr>
          <w:sz w:val="14"/>
        </w:rPr>
        <w:t xml:space="preserve">, represented in the above language from the Everson decision. </w:t>
      </w:r>
      <w:r w:rsidRPr="00A34AC8">
        <w:rPr>
          <w:highlight w:val="cyan"/>
          <w:u w:val="single"/>
        </w:rPr>
        <w:t>This perspective is</w:t>
      </w:r>
      <w:r w:rsidRPr="00403B86">
        <w:rPr>
          <w:u w:val="single"/>
        </w:rPr>
        <w:t xml:space="preserve"> weighted toward the nonestablishment side of the religion clauses, and it advocates a broader understanding of separation </w:t>
      </w:r>
      <w:r w:rsidRPr="00A34AC8">
        <w:rPr>
          <w:highlight w:val="cyan"/>
          <w:u w:val="single"/>
        </w:rPr>
        <w:t xml:space="preserve">to ensure that </w:t>
      </w:r>
      <w:r w:rsidRPr="00A34AC8">
        <w:rPr>
          <w:b/>
          <w:highlight w:val="cyan"/>
          <w:u w:val="single"/>
        </w:rPr>
        <w:t>all government functions remain secular</w:t>
      </w:r>
      <w:r w:rsidRPr="00403B86">
        <w:rPr>
          <w:sz w:val="14"/>
        </w:rPr>
        <w:t>. The government may not encourage religious fealty, support religious institutions financially or otherwise, or use religious means to accomplish public policy. In practical terms</w:t>
      </w:r>
      <w:r w:rsidRPr="00403B86">
        <w:rPr>
          <w:u w:val="single"/>
        </w:rPr>
        <w:t xml:space="preserve">, </w:t>
      </w:r>
      <w:r w:rsidRPr="00A34AC8">
        <w:rPr>
          <w:highlight w:val="cyan"/>
          <w:u w:val="single"/>
        </w:rPr>
        <w:t>this has meant prohibiting public school–sponsored religious expression, disallowing government financial aid to religious schools and charities, prohibiting the government’s use of religious symbols and discourse, and reducing if not eliminating regulatory exemptions for religiously based conduct</w:t>
      </w:r>
      <w:r w:rsidRPr="00403B86">
        <w:rPr>
          <w:sz w:val="14"/>
        </w:rPr>
        <w:t xml:space="preserve">. From the late 1940s to the late 1980s, </w:t>
      </w:r>
      <w:r w:rsidRPr="00403B86">
        <w:rPr>
          <w:u w:val="single"/>
        </w:rPr>
        <w:t>the Supreme Court adhered to the stricter separationist position, striking prayer and Bible reading in the public schools, barring most funding of parochial schools, and striking the government’s display of the Ten Commandments and other religious symbols</w:t>
      </w:r>
      <w:r w:rsidRPr="00403B86">
        <w:rPr>
          <w:sz w:val="14"/>
        </w:rPr>
        <w:t>.8</w:t>
      </w:r>
    </w:p>
    <w:p w:rsidR="00E278F6" w:rsidRDefault="00E278F6" w:rsidP="00E278F6">
      <w:pPr>
        <w:pStyle w:val="Heading4"/>
      </w:pPr>
      <w:r>
        <w:t>Moderate Christian conservatives support separation of Church and state- 2 reasons</w:t>
      </w:r>
    </w:p>
    <w:p w:rsidR="00E278F6" w:rsidRPr="008E3B00" w:rsidRDefault="00E278F6" w:rsidP="00E278F6">
      <w:r w:rsidRPr="008E3B00">
        <w:rPr>
          <w:b/>
          <w:sz w:val="26"/>
          <w:szCs w:val="26"/>
        </w:rPr>
        <w:t>Bradenburg &amp; Kay 12</w:t>
      </w:r>
      <w:r>
        <w:t xml:space="preserve"> (Bert, Executive Director of Justice at Stake, &amp; Amy, author for Justice at Stake is a nonpartisan national campaign of more than 40 partners working to keep our courts fair, “Crusading Against the Courts The New Mission to Weaken the Role of the Courts in Protecting Our Religious Liberties”, Justice at Stake, </w:t>
      </w:r>
      <w:hyperlink r:id="rId144" w:history="1">
        <w:r w:rsidRPr="00207533">
          <w:rPr>
            <w:rStyle w:val="Hyperlink"/>
          </w:rPr>
          <w:t>http://www.justiceatstake.org/file.cfm/media/resources/CrusadingAgainstCourts_20121F89B068B.pdf</w:t>
        </w:r>
      </w:hyperlink>
      <w:r>
        <w:t>, pg. 16) MFE</w:t>
      </w:r>
    </w:p>
    <w:p w:rsidR="00E278F6" w:rsidRDefault="00E278F6" w:rsidP="00E278F6">
      <w:pPr>
        <w:rPr>
          <w:sz w:val="14"/>
        </w:rPr>
      </w:pPr>
      <w:r w:rsidRPr="008E3B00">
        <w:rPr>
          <w:sz w:val="14"/>
        </w:rPr>
        <w:t>Most Americans disagree, regardless of their religion, ideology or political affiliation. Former Senator John C. Danforth, an Episcopal minister, argues that “</w:t>
      </w:r>
      <w:r w:rsidRPr="008E3B00">
        <w:rPr>
          <w:u w:val="single"/>
        </w:rPr>
        <w:t>conservative</w:t>
      </w:r>
      <w:r w:rsidRPr="008E3B00">
        <w:rPr>
          <w:sz w:val="14"/>
        </w:rPr>
        <w:t xml:space="preserve"> Christians approach politics with a certainty that they know God’s truth, and that they can advance the kingdom of God through governmental action,” while </w:t>
      </w:r>
      <w:r w:rsidRPr="00A34AC8">
        <w:rPr>
          <w:b/>
          <w:highlight w:val="cyan"/>
          <w:u w:val="single"/>
        </w:rPr>
        <w:t xml:space="preserve">moderate Christians “support the separation of church and state, both because that principle is essential to holding together a diverse country, and because the policies of the state always fall </w:t>
      </w:r>
      <w:r w:rsidRPr="00A34AC8">
        <w:rPr>
          <w:b/>
          <w:highlight w:val="cyan"/>
          <w:u w:val="single"/>
        </w:rPr>
        <w:lastRenderedPageBreak/>
        <w:t>short of the demands of faith</w:t>
      </w:r>
      <w:r w:rsidRPr="00A34AC8">
        <w:rPr>
          <w:sz w:val="14"/>
          <w:highlight w:val="cyan"/>
        </w:rPr>
        <w:t>.</w:t>
      </w:r>
      <w:r w:rsidRPr="008E3B00">
        <w:rPr>
          <w:sz w:val="14"/>
        </w:rPr>
        <w:t>”169 And as the late Chief Justice William Rehnquist explained, a judge may not be impeached over unpopular decisions.</w:t>
      </w:r>
    </w:p>
    <w:p w:rsidR="00E278F6" w:rsidRPr="007940B5" w:rsidRDefault="00E278F6" w:rsidP="00E278F6">
      <w:pPr>
        <w:pStyle w:val="Heading4"/>
      </w:pPr>
      <w:r>
        <w:t>Turn: Conservatives dislike religion in schools</w:t>
      </w:r>
    </w:p>
    <w:p w:rsidR="00E278F6" w:rsidRDefault="00E278F6" w:rsidP="00E278F6">
      <w:r>
        <w:rPr>
          <w:rStyle w:val="Style13ptBold"/>
        </w:rPr>
        <w:t>Laats 14</w:t>
      </w:r>
      <w:r w:rsidRPr="00AF4132">
        <w:rPr>
          <w:rStyle w:val="Style13ptBold"/>
        </w:rPr>
        <w:t xml:space="preserve"> </w:t>
      </w:r>
      <w:r w:rsidRPr="00AF4132">
        <w:t>(</w:t>
      </w:r>
      <w:r>
        <w:t xml:space="preserve">Adam Laats, Professor in Education at Birmingham University, </w:t>
      </w:r>
      <w:r w:rsidRPr="00AF4132">
        <w:t>“</w:t>
      </w:r>
      <w:r>
        <w:t>Conservatives: Keep Religion Out of Schools</w:t>
      </w:r>
      <w:r w:rsidRPr="00AF4132">
        <w:t>,”</w:t>
      </w:r>
      <w:r>
        <w:t xml:space="preserve"> </w:t>
      </w:r>
      <w:r>
        <w:rPr>
          <w:i/>
        </w:rPr>
        <w:t>I Love You but You’re Going to Hell: Awkward Conversations about School and Society</w:t>
      </w:r>
      <w:r w:rsidRPr="00AF4132">
        <w:t xml:space="preserve">, </w:t>
      </w:r>
      <w:r w:rsidRPr="00DE773F">
        <w:t>https://iloveyoubutyouregoingtohell.org/2014/01/14/conservatives-keep-religion-out-of-public-schools/</w:t>
      </w:r>
      <w:r>
        <w:t xml:space="preserve">) </w:t>
      </w:r>
      <w:r w:rsidRPr="00AF4132">
        <w:t>JZ</w:t>
      </w:r>
    </w:p>
    <w:p w:rsidR="00E278F6" w:rsidRPr="00A34AC8" w:rsidRDefault="00E278F6" w:rsidP="00E278F6">
      <w:pPr>
        <w:rPr>
          <w:u w:val="single"/>
        </w:rPr>
      </w:pPr>
      <w:r w:rsidRPr="00DE773F">
        <w:rPr>
          <w:rStyle w:val="StyleUnderline"/>
        </w:rPr>
        <w:t xml:space="preserve">Do American religious conservatives want more Jesus in public schools?  That’s usually the assumption, </w:t>
      </w:r>
      <w:r>
        <w:t xml:space="preserve">from Kountze, Texas to San Diego, California. Recently in the pages of The American Conservative, </w:t>
      </w:r>
      <w:r w:rsidRPr="00DE773F">
        <w:rPr>
          <w:rStyle w:val="StyleUnderline"/>
        </w:rPr>
        <w:t>Leah Libresco argued the conservative case against more religion in public schools. When religion is used by the state, she points out, it puts religion in the service of the state, not vice versa.</w:t>
      </w:r>
      <w:r>
        <w:t xml:space="preserve"> One commenter pointed out the paucity of this sort of sentiment among religious conservatives in the past thirty years. Fair enough. </w:t>
      </w:r>
      <w:r w:rsidRPr="00DE773F">
        <w:rPr>
          <w:rStyle w:val="StyleUnderline"/>
        </w:rPr>
        <w:t>But let’s not forget how common such notions were among religious conservatives, especially for those from the Baptist tradition, throughout American history.</w:t>
      </w:r>
      <w:r>
        <w:t xml:space="preserve"> For example, as historian Jon Zimmerman argued in his 2002 book Whose America, the battle over weekday religious education in public schools pitted conservative Christians against liberal Christians. Both sides wanted more good religion in public schools, but they disagreed bitterly over the content of that religious education. </w:t>
      </w:r>
      <w:r w:rsidRPr="00DE773F">
        <w:rPr>
          <w:rStyle w:val="StyleUnderline"/>
        </w:rPr>
        <w:t>Conservatives and self-identified “fundamentalists” often made the case that no religion was better than false religion for public school students. Similarly, we need to remember the response among conservative evangelicals to the Supreme Court’s anti-prayer ruling in Engel v. Vitale.</w:t>
      </w:r>
      <w:r>
        <w:t xml:space="preserve"> In that important 1962 decision, SCOTUS ruled that public schools could not lead students in even the blandest, most ecumenical prayer. As I argued in a recent article in the Journal of Religious History, </w:t>
      </w:r>
      <w:r w:rsidRPr="00DE773F">
        <w:rPr>
          <w:rStyle w:val="StyleUnderline"/>
        </w:rPr>
        <w:t>many conservative evangelical intellectuals were well pleased.</w:t>
      </w:r>
      <w:r>
        <w:t xml:space="preserve"> The National Association of Evangelicals approved of Engel. So did Presbyterian fundamentalist Carl McIntire. As William Culbertson of the Moody Bible Institute put it, “The public as a whole and Christians who sense the necessity for safeguarding freedom of worship in the future are always indebted to the Court for protection in this important area.” </w:t>
      </w:r>
      <w:r w:rsidRPr="00DE773F">
        <w:rPr>
          <w:rStyle w:val="StyleUnderline"/>
        </w:rPr>
        <w:t>For Culbertson as for the other conservative Protestants who agreed with him, it would be better for public-school students not to pray at all in school rather than for them to chant the pablum imposed by the New York Regents. That Regents prayer, after all, offered only the thinnest gruel of religion; it crushed any orthodoxy in its well-meaning goal of ecumenicalism.</w:t>
      </w:r>
      <w:r>
        <w:t xml:space="preserve"> “Almighty God,” students prayed, “we acknowledge our dependence upon Thee, and beg Thy blessings upon us, our teachers, and our country.” As Leah Libresco argues in her recent conservative indictment of public-school prayer, </w:t>
      </w:r>
      <w:r w:rsidRPr="00DE773F">
        <w:rPr>
          <w:rStyle w:val="StyleUnderline"/>
        </w:rPr>
        <w:t>that sort of religiosity does not teach young people the religion of their families. It only teaches them a confusing lesson about the vague existence of a higher power. For religious conservatives, the words of a prayer matter. Better by far to ban meaningless prayers from public schools than to embrace a state-directed vision of the Almighty.</w:t>
      </w:r>
    </w:p>
    <w:p w:rsidR="00E278F6" w:rsidRPr="00222367" w:rsidRDefault="00E278F6" w:rsidP="00E278F6">
      <w:pPr>
        <w:pStyle w:val="Heading3"/>
      </w:pPr>
      <w:r>
        <w:lastRenderedPageBreak/>
        <w:t>Link Turn: STEM</w:t>
      </w:r>
    </w:p>
    <w:p w:rsidR="00E278F6" w:rsidRDefault="00E278F6" w:rsidP="00E278F6">
      <w:pPr>
        <w:pStyle w:val="Heading4"/>
      </w:pPr>
      <w:r>
        <w:t>Republican Party calls for STEM programs</w:t>
      </w:r>
    </w:p>
    <w:p w:rsidR="00E278F6" w:rsidRPr="00EC62E7" w:rsidRDefault="00E278F6" w:rsidP="00E278F6">
      <w:r w:rsidRPr="002F1117">
        <w:rPr>
          <w:b/>
          <w:sz w:val="26"/>
          <w:szCs w:val="26"/>
        </w:rPr>
        <w:t>Strauss 12</w:t>
      </w:r>
      <w:r>
        <w:t xml:space="preserve"> (August 28, Valerie, Washington Post Reporter in Washington D.C., “What GOP platform says on education”, Washington Post, </w:t>
      </w:r>
      <w:hyperlink r:id="rId145" w:history="1">
        <w:r w:rsidRPr="00207533">
          <w:rPr>
            <w:rStyle w:val="Hyperlink"/>
          </w:rPr>
          <w:t>https://www.washingtonpost.com/blogs/answer-sheet/post/what-gop-platform-says-on-education/2012/08/28/4b993bce-f15a-11e1-892d-bc92fee603a7_blog.html?utm_term=.5bbe5b69b585</w:t>
        </w:r>
      </w:hyperlink>
      <w:r>
        <w:t>) MFE</w:t>
      </w:r>
    </w:p>
    <w:p w:rsidR="00E278F6" w:rsidRPr="009D0EDC" w:rsidRDefault="00E278F6" w:rsidP="00E278F6">
      <w:pPr>
        <w:rPr>
          <w:u w:val="single"/>
        </w:rPr>
      </w:pPr>
      <w:r w:rsidRPr="00EC62E7">
        <w:rPr>
          <w:sz w:val="14"/>
        </w:rPr>
        <w:t xml:space="preserve">Here’s what </w:t>
      </w:r>
      <w:r w:rsidRPr="00A34AC8">
        <w:rPr>
          <w:b/>
          <w:highlight w:val="cyan"/>
          <w:u w:val="single"/>
        </w:rPr>
        <w:t>the</w:t>
      </w:r>
      <w:r w:rsidRPr="002F1117">
        <w:rPr>
          <w:b/>
          <w:u w:val="single"/>
        </w:rPr>
        <w:t xml:space="preserve"> </w:t>
      </w:r>
      <w:r w:rsidRPr="00EC62E7">
        <w:rPr>
          <w:sz w:val="14"/>
        </w:rPr>
        <w:t xml:space="preserve">2012 </w:t>
      </w:r>
      <w:r w:rsidRPr="00A34AC8">
        <w:rPr>
          <w:b/>
          <w:highlight w:val="cyan"/>
          <w:u w:val="single"/>
        </w:rPr>
        <w:t>Republican Party platform calls for</w:t>
      </w:r>
      <w:r w:rsidRPr="00EC62E7">
        <w:rPr>
          <w:sz w:val="14"/>
        </w:rPr>
        <w:t xml:space="preserve"> regarding education: Education: A Chance for Every Child</w:t>
      </w:r>
      <w:r>
        <w:rPr>
          <w:u w:val="single"/>
        </w:rPr>
        <w:t xml:space="preserve"> </w:t>
      </w:r>
      <w:r w:rsidRPr="00EC62E7">
        <w:rPr>
          <w:sz w:val="14"/>
        </w:rPr>
        <w:t xml:space="preserve">Parents are responsible for the education of their children. We do not believe in a one size fits all approach to education and support providing broad education choices to parents and children at the State and local level. Maintaining American preeminence requires a world-class system of education, with high standards, in which all students can reach their potential. Today’s education reform movement calls for accountability at every stage of schooling. It affirms higher expectations for all students and rejects the crippling bigotry of low expectations. It recognizes the wisdom of State and local control of our schools, and it wisely sees consumer rights in education – choice – as the most important driving force for renewing our schools. Education is much more than schooling. It is the whole range of activities by which families and communities transmit to a younger generation, not just knowledge and skills, but ethical and behavioral norms and traditions. It is the handing over of a personal and cultural identity. That is why education choice has expanded so vigorously. It is also why American education has, for the last several decades, been the focus of constant controversy, as centralizing forces outside the family and community have sought to remake education in order to remake America. They have not succeeded, but they have done immense damage Attaining Academic Excellence for All Since 1965 the federal government has spent $2 trillion on elementary and secondary education with no substantial improvement in academic achievement or high school graduation rates (which currently are 59 percent for African-American students and 63 percent for Hispanics). The U.S. spends an average of more than $10,000 per pupil per year in public schools, for a total of more than $550 billion. That represents more than 4 percent of GDP devoted to K-12 education in 2010. Of that amount, federal spending was more than $47 billion. Clearly, if money were the solution, our schools would be problem-free. More money alone does not necessarily equal better performance. After years of trial and error, we know what does work, what has actually made a difference in student advancement, and what is powering education reform at the local level all across America: accountability on the part of administrators, parents and teachers; </w:t>
      </w:r>
      <w:r w:rsidRPr="00A34AC8">
        <w:rPr>
          <w:highlight w:val="cyan"/>
          <w:u w:val="single"/>
        </w:rPr>
        <w:t xml:space="preserve">higher academic standards; </w:t>
      </w:r>
      <w:r w:rsidRPr="00A34AC8">
        <w:rPr>
          <w:b/>
          <w:highlight w:val="cyan"/>
          <w:u w:val="single"/>
        </w:rPr>
        <w:t>programs that support the development of</w:t>
      </w:r>
      <w:r w:rsidRPr="00EC62E7">
        <w:rPr>
          <w:u w:val="single"/>
        </w:rPr>
        <w:t xml:space="preserve"> character and financial literacy; periodic rigorous assessments on the fundamentals, especially </w:t>
      </w:r>
      <w:r w:rsidRPr="00A34AC8">
        <w:rPr>
          <w:b/>
          <w:highlight w:val="cyan"/>
          <w:u w:val="single"/>
        </w:rPr>
        <w:t>math, science</w:t>
      </w:r>
      <w:r w:rsidRPr="00EC62E7">
        <w:rPr>
          <w:u w:val="single"/>
        </w:rPr>
        <w:t xml:space="preserve">, reading, history, </w:t>
      </w:r>
      <w:r w:rsidRPr="00A34AC8">
        <w:rPr>
          <w:highlight w:val="cyan"/>
          <w:u w:val="single"/>
        </w:rPr>
        <w:t>and</w:t>
      </w:r>
      <w:r w:rsidRPr="00EC62E7">
        <w:rPr>
          <w:u w:val="single"/>
        </w:rPr>
        <w:t xml:space="preserve"> geography</w:t>
      </w:r>
      <w:r w:rsidRPr="00EC62E7">
        <w:rPr>
          <w:sz w:val="14"/>
        </w:rPr>
        <w:t xml:space="preserve">; renewed focus on the Constitution and the writings of the Founding Fathers, and </w:t>
      </w:r>
      <w:r w:rsidRPr="00A34AC8">
        <w:rPr>
          <w:highlight w:val="cyan"/>
          <w:u w:val="single"/>
        </w:rPr>
        <w:t>an accurate account of</w:t>
      </w:r>
      <w:r w:rsidRPr="00EC62E7">
        <w:rPr>
          <w:sz w:val="14"/>
        </w:rPr>
        <w:t xml:space="preserve"> American history that celebrates the birth of this great nation; transparency, so parents and the public can discover which schools best serve their pupils; flexibility and freedom to innovate, so schools can adapt to the special needs of their students and hold teachers and administrators responsible for </w:t>
      </w:r>
      <w:r w:rsidRPr="00A34AC8">
        <w:rPr>
          <w:highlight w:val="cyan"/>
          <w:u w:val="single"/>
        </w:rPr>
        <w:t>student performance</w:t>
      </w:r>
      <w:r w:rsidRPr="00EC62E7">
        <w:rPr>
          <w:u w:val="single"/>
        </w:rPr>
        <w:t>.</w:t>
      </w:r>
    </w:p>
    <w:p w:rsidR="00E278F6" w:rsidRDefault="00E278F6" w:rsidP="00E278F6">
      <w:pPr>
        <w:pStyle w:val="Heading3"/>
      </w:pPr>
      <w:r>
        <w:lastRenderedPageBreak/>
        <w:t>Link Turn: Test Reform</w:t>
      </w:r>
    </w:p>
    <w:p w:rsidR="00E278F6" w:rsidRDefault="00E278F6" w:rsidP="00E278F6">
      <w:pPr>
        <w:pStyle w:val="Heading4"/>
      </w:pPr>
      <w:r>
        <w:t>Test reform is perceived as bipartisan</w:t>
      </w:r>
    </w:p>
    <w:p w:rsidR="00E278F6" w:rsidRDefault="00E278F6" w:rsidP="00E278F6">
      <w:r>
        <w:rPr>
          <w:rStyle w:val="Style13ptBold"/>
        </w:rPr>
        <w:t>Hammond 5/25</w:t>
      </w:r>
      <w:r w:rsidRPr="00AF4132">
        <w:rPr>
          <w:rStyle w:val="Style13ptBold"/>
        </w:rPr>
        <w:t xml:space="preserve"> </w:t>
      </w:r>
      <w:r w:rsidRPr="00AF4132">
        <w:t>(</w:t>
      </w:r>
      <w:r>
        <w:t>Kurt Hammond, Senior Public Information Officer of Representative Paul Harris</w:t>
      </w:r>
      <w:r w:rsidRPr="00AF4132">
        <w:t>, “</w:t>
      </w:r>
      <w:r>
        <w:t>Renewed bipartisan push gives hope to nearly 16,000 high school seniors</w:t>
      </w:r>
      <w:r w:rsidRPr="00AF4132">
        <w:t>,”</w:t>
      </w:r>
      <w:r>
        <w:t xml:space="preserve"> </w:t>
      </w:r>
      <w:r>
        <w:rPr>
          <w:i/>
        </w:rPr>
        <w:t>Washington State House Republicans</w:t>
      </w:r>
      <w:r w:rsidRPr="00AF4132">
        <w:t xml:space="preserve">, </w:t>
      </w:r>
      <w:r w:rsidRPr="00435E73">
        <w:t>http://paulharris.houserepublicans.wa.gov/2017/05/25/renewed-bipartisan-push-gives-hope-to-nearly-16000-high-school-seniors/</w:t>
      </w:r>
      <w:r>
        <w:t xml:space="preserve">) </w:t>
      </w:r>
      <w:r w:rsidRPr="00AF4132">
        <w:t>JZ</w:t>
      </w:r>
    </w:p>
    <w:p w:rsidR="00E278F6" w:rsidRDefault="00E278F6" w:rsidP="00E278F6">
      <w:pPr>
        <w:rPr>
          <w:rStyle w:val="StyleUnderline"/>
        </w:rPr>
      </w:pPr>
      <w:r>
        <w:t>Nearly 16,000 current high school seniors have not passed the English Language Arts (ELA), math, or biology assessment according to the Washington State School Directors Association. “</w:t>
      </w:r>
      <w:r w:rsidRPr="00DE59F1">
        <w:rPr>
          <w:rStyle w:val="StyleUnderline"/>
        </w:rPr>
        <w:t xml:space="preserve">Throughout this policy debate, I keep coming back to one simple question,” said Rep. Sharon Tomiko Santos (D-Seattle), </w:t>
      </w:r>
      <w:r>
        <w:t>chair of the House Education committee. “</w:t>
      </w:r>
      <w:r w:rsidRPr="00DE59F1">
        <w:rPr>
          <w:rStyle w:val="StyleUnderline"/>
        </w:rPr>
        <w:t xml:space="preserve">What’s best for kids? As lawmakers we should be adopting state education policies that focuses on success for our 1.1 million students and provides opportunities for every child to learn. Delinking assessments is the best policy for our kids.” </w:t>
      </w:r>
      <w:r w:rsidRPr="00DE59F1">
        <w:t>While</w:t>
      </w:r>
      <w:r w:rsidRPr="00DE59F1">
        <w:rPr>
          <w:rStyle w:val="StyleUnderline"/>
        </w:rPr>
        <w:t xml:space="preserve"> most lawmakers agree a fix should be adopted this session, </w:t>
      </w:r>
      <w:r w:rsidRPr="00DE59F1">
        <w:t>the legislative impasse is centered on how to solve the problem.</w:t>
      </w:r>
      <w:r>
        <w:t xml:space="preserve"> </w:t>
      </w:r>
      <w:r w:rsidRPr="00DE59F1">
        <w:rPr>
          <w:rStyle w:val="StyleUnderline"/>
        </w:rPr>
        <w:t>The GOP-led Senate is backing SB 5891</w:t>
      </w:r>
      <w:r>
        <w:t xml:space="preserve">, which would delay only the science requirement for four years, but would provide no relief for seniors that have not passed the ELA or math assessments. </w:t>
      </w:r>
      <w:r w:rsidRPr="00DE59F1">
        <w:rPr>
          <w:rStyle w:val="StyleUnderline"/>
        </w:rPr>
        <w:t>The Democratic-controlled House has endorsed HB 1046, sponsored by Rep. Drew MacEwen (R-Union), which would put a permanent end to the standardized assessment requirement for all three subject areas</w:t>
      </w:r>
      <w:r>
        <w:t xml:space="preserve">. “This bill would not only save our state tens of millions of dollars, but it would also put a stop to an ineffective system that has diverted students away from learning,” said MacEwen. “Our job is to help create lifelong learners, not lifelong test-takers. Requiring them to pass a federally designed test that was never intended to be linked to graduation is an unnecessary burden we should not be imposing. If we simply trust the curriculum and our great teachers, I believe students will be adequately prepared for the important next steps of life. </w:t>
      </w:r>
      <w:r w:rsidRPr="00DE59F1">
        <w:rPr>
          <w:rStyle w:val="StyleUnderline"/>
        </w:rPr>
        <w:t>Let’s get this bill passed and to the governor’s desk.”</w:t>
      </w:r>
    </w:p>
    <w:p w:rsidR="00E278F6" w:rsidRDefault="00E278F6" w:rsidP="00E278F6">
      <w:pPr>
        <w:pStyle w:val="Heading3"/>
      </w:pPr>
      <w:r>
        <w:lastRenderedPageBreak/>
        <w:t>Link Turn: Miminizing Vouchers</w:t>
      </w:r>
    </w:p>
    <w:p w:rsidR="00E278F6" w:rsidRPr="00DE773F" w:rsidRDefault="00E278F6" w:rsidP="00E278F6">
      <w:pPr>
        <w:pStyle w:val="Heading4"/>
      </w:pPr>
      <w:r>
        <w:t>Turn: Republicans are against school vouchers</w:t>
      </w:r>
    </w:p>
    <w:p w:rsidR="00E278F6" w:rsidRDefault="00E278F6" w:rsidP="00E278F6">
      <w:r>
        <w:rPr>
          <w:rStyle w:val="Style13ptBold"/>
        </w:rPr>
        <w:t>Hudson 5/17</w:t>
      </w:r>
      <w:r w:rsidRPr="00AF4132">
        <w:rPr>
          <w:rStyle w:val="Style13ptBold"/>
        </w:rPr>
        <w:t xml:space="preserve"> </w:t>
      </w:r>
      <w:r w:rsidRPr="00AF4132">
        <w:t>(</w:t>
      </w:r>
      <w:r>
        <w:t xml:space="preserve">Lisa Hudson, correspondent for </w:t>
      </w:r>
      <w:r>
        <w:rPr>
          <w:i/>
        </w:rPr>
        <w:t>The National Pulse</w:t>
      </w:r>
      <w:r>
        <w:t xml:space="preserve">, </w:t>
      </w:r>
      <w:r w:rsidRPr="00AF4132">
        <w:t>“</w:t>
      </w:r>
      <w:r>
        <w:t>Why Conservatives Should Rethink Their Support for School Vouchers</w:t>
      </w:r>
      <w:r w:rsidRPr="00AF4132">
        <w:t>,”</w:t>
      </w:r>
      <w:r>
        <w:t xml:space="preserve"> </w:t>
      </w:r>
      <w:r>
        <w:rPr>
          <w:i/>
        </w:rPr>
        <w:t>The National Pulse</w:t>
      </w:r>
      <w:r w:rsidRPr="00AF4132">
        <w:t xml:space="preserve">, </w:t>
      </w:r>
      <w:r w:rsidRPr="00600C94">
        <w:t>https://thenationalpulse.com/commentary/conservatives-should-rethink-support-school-vouchers/</w:t>
      </w:r>
      <w:r>
        <w:t xml:space="preserve">) </w:t>
      </w:r>
      <w:r w:rsidRPr="00AF4132">
        <w:t>JZ</w:t>
      </w:r>
    </w:p>
    <w:p w:rsidR="00E278F6" w:rsidRPr="007940B5" w:rsidRDefault="00E278F6" w:rsidP="00E278F6">
      <w:r>
        <w:t xml:space="preserve">From that perspective, the long-term picture looks bleak. </w:t>
      </w:r>
      <w:r w:rsidRPr="00943FEF">
        <w:rPr>
          <w:rStyle w:val="StyleUnderline"/>
        </w:rPr>
        <w:t>But resisting entanglement with the government, an entity notoriously hostile to religion, is imperative. To maintain academic freedom and integrity, religious schools must reject any form of public control however innocuous it might initially seem.</w:t>
      </w:r>
      <w:r>
        <w:t xml:space="preserve"> If not, both private and religious schools become quasi-public institutions and the demise of both will almost certainly follow. </w:t>
      </w:r>
      <w:r w:rsidRPr="00943FEF">
        <w:rPr>
          <w:rStyle w:val="StyleUnderline"/>
        </w:rPr>
        <w:t xml:space="preserve">Preventing the continued secularization of religious schools should be incentive enough for administrators to take a stance in opposition to government-issued vouchers. Government involvement dictates that education in parochial schools will not remain unscathed, and the unwillingness of government to limit its own power and its growing disaffection toward Christianity makes state-issued vouchers and religious education irreconcilable. </w:t>
      </w:r>
      <w:r>
        <w:t>The bait has been set. What remains to be seen is whether private and religious school leaders will see the hook before it’s too late.</w:t>
      </w:r>
    </w:p>
    <w:p w:rsidR="00E278F6" w:rsidRPr="00A34AC8" w:rsidRDefault="00E278F6" w:rsidP="00E278F6"/>
    <w:p w:rsidR="00E278F6" w:rsidRDefault="00E278F6" w:rsidP="00E278F6">
      <w:pPr>
        <w:pStyle w:val="Heading3"/>
      </w:pPr>
      <w:r>
        <w:lastRenderedPageBreak/>
        <w:t>Partial travel ban is bipartisan</w:t>
      </w:r>
    </w:p>
    <w:p w:rsidR="00E278F6" w:rsidRDefault="00E278F6" w:rsidP="00E278F6">
      <w:pPr>
        <w:pStyle w:val="Heading4"/>
      </w:pPr>
      <w:r>
        <w:t>Travel Ban is a win for Republicans</w:t>
      </w:r>
    </w:p>
    <w:p w:rsidR="00E278F6" w:rsidRDefault="00E278F6" w:rsidP="00E278F6">
      <w:pPr>
        <w:rPr>
          <w:sz w:val="16"/>
          <w:szCs w:val="16"/>
        </w:rPr>
      </w:pPr>
      <w:r w:rsidRPr="00B2292D">
        <w:rPr>
          <w:rStyle w:val="Style13ptBold"/>
        </w:rPr>
        <w:t xml:space="preserve">Von Spavosky 6/28 </w:t>
      </w:r>
      <w:r w:rsidRPr="00B2292D">
        <w:rPr>
          <w:sz w:val="16"/>
          <w:szCs w:val="16"/>
        </w:rPr>
        <w:t xml:space="preserve">(Hans A. </w:t>
      </w:r>
      <w:r>
        <w:rPr>
          <w:sz w:val="16"/>
          <w:szCs w:val="16"/>
        </w:rPr>
        <w:t xml:space="preserve">Senior Legal Fellow @ The Heritage Foundation, </w:t>
      </w:r>
      <w:r w:rsidRPr="00B2292D">
        <w:rPr>
          <w:sz w:val="16"/>
          <w:szCs w:val="16"/>
        </w:rPr>
        <w:t>Reporter @ Fox News</w:t>
      </w:r>
      <w:r>
        <w:rPr>
          <w:sz w:val="16"/>
          <w:szCs w:val="16"/>
        </w:rPr>
        <w:t>. “</w:t>
      </w:r>
      <w:r w:rsidRPr="00B2292D">
        <w:rPr>
          <w:sz w:val="16"/>
          <w:szCs w:val="16"/>
        </w:rPr>
        <w:t>Trump's Travel Ban: Don't Be Fooled, the Supreme Court Handed the President a Big Victory This Week." Fox News. FOX News Network, 28 Jan. 2017. Web. 08 July 2017. &lt;http://www.foxnews.com/opinion/2017/06/28/trumps-travel-ban-dont-be-fooled-supreme-court-handed-president-big-victory-this-week.html&gt;.) DTL</w:t>
      </w:r>
    </w:p>
    <w:p w:rsidR="00E278F6" w:rsidRPr="00C979BE" w:rsidRDefault="00E278F6" w:rsidP="00E278F6">
      <w:pPr>
        <w:rPr>
          <w:sz w:val="12"/>
        </w:rPr>
      </w:pPr>
      <w:r w:rsidRPr="0030625A">
        <w:rPr>
          <w:rStyle w:val="StyleUnderline"/>
        </w:rPr>
        <w:t xml:space="preserve">There seems to be some debate over the extent of the victory that the Trump administration won on Monday when the Supreme Court </w:t>
      </w:r>
      <w:hyperlink r:id="rId146" w:tgtFrame="_blank" w:history="1">
        <w:r w:rsidRPr="0030625A">
          <w:rPr>
            <w:rStyle w:val="StyleUnderline"/>
          </w:rPr>
          <w:t>stayed</w:t>
        </w:r>
      </w:hyperlink>
      <w:r w:rsidRPr="0030625A">
        <w:rPr>
          <w:sz w:val="12"/>
        </w:rPr>
        <w:t xml:space="preserve"> (or lifted) </w:t>
      </w:r>
      <w:r w:rsidRPr="0030625A">
        <w:rPr>
          <w:rStyle w:val="StyleUnderline"/>
        </w:rPr>
        <w:t xml:space="preserve">almost all of the injunctions issued against his revised executive order temporarily suspending entry of foreigners from six terrorist safe havens. But there is no doubt about it – this was a significant and substantial victory despite the fact that the Court left a small portion of the injunctions issued by the Fourth and Ninth Circuit Courts of Appeal in place. </w:t>
      </w:r>
      <w:r w:rsidRPr="0030625A">
        <w:rPr>
          <w:sz w:val="12"/>
        </w:rPr>
        <w:t xml:space="preserve">The Court accepted the case for review, and oral arguments on the substantive merits of the claims will be heard when the Court starts its new term in October. Most importantly for the national security and safety of the nation, the Court slapped down the appeals courts by dissolving large portions of the injunctions issued against the executive order until the Court hears the case. The March 6 </w:t>
      </w:r>
      <w:hyperlink r:id="rId147" w:tgtFrame="_blank" w:history="1">
        <w:r w:rsidRPr="0030625A">
          <w:rPr>
            <w:sz w:val="12"/>
          </w:rPr>
          <w:t>executive order</w:t>
        </w:r>
      </w:hyperlink>
      <w:r w:rsidRPr="0030625A">
        <w:rPr>
          <w:sz w:val="12"/>
        </w:rPr>
        <w:t xml:space="preserve"> suspended for 90 days the entry of foreigners from six terrorist safe havens -- Syria, Libya, Iran, Yemen, Somalia, and Sudan -– while the government determines if it has the vetting procedures in place to prevent terrorists from getting into the country. The executive order applied a 120-day suspension to refugees for the same purpose, and capped the number of refugees allowed into the country at 50,000. The Court lifted the injunctions on foreigners or refugees who have no connection to the U.S. According to the Court, the “interest in preserving national security is ‘an urgent objective of the highest order’” and to prevent the government from “pursuing that objective” by not allowing these restrictions“against foreign nationals unconnected to the United States would appreciably injure its interests, without alleviating obvious hardship to anyone else.” But the Court left in place the portion of the injunctions that would apply to any foreigner “who can credibly claim a bona fide relationship with a person or entity in the United States.” Related Image Expand / Collapse</w:t>
      </w:r>
      <w:r w:rsidRPr="0030625A">
        <w:rPr>
          <w:rStyle w:val="StyleUnderline"/>
        </w:rPr>
        <w:t xml:space="preserve"> The building of the U.S. Supreme Court is seen after it granted parts of the Trump administration's emergency request to put his travel ban into effect immediately while the legal battle continues, in Washington, </w:t>
      </w:r>
      <w:r w:rsidRPr="0030625A">
        <w:rPr>
          <w:sz w:val="12"/>
        </w:rPr>
        <w:t xml:space="preserve">U.S., June 26, 2017. (REUTERS/Yuri Gripas) Some have painted this as setback to the administration, but that is also not true – it simply recognizes the procedures that the Trump administration had already put in place. </w:t>
      </w:r>
      <w:r w:rsidRPr="0030625A">
        <w:rPr>
          <w:rStyle w:val="StyleUnderline"/>
        </w:rPr>
        <w:t>As the Court pointed out, the executive order “itself distinguishes between foreign nationals who have some connection to this country, and foreign nationals who do not, by establishing a case-by-case waiver system primarily for the benefit of individuals in the former category.”</w:t>
      </w:r>
      <w:r w:rsidRPr="0030625A">
        <w:rPr>
          <w:sz w:val="12"/>
        </w:rPr>
        <w:t xml:space="preserve"> Section 3(c) of the executive order provides special consideration for foreigners who have “significant contacts,” “significant business or professional obligations,” or family in the U.S., or who are admitted students or have employment offers in the country. </w:t>
      </w:r>
      <w:r w:rsidRPr="0030625A">
        <w:rPr>
          <w:rStyle w:val="StyleUnderline"/>
        </w:rPr>
        <w:t>This is not much different than what the Court outlines would satisfy the “bona fide relationship” standard. The Court says that for individuals, “a close familial relationship is required.”</w:t>
      </w:r>
      <w:r w:rsidRPr="0030625A">
        <w:rPr>
          <w:sz w:val="12"/>
        </w:rPr>
        <w:t xml:space="preserve"> For entities, “the relationship must be formal, documented, and formed in the ordinary course rather than for the purpose of evading” the executive order. Thus, students admitted to American universities and workers “who accepted an offer of employment from an American company or a lecturer invited to address an American audience” would qualify. </w:t>
      </w:r>
      <w:r w:rsidRPr="0030625A">
        <w:rPr>
          <w:rStyle w:val="StyleUnderline"/>
        </w:rPr>
        <w:t xml:space="preserve">No doubt to the annoyance of the advocacy groups who have filed these challenges, those who enter into a relationship “simply to avoid” the executive order will not qualify. </w:t>
      </w:r>
      <w:r w:rsidRPr="0030625A">
        <w:rPr>
          <w:sz w:val="12"/>
        </w:rPr>
        <w:t xml:space="preserve">For example, according to the Court, a “nonprofit group devoted to immigration issues may not contact foreign nationals from the designated countries, add them to client lists, and then secure their entry by claiming injury from their exclusion.” The other important detail to keep in mind is that this does not mean that foreigners who meet the “bona fide relationship” requirement must be automatically granted a visa and admitted. They just have to be considered despite the ban on entry of other foreigners. Thus, the government will still be able to deny entry due to individual security issues or other problems that are routinely considered. Something else that seems to have gotten lost in the reporting: this was a “per curiam” decision. That means that all nine justices agreed to lift the injunctions. The fact that none of the justices disagreed is another sign of how far out-of-line the lower court decisions were. </w:t>
      </w:r>
      <w:r w:rsidRPr="0030625A">
        <w:rPr>
          <w:rStyle w:val="StyleUnderline"/>
        </w:rPr>
        <w:t>The only partial dissent by Justice Clarence Thomas (joined by Justices Samuel Alito and Neil Gorsuch) was to tell the Courtthat it should have lifted the injunctions in their entirety.</w:t>
      </w:r>
      <w:r w:rsidRPr="0030625A">
        <w:rPr>
          <w:sz w:val="12"/>
        </w:rPr>
        <w:t xml:space="preserve"> He warned that the “bona fide relationship” standard set up by the Court will “invite a flood of litigation until this case is finally resolved on the merits, as parties and courts struggle to determine what exactly constitutes a ‘bona fide relationship,’ who precisely has a ‘credible claim’ to that relationship, and whether the claimed relationship was formed ‘simply to avoid’” the executive order. Thomas, Alito and Gorsuch may be right about the flood of litigation, but we might have seen a similar such floodcontesting the very similar standards in the waiver program outlined in Section 3(c) of the executive order. The bottom line is that the Supreme Court in large part agreed with the president. </w:t>
      </w:r>
      <w:r w:rsidRPr="0030625A">
        <w:rPr>
          <w:rStyle w:val="StyleUnderline"/>
        </w:rPr>
        <w:t>The tenor of this decision shows that the challengers will have a very hard time in the Fall convincing the Court that the president acted outside his statutory and constitutional authority. Or that federal judges should substitute their judgment for that of the president when it comes to national security.</w:t>
      </w:r>
    </w:p>
    <w:p w:rsidR="00E278F6" w:rsidRDefault="00E278F6" w:rsidP="00E278F6">
      <w:pPr>
        <w:pStyle w:val="Heading3"/>
      </w:pPr>
      <w:r>
        <w:lastRenderedPageBreak/>
        <w:t>No I/L: Roberts</w:t>
      </w:r>
    </w:p>
    <w:p w:rsidR="00E278F6" w:rsidRDefault="00E278F6" w:rsidP="00E278F6">
      <w:pPr>
        <w:pStyle w:val="Heading4"/>
      </w:pPr>
      <w:r>
        <w:t xml:space="preserve">Roberts knows partisanship is inevitable- empirical evidence shows he doesn’t care about centricity </w:t>
      </w:r>
    </w:p>
    <w:p w:rsidR="00E278F6" w:rsidRPr="002F55AC" w:rsidRDefault="00E278F6" w:rsidP="00E278F6">
      <w:r w:rsidRPr="002F55AC">
        <w:rPr>
          <w:b/>
          <w:sz w:val="26"/>
          <w:szCs w:val="26"/>
        </w:rPr>
        <w:t>Epps 14</w:t>
      </w:r>
      <w:r>
        <w:t xml:space="preserve"> (August 27, Garrett, Professor of constitutional law &amp; legal creative writing at the University of Baltimore, “The Extreme Partisanship of John Roberts's Supreme Court”, The Atlantic, </w:t>
      </w:r>
      <w:hyperlink r:id="rId148" w:history="1">
        <w:r w:rsidRPr="00207533">
          <w:rPr>
            <w:rStyle w:val="Hyperlink"/>
          </w:rPr>
          <w:t>https://www.theatlantic.com/politics/archive/2014/08/john-robertss-dream-of-a-unifying-court-has-dissolved/379220/</w:t>
        </w:r>
      </w:hyperlink>
      <w:r>
        <w:t>) MFE</w:t>
      </w:r>
    </w:p>
    <w:p w:rsidR="00E278F6" w:rsidRDefault="00E278F6" w:rsidP="00E278F6">
      <w:pPr>
        <w:rPr>
          <w:u w:val="single"/>
        </w:rPr>
      </w:pPr>
      <w:r w:rsidRPr="002F55AC">
        <w:rPr>
          <w:sz w:val="14"/>
        </w:rPr>
        <w:t>“</w:t>
      </w:r>
      <w:r w:rsidRPr="00553A27">
        <w:rPr>
          <w:u w:val="single"/>
        </w:rPr>
        <w:t>Politics are closely divided</w:t>
      </w:r>
      <w:r w:rsidRPr="002F55AC">
        <w:rPr>
          <w:sz w:val="14"/>
        </w:rPr>
        <w:t xml:space="preserve">,” </w:t>
      </w:r>
      <w:r w:rsidRPr="00553A27">
        <w:rPr>
          <w:u w:val="single"/>
        </w:rPr>
        <w:t>John Roberts told scholar Jeffrey Rosen after his first term as chief justice</w:t>
      </w:r>
      <w:r w:rsidRPr="002F55AC">
        <w:rPr>
          <w:sz w:val="14"/>
        </w:rPr>
        <w:t>. “</w:t>
      </w:r>
      <w:r w:rsidRPr="00553A27">
        <w:rPr>
          <w:b/>
          <w:u w:val="single"/>
        </w:rPr>
        <w:t>The same with the Congress.</w:t>
      </w:r>
      <w:r w:rsidRPr="002F55AC">
        <w:rPr>
          <w:sz w:val="14"/>
        </w:rPr>
        <w:t xml:space="preserve"> There ought to be some sense of some stability, if the government is not going to polarize completely. It’s a high priority to keep any kind of partisan divide out of the judiciary as well.” No one who observes the chief justice would doubt he was sincere in his wish for greater unanimity, greater judicial modesty, a widely respected Supreme Court quietly calling “balls and strikes.” But human beings are capable of wishing for mutually incompatible things—commitment and freedom, for example, or safety and excitement</w:t>
      </w:r>
      <w:r w:rsidRPr="002F55AC">
        <w:rPr>
          <w:u w:val="single"/>
        </w:rPr>
        <w:t>. In his desire for harmony, acclaim, and legitimate hegemony,</w:t>
      </w:r>
      <w:r w:rsidRPr="002F55AC">
        <w:rPr>
          <w:sz w:val="14"/>
        </w:rPr>
        <w:t xml:space="preserve"> </w:t>
      </w:r>
      <w:r w:rsidRPr="002F55AC">
        <w:rPr>
          <w:u w:val="single"/>
        </w:rPr>
        <w:t>the chief was fighting himself. As he enters his 10th term, his quest for a non-partisan Court seems in retrospect like the impossible dream.</w:t>
      </w:r>
      <w:r>
        <w:rPr>
          <w:u w:val="single"/>
        </w:rPr>
        <w:t xml:space="preserve"> </w:t>
      </w:r>
      <w:r w:rsidRPr="00A34AC8">
        <w:rPr>
          <w:highlight w:val="cyan"/>
          <w:u w:val="single"/>
        </w:rPr>
        <w:t>The Supreme Court’s</w:t>
      </w:r>
      <w:r w:rsidRPr="002F55AC">
        <w:rPr>
          <w:sz w:val="14"/>
        </w:rPr>
        <w:t xml:space="preserve"> 2013 </w:t>
      </w:r>
      <w:r w:rsidRPr="00A34AC8">
        <w:rPr>
          <w:highlight w:val="cyan"/>
          <w:u w:val="single"/>
        </w:rPr>
        <w:t>term began with</w:t>
      </w:r>
      <w:r w:rsidRPr="002F55AC">
        <w:rPr>
          <w:u w:val="single"/>
        </w:rPr>
        <w:t xml:space="preserve"> oral argument in </w:t>
      </w:r>
      <w:r w:rsidRPr="00A34AC8">
        <w:rPr>
          <w:highlight w:val="cyan"/>
          <w:u w:val="single"/>
        </w:rPr>
        <w:t>a divisive, highly political case</w:t>
      </w:r>
      <w:r w:rsidRPr="002F55AC">
        <w:rPr>
          <w:u w:val="single"/>
        </w:rPr>
        <w:t xml:space="preserve"> about campaign finance </w:t>
      </w:r>
      <w:r w:rsidRPr="00A34AC8">
        <w:rPr>
          <w:highlight w:val="cyan"/>
          <w:u w:val="single"/>
        </w:rPr>
        <w:t>and concluded with</w:t>
      </w:r>
      <w:r w:rsidRPr="002F55AC">
        <w:rPr>
          <w:u w:val="single"/>
        </w:rPr>
        <w:t xml:space="preserve"> </w:t>
      </w:r>
      <w:r w:rsidRPr="00A34AC8">
        <w:rPr>
          <w:highlight w:val="cyan"/>
          <w:u w:val="single"/>
        </w:rPr>
        <w:t>two 5-4 decisions of divisive, highly political cases</w:t>
      </w:r>
      <w:r w:rsidRPr="002F55AC">
        <w:rPr>
          <w:u w:val="single"/>
        </w:rPr>
        <w:t xml:space="preserve">, one about public-employee unions and the other about contraceptive coverage under the Affordable Care Act. In all three cases, </w:t>
      </w:r>
      <w:r w:rsidRPr="00A34AC8">
        <w:rPr>
          <w:b/>
          <w:highlight w:val="cyan"/>
          <w:u w:val="single"/>
        </w:rPr>
        <w:t>the result furthered a high-profile objective of the Republican Party</w:t>
      </w:r>
      <w:r w:rsidRPr="002F55AC">
        <w:rPr>
          <w:sz w:val="14"/>
        </w:rPr>
        <w:t xml:space="preserve">. In all three cases, </w:t>
      </w:r>
      <w:r w:rsidRPr="00A34AC8">
        <w:rPr>
          <w:highlight w:val="cyan"/>
          <w:u w:val="single"/>
        </w:rPr>
        <w:t>the voting precisely followed the partisan makeup of the Court</w:t>
      </w:r>
      <w:r w:rsidRPr="002F55AC">
        <w:rPr>
          <w:u w:val="single"/>
        </w:rPr>
        <w:t>, with the five Republican appointees voting one way and the four Democratic appointees bitterly dissenting</w:t>
      </w:r>
      <w:r w:rsidRPr="002F55AC">
        <w:rPr>
          <w:b/>
          <w:u w:val="single"/>
        </w:rPr>
        <w:t xml:space="preserve">. </w:t>
      </w:r>
      <w:r w:rsidRPr="00A34AC8">
        <w:rPr>
          <w:b/>
          <w:highlight w:val="cyan"/>
          <w:u w:val="single"/>
        </w:rPr>
        <w:t>In all three cases, the chief voted with the hard-right position</w:t>
      </w:r>
      <w:r w:rsidRPr="002F55AC">
        <w:rPr>
          <w:b/>
          <w:u w:val="single"/>
        </w:rPr>
        <w:t>.</w:t>
      </w:r>
      <w:r w:rsidRPr="002F55AC">
        <w:rPr>
          <w:sz w:val="14"/>
        </w:rPr>
        <w:t xml:space="preserve"> By the end of the term, </w:t>
      </w:r>
      <w:r w:rsidRPr="00A34AC8">
        <w:rPr>
          <w:highlight w:val="cyan"/>
          <w:u w:val="single"/>
        </w:rPr>
        <w:t>the polarization Roberts had seen</w:t>
      </w:r>
      <w:r w:rsidRPr="002F55AC">
        <w:rPr>
          <w:u w:val="single"/>
        </w:rPr>
        <w:t xml:space="preserve"> in the nation </w:t>
      </w:r>
      <w:r w:rsidRPr="00A34AC8">
        <w:rPr>
          <w:highlight w:val="cyan"/>
          <w:u w:val="single"/>
        </w:rPr>
        <w:t>had clearly spread to the Court.</w:t>
      </w:r>
      <w:r w:rsidRPr="002F55AC">
        <w:rPr>
          <w:u w:val="single"/>
        </w:rPr>
        <w:t xml:space="preserve"> In fact, the clerk’s final gavel on June 30 did not signal even a momentary respite from the bitterness.</w:t>
      </w:r>
    </w:p>
    <w:p w:rsidR="00E278F6" w:rsidRDefault="00E278F6" w:rsidP="00E278F6">
      <w:pPr>
        <w:pStyle w:val="Heading4"/>
      </w:pPr>
      <w:r>
        <w:t>Roberts doesn’t care about centricity</w:t>
      </w:r>
    </w:p>
    <w:p w:rsidR="00E278F6" w:rsidRPr="006663B0" w:rsidRDefault="00E278F6" w:rsidP="00E278F6">
      <w:r w:rsidRPr="006663B0">
        <w:rPr>
          <w:b/>
          <w:sz w:val="26"/>
          <w:szCs w:val="26"/>
        </w:rPr>
        <w:t>Hananel 16</w:t>
      </w:r>
      <w:r>
        <w:t xml:space="preserve"> (February 4, Sam, Covering the Supreme Court &amp; legal affairs for The Associated Press in Washington, “Roberts: Partisan confirmation fights hurt court's image”, San Diego Tribune, </w:t>
      </w:r>
      <w:hyperlink r:id="rId149" w:history="1">
        <w:r w:rsidRPr="00207533">
          <w:rPr>
            <w:rStyle w:val="Hyperlink"/>
          </w:rPr>
          <w:t>http://www.sandiegouniontribune.com/sdut-roberts-partisan-confirmation-fights-hurt-courts-2016feb04-story.html</w:t>
        </w:r>
      </w:hyperlink>
      <w:r>
        <w:t>) MFE</w:t>
      </w:r>
    </w:p>
    <w:p w:rsidR="00E278F6" w:rsidRDefault="00E278F6" w:rsidP="00E278F6">
      <w:pPr>
        <w:rPr>
          <w:u w:val="single"/>
        </w:rPr>
      </w:pPr>
      <w:r w:rsidRPr="00A34AC8">
        <w:rPr>
          <w:highlight w:val="cyan"/>
          <w:u w:val="single"/>
        </w:rPr>
        <w:t>Roberts</w:t>
      </w:r>
      <w:r w:rsidRPr="006663B0">
        <w:rPr>
          <w:sz w:val="14"/>
        </w:rPr>
        <w:t xml:space="preserve">, now in his 11th year on the court, </w:t>
      </w:r>
      <w:r w:rsidRPr="00A34AC8">
        <w:rPr>
          <w:b/>
          <w:highlight w:val="cyan"/>
          <w:u w:val="single"/>
        </w:rPr>
        <w:t>said criticism of the court doesn't bother him</w:t>
      </w:r>
      <w:r w:rsidRPr="006663B0">
        <w:rPr>
          <w:sz w:val="14"/>
        </w:rPr>
        <w:t xml:space="preserve">, but he said </w:t>
      </w:r>
      <w:r w:rsidRPr="002F55AC">
        <w:rPr>
          <w:u w:val="single"/>
        </w:rPr>
        <w:t>much of it seems to be based on a perception that the justices are influenced by politics.</w:t>
      </w:r>
      <w:r>
        <w:rPr>
          <w:u w:val="single"/>
        </w:rPr>
        <w:t xml:space="preserve"> </w:t>
      </w:r>
      <w:r w:rsidRPr="006663B0">
        <w:rPr>
          <w:sz w:val="14"/>
        </w:rPr>
        <w:t>"</w:t>
      </w:r>
      <w:r w:rsidRPr="002F55AC">
        <w:rPr>
          <w:u w:val="single"/>
        </w:rPr>
        <w:t>If we uphold a particular political decision, that remains the decision of the political branches, and the fact that it may lead to criticism of us is often a mistake</w:t>
      </w:r>
      <w:r w:rsidRPr="006663B0">
        <w:rPr>
          <w:sz w:val="14"/>
        </w:rPr>
        <w:t>," he said. "</w:t>
      </w:r>
      <w:r w:rsidRPr="00A34AC8">
        <w:rPr>
          <w:highlight w:val="cyan"/>
          <w:u w:val="single"/>
        </w:rPr>
        <w:t>We</w:t>
      </w:r>
      <w:r w:rsidRPr="002F55AC">
        <w:rPr>
          <w:u w:val="single"/>
        </w:rPr>
        <w:t xml:space="preserve"> do have to be above or apart from the criticism because we, of course, </w:t>
      </w:r>
      <w:r w:rsidRPr="00A34AC8">
        <w:rPr>
          <w:highlight w:val="cyan"/>
          <w:u w:val="single"/>
        </w:rPr>
        <w:t>make unpopular decisions</w:t>
      </w:r>
      <w:r w:rsidRPr="002F55AC">
        <w:rPr>
          <w:u w:val="single"/>
        </w:rPr>
        <w:t xml:space="preserve"> — very unpopular decisions.</w:t>
      </w:r>
      <w:r w:rsidRPr="006663B0">
        <w:rPr>
          <w:sz w:val="14"/>
        </w:rPr>
        <w:t xml:space="preserve">" In fact, </w:t>
      </w:r>
      <w:r w:rsidRPr="00A34AC8">
        <w:rPr>
          <w:highlight w:val="cyan"/>
          <w:u w:val="single"/>
        </w:rPr>
        <w:t>the justices do line up frequently with the positions of the party</w:t>
      </w:r>
      <w:r w:rsidRPr="006663B0">
        <w:rPr>
          <w:u w:val="single"/>
        </w:rPr>
        <w:t xml:space="preserve"> of the president who appointed them. </w:t>
      </w:r>
      <w:r w:rsidRPr="00A34AC8">
        <w:rPr>
          <w:highlight w:val="cyan"/>
          <w:u w:val="single"/>
        </w:rPr>
        <w:t>Controversial decisions</w:t>
      </w:r>
      <w:r w:rsidRPr="006663B0">
        <w:rPr>
          <w:sz w:val="14"/>
        </w:rPr>
        <w:t xml:space="preserve"> on gay marriage, capital punishment, health care and campaign finance </w:t>
      </w:r>
      <w:r w:rsidRPr="00A34AC8">
        <w:rPr>
          <w:highlight w:val="cyan"/>
          <w:u w:val="single"/>
        </w:rPr>
        <w:t>have been marked by deep ideological differences between liberal and conservative justices</w:t>
      </w:r>
      <w:r w:rsidRPr="006663B0">
        <w:rPr>
          <w:u w:val="single"/>
        </w:rPr>
        <w:t>.</w:t>
      </w:r>
    </w:p>
    <w:p w:rsidR="00E278F6" w:rsidRPr="007940B5" w:rsidRDefault="00E278F6" w:rsidP="00E278F6">
      <w:pPr>
        <w:pStyle w:val="Heading4"/>
      </w:pPr>
      <w:r>
        <w:t>Justice Roberts prefers to pick the majority vote- PC inevitable from wins</w:t>
      </w:r>
    </w:p>
    <w:p w:rsidR="00E278F6" w:rsidRDefault="00E278F6" w:rsidP="00E278F6">
      <w:r>
        <w:rPr>
          <w:rStyle w:val="Style13ptBold"/>
        </w:rPr>
        <w:t>Stern 16</w:t>
      </w:r>
      <w:r w:rsidRPr="00AF4132">
        <w:rPr>
          <w:rStyle w:val="Style13ptBold"/>
        </w:rPr>
        <w:t xml:space="preserve"> </w:t>
      </w:r>
      <w:r w:rsidRPr="00AF4132">
        <w:t>(</w:t>
      </w:r>
      <w:r>
        <w:t xml:space="preserve">Mark Joseph Stern, writer for </w:t>
      </w:r>
      <w:r>
        <w:rPr>
          <w:i/>
        </w:rPr>
        <w:t>Slate</w:t>
      </w:r>
      <w:r>
        <w:t xml:space="preserve"> on law and LGBTQ issues</w:t>
      </w:r>
      <w:r w:rsidRPr="00AF4132">
        <w:t>, “</w:t>
      </w:r>
      <w:r>
        <w:t>The Chief Justice’s Biggest Decision</w:t>
      </w:r>
      <w:r w:rsidRPr="00AF4132">
        <w:t>,”</w:t>
      </w:r>
      <w:r>
        <w:t xml:space="preserve"> </w:t>
      </w:r>
      <w:r>
        <w:rPr>
          <w:i/>
        </w:rPr>
        <w:t>Slate</w:t>
      </w:r>
      <w:r w:rsidRPr="00AF4132">
        <w:t xml:space="preserve">, </w:t>
      </w:r>
      <w:r w:rsidRPr="007940B5">
        <w:t>http://www.slate.com/articles/news_and_politics/jurisprudence/2016/02/john_roberts_can_either_moderate_his_views_or_let_himself_drift_into_irrelevance.html</w:t>
      </w:r>
      <w:r>
        <w:t xml:space="preserve">) </w:t>
      </w:r>
      <w:r w:rsidRPr="00AF4132">
        <w:t>JZ</w:t>
      </w:r>
    </w:p>
    <w:p w:rsidR="00E278F6" w:rsidRPr="006663B0" w:rsidRDefault="00E278F6" w:rsidP="00E278F6">
      <w:pPr>
        <w:rPr>
          <w:u w:val="single"/>
        </w:rPr>
      </w:pPr>
      <w:r>
        <w:lastRenderedPageBreak/>
        <w:t xml:space="preserve">These outlier votes do not mean that Roberts will race to join a majority. In the 2013 term, he voted with arch-conservative Justice Samuel Alito 93 percent of the time—and with Ginsburg just 71 percent of the time. (That 71 percent figure is very low by Supreme Court standards; most cases aren’t very close.) </w:t>
      </w:r>
      <w:r w:rsidRPr="007940B5">
        <w:rPr>
          <w:rStyle w:val="StyleUnderline"/>
        </w:rPr>
        <w:t>But these rare defections do show that the chief will occasionally tiptoe out of his comfort zone if doing so lets him shape the majority’s decision. Roberts likes to speak for the court, especially in high-profile cases, and he hates feeling as though institutional power is slipping from his grasp. Moreover, he’s an ineffective and unsatisfying dissenter, often coming across as little more than a poor sport.</w:t>
      </w:r>
      <w:r>
        <w:t xml:space="preserve"> In one dissent, he posed 40 questions to the majority, which were meant to sound dazzlingly devastating but came across as petty, nitpicky, and confused. And in his notoriously mean-spirited marriage equality dissent, Roberts went out of his way to denigrate same-sex couples, ordering them not to “celebrate the Constitution,” because the decision “had nothing to do with it.” Top Comment This is an interesting piece. It begins by suggesting John Roberts do something if he wants to stay relevant, and then goes on to prove that John Roberts already does this. More... 91 CommentsJoin In </w:t>
      </w:r>
      <w:r w:rsidRPr="007940B5">
        <w:rPr>
          <w:rStyle w:val="StyleUnderline"/>
        </w:rPr>
        <w:t>This is a man who likes to win.</w:t>
      </w:r>
      <w:r>
        <w:t xml:space="preserve"> What happens when he can’t—or at least can’t win while adhering to his deeply conservative values? Perhaps the chief will consign himself to the role of a dissenter on his own court, mastering the craft and planting seeds for the day when the court’s balance shifts again. Perhaps he will join Alito on the far-right flank, using dissents to mold a new conservative orthodoxy that could come into vogue when the pendulum swings again. But a bitter retreat would be uncharacteristic of </w:t>
      </w:r>
      <w:r w:rsidRPr="007940B5">
        <w:rPr>
          <w:rStyle w:val="StyleUnderline"/>
        </w:rPr>
        <w:t>the chief, who is more elastic—and maybe more forgiving—than both his critics and admirers give him credit for.</w:t>
      </w:r>
      <w:r>
        <w:t xml:space="preserve"> Three terms ago, his more liberal colleagues decided, 5–4, that the Constitution barred mandatory sentences of life without parole for juveniles. Roberts wrote the principal dissent, condemning the decision as a “gratuitous” and implausible “bait and switch.” In January, the court vastly expanded that ruling and applied it retroactively. This time, Roberts didn’t have to pen an outraged dissent. Instead, he joined the majority.</w:t>
      </w:r>
    </w:p>
    <w:p w:rsidR="00E278F6" w:rsidRDefault="00E278F6" w:rsidP="00E278F6">
      <w:pPr>
        <w:pStyle w:val="Heading3"/>
      </w:pPr>
      <w:r>
        <w:lastRenderedPageBreak/>
        <w:t>No I/L: Democracy</w:t>
      </w:r>
    </w:p>
    <w:p w:rsidR="00E278F6" w:rsidRDefault="00E278F6" w:rsidP="00E278F6">
      <w:pPr>
        <w:pStyle w:val="Heading4"/>
      </w:pPr>
      <w:r>
        <w:t>Impact non-unique—democracy decked by Trump’s 50</w:t>
      </w:r>
      <w:r w:rsidRPr="0091771D">
        <w:rPr>
          <w:vertAlign w:val="superscript"/>
        </w:rPr>
        <w:t>th</w:t>
      </w:r>
      <w:r>
        <w:t xml:space="preserve"> day in office—6 warrants</w:t>
      </w:r>
    </w:p>
    <w:p w:rsidR="00E278F6" w:rsidRPr="0091771D" w:rsidRDefault="00E278F6" w:rsidP="00E278F6">
      <w:r w:rsidRPr="0091771D">
        <w:rPr>
          <w:rStyle w:val="Style13ptBold"/>
        </w:rPr>
        <w:t>Klaas 3/10</w:t>
      </w:r>
      <w:r>
        <w:t xml:space="preserve"> (Brian, comparative ptx fellow @London School of Economics, “How President Trump has already hurt American democracy — in just 50 days,” Washington Post, https://www.washingtonpost.com/news/democracy-post/wp/2017/03/10/how-president-trump-has-already-hurt-american-democracy-in-just-50-days/?utm_term=.480d6fe15494)KC</w:t>
      </w:r>
    </w:p>
    <w:p w:rsidR="00E278F6" w:rsidRPr="0091771D" w:rsidRDefault="00E278F6" w:rsidP="00E278F6">
      <w:r>
        <w:t xml:space="preserve">Today, March 10, is President Trump’s 50th day in office. Since his inauguration on Jan. 20, Trump has governed in a way that poses a unique threat to the integrity of American democracy. Democracy is bigger than partisanship. Therefore, this is not a critique of Trump’s policy proposals. Rather, it’s a sober assessment of American democracy at a pivotal moment — and a call for Americans of all political stripes to press all politicians to agree, at minimum, on preserving the bedrock principles that make the United States a democracy. The call is urgent. </w:t>
      </w:r>
      <w:r w:rsidRPr="005B160A">
        <w:rPr>
          <w:rStyle w:val="Emphasis"/>
        </w:rPr>
        <w:t xml:space="preserve">In just 50 days, Trump’s presidency has already threatened American democracy in six fundamental ways: </w:t>
      </w:r>
      <w:r w:rsidRPr="0091771D">
        <w:rPr>
          <w:rStyle w:val="StyleUnderline"/>
        </w:rPr>
        <w:t>1. Trump has attacked the integrity of voting, the foundation of all democratic systems. Without any evidence, Trump has repeatedly claimed that millions of people voted illegally in 2016.</w:t>
      </w:r>
      <w:r>
        <w:t xml:space="preserve"> This claim is not true</w:t>
      </w:r>
      <w:r w:rsidRPr="0091771D">
        <w:rPr>
          <w:rStyle w:val="StyleUnderline"/>
        </w:rPr>
        <w:t>. Every serious study that has assessed voter fraud, i</w:t>
      </w:r>
      <w:r>
        <w:t xml:space="preserve">ncluding studies conducted by Republican presidents, </w:t>
      </w:r>
      <w:r w:rsidRPr="0091771D">
        <w:rPr>
          <w:rStyle w:val="StyleUnderline"/>
        </w:rPr>
        <w:t>has concluded that the scale of the problem is negligible</w:t>
      </w:r>
      <w:r>
        <w:t xml:space="preserve">. Nonetheless, </w:t>
      </w:r>
      <w:r w:rsidRPr="0091771D">
        <w:rPr>
          <w:rStyle w:val="StyleUnderline"/>
        </w:rPr>
        <w:t>on his sixth day in office, Trump called for a major investigation into voter fraud</w:t>
      </w:r>
      <w:r>
        <w:t xml:space="preserve"> — now largely forgotten by many Americans. Unfortunately, his assertion has not been forgotten by a large swath of Trump’s base</w:t>
      </w:r>
      <w:r w:rsidRPr="0091771D">
        <w:rPr>
          <w:rStyle w:val="StyleUnderline"/>
        </w:rPr>
        <w:t>. Tens of millions likely now believe Trump’s claim</w:t>
      </w:r>
      <w:r>
        <w:t xml:space="preserve"> — which will certainly prove an important “alternative fact” when, </w:t>
      </w:r>
      <w:r w:rsidRPr="0091771D">
        <w:rPr>
          <w:rStyle w:val="StyleUnderline"/>
        </w:rPr>
        <w:t>in the future, attempts are inevitably made to make it harder for certain Americans to vote. 2. After attacking the integrity of his own election, Trump has also undermined the credibility of his own office. Democracy will not function if Americans cannot be sure that the president’s claims are at least grounded in evidence-based reality</w:t>
      </w:r>
      <w:r>
        <w:t xml:space="preserve">. And yet, </w:t>
      </w:r>
      <w:r w:rsidRPr="0091771D">
        <w:rPr>
          <w:rStyle w:val="StyleUnderline"/>
        </w:rPr>
        <w:t>in just 50 days, Trump has made at least 194 false or misleading claims</w:t>
      </w:r>
      <w:r>
        <w:t xml:space="preserve"> — an average of about four daily. (March 1 was the only day without one, so far.) Recently, Trump’s early morning tweet-storm alleging that former president Barack Obama personally ordered a wiretap of Trump Tower has not been backed up by a shred of evidence. Key Republican senators and representatives have expressed their bafflement at the accusation. Yet there have been no consequences for the president baselessly accusing his predecessor of criminal action. Rep. Devin Nunes (R-Calif.) went so far as to chide reporters for asking questions about the wiretap claim, saying, “I think a lot of the things he says, I think you guys sometimes take literally.” How can democracy function when people can’t take the president literally? </w:t>
      </w:r>
      <w:r w:rsidRPr="0091771D">
        <w:rPr>
          <w:rStyle w:val="StyleUnderline"/>
        </w:rPr>
        <w:t>3. Trump’s administration has repeatedly flouted ethics guidelines without consequence.</w:t>
      </w:r>
      <w:r>
        <w:t xml:space="preserve"> When Trump failed to discipline Kellyanne Conway for brazenly giving a “commercial” for Ivanka Trump’s jewelry and clothing line, </w:t>
      </w:r>
      <w:r w:rsidRPr="005B160A">
        <w:rPr>
          <w:rStyle w:val="StyleUnderline"/>
        </w:rPr>
        <w:t>the Office of Government Ethics had to send an extraordinary letter reminding Trump that ethics rules apply to the executive branch. Trump has also failed to meaningfully separate himself from his business interests.</w:t>
      </w:r>
      <w:r>
        <w:t xml:space="preserve"> Most recently</w:t>
      </w:r>
      <w:r w:rsidRPr="005B160A">
        <w:rPr>
          <w:rStyle w:val="StyleUnderline"/>
        </w:rPr>
        <w:t>, Trump received 38 lucrative trademarks from China, not just a likely violation of the Constitution’s emoluments clause but also a benefit that will call into question whether Trump’s foreign policy will pursue what is best for the American people or what is best for his profits</w:t>
      </w:r>
      <w:r>
        <w:t xml:space="preserve">. That conflict of interest is precisely why democracies set ethics guidelines — and why it threatens democracy to violate them. </w:t>
      </w:r>
      <w:r w:rsidRPr="005B160A">
        <w:rPr>
          <w:rStyle w:val="StyleUnderline"/>
        </w:rPr>
        <w:t xml:space="preserve">4. Trump has attacked the independent judiciary. </w:t>
      </w:r>
      <w:r>
        <w:t xml:space="preserve">When U.S. District Judge James Robart defied Trump’s travel ban, Trump called him a “so-called judge” and insinuated that he would lay blame for a terrorist attack squarely at the feet of the judiciary. Presidents routinely object to individual court decisions, but it threatens democracy to go one step further and </w:t>
      </w:r>
      <w:r>
        <w:lastRenderedPageBreak/>
        <w:t xml:space="preserve">demonize any judge that dares cross the president. After all, the judiciary is charged with upholding the law and the Constitution — not blindly affirming the president’s worldview. </w:t>
      </w:r>
      <w:r w:rsidRPr="005B160A">
        <w:rPr>
          <w:rStyle w:val="StyleUnderline"/>
        </w:rPr>
        <w:t>5. Crucially, Trump has accelerated a long-term trend, prodding tens of millions of Americans to further lose faith in basic institutions of American government.</w:t>
      </w:r>
      <w:r>
        <w:t xml:space="preserve"> Any experts in federal agencies are now the “deep state.” </w:t>
      </w:r>
      <w:r w:rsidRPr="005B160A">
        <w:rPr>
          <w:rStyle w:val="StyleUnderline"/>
        </w:rPr>
        <w:t>Trump’s team has begun suggesting that the nonpartisan, independent Congressional Budget Office — a trusted authority for Democrats and Republicans since 1974 — is simply a group of hacks.</w:t>
      </w:r>
      <w:r>
        <w:t xml:space="preserve"> There is virtually no authority trusted by both Democrats and Republicans anymore. Instead, </w:t>
      </w:r>
      <w:r w:rsidRPr="005B160A">
        <w:rPr>
          <w:rStyle w:val="StyleUnderline"/>
        </w:rPr>
        <w:t>the opposing sides are all too inclined to view government as captured by evil partisans rather than disagreeing patriots.</w:t>
      </w:r>
      <w:r>
        <w:t xml:space="preserve"> Rep. Steve King (R-Iowa) made this view explicit, recently calling for a “purge” of leftists from government in an astonishingly totalitarian tweet. Public trust is part of the lifeblood of democracy, and it is draining faster than ever</w:t>
      </w:r>
      <w:r w:rsidRPr="005B160A">
        <w:rPr>
          <w:rStyle w:val="StyleUnderline"/>
        </w:rPr>
        <w:t>. 6. Finally, Trump has attacked a cornerstone of every democracy: the free press. He has called legitimate media organizations “fake news” no fewer than 22 times on Twitter in the first 50 days — and many more times in speeches. Worse, Trump called the press the “enemy of the American People,” language that echoes Mao and Stalin rather than Ronald Reagan or John F. Kennedy. Trump only views the press as a legitimate player in American democracy insofar as it is willing to affirm his narrative</w:t>
      </w:r>
      <w:r>
        <w:t xml:space="preserve">. To Trump, negative polls are fake. Unfortunately, his attacks are working. A recent Quinnipiac poll showed that 81 percent of Republicans agree that the media is “the enemy of the American people.” Eighty-six percent of Republicans trust Trump to tell the truth rather than the media (up from 78 percent just two weeks earlier). </w:t>
      </w:r>
      <w:r w:rsidRPr="005B160A">
        <w:rPr>
          <w:rStyle w:val="Emphasis"/>
        </w:rPr>
        <w:t xml:space="preserve">Throughout history, the blurring of the line between fact and fiction has been a critical precursor to the breakdown of democracy and the creeping advance of authoritarianism. </w:t>
      </w:r>
    </w:p>
    <w:p w:rsidR="00E278F6" w:rsidRDefault="00E278F6" w:rsidP="00E278F6">
      <w:pPr>
        <w:pStyle w:val="Heading3"/>
      </w:pPr>
      <w:r>
        <w:lastRenderedPageBreak/>
        <w:t>No I/L: Economy</w:t>
      </w:r>
    </w:p>
    <w:p w:rsidR="00E278F6" w:rsidRPr="00607A1A" w:rsidRDefault="00E278F6" w:rsidP="00E278F6">
      <w:pPr>
        <w:pStyle w:val="Heading4"/>
      </w:pPr>
      <w:r>
        <w:t>The ban won’t have economic effect</w:t>
      </w:r>
    </w:p>
    <w:p w:rsidR="00E278F6" w:rsidRPr="00AF4132" w:rsidRDefault="00E278F6" w:rsidP="00E278F6">
      <w:r>
        <w:rPr>
          <w:rStyle w:val="Style13ptBold"/>
        </w:rPr>
        <w:t>Saraiva &amp; Jamrisko</w:t>
      </w:r>
      <w:r w:rsidRPr="00AF4132">
        <w:rPr>
          <w:rStyle w:val="Style13ptBold"/>
        </w:rPr>
        <w:t xml:space="preserve"> 2/</w:t>
      </w:r>
      <w:r>
        <w:rPr>
          <w:rStyle w:val="Style13ptBold"/>
        </w:rPr>
        <w:t>21</w:t>
      </w:r>
      <w:r w:rsidRPr="00AF4132">
        <w:rPr>
          <w:rStyle w:val="Style13ptBold"/>
        </w:rPr>
        <w:t xml:space="preserve"> </w:t>
      </w:r>
      <w:r w:rsidRPr="00AF4132">
        <w:t>(</w:t>
      </w:r>
      <w:r>
        <w:t>Catarina Saraiva</w:t>
      </w:r>
      <w:r w:rsidRPr="00AF4132">
        <w:t xml:space="preserve">, </w:t>
      </w:r>
      <w:r>
        <w:t>Bloomberg reporter, Michelle Jamrisko, Bloomberg economy reporter</w:t>
      </w:r>
      <w:r w:rsidRPr="00AF4132">
        <w:t>, “</w:t>
      </w:r>
      <w:r>
        <w:t>Trump’s Travel Ban Won’t Hit the US Economy, at Least This Year</w:t>
      </w:r>
      <w:r w:rsidRPr="00AF4132">
        <w:t xml:space="preserve">,” </w:t>
      </w:r>
      <w:r>
        <w:t>Bloomberg</w:t>
      </w:r>
      <w:r w:rsidRPr="00AF4132">
        <w:t xml:space="preserve">, </w:t>
      </w:r>
      <w:hyperlink r:id="rId150" w:history="1">
        <w:r w:rsidRPr="00EE64B2">
          <w:rPr>
            <w:rStyle w:val="Hyperlink"/>
          </w:rPr>
          <w:t>https://www.bloomberg.com/news/articles/2017-02-21/trump-s-travel-ban-won-t-hit-the-u-s-economy-at-least-this-year</w:t>
        </w:r>
      </w:hyperlink>
      <w:r>
        <w:t xml:space="preserve">) </w:t>
      </w:r>
      <w:r w:rsidRPr="00AF4132">
        <w:t>JZ</w:t>
      </w:r>
    </w:p>
    <w:p w:rsidR="00E278F6" w:rsidRDefault="00E278F6" w:rsidP="00E278F6">
      <w:pPr>
        <w:rPr>
          <w:rStyle w:val="StyleUnderline"/>
        </w:rPr>
      </w:pPr>
      <w:r w:rsidRPr="00607A1A">
        <w:rPr>
          <w:rStyle w:val="StyleUnderline"/>
        </w:rPr>
        <w:t>Two-thirds of economists surveyed by Bloomberg said the ban, which has for the moment been temporarily suspended by the courts, will have "little to no effect" on 2017 gross domestic product. Nine said it would have a moderately negative impact and only one said it would have a significantly negative effect.</w:t>
      </w:r>
      <w:r>
        <w:t xml:space="preserve"> Trump issued the executive order on Jan. 27, temporarily banning immigration from seven Muslim-majority countries and blocking for 120 days all refugees in a bid to keep potential terrorists from entering the U.S. Many of the economists surveyed simply don't see the ban "sticking," in the words of Mikhail Melnik from Kennesaw State University in Georgia. The ban already has been put through the judicial wringer, having been granted a temporary delay by a judge in Seattle earlier this month and facing several other lawsuits around the country. Trump said Feb. 16 that a new order will be issued this week, tailored to address the objections of the federal appeals court that upheld the Seattle decision. The new order will almost certainly trigger a fresh round of legal challenges and the legality of the ban is expected to ultimately be decided by the Supreme Court. "It is doubtful that the ban will stick," Melnik said. "</w:t>
      </w:r>
      <w:r w:rsidRPr="00607A1A">
        <w:rPr>
          <w:rStyle w:val="StyleUnderline"/>
        </w:rPr>
        <w:t>But if it does, it will have a rather limited economic impact."</w:t>
      </w:r>
    </w:p>
    <w:p w:rsidR="00E278F6" w:rsidRDefault="00E278F6" w:rsidP="00E278F6">
      <w:pPr>
        <w:pStyle w:val="Heading4"/>
      </w:pPr>
      <w:r>
        <w:t>Travel ban won’t have an effect on the economy</w:t>
      </w:r>
    </w:p>
    <w:p w:rsidR="00E278F6" w:rsidRDefault="00E278F6" w:rsidP="00E278F6">
      <w:r>
        <w:rPr>
          <w:rStyle w:val="Style13ptBold"/>
        </w:rPr>
        <w:t>Stannard 3/20</w:t>
      </w:r>
      <w:r w:rsidRPr="00AF4132">
        <w:rPr>
          <w:rStyle w:val="Style13ptBold"/>
        </w:rPr>
        <w:t xml:space="preserve"> </w:t>
      </w:r>
      <w:r w:rsidRPr="00AF4132">
        <w:t>(</w:t>
      </w:r>
      <w:r>
        <w:t>James Stannard</w:t>
      </w:r>
      <w:r w:rsidRPr="00AF4132">
        <w:t xml:space="preserve">, </w:t>
      </w:r>
      <w:r>
        <w:t>contributor to World Finance</w:t>
      </w:r>
      <w:r w:rsidRPr="00AF4132">
        <w:t>, “</w:t>
      </w:r>
      <w:r>
        <w:t>Trump’s travel ban won’t ruin the US economy,” World Finance</w:t>
      </w:r>
      <w:r w:rsidRPr="00AF4132">
        <w:t xml:space="preserve">, </w:t>
      </w:r>
      <w:r w:rsidRPr="00F82A58">
        <w:t>https://www.worldfinance.com/infrastructure-investment/government-policy/trumps-travel-ban-wont-ruin-the-us-economy</w:t>
      </w:r>
      <w:r>
        <w:t xml:space="preserve">) </w:t>
      </w:r>
      <w:r w:rsidRPr="00AF4132">
        <w:t>JZ</w:t>
      </w:r>
    </w:p>
    <w:p w:rsidR="00E278F6" w:rsidRDefault="00E278F6" w:rsidP="00E278F6">
      <w:pPr>
        <w:rPr>
          <w:sz w:val="16"/>
        </w:rPr>
      </w:pPr>
      <w:r w:rsidRPr="00843B36">
        <w:rPr>
          <w:sz w:val="16"/>
        </w:rPr>
        <w:t xml:space="preserve">The least convincing of the aforementioned arguments is the idea a trade war would have a devastating impact on the US economy. Simply put, </w:t>
      </w:r>
      <w:r w:rsidRPr="00843B36">
        <w:rPr>
          <w:rStyle w:val="StyleUnderline"/>
        </w:rPr>
        <w:t>the US would hardly feel any negative effects as a result; the six banned states account for less than 0.5 percent of US trade in goods each year.</w:t>
      </w:r>
      <w:r w:rsidRPr="00843B36">
        <w:rPr>
          <w:sz w:val="16"/>
        </w:rPr>
        <w:t xml:space="preserve"> Professor Dhillon said: “The only way that this is going to create a huge problem for trade would be if other Muslim countries, in solidarity with these countries, decided to do something all together. “You have OPEC as an example… but of course this depends on how important crude oil is to the US economy right now.” </w:t>
      </w:r>
      <w:r w:rsidRPr="00843B36">
        <w:rPr>
          <w:rStyle w:val="StyleUnderline"/>
        </w:rPr>
        <w:t xml:space="preserve">Fears for the future of US tourism, meanwhile, do have sturdier statistical foundations. Nevertheless, the travel ban itself may not be the only cause of the dips reported by Hopper and Forward Keys. </w:t>
      </w:r>
      <w:r w:rsidRPr="00843B36">
        <w:rPr>
          <w:sz w:val="16"/>
        </w:rPr>
        <w:t xml:space="preserve">For example, Steve Blackburn of the North America Travel Service said his company experienced a similar, albeit smaller, dip in the same January-February time frame. Blackburn said while “one or two clients” have made “a handful of negative comments” regarding Trump, </w:t>
      </w:r>
      <w:r w:rsidRPr="00843B36">
        <w:rPr>
          <w:rStyle w:val="StyleUnderline"/>
        </w:rPr>
        <w:t>holidaymakers might be deterred by other factors instead, “such as the dollar against sterling rate of exchange”.</w:t>
      </w:r>
      <w:r w:rsidRPr="00843B36">
        <w:rPr>
          <w:sz w:val="16"/>
        </w:rPr>
        <w:t xml:space="preserve"> In his view, the ban has not “directly affected” his business at all, but did concede this may not be the case everywhere. Protests against Trump’s travel ban have extended around the world On the other hand, the brain drain argument is not without merit; it only takes one genius, from anywhere, to change the world. This led Google to publicly condemn any measures that “create barriers to bringing great talent to the US”. Nevertheless, </w:t>
      </w:r>
      <w:r w:rsidRPr="00843B36">
        <w:rPr>
          <w:rStyle w:val="StyleUnderline"/>
        </w:rPr>
        <w:t>a major hole in the brain drain argument is the fact the ban would only cause aggregate workforce skill levels to decline very slightly. This is because the barrier that it builds is very minor in the grand scheme of things; in 2015, the six banned countries constituted less than 3 percent of total US legal immigration. To put this in perspective, India’s contribution was double that and Mexico’s five times as much.</w:t>
      </w:r>
      <w:r w:rsidRPr="00843B36">
        <w:rPr>
          <w:sz w:val="16"/>
        </w:rPr>
        <w:t xml:space="preserve"> India’s technology institutes are also a key reason for the country’s citizens getting 70 percent of the 85,000 H-1B work visas issued by the US each year. Until Trump starts putting limits on the US’ major sources of immigration, neither Silicon Valley nor the wider economy has too much to worry about. “Few seem to be motivated by the fact the ban may restrict trade, tourism and talent… instead, they dislike its Islamophobic connotations” It could be argued the travel ban has already indirectly limited high-skilled immigration. After all, it contributes to the US’ hostile image, which </w:t>
      </w:r>
      <w:r w:rsidRPr="00843B36">
        <w:rPr>
          <w:sz w:val="16"/>
        </w:rPr>
        <w:lastRenderedPageBreak/>
        <w:t xml:space="preserve">could discourage the smartest individuals in non-banned areas like Europe and India from moving to the US. But, as Professor Dhillon explained: “People don’t believe everything they read… America is still attractive and… the economic incentive is still there. It’s only when the scale of the kind of discrimination or racism increases a lot that people will be discouraged.” </w:t>
      </w:r>
      <w:r w:rsidRPr="00843B36">
        <w:rPr>
          <w:rStyle w:val="StyleUnderline"/>
        </w:rPr>
        <w:t>Although the ban will probably have a negative effect on the economy to some degree, it will most likely cause less damage than many people fear.</w:t>
      </w:r>
      <w:r w:rsidRPr="00843B36">
        <w:rPr>
          <w:sz w:val="16"/>
        </w:rPr>
        <w:t xml:space="preserve"> That said, while most economic arguments fail to hold much water, it is understandable why they have been made: opponents of the ban want to prove Trump wrong from every possible angle, especially socially and economically. Few seem motivated to oppose the ban simply for its possible restrictions to trade, tourism and talent. Instead, they rally against its Islamophobic connotations.</w:t>
      </w:r>
    </w:p>
    <w:p w:rsidR="00E278F6" w:rsidRDefault="00E278F6" w:rsidP="00E278F6">
      <w:pPr>
        <w:pStyle w:val="Heading4"/>
      </w:pPr>
      <w:r>
        <w:t xml:space="preserve">Travel ban doesn’t hurt the economy and protectionism thumps. </w:t>
      </w:r>
    </w:p>
    <w:p w:rsidR="00E278F6" w:rsidRPr="003A5759" w:rsidRDefault="00E278F6" w:rsidP="00E278F6">
      <w:pPr>
        <w:spacing w:after="0" w:line="240" w:lineRule="auto"/>
        <w:rPr>
          <w:rFonts w:ascii="Times" w:eastAsia="Times New Roman" w:hAnsi="Times"/>
          <w:sz w:val="16"/>
          <w:szCs w:val="16"/>
        </w:rPr>
      </w:pPr>
      <w:r w:rsidRPr="00341B5D">
        <w:rPr>
          <w:rStyle w:val="Style13ptBold"/>
        </w:rPr>
        <w:t>Saraiv</w:t>
      </w:r>
      <w:r>
        <w:rPr>
          <w:rStyle w:val="Style13ptBold"/>
        </w:rPr>
        <w:t xml:space="preserve">a 17 </w:t>
      </w:r>
      <w:r w:rsidRPr="003A5759">
        <w:rPr>
          <w:sz w:val="16"/>
          <w:szCs w:val="16"/>
        </w:rPr>
        <w:t xml:space="preserve">(Catarina, and Michelle Jamrisko. </w:t>
      </w:r>
      <w:r>
        <w:rPr>
          <w:sz w:val="16"/>
          <w:szCs w:val="16"/>
        </w:rPr>
        <w:t xml:space="preserve">Reporters @ Bloomberg. </w:t>
      </w:r>
      <w:r w:rsidRPr="003A5759">
        <w:rPr>
          <w:sz w:val="16"/>
          <w:szCs w:val="16"/>
        </w:rPr>
        <w:t>"Trump's Travel Ban Won't Hit the U.S. Economy, at Least This Year." Bloomberg.com. Bloomberg, 21 Feb. 2017. Web. 08 July 2017. &lt;https://www.bloomberg.com/news/articles/2017-02-21/trump-s-travel-ban-won-t-hit-the-u-s-economy-at-least-this-year&gt;.) DTL</w:t>
      </w:r>
    </w:p>
    <w:p w:rsidR="00E278F6" w:rsidRPr="00A34AC8" w:rsidRDefault="00E278F6" w:rsidP="00E278F6">
      <w:pPr>
        <w:rPr>
          <w:sz w:val="14"/>
        </w:rPr>
      </w:pPr>
      <w:r w:rsidRPr="00771B60">
        <w:rPr>
          <w:rStyle w:val="StyleUnderline"/>
        </w:rPr>
        <w:t>The U.S. economy should be able to weather President Donald Trump's temporary travel ban</w:t>
      </w:r>
      <w:r w:rsidRPr="00D02BC8">
        <w:rPr>
          <w:sz w:val="14"/>
        </w:rPr>
        <w:t>, economists say, though any broadening of immigration and visa restrictions could hurt the labor force and productivity</w:t>
      </w:r>
      <w:r w:rsidRPr="00771B60">
        <w:rPr>
          <w:rStyle w:val="StyleUnderline"/>
        </w:rPr>
        <w:t>. Two-thirds of economists surveyed by Bloomberg said the ban, which has for the moment been temporarily suspended by the courts, will have "little to no effect" on 2017 gross domestic product.</w:t>
      </w:r>
      <w:r w:rsidRPr="00D02BC8">
        <w:rPr>
          <w:sz w:val="14"/>
        </w:rPr>
        <w:t xml:space="preserve"> Nine said it would have a moderately negative impact and only one said it would have a significantly negative effect. Trump issued the executive order on Jan. 27, temporarily banning immigration from seven Muslim-majority countries and blocking for 120 days all </w:t>
      </w:r>
      <w:hyperlink r:id="rId151" w:tgtFrame="_blank" w:history="1">
        <w:r w:rsidRPr="00D02BC8">
          <w:rPr>
            <w:sz w:val="14"/>
          </w:rPr>
          <w:t>refugees</w:t>
        </w:r>
      </w:hyperlink>
      <w:r w:rsidRPr="00D02BC8">
        <w:rPr>
          <w:sz w:val="14"/>
        </w:rPr>
        <w:t xml:space="preserve"> in a bid to keep potential terrorists from entering the U.S. Many of the economists surveyed simply don't see the ban "sticking," in the words of Mikhail Melnik from Kennesaw State University in Georgia. The ban already has been put through the judicial wringer, having been granted a temporary delay by a judge in Seattle earlier this month and facing several other lawsuits around the country. Trump said Feb. 16 that a new order will be issued this week, </w:t>
      </w:r>
      <w:hyperlink r:id="rId152" w:tgtFrame="_blank" w:history="1">
        <w:r w:rsidRPr="00D02BC8">
          <w:rPr>
            <w:sz w:val="14"/>
          </w:rPr>
          <w:t>tailored</w:t>
        </w:r>
      </w:hyperlink>
      <w:r w:rsidRPr="00D02BC8">
        <w:rPr>
          <w:sz w:val="14"/>
        </w:rPr>
        <w:t xml:space="preserve"> to address the objections of the federal appeals court that upheld the Seattle decision</w:t>
      </w:r>
      <w:r w:rsidRPr="00771B60">
        <w:rPr>
          <w:rStyle w:val="StyleUnderline"/>
        </w:rPr>
        <w:t xml:space="preserve">. The new order will almost certainly trigger a fresh round of legal challenges and the legality of the ban is expected to ultimately be decided by the Supreme Court. "It is doubtful that the ban will stick," Melnik said. "But if it does, </w:t>
      </w:r>
      <w:r w:rsidRPr="00771B60">
        <w:rPr>
          <w:rStyle w:val="Emphasis"/>
        </w:rPr>
        <w:t>it will have a rather limited economic impact.</w:t>
      </w:r>
      <w:r w:rsidRPr="00771B60">
        <w:rPr>
          <w:rStyle w:val="StyleUnderline"/>
        </w:rPr>
        <w:t>"</w:t>
      </w:r>
      <w:r w:rsidRPr="00D02BC8">
        <w:rPr>
          <w:sz w:val="14"/>
        </w:rPr>
        <w:t xml:space="preserve"> Measuring the economic impact of the Trump administration's immigration policy promises to be a complicated and ongoing affair, particularly with the courts' suspension. In the meantime, many economists have tried to gauge potential impacts, including Brian Schaitkin of the Conference Board, who outlined the current role that immigrants targeted in Trump's order play in the U.S. economy. Schaitkin finds that the citizens from Iran, Iraq, Libya, Somalia, Sudan, Syria and Yemen who are banned for at least 90 days under the original order are a "small but disproportionately skilled and well-educated cohort," according to his Feb. 14 </w:t>
      </w:r>
      <w:hyperlink r:id="rId153" w:tgtFrame="_blank" w:tooltip="The Effect of President Trump’s Executive Order on the US Labor Market: A Primer" w:history="1">
        <w:r w:rsidRPr="00D02BC8">
          <w:rPr>
            <w:sz w:val="14"/>
          </w:rPr>
          <w:t>blog post</w:t>
        </w:r>
      </w:hyperlink>
      <w:r w:rsidRPr="00D02BC8">
        <w:rPr>
          <w:sz w:val="14"/>
        </w:rPr>
        <w:t>. Immigrants in the labor force from those countries are almost four times as likely as the average American to hold a Ph.D., and almost half have bachelor's degrees — compared with less than a third of the U.S. workforce, he wrote. While labor-market participants from those seven countries have a similar industry makeup as the overall workforce, they also play an outsize role in filling much-needed health-care jobs as the U.S. population ages, Schaitkin writes</w:t>
      </w:r>
      <w:r w:rsidRPr="00D02BC8">
        <w:rPr>
          <w:rStyle w:val="StyleUnderline"/>
        </w:rPr>
        <w:t>. What might more significantly impact the health of the U.S. economy is further restrictions of this kind on immigration.</w:t>
      </w:r>
      <w:r w:rsidRPr="00D02BC8">
        <w:rPr>
          <w:sz w:val="14"/>
        </w:rPr>
        <w:t xml:space="preserve"> "Of more concern is President Trump's apparent belief that protectionism can succeed," said Tom Fullerton, an economics professor at the University of Texas at El Paso. </w:t>
      </w:r>
      <w:r w:rsidRPr="00D02BC8">
        <w:rPr>
          <w:rStyle w:val="StyleUnderline"/>
        </w:rPr>
        <w:t>"Raising protectionist barriers and/or withdrawing from Nafta could easily cause a re-birth of stagflation due to ensuing supply chain disruptions." The</w:t>
      </w:r>
      <w:r w:rsidRPr="00D02BC8">
        <w:rPr>
          <w:sz w:val="14"/>
        </w:rPr>
        <w:t xml:space="preserve"> most important market news of the day. Get our markets daily newsletter. Top of Form Sign Up Bottom of Form Trump's order provisionally revoked about 60,000 visas and raised concern that the administration will implement further barriers to immigration. </w:t>
      </w:r>
      <w:r w:rsidRPr="00D02BC8">
        <w:rPr>
          <w:rStyle w:val="StyleUnderline"/>
        </w:rPr>
        <w:t xml:space="preserve">More longer-term restrictions mean the U.S. economy could suffer from a slide in workforce growth and productivity, thereby reducing U.S. potential growth — the economy's 'speed limit,' </w:t>
      </w:r>
      <w:r w:rsidRPr="00D02BC8">
        <w:rPr>
          <w:sz w:val="14"/>
        </w:rPr>
        <w:t xml:space="preserve">Daan Struyven, a Goldman Sachs economist, wrote in a Feb. 15 research note. In the absence of immigration, the level of the U.S. working-age population probably would fall by 0.2 percent per year between 2020 and 2030, based on Census projections, Struyven wrote. More efficient task specialization among immigrants, as well as a greater share of patent applications than with native-born Americans, means the loss of immigrants hurt productivity. In turn, the ban could further threaten potential growth that's already low at 1.75 percent for the coming years, the Goldman report estimates. </w:t>
      </w:r>
    </w:p>
    <w:p w:rsidR="00E278F6" w:rsidRDefault="00E278F6" w:rsidP="00E278F6">
      <w:pPr>
        <w:pStyle w:val="Heading4"/>
      </w:pPr>
      <w:r>
        <w:t>The travel ban doesn’t affect the tourist econ</w:t>
      </w:r>
    </w:p>
    <w:p w:rsidR="00E278F6" w:rsidRDefault="00E278F6" w:rsidP="00E278F6">
      <w:r w:rsidRPr="00610C88">
        <w:rPr>
          <w:rStyle w:val="Style13ptBold"/>
        </w:rPr>
        <w:t>Porter 7/6</w:t>
      </w:r>
      <w:r>
        <w:t xml:space="preserve"> (Tom Porter, 7-6-2017, "Tourism to the U.S. has risen despite Trump's travel ban," Newsweek, </w:t>
      </w:r>
      <w:hyperlink r:id="rId154" w:history="1">
        <w:r w:rsidRPr="00EB54BA">
          <w:rPr>
            <w:rStyle w:val="Hyperlink"/>
          </w:rPr>
          <w:t>http://www.newsweek.com/trump-travel-ban-tourism-us-632848</w:t>
        </w:r>
      </w:hyperlink>
      <w:r>
        <w:t>) JD</w:t>
      </w:r>
    </w:p>
    <w:p w:rsidR="00E278F6" w:rsidRPr="00D64452" w:rsidRDefault="00E278F6" w:rsidP="00E278F6">
      <w:pPr>
        <w:rPr>
          <w:sz w:val="16"/>
        </w:rPr>
      </w:pPr>
      <w:r w:rsidRPr="00610C88">
        <w:rPr>
          <w:u w:val="single"/>
        </w:rPr>
        <w:t>The number of visitors traveling to the U.S. has risen, despite concerns that Trump's hardline anti-immigrant policies could hurt U.S. tourism.</w:t>
      </w:r>
      <w:r>
        <w:rPr>
          <w:u w:val="single"/>
        </w:rPr>
        <w:t xml:space="preserve"> </w:t>
      </w:r>
      <w:r w:rsidRPr="00610C88">
        <w:rPr>
          <w:u w:val="single"/>
        </w:rPr>
        <w:t>The U.S. Travel Association said Wednesday that international travel to the country was 5.2 percent higher in May</w:t>
      </w:r>
      <w:r w:rsidRPr="00610C88">
        <w:rPr>
          <w:sz w:val="16"/>
        </w:rPr>
        <w:t xml:space="preserve"> this year than in the same month in 2016</w:t>
      </w:r>
      <w:r w:rsidRPr="00610C88">
        <w:rPr>
          <w:u w:val="single"/>
        </w:rPr>
        <w:t>, with foreign arrivals to the U.S. having increased 6.6 percent the previous month</w:t>
      </w:r>
      <w:r w:rsidRPr="00610C88">
        <w:rPr>
          <w:sz w:val="16"/>
        </w:rPr>
        <w:t xml:space="preserve">. The report produced by the association and Oxford Economics, comes amid concerns that Trump’s travel ban and anti-immigrant stance may hurt the U.S. tourism industry. Security measures have targeted flights to the U.S. from several Middle Eastern countries, with passengers banned from taking laptops and </w:t>
      </w:r>
      <w:r w:rsidRPr="00610C88">
        <w:rPr>
          <w:sz w:val="16"/>
        </w:rPr>
        <w:lastRenderedPageBreak/>
        <w:t xml:space="preserve">tablets onto flights as hand luggage. </w:t>
      </w:r>
      <w:r w:rsidRPr="00610C88">
        <w:rPr>
          <w:u w:val="single"/>
        </w:rPr>
        <w:t>“There is widespread talk of daunting challenges to the US travel market</w:t>
      </w:r>
      <w:r w:rsidRPr="00610C88">
        <w:rPr>
          <w:sz w:val="16"/>
        </w:rPr>
        <w:t>—perception of the country abroad is mentioned most, but the strong dollar and slowing global economy are ­factors as well—</w:t>
      </w:r>
      <w:r w:rsidRPr="00610C88">
        <w:rPr>
          <w:u w:val="single"/>
        </w:rPr>
        <w:t>yet the resilience of our sector continues to ­astound</w:t>
      </w:r>
      <w:r w:rsidRPr="00610C88">
        <w:rPr>
          <w:sz w:val="16"/>
        </w:rPr>
        <w:t xml:space="preserve">,” said U.S. Travel Association president and chief executive Roger Dow. “Tourism marketing efforts at the federal, state and local level undoubtedly deserve a large ­measure of credit, and policymakers need to be aware of the large dividends these programs are paying for economic activity, jobs and tax revenues,” he added. </w:t>
      </w:r>
      <w:r w:rsidRPr="00610C88">
        <w:rPr>
          <w:u w:val="single"/>
        </w:rPr>
        <w:t>The U.S. Travel Association expects travel to grow by about 1.8 percent until November,</w:t>
      </w:r>
      <w:r w:rsidRPr="00610C88">
        <w:rPr>
          <w:sz w:val="16"/>
        </w:rPr>
        <w:t xml:space="preserve"> but while growth in domestic travel bookings remains strong, a slowdown is expected later this year.</w:t>
      </w:r>
    </w:p>
    <w:p w:rsidR="00E278F6" w:rsidRPr="009068EB" w:rsidRDefault="00E278F6" w:rsidP="00E278F6">
      <w:pPr>
        <w:pStyle w:val="Heading3"/>
      </w:pPr>
      <w:r>
        <w:lastRenderedPageBreak/>
        <w:t>No I/L: Terrorism</w:t>
      </w:r>
    </w:p>
    <w:p w:rsidR="00E278F6" w:rsidRDefault="00E278F6" w:rsidP="00E278F6">
      <w:pPr>
        <w:pStyle w:val="Heading4"/>
      </w:pPr>
      <w:r>
        <w:t>Trumps ban is put in place to prevent terrorism</w:t>
      </w:r>
    </w:p>
    <w:p w:rsidR="00E278F6" w:rsidRDefault="00E278F6" w:rsidP="00E278F6">
      <w:r w:rsidRPr="00E45018">
        <w:rPr>
          <w:rStyle w:val="Style13ptBold"/>
        </w:rPr>
        <w:t>Chumley 5/15</w:t>
      </w:r>
      <w:r>
        <w:t xml:space="preserve"> (Cheryl K. Chumley, 5-15-2017, "Trump travel ban: It’s not the Muslims. It’s the terrorists," Washington Times, </w:t>
      </w:r>
      <w:hyperlink r:id="rId155" w:history="1">
        <w:r w:rsidRPr="00EB54BA">
          <w:rPr>
            <w:rStyle w:val="Hyperlink"/>
          </w:rPr>
          <w:t>http://www.washingtontimes.com/news/2017/may/16/trump-travel-ban-its-not-muslims-its-terrorists/</w:t>
        </w:r>
      </w:hyperlink>
      <w:r>
        <w:t>) JD</w:t>
      </w:r>
    </w:p>
    <w:p w:rsidR="00E278F6" w:rsidRPr="00E45018" w:rsidRDefault="00E278F6" w:rsidP="00E278F6">
      <w:pPr>
        <w:rPr>
          <w:sz w:val="16"/>
        </w:rPr>
      </w:pPr>
      <w:r w:rsidRPr="00E45018">
        <w:rPr>
          <w:sz w:val="16"/>
        </w:rPr>
        <w:t xml:space="preserve">Once again, </w:t>
      </w:r>
      <w:r w:rsidRPr="00E45018">
        <w:rPr>
          <w:u w:val="single"/>
        </w:rPr>
        <w:t>judges listening to the latest challenge to President Donald Trump’s travel ban focused on whether the order unconstitutionally discriminates against Muslims.</w:t>
      </w:r>
      <w:r w:rsidRPr="00E45018">
        <w:rPr>
          <w:sz w:val="16"/>
        </w:rPr>
        <w:t xml:space="preserve"> What a crock. </w:t>
      </w:r>
      <w:r w:rsidRPr="00E45018">
        <w:rPr>
          <w:u w:val="single"/>
        </w:rPr>
        <w:t>The left, for some odd reason, has a thing for terrorists</w:t>
      </w:r>
      <w:r w:rsidRPr="00E45018">
        <w:rPr>
          <w:sz w:val="16"/>
        </w:rPr>
        <w:t xml:space="preserve">. Or for open borders. Or both. </w:t>
      </w:r>
      <w:r w:rsidRPr="00E45018">
        <w:rPr>
          <w:u w:val="single"/>
        </w:rPr>
        <w:t>How can it be discriminatory to want to keep out citizens of countries that are known hot spots for terror</w:t>
      </w:r>
      <w:r w:rsidRPr="00E45018">
        <w:rPr>
          <w:sz w:val="16"/>
        </w:rPr>
        <w:t xml:space="preserve">? That these countries happen to be mostly Muslim isn’t Trump’s choosing. </w:t>
      </w:r>
      <w:r w:rsidRPr="00E45018">
        <w:rPr>
          <w:u w:val="single"/>
        </w:rPr>
        <w:t>If he wanted to keep out the Muslims, as the left likes to intone, he would’ve included India among the list of affected countries.</w:t>
      </w:r>
      <w:r>
        <w:rPr>
          <w:u w:val="single"/>
        </w:rPr>
        <w:t xml:space="preserve"> </w:t>
      </w:r>
      <w:r w:rsidRPr="00E45018">
        <w:rPr>
          <w:sz w:val="16"/>
        </w:rPr>
        <w:t xml:space="preserve">But the order — </w:t>
      </w:r>
      <w:r w:rsidRPr="00E45018">
        <w:rPr>
          <w:u w:val="single"/>
        </w:rPr>
        <w:t>neither Trump’s first, nor his now-challenged revised second — mention religion.</w:t>
      </w:r>
      <w:r>
        <w:rPr>
          <w:u w:val="single"/>
        </w:rPr>
        <w:t xml:space="preserve"> </w:t>
      </w:r>
      <w:r w:rsidRPr="00E45018">
        <w:rPr>
          <w:sz w:val="16"/>
        </w:rPr>
        <w:t xml:space="preserve">The three-judge panel of the 9th Circuit Court of Appeals, predictably enough, given the liberal leanings of that court, honed right in on the Muslim angle, though, while hearing arguments from executive order opponents — opponents that include civil rights groups and the state of Hawaii. And judges and opponents did so by going back in time and picking selective statements made by Trump on the campaign trail. As CNBC reported, 9th Circuit Judge Richard Paez said that many of Trump’s remarks about banning Muslims from America came “during the midst of a highly contentious campaign.” So, he wondered, how much weight should they be given? Well, how about little-to-none? Better would be for a judge, as a gate guard of the Constitution, to give weight to the actual document before him for constitutional consideration. Why go back in time? But Hawaii’s Neal Katyal, an attorney opposing the ban, responded with this, CNBC reported: “The government has not engaged in mass, dragnet exclusions in the past 50 years. This is something new and unusual in which you’re saying this whole class of people, some of whom are dangerous, we can ban them all.” </w:t>
      </w:r>
      <w:r w:rsidRPr="00E45018">
        <w:rPr>
          <w:u w:val="single"/>
        </w:rPr>
        <w:t>This is such a gross mischaracterization of Trump’s executive order</w:t>
      </w:r>
      <w:r w:rsidRPr="00E45018">
        <w:rPr>
          <w:sz w:val="16"/>
        </w:rPr>
        <w:t xml:space="preserve">. </w:t>
      </w:r>
      <w:r w:rsidRPr="00E45018">
        <w:rPr>
          <w:u w:val="single"/>
        </w:rPr>
        <w:t>The order simply names nations that have already been identified by the federal government as terror hot spots</w:t>
      </w:r>
      <w:r w:rsidRPr="00E45018">
        <w:rPr>
          <w:sz w:val="16"/>
        </w:rPr>
        <w:t xml:space="preserve"> — </w:t>
      </w:r>
      <w:r w:rsidRPr="00E45018">
        <w:rPr>
          <w:b/>
          <w:u w:val="single"/>
        </w:rPr>
        <w:t>by even the Barack Obama White House as breeding grounds for terror</w:t>
      </w:r>
      <w:r w:rsidRPr="00E45018">
        <w:rPr>
          <w:sz w:val="16"/>
        </w:rPr>
        <w:t xml:space="preserve">. And then it takes that information and packages it as a temporary travel ban — a 90 day temporary travel ban — on people trying to come to America from those countries. The order further puts a halt to refugees entering the country as well. </w:t>
      </w:r>
      <w:r w:rsidRPr="00E45018">
        <w:rPr>
          <w:u w:val="single"/>
        </w:rPr>
        <w:t>But the bans are temporary, aimed only at allowing U.S. immigration agencies an opportunity to catch up with border issues to better watch who’s coming in, and whether they mean to come to do harm to American citizens.</w:t>
      </w:r>
      <w:r>
        <w:rPr>
          <w:u w:val="single"/>
        </w:rPr>
        <w:t xml:space="preserve"> </w:t>
      </w:r>
      <w:r w:rsidRPr="00E45018">
        <w:rPr>
          <w:u w:val="single"/>
        </w:rPr>
        <w:t>It’s common-sense national security.</w:t>
      </w:r>
      <w:r>
        <w:rPr>
          <w:u w:val="single"/>
        </w:rPr>
        <w:t xml:space="preserve"> </w:t>
      </w:r>
      <w:r w:rsidRPr="00E45018">
        <w:rPr>
          <w:sz w:val="16"/>
        </w:rPr>
        <w:t xml:space="preserve">But the panel of judges who heard this latest challenge is made up entirely of Bill Clinton appointees. Meanwhile, the whole argument of the opposition has been to point to Trump’s campaign rhetoric as proof positive of his executive order’s inherent racism. Judges aren’t looking at the merits of the order, the text of the document. They’re reviewing the past campaign statements of the president and trying to peer into his heart to determine true intent. This isn’t just a shot to common sense. It’s a dangerous trend of judicial activism. If </w:t>
      </w:r>
      <w:r w:rsidRPr="00E45018">
        <w:rPr>
          <w:u w:val="single"/>
        </w:rPr>
        <w:t>judges are allowed to overlook what’s in front of them in paper form and instead, base constitutional decisions on what’s been said in the past, then it won’t be long before our entire court system becomes little more than a sham.</w:t>
      </w:r>
    </w:p>
    <w:p w:rsidR="00E278F6" w:rsidRDefault="00E278F6" w:rsidP="00E278F6">
      <w:pPr>
        <w:pStyle w:val="Heading4"/>
      </w:pPr>
      <w:r>
        <w:t>The claims about the lack of terrorist attacks are wrong</w:t>
      </w:r>
    </w:p>
    <w:p w:rsidR="00E278F6" w:rsidRDefault="00E278F6" w:rsidP="00E278F6">
      <w:r w:rsidRPr="003147AC">
        <w:rPr>
          <w:rStyle w:val="Style13ptBold"/>
        </w:rPr>
        <w:t>Sherlock 17</w:t>
      </w:r>
      <w:r>
        <w:t xml:space="preserve"> (Ruth Sherlock, Washington Dc Nick Allen Chiara Palazzo, 7 FEBRUARY 2017, "White House releases list of 78 attacks after Donald Trump accuses media of 'under reporting' terrorist incidents," Telegraph, </w:t>
      </w:r>
      <w:hyperlink r:id="rId156" w:history="1">
        <w:r w:rsidRPr="00EB54BA">
          <w:rPr>
            <w:rStyle w:val="Hyperlink"/>
          </w:rPr>
          <w:t>http://www.telegraph.co.uk/news/2017/02/06/white-house-prepares-response-blocking-travel-ban-states-warn/</w:t>
        </w:r>
      </w:hyperlink>
      <w:r>
        <w:t>) JD</w:t>
      </w:r>
    </w:p>
    <w:p w:rsidR="00E278F6" w:rsidRDefault="00E278F6" w:rsidP="00E278F6">
      <w:pPr>
        <w:rPr>
          <w:u w:val="single"/>
        </w:rPr>
      </w:pPr>
      <w:r w:rsidRPr="007D38F8">
        <w:rPr>
          <w:u w:val="single"/>
        </w:rPr>
        <w:t>The White House released a list of 78 terror attacks around the world on Monday, saying</w:t>
      </w:r>
      <w:r>
        <w:rPr>
          <w:u w:val="single"/>
        </w:rPr>
        <w:t xml:space="preserve"> </w:t>
      </w:r>
      <w:r w:rsidRPr="007D38F8">
        <w:rPr>
          <w:u w:val="single"/>
        </w:rPr>
        <w:t>most of them did not get sufficient attention from the media.</w:t>
      </w:r>
      <w:r>
        <w:rPr>
          <w:u w:val="single"/>
        </w:rPr>
        <w:t xml:space="preserve"> </w:t>
      </w:r>
      <w:r w:rsidRPr="003147AC">
        <w:rPr>
          <w:sz w:val="16"/>
        </w:rPr>
        <w:t>The release came after President Donald Trump appeared to accuse the media of covering up terrorist attacks by not reporting them. "You’ve seen what happened in Paris and Nice. All over Europe it's happening," the president told military commanders at Central Command. "</w:t>
      </w:r>
      <w:r w:rsidRPr="007D38F8">
        <w:rPr>
          <w:u w:val="single"/>
        </w:rPr>
        <w:t>It’s gotten to a point where it's not even being reported</w:t>
      </w:r>
      <w:r w:rsidRPr="003147AC">
        <w:rPr>
          <w:sz w:val="16"/>
        </w:rPr>
        <w:t xml:space="preserve">. And in many cases the very, very dishonest press doesn’t want to report it. They have their reasons, and you understand that.” Mr Trump offered no evidence for the claim. </w:t>
      </w:r>
      <w:r w:rsidRPr="007D38F8">
        <w:rPr>
          <w:u w:val="single"/>
        </w:rPr>
        <w:t>Sean Spicer, Mr Trump's spokesman, later said the president was accusing the media of "under reporting" rather than not reporting terrorist attacks.</w:t>
      </w:r>
      <w:r>
        <w:rPr>
          <w:u w:val="single"/>
        </w:rPr>
        <w:t xml:space="preserve"> </w:t>
      </w:r>
      <w:r w:rsidRPr="003147AC">
        <w:rPr>
          <w:sz w:val="16"/>
        </w:rPr>
        <w:t xml:space="preserve">Before issuing the list, he said: "There’s </w:t>
      </w:r>
      <w:r w:rsidRPr="003147AC">
        <w:rPr>
          <w:sz w:val="16"/>
        </w:rPr>
        <w:lastRenderedPageBreak/>
        <w:t xml:space="preserve">several instances. There’s a lot of instances that have occurred where I don’t think they've gotten the coverage it deserved. </w:t>
      </w:r>
      <w:r w:rsidRPr="007D38F8">
        <w:rPr>
          <w:u w:val="single"/>
        </w:rPr>
        <w:t>"Protest gets blown out of the water and yet an attack or a foiled attack doesn't necessarily get the same coverage."</w:t>
      </w:r>
      <w:r>
        <w:rPr>
          <w:u w:val="single"/>
        </w:rPr>
        <w:t xml:space="preserve"> </w:t>
      </w:r>
      <w:r w:rsidRPr="003147AC">
        <w:rPr>
          <w:sz w:val="16"/>
        </w:rPr>
        <w:t>The list includes incidents like a truck massacre in Nice that killed dozens and received widespread attention, as well as less high-profile incidents in which nobody was killed. One of the listed incidents was the fatal stabbing of British tourist Mia Ayliffe-Chung in Australia in August 2016, which Queensland Police specifically determined to be a murder case rather than a terrorist attack. "</w:t>
      </w:r>
      <w:r w:rsidRPr="003147AC">
        <w:rPr>
          <w:u w:val="single"/>
        </w:rPr>
        <w:t>Networks are not devoting to each of them the same level of coverage they once did</w:t>
      </w:r>
      <w:r w:rsidRPr="003147AC">
        <w:rPr>
          <w:sz w:val="16"/>
        </w:rPr>
        <w:t xml:space="preserve">," a White House official said. </w:t>
      </w:r>
      <w:r w:rsidRPr="003147AC">
        <w:rPr>
          <w:u w:val="single"/>
        </w:rPr>
        <w:t>"This cannot be allowed to become the 'new normal.'"</w:t>
      </w:r>
    </w:p>
    <w:p w:rsidR="00E278F6" w:rsidRDefault="00E278F6" w:rsidP="00E278F6">
      <w:pPr>
        <w:pStyle w:val="Heading3"/>
      </w:pPr>
      <w:r>
        <w:lastRenderedPageBreak/>
        <w:t>Limited Travel Ban Fails- Terrorism</w:t>
      </w:r>
    </w:p>
    <w:p w:rsidR="00E278F6" w:rsidRDefault="00E278F6" w:rsidP="00E278F6">
      <w:pPr>
        <w:pStyle w:val="Heading4"/>
      </w:pPr>
      <w:r>
        <w:t>The limited travel ban triggers terrorism- it’s inevitable</w:t>
      </w:r>
    </w:p>
    <w:p w:rsidR="00E278F6" w:rsidRPr="00471C61" w:rsidRDefault="00E278F6" w:rsidP="00E278F6">
      <w:r w:rsidRPr="00471C61">
        <w:rPr>
          <w:b/>
          <w:sz w:val="26"/>
          <w:szCs w:val="26"/>
        </w:rPr>
        <w:t>Joseph 6/26</w:t>
      </w:r>
      <w:r>
        <w:t xml:space="preserve"> (2017, Cameron, Reporter for New York Daily News, “Supreme Court lets part of President Trump's travel ban go into effect”, New York Daily News, </w:t>
      </w:r>
      <w:hyperlink r:id="rId157" w:history="1">
        <w:r w:rsidRPr="00207533">
          <w:rPr>
            <w:rStyle w:val="Hyperlink"/>
          </w:rPr>
          <w:t>http://www.nydailynews.com/news/politics/supreme-court-lets-part-trump-travel-ban-effect-article-1.3278530</w:t>
        </w:r>
      </w:hyperlink>
      <w:r>
        <w:t>) MFE</w:t>
      </w:r>
    </w:p>
    <w:p w:rsidR="00E278F6" w:rsidRDefault="00E278F6" w:rsidP="00E278F6">
      <w:pPr>
        <w:rPr>
          <w:sz w:val="14"/>
        </w:rPr>
      </w:pPr>
      <w:r w:rsidRPr="00471C61">
        <w:rPr>
          <w:sz w:val="14"/>
        </w:rPr>
        <w:t xml:space="preserve">“We have seen far too often in recent months that the threat to our national security is real and becoming increasingly dangerous. </w:t>
      </w:r>
      <w:r w:rsidRPr="00471C61">
        <w:rPr>
          <w:u w:val="single"/>
        </w:rPr>
        <w:t>Groups like ISIS and Al Qaeda seek to sow chaos and destruction</w:t>
      </w:r>
      <w:r w:rsidRPr="00471C61">
        <w:rPr>
          <w:sz w:val="14"/>
        </w:rPr>
        <w:t xml:space="preserve"> in our country, and often operate from war-torn and failed countries while leading their global terror network. It is crucial that we properly vet those seeking to come to America from these locations, and failing to do so puts us all in danger,” Attorney General Jeff Sessions said in a statement. Refugee rights groups decried </w:t>
      </w:r>
      <w:r w:rsidRPr="00A34AC8">
        <w:rPr>
          <w:highlight w:val="cyan"/>
          <w:u w:val="single"/>
        </w:rPr>
        <w:t>the decision to let part of the ban go into place.</w:t>
      </w:r>
      <w:r w:rsidRPr="00471C61">
        <w:rPr>
          <w:sz w:val="14"/>
        </w:rPr>
        <w:t xml:space="preserve"> “</w:t>
      </w:r>
      <w:r w:rsidRPr="00A34AC8">
        <w:rPr>
          <w:highlight w:val="cyan"/>
          <w:u w:val="single"/>
        </w:rPr>
        <w:t>I</w:t>
      </w:r>
      <w:r w:rsidRPr="00471C61">
        <w:rPr>
          <w:u w:val="single"/>
        </w:rPr>
        <w:t>t’</w:t>
      </w:r>
      <w:r w:rsidRPr="00A34AC8">
        <w:rPr>
          <w:highlight w:val="cyan"/>
          <w:u w:val="single"/>
        </w:rPr>
        <w:t>s devastating to families and communities across the country</w:t>
      </w:r>
      <w:r w:rsidRPr="00471C61">
        <w:rPr>
          <w:sz w:val="14"/>
        </w:rPr>
        <w:t xml:space="preserve">,” said Tina Luongo, the attorney-in-charge of criminal practice at the Legal Aid Society. “Right now I </w:t>
      </w:r>
      <w:r w:rsidRPr="00471C61">
        <w:rPr>
          <w:u w:val="single"/>
        </w:rPr>
        <w:t xml:space="preserve">imagine </w:t>
      </w:r>
      <w:r w:rsidRPr="00A34AC8">
        <w:rPr>
          <w:highlight w:val="cyan"/>
          <w:u w:val="single"/>
        </w:rPr>
        <w:t xml:space="preserve">there is </w:t>
      </w:r>
      <w:r w:rsidRPr="00A34AC8">
        <w:rPr>
          <w:b/>
          <w:highlight w:val="cyan"/>
          <w:u w:val="single"/>
        </w:rPr>
        <w:t>enormous panic</w:t>
      </w:r>
      <w:r w:rsidRPr="00471C61">
        <w:rPr>
          <w:u w:val="single"/>
        </w:rPr>
        <w:t xml:space="preserve"> for family members here and abroad trying to figure out what this means</w:t>
      </w:r>
      <w:r w:rsidRPr="00471C61">
        <w:rPr>
          <w:sz w:val="14"/>
        </w:rPr>
        <w:t>. There’s real fear as to what will happen next.” Gorsuch's support for Trump travel ban is a telling decision Ahmed Al-Nasi, an official in Yemen’s Ministry of Expatriate Affairs, said he was disappointed by the Supreme Court’s action. “</w:t>
      </w:r>
      <w:r w:rsidRPr="00471C61">
        <w:rPr>
          <w:u w:val="single"/>
        </w:rPr>
        <w:t xml:space="preserve">We believe </w:t>
      </w:r>
      <w:r w:rsidRPr="00A34AC8">
        <w:rPr>
          <w:highlight w:val="cyan"/>
          <w:u w:val="single"/>
        </w:rPr>
        <w:t>it will not help in confronting terrorism</w:t>
      </w:r>
      <w:r w:rsidRPr="00471C61">
        <w:rPr>
          <w:u w:val="single"/>
        </w:rPr>
        <w:t xml:space="preserve"> and extremism, </w:t>
      </w:r>
      <w:r w:rsidRPr="00A34AC8">
        <w:rPr>
          <w:highlight w:val="cyan"/>
          <w:u w:val="single"/>
        </w:rPr>
        <w:t>but</w:t>
      </w:r>
      <w:r w:rsidRPr="00471C61">
        <w:rPr>
          <w:u w:val="single"/>
        </w:rPr>
        <w:t xml:space="preserve"> rather </w:t>
      </w:r>
      <w:r w:rsidRPr="00A34AC8">
        <w:rPr>
          <w:b/>
          <w:highlight w:val="cyan"/>
          <w:u w:val="single"/>
        </w:rPr>
        <w:t>will increase the feeling among the nationals of</w:t>
      </w:r>
      <w:r w:rsidRPr="00471C61">
        <w:rPr>
          <w:u w:val="single"/>
        </w:rPr>
        <w:t xml:space="preserve"> these </w:t>
      </w:r>
      <w:r w:rsidRPr="00A34AC8">
        <w:rPr>
          <w:b/>
          <w:highlight w:val="cyan"/>
          <w:u w:val="single"/>
        </w:rPr>
        <w:t>countries</w:t>
      </w:r>
      <w:r w:rsidRPr="00471C61">
        <w:rPr>
          <w:u w:val="single"/>
        </w:rPr>
        <w:t xml:space="preserve"> that they are all </w:t>
      </w:r>
      <w:r w:rsidRPr="00A34AC8">
        <w:rPr>
          <w:highlight w:val="cyan"/>
          <w:u w:val="single"/>
        </w:rPr>
        <w:t>being targeted, especially given that Yemen is an active partner of the United States in the war on terrorism and that there are joint operations against terrorist elements in Yemen</w:t>
      </w:r>
      <w:r w:rsidRPr="00471C61">
        <w:rPr>
          <w:sz w:val="14"/>
        </w:rPr>
        <w:t>,” he told Reuters.</w:t>
      </w:r>
    </w:p>
    <w:p w:rsidR="00E278F6" w:rsidRDefault="00E278F6" w:rsidP="00E278F6">
      <w:pPr>
        <w:pStyle w:val="Heading3"/>
      </w:pPr>
      <w:r>
        <w:lastRenderedPageBreak/>
        <w:t>Limited Travel Ban Fails: Structural Violence</w:t>
      </w:r>
    </w:p>
    <w:p w:rsidR="00E278F6" w:rsidRDefault="00E278F6" w:rsidP="00E278F6">
      <w:pPr>
        <w:pStyle w:val="Heading4"/>
      </w:pPr>
      <w:r>
        <w:t>The limited travel ban results in Islamophobic violence</w:t>
      </w:r>
    </w:p>
    <w:p w:rsidR="00E278F6" w:rsidRPr="00923384" w:rsidRDefault="00E278F6" w:rsidP="00E278F6">
      <w:r w:rsidRPr="00923384">
        <w:rPr>
          <w:b/>
          <w:sz w:val="26"/>
          <w:szCs w:val="26"/>
        </w:rPr>
        <w:t>AP 6/26</w:t>
      </w:r>
      <w:r>
        <w:t xml:space="preserve"> (2017, Associated Press is an accredited news source, “Opponents: Limited Travel Ban Still Stokes Islamophobia”, US News, </w:t>
      </w:r>
      <w:hyperlink r:id="rId158" w:history="1">
        <w:r w:rsidRPr="00207533">
          <w:rPr>
            <w:rStyle w:val="Hyperlink"/>
          </w:rPr>
          <w:t>https://www.usnews.com/news/best-states/minnesota/articles/2017-06-26/opponents-limited-travel-ban-still-stokes-islamophobia</w:t>
        </w:r>
      </w:hyperlink>
      <w:r>
        <w:t>) MFE</w:t>
      </w:r>
    </w:p>
    <w:p w:rsidR="00E278F6" w:rsidRDefault="00E278F6" w:rsidP="00E278F6">
      <w:pPr>
        <w:rPr>
          <w:u w:val="single"/>
        </w:rPr>
      </w:pPr>
      <w:r w:rsidRPr="00923384">
        <w:rPr>
          <w:sz w:val="14"/>
        </w:rPr>
        <w:t xml:space="preserve">Officials of the Minnesota chapter of the Council on American-Islamic Relations say </w:t>
      </w:r>
      <w:r w:rsidRPr="00A34AC8">
        <w:rPr>
          <w:b/>
          <w:highlight w:val="cyan"/>
          <w:u w:val="single"/>
        </w:rPr>
        <w:t>the limited travel ban allowed by the Supreme Court still stokes hatred of Muslims</w:t>
      </w:r>
      <w:r w:rsidRPr="00923384">
        <w:rPr>
          <w:sz w:val="14"/>
        </w:rPr>
        <w:t xml:space="preserve">. CAIR-MN executive director Jaylani Hussein says </w:t>
      </w:r>
      <w:r w:rsidRPr="00A34AC8">
        <w:rPr>
          <w:highlight w:val="cyan"/>
          <w:u w:val="single"/>
        </w:rPr>
        <w:t>Monday's decision "emboldens</w:t>
      </w:r>
      <w:r w:rsidRPr="00923384">
        <w:rPr>
          <w:u w:val="single"/>
        </w:rPr>
        <w:t>" what he calls the Trump administration's "</w:t>
      </w:r>
      <w:r w:rsidRPr="00A34AC8">
        <w:rPr>
          <w:highlight w:val="cyan"/>
          <w:u w:val="single"/>
        </w:rPr>
        <w:t>Islamophobic policies"</w:t>
      </w:r>
      <w:r>
        <w:rPr>
          <w:u w:val="single"/>
        </w:rPr>
        <w:t xml:space="preserve"> </w:t>
      </w:r>
      <w:r w:rsidRPr="00923384">
        <w:rPr>
          <w:u w:val="single"/>
        </w:rPr>
        <w:t>The Supreme Court is allowing the Trump administration to go forward with a limited version of its ban on travel from six mostly Muslim countries. The justices will hear full arguments in October</w:t>
      </w:r>
      <w:r w:rsidRPr="00923384">
        <w:rPr>
          <w:sz w:val="14"/>
        </w:rPr>
        <w:t xml:space="preserve">. CAIR-MN civil rights director Amir Malik (ah-MEER' MAL'-ick) says the limited ban might not have much effect in Minnesota, since it does not affect university students or immigrants with ties to the state. But Malik says </w:t>
      </w:r>
      <w:r w:rsidRPr="00923384">
        <w:rPr>
          <w:u w:val="single"/>
        </w:rPr>
        <w:t>it's disappointing for refugees who have been waiting for years to come to the United States.</w:t>
      </w:r>
    </w:p>
    <w:p w:rsidR="00E278F6" w:rsidRDefault="00E278F6" w:rsidP="00E278F6">
      <w:pPr>
        <w:pStyle w:val="Heading3"/>
      </w:pPr>
      <w:r>
        <w:lastRenderedPageBreak/>
        <w:t>Limited Travel Ban Fails: Economy</w:t>
      </w:r>
    </w:p>
    <w:p w:rsidR="00E278F6" w:rsidRDefault="00E278F6" w:rsidP="00E278F6">
      <w:pPr>
        <w:pStyle w:val="Heading4"/>
      </w:pPr>
      <w:r>
        <w:t>Even a partial travel ban hurts the economy- perception is key.</w:t>
      </w:r>
    </w:p>
    <w:p w:rsidR="00E278F6" w:rsidRPr="004A654F" w:rsidRDefault="00E278F6" w:rsidP="00E278F6">
      <w:pPr>
        <w:rPr>
          <w:sz w:val="16"/>
          <w:szCs w:val="16"/>
        </w:rPr>
      </w:pPr>
      <w:r w:rsidRPr="004A654F">
        <w:rPr>
          <w:rStyle w:val="Style13ptBold"/>
        </w:rPr>
        <w:t>Rios 17</w:t>
      </w:r>
      <w:r w:rsidRPr="003A5759">
        <w:t xml:space="preserve"> </w:t>
      </w:r>
      <w:r w:rsidRPr="004A654F">
        <w:rPr>
          <w:sz w:val="16"/>
          <w:szCs w:val="16"/>
        </w:rPr>
        <w:t>(</w:t>
      </w:r>
      <w:r>
        <w:rPr>
          <w:sz w:val="16"/>
          <w:szCs w:val="16"/>
        </w:rPr>
        <w:t>Simon. Reporter @ WBUR</w:t>
      </w:r>
      <w:r w:rsidRPr="004A654F">
        <w:rPr>
          <w:sz w:val="16"/>
          <w:szCs w:val="16"/>
        </w:rPr>
        <w:t>"'Need Some Clarity Soon': Anxieties Rise For Some After High Court Partially Revives Trump Travel Ban." WBUR 90.9. N.p., 27 June 2017. Web. 08 July 2017. &lt;http://www.wbur.org/news/2017/06/27/supreme-court-travel-ban-anxieties&gt;.) DTL</w:t>
      </w:r>
    </w:p>
    <w:p w:rsidR="00E278F6" w:rsidRPr="00D00AA8" w:rsidRDefault="00E278F6" w:rsidP="00E278F6">
      <w:pPr>
        <w:rPr>
          <w:sz w:val="14"/>
        </w:rPr>
      </w:pPr>
      <w:r w:rsidRPr="00D02BC8">
        <w:rPr>
          <w:rStyle w:val="StyleUnderline"/>
        </w:rPr>
        <w:t xml:space="preserve">Many refugees and immigrants from six majority-Muslim nations who have been looking to settle in Massachusetts — or any other part of the United States — have just two days to get here. That's after the Supreme Court on Monday revived </w:t>
      </w:r>
      <w:hyperlink r:id="rId159" w:tgtFrame="_blank" w:history="1">
        <w:r w:rsidRPr="00D02BC8">
          <w:rPr>
            <w:rStyle w:val="StyleUnderline"/>
          </w:rPr>
          <w:t>portions of President Trump's temporary travel ban</w:t>
        </w:r>
      </w:hyperlink>
      <w:r w:rsidRPr="00D02BC8">
        <w:rPr>
          <w:rStyle w:val="StyleUnderline"/>
        </w:rPr>
        <w:t>, at least until the full court reviews the ban in the fall.</w:t>
      </w:r>
      <w:r w:rsidRPr="00D02BC8">
        <w:rPr>
          <w:sz w:val="14"/>
        </w:rPr>
        <w:t xml:space="preserve"> Refugee advocates in Massachusetts say they are trying to figure out what to do next as the court said some people are exempt from the ban. But it is unclear just who qualifies as an exception. 'Immigrants Are Anxious' For Abdi Yusuf, there's a simple word that describes the feelings not just of his own Somali community, but of all immigrants: angst. "Of course they're anxious," Yusuf said. "Yeah, all immigrants are anxious. Absolutely. This is a departure from the U.S. tradition of welcoming refugees and immigrants." Yusuf is head of the Somali Development Corporation. It's an agency in Roxbury that helps resettle refugees from the small East African nation. Somali is one of the six mostly-Muslim nations — the others are Syria, Iran, Libya, Sudan and Yemen — whose citizens will now likely be blocked from entering the U.S. for 90 days. President Trump also wants to suspend the entire American refugee program for 120 days. Yusuf says it's hard to find answers for local Somalis worried about the fate of their relatives in refugee camps. "</w:t>
      </w:r>
      <w:r w:rsidRPr="00D02BC8">
        <w:rPr>
          <w:rStyle w:val="StyleUnderline"/>
        </w:rPr>
        <w:t xml:space="preserve">What can you say? You just have to wait and see and hope that Donald Trump will find whatever he's looking for," he said. What Trump says he's looking for are ways to improve the vetting process for those who want to enter the U.S. Lower courts </w:t>
      </w:r>
      <w:hyperlink r:id="rId160" w:tgtFrame="_blank" w:history="1">
        <w:r w:rsidRPr="00D02BC8">
          <w:rPr>
            <w:rStyle w:val="StyleUnderline"/>
          </w:rPr>
          <w:t>had blocked</w:t>
        </w:r>
      </w:hyperlink>
      <w:r w:rsidRPr="00D02BC8">
        <w:rPr>
          <w:rStyle w:val="StyleUnderline"/>
        </w:rPr>
        <w:t xml:space="preserve"> Trump's executive order earlier this year, but the Supreme Court is now allowing part of it to proceed with an important exemption:</w:t>
      </w:r>
      <w:r w:rsidRPr="00D02BC8">
        <w:rPr>
          <w:sz w:val="14"/>
        </w:rPr>
        <w:t xml:space="preserve"> those who already have a "relationship with a person or entity in the U.S</w:t>
      </w:r>
      <w:r w:rsidRPr="00D02BC8">
        <w:rPr>
          <w:rStyle w:val="StyleUnderline"/>
        </w:rPr>
        <w:t>." Some say the ban could hurt the Massachusetts economy.</w:t>
      </w:r>
      <w:r w:rsidRPr="00D02BC8">
        <w:rPr>
          <w:sz w:val="14"/>
        </w:rPr>
        <w:t xml:space="preserve"> But that's debatable. "It does affect Massachusetts because of the world-class universities and hospitals and corporations that are operating here," said Jessica Vaughan, with the Center for Immigration Studies, a Washington-based group that supports tighter controls on immigration. But she says the travel ban will provide greater benefits in the long run. "The reality is that when our immigration system becomes safe because we do better vetting, that's going to benefit the commonwealth of Massachusetts also," Vaughan argued. Ban Reinstatement Is 'Still Very Confusing' Some advocates for refugees say the American vetting process is among the strongest in the world. Jeffrey Thielman, of the International Institute of New England, is one of them. He spent much of Monday trying to figure out just who will be exempt from the travel ban. "I guess if you have a brother or a sister or a parent in the country, then maybe you're in," he said. "So it's still very confusing, and we're going to need some clarity soon." Thielman's group resettles hundreds of immigrants annually from countries including those under the temporary travel ban. He </w:t>
      </w:r>
      <w:r w:rsidRPr="00D02BC8">
        <w:rPr>
          <w:rStyle w:val="StyleUnderline"/>
        </w:rPr>
        <w:t>says the organization is hoping the relationship it has with refugees meets the standard set by the Supreme Court, but how that standard is interpreted is up to the Trump administration. Massachusetts takes in roughly 2,400 people each year, including refugees, asylum-seekers and human trafficking victims. The state Office for Refugees and Immigrants says that number is expected to decrease by about 25 percent in the coming fiscal year. "</w:t>
      </w:r>
      <w:r w:rsidRPr="00D02BC8">
        <w:rPr>
          <w:sz w:val="14"/>
        </w:rPr>
        <w:t>We're going to have fewer refugees than we've had in the past several years," Thielman said. "And that's going to be a sad thing, because we're a place that welcomes refugees. "</w:t>
      </w:r>
      <w:r w:rsidRPr="00D02BC8">
        <w:rPr>
          <w:rStyle w:val="StyleUnderline"/>
        </w:rPr>
        <w:t xml:space="preserve">And the refugees who come here get into the workforce pretty quickly, and they fill jobs that people need to have filled here." Thielman added that you can't grow the economy without immigration. Although the travel ban might not have much impact because of the small numbers, he says it sends a message that people aren't welcome. </w:t>
      </w:r>
      <w:r w:rsidRPr="00D02BC8">
        <w:rPr>
          <w:sz w:val="14"/>
        </w:rPr>
        <w:t>In the meantime, his group has just two days to respond before the ban goes into effect.</w:t>
      </w:r>
    </w:p>
    <w:p w:rsidR="00E278F6" w:rsidRDefault="00E278F6" w:rsidP="00E278F6">
      <w:pPr>
        <w:pStyle w:val="Heading3"/>
      </w:pPr>
      <w:r>
        <w:lastRenderedPageBreak/>
        <w:t>No Impact UQ</w:t>
      </w:r>
    </w:p>
    <w:p w:rsidR="00E278F6" w:rsidRDefault="00E278F6" w:rsidP="00E278F6">
      <w:pPr>
        <w:pStyle w:val="Heading4"/>
      </w:pPr>
      <w:r>
        <w:t>Impact non-UQ: travel industry already chilled by uncertainty over travel ban</w:t>
      </w:r>
    </w:p>
    <w:p w:rsidR="00E278F6" w:rsidRDefault="00E278F6" w:rsidP="00E278F6">
      <w:r>
        <w:rPr>
          <w:rStyle w:val="Style13ptBold"/>
        </w:rPr>
        <w:t>McCormick 2/23</w:t>
      </w:r>
      <w:r w:rsidRPr="00AF4132">
        <w:rPr>
          <w:rStyle w:val="Style13ptBold"/>
        </w:rPr>
        <w:t xml:space="preserve"> </w:t>
      </w:r>
      <w:r w:rsidRPr="00AF4132">
        <w:t>(</w:t>
      </w:r>
      <w:r>
        <w:t>Mike McCormick, director of the Global Business Travel Association</w:t>
      </w:r>
      <w:r w:rsidRPr="00AF4132">
        <w:t>, “</w:t>
      </w:r>
      <w:r>
        <w:t>Uncertainty over Travel Ban Puts Business Travel and the Economy at Risk</w:t>
      </w:r>
      <w:r w:rsidRPr="00AF4132">
        <w:t>,”</w:t>
      </w:r>
      <w:r>
        <w:t xml:space="preserve"> Global Business Travel Association</w:t>
      </w:r>
      <w:r w:rsidRPr="00AF4132">
        <w:t xml:space="preserve">, </w:t>
      </w:r>
      <w:r w:rsidRPr="00F82A58">
        <w:t>http://blog.gbta.org/2017/02/23/uncertainty-over-travel-ban-puts-business-travel-and-the-economy-at-risk/</w:t>
      </w:r>
      <w:r>
        <w:t xml:space="preserve">) </w:t>
      </w:r>
      <w:r w:rsidRPr="00AF4132">
        <w:t>JZ</w:t>
      </w:r>
    </w:p>
    <w:p w:rsidR="00E278F6" w:rsidRPr="00C979BE" w:rsidRDefault="00E278F6" w:rsidP="00E278F6">
      <w:r>
        <w:t xml:space="preserve">Earlier this month, GBTA released data showing the dramatic bottom line impact President Trump’s executive order banning travel to the United States from seven Muslim-majority countries has had on business travel. </w:t>
      </w:r>
      <w:r w:rsidRPr="001B2356">
        <w:rPr>
          <w:rStyle w:val="StyleUnderline"/>
        </w:rPr>
        <w:t>In the week following the ban, approximately $185 million in business travel bookings were lost as the uncertainty surrounding travel in general had a rippling effect on traveler confidence. Given that for every 1 percent impact on business travel spending annually, the United States gains or loses 71,000 jobs, nearly $5 billion in GDP, $3 billion in wages and $1.2 billion in tax collections, a loss in business travel also leaves a lasting negative impact on our economy</w:t>
      </w:r>
      <w:r>
        <w:t xml:space="preserve">. Every quarter, GBTA releases a U.S. business travel forecast providing projections for the next two years for prospects for domestic and international outbound business travel for the United States. In our last forecast released in October, we noted that </w:t>
      </w:r>
      <w:r w:rsidRPr="001B2356">
        <w:rPr>
          <w:rStyle w:val="StyleUnderline"/>
        </w:rPr>
        <w:t>ongoing global uncertainty and added heartburn from a presidential election unlike any we had ever seen were causing many businesses to stay in a holding pattern</w:t>
      </w:r>
      <w:r>
        <w:t xml:space="preserve">, taking an extremely cautious wait-and-see approach and begging the question of whether many of these companies would be ready when growth picked up. The current state of uncertainty over the travel ban could cause a similar impact on business travel. The Trump administration has announced they are working on a new executive order that is expected to be released soon. It is still unclear if President Trump will rescind the original order, which is currently on hold after the 9th Circuit Court of Appeals upheld a lower court’s injunction. International outbound business travel was already identified as a weak point for the U.S. business travel market in our outlook before news of the travel ban was released. </w:t>
      </w:r>
      <w:r w:rsidRPr="001B2356">
        <w:rPr>
          <w:rStyle w:val="StyleUnderline"/>
        </w:rPr>
        <w:t>The biggest driver of our economic recovery of the past seven years from the most recent downturn was international outbound travel as U.S. businesses found top line growth and business opportunity from new markets all over the world.</w:t>
      </w:r>
      <w:r>
        <w:t xml:space="preserve"> It seems clear that this is an area presidential policies should work to bolster rather than diminish. Cancelled business trips are typically not rescheduled, so every business trip cancelled results in permanently lost travel industry revenues, decreased future employment rates and lost economic benefit to our country. </w:t>
      </w:r>
    </w:p>
    <w:p w:rsidR="00E278F6" w:rsidRPr="009E797E" w:rsidRDefault="00E278F6" w:rsidP="00E278F6">
      <w:pPr>
        <w:pStyle w:val="Heading3"/>
      </w:pPr>
      <w:r>
        <w:lastRenderedPageBreak/>
        <w:t>A2: Econ</w:t>
      </w:r>
    </w:p>
    <w:p w:rsidR="00E278F6" w:rsidRPr="00AF4132" w:rsidRDefault="00E278F6" w:rsidP="00E278F6">
      <w:pPr>
        <w:pStyle w:val="Heading4"/>
      </w:pPr>
      <w:r w:rsidRPr="00AF4132">
        <w:t>Impact non-unique: perception of the travel ban has already chilled the tourism industry</w:t>
      </w:r>
    </w:p>
    <w:p w:rsidR="00E278F6" w:rsidRPr="00AF4132" w:rsidRDefault="00E278F6" w:rsidP="00E278F6">
      <w:r w:rsidRPr="00AF4132">
        <w:rPr>
          <w:rStyle w:val="Style13ptBold"/>
        </w:rPr>
        <w:t xml:space="preserve">Dorgan 5/26 </w:t>
      </w:r>
      <w:r w:rsidRPr="00AF4132">
        <w:t>(Byron Dorgan, former US senator, “Just the threat of Trump’s travel ban is having this chilling effect,” CNBC, http://www.cnbc.com/2017/05/26/threat-of-trumps-travel-ban-has-chilling-effect-commentary.html) JZ</w:t>
      </w:r>
    </w:p>
    <w:p w:rsidR="00E278F6" w:rsidRPr="00AF4132" w:rsidRDefault="00E278F6" w:rsidP="00E278F6">
      <w:pPr>
        <w:rPr>
          <w:rStyle w:val="StyleUnderline"/>
        </w:rPr>
      </w:pPr>
      <w:r w:rsidRPr="00A34AC8">
        <w:rPr>
          <w:rStyle w:val="StyleUnderline"/>
          <w:highlight w:val="cyan"/>
        </w:rPr>
        <w:t>The seven-nation travel ban</w:t>
      </w:r>
      <w:r w:rsidRPr="00AF4132">
        <w:rPr>
          <w:rStyle w:val="StyleUnderline"/>
        </w:rPr>
        <w:t xml:space="preserve"> announced in January has been blocked by the Federal Courts, most recently on Thursday by the Fourth Circuit, but it </w:t>
      </w:r>
      <w:r w:rsidRPr="00A34AC8">
        <w:rPr>
          <w:rStyle w:val="StyleUnderline"/>
          <w:highlight w:val="cyan"/>
        </w:rPr>
        <w:t xml:space="preserve">has already had an impact on </w:t>
      </w:r>
      <w:r w:rsidRPr="00AF4132">
        <w:rPr>
          <w:rStyle w:val="StyleUnderline"/>
        </w:rPr>
        <w:t xml:space="preserve">destination </w:t>
      </w:r>
      <w:r w:rsidRPr="00A34AC8">
        <w:rPr>
          <w:rStyle w:val="StyleUnderline"/>
          <w:highlight w:val="cyan"/>
        </w:rPr>
        <w:t>tourism</w:t>
      </w:r>
      <w:r w:rsidRPr="00AF4132">
        <w:rPr>
          <w:rStyle w:val="StyleUnderline"/>
        </w:rPr>
        <w:t xml:space="preserve"> travel to the U.S. </w:t>
      </w:r>
      <w:r w:rsidRPr="00A34AC8">
        <w:rPr>
          <w:rStyle w:val="StyleUnderline"/>
          <w:highlight w:val="cyan"/>
        </w:rPr>
        <w:t>These actions have set in motion consequences that could affect our country for years to come. International</w:t>
      </w:r>
      <w:r w:rsidRPr="00AF4132">
        <w:rPr>
          <w:rStyle w:val="StyleUnderline"/>
        </w:rPr>
        <w:t xml:space="preserve"> travel to the U.S. creates and </w:t>
      </w:r>
      <w:r w:rsidRPr="00A34AC8">
        <w:rPr>
          <w:rStyle w:val="StyleUnderline"/>
          <w:highlight w:val="cyan"/>
        </w:rPr>
        <w:t>supports a large number of jobs in the travel industry</w:t>
      </w:r>
      <w:r w:rsidRPr="00AF4132">
        <w:rPr>
          <w:rStyle w:val="StyleUnderline"/>
        </w:rPr>
        <w:t xml:space="preserve">. Since </w:t>
      </w:r>
      <w:r w:rsidRPr="00A34AC8">
        <w:rPr>
          <w:rStyle w:val="StyleUnderline"/>
          <w:highlight w:val="cyan"/>
        </w:rPr>
        <w:t>the</w:t>
      </w:r>
      <w:r w:rsidRPr="00AF4132">
        <w:rPr>
          <w:rStyle w:val="StyleUnderline"/>
        </w:rPr>
        <w:t xml:space="preserve"> January White House </w:t>
      </w:r>
      <w:r w:rsidRPr="00A34AC8">
        <w:rPr>
          <w:rStyle w:val="StyleUnderline"/>
          <w:highlight w:val="cyan"/>
        </w:rPr>
        <w:t>travel ban announcement</w:t>
      </w:r>
      <w:r w:rsidRPr="00AF4132">
        <w:rPr>
          <w:rStyle w:val="StyleUnderline"/>
        </w:rPr>
        <w:t xml:space="preserve">, international tourism to the United States has seen a substantial decline. The result of that </w:t>
      </w:r>
      <w:r w:rsidRPr="00A34AC8">
        <w:rPr>
          <w:rStyle w:val="StyleUnderline"/>
          <w:highlight w:val="cyan"/>
        </w:rPr>
        <w:t>is jeopardizing the jobs</w:t>
      </w:r>
      <w:r w:rsidRPr="00AF4132">
        <w:rPr>
          <w:rStyle w:val="StyleUnderline"/>
        </w:rPr>
        <w:t xml:space="preserve"> and economic growth that comes from the U.S. travel industry.</w:t>
      </w:r>
      <w:r w:rsidRPr="00AF4132">
        <w:rPr>
          <w:sz w:val="16"/>
        </w:rPr>
        <w:t xml:space="preserve"> Clearly, in this new age of terrorist threats, we need to carefully vet international arrivals to the U.S. That makes sense. Our safety and security depend on it. But at the same time there are powerful reasons we should be encouraging travel to the United States by citizens of other countries who want to see America. The opportunity for others to learn about our people and our country is another important way to make us more secure. In addition to the proposed travel ban, the actions taken against some international travelers in recent months have sent the same negative message about travel to the U.S. For example, on February 26th, French historian Henry Rousso, who had travelled to our country more than thirty times, was landing in Houston to speak at a Texas A&amp;M Conference. "Estimated spending by international travelers to the United States is $246 billion a year. Travel and tourism supports 8.1 million American jobs with a significant portion of that coming from international travelers who spend an estimated $4,400 per person during their U.S. trips." As he was going through the immigration screening process at the airport that afternoon, he was pulled aside, put in a small adjoining room and spent the next ten hours being questioned by U.S. immigration officials and was threatened with deportation. At 1:00 a.m., ten hours after his plane landed in Houston, he was released. Henry Rousso said he is unsure whether he will ever again return to the United States. This is just one story about one international traveler to the United States. There are many, many other similar stories. Does it really matter</w:t>
      </w:r>
      <w:r w:rsidRPr="00AF4132">
        <w:rPr>
          <w:rStyle w:val="StyleUnderline"/>
        </w:rPr>
        <w:t xml:space="preserve">? It matters more than we know. International travel and </w:t>
      </w:r>
      <w:r w:rsidRPr="00A34AC8">
        <w:rPr>
          <w:rStyle w:val="StyleUnderline"/>
          <w:highlight w:val="cyan"/>
        </w:rPr>
        <w:t>tourism</w:t>
      </w:r>
      <w:r w:rsidRPr="00AF4132">
        <w:rPr>
          <w:rStyle w:val="StyleUnderline"/>
        </w:rPr>
        <w:t xml:space="preserve"> to the United States </w:t>
      </w:r>
      <w:r w:rsidRPr="00A34AC8">
        <w:rPr>
          <w:rStyle w:val="StyleUnderline"/>
          <w:highlight w:val="cyan"/>
        </w:rPr>
        <w:t>is a powerful job generator</w:t>
      </w:r>
      <w:r w:rsidRPr="00AF4132">
        <w:rPr>
          <w:rStyle w:val="StyleUnderline"/>
        </w:rPr>
        <w:t xml:space="preserve"> for our economy. </w:t>
      </w:r>
      <w:r w:rsidRPr="00A34AC8">
        <w:rPr>
          <w:rStyle w:val="StyleUnderline"/>
          <w:highlight w:val="cyan"/>
        </w:rPr>
        <w:t>Estimated spending by international travelers</w:t>
      </w:r>
      <w:r w:rsidRPr="00AF4132">
        <w:rPr>
          <w:rStyle w:val="StyleUnderline"/>
        </w:rPr>
        <w:t xml:space="preserve"> to the United States </w:t>
      </w:r>
      <w:r w:rsidRPr="00A34AC8">
        <w:rPr>
          <w:rStyle w:val="StyleUnderline"/>
          <w:highlight w:val="cyan"/>
        </w:rPr>
        <w:t>is $246 billion a year</w:t>
      </w:r>
      <w:r w:rsidRPr="00AF4132">
        <w:rPr>
          <w:rStyle w:val="StyleUnderline"/>
        </w:rPr>
        <w:t xml:space="preserve">. Travel and tourism </w:t>
      </w:r>
      <w:r w:rsidRPr="00A34AC8">
        <w:rPr>
          <w:rStyle w:val="StyleUnderline"/>
          <w:highlight w:val="cyan"/>
        </w:rPr>
        <w:t>supports 8.1 million American jobs</w:t>
      </w:r>
      <w:r w:rsidRPr="00AF4132">
        <w:rPr>
          <w:rStyle w:val="StyleUnderline"/>
        </w:rPr>
        <w:t xml:space="preserve"> with a significant portion of that coming from international travelers who spend an estimated $4,400 per person during their U.S. trips. </w:t>
      </w:r>
      <w:r w:rsidRPr="00A34AC8">
        <w:rPr>
          <w:rStyle w:val="StyleUnderline"/>
          <w:highlight w:val="cyan"/>
        </w:rPr>
        <w:t>We have some unfortunate experien</w:t>
      </w:r>
      <w:r w:rsidRPr="00AF4132">
        <w:rPr>
          <w:rStyle w:val="StyleUnderline"/>
        </w:rPr>
        <w:t xml:space="preserve">ce with periods </w:t>
      </w:r>
      <w:r w:rsidRPr="00A34AC8">
        <w:rPr>
          <w:rStyle w:val="StyleUnderline"/>
          <w:highlight w:val="cyan"/>
        </w:rPr>
        <w:t>where the U.S. stopped welcoming international tourism</w:t>
      </w:r>
      <w:r w:rsidRPr="00AF4132">
        <w:rPr>
          <w:rStyle w:val="StyleUnderline"/>
        </w:rPr>
        <w:t xml:space="preserve">. </w:t>
      </w:r>
      <w:r w:rsidRPr="00AF4132">
        <w:rPr>
          <w:sz w:val="16"/>
        </w:rPr>
        <w:t xml:space="preserve">The decade following the 9/11 terrorist attacks is commonly referred to as the "lost decade" for the U.S. travel industry. </w:t>
      </w:r>
      <w:r w:rsidRPr="00A34AC8">
        <w:rPr>
          <w:rStyle w:val="StyleUnderline"/>
          <w:highlight w:val="cyan"/>
        </w:rPr>
        <w:t>Following</w:t>
      </w:r>
      <w:r w:rsidRPr="00AF4132">
        <w:rPr>
          <w:rStyle w:val="StyleUnderline"/>
        </w:rPr>
        <w:t xml:space="preserve"> the terrorist attacks of </w:t>
      </w:r>
      <w:r w:rsidRPr="00A34AC8">
        <w:rPr>
          <w:rStyle w:val="StyleUnderline"/>
          <w:highlight w:val="cyan"/>
        </w:rPr>
        <w:t>9/11</w:t>
      </w:r>
      <w:r w:rsidRPr="00AF4132">
        <w:rPr>
          <w:rStyle w:val="StyleUnderline"/>
        </w:rPr>
        <w:t xml:space="preserve"> the message from the U.S. to the rest of the world was that we weren't anxious to have visitors from abroad. As a result, </w:t>
      </w:r>
      <w:r w:rsidRPr="00A34AC8">
        <w:rPr>
          <w:rStyle w:val="StyleUnderline"/>
          <w:highlight w:val="cyan"/>
        </w:rPr>
        <w:t>international travel</w:t>
      </w:r>
      <w:r w:rsidRPr="00AF4132">
        <w:rPr>
          <w:rStyle w:val="StyleUnderline"/>
        </w:rPr>
        <w:t xml:space="preserve"> to the U.S. </w:t>
      </w:r>
      <w:r w:rsidRPr="00A34AC8">
        <w:rPr>
          <w:rStyle w:val="StyleUnderline"/>
          <w:highlight w:val="cyan"/>
        </w:rPr>
        <w:t>collapsed along with the jobs and economic opportunities. It took well over a decade</w:t>
      </w:r>
      <w:r w:rsidRPr="00AF4132">
        <w:rPr>
          <w:rStyle w:val="StyleUnderline"/>
        </w:rPr>
        <w:t xml:space="preserve"> for the U. S. </w:t>
      </w:r>
      <w:r w:rsidRPr="00A34AC8">
        <w:rPr>
          <w:rStyle w:val="StyleUnderline"/>
          <w:highlight w:val="cyan"/>
        </w:rPr>
        <w:t>to return to pre 9/11 numbers in international visitors. The U.S. tourism</w:t>
      </w:r>
      <w:r w:rsidRPr="00AF4132">
        <w:rPr>
          <w:rStyle w:val="StyleUnderline"/>
        </w:rPr>
        <w:t xml:space="preserve"> and travel </w:t>
      </w:r>
      <w:r w:rsidRPr="00A34AC8">
        <w:rPr>
          <w:rStyle w:val="StyleUnderline"/>
          <w:highlight w:val="cyan"/>
        </w:rPr>
        <w:t>industry</w:t>
      </w:r>
      <w:r w:rsidRPr="00AF4132">
        <w:rPr>
          <w:rStyle w:val="StyleUnderline"/>
        </w:rPr>
        <w:t xml:space="preserve"> and the Americans who worked in those jobs </w:t>
      </w:r>
      <w:r w:rsidRPr="00A34AC8">
        <w:rPr>
          <w:rStyle w:val="StyleUnderline"/>
          <w:highlight w:val="cyan"/>
        </w:rPr>
        <w:t>paid a high price</w:t>
      </w:r>
      <w:r w:rsidRPr="00AF4132">
        <w:rPr>
          <w:rStyle w:val="StyleUnderline"/>
        </w:rPr>
        <w:t xml:space="preserve"> for that. </w:t>
      </w:r>
    </w:p>
    <w:p w:rsidR="00E278F6" w:rsidRPr="00CB07D4" w:rsidRDefault="00E278F6" w:rsidP="00E278F6">
      <w:pPr>
        <w:pStyle w:val="Heading4"/>
      </w:pPr>
      <w:r>
        <w:t>Decline doesn’t cause war.</w:t>
      </w:r>
    </w:p>
    <w:p w:rsidR="00E278F6" w:rsidRPr="00CB07D4" w:rsidRDefault="00E278F6" w:rsidP="00E278F6">
      <w:r w:rsidRPr="00CB07D4">
        <w:rPr>
          <w:rStyle w:val="Style13ptBold"/>
        </w:rPr>
        <w:t xml:space="preserve">Clary 15 </w:t>
      </w:r>
      <w:r w:rsidRPr="00CB07D4">
        <w:t xml:space="preserve">– Christopher Clary, former International Affairs Fellow in India at the Council on Foreign Relations, Postdoctoral Fellow at the Watson Institute at Brown University, Adjunct Staff Member @ RAND Corporation, Security Studies Program @ MIT, country director for South Asian affairs in the Office of the Secretary of Defense, former Research Fellow @ the Harvard Kennedy School's Belfer Center for Science and International Affairs, former research associate in the Department of National Security Affairs at the Naval Postgraduate School, BA from Wichita State University </w:t>
      </w:r>
      <w:r>
        <w:t>&amp;</w:t>
      </w:r>
      <w:r w:rsidRPr="00CB07D4">
        <w:t xml:space="preserve"> an MA from the U.S. Naval Postgraduate School, 2015 (“Economic Stress and International Cooperation: Evidence from International Rivalries,” Massachusetts Institute of Technology Political Science Department Research </w:t>
      </w:r>
      <w:r w:rsidRPr="00CB07D4">
        <w:lastRenderedPageBreak/>
        <w:t xml:space="preserve">Paper No. 2015-­‐8, “Economic Stress and International Cooperation: Evidence from International Rivalries,” </w:t>
      </w:r>
      <w:hyperlink r:id="rId161" w:history="1">
        <w:r w:rsidRPr="00CB07D4">
          <w:rPr>
            <w:rStyle w:val="Hyperlink"/>
          </w:rPr>
          <w:t>http://papers.ssrn.com/sol3/papers.cfm?abstract_id=2597712</w:t>
        </w:r>
      </w:hyperlink>
      <w:r w:rsidRPr="00CB07D4">
        <w:t>)</w:t>
      </w:r>
    </w:p>
    <w:p w:rsidR="00E278F6" w:rsidRDefault="00E278F6" w:rsidP="00E278F6">
      <w:pPr>
        <w:rPr>
          <w:sz w:val="8"/>
        </w:rPr>
      </w:pPr>
      <w:r w:rsidRPr="00B848DD">
        <w:rPr>
          <w:rStyle w:val="StyleUnderline"/>
        </w:rPr>
        <w:t>Do economic downturns generate</w:t>
      </w:r>
      <w:r w:rsidRPr="00CB07D4">
        <w:rPr>
          <w:rStyle w:val="StyleUnderline"/>
        </w:rPr>
        <w:t xml:space="preserve"> </w:t>
      </w:r>
      <w:r w:rsidRPr="00CB07D4">
        <w:rPr>
          <w:rStyle w:val="Emphasis"/>
        </w:rPr>
        <w:t xml:space="preserve">pressure for </w:t>
      </w:r>
      <w:r w:rsidRPr="00B848DD">
        <w:rPr>
          <w:rStyle w:val="Emphasis"/>
        </w:rPr>
        <w:t>diversionary conflict</w:t>
      </w:r>
      <w:r w:rsidRPr="00FF5C71">
        <w:rPr>
          <w:sz w:val="8"/>
        </w:rPr>
        <w:t xml:space="preserve">? </w:t>
      </w:r>
      <w:r w:rsidRPr="00B848DD">
        <w:rPr>
          <w:rStyle w:val="StyleUnderline"/>
        </w:rPr>
        <w:t>Or</w:t>
      </w:r>
      <w:r w:rsidRPr="00CB07D4">
        <w:rPr>
          <w:rStyle w:val="StyleUnderline"/>
        </w:rPr>
        <w:t xml:space="preserve"> might downturns </w:t>
      </w:r>
      <w:r w:rsidRPr="00B848DD">
        <w:rPr>
          <w:rStyle w:val="StyleUnderline"/>
        </w:rPr>
        <w:t>encourage austerity and economizing behavior</w:t>
      </w:r>
      <w:r w:rsidRPr="00CB07D4">
        <w:rPr>
          <w:rStyle w:val="StyleUnderline"/>
        </w:rPr>
        <w:t xml:space="preserve"> in foreign policy</w:t>
      </w:r>
      <w:r w:rsidRPr="00FF5C71">
        <w:rPr>
          <w:sz w:val="8"/>
        </w:rPr>
        <w:t xml:space="preserve">? </w:t>
      </w:r>
      <w:r w:rsidRPr="00CB07D4">
        <w:rPr>
          <w:rStyle w:val="StyleUnderline"/>
        </w:rPr>
        <w:t xml:space="preserve">This paper provides </w:t>
      </w:r>
      <w:r w:rsidRPr="00B848DD">
        <w:rPr>
          <w:rStyle w:val="StyleUnderline"/>
        </w:rPr>
        <w:t xml:space="preserve">new evidence that economic stress is associated with </w:t>
      </w:r>
      <w:r w:rsidRPr="00B848DD">
        <w:rPr>
          <w:rStyle w:val="Emphasis"/>
        </w:rPr>
        <w:t>conciliatory policies</w:t>
      </w:r>
      <w:r w:rsidRPr="00CB07D4">
        <w:rPr>
          <w:rStyle w:val="StyleUnderline"/>
        </w:rPr>
        <w:t xml:space="preserve"> between strategic rivals</w:t>
      </w:r>
      <w:r w:rsidRPr="00FF5C71">
        <w:rPr>
          <w:sz w:val="8"/>
        </w:rPr>
        <w:t xml:space="preserve">. For states that view each other as military threats, </w:t>
      </w:r>
      <w:r w:rsidRPr="00CB07D4">
        <w:rPr>
          <w:rStyle w:val="StyleUnderline"/>
        </w:rPr>
        <w:t xml:space="preserve">the biggest step possible toward bilateral cooperation is to terminate the rivalry by taking political steps to manage the competition. </w:t>
      </w:r>
      <w:r w:rsidRPr="00B848DD">
        <w:rPr>
          <w:rStyle w:val="StyleUnderline"/>
        </w:rPr>
        <w:t>Drawing on data from 109 distinct rival dyads since 1950</w:t>
      </w:r>
      <w:r w:rsidRPr="00CB07D4">
        <w:rPr>
          <w:rStyle w:val="StyleUnderline"/>
        </w:rPr>
        <w:t>, 67 of which terminated, the</w:t>
      </w:r>
      <w:r w:rsidRPr="00FF5C71">
        <w:rPr>
          <w:sz w:val="8"/>
        </w:rPr>
        <w:t xml:space="preserve"> </w:t>
      </w:r>
      <w:r w:rsidRPr="00CB07D4">
        <w:rPr>
          <w:rStyle w:val="StyleUnderline"/>
        </w:rPr>
        <w:t xml:space="preserve">evidence suggests </w:t>
      </w:r>
      <w:r w:rsidRPr="00B848DD">
        <w:rPr>
          <w:rStyle w:val="StyleUnderline"/>
        </w:rPr>
        <w:t xml:space="preserve">rivalries were approximately </w:t>
      </w:r>
      <w:r w:rsidRPr="00B848DD">
        <w:rPr>
          <w:rStyle w:val="Emphasis"/>
        </w:rPr>
        <w:t>twice as likely to terminate during economic downturns</w:t>
      </w:r>
      <w:r w:rsidRPr="00CB07D4">
        <w:rPr>
          <w:rStyle w:val="StyleUnderline"/>
        </w:rPr>
        <w:t xml:space="preserve"> than they were during periods of economic normalcy</w:t>
      </w:r>
      <w:r w:rsidRPr="00FF5C71">
        <w:rPr>
          <w:sz w:val="8"/>
        </w:rPr>
        <w:t xml:space="preserve">. </w:t>
      </w:r>
      <w:r w:rsidRPr="00B848DD">
        <w:rPr>
          <w:rStyle w:val="StyleUnderline"/>
        </w:rPr>
        <w:t>This is true controlling for all of the main alternative explanations</w:t>
      </w:r>
      <w:r w:rsidRPr="00CB07D4">
        <w:rPr>
          <w:rStyle w:val="StyleUnderline"/>
        </w:rPr>
        <w:t xml:space="preserve"> for peaceful relations between foes</w:t>
      </w:r>
      <w:r w:rsidRPr="00FF5C71">
        <w:rPr>
          <w:sz w:val="8"/>
        </w:rPr>
        <w:t xml:space="preserve"> (democratic status, nuclear weapons possession, capability imbalance, common enemies, and international systemic changes), </w:t>
      </w:r>
      <w:r w:rsidRPr="00CB07D4">
        <w:rPr>
          <w:rStyle w:val="StyleUnderline"/>
        </w:rPr>
        <w:t>as well as many other possible confounding variables</w:t>
      </w:r>
      <w:r w:rsidRPr="00FF5C71">
        <w:rPr>
          <w:sz w:val="8"/>
        </w:rPr>
        <w:t xml:space="preserve">. </w:t>
      </w:r>
      <w:r w:rsidRPr="00CB07D4">
        <w:rPr>
          <w:rStyle w:val="StyleUnderline"/>
        </w:rPr>
        <w:t>This research questions existing theories claiming that economic downturns are associated with diversionary war, and</w:t>
      </w:r>
      <w:r w:rsidRPr="00FF5C71">
        <w:rPr>
          <w:sz w:val="8"/>
        </w:rPr>
        <w:t xml:space="preserve"> instead </w:t>
      </w:r>
      <w:r w:rsidRPr="00CB07D4">
        <w:rPr>
          <w:rStyle w:val="StyleUnderline"/>
        </w:rPr>
        <w:t>argues that</w:t>
      </w:r>
      <w:r w:rsidRPr="00FF5C71">
        <w:rPr>
          <w:sz w:val="8"/>
        </w:rPr>
        <w:t xml:space="preserve"> in certain circumstances </w:t>
      </w:r>
      <w:r w:rsidRPr="00B848DD">
        <w:rPr>
          <w:rStyle w:val="Emphasis"/>
        </w:rPr>
        <w:t>peace may result from economic troubles</w:t>
      </w:r>
      <w:r w:rsidRPr="00FF5C71">
        <w:rPr>
          <w:sz w:val="8"/>
        </w:rPr>
        <w:t>.</w:t>
      </w:r>
      <w:r w:rsidRPr="00FF5C71">
        <w:rPr>
          <w:sz w:val="12"/>
        </w:rPr>
        <w:t>∂</w:t>
      </w:r>
      <w:r w:rsidRPr="00FF5C71">
        <w:rPr>
          <w:sz w:val="8"/>
        </w:rPr>
        <w:t xml:space="preserve"> </w:t>
      </w:r>
      <w:r w:rsidRPr="00FF5C71">
        <w:rPr>
          <w:rStyle w:val="Style13ptBold"/>
          <w:b w:val="0"/>
          <w:sz w:val="8"/>
        </w:rPr>
        <w:t>Defining and Measuring Rivalry and Rivalry Termination</w:t>
      </w:r>
      <w:r w:rsidRPr="00FF5C71">
        <w:rPr>
          <w:rStyle w:val="Style13ptBold"/>
          <w:b w:val="0"/>
          <w:sz w:val="12"/>
        </w:rPr>
        <w:t>∂</w:t>
      </w:r>
      <w:r w:rsidRPr="00FF5C71">
        <w:rPr>
          <w:rStyle w:val="Style13ptBold"/>
          <w:b w:val="0"/>
          <w:sz w:val="8"/>
        </w:rPr>
        <w:t xml:space="preserve">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r w:rsidRPr="00FF5C71">
        <w:rPr>
          <w:rStyle w:val="Style13ptBold"/>
          <w:b w:val="0"/>
          <w:sz w:val="12"/>
        </w:rPr>
        <w:t>∂</w:t>
      </w:r>
      <w:r w:rsidRPr="00FF5C71">
        <w:rPr>
          <w:rStyle w:val="Style13ptBold"/>
          <w:b w:val="0"/>
          <w:sz w:val="8"/>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r w:rsidRPr="00FF5C71">
        <w:rPr>
          <w:rStyle w:val="Style13ptBold"/>
          <w:b w:val="0"/>
          <w:sz w:val="12"/>
        </w:rPr>
        <w:t>∂</w:t>
      </w:r>
      <w:r w:rsidRPr="00FF5C71">
        <w:rPr>
          <w:rStyle w:val="Style13ptBold"/>
          <w:b w:val="0"/>
          <w:sz w:val="8"/>
        </w:rPr>
        <w:t xml:space="preserve">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r w:rsidRPr="00FF5C71">
        <w:rPr>
          <w:rStyle w:val="Style13ptBold"/>
          <w:b w:val="0"/>
          <w:sz w:val="12"/>
        </w:rPr>
        <w:t>∂</w:t>
      </w:r>
      <w:r w:rsidRPr="00FF5C71">
        <w:rPr>
          <w:rStyle w:val="Style13ptBold"/>
          <w:b w:val="0"/>
          <w:sz w:val="8"/>
        </w:rPr>
        <w:t xml:space="preserve">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w:t>
      </w:r>
      <w:r w:rsidRPr="00FF5C71">
        <w:rPr>
          <w:rStyle w:val="Style13ptBold"/>
          <w:b w:val="0"/>
          <w:sz w:val="12"/>
        </w:rPr>
        <w:t>∂</w:t>
      </w:r>
      <w:r w:rsidRPr="00FF5C71">
        <w:rPr>
          <w:rStyle w:val="Style13ptBold"/>
          <w:b w:val="0"/>
          <w:sz w:val="8"/>
        </w:rPr>
        <w:t xml:space="preserve"> Dreyer record the existence of a rivalry.5</w:t>
      </w:r>
      <w:r w:rsidRPr="00FF5C71">
        <w:rPr>
          <w:rStyle w:val="Style13ptBold"/>
          <w:b w:val="0"/>
          <w:sz w:val="12"/>
        </w:rPr>
        <w:t>∂</w:t>
      </w:r>
      <w:r w:rsidRPr="00FF5C71">
        <w:rPr>
          <w:rStyle w:val="Style13ptBold"/>
          <w:b w:val="0"/>
          <w:sz w:val="8"/>
        </w:rPr>
        <w:t xml:space="preserve"> Why Might Economic Crisis Cause Rivalry Termination?</w:t>
      </w:r>
      <w:r w:rsidRPr="00FF5C71">
        <w:rPr>
          <w:rStyle w:val="Style13ptBold"/>
          <w:b w:val="0"/>
          <w:sz w:val="12"/>
        </w:rPr>
        <w:t>∂</w:t>
      </w:r>
      <w:r w:rsidRPr="00FF5C71">
        <w:rPr>
          <w:rStyle w:val="Style13ptBold"/>
          <w:b w:val="0"/>
          <w:sz w:val="8"/>
        </w:rPr>
        <w:t xml:space="preserve"> </w:t>
      </w:r>
      <w:r w:rsidRPr="00B848DD">
        <w:rPr>
          <w:rStyle w:val="Emphasis"/>
        </w:rPr>
        <w:t>Economic crises lead to conciliatory behavior</w:t>
      </w:r>
      <w:r w:rsidRPr="00FF5C71">
        <w:rPr>
          <w:sz w:val="8"/>
        </w:rPr>
        <w:t xml:space="preserve"> </w:t>
      </w:r>
      <w:r w:rsidRPr="00CB07D4">
        <w:rPr>
          <w:rStyle w:val="StyleUnderline"/>
        </w:rPr>
        <w:t>through five primary channels</w:t>
      </w:r>
      <w:r w:rsidRPr="00FF5C71">
        <w:rPr>
          <w:sz w:val="8"/>
        </w:rPr>
        <w:t xml:space="preserve">. (1) </w:t>
      </w:r>
      <w:r w:rsidRPr="00B848DD">
        <w:rPr>
          <w:rStyle w:val="StyleUnderline"/>
        </w:rPr>
        <w:t>Economic crises lead to austerity pressures</w:t>
      </w:r>
      <w:r w:rsidRPr="00CB07D4">
        <w:rPr>
          <w:rStyle w:val="StyleUnderline"/>
        </w:rPr>
        <w:t xml:space="preserve">, </w:t>
      </w:r>
      <w:r w:rsidRPr="00B848DD">
        <w:rPr>
          <w:rStyle w:val="StyleUnderline"/>
        </w:rPr>
        <w:t>which in turn</w:t>
      </w:r>
      <w:r w:rsidRPr="00CB07D4">
        <w:rPr>
          <w:rStyle w:val="StyleUnderline"/>
        </w:rPr>
        <w:t xml:space="preserve"> incent leaders to search for ways to </w:t>
      </w:r>
      <w:r w:rsidRPr="00B848DD">
        <w:rPr>
          <w:rStyle w:val="StyleUnderline"/>
        </w:rPr>
        <w:t>cut defense expenditures</w:t>
      </w:r>
      <w:r w:rsidRPr="00FF5C71">
        <w:rPr>
          <w:sz w:val="8"/>
        </w:rPr>
        <w:t xml:space="preserve">. (2) </w:t>
      </w:r>
      <w:r w:rsidRPr="00B848DD">
        <w:rPr>
          <w:rStyle w:val="StyleUnderline"/>
        </w:rPr>
        <w:t xml:space="preserve">Economic crises also encourage </w:t>
      </w:r>
      <w:r w:rsidRPr="00B848DD">
        <w:rPr>
          <w:rStyle w:val="Emphasis"/>
        </w:rPr>
        <w:t>strategic reassessment</w:t>
      </w:r>
      <w:r w:rsidRPr="00FF5C71">
        <w:rPr>
          <w:sz w:val="8"/>
        </w:rPr>
        <w:t xml:space="preserve">, </w:t>
      </w:r>
      <w:r w:rsidRPr="00CB07D4">
        <w:rPr>
          <w:rStyle w:val="StyleUnderline"/>
        </w:rPr>
        <w:t xml:space="preserve">so that leaders can argue to their peers and their publics that defense spending can be arrested without endangering the state. </w:t>
      </w:r>
      <w:r w:rsidRPr="00B848DD">
        <w:rPr>
          <w:rStyle w:val="StyleUnderline"/>
        </w:rPr>
        <w:t xml:space="preserve">This can lead to </w:t>
      </w:r>
      <w:r w:rsidRPr="00B848DD">
        <w:rPr>
          <w:rStyle w:val="Emphasis"/>
        </w:rPr>
        <w:t>threat deflation</w:t>
      </w:r>
      <w:r w:rsidRPr="00FF5C71">
        <w:rPr>
          <w:sz w:val="8"/>
        </w:rPr>
        <w:t xml:space="preserve">, </w:t>
      </w:r>
      <w:r w:rsidRPr="00CB07D4">
        <w:rPr>
          <w:rStyle w:val="StyleUnderline"/>
        </w:rPr>
        <w:t xml:space="preserve">where </w:t>
      </w:r>
      <w:r w:rsidRPr="00B848DD">
        <w:rPr>
          <w:rStyle w:val="StyleUnderline"/>
        </w:rPr>
        <w:t>elites</w:t>
      </w:r>
      <w:r w:rsidRPr="00CB07D4">
        <w:rPr>
          <w:rStyle w:val="StyleUnderline"/>
        </w:rPr>
        <w:t xml:space="preserve"> attempt to </w:t>
      </w:r>
      <w:r w:rsidRPr="00B848DD">
        <w:rPr>
          <w:rStyle w:val="StyleUnderline"/>
        </w:rPr>
        <w:t>downplay</w:t>
      </w:r>
      <w:r w:rsidRPr="00CB07D4">
        <w:rPr>
          <w:rStyle w:val="StyleUnderline"/>
        </w:rPr>
        <w:t xml:space="preserve"> the seriousness of </w:t>
      </w:r>
      <w:r w:rsidRPr="00B848DD">
        <w:rPr>
          <w:rStyle w:val="StyleUnderline"/>
        </w:rPr>
        <w:t>the threat posed by a</w:t>
      </w:r>
      <w:r w:rsidRPr="00CB07D4">
        <w:rPr>
          <w:rStyle w:val="StyleUnderline"/>
        </w:rPr>
        <w:t xml:space="preserve"> former </w:t>
      </w:r>
      <w:r w:rsidRPr="00B848DD">
        <w:rPr>
          <w:rStyle w:val="StyleUnderline"/>
        </w:rPr>
        <w:t>rival.</w:t>
      </w:r>
      <w:r w:rsidRPr="00FF5C71">
        <w:rPr>
          <w:sz w:val="8"/>
        </w:rPr>
        <w:t xml:space="preserve"> (3) If a state faces multiple threats, </w:t>
      </w:r>
      <w:r w:rsidRPr="00CB07D4">
        <w:rPr>
          <w:rStyle w:val="StyleUnderline"/>
        </w:rPr>
        <w:t>economic crises provoke elites to consider threat prioritization, a process that is postponed during periods of economic normalcy</w:t>
      </w:r>
      <w:r w:rsidRPr="00FF5C71">
        <w:rPr>
          <w:sz w:val="8"/>
        </w:rPr>
        <w:t xml:space="preserve">. (4) </w:t>
      </w:r>
      <w:r w:rsidRPr="00B848DD">
        <w:rPr>
          <w:rStyle w:val="StyleUnderline"/>
        </w:rPr>
        <w:t xml:space="preserve">Economic crises increase the political and economic benefit from </w:t>
      </w:r>
      <w:r w:rsidRPr="00B848DD">
        <w:rPr>
          <w:rStyle w:val="Emphasis"/>
        </w:rPr>
        <w:t>international economic cooperation</w:t>
      </w:r>
      <w:r w:rsidRPr="00B848DD">
        <w:rPr>
          <w:sz w:val="8"/>
        </w:rPr>
        <w:t xml:space="preserve">. </w:t>
      </w:r>
      <w:r w:rsidRPr="00B848DD">
        <w:rPr>
          <w:rStyle w:val="StyleUnderline"/>
        </w:rPr>
        <w:t>Leaders seek foreign aid, enhanced trade, and increased investment</w:t>
      </w:r>
      <w:r w:rsidRPr="00CB07D4">
        <w:rPr>
          <w:rStyle w:val="StyleUnderline"/>
        </w:rPr>
        <w:t xml:space="preserve"> from abroad during periods of economic trouble</w:t>
      </w:r>
      <w:r w:rsidRPr="00FF5C71">
        <w:rPr>
          <w:sz w:val="8"/>
        </w:rPr>
        <w:t xml:space="preserve">. </w:t>
      </w:r>
      <w:r w:rsidRPr="00B848DD">
        <w:rPr>
          <w:rStyle w:val="StyleUnderline"/>
        </w:rPr>
        <w:t xml:space="preserve">This search is made easier if </w:t>
      </w:r>
      <w:r w:rsidRPr="00B848DD">
        <w:rPr>
          <w:rStyle w:val="Emphasis"/>
        </w:rPr>
        <w:t>tensions are reduced</w:t>
      </w:r>
      <w:r w:rsidRPr="00FF5C71">
        <w:rPr>
          <w:sz w:val="8"/>
        </w:rPr>
        <w:t xml:space="preserve"> with historic rivals. (5) Finally, </w:t>
      </w:r>
      <w:r w:rsidRPr="00CB07D4">
        <w:rPr>
          <w:rStyle w:val="StyleUnderline"/>
        </w:rPr>
        <w:t>during crises,</w:t>
      </w:r>
      <w:r w:rsidRPr="00FF5C71">
        <w:rPr>
          <w:sz w:val="8"/>
        </w:rPr>
        <w:t xml:space="preserve"> </w:t>
      </w:r>
      <w:r w:rsidRPr="00B848DD">
        <w:rPr>
          <w:rStyle w:val="StyleUnderline"/>
        </w:rPr>
        <w:t>elites</w:t>
      </w:r>
      <w:r w:rsidRPr="00CB07D4">
        <w:rPr>
          <w:rStyle w:val="StyleUnderline"/>
        </w:rPr>
        <w:t xml:space="preserve"> are more prone </w:t>
      </w:r>
      <w:r w:rsidRPr="00B848DD">
        <w:rPr>
          <w:rStyle w:val="StyleUnderline"/>
        </w:rPr>
        <w:t>to select leaders who are</w:t>
      </w:r>
      <w:r w:rsidRPr="00CB07D4">
        <w:rPr>
          <w:rStyle w:val="StyleUnderline"/>
        </w:rPr>
        <w:t xml:space="preserve"> perceived as </w:t>
      </w:r>
      <w:r w:rsidRPr="00B848DD">
        <w:rPr>
          <w:rStyle w:val="StyleUnderline"/>
        </w:rPr>
        <w:t>capable of resolving economic difficulties</w:t>
      </w:r>
      <w:r w:rsidRPr="00CB07D4">
        <w:rPr>
          <w:rStyle w:val="StyleUnderline"/>
        </w:rPr>
        <w:t xml:space="preserve">, </w:t>
      </w:r>
      <w:r w:rsidRPr="00B848DD">
        <w:rPr>
          <w:rStyle w:val="StyleUnderline"/>
        </w:rPr>
        <w:t>permitting</w:t>
      </w:r>
      <w:r w:rsidRPr="00CB07D4">
        <w:rPr>
          <w:rStyle w:val="StyleUnderline"/>
        </w:rPr>
        <w:t xml:space="preserve"> the emergence of leaders who hold </w:t>
      </w:r>
      <w:r w:rsidRPr="00B848DD">
        <w:rPr>
          <w:rStyle w:val="StyleUnderline"/>
        </w:rPr>
        <w:t>heterodox foreign policy views</w:t>
      </w:r>
      <w:r w:rsidRPr="00CB07D4">
        <w:rPr>
          <w:rStyle w:val="StyleUnderline"/>
        </w:rPr>
        <w:t xml:space="preserve">. Collectively, </w:t>
      </w:r>
      <w:r w:rsidRPr="00B848DD">
        <w:rPr>
          <w:rStyle w:val="StyleUnderline"/>
        </w:rPr>
        <w:t xml:space="preserve">these mechanisms make it much </w:t>
      </w:r>
      <w:r w:rsidRPr="00B848DD">
        <w:rPr>
          <w:rStyle w:val="Emphasis"/>
        </w:rPr>
        <w:t>more likely that a leader will prefer conciliatory policies</w:t>
      </w:r>
      <w:r w:rsidRPr="00B848DD">
        <w:rPr>
          <w:rStyle w:val="StyleUnderline"/>
        </w:rPr>
        <w:t xml:space="preserve"> compared to during periods of economic normalcy</w:t>
      </w:r>
      <w:r w:rsidRPr="00FF5C71">
        <w:rPr>
          <w:sz w:val="8"/>
        </w:rPr>
        <w:t>. This section reviews this causal logic in greater detail, while also providing historical examples that these mechanisms recur in practice.</w:t>
      </w:r>
    </w:p>
    <w:p w:rsidR="00E278F6" w:rsidRPr="00F82ACB" w:rsidRDefault="00E278F6" w:rsidP="00E278F6">
      <w:pPr>
        <w:pStyle w:val="Heading4"/>
        <w:rPr>
          <w:rFonts w:asciiTheme="minorHAnsi" w:eastAsia="Times New Roman" w:hAnsiTheme="minorHAnsi" w:cstheme="minorHAnsi"/>
        </w:rPr>
      </w:pPr>
      <w:r w:rsidRPr="00F82ACB">
        <w:rPr>
          <w:rFonts w:asciiTheme="minorHAnsi" w:eastAsia="Times New Roman" w:hAnsiTheme="minorHAnsi" w:cstheme="minorHAnsi"/>
        </w:rPr>
        <w:t>No impact to economic decline – prefer new data</w:t>
      </w:r>
    </w:p>
    <w:p w:rsidR="00E278F6" w:rsidRPr="00F82ACB" w:rsidRDefault="00E278F6" w:rsidP="00E278F6">
      <w:r w:rsidRPr="00F82ACB">
        <w:rPr>
          <w:rStyle w:val="Style13ptBold"/>
        </w:rPr>
        <w:t>Drezner 14</w:t>
      </w:r>
      <w:r w:rsidRPr="00F82ACB">
        <w:t xml:space="preserve"> </w:t>
      </w:r>
      <w:r>
        <w:t xml:space="preserve">Daniel, </w:t>
      </w:r>
      <w:r w:rsidRPr="00F82ACB">
        <w:t>IR prof at Tufts, The System Worked: Global Economic Governance during the Great Recession, World Politics, Volume 66. Number 1, January 2014, pp. 123-164</w:t>
      </w:r>
    </w:p>
    <w:p w:rsidR="00E278F6" w:rsidRDefault="00E278F6" w:rsidP="00E278F6">
      <w:pPr>
        <w:rPr>
          <w:rFonts w:asciiTheme="minorHAnsi" w:eastAsia="Times New Roman" w:hAnsiTheme="minorHAnsi" w:cstheme="minorHAnsi"/>
          <w:sz w:val="16"/>
        </w:rPr>
      </w:pPr>
      <w:r w:rsidRPr="00F82ACB">
        <w:rPr>
          <w:rFonts w:asciiTheme="minorHAnsi" w:eastAsia="Times New Roman" w:hAnsiTheme="minorHAnsi" w:cstheme="minorHAnsi"/>
          <w:sz w:val="16"/>
        </w:rPr>
        <w:t xml:space="preserve">The final significant outcome addresses </w:t>
      </w:r>
      <w:r w:rsidRPr="00F82ACB">
        <w:rPr>
          <w:rFonts w:asciiTheme="minorHAnsi" w:eastAsia="Times New Roman" w:hAnsiTheme="minorHAnsi" w:cstheme="minorHAnsi"/>
          <w:b/>
          <w:bCs/>
          <w:u w:val="single"/>
        </w:rPr>
        <w:t>a dog</w:t>
      </w:r>
      <w:r w:rsidRPr="00F82ACB">
        <w:rPr>
          <w:rFonts w:asciiTheme="minorHAnsi" w:eastAsia="Times New Roman" w:hAnsiTheme="minorHAnsi" w:cstheme="minorHAnsi"/>
          <w:sz w:val="16"/>
        </w:rPr>
        <w:t xml:space="preserve"> that </w:t>
      </w:r>
      <w:r w:rsidRPr="00F82ACB">
        <w:rPr>
          <w:rFonts w:asciiTheme="minorHAnsi" w:eastAsia="Times New Roman" w:hAnsiTheme="minorHAnsi" w:cstheme="minorHAnsi"/>
          <w:b/>
          <w:bCs/>
          <w:u w:val="single"/>
        </w:rPr>
        <w:t>hasn't barked</w:t>
      </w:r>
      <w:r w:rsidRPr="00F82ACB">
        <w:rPr>
          <w:rFonts w:asciiTheme="minorHAnsi" w:eastAsia="Times New Roman" w:hAnsiTheme="minorHAnsi" w:cstheme="minorHAnsi"/>
          <w:sz w:val="16"/>
        </w:rPr>
        <w:t xml:space="preserve">: the effect of the Great Recession on cross-border conflict and violence. </w:t>
      </w:r>
      <w:r w:rsidRPr="00F82ACB">
        <w:rPr>
          <w:rFonts w:asciiTheme="minorHAnsi" w:eastAsia="Times New Roman" w:hAnsiTheme="minorHAnsi" w:cstheme="minorHAnsi"/>
          <w:b/>
          <w:bCs/>
          <w:u w:val="single"/>
        </w:rPr>
        <w:t xml:space="preserve">During the initial stages of the crisis, multiple </w:t>
      </w:r>
      <w:r w:rsidRPr="00B848DD">
        <w:rPr>
          <w:rFonts w:asciiTheme="minorHAnsi" w:eastAsia="Times New Roman" w:hAnsiTheme="minorHAnsi" w:cstheme="minorHAnsi"/>
          <w:b/>
          <w:bCs/>
          <w:u w:val="single"/>
        </w:rPr>
        <w:t>analysts asserted</w:t>
      </w:r>
      <w:r w:rsidRPr="00F82ACB">
        <w:rPr>
          <w:rFonts w:asciiTheme="minorHAnsi" w:eastAsia="Times New Roman" w:hAnsiTheme="minorHAnsi" w:cstheme="minorHAnsi"/>
          <w:b/>
          <w:bCs/>
          <w:u w:val="single"/>
        </w:rPr>
        <w:t xml:space="preserve"> that </w:t>
      </w:r>
      <w:r w:rsidRPr="00B848DD">
        <w:rPr>
          <w:rFonts w:asciiTheme="minorHAnsi" w:eastAsia="Times New Roman" w:hAnsiTheme="minorHAnsi" w:cstheme="minorHAnsi"/>
          <w:b/>
          <w:bCs/>
          <w:u w:val="single"/>
        </w:rPr>
        <w:t>the</w:t>
      </w:r>
      <w:r w:rsidRPr="00F82ACB">
        <w:rPr>
          <w:rFonts w:asciiTheme="minorHAnsi" w:eastAsia="Times New Roman" w:hAnsiTheme="minorHAnsi" w:cstheme="minorHAnsi"/>
          <w:b/>
          <w:bCs/>
          <w:u w:val="single"/>
        </w:rPr>
        <w:t xml:space="preserve"> financial </w:t>
      </w:r>
      <w:r w:rsidRPr="00B848DD">
        <w:rPr>
          <w:rFonts w:asciiTheme="minorHAnsi" w:eastAsia="Times New Roman" w:hAnsiTheme="minorHAnsi" w:cstheme="minorHAnsi"/>
          <w:b/>
          <w:bCs/>
          <w:u w:val="single"/>
        </w:rPr>
        <w:t>crisis would lead states to</w:t>
      </w:r>
      <w:r w:rsidRPr="00F82ACB">
        <w:rPr>
          <w:rFonts w:asciiTheme="minorHAnsi" w:eastAsia="Times New Roman" w:hAnsiTheme="minorHAnsi" w:cstheme="minorHAnsi"/>
          <w:b/>
          <w:bCs/>
          <w:u w:val="single"/>
        </w:rPr>
        <w:t xml:space="preserve"> increase their </w:t>
      </w:r>
      <w:r w:rsidRPr="00B848DD">
        <w:rPr>
          <w:rFonts w:asciiTheme="minorHAnsi" w:eastAsia="Times New Roman" w:hAnsiTheme="minorHAnsi" w:cstheme="minorHAnsi"/>
          <w:b/>
          <w:bCs/>
          <w:u w:val="single"/>
        </w:rPr>
        <w:t>use of force</w:t>
      </w:r>
      <w:r w:rsidRPr="00F82ACB">
        <w:rPr>
          <w:rFonts w:asciiTheme="minorHAnsi" w:eastAsia="Times New Roman" w:hAnsiTheme="minorHAnsi" w:cstheme="minorHAnsi"/>
          <w:sz w:val="16"/>
        </w:rPr>
        <w:t xml:space="preserve"> as a tool for staying in power.42 They voiced genuine concern that the global economic downturn would lead to an increase in conflict—</w:t>
      </w:r>
      <w:r w:rsidRPr="00F82ACB">
        <w:rPr>
          <w:rFonts w:asciiTheme="minorHAnsi" w:eastAsia="Times New Roman" w:hAnsiTheme="minorHAnsi" w:cstheme="minorHAnsi"/>
          <w:b/>
          <w:bCs/>
          <w:u w:val="single"/>
        </w:rPr>
        <w:t xml:space="preserve">whether </w:t>
      </w:r>
      <w:r w:rsidRPr="00B848DD">
        <w:rPr>
          <w:rFonts w:asciiTheme="minorHAnsi" w:eastAsia="Times New Roman" w:hAnsiTheme="minorHAnsi" w:cstheme="minorHAnsi"/>
          <w:b/>
          <w:bCs/>
          <w:u w:val="single"/>
        </w:rPr>
        <w:t>through</w:t>
      </w:r>
      <w:r w:rsidRPr="00F82ACB">
        <w:rPr>
          <w:rFonts w:asciiTheme="minorHAnsi" w:eastAsia="Times New Roman" w:hAnsiTheme="minorHAnsi" w:cstheme="minorHAnsi"/>
          <w:sz w:val="16"/>
        </w:rPr>
        <w:t xml:space="preserve"> greater internal </w:t>
      </w:r>
      <w:r w:rsidRPr="00F82ACB">
        <w:rPr>
          <w:rFonts w:asciiTheme="minorHAnsi" w:eastAsia="Times New Roman" w:hAnsiTheme="minorHAnsi" w:cstheme="minorHAnsi"/>
          <w:b/>
          <w:bCs/>
          <w:u w:val="single"/>
        </w:rPr>
        <w:t xml:space="preserve">repression, </w:t>
      </w:r>
      <w:r w:rsidRPr="00B848DD">
        <w:rPr>
          <w:rFonts w:asciiTheme="minorHAnsi" w:eastAsia="Times New Roman" w:hAnsiTheme="minorHAnsi" w:cstheme="minorHAnsi"/>
          <w:b/>
          <w:bCs/>
          <w:u w:val="single"/>
        </w:rPr>
        <w:t>diversionary wars, arms races, or</w:t>
      </w:r>
      <w:r w:rsidRPr="00F82ACB">
        <w:rPr>
          <w:rFonts w:asciiTheme="minorHAnsi" w:eastAsia="Times New Roman" w:hAnsiTheme="minorHAnsi" w:cstheme="minorHAnsi"/>
          <w:b/>
          <w:bCs/>
          <w:u w:val="single"/>
        </w:rPr>
        <w:t xml:space="preserve"> a ratcheting up of </w:t>
      </w:r>
      <w:r w:rsidRPr="00B848DD">
        <w:rPr>
          <w:rFonts w:asciiTheme="minorHAnsi" w:eastAsia="Times New Roman" w:hAnsiTheme="minorHAnsi" w:cstheme="minorHAnsi"/>
          <w:b/>
          <w:bCs/>
          <w:u w:val="single"/>
        </w:rPr>
        <w:t>great power conflict</w:t>
      </w:r>
      <w:r w:rsidRPr="00B848DD">
        <w:rPr>
          <w:rFonts w:asciiTheme="minorHAnsi" w:eastAsia="Times New Roman" w:hAnsiTheme="minorHAnsi" w:cstheme="minorHAnsi"/>
          <w:sz w:val="16"/>
        </w:rPr>
        <w:t>.</w:t>
      </w:r>
      <w:r w:rsidRPr="00F82ACB">
        <w:rPr>
          <w:rFonts w:asciiTheme="minorHAnsi" w:eastAsia="Times New Roman" w:hAnsiTheme="minorHAnsi" w:cstheme="minorHAnsi"/>
          <w:sz w:val="16"/>
        </w:rPr>
        <w:t xml:space="preserve"> Violence in the Middle East, border disputes in the South China Sea, and even the disruptions of the Occupy movement fueled impressions of a surge in global public disorder. </w:t>
      </w:r>
      <w:r w:rsidRPr="00B848DD">
        <w:rPr>
          <w:rFonts w:asciiTheme="minorHAnsi" w:eastAsia="Times New Roman" w:hAnsiTheme="minorHAnsi" w:cstheme="minorHAnsi"/>
          <w:b/>
          <w:iCs/>
          <w:u w:val="single"/>
          <w:bdr w:val="single" w:sz="8" w:space="0" w:color="auto"/>
        </w:rPr>
        <w:t>The aggregate data suggest otherwise</w:t>
      </w:r>
      <w:r w:rsidRPr="00F82ACB">
        <w:rPr>
          <w:rFonts w:asciiTheme="minorHAnsi" w:eastAsia="Times New Roman" w:hAnsiTheme="minorHAnsi" w:cstheme="minorHAnsi"/>
          <w:b/>
          <w:bCs/>
          <w:u w:val="single"/>
        </w:rPr>
        <w:t>, however</w:t>
      </w:r>
      <w:r w:rsidRPr="00F82ACB">
        <w:rPr>
          <w:rFonts w:asciiTheme="minorHAnsi" w:eastAsia="Times New Roman" w:hAnsiTheme="minorHAnsi" w:cstheme="minorHAnsi"/>
          <w:sz w:val="16"/>
        </w:rPr>
        <w:t>. The Institute for Economics and Peace has concluded that "</w:t>
      </w:r>
      <w:r w:rsidRPr="00B848DD">
        <w:rPr>
          <w:rFonts w:asciiTheme="minorHAnsi" w:eastAsia="Times New Roman" w:hAnsiTheme="minorHAnsi" w:cstheme="minorHAnsi"/>
          <w:b/>
          <w:bCs/>
          <w:u w:val="single"/>
        </w:rPr>
        <w:t>the average level of peacefulness in 2012 is</w:t>
      </w:r>
      <w:r w:rsidRPr="00F82ACB">
        <w:rPr>
          <w:rFonts w:asciiTheme="minorHAnsi" w:eastAsia="Times New Roman" w:hAnsiTheme="minorHAnsi" w:cstheme="minorHAnsi"/>
          <w:b/>
          <w:bCs/>
          <w:u w:val="single"/>
        </w:rPr>
        <w:t xml:space="preserve"> approximately </w:t>
      </w:r>
      <w:r w:rsidRPr="00B848DD">
        <w:rPr>
          <w:rFonts w:asciiTheme="minorHAnsi" w:eastAsia="Times New Roman" w:hAnsiTheme="minorHAnsi" w:cstheme="minorHAnsi"/>
          <w:b/>
          <w:bCs/>
          <w:u w:val="single"/>
        </w:rPr>
        <w:t>the same as</w:t>
      </w:r>
      <w:r w:rsidRPr="00F82ACB">
        <w:rPr>
          <w:rFonts w:asciiTheme="minorHAnsi" w:eastAsia="Times New Roman" w:hAnsiTheme="minorHAnsi" w:cstheme="minorHAnsi"/>
          <w:b/>
          <w:bCs/>
          <w:u w:val="single"/>
        </w:rPr>
        <w:t xml:space="preserve"> it was in </w:t>
      </w:r>
      <w:r w:rsidRPr="00B848DD">
        <w:rPr>
          <w:rFonts w:asciiTheme="minorHAnsi" w:eastAsia="Times New Roman" w:hAnsiTheme="minorHAnsi" w:cstheme="minorHAnsi"/>
          <w:b/>
          <w:bCs/>
          <w:u w:val="single"/>
        </w:rPr>
        <w:t>2007</w:t>
      </w:r>
      <w:r w:rsidRPr="00F82ACB">
        <w:rPr>
          <w:rFonts w:asciiTheme="minorHAnsi" w:eastAsia="Times New Roman" w:hAnsiTheme="minorHAnsi" w:cstheme="minorHAnsi"/>
          <w:sz w:val="16"/>
        </w:rPr>
        <w:t xml:space="preserve">."43 </w:t>
      </w:r>
      <w:r w:rsidRPr="00B848DD">
        <w:rPr>
          <w:rFonts w:asciiTheme="minorHAnsi" w:eastAsia="Times New Roman" w:hAnsiTheme="minorHAnsi" w:cstheme="minorHAnsi"/>
          <w:b/>
          <w:bCs/>
          <w:u w:val="single"/>
        </w:rPr>
        <w:t>Interstate violence</w:t>
      </w:r>
      <w:r w:rsidRPr="00F82ACB">
        <w:rPr>
          <w:rFonts w:asciiTheme="minorHAnsi" w:eastAsia="Times New Roman" w:hAnsiTheme="minorHAnsi" w:cstheme="minorHAnsi"/>
          <w:sz w:val="16"/>
        </w:rPr>
        <w:t xml:space="preserve"> in particular </w:t>
      </w:r>
      <w:r w:rsidRPr="00F82ACB">
        <w:rPr>
          <w:rFonts w:asciiTheme="minorHAnsi" w:eastAsia="Times New Roman" w:hAnsiTheme="minorHAnsi" w:cstheme="minorHAnsi"/>
          <w:b/>
          <w:bCs/>
          <w:u w:val="single"/>
        </w:rPr>
        <w:t xml:space="preserve">has </w:t>
      </w:r>
      <w:r w:rsidRPr="00B848DD">
        <w:rPr>
          <w:rFonts w:asciiTheme="minorHAnsi" w:eastAsia="Times New Roman" w:hAnsiTheme="minorHAnsi" w:cstheme="minorHAnsi"/>
          <w:b/>
          <w:bCs/>
          <w:u w:val="single"/>
        </w:rPr>
        <w:t>declined</w:t>
      </w:r>
      <w:r w:rsidRPr="00F82ACB">
        <w:rPr>
          <w:rFonts w:asciiTheme="minorHAnsi" w:eastAsia="Times New Roman" w:hAnsiTheme="minorHAnsi" w:cstheme="minorHAnsi"/>
          <w:b/>
          <w:bCs/>
          <w:u w:val="single"/>
        </w:rPr>
        <w:t xml:space="preserve"> since the start of the financial crisis, </w:t>
      </w:r>
      <w:r w:rsidRPr="00B848DD">
        <w:rPr>
          <w:rFonts w:asciiTheme="minorHAnsi" w:eastAsia="Times New Roman" w:hAnsiTheme="minorHAnsi" w:cstheme="minorHAnsi"/>
          <w:b/>
          <w:bCs/>
          <w:u w:val="single"/>
        </w:rPr>
        <w:t>as have military expenditures</w:t>
      </w:r>
      <w:r w:rsidRPr="00F82ACB">
        <w:rPr>
          <w:rFonts w:asciiTheme="minorHAnsi" w:eastAsia="Times New Roman" w:hAnsiTheme="minorHAnsi" w:cstheme="minorHAnsi"/>
          <w:sz w:val="16"/>
        </w:rPr>
        <w:t xml:space="preserve"> in most sampled countries. Other </w:t>
      </w:r>
      <w:r w:rsidRPr="00B848DD">
        <w:rPr>
          <w:rFonts w:asciiTheme="minorHAnsi" w:eastAsia="Times New Roman" w:hAnsiTheme="minorHAnsi" w:cstheme="minorHAnsi"/>
          <w:b/>
          <w:bCs/>
          <w:u w:val="single"/>
        </w:rPr>
        <w:t>studies confirm</w:t>
      </w:r>
      <w:r w:rsidRPr="00F82ACB">
        <w:rPr>
          <w:rFonts w:asciiTheme="minorHAnsi" w:eastAsia="Times New Roman" w:hAnsiTheme="minorHAnsi" w:cstheme="minorHAnsi"/>
          <w:b/>
          <w:bCs/>
          <w:u w:val="single"/>
        </w:rPr>
        <w:t xml:space="preserve"> that</w:t>
      </w:r>
      <w:r w:rsidRPr="00F82ACB">
        <w:rPr>
          <w:rFonts w:asciiTheme="minorHAnsi" w:eastAsia="Times New Roman" w:hAnsiTheme="minorHAnsi" w:cstheme="minorHAnsi"/>
          <w:sz w:val="16"/>
        </w:rPr>
        <w:t xml:space="preserve"> </w:t>
      </w:r>
      <w:r w:rsidRPr="00B848DD">
        <w:rPr>
          <w:rFonts w:asciiTheme="minorHAnsi" w:eastAsia="Times New Roman" w:hAnsiTheme="minorHAnsi" w:cstheme="minorHAnsi"/>
          <w:b/>
          <w:bCs/>
          <w:u w:val="single"/>
        </w:rPr>
        <w:lastRenderedPageBreak/>
        <w:t>the</w:t>
      </w:r>
      <w:r w:rsidRPr="00F82ACB">
        <w:rPr>
          <w:rFonts w:asciiTheme="minorHAnsi" w:eastAsia="Times New Roman" w:hAnsiTheme="minorHAnsi" w:cstheme="minorHAnsi"/>
          <w:b/>
          <w:bCs/>
          <w:u w:val="single"/>
        </w:rPr>
        <w:t xml:space="preserve"> Great </w:t>
      </w:r>
      <w:r w:rsidRPr="00B848DD">
        <w:rPr>
          <w:rFonts w:asciiTheme="minorHAnsi" w:eastAsia="Times New Roman" w:hAnsiTheme="minorHAnsi" w:cstheme="minorHAnsi"/>
          <w:b/>
          <w:bCs/>
          <w:u w:val="single"/>
        </w:rPr>
        <w:t>Recession has not triggered</w:t>
      </w:r>
      <w:r w:rsidRPr="00F82ACB">
        <w:rPr>
          <w:rFonts w:asciiTheme="minorHAnsi" w:eastAsia="Times New Roman" w:hAnsiTheme="minorHAnsi" w:cstheme="minorHAnsi"/>
          <w:b/>
          <w:bCs/>
          <w:u w:val="single"/>
        </w:rPr>
        <w:t xml:space="preserve"> any increase in </w:t>
      </w:r>
      <w:r w:rsidRPr="00B848DD">
        <w:rPr>
          <w:rFonts w:asciiTheme="minorHAnsi" w:eastAsia="Times New Roman" w:hAnsiTheme="minorHAnsi" w:cstheme="minorHAnsi"/>
          <w:b/>
          <w:bCs/>
          <w:u w:val="single"/>
        </w:rPr>
        <w:t>violent conflict</w:t>
      </w:r>
      <w:r w:rsidRPr="00F82ACB">
        <w:rPr>
          <w:rFonts w:asciiTheme="minorHAnsi" w:eastAsia="Times New Roman" w:hAnsiTheme="minorHAnsi" w:cstheme="minorHAnsi"/>
          <w:sz w:val="16"/>
        </w:rPr>
        <w:t xml:space="preserve">, as Lotta Themner and Peter Wallensteen conclude: "[T]he pattern is one of relative stability when we consider the trend for the past five years."44 </w:t>
      </w:r>
      <w:r w:rsidRPr="00F82ACB">
        <w:rPr>
          <w:rFonts w:asciiTheme="minorHAnsi" w:eastAsia="Times New Roman" w:hAnsiTheme="minorHAnsi" w:cstheme="minorHAnsi"/>
          <w:b/>
          <w:bCs/>
          <w:u w:val="single"/>
        </w:rPr>
        <w:t>The</w:t>
      </w:r>
      <w:r w:rsidRPr="00F82ACB">
        <w:rPr>
          <w:rFonts w:asciiTheme="minorHAnsi" w:eastAsia="Times New Roman" w:hAnsiTheme="minorHAnsi" w:cstheme="minorHAnsi"/>
          <w:sz w:val="16"/>
        </w:rPr>
        <w:t xml:space="preserve"> secular </w:t>
      </w:r>
      <w:r w:rsidRPr="00F82ACB">
        <w:rPr>
          <w:rFonts w:asciiTheme="minorHAnsi" w:eastAsia="Times New Roman" w:hAnsiTheme="minorHAnsi" w:cstheme="minorHAnsi"/>
          <w:b/>
          <w:bCs/>
          <w:u w:val="single"/>
        </w:rPr>
        <w:t>decline in violence that started with the end of the Cold War has not been reversed</w:t>
      </w:r>
      <w:r w:rsidRPr="00F82ACB">
        <w:rPr>
          <w:rFonts w:asciiTheme="minorHAnsi" w:eastAsia="Times New Roman" w:hAnsiTheme="minorHAnsi" w:cstheme="minorHAnsi"/>
          <w:sz w:val="16"/>
        </w:rPr>
        <w:t>. Rogers Brubaker observes that "</w:t>
      </w:r>
      <w:r w:rsidRPr="00B848DD">
        <w:rPr>
          <w:rFonts w:asciiTheme="minorHAnsi" w:eastAsia="Times New Roman" w:hAnsiTheme="minorHAnsi" w:cstheme="minorHAnsi"/>
          <w:b/>
          <w:bCs/>
          <w:u w:val="single"/>
        </w:rPr>
        <w:t>the crisis has not</w:t>
      </w:r>
      <w:r w:rsidRPr="00F82ACB">
        <w:rPr>
          <w:rFonts w:asciiTheme="minorHAnsi" w:eastAsia="Times New Roman" w:hAnsiTheme="minorHAnsi" w:cstheme="minorHAnsi"/>
          <w:sz w:val="16"/>
        </w:rPr>
        <w:t xml:space="preserve"> to date </w:t>
      </w:r>
      <w:r w:rsidRPr="00B848DD">
        <w:rPr>
          <w:rFonts w:asciiTheme="minorHAnsi" w:eastAsia="Times New Roman" w:hAnsiTheme="minorHAnsi" w:cstheme="minorHAnsi"/>
          <w:b/>
          <w:bCs/>
          <w:u w:val="single"/>
        </w:rPr>
        <w:t>generated</w:t>
      </w:r>
      <w:r w:rsidRPr="00F82ACB">
        <w:rPr>
          <w:rFonts w:asciiTheme="minorHAnsi" w:eastAsia="Times New Roman" w:hAnsiTheme="minorHAnsi" w:cstheme="minorHAnsi"/>
          <w:b/>
          <w:bCs/>
          <w:u w:val="single"/>
        </w:rPr>
        <w:t xml:space="preserve"> the surge in </w:t>
      </w:r>
      <w:r w:rsidRPr="00B848DD">
        <w:rPr>
          <w:rFonts w:asciiTheme="minorHAnsi" w:eastAsia="Times New Roman" w:hAnsiTheme="minorHAnsi" w:cstheme="minorHAnsi"/>
          <w:b/>
          <w:bCs/>
          <w:u w:val="single"/>
        </w:rPr>
        <w:t>protectionist nationalism or ethnic exclusion</w:t>
      </w:r>
      <w:r w:rsidRPr="00F82ACB">
        <w:rPr>
          <w:rFonts w:asciiTheme="minorHAnsi" w:eastAsia="Times New Roman" w:hAnsiTheme="minorHAnsi" w:cstheme="minorHAnsi"/>
          <w:b/>
          <w:bCs/>
          <w:u w:val="single"/>
        </w:rPr>
        <w:t xml:space="preserve"> that might have been expected</w:t>
      </w:r>
      <w:r w:rsidRPr="00F82ACB">
        <w:rPr>
          <w:rFonts w:asciiTheme="minorHAnsi" w:eastAsia="Times New Roman" w:hAnsiTheme="minorHAnsi" w:cstheme="minorHAnsi"/>
          <w:sz w:val="16"/>
        </w:rPr>
        <w:t>."43</w:t>
      </w:r>
    </w:p>
    <w:p w:rsidR="00E278F6" w:rsidRDefault="00E278F6" w:rsidP="00E278F6">
      <w:pPr>
        <w:pStyle w:val="Heading4"/>
      </w:pPr>
      <w:r>
        <w:t>Tons of empirics prove</w:t>
      </w:r>
    </w:p>
    <w:p w:rsidR="00E278F6" w:rsidRPr="00481705" w:rsidRDefault="00E278F6" w:rsidP="00E278F6">
      <w:pPr>
        <w:rPr>
          <w:sz w:val="16"/>
        </w:rPr>
      </w:pPr>
      <w:r w:rsidRPr="00481705">
        <w:rPr>
          <w:rStyle w:val="Style13ptBold"/>
        </w:rPr>
        <w:t>Miller, 2k</w:t>
      </w:r>
      <w:r w:rsidRPr="00481705">
        <w:rPr>
          <w:sz w:val="16"/>
        </w:rPr>
        <w:t xml:space="preserve"> </w:t>
      </w:r>
      <w:r w:rsidRPr="0048261F">
        <w:t xml:space="preserve">(Morris, economist, adjunct professor in the University of Ottawa’s Faculty of Administration, consultant on international development issues, former Executive Director </w:t>
      </w:r>
      <w:r>
        <w:t>&amp;</w:t>
      </w:r>
      <w:r w:rsidRPr="0048261F">
        <w:t xml:space="preserve"> Senior Economist at the World Bank, Winter, Interdisciplinary Science Reviews, Vol. 25, Iss. 4, “Poverty as a cause of wars?” p. Proquest)</w:t>
      </w:r>
    </w:p>
    <w:p w:rsidR="00E278F6" w:rsidRDefault="00E278F6" w:rsidP="00E278F6">
      <w:pPr>
        <w:rPr>
          <w:sz w:val="16"/>
        </w:rPr>
      </w:pPr>
      <w:r w:rsidRPr="00DC6E98">
        <w:rPr>
          <w:sz w:val="16"/>
        </w:rPr>
        <w:t xml:space="preserve">The question may be reformulated. </w:t>
      </w:r>
      <w:r w:rsidRPr="00B848DD">
        <w:rPr>
          <w:rStyle w:val="StyleUnderline"/>
        </w:rPr>
        <w:t>Do wars spring from</w:t>
      </w:r>
      <w:r w:rsidRPr="00DC6E98">
        <w:rPr>
          <w:sz w:val="16"/>
        </w:rPr>
        <w:t xml:space="preserve"> a popular reaction to a </w:t>
      </w:r>
      <w:r w:rsidRPr="00481705">
        <w:rPr>
          <w:rStyle w:val="StyleUnderline"/>
        </w:rPr>
        <w:t xml:space="preserve">sudden </w:t>
      </w:r>
      <w:r w:rsidRPr="00B848DD">
        <w:rPr>
          <w:rStyle w:val="StyleUnderline"/>
        </w:rPr>
        <w:t>economic crisis</w:t>
      </w:r>
      <w:r w:rsidRPr="00DC6E98">
        <w:rPr>
          <w:sz w:val="16"/>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w:t>
      </w:r>
      <w:r w:rsidRPr="00481705">
        <w:rPr>
          <w:rStyle w:val="StyleUnderline"/>
        </w:rPr>
        <w:t>This</w:t>
      </w:r>
      <w:r w:rsidRPr="00DC6E98">
        <w:rPr>
          <w:sz w:val="16"/>
        </w:rPr>
        <w:t xml:space="preserve"> exogenous </w:t>
      </w:r>
      <w:r w:rsidRPr="00481705">
        <w:rPr>
          <w:rStyle w:val="StyleUnderline"/>
        </w:rPr>
        <w:t>factor might act as a catalyst for a violent reaction</w:t>
      </w:r>
      <w:r w:rsidRPr="00DC6E98">
        <w:rPr>
          <w:sz w:val="16"/>
        </w:rPr>
        <w:t xml:space="preserve"> on the part of the people or </w:t>
      </w:r>
      <w:r w:rsidRPr="00481705">
        <w:rPr>
          <w:rStyle w:val="StyleUnderline"/>
        </w:rPr>
        <w:t>on the part of</w:t>
      </w:r>
      <w:r w:rsidRPr="00DC6E98">
        <w:rPr>
          <w:sz w:val="16"/>
        </w:rPr>
        <w:t xml:space="preserve"> the </w:t>
      </w:r>
      <w:r w:rsidRPr="00481705">
        <w:rPr>
          <w:rStyle w:val="StyleUnderline"/>
        </w:rPr>
        <w:t>political leadership</w:t>
      </w:r>
      <w:r w:rsidRPr="00DC6E98">
        <w:rPr>
          <w:sz w:val="16"/>
        </w:rPr>
        <w:t xml:space="preserve"> </w:t>
      </w:r>
      <w:r w:rsidRPr="00481705">
        <w:rPr>
          <w:rStyle w:val="StyleUnderline"/>
        </w:rPr>
        <w:t>who would</w:t>
      </w:r>
      <w:r w:rsidRPr="00DC6E98">
        <w:rPr>
          <w:sz w:val="16"/>
        </w:rPr>
        <w:t xml:space="preserve"> then </w:t>
      </w:r>
      <w:r w:rsidRPr="00481705">
        <w:rPr>
          <w:rStyle w:val="StyleUnderline"/>
        </w:rPr>
        <w:t>possibly be tempted to seek a diversion by finding or</w:t>
      </w:r>
      <w:r w:rsidRPr="00DC6E98">
        <w:rPr>
          <w:sz w:val="16"/>
        </w:rPr>
        <w:t xml:space="preserve">, if need be, </w:t>
      </w:r>
      <w:r w:rsidRPr="00481705">
        <w:rPr>
          <w:rStyle w:val="StyleUnderline"/>
        </w:rPr>
        <w:t>fabricating an enemy</w:t>
      </w:r>
      <w:r w:rsidRPr="00DC6E98">
        <w:rPr>
          <w:sz w:val="16"/>
        </w:rPr>
        <w:t xml:space="preserve"> and setting in train the process leading to war. </w:t>
      </w:r>
      <w:r w:rsidRPr="00481705">
        <w:rPr>
          <w:rStyle w:val="StyleUnderline"/>
        </w:rPr>
        <w:t>According to a study</w:t>
      </w:r>
      <w:r w:rsidRPr="00DC6E98">
        <w:rPr>
          <w:sz w:val="16"/>
        </w:rPr>
        <w:t xml:space="preserve"> undertaken </w:t>
      </w:r>
      <w:r w:rsidRPr="00481705">
        <w:rPr>
          <w:rStyle w:val="StyleUnderline"/>
        </w:rPr>
        <w:t>by</w:t>
      </w:r>
      <w:r w:rsidRPr="00DC6E98">
        <w:rPr>
          <w:sz w:val="16"/>
        </w:rPr>
        <w:t xml:space="preserve"> Minxin </w:t>
      </w:r>
      <w:r w:rsidRPr="00B848DD">
        <w:rPr>
          <w:rStyle w:val="StyleUnderline"/>
        </w:rPr>
        <w:t>Pei</w:t>
      </w:r>
      <w:r w:rsidRPr="00B848DD">
        <w:rPr>
          <w:sz w:val="16"/>
        </w:rPr>
        <w:t xml:space="preserve"> </w:t>
      </w:r>
      <w:r w:rsidRPr="00B848DD">
        <w:rPr>
          <w:rStyle w:val="StyleUnderline"/>
        </w:rPr>
        <w:t>and</w:t>
      </w:r>
      <w:r w:rsidRPr="00DC6E98">
        <w:rPr>
          <w:sz w:val="16"/>
        </w:rPr>
        <w:t xml:space="preserve"> Ariel </w:t>
      </w:r>
      <w:r w:rsidRPr="00B848DD">
        <w:rPr>
          <w:rStyle w:val="StyleUnderline"/>
        </w:rPr>
        <w:t>Adesnik</w:t>
      </w:r>
      <w:r w:rsidRPr="00B848DD">
        <w:rPr>
          <w:sz w:val="16"/>
        </w:rPr>
        <w:t xml:space="preserve"> </w:t>
      </w:r>
      <w:r w:rsidRPr="00DC6E98">
        <w:rPr>
          <w:sz w:val="16"/>
        </w:rPr>
        <w:t xml:space="preserve">of the </w:t>
      </w:r>
      <w:r w:rsidRPr="00481705">
        <w:rPr>
          <w:rStyle w:val="StyleUnderline"/>
        </w:rPr>
        <w:t>Carnegie Endowment</w:t>
      </w:r>
      <w:r w:rsidRPr="00DC6E98">
        <w:rPr>
          <w:sz w:val="16"/>
        </w:rPr>
        <w:t xml:space="preserve"> for International Peace, </w:t>
      </w:r>
      <w:r w:rsidRPr="00481705">
        <w:rPr>
          <w:rStyle w:val="StyleUnderline"/>
        </w:rPr>
        <w:t>there would not</w:t>
      </w:r>
      <w:r w:rsidRPr="00DC6E98">
        <w:rPr>
          <w:sz w:val="16"/>
        </w:rPr>
        <w:t xml:space="preserve"> appear to </w:t>
      </w:r>
      <w:r w:rsidRPr="00481705">
        <w:rPr>
          <w:rStyle w:val="StyleUnderline"/>
        </w:rPr>
        <w:t>be any merit in this hypothesis</w:t>
      </w:r>
      <w:r w:rsidRPr="00DC6E98">
        <w:rPr>
          <w:sz w:val="16"/>
        </w:rPr>
        <w:t xml:space="preserve">. </w:t>
      </w:r>
      <w:r w:rsidRPr="00B848DD">
        <w:rPr>
          <w:rStyle w:val="StyleUnderline"/>
        </w:rPr>
        <w:t>After studying ninety-three episodes of economic crisis in twenty-two countries</w:t>
      </w:r>
      <w:r w:rsidRPr="00DC6E98">
        <w:rPr>
          <w:sz w:val="16"/>
        </w:rPr>
        <w:t xml:space="preserve"> in Latin America and Asia</w:t>
      </w:r>
      <w:r w:rsidRPr="00481705">
        <w:rPr>
          <w:rStyle w:val="StyleUnderline"/>
        </w:rPr>
        <w:t xml:space="preserve"> </w:t>
      </w:r>
      <w:r w:rsidRPr="00B848DD">
        <w:rPr>
          <w:rStyle w:val="StyleUnderline"/>
        </w:rPr>
        <w:t xml:space="preserve">in the years since the Second World War they concluded </w:t>
      </w:r>
      <w:r w:rsidRPr="00481705">
        <w:rPr>
          <w:rStyle w:val="StyleUnderline"/>
        </w:rPr>
        <w:t>that:1</w:t>
      </w:r>
      <w:r w:rsidRPr="00DC6E98">
        <w:rPr>
          <w:sz w:val="16"/>
        </w:rPr>
        <w:t xml:space="preserve">9 </w:t>
      </w:r>
      <w:r w:rsidRPr="00481705">
        <w:rPr>
          <w:rStyle w:val="StyleUnderline"/>
        </w:rPr>
        <w:t xml:space="preserve">Much of the </w:t>
      </w:r>
      <w:r w:rsidRPr="00B848DD">
        <w:rPr>
          <w:rStyle w:val="StyleUnderline"/>
        </w:rPr>
        <w:t>conventional wisdom about the</w:t>
      </w:r>
      <w:r w:rsidRPr="00481705">
        <w:rPr>
          <w:rStyle w:val="StyleUnderline"/>
        </w:rPr>
        <w:t xml:space="preserve"> political </w:t>
      </w:r>
      <w:r w:rsidRPr="00B848DD">
        <w:rPr>
          <w:rStyle w:val="StyleUnderline"/>
        </w:rPr>
        <w:t>impact of economic crises may be wrong</w:t>
      </w:r>
      <w:r w:rsidRPr="00DC6E98">
        <w:rPr>
          <w:sz w:val="16"/>
        </w:rPr>
        <w:t xml:space="preserve"> ... </w:t>
      </w:r>
      <w:r w:rsidRPr="00B848DD">
        <w:rPr>
          <w:rStyle w:val="StyleUnderline"/>
        </w:rPr>
        <w:t>The severity of economic crisis</w:t>
      </w:r>
      <w:r w:rsidRPr="00DC6E98">
        <w:rPr>
          <w:sz w:val="16"/>
        </w:rPr>
        <w:t xml:space="preserve"> - as measured in terms of inflation and negative growth - </w:t>
      </w:r>
      <w:r w:rsidRPr="00B848DD">
        <w:rPr>
          <w:rStyle w:val="StyleUnderline"/>
        </w:rPr>
        <w:t>bore no relationship to the collapse of regimes</w:t>
      </w:r>
      <w:r w:rsidRPr="00DC6E98">
        <w:rPr>
          <w:sz w:val="16"/>
        </w:rPr>
        <w:t xml:space="preserve"> ... (</w:t>
      </w:r>
      <w:r w:rsidRPr="00B848DD">
        <w:rPr>
          <w:rStyle w:val="StyleUnderline"/>
        </w:rPr>
        <w:t>or</w:t>
      </w:r>
      <w:r w:rsidRPr="00DC6E98">
        <w:rPr>
          <w:sz w:val="16"/>
        </w:rPr>
        <w:t>, in democratic states, rarely</w:t>
      </w:r>
      <w:r w:rsidRPr="00B848DD">
        <w:rPr>
          <w:sz w:val="16"/>
        </w:rPr>
        <w:t xml:space="preserve">) </w:t>
      </w:r>
      <w:r w:rsidRPr="00B848DD">
        <w:rPr>
          <w:rStyle w:val="StyleUnderline"/>
        </w:rPr>
        <w:t>to an outbreak of violence</w:t>
      </w:r>
      <w:r w:rsidRPr="00DC6E98">
        <w:rPr>
          <w:sz w:val="16"/>
        </w:rPr>
        <w:t xml:space="preserve"> ... In the cases of dictatorships and semidemocracies, the ruling elites responded to crises by increasing repression (thereby using one form of violence to abort another).</w:t>
      </w:r>
    </w:p>
    <w:p w:rsidR="00E278F6" w:rsidRPr="00481705" w:rsidRDefault="00E278F6" w:rsidP="00E278F6">
      <w:pPr>
        <w:pStyle w:val="Heading4"/>
      </w:pPr>
      <w:r w:rsidRPr="00573C04">
        <w:t>Diversionary theory is wrong –</w:t>
      </w:r>
      <w:r>
        <w:t xml:space="preserve"> l</w:t>
      </w:r>
      <w:r w:rsidRPr="00481705">
        <w:t xml:space="preserve">eaders focus inward </w:t>
      </w:r>
      <w:r>
        <w:t>&amp;</w:t>
      </w:r>
      <w:r w:rsidRPr="00481705">
        <w:t xml:space="preserve"> withdraw from foreign policy </w:t>
      </w:r>
    </w:p>
    <w:p w:rsidR="00E278F6" w:rsidRPr="00481705" w:rsidRDefault="00E278F6" w:rsidP="00E278F6">
      <w:pPr>
        <w:rPr>
          <w:rFonts w:eastAsia="Cambria"/>
        </w:rPr>
      </w:pPr>
      <w:r>
        <w:rPr>
          <w:rStyle w:val="Style13ptBold"/>
        </w:rPr>
        <w:t xml:space="preserve">Bennett &amp; Nordstrom 2000 </w:t>
      </w:r>
      <w:r w:rsidRPr="00481705">
        <w:rPr>
          <w:rFonts w:eastAsia="MS Gothic"/>
        </w:rPr>
        <w:t xml:space="preserve">D. </w:t>
      </w:r>
      <w:r w:rsidRPr="004B6150">
        <w:t xml:space="preserve">Scott Bennett, Ph.D., The U of Michigan, Distinguished prof of Political Science, </w:t>
      </w:r>
      <w:r>
        <w:t>&amp;</w:t>
      </w:r>
      <w:r w:rsidRPr="004B6150">
        <w:t xml:space="preserve"> Timothy Nordstrom, Associate prof. Director of Graduate Studies @ U of Mississippi, February 2000, The Journal of Conflict Resolution, Vol. 44, No.1</w:t>
      </w:r>
    </w:p>
    <w:p w:rsidR="00E278F6" w:rsidRDefault="00E278F6" w:rsidP="00E278F6">
      <w:pPr>
        <w:rPr>
          <w:rFonts w:eastAsia="Cambria"/>
          <w:sz w:val="16"/>
        </w:rPr>
      </w:pPr>
      <w:r w:rsidRPr="00481705">
        <w:rPr>
          <w:rFonts w:eastAsia="Cambria"/>
          <w:sz w:val="16"/>
        </w:rPr>
        <w:t xml:space="preserve">INTERNAL CONDITIONS AND EXTERNAL BEHAVIOR: IMPROVEMENTS By coming at externalization from the substitutability perspective, we hope to deal with some of the theoretical problems raised by critics of diversionary conflict theory. Substitutability can be seen as a particular problem of model specification where the dependent variable has not been fully developed. We believe that one of the theoretical problems with studies of externalization has been a lack of attention to alternative choices; Bueno de Mesquita actually hints toward this (and the importance of foreign policy substitution) when he argues that </w:t>
      </w:r>
      <w:r w:rsidRPr="00B848DD">
        <w:rPr>
          <w:rFonts w:eastAsia="Cambria"/>
          <w:b/>
          <w:bCs/>
          <w:u w:val="single"/>
        </w:rPr>
        <w:t>it is shortsighted to conclude</w:t>
      </w:r>
      <w:r w:rsidRPr="00481705">
        <w:rPr>
          <w:rFonts w:eastAsia="Cambria"/>
          <w:sz w:val="16"/>
        </w:rPr>
        <w:t xml:space="preserve"> that </w:t>
      </w:r>
      <w:r w:rsidRPr="00B848DD">
        <w:rPr>
          <w:rFonts w:eastAsia="Cambria"/>
          <w:b/>
          <w:bCs/>
          <w:u w:val="single"/>
        </w:rPr>
        <w:t>a leader will</w:t>
      </w:r>
      <w:r w:rsidRPr="00481705">
        <w:rPr>
          <w:rFonts w:eastAsia="Cambria"/>
          <w:sz w:val="16"/>
        </w:rPr>
        <w:t xml:space="preserve"> uniformly </w:t>
      </w:r>
      <w:r w:rsidRPr="00B848DD">
        <w:rPr>
          <w:rFonts w:eastAsia="Cambria"/>
          <w:b/>
          <w:bCs/>
          <w:u w:val="single"/>
        </w:rPr>
        <w:t>externalize in response to domestic problems</w:t>
      </w:r>
      <w:r w:rsidRPr="00481705">
        <w:rPr>
          <w:rFonts w:eastAsia="Cambria"/>
          <w:b/>
          <w:bCs/>
          <w:u w:val="single"/>
        </w:rPr>
        <w:t xml:space="preserve"> at the expense of other</w:t>
      </w:r>
      <w:r w:rsidRPr="00481705">
        <w:rPr>
          <w:rFonts w:eastAsia="Cambria"/>
          <w:sz w:val="16"/>
        </w:rPr>
        <w:t xml:space="preserve"> possi- ble policy </w:t>
      </w:r>
      <w:r w:rsidRPr="00481705">
        <w:rPr>
          <w:rFonts w:eastAsia="Cambria"/>
          <w:b/>
          <w:bCs/>
          <w:u w:val="single"/>
        </w:rPr>
        <w:t>choices</w:t>
      </w:r>
      <w:r w:rsidRPr="00481705">
        <w:rPr>
          <w:rFonts w:eastAsia="Cambria"/>
          <w:sz w:val="16"/>
        </w:rPr>
        <w:t xml:space="preserve"> (1985, 130). We hope to improve on the study of externalization and behavior within rivalries by considering multiple outcomes in response to domestic conditions.5 In particular, we will focus on the alternative option that instead of exter- nalizing, </w:t>
      </w:r>
      <w:r w:rsidRPr="00B848DD">
        <w:rPr>
          <w:rFonts w:eastAsia="Cambria"/>
          <w:b/>
          <w:bCs/>
          <w:u w:val="single"/>
        </w:rPr>
        <w:t>leaders may internalize when faced with domestic economic troubles</w:t>
      </w:r>
      <w:r w:rsidRPr="00481705">
        <w:rPr>
          <w:rFonts w:eastAsia="Cambria"/>
          <w:sz w:val="16"/>
        </w:rPr>
        <w:t xml:space="preserve">. Rather than diverting the attention of the public or relevant elites through military action, </w:t>
      </w:r>
      <w:r w:rsidRPr="00481705">
        <w:rPr>
          <w:rFonts w:eastAsia="Cambria"/>
          <w:b/>
          <w:bCs/>
          <w:u w:val="single"/>
        </w:rPr>
        <w:t>leaders</w:t>
      </w:r>
      <w:r w:rsidRPr="00481705">
        <w:rPr>
          <w:rFonts w:eastAsia="Cambria"/>
          <w:sz w:val="16"/>
        </w:rPr>
        <w:t xml:space="preserve"> may actually </w:t>
      </w:r>
      <w:r w:rsidRPr="00481705">
        <w:rPr>
          <w:rFonts w:eastAsia="Cambria"/>
          <w:b/>
          <w:bCs/>
          <w:u w:val="single"/>
        </w:rPr>
        <w:t>work to solve their internal problems internally.</w:t>
      </w:r>
      <w:r w:rsidRPr="00481705">
        <w:rPr>
          <w:rFonts w:eastAsia="Cambria"/>
          <w:sz w:val="16"/>
        </w:rPr>
        <w:t xml:space="preserve"> Tying internal solutions to the external environment, we focus on the possibility that </w:t>
      </w:r>
      <w:r w:rsidRPr="00B848DD">
        <w:rPr>
          <w:rFonts w:eastAsia="Cambria"/>
          <w:b/>
          <w:bCs/>
          <w:u w:val="single"/>
        </w:rPr>
        <w:t>leaders may work to disengage their country from hostile relationships</w:t>
      </w:r>
      <w:r w:rsidRPr="00481705">
        <w:rPr>
          <w:rFonts w:eastAsia="Cambria"/>
          <w:sz w:val="16"/>
        </w:rPr>
        <w:t xml:space="preserve"> in the international arena </w:t>
      </w:r>
      <w:r w:rsidRPr="00481705">
        <w:rPr>
          <w:rFonts w:eastAsia="Cambria"/>
          <w:b/>
          <w:bCs/>
          <w:u w:val="single"/>
        </w:rPr>
        <w:t>to deal with domestic issues</w:t>
      </w:r>
      <w:r w:rsidRPr="00481705">
        <w:rPr>
          <w:rFonts w:eastAsia="Cambria"/>
          <w:sz w:val="16"/>
        </w:rPr>
        <w:t xml:space="preserve">. Domestic problems often emerge from the challenges of spreading finite resources across many different issue areas in a manner that satisfies the public and solves real problems. </w:t>
      </w:r>
      <w:r w:rsidRPr="00B848DD">
        <w:rPr>
          <w:rFonts w:eastAsia="Cambria"/>
          <w:b/>
          <w:bCs/>
          <w:u w:val="single"/>
        </w:rPr>
        <w:t>Turning inward</w:t>
      </w:r>
      <w:r w:rsidRPr="00481705">
        <w:rPr>
          <w:rFonts w:eastAsia="Cambria"/>
          <w:sz w:val="16"/>
        </w:rPr>
        <w:t xml:space="preserve"> for some time </w:t>
      </w:r>
      <w:r w:rsidRPr="00B848DD">
        <w:rPr>
          <w:rFonts w:eastAsia="Cambria"/>
          <w:b/>
          <w:bCs/>
          <w:u w:val="single"/>
        </w:rPr>
        <w:t>may free up resources</w:t>
      </w:r>
      <w:r w:rsidRPr="00481705">
        <w:rPr>
          <w:rFonts w:eastAsia="Cambria"/>
          <w:sz w:val="16"/>
        </w:rPr>
        <w:t xml:space="preserve"> required to jump-start the domestic economy </w:t>
      </w:r>
      <w:r w:rsidRPr="00481705">
        <w:rPr>
          <w:rFonts w:eastAsia="Cambria"/>
          <w:b/>
          <w:bCs/>
          <w:u w:val="single"/>
        </w:rPr>
        <w:t>or may</w:t>
      </w:r>
      <w:r w:rsidRPr="00481705">
        <w:rPr>
          <w:rFonts w:eastAsia="Cambria"/>
          <w:sz w:val="16"/>
        </w:rPr>
        <w:t xml:space="preserve"> simply </w:t>
      </w:r>
      <w:r w:rsidRPr="00481705">
        <w:rPr>
          <w:rFonts w:eastAsia="Cambria"/>
          <w:b/>
          <w:bCs/>
          <w:u w:val="single"/>
        </w:rPr>
        <w:t>provide leaders the time to solve internal distributional issues</w:t>
      </w:r>
      <w:r w:rsidRPr="00481705">
        <w:rPr>
          <w:rFonts w:eastAsia="Cambria"/>
          <w:sz w:val="16"/>
        </w:rPr>
        <w:t xml:space="preserve">. In our study, we will focus on the condition of the domestic economy (gross domes- tic product [GDP] per capita growth) as a source of pressure on leaders to externalize. We do this for a number of reasons. First, when studying rivalries, we need an indicator of potential domestic trouble that is applicable beyond just the United States or just advanced industrialized </w:t>
      </w:r>
      <w:r w:rsidRPr="00481705">
        <w:rPr>
          <w:rFonts w:eastAsia="Cambria"/>
          <w:sz w:val="16"/>
        </w:rPr>
        <w:lastRenderedPageBreak/>
        <w:t xml:space="preserve">democracies. In many non-Western states, variables such as election cycles and presidential popularity are irrelevant. Economics are important to all countries at all times. At a purely practical level, GDP data is also more widely available (cross-nationally and historically) than is data on inflation or unemploy- ment.6 Second, we believe that fundamental </w:t>
      </w:r>
      <w:r w:rsidRPr="00481705">
        <w:rPr>
          <w:rFonts w:eastAsia="Cambria"/>
          <w:b/>
          <w:bCs/>
          <w:u w:val="single"/>
        </w:rPr>
        <w:t>economic conditions are a source of</w:t>
      </w:r>
      <w:r w:rsidRPr="00481705">
        <w:rPr>
          <w:rFonts w:eastAsia="Cambria"/>
          <w:sz w:val="16"/>
        </w:rPr>
        <w:t xml:space="preserve"> potential political </w:t>
      </w:r>
      <w:r w:rsidRPr="00481705">
        <w:rPr>
          <w:rFonts w:eastAsia="Cambria"/>
          <w:b/>
          <w:bCs/>
          <w:u w:val="single"/>
        </w:rPr>
        <w:t xml:space="preserve">problems to which leaders must pay attention. </w:t>
      </w:r>
      <w:r w:rsidRPr="00B848DD">
        <w:rPr>
          <w:rFonts w:eastAsia="Cambria"/>
          <w:b/>
          <w:bCs/>
          <w:u w:val="single"/>
        </w:rPr>
        <w:t>Slowing growth</w:t>
      </w:r>
      <w:r w:rsidRPr="00481705">
        <w:rPr>
          <w:rFonts w:eastAsia="Cambria"/>
          <w:sz w:val="16"/>
        </w:rPr>
        <w:t xml:space="preserve"> or worsening economic conditions </w:t>
      </w:r>
      <w:r w:rsidRPr="00B848DD">
        <w:rPr>
          <w:rFonts w:eastAsia="Cambria"/>
          <w:b/>
          <w:bCs/>
          <w:u w:val="single"/>
        </w:rPr>
        <w:t>may</w:t>
      </w:r>
      <w:r w:rsidRPr="00481705">
        <w:rPr>
          <w:rFonts w:eastAsia="Cambria"/>
          <w:b/>
          <w:bCs/>
          <w:u w:val="single"/>
        </w:rPr>
        <w:t xml:space="preserve"> </w:t>
      </w:r>
      <w:r w:rsidRPr="00B848DD">
        <w:rPr>
          <w:rFonts w:eastAsia="Cambria"/>
          <w:b/>
          <w:bCs/>
          <w:u w:val="single"/>
        </w:rPr>
        <w:t>lead</w:t>
      </w:r>
      <w:r w:rsidRPr="00481705">
        <w:rPr>
          <w:rFonts w:eastAsia="Cambria"/>
          <w:b/>
          <w:bCs/>
          <w:u w:val="single"/>
        </w:rPr>
        <w:t xml:space="preserve"> </w:t>
      </w:r>
      <w:r w:rsidRPr="00B848DD">
        <w:rPr>
          <w:rFonts w:eastAsia="Cambria"/>
          <w:b/>
          <w:bCs/>
          <w:u w:val="single"/>
        </w:rPr>
        <w:t>to</w:t>
      </w:r>
      <w:r w:rsidRPr="00481705">
        <w:rPr>
          <w:rFonts w:eastAsia="Cambria"/>
          <w:sz w:val="16"/>
        </w:rPr>
        <w:t xml:space="preserve"> mass dissatisfaction and </w:t>
      </w:r>
      <w:r w:rsidRPr="00B848DD">
        <w:rPr>
          <w:rFonts w:eastAsia="Cambria"/>
          <w:b/>
          <w:bCs/>
          <w:u w:val="single"/>
        </w:rPr>
        <w:t>protests</w:t>
      </w:r>
      <w:r w:rsidRPr="00481705">
        <w:rPr>
          <w:rFonts w:eastAsia="Cambria"/>
          <w:sz w:val="16"/>
        </w:rPr>
        <w:t xml:space="preserve"> down the road; </w:t>
      </w:r>
      <w:r w:rsidRPr="00481705">
        <w:rPr>
          <w:rFonts w:eastAsia="Cambria"/>
          <w:b/>
          <w:bCs/>
          <w:u w:val="single"/>
        </w:rPr>
        <w:t>economic problems may best be dealt with at an early stage before they turn into outward</w:t>
      </w:r>
      <w:r w:rsidRPr="00481705">
        <w:rPr>
          <w:rFonts w:eastAsia="Cambria"/>
          <w:sz w:val="16"/>
        </w:rPr>
        <w:t xml:space="preserve">, potentially </w:t>
      </w:r>
      <w:r w:rsidRPr="00481705">
        <w:rPr>
          <w:rFonts w:eastAsia="Cambria"/>
          <w:b/>
          <w:bCs/>
          <w:u w:val="single"/>
        </w:rPr>
        <w:t>violent, conflict</w:t>
      </w:r>
      <w:r w:rsidRPr="00481705">
        <w:rPr>
          <w:rFonts w:eastAsia="Cambria"/>
          <w:sz w:val="16"/>
        </w:rPr>
        <w:t xml:space="preserve">. This leads us to a third argument, which is that we in fact believe that it may be more appropriate in general to use indicators of latent conflict rather than manifest conflict as indicators of the potential to divert. </w:t>
      </w:r>
      <w:r w:rsidRPr="00481705">
        <w:rPr>
          <w:rFonts w:eastAsia="Cambria"/>
          <w:b/>
          <w:bCs/>
          <w:u w:val="single"/>
        </w:rPr>
        <w:t>Once</w:t>
      </w:r>
      <w:r w:rsidRPr="00481705">
        <w:rPr>
          <w:rFonts w:eastAsia="Cambria"/>
          <w:sz w:val="16"/>
        </w:rPr>
        <w:t xml:space="preserve"> the </w:t>
      </w:r>
      <w:r w:rsidRPr="00481705">
        <w:rPr>
          <w:rFonts w:eastAsia="Cambria"/>
          <w:b/>
          <w:bCs/>
          <w:u w:val="single"/>
        </w:rPr>
        <w:t>citizens</w:t>
      </w:r>
      <w:r w:rsidRPr="00481705">
        <w:rPr>
          <w:rFonts w:eastAsia="Cambria"/>
          <w:sz w:val="16"/>
        </w:rPr>
        <w:t xml:space="preserve"> of a country </w:t>
      </w:r>
      <w:r w:rsidRPr="00481705">
        <w:rPr>
          <w:rFonts w:eastAsia="Cambria"/>
          <w:b/>
          <w:bCs/>
          <w:u w:val="single"/>
        </w:rPr>
        <w:t xml:space="preserve">are so distressed that they resort to manifest conflict </w:t>
      </w:r>
      <w:r w:rsidRPr="00481705">
        <w:rPr>
          <w:rFonts w:eastAsia="Cambria"/>
          <w:sz w:val="16"/>
        </w:rPr>
        <w:t>(rioting or engaging in open protest</w:t>
      </w:r>
      <w:r w:rsidRPr="00481705">
        <w:rPr>
          <w:rFonts w:eastAsia="Cambria"/>
          <w:b/>
          <w:u w:val="single"/>
        </w:rPr>
        <w:t xml:space="preserve">), </w:t>
      </w:r>
      <w:r w:rsidRPr="00B848DD">
        <w:rPr>
          <w:rFonts w:eastAsia="Cambria"/>
          <w:b/>
          <w:bCs/>
          <w:u w:val="single"/>
        </w:rPr>
        <w:t>it may be too late for a leader to satisfy them by engaging in distracting foreign policy</w:t>
      </w:r>
      <w:r w:rsidRPr="00481705">
        <w:rPr>
          <w:rFonts w:eastAsia="Cambria"/>
          <w:sz w:val="16"/>
        </w:rPr>
        <w:t xml:space="preserve"> actions. If indeed leaders do attempt to distract people's attention, then if protest reaches a high level, that attempt has actually failed and we are looking for correlations between failed externalization attempts and further diversion.</w:t>
      </w:r>
    </w:p>
    <w:p w:rsidR="00E278F6" w:rsidRPr="00CB07D4" w:rsidRDefault="00E278F6" w:rsidP="00E278F6">
      <w:pPr>
        <w:pStyle w:val="Heading4"/>
      </w:pPr>
      <w:r w:rsidRPr="00CB07D4">
        <w:t xml:space="preserve">The economy is resilient post-2008 – reforms </w:t>
      </w:r>
      <w:r>
        <w:t>&amp;</w:t>
      </w:r>
      <w:r w:rsidRPr="00CB07D4">
        <w:t xml:space="preserve"> regulations make collapse improbable</w:t>
      </w:r>
    </w:p>
    <w:p w:rsidR="00E278F6" w:rsidRPr="00CB07D4" w:rsidRDefault="00E278F6" w:rsidP="00E278F6">
      <w:pPr>
        <w:rPr>
          <w:b/>
          <w:sz w:val="26"/>
        </w:rPr>
      </w:pPr>
      <w:r w:rsidRPr="00CB07D4">
        <w:rPr>
          <w:rStyle w:val="Style13ptBold"/>
          <w:rFonts w:cstheme="minorHAnsi"/>
        </w:rPr>
        <w:t xml:space="preserve">FSB ’14 </w:t>
      </w:r>
      <w:r w:rsidRPr="00CB07D4">
        <w:t xml:space="preserve">The Financial Stability Board (FSB) is an international body that monitors </w:t>
      </w:r>
      <w:r>
        <w:t>&amp;</w:t>
      </w:r>
      <w:r w:rsidRPr="00CB07D4">
        <w:t xml:space="preserve"> makes recommendations about the global financial system – “FSB Plenary meets in London” – 31 March 2014 http://www.financialstabilityboard.org/press/pr_140331.htm</w:t>
      </w:r>
    </w:p>
    <w:p w:rsidR="00E278F6" w:rsidRPr="00D00AA8" w:rsidRDefault="00E278F6" w:rsidP="00E278F6">
      <w:pPr>
        <w:rPr>
          <w:sz w:val="8"/>
        </w:rPr>
      </w:pPr>
      <w:r w:rsidRPr="00B848DD">
        <w:rPr>
          <w:rStyle w:val="StyleUnderline"/>
          <w:rFonts w:cstheme="minorHAnsi"/>
        </w:rPr>
        <w:t>The global economy has been improving</w:t>
      </w:r>
      <w:r w:rsidRPr="00FF5C71">
        <w:rPr>
          <w:sz w:val="8"/>
        </w:rPr>
        <w:t xml:space="preserve">, </w:t>
      </w:r>
      <w:r w:rsidRPr="00B848DD">
        <w:rPr>
          <w:rStyle w:val="StyleUnderline"/>
          <w:rFonts w:cstheme="minorHAnsi"/>
        </w:rPr>
        <w:t>and monetary policy in the US is in</w:t>
      </w:r>
      <w:r w:rsidRPr="00FF5C71">
        <w:rPr>
          <w:sz w:val="8"/>
        </w:rPr>
        <w:t xml:space="preserve"> the </w:t>
      </w:r>
      <w:r w:rsidRPr="00B848DD">
        <w:rPr>
          <w:rStyle w:val="StyleUnderline"/>
          <w:rFonts w:cstheme="minorHAnsi"/>
        </w:rPr>
        <w:t>early stages of</w:t>
      </w:r>
      <w:r w:rsidRPr="00FF5C71">
        <w:rPr>
          <w:sz w:val="8"/>
        </w:rPr>
        <w:t xml:space="preserve"> a </w:t>
      </w:r>
      <w:r w:rsidRPr="00B848DD">
        <w:rPr>
          <w:rStyle w:val="StyleUnderline"/>
          <w:rFonts w:cstheme="minorHAnsi"/>
        </w:rPr>
        <w:t>normalisation</w:t>
      </w:r>
      <w:r w:rsidRPr="00CB07D4">
        <w:rPr>
          <w:rStyle w:val="StyleUnderline"/>
          <w:rFonts w:cstheme="minorHAnsi"/>
        </w:rPr>
        <w:t xml:space="preserve"> </w:t>
      </w:r>
      <w:r w:rsidRPr="00FF5C71">
        <w:rPr>
          <w:sz w:val="8"/>
        </w:rPr>
        <w:t xml:space="preserve">process, after an extended period of exceptional accommodation. </w:t>
      </w:r>
      <w:r w:rsidRPr="00B848DD">
        <w:rPr>
          <w:rStyle w:val="StyleUnderline"/>
          <w:rFonts w:cstheme="minorHAnsi"/>
        </w:rPr>
        <w:t xml:space="preserve">A comprehensive programme of regulatory reforms and supervisory actions since the crisis </w:t>
      </w:r>
      <w:r w:rsidRPr="00B848DD">
        <w:rPr>
          <w:rStyle w:val="Emphasis"/>
          <w:rFonts w:cstheme="minorHAnsi"/>
        </w:rPr>
        <w:t>has made the global financial system more resilient</w:t>
      </w:r>
      <w:r w:rsidRPr="00B848DD">
        <w:rPr>
          <w:rStyle w:val="StyleUnderline"/>
          <w:rFonts w:cstheme="minorHAnsi"/>
        </w:rPr>
        <w:t>.</w:t>
      </w:r>
      <w:r w:rsidRPr="00FF5C71">
        <w:rPr>
          <w:sz w:val="8"/>
        </w:rPr>
        <w:t xml:space="preserve"> Currently, European authorities are putting in place a comprehensive set of measures to strengthen further the region's financial system. </w:t>
      </w:r>
      <w:r w:rsidRPr="00B848DD">
        <w:rPr>
          <w:rStyle w:val="StyleUnderline"/>
          <w:rFonts w:cstheme="minorHAnsi"/>
        </w:rPr>
        <w:t>Emerging markets have coped</w:t>
      </w:r>
      <w:r w:rsidRPr="00FF5C71">
        <w:rPr>
          <w:sz w:val="8"/>
        </w:rPr>
        <w:t xml:space="preserve"> relatively </w:t>
      </w:r>
      <w:r w:rsidRPr="00B848DD">
        <w:rPr>
          <w:rStyle w:val="StyleUnderline"/>
          <w:rFonts w:cstheme="minorHAnsi"/>
        </w:rPr>
        <w:t>well</w:t>
      </w:r>
      <w:r w:rsidRPr="00CB07D4">
        <w:rPr>
          <w:rStyle w:val="StyleUnderline"/>
          <w:rFonts w:cstheme="minorHAnsi"/>
        </w:rPr>
        <w:t xml:space="preserve"> </w:t>
      </w:r>
      <w:r w:rsidRPr="00FF5C71">
        <w:rPr>
          <w:sz w:val="8"/>
        </w:rPr>
        <w:t xml:space="preserve">to date </w:t>
      </w:r>
      <w:r w:rsidRPr="00B848DD">
        <w:rPr>
          <w:rStyle w:val="StyleUnderline"/>
          <w:rFonts w:cstheme="minorHAnsi"/>
        </w:rPr>
        <w:t>with occasional bouts of turbulence</w:t>
      </w:r>
      <w:r w:rsidRPr="00FF5C71">
        <w:rPr>
          <w:sz w:val="8"/>
        </w:rPr>
        <w:t xml:space="preserve">, in part </w:t>
      </w:r>
      <w:r w:rsidRPr="00B848DD">
        <w:rPr>
          <w:rStyle w:val="StyleUnderline"/>
          <w:rFonts w:cstheme="minorHAnsi"/>
        </w:rPr>
        <w:t>reflecting the positive impact of</w:t>
      </w:r>
      <w:r w:rsidRPr="00FF5C71">
        <w:rPr>
          <w:sz w:val="8"/>
        </w:rPr>
        <w:t xml:space="preserve"> both past and more </w:t>
      </w:r>
      <w:r w:rsidRPr="00B848DD">
        <w:rPr>
          <w:rStyle w:val="StyleUnderline"/>
          <w:rFonts w:cstheme="minorHAnsi"/>
        </w:rPr>
        <w:t>recent reforms</w:t>
      </w:r>
      <w:r w:rsidRPr="00FF5C71">
        <w:rPr>
          <w:sz w:val="8"/>
        </w:rPr>
        <w:t xml:space="preserve">. </w:t>
      </w:r>
    </w:p>
    <w:p w:rsidR="00E278F6" w:rsidRPr="00CB07D4" w:rsidRDefault="00E278F6" w:rsidP="00E278F6">
      <w:pPr>
        <w:pStyle w:val="Heading4"/>
      </w:pPr>
      <w:r w:rsidRPr="00CB07D4">
        <w:t xml:space="preserve">Economy more resilient than predicted – has taken shocks </w:t>
      </w:r>
      <w:r>
        <w:t>&amp;</w:t>
      </w:r>
      <w:r w:rsidRPr="00CB07D4">
        <w:t xml:space="preserve"> still growing</w:t>
      </w:r>
    </w:p>
    <w:p w:rsidR="00E278F6" w:rsidRPr="00CB07D4" w:rsidRDefault="00E278F6" w:rsidP="00E278F6">
      <w:r w:rsidRPr="00CB07D4">
        <w:rPr>
          <w:rStyle w:val="Style13ptBold"/>
          <w:rFonts w:cstheme="minorHAnsi"/>
        </w:rPr>
        <w:t>Eisenbeis 11</w:t>
      </w:r>
      <w:r w:rsidRPr="00CB07D4">
        <w:t xml:space="preserve"> – (3/31/11, Bob, PhD, Cumberland Advisors’ Chief Monetary Economist, former Executive Vice President </w:t>
      </w:r>
      <w:r>
        <w:t>&amp;</w:t>
      </w:r>
      <w:r w:rsidRPr="00CB07D4">
        <w:t xml:space="preserve"> Director of Research at the Federal Reserve Bank of Atlanta, current member of the U.S. Shadow Financial Regulatory Committee </w:t>
      </w:r>
      <w:r>
        <w:t>&amp;</w:t>
      </w:r>
      <w:r w:rsidRPr="00CB07D4">
        <w:t xml:space="preserve"> the Financial Economist Roundtable, “This Market Is Showing Incredible Resilience In The Face Of Many Crises,” The Business Insider, lexis) </w:t>
      </w:r>
    </w:p>
    <w:p w:rsidR="00E278F6" w:rsidRDefault="00E278F6" w:rsidP="00E278F6">
      <w:pPr>
        <w:rPr>
          <w:rFonts w:cstheme="minorHAnsi"/>
        </w:rPr>
      </w:pPr>
      <w:r w:rsidRPr="00FF5C71">
        <w:rPr>
          <w:rFonts w:cstheme="minorHAnsi"/>
        </w:rPr>
        <w:t>No, not shock and awe as in how the military uses the terms, but rather</w:t>
      </w:r>
      <w:r w:rsidRPr="00CB07D4">
        <w:rPr>
          <w:rStyle w:val="StyleUnderline"/>
        </w:rPr>
        <w:t xml:space="preserve"> </w:t>
      </w:r>
      <w:r w:rsidRPr="00B848DD">
        <w:rPr>
          <w:rStyle w:val="StyleUnderline"/>
        </w:rPr>
        <w:t>shock as a characterization of what has hit the US and world economies recently and</w:t>
      </w:r>
      <w:r w:rsidRPr="00CB07D4">
        <w:rPr>
          <w:rStyle w:val="StyleUnderline"/>
        </w:rPr>
        <w:t xml:space="preserve"> awe in terms of </w:t>
      </w:r>
      <w:r w:rsidRPr="00B848DD">
        <w:rPr>
          <w:rStyle w:val="StyleUnderline"/>
        </w:rPr>
        <w:t>how resilient both have been</w:t>
      </w:r>
      <w:r w:rsidRPr="00CB07D4">
        <w:rPr>
          <w:rStyle w:val="StyleUnderline"/>
        </w:rPr>
        <w:t xml:space="preserve">. Just think of the variety of shocks that financial markets have had to digest and synthesize. First </w:t>
      </w:r>
      <w:r w:rsidRPr="00B848DD">
        <w:rPr>
          <w:rStyle w:val="StyleUnderline"/>
        </w:rPr>
        <w:t>there was the financial crisis</w:t>
      </w:r>
      <w:r w:rsidRPr="00CB07D4">
        <w:rPr>
          <w:rStyle w:val="StyleUnderline"/>
        </w:rPr>
        <w:t>,</w:t>
      </w:r>
      <w:r w:rsidRPr="00FF5C71">
        <w:rPr>
          <w:rFonts w:cstheme="minorHAnsi"/>
        </w:rPr>
        <w:t xml:space="preserve"> the shutdown of the commercial-paper and mortgage markets, and broad concerns about systemic risk</w:t>
      </w:r>
      <w:r w:rsidRPr="00CB07D4">
        <w:rPr>
          <w:rStyle w:val="StyleUnderline"/>
        </w:rPr>
        <w:t>. Then there were failures of major private-sector and government-sponsored institutions</w:t>
      </w:r>
      <w:r w:rsidRPr="00FF5C71">
        <w:rPr>
          <w:rFonts w:cstheme="minorHAnsi"/>
        </w:rPr>
        <w:t xml:space="preserve">, government injections of capital, and guarantees of bank liabilities. </w:t>
      </w:r>
      <w:r w:rsidRPr="00B848DD">
        <w:rPr>
          <w:rStyle w:val="StyleUnderline"/>
        </w:rPr>
        <w:t>Europe has been wrestling with its own debt and fiscal finance problems</w:t>
      </w:r>
      <w:r w:rsidRPr="00CB07D4">
        <w:rPr>
          <w:rStyle w:val="StyleUnderline"/>
        </w:rPr>
        <w:t>,</w:t>
      </w:r>
      <w:r w:rsidRPr="00FF5C71">
        <w:rPr>
          <w:rFonts w:cstheme="minorHAnsi"/>
        </w:rPr>
        <w:t xml:space="preserve"> and these have caused politicians both in Europe and the US to face the hard realities that governments “ local, state, and federal “ cant continue to run increasing deficits forever; and the public has sent a strong reaffirmation of that fact. </w:t>
      </w:r>
      <w:r w:rsidRPr="00B848DD">
        <w:rPr>
          <w:rStyle w:val="StyleUnderline"/>
        </w:rPr>
        <w:t>We see the US fighting two wars</w:t>
      </w:r>
      <w:r w:rsidRPr="00CB07D4">
        <w:rPr>
          <w:rStyle w:val="StyleUnderline"/>
        </w:rPr>
        <w:t>,</w:t>
      </w:r>
      <w:r w:rsidRPr="00FF5C71">
        <w:rPr>
          <w:rFonts w:cstheme="minorHAnsi"/>
        </w:rPr>
        <w:t xml:space="preserve"> in Iraq and Afghanistan, that have sapped our military capabilities and have not been particularly well received in that part of the world. Then, the self-immolation of a street vendor culminated in the toppling of an autocratic Egyptian government. Demands for freedom and liberalization have spread farther and faster in the Middle East than one could have imagined. Now, a third military front has been opened in Libya, and there is much concern and confusion both in the US and the rest of the world as to what the objectives are and how to define success. And then there are the triple disasters of earthquake, tsunami, and nuclear reactor farm meltdown, which promise to further worsen Japans deficit, in order to finance rebuilding. Oh, and did I mention</w:t>
      </w:r>
      <w:r w:rsidRPr="00CB07D4">
        <w:rPr>
          <w:rStyle w:val="StyleUnderline"/>
        </w:rPr>
        <w:t xml:space="preserve"> </w:t>
      </w:r>
      <w:r w:rsidRPr="00B848DD">
        <w:rPr>
          <w:rStyle w:val="StyleUnderline"/>
        </w:rPr>
        <w:t>the flooding in Australia and major quake in New Zealands capital</w:t>
      </w:r>
      <w:r w:rsidRPr="00CB07D4">
        <w:rPr>
          <w:rStyle w:val="StyleUnderline"/>
        </w:rPr>
        <w:t xml:space="preserve">? The global political economy is facing as much </w:t>
      </w:r>
      <w:r w:rsidRPr="00CB07D4">
        <w:rPr>
          <w:rStyle w:val="StyleUnderline"/>
        </w:rPr>
        <w:lastRenderedPageBreak/>
        <w:t xml:space="preserve">uncertainty as has ever been experienced in recent times. </w:t>
      </w:r>
      <w:r w:rsidRPr="00B848DD">
        <w:rPr>
          <w:rStyle w:val="StyleUnderline"/>
        </w:rPr>
        <w:t>Yet, in the face of all these events, the US stock market has essentially regained its lost value</w:t>
      </w:r>
      <w:r w:rsidRPr="00CB07D4">
        <w:rPr>
          <w:rStyle w:val="StyleUnderline"/>
        </w:rPr>
        <w:t>. To be sure</w:t>
      </w:r>
      <w:r w:rsidRPr="00B848DD">
        <w:rPr>
          <w:rFonts w:cstheme="minorHAnsi"/>
        </w:rPr>
        <w:t>,</w:t>
      </w:r>
      <w:r w:rsidRPr="00B848DD">
        <w:rPr>
          <w:rStyle w:val="StyleUnderline"/>
        </w:rPr>
        <w:t xml:space="preserve"> the job market is lagging</w:t>
      </w:r>
      <w:r w:rsidRPr="00FF5C71">
        <w:rPr>
          <w:rFonts w:cstheme="minorHAnsi"/>
        </w:rPr>
        <w:t xml:space="preserve"> and has a long way to go to recoup the 7.4 million or so jobs that were lost during the recession. The housing market faces a glut of excess supply that will take a long while to work of</w:t>
      </w:r>
      <w:r w:rsidRPr="00CB07D4">
        <w:rPr>
          <w:rStyle w:val="StyleUnderline"/>
        </w:rPr>
        <w:t xml:space="preserve">f. </w:t>
      </w:r>
      <w:r w:rsidRPr="00B848DD">
        <w:rPr>
          <w:rStyle w:val="StyleUnderline"/>
        </w:rPr>
        <w:t>However, corporate profits are at an all-time high</w:t>
      </w:r>
      <w:r w:rsidRPr="00CB07D4">
        <w:rPr>
          <w:rStyle w:val="StyleUnderline"/>
        </w:rPr>
        <w:t xml:space="preserve">, </w:t>
      </w:r>
      <w:r w:rsidRPr="00B848DD">
        <w:rPr>
          <w:rStyle w:val="StyleUnderline"/>
        </w:rPr>
        <w:t>interest rates are low,</w:t>
      </w:r>
      <w:r w:rsidRPr="00CB07D4">
        <w:rPr>
          <w:rStyle w:val="StyleUnderline"/>
        </w:rPr>
        <w:t xml:space="preserve"> and </w:t>
      </w:r>
      <w:r w:rsidRPr="00B848DD">
        <w:rPr>
          <w:rStyle w:val="StyleUnderline"/>
        </w:rPr>
        <w:t>inflation has</w:t>
      </w:r>
      <w:r w:rsidRPr="00CB07D4">
        <w:rPr>
          <w:rStyle w:val="StyleUnderline"/>
        </w:rPr>
        <w:t xml:space="preserve"> so far </w:t>
      </w:r>
      <w:r w:rsidRPr="00B848DD">
        <w:rPr>
          <w:rStyle w:val="StyleUnderline"/>
        </w:rPr>
        <w:t>remained contained</w:t>
      </w:r>
      <w:r w:rsidRPr="00CB07D4">
        <w:rPr>
          <w:rStyle w:val="StyleUnderline"/>
        </w:rPr>
        <w:t xml:space="preserve">. </w:t>
      </w:r>
      <w:r w:rsidRPr="00B848DD">
        <w:rPr>
          <w:rStyle w:val="StyleUnderline"/>
        </w:rPr>
        <w:t>Real economic growth has been positive</w:t>
      </w:r>
      <w:r w:rsidRPr="00CB07D4">
        <w:rPr>
          <w:rStyle w:val="StyleUnderline"/>
        </w:rPr>
        <w:t xml:space="preserve"> </w:t>
      </w:r>
      <w:r w:rsidRPr="00B848DD">
        <w:rPr>
          <w:rStyle w:val="StyleUnderline"/>
        </w:rPr>
        <w:t>and</w:t>
      </w:r>
      <w:r w:rsidRPr="00CB07D4">
        <w:rPr>
          <w:rStyle w:val="StyleUnderline"/>
        </w:rPr>
        <w:t xml:space="preserve"> has </w:t>
      </w:r>
      <w:r w:rsidRPr="00B848DD">
        <w:rPr>
          <w:rStyle w:val="StyleUnderline"/>
        </w:rPr>
        <w:t>increased</w:t>
      </w:r>
      <w:r w:rsidRPr="00CB07D4">
        <w:rPr>
          <w:rStyle w:val="StyleUnderline"/>
        </w:rPr>
        <w:t xml:space="preserve"> at a steady, albeit modest, pace.</w:t>
      </w:r>
      <w:r w:rsidRPr="00FF5C71">
        <w:rPr>
          <w:rFonts w:cstheme="minorHAnsi"/>
        </w:rPr>
        <w:t xml:space="preserve"> State tax revenues are recovering. Consumer spending on services, durables, and nondurables are all positive and have been for the last few quarters. Who would have guessed that outcome, despite the best efforts of politicians and economic policy makers? An individual investor, however, is likely to be shell-shocked to the point of numbness by now. Witness the reaction to assertions about the municipal bond market that have triggered large sell-offs “ especially by uninformed investors. Both risk and uncertainty are still high, and one wonders where the next shock will come from. Will it come from Europe or the UK, as policy makers begin to raise interest rates out of concern for domestic inflation, which is clearly on the increase? Will the surprise come from the FOMC, in an early truncation of its most recent QE II purchases of government securities? Will it come from a pullback in US consumer spending, as food and energy costs continue to rise? (Consumer confidence has recently taken a large hit, due in no small part to the increases in headline-inflation components.) Or will it come in the form of an external shock due to an acceleration and spread of the turmoil in the Middle East, which would further threaten world energy supplies? What are the best policies for governments to follow under such circumstances? First, they should recognize that </w:t>
      </w:r>
      <w:r w:rsidRPr="00B848DD">
        <w:rPr>
          <w:rStyle w:val="StyleUnderline"/>
        </w:rPr>
        <w:t>the real economies dont seem to be as fragile as many fear</w:t>
      </w:r>
      <w:r w:rsidRPr="00CB07D4">
        <w:rPr>
          <w:rStyle w:val="StyleUnderline"/>
        </w:rPr>
        <w:t>. US GDP is currently at an all-time high, in both real and nominal terms,</w:t>
      </w:r>
      <w:r w:rsidRPr="00FF5C71">
        <w:rPr>
          <w:rFonts w:cstheme="minorHAnsi"/>
        </w:rPr>
        <w:t xml:space="preserve"> “ and exceeds its level at the onset of the financial crisis. This means that somebody is making something, somebody is selling services, and most people are still working. The economies of the world will pick up again when governments act to remove imbalances, that is, when fiscal responsibility is restored, tax and spending programs are brought into balance, promises that cant be kept are revoked, central-bank balance sheets are restored to normal, and clear strategies for dealing with political unrest and their implications for energy policies are formulated and articulated. When all this is done, uncertainty will be reduced and risks clarified. Then businesses can begin investing and hiring again.</w:t>
      </w:r>
    </w:p>
    <w:p w:rsidR="00E278F6" w:rsidRPr="00397177" w:rsidRDefault="00E278F6" w:rsidP="00E278F6">
      <w:pPr>
        <w:keepNext/>
        <w:keepLines/>
        <w:spacing w:before="40" w:after="0"/>
        <w:outlineLvl w:val="3"/>
        <w:rPr>
          <w:rFonts w:eastAsia="Times New Roman" w:cs="Times New Roman"/>
          <w:b/>
          <w:iCs/>
          <w:sz w:val="24"/>
          <w:szCs w:val="26"/>
        </w:rPr>
      </w:pPr>
      <w:r w:rsidRPr="00397177">
        <w:rPr>
          <w:rFonts w:eastAsia="Times New Roman" w:cs="Times New Roman"/>
          <w:b/>
          <w:iCs/>
          <w:sz w:val="24"/>
          <w:szCs w:val="26"/>
        </w:rPr>
        <w:t>Countries are too stable or it’s empirically denied</w:t>
      </w:r>
    </w:p>
    <w:p w:rsidR="00E278F6" w:rsidRPr="00397177" w:rsidRDefault="00E278F6" w:rsidP="00E278F6">
      <w:pPr>
        <w:rPr>
          <w:rFonts w:eastAsia="Calibri" w:cs="Times New Roman"/>
          <w:b/>
          <w:bCs/>
          <w:sz w:val="20"/>
        </w:rPr>
      </w:pPr>
      <w:r w:rsidRPr="00397177">
        <w:rPr>
          <w:rFonts w:eastAsia="Calibri" w:cs="Times New Roman"/>
          <w:b/>
          <w:bCs/>
          <w:sz w:val="20"/>
        </w:rPr>
        <w:t>Bazzi et al., UCSD economics department, 2011</w:t>
      </w:r>
    </w:p>
    <w:p w:rsidR="00E278F6" w:rsidRPr="00397177" w:rsidRDefault="00E278F6" w:rsidP="00E278F6">
      <w:pPr>
        <w:rPr>
          <w:rFonts w:eastAsia="Calibri" w:cs="Times New Roman"/>
        </w:rPr>
      </w:pPr>
      <w:r w:rsidRPr="00397177">
        <w:rPr>
          <w:rFonts w:eastAsia="Calibri" w:cs="Times New Roman"/>
        </w:rPr>
        <w:t xml:space="preserve">(Samuel “Economic Shocks and Conflict: The (Absence of?) Evidence from Commodity Prices”, November, </w:t>
      </w:r>
      <w:hyperlink r:id="rId162" w:history="1">
        <w:r w:rsidRPr="00397177">
          <w:rPr>
            <w:rFonts w:eastAsia="Calibri" w:cs="Times New Roman"/>
          </w:rPr>
          <w:t>http://www.chrisblattman.com/documents/research/2011.EconomicShocksAndConflict.pdf?9d7bd4</w:t>
        </w:r>
      </w:hyperlink>
      <w:r w:rsidRPr="00397177">
        <w:rPr>
          <w:rFonts w:eastAsia="Calibri" w:cs="Times New Roman"/>
        </w:rPr>
        <w:t>, ldg)</w:t>
      </w:r>
    </w:p>
    <w:p w:rsidR="00E278F6" w:rsidRPr="00D00AA8" w:rsidRDefault="00E278F6" w:rsidP="00E278F6">
      <w:pPr>
        <w:rPr>
          <w:rFonts w:eastAsia="Calibri" w:cs="Times New Roman"/>
          <w:u w:val="single"/>
        </w:rPr>
      </w:pPr>
      <w:r w:rsidRPr="00397177">
        <w:rPr>
          <w:rFonts w:eastAsia="Calibri" w:cs="Times New Roman"/>
          <w:sz w:val="14"/>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397177">
        <w:rPr>
          <w:rFonts w:eastAsia="Calibri" w:cs="Times New Roman"/>
          <w:u w:val="single"/>
        </w:rPr>
        <w:t xml:space="preserve">we see no evidence for this idea in economic shocks, even when looking at the friendliest cases: fragile and unconstrained states dominated by extractive commodity revenues. Indeed, we see the opposite correlation: if anything, </w:t>
      </w:r>
      <w:r w:rsidRPr="00397177">
        <w:rPr>
          <w:rFonts w:eastAsia="Calibri" w:cs="Times New Roman"/>
          <w:b/>
          <w:iCs/>
          <w:u w:val="single"/>
          <w:bdr w:val="single" w:sz="8" w:space="0" w:color="auto"/>
        </w:rPr>
        <w:t xml:space="preserve">higher </w:t>
      </w:r>
      <w:r w:rsidRPr="00A34AC8">
        <w:rPr>
          <w:rFonts w:eastAsia="Calibri" w:cs="Times New Roman"/>
          <w:b/>
          <w:iCs/>
          <w:highlight w:val="cyan"/>
          <w:u w:val="single"/>
          <w:bdr w:val="single" w:sz="8" w:space="0" w:color="auto"/>
        </w:rPr>
        <w:t>rents from commodity prices</w:t>
      </w:r>
      <w:r w:rsidRPr="00397177">
        <w:rPr>
          <w:rFonts w:eastAsia="Calibri" w:cs="Times New Roman"/>
          <w:u w:val="single"/>
        </w:rPr>
        <w:t xml:space="preserve"> weakly 22 </w:t>
      </w:r>
      <w:r w:rsidRPr="00A34AC8">
        <w:rPr>
          <w:rFonts w:eastAsia="Calibri" w:cs="Times New Roman"/>
          <w:b/>
          <w:iCs/>
          <w:highlight w:val="cyan"/>
          <w:u w:val="single"/>
          <w:bdr w:val="single" w:sz="8" w:space="0" w:color="auto"/>
        </w:rPr>
        <w:t>lower the risk and length of conflict.</w:t>
      </w:r>
      <w:r w:rsidRPr="00397177">
        <w:rPr>
          <w:rFonts w:eastAsia="Calibri" w:cs="Times New Roman"/>
        </w:rPr>
        <w:t xml:space="preserve"> </w:t>
      </w:r>
      <w:r w:rsidRPr="00397177">
        <w:rPr>
          <w:rFonts w:eastAsia="Calibri" w:cs="Times New Roman"/>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397177">
        <w:rPr>
          <w:rFonts w:eastAsia="Calibri" w:cs="Times New Roman"/>
          <w:u w:val="single"/>
        </w:rPr>
        <w:t xml:space="preserve">. </w:t>
      </w:r>
      <w:r w:rsidRPr="00397177">
        <w:rPr>
          <w:rFonts w:eastAsia="Calibri" w:cs="Times New Roman"/>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w:t>
      </w:r>
      <w:r w:rsidRPr="00397177">
        <w:rPr>
          <w:rFonts w:eastAsia="Calibri" w:cs="Times New Roman"/>
          <w:sz w:val="14"/>
        </w:rPr>
        <w:lastRenderedPageBreak/>
        <w:t xml:space="preserve">independent variable than price volatility. </w:t>
      </w:r>
      <w:r w:rsidRPr="00397177">
        <w:rPr>
          <w:rFonts w:eastAsia="Calibri" w:cs="Times New Roman"/>
          <w:u w:val="single"/>
        </w:rPr>
        <w:t xml:space="preserve">Moreover, </w:t>
      </w:r>
      <w:r w:rsidRPr="00A34AC8">
        <w:rPr>
          <w:rFonts w:eastAsia="Calibri" w:cs="Times New Roman"/>
          <w:highlight w:val="cyan"/>
          <w:u w:val="single"/>
        </w:rPr>
        <w:t>other</w:t>
      </w:r>
      <w:r w:rsidRPr="00397177">
        <w:rPr>
          <w:rFonts w:eastAsia="Calibri" w:cs="Times New Roman"/>
          <w:sz w:val="14"/>
        </w:rPr>
        <w:t xml:space="preserve"> time-varying </w:t>
      </w:r>
      <w:r w:rsidRPr="00A34AC8">
        <w:rPr>
          <w:rFonts w:eastAsia="Calibri" w:cs="Times New Roman"/>
          <w:highlight w:val="cyan"/>
          <w:u w:val="single"/>
        </w:rPr>
        <w:t>variables</w:t>
      </w:r>
      <w:r w:rsidRPr="00397177">
        <w:rPr>
          <w:rFonts w:eastAsia="Calibri" w:cs="Times New Roman"/>
          <w:u w:val="single"/>
        </w:rPr>
        <w:t xml:space="preserve">, like rainfall and foreign aid, </w:t>
      </w:r>
      <w:r w:rsidRPr="00A34AC8">
        <w:rPr>
          <w:rFonts w:eastAsia="Calibri" w:cs="Times New Roman"/>
          <w:highlight w:val="cyan"/>
          <w:u w:val="single"/>
        </w:rPr>
        <w:t>exhibit robust correlations with conflict in spite of</w:t>
      </w:r>
      <w:r w:rsidRPr="00397177">
        <w:rPr>
          <w:rFonts w:eastAsia="Calibri" w:cs="Times New Roman"/>
          <w:u w:val="single"/>
        </w:rPr>
        <w:t xml:space="preserve"> suffering </w:t>
      </w:r>
      <w:r w:rsidRPr="00A34AC8">
        <w:rPr>
          <w:rFonts w:eastAsia="Calibri" w:cs="Times New Roman"/>
          <w:highlight w:val="cyan"/>
          <w:u w:val="single"/>
        </w:rPr>
        <w:t>similar empirical drawbacks</w:t>
      </w:r>
      <w:r w:rsidRPr="00397177">
        <w:rPr>
          <w:rFonts w:eastAsia="Calibri" w:cs="Times New Roman"/>
          <w:u w:val="single"/>
        </w:rPr>
        <w:t xml:space="preserve"> and generally smaller sample sizes</w:t>
      </w:r>
      <w:r w:rsidRPr="00397177">
        <w:rPr>
          <w:rFonts w:eastAsia="Calibri" w:cs="Times New Roman"/>
          <w:sz w:val="14"/>
        </w:rPr>
        <w:t xml:space="preserve"> (Miguel et al. 2004; Nielsen et al. 2011). </w:t>
      </w:r>
      <w:r w:rsidRPr="00397177">
        <w:rPr>
          <w:rFonts w:eastAsia="Calibri" w:cs="Times New Roman"/>
          <w:u w:val="single"/>
        </w:rPr>
        <w:t>Thus we take the absence of evidence seriously</w:t>
      </w:r>
      <w:r w:rsidRPr="00397177">
        <w:rPr>
          <w:rFonts w:eastAsia="Calibri" w:cs="Times New Roman"/>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397177">
        <w:rPr>
          <w:rFonts w:eastAsia="Calibri" w:cs="Times New Roman"/>
          <w:u w:val="single"/>
        </w:rPr>
        <w:t>Ultimately</w:t>
      </w:r>
      <w:r w:rsidRPr="00397177">
        <w:rPr>
          <w:rFonts w:eastAsia="Calibri" w:cs="Times New Roman"/>
          <w:sz w:val="14"/>
        </w:rPr>
        <w:t xml:space="preserve">, however, the fact that commodity </w:t>
      </w:r>
      <w:r w:rsidRPr="00A34AC8">
        <w:rPr>
          <w:rFonts w:eastAsia="Calibri" w:cs="Times New Roman"/>
          <w:b/>
          <w:iCs/>
          <w:highlight w:val="cyan"/>
          <w:u w:val="single"/>
          <w:bdr w:val="single" w:sz="8" w:space="0" w:color="auto"/>
        </w:rPr>
        <w:t>price shocks have no discernible effect on new conflict onsets</w:t>
      </w:r>
      <w:r w:rsidRPr="00397177">
        <w:rPr>
          <w:rFonts w:eastAsia="Calibri" w:cs="Times New Roman"/>
          <w:sz w:val="14"/>
        </w:rPr>
        <w:t xml:space="preserve">, but some effect on ongoing conflict, suggests that </w:t>
      </w:r>
      <w:r w:rsidRPr="00397177">
        <w:rPr>
          <w:rFonts w:eastAsia="Calibri" w:cs="Times New Roman"/>
          <w:u w:val="single"/>
        </w:rPr>
        <w:t xml:space="preserve">political </w:t>
      </w:r>
      <w:r w:rsidRPr="00A34AC8">
        <w:rPr>
          <w:rFonts w:eastAsia="Calibri" w:cs="Times New Roman"/>
          <w:highlight w:val="cyan"/>
          <w:u w:val="single"/>
        </w:rPr>
        <w:t xml:space="preserve">stability </w:t>
      </w:r>
      <w:r w:rsidRPr="00A34AC8">
        <w:rPr>
          <w:rFonts w:eastAsia="Calibri" w:cs="Times New Roman"/>
          <w:b/>
          <w:iCs/>
          <w:highlight w:val="cyan"/>
          <w:u w:val="single"/>
          <w:bdr w:val="single" w:sz="8" w:space="0" w:color="auto"/>
        </w:rPr>
        <w:t>might be less sensitive</w:t>
      </w:r>
      <w:r w:rsidRPr="00A34AC8">
        <w:rPr>
          <w:rFonts w:eastAsia="Calibri" w:cs="Times New Roman"/>
          <w:highlight w:val="cyan"/>
          <w:u w:val="single"/>
        </w:rPr>
        <w:t xml:space="preserve"> to</w:t>
      </w:r>
      <w:r w:rsidRPr="00397177">
        <w:rPr>
          <w:rFonts w:eastAsia="Calibri" w:cs="Times New Roman"/>
          <w:u w:val="single"/>
        </w:rPr>
        <w:t xml:space="preserve"> income or temporary </w:t>
      </w:r>
      <w:r w:rsidRPr="00A34AC8">
        <w:rPr>
          <w:rFonts w:eastAsia="Calibri" w:cs="Times New Roman"/>
          <w:highlight w:val="cyan"/>
          <w:u w:val="single"/>
        </w:rPr>
        <w:t>shocks than generally believed</w:t>
      </w:r>
      <w:r w:rsidRPr="00397177">
        <w:rPr>
          <w:rFonts w:eastAsia="Calibri" w:cs="Times New Roman"/>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A34AC8">
        <w:rPr>
          <w:rFonts w:eastAsia="Calibri" w:cs="Times New Roman"/>
          <w:b/>
          <w:iCs/>
          <w:highlight w:val="cyan"/>
          <w:u w:val="single"/>
          <w:bdr w:val="single" w:sz="8" w:space="0" w:color="auto"/>
        </w:rPr>
        <w:t>If a nation is so fragile that a change in prices could lead to war, then other shocks may trigger war even in the absence of a price shock.</w:t>
      </w:r>
      <w:r w:rsidRPr="00397177">
        <w:rPr>
          <w:rFonts w:eastAsia="Calibri" w:cs="Times New Roman"/>
          <w:sz w:val="14"/>
        </w:rPr>
        <w:t xml:space="preserve"> The same argument has been made in debunking the myth that price shocks led to fiscal collapse and low growth in developing nations in the 1980s.19 B. A general problem of publication bias? More generally, </w:t>
      </w:r>
      <w:r w:rsidRPr="00397177">
        <w:rPr>
          <w:rFonts w:eastAsia="Calibri" w:cs="Times New Roman"/>
          <w:u w:val="single"/>
        </w:rPr>
        <w:t xml:space="preserve">these findings should heighten our concern with publication bias in the conflict literature. Our results run against a number of published results on </w:t>
      </w:r>
      <w:r w:rsidRPr="00397177">
        <w:rPr>
          <w:rFonts w:eastAsia="Calibri" w:cs="Times New Roman"/>
          <w:sz w:val="14"/>
        </w:rPr>
        <w:t xml:space="preserve">commodity </w:t>
      </w:r>
      <w:r w:rsidRPr="00397177">
        <w:rPr>
          <w:rFonts w:eastAsia="Calibri" w:cs="Times New Roman"/>
          <w:u w:val="single"/>
        </w:rPr>
        <w:t>shocks and conflict, mainly because of select samples, misspecification, and sensitivity to model assumptions, and, most importantly, alternative measures of instability.</w:t>
      </w:r>
      <w:r w:rsidRPr="00397177">
        <w:rPr>
          <w:rFonts w:eastAsia="Calibri" w:cs="Times New Roman"/>
        </w:rPr>
        <w:t xml:space="preserve"> </w:t>
      </w:r>
      <w:r w:rsidRPr="00397177">
        <w:rPr>
          <w:rFonts w:eastAsia="Calibri" w:cs="Times New Roman"/>
          <w:sz w:val="14"/>
        </w:rPr>
        <w:t xml:space="preserve">Across the social and hard sciences, there is a concern that the majority of published research findings are false (e.g. Gerber et al. 2001). Ioannidis (2005) demonstrates that </w:t>
      </w:r>
      <w:r w:rsidRPr="00397177">
        <w:rPr>
          <w:rFonts w:eastAsia="Calibri" w:cs="Times New Roman"/>
          <w:u w:val="singl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397177">
        <w:rPr>
          <w:rFonts w:eastAsia="Calibri" w:cs="Times New Roman"/>
          <w:sz w:val="14"/>
        </w:rPr>
        <w:t xml:space="preserve"> Most worryingly, </w:t>
      </w:r>
      <w:r w:rsidRPr="00A34AC8">
        <w:rPr>
          <w:rFonts w:eastAsia="Calibri" w:cs="Times New Roman"/>
          <w:highlight w:val="cyan"/>
          <w:u w:val="single"/>
        </w:rPr>
        <w:t>almost no paper looks at alternative dependent variables or publishes systematic robustness checks</w:t>
      </w:r>
      <w:r w:rsidRPr="00397177">
        <w:rPr>
          <w:rFonts w:eastAsia="Calibri" w:cs="Times New Roman"/>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397177">
        <w:rPr>
          <w:rFonts w:eastAsia="Calibri" w:cs="Times New Roman"/>
          <w:u w:val="single"/>
        </w:rPr>
        <w:t>the consequences are dire: a lower threshold of evidence for initially significant results than ambiguous ones.20</w:t>
      </w:r>
    </w:p>
    <w:p w:rsidR="00E278F6" w:rsidRPr="00397177" w:rsidRDefault="00E278F6" w:rsidP="00E278F6">
      <w:pPr>
        <w:keepNext/>
        <w:keepLines/>
        <w:tabs>
          <w:tab w:val="left" w:pos="2506"/>
        </w:tabs>
        <w:spacing w:before="40" w:after="0"/>
        <w:outlineLvl w:val="3"/>
        <w:rPr>
          <w:rFonts w:eastAsia="Times New Roman" w:cs="Times New Roman"/>
          <w:b/>
          <w:iCs/>
          <w:sz w:val="24"/>
          <w:szCs w:val="26"/>
          <w:lang w:eastAsia="zh-CN"/>
        </w:rPr>
      </w:pPr>
      <w:r w:rsidRPr="00397177">
        <w:rPr>
          <w:rFonts w:eastAsia="Times New Roman" w:cs="Times New Roman"/>
          <w:b/>
          <w:iCs/>
          <w:sz w:val="24"/>
          <w:szCs w:val="26"/>
          <w:lang w:eastAsia="zh-CN"/>
        </w:rPr>
        <w:t xml:space="preserve">2008 disproves conflict </w:t>
      </w:r>
    </w:p>
    <w:p w:rsidR="00E278F6" w:rsidRPr="00397177" w:rsidRDefault="00E278F6" w:rsidP="00E278F6">
      <w:pPr>
        <w:rPr>
          <w:rFonts w:eastAsia="Calibri" w:cs="Times New Roman"/>
          <w:b/>
          <w:bCs/>
          <w:sz w:val="20"/>
        </w:rPr>
      </w:pPr>
      <w:r w:rsidRPr="00397177">
        <w:rPr>
          <w:rFonts w:eastAsia="Calibri" w:cs="Times New Roman"/>
          <w:b/>
          <w:bCs/>
          <w:sz w:val="20"/>
        </w:rPr>
        <w:t>Barnett</w:t>
      </w:r>
      <w:r w:rsidRPr="00397177">
        <w:rPr>
          <w:rFonts w:eastAsia="Calibri" w:cs="Times New Roman"/>
        </w:rPr>
        <w:t>, columnist for World Politics Review, 200</w:t>
      </w:r>
      <w:r w:rsidRPr="00397177">
        <w:rPr>
          <w:rFonts w:eastAsia="Calibri" w:cs="Times New Roman"/>
          <w:b/>
          <w:bCs/>
          <w:sz w:val="20"/>
        </w:rPr>
        <w:t xml:space="preserve">9 </w:t>
      </w:r>
    </w:p>
    <w:p w:rsidR="00E278F6" w:rsidRPr="00397177" w:rsidRDefault="00E278F6" w:rsidP="00E278F6">
      <w:pPr>
        <w:rPr>
          <w:rFonts w:eastAsia="Calibri" w:cs="Times New Roman"/>
        </w:rPr>
      </w:pPr>
      <w:r w:rsidRPr="00397177">
        <w:rPr>
          <w:rFonts w:eastAsia="Calibri" w:cs="Times New Roman"/>
        </w:rPr>
        <w:t>(Thomas P.M. “The New Rules: Security Remains Stable Amid Financial Crisis,” World Politics Review, 8/252009, </w:t>
      </w:r>
      <w:hyperlink r:id="rId163" w:history="1">
        <w:r w:rsidRPr="00397177">
          <w:rPr>
            <w:rFonts w:eastAsia="Calibri" w:cs="Times New Roman"/>
          </w:rPr>
          <w:t>http://www.aprodex.com/the-new-rules--security-remains-stable-amid-financial-crisis-398-bl.aspx</w:t>
        </w:r>
      </w:hyperlink>
      <w:r w:rsidRPr="00397177">
        <w:rPr>
          <w:rFonts w:eastAsia="Calibri" w:cs="Times New Roman"/>
        </w:rPr>
        <w:t>, 9-26-11, zml)</w:t>
      </w:r>
    </w:p>
    <w:p w:rsidR="00E278F6" w:rsidRPr="00C979BE" w:rsidRDefault="00E278F6" w:rsidP="00E278F6">
      <w:pPr>
        <w:ind w:right="356"/>
        <w:rPr>
          <w:rFonts w:eastAsia="SimSun" w:cs="Times New Roman"/>
          <w:lang w:eastAsia="zh-CN"/>
        </w:rPr>
      </w:pPr>
      <w:r w:rsidRPr="00397177">
        <w:rPr>
          <w:rFonts w:eastAsia="SimSun" w:cs="Times New Roman"/>
          <w:szCs w:val="16"/>
          <w:lang w:eastAsia="zh-CN"/>
        </w:rPr>
        <w:t>So, to sum up:</w:t>
      </w:r>
      <w:r w:rsidRPr="00397177">
        <w:rPr>
          <w:rFonts w:eastAsia="SimSun" w:cs="Times New Roman"/>
          <w:lang w:eastAsia="zh-CN"/>
        </w:rPr>
        <w:t xml:space="preserve"> </w:t>
      </w:r>
      <w:r w:rsidRPr="00397177">
        <w:rPr>
          <w:rFonts w:eastAsia="SimSun" w:cs="Times New Roman"/>
          <w:u w:val="single"/>
          <w:lang w:eastAsia="zh-CN"/>
        </w:rPr>
        <w:t>No significant uptick in mass violence or unrest</w:t>
      </w:r>
      <w:r w:rsidRPr="00397177">
        <w:rPr>
          <w:rFonts w:eastAsia="SimSun" w:cs="Times New Roman"/>
          <w:lang w:eastAsia="zh-CN"/>
        </w:rPr>
        <w:t xml:space="preserve"> </w:t>
      </w:r>
      <w:r w:rsidRPr="00397177">
        <w:rPr>
          <w:rFonts w:eastAsia="SimSun" w:cs="Times New Roman"/>
          <w:szCs w:val="16"/>
          <w:lang w:eastAsia="zh-CN"/>
        </w:rPr>
        <w:t xml:space="preserve">(remember the smattering of urban riots last year in places like Greece, Moldova and Latvia?); </w:t>
      </w:r>
      <w:r w:rsidRPr="00397177">
        <w:rPr>
          <w:rFonts w:eastAsia="SimSun" w:cs="Times New Roman"/>
          <w:u w:val="single"/>
          <w:lang w:eastAsia="zh-CN"/>
        </w:rPr>
        <w:t>The usual frequency maintained in civil conflicts (in all the usual places)</w:t>
      </w:r>
      <w:r w:rsidRPr="00397177">
        <w:rPr>
          <w:rFonts w:eastAsia="SimSun" w:cs="Times New Roman"/>
          <w:lang w:eastAsia="zh-CN"/>
        </w:rPr>
        <w:t xml:space="preserve">; </w:t>
      </w:r>
      <w:r w:rsidRPr="00A34AC8">
        <w:rPr>
          <w:rFonts w:eastAsia="SimSun" w:cs="Times New Roman"/>
          <w:highlight w:val="cyan"/>
          <w:u w:val="single"/>
          <w:lang w:eastAsia="zh-CN"/>
        </w:rPr>
        <w:t>Not a single state-on-state war directly caused (and no great-power-on-great-power crises even triggered);</w:t>
      </w:r>
      <w:r w:rsidRPr="00397177">
        <w:rPr>
          <w:rFonts w:eastAsia="SimSun" w:cs="Times New Roman"/>
          <w:u w:val="single"/>
          <w:lang w:eastAsia="zh-CN"/>
        </w:rPr>
        <w:t xml:space="preserve"> No great improvement or disruption in great-power cooperation regarding the emergence of new nuclear powers</w:t>
      </w:r>
      <w:r w:rsidRPr="00397177">
        <w:rPr>
          <w:rFonts w:eastAsia="SimSun" w:cs="Times New Roman"/>
          <w:lang w:eastAsia="zh-CN"/>
        </w:rPr>
        <w:t xml:space="preserve"> </w:t>
      </w:r>
      <w:r w:rsidRPr="00397177">
        <w:rPr>
          <w:rFonts w:eastAsia="SimSun" w:cs="Times New Roman"/>
          <w:szCs w:val="16"/>
          <w:lang w:eastAsia="zh-CN"/>
        </w:rPr>
        <w:t>(despite all that diplomacy); A modest scaling back of international policing efforts by the system's acknowledged Leviathan power (inevitable given the strain);</w:t>
      </w:r>
      <w:r w:rsidRPr="00397177">
        <w:rPr>
          <w:rFonts w:eastAsia="SimSun" w:cs="Times New Roman"/>
          <w:lang w:eastAsia="zh-CN"/>
        </w:rPr>
        <w:t xml:space="preserve"> </w:t>
      </w:r>
      <w:r w:rsidRPr="00A34AC8">
        <w:rPr>
          <w:rFonts w:eastAsia="SimSun" w:cs="Times New Roman"/>
          <w:highlight w:val="cyan"/>
          <w:u w:val="single"/>
          <w:lang w:eastAsia="zh-CN"/>
        </w:rPr>
        <w:t>and No serious efforts by any rising great power</w:t>
      </w:r>
      <w:r w:rsidRPr="00397177">
        <w:rPr>
          <w:rFonts w:eastAsia="SimSun" w:cs="Times New Roman"/>
          <w:lang w:eastAsia="zh-CN"/>
        </w:rPr>
        <w:t xml:space="preserve"> </w:t>
      </w:r>
      <w:r w:rsidRPr="00397177">
        <w:rPr>
          <w:rFonts w:eastAsia="SimSun" w:cs="Times New Roman"/>
          <w:szCs w:val="16"/>
          <w:lang w:eastAsia="zh-CN"/>
        </w:rPr>
        <w:t xml:space="preserve">to challenge that </w:t>
      </w:r>
      <w:r w:rsidRPr="00397177">
        <w:rPr>
          <w:rFonts w:eastAsia="SimSun" w:cs="Times New Roman"/>
          <w:szCs w:val="16"/>
          <w:lang w:eastAsia="zh-CN"/>
        </w:rPr>
        <w:lastRenderedPageBreak/>
        <w:t>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397177">
        <w:rPr>
          <w:rFonts w:eastAsia="SimSun" w:cs="Times New Roman"/>
          <w:lang w:eastAsia="zh-CN"/>
        </w:rPr>
        <w:t xml:space="preserve"> </w:t>
      </w:r>
      <w:r w:rsidRPr="00397177">
        <w:rPr>
          <w:rFonts w:eastAsia="SimSun" w:cs="Times New Roman"/>
          <w:u w:val="single"/>
          <w:lang w:eastAsia="zh-CN"/>
        </w:rPr>
        <w:t>Can we say that the world has suffered a distinct shift to political radicalism as a result of the economic crisis? Indeed, no.</w:t>
      </w:r>
      <w:r w:rsidRPr="00397177">
        <w:rPr>
          <w:rFonts w:eastAsia="SimSun" w:cs="Times New Roman"/>
          <w:lang w:eastAsia="zh-CN"/>
        </w:rPr>
        <w:t xml:space="preserve"> </w:t>
      </w:r>
      <w:r w:rsidRPr="00397177">
        <w:rPr>
          <w:rFonts w:eastAsia="SimSun" w:cs="Times New Roman"/>
          <w:u w:val="single"/>
          <w:lang w:eastAsia="zh-CN"/>
        </w:rPr>
        <w:t>The world's major economies remain governed by center-left or center-right political factions that remain decidedly friendly to both markets and trade.</w:t>
      </w:r>
      <w:r w:rsidRPr="00397177">
        <w:rPr>
          <w:rFonts w:eastAsia="SimSun" w:cs="Times New Roman"/>
          <w:lang w:eastAsia="zh-CN"/>
        </w:rPr>
        <w:t xml:space="preserve"> </w:t>
      </w:r>
      <w:r w:rsidRPr="00397177">
        <w:rPr>
          <w:rFonts w:eastAsia="SimSun" w:cs="Times New Roman"/>
          <w:szCs w:val="16"/>
          <w:lang w:eastAsia="zh-CN"/>
        </w:rPr>
        <w:t xml:space="preserve">In the short run, there were attempts across the board to insulate economies from immediate damage (in effect, as much protectionism as allowed under current trade rules), but </w:t>
      </w:r>
      <w:r w:rsidRPr="00397177">
        <w:rPr>
          <w:rFonts w:eastAsia="SimSun" w:cs="Times New Roman"/>
          <w:u w:val="single"/>
          <w:lang w:eastAsia="zh-CN"/>
        </w:rPr>
        <w:t>there was no great slide into "trade wars."</w:t>
      </w:r>
      <w:r w:rsidRPr="00397177">
        <w:rPr>
          <w:rFonts w:eastAsia="SimSun" w:cs="Times New Roman"/>
          <w:lang w:eastAsia="zh-CN"/>
        </w:rPr>
        <w:t xml:space="preserve"> </w:t>
      </w:r>
      <w:r w:rsidRPr="00397177">
        <w:rPr>
          <w:rFonts w:eastAsia="SimSun" w:cs="Times New Roman"/>
          <w:szCs w:val="16"/>
          <w:lang w:eastAsia="zh-CN"/>
        </w:rPr>
        <w:t>Instead, the World Trade Organization is functioning as it was designed to function, and regional efforts toward free-trade agreements have not slowed. Can we say</w:t>
      </w:r>
      <w:r w:rsidRPr="00397177">
        <w:rPr>
          <w:rFonts w:eastAsia="SimSun" w:cs="Times New Roman"/>
          <w:lang w:eastAsia="zh-CN"/>
        </w:rPr>
        <w:t xml:space="preserve"> </w:t>
      </w:r>
      <w:r w:rsidRPr="00397177">
        <w:rPr>
          <w:rFonts w:eastAsia="SimSun" w:cs="Times New Roman"/>
          <w:u w:val="single"/>
          <w:lang w:eastAsia="zh-CN"/>
        </w:rPr>
        <w:t>Islamic radicalism</w:t>
      </w:r>
      <w:r w:rsidRPr="00397177">
        <w:rPr>
          <w:rFonts w:eastAsia="SimSun" w:cs="Times New Roman"/>
          <w:lang w:eastAsia="zh-CN"/>
        </w:rPr>
        <w:t xml:space="preserve"> </w:t>
      </w:r>
      <w:r w:rsidRPr="00397177">
        <w:rPr>
          <w:rFonts w:eastAsia="SimSun" w:cs="Times New Roman"/>
          <w:szCs w:val="16"/>
          <w:lang w:eastAsia="zh-CN"/>
        </w:rPr>
        <w:t>was inflamed by the economic crisis? If it was, that shift</w:t>
      </w:r>
      <w:r w:rsidRPr="00397177">
        <w:rPr>
          <w:rFonts w:eastAsia="SimSun" w:cs="Times New Roman"/>
          <w:lang w:eastAsia="zh-CN"/>
        </w:rPr>
        <w:t xml:space="preserve"> </w:t>
      </w:r>
      <w:r w:rsidRPr="00397177">
        <w:rPr>
          <w:rFonts w:eastAsia="SimSun" w:cs="Times New Roman"/>
          <w:u w:val="single"/>
          <w:lang w:eastAsia="zh-CN"/>
        </w:rPr>
        <w:t>was clearly overwhelmed by the Islamic world's growing disenchantment with</w:t>
      </w:r>
      <w:r w:rsidRPr="00397177">
        <w:rPr>
          <w:rFonts w:eastAsia="SimSun" w:cs="Times New Roman"/>
          <w:lang w:eastAsia="zh-CN"/>
        </w:rPr>
        <w:t xml:space="preserve"> </w:t>
      </w:r>
      <w:r w:rsidRPr="00397177">
        <w:rPr>
          <w:rFonts w:eastAsia="SimSun" w:cs="Times New Roman"/>
          <w:szCs w:val="16"/>
          <w:lang w:eastAsia="zh-CN"/>
        </w:rPr>
        <w:t>the brutality displayed by violent extremist groups such as</w:t>
      </w:r>
      <w:r w:rsidRPr="00397177">
        <w:rPr>
          <w:rFonts w:eastAsia="SimSun" w:cs="Times New Roman"/>
          <w:lang w:eastAsia="zh-CN"/>
        </w:rPr>
        <w:t xml:space="preserve"> </w:t>
      </w:r>
      <w:r w:rsidRPr="00397177">
        <w:rPr>
          <w:rFonts w:eastAsia="SimSun" w:cs="Times New Roman"/>
          <w:u w:val="single"/>
          <w:lang w:eastAsia="zh-CN"/>
        </w:rPr>
        <w:t>al-Qaida.</w:t>
      </w:r>
      <w:r w:rsidRPr="00397177">
        <w:rPr>
          <w:rFonts w:eastAsia="SimSun" w:cs="Times New Roman"/>
          <w:lang w:eastAsia="zh-CN"/>
        </w:rPr>
        <w:t xml:space="preserve"> </w:t>
      </w:r>
      <w:r w:rsidRPr="00397177">
        <w:rPr>
          <w:rFonts w:eastAsia="SimSun" w:cs="Times New Roman"/>
          <w:szCs w:val="16"/>
          <w:lang w:eastAsia="zh-CN"/>
        </w:rPr>
        <w:t xml:space="preserve">And looking forward, austere economic times are just as likely to breed connecting evangelicalism as disconnecting fundamentalism. At the end of the day, </w:t>
      </w:r>
      <w:r w:rsidRPr="00A34AC8">
        <w:rPr>
          <w:rFonts w:eastAsia="SimSun" w:cs="Times New Roman"/>
          <w:highlight w:val="cyan"/>
          <w:u w:val="single"/>
          <w:lang w:eastAsia="zh-CN"/>
        </w:rPr>
        <w:t xml:space="preserve">the economic crisis </w:t>
      </w:r>
      <w:r w:rsidRPr="00A34AC8">
        <w:rPr>
          <w:rFonts w:eastAsia="Calibri" w:cs="Times New Roman"/>
          <w:b/>
          <w:iCs/>
          <w:highlight w:val="cyan"/>
          <w:u w:val="single"/>
          <w:bdr w:val="single" w:sz="8" w:space="0" w:color="auto"/>
        </w:rPr>
        <w:t>did not prove to be sufficiently frightening to provoke major economies into establishing global regulatory schemes</w:t>
      </w:r>
      <w:r w:rsidRPr="00397177">
        <w:rPr>
          <w:rFonts w:eastAsia="SimSun" w:cs="Times New Roman"/>
          <w:szCs w:val="16"/>
          <w:lang w:eastAsia="zh-CN"/>
        </w:rPr>
        <w:t>, even as it has sparked a spirited -- and much needed, as I argued last week -- discussion of the continuing viability of the U.S. dollar as the world's primary reserve currency. Naturally,</w:t>
      </w:r>
      <w:r w:rsidRPr="00397177">
        <w:rPr>
          <w:rFonts w:eastAsia="SimSun" w:cs="Times New Roman"/>
          <w:lang w:eastAsia="zh-CN"/>
        </w:rPr>
        <w:t xml:space="preserve"> </w:t>
      </w:r>
      <w:r w:rsidRPr="00397177">
        <w:rPr>
          <w:rFonts w:eastAsia="SimSun" w:cs="Times New Roman"/>
          <w:u w:val="single"/>
          <w:lang w:eastAsia="zh-CN"/>
        </w:rPr>
        <w:t>plenty of experts and pundits have attached great significance to this debate, seeing in it the beginning of "economic warfare" and the like between "fading" America and "rising" China.</w:t>
      </w:r>
      <w:r w:rsidRPr="00397177">
        <w:rPr>
          <w:rFonts w:eastAsia="SimSun" w:cs="Times New Roman"/>
          <w:lang w:eastAsia="zh-CN"/>
        </w:rPr>
        <w:t xml:space="preserve"> </w:t>
      </w:r>
      <w:r w:rsidRPr="00397177">
        <w:rPr>
          <w:rFonts w:eastAsia="SimSun" w:cs="Times New Roman"/>
          <w:szCs w:val="16"/>
          <w:lang w:eastAsia="zh-CN"/>
        </w:rPr>
        <w:t>And yet, in a world of globally integrated production chains and interconnected financial markets</w:t>
      </w:r>
      <w:r w:rsidRPr="00397177">
        <w:rPr>
          <w:rFonts w:eastAsia="Calibri" w:cs="Times New Roman"/>
          <w:b/>
          <w:iCs/>
          <w:u w:val="single"/>
          <w:bdr w:val="single" w:sz="8" w:space="0" w:color="auto"/>
        </w:rPr>
        <w:t xml:space="preserve">, </w:t>
      </w:r>
      <w:r w:rsidRPr="00A34AC8">
        <w:rPr>
          <w:rFonts w:eastAsia="Calibri" w:cs="Times New Roman"/>
          <w:b/>
          <w:iCs/>
          <w:highlight w:val="cyan"/>
          <w:u w:val="single"/>
          <w:bdr w:val="single" w:sz="8" w:space="0" w:color="auto"/>
        </w:rPr>
        <w:t>such "diverging interests" hardly constitute signposts for wars up ahead.</w:t>
      </w:r>
      <w:r w:rsidRPr="00397177">
        <w:rPr>
          <w:rFonts w:eastAsia="SimSun" w:cs="Times New Roman"/>
          <w:lang w:eastAsia="zh-CN"/>
        </w:rPr>
        <w:t xml:space="preserve"> </w:t>
      </w:r>
      <w:r w:rsidRPr="00397177">
        <w:rPr>
          <w:rFonts w:eastAsia="SimSun" w:cs="Times New Roman"/>
          <w:szCs w:val="16"/>
          <w:lang w:eastAsia="zh-CN"/>
        </w:rPr>
        <w:t>Frankly, I don't welcome a world in which America's fiscal profligacy goes undisciplined, so bring it on -- please! Add it all up and it's fair to say that</w:t>
      </w:r>
      <w:r w:rsidRPr="00397177">
        <w:rPr>
          <w:rFonts w:eastAsia="SimSun" w:cs="Times New Roman"/>
          <w:lang w:eastAsia="zh-CN"/>
        </w:rPr>
        <w:t xml:space="preserve"> </w:t>
      </w:r>
      <w:r w:rsidRPr="00A34AC8">
        <w:rPr>
          <w:rFonts w:eastAsia="SimSun" w:cs="Times New Roman"/>
          <w:highlight w:val="cyan"/>
          <w:u w:val="single"/>
          <w:lang w:eastAsia="zh-CN"/>
        </w:rPr>
        <w:t>this global financial crisis has proven the great resilience of America's post-World War II international liberal trade order.</w:t>
      </w:r>
      <w:r w:rsidRPr="00397177">
        <w:rPr>
          <w:rFonts w:eastAsia="SimSun" w:cs="Times New Roman"/>
          <w:lang w:eastAsia="zh-CN"/>
        </w:rPr>
        <w:t xml:space="preserve"> </w:t>
      </w:r>
      <w:r w:rsidRPr="00397177">
        <w:rPr>
          <w:rFonts w:eastAsia="SimSun" w:cs="Times New Roman"/>
          <w:szCs w:val="16"/>
          <w:lang w:eastAsia="zh-CN"/>
        </w:rPr>
        <w:t xml:space="preserve">Do I expect to read any analyses along those lines in the blogosphere any time soon? Absolutely not. </w:t>
      </w:r>
      <w:r w:rsidRPr="00397177">
        <w:rPr>
          <w:rFonts w:eastAsia="SimSun" w:cs="Times New Roman"/>
          <w:u w:val="single"/>
          <w:lang w:eastAsia="zh-CN"/>
        </w:rPr>
        <w:t xml:space="preserve">I expect the fantastic fear-mongering to proceed apace. That's what the Internet is for. </w:t>
      </w:r>
      <w:r w:rsidRPr="00397177">
        <w:rPr>
          <w:rFonts w:eastAsia="SimSun" w:cs="Times New Roman"/>
          <w:lang w:eastAsia="zh-CN"/>
        </w:rPr>
        <w:t xml:space="preserve"> </w:t>
      </w:r>
    </w:p>
    <w:p w:rsidR="00E278F6" w:rsidRDefault="00E278F6" w:rsidP="00E278F6">
      <w:pPr>
        <w:pStyle w:val="Heading3"/>
      </w:pPr>
      <w:r>
        <w:lastRenderedPageBreak/>
        <w:t>A2: ISIS Terrorism</w:t>
      </w:r>
    </w:p>
    <w:p w:rsidR="00E278F6" w:rsidRPr="00116A6C" w:rsidRDefault="00E278F6" w:rsidP="00E278F6">
      <w:pPr>
        <w:pStyle w:val="Heading4"/>
      </w:pPr>
      <w:r>
        <w:t xml:space="preserve">ISIS </w:t>
      </w:r>
      <w:r w:rsidRPr="00032422">
        <w:rPr>
          <w:u w:val="single"/>
        </w:rPr>
        <w:t>does not</w:t>
      </w:r>
      <w:r>
        <w:t xml:space="preserve"> pose an </w:t>
      </w:r>
      <w:r w:rsidRPr="00032422">
        <w:rPr>
          <w:u w:val="single"/>
        </w:rPr>
        <w:t>existential risk</w:t>
      </w:r>
      <w:r>
        <w:t xml:space="preserve"> &amp; </w:t>
      </w:r>
      <w:r w:rsidRPr="00032422">
        <w:rPr>
          <w:u w:val="single"/>
        </w:rPr>
        <w:t>instability is inevitable</w:t>
      </w:r>
      <w:r>
        <w:t xml:space="preserve">. </w:t>
      </w:r>
    </w:p>
    <w:p w:rsidR="00E278F6" w:rsidRPr="00116A6C" w:rsidRDefault="00E278F6" w:rsidP="00E278F6">
      <w:r w:rsidRPr="00116A6C">
        <w:rPr>
          <w:rStyle w:val="Style13ptBold"/>
        </w:rPr>
        <w:t xml:space="preserve">Fisher </w:t>
      </w:r>
      <w:r>
        <w:rPr>
          <w:rStyle w:val="Style13ptBold"/>
        </w:rPr>
        <w:t>16</w:t>
      </w:r>
      <w:r>
        <w:t xml:space="preserve"> — Max Fisher, Editor at the Atlantic, Middle East Correspondent for Vox News, 2016 (“Fear itself: why Obama wants to change how Americans think about terrorism,” </w:t>
      </w:r>
      <w:r>
        <w:rPr>
          <w:i/>
        </w:rPr>
        <w:t xml:space="preserve">Vox News, </w:t>
      </w:r>
      <w:r>
        <w:t>January 13</w:t>
      </w:r>
      <w:r w:rsidRPr="00116A6C">
        <w:rPr>
          <w:vertAlign w:val="superscript"/>
        </w:rPr>
        <w:t>th</w:t>
      </w:r>
      <w:r>
        <w:t xml:space="preserve">, Accessible Online at </w:t>
      </w:r>
      <w:hyperlink r:id="rId164" w:history="1">
        <w:r w:rsidRPr="00642A72">
          <w:rPr>
            <w:rStyle w:val="Hyperlink"/>
          </w:rPr>
          <w:t>http://www.vox.com/2016/1/13/10762268/state-union-obama-terrorism-isis</w:t>
        </w:r>
      </w:hyperlink>
      <w:r>
        <w:t>, Accessed On 02-12-2016)</w:t>
      </w:r>
    </w:p>
    <w:p w:rsidR="00E278F6" w:rsidRDefault="00E278F6" w:rsidP="00E278F6">
      <w:r>
        <w:t xml:space="preserve">Changing how Americans think about ISIS You could see this play out particularly in Obama's discussion of </w:t>
      </w:r>
      <w:r w:rsidRPr="00A34AC8">
        <w:rPr>
          <w:rStyle w:val="StyleUnderline"/>
          <w:highlight w:val="cyan"/>
        </w:rPr>
        <w:t xml:space="preserve">what is legitimately the scariest yet also the most </w:t>
      </w:r>
      <w:r w:rsidRPr="00A34AC8">
        <w:rPr>
          <w:rStyle w:val="Emphasis"/>
          <w:highlight w:val="cyan"/>
        </w:rPr>
        <w:t>overhyped threat</w:t>
      </w:r>
      <w:r w:rsidRPr="00116A6C">
        <w:rPr>
          <w:rStyle w:val="StyleUnderline"/>
        </w:rPr>
        <w:t xml:space="preserve"> facing Americans: the </w:t>
      </w:r>
      <w:r w:rsidRPr="00A34AC8">
        <w:rPr>
          <w:rStyle w:val="StyleUnderline"/>
          <w:highlight w:val="cyan"/>
        </w:rPr>
        <w:t>I</w:t>
      </w:r>
      <w:r w:rsidRPr="00041714">
        <w:t xml:space="preserve">slamic </w:t>
      </w:r>
      <w:r w:rsidRPr="00A34AC8">
        <w:rPr>
          <w:rStyle w:val="StyleUnderline"/>
          <w:highlight w:val="cyan"/>
        </w:rPr>
        <w:t>S</w:t>
      </w:r>
      <w:r w:rsidRPr="00041714">
        <w:t xml:space="preserve">tate of </w:t>
      </w:r>
      <w:r w:rsidRPr="00A34AC8">
        <w:rPr>
          <w:rStyle w:val="StyleUnderline"/>
          <w:highlight w:val="cyan"/>
        </w:rPr>
        <w:t>I</w:t>
      </w:r>
      <w:r w:rsidRPr="00041714">
        <w:t xml:space="preserve">raq and </w:t>
      </w:r>
      <w:r w:rsidRPr="00A34AC8">
        <w:rPr>
          <w:rStyle w:val="StyleUnderline"/>
          <w:highlight w:val="cyan"/>
        </w:rPr>
        <w:t>S</w:t>
      </w:r>
      <w:r w:rsidRPr="00041714">
        <w:t>yria.</w:t>
      </w:r>
      <w:r>
        <w:t xml:space="preserve"> Yes, the speech was careful to note that groups such as ISIS do pose a danger that demands to be taken seriously. But rather than just ticking through his policies and his proposals for engaging those dangers, and beyond even just downplaying the threat ISIS poses, Obama repeatedly attempted to reframe Americans' understanding of the nature of that threat — even when that meant raising some hard truths. "For </w:t>
      </w:r>
      <w:r w:rsidRPr="00A34AC8">
        <w:rPr>
          <w:rStyle w:val="StyleUnderline"/>
          <w:highlight w:val="cyan"/>
        </w:rPr>
        <w:t xml:space="preserve">even without ISIL, instability will continue for </w:t>
      </w:r>
      <w:r w:rsidRPr="00A34AC8">
        <w:rPr>
          <w:rStyle w:val="Emphasis"/>
          <w:highlight w:val="cyan"/>
        </w:rPr>
        <w:t>decades</w:t>
      </w:r>
      <w:r w:rsidRPr="00116A6C">
        <w:rPr>
          <w:rStyle w:val="StyleUnderline"/>
        </w:rPr>
        <w:t xml:space="preserve"> in many parts of the world</w:t>
      </w:r>
      <w:r>
        <w:t>—in the Middle East, in Afghanistan and Pakistan, in parts of Central America, Africa, and Asia," he said. "</w:t>
      </w:r>
      <w:r w:rsidRPr="00116A6C">
        <w:rPr>
          <w:rStyle w:val="StyleUnderline"/>
        </w:rPr>
        <w:t>Some of these places may become safe havens for new terrorist networks; others will fall victim to ethnic conflict</w:t>
      </w:r>
      <w:r>
        <w:t xml:space="preserve">, or famine, feeding the next wave of refugees." This is a remarkable admission from a sitting president: that </w:t>
      </w:r>
      <w:r w:rsidRPr="00A34AC8">
        <w:rPr>
          <w:rStyle w:val="StyleUnderline"/>
          <w:highlight w:val="cyan"/>
        </w:rPr>
        <w:t xml:space="preserve">ISIS and its threat are </w:t>
      </w:r>
      <w:r w:rsidRPr="00A34AC8">
        <w:rPr>
          <w:rStyle w:val="Emphasis"/>
          <w:highlight w:val="cyan"/>
        </w:rPr>
        <w:t>rooted</w:t>
      </w:r>
      <w:r>
        <w:t xml:space="preserve">, at least to some extent, </w:t>
      </w:r>
      <w:r w:rsidRPr="00A34AC8">
        <w:rPr>
          <w:rStyle w:val="StyleUnderline"/>
          <w:highlight w:val="cyan"/>
        </w:rPr>
        <w:t xml:space="preserve">in </w:t>
      </w:r>
      <w:r w:rsidRPr="00A34AC8">
        <w:rPr>
          <w:rStyle w:val="Emphasis"/>
          <w:highlight w:val="cyan"/>
        </w:rPr>
        <w:t>abstract forces</w:t>
      </w:r>
      <w:r w:rsidRPr="00A34AC8">
        <w:rPr>
          <w:rStyle w:val="StyleUnderline"/>
          <w:highlight w:val="cyan"/>
        </w:rPr>
        <w:t xml:space="preserve"> such as the </w:t>
      </w:r>
      <w:r w:rsidRPr="00A34AC8">
        <w:rPr>
          <w:rStyle w:val="Emphasis"/>
          <w:highlight w:val="cyan"/>
        </w:rPr>
        <w:t>internal instability</w:t>
      </w:r>
      <w:r w:rsidRPr="00A34AC8">
        <w:rPr>
          <w:rStyle w:val="StyleUnderline"/>
          <w:highlight w:val="cyan"/>
        </w:rPr>
        <w:t xml:space="preserve"> of far-off</w:t>
      </w:r>
      <w:r w:rsidRPr="00116A6C">
        <w:rPr>
          <w:rStyle w:val="StyleUnderline"/>
        </w:rPr>
        <w:t xml:space="preserve"> failed </w:t>
      </w:r>
      <w:r w:rsidRPr="00A34AC8">
        <w:rPr>
          <w:rStyle w:val="StyleUnderline"/>
          <w:highlight w:val="cyan"/>
        </w:rPr>
        <w:t>states</w:t>
      </w:r>
      <w:r>
        <w:t xml:space="preserve">. This is not a narrative that lends itself well to politics, because it doesn't present an emotionally satisfying narrative, a clear villain, or certainly an obvious solution. Particularly unusual was Obama's statement that this </w:t>
      </w:r>
      <w:r w:rsidRPr="00A34AC8">
        <w:rPr>
          <w:rStyle w:val="StyleUnderline"/>
          <w:highlight w:val="cyan"/>
        </w:rPr>
        <w:t xml:space="preserve">instability "will </w:t>
      </w:r>
      <w:r w:rsidRPr="00A34AC8">
        <w:rPr>
          <w:rStyle w:val="Emphasis"/>
          <w:highlight w:val="cyan"/>
        </w:rPr>
        <w:t>continue for decades</w:t>
      </w:r>
      <w:r w:rsidRPr="00A34AC8">
        <w:rPr>
          <w:rStyle w:val="StyleUnderline"/>
          <w:highlight w:val="cyan"/>
        </w:rPr>
        <w:t>,"</w:t>
      </w:r>
      <w:r>
        <w:t xml:space="preserve"> which he echoed elsewhere in the speech, referring to Middle Eastern threats as rooted partially in "a transformation that will play out for a generation." Obama is asking Americans to take on a truth that is widely held as dull conventional wisdom by serious observers of foreign policy yet considered taboo in American politics and on TV news: that </w:t>
      </w:r>
      <w:r w:rsidRPr="00A34AC8">
        <w:rPr>
          <w:rStyle w:val="StyleUnderline"/>
          <w:highlight w:val="cyan"/>
        </w:rPr>
        <w:t xml:space="preserve">there are some forces in the world </w:t>
      </w:r>
      <w:r w:rsidRPr="00A34AC8">
        <w:rPr>
          <w:rStyle w:val="Emphasis"/>
          <w:highlight w:val="cyan"/>
        </w:rPr>
        <w:t>outside of American control</w:t>
      </w:r>
      <w:r w:rsidRPr="00116A6C">
        <w:rPr>
          <w:rStyle w:val="StyleUnderline"/>
        </w:rPr>
        <w:t>.</w:t>
      </w:r>
      <w:r>
        <w:rPr>
          <w:rStyle w:val="StyleUnderline"/>
        </w:rPr>
        <w:t xml:space="preserve"> </w:t>
      </w:r>
      <w:r w:rsidRPr="00116A6C">
        <w:rPr>
          <w:rStyle w:val="StyleUnderline"/>
        </w:rPr>
        <w:t>The dangers facing Americans</w:t>
      </w:r>
      <w:r>
        <w:t xml:space="preserve">, he said, </w:t>
      </w:r>
      <w:r w:rsidRPr="00116A6C">
        <w:rPr>
          <w:rStyle w:val="StyleUnderline"/>
        </w:rPr>
        <w:t>are "not because of diminished American strength or some looming superpower</w:t>
      </w:r>
      <w:r>
        <w:t>." Rather, "</w:t>
      </w:r>
      <w:r w:rsidRPr="00A34AC8">
        <w:rPr>
          <w:rStyle w:val="StyleUnderline"/>
          <w:highlight w:val="cyan"/>
        </w:rPr>
        <w:t xml:space="preserve">In today’s world, we’re threatened </w:t>
      </w:r>
      <w:r w:rsidRPr="00A34AC8">
        <w:rPr>
          <w:rStyle w:val="Emphasis"/>
          <w:highlight w:val="cyan"/>
        </w:rPr>
        <w:t>less by evil empires</w:t>
      </w:r>
      <w:r w:rsidRPr="00A34AC8">
        <w:rPr>
          <w:rStyle w:val="StyleUnderline"/>
          <w:highlight w:val="cyan"/>
        </w:rPr>
        <w:t xml:space="preserve"> and </w:t>
      </w:r>
      <w:r w:rsidRPr="00A34AC8">
        <w:rPr>
          <w:rStyle w:val="Emphasis"/>
          <w:highlight w:val="cyan"/>
        </w:rPr>
        <w:t>more by failing states</w:t>
      </w:r>
      <w:r>
        <w:t>."</w:t>
      </w:r>
    </w:p>
    <w:p w:rsidR="00E278F6" w:rsidRPr="00982729" w:rsidRDefault="00E278F6" w:rsidP="00E278F6">
      <w:pPr>
        <w:pStyle w:val="Heading4"/>
      </w:pPr>
      <w:r w:rsidRPr="00982729">
        <w:t xml:space="preserve">ISIS </w:t>
      </w:r>
      <w:r w:rsidRPr="00982729">
        <w:rPr>
          <w:u w:val="single"/>
        </w:rPr>
        <w:t>doesn’t cause great power war</w:t>
      </w:r>
      <w:r w:rsidRPr="00982729">
        <w:t xml:space="preserve"> — the threat is </w:t>
      </w:r>
      <w:r w:rsidRPr="00982729">
        <w:rPr>
          <w:u w:val="single"/>
        </w:rPr>
        <w:t>overblown</w:t>
      </w:r>
      <w:r w:rsidRPr="00982729">
        <w:t xml:space="preserve">. </w:t>
      </w:r>
    </w:p>
    <w:p w:rsidR="00E278F6" w:rsidRPr="00982729" w:rsidRDefault="00E278F6" w:rsidP="00E278F6">
      <w:r w:rsidRPr="00982729">
        <w:rPr>
          <w:rStyle w:val="Heading4Char"/>
        </w:rPr>
        <w:t>Beauchamp</w:t>
      </w:r>
      <w:r w:rsidRPr="00982729">
        <w:t xml:space="preserve"> </w:t>
      </w:r>
      <w:r w:rsidRPr="00982729">
        <w:rPr>
          <w:rStyle w:val="Style13ptBold"/>
        </w:rPr>
        <w:t xml:space="preserve">16 </w:t>
      </w:r>
      <w:r w:rsidRPr="00982729">
        <w:t xml:space="preserve">— Zach Beauchamp, Writer for </w:t>
      </w:r>
      <w:r w:rsidRPr="00982729">
        <w:rPr>
          <w:i/>
        </w:rPr>
        <w:t>ThinkProgress</w:t>
      </w:r>
      <w:r w:rsidRPr="00982729">
        <w:t xml:space="preserve"> </w:t>
      </w:r>
      <w:r>
        <w:t>&amp;</w:t>
      </w:r>
      <w:r w:rsidRPr="00982729">
        <w:t xml:space="preserve"> </w:t>
      </w:r>
      <w:r w:rsidRPr="00982729">
        <w:rPr>
          <w:i/>
        </w:rPr>
        <w:t>Vox</w:t>
      </w:r>
      <w:r w:rsidRPr="00982729">
        <w:t xml:space="preserve">, M.Sc. in international relations from the London School of Economics, 2016 (“Obama's radical honesty about ISIS,” </w:t>
      </w:r>
      <w:r w:rsidRPr="00982729">
        <w:rPr>
          <w:i/>
        </w:rPr>
        <w:t xml:space="preserve">Vox, </w:t>
      </w:r>
      <w:r w:rsidRPr="00982729">
        <w:t>January 12</w:t>
      </w:r>
      <w:r w:rsidRPr="00982729">
        <w:rPr>
          <w:vertAlign w:val="superscript"/>
        </w:rPr>
        <w:t>th</w:t>
      </w:r>
      <w:r w:rsidRPr="00982729">
        <w:t xml:space="preserve">, Accessible Online at </w:t>
      </w:r>
      <w:hyperlink r:id="rId165" w:history="1">
        <w:r w:rsidRPr="00982729">
          <w:rPr>
            <w:rStyle w:val="Hyperlink"/>
          </w:rPr>
          <w:t>http://www.vox.com/2016/1/12/10758750/state-of-the-union-2016-isis</w:t>
        </w:r>
      </w:hyperlink>
      <w:r w:rsidRPr="00982729">
        <w:t>, 09-28-2016)</w:t>
      </w:r>
    </w:p>
    <w:p w:rsidR="00E278F6" w:rsidRDefault="00E278F6" w:rsidP="00E278F6">
      <w:r w:rsidRPr="00982729">
        <w:t xml:space="preserve">But as we focus on destroying ISIL, </w:t>
      </w:r>
      <w:r w:rsidRPr="00982729">
        <w:rPr>
          <w:rStyle w:val="StyleUnderline"/>
        </w:rPr>
        <w:t xml:space="preserve">over-the-top claims that this is World War III just </w:t>
      </w:r>
      <w:r w:rsidRPr="00982729">
        <w:rPr>
          <w:rStyle w:val="Emphasis"/>
        </w:rPr>
        <w:t>play into their hands</w:t>
      </w:r>
      <w:r w:rsidRPr="00982729">
        <w:rPr>
          <w:rStyle w:val="StyleUnderline"/>
        </w:rPr>
        <w:t xml:space="preserve">. Masses of fighters on the </w:t>
      </w:r>
      <w:r w:rsidRPr="00982729">
        <w:rPr>
          <w:rStyle w:val="Emphasis"/>
        </w:rPr>
        <w:t>back of pickup trucks</w:t>
      </w:r>
      <w:r w:rsidRPr="00982729">
        <w:rPr>
          <w:rStyle w:val="StyleUnderline"/>
        </w:rPr>
        <w:t xml:space="preserve"> and</w:t>
      </w:r>
      <w:r w:rsidRPr="00982729">
        <w:t xml:space="preserve"> twisted souls </w:t>
      </w:r>
      <w:r w:rsidRPr="00982729">
        <w:rPr>
          <w:rStyle w:val="StyleUnderline"/>
        </w:rPr>
        <w:t>plotting in apartments or garages</w:t>
      </w:r>
      <w:r w:rsidRPr="00982729">
        <w:t xml:space="preserve"> pose an enormous danger to civilians and must be stopped. But they </w:t>
      </w:r>
      <w:r w:rsidRPr="00982729">
        <w:rPr>
          <w:rStyle w:val="Emphasis"/>
        </w:rPr>
        <w:t>do not threaten our national existence</w:t>
      </w:r>
      <w:r w:rsidRPr="00982729">
        <w:t>. That’s the story ISIL wants to tell; that’s the kind of propaganda they use to recruit. We don’t need to build them up to show that we’re serious, nor do we need to push away vital allies in this fight by echoing the lie that ISIL is representative of one of the world’s largest religions. We just need to call them what they are</w:t>
      </w:r>
      <w:r w:rsidRPr="00982729">
        <w:rPr>
          <w:rFonts w:ascii="Times New Roman" w:hAnsi="Times New Roman" w:cs="Times New Roman"/>
        </w:rPr>
        <w:t> </w:t>
      </w:r>
      <w:r w:rsidRPr="00982729">
        <w:rPr>
          <w:rFonts w:cs="Georgia"/>
        </w:rPr>
        <w:t>—</w:t>
      </w:r>
      <w:r w:rsidRPr="00982729">
        <w:rPr>
          <w:rFonts w:ascii="Times New Roman" w:hAnsi="Times New Roman" w:cs="Times New Roman"/>
        </w:rPr>
        <w:t> </w:t>
      </w:r>
      <w:r w:rsidRPr="00982729">
        <w:t>killers and fanatics who have to be rooted out, hunted down, and destroyed.</w:t>
      </w:r>
      <w:r>
        <w:t xml:space="preserve"> </w:t>
      </w:r>
      <w:r w:rsidRPr="00982729">
        <w:t xml:space="preserve">This cuts against the common portrayal of ISIS as a peril to the United States on part with the existential threats of past eras. A phrase you hear all the time in the American media — including from </w:t>
      </w:r>
      <w:r w:rsidRPr="00982729">
        <w:lastRenderedPageBreak/>
        <w:t>some Republican presidential candidates — is that ISIS poses an "existential threat" to the United States. That the group, or the ideology it stands for, could destroy the United States itself.</w:t>
      </w:r>
      <w:r>
        <w:t xml:space="preserve"> </w:t>
      </w:r>
      <w:r w:rsidRPr="00982729">
        <w:t xml:space="preserve">Obama is trying to undercut this narrative. While he admits that ISIS "can do a lot of damage," he's also correct that </w:t>
      </w:r>
      <w:r w:rsidRPr="00982729">
        <w:rPr>
          <w:rStyle w:val="StyleUnderline"/>
        </w:rPr>
        <w:t xml:space="preserve">ISIS </w:t>
      </w:r>
      <w:r w:rsidRPr="00982729">
        <w:rPr>
          <w:rStyle w:val="Emphasis"/>
        </w:rPr>
        <w:t>isn't capable</w:t>
      </w:r>
      <w:r w:rsidRPr="00982729">
        <w:rPr>
          <w:rStyle w:val="StyleUnderline"/>
        </w:rPr>
        <w:t xml:space="preserve"> of actually toppling the US; in fact, it's </w:t>
      </w:r>
      <w:r w:rsidRPr="00982729">
        <w:rPr>
          <w:rStyle w:val="Emphasis"/>
        </w:rPr>
        <w:t>actually losing control</w:t>
      </w:r>
      <w:r w:rsidRPr="00982729">
        <w:rPr>
          <w:rStyle w:val="StyleUnderline"/>
        </w:rPr>
        <w:t xml:space="preserve"> of its own territory in </w:t>
      </w:r>
      <w:r w:rsidRPr="00982729">
        <w:rPr>
          <w:rStyle w:val="Emphasis"/>
        </w:rPr>
        <w:t>Syria</w:t>
      </w:r>
      <w:r w:rsidRPr="00982729">
        <w:rPr>
          <w:rStyle w:val="StyleUnderline"/>
        </w:rPr>
        <w:t xml:space="preserve"> and </w:t>
      </w:r>
      <w:r w:rsidRPr="00982729">
        <w:rPr>
          <w:rStyle w:val="Emphasis"/>
        </w:rPr>
        <w:t>Iraq</w:t>
      </w:r>
      <w:r w:rsidRPr="00982729">
        <w:rPr>
          <w:rStyle w:val="StyleUnderline"/>
        </w:rPr>
        <w:t xml:space="preserve">. A group that can't fight off the Iraqi military and various Syrian rebel groups in its backyard </w:t>
      </w:r>
      <w:r w:rsidRPr="00982729">
        <w:rPr>
          <w:rStyle w:val="Emphasis"/>
        </w:rPr>
        <w:t>simply doesn't have the firepower</w:t>
      </w:r>
      <w:r w:rsidRPr="00982729">
        <w:rPr>
          <w:rStyle w:val="StyleUnderline"/>
        </w:rPr>
        <w:t xml:space="preserve"> to pose a fundamental threat to the U</w:t>
      </w:r>
      <w:r w:rsidRPr="00982729">
        <w:t xml:space="preserve">nited </w:t>
      </w:r>
      <w:r w:rsidRPr="00982729">
        <w:rPr>
          <w:rStyle w:val="StyleUnderline"/>
        </w:rPr>
        <w:t>S</w:t>
      </w:r>
      <w:r w:rsidRPr="00982729">
        <w:t>tates.</w:t>
      </w:r>
      <w:r>
        <w:rPr>
          <w:rStyle w:val="StyleUnderline"/>
        </w:rPr>
        <w:t xml:space="preserve"> </w:t>
      </w:r>
      <w:r w:rsidRPr="00982729">
        <w:t xml:space="preserve">That's not to say that ISIS poses no danger to Americans — Obama is clear that it does — but rather appears intended to modulate </w:t>
      </w:r>
      <w:r w:rsidRPr="00982729">
        <w:rPr>
          <w:rStyle w:val="StyleUnderline"/>
        </w:rPr>
        <w:t>American fears of ISIS that have perhaps</w:t>
      </w:r>
      <w:r w:rsidRPr="00982729">
        <w:t xml:space="preserve">, in his view, </w:t>
      </w:r>
      <w:r w:rsidRPr="00982729">
        <w:rPr>
          <w:rStyle w:val="Emphasis"/>
        </w:rPr>
        <w:t>exceeded their actual threat</w:t>
      </w:r>
      <w:r w:rsidRPr="00982729">
        <w:t>.</w:t>
      </w:r>
      <w:r>
        <w:t xml:space="preserve"> </w:t>
      </w:r>
      <w:r w:rsidRPr="00982729">
        <w:t xml:space="preserve">While recent opinion polls show that terrorism is one of the American public's top issues, the fact is that </w:t>
      </w:r>
      <w:r w:rsidRPr="00982729">
        <w:rPr>
          <w:rStyle w:val="StyleUnderline"/>
        </w:rPr>
        <w:t xml:space="preserve">terrorism actually only kills a </w:t>
      </w:r>
      <w:r w:rsidRPr="00982729">
        <w:rPr>
          <w:rStyle w:val="Emphasis"/>
        </w:rPr>
        <w:t>tiny number of Americans per year</w:t>
      </w:r>
      <w:r w:rsidRPr="00982729">
        <w:t xml:space="preserve"> (</w:t>
      </w:r>
      <w:r w:rsidRPr="00982729">
        <w:rPr>
          <w:rStyle w:val="StyleUnderline"/>
        </w:rPr>
        <w:t xml:space="preserve">a number roughly comparable to the amount </w:t>
      </w:r>
      <w:r w:rsidRPr="00982729">
        <w:rPr>
          <w:rStyle w:val="Emphasis"/>
        </w:rPr>
        <w:t>killed by their own furniture</w:t>
      </w:r>
      <w:r w:rsidRPr="00982729">
        <w:t xml:space="preserve">). Of course, such groups would like to kill many more Americans than that, and will continue trying to do that, but their actual toll is thankfully still far short of anything that can existentially threaten the US. </w:t>
      </w:r>
      <w:r w:rsidRPr="00982729">
        <w:rPr>
          <w:rStyle w:val="StyleUnderline"/>
        </w:rPr>
        <w:t>ISIS is a danger</w:t>
      </w:r>
      <w:r w:rsidRPr="00982729">
        <w:t xml:space="preserve">, sure — </w:t>
      </w:r>
      <w:r w:rsidRPr="00982729">
        <w:rPr>
          <w:rStyle w:val="StyleUnderline"/>
        </w:rPr>
        <w:t xml:space="preserve">but Obama is attempting to put the </w:t>
      </w:r>
      <w:r w:rsidRPr="00982729">
        <w:rPr>
          <w:rStyle w:val="Emphasis"/>
        </w:rPr>
        <w:t>threat in its proper context</w:t>
      </w:r>
      <w:r w:rsidRPr="00982729">
        <w:t>.</w:t>
      </w:r>
    </w:p>
    <w:p w:rsidR="00E278F6" w:rsidRPr="0061370A" w:rsidRDefault="00E278F6" w:rsidP="00E278F6">
      <w:pPr>
        <w:pStyle w:val="Heading4"/>
      </w:pPr>
      <w:r>
        <w:rPr>
          <w:rFonts w:asciiTheme="minorHAnsi" w:hAnsiTheme="minorHAnsi"/>
        </w:rPr>
        <w:t xml:space="preserve">No </w:t>
      </w:r>
      <w:r>
        <w:t>ISIS WMD threat</w:t>
      </w:r>
    </w:p>
    <w:p w:rsidR="00E278F6" w:rsidRDefault="00E278F6" w:rsidP="00E278F6">
      <w:r>
        <w:t xml:space="preserve">Matthew </w:t>
      </w:r>
      <w:r w:rsidRPr="004D7B9F">
        <w:rPr>
          <w:rStyle w:val="Style13ptBold"/>
        </w:rPr>
        <w:t>Cottee 1</w:t>
      </w:r>
      <w:r>
        <w:rPr>
          <w:rStyle w:val="Style13ptBold"/>
        </w:rPr>
        <w:t>4</w:t>
      </w:r>
      <w:r>
        <w:t>, research analyst with the Non-Proliferation &amp; Disarmament Programme at the International Institute for Strategic Studies; &amp; Dina Esfandiary, research associate with the Non-Proliferation &amp; Disarmament Programme at the International Institute for Strategic Studies, 10/15/14, “The very small Islamic State WMD threat,” http://thebulletin.org/very-small-islamic-state-wmd-threat7729</w:t>
      </w:r>
    </w:p>
    <w:p w:rsidR="00E278F6" w:rsidRDefault="00E278F6" w:rsidP="00E278F6">
      <w:pPr>
        <w:rPr>
          <w:rStyle w:val="Emphasis"/>
        </w:rPr>
      </w:pPr>
      <w:r w:rsidRPr="00EE0896">
        <w:rPr>
          <w:sz w:val="16"/>
        </w:rPr>
        <w:t xml:space="preserve">With ISIS running amok over such a large swathe of territory, it’s no surprise that these kinds of </w:t>
      </w:r>
      <w:r w:rsidRPr="00B85A8F">
        <w:rPr>
          <w:rStyle w:val="StyleUnderline"/>
        </w:rPr>
        <w:t xml:space="preserve">fears are growing. But </w:t>
      </w:r>
      <w:r w:rsidRPr="00A34AC8">
        <w:rPr>
          <w:rStyle w:val="Emphasis"/>
          <w:highlight w:val="cyan"/>
        </w:rPr>
        <w:t>it is important to be realistic about the threat.</w:t>
      </w:r>
      <w:r w:rsidRPr="00EE0896">
        <w:rPr>
          <w:sz w:val="16"/>
        </w:rPr>
        <w:t xml:space="preserve"> </w:t>
      </w:r>
      <w:r w:rsidRPr="00A34AC8">
        <w:rPr>
          <w:rStyle w:val="StyleUnderline"/>
          <w:highlight w:val="cyan"/>
        </w:rPr>
        <w:t>It remains</w:t>
      </w:r>
      <w:r w:rsidRPr="00A34AC8">
        <w:rPr>
          <w:sz w:val="16"/>
          <w:highlight w:val="cyan"/>
        </w:rPr>
        <w:t xml:space="preserve"> </w:t>
      </w:r>
      <w:r w:rsidRPr="00A34AC8">
        <w:rPr>
          <w:rStyle w:val="Emphasis"/>
          <w:highlight w:val="cyan"/>
        </w:rPr>
        <w:t>unlikely</w:t>
      </w:r>
      <w:r w:rsidRPr="00EE0896">
        <w:rPr>
          <w:sz w:val="16"/>
        </w:rPr>
        <w:t xml:space="preserve"> that </w:t>
      </w:r>
      <w:r w:rsidRPr="00A34AC8">
        <w:rPr>
          <w:rStyle w:val="StyleUnderline"/>
          <w:highlight w:val="cyan"/>
        </w:rPr>
        <w:t>the group will</w:t>
      </w:r>
      <w:r w:rsidRPr="00B85A8F">
        <w:rPr>
          <w:rStyle w:val="StyleUnderline"/>
        </w:rPr>
        <w:t xml:space="preserve"> be able to </w:t>
      </w:r>
      <w:r w:rsidRPr="00A34AC8">
        <w:rPr>
          <w:rStyle w:val="StyleUnderline"/>
          <w:highlight w:val="cyan"/>
        </w:rPr>
        <w:t>acquire and</w:t>
      </w:r>
      <w:r w:rsidRPr="00EE0896">
        <w:rPr>
          <w:sz w:val="16"/>
        </w:rPr>
        <w:t xml:space="preserve"> effectively </w:t>
      </w:r>
      <w:r w:rsidRPr="00A34AC8">
        <w:rPr>
          <w:rStyle w:val="StyleUnderline"/>
          <w:highlight w:val="cyan"/>
        </w:rPr>
        <w:t xml:space="preserve">use </w:t>
      </w:r>
      <w:r w:rsidRPr="00A34AC8">
        <w:rPr>
          <w:rStyle w:val="Emphasis"/>
          <w:highlight w:val="cyan"/>
        </w:rPr>
        <w:t>c</w:t>
      </w:r>
      <w:r w:rsidRPr="00B85A8F">
        <w:rPr>
          <w:rStyle w:val="StyleUnderline"/>
        </w:rPr>
        <w:t xml:space="preserve">hemical, </w:t>
      </w:r>
      <w:r w:rsidRPr="00A34AC8">
        <w:rPr>
          <w:rStyle w:val="Emphasis"/>
          <w:highlight w:val="cyan"/>
        </w:rPr>
        <w:t>b</w:t>
      </w:r>
      <w:r w:rsidRPr="00B85A8F">
        <w:rPr>
          <w:rStyle w:val="StyleUnderline"/>
        </w:rPr>
        <w:t xml:space="preserve">iological, </w:t>
      </w:r>
      <w:r w:rsidRPr="00A34AC8">
        <w:rPr>
          <w:rStyle w:val="StyleUnderline"/>
          <w:highlight w:val="cyan"/>
        </w:rPr>
        <w:t>or nuclear weapons</w:t>
      </w:r>
      <w:r w:rsidRPr="00EE0896">
        <w:rPr>
          <w:sz w:val="16"/>
        </w:rPr>
        <w:t>.</w:t>
      </w:r>
      <w:r>
        <w:rPr>
          <w:sz w:val="16"/>
        </w:rPr>
        <w:t xml:space="preserve"> </w:t>
      </w:r>
      <w:r w:rsidRPr="00EE0896">
        <w:rPr>
          <w:sz w:val="16"/>
        </w:rPr>
        <w:t xml:space="preserve">For a start, </w:t>
      </w:r>
      <w:r w:rsidRPr="00A34AC8">
        <w:rPr>
          <w:rStyle w:val="StyleUnderline"/>
          <w:highlight w:val="cyan"/>
        </w:rPr>
        <w:t>concerns that terrorists could buy or steal a nuclear device</w:t>
      </w:r>
      <w:r w:rsidRPr="00EE0896">
        <w:rPr>
          <w:sz w:val="16"/>
        </w:rPr>
        <w:t xml:space="preserve"> from a country that possesses them </w:t>
      </w:r>
      <w:r w:rsidRPr="00B85A8F">
        <w:rPr>
          <w:rStyle w:val="StyleUnderline"/>
        </w:rPr>
        <w:t xml:space="preserve">are exaggerated and </w:t>
      </w:r>
      <w:r w:rsidRPr="00A34AC8">
        <w:rPr>
          <w:rStyle w:val="StyleUnderline"/>
          <w:highlight w:val="cyan"/>
        </w:rPr>
        <w:t>have been</w:t>
      </w:r>
      <w:r w:rsidRPr="00A34AC8">
        <w:rPr>
          <w:sz w:val="16"/>
          <w:highlight w:val="cyan"/>
        </w:rPr>
        <w:t xml:space="preserve"> </w:t>
      </w:r>
      <w:r w:rsidRPr="00A34AC8">
        <w:rPr>
          <w:rStyle w:val="Emphasis"/>
          <w:highlight w:val="cyan"/>
        </w:rPr>
        <w:t>comprehensively discredited</w:t>
      </w:r>
      <w:r>
        <w:rPr>
          <w:sz w:val="16"/>
        </w:rPr>
        <w:t xml:space="preserve"> </w:t>
      </w:r>
      <w:r w:rsidRPr="00EE0896">
        <w:rPr>
          <w:sz w:val="16"/>
        </w:rPr>
        <w:t xml:space="preserve">Very few countries sponsor terrorism or wish to be seen as doing so, and </w:t>
      </w:r>
      <w:r w:rsidRPr="00A34AC8">
        <w:rPr>
          <w:rStyle w:val="StyleUnderline"/>
          <w:highlight w:val="cyan"/>
        </w:rPr>
        <w:t>nuclear forensics would</w:t>
      </w:r>
      <w:r w:rsidRPr="00B85A8F">
        <w:rPr>
          <w:rStyle w:val="StyleUnderline"/>
        </w:rPr>
        <w:t xml:space="preserve"> make it</w:t>
      </w:r>
      <w:r w:rsidRPr="00EE0896">
        <w:rPr>
          <w:sz w:val="16"/>
        </w:rPr>
        <w:t xml:space="preserve"> relatively </w:t>
      </w:r>
      <w:r w:rsidRPr="00B85A8F">
        <w:rPr>
          <w:rStyle w:val="StyleUnderline"/>
        </w:rPr>
        <w:t xml:space="preserve">straightforward to </w:t>
      </w:r>
      <w:r w:rsidRPr="00A34AC8">
        <w:rPr>
          <w:rStyle w:val="StyleUnderline"/>
          <w:highlight w:val="cyan"/>
        </w:rPr>
        <w:t>find the source</w:t>
      </w:r>
      <w:r w:rsidRPr="00EE0896">
        <w:rPr>
          <w:sz w:val="16"/>
        </w:rPr>
        <w:t xml:space="preserve"> of any given device. The </w:t>
      </w:r>
      <w:r w:rsidRPr="00A34AC8">
        <w:rPr>
          <w:rStyle w:val="StyleUnderline"/>
          <w:highlight w:val="cyan"/>
        </w:rPr>
        <w:t>consequences for any state</w:t>
      </w:r>
      <w:r w:rsidRPr="00EE0896">
        <w:rPr>
          <w:sz w:val="16"/>
        </w:rPr>
        <w:t xml:space="preserve"> conducting such business </w:t>
      </w:r>
      <w:r w:rsidRPr="00A34AC8">
        <w:rPr>
          <w:rStyle w:val="StyleUnderline"/>
          <w:highlight w:val="cyan"/>
        </w:rPr>
        <w:t>would be severe</w:t>
      </w:r>
      <w:r w:rsidRPr="00EE0896">
        <w:rPr>
          <w:sz w:val="16"/>
        </w:rPr>
        <w:t>.</w:t>
      </w:r>
      <w:r>
        <w:rPr>
          <w:sz w:val="16"/>
        </w:rPr>
        <w:t xml:space="preserve"> </w:t>
      </w:r>
      <w:r w:rsidRPr="00EE0896">
        <w:rPr>
          <w:sz w:val="16"/>
        </w:rPr>
        <w:t xml:space="preserve">Some of the </w:t>
      </w:r>
      <w:r w:rsidRPr="00B85A8F">
        <w:rPr>
          <w:rStyle w:val="StyleUnderline"/>
        </w:rPr>
        <w:t>hysteria surrounding ISIS and WMD is based on</w:t>
      </w:r>
      <w:r w:rsidRPr="00EE0896">
        <w:rPr>
          <w:sz w:val="16"/>
        </w:rPr>
        <w:t xml:space="preserve"> the theft in July of around 40 kilograms of </w:t>
      </w:r>
      <w:r w:rsidRPr="00B85A8F">
        <w:rPr>
          <w:rStyle w:val="StyleUnderline"/>
        </w:rPr>
        <w:t>uranium</w:t>
      </w:r>
      <w:r w:rsidRPr="00EE0896">
        <w:rPr>
          <w:sz w:val="16"/>
        </w:rPr>
        <w:t xml:space="preserve"> compounds </w:t>
      </w:r>
      <w:r w:rsidRPr="00B85A8F">
        <w:rPr>
          <w:rStyle w:val="StyleUnderline"/>
        </w:rPr>
        <w:t>from Mosul University</w:t>
      </w:r>
      <w:r w:rsidRPr="00EE0896">
        <w:rPr>
          <w:sz w:val="16"/>
        </w:rPr>
        <w:t xml:space="preserve">. But if this was a targeted attempt to acquire nuclear material—rather than part of a broader raid on the university—it suggests that the thieves’ knowledge of nuclear bomb-making lacks sophistication. </w:t>
      </w:r>
      <w:r w:rsidRPr="0061370A">
        <w:rPr>
          <w:rStyle w:val="Emphasis"/>
        </w:rPr>
        <w:t xml:space="preserve">The </w:t>
      </w:r>
      <w:r w:rsidRPr="00A34AC8">
        <w:rPr>
          <w:rStyle w:val="Emphasis"/>
          <w:highlight w:val="cyan"/>
        </w:rPr>
        <w:t>stolen material cannot be</w:t>
      </w:r>
      <w:r w:rsidRPr="0061370A">
        <w:rPr>
          <w:rStyle w:val="Emphasis"/>
        </w:rPr>
        <w:t xml:space="preserve"> turned into </w:t>
      </w:r>
      <w:r w:rsidRPr="00A34AC8">
        <w:rPr>
          <w:rStyle w:val="Emphasis"/>
          <w:highlight w:val="cyan"/>
        </w:rPr>
        <w:t>a viable nuclear device</w:t>
      </w:r>
      <w:r w:rsidRPr="0061370A">
        <w:rPr>
          <w:rStyle w:val="Emphasis"/>
        </w:rPr>
        <w:t>:</w:t>
      </w:r>
      <w:r w:rsidRPr="00EE0896">
        <w:rPr>
          <w:sz w:val="16"/>
        </w:rPr>
        <w:t xml:space="preserve"> The uranium was low-grade and would have to be further enriched and then weaponized, requiring obscure raw materials and technologies, a delivery means, and facilities that would take years and a significant sum of money to develop. It took the United States, with its vast resources and advanced knowhow, six years to develop a nuclear device. It took China roughly 10 years and Pakistan more than two decades. Needless to say, even for an established country, developing a nuclear weapon is not simple.</w:t>
      </w:r>
      <w:r>
        <w:rPr>
          <w:sz w:val="16"/>
        </w:rPr>
        <w:t xml:space="preserve"> </w:t>
      </w:r>
      <w:r w:rsidRPr="00B85A8F">
        <w:rPr>
          <w:rStyle w:val="StyleUnderline"/>
        </w:rPr>
        <w:t>The most likely threat is</w:t>
      </w:r>
      <w:r w:rsidRPr="00EE0896">
        <w:rPr>
          <w:sz w:val="16"/>
        </w:rPr>
        <w:t xml:space="preserve"> a </w:t>
      </w:r>
      <w:r w:rsidRPr="00B85A8F">
        <w:rPr>
          <w:rStyle w:val="StyleUnderline"/>
        </w:rPr>
        <w:t>radiological</w:t>
      </w:r>
      <w:r w:rsidRPr="00EE0896">
        <w:rPr>
          <w:sz w:val="16"/>
        </w:rPr>
        <w:t xml:space="preserve"> device of some kind. It is relatively simple to </w:t>
      </w:r>
      <w:r w:rsidRPr="0061370A">
        <w:rPr>
          <w:sz w:val="16"/>
        </w:rPr>
        <w:t xml:space="preserve">develop a so-called “dirty bomb,” in which explosives are combined with a radioactive source like those commonly used in hospitals or extractive industries. </w:t>
      </w:r>
      <w:r w:rsidRPr="0061370A">
        <w:rPr>
          <w:rStyle w:val="StyleUnderline"/>
        </w:rPr>
        <w:t>But the radioactivity released by</w:t>
      </w:r>
      <w:r w:rsidRPr="00B85A8F">
        <w:rPr>
          <w:rStyle w:val="StyleUnderline"/>
        </w:rPr>
        <w:t xml:space="preserve"> a </w:t>
      </w:r>
      <w:r w:rsidRPr="00A34AC8">
        <w:rPr>
          <w:rStyle w:val="StyleUnderline"/>
          <w:highlight w:val="cyan"/>
        </w:rPr>
        <w:t>dirty bomb would have</w:t>
      </w:r>
      <w:r w:rsidRPr="00B85A8F">
        <w:rPr>
          <w:rStyle w:val="StyleUnderline"/>
        </w:rPr>
        <w:t xml:space="preserve"> only </w:t>
      </w:r>
      <w:r w:rsidRPr="00A34AC8">
        <w:rPr>
          <w:rStyle w:val="Emphasis"/>
          <w:highlight w:val="cyan"/>
        </w:rPr>
        <w:t>limited health effects</w:t>
      </w:r>
      <w:r w:rsidRPr="00EE0896">
        <w:rPr>
          <w:sz w:val="16"/>
        </w:rPr>
        <w:t xml:space="preserve">, </w:t>
      </w:r>
      <w:r w:rsidRPr="00A34AC8">
        <w:rPr>
          <w:rStyle w:val="StyleUnderline"/>
          <w:highlight w:val="cyan"/>
        </w:rPr>
        <w:t xml:space="preserve">causing more </w:t>
      </w:r>
      <w:r w:rsidRPr="00A34AC8">
        <w:rPr>
          <w:rStyle w:val="Emphasis"/>
          <w:highlight w:val="cyan"/>
        </w:rPr>
        <w:t>disruption than destruction</w:t>
      </w:r>
      <w:r w:rsidRPr="00EE0896">
        <w:rPr>
          <w:sz w:val="16"/>
        </w:rPr>
        <w:t xml:space="preserve">. If ISIS </w:t>
      </w:r>
      <w:r w:rsidRPr="0061370A">
        <w:rPr>
          <w:sz w:val="16"/>
        </w:rPr>
        <w:t xml:space="preserve">used its stolen uranium in a dirty bomb, </w:t>
      </w:r>
      <w:r w:rsidRPr="0061370A">
        <w:rPr>
          <w:rStyle w:val="Emphasis"/>
        </w:rPr>
        <w:t xml:space="preserve">the weapon’s blast would be more deadly than the radiation it released. </w:t>
      </w:r>
    </w:p>
    <w:p w:rsidR="00E278F6" w:rsidRDefault="00E278F6" w:rsidP="00E278F6">
      <w:pPr>
        <w:pStyle w:val="Heading4"/>
      </w:pPr>
      <w:r>
        <w:t xml:space="preserve">Reject threat exaggeration </w:t>
      </w:r>
    </w:p>
    <w:p w:rsidR="00E278F6" w:rsidRDefault="00E278F6" w:rsidP="00E278F6">
      <w:r>
        <w:t xml:space="preserve">Joseph S. </w:t>
      </w:r>
      <w:r w:rsidRPr="00ED66F6">
        <w:rPr>
          <w:rStyle w:val="Style13ptBold"/>
        </w:rPr>
        <w:t>Nye 2/4</w:t>
      </w:r>
      <w:r>
        <w:t xml:space="preserve">, former US assistant secretary of defense &amp; chairman of the US National Intelligence Council, University Professor at Harvard University. “Five Truths about Terrorism,” Project Syndicate, 2/4/16, </w:t>
      </w:r>
      <w:hyperlink r:id="rId166" w:history="1">
        <w:r w:rsidRPr="002D2B79">
          <w:rPr>
            <w:rStyle w:val="Hyperlink"/>
          </w:rPr>
          <w:t>http://www.project-syndicate.org/commentary/terrorism-not-biggest-threat-to-americans-by-joseph-s--nye-2016-02</w:t>
        </w:r>
      </w:hyperlink>
    </w:p>
    <w:p w:rsidR="00E278F6" w:rsidRPr="009D0EDC" w:rsidRDefault="00E278F6" w:rsidP="00E278F6">
      <w:pPr>
        <w:rPr>
          <w:sz w:val="12"/>
        </w:rPr>
      </w:pPr>
      <w:r w:rsidRPr="00A34AC8">
        <w:rPr>
          <w:rStyle w:val="StyleUnderline"/>
          <w:highlight w:val="cyan"/>
        </w:rPr>
        <w:lastRenderedPageBreak/>
        <w:t>Terrorism</w:t>
      </w:r>
      <w:r w:rsidRPr="00CF2572">
        <w:rPr>
          <w:sz w:val="12"/>
        </w:rPr>
        <w:t xml:space="preserve"> is a problem for the United States, as the attack in San Bernardino, California in December showed. But it </w:t>
      </w:r>
      <w:r w:rsidRPr="00A34AC8">
        <w:rPr>
          <w:rStyle w:val="StyleUnderline"/>
          <w:highlight w:val="cyan"/>
        </w:rPr>
        <w:t xml:space="preserve">has been </w:t>
      </w:r>
      <w:r w:rsidRPr="00A34AC8">
        <w:rPr>
          <w:rStyle w:val="Emphasis"/>
          <w:highlight w:val="cyan"/>
        </w:rPr>
        <w:t>blown out of proportion</w:t>
      </w:r>
      <w:r w:rsidRPr="00CF2572">
        <w:rPr>
          <w:sz w:val="12"/>
        </w:rPr>
        <w:t xml:space="preserve">, both by the presidential candidates and by a news media that adheres to the old adage, “If it bleeds, it leads.” </w:t>
      </w:r>
      <w:r w:rsidRPr="009946EB">
        <w:rPr>
          <w:rStyle w:val="StyleUnderline"/>
        </w:rPr>
        <w:t>To put terrorism in proper perspective, Americans – and others – should bear in mind the following considerations.</w:t>
      </w:r>
      <w:r w:rsidRPr="00CF2572">
        <w:rPr>
          <w:rStyle w:val="StyleUnderline"/>
          <w:sz w:val="12"/>
        </w:rPr>
        <w:t xml:space="preserve">¶ </w:t>
      </w:r>
      <w:r w:rsidRPr="00CF2572">
        <w:rPr>
          <w:sz w:val="12"/>
        </w:rPr>
        <w:t xml:space="preserve">Terrorism is a form of theater. </w:t>
      </w:r>
      <w:r w:rsidRPr="00A34AC8">
        <w:rPr>
          <w:rStyle w:val="StyleUnderline"/>
          <w:highlight w:val="cyan"/>
        </w:rPr>
        <w:t xml:space="preserve">Terrorists are more interested in </w:t>
      </w:r>
      <w:r w:rsidRPr="00A34AC8">
        <w:rPr>
          <w:rStyle w:val="Emphasis"/>
          <w:highlight w:val="cyan"/>
        </w:rPr>
        <w:t>capturing attention</w:t>
      </w:r>
      <w:r w:rsidRPr="009946EB">
        <w:rPr>
          <w:rStyle w:val="StyleUnderline"/>
        </w:rPr>
        <w:t xml:space="preserve"> and putting their issue at the forefront of the agenda </w:t>
      </w:r>
      <w:r w:rsidRPr="00A34AC8">
        <w:rPr>
          <w:rStyle w:val="StyleUnderline"/>
          <w:highlight w:val="cyan"/>
        </w:rPr>
        <w:t>than</w:t>
      </w:r>
      <w:r w:rsidRPr="009946EB">
        <w:rPr>
          <w:rStyle w:val="StyleUnderline"/>
        </w:rPr>
        <w:t xml:space="preserve"> in the </w:t>
      </w:r>
      <w:r w:rsidRPr="009946EB">
        <w:rPr>
          <w:rStyle w:val="Emphasis"/>
        </w:rPr>
        <w:t xml:space="preserve">number of </w:t>
      </w:r>
      <w:r w:rsidRPr="00A34AC8">
        <w:rPr>
          <w:rStyle w:val="Emphasis"/>
          <w:highlight w:val="cyan"/>
        </w:rPr>
        <w:t>deaths</w:t>
      </w:r>
      <w:r w:rsidRPr="009946EB">
        <w:rPr>
          <w:rStyle w:val="StyleUnderline"/>
        </w:rPr>
        <w:t xml:space="preserve"> they cause per se. The Islamic State (ISIS) pays careful attention to stagecraft.</w:t>
      </w:r>
      <w:r w:rsidRPr="00CF2572">
        <w:rPr>
          <w:sz w:val="12"/>
        </w:rPr>
        <w:t xml:space="preserve"> The barbaric beheadings that are broadcast and disseminated through social media are designed to shock and outrage – and thereby capture attention. </w:t>
      </w:r>
      <w:r w:rsidRPr="009946EB">
        <w:rPr>
          <w:rStyle w:val="StyleUnderline"/>
        </w:rPr>
        <w:t xml:space="preserve">By </w:t>
      </w:r>
      <w:r w:rsidRPr="009946EB">
        <w:rPr>
          <w:rStyle w:val="Emphasis"/>
        </w:rPr>
        <w:t>exaggerating their effect</w:t>
      </w:r>
      <w:r w:rsidRPr="009946EB">
        <w:rPr>
          <w:rStyle w:val="StyleUnderline"/>
        </w:rPr>
        <w:t xml:space="preserve"> and making every terrorist act a lead story, we play into their hands.</w:t>
      </w:r>
      <w:r w:rsidRPr="00CF2572">
        <w:rPr>
          <w:sz w:val="12"/>
        </w:rPr>
        <w:t xml:space="preserve">¶ </w:t>
      </w:r>
      <w:r w:rsidRPr="00A34AC8">
        <w:rPr>
          <w:rStyle w:val="Emphasis"/>
          <w:highlight w:val="cyan"/>
        </w:rPr>
        <w:t>Terrorism is not the biggest threat</w:t>
      </w:r>
      <w:r w:rsidRPr="009946EB">
        <w:rPr>
          <w:rStyle w:val="Emphasis"/>
        </w:rPr>
        <w:t xml:space="preserve"> facing people in advanced countries. </w:t>
      </w:r>
      <w:r w:rsidRPr="00A34AC8">
        <w:rPr>
          <w:rStyle w:val="Emphasis"/>
          <w:highlight w:val="cyan"/>
        </w:rPr>
        <w:t>Terrorism kills far fewer</w:t>
      </w:r>
      <w:r w:rsidRPr="009946EB">
        <w:rPr>
          <w:rStyle w:val="Emphasis"/>
        </w:rPr>
        <w:t xml:space="preserve"> people </w:t>
      </w:r>
      <w:r w:rsidRPr="00A34AC8">
        <w:rPr>
          <w:rStyle w:val="Emphasis"/>
          <w:highlight w:val="cyan"/>
        </w:rPr>
        <w:t>than</w:t>
      </w:r>
      <w:r w:rsidRPr="009946EB">
        <w:rPr>
          <w:rStyle w:val="Emphasis"/>
        </w:rPr>
        <w:t xml:space="preserve"> auto accidents or </w:t>
      </w:r>
      <w:r w:rsidRPr="00A34AC8">
        <w:rPr>
          <w:rStyle w:val="Emphasis"/>
          <w:highlight w:val="cyan"/>
        </w:rPr>
        <w:t>cigarettes.</w:t>
      </w:r>
      <w:r w:rsidRPr="00CF2572">
        <w:rPr>
          <w:sz w:val="12"/>
          <w:szCs w:val="26"/>
        </w:rPr>
        <w:t xml:space="preserve"> </w:t>
      </w:r>
      <w:r w:rsidRPr="00CF2572">
        <w:rPr>
          <w:sz w:val="12"/>
        </w:rPr>
        <w:t xml:space="preserve">Indeed, </w:t>
      </w:r>
      <w:r w:rsidRPr="009946EB">
        <w:rPr>
          <w:rStyle w:val="StyleUnderline"/>
        </w:rPr>
        <w:t xml:space="preserve">terrorism is not even a big threat – or a small one, for that matter. </w:t>
      </w:r>
      <w:r w:rsidRPr="009946EB">
        <w:rPr>
          <w:rStyle w:val="Emphasis"/>
        </w:rPr>
        <w:t>One is likelier to be struck by lightning than to be killed by a terrorist.</w:t>
      </w:r>
      <w:r w:rsidRPr="00CF2572">
        <w:rPr>
          <w:sz w:val="12"/>
        </w:rPr>
        <w:t xml:space="preserve">¶ </w:t>
      </w:r>
      <w:r w:rsidRPr="00941EC0">
        <w:rPr>
          <w:rStyle w:val="StyleUnderline"/>
        </w:rPr>
        <w:t xml:space="preserve">Experts estimate that </w:t>
      </w:r>
      <w:r w:rsidRPr="00A34AC8">
        <w:rPr>
          <w:rStyle w:val="StyleUnderline"/>
          <w:highlight w:val="cyan"/>
        </w:rPr>
        <w:t>an American’s</w:t>
      </w:r>
      <w:r w:rsidRPr="00941EC0">
        <w:rPr>
          <w:rStyle w:val="StyleUnderline"/>
        </w:rPr>
        <w:t xml:space="preserve"> annual </w:t>
      </w:r>
      <w:r w:rsidRPr="00A34AC8">
        <w:rPr>
          <w:rStyle w:val="StyleUnderline"/>
          <w:highlight w:val="cyan"/>
        </w:rPr>
        <w:t xml:space="preserve">risk of being killed by a terrorist is </w:t>
      </w:r>
      <w:r w:rsidRPr="00A34AC8">
        <w:rPr>
          <w:rStyle w:val="Emphasis"/>
          <w:highlight w:val="cyan"/>
        </w:rPr>
        <w:t>one in 3.5 million.</w:t>
      </w:r>
      <w:r w:rsidRPr="00941EC0">
        <w:rPr>
          <w:rStyle w:val="StyleUnderline"/>
        </w:rPr>
        <w:t xml:space="preserve"> Americans are more likely to die in an accident involving a bathtub</w:t>
      </w:r>
      <w:r w:rsidRPr="00CF2572">
        <w:rPr>
          <w:sz w:val="12"/>
        </w:rPr>
        <w:t xml:space="preserve"> (one in 950,000), </w:t>
      </w:r>
      <w:r w:rsidRPr="00941EC0">
        <w:rPr>
          <w:rStyle w:val="StyleUnderline"/>
        </w:rPr>
        <w:t>a home appliance</w:t>
      </w:r>
      <w:r w:rsidRPr="00CF2572">
        <w:rPr>
          <w:sz w:val="12"/>
        </w:rPr>
        <w:t xml:space="preserve"> (one in 1.5 million), </w:t>
      </w:r>
      <w:r w:rsidRPr="00941EC0">
        <w:rPr>
          <w:rStyle w:val="StyleUnderline"/>
        </w:rPr>
        <w:t>a deer</w:t>
      </w:r>
      <w:r w:rsidRPr="00CF2572">
        <w:rPr>
          <w:sz w:val="12"/>
        </w:rPr>
        <w:t xml:space="preserve"> (one in two million), </w:t>
      </w:r>
      <w:r w:rsidRPr="00941EC0">
        <w:rPr>
          <w:rStyle w:val="StyleUnderline"/>
        </w:rPr>
        <w:t>or on a commercial airliner (one in 2.9 million). Six thousand Americans die annually from texting or talking on the phone while driving.</w:t>
      </w:r>
      <w:r w:rsidRPr="00CF2572">
        <w:rPr>
          <w:sz w:val="12"/>
        </w:rPr>
        <w:t xml:space="preserve"> That is several hundred times more than die from terrorism. </w:t>
      </w:r>
      <w:r w:rsidRPr="00941EC0">
        <w:rPr>
          <w:rStyle w:val="StyleUnderline"/>
        </w:rPr>
        <w:t xml:space="preserve">Radical Islamic terrorism kills fewer Americans than attacks by disgruntled workplace and school shooters. </w:t>
      </w:r>
      <w:r w:rsidRPr="00A34AC8">
        <w:rPr>
          <w:rStyle w:val="Emphasis"/>
          <w:highlight w:val="cyan"/>
        </w:rPr>
        <w:t>Terrorism is not World War III.</w:t>
      </w:r>
      <w:r w:rsidRPr="00CF2572">
        <w:rPr>
          <w:sz w:val="12"/>
        </w:rPr>
        <w:t xml:space="preserve">¶ Global terrorism is not new. It often takes a generation for a wave of terrorism to burn out. At the beginning of the twentieth century, the anarchist movement killed a number of heads of state for utopian ideals. In the 1960s and 1970s, the “new left” Red Brigades and Red Army Faction hijacked planes across national borders and kidnapped and killed business and political leaders (as well as ordinary citizens).¶ Today’s jihadist extremists are a venerable political phenomenon wrapped in religious dress. Many of the leaders are not traditional fundamentalists, but people whose identity has been uprooted by globalization and who are searching for meaning in the imagined community of a pure Islamic caliphate. Defeating them will require time and effort, but </w:t>
      </w:r>
      <w:r w:rsidRPr="00A34AC8">
        <w:rPr>
          <w:rStyle w:val="StyleUnderline"/>
          <w:highlight w:val="cyan"/>
        </w:rPr>
        <w:t xml:space="preserve">ISIS’s </w:t>
      </w:r>
      <w:r w:rsidRPr="00A34AC8">
        <w:rPr>
          <w:rStyle w:val="Emphasis"/>
          <w:highlight w:val="cyan"/>
        </w:rPr>
        <w:t>parochial nature</w:t>
      </w:r>
      <w:r w:rsidRPr="00A34AC8">
        <w:rPr>
          <w:rStyle w:val="StyleUnderline"/>
          <w:highlight w:val="cyan"/>
        </w:rPr>
        <w:t xml:space="preserve"> limits</w:t>
      </w:r>
      <w:r w:rsidRPr="00CF2572">
        <w:rPr>
          <w:rStyle w:val="StyleUnderline"/>
        </w:rPr>
        <w:t xml:space="preserve"> the range of </w:t>
      </w:r>
      <w:r w:rsidRPr="00A34AC8">
        <w:rPr>
          <w:rStyle w:val="StyleUnderline"/>
          <w:highlight w:val="cyan"/>
        </w:rPr>
        <w:t>its appeal</w:t>
      </w:r>
      <w:r w:rsidRPr="00CF2572">
        <w:rPr>
          <w:rStyle w:val="StyleUnderline"/>
        </w:rPr>
        <w:t xml:space="preserve">. </w:t>
      </w:r>
      <w:r w:rsidRPr="00CF2572">
        <w:rPr>
          <w:sz w:val="12"/>
        </w:rPr>
        <w:t xml:space="preserve">With its sectarian attacks, </w:t>
      </w:r>
      <w:r w:rsidRPr="00CF2572">
        <w:rPr>
          <w:rStyle w:val="StyleUnderline"/>
        </w:rPr>
        <w:t>it cannot even appeal to all Muslims, much less Hindus, Christians, and others.</w:t>
      </w:r>
      <w:r w:rsidRPr="00CF2572">
        <w:rPr>
          <w:sz w:val="12"/>
        </w:rPr>
        <w:t xml:space="preserve"> </w:t>
      </w:r>
      <w:r w:rsidRPr="00A34AC8">
        <w:rPr>
          <w:rStyle w:val="StyleUnderline"/>
          <w:highlight w:val="cyan"/>
        </w:rPr>
        <w:t>ISIS will</w:t>
      </w:r>
      <w:r w:rsidRPr="00CF2572">
        <w:rPr>
          <w:rStyle w:val="StyleUnderline"/>
        </w:rPr>
        <w:t xml:space="preserve"> eventually </w:t>
      </w:r>
      <w:r w:rsidRPr="00A34AC8">
        <w:rPr>
          <w:rStyle w:val="StyleUnderline"/>
          <w:highlight w:val="cyan"/>
        </w:rPr>
        <w:t>be defeated, just as other</w:t>
      </w:r>
      <w:r w:rsidRPr="00CF2572">
        <w:rPr>
          <w:rStyle w:val="StyleUnderline"/>
        </w:rPr>
        <w:t xml:space="preserve"> transnational </w:t>
      </w:r>
      <w:r w:rsidRPr="00A34AC8">
        <w:rPr>
          <w:rStyle w:val="StyleUnderline"/>
          <w:highlight w:val="cyan"/>
        </w:rPr>
        <w:t>terrorists were.</w:t>
      </w:r>
      <w:r w:rsidRPr="00CF2572">
        <w:rPr>
          <w:rStyle w:val="StyleUnderline"/>
          <w:sz w:val="12"/>
        </w:rPr>
        <w:t xml:space="preserve">¶ </w:t>
      </w:r>
      <w:r w:rsidRPr="00CF2572">
        <w:rPr>
          <w:sz w:val="12"/>
        </w:rPr>
        <w:t xml:space="preserve">Terrorism is like jiu jitsu. The smaller actor uses the larger actor’s strength to defeat it. </w:t>
      </w:r>
      <w:r w:rsidRPr="00CF2572">
        <w:rPr>
          <w:rStyle w:val="StyleUnderline"/>
        </w:rPr>
        <w:t>No terrorist organization is as powerful as a state, and few terrorist movements have succeeded in overthrowing one.</w:t>
      </w:r>
      <w:r w:rsidRPr="00CF2572">
        <w:rPr>
          <w:sz w:val="12"/>
        </w:rPr>
        <w:t xml:space="preserve"> But if they can outrage and frustrate citizens of the state into taking self-defeating actions, they can hope to prevail. Al-Qaeda succeeded in luring the US into Afghanistan in 2001. ISIS was born in the rubble of the subsequent US-led invasion of Iraq.</w:t>
      </w:r>
    </w:p>
    <w:p w:rsidR="00E278F6" w:rsidRDefault="00E278F6" w:rsidP="00E278F6">
      <w:pPr>
        <w:pStyle w:val="Heading3"/>
      </w:pPr>
      <w:r>
        <w:lastRenderedPageBreak/>
        <w:t>A2: Structural violence</w:t>
      </w:r>
    </w:p>
    <w:p w:rsidR="00E278F6" w:rsidRDefault="00E278F6" w:rsidP="00E278F6">
      <w:pPr>
        <w:pStyle w:val="Heading4"/>
      </w:pPr>
      <w:r>
        <w:t>Impact nonunique—Trump’s inauguration &amp; issuing of travel ban EXO triggered impact already</w:t>
      </w:r>
    </w:p>
    <w:p w:rsidR="00E278F6" w:rsidRPr="0097577A" w:rsidRDefault="00E278F6" w:rsidP="00E278F6">
      <w:r w:rsidRPr="0097577A">
        <w:rPr>
          <w:rStyle w:val="Style13ptBold"/>
        </w:rPr>
        <w:t>Buncombe 4/25</w:t>
      </w:r>
      <w:r>
        <w:t xml:space="preserve"> (Andrew, Independent’s US editor, “Donald Trump: Islamophobic incidents at US borders 'rise by 1,000%' since president took office,” Independent, http://www.independent.co.uk/news/world/americas/donald-trump-islamophobia-us-borders-and-council-on-american-islamic-relations-a7702351.html)KC</w:t>
      </w:r>
    </w:p>
    <w:p w:rsidR="00E278F6" w:rsidRPr="0097577A" w:rsidRDefault="00E278F6" w:rsidP="00E278F6">
      <w:pPr>
        <w:rPr>
          <w:sz w:val="16"/>
        </w:rPr>
      </w:pPr>
      <w:r w:rsidRPr="00355212">
        <w:rPr>
          <w:rStyle w:val="StyleUnderline"/>
        </w:rPr>
        <w:t>The number of incidents of alleged Islamophobia involving US Customs and Borders Protection officials has increased by around 1,000 per cent since Donald Trump took office, according to a Muslim activist group</w:t>
      </w:r>
      <w:r w:rsidRPr="0097577A">
        <w:rPr>
          <w:sz w:val="16"/>
        </w:rPr>
        <w:t xml:space="preserve">. The Council on American-Islamic Relations (CAIR) said preliminary data collated from its branches across the country, found that </w:t>
      </w:r>
      <w:r w:rsidRPr="005B160A">
        <w:rPr>
          <w:rStyle w:val="Emphasis"/>
        </w:rPr>
        <w:t>instances in which officials were accused of profiling Muslims accounted for 23 per cent of its caseload in the first three months of 2017.</w:t>
      </w:r>
      <w:r w:rsidRPr="0097577A">
        <w:rPr>
          <w:sz w:val="16"/>
        </w:rPr>
        <w:t xml:space="preserve"> </w:t>
      </w:r>
      <w:r w:rsidRPr="005B160A">
        <w:rPr>
          <w:rStyle w:val="Emphasis"/>
        </w:rPr>
        <w:t xml:space="preserve">Of the 193 CBP cases recorded from January-March 2017, 181 were reported after the January 27 signing of the Protecting the Nation from Foreign Terrorist Entry into the United States Executive Order, also known as the Trump administration’s Muslim travel ban. </w:t>
      </w:r>
      <w:r w:rsidRPr="0097577A">
        <w:rPr>
          <w:sz w:val="16"/>
        </w:rPr>
        <w:t xml:space="preserve">In the first three months of 2016, the group reported 17 cases. “These are incidents which are reported to us and which we examine,” Corey Saylor, director of CAIR’s group that monitors alleged Islamophobia, told The Independent. “We look at these very carefully. Around 50 per cent, we we reject.” Mr Saylor said allegations of Islamophobia being levelled at border officials was nothing new. Yet, he said he believed </w:t>
      </w:r>
      <w:r w:rsidRPr="0097577A">
        <w:rPr>
          <w:rStyle w:val="StyleUnderline"/>
        </w:rPr>
        <w:t>the election of Mr Trump and the signing of two executive orders designed to crackdown on undocumented migrants and to refuse entry to citizens from six Muslim-majority countries, was behind the spike in incidents</w:t>
      </w:r>
      <w:r w:rsidRPr="0097577A">
        <w:rPr>
          <w:sz w:val="16"/>
        </w:rPr>
        <w:t xml:space="preserve">. </w:t>
      </w:r>
      <w:r w:rsidRPr="0097577A">
        <w:rPr>
          <w:rStyle w:val="StyleUnderline"/>
        </w:rPr>
        <w:t>In the aftermath of Mr Trump’s orders, which have been halted by the courts, there were widespread reports of chaos at US airports, and of people being turned away as they sought to board flights to the US at foreign airports</w:t>
      </w:r>
      <w:r w:rsidRPr="0097577A">
        <w:rPr>
          <w:sz w:val="16"/>
        </w:rPr>
        <w:t>. Mr Trump vowed during his election campaign that he would make it more difficult for people from certain countries to reach the US as party of tighter security, despite immigrants from countries such as Syria and Somalia already having to endure screening that can take several years. Mr Saylor said he appreciated the difficult job being faced by border officials, but asked that they did it without breaching the US constitution. He said customs officials routinely asked questions of Muslim traveller that were both invasive and made little common sense. He cited testimony of a Customs and Border Protection official from a 2013 lawsuit, who said: “Look to the Muslim woman as an indicating factor. By the way she wears her hijab. If the hijab is a solid colour it indicates religiosity. If it’s a patterned scarf, with colours, it’s more likely that she is less religious.” US Customs and Borders Protection did not immediately respond to inquiries.</w:t>
      </w:r>
    </w:p>
    <w:p w:rsidR="00E278F6" w:rsidRDefault="00E278F6" w:rsidP="00E278F6">
      <w:pPr>
        <w:pStyle w:val="Heading4"/>
      </w:pPr>
      <w:r>
        <w:t>Impact has already been triggered by June ruling</w:t>
      </w:r>
    </w:p>
    <w:p w:rsidR="00E278F6" w:rsidRPr="00AB1622" w:rsidRDefault="00E278F6" w:rsidP="00E278F6">
      <w:r w:rsidRPr="00AB1622">
        <w:rPr>
          <w:rStyle w:val="Style13ptBold"/>
        </w:rPr>
        <w:t>Hilal 6/28</w:t>
      </w:r>
      <w:r>
        <w:t xml:space="preserve"> (Maha, PhD, </w:t>
      </w:r>
      <w:r w:rsidRPr="00AB1622">
        <w:t>Michael Ratner Middle East fellow at the Institute for Policy Studies in</w:t>
      </w:r>
      <w:r>
        <w:t xml:space="preserve"> DC, “The Supreme Court’s ‘Muslim Ban’ Decision Is Terrifying,” Foreign Policy in Focus, </w:t>
      </w:r>
      <w:r w:rsidRPr="00AB1622">
        <w:t>http://fpif.org/the-supreme-courts-muslim-ban-decision-is-terrifying/</w:t>
      </w:r>
      <w:r>
        <w:t>)KC</w:t>
      </w:r>
    </w:p>
    <w:p w:rsidR="00E278F6" w:rsidRDefault="00E278F6" w:rsidP="00E278F6">
      <w:pPr>
        <w:rPr>
          <w:sz w:val="16"/>
        </w:rPr>
      </w:pPr>
      <w:r w:rsidRPr="009B24E0">
        <w:rPr>
          <w:sz w:val="16"/>
        </w:rPr>
        <w:t xml:space="preserve">I’m a U.S. citizen. I’m also Muslim. And </w:t>
      </w:r>
      <w:r w:rsidRPr="00AB1622">
        <w:rPr>
          <w:rStyle w:val="StyleUnderline"/>
        </w:rPr>
        <w:t>the Supreme Court decision on the Trump administration’s Muslim travel ban scares me</w:t>
      </w:r>
      <w:r w:rsidRPr="009B24E0">
        <w:rPr>
          <w:sz w:val="16"/>
        </w:rPr>
        <w:t xml:space="preserve">. </w:t>
      </w:r>
      <w:r w:rsidRPr="009B24E0">
        <w:rPr>
          <w:rStyle w:val="StyleUnderline"/>
        </w:rPr>
        <w:t>In a June 26 ruling, the court decided to leave in place parts of the Muslim ban while the merits of the case are debated, effectively barring individuals from six Muslim-majority countries without a “bona fide” relationship in the U.S. — say, with family members, an employer, or an educational institution — into the country. This decision may also prevent entry for all refugees for 120 days.</w:t>
      </w:r>
      <w:r w:rsidRPr="009B24E0">
        <w:rPr>
          <w:sz w:val="16"/>
        </w:rPr>
        <w:t xml:space="preserve"> The </w:t>
      </w:r>
      <w:r w:rsidRPr="009B24E0">
        <w:rPr>
          <w:rStyle w:val="StyleUnderline"/>
        </w:rPr>
        <w:t>ruling has been hailed as a victory for the Trump administration — not just on the legal end, but also in the degree to which it instills fear in Muslims</w:t>
      </w:r>
      <w:r w:rsidRPr="009B24E0">
        <w:rPr>
          <w:sz w:val="16"/>
        </w:rPr>
        <w:t xml:space="preserve">. The fear is real, and not just for those who may be directly impacted, but for the larger community, too. After all, </w:t>
      </w:r>
      <w:r w:rsidRPr="009B24E0">
        <w:rPr>
          <w:rStyle w:val="StyleUnderline"/>
        </w:rPr>
        <w:t>what the travel ban is ultimately meant to do is to hold all Muslims collectively responsible for the actions of a (miniscule) few</w:t>
      </w:r>
      <w:r w:rsidRPr="009B24E0">
        <w:rPr>
          <w:sz w:val="16"/>
        </w:rPr>
        <w:t xml:space="preserve">. </w:t>
      </w:r>
      <w:r w:rsidRPr="005B160A">
        <w:rPr>
          <w:rStyle w:val="Emphasis"/>
        </w:rPr>
        <w:t>As a Muslim American of Egyptian descent, will I be legally impacted by the decision</w:t>
      </w:r>
      <w:r w:rsidRPr="009B24E0">
        <w:rPr>
          <w:sz w:val="16"/>
        </w:rPr>
        <w:t xml:space="preserve">? </w:t>
      </w:r>
      <w:r w:rsidRPr="005B160A">
        <w:rPr>
          <w:rStyle w:val="Emphasis"/>
        </w:rPr>
        <w:t>In theory, no.</w:t>
      </w:r>
      <w:r w:rsidRPr="009B24E0">
        <w:rPr>
          <w:sz w:val="16"/>
        </w:rPr>
        <w:t xml:space="preserve"> </w:t>
      </w:r>
      <w:r w:rsidRPr="005B160A">
        <w:rPr>
          <w:rStyle w:val="Emphasis"/>
        </w:rPr>
        <w:t xml:space="preserve">But will I think twice about leaving the country, knowing that I could return to the possibility of being harassed, interrogated, and/or denied </w:t>
      </w:r>
      <w:r w:rsidRPr="005B160A">
        <w:rPr>
          <w:rStyle w:val="Emphasis"/>
        </w:rPr>
        <w:lastRenderedPageBreak/>
        <w:t>entry back into the U.S.? Absolutely.</w:t>
      </w:r>
      <w:r w:rsidRPr="009B24E0">
        <w:rPr>
          <w:sz w:val="16"/>
        </w:rPr>
        <w:t xml:space="preserve"> </w:t>
      </w:r>
      <w:r w:rsidRPr="009B24E0">
        <w:rPr>
          <w:rStyle w:val="StyleUnderline"/>
        </w:rPr>
        <w:t>Because after almost 16 years of the war on terror, you come to learn — or become conditioned to fear — that one day you could be next. The distinction between citizen and non-citizen becomes ever more perilous when you “look Muslim,” have a Muslim sounding name, or work on issues relating to Muslims.</w:t>
      </w:r>
      <w:r w:rsidRPr="009B24E0">
        <w:rPr>
          <w:sz w:val="16"/>
        </w:rPr>
        <w:t xml:space="preserve"> This doesn’t mean I’ll experience the same consequences as Muslim non-citizens, but neither does my citizenship reassure me that my fellow Muslim Americans and I will be protected, especially in light of this administration’s history over the last few months alone. And that’s exactly the intent of policies like these — they target some while causing others to reel back in fear that they too will be impacted. They generate enough fear to make anyone with any relationship with a targeted group censor themselves and modify their behavior. </w:t>
      </w:r>
      <w:r w:rsidRPr="005B160A">
        <w:rPr>
          <w:rStyle w:val="Emphasis"/>
        </w:rPr>
        <w:t>The government wins not only because of whom it targets directly, but because of who else becomes an indirect target</w:t>
      </w:r>
      <w:r w:rsidRPr="009B24E0">
        <w:rPr>
          <w:sz w:val="16"/>
        </w:rPr>
        <w:t xml:space="preserve">. These are precarious times for Muslims. And while we’re told to trust in our democracy and our judicial system, decisions like these — which come on the heels of a long history of discriminatory, racist, and Islamophobic policies under several administrations — magnify the legitimate fear that one will either be targeted by state violence or become a target of societal violence. Worryingly, not a single judge dissented from the unsigned Supreme Court ruling — and in fact, three conservative judges, including the newly seated Neil Gorsuch, concurred that they would’ve gone even further and implemented the ban in full. </w:t>
      </w:r>
    </w:p>
    <w:p w:rsidR="00E278F6" w:rsidRDefault="00E278F6" w:rsidP="00E278F6">
      <w:pPr>
        <w:pStyle w:val="Heading3"/>
      </w:pPr>
      <w:r>
        <w:lastRenderedPageBreak/>
        <w:t>A2: Terrorism</w:t>
      </w:r>
    </w:p>
    <w:p w:rsidR="00E278F6" w:rsidRDefault="00E278F6" w:rsidP="00E278F6">
      <w:pPr>
        <w:pStyle w:val="Heading4"/>
      </w:pPr>
      <w:r>
        <w:t>No nuke terror or escalation</w:t>
      </w:r>
    </w:p>
    <w:p w:rsidR="00E278F6" w:rsidRPr="00952E52" w:rsidRDefault="00E278F6" w:rsidP="00E278F6">
      <w:r w:rsidRPr="006C15F5">
        <w:rPr>
          <w:rStyle w:val="Style13ptBold"/>
        </w:rPr>
        <w:t>Weiss 15</w:t>
      </w:r>
      <w:r>
        <w:t xml:space="preserve"> (Leonard, </w:t>
      </w:r>
      <w:r w:rsidRPr="00EF6304">
        <w:t xml:space="preserve">visiting scholar at the Center for International Security </w:t>
      </w:r>
      <w:r>
        <w:t>&amp;</w:t>
      </w:r>
      <w:r w:rsidRPr="00EF6304">
        <w:t xml:space="preserve"> Coop</w:t>
      </w:r>
      <w:r>
        <w:t>eration at Stanford University</w:t>
      </w:r>
      <w:r w:rsidRPr="00EF6304">
        <w:t xml:space="preserve">, </w:t>
      </w:r>
      <w:r>
        <w:t>&amp;</w:t>
      </w:r>
      <w:r w:rsidRPr="00EF6304">
        <w:t xml:space="preserve"> a member of the National Advisory Board of the Center for Arms Control </w:t>
      </w:r>
      <w:r>
        <w:t>&amp;</w:t>
      </w:r>
      <w:r w:rsidRPr="00EF6304">
        <w:t xml:space="preserve"> Non-P</w:t>
      </w:r>
      <w:r>
        <w:t xml:space="preserve">roliferation in Washington, DC, </w:t>
      </w:r>
      <w:r w:rsidRPr="00EF6304">
        <w:t xml:space="preserve">former professor of applied mathematics </w:t>
      </w:r>
      <w:r>
        <w:t>&amp;</w:t>
      </w:r>
      <w:r w:rsidRPr="00EF6304">
        <w:t xml:space="preserve"> engineering at Brown University</w:t>
      </w:r>
      <w:r>
        <w:t xml:space="preserve"> &amp; the University of Maryland, “On fear and nuclear terrorism,” </w:t>
      </w:r>
      <w:r w:rsidRPr="00930D8C">
        <w:rPr>
          <w:i/>
        </w:rPr>
        <w:t>Bulletin of the Atomic Scientists</w:t>
      </w:r>
      <w:r>
        <w:t>, March/April 2015, Vol. 71, N</w:t>
      </w:r>
      <w:r w:rsidRPr="00930D8C">
        <w:t>o. 2</w:t>
      </w:r>
      <w:r>
        <w:t>, p.</w:t>
      </w:r>
      <w:r w:rsidRPr="00930D8C">
        <w:t xml:space="preserve"> 75-87</w:t>
      </w:r>
      <w:r>
        <w:t>]</w:t>
      </w:r>
    </w:p>
    <w:p w:rsidR="00E278F6" w:rsidRDefault="00E278F6" w:rsidP="00E278F6">
      <w:pPr>
        <w:rPr>
          <w:rStyle w:val="StyleUnderline"/>
        </w:rPr>
      </w:pPr>
      <w:r w:rsidRPr="006C15F5">
        <w:rPr>
          <w:sz w:val="12"/>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A34AC8">
        <w:rPr>
          <w:rStyle w:val="StyleUnderline"/>
          <w:highlight w:val="cyan"/>
        </w:rPr>
        <w:t>Although</w:t>
      </w:r>
      <w:r w:rsidRPr="0032465E">
        <w:rPr>
          <w:rStyle w:val="StyleUnderline"/>
        </w:rPr>
        <w:t xml:space="preserve"> there has been much commentary on</w:t>
      </w:r>
      <w:r w:rsidRPr="006C15F5">
        <w:rPr>
          <w:sz w:val="12"/>
        </w:rPr>
        <w:t xml:space="preserve"> </w:t>
      </w:r>
      <w:r w:rsidRPr="00C46F81">
        <w:rPr>
          <w:rStyle w:val="StyleUnderline"/>
        </w:rPr>
        <w:t>the interest that Osama bin Laden, when he was alive, reportedly expressed</w:t>
      </w:r>
      <w:r w:rsidRPr="006C15F5">
        <w:rPr>
          <w:sz w:val="12"/>
        </w:rPr>
        <w:t xml:space="preserve"> in obtaining nuclear weapons (see Mowatt-Larssen, 2010), </w:t>
      </w:r>
      <w:r w:rsidRPr="0032465E">
        <w:rPr>
          <w:rStyle w:val="StyleUnderline"/>
        </w:rPr>
        <w:t xml:space="preserve">and </w:t>
      </w:r>
      <w:r w:rsidRPr="00A34AC8">
        <w:rPr>
          <w:rStyle w:val="StyleUnderline"/>
          <w:highlight w:val="cyan"/>
        </w:rPr>
        <w:t>some</w:t>
      </w:r>
      <w:r w:rsidRPr="0032465E">
        <w:rPr>
          <w:rStyle w:val="StyleUnderline"/>
        </w:rPr>
        <w:t xml:space="preserve"> terrorists</w:t>
      </w:r>
      <w:r w:rsidRPr="006C15F5">
        <w:rPr>
          <w:sz w:val="12"/>
        </w:rPr>
        <w:t xml:space="preserve"> no doubt </w:t>
      </w:r>
      <w:r w:rsidRPr="00A34AC8">
        <w:rPr>
          <w:rStyle w:val="StyleUnderline"/>
          <w:highlight w:val="cyan"/>
        </w:rPr>
        <w:t>desire</w:t>
      </w:r>
      <w:r w:rsidRPr="0032465E">
        <w:rPr>
          <w:rStyle w:val="StyleUnderline"/>
        </w:rPr>
        <w:t xml:space="preserve"> to obtain such </w:t>
      </w:r>
      <w:r w:rsidRPr="00A34AC8">
        <w:rPr>
          <w:rStyle w:val="StyleUnderline"/>
          <w:highlight w:val="cyan"/>
        </w:rPr>
        <w:t xml:space="preserve">weapons, </w:t>
      </w:r>
      <w:r w:rsidRPr="00A34AC8">
        <w:rPr>
          <w:rStyle w:val="Emphasis"/>
          <w:highlight w:val="cyan"/>
        </w:rPr>
        <w:t>evidence</w:t>
      </w:r>
      <w:r w:rsidRPr="00A34AC8">
        <w:rPr>
          <w:rStyle w:val="StyleUnderline"/>
          <w:highlight w:val="cyan"/>
        </w:rPr>
        <w:t xml:space="preserve"> of any</w:t>
      </w:r>
      <w:r w:rsidRPr="00C46F81">
        <w:rPr>
          <w:rStyle w:val="StyleUnderline"/>
        </w:rPr>
        <w:t xml:space="preserve"> terrorist </w:t>
      </w:r>
      <w:r w:rsidRPr="00A34AC8">
        <w:rPr>
          <w:rStyle w:val="StyleUnderline"/>
          <w:highlight w:val="cyan"/>
        </w:rPr>
        <w:t xml:space="preserve">group </w:t>
      </w:r>
      <w:r w:rsidRPr="00A34AC8">
        <w:rPr>
          <w:rStyle w:val="Emphasis"/>
          <w:highlight w:val="cyan"/>
        </w:rPr>
        <w:t>working seriously</w:t>
      </w:r>
      <w:r w:rsidRPr="00A34AC8">
        <w:rPr>
          <w:rStyle w:val="StyleUnderline"/>
          <w:highlight w:val="cyan"/>
        </w:rPr>
        <w:t xml:space="preserve"> toward</w:t>
      </w:r>
      <w:r w:rsidRPr="00C46F81">
        <w:rPr>
          <w:rStyle w:val="StyleUnderline"/>
        </w:rPr>
        <w:t xml:space="preserve"> the </w:t>
      </w:r>
      <w:r w:rsidRPr="00A34AC8">
        <w:rPr>
          <w:rStyle w:val="StyleUnderline"/>
          <w:highlight w:val="cyan"/>
        </w:rPr>
        <w:t xml:space="preserve">theft </w:t>
      </w:r>
      <w:r w:rsidRPr="009C4129">
        <w:rPr>
          <w:rStyle w:val="StyleUnderline"/>
        </w:rPr>
        <w:t xml:space="preserve">of nuclear weapons </w:t>
      </w:r>
      <w:r w:rsidRPr="00A34AC8">
        <w:rPr>
          <w:rStyle w:val="StyleUnderline"/>
          <w:highlight w:val="cyan"/>
        </w:rPr>
        <w:t>or</w:t>
      </w:r>
      <w:r w:rsidRPr="009C4129">
        <w:rPr>
          <w:rStyle w:val="StyleUnderline"/>
        </w:rPr>
        <w:t xml:space="preserve"> the acquisition of such weapons by </w:t>
      </w:r>
      <w:r w:rsidRPr="00A34AC8">
        <w:rPr>
          <w:rStyle w:val="StyleUnderline"/>
          <w:highlight w:val="cyan"/>
        </w:rPr>
        <w:t>other means is</w:t>
      </w:r>
      <w:r w:rsidRPr="009C4129">
        <w:rPr>
          <w:rStyle w:val="StyleUnderline"/>
        </w:rPr>
        <w:t xml:space="preserve"> </w:t>
      </w:r>
      <w:r w:rsidRPr="009C4129">
        <w:rPr>
          <w:rStyle w:val="Emphasis"/>
        </w:rPr>
        <w:t xml:space="preserve">virtually </w:t>
      </w:r>
      <w:r w:rsidRPr="00A34AC8">
        <w:rPr>
          <w:rStyle w:val="Emphasis"/>
          <w:highlight w:val="cyan"/>
        </w:rPr>
        <w:t>nonexistent</w:t>
      </w:r>
      <w:r w:rsidRPr="00A34AC8">
        <w:rPr>
          <w:rStyle w:val="StyleUnderline"/>
          <w:highlight w:val="cyan"/>
        </w:rPr>
        <w:t>. This</w:t>
      </w:r>
      <w:r w:rsidRPr="009C4129">
        <w:rPr>
          <w:rStyle w:val="StyleUnderline"/>
        </w:rPr>
        <w:t xml:space="preserve"> </w:t>
      </w:r>
      <w:r w:rsidRPr="006C15F5">
        <w:rPr>
          <w:sz w:val="12"/>
        </w:rPr>
        <w:t xml:space="preserve">may be due to a combination of reasons. </w:t>
      </w:r>
      <w:r w:rsidRPr="009C4129">
        <w:rPr>
          <w:rStyle w:val="StyleUnderline"/>
        </w:rPr>
        <w:t>Terrorists</w:t>
      </w:r>
      <w:r w:rsidRPr="0032465E">
        <w:rPr>
          <w:rStyle w:val="StyleUnderline"/>
        </w:rPr>
        <w:t xml:space="preserve"> understand that it is not hard to terrorize a population without committing mass murder</w:t>
      </w:r>
      <w:r w:rsidRPr="006C15F5">
        <w:rPr>
          <w:sz w:val="12"/>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9C4129">
        <w:rPr>
          <w:rStyle w:val="StyleUnderline"/>
        </w:rPr>
        <w:t xml:space="preserve">.” If public sympathy is important to their cause, an apparent plan or commission of mass murder </w:t>
      </w:r>
      <w:r w:rsidRPr="00A34AC8">
        <w:rPr>
          <w:rStyle w:val="StyleUnderline"/>
          <w:highlight w:val="cyan"/>
        </w:rPr>
        <w:t xml:space="preserve">is not going to help them, </w:t>
      </w:r>
      <w:r w:rsidRPr="009C4129">
        <w:rPr>
          <w:rStyle w:val="StyleUnderline"/>
        </w:rPr>
        <w:t>and indeed will make their enemies even more implacable</w:t>
      </w:r>
      <w:r w:rsidRPr="006C15F5">
        <w:rPr>
          <w:sz w:val="12"/>
        </w:rPr>
        <w:t xml:space="preserve">, reducing the prospects of achieving their goals. </w:t>
      </w:r>
      <w:r w:rsidRPr="009C4129">
        <w:rPr>
          <w:rStyle w:val="StyleUnderline"/>
        </w:rPr>
        <w:t xml:space="preserve">The acquisition of nuclear weapons by terrorists is not like the acquisition of conventional </w:t>
      </w:r>
      <w:r w:rsidRPr="00A34AC8">
        <w:rPr>
          <w:rStyle w:val="StyleUnderline"/>
          <w:highlight w:val="cyan"/>
        </w:rPr>
        <w:t xml:space="preserve">weapons; it requires significant </w:t>
      </w:r>
      <w:r w:rsidRPr="00A34AC8">
        <w:rPr>
          <w:rStyle w:val="Emphasis"/>
          <w:highlight w:val="cyan"/>
        </w:rPr>
        <w:t>time</w:t>
      </w:r>
      <w:r w:rsidRPr="00A34AC8">
        <w:rPr>
          <w:rStyle w:val="StyleUnderline"/>
          <w:highlight w:val="cyan"/>
        </w:rPr>
        <w:t xml:space="preserve">, </w:t>
      </w:r>
      <w:r w:rsidRPr="009C4129">
        <w:rPr>
          <w:rStyle w:val="Emphasis"/>
        </w:rPr>
        <w:t>planning</w:t>
      </w:r>
      <w:r w:rsidRPr="009C4129">
        <w:rPr>
          <w:rStyle w:val="StyleUnderline"/>
        </w:rPr>
        <w:t xml:space="preserve">, </w:t>
      </w:r>
      <w:r w:rsidRPr="00A34AC8">
        <w:rPr>
          <w:rStyle w:val="Emphasis"/>
          <w:highlight w:val="cyan"/>
        </w:rPr>
        <w:t>resources</w:t>
      </w:r>
      <w:r w:rsidRPr="00A34AC8">
        <w:rPr>
          <w:rStyle w:val="StyleUnderline"/>
          <w:highlight w:val="cyan"/>
        </w:rPr>
        <w:t xml:space="preserve">, and </w:t>
      </w:r>
      <w:r w:rsidRPr="00A34AC8">
        <w:rPr>
          <w:rStyle w:val="Emphasis"/>
          <w:highlight w:val="cyan"/>
        </w:rPr>
        <w:t>expertise</w:t>
      </w:r>
      <w:r w:rsidRPr="00A34AC8">
        <w:rPr>
          <w:rStyle w:val="StyleUnderline"/>
          <w:highlight w:val="cyan"/>
        </w:rPr>
        <w:t>, with no guarantees</w:t>
      </w:r>
      <w:r w:rsidRPr="0032465E">
        <w:rPr>
          <w:rStyle w:val="StyleUnderline"/>
        </w:rPr>
        <w:t xml:space="preserve"> that an acquired device would work. </w:t>
      </w:r>
      <w:r w:rsidRPr="00A34AC8">
        <w:rPr>
          <w:rStyle w:val="StyleUnderline"/>
          <w:highlight w:val="cyan"/>
        </w:rPr>
        <w:t>It requires putting aside</w:t>
      </w:r>
      <w:r w:rsidRPr="00C46F81">
        <w:rPr>
          <w:rStyle w:val="StyleUnderline"/>
        </w:rPr>
        <w:t xml:space="preserve"> at least some aspects of a group’s more </w:t>
      </w:r>
      <w:r w:rsidRPr="009C4129">
        <w:rPr>
          <w:rStyle w:val="StyleUnderline"/>
        </w:rPr>
        <w:t>immediate</w:t>
      </w:r>
      <w:r w:rsidRPr="00C46F81">
        <w:rPr>
          <w:rStyle w:val="StyleUnderline"/>
        </w:rPr>
        <w:t xml:space="preserve"> activities and </w:t>
      </w:r>
      <w:r w:rsidRPr="00A34AC8">
        <w:rPr>
          <w:rStyle w:val="StyleUnderline"/>
          <w:highlight w:val="cyan"/>
        </w:rPr>
        <w:t>goals</w:t>
      </w:r>
      <w:r w:rsidRPr="0032465E">
        <w:rPr>
          <w:rStyle w:val="StyleUnderline"/>
        </w:rPr>
        <w:t xml:space="preserve"> for an attempted operation that no terrorist group has previously accomplished</w:t>
      </w:r>
      <w:r w:rsidRPr="006C15F5">
        <w:rPr>
          <w:sz w:val="12"/>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w:t>
      </w:r>
      <w:r w:rsidRPr="006C15F5">
        <w:rPr>
          <w:rFonts w:ascii="Times New Roman" w:hAnsi="Times New Roman" w:cs="Times New Roman"/>
          <w:sz w:val="12"/>
        </w:rPr>
        <w:t> </w:t>
      </w:r>
      <w:r w:rsidRPr="006C15F5">
        <w:rPr>
          <w:rFonts w:cs="Georgia"/>
          <w:sz w:val="12"/>
        </w:rPr>
        <w:t>…</w:t>
      </w:r>
      <w:r w:rsidRPr="006C15F5">
        <w:rPr>
          <w:rFonts w:ascii="Times New Roman" w:hAnsi="Times New Roman" w:cs="Times New Roman"/>
          <w:sz w:val="12"/>
        </w:rPr>
        <w:t> </w:t>
      </w:r>
      <w:r w:rsidRPr="006C15F5">
        <w:rPr>
          <w:sz w:val="12"/>
        </w:rPr>
        <w:t xml:space="preserve">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To illustrate in more detail how fear has distorted the threat of nuclear terrorism, </w:t>
      </w:r>
      <w:r w:rsidRPr="0032465E">
        <w:rPr>
          <w:rStyle w:val="StyleUnderline"/>
        </w:rPr>
        <w:t xml:space="preserve">consider the three possibilities for terrorists to obtain a nuclear weapon: steal one; be given one created by a nuclear weapon state; manufacture one. </w:t>
      </w:r>
      <w:r w:rsidRPr="00C46F81">
        <w:rPr>
          <w:rStyle w:val="Emphasis"/>
        </w:rPr>
        <w:t>None of these possibilities has a high probability of occurring</w:t>
      </w:r>
      <w:r w:rsidRPr="006C15F5">
        <w:rPr>
          <w:sz w:val="12"/>
        </w:rPr>
        <w:t xml:space="preserve">. Stealing nukes. </w:t>
      </w:r>
      <w:r w:rsidRPr="00A34AC8">
        <w:rPr>
          <w:rStyle w:val="StyleUnderline"/>
          <w:highlight w:val="cyan"/>
        </w:rPr>
        <w:t>Nothing is better protected</w:t>
      </w:r>
      <w:r w:rsidRPr="00C46F81">
        <w:rPr>
          <w:rStyle w:val="StyleUnderline"/>
        </w:rPr>
        <w:t xml:space="preserve"> in a nuclear weapon state </w:t>
      </w:r>
      <w:r w:rsidRPr="00A34AC8">
        <w:rPr>
          <w:rStyle w:val="StyleUnderline"/>
          <w:highlight w:val="cyan"/>
        </w:rPr>
        <w:t>than</w:t>
      </w:r>
      <w:r w:rsidRPr="00C46F81">
        <w:rPr>
          <w:rStyle w:val="StyleUnderline"/>
        </w:rPr>
        <w:t xml:space="preserve"> the </w:t>
      </w:r>
      <w:r w:rsidRPr="00A34AC8">
        <w:rPr>
          <w:rStyle w:val="StyleUnderline"/>
          <w:highlight w:val="cyan"/>
        </w:rPr>
        <w:t>weapons themselves, which have multiple layers</w:t>
      </w:r>
      <w:r w:rsidRPr="0032465E">
        <w:rPr>
          <w:rStyle w:val="StyleUnderline"/>
        </w:rPr>
        <w:t xml:space="preserve"> of </w:t>
      </w:r>
      <w:r w:rsidRPr="009C4129">
        <w:rPr>
          <w:rStyle w:val="StyleUnderline"/>
        </w:rPr>
        <w:t>safeguards that</w:t>
      </w:r>
      <w:r w:rsidRPr="006C15F5">
        <w:rPr>
          <w:sz w:val="12"/>
        </w:rPr>
        <w:t xml:space="preserve">, in the United States, </w:t>
      </w:r>
      <w:r w:rsidRPr="009C4129">
        <w:rPr>
          <w:rStyle w:val="StyleUnderline"/>
        </w:rPr>
        <w:t>include intelligence and surveillance, electronic locks</w:t>
      </w:r>
      <w:r w:rsidRPr="006C15F5">
        <w:rPr>
          <w:sz w:val="12"/>
        </w:rPr>
        <w:t xml:space="preserve"> (including so-called “permissive action links” that prevent detonation unless a code is entered into the lock), </w:t>
      </w:r>
      <w:r w:rsidRPr="009C4129">
        <w:rPr>
          <w:rStyle w:val="StyleUnderline"/>
        </w:rPr>
        <w:t>gated and locked storage</w:t>
      </w:r>
      <w:r w:rsidRPr="0032465E">
        <w:rPr>
          <w:rStyle w:val="StyleUnderline"/>
        </w:rPr>
        <w:t xml:space="preserve"> facilities, armed guards, and teams of elite responders if an attempt at theft were to occur</w:t>
      </w:r>
      <w:r w:rsidRPr="006C15F5">
        <w:rPr>
          <w:sz w:val="12"/>
        </w:rPr>
        <w:t xml:space="preserve">. We know that </w:t>
      </w:r>
      <w:r w:rsidRPr="00C46F81">
        <w:rPr>
          <w:rStyle w:val="StyleUnderline"/>
        </w:rPr>
        <w:t>most weapon states have such protections</w:t>
      </w:r>
      <w:r w:rsidRPr="0032465E">
        <w:rPr>
          <w:rStyle w:val="StyleUnderline"/>
        </w:rPr>
        <w:t xml:space="preserve">, and </w:t>
      </w:r>
      <w:r w:rsidRPr="00A34AC8">
        <w:rPr>
          <w:rStyle w:val="StyleUnderline"/>
          <w:highlight w:val="cyan"/>
        </w:rPr>
        <w:t xml:space="preserve">there is </w:t>
      </w:r>
      <w:r w:rsidRPr="00A34AC8">
        <w:rPr>
          <w:rStyle w:val="Emphasis"/>
          <w:highlight w:val="cyan"/>
        </w:rPr>
        <w:t>no reason</w:t>
      </w:r>
      <w:r w:rsidRPr="00A34AC8">
        <w:rPr>
          <w:rStyle w:val="StyleUnderline"/>
          <w:highlight w:val="cyan"/>
        </w:rPr>
        <w:t xml:space="preserve"> to believe </w:t>
      </w:r>
      <w:r w:rsidRPr="009C4129">
        <w:rPr>
          <w:rStyle w:val="StyleUnderline"/>
        </w:rPr>
        <w:t>that</w:t>
      </w:r>
      <w:r w:rsidRPr="00C46F81">
        <w:rPr>
          <w:rStyle w:val="StyleUnderline"/>
        </w:rPr>
        <w:t xml:space="preserve"> such </w:t>
      </w:r>
      <w:r w:rsidRPr="00A34AC8">
        <w:rPr>
          <w:rStyle w:val="StyleUnderline"/>
          <w:highlight w:val="cyan"/>
        </w:rPr>
        <w:t>protections are missing in the remaining states</w:t>
      </w:r>
      <w:r w:rsidRPr="0032465E">
        <w:rPr>
          <w:rStyle w:val="StyleUnderline"/>
        </w:rPr>
        <w:t xml:space="preserve">, since no weapon state would want to put itself at risk of an unintended nuclear detonation of its own weapons by a malevolent agent. Thus, the likelihood of an unauthorized agent secretly planning a theft, </w:t>
      </w:r>
      <w:r w:rsidRPr="00C46F81">
        <w:rPr>
          <w:rStyle w:val="StyleUnderline"/>
        </w:rPr>
        <w:t>without being discovered, and getting access to weapons</w:t>
      </w:r>
      <w:r w:rsidRPr="006C15F5">
        <w:rPr>
          <w:sz w:val="12"/>
        </w:rPr>
        <w:t xml:space="preserve"> with the intent and physical ability to carry them off in the face of such layers of protection </w:t>
      </w:r>
      <w:r w:rsidRPr="00C46F81">
        <w:rPr>
          <w:rStyle w:val="StyleUnderline"/>
        </w:rPr>
        <w:t xml:space="preserve">is </w:t>
      </w:r>
      <w:r w:rsidRPr="00C46F81">
        <w:rPr>
          <w:rStyle w:val="Emphasis"/>
        </w:rPr>
        <w:t>extremely low</w:t>
      </w:r>
      <w:r w:rsidRPr="006C15F5">
        <w:rPr>
          <w:sz w:val="12"/>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32465E">
        <w:rPr>
          <w:rStyle w:val="StyleUnderline"/>
        </w:rPr>
        <w:t>Pakistan is frequently suggested as a possible candidate</w:t>
      </w:r>
      <w:r w:rsidRPr="006C15F5">
        <w:rPr>
          <w:sz w:val="12"/>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A34AC8">
        <w:rPr>
          <w:rStyle w:val="StyleUnderline"/>
          <w:highlight w:val="cyan"/>
        </w:rPr>
        <w:t>Pakistan is not about to collapse, and</w:t>
      </w:r>
      <w:r w:rsidRPr="0032465E">
        <w:rPr>
          <w:rStyle w:val="StyleUnderline"/>
        </w:rPr>
        <w:t xml:space="preserve"> the Pakistanis are known to have </w:t>
      </w:r>
      <w:r w:rsidRPr="00A34AC8">
        <w:rPr>
          <w:rStyle w:val="StyleUnderline"/>
          <w:highlight w:val="cyan"/>
        </w:rPr>
        <w:t xml:space="preserve">received </w:t>
      </w:r>
      <w:r w:rsidRPr="00A34AC8">
        <w:rPr>
          <w:rStyle w:val="Emphasis"/>
          <w:highlight w:val="cyan"/>
        </w:rPr>
        <w:t>major international assistance</w:t>
      </w:r>
      <w:r w:rsidRPr="00C46F81">
        <w:rPr>
          <w:rStyle w:val="StyleUnderline"/>
        </w:rPr>
        <w:t xml:space="preserve"> in technologies for protecting their weapons from unauthorized use</w:t>
      </w:r>
      <w:r w:rsidRPr="0032465E">
        <w:rPr>
          <w:rStyle w:val="StyleUnderline"/>
        </w:rPr>
        <w:t xml:space="preserve">, store them in somewhat disassembled fashion at multiple </w:t>
      </w:r>
      <w:r w:rsidRPr="0032465E">
        <w:rPr>
          <w:rStyle w:val="StyleUnderline"/>
        </w:rPr>
        <w:lastRenderedPageBreak/>
        <w:t xml:space="preserve">locations, </w:t>
      </w:r>
      <w:r w:rsidRPr="00A34AC8">
        <w:rPr>
          <w:rStyle w:val="StyleUnderline"/>
          <w:highlight w:val="cyan"/>
        </w:rPr>
        <w:t>and</w:t>
      </w:r>
      <w:r w:rsidRPr="00C46F81">
        <w:rPr>
          <w:rStyle w:val="StyleUnderline"/>
        </w:rPr>
        <w:t xml:space="preserve"> have a </w:t>
      </w:r>
      <w:r w:rsidRPr="00A34AC8">
        <w:rPr>
          <w:rStyle w:val="Emphasis"/>
          <w:highlight w:val="cyan"/>
        </w:rPr>
        <w:t>sophisticated</w:t>
      </w:r>
      <w:r w:rsidRPr="00C46F81">
        <w:rPr>
          <w:rStyle w:val="Emphasis"/>
        </w:rPr>
        <w:t xml:space="preserve"> nuclear </w:t>
      </w:r>
      <w:r w:rsidRPr="00A34AC8">
        <w:rPr>
          <w:rStyle w:val="Emphasis"/>
          <w:highlight w:val="cyan"/>
        </w:rPr>
        <w:t>security</w:t>
      </w:r>
      <w:r w:rsidRPr="00C46F81">
        <w:rPr>
          <w:rStyle w:val="Emphasis"/>
        </w:rPr>
        <w:t xml:space="preserve"> structure</w:t>
      </w:r>
      <w:r w:rsidRPr="00C46F81">
        <w:rPr>
          <w:rStyle w:val="StyleUnderline"/>
        </w:rPr>
        <w:t xml:space="preserve"> in place</w:t>
      </w:r>
      <w:r w:rsidRPr="006C15F5">
        <w:rPr>
          <w:sz w:val="12"/>
        </w:rPr>
        <w:t xml:space="preserve"> (see Gregory, 2013; Khan, 2012). However, </w:t>
      </w:r>
      <w:r w:rsidRPr="0032465E">
        <w:rPr>
          <w:rStyle w:val="StyleUnderline"/>
        </w:rPr>
        <w:t>the weapons are assembled at times of high tension in the region, and, to keep a degree of uncertainty in their location, they are moved from place to place, making them more vulnerable to seizure at such times</w:t>
      </w:r>
      <w:r w:rsidRPr="006C15F5">
        <w:rPr>
          <w:sz w:val="12"/>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9C4129">
        <w:rPr>
          <w:rStyle w:val="StyleUnderline"/>
        </w:rPr>
        <w:t>Acquiring nukes</w:t>
      </w:r>
      <w:r w:rsidRPr="006C15F5">
        <w:rPr>
          <w:sz w:val="12"/>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9C4129">
        <w:rPr>
          <w:rStyle w:val="StyleUnderline"/>
        </w:rPr>
        <w:t>There are at least two reasons why this scenario is unlikely</w:t>
      </w:r>
      <w:r w:rsidRPr="006C15F5">
        <w:rPr>
          <w:sz w:val="12"/>
        </w:rPr>
        <w:t xml:space="preserve">: First, </w:t>
      </w:r>
      <w:r w:rsidRPr="0032465E">
        <w:rPr>
          <w:rStyle w:val="StyleUnderline"/>
        </w:rPr>
        <w:t xml:space="preserve">once </w:t>
      </w:r>
      <w:r w:rsidRPr="00A34AC8">
        <w:rPr>
          <w:rStyle w:val="StyleUnderline"/>
          <w:highlight w:val="cyan"/>
        </w:rPr>
        <w:t>a</w:t>
      </w:r>
      <w:r w:rsidRPr="0032465E">
        <w:rPr>
          <w:rStyle w:val="StyleUnderline"/>
        </w:rPr>
        <w:t xml:space="preserve"> weapon </w:t>
      </w:r>
      <w:r w:rsidRPr="00A34AC8">
        <w:rPr>
          <w:rStyle w:val="StyleUnderline"/>
          <w:highlight w:val="cyan"/>
        </w:rPr>
        <w:t>state</w:t>
      </w:r>
      <w:r w:rsidRPr="0032465E">
        <w:rPr>
          <w:rStyle w:val="StyleUnderline"/>
        </w:rPr>
        <w:t xml:space="preserve"> loses control of a weapon, </w:t>
      </w:r>
      <w:r w:rsidRPr="00C46F81">
        <w:rPr>
          <w:rStyle w:val="StyleUnderline"/>
        </w:rPr>
        <w:t xml:space="preserve">it </w:t>
      </w:r>
      <w:r w:rsidRPr="00A34AC8">
        <w:rPr>
          <w:rStyle w:val="StyleUnderline"/>
          <w:highlight w:val="cyan"/>
        </w:rPr>
        <w:t>cannot be sure the weapon will be used</w:t>
      </w:r>
      <w:r w:rsidRPr="00C46F81">
        <w:rPr>
          <w:rStyle w:val="StyleUnderline"/>
        </w:rPr>
        <w:t xml:space="preserve"> by the terrorist group </w:t>
      </w:r>
      <w:r w:rsidRPr="00A34AC8">
        <w:rPr>
          <w:rStyle w:val="StyleUnderline"/>
          <w:highlight w:val="cyan"/>
        </w:rPr>
        <w:t>as intended</w:t>
      </w:r>
      <w:r w:rsidRPr="006C15F5">
        <w:rPr>
          <w:sz w:val="12"/>
        </w:rPr>
        <w:t xml:space="preserve">. Second, </w:t>
      </w:r>
      <w:r w:rsidRPr="0032465E">
        <w:rPr>
          <w:rStyle w:val="StyleUnderline"/>
        </w:rPr>
        <w:t>the state cannot be sure that the transfer of the weapon has been undetected either before or after the fact of its detonation</w:t>
      </w:r>
      <w:r w:rsidRPr="006C15F5">
        <w:rPr>
          <w:sz w:val="12"/>
        </w:rPr>
        <w:t xml:space="preserve"> (see Lieber and Press, 2013). The use of the weapon by a terrorist group will ultimately result in the transferring nation becoming a nuclear target just as if it had itself detonated the device. </w:t>
      </w:r>
      <w:r w:rsidRPr="00A34AC8">
        <w:rPr>
          <w:rStyle w:val="StyleUnderline"/>
          <w:highlight w:val="cyan"/>
        </w:rPr>
        <w:t xml:space="preserve">This is </w:t>
      </w:r>
      <w:r w:rsidRPr="00A34AC8">
        <w:rPr>
          <w:rStyle w:val="Emphasis"/>
          <w:highlight w:val="cyan"/>
        </w:rPr>
        <w:t>a powerful deterrent</w:t>
      </w:r>
      <w:r w:rsidRPr="00C46F81">
        <w:rPr>
          <w:rStyle w:val="StyleUnderline"/>
        </w:rPr>
        <w:t xml:space="preserve"> to such a transfer, making the transfer a low-probability event.</w:t>
      </w:r>
      <w:r>
        <w:rPr>
          <w:rStyle w:val="StyleUnderline"/>
        </w:rPr>
        <w:t xml:space="preserve"> </w:t>
      </w:r>
      <w:r w:rsidRPr="006C15F5">
        <w:rPr>
          <w:sz w:val="12"/>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32465E">
        <w:rPr>
          <w:rStyle w:val="StyleUnderline"/>
        </w:rPr>
        <w:t>Manufacturing a nuclear weapon. To accomplish this, a terrorist group would have to obtain an appropriate amount of</w:t>
      </w:r>
      <w:r w:rsidRPr="006C15F5">
        <w:rPr>
          <w:sz w:val="12"/>
        </w:rPr>
        <w:t xml:space="preserve"> one of the two most popular </w:t>
      </w:r>
      <w:r w:rsidRPr="0032465E">
        <w:rPr>
          <w:rStyle w:val="StyleUnderline"/>
        </w:rPr>
        <w:t>materials</w:t>
      </w:r>
      <w:r w:rsidRPr="006C15F5">
        <w:rPr>
          <w:sz w:val="12"/>
        </w:rPr>
        <w:t xml:space="preserve"> for nuclear weapons, highly enriched uranium (HEU) or plutonium separated from fuel used in a production reactor or a power reactor. Weapon-grade </w:t>
      </w:r>
      <w:r w:rsidRPr="00A34AC8">
        <w:rPr>
          <w:rStyle w:val="StyleUnderline"/>
          <w:highlight w:val="cyan"/>
        </w:rPr>
        <w:t>plutonium</w:t>
      </w:r>
      <w:r w:rsidRPr="006C15F5">
        <w:rPr>
          <w:sz w:val="12"/>
        </w:rPr>
        <w:t xml:space="preserve"> is found in weapon manufacturing facilities in nuclear weapon states and </w:t>
      </w:r>
      <w:r w:rsidRPr="00A34AC8">
        <w:rPr>
          <w:rStyle w:val="StyleUnderline"/>
          <w:highlight w:val="cyan"/>
        </w:rPr>
        <w:t>is</w:t>
      </w:r>
      <w:r w:rsidRPr="0032465E">
        <w:rPr>
          <w:rStyle w:val="StyleUnderline"/>
        </w:rPr>
        <w:t xml:space="preserve"> very </w:t>
      </w:r>
      <w:r w:rsidRPr="00A34AC8">
        <w:rPr>
          <w:rStyle w:val="StyleUnderline"/>
          <w:highlight w:val="cyan"/>
        </w:rPr>
        <w:t>highly protected</w:t>
      </w:r>
      <w:r w:rsidRPr="006C15F5">
        <w:rPr>
          <w:sz w:val="12"/>
        </w:rPr>
        <w:t xml:space="preserve"> until it is inserted in a weapon. </w:t>
      </w:r>
      <w:r w:rsidRPr="00A34AC8">
        <w:rPr>
          <w:rStyle w:val="StyleUnderline"/>
          <w:highlight w:val="cyan"/>
        </w:rPr>
        <w:t>Reactor</w:t>
      </w:r>
      <w:r w:rsidRPr="00C46F81">
        <w:rPr>
          <w:rStyle w:val="StyleUnderline"/>
        </w:rPr>
        <w:t xml:space="preserve">-grade </w:t>
      </w:r>
      <w:r w:rsidRPr="00A34AC8">
        <w:rPr>
          <w:rStyle w:val="StyleUnderline"/>
          <w:highlight w:val="cyan"/>
        </w:rPr>
        <w:t>plutonium</w:t>
      </w:r>
      <w:r w:rsidRPr="006C15F5">
        <w:rPr>
          <w:sz w:val="12"/>
        </w:rPr>
        <w:t xml:space="preserve">, although still capable of being weaponized, is less protected, and in that sense </w:t>
      </w:r>
      <w:r w:rsidRPr="00C46F81">
        <w:rPr>
          <w:rStyle w:val="StyleUnderline"/>
        </w:rPr>
        <w:t>is a more attractive target</w:t>
      </w:r>
      <w:r w:rsidRPr="006C15F5">
        <w:rPr>
          <w:sz w:val="12"/>
        </w:rPr>
        <w:t xml:space="preserve"> for a terrorist, especially since it has been produced and stored in prodigious quantities in a number of nuclear weapon states and non-weapon states, particularly Japan. But </w:t>
      </w:r>
      <w:r w:rsidRPr="0032465E">
        <w:rPr>
          <w:rStyle w:val="StyleUnderline"/>
        </w:rPr>
        <w:t xml:space="preserve">terrorist use of plutonium for a nuclear explosive device </w:t>
      </w:r>
      <w:r w:rsidRPr="00A34AC8">
        <w:rPr>
          <w:rStyle w:val="StyleUnderline"/>
          <w:highlight w:val="cyan"/>
        </w:rPr>
        <w:t>would require</w:t>
      </w:r>
      <w:r w:rsidRPr="0032465E">
        <w:rPr>
          <w:rStyle w:val="StyleUnderline"/>
        </w:rPr>
        <w:t xml:space="preserve"> the construction of an implosion weapon,</w:t>
      </w:r>
      <w:r w:rsidRPr="006C15F5">
        <w:rPr>
          <w:sz w:val="12"/>
        </w:rPr>
        <w:t xml:space="preserve"> requiring the fashioning of an appropriate explosive lens of TNT, </w:t>
      </w:r>
      <w:r w:rsidRPr="00A34AC8">
        <w:rPr>
          <w:rStyle w:val="StyleUnderline"/>
          <w:highlight w:val="cyan"/>
        </w:rPr>
        <w:t xml:space="preserve">a </w:t>
      </w:r>
      <w:r w:rsidRPr="00A34AC8">
        <w:rPr>
          <w:rStyle w:val="Emphasis"/>
          <w:highlight w:val="cyan"/>
        </w:rPr>
        <w:t>notoriously difficult</w:t>
      </w:r>
      <w:r w:rsidRPr="00A34AC8">
        <w:rPr>
          <w:rStyle w:val="StyleUnderline"/>
          <w:highlight w:val="cyan"/>
        </w:rPr>
        <w:t xml:space="preserve"> technical problem</w:t>
      </w:r>
      <w:r w:rsidRPr="006C15F5">
        <w:rPr>
          <w:sz w:val="12"/>
        </w:rPr>
        <w:t xml:space="preserve">. And if a high nuclear yield (much greater than 1 kiloton) is desired, </w:t>
      </w:r>
      <w:r w:rsidRPr="0032465E">
        <w:rPr>
          <w:rStyle w:val="StyleUnderline"/>
        </w:rPr>
        <w:t xml:space="preserve">the use of </w:t>
      </w:r>
      <w:r w:rsidRPr="00C46F81">
        <w:rPr>
          <w:rStyle w:val="StyleUnderline"/>
        </w:rPr>
        <w:t>reactor</w:t>
      </w:r>
      <w:r w:rsidRPr="0032465E">
        <w:rPr>
          <w:rStyle w:val="StyleUnderline"/>
        </w:rPr>
        <w:t xml:space="preserve">-grade plutonium </w:t>
      </w:r>
      <w:r w:rsidRPr="00C46F81">
        <w:rPr>
          <w:rStyle w:val="StyleUnderline"/>
        </w:rPr>
        <w:t>would require a still more sophisticated design</w:t>
      </w:r>
      <w:r w:rsidRPr="006C15F5">
        <w:rPr>
          <w:sz w:val="12"/>
        </w:rPr>
        <w:t xml:space="preserve">. Moreover, if the plutonium is only available through chemical separation from some (presumably stolen) spent fuel rods, additional </w:t>
      </w:r>
      <w:r w:rsidRPr="00C46F81">
        <w:rPr>
          <w:rStyle w:val="StyleUnderline"/>
        </w:rPr>
        <w:t>technical complications present themselves</w:t>
      </w:r>
      <w:r w:rsidRPr="006C15F5">
        <w:rPr>
          <w:sz w:val="12"/>
        </w:rPr>
        <w:t xml:space="preserve">. There is at least one study showing that a small team of people with the appropriate technical skills and equipment could, in principle, build a plutonium-based nuclear explosive device (Mark et al., 1986). But </w:t>
      </w:r>
      <w:r w:rsidRPr="00A34AC8">
        <w:rPr>
          <w:rStyle w:val="StyleUnderline"/>
          <w:highlight w:val="cyan"/>
        </w:rPr>
        <w:t xml:space="preserve">even if one discounts the high probability that the plan </w:t>
      </w:r>
      <w:r w:rsidRPr="00A34AC8">
        <w:rPr>
          <w:rStyle w:val="Emphasis"/>
          <w:highlight w:val="cyan"/>
        </w:rPr>
        <w:t>would be discovered</w:t>
      </w:r>
      <w:r w:rsidRPr="00C46F81">
        <w:rPr>
          <w:rStyle w:val="StyleUnderline"/>
        </w:rPr>
        <w:t xml:space="preserve"> at some stage</w:t>
      </w:r>
      <w:r w:rsidRPr="006C15F5">
        <w:rPr>
          <w:sz w:val="12"/>
        </w:rPr>
        <w:t xml:space="preserve"> (missing plutonium or spent fuel rods would put the authorities and intelligence operations under high alert), </w:t>
      </w:r>
      <w:r w:rsidRPr="0032465E">
        <w:rPr>
          <w:rStyle w:val="StyleUnderline"/>
        </w:rPr>
        <w:t xml:space="preserve">translating </w:t>
      </w:r>
      <w:r w:rsidRPr="00A34AC8">
        <w:rPr>
          <w:rStyle w:val="StyleUnderline"/>
          <w:highlight w:val="cyan"/>
        </w:rPr>
        <w:t>this</w:t>
      </w:r>
      <w:r w:rsidRPr="0032465E">
        <w:rPr>
          <w:rStyle w:val="StyleUnderline"/>
        </w:rPr>
        <w:t xml:space="preserve"> into a real-world situation </w:t>
      </w:r>
      <w:r w:rsidRPr="00A34AC8">
        <w:rPr>
          <w:rStyle w:val="StyleUnderline"/>
          <w:highlight w:val="cyan"/>
        </w:rPr>
        <w:t>suggests</w:t>
      </w:r>
      <w:r w:rsidRPr="00C46F81">
        <w:rPr>
          <w:rStyle w:val="StyleUnderline"/>
        </w:rPr>
        <w:t xml:space="preserve"> an </w:t>
      </w:r>
      <w:r w:rsidRPr="00A34AC8">
        <w:rPr>
          <w:rStyle w:val="Emphasis"/>
          <w:highlight w:val="cyan"/>
        </w:rPr>
        <w:t xml:space="preserve">extremely low </w:t>
      </w:r>
      <w:r w:rsidRPr="009C4129">
        <w:rPr>
          <w:rStyle w:val="Emphasis"/>
        </w:rPr>
        <w:t xml:space="preserve">probability of </w:t>
      </w:r>
      <w:r w:rsidRPr="00A34AC8">
        <w:rPr>
          <w:rStyle w:val="Emphasis"/>
          <w:highlight w:val="cyan"/>
        </w:rPr>
        <w:t>technical success</w:t>
      </w:r>
      <w:r w:rsidRPr="0032465E">
        <w:rPr>
          <w:rStyle w:val="StyleUnderline"/>
        </w:rPr>
        <w:t>. More likely</w:t>
      </w:r>
      <w:r w:rsidRPr="006C15F5">
        <w:rPr>
          <w:sz w:val="12"/>
        </w:rPr>
        <w:t xml:space="preserve">, according to one well-known weapon designer,4 </w:t>
      </w:r>
      <w:r w:rsidRPr="0032465E">
        <w:rPr>
          <w:rStyle w:val="StyleUnderline"/>
        </w:rPr>
        <w:t>would be the death of</w:t>
      </w:r>
      <w:r w:rsidRPr="006C15F5">
        <w:rPr>
          <w:sz w:val="12"/>
        </w:rPr>
        <w:t xml:space="preserve"> the person or </w:t>
      </w:r>
      <w:r w:rsidRPr="0032465E">
        <w:rPr>
          <w:rStyle w:val="StyleUnderline"/>
        </w:rPr>
        <w:t>persons in the attempt to build the device</w:t>
      </w:r>
      <w:r w:rsidRPr="006C15F5">
        <w:rPr>
          <w:sz w:val="12"/>
        </w:rPr>
        <w:t xml:space="preserve">. There is the possibility of </w:t>
      </w:r>
      <w:r w:rsidRPr="0032465E">
        <w:rPr>
          <w:rStyle w:val="StyleUnderline"/>
        </w:rPr>
        <w:t xml:space="preserve">an insider </w:t>
      </w:r>
      <w:r w:rsidRPr="00C46F81">
        <w:rPr>
          <w:rStyle w:val="StyleUnderline"/>
        </w:rPr>
        <w:t>threat</w:t>
      </w:r>
      <w:r w:rsidRPr="006C15F5">
        <w:rPr>
          <w:sz w:val="12"/>
        </w:rPr>
        <w:t xml:space="preserve">; in one example, a team of people working at a reactor or reprocessing site could conspire to steal some material and try to hide the diversion as MUF (materials unaccounted for) within the nuclear safeguards system. But this scenario </w:t>
      </w:r>
      <w:r w:rsidRPr="0032465E">
        <w:rPr>
          <w:rStyle w:val="StyleUnderline"/>
        </w:rPr>
        <w:t>would require intimate knowledge of the materials accounting system on which safeguards in that state are based and adds another layer of complexity to an operation with low probability of success.</w:t>
      </w:r>
      <w:r>
        <w:rPr>
          <w:rStyle w:val="StyleUnderline"/>
        </w:rPr>
        <w:t xml:space="preserve"> </w:t>
      </w:r>
      <w:r w:rsidRPr="0032465E">
        <w:rPr>
          <w:rStyle w:val="StyleUnderline"/>
        </w:rPr>
        <w:t>The situation is different in the case of using highly enriched uranium</w:t>
      </w:r>
      <w:r w:rsidRPr="006C15F5">
        <w:rPr>
          <w:sz w:val="12"/>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9C4129">
        <w:rPr>
          <w:rStyle w:val="StyleUnderline"/>
        </w:rPr>
        <w:t>stealing that much highly enriched material</w:t>
      </w:r>
      <w:r w:rsidRPr="006C15F5">
        <w:rPr>
          <w:sz w:val="12"/>
        </w:rPr>
        <w:t xml:space="preserve"> (and getting away without detection, an armed fight, or a criticality accident) </w:t>
      </w:r>
      <w:r w:rsidRPr="009C4129">
        <w:rPr>
          <w:rStyle w:val="StyleUnderline"/>
        </w:rPr>
        <w:t xml:space="preserve">is </w:t>
      </w:r>
      <w:r w:rsidRPr="009C4129">
        <w:rPr>
          <w:rStyle w:val="Emphasis"/>
        </w:rPr>
        <w:t>a major problem</w:t>
      </w:r>
      <w:r w:rsidRPr="009C4129">
        <w:rPr>
          <w:rStyle w:val="StyleUnderline"/>
        </w:rPr>
        <w:t xml:space="preserve"> for any thief and one significantly greater than the stealing of small amounts of HEU and lower-enriched material that has been reported from time to time over the</w:t>
      </w:r>
      <w:r w:rsidRPr="0032465E">
        <w:rPr>
          <w:rStyle w:val="StyleUnderline"/>
        </w:rPr>
        <w:t xml:space="preserve"> past two decades</w:t>
      </w:r>
      <w:r w:rsidRPr="006C15F5">
        <w:rPr>
          <w:sz w:val="12"/>
        </w:rPr>
        <w:t xml:space="preserve">, mostly from former Soviet sites that have since had their security greatly strengthened. Moreover, </w:t>
      </w:r>
      <w:r w:rsidRPr="0032465E">
        <w:rPr>
          <w:rStyle w:val="StyleUnderline"/>
        </w:rPr>
        <w:t>fashioning the material into a form more useful</w:t>
      </w:r>
      <w:r w:rsidRPr="006C15F5">
        <w:rPr>
          <w:sz w:val="12"/>
        </w:rPr>
        <w:t xml:space="preserve"> or convenient </w:t>
      </w:r>
      <w:r w:rsidRPr="0032465E">
        <w:rPr>
          <w:rStyle w:val="StyleUnderline"/>
        </w:rPr>
        <w:t xml:space="preserve">for </w:t>
      </w:r>
      <w:r w:rsidRPr="00A34AC8">
        <w:rPr>
          <w:rStyle w:val="StyleUnderline"/>
          <w:highlight w:val="cyan"/>
        </w:rPr>
        <w:t xml:space="preserve">explosive purposes </w:t>
      </w:r>
      <w:r w:rsidRPr="009C4129">
        <w:rPr>
          <w:rStyle w:val="StyleUnderline"/>
        </w:rPr>
        <w:t>could</w:t>
      </w:r>
      <w:r w:rsidRPr="006C15F5">
        <w:rPr>
          <w:sz w:val="12"/>
        </w:rPr>
        <w:t xml:space="preserve"> likely </w:t>
      </w:r>
      <w:r w:rsidRPr="00A34AC8">
        <w:rPr>
          <w:rStyle w:val="StyleUnderline"/>
          <w:highlight w:val="cyan"/>
        </w:rPr>
        <w:t xml:space="preserve">mean </w:t>
      </w:r>
      <w:r w:rsidRPr="009C4129">
        <w:rPr>
          <w:rStyle w:val="StyleUnderline"/>
        </w:rPr>
        <w:t>a need for</w:t>
      </w:r>
      <w:r w:rsidRPr="00C46F81">
        <w:rPr>
          <w:rStyle w:val="StyleUnderline"/>
        </w:rPr>
        <w:t xml:space="preserve"> </w:t>
      </w:r>
      <w:r w:rsidRPr="00A34AC8">
        <w:rPr>
          <w:rStyle w:val="StyleUnderline"/>
          <w:highlight w:val="cyan"/>
        </w:rPr>
        <w:t>still more material</w:t>
      </w:r>
      <w:r w:rsidRPr="00C46F81">
        <w:rPr>
          <w:rStyle w:val="StyleUnderline"/>
        </w:rPr>
        <w:t xml:space="preserve"> than suggested above</w:t>
      </w:r>
      <w:r w:rsidRPr="0032465E">
        <w:rPr>
          <w:rStyle w:val="StyleUnderline"/>
        </w:rPr>
        <w:t xml:space="preserve">, plus a means for machining it, as would be the case for HEU fuel assemblies from a research </w:t>
      </w:r>
      <w:r w:rsidRPr="00C46F81">
        <w:rPr>
          <w:rStyle w:val="StyleUnderline"/>
        </w:rPr>
        <w:t>reactor</w:t>
      </w:r>
      <w:r w:rsidRPr="006C15F5">
        <w:rPr>
          <w:sz w:val="12"/>
        </w:rPr>
        <w:t xml:space="preserve">. In a recent paper, physics professor B. C. Reed discusses the feasibility of terrorists building a low-yield, gun-type fission weapon, but admittedly avoids the issue of whether the terrorists would likely have the technical ability to </w:t>
      </w:r>
      <w:r w:rsidRPr="006C15F5">
        <w:rPr>
          <w:sz w:val="12"/>
        </w:rPr>
        <w:lastRenderedPageBreak/>
        <w:t xml:space="preserve">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32465E">
        <w:rPr>
          <w:rStyle w:val="StyleUnderline"/>
        </w:rPr>
        <w:t>there is only one known case of a major theft of HEU</w:t>
      </w:r>
      <w:r w:rsidRPr="006C15F5">
        <w:rPr>
          <w:sz w:val="12"/>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32465E">
        <w:rPr>
          <w:rStyle w:val="StyleUnderline"/>
        </w:rPr>
        <w:t>The circumstances under which this theft occurred were unique, and there was significant information about the contractor’s relationship to Israel that should have rung alarm bells and would do so today</w:t>
      </w:r>
      <w:r w:rsidRPr="006C15F5">
        <w:rPr>
          <w:sz w:val="12"/>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A34AC8">
        <w:rPr>
          <w:rStyle w:val="StyleUnderline"/>
          <w:highlight w:val="cyan"/>
        </w:rPr>
        <w:t xml:space="preserve">there has been </w:t>
      </w:r>
      <w:r w:rsidRPr="00A34AC8">
        <w:rPr>
          <w:rStyle w:val="Emphasis"/>
          <w:highlight w:val="cyan"/>
        </w:rPr>
        <w:t>a significant effort</w:t>
      </w:r>
      <w:r w:rsidRPr="00A34AC8">
        <w:rPr>
          <w:rStyle w:val="StyleUnderline"/>
          <w:highlight w:val="cyan"/>
        </w:rPr>
        <w:t xml:space="preserve"> to increase protection</w:t>
      </w:r>
      <w:r w:rsidRPr="00C46F81">
        <w:rPr>
          <w:rStyle w:val="StyleUnderline"/>
        </w:rPr>
        <w:t xml:space="preserve"> of such materials</w:t>
      </w:r>
      <w:r w:rsidRPr="006C15F5">
        <w:rPr>
          <w:sz w:val="12"/>
        </w:rPr>
        <w:t xml:space="preserve">, </w:t>
      </w:r>
      <w:r w:rsidRPr="00C46F81">
        <w:rPr>
          <w:rStyle w:val="StyleUnderline"/>
        </w:rPr>
        <w:t>particularly</w:t>
      </w:r>
      <w:r w:rsidRPr="006C15F5">
        <w:rPr>
          <w:sz w:val="12"/>
        </w:rPr>
        <w:t xml:space="preserve"> in recent years </w:t>
      </w:r>
      <w:r w:rsidRPr="00C46F81">
        <w:rPr>
          <w:rStyle w:val="StyleUnderline"/>
        </w:rPr>
        <w:t>through the efforts of</w:t>
      </w:r>
      <w:r w:rsidRPr="006C15F5">
        <w:rPr>
          <w:sz w:val="12"/>
        </w:rPr>
        <w:t xml:space="preserve"> nongovernmental organizations like the International Panel on Fissile Materials6 and </w:t>
      </w:r>
      <w:r w:rsidRPr="00C46F81">
        <w:rPr>
          <w:rStyle w:val="StyleUnderline"/>
        </w:rPr>
        <w:t>advocates like</w:t>
      </w:r>
      <w:r w:rsidRPr="006C15F5">
        <w:rPr>
          <w:sz w:val="12"/>
        </w:rPr>
        <w:t xml:space="preserve"> Matthew </w:t>
      </w:r>
      <w:r w:rsidRPr="00C46F81">
        <w:rPr>
          <w:rStyle w:val="Emphasis"/>
        </w:rPr>
        <w:t>Bunn</w:t>
      </w:r>
      <w:r w:rsidRPr="006C15F5">
        <w:rPr>
          <w:sz w:val="12"/>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C46F81">
        <w:rPr>
          <w:rStyle w:val="StyleUnderline"/>
        </w:rPr>
        <w:t xml:space="preserve">there is </w:t>
      </w:r>
      <w:r w:rsidRPr="00C46F81">
        <w:rPr>
          <w:rStyle w:val="Emphasis"/>
        </w:rPr>
        <w:t xml:space="preserve">little </w:t>
      </w:r>
      <w:r w:rsidRPr="009C4129">
        <w:rPr>
          <w:rStyle w:val="Emphasis"/>
        </w:rPr>
        <w:t>to no evidence</w:t>
      </w:r>
      <w:r w:rsidRPr="009C4129">
        <w:rPr>
          <w:rStyle w:val="StyleUnderline"/>
        </w:rPr>
        <w:t xml:space="preserve"> that terrorist groups in or outside the region are seriously trying to obtain a nuclear capability</w:t>
      </w:r>
      <w:r w:rsidRPr="006C15F5">
        <w:rPr>
          <w:sz w:val="12"/>
        </w:rPr>
        <w:t>. And Pakistan has been operating a uranium enrichment plant for its weapons program for nearly 30 years with no credible reports of diversion of HEU from the plant. T</w:t>
      </w:r>
      <w:r w:rsidRPr="009C4129">
        <w:rPr>
          <w:rStyle w:val="StyleUnderline"/>
        </w:rPr>
        <w:t>here is one stark example of a terrorist organization that actually started a nuclear effort: the Aum Shinrikyo group.</w:t>
      </w:r>
      <w:r w:rsidRPr="006C15F5">
        <w:rPr>
          <w:sz w:val="12"/>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9C4129">
        <w:rPr>
          <w:rStyle w:val="StyleUnderline"/>
        </w:rPr>
        <w:t>the nuclear weapon effort stalled and was abandoned</w:t>
      </w:r>
      <w:r w:rsidRPr="006C15F5">
        <w:rPr>
          <w:sz w:val="12"/>
        </w:rPr>
        <w:t xml:space="preserve">. The group was also interested in chemical weapons and did produce sarin nerve gas with which they attacked the Tokyo subway system, killing 13 persons. </w:t>
      </w:r>
      <w:r w:rsidRPr="009C4129">
        <w:rPr>
          <w:rStyle w:val="StyleUnderline"/>
        </w:rPr>
        <w:t>Aum Shinrikyo is now a small organization under continuing close surveillance.</w:t>
      </w:r>
      <w:r>
        <w:rPr>
          <w:rStyle w:val="StyleUnderline"/>
        </w:rPr>
        <w:t xml:space="preserve"> </w:t>
      </w:r>
      <w:r w:rsidRPr="00A34AC8">
        <w:rPr>
          <w:rStyle w:val="StyleUnderline"/>
          <w:highlight w:val="cyan"/>
        </w:rPr>
        <w:t>What about highly organized</w:t>
      </w:r>
      <w:r w:rsidRPr="009C4129">
        <w:rPr>
          <w:rStyle w:val="StyleUnderline"/>
        </w:rPr>
        <w:t xml:space="preserve"> groups</w:t>
      </w:r>
      <w:r w:rsidRPr="006C15F5">
        <w:rPr>
          <w:sz w:val="12"/>
        </w:rPr>
        <w:t xml:space="preserve">, designated appropriately as terrorist, that have acquired enough territory to enable them to operate in a quasi-governmental fashion, </w:t>
      </w:r>
      <w:r w:rsidRPr="009C4129">
        <w:rPr>
          <w:rStyle w:val="StyleUnderline"/>
        </w:rPr>
        <w:t>like the Islamic State (IS)?</w:t>
      </w:r>
      <w:r w:rsidRPr="006C15F5">
        <w:rPr>
          <w:sz w:val="12"/>
        </w:rPr>
        <w:t xml:space="preserve"> Such organizations are certainly dangerous, but </w:t>
      </w:r>
      <w:r w:rsidRPr="00A34AC8">
        <w:rPr>
          <w:rStyle w:val="StyleUnderline"/>
          <w:highlight w:val="cyan"/>
        </w:rPr>
        <w:t>how would nuclear terrorism fit in</w:t>
      </w:r>
      <w:r w:rsidRPr="00C46F81">
        <w:rPr>
          <w:rStyle w:val="StyleUnderline"/>
        </w:rPr>
        <w:t xml:space="preserve"> with a program for building and sustaining a new caliphate</w:t>
      </w:r>
      <w:r w:rsidRPr="0032465E">
        <w:rPr>
          <w:rStyle w:val="StyleUnderline"/>
        </w:rPr>
        <w:t xml:space="preserve"> that would restore past glories of Islamic society, especially since, like any organized government, the Islamic State would itself be vulnerable to nuclear attack</w:t>
      </w:r>
      <w:r w:rsidRPr="006C15F5">
        <w:rPr>
          <w:sz w:val="12"/>
        </w:rPr>
        <w:t xml:space="preserve">? </w:t>
      </w:r>
      <w:r w:rsidRPr="0032465E">
        <w:rPr>
          <w:rStyle w:val="StyleUnderline"/>
        </w:rPr>
        <w:t>Building a new Islamic state out of radioactive ashes is an unlikely ambition for such groups.</w:t>
      </w:r>
      <w:r w:rsidRPr="006C15F5">
        <w:rPr>
          <w:sz w:val="12"/>
        </w:rPr>
        <w:t xml:space="preserve"> However, now that it has become notorious, apocalyptic pronouncements in Western media may begin at any time, warning of the possible acquisition and use of nuclear weapons by IS. </w:t>
      </w:r>
      <w:r w:rsidRPr="00A34AC8">
        <w:rPr>
          <w:rStyle w:val="StyleUnderline"/>
          <w:highlight w:val="cyan"/>
        </w:rPr>
        <w:t>Even if a</w:t>
      </w:r>
      <w:r w:rsidRPr="0032465E">
        <w:rPr>
          <w:rStyle w:val="StyleUnderline"/>
        </w:rPr>
        <w:t xml:space="preserve"> terror </w:t>
      </w:r>
      <w:r w:rsidRPr="00A34AC8">
        <w:rPr>
          <w:rStyle w:val="StyleUnderline"/>
          <w:highlight w:val="cyan"/>
        </w:rPr>
        <w:t>group were to achieve</w:t>
      </w:r>
      <w:r w:rsidRPr="0032465E">
        <w:rPr>
          <w:rStyle w:val="StyleUnderline"/>
        </w:rPr>
        <w:t xml:space="preserve"> technical nuclear </w:t>
      </w:r>
      <w:r w:rsidRPr="00A34AC8">
        <w:rPr>
          <w:rStyle w:val="StyleUnderline"/>
          <w:highlight w:val="cyan"/>
        </w:rPr>
        <w:t xml:space="preserve">proficiency, the </w:t>
      </w:r>
      <w:r w:rsidRPr="00A34AC8">
        <w:rPr>
          <w:rStyle w:val="Emphasis"/>
          <w:highlight w:val="cyan"/>
        </w:rPr>
        <w:t>time, money, and infrastructure</w:t>
      </w:r>
      <w:r w:rsidRPr="009C4129">
        <w:rPr>
          <w:rStyle w:val="StyleUnderline"/>
        </w:rPr>
        <w:t xml:space="preserve"> needed to build nuclear weapons</w:t>
      </w:r>
      <w:r w:rsidRPr="00C46F81">
        <w:rPr>
          <w:rStyle w:val="StyleUnderline"/>
        </w:rPr>
        <w:t xml:space="preserve"> </w:t>
      </w:r>
      <w:r w:rsidRPr="00A34AC8">
        <w:rPr>
          <w:rStyle w:val="StyleUnderline"/>
          <w:highlight w:val="cyan"/>
        </w:rPr>
        <w:t>creates</w:t>
      </w:r>
      <w:r w:rsidRPr="006F6901">
        <w:rPr>
          <w:rStyle w:val="StyleUnderline"/>
        </w:rPr>
        <w:t xml:space="preserve"> </w:t>
      </w:r>
      <w:r w:rsidRPr="009C4129">
        <w:rPr>
          <w:rStyle w:val="Emphasis"/>
        </w:rPr>
        <w:t xml:space="preserve">significant risks of </w:t>
      </w:r>
      <w:r w:rsidRPr="00A34AC8">
        <w:rPr>
          <w:rStyle w:val="Emphasis"/>
          <w:highlight w:val="cyan"/>
        </w:rPr>
        <w:t>discovery</w:t>
      </w:r>
      <w:r w:rsidRPr="00C46F81">
        <w:rPr>
          <w:rStyle w:val="StyleUnderline"/>
        </w:rPr>
        <w:t xml:space="preserve"> that would put the group at risk of attack</w:t>
      </w:r>
      <w:r w:rsidRPr="0032465E">
        <w:rPr>
          <w:rStyle w:val="StyleUnderline"/>
        </w:rPr>
        <w:t xml:space="preserve">. Given the ease of obtaining conventional explosives and the ability to deploy </w:t>
      </w:r>
      <w:r w:rsidRPr="009C4129">
        <w:rPr>
          <w:rStyle w:val="StyleUnderline"/>
        </w:rPr>
        <w:t xml:space="preserve">them, a terrorist group is unlikely to </w:t>
      </w:r>
      <w:r w:rsidRPr="009C4129">
        <w:rPr>
          <w:rStyle w:val="Emphasis"/>
        </w:rPr>
        <w:t>exchange a big part of its operational program</w:t>
      </w:r>
      <w:r w:rsidRPr="009C4129">
        <w:rPr>
          <w:rStyle w:val="StyleUnderline"/>
        </w:rPr>
        <w:t xml:space="preserve"> to engage in a risky nuclear development effort</w:t>
      </w:r>
      <w:r w:rsidRPr="00C46F81">
        <w:rPr>
          <w:rStyle w:val="StyleUnderline"/>
        </w:rPr>
        <w:t xml:space="preserve"> with such doubtful prospects</w:t>
      </w:r>
      <w:r w:rsidRPr="006C15F5">
        <w:rPr>
          <w:sz w:val="12"/>
        </w:rPr>
        <w:t xml:space="preserve">. And, of course, </w:t>
      </w:r>
      <w:r w:rsidRPr="0032465E">
        <w:rPr>
          <w:rStyle w:val="StyleUnderline"/>
        </w:rPr>
        <w:t>9/11 has heightened sensitivity to the need for protection, lowering further the probability of a successful effort.</w:t>
      </w:r>
      <w:r>
        <w:rPr>
          <w:rStyle w:val="StyleUnderline"/>
        </w:rPr>
        <w:t xml:space="preserve"> </w:t>
      </w:r>
    </w:p>
    <w:p w:rsidR="00E278F6" w:rsidRPr="00F35C25" w:rsidRDefault="00E278F6" w:rsidP="00E278F6">
      <w:pPr>
        <w:pStyle w:val="Heading4"/>
      </w:pPr>
      <w:r w:rsidRPr="00F35C25">
        <w:t xml:space="preserve">No WMD terrorism – lack of desire </w:t>
      </w:r>
      <w:r>
        <w:t>&amp;</w:t>
      </w:r>
      <w:r w:rsidRPr="00F35C25">
        <w:t xml:space="preserve"> capability – empirically the threat is overblown</w:t>
      </w:r>
    </w:p>
    <w:p w:rsidR="00E278F6" w:rsidRPr="00F35C25" w:rsidRDefault="00E278F6" w:rsidP="00E278F6">
      <w:pPr>
        <w:rPr>
          <w:rFonts w:asciiTheme="minorHAnsi" w:hAnsiTheme="minorHAnsi"/>
        </w:rPr>
      </w:pPr>
      <w:r w:rsidRPr="00C0340F">
        <w:rPr>
          <w:rStyle w:val="Style13ptBold"/>
        </w:rPr>
        <w:t>Mueller 11</w:t>
      </w:r>
      <w:r w:rsidRPr="00F35C25">
        <w:rPr>
          <w:rFonts w:asciiTheme="minorHAnsi" w:hAnsiTheme="minorHAnsi"/>
        </w:rPr>
        <w:t xml:space="preserve">. John Mueller, Professor </w:t>
      </w:r>
      <w:r>
        <w:rPr>
          <w:rFonts w:asciiTheme="minorHAnsi" w:hAnsiTheme="minorHAnsi"/>
        </w:rPr>
        <w:t>&amp;</w:t>
      </w:r>
      <w:r w:rsidRPr="00F35C25">
        <w:rPr>
          <w:rFonts w:asciiTheme="minorHAnsi" w:hAnsiTheme="minorHAnsi"/>
        </w:rPr>
        <w:t xml:space="preserve"> Woody Hayes Chair of National Security Studies, Mershon Center for International Security Studies </w:t>
      </w:r>
      <w:r>
        <w:rPr>
          <w:rFonts w:asciiTheme="minorHAnsi" w:hAnsiTheme="minorHAnsi"/>
        </w:rPr>
        <w:t>&amp;</w:t>
      </w:r>
      <w:r w:rsidRPr="00F35C25">
        <w:rPr>
          <w:rFonts w:asciiTheme="minorHAnsi" w:hAnsiTheme="minorHAnsi"/>
        </w:rPr>
        <w:t xml:space="preserve"> Department of Political Science, “The Truth About al Qaeda”, 8/2/2011, </w:t>
      </w:r>
      <w:hyperlink r:id="rId167" w:history="1">
        <w:r w:rsidRPr="00F35C25">
          <w:rPr>
            <w:rStyle w:val="Hyperlink"/>
            <w:rFonts w:asciiTheme="minorHAnsi" w:hAnsiTheme="minorHAnsi"/>
          </w:rPr>
          <w:t>http://www.foreignaffairs.com/articles/68012/john-mueller/the-truth-about-al-qaeda?page=show</w:t>
        </w:r>
      </w:hyperlink>
      <w:r w:rsidRPr="00F35C25">
        <w:rPr>
          <w:rFonts w:asciiTheme="minorHAnsi" w:hAnsiTheme="minorHAnsi"/>
        </w:rPr>
        <w:t>, CMR</w:t>
      </w:r>
    </w:p>
    <w:p w:rsidR="00E278F6" w:rsidRDefault="00E278F6" w:rsidP="00E278F6">
      <w:pPr>
        <w:rPr>
          <w:rFonts w:asciiTheme="minorHAnsi" w:hAnsiTheme="minorHAnsi"/>
          <w:sz w:val="10"/>
        </w:rPr>
      </w:pPr>
      <w:r w:rsidRPr="00F35C25">
        <w:rPr>
          <w:rFonts w:asciiTheme="minorHAnsi" w:hAnsiTheme="minorHAnsi"/>
          <w:sz w:val="10"/>
        </w:rPr>
        <w:t xml:space="preserve">The chief lesson of 9/11 should have been that small bands of terrorists, using simple methods, can exploit loopholes in existing security systems. But instead, </w:t>
      </w:r>
      <w:r w:rsidRPr="00362FC9">
        <w:rPr>
          <w:rStyle w:val="StyleUnderline"/>
        </w:rPr>
        <w:t xml:space="preserve">many </w:t>
      </w:r>
      <w:r w:rsidRPr="00F35C25">
        <w:rPr>
          <w:rFonts w:asciiTheme="minorHAnsi" w:hAnsiTheme="minorHAnsi"/>
          <w:sz w:val="10"/>
        </w:rPr>
        <w:t xml:space="preserve">preferred to </w:t>
      </w:r>
      <w:r w:rsidRPr="00362FC9">
        <w:rPr>
          <w:rStyle w:val="StyleUnderline"/>
        </w:rPr>
        <w:t>engage in mass</w:t>
      </w:r>
      <w:r w:rsidRPr="00F35C25">
        <w:rPr>
          <w:rFonts w:asciiTheme="minorHAnsi" w:hAnsiTheme="minorHAnsi"/>
          <w:sz w:val="10"/>
        </w:rPr>
        <w:t xml:space="preserve">ive </w:t>
      </w:r>
      <w:r w:rsidRPr="00362FC9">
        <w:rPr>
          <w:rStyle w:val="StyleUnderline"/>
        </w:rPr>
        <w:t>extrapolation</w:t>
      </w:r>
      <w:r w:rsidRPr="00F35C25">
        <w:rPr>
          <w:rFonts w:asciiTheme="minorHAnsi" w:hAnsiTheme="minorHAnsi"/>
          <w:sz w:val="10"/>
        </w:rPr>
        <w:t xml:space="preserve">: </w:t>
      </w:r>
      <w:r w:rsidRPr="00362FC9">
        <w:rPr>
          <w:rStyle w:val="StyleUnderline"/>
        </w:rPr>
        <w:t xml:space="preserve">If 19 men could hijack four airplanes </w:t>
      </w:r>
      <w:r w:rsidRPr="00F35C25">
        <w:rPr>
          <w:rFonts w:asciiTheme="minorHAnsi" w:hAnsiTheme="minorHAnsi"/>
          <w:sz w:val="10"/>
        </w:rPr>
        <w:t xml:space="preserve">simultaneously, the thinking went, then </w:t>
      </w:r>
      <w:r w:rsidRPr="00362FC9">
        <w:rPr>
          <w:rStyle w:val="StyleUnderline"/>
        </w:rPr>
        <w:t xml:space="preserve">surely al Qaeda would soon make an atomic bomb. </w:t>
      </w:r>
      <w:r w:rsidRPr="00F35C25">
        <w:rPr>
          <w:rFonts w:asciiTheme="minorHAnsi" w:hAnsiTheme="minorHAnsi"/>
          <w:sz w:val="10"/>
        </w:rPr>
        <w:t xml:space="preserve">As a misguided Turkish proverb holds, "If your enemy be an ant, imagine him to be an elephant." The new information unearthed in Osama bin Laden's hideout in Abbottabad, Pakistan, suggests that the United States has been doing so for a full decade. </w:t>
      </w:r>
      <w:r w:rsidRPr="00362FC9">
        <w:rPr>
          <w:rStyle w:val="StyleUnderline"/>
        </w:rPr>
        <w:t xml:space="preserve">Whatever </w:t>
      </w:r>
      <w:r w:rsidRPr="00A34AC8">
        <w:rPr>
          <w:rStyle w:val="StyleUnderline"/>
          <w:highlight w:val="cyan"/>
        </w:rPr>
        <w:t>al Qaeda's</w:t>
      </w:r>
      <w:r w:rsidRPr="00362FC9">
        <w:rPr>
          <w:rStyle w:val="StyleUnderline"/>
        </w:rPr>
        <w:t xml:space="preserve"> threatening rhetoric and occasional nuclear fantasies, its </w:t>
      </w:r>
      <w:r w:rsidRPr="00A34AC8">
        <w:rPr>
          <w:rStyle w:val="StyleUnderline"/>
          <w:highlight w:val="cyan"/>
        </w:rPr>
        <w:t>potential</w:t>
      </w:r>
      <w:r w:rsidRPr="00362FC9">
        <w:rPr>
          <w:rStyle w:val="StyleUnderline"/>
        </w:rPr>
        <w:t xml:space="preserve"> as a menace</w:t>
      </w:r>
      <w:r w:rsidRPr="00F35C25">
        <w:rPr>
          <w:rFonts w:asciiTheme="minorHAnsi" w:hAnsiTheme="minorHAnsi"/>
          <w:sz w:val="10"/>
        </w:rPr>
        <w:t xml:space="preserve">, particularly as an atomic one, </w:t>
      </w:r>
      <w:r w:rsidRPr="00A34AC8">
        <w:rPr>
          <w:rStyle w:val="StyleUnderline"/>
          <w:highlight w:val="cyan"/>
        </w:rPr>
        <w:t>has been much inflated</w:t>
      </w:r>
      <w:r w:rsidRPr="00A34AC8">
        <w:rPr>
          <w:rFonts w:asciiTheme="minorHAnsi" w:hAnsiTheme="minorHAnsi"/>
          <w:sz w:val="10"/>
          <w:highlight w:val="cyan"/>
        </w:rPr>
        <w:t xml:space="preserve">. </w:t>
      </w:r>
      <w:r w:rsidRPr="00A34AC8">
        <w:rPr>
          <w:rStyle w:val="StyleUnderline"/>
          <w:highlight w:val="cyan"/>
        </w:rPr>
        <w:t>The public has</w:t>
      </w:r>
      <w:r w:rsidRPr="00F35C25">
        <w:rPr>
          <w:rFonts w:asciiTheme="minorHAnsi" w:hAnsiTheme="minorHAnsi"/>
          <w:sz w:val="10"/>
        </w:rPr>
        <w:t xml:space="preserve"> now </w:t>
      </w:r>
      <w:r w:rsidRPr="00A34AC8">
        <w:rPr>
          <w:rStyle w:val="StyleUnderline"/>
          <w:highlight w:val="cyan"/>
        </w:rPr>
        <w:t>endured a decade of dire warnings</w:t>
      </w:r>
      <w:r w:rsidRPr="00362FC9">
        <w:rPr>
          <w:rStyle w:val="StyleUnderline"/>
        </w:rPr>
        <w:t xml:space="preserve"> about</w:t>
      </w:r>
      <w:r w:rsidRPr="00F35C25">
        <w:rPr>
          <w:rFonts w:asciiTheme="minorHAnsi" w:hAnsiTheme="minorHAnsi"/>
          <w:sz w:val="10"/>
        </w:rPr>
        <w:t xml:space="preserve"> the imminence of a </w:t>
      </w:r>
      <w:r w:rsidRPr="00362FC9">
        <w:rPr>
          <w:rStyle w:val="StyleUnderline"/>
        </w:rPr>
        <w:t>terrorist atomic attack</w:t>
      </w:r>
      <w:r w:rsidRPr="00F35C25">
        <w:rPr>
          <w:rFonts w:asciiTheme="minorHAnsi" w:hAnsiTheme="minorHAnsi"/>
          <w:sz w:val="10"/>
        </w:rPr>
        <w:t xml:space="preserve">. In 2004, the former CIA spook Michael Scheuer proclaimed on television's 60 Minutes that it was "probably a near thing," and in 2007, the physicist Richard Garwin assessed the likelihood of a nuclear explosion in an American or a European city by terrorism or other means in the next ten years to be 87 percent. By 2008, </w:t>
      </w:r>
      <w:r w:rsidRPr="00F35C25">
        <w:rPr>
          <w:rFonts w:asciiTheme="minorHAnsi" w:hAnsiTheme="minorHAnsi"/>
          <w:sz w:val="10"/>
        </w:rPr>
        <w:lastRenderedPageBreak/>
        <w:t xml:space="preserve">Defense Secretary Robert Gates mused that what keeps every senior government leader awake at night is "the thought of a terrorist ending up with a weapon of mass destruction, especially nuclear." </w:t>
      </w:r>
      <w:r w:rsidRPr="00362FC9">
        <w:rPr>
          <w:rStyle w:val="StyleUnderline"/>
        </w:rPr>
        <w:t>Few</w:t>
      </w:r>
      <w:r w:rsidRPr="00F35C25">
        <w:rPr>
          <w:rFonts w:asciiTheme="minorHAnsi" w:hAnsiTheme="minorHAnsi"/>
          <w:sz w:val="10"/>
        </w:rPr>
        <w:t xml:space="preserve">, it seems, </w:t>
      </w:r>
      <w:r w:rsidRPr="00362FC9">
        <w:rPr>
          <w:rStyle w:val="StyleUnderline"/>
        </w:rPr>
        <w:t>found</w:t>
      </w:r>
      <w:r w:rsidRPr="00F35C25">
        <w:rPr>
          <w:rFonts w:asciiTheme="minorHAnsi" w:hAnsiTheme="minorHAnsi"/>
          <w:sz w:val="10"/>
        </w:rPr>
        <w:t xml:space="preserve"> much </w:t>
      </w:r>
      <w:r w:rsidRPr="00362FC9">
        <w:rPr>
          <w:rStyle w:val="StyleUnderline"/>
        </w:rPr>
        <w:t>solace in</w:t>
      </w:r>
      <w:r w:rsidRPr="00F35C25">
        <w:rPr>
          <w:rFonts w:asciiTheme="minorHAnsi" w:hAnsiTheme="minorHAnsi"/>
          <w:sz w:val="10"/>
        </w:rPr>
        <w:t xml:space="preserve"> the fact </w:t>
      </w:r>
      <w:r w:rsidRPr="00362FC9">
        <w:rPr>
          <w:rStyle w:val="StyleUnderline"/>
        </w:rPr>
        <w:t>that</w:t>
      </w:r>
      <w:r w:rsidRPr="00F35C25">
        <w:rPr>
          <w:rFonts w:asciiTheme="minorHAnsi" w:hAnsiTheme="minorHAnsi"/>
          <w:sz w:val="10"/>
        </w:rPr>
        <w:t xml:space="preserve"> </w:t>
      </w:r>
      <w:r w:rsidRPr="00A34AC8">
        <w:rPr>
          <w:rStyle w:val="StyleUnderline"/>
          <w:highlight w:val="cyan"/>
        </w:rPr>
        <w:t>an al Qaeda computer</w:t>
      </w:r>
      <w:r w:rsidRPr="00F35C25">
        <w:rPr>
          <w:rFonts w:asciiTheme="minorHAnsi" w:hAnsiTheme="minorHAnsi"/>
          <w:sz w:val="10"/>
        </w:rPr>
        <w:t xml:space="preserve"> seized in Afghanistan in 2001 </w:t>
      </w:r>
      <w:r w:rsidRPr="00A34AC8">
        <w:rPr>
          <w:rStyle w:val="StyleUnderline"/>
          <w:highlight w:val="cyan"/>
        </w:rPr>
        <w:t>indicated</w:t>
      </w:r>
      <w:r w:rsidRPr="00F35C25">
        <w:rPr>
          <w:rFonts w:asciiTheme="minorHAnsi" w:hAnsiTheme="minorHAnsi"/>
          <w:sz w:val="10"/>
        </w:rPr>
        <w:t xml:space="preserve"> that </w:t>
      </w:r>
      <w:r w:rsidRPr="00A34AC8">
        <w:rPr>
          <w:rStyle w:val="StyleUnderline"/>
          <w:highlight w:val="cyan"/>
        </w:rPr>
        <w:t>the group's budget for research</w:t>
      </w:r>
      <w:r w:rsidRPr="00362FC9">
        <w:rPr>
          <w:rStyle w:val="StyleUnderline"/>
        </w:rPr>
        <w:t xml:space="preserve"> on w</w:t>
      </w:r>
      <w:r w:rsidRPr="00F35C25">
        <w:rPr>
          <w:rFonts w:asciiTheme="minorHAnsi" w:hAnsiTheme="minorHAnsi"/>
          <w:sz w:val="10"/>
        </w:rPr>
        <w:t xml:space="preserve">eapons of </w:t>
      </w:r>
      <w:r w:rsidRPr="00362FC9">
        <w:rPr>
          <w:rStyle w:val="StyleUnderline"/>
        </w:rPr>
        <w:t>m</w:t>
      </w:r>
      <w:r w:rsidRPr="00F35C25">
        <w:rPr>
          <w:rFonts w:asciiTheme="minorHAnsi" w:hAnsiTheme="minorHAnsi"/>
          <w:sz w:val="10"/>
        </w:rPr>
        <w:t xml:space="preserve">ass </w:t>
      </w:r>
      <w:r w:rsidRPr="00362FC9">
        <w:rPr>
          <w:rStyle w:val="StyleUnderline"/>
        </w:rPr>
        <w:t>d</w:t>
      </w:r>
      <w:r w:rsidRPr="00F35C25">
        <w:rPr>
          <w:rFonts w:asciiTheme="minorHAnsi" w:hAnsiTheme="minorHAnsi"/>
          <w:sz w:val="10"/>
        </w:rPr>
        <w:t xml:space="preserve">estruction (almost all of it focused on primitive chemical weapons work) </w:t>
      </w:r>
      <w:r w:rsidRPr="00A34AC8">
        <w:rPr>
          <w:rStyle w:val="StyleUnderline"/>
          <w:highlight w:val="cyan"/>
        </w:rPr>
        <w:t>was</w:t>
      </w:r>
      <w:r w:rsidRPr="00F35C25">
        <w:rPr>
          <w:rFonts w:asciiTheme="minorHAnsi" w:hAnsiTheme="minorHAnsi"/>
          <w:sz w:val="10"/>
        </w:rPr>
        <w:t xml:space="preserve"> some </w:t>
      </w:r>
      <w:r w:rsidRPr="00A34AC8">
        <w:rPr>
          <w:rStyle w:val="Emphasis"/>
          <w:highlight w:val="cyan"/>
        </w:rPr>
        <w:t>$2,000</w:t>
      </w:r>
      <w:r w:rsidRPr="00F35C25">
        <w:rPr>
          <w:rFonts w:asciiTheme="minorHAnsi" w:hAnsiTheme="minorHAnsi"/>
          <w:sz w:val="10"/>
        </w:rPr>
        <w:t xml:space="preserve"> to $4,000. In the wake of the killing of Osama bin Laden, officials now have more al Qaeda computers, which reportedly contain a wealth of information about the workings of the organization in the intervening decade. A multi-agency task force has completed its assessment, and according to first reports, it has found that </w:t>
      </w:r>
      <w:r w:rsidRPr="00362FC9">
        <w:rPr>
          <w:rStyle w:val="StyleUnderline"/>
        </w:rPr>
        <w:t>al Qaeda members have</w:t>
      </w:r>
      <w:r w:rsidRPr="00F35C25">
        <w:rPr>
          <w:rFonts w:asciiTheme="minorHAnsi" w:hAnsiTheme="minorHAnsi"/>
          <w:sz w:val="10"/>
        </w:rPr>
        <w:t xml:space="preserve"> </w:t>
      </w:r>
      <w:r w:rsidRPr="00362FC9">
        <w:rPr>
          <w:rStyle w:val="StyleUnderline"/>
        </w:rPr>
        <w:t>primarily been engaged in dodging drone strikes and complaining about how cash-strapped they are</w:t>
      </w:r>
      <w:r w:rsidRPr="00F35C25">
        <w:rPr>
          <w:rFonts w:asciiTheme="minorHAnsi" w:hAnsiTheme="minorHAnsi"/>
          <w:sz w:val="10"/>
        </w:rPr>
        <w:t xml:space="preserve">. Some </w:t>
      </w:r>
      <w:r w:rsidRPr="00362FC9">
        <w:rPr>
          <w:rStyle w:val="StyleUnderline"/>
        </w:rPr>
        <w:t>reports suggest</w:t>
      </w:r>
      <w:r w:rsidRPr="00F35C25">
        <w:rPr>
          <w:rFonts w:asciiTheme="minorHAnsi" w:hAnsiTheme="minorHAnsi"/>
          <w:sz w:val="10"/>
        </w:rPr>
        <w:t xml:space="preserve"> </w:t>
      </w:r>
      <w:r w:rsidRPr="00A34AC8">
        <w:rPr>
          <w:rStyle w:val="StyleUnderline"/>
          <w:highlight w:val="cyan"/>
        </w:rPr>
        <w:t>they've</w:t>
      </w:r>
      <w:r w:rsidRPr="00F35C25">
        <w:rPr>
          <w:rFonts w:asciiTheme="minorHAnsi" w:hAnsiTheme="minorHAnsi"/>
          <w:sz w:val="10"/>
        </w:rPr>
        <w:t xml:space="preserve"> also </w:t>
      </w:r>
      <w:r w:rsidRPr="00A34AC8">
        <w:rPr>
          <w:rStyle w:val="StyleUnderline"/>
          <w:highlight w:val="cyan"/>
        </w:rPr>
        <w:t xml:space="preserve">been looking at quite a bit of </w:t>
      </w:r>
      <w:r w:rsidRPr="00A34AC8">
        <w:rPr>
          <w:rStyle w:val="Emphasis"/>
          <w:highlight w:val="cyan"/>
        </w:rPr>
        <w:t>porn</w:t>
      </w:r>
      <w:r w:rsidRPr="00F35C25">
        <w:rPr>
          <w:rFonts w:asciiTheme="minorHAnsi" w:hAnsiTheme="minorHAnsi"/>
          <w:sz w:val="10"/>
        </w:rPr>
        <w:t xml:space="preserve">ography. The full story is not out yet, but </w:t>
      </w:r>
      <w:r w:rsidRPr="00A34AC8">
        <w:rPr>
          <w:rStyle w:val="StyleUnderline"/>
          <w:highlight w:val="cyan"/>
        </w:rPr>
        <w:t xml:space="preserve">it seems </w:t>
      </w:r>
      <w:r w:rsidRPr="00A34AC8">
        <w:rPr>
          <w:rStyle w:val="Emphasis"/>
          <w:highlight w:val="cyan"/>
        </w:rPr>
        <w:t>breathtakingly unlikely</w:t>
      </w:r>
      <w:r w:rsidRPr="00A34AC8">
        <w:rPr>
          <w:rStyle w:val="StyleUnderline"/>
          <w:highlight w:val="cyan"/>
        </w:rPr>
        <w:t xml:space="preserve"> that the </w:t>
      </w:r>
      <w:r w:rsidRPr="00362FC9">
        <w:rPr>
          <w:rStyle w:val="StyleUnderline"/>
        </w:rPr>
        <w:t xml:space="preserve">miserable little </w:t>
      </w:r>
      <w:r w:rsidRPr="00A34AC8">
        <w:rPr>
          <w:rStyle w:val="StyleUnderline"/>
          <w:highlight w:val="cyan"/>
        </w:rPr>
        <w:t>group has</w:t>
      </w:r>
      <w:r w:rsidRPr="00F35C25">
        <w:rPr>
          <w:rFonts w:asciiTheme="minorHAnsi" w:hAnsiTheme="minorHAnsi"/>
          <w:sz w:val="10"/>
        </w:rPr>
        <w:t xml:space="preserve"> had </w:t>
      </w:r>
      <w:r w:rsidRPr="00A34AC8">
        <w:rPr>
          <w:rStyle w:val="StyleUnderline"/>
          <w:highlight w:val="cyan"/>
        </w:rPr>
        <w:t>the time</w:t>
      </w:r>
      <w:r w:rsidRPr="00362FC9">
        <w:rPr>
          <w:rStyle w:val="StyleUnderline"/>
        </w:rPr>
        <w:t xml:space="preserve"> or </w:t>
      </w:r>
      <w:r w:rsidRPr="00A34AC8">
        <w:rPr>
          <w:rStyle w:val="StyleUnderline"/>
          <w:highlight w:val="cyan"/>
        </w:rPr>
        <w:t>inclination</w:t>
      </w:r>
      <w:r w:rsidRPr="00362FC9">
        <w:rPr>
          <w:rStyle w:val="StyleUnderline"/>
        </w:rPr>
        <w:t xml:space="preserve">, let alone the </w:t>
      </w:r>
      <w:r w:rsidRPr="00A34AC8">
        <w:rPr>
          <w:rStyle w:val="StyleUnderline"/>
          <w:highlight w:val="cyan"/>
        </w:rPr>
        <w:t xml:space="preserve">money, to set up </w:t>
      </w:r>
      <w:r w:rsidRPr="00362FC9">
        <w:rPr>
          <w:rStyle w:val="StyleUnderline"/>
        </w:rPr>
        <w:t xml:space="preserve">and staff </w:t>
      </w:r>
      <w:r w:rsidRPr="00A34AC8">
        <w:rPr>
          <w:rStyle w:val="StyleUnderline"/>
          <w:highlight w:val="cyan"/>
        </w:rPr>
        <w:t>a uranium-seizing operation, as well as a</w:t>
      </w:r>
      <w:r w:rsidRPr="00F35C25">
        <w:rPr>
          <w:rFonts w:asciiTheme="minorHAnsi" w:hAnsiTheme="minorHAnsi"/>
          <w:sz w:val="10"/>
        </w:rPr>
        <w:t xml:space="preserve"> fancy, super-high-tech </w:t>
      </w:r>
      <w:r w:rsidRPr="00A34AC8">
        <w:rPr>
          <w:rStyle w:val="StyleUnderline"/>
          <w:highlight w:val="cyan"/>
        </w:rPr>
        <w:t>facility to fabricate a bomb</w:t>
      </w:r>
      <w:r w:rsidRPr="00A34AC8">
        <w:rPr>
          <w:rFonts w:asciiTheme="minorHAnsi" w:hAnsiTheme="minorHAnsi"/>
          <w:sz w:val="10"/>
          <w:highlight w:val="cyan"/>
        </w:rPr>
        <w:t xml:space="preserve">. </w:t>
      </w:r>
      <w:r w:rsidRPr="00A34AC8">
        <w:rPr>
          <w:rStyle w:val="StyleUnderline"/>
          <w:highlight w:val="cyan"/>
        </w:rPr>
        <w:t>It</w:t>
      </w:r>
      <w:r w:rsidRPr="00F35C25">
        <w:rPr>
          <w:rFonts w:asciiTheme="minorHAnsi" w:hAnsiTheme="minorHAnsi"/>
          <w:sz w:val="10"/>
        </w:rPr>
        <w:t xml:space="preserve"> is a process that </w:t>
      </w:r>
      <w:r w:rsidRPr="00A34AC8">
        <w:rPr>
          <w:rStyle w:val="StyleUnderline"/>
          <w:highlight w:val="cyan"/>
        </w:rPr>
        <w:t>requires trusting corrupted foreign collaborators</w:t>
      </w:r>
      <w:r w:rsidRPr="00F35C25">
        <w:rPr>
          <w:rFonts w:asciiTheme="minorHAnsi" w:hAnsiTheme="minorHAnsi"/>
          <w:sz w:val="10"/>
        </w:rPr>
        <w:t xml:space="preserve"> and other criminals, </w:t>
      </w:r>
      <w:r w:rsidRPr="00A34AC8">
        <w:rPr>
          <w:rStyle w:val="StyleUnderline"/>
          <w:highlight w:val="cyan"/>
        </w:rPr>
        <w:t>obtaining and transporting</w:t>
      </w:r>
      <w:r w:rsidRPr="00F35C25">
        <w:rPr>
          <w:rFonts w:asciiTheme="minorHAnsi" w:hAnsiTheme="minorHAnsi"/>
          <w:sz w:val="10"/>
        </w:rPr>
        <w:t xml:space="preserve"> highly guarded </w:t>
      </w:r>
      <w:r w:rsidRPr="00A34AC8">
        <w:rPr>
          <w:rStyle w:val="StyleUnderline"/>
          <w:highlight w:val="cyan"/>
        </w:rPr>
        <w:t>material</w:t>
      </w:r>
      <w:r w:rsidRPr="00A34AC8">
        <w:rPr>
          <w:rFonts w:asciiTheme="minorHAnsi" w:hAnsiTheme="minorHAnsi"/>
          <w:sz w:val="10"/>
          <w:highlight w:val="cyan"/>
        </w:rPr>
        <w:t xml:space="preserve">, </w:t>
      </w:r>
      <w:r w:rsidRPr="00A34AC8">
        <w:rPr>
          <w:rStyle w:val="StyleUnderline"/>
          <w:highlight w:val="cyan"/>
        </w:rPr>
        <w:t>setting up a</w:t>
      </w:r>
      <w:r w:rsidRPr="00F35C25">
        <w:rPr>
          <w:rFonts w:asciiTheme="minorHAnsi" w:hAnsiTheme="minorHAnsi"/>
          <w:sz w:val="10"/>
        </w:rPr>
        <w:t xml:space="preserve"> machine </w:t>
      </w:r>
      <w:r w:rsidRPr="00A34AC8">
        <w:rPr>
          <w:rStyle w:val="StyleUnderline"/>
          <w:highlight w:val="cyan"/>
        </w:rPr>
        <w:t>shop staffed with top scientists</w:t>
      </w:r>
      <w:r w:rsidRPr="00F35C25">
        <w:rPr>
          <w:rFonts w:asciiTheme="minorHAnsi" w:hAnsiTheme="minorHAnsi"/>
          <w:sz w:val="10"/>
        </w:rPr>
        <w:t xml:space="preserve"> and technicians, </w:t>
      </w:r>
      <w:r w:rsidRPr="00A34AC8">
        <w:rPr>
          <w:rStyle w:val="StyleUnderline"/>
          <w:highlight w:val="cyan"/>
        </w:rPr>
        <w:t>and rolling the</w:t>
      </w:r>
      <w:r w:rsidRPr="00F35C25">
        <w:rPr>
          <w:rFonts w:asciiTheme="minorHAnsi" w:hAnsiTheme="minorHAnsi"/>
          <w:sz w:val="10"/>
        </w:rPr>
        <w:t xml:space="preserve"> heavy, cumbersome, and untested finished </w:t>
      </w:r>
      <w:r w:rsidRPr="00A34AC8">
        <w:rPr>
          <w:rStyle w:val="StyleUnderline"/>
          <w:highlight w:val="cyan"/>
        </w:rPr>
        <w:t>product into position</w:t>
      </w:r>
      <w:r w:rsidRPr="00362FC9">
        <w:rPr>
          <w:rStyle w:val="StyleUnderline"/>
        </w:rPr>
        <w:t xml:space="preserve"> to be detonated by a skilled crew</w:t>
      </w:r>
      <w:r w:rsidRPr="00F35C25">
        <w:rPr>
          <w:rFonts w:asciiTheme="minorHAnsi" w:hAnsiTheme="minorHAnsi"/>
          <w:sz w:val="10"/>
        </w:rPr>
        <w:t xml:space="preserve">, all the </w:t>
      </w:r>
      <w:r w:rsidRPr="00A34AC8">
        <w:rPr>
          <w:rStyle w:val="StyleUnderline"/>
          <w:highlight w:val="cyan"/>
        </w:rPr>
        <w:t>while attracting no attention</w:t>
      </w:r>
      <w:r w:rsidRPr="00362FC9">
        <w:rPr>
          <w:rStyle w:val="StyleUnderline"/>
        </w:rPr>
        <w:t xml:space="preserve"> from outsiders. </w:t>
      </w:r>
      <w:r w:rsidRPr="00F35C25">
        <w:rPr>
          <w:rFonts w:asciiTheme="minorHAnsi" w:hAnsiTheme="minorHAnsi"/>
          <w:sz w:val="10"/>
        </w:rPr>
        <w:t xml:space="preserve">The documents also reveal that after fleeing Afghanistan, bin Laden maintained what one member of the task force calls an "obsession" with attacking the United States again, even though 9/11 was in many ways a disaster for the group. It led to a worldwide loss of support, a major attack on it and on its Taliban hosts, and a decade of furious and dedicated harassment. And indeed, bin Laden did repeatedly and publicly threaten an attack on the United States. He assured Americans in 2002 that "the youth of Islam are preparing things that will fill your hearts with fear"; and in 2006, he declared that his group had been able "to breach your security measures" and that "operations are under preparation, and you will see them on your own ground once they are finished." Al Qaeda's animated spokesman, Adam Gadahn, proclaimed in 2004 that "the streets of America shall run red with blood" and that "the next wave of attacks may come at any moment." The </w:t>
      </w:r>
      <w:r w:rsidRPr="00362FC9">
        <w:rPr>
          <w:rStyle w:val="StyleUnderline"/>
        </w:rPr>
        <w:t>obsessive desire notwithstanding</w:t>
      </w:r>
      <w:r w:rsidRPr="00F35C25">
        <w:rPr>
          <w:rFonts w:asciiTheme="minorHAnsi" w:hAnsiTheme="minorHAnsi"/>
          <w:sz w:val="10"/>
        </w:rPr>
        <w:t xml:space="preserve">, such </w:t>
      </w:r>
      <w:r w:rsidRPr="00362FC9">
        <w:rPr>
          <w:rStyle w:val="StyleUnderline"/>
        </w:rPr>
        <w:t>fulminations have clearly lacked substance</w:t>
      </w:r>
      <w:r w:rsidRPr="00F35C25">
        <w:rPr>
          <w:rFonts w:asciiTheme="minorHAnsi" w:hAnsiTheme="minorHAnsi"/>
          <w:sz w:val="10"/>
        </w:rPr>
        <w:t xml:space="preserve">. Although hundreds of millions of people enter the United States legally every year, and countless others illegally, </w:t>
      </w:r>
      <w:r w:rsidRPr="00A34AC8">
        <w:rPr>
          <w:rStyle w:val="StyleUnderline"/>
          <w:highlight w:val="cyan"/>
        </w:rPr>
        <w:t xml:space="preserve">no </w:t>
      </w:r>
      <w:r w:rsidRPr="00362FC9">
        <w:rPr>
          <w:rStyle w:val="StyleUnderline"/>
        </w:rPr>
        <w:t xml:space="preserve">true al Qaeda </w:t>
      </w:r>
      <w:r w:rsidRPr="00A34AC8">
        <w:rPr>
          <w:rStyle w:val="StyleUnderline"/>
          <w:highlight w:val="cyan"/>
        </w:rPr>
        <w:t>cell has been found in the country since 9/11</w:t>
      </w:r>
      <w:r w:rsidRPr="00F35C25">
        <w:rPr>
          <w:rFonts w:asciiTheme="minorHAnsi" w:hAnsiTheme="minorHAnsi"/>
          <w:sz w:val="10"/>
        </w:rPr>
        <w:t xml:space="preserve"> and exceedingly few people have been uncovered who even have any sort of "link" to the organization. The closest effort at an al Qaeda operation within the country was a decidedly nonnuclear one by an Afghan-American, Najibullah Zazi, in 2009. Outraged at the U.S.-led war on his home country, Zazi attempted to join the Taliban but was persuaded by al Qaeda operatives in Pakistan to set off some bombs in the United States instead. Under surveillance from the start, he was soon arrested, and, however "radicalized," he has been talking to investigators ever since, turning traitor to his former colleagues. Whatever training Zazi received was inadequate; he repeatedly and desperately sought further instruction from his overseas instructors by phone. At one point, he purchased bomb material with a stolen credit card, guaranteeing that the purchase would attract attention and that security video recordings would be scrutinized. Apparently, his handlers were so strapped that they could not even advance him a bit of cash to purchase some hydrogen peroxide for making a bomb. For al Qaeda, then, the operation was a failure in every way -- except for the ego boost it got by inspiring the usual dire litany about the group's supposedly existential challenge to the United States, to the civilized world, to the modern state system. Indeed, </w:t>
      </w:r>
      <w:r w:rsidRPr="00362FC9">
        <w:rPr>
          <w:rStyle w:val="StyleUnderline"/>
        </w:rPr>
        <w:t>no</w:t>
      </w:r>
      <w:r w:rsidRPr="00F35C25">
        <w:rPr>
          <w:rFonts w:asciiTheme="minorHAnsi" w:hAnsiTheme="minorHAnsi"/>
          <w:sz w:val="10"/>
        </w:rPr>
        <w:t xml:space="preserve"> Muslim </w:t>
      </w:r>
      <w:r w:rsidRPr="00362FC9">
        <w:rPr>
          <w:rStyle w:val="StyleUnderline"/>
        </w:rPr>
        <w:t>extremist has succeeded in detonating</w:t>
      </w:r>
      <w:r w:rsidRPr="00F35C25">
        <w:rPr>
          <w:rFonts w:asciiTheme="minorHAnsi" w:hAnsiTheme="minorHAnsi"/>
          <w:sz w:val="10"/>
        </w:rPr>
        <w:t xml:space="preserve"> even </w:t>
      </w:r>
      <w:r w:rsidRPr="00362FC9">
        <w:rPr>
          <w:rStyle w:val="StyleUnderline"/>
        </w:rPr>
        <w:t>a simple bomb in the U</w:t>
      </w:r>
      <w:r w:rsidRPr="00F35C25">
        <w:rPr>
          <w:rFonts w:asciiTheme="minorHAnsi" w:hAnsiTheme="minorHAnsi"/>
          <w:sz w:val="10"/>
        </w:rPr>
        <w:t xml:space="preserve">nited </w:t>
      </w:r>
      <w:r w:rsidRPr="00362FC9">
        <w:rPr>
          <w:rStyle w:val="StyleUnderline"/>
        </w:rPr>
        <w:t>S</w:t>
      </w:r>
      <w:r w:rsidRPr="00F35C25">
        <w:rPr>
          <w:rFonts w:asciiTheme="minorHAnsi" w:hAnsiTheme="minorHAnsi"/>
          <w:sz w:val="10"/>
        </w:rPr>
        <w:t xml:space="preserve">tates </w:t>
      </w:r>
      <w:r w:rsidRPr="00362FC9">
        <w:rPr>
          <w:rStyle w:val="StyleUnderline"/>
        </w:rPr>
        <w:t>in the last ten years</w:t>
      </w:r>
      <w:r w:rsidRPr="00F35C25">
        <w:rPr>
          <w:rFonts w:asciiTheme="minorHAnsi" w:hAnsiTheme="minorHAnsi"/>
          <w:sz w:val="10"/>
        </w:rPr>
        <w:t xml:space="preserve">, and except for the attacks on the London Underground in 2005, neither has any in the United Kingdom. </w:t>
      </w:r>
      <w:r w:rsidRPr="00A34AC8">
        <w:rPr>
          <w:rStyle w:val="StyleUnderline"/>
          <w:highlight w:val="cyan"/>
        </w:rPr>
        <w:t xml:space="preserve">It seems </w:t>
      </w:r>
      <w:r w:rsidRPr="00A34AC8">
        <w:rPr>
          <w:rStyle w:val="Emphasis"/>
          <w:highlight w:val="cyan"/>
        </w:rPr>
        <w:t>wildly unlikely</w:t>
      </w:r>
      <w:r w:rsidRPr="00A34AC8">
        <w:rPr>
          <w:rStyle w:val="StyleUnderline"/>
          <w:highlight w:val="cyan"/>
        </w:rPr>
        <w:t xml:space="preserve"> </w:t>
      </w:r>
      <w:r w:rsidRPr="00362FC9">
        <w:rPr>
          <w:rStyle w:val="StyleUnderline"/>
        </w:rPr>
        <w:t xml:space="preserve">that </w:t>
      </w:r>
      <w:r w:rsidRPr="00A34AC8">
        <w:rPr>
          <w:rStyle w:val="StyleUnderline"/>
          <w:highlight w:val="cyan"/>
        </w:rPr>
        <w:t>al Qaeda is remotely ready to go nuclear</w:t>
      </w:r>
      <w:r w:rsidRPr="00F35C25">
        <w:rPr>
          <w:rFonts w:asciiTheme="minorHAnsi" w:hAnsiTheme="minorHAnsi"/>
          <w:sz w:val="10"/>
        </w:rPr>
        <w:t xml:space="preserve">. Outside of war zones, the amount of killing carried out by </w:t>
      </w:r>
      <w:r w:rsidRPr="00A34AC8">
        <w:rPr>
          <w:rStyle w:val="StyleUnderline"/>
          <w:highlight w:val="cyan"/>
        </w:rPr>
        <w:t>al Qaeda</w:t>
      </w:r>
      <w:r w:rsidRPr="00F35C25">
        <w:rPr>
          <w:rFonts w:asciiTheme="minorHAnsi" w:hAnsiTheme="minorHAnsi"/>
          <w:sz w:val="10"/>
        </w:rPr>
        <w:t xml:space="preserve"> and al Qaeda linkees, maybes, and wannabes throughout the entire world since 9/11 stands at perhaps a few hundred per year. That's a few hundred too many, of course, but it </w:t>
      </w:r>
      <w:r w:rsidRPr="00A34AC8">
        <w:rPr>
          <w:rStyle w:val="Emphasis"/>
          <w:highlight w:val="cyan"/>
        </w:rPr>
        <w:t>scarcely presents an existential</w:t>
      </w:r>
      <w:r w:rsidRPr="00F35C25">
        <w:rPr>
          <w:rFonts w:asciiTheme="minorHAnsi" w:hAnsiTheme="minorHAnsi"/>
          <w:sz w:val="10"/>
        </w:rPr>
        <w:t xml:space="preserve">, or elephantine, </w:t>
      </w:r>
      <w:r w:rsidRPr="00A34AC8">
        <w:rPr>
          <w:rStyle w:val="Emphasis"/>
          <w:highlight w:val="cyan"/>
        </w:rPr>
        <w:t>threat</w:t>
      </w:r>
      <w:r w:rsidRPr="00F35C25">
        <w:rPr>
          <w:rFonts w:asciiTheme="minorHAnsi" w:hAnsiTheme="minorHAnsi"/>
          <w:sz w:val="10"/>
        </w:rPr>
        <w:t xml:space="preserve">. And </w:t>
      </w:r>
      <w:r w:rsidRPr="00362FC9">
        <w:rPr>
          <w:rStyle w:val="StyleUnderline"/>
        </w:rPr>
        <w:t>the likelihood that a</w:t>
      </w:r>
      <w:r w:rsidRPr="00F35C25">
        <w:rPr>
          <w:rFonts w:asciiTheme="minorHAnsi" w:hAnsiTheme="minorHAnsi"/>
          <w:sz w:val="10"/>
        </w:rPr>
        <w:t xml:space="preserve">n </w:t>
      </w:r>
      <w:r w:rsidRPr="00362FC9">
        <w:rPr>
          <w:rStyle w:val="StyleUnderline"/>
        </w:rPr>
        <w:t>American will be killed by a terrorist</w:t>
      </w:r>
      <w:r w:rsidRPr="00F35C25">
        <w:rPr>
          <w:rFonts w:asciiTheme="minorHAnsi" w:hAnsiTheme="minorHAnsi"/>
          <w:sz w:val="10"/>
        </w:rPr>
        <w:t xml:space="preserve"> of any ilk </w:t>
      </w:r>
      <w:r w:rsidRPr="00362FC9">
        <w:rPr>
          <w:rStyle w:val="StyleUnderline"/>
        </w:rPr>
        <w:t>stands at one in 3.5 million per year</w:t>
      </w:r>
      <w:r w:rsidRPr="00F35C25">
        <w:rPr>
          <w:rFonts w:asciiTheme="minorHAnsi" w:hAnsiTheme="minorHAnsi"/>
          <w:sz w:val="10"/>
        </w:rPr>
        <w:t xml:space="preserve">, even with 9/11 included. </w:t>
      </w:r>
      <w:r w:rsidRPr="00362FC9">
        <w:rPr>
          <w:rStyle w:val="StyleUnderline"/>
        </w:rPr>
        <w:t>That probability will remain unchanged</w:t>
      </w:r>
      <w:r w:rsidRPr="00F35C25">
        <w:rPr>
          <w:rFonts w:asciiTheme="minorHAnsi" w:hAnsiTheme="minorHAnsi"/>
          <w:sz w:val="10"/>
        </w:rPr>
        <w:t xml:space="preserve"> unless terrorists are able to increase their capabilities massively -- and obtaining nuclear weapons would allow them to do so. Although al Qaeda may have dreamed from time to time about getting such weapons, no other terrorist group has even gone so far as to indulge in such dreams, with the exception of the Japanese cult </w:t>
      </w:r>
      <w:r w:rsidRPr="00362FC9">
        <w:rPr>
          <w:rStyle w:val="StyleUnderline"/>
        </w:rPr>
        <w:t>Aum Shinrikyo</w:t>
      </w:r>
      <w:r w:rsidRPr="00F35C25">
        <w:rPr>
          <w:rFonts w:asciiTheme="minorHAnsi" w:hAnsiTheme="minorHAnsi"/>
          <w:sz w:val="10"/>
        </w:rPr>
        <w:t xml:space="preserve">, which leased the mineral rights to an Australian sheep ranch that sat on uranium deposits, purchased some semi-relevant equipment, and tried to buy a finished bomb from the Russians. That experience, however, </w:t>
      </w:r>
      <w:r w:rsidRPr="00362FC9">
        <w:rPr>
          <w:rStyle w:val="StyleUnderline"/>
        </w:rPr>
        <w:t>cannot be very encouraging to</w:t>
      </w:r>
      <w:r w:rsidRPr="00F35C25">
        <w:rPr>
          <w:rFonts w:asciiTheme="minorHAnsi" w:hAnsiTheme="minorHAnsi"/>
          <w:sz w:val="10"/>
        </w:rPr>
        <w:t xml:space="preserve"> the would-be atomic </w:t>
      </w:r>
      <w:r w:rsidRPr="00362FC9">
        <w:rPr>
          <w:rStyle w:val="StyleUnderline"/>
        </w:rPr>
        <w:t>terrorist</w:t>
      </w:r>
      <w:r w:rsidRPr="00F35C25">
        <w:rPr>
          <w:rFonts w:asciiTheme="minorHAnsi" w:hAnsiTheme="minorHAnsi"/>
          <w:sz w:val="10"/>
        </w:rPr>
        <w:t xml:space="preserve">. Even though it was flush with funds and undistracted by drone attacks (or even by much surveillance), </w:t>
      </w:r>
      <w:r w:rsidRPr="00A34AC8">
        <w:rPr>
          <w:rStyle w:val="StyleUnderline"/>
          <w:highlight w:val="cyan"/>
        </w:rPr>
        <w:t>Aum Shinrikyo</w:t>
      </w:r>
      <w:r w:rsidRPr="00362FC9">
        <w:rPr>
          <w:rStyle w:val="StyleUnderline"/>
        </w:rPr>
        <w:t xml:space="preserve"> abandoned its atomic efforts in frustration very early on. It then </w:t>
      </w:r>
      <w:r w:rsidRPr="00A34AC8">
        <w:rPr>
          <w:rStyle w:val="StyleUnderline"/>
          <w:highlight w:val="cyan"/>
        </w:rPr>
        <w:t>moved to bio</w:t>
      </w:r>
      <w:r w:rsidRPr="00F35C25">
        <w:rPr>
          <w:rFonts w:asciiTheme="minorHAnsi" w:hAnsiTheme="minorHAnsi"/>
          <w:sz w:val="10"/>
        </w:rPr>
        <w:t xml:space="preserve">logical </w:t>
      </w:r>
      <w:r w:rsidRPr="00A34AC8">
        <w:rPr>
          <w:rStyle w:val="StyleUnderline"/>
          <w:highlight w:val="cyan"/>
        </w:rPr>
        <w:t>weapons</w:t>
      </w:r>
      <w:r w:rsidRPr="00F35C25">
        <w:rPr>
          <w:rFonts w:asciiTheme="minorHAnsi" w:hAnsiTheme="minorHAnsi"/>
          <w:sz w:val="10"/>
        </w:rPr>
        <w:t xml:space="preserve">, another complete failure that inspired its leader to suggest that fears expressed in the United States of a biological attack were actually a ruse to tempt terrorist groups to pursue the weapons. </w:t>
      </w:r>
      <w:r w:rsidRPr="00A34AC8">
        <w:rPr>
          <w:rStyle w:val="StyleUnderline"/>
          <w:highlight w:val="cyan"/>
        </w:rPr>
        <w:t>The group</w:t>
      </w:r>
      <w:r w:rsidRPr="00362FC9">
        <w:rPr>
          <w:rStyle w:val="StyleUnderline"/>
        </w:rPr>
        <w:t xml:space="preserve"> did</w:t>
      </w:r>
      <w:r w:rsidRPr="00F35C25">
        <w:rPr>
          <w:rFonts w:asciiTheme="minorHAnsi" w:hAnsiTheme="minorHAnsi"/>
          <w:sz w:val="10"/>
        </w:rPr>
        <w:t xml:space="preserve"> finally </w:t>
      </w:r>
      <w:r w:rsidRPr="00362FC9">
        <w:rPr>
          <w:rStyle w:val="StyleUnderline"/>
        </w:rPr>
        <w:t>manage to release some sarin gas</w:t>
      </w:r>
      <w:r w:rsidRPr="00F35C25">
        <w:rPr>
          <w:rFonts w:asciiTheme="minorHAnsi" w:hAnsiTheme="minorHAnsi"/>
          <w:sz w:val="10"/>
        </w:rPr>
        <w:t xml:space="preserve"> in a Tokyo subway </w:t>
      </w:r>
      <w:r w:rsidRPr="00362FC9">
        <w:rPr>
          <w:rStyle w:val="StyleUnderline"/>
        </w:rPr>
        <w:t xml:space="preserve">that </w:t>
      </w:r>
      <w:r w:rsidRPr="00A34AC8">
        <w:rPr>
          <w:rStyle w:val="StyleUnderline"/>
          <w:highlight w:val="cyan"/>
        </w:rPr>
        <w:t>killed 13 and led to</w:t>
      </w:r>
      <w:r w:rsidRPr="00362FC9">
        <w:rPr>
          <w:rStyle w:val="StyleUnderline"/>
        </w:rPr>
        <w:t xml:space="preserve"> the group's </w:t>
      </w:r>
      <w:r w:rsidRPr="00A34AC8">
        <w:rPr>
          <w:rStyle w:val="StyleUnderline"/>
          <w:highlight w:val="cyan"/>
        </w:rPr>
        <w:t>terminal shutdown,</w:t>
      </w:r>
      <w:r w:rsidRPr="00362FC9">
        <w:rPr>
          <w:rStyle w:val="StyleUnderline"/>
        </w:rPr>
        <w:t xml:space="preserve"> as well as to 16 years</w:t>
      </w:r>
      <w:r w:rsidRPr="00F35C25">
        <w:rPr>
          <w:rFonts w:asciiTheme="minorHAnsi" w:hAnsiTheme="minorHAnsi"/>
          <w:sz w:val="10"/>
        </w:rPr>
        <w:t xml:space="preserve"> (and counting) </w:t>
      </w:r>
      <w:r w:rsidRPr="00362FC9">
        <w:rPr>
          <w:rStyle w:val="StyleUnderline"/>
        </w:rPr>
        <w:t>of pronouncements that WMD terrorism is the wave of the future. No elephants there, either</w:t>
      </w:r>
      <w:r w:rsidRPr="00F35C25">
        <w:rPr>
          <w:rFonts w:asciiTheme="minorHAnsi" w:hAnsiTheme="minorHAnsi"/>
          <w:sz w:val="10"/>
        </w:rPr>
        <w:t xml:space="preserve">. </w:t>
      </w:r>
    </w:p>
    <w:p w:rsidR="00E278F6" w:rsidRPr="009C5591" w:rsidRDefault="00E278F6" w:rsidP="00E278F6">
      <w:pPr>
        <w:pStyle w:val="Heading4"/>
      </w:pPr>
      <w:r w:rsidRPr="009C5591">
        <w:rPr>
          <w:u w:val="single"/>
        </w:rPr>
        <w:t xml:space="preserve">No </w:t>
      </w:r>
      <w:r>
        <w:rPr>
          <w:u w:val="single"/>
        </w:rPr>
        <w:t>Nuclear Terrorism Impact</w:t>
      </w:r>
      <w:r w:rsidRPr="009C5591">
        <w:t xml:space="preserve"> — problems with </w:t>
      </w:r>
      <w:r w:rsidRPr="009C5591">
        <w:rPr>
          <w:u w:val="single"/>
        </w:rPr>
        <w:t>acquisition</w:t>
      </w:r>
      <w:r w:rsidRPr="009C5591">
        <w:t xml:space="preserve">, </w:t>
      </w:r>
      <w:r w:rsidRPr="009C5591">
        <w:rPr>
          <w:u w:val="single"/>
        </w:rPr>
        <w:t>theft</w:t>
      </w:r>
      <w:r w:rsidRPr="009C5591">
        <w:t xml:space="preserve">, </w:t>
      </w:r>
      <w:r w:rsidRPr="009C5591">
        <w:rPr>
          <w:u w:val="single"/>
        </w:rPr>
        <w:t>construction</w:t>
      </w:r>
      <w:r w:rsidRPr="009C5591">
        <w:t xml:space="preserve"> </w:t>
      </w:r>
      <w:r>
        <w:t>&amp;</w:t>
      </w:r>
      <w:r w:rsidRPr="009C5591">
        <w:t xml:space="preserve"> </w:t>
      </w:r>
      <w:r w:rsidRPr="009C5591">
        <w:rPr>
          <w:u w:val="single"/>
        </w:rPr>
        <w:t>delivery</w:t>
      </w:r>
      <w:r w:rsidRPr="009C5591">
        <w:t>.</w:t>
      </w:r>
    </w:p>
    <w:p w:rsidR="00E278F6" w:rsidRPr="009C5591" w:rsidRDefault="00E278F6" w:rsidP="00E278F6">
      <w:r w:rsidRPr="009C5591">
        <w:rPr>
          <w:rStyle w:val="Style13ptBold"/>
        </w:rPr>
        <w:t>Mearsheimer 14</w:t>
      </w:r>
      <w:r w:rsidRPr="009C5591">
        <w:t xml:space="preserve"> — John J. Mearsheimer, Ph.D. in Government from Cornell, Distinguished Service Professor of Political Science </w:t>
      </w:r>
      <w:r>
        <w:t>&amp;</w:t>
      </w:r>
      <w:r w:rsidRPr="009C5591">
        <w:t xml:space="preserve">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(“America Unhinged,” The National Interest, No. 129, Jan/Feb, Available Online at </w:t>
      </w:r>
      <w:hyperlink r:id="rId168" w:history="1">
        <w:r w:rsidRPr="009C5591">
          <w:rPr>
            <w:rStyle w:val="Hyperlink"/>
          </w:rPr>
          <w:t>http://mearsheimer.uchicago.edu/pdfs/America%20Unhinged.pdf</w:t>
        </w:r>
      </w:hyperlink>
      <w:r w:rsidRPr="009C5591">
        <w:t>, Accessed 08-10-2015)</w:t>
      </w:r>
    </w:p>
    <w:p w:rsidR="00E278F6" w:rsidRDefault="00E278F6" w:rsidP="00E278F6">
      <w:r w:rsidRPr="009C5591">
        <w:rPr>
          <w:rStyle w:val="StyleUnderline"/>
        </w:rPr>
        <w:t>Am I overlooking</w:t>
      </w:r>
      <w:r w:rsidRPr="009C5591">
        <w:t xml:space="preserve"> the obvious threat that strikes fear into the hearts of so many Americans, which is </w:t>
      </w:r>
      <w:r w:rsidRPr="009C5591">
        <w:rPr>
          <w:rStyle w:val="StyleUnderline"/>
        </w:rPr>
        <w:t>terrorism</w:t>
      </w:r>
      <w:r w:rsidRPr="009C5591">
        <w:t xml:space="preserve">? </w:t>
      </w:r>
      <w:r w:rsidRPr="009C5591">
        <w:rPr>
          <w:rStyle w:val="StyleUnderline"/>
        </w:rPr>
        <w:t>Not at all</w:t>
      </w:r>
      <w:r w:rsidRPr="009C5591">
        <w:t xml:space="preserve">. Sure, the United States has a </w:t>
      </w:r>
      <w:r w:rsidRPr="002A5FB8">
        <w:rPr>
          <w:rStyle w:val="Emphasis"/>
        </w:rPr>
        <w:t>terrorism</w:t>
      </w:r>
      <w:r w:rsidRPr="002A5FB8">
        <w:t xml:space="preserve"> problem. But it </w:t>
      </w:r>
      <w:r w:rsidRPr="002A5FB8">
        <w:rPr>
          <w:rStyle w:val="Emphasis"/>
        </w:rPr>
        <w:t>is a minor threat</w:t>
      </w:r>
      <w:r w:rsidRPr="002A5FB8">
        <w:t xml:space="preserve">. </w:t>
      </w:r>
      <w:r w:rsidRPr="002A5FB8">
        <w:rPr>
          <w:rStyle w:val="StyleUnderline"/>
        </w:rPr>
        <w:t xml:space="preserve">There is </w:t>
      </w:r>
      <w:r w:rsidRPr="002A5FB8">
        <w:rPr>
          <w:rStyle w:val="StyleUnderline"/>
        </w:rPr>
        <w:lastRenderedPageBreak/>
        <w:t>no question we fell victim to a spectacular attack on September 11, but</w:t>
      </w:r>
      <w:r w:rsidRPr="002A5FB8">
        <w:t xml:space="preserve"> it did not cripple the United States in any</w:t>
      </w:r>
      <w:r w:rsidRPr="009C5591">
        <w:t xml:space="preserve"> meaningful way and </w:t>
      </w:r>
      <w:r w:rsidRPr="00A34AC8">
        <w:rPr>
          <w:rStyle w:val="Emphasis"/>
          <w:highlight w:val="cyan"/>
        </w:rPr>
        <w:t xml:space="preserve">another attack </w:t>
      </w:r>
      <w:r w:rsidRPr="002A5FB8">
        <w:rPr>
          <w:rStyle w:val="Emphasis"/>
        </w:rPr>
        <w:t>of</w:t>
      </w:r>
      <w:r w:rsidRPr="009C5591">
        <w:rPr>
          <w:rStyle w:val="Emphasis"/>
        </w:rPr>
        <w:t xml:space="preserve"> that </w:t>
      </w:r>
      <w:r w:rsidRPr="002A5FB8">
        <w:rPr>
          <w:rStyle w:val="Emphasis"/>
        </w:rPr>
        <w:t xml:space="preserve">magnitude </w:t>
      </w:r>
      <w:r w:rsidRPr="00A34AC8">
        <w:rPr>
          <w:rStyle w:val="Emphasis"/>
          <w:highlight w:val="cyan"/>
        </w:rPr>
        <w:t xml:space="preserve">is </w:t>
      </w:r>
      <w:r w:rsidRPr="002A5FB8">
        <w:rPr>
          <w:rStyle w:val="Emphasis"/>
        </w:rPr>
        <w:t xml:space="preserve">highly </w:t>
      </w:r>
      <w:r w:rsidRPr="00A34AC8">
        <w:rPr>
          <w:rStyle w:val="Emphasis"/>
          <w:highlight w:val="cyan"/>
        </w:rPr>
        <w:t xml:space="preserve">unlikely </w:t>
      </w:r>
      <w:r w:rsidRPr="002A5FB8">
        <w:rPr>
          <w:rStyle w:val="Emphasis"/>
        </w:rPr>
        <w:t>in the foreseeable future</w:t>
      </w:r>
      <w:r w:rsidRPr="009C5591">
        <w:t xml:space="preserve">. Indeed, </w:t>
      </w:r>
      <w:r w:rsidRPr="002A5FB8">
        <w:rPr>
          <w:rStyle w:val="StyleUnderline"/>
        </w:rPr>
        <w:t>there has not been a single instance over the past twelve years of a terrorist organization exploding a primitive bomb on American soil, much less striking a major blow</w:t>
      </w:r>
      <w:r w:rsidRPr="002A5FB8">
        <w:t xml:space="preserve">. </w:t>
      </w:r>
      <w:r w:rsidRPr="002A5FB8">
        <w:rPr>
          <w:rStyle w:val="StyleUnderline"/>
        </w:rPr>
        <w:t>Terrorism</w:t>
      </w:r>
      <w:r w:rsidRPr="002A5FB8">
        <w:t>—most of it arising from domestic groups—</w:t>
      </w:r>
      <w:r w:rsidRPr="002A5FB8">
        <w:rPr>
          <w:rStyle w:val="StyleUnderline"/>
        </w:rPr>
        <w:t>was a much bigger problem in the United States during the 1970s</w:t>
      </w:r>
      <w:r w:rsidRPr="002A5FB8">
        <w:t xml:space="preserve"> than it has been since the Twin Towers were toppled.</w:t>
      </w:r>
      <w:r>
        <w:t xml:space="preserve"> </w:t>
      </w:r>
      <w:r w:rsidRPr="009C5591">
        <w:rPr>
          <w:rStyle w:val="StyleUnderline"/>
        </w:rPr>
        <w:t xml:space="preserve">What about </w:t>
      </w:r>
      <w:r w:rsidRPr="002A5FB8">
        <w:rPr>
          <w:rStyle w:val="StyleUnderline"/>
        </w:rPr>
        <w:t>the possibility that a terrorist group might obtain a nuclear weapon</w:t>
      </w:r>
      <w:r w:rsidRPr="009C5591">
        <w:t xml:space="preserve">? Such an occurrence would be a game changer, but </w:t>
      </w:r>
      <w:r w:rsidRPr="00A34AC8">
        <w:rPr>
          <w:rStyle w:val="Emphasis"/>
          <w:highlight w:val="cyan"/>
        </w:rPr>
        <w:t>the chances</w:t>
      </w:r>
      <w:r w:rsidRPr="009C5591">
        <w:rPr>
          <w:rStyle w:val="Emphasis"/>
        </w:rPr>
        <w:t xml:space="preserve"> of that happening </w:t>
      </w:r>
      <w:r w:rsidRPr="00A34AC8">
        <w:rPr>
          <w:rStyle w:val="Emphasis"/>
          <w:highlight w:val="cyan"/>
        </w:rPr>
        <w:t>are</w:t>
      </w:r>
      <w:r w:rsidRPr="009C5591">
        <w:rPr>
          <w:rStyle w:val="Emphasis"/>
        </w:rPr>
        <w:t xml:space="preserve"> </w:t>
      </w:r>
      <w:r w:rsidRPr="002A5FB8">
        <w:rPr>
          <w:rStyle w:val="Emphasis"/>
        </w:rPr>
        <w:t xml:space="preserve">virtually </w:t>
      </w:r>
      <w:r w:rsidRPr="00A34AC8">
        <w:rPr>
          <w:rStyle w:val="Emphasis"/>
          <w:highlight w:val="cyan"/>
        </w:rPr>
        <w:t>nil</w:t>
      </w:r>
      <w:r w:rsidRPr="00A34AC8">
        <w:rPr>
          <w:highlight w:val="cyan"/>
        </w:rPr>
        <w:t>.</w:t>
      </w:r>
      <w:r w:rsidRPr="009C5591">
        <w:t xml:space="preserve"> </w:t>
      </w:r>
      <w:r w:rsidRPr="00A34AC8">
        <w:rPr>
          <w:rStyle w:val="StyleUnderline"/>
          <w:highlight w:val="cyan"/>
        </w:rPr>
        <w:t xml:space="preserve">No </w:t>
      </w:r>
      <w:r w:rsidRPr="002A5FB8">
        <w:rPr>
          <w:rStyle w:val="StyleUnderline"/>
        </w:rPr>
        <w:t xml:space="preserve">nuclear-armed </w:t>
      </w:r>
      <w:r w:rsidRPr="00A34AC8">
        <w:rPr>
          <w:rStyle w:val="StyleUnderline"/>
          <w:highlight w:val="cyan"/>
        </w:rPr>
        <w:t xml:space="preserve">state is going to supply </w:t>
      </w:r>
      <w:r w:rsidRPr="002A5FB8">
        <w:rPr>
          <w:rStyle w:val="StyleUnderline"/>
        </w:rPr>
        <w:t xml:space="preserve">terrorists with </w:t>
      </w:r>
      <w:r w:rsidRPr="00A34AC8">
        <w:rPr>
          <w:rStyle w:val="StyleUnderline"/>
          <w:highlight w:val="cyan"/>
        </w:rPr>
        <w:t xml:space="preserve">a nuclear weapon because </w:t>
      </w:r>
      <w:r w:rsidRPr="002A5FB8">
        <w:rPr>
          <w:rStyle w:val="StyleUnderline"/>
        </w:rPr>
        <w:t xml:space="preserve">it would have </w:t>
      </w:r>
      <w:r w:rsidRPr="00A34AC8">
        <w:rPr>
          <w:rStyle w:val="StyleUnderline"/>
          <w:highlight w:val="cyan"/>
        </w:rPr>
        <w:t xml:space="preserve">no control over </w:t>
      </w:r>
      <w:r w:rsidRPr="002A5FB8">
        <w:rPr>
          <w:rStyle w:val="StyleUnderline"/>
        </w:rPr>
        <w:t>how the recipients</w:t>
      </w:r>
      <w:r w:rsidRPr="009C5591">
        <w:rPr>
          <w:rStyle w:val="StyleUnderline"/>
        </w:rPr>
        <w:t xml:space="preserve"> might </w:t>
      </w:r>
      <w:r w:rsidRPr="002A5FB8">
        <w:rPr>
          <w:rStyle w:val="StyleUnderline"/>
        </w:rPr>
        <w:t xml:space="preserve">use </w:t>
      </w:r>
      <w:r w:rsidRPr="00A34AC8">
        <w:rPr>
          <w:rStyle w:val="StyleUnderline"/>
          <w:highlight w:val="cyan"/>
        </w:rPr>
        <w:t>that weapon</w:t>
      </w:r>
      <w:r w:rsidRPr="009C5591">
        <w:t xml:space="preserve">.1 Political </w:t>
      </w:r>
      <w:r w:rsidRPr="00A34AC8">
        <w:rPr>
          <w:rStyle w:val="StyleUnderline"/>
          <w:highlight w:val="cyan"/>
        </w:rPr>
        <w:t>turmoil</w:t>
      </w:r>
      <w:r w:rsidRPr="002A5FB8">
        <w:rPr>
          <w:rStyle w:val="StyleUnderline"/>
        </w:rPr>
        <w:t xml:space="preserve"> in a nuclear armed state</w:t>
      </w:r>
      <w:r w:rsidRPr="00A34AC8">
        <w:rPr>
          <w:rStyle w:val="StyleUnderline"/>
          <w:highlight w:val="cyan"/>
        </w:rPr>
        <w:t xml:space="preserve"> could </w:t>
      </w:r>
      <w:r w:rsidRPr="002A5FB8">
        <w:rPr>
          <w:rStyle w:val="StyleUnderline"/>
        </w:rPr>
        <w:t xml:space="preserve">in theory </w:t>
      </w:r>
      <w:r w:rsidRPr="00A34AC8">
        <w:rPr>
          <w:rStyle w:val="StyleUnderline"/>
          <w:highlight w:val="cyan"/>
        </w:rPr>
        <w:t>allow terrorists to grab a loose nuc</w:t>
      </w:r>
      <w:r w:rsidRPr="002A5FB8">
        <w:rPr>
          <w:rStyle w:val="StyleUnderline"/>
        </w:rPr>
        <w:t>lear</w:t>
      </w:r>
      <w:r w:rsidRPr="009C5591">
        <w:rPr>
          <w:rStyle w:val="StyleUnderline"/>
        </w:rPr>
        <w:t xml:space="preserve"> weapon, </w:t>
      </w:r>
      <w:r w:rsidRPr="00A34AC8">
        <w:rPr>
          <w:rStyle w:val="StyleUnderline"/>
          <w:highlight w:val="cyan"/>
        </w:rPr>
        <w:t>but the U</w:t>
      </w:r>
      <w:r w:rsidRPr="009C5591">
        <w:t xml:space="preserve">nited </w:t>
      </w:r>
      <w:r w:rsidRPr="00A34AC8">
        <w:rPr>
          <w:rStyle w:val="StyleUnderline"/>
          <w:highlight w:val="cyan"/>
        </w:rPr>
        <w:t>S</w:t>
      </w:r>
      <w:r w:rsidRPr="009C5591">
        <w:t xml:space="preserve">tates </w:t>
      </w:r>
      <w:r w:rsidRPr="002A5FB8">
        <w:rPr>
          <w:rStyle w:val="Emphasis"/>
        </w:rPr>
        <w:t xml:space="preserve">already </w:t>
      </w:r>
      <w:r w:rsidRPr="00A34AC8">
        <w:rPr>
          <w:rStyle w:val="Emphasis"/>
          <w:highlight w:val="cyan"/>
        </w:rPr>
        <w:t xml:space="preserve">has </w:t>
      </w:r>
      <w:r w:rsidRPr="002A5FB8">
        <w:rPr>
          <w:rStyle w:val="Emphasis"/>
        </w:rPr>
        <w:t xml:space="preserve">detailed </w:t>
      </w:r>
      <w:r w:rsidRPr="00A34AC8">
        <w:rPr>
          <w:rStyle w:val="Emphasis"/>
          <w:highlight w:val="cyan"/>
        </w:rPr>
        <w:t>plans to deal with that highly unlikely contingency.</w:t>
      </w:r>
      <w:r>
        <w:rPr>
          <w:rStyle w:val="Emphasis"/>
        </w:rPr>
        <w:t xml:space="preserve"> </w:t>
      </w:r>
      <w:r w:rsidRPr="002A5FB8">
        <w:rPr>
          <w:rStyle w:val="StyleUnderline"/>
        </w:rPr>
        <w:t xml:space="preserve">Terrorists might also try </w:t>
      </w:r>
      <w:r w:rsidRPr="00A34AC8">
        <w:rPr>
          <w:rStyle w:val="StyleUnderline"/>
          <w:highlight w:val="cyan"/>
        </w:rPr>
        <w:t>to</w:t>
      </w:r>
      <w:r w:rsidRPr="009C5591">
        <w:rPr>
          <w:rStyle w:val="StyleUnderline"/>
        </w:rPr>
        <w:t xml:space="preserve"> acquire fissile material and </w:t>
      </w:r>
      <w:r w:rsidRPr="00A34AC8">
        <w:rPr>
          <w:rStyle w:val="StyleUnderline"/>
          <w:highlight w:val="cyan"/>
        </w:rPr>
        <w:t>build their own</w:t>
      </w:r>
      <w:r w:rsidRPr="009C5591">
        <w:rPr>
          <w:rStyle w:val="StyleUnderline"/>
        </w:rPr>
        <w:t xml:space="preserve"> bomb</w:t>
      </w:r>
      <w:r w:rsidRPr="009C5591">
        <w:t xml:space="preserve">. But </w:t>
      </w:r>
      <w:r w:rsidRPr="002A5FB8">
        <w:rPr>
          <w:rStyle w:val="Emphasis"/>
        </w:rPr>
        <w:t xml:space="preserve">that scenario </w:t>
      </w:r>
      <w:r w:rsidRPr="00A34AC8">
        <w:rPr>
          <w:rStyle w:val="Emphasis"/>
          <w:highlight w:val="cyan"/>
        </w:rPr>
        <w:t xml:space="preserve">is </w:t>
      </w:r>
      <w:r w:rsidRPr="002A5FB8">
        <w:rPr>
          <w:rStyle w:val="Emphasis"/>
        </w:rPr>
        <w:t xml:space="preserve">extremely </w:t>
      </w:r>
      <w:r w:rsidRPr="00A34AC8">
        <w:rPr>
          <w:rStyle w:val="Emphasis"/>
          <w:highlight w:val="cyan"/>
        </w:rPr>
        <w:t xml:space="preserve">unlikely </w:t>
      </w:r>
      <w:r w:rsidRPr="006775E8">
        <w:rPr>
          <w:rStyle w:val="Emphasis"/>
        </w:rPr>
        <w:t>as well</w:t>
      </w:r>
      <w:r w:rsidRPr="009C5591">
        <w:t xml:space="preserve">: </w:t>
      </w:r>
      <w:r w:rsidRPr="00A34AC8">
        <w:rPr>
          <w:rStyle w:val="Emphasis"/>
          <w:highlight w:val="cyan"/>
        </w:rPr>
        <w:t xml:space="preserve">there are significant obstacles to getting </w:t>
      </w:r>
      <w:r w:rsidRPr="002A5FB8">
        <w:rPr>
          <w:rStyle w:val="Emphasis"/>
        </w:rPr>
        <w:t xml:space="preserve">enough </w:t>
      </w:r>
      <w:r w:rsidRPr="00A34AC8">
        <w:rPr>
          <w:rStyle w:val="Emphasis"/>
          <w:highlight w:val="cyan"/>
        </w:rPr>
        <w:t xml:space="preserve">material and </w:t>
      </w:r>
      <w:r w:rsidRPr="002A5FB8">
        <w:rPr>
          <w:rStyle w:val="Emphasis"/>
        </w:rPr>
        <w:t xml:space="preserve">even bigger obstacles to </w:t>
      </w:r>
      <w:r w:rsidRPr="00A34AC8">
        <w:rPr>
          <w:rStyle w:val="Emphasis"/>
          <w:highlight w:val="cyan"/>
        </w:rPr>
        <w:t xml:space="preserve">building a bomb and </w:t>
      </w:r>
      <w:r w:rsidRPr="002A5FB8">
        <w:rPr>
          <w:rStyle w:val="Emphasis"/>
        </w:rPr>
        <w:t xml:space="preserve">then </w:t>
      </w:r>
      <w:r w:rsidRPr="00A34AC8">
        <w:rPr>
          <w:rStyle w:val="Emphasis"/>
          <w:highlight w:val="cyan"/>
        </w:rPr>
        <w:t>delivering it</w:t>
      </w:r>
      <w:r w:rsidRPr="00A34AC8">
        <w:rPr>
          <w:highlight w:val="cyan"/>
        </w:rPr>
        <w:t>.</w:t>
      </w:r>
      <w:r w:rsidRPr="009C5591">
        <w:t xml:space="preserve"> More generally, </w:t>
      </w:r>
      <w:r w:rsidRPr="002A5FB8">
        <w:rPr>
          <w:rStyle w:val="StyleUnderline"/>
        </w:rPr>
        <w:t>virtually every country has a profound interest in making sure no terrorist group acquires a nuclear weapon</w:t>
      </w:r>
      <w:r w:rsidRPr="009C5591">
        <w:t xml:space="preserve">, because they cannot be sure they will not be the target of a nuclear attack, either by the terrorists or another country the terrorists strike. </w:t>
      </w:r>
      <w:r w:rsidRPr="002A5FB8">
        <w:rPr>
          <w:rStyle w:val="Emphasis"/>
        </w:rPr>
        <w:t>Nuclear terrorism</w:t>
      </w:r>
      <w:r w:rsidRPr="009C5591">
        <w:rPr>
          <w:rStyle w:val="Emphasis"/>
        </w:rPr>
        <w:t xml:space="preserve">, in short, </w:t>
      </w:r>
      <w:r w:rsidRPr="002A5FB8">
        <w:rPr>
          <w:rStyle w:val="Emphasis"/>
        </w:rPr>
        <w:t>is not a serious threat</w:t>
      </w:r>
      <w:r w:rsidRPr="009C5591">
        <w:t>. And to the extent that we should worry about it, the main remedy is to encourage and help other states to place nuclear mate</w:t>
      </w:r>
      <w:r>
        <w:t>rials in highly secure custody.</w:t>
      </w:r>
    </w:p>
    <w:p w:rsidR="00E278F6" w:rsidRPr="004842F9" w:rsidRDefault="00E278F6" w:rsidP="00E278F6">
      <w:pPr>
        <w:pStyle w:val="Heading4"/>
      </w:pPr>
      <w:r w:rsidRPr="004842F9">
        <w:t>Zero risk of nuclear terrorism</w:t>
      </w:r>
      <w:r>
        <w:t xml:space="preserve"> – no motive, tech, expertise, or money </w:t>
      </w:r>
    </w:p>
    <w:p w:rsidR="00E278F6" w:rsidRPr="004842F9" w:rsidRDefault="00E278F6" w:rsidP="00E278F6">
      <w:pPr>
        <w:rPr>
          <w:rFonts w:asciiTheme="minorHAnsi" w:hAnsiTheme="minorHAnsi" w:cstheme="minorHAnsi"/>
        </w:rPr>
      </w:pPr>
      <w:r w:rsidRPr="004842F9">
        <w:rPr>
          <w:rFonts w:asciiTheme="minorHAnsi" w:hAnsiTheme="minorHAnsi" w:cstheme="minorHAnsi"/>
        </w:rPr>
        <w:t>Probability of success is 3.33 x 10</w:t>
      </w:r>
      <w:r w:rsidRPr="004842F9">
        <w:rPr>
          <w:rFonts w:asciiTheme="minorHAnsi" w:hAnsiTheme="minorHAnsi" w:cstheme="minorHAnsi"/>
          <w:vertAlign w:val="superscript"/>
        </w:rPr>
        <w:t>-8</w:t>
      </w:r>
      <w:r w:rsidRPr="004842F9">
        <w:rPr>
          <w:rFonts w:asciiTheme="minorHAnsi" w:hAnsiTheme="minorHAnsi" w:cstheme="minorHAnsi"/>
        </w:rPr>
        <w:t xml:space="preserve"> percent</w:t>
      </w:r>
    </w:p>
    <w:p w:rsidR="00E278F6" w:rsidRPr="004842F9" w:rsidRDefault="00E278F6" w:rsidP="00E278F6">
      <w:pPr>
        <w:rPr>
          <w:rFonts w:asciiTheme="minorHAnsi" w:hAnsiTheme="minorHAnsi" w:cstheme="minorHAnsi"/>
        </w:rPr>
      </w:pPr>
      <w:r w:rsidRPr="004842F9">
        <w:rPr>
          <w:rStyle w:val="Style13ptBold"/>
          <w:rFonts w:asciiTheme="minorHAnsi" w:hAnsiTheme="minorHAnsi" w:cstheme="minorHAnsi"/>
        </w:rPr>
        <w:t>Mueller</w:t>
      </w:r>
      <w:r w:rsidRPr="004842F9">
        <w:rPr>
          <w:rFonts w:asciiTheme="minorHAnsi" w:hAnsiTheme="minorHAnsi" w:cstheme="minorHAnsi"/>
        </w:rPr>
        <w:t xml:space="preserve"> </w:t>
      </w:r>
      <w:r w:rsidRPr="004842F9">
        <w:rPr>
          <w:rStyle w:val="Style13ptBold"/>
          <w:rFonts w:asciiTheme="minorHAnsi" w:hAnsiTheme="minorHAnsi" w:cstheme="minorHAnsi"/>
        </w:rPr>
        <w:t>13</w:t>
      </w:r>
      <w:r w:rsidRPr="00FB1FC8">
        <w:t xml:space="preserve"> [John, Professor of Political Science at Ohio State University, November 27, “Calming Our Nuclear Jitters,” http://issues.org/26-2/mueller/AKG]</w:t>
      </w:r>
    </w:p>
    <w:p w:rsidR="00E278F6" w:rsidRPr="00662FC9" w:rsidRDefault="00E278F6" w:rsidP="00E278F6">
      <w:pPr>
        <w:rPr>
          <w:rFonts w:asciiTheme="minorHAnsi" w:hAnsiTheme="minorHAnsi" w:cstheme="minorHAnsi"/>
          <w:u w:val="single"/>
        </w:rPr>
      </w:pPr>
      <w:r w:rsidRPr="004842F9">
        <w:rPr>
          <w:rStyle w:val="StyleUnderline"/>
          <w:rFonts w:asciiTheme="minorHAnsi" w:hAnsiTheme="minorHAnsi" w:cstheme="minorHAnsi"/>
        </w:rPr>
        <w:t>In contrast to</w:t>
      </w:r>
      <w:r w:rsidRPr="004842F9">
        <w:rPr>
          <w:rFonts w:asciiTheme="minorHAnsi" w:hAnsiTheme="minorHAnsi" w:cstheme="minorHAnsi"/>
        </w:rPr>
        <w:t xml:space="preserve"> these </w:t>
      </w:r>
      <w:r w:rsidRPr="004842F9">
        <w:rPr>
          <w:rStyle w:val="StyleUnderline"/>
          <w:rFonts w:asciiTheme="minorHAnsi" w:hAnsiTheme="minorHAnsi" w:cstheme="minorHAnsi"/>
        </w:rPr>
        <w:t xml:space="preserve">predictions, </w:t>
      </w:r>
      <w:r w:rsidRPr="00A34AC8">
        <w:rPr>
          <w:rStyle w:val="StyleUnderline"/>
          <w:rFonts w:asciiTheme="minorHAnsi" w:hAnsiTheme="minorHAnsi" w:cstheme="minorHAnsi"/>
          <w:highlight w:val="cyan"/>
        </w:rPr>
        <w:t>terrorist groups</w:t>
      </w:r>
      <w:r w:rsidRPr="004842F9">
        <w:rPr>
          <w:rFonts w:asciiTheme="minorHAnsi" w:hAnsiTheme="minorHAnsi" w:cstheme="minorHAnsi"/>
        </w:rPr>
        <w:t xml:space="preserve"> seem to have </w:t>
      </w:r>
      <w:r w:rsidRPr="00A34AC8">
        <w:rPr>
          <w:rStyle w:val="StyleUnderline"/>
          <w:rFonts w:asciiTheme="minorHAnsi" w:hAnsiTheme="minorHAnsi" w:cstheme="minorHAnsi"/>
          <w:highlight w:val="cyan"/>
        </w:rPr>
        <w:t>exhibited</w:t>
      </w:r>
      <w:r w:rsidRPr="004842F9">
        <w:rPr>
          <w:rStyle w:val="StyleUnderline"/>
          <w:rFonts w:asciiTheme="minorHAnsi" w:hAnsiTheme="minorHAnsi" w:cstheme="minorHAnsi"/>
        </w:rPr>
        <w:t xml:space="preserve"> only </w:t>
      </w:r>
      <w:r w:rsidRPr="00A34AC8">
        <w:rPr>
          <w:rStyle w:val="StyleUnderline"/>
          <w:rFonts w:asciiTheme="minorHAnsi" w:hAnsiTheme="minorHAnsi" w:cstheme="minorHAnsi"/>
          <w:highlight w:val="cyan"/>
        </w:rPr>
        <w:t>limited desire and even less progress in going atomic</w:t>
      </w:r>
      <w:r w:rsidRPr="004842F9">
        <w:rPr>
          <w:rStyle w:val="StyleUnderline"/>
          <w:rFonts w:asciiTheme="minorHAnsi" w:hAnsiTheme="minorHAnsi" w:cstheme="minorHAnsi"/>
        </w:rPr>
        <w:t>.</w:t>
      </w:r>
      <w:r w:rsidRPr="004842F9">
        <w:rPr>
          <w:rFonts w:asciiTheme="minorHAnsi" w:hAnsiTheme="minorHAnsi" w:cstheme="minorHAnsi"/>
        </w:rPr>
        <w:t xml:space="preserve"> This may be because, after brief exploration of the possible routes, </w:t>
      </w:r>
      <w:r w:rsidRPr="004842F9">
        <w:rPr>
          <w:rStyle w:val="StyleUnderline"/>
          <w:rFonts w:asciiTheme="minorHAnsi" w:hAnsiTheme="minorHAnsi" w:cstheme="minorHAnsi"/>
        </w:rPr>
        <w:t>they</w:t>
      </w:r>
      <w:r w:rsidRPr="004842F9">
        <w:rPr>
          <w:rFonts w:asciiTheme="minorHAnsi" w:hAnsiTheme="minorHAnsi" w:cstheme="minorHAnsi"/>
        </w:rPr>
        <w:t xml:space="preserve">, </w:t>
      </w:r>
      <w:r w:rsidRPr="004842F9">
        <w:rPr>
          <w:rStyle w:val="StyleUnderline"/>
          <w:rFonts w:asciiTheme="minorHAnsi" w:hAnsiTheme="minorHAnsi" w:cstheme="minorHAnsi"/>
        </w:rPr>
        <w:t>unlike generations of alarmists</w:t>
      </w:r>
      <w:r w:rsidRPr="004842F9">
        <w:rPr>
          <w:rFonts w:asciiTheme="minorHAnsi" w:hAnsiTheme="minorHAnsi" w:cstheme="minorHAnsi"/>
        </w:rPr>
        <w:t xml:space="preserve">, </w:t>
      </w:r>
      <w:r w:rsidRPr="004842F9">
        <w:rPr>
          <w:rStyle w:val="StyleUnderline"/>
          <w:rFonts w:asciiTheme="minorHAnsi" w:hAnsiTheme="minorHAnsi" w:cstheme="minorHAnsi"/>
        </w:rPr>
        <w:t>have discovered that the tremendous effort required is scarcely likely to be successful.</w:t>
      </w:r>
      <w:r>
        <w:rPr>
          <w:rStyle w:val="StyleUnderline"/>
          <w:rFonts w:asciiTheme="minorHAnsi" w:hAnsiTheme="minorHAnsi" w:cstheme="minorHAnsi"/>
        </w:rPr>
        <w:t xml:space="preserve"> </w:t>
      </w:r>
      <w:r w:rsidRPr="004842F9">
        <w:rPr>
          <w:rStyle w:val="StyleUnderline"/>
          <w:rFonts w:asciiTheme="minorHAnsi" w:hAnsiTheme="minorHAnsi" w:cstheme="minorHAnsi"/>
        </w:rPr>
        <w:t>The most plausible route</w:t>
      </w:r>
      <w:r w:rsidRPr="004842F9">
        <w:rPr>
          <w:rFonts w:asciiTheme="minorHAnsi" w:hAnsiTheme="minorHAnsi" w:cstheme="minorHAnsi"/>
        </w:rPr>
        <w:t xml:space="preserve"> for terrorists, according to most experts, </w:t>
      </w:r>
      <w:r w:rsidRPr="004842F9">
        <w:rPr>
          <w:rStyle w:val="StyleUnderline"/>
          <w:rFonts w:asciiTheme="minorHAnsi" w:hAnsiTheme="minorHAnsi" w:cstheme="minorHAnsi"/>
        </w:rPr>
        <w:t>would be to manufacture an atomic device</w:t>
      </w:r>
      <w:r w:rsidRPr="004842F9">
        <w:rPr>
          <w:rFonts w:asciiTheme="minorHAnsi" w:hAnsiTheme="minorHAnsi" w:cstheme="minorHAnsi"/>
        </w:rPr>
        <w:t xml:space="preserve"> themselves </w:t>
      </w:r>
      <w:r w:rsidRPr="004842F9">
        <w:rPr>
          <w:rStyle w:val="StyleUnderline"/>
          <w:rFonts w:asciiTheme="minorHAnsi" w:hAnsiTheme="minorHAnsi" w:cstheme="minorHAnsi"/>
        </w:rPr>
        <w:t>from purloined fissile material</w:t>
      </w:r>
      <w:r w:rsidRPr="004842F9">
        <w:rPr>
          <w:rFonts w:asciiTheme="minorHAnsi" w:hAnsiTheme="minorHAnsi" w:cstheme="minorHAnsi"/>
        </w:rPr>
        <w:t xml:space="preserve"> (plutonium or, more likely, highly enriched uranium). </w:t>
      </w:r>
      <w:r w:rsidRPr="004842F9">
        <w:rPr>
          <w:rStyle w:val="StyleUnderline"/>
          <w:rFonts w:asciiTheme="minorHAnsi" w:hAnsiTheme="minorHAnsi" w:cstheme="minorHAnsi"/>
        </w:rPr>
        <w:t>This task</w:t>
      </w:r>
      <w:r w:rsidRPr="004842F9">
        <w:rPr>
          <w:rFonts w:asciiTheme="minorHAnsi" w:hAnsiTheme="minorHAnsi" w:cstheme="minorHAnsi"/>
        </w:rPr>
        <w:t xml:space="preserve">, however, </w:t>
      </w:r>
      <w:r w:rsidRPr="004842F9">
        <w:rPr>
          <w:rStyle w:val="StyleUnderline"/>
          <w:rFonts w:asciiTheme="minorHAnsi" w:hAnsiTheme="minorHAnsi" w:cstheme="minorHAnsi"/>
        </w:rPr>
        <w:t>remains a daunting one, requiring</w:t>
      </w:r>
      <w:r w:rsidRPr="004842F9">
        <w:rPr>
          <w:rFonts w:asciiTheme="minorHAnsi" w:hAnsiTheme="minorHAnsi" w:cstheme="minorHAnsi"/>
        </w:rPr>
        <w:t xml:space="preserve"> that </w:t>
      </w:r>
      <w:r w:rsidRPr="004842F9">
        <w:rPr>
          <w:rStyle w:val="StyleUnderline"/>
          <w:rFonts w:asciiTheme="minorHAnsi" w:hAnsiTheme="minorHAnsi" w:cstheme="minorHAnsi"/>
        </w:rPr>
        <w:t>a considerable series of difficult hurdles be conquered</w:t>
      </w:r>
      <w:r w:rsidRPr="004842F9">
        <w:rPr>
          <w:rFonts w:asciiTheme="minorHAnsi" w:hAnsiTheme="minorHAnsi" w:cstheme="minorHAnsi"/>
        </w:rPr>
        <w:t xml:space="preserve"> and </w:t>
      </w:r>
      <w:r w:rsidRPr="004842F9">
        <w:rPr>
          <w:rStyle w:val="StyleUnderline"/>
          <w:rFonts w:asciiTheme="minorHAnsi" w:hAnsiTheme="minorHAnsi" w:cstheme="minorHAnsi"/>
        </w:rPr>
        <w:t>in sequence.</w:t>
      </w:r>
      <w:r>
        <w:rPr>
          <w:rStyle w:val="StyleUnderline"/>
          <w:rFonts w:asciiTheme="minorHAnsi" w:hAnsiTheme="minorHAnsi" w:cstheme="minorHAnsi"/>
        </w:rPr>
        <w:t xml:space="preserve"> </w:t>
      </w:r>
      <w:r w:rsidRPr="004842F9">
        <w:rPr>
          <w:rStyle w:val="StyleUnderline"/>
          <w:rFonts w:asciiTheme="minorHAnsi" w:hAnsiTheme="minorHAnsi" w:cstheme="minorHAnsi"/>
        </w:rPr>
        <w:t xml:space="preserve">Outright armed </w:t>
      </w:r>
      <w:r w:rsidRPr="00A34AC8">
        <w:rPr>
          <w:rStyle w:val="StyleUnderline"/>
          <w:rFonts w:asciiTheme="minorHAnsi" w:hAnsiTheme="minorHAnsi" w:cstheme="minorHAnsi"/>
          <w:highlight w:val="cyan"/>
        </w:rPr>
        <w:t>theft</w:t>
      </w:r>
      <w:r w:rsidRPr="004842F9">
        <w:rPr>
          <w:rFonts w:asciiTheme="minorHAnsi" w:hAnsiTheme="minorHAnsi" w:cstheme="minorHAnsi"/>
        </w:rPr>
        <w:t xml:space="preserve"> of fissile material </w:t>
      </w:r>
      <w:r w:rsidRPr="00A34AC8">
        <w:rPr>
          <w:rStyle w:val="StyleUnderline"/>
          <w:rFonts w:asciiTheme="minorHAnsi" w:hAnsiTheme="minorHAnsi" w:cstheme="minorHAnsi"/>
          <w:highlight w:val="cyan"/>
        </w:rPr>
        <w:t>is</w:t>
      </w:r>
      <w:r w:rsidRPr="004842F9">
        <w:rPr>
          <w:rFonts w:asciiTheme="minorHAnsi" w:hAnsiTheme="minorHAnsi" w:cstheme="minorHAnsi"/>
        </w:rPr>
        <w:t xml:space="preserve"> exceedingly </w:t>
      </w:r>
      <w:r w:rsidRPr="00A34AC8">
        <w:rPr>
          <w:rStyle w:val="StyleUnderline"/>
          <w:rFonts w:asciiTheme="minorHAnsi" w:hAnsiTheme="minorHAnsi" w:cstheme="minorHAnsi"/>
          <w:highlight w:val="cyan"/>
        </w:rPr>
        <w:t xml:space="preserve">unlikely not only because of the </w:t>
      </w:r>
      <w:r w:rsidRPr="00A34AC8">
        <w:rPr>
          <w:rStyle w:val="Emphasis"/>
          <w:rFonts w:asciiTheme="minorHAnsi" w:hAnsiTheme="minorHAnsi" w:cstheme="minorHAnsi"/>
          <w:highlight w:val="cyan"/>
        </w:rPr>
        <w:t>resistance of guards</w:t>
      </w:r>
      <w:r w:rsidRPr="00A34AC8">
        <w:rPr>
          <w:rStyle w:val="StyleUnderline"/>
          <w:rFonts w:asciiTheme="minorHAnsi" w:hAnsiTheme="minorHAnsi" w:cstheme="minorHAnsi"/>
          <w:highlight w:val="cyan"/>
        </w:rPr>
        <w:t xml:space="preserve">, but because </w:t>
      </w:r>
      <w:r w:rsidRPr="00A34AC8">
        <w:rPr>
          <w:rStyle w:val="Emphasis"/>
          <w:rFonts w:asciiTheme="minorHAnsi" w:hAnsiTheme="minorHAnsi" w:cstheme="minorHAnsi"/>
          <w:highlight w:val="cyan"/>
        </w:rPr>
        <w:t>chase would be immediate</w:t>
      </w:r>
      <w:r w:rsidRPr="004842F9">
        <w:rPr>
          <w:rStyle w:val="Emphasis"/>
          <w:rFonts w:asciiTheme="minorHAnsi" w:hAnsiTheme="minorHAnsi" w:cstheme="minorHAnsi"/>
        </w:rPr>
        <w:t>.</w:t>
      </w:r>
      <w:r w:rsidRPr="004842F9">
        <w:rPr>
          <w:rFonts w:asciiTheme="minorHAnsi" w:hAnsiTheme="minorHAnsi" w:cstheme="minorHAnsi"/>
        </w:rPr>
        <w:t xml:space="preserve"> A more promising approach would be </w:t>
      </w:r>
      <w:r w:rsidRPr="004842F9">
        <w:rPr>
          <w:rStyle w:val="StyleUnderline"/>
          <w:rFonts w:asciiTheme="minorHAnsi" w:hAnsiTheme="minorHAnsi" w:cstheme="minorHAnsi"/>
        </w:rPr>
        <w:t>to corrupt insiders to smuggle</w:t>
      </w:r>
      <w:r w:rsidRPr="004842F9">
        <w:rPr>
          <w:rFonts w:asciiTheme="minorHAnsi" w:hAnsiTheme="minorHAnsi" w:cstheme="minorHAnsi"/>
        </w:rPr>
        <w:t xml:space="preserve"> out </w:t>
      </w:r>
      <w:r w:rsidRPr="004842F9">
        <w:rPr>
          <w:rStyle w:val="StyleUnderline"/>
          <w:rFonts w:asciiTheme="minorHAnsi" w:hAnsiTheme="minorHAnsi" w:cstheme="minorHAnsi"/>
        </w:rPr>
        <w:t>the</w:t>
      </w:r>
      <w:r w:rsidRPr="004842F9">
        <w:rPr>
          <w:rFonts w:asciiTheme="minorHAnsi" w:hAnsiTheme="minorHAnsi" w:cstheme="minorHAnsi"/>
        </w:rPr>
        <w:t xml:space="preserve"> required </w:t>
      </w:r>
      <w:r w:rsidRPr="004842F9">
        <w:rPr>
          <w:rStyle w:val="StyleUnderline"/>
          <w:rFonts w:asciiTheme="minorHAnsi" w:hAnsiTheme="minorHAnsi" w:cstheme="minorHAnsi"/>
        </w:rPr>
        <w:t>substances</w:t>
      </w:r>
      <w:r w:rsidRPr="004842F9">
        <w:rPr>
          <w:rFonts w:asciiTheme="minorHAnsi" w:hAnsiTheme="minorHAnsi" w:cstheme="minorHAnsi"/>
        </w:rPr>
        <w:t xml:space="preserve">. However, this </w:t>
      </w:r>
      <w:r w:rsidRPr="004842F9">
        <w:rPr>
          <w:rStyle w:val="StyleUnderline"/>
          <w:rFonts w:asciiTheme="minorHAnsi" w:hAnsiTheme="minorHAnsi" w:cstheme="minorHAnsi"/>
        </w:rPr>
        <w:t>requires the terrorists to pay off a host of greedy confederates</w:t>
      </w:r>
      <w:r w:rsidRPr="004842F9">
        <w:rPr>
          <w:rFonts w:asciiTheme="minorHAnsi" w:hAnsiTheme="minorHAnsi" w:cstheme="minorHAnsi"/>
        </w:rPr>
        <w:t xml:space="preserve">, including brokers and money-transmitters, any one of </w:t>
      </w:r>
      <w:r w:rsidRPr="004842F9">
        <w:rPr>
          <w:rStyle w:val="StyleUnderline"/>
          <w:rFonts w:asciiTheme="minorHAnsi" w:hAnsiTheme="minorHAnsi" w:cstheme="minorHAnsi"/>
        </w:rPr>
        <w:t>who</w:t>
      </w:r>
      <w:r w:rsidRPr="004842F9">
        <w:rPr>
          <w:rFonts w:asciiTheme="minorHAnsi" w:hAnsiTheme="minorHAnsi" w:cstheme="minorHAnsi"/>
        </w:rPr>
        <w:t xml:space="preserve">m </w:t>
      </w:r>
      <w:r w:rsidRPr="004842F9">
        <w:rPr>
          <w:rStyle w:val="StyleUnderline"/>
          <w:rFonts w:asciiTheme="minorHAnsi" w:hAnsiTheme="minorHAnsi" w:cstheme="minorHAnsi"/>
        </w:rPr>
        <w:t xml:space="preserve">could </w:t>
      </w:r>
      <w:r w:rsidRPr="004842F9">
        <w:rPr>
          <w:rStyle w:val="Emphasis"/>
          <w:rFonts w:asciiTheme="minorHAnsi" w:hAnsiTheme="minorHAnsi" w:cstheme="minorHAnsi"/>
        </w:rPr>
        <w:t>turn on them</w:t>
      </w:r>
      <w:r w:rsidRPr="004842F9">
        <w:rPr>
          <w:rFonts w:asciiTheme="minorHAnsi" w:hAnsiTheme="minorHAnsi" w:cstheme="minorHAnsi"/>
        </w:rPr>
        <w:t xml:space="preserve"> or, either out of guile or incompetence, furnish them with stuff that is useless. Insiders might also consider the possibility that once the heist was accomplished, the terrorists would, as analyst Brian Jenkins none too delicately puts it, “have every incentive to cover their trail, beginning with eliminating their confederates.”</w:t>
      </w:r>
      <w:r>
        <w:rPr>
          <w:rFonts w:asciiTheme="minorHAnsi" w:hAnsiTheme="minorHAnsi" w:cstheme="minorHAnsi"/>
        </w:rPr>
        <w:t xml:space="preserve"> </w:t>
      </w:r>
      <w:r w:rsidRPr="004842F9">
        <w:rPr>
          <w:rStyle w:val="StyleUnderline"/>
          <w:rFonts w:asciiTheme="minorHAnsi" w:hAnsiTheme="minorHAnsi" w:cstheme="minorHAnsi"/>
        </w:rPr>
        <w:t>If terrorists were</w:t>
      </w:r>
      <w:r w:rsidRPr="004842F9">
        <w:rPr>
          <w:rFonts w:asciiTheme="minorHAnsi" w:hAnsiTheme="minorHAnsi" w:cstheme="minorHAnsi"/>
        </w:rPr>
        <w:t xml:space="preserve"> somehow </w:t>
      </w:r>
      <w:r w:rsidRPr="004842F9">
        <w:rPr>
          <w:rStyle w:val="StyleUnderline"/>
          <w:rFonts w:asciiTheme="minorHAnsi" w:hAnsiTheme="minorHAnsi" w:cstheme="minorHAnsi"/>
        </w:rPr>
        <w:t>successful at obtaining</w:t>
      </w:r>
      <w:r w:rsidRPr="004842F9">
        <w:rPr>
          <w:rFonts w:asciiTheme="minorHAnsi" w:hAnsiTheme="minorHAnsi" w:cstheme="minorHAnsi"/>
        </w:rPr>
        <w:t xml:space="preserve"> a sufficient mass of relevant </w:t>
      </w:r>
      <w:r w:rsidRPr="004842F9">
        <w:rPr>
          <w:rStyle w:val="StyleUnderline"/>
          <w:rFonts w:asciiTheme="minorHAnsi" w:hAnsiTheme="minorHAnsi" w:cstheme="minorHAnsi"/>
        </w:rPr>
        <w:t xml:space="preserve">material, </w:t>
      </w:r>
      <w:r w:rsidRPr="00A34AC8">
        <w:rPr>
          <w:rStyle w:val="StyleUnderline"/>
          <w:rFonts w:asciiTheme="minorHAnsi" w:hAnsiTheme="minorHAnsi" w:cstheme="minorHAnsi"/>
          <w:highlight w:val="cyan"/>
        </w:rPr>
        <w:t>they would</w:t>
      </w:r>
      <w:r w:rsidRPr="004842F9">
        <w:rPr>
          <w:rFonts w:asciiTheme="minorHAnsi" w:hAnsiTheme="minorHAnsi" w:cstheme="minorHAnsi"/>
        </w:rPr>
        <w:t xml:space="preserve"> then probably </w:t>
      </w:r>
      <w:r w:rsidRPr="00A34AC8">
        <w:rPr>
          <w:rStyle w:val="StyleUnderline"/>
          <w:rFonts w:asciiTheme="minorHAnsi" w:hAnsiTheme="minorHAnsi" w:cstheme="minorHAnsi"/>
          <w:highlight w:val="cyan"/>
        </w:rPr>
        <w:t xml:space="preserve">have to </w:t>
      </w:r>
      <w:r w:rsidRPr="00A34AC8">
        <w:rPr>
          <w:rStyle w:val="Emphasis"/>
          <w:rFonts w:asciiTheme="minorHAnsi" w:hAnsiTheme="minorHAnsi" w:cstheme="minorHAnsi"/>
          <w:highlight w:val="cyan"/>
        </w:rPr>
        <w:t>transport it a long distance</w:t>
      </w:r>
      <w:r w:rsidRPr="00A34AC8">
        <w:rPr>
          <w:rStyle w:val="StyleUnderline"/>
          <w:rFonts w:asciiTheme="minorHAnsi" w:hAnsiTheme="minorHAnsi" w:cstheme="minorHAnsi"/>
          <w:highlight w:val="cyan"/>
        </w:rPr>
        <w:t xml:space="preserve"> over unfamiliar terrain</w:t>
      </w:r>
      <w:r w:rsidRPr="004842F9">
        <w:rPr>
          <w:rFonts w:asciiTheme="minorHAnsi" w:hAnsiTheme="minorHAnsi" w:cstheme="minorHAnsi"/>
        </w:rPr>
        <w:t xml:space="preserve"> and probably </w:t>
      </w:r>
      <w:r w:rsidRPr="00A34AC8">
        <w:rPr>
          <w:rStyle w:val="StyleUnderline"/>
          <w:rFonts w:asciiTheme="minorHAnsi" w:hAnsiTheme="minorHAnsi" w:cstheme="minorHAnsi"/>
          <w:highlight w:val="cyan"/>
        </w:rPr>
        <w:t>while being pursued by security forces</w:t>
      </w:r>
      <w:r w:rsidRPr="004842F9">
        <w:rPr>
          <w:rStyle w:val="StyleUnderline"/>
          <w:rFonts w:asciiTheme="minorHAnsi" w:hAnsiTheme="minorHAnsi" w:cstheme="minorHAnsi"/>
        </w:rPr>
        <w:t>.</w:t>
      </w:r>
      <w:r w:rsidRPr="004842F9">
        <w:rPr>
          <w:rFonts w:asciiTheme="minorHAnsi" w:hAnsiTheme="minorHAnsi" w:cstheme="minorHAnsi"/>
        </w:rPr>
        <w:t xml:space="preserve"> Crossing international borders would be facilitated by following established smuggling routes, but these are not as chaotic as they appear and are often under the watch of suspicious and careful criminal regulators. </w:t>
      </w:r>
      <w:r w:rsidRPr="004842F9">
        <w:rPr>
          <w:rStyle w:val="StyleUnderline"/>
          <w:rFonts w:asciiTheme="minorHAnsi" w:hAnsiTheme="minorHAnsi" w:cstheme="minorHAnsi"/>
        </w:rPr>
        <w:t>If border personnel became suspicious of the commodity being smuggled, some</w:t>
      </w:r>
      <w:r w:rsidRPr="004842F9">
        <w:rPr>
          <w:rFonts w:asciiTheme="minorHAnsi" w:hAnsiTheme="minorHAnsi" w:cstheme="minorHAnsi"/>
        </w:rPr>
        <w:t xml:space="preserve"> of them </w:t>
      </w:r>
      <w:r w:rsidRPr="004842F9">
        <w:rPr>
          <w:rStyle w:val="StyleUnderline"/>
          <w:rFonts w:asciiTheme="minorHAnsi" w:hAnsiTheme="minorHAnsi" w:cstheme="minorHAnsi"/>
        </w:rPr>
        <w:t xml:space="preserve">might find it in their interest to </w:t>
      </w:r>
      <w:r w:rsidRPr="004842F9">
        <w:rPr>
          <w:rStyle w:val="Emphasis"/>
          <w:rFonts w:asciiTheme="minorHAnsi" w:hAnsiTheme="minorHAnsi" w:cstheme="minorHAnsi"/>
        </w:rPr>
        <w:t>disrupt passage</w:t>
      </w:r>
      <w:r w:rsidRPr="004842F9">
        <w:rPr>
          <w:rFonts w:asciiTheme="minorHAnsi" w:hAnsiTheme="minorHAnsi" w:cstheme="minorHAnsi"/>
        </w:rPr>
        <w:t xml:space="preserve">, perhaps </w:t>
      </w:r>
      <w:r w:rsidRPr="004842F9">
        <w:rPr>
          <w:rStyle w:val="StyleUnderline"/>
          <w:rFonts w:asciiTheme="minorHAnsi" w:hAnsiTheme="minorHAnsi" w:cstheme="minorHAnsi"/>
        </w:rPr>
        <w:t xml:space="preserve">to collect the bounteous reward </w:t>
      </w:r>
      <w:r w:rsidRPr="004842F9">
        <w:rPr>
          <w:rStyle w:val="StyleUnderline"/>
          <w:rFonts w:asciiTheme="minorHAnsi" w:hAnsiTheme="minorHAnsi" w:cstheme="minorHAnsi"/>
        </w:rPr>
        <w:lastRenderedPageBreak/>
        <w:t>money</w:t>
      </w:r>
      <w:r w:rsidRPr="004842F9">
        <w:rPr>
          <w:rFonts w:asciiTheme="minorHAnsi" w:hAnsiTheme="minorHAnsi" w:cstheme="minorHAnsi"/>
        </w:rPr>
        <w:t xml:space="preserve"> that would probably be </w:t>
      </w:r>
      <w:r w:rsidRPr="004842F9">
        <w:rPr>
          <w:rStyle w:val="StyleUnderline"/>
          <w:rFonts w:asciiTheme="minorHAnsi" w:hAnsiTheme="minorHAnsi" w:cstheme="minorHAnsi"/>
        </w:rPr>
        <w:t>offered by alarmed governments</w:t>
      </w:r>
      <w:r w:rsidRPr="004842F9">
        <w:rPr>
          <w:rFonts w:asciiTheme="minorHAnsi" w:hAnsiTheme="minorHAnsi" w:cstheme="minorHAnsi"/>
        </w:rPr>
        <w:t xml:space="preserve"> once the uranium theft had been discovered.</w:t>
      </w:r>
      <w:r>
        <w:rPr>
          <w:rFonts w:asciiTheme="minorHAnsi" w:hAnsiTheme="minorHAnsi" w:cstheme="minorHAnsi"/>
        </w:rPr>
        <w:t xml:space="preserve"> </w:t>
      </w:r>
      <w:r w:rsidRPr="004842F9">
        <w:rPr>
          <w:rStyle w:val="StyleUnderline"/>
          <w:rFonts w:asciiTheme="minorHAnsi" w:hAnsiTheme="minorHAnsi" w:cstheme="minorHAnsi"/>
        </w:rPr>
        <w:t>Once outside the country</w:t>
      </w:r>
      <w:r w:rsidRPr="004842F9">
        <w:rPr>
          <w:rFonts w:asciiTheme="minorHAnsi" w:hAnsiTheme="minorHAnsi" w:cstheme="minorHAnsi"/>
        </w:rPr>
        <w:t xml:space="preserve"> with their precious booty, </w:t>
      </w:r>
      <w:r w:rsidRPr="00A34AC8">
        <w:rPr>
          <w:rStyle w:val="StyleUnderline"/>
          <w:rFonts w:asciiTheme="minorHAnsi" w:hAnsiTheme="minorHAnsi" w:cstheme="minorHAnsi"/>
          <w:highlight w:val="cyan"/>
        </w:rPr>
        <w:t>terrorists would need to set up a large</w:t>
      </w:r>
      <w:r w:rsidRPr="004842F9">
        <w:rPr>
          <w:rFonts w:asciiTheme="minorHAnsi" w:hAnsiTheme="minorHAnsi" w:cstheme="minorHAnsi"/>
        </w:rPr>
        <w:t xml:space="preserve"> and </w:t>
      </w:r>
      <w:r w:rsidRPr="00A34AC8">
        <w:rPr>
          <w:rStyle w:val="StyleUnderline"/>
          <w:rFonts w:asciiTheme="minorHAnsi" w:hAnsiTheme="minorHAnsi" w:cstheme="minorHAnsi"/>
          <w:highlight w:val="cyan"/>
        </w:rPr>
        <w:t>well-equipped</w:t>
      </w:r>
      <w:r w:rsidRPr="004842F9">
        <w:rPr>
          <w:rStyle w:val="StyleUnderline"/>
          <w:rFonts w:asciiTheme="minorHAnsi" w:hAnsiTheme="minorHAnsi" w:cstheme="minorHAnsi"/>
        </w:rPr>
        <w:t xml:space="preserve"> machine </w:t>
      </w:r>
      <w:r w:rsidRPr="00A34AC8">
        <w:rPr>
          <w:rStyle w:val="StyleUnderline"/>
          <w:rFonts w:asciiTheme="minorHAnsi" w:hAnsiTheme="minorHAnsi" w:cstheme="minorHAnsi"/>
          <w:highlight w:val="cyan"/>
        </w:rPr>
        <w:t xml:space="preserve">shop to manufacture a bomb and </w:t>
      </w:r>
      <w:r w:rsidRPr="004842F9">
        <w:rPr>
          <w:rStyle w:val="StyleUnderline"/>
          <w:rFonts w:asciiTheme="minorHAnsi" w:hAnsiTheme="minorHAnsi" w:cstheme="minorHAnsi"/>
        </w:rPr>
        <w:t>then</w:t>
      </w:r>
      <w:r w:rsidRPr="004842F9">
        <w:rPr>
          <w:rFonts w:asciiTheme="minorHAnsi" w:hAnsiTheme="minorHAnsi" w:cstheme="minorHAnsi"/>
        </w:rPr>
        <w:t xml:space="preserve"> to </w:t>
      </w:r>
      <w:r w:rsidRPr="00A34AC8">
        <w:rPr>
          <w:rStyle w:val="StyleUnderline"/>
          <w:rFonts w:asciiTheme="minorHAnsi" w:hAnsiTheme="minorHAnsi" w:cstheme="minorHAnsi"/>
          <w:highlight w:val="cyan"/>
        </w:rPr>
        <w:t>populate it with</w:t>
      </w:r>
      <w:r w:rsidRPr="004842F9">
        <w:rPr>
          <w:rFonts w:asciiTheme="minorHAnsi" w:hAnsiTheme="minorHAnsi" w:cstheme="minorHAnsi"/>
        </w:rPr>
        <w:t xml:space="preserve"> a very select team of </w:t>
      </w:r>
      <w:r w:rsidRPr="00A34AC8">
        <w:rPr>
          <w:rStyle w:val="StyleUnderline"/>
          <w:rFonts w:asciiTheme="minorHAnsi" w:hAnsiTheme="minorHAnsi" w:cstheme="minorHAnsi"/>
          <w:highlight w:val="cyan"/>
        </w:rPr>
        <w:t>highly skilled scientists, technicians, machinists, and administrators</w:t>
      </w:r>
      <w:r w:rsidRPr="004842F9">
        <w:rPr>
          <w:rFonts w:asciiTheme="minorHAnsi" w:hAnsiTheme="minorHAnsi" w:cstheme="minorHAnsi"/>
        </w:rPr>
        <w:t xml:space="preserve">. The group would have to be assembled and retained for the monumental task </w:t>
      </w:r>
      <w:r w:rsidRPr="00A34AC8">
        <w:rPr>
          <w:rStyle w:val="StyleUnderline"/>
          <w:rFonts w:asciiTheme="minorHAnsi" w:hAnsiTheme="minorHAnsi" w:cstheme="minorHAnsi"/>
          <w:highlight w:val="cyan"/>
        </w:rPr>
        <w:t xml:space="preserve">while </w:t>
      </w:r>
      <w:r w:rsidRPr="00A34AC8">
        <w:rPr>
          <w:rStyle w:val="Emphasis"/>
          <w:rFonts w:asciiTheme="minorHAnsi" w:hAnsiTheme="minorHAnsi" w:cstheme="minorHAnsi"/>
          <w:highlight w:val="cyan"/>
        </w:rPr>
        <w:t>no</w:t>
      </w:r>
      <w:r w:rsidRPr="004842F9">
        <w:rPr>
          <w:rFonts w:asciiTheme="minorHAnsi" w:hAnsiTheme="minorHAnsi" w:cstheme="minorHAnsi"/>
        </w:rPr>
        <w:t xml:space="preserve"> consequential </w:t>
      </w:r>
      <w:r w:rsidRPr="00A34AC8">
        <w:rPr>
          <w:rStyle w:val="Emphasis"/>
          <w:rFonts w:asciiTheme="minorHAnsi" w:hAnsiTheme="minorHAnsi" w:cstheme="minorHAnsi"/>
          <w:highlight w:val="cyan"/>
        </w:rPr>
        <w:t>suspicions were generated</w:t>
      </w:r>
      <w:r w:rsidRPr="004842F9">
        <w:rPr>
          <w:rFonts w:asciiTheme="minorHAnsi" w:hAnsiTheme="minorHAnsi" w:cstheme="minorHAnsi"/>
        </w:rPr>
        <w:t xml:space="preserve"> among friends, family, and police </w:t>
      </w:r>
      <w:r w:rsidRPr="004842F9">
        <w:rPr>
          <w:rStyle w:val="StyleUnderline"/>
          <w:rFonts w:asciiTheme="minorHAnsi" w:hAnsiTheme="minorHAnsi" w:cstheme="minorHAnsi"/>
        </w:rPr>
        <w:t>about their</w:t>
      </w:r>
      <w:r w:rsidRPr="004842F9">
        <w:rPr>
          <w:rFonts w:asciiTheme="minorHAnsi" w:hAnsiTheme="minorHAnsi" w:cstheme="minorHAnsi"/>
        </w:rPr>
        <w:t xml:space="preserve"> curious and sudden </w:t>
      </w:r>
      <w:r w:rsidRPr="004842F9">
        <w:rPr>
          <w:rStyle w:val="StyleUnderline"/>
          <w:rFonts w:asciiTheme="minorHAnsi" w:hAnsiTheme="minorHAnsi" w:cstheme="minorHAnsi"/>
        </w:rPr>
        <w:t>absence</w:t>
      </w:r>
      <w:r w:rsidRPr="004842F9">
        <w:rPr>
          <w:rFonts w:asciiTheme="minorHAnsi" w:hAnsiTheme="minorHAnsi" w:cstheme="minorHAnsi"/>
        </w:rPr>
        <w:t xml:space="preserve"> from normal pursuits back home.</w:t>
      </w:r>
      <w:r>
        <w:rPr>
          <w:rFonts w:asciiTheme="minorHAnsi" w:hAnsiTheme="minorHAnsi" w:cstheme="minorHAnsi"/>
        </w:rPr>
        <w:t xml:space="preserve"> </w:t>
      </w:r>
      <w:r w:rsidRPr="004842F9">
        <w:rPr>
          <w:rFonts w:asciiTheme="minorHAnsi" w:hAnsiTheme="minorHAnsi" w:cstheme="minorHAnsi"/>
        </w:rPr>
        <w:t>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w:t>
      </w:r>
      <w:r>
        <w:rPr>
          <w:rFonts w:asciiTheme="minorHAnsi" w:hAnsiTheme="minorHAnsi" w:cstheme="minorHAnsi"/>
        </w:rPr>
        <w:t xml:space="preserve"> </w:t>
      </w:r>
      <w:r w:rsidRPr="004842F9">
        <w:rPr>
          <w:rStyle w:val="StyleUnderline"/>
          <w:rFonts w:asciiTheme="minorHAnsi" w:hAnsiTheme="minorHAnsi" w:cstheme="minorHAnsi"/>
        </w:rPr>
        <w:t>Some observers</w:t>
      </w:r>
      <w:r w:rsidRPr="004842F9">
        <w:rPr>
          <w:rFonts w:asciiTheme="minorHAnsi" w:hAnsiTheme="minorHAnsi" w:cstheme="minorHAnsi"/>
        </w:rPr>
        <w:t xml:space="preserve"> have </w:t>
      </w:r>
      <w:r w:rsidRPr="004842F9">
        <w:rPr>
          <w:rStyle w:val="StyleUnderline"/>
          <w:rFonts w:asciiTheme="minorHAnsi" w:hAnsiTheme="minorHAnsi" w:cstheme="minorHAnsi"/>
        </w:rPr>
        <w:t>insist</w:t>
      </w:r>
      <w:r w:rsidRPr="004842F9">
        <w:rPr>
          <w:rFonts w:asciiTheme="minorHAnsi" w:hAnsiTheme="minorHAnsi" w:cstheme="minorHAnsi"/>
        </w:rPr>
        <w:t xml:space="preserve">ed that </w:t>
      </w:r>
      <w:r w:rsidRPr="004842F9">
        <w:rPr>
          <w:rStyle w:val="StyleUnderline"/>
          <w:rFonts w:asciiTheme="minorHAnsi" w:hAnsiTheme="minorHAnsi" w:cstheme="minorHAnsi"/>
        </w:rPr>
        <w:t>it would be easy for terrorists to assemble a crude bomb if they could get enough fissile material</w:t>
      </w:r>
      <w:r w:rsidRPr="004842F9">
        <w:rPr>
          <w:rFonts w:asciiTheme="minorHAnsi" w:hAnsiTheme="minorHAnsi" w:cstheme="minorHAnsi"/>
        </w:rPr>
        <w:t xml:space="preserve">. But Christoph </w:t>
      </w:r>
      <w:r w:rsidRPr="004842F9">
        <w:rPr>
          <w:rStyle w:val="StyleUnderline"/>
          <w:rFonts w:asciiTheme="minorHAnsi" w:hAnsiTheme="minorHAnsi" w:cstheme="minorHAnsi"/>
        </w:rPr>
        <w:t>Wirz and</w:t>
      </w:r>
      <w:r w:rsidRPr="004842F9">
        <w:rPr>
          <w:rFonts w:asciiTheme="minorHAnsi" w:hAnsiTheme="minorHAnsi" w:cstheme="minorHAnsi"/>
        </w:rPr>
        <w:t xml:space="preserve"> Emmanuel </w:t>
      </w:r>
      <w:r w:rsidRPr="004842F9">
        <w:rPr>
          <w:rStyle w:val="StyleUnderline"/>
          <w:rFonts w:asciiTheme="minorHAnsi" w:hAnsiTheme="minorHAnsi" w:cstheme="minorHAnsi"/>
        </w:rPr>
        <w:t>Egger</w:t>
      </w:r>
      <w:r w:rsidRPr="004842F9">
        <w:rPr>
          <w:rFonts w:asciiTheme="minorHAnsi" w:hAnsiTheme="minorHAnsi" w:cstheme="minorHAnsi"/>
        </w:rPr>
        <w:t xml:space="preserve">, two </w:t>
      </w:r>
      <w:r w:rsidRPr="004842F9">
        <w:rPr>
          <w:rStyle w:val="StyleUnderline"/>
          <w:rFonts w:asciiTheme="minorHAnsi" w:hAnsiTheme="minorHAnsi" w:cstheme="minorHAnsi"/>
        </w:rPr>
        <w:t>senior physicists in charge of nuclear issues at Switzerland‘s Spiez Laboratory</w:t>
      </w:r>
      <w:r w:rsidRPr="004842F9">
        <w:rPr>
          <w:rFonts w:asciiTheme="minorHAnsi" w:hAnsiTheme="minorHAnsi" w:cstheme="minorHAnsi"/>
        </w:rPr>
        <w:t xml:space="preserve">, bluntly </w:t>
      </w:r>
      <w:r w:rsidRPr="004842F9">
        <w:rPr>
          <w:rStyle w:val="StyleUnderline"/>
          <w:rFonts w:asciiTheme="minorHAnsi" w:hAnsiTheme="minorHAnsi" w:cstheme="minorHAnsi"/>
        </w:rPr>
        <w:t xml:space="preserve">conclude that </w:t>
      </w:r>
      <w:r w:rsidRPr="00A34AC8">
        <w:rPr>
          <w:rStyle w:val="StyleUnderline"/>
          <w:rFonts w:asciiTheme="minorHAnsi" w:hAnsiTheme="minorHAnsi" w:cstheme="minorHAnsi"/>
          <w:highlight w:val="cyan"/>
        </w:rPr>
        <w:t>the task</w:t>
      </w:r>
      <w:r w:rsidRPr="00A34AC8">
        <w:rPr>
          <w:rFonts w:asciiTheme="minorHAnsi" w:hAnsiTheme="minorHAnsi" w:cstheme="minorHAnsi"/>
          <w:highlight w:val="cyan"/>
        </w:rPr>
        <w:t xml:space="preserve"> “</w:t>
      </w:r>
      <w:r w:rsidRPr="00A34AC8">
        <w:rPr>
          <w:rStyle w:val="StyleUnderline"/>
          <w:rFonts w:asciiTheme="minorHAnsi" w:hAnsiTheme="minorHAnsi" w:cstheme="minorHAnsi"/>
          <w:highlight w:val="cyan"/>
        </w:rPr>
        <w:t>could hardly be accomplished by a subnational group</w:t>
      </w:r>
      <w:r w:rsidRPr="004842F9">
        <w:rPr>
          <w:rStyle w:val="StyleUnderline"/>
          <w:rFonts w:asciiTheme="minorHAnsi" w:hAnsiTheme="minorHAnsi" w:cstheme="minorHAnsi"/>
        </w:rPr>
        <w:t>.</w:t>
      </w:r>
      <w:r w:rsidRPr="004842F9">
        <w:rPr>
          <w:rFonts w:asciiTheme="minorHAnsi" w:hAnsiTheme="minorHAnsi" w:cstheme="minorHAnsi"/>
        </w:rPr>
        <w:t xml:space="preserve">” They point out that </w:t>
      </w:r>
      <w:r w:rsidRPr="00A34AC8">
        <w:rPr>
          <w:rStyle w:val="Emphasis"/>
          <w:rFonts w:asciiTheme="minorHAnsi" w:hAnsiTheme="minorHAnsi" w:cstheme="minorHAnsi"/>
          <w:highlight w:val="cyan"/>
        </w:rPr>
        <w:t>precise blueprints are required</w:t>
      </w:r>
      <w:r w:rsidRPr="004842F9">
        <w:rPr>
          <w:rFonts w:asciiTheme="minorHAnsi" w:hAnsiTheme="minorHAnsi" w:cstheme="minorHAnsi"/>
        </w:rPr>
        <w:t xml:space="preserve">, not just sketches and general ideas, </w:t>
      </w:r>
      <w:r w:rsidRPr="004842F9">
        <w:rPr>
          <w:rStyle w:val="StyleUnderline"/>
          <w:rFonts w:asciiTheme="minorHAnsi" w:hAnsiTheme="minorHAnsi" w:cstheme="minorHAnsi"/>
        </w:rPr>
        <w:t>and</w:t>
      </w:r>
      <w:r w:rsidRPr="004842F9">
        <w:rPr>
          <w:rFonts w:asciiTheme="minorHAnsi" w:hAnsiTheme="minorHAnsi" w:cstheme="minorHAnsi"/>
        </w:rPr>
        <w:t xml:space="preserve"> that even with a good blueprint </w:t>
      </w:r>
      <w:r w:rsidRPr="004842F9">
        <w:rPr>
          <w:rStyle w:val="StyleUnderline"/>
          <w:rFonts w:asciiTheme="minorHAnsi" w:hAnsiTheme="minorHAnsi" w:cstheme="minorHAnsi"/>
        </w:rPr>
        <w:t>the terrorist group would</w:t>
      </w:r>
      <w:r w:rsidRPr="004842F9">
        <w:rPr>
          <w:rFonts w:asciiTheme="minorHAnsi" w:hAnsiTheme="minorHAnsi" w:cstheme="minorHAnsi"/>
        </w:rPr>
        <w:t xml:space="preserve"> most certainly </w:t>
      </w:r>
      <w:r w:rsidRPr="004842F9">
        <w:rPr>
          <w:rStyle w:val="StyleUnderline"/>
          <w:rFonts w:asciiTheme="minorHAnsi" w:hAnsiTheme="minorHAnsi" w:cstheme="minorHAnsi"/>
        </w:rPr>
        <w:t>be forced to redesign.</w:t>
      </w:r>
      <w:r w:rsidRPr="004842F9">
        <w:rPr>
          <w:rFonts w:asciiTheme="minorHAnsi" w:hAnsiTheme="minorHAnsi" w:cstheme="minorHAnsi"/>
        </w:rPr>
        <w:t xml:space="preserve"> They also stress that </w:t>
      </w:r>
      <w:r w:rsidRPr="00A34AC8">
        <w:rPr>
          <w:rStyle w:val="StyleUnderline"/>
          <w:rFonts w:asciiTheme="minorHAnsi" w:hAnsiTheme="minorHAnsi" w:cstheme="minorHAnsi"/>
          <w:highlight w:val="cyan"/>
        </w:rPr>
        <w:t>the work is difficult, dangerous, and</w:t>
      </w:r>
      <w:r w:rsidRPr="004842F9">
        <w:rPr>
          <w:rFonts w:asciiTheme="minorHAnsi" w:hAnsiTheme="minorHAnsi" w:cstheme="minorHAnsi"/>
        </w:rPr>
        <w:t xml:space="preserve"> extremely </w:t>
      </w:r>
      <w:r w:rsidRPr="00A34AC8">
        <w:rPr>
          <w:rStyle w:val="StyleUnderline"/>
          <w:rFonts w:asciiTheme="minorHAnsi" w:hAnsiTheme="minorHAnsi" w:cstheme="minorHAnsi"/>
          <w:highlight w:val="cyan"/>
        </w:rPr>
        <w:t>exacting, and</w:t>
      </w:r>
      <w:r w:rsidRPr="004842F9">
        <w:rPr>
          <w:rFonts w:asciiTheme="minorHAnsi" w:hAnsiTheme="minorHAnsi" w:cstheme="minorHAnsi"/>
        </w:rPr>
        <w:t xml:space="preserve"> that the </w:t>
      </w:r>
      <w:r w:rsidRPr="00A34AC8">
        <w:rPr>
          <w:rStyle w:val="StyleUnderline"/>
          <w:rFonts w:asciiTheme="minorHAnsi" w:hAnsiTheme="minorHAnsi" w:cstheme="minorHAnsi"/>
          <w:highlight w:val="cyan"/>
        </w:rPr>
        <w:t>technical</w:t>
      </w:r>
      <w:r w:rsidRPr="004842F9">
        <w:rPr>
          <w:rStyle w:val="StyleUnderline"/>
          <w:rFonts w:asciiTheme="minorHAnsi" w:hAnsiTheme="minorHAnsi" w:cstheme="minorHAnsi"/>
        </w:rPr>
        <w:t xml:space="preserve"> </w:t>
      </w:r>
      <w:r w:rsidRPr="00A34AC8">
        <w:rPr>
          <w:rStyle w:val="StyleUnderline"/>
          <w:rFonts w:asciiTheme="minorHAnsi" w:hAnsiTheme="minorHAnsi" w:cstheme="minorHAnsi"/>
          <w:highlight w:val="cyan"/>
        </w:rPr>
        <w:t>requirements</w:t>
      </w:r>
      <w:r w:rsidRPr="004842F9">
        <w:rPr>
          <w:rFonts w:asciiTheme="minorHAnsi" w:hAnsiTheme="minorHAnsi" w:cstheme="minorHAnsi"/>
        </w:rPr>
        <w:t xml:space="preserve"> in several fields </w:t>
      </w:r>
      <w:r w:rsidRPr="00A34AC8">
        <w:rPr>
          <w:rStyle w:val="StyleUnderline"/>
          <w:rFonts w:asciiTheme="minorHAnsi" w:hAnsiTheme="minorHAnsi" w:cstheme="minorHAnsi"/>
          <w:highlight w:val="cyan"/>
        </w:rPr>
        <w:t xml:space="preserve">verge on </w:t>
      </w:r>
      <w:r w:rsidRPr="00706230">
        <w:rPr>
          <w:rStyle w:val="StyleUnderline"/>
          <w:rFonts w:asciiTheme="minorHAnsi" w:hAnsiTheme="minorHAnsi" w:cstheme="minorHAnsi"/>
        </w:rPr>
        <w:t xml:space="preserve">the </w:t>
      </w:r>
      <w:r w:rsidRPr="00A34AC8">
        <w:rPr>
          <w:rStyle w:val="StyleUnderline"/>
          <w:rFonts w:asciiTheme="minorHAnsi" w:hAnsiTheme="minorHAnsi" w:cstheme="minorHAnsi"/>
          <w:highlight w:val="cyan"/>
        </w:rPr>
        <w:t>unfeasible</w:t>
      </w:r>
      <w:r w:rsidRPr="004842F9">
        <w:rPr>
          <w:rStyle w:val="StyleUnderline"/>
          <w:rFonts w:asciiTheme="minorHAnsi" w:hAnsiTheme="minorHAnsi" w:cstheme="minorHAnsi"/>
        </w:rPr>
        <w:t>.</w:t>
      </w:r>
      <w:r w:rsidRPr="004842F9">
        <w:rPr>
          <w:rFonts w:asciiTheme="minorHAnsi" w:hAnsiTheme="minorHAnsi" w:cstheme="minorHAnsi"/>
        </w:rPr>
        <w:t xml:space="preserve"> Stephen </w:t>
      </w:r>
      <w:r w:rsidRPr="004842F9">
        <w:rPr>
          <w:rStyle w:val="StyleUnderline"/>
          <w:rFonts w:asciiTheme="minorHAnsi" w:hAnsiTheme="minorHAnsi" w:cstheme="minorHAnsi"/>
        </w:rPr>
        <w:t>Younger, former director of nuclear weapons research at Los Alamos Laboratories</w:t>
      </w:r>
      <w:r w:rsidRPr="004842F9">
        <w:rPr>
          <w:rFonts w:asciiTheme="minorHAnsi" w:hAnsiTheme="minorHAnsi" w:cstheme="minorHAnsi"/>
        </w:rPr>
        <w:t xml:space="preserve">, has made a similar argument, </w:t>
      </w:r>
      <w:r w:rsidRPr="004842F9">
        <w:rPr>
          <w:rStyle w:val="StyleUnderline"/>
          <w:rFonts w:asciiTheme="minorHAnsi" w:hAnsiTheme="minorHAnsi" w:cstheme="minorHAnsi"/>
        </w:rPr>
        <w:t>point</w:t>
      </w:r>
      <w:r w:rsidRPr="004842F9">
        <w:rPr>
          <w:rFonts w:asciiTheme="minorHAnsi" w:hAnsiTheme="minorHAnsi" w:cstheme="minorHAnsi"/>
        </w:rPr>
        <w:t xml:space="preserve">ing </w:t>
      </w:r>
      <w:r w:rsidRPr="004842F9">
        <w:rPr>
          <w:rStyle w:val="StyleUnderline"/>
          <w:rFonts w:asciiTheme="minorHAnsi" w:hAnsiTheme="minorHAnsi" w:cstheme="minorHAnsi"/>
        </w:rPr>
        <w:t>out that uranium is</w:t>
      </w:r>
      <w:r w:rsidRPr="004842F9">
        <w:rPr>
          <w:rFonts w:asciiTheme="minorHAnsi" w:hAnsiTheme="minorHAnsi" w:cstheme="minorHAnsi"/>
        </w:rPr>
        <w:t xml:space="preserve"> “</w:t>
      </w:r>
      <w:r w:rsidRPr="004842F9">
        <w:rPr>
          <w:rStyle w:val="StyleUnderline"/>
          <w:rFonts w:asciiTheme="minorHAnsi" w:hAnsiTheme="minorHAnsi" w:cstheme="minorHAnsi"/>
        </w:rPr>
        <w:t>exceptionally difficult to machine</w:t>
      </w:r>
      <w:r w:rsidRPr="004842F9">
        <w:rPr>
          <w:rFonts w:asciiTheme="minorHAnsi" w:hAnsiTheme="minorHAnsi" w:cstheme="minorHAnsi"/>
        </w:rPr>
        <w:t xml:space="preserve">” </w:t>
      </w:r>
      <w:r w:rsidRPr="004842F9">
        <w:rPr>
          <w:rStyle w:val="StyleUnderline"/>
          <w:rFonts w:asciiTheme="minorHAnsi" w:hAnsiTheme="minorHAnsi" w:cstheme="minorHAnsi"/>
        </w:rPr>
        <w:t>whereas</w:t>
      </w:r>
      <w:r w:rsidRPr="004842F9">
        <w:rPr>
          <w:rFonts w:asciiTheme="minorHAnsi" w:hAnsiTheme="minorHAnsi" w:cstheme="minorHAnsi"/>
        </w:rPr>
        <w:t xml:space="preserve"> “</w:t>
      </w:r>
      <w:r w:rsidRPr="004842F9">
        <w:rPr>
          <w:rStyle w:val="StyleUnderline"/>
          <w:rFonts w:asciiTheme="minorHAnsi" w:hAnsiTheme="minorHAnsi" w:cstheme="minorHAnsi"/>
        </w:rPr>
        <w:t>plutonium is one of the most complex metals ever discovered</w:t>
      </w:r>
      <w:r w:rsidRPr="004842F9">
        <w:rPr>
          <w:rFonts w:asciiTheme="minorHAnsi" w:hAnsiTheme="minorHAnsi" w:cstheme="minorHAnsi"/>
        </w:rPr>
        <w:t>, a material whose basic properties are sensitive to exactly how it is processed.“ Stressing the “daunting problems associated with material purity, machining, and a host of other issues,” Younger concludes, “</w:t>
      </w:r>
      <w:r w:rsidRPr="004842F9">
        <w:rPr>
          <w:rStyle w:val="StyleUnderline"/>
          <w:rFonts w:asciiTheme="minorHAnsi" w:hAnsiTheme="minorHAnsi" w:cstheme="minorHAnsi"/>
        </w:rPr>
        <w:t>to think that a terrorist group</w:t>
      </w:r>
      <w:r w:rsidRPr="004842F9">
        <w:rPr>
          <w:rFonts w:asciiTheme="minorHAnsi" w:hAnsiTheme="minorHAnsi" w:cstheme="minorHAnsi"/>
        </w:rPr>
        <w:t xml:space="preserve">, working in isolation with an unreliable supply of electricity and little access to tools and supplies” </w:t>
      </w:r>
      <w:r w:rsidRPr="004842F9">
        <w:rPr>
          <w:rStyle w:val="StyleUnderline"/>
          <w:rFonts w:asciiTheme="minorHAnsi" w:hAnsiTheme="minorHAnsi" w:cstheme="minorHAnsi"/>
        </w:rPr>
        <w:t>could fabricate a bomb</w:t>
      </w:r>
      <w:r w:rsidRPr="004842F9">
        <w:rPr>
          <w:rFonts w:asciiTheme="minorHAnsi" w:hAnsiTheme="minorHAnsi" w:cstheme="minorHAnsi"/>
        </w:rPr>
        <w:t xml:space="preserve"> “</w:t>
      </w:r>
      <w:r w:rsidRPr="004842F9">
        <w:rPr>
          <w:rStyle w:val="StyleUnderline"/>
          <w:rFonts w:asciiTheme="minorHAnsi" w:hAnsiTheme="minorHAnsi" w:cstheme="minorHAnsi"/>
        </w:rPr>
        <w:t xml:space="preserve">is </w:t>
      </w:r>
      <w:r w:rsidRPr="004842F9">
        <w:rPr>
          <w:rStyle w:val="Emphasis"/>
          <w:rFonts w:asciiTheme="minorHAnsi" w:hAnsiTheme="minorHAnsi" w:cstheme="minorHAnsi"/>
        </w:rPr>
        <w:t>farfetched at best.</w:t>
      </w:r>
      <w:r w:rsidRPr="004842F9">
        <w:rPr>
          <w:rFonts w:asciiTheme="minorHAnsi" w:hAnsiTheme="minorHAnsi" w:cstheme="minorHAnsi"/>
        </w:rPr>
        <w:t>”</w:t>
      </w:r>
      <w:r>
        <w:rPr>
          <w:rFonts w:asciiTheme="minorHAnsi" w:hAnsiTheme="minorHAnsi" w:cstheme="minorHAnsi"/>
        </w:rPr>
        <w:t xml:space="preserve"> </w:t>
      </w:r>
      <w:r w:rsidRPr="004842F9">
        <w:rPr>
          <w:rStyle w:val="StyleUnderline"/>
          <w:rFonts w:asciiTheme="minorHAnsi" w:hAnsiTheme="minorHAnsi" w:cstheme="minorHAnsi"/>
        </w:rPr>
        <w:t>Under the best circumstances, the process</w:t>
      </w:r>
      <w:r w:rsidRPr="004842F9">
        <w:rPr>
          <w:rFonts w:asciiTheme="minorHAnsi" w:hAnsiTheme="minorHAnsi" w:cstheme="minorHAnsi"/>
        </w:rPr>
        <w:t xml:space="preserve"> of making a bomb </w:t>
      </w:r>
      <w:r w:rsidRPr="004842F9">
        <w:rPr>
          <w:rStyle w:val="StyleUnderline"/>
          <w:rFonts w:asciiTheme="minorHAnsi" w:hAnsiTheme="minorHAnsi" w:cstheme="minorHAnsi"/>
        </w:rPr>
        <w:t>could take</w:t>
      </w:r>
      <w:r w:rsidRPr="004842F9">
        <w:rPr>
          <w:rFonts w:asciiTheme="minorHAnsi" w:hAnsiTheme="minorHAnsi" w:cstheme="minorHAnsi"/>
        </w:rPr>
        <w:t xml:space="preserve"> months or even </w:t>
      </w:r>
      <w:r w:rsidRPr="004842F9">
        <w:rPr>
          <w:rStyle w:val="StyleUnderline"/>
          <w:rFonts w:asciiTheme="minorHAnsi" w:hAnsiTheme="minorHAnsi" w:cstheme="minorHAnsi"/>
        </w:rPr>
        <w:t>a year or more, which would</w:t>
      </w:r>
      <w:r w:rsidRPr="004842F9">
        <w:rPr>
          <w:rFonts w:asciiTheme="minorHAnsi" w:hAnsiTheme="minorHAnsi" w:cstheme="minorHAnsi"/>
        </w:rPr>
        <w:t xml:space="preserve">, of course, </w:t>
      </w:r>
      <w:r w:rsidRPr="004842F9">
        <w:rPr>
          <w:rStyle w:val="StyleUnderline"/>
          <w:rFonts w:asciiTheme="minorHAnsi" w:hAnsiTheme="minorHAnsi" w:cstheme="minorHAnsi"/>
        </w:rPr>
        <w:t>have to be carried out in utter secrecy.</w:t>
      </w:r>
      <w:r w:rsidRPr="004842F9">
        <w:rPr>
          <w:rFonts w:asciiTheme="minorHAnsi" w:hAnsiTheme="minorHAnsi" w:cstheme="minorHAnsi"/>
        </w:rPr>
        <w:t xml:space="preserve"> In addition, people in the area, including criminals, may observe with increasing curiosity and puzzlement the constant coming and going of technicians unlikely to be locals.</w:t>
      </w:r>
      <w:r>
        <w:rPr>
          <w:rFonts w:asciiTheme="minorHAnsi" w:hAnsiTheme="minorHAnsi" w:cstheme="minorHAnsi"/>
        </w:rPr>
        <w:t xml:space="preserve"> </w:t>
      </w:r>
      <w:r w:rsidRPr="00A34AC8">
        <w:rPr>
          <w:rStyle w:val="StyleUnderline"/>
          <w:rFonts w:asciiTheme="minorHAnsi" w:hAnsiTheme="minorHAnsi" w:cstheme="minorHAnsi"/>
          <w:highlight w:val="cyan"/>
        </w:rPr>
        <w:t>If the effort</w:t>
      </w:r>
      <w:r w:rsidRPr="004842F9">
        <w:rPr>
          <w:rFonts w:asciiTheme="minorHAnsi" w:hAnsiTheme="minorHAnsi" w:cstheme="minorHAnsi"/>
        </w:rPr>
        <w:t xml:space="preserve"> to build a bomb </w:t>
      </w:r>
      <w:r w:rsidRPr="00A34AC8">
        <w:rPr>
          <w:rStyle w:val="StyleUnderline"/>
          <w:rFonts w:asciiTheme="minorHAnsi" w:hAnsiTheme="minorHAnsi" w:cstheme="minorHAnsi"/>
          <w:highlight w:val="cyan"/>
        </w:rPr>
        <w:t xml:space="preserve">was successful, the finished product, </w:t>
      </w:r>
      <w:r w:rsidRPr="00A34AC8">
        <w:rPr>
          <w:rStyle w:val="Emphasis"/>
          <w:rFonts w:asciiTheme="minorHAnsi" w:hAnsiTheme="minorHAnsi" w:cstheme="minorHAnsi"/>
          <w:highlight w:val="cyan"/>
        </w:rPr>
        <w:t>weighing a ton</w:t>
      </w:r>
      <w:r w:rsidRPr="00A34AC8">
        <w:rPr>
          <w:rStyle w:val="StyleUnderline"/>
          <w:rFonts w:asciiTheme="minorHAnsi" w:hAnsiTheme="minorHAnsi" w:cstheme="minorHAnsi"/>
          <w:highlight w:val="cyan"/>
        </w:rPr>
        <w:t xml:space="preserve"> or more, would</w:t>
      </w:r>
      <w:r w:rsidRPr="00A34AC8">
        <w:rPr>
          <w:rFonts w:asciiTheme="minorHAnsi" w:hAnsiTheme="minorHAnsi" w:cstheme="minorHAnsi"/>
          <w:highlight w:val="cyan"/>
        </w:rPr>
        <w:t xml:space="preserve"> </w:t>
      </w:r>
      <w:r w:rsidRPr="001D47A2">
        <w:rPr>
          <w:rFonts w:asciiTheme="minorHAnsi" w:hAnsiTheme="minorHAnsi" w:cstheme="minorHAnsi"/>
        </w:rPr>
        <w:t xml:space="preserve">then </w:t>
      </w:r>
      <w:r w:rsidRPr="00A34AC8">
        <w:rPr>
          <w:rStyle w:val="StyleUnderline"/>
          <w:rFonts w:asciiTheme="minorHAnsi" w:hAnsiTheme="minorHAnsi" w:cstheme="minorHAnsi"/>
          <w:highlight w:val="cyan"/>
        </w:rPr>
        <w:t>have to be transported</w:t>
      </w:r>
      <w:r w:rsidRPr="004842F9">
        <w:rPr>
          <w:rFonts w:asciiTheme="minorHAnsi" w:hAnsiTheme="minorHAnsi" w:cstheme="minorHAnsi"/>
        </w:rPr>
        <w:t xml:space="preserve"> to and smuggled </w:t>
      </w:r>
      <w:r w:rsidRPr="004842F9">
        <w:rPr>
          <w:rStyle w:val="StyleUnderline"/>
          <w:rFonts w:asciiTheme="minorHAnsi" w:hAnsiTheme="minorHAnsi" w:cstheme="minorHAnsi"/>
        </w:rPr>
        <w:t>into the relevant target country where it would have to be received by collaborators who are</w:t>
      </w:r>
      <w:r w:rsidRPr="004842F9">
        <w:rPr>
          <w:rFonts w:asciiTheme="minorHAnsi" w:hAnsiTheme="minorHAnsi" w:cstheme="minorHAnsi"/>
        </w:rPr>
        <w:t xml:space="preserve"> at once totally dedicated and </w:t>
      </w:r>
      <w:r w:rsidRPr="004842F9">
        <w:rPr>
          <w:rStyle w:val="StyleUnderline"/>
          <w:rFonts w:asciiTheme="minorHAnsi" w:hAnsiTheme="minorHAnsi" w:cstheme="minorHAnsi"/>
        </w:rPr>
        <w:t>technically proficient at handling, maintaining, detonating, and</w:t>
      </w:r>
      <w:r w:rsidRPr="004842F9">
        <w:rPr>
          <w:rFonts w:asciiTheme="minorHAnsi" w:hAnsiTheme="minorHAnsi" w:cstheme="minorHAnsi"/>
        </w:rPr>
        <w:t xml:space="preserve"> perhaps </w:t>
      </w:r>
      <w:r w:rsidRPr="004842F9">
        <w:rPr>
          <w:rStyle w:val="StyleUnderline"/>
          <w:rFonts w:asciiTheme="minorHAnsi" w:hAnsiTheme="minorHAnsi" w:cstheme="minorHAnsi"/>
        </w:rPr>
        <w:t>assembling the weapon</w:t>
      </w:r>
      <w:r w:rsidRPr="004842F9">
        <w:rPr>
          <w:rFonts w:asciiTheme="minorHAnsi" w:hAnsiTheme="minorHAnsi" w:cstheme="minorHAnsi"/>
        </w:rPr>
        <w:t xml:space="preserve"> after it arrives.</w:t>
      </w:r>
      <w:r>
        <w:rPr>
          <w:rFonts w:asciiTheme="minorHAnsi" w:hAnsiTheme="minorHAnsi" w:cstheme="minorHAnsi"/>
        </w:rPr>
        <w:t xml:space="preserve"> </w:t>
      </w:r>
      <w:r w:rsidRPr="004842F9">
        <w:rPr>
          <w:rFonts w:asciiTheme="minorHAnsi" w:hAnsiTheme="minorHAnsi" w:cstheme="minorHAnsi"/>
        </w:rPr>
        <w:t xml:space="preserve">The </w:t>
      </w:r>
      <w:r w:rsidRPr="00A34AC8">
        <w:rPr>
          <w:rStyle w:val="Emphasis"/>
          <w:rFonts w:asciiTheme="minorHAnsi" w:hAnsiTheme="minorHAnsi" w:cstheme="minorHAnsi"/>
          <w:highlight w:val="cyan"/>
        </w:rPr>
        <w:t>financial costs</w:t>
      </w:r>
      <w:r w:rsidRPr="00A34AC8">
        <w:rPr>
          <w:rFonts w:asciiTheme="minorHAnsi" w:hAnsiTheme="minorHAnsi" w:cstheme="minorHAnsi"/>
          <w:highlight w:val="cyan"/>
        </w:rPr>
        <w:t xml:space="preserve"> </w:t>
      </w:r>
      <w:r w:rsidRPr="00706230">
        <w:rPr>
          <w:rFonts w:asciiTheme="minorHAnsi" w:hAnsiTheme="minorHAnsi" w:cstheme="minorHAnsi"/>
        </w:rPr>
        <w:t>of</w:t>
      </w:r>
      <w:r w:rsidRPr="004842F9">
        <w:rPr>
          <w:rFonts w:asciiTheme="minorHAnsi" w:hAnsiTheme="minorHAnsi" w:cstheme="minorHAnsi"/>
        </w:rPr>
        <w:t xml:space="preserve"> this extensive and extended operation </w:t>
      </w:r>
      <w:r w:rsidRPr="00A34AC8">
        <w:rPr>
          <w:rStyle w:val="Emphasis"/>
          <w:rFonts w:asciiTheme="minorHAnsi" w:hAnsiTheme="minorHAnsi" w:cstheme="minorHAnsi"/>
          <w:highlight w:val="cyan"/>
        </w:rPr>
        <w:t>could easily become monumental</w:t>
      </w:r>
      <w:r w:rsidRPr="004842F9">
        <w:rPr>
          <w:rStyle w:val="Emphasis"/>
          <w:rFonts w:asciiTheme="minorHAnsi" w:hAnsiTheme="minorHAnsi" w:cstheme="minorHAnsi"/>
        </w:rPr>
        <w:t>.</w:t>
      </w:r>
      <w:r w:rsidRPr="004842F9">
        <w:rPr>
          <w:rFonts w:asciiTheme="minorHAnsi" w:hAnsiTheme="minorHAnsi" w:cstheme="minorHAnsi"/>
        </w:rPr>
        <w:t xml:space="preserve"> There would be expensive equipment to buy, smuggle, and set up and people to pay or pay off. Some operatives might work for free out of utter dedication to the cause, but the vast conspiracy also requires the subversion of a considerable array of </w:t>
      </w:r>
      <w:r w:rsidRPr="004842F9">
        <w:rPr>
          <w:rStyle w:val="StyleUnderline"/>
          <w:rFonts w:asciiTheme="minorHAnsi" w:hAnsiTheme="minorHAnsi" w:cstheme="minorHAnsi"/>
        </w:rPr>
        <w:t>criminals and opportunists</w:t>
      </w:r>
      <w:r w:rsidRPr="004842F9">
        <w:rPr>
          <w:rFonts w:asciiTheme="minorHAnsi" w:hAnsiTheme="minorHAnsi" w:cstheme="minorHAnsi"/>
        </w:rPr>
        <w:t xml:space="preserve">, each of whom </w:t>
      </w:r>
      <w:r w:rsidRPr="004842F9">
        <w:rPr>
          <w:rStyle w:val="StyleUnderline"/>
          <w:rFonts w:asciiTheme="minorHAnsi" w:hAnsiTheme="minorHAnsi" w:cstheme="minorHAnsi"/>
        </w:rPr>
        <w:t>has every incentive to push the price for cooperation as high as possible.</w:t>
      </w:r>
      <w:r w:rsidRPr="004842F9">
        <w:rPr>
          <w:rFonts w:asciiTheme="minorHAnsi" w:hAnsiTheme="minorHAnsi" w:cstheme="minorHAnsi"/>
        </w:rPr>
        <w:t xml:space="preserve"> Any </w:t>
      </w:r>
      <w:r w:rsidRPr="004842F9">
        <w:rPr>
          <w:rStyle w:val="StyleUnderline"/>
          <w:rFonts w:asciiTheme="minorHAnsi" w:hAnsiTheme="minorHAnsi" w:cstheme="minorHAnsi"/>
        </w:rPr>
        <w:t>criminals</w:t>
      </w:r>
      <w:r w:rsidRPr="004842F9">
        <w:rPr>
          <w:rFonts w:asciiTheme="minorHAnsi" w:hAnsiTheme="minorHAnsi" w:cstheme="minorHAnsi"/>
        </w:rPr>
        <w:t xml:space="preserve"> competent and capable enough to be effective allies </w:t>
      </w:r>
      <w:r w:rsidRPr="004842F9">
        <w:rPr>
          <w:rStyle w:val="StyleUnderline"/>
          <w:rFonts w:asciiTheme="minorHAnsi" w:hAnsiTheme="minorHAnsi" w:cstheme="minorHAnsi"/>
        </w:rPr>
        <w:t>are</w:t>
      </w:r>
      <w:r w:rsidRPr="004842F9">
        <w:rPr>
          <w:rFonts w:asciiTheme="minorHAnsi" w:hAnsiTheme="minorHAnsi" w:cstheme="minorHAnsi"/>
        </w:rPr>
        <w:t xml:space="preserve"> also likely to be both </w:t>
      </w:r>
      <w:r w:rsidRPr="004842F9">
        <w:rPr>
          <w:rStyle w:val="StyleUnderline"/>
          <w:rFonts w:asciiTheme="minorHAnsi" w:hAnsiTheme="minorHAnsi" w:cstheme="minorHAnsi"/>
        </w:rPr>
        <w:t>smart enough to see boundless opportunities for extortion and</w:t>
      </w:r>
      <w:r w:rsidRPr="004842F9">
        <w:rPr>
          <w:rFonts w:asciiTheme="minorHAnsi" w:hAnsiTheme="minorHAnsi" w:cstheme="minorHAnsi"/>
        </w:rPr>
        <w:t xml:space="preserve"> psychologically equipped by their profession to be </w:t>
      </w:r>
      <w:r w:rsidRPr="004842F9">
        <w:rPr>
          <w:rStyle w:val="StyleUnderline"/>
          <w:rFonts w:asciiTheme="minorHAnsi" w:hAnsiTheme="minorHAnsi" w:cstheme="minorHAnsi"/>
        </w:rPr>
        <w:t>willing to exploit them</w:t>
      </w:r>
      <w:r w:rsidRPr="004842F9">
        <w:rPr>
          <w:rFonts w:asciiTheme="minorHAnsi" w:hAnsiTheme="minorHAnsi" w:cstheme="minorHAnsi"/>
        </w:rPr>
        <w:t>.</w:t>
      </w:r>
      <w:r>
        <w:rPr>
          <w:rStyle w:val="StyleUnderline"/>
          <w:rFonts w:asciiTheme="minorHAnsi" w:hAnsiTheme="minorHAnsi" w:cstheme="minorHAnsi"/>
        </w:rPr>
        <w:t xml:space="preserve"> </w:t>
      </w:r>
      <w:r w:rsidRPr="004842F9">
        <w:rPr>
          <w:rStyle w:val="StyleUnderline"/>
          <w:rFonts w:asciiTheme="minorHAnsi" w:hAnsiTheme="minorHAnsi" w:cstheme="minorHAnsi"/>
        </w:rPr>
        <w:t>Those who warn about</w:t>
      </w:r>
      <w:r w:rsidRPr="004842F9">
        <w:rPr>
          <w:rFonts w:asciiTheme="minorHAnsi" w:hAnsiTheme="minorHAnsi" w:cstheme="minorHAnsi"/>
        </w:rPr>
        <w:t xml:space="preserve"> the likelihood of </w:t>
      </w:r>
      <w:r w:rsidRPr="004842F9">
        <w:rPr>
          <w:rStyle w:val="StyleUnderline"/>
          <w:rFonts w:asciiTheme="minorHAnsi" w:hAnsiTheme="minorHAnsi" w:cstheme="minorHAnsi"/>
        </w:rPr>
        <w:t>a terrorist bomb contend that</w:t>
      </w:r>
      <w:r w:rsidRPr="004842F9">
        <w:rPr>
          <w:rFonts w:asciiTheme="minorHAnsi" w:hAnsiTheme="minorHAnsi" w:cstheme="minorHAnsi"/>
        </w:rPr>
        <w:t xml:space="preserve"> a terrorist group could, if with great difficulty, overcome each obstacle and that </w:t>
      </w:r>
      <w:r w:rsidRPr="004842F9">
        <w:rPr>
          <w:rStyle w:val="StyleUnderline"/>
          <w:rFonts w:asciiTheme="minorHAnsi" w:hAnsiTheme="minorHAnsi" w:cstheme="minorHAnsi"/>
        </w:rPr>
        <w:t>doing so in each case is</w:t>
      </w:r>
      <w:r w:rsidRPr="004842F9">
        <w:rPr>
          <w:rFonts w:asciiTheme="minorHAnsi" w:hAnsiTheme="minorHAnsi" w:cstheme="minorHAnsi"/>
        </w:rPr>
        <w:t xml:space="preserve"> “</w:t>
      </w:r>
      <w:r w:rsidRPr="004842F9">
        <w:rPr>
          <w:rStyle w:val="StyleUnderline"/>
          <w:rFonts w:asciiTheme="minorHAnsi" w:hAnsiTheme="minorHAnsi" w:cstheme="minorHAnsi"/>
        </w:rPr>
        <w:t>not impossible.</w:t>
      </w:r>
      <w:r w:rsidRPr="004842F9">
        <w:rPr>
          <w:rFonts w:asciiTheme="minorHAnsi" w:hAnsiTheme="minorHAnsi" w:cstheme="minorHAnsi"/>
        </w:rPr>
        <w:t xml:space="preserve">” But </w:t>
      </w:r>
      <w:r w:rsidRPr="004842F9">
        <w:rPr>
          <w:rStyle w:val="StyleUnderline"/>
          <w:rFonts w:asciiTheme="minorHAnsi" w:hAnsiTheme="minorHAnsi" w:cstheme="minorHAnsi"/>
        </w:rPr>
        <w:t xml:space="preserve">although it may not be impossible to surmount each individual step, </w:t>
      </w:r>
      <w:r w:rsidRPr="004842F9">
        <w:rPr>
          <w:rStyle w:val="Emphasis"/>
          <w:rFonts w:asciiTheme="minorHAnsi" w:hAnsiTheme="minorHAnsi" w:cstheme="minorHAnsi"/>
        </w:rPr>
        <w:t>the likelihood that a group could surmount a series of them</w:t>
      </w:r>
      <w:r w:rsidRPr="004842F9">
        <w:rPr>
          <w:rFonts w:asciiTheme="minorHAnsi" w:hAnsiTheme="minorHAnsi" w:cstheme="minorHAnsi"/>
        </w:rPr>
        <w:t xml:space="preserve"> quickly </w:t>
      </w:r>
      <w:r w:rsidRPr="004842F9">
        <w:rPr>
          <w:rStyle w:val="Emphasis"/>
          <w:rFonts w:asciiTheme="minorHAnsi" w:hAnsiTheme="minorHAnsi" w:cstheme="minorHAnsi"/>
        </w:rPr>
        <w:t>becomes vanishingly small.</w:t>
      </w:r>
      <w:r w:rsidRPr="004842F9">
        <w:rPr>
          <w:rFonts w:asciiTheme="minorHAnsi" w:hAnsiTheme="minorHAnsi" w:cstheme="minorHAnsi"/>
        </w:rPr>
        <w:t xml:space="preserve"> Table 1 attempts to catalogue the barriers that must be overcome under the scenario considered most likely to be successful. In contemplating the task before them, </w:t>
      </w:r>
      <w:r w:rsidRPr="00A34AC8">
        <w:rPr>
          <w:rStyle w:val="StyleUnderline"/>
          <w:rFonts w:asciiTheme="minorHAnsi" w:hAnsiTheme="minorHAnsi" w:cstheme="minorHAnsi"/>
          <w:highlight w:val="cyan"/>
        </w:rPr>
        <w:t>would-be atomic terrorists</w:t>
      </w:r>
      <w:r w:rsidRPr="004842F9">
        <w:rPr>
          <w:rFonts w:asciiTheme="minorHAnsi" w:hAnsiTheme="minorHAnsi" w:cstheme="minorHAnsi"/>
        </w:rPr>
        <w:t xml:space="preserve"> would effectively be required to go though an exercise that looks much like this. If and when they do, they </w:t>
      </w:r>
      <w:r w:rsidRPr="00A34AC8">
        <w:rPr>
          <w:rStyle w:val="StyleUnderline"/>
          <w:rFonts w:asciiTheme="minorHAnsi" w:hAnsiTheme="minorHAnsi" w:cstheme="minorHAnsi"/>
          <w:highlight w:val="cyan"/>
        </w:rPr>
        <w:t>will</w:t>
      </w:r>
      <w:r w:rsidRPr="004842F9">
        <w:rPr>
          <w:rStyle w:val="StyleUnderline"/>
          <w:rFonts w:asciiTheme="minorHAnsi" w:hAnsiTheme="minorHAnsi" w:cstheme="minorHAnsi"/>
        </w:rPr>
        <w:t xml:space="preserve"> undoubtedly </w:t>
      </w:r>
      <w:r w:rsidRPr="00A34AC8">
        <w:rPr>
          <w:rStyle w:val="StyleUnderline"/>
          <w:rFonts w:asciiTheme="minorHAnsi" w:hAnsiTheme="minorHAnsi" w:cstheme="minorHAnsi"/>
          <w:highlight w:val="cyan"/>
        </w:rPr>
        <w:t>conclude that</w:t>
      </w:r>
      <w:r w:rsidRPr="004842F9">
        <w:rPr>
          <w:rFonts w:asciiTheme="minorHAnsi" w:hAnsiTheme="minorHAnsi" w:cstheme="minorHAnsi"/>
        </w:rPr>
        <w:t xml:space="preserve"> their </w:t>
      </w:r>
      <w:r w:rsidRPr="00A34AC8">
        <w:rPr>
          <w:rStyle w:val="StyleUnderline"/>
          <w:rFonts w:asciiTheme="minorHAnsi" w:hAnsiTheme="minorHAnsi" w:cstheme="minorHAnsi"/>
          <w:highlight w:val="cyan"/>
        </w:rPr>
        <w:t>prospects are daunting and</w:t>
      </w:r>
      <w:r w:rsidRPr="004842F9">
        <w:rPr>
          <w:rFonts w:asciiTheme="minorHAnsi" w:hAnsiTheme="minorHAnsi" w:cstheme="minorHAnsi"/>
        </w:rPr>
        <w:t xml:space="preserve"> accordingly </w:t>
      </w:r>
      <w:r w:rsidRPr="004842F9">
        <w:rPr>
          <w:rStyle w:val="StyleUnderline"/>
          <w:rFonts w:asciiTheme="minorHAnsi" w:hAnsiTheme="minorHAnsi" w:cstheme="minorHAnsi"/>
        </w:rPr>
        <w:t xml:space="preserve">uninspiring or </w:t>
      </w:r>
      <w:r w:rsidRPr="004842F9">
        <w:rPr>
          <w:rStyle w:val="StyleUnderline"/>
          <w:rFonts w:asciiTheme="minorHAnsi" w:hAnsiTheme="minorHAnsi" w:cstheme="minorHAnsi"/>
        </w:rPr>
        <w:lastRenderedPageBreak/>
        <w:t>even</w:t>
      </w:r>
      <w:r w:rsidRPr="004842F9">
        <w:rPr>
          <w:rFonts w:asciiTheme="minorHAnsi" w:hAnsiTheme="minorHAnsi" w:cstheme="minorHAnsi"/>
        </w:rPr>
        <w:t xml:space="preserve"> terminally </w:t>
      </w:r>
      <w:r w:rsidRPr="00A34AC8">
        <w:rPr>
          <w:rStyle w:val="StyleUnderline"/>
          <w:rFonts w:asciiTheme="minorHAnsi" w:hAnsiTheme="minorHAnsi" w:cstheme="minorHAnsi"/>
          <w:highlight w:val="cyan"/>
        </w:rPr>
        <w:t>dispiriting</w:t>
      </w:r>
      <w:r w:rsidRPr="004842F9">
        <w:rPr>
          <w:rStyle w:val="StyleUnderline"/>
          <w:rFonts w:asciiTheme="minorHAnsi" w:hAnsiTheme="minorHAnsi" w:cstheme="minorHAnsi"/>
        </w:rPr>
        <w:t>.</w:t>
      </w:r>
      <w:r>
        <w:rPr>
          <w:rFonts w:asciiTheme="minorHAnsi" w:hAnsiTheme="minorHAnsi" w:cstheme="minorHAnsi"/>
        </w:rPr>
        <w:t xml:space="preserve"> </w:t>
      </w:r>
      <w:r w:rsidRPr="004842F9">
        <w:rPr>
          <w:rFonts w:asciiTheme="minorHAnsi" w:hAnsiTheme="minorHAnsi" w:cstheme="minorHAnsi"/>
        </w:rPr>
        <w:t xml:space="preserve">It is possible to calculate the chances for success. </w:t>
      </w:r>
      <w:r w:rsidRPr="00A34AC8">
        <w:rPr>
          <w:rStyle w:val="StyleUnderline"/>
          <w:rFonts w:asciiTheme="minorHAnsi" w:hAnsiTheme="minorHAnsi" w:cstheme="minorHAnsi"/>
          <w:highlight w:val="cyan"/>
        </w:rPr>
        <w:t>Adopting probability estimates that</w:t>
      </w:r>
      <w:r w:rsidRPr="004842F9">
        <w:rPr>
          <w:rFonts w:asciiTheme="minorHAnsi" w:hAnsiTheme="minorHAnsi" w:cstheme="minorHAnsi"/>
        </w:rPr>
        <w:t xml:space="preserve"> purposely and </w:t>
      </w:r>
      <w:r w:rsidRPr="00A34AC8">
        <w:rPr>
          <w:rStyle w:val="StyleUnderline"/>
          <w:rFonts w:asciiTheme="minorHAnsi" w:hAnsiTheme="minorHAnsi" w:cstheme="minorHAnsi"/>
          <w:highlight w:val="cyan"/>
        </w:rPr>
        <w:t>heavily bias the case in the terrorists’ favor</w:t>
      </w:r>
      <w:r w:rsidRPr="004842F9">
        <w:rPr>
          <w:rFonts w:asciiTheme="minorHAnsi" w:hAnsiTheme="minorHAnsi" w:cstheme="minorHAnsi"/>
        </w:rPr>
        <w:t>—for example, assuming the terrorists have a 50% chance of overcoming each of the 20 obstacles—</w:t>
      </w:r>
      <w:r w:rsidRPr="00A34AC8">
        <w:rPr>
          <w:rStyle w:val="StyleUnderline"/>
          <w:rFonts w:asciiTheme="minorHAnsi" w:hAnsiTheme="minorHAnsi" w:cstheme="minorHAnsi"/>
          <w:highlight w:val="cyan"/>
        </w:rPr>
        <w:t>the chances that</w:t>
      </w:r>
      <w:r w:rsidRPr="004842F9">
        <w:rPr>
          <w:rStyle w:val="StyleUnderline"/>
          <w:rFonts w:asciiTheme="minorHAnsi" w:hAnsiTheme="minorHAnsi" w:cstheme="minorHAnsi"/>
        </w:rPr>
        <w:t xml:space="preserve"> a concerted </w:t>
      </w:r>
      <w:r w:rsidRPr="00A34AC8">
        <w:rPr>
          <w:rStyle w:val="StyleUnderline"/>
          <w:rFonts w:asciiTheme="minorHAnsi" w:hAnsiTheme="minorHAnsi" w:cstheme="minorHAnsi"/>
          <w:highlight w:val="cyan"/>
        </w:rPr>
        <w:t>effort would be successful comes out to</w:t>
      </w:r>
      <w:r w:rsidRPr="004842F9">
        <w:rPr>
          <w:rFonts w:asciiTheme="minorHAnsi" w:hAnsiTheme="minorHAnsi" w:cstheme="minorHAnsi"/>
        </w:rPr>
        <w:t xml:space="preserve"> be less than one in a million. If one assumes, somewhat more realistically, that their chances at each barrier are one in three, the cumulative odds that they will be able to pull off the deed drop to </w:t>
      </w:r>
      <w:r w:rsidRPr="00A34AC8">
        <w:rPr>
          <w:rStyle w:val="Emphasis"/>
          <w:rFonts w:asciiTheme="minorHAnsi" w:hAnsiTheme="minorHAnsi" w:cstheme="minorHAnsi"/>
          <w:highlight w:val="cyan"/>
        </w:rPr>
        <w:t>one in</w:t>
      </w:r>
      <w:r w:rsidRPr="004842F9">
        <w:rPr>
          <w:rFonts w:asciiTheme="minorHAnsi" w:hAnsiTheme="minorHAnsi" w:cstheme="minorHAnsi"/>
        </w:rPr>
        <w:t xml:space="preserve"> well over </w:t>
      </w:r>
      <w:r w:rsidRPr="00A34AC8">
        <w:rPr>
          <w:rStyle w:val="Emphasis"/>
          <w:rFonts w:asciiTheme="minorHAnsi" w:hAnsiTheme="minorHAnsi" w:cstheme="minorHAnsi"/>
          <w:highlight w:val="cyan"/>
        </w:rPr>
        <w:t>three billion</w:t>
      </w:r>
      <w:r w:rsidRPr="004842F9">
        <w:rPr>
          <w:rStyle w:val="Emphasis"/>
          <w:rFonts w:asciiTheme="minorHAnsi" w:hAnsiTheme="minorHAnsi" w:cstheme="minorHAnsi"/>
        </w:rPr>
        <w:t>.</w:t>
      </w:r>
      <w:r>
        <w:rPr>
          <w:rFonts w:asciiTheme="minorHAnsi" w:hAnsiTheme="minorHAnsi" w:cstheme="minorHAnsi"/>
        </w:rPr>
        <w:t xml:space="preserve"> </w:t>
      </w:r>
      <w:r w:rsidRPr="004842F9">
        <w:rPr>
          <w:rStyle w:val="StyleUnderline"/>
          <w:rFonts w:asciiTheme="minorHAnsi" w:hAnsiTheme="minorHAnsi" w:cstheme="minorHAnsi"/>
        </w:rPr>
        <w:t>Other routes</w:t>
      </w:r>
      <w:r w:rsidRPr="004842F9">
        <w:rPr>
          <w:rFonts w:asciiTheme="minorHAnsi" w:hAnsiTheme="minorHAnsi" w:cstheme="minorHAnsi"/>
        </w:rPr>
        <w:t xml:space="preserve"> would-be terrorists might take </w:t>
      </w:r>
      <w:r w:rsidRPr="004842F9">
        <w:rPr>
          <w:rStyle w:val="StyleUnderline"/>
          <w:rFonts w:asciiTheme="minorHAnsi" w:hAnsiTheme="minorHAnsi" w:cstheme="minorHAnsi"/>
        </w:rPr>
        <w:t xml:space="preserve">to acquire a bomb are even more problematic. </w:t>
      </w:r>
      <w:r w:rsidRPr="00A34AC8">
        <w:rPr>
          <w:rStyle w:val="StyleUnderline"/>
          <w:rFonts w:asciiTheme="minorHAnsi" w:hAnsiTheme="minorHAnsi" w:cstheme="minorHAnsi"/>
          <w:highlight w:val="cyan"/>
        </w:rPr>
        <w:t xml:space="preserve">They are </w:t>
      </w:r>
      <w:r w:rsidRPr="00A34AC8">
        <w:rPr>
          <w:rStyle w:val="Emphasis"/>
          <w:rFonts w:asciiTheme="minorHAnsi" w:hAnsiTheme="minorHAnsi" w:cstheme="minorHAnsi"/>
          <w:highlight w:val="cyan"/>
        </w:rPr>
        <w:t>unlikely to be given or sold a bomb</w:t>
      </w:r>
      <w:r w:rsidRPr="004842F9">
        <w:rPr>
          <w:rFonts w:asciiTheme="minorHAnsi" w:hAnsiTheme="minorHAnsi" w:cstheme="minorHAnsi"/>
        </w:rPr>
        <w:t xml:space="preserve"> by a generous like-minded nuclear state for delivery abroad </w:t>
      </w:r>
      <w:r w:rsidRPr="004842F9">
        <w:rPr>
          <w:rStyle w:val="StyleUnderline"/>
          <w:rFonts w:asciiTheme="minorHAnsi" w:hAnsiTheme="minorHAnsi" w:cstheme="minorHAnsi"/>
        </w:rPr>
        <w:t>because the risk would be high</w:t>
      </w:r>
      <w:r w:rsidRPr="004842F9">
        <w:rPr>
          <w:rFonts w:asciiTheme="minorHAnsi" w:hAnsiTheme="minorHAnsi" w:cstheme="minorHAnsi"/>
        </w:rPr>
        <w:t xml:space="preserve">, even for a country led by extremists, </w:t>
      </w:r>
      <w:r w:rsidRPr="004842F9">
        <w:rPr>
          <w:rStyle w:val="StyleUnderline"/>
          <w:rFonts w:asciiTheme="minorHAnsi" w:hAnsiTheme="minorHAnsi" w:cstheme="minorHAnsi"/>
        </w:rPr>
        <w:t>that the</w:t>
      </w:r>
      <w:r w:rsidRPr="004842F9">
        <w:rPr>
          <w:rFonts w:asciiTheme="minorHAnsi" w:hAnsiTheme="minorHAnsi" w:cstheme="minorHAnsi"/>
        </w:rPr>
        <w:t xml:space="preserve"> bomb (and its </w:t>
      </w:r>
      <w:r w:rsidRPr="004842F9">
        <w:rPr>
          <w:rStyle w:val="StyleUnderline"/>
          <w:rFonts w:asciiTheme="minorHAnsi" w:hAnsiTheme="minorHAnsi" w:cstheme="minorHAnsi"/>
        </w:rPr>
        <w:t>source</w:t>
      </w:r>
      <w:r w:rsidRPr="004842F9">
        <w:rPr>
          <w:rFonts w:asciiTheme="minorHAnsi" w:hAnsiTheme="minorHAnsi" w:cstheme="minorHAnsi"/>
        </w:rPr>
        <w:t xml:space="preserve">) </w:t>
      </w:r>
      <w:r w:rsidRPr="004842F9">
        <w:rPr>
          <w:rStyle w:val="StyleUnderline"/>
          <w:rFonts w:asciiTheme="minorHAnsi" w:hAnsiTheme="minorHAnsi" w:cstheme="minorHAnsi"/>
        </w:rPr>
        <w:t>would be discovered</w:t>
      </w:r>
      <w:r w:rsidRPr="004842F9">
        <w:rPr>
          <w:rFonts w:asciiTheme="minorHAnsi" w:hAnsiTheme="minorHAnsi" w:cstheme="minorHAnsi"/>
        </w:rPr>
        <w:t xml:space="preserve"> even before delivery </w:t>
      </w:r>
      <w:r w:rsidRPr="004842F9">
        <w:rPr>
          <w:rStyle w:val="StyleUnderline"/>
          <w:rFonts w:asciiTheme="minorHAnsi" w:hAnsiTheme="minorHAnsi" w:cstheme="minorHAnsi"/>
        </w:rPr>
        <w:t>or that it would be exploded in a manner</w:t>
      </w:r>
      <w:r w:rsidRPr="004842F9">
        <w:rPr>
          <w:rFonts w:asciiTheme="minorHAnsi" w:hAnsiTheme="minorHAnsi" w:cstheme="minorHAnsi"/>
        </w:rPr>
        <w:t xml:space="preserve"> and on a target </w:t>
      </w:r>
      <w:r w:rsidRPr="004842F9">
        <w:rPr>
          <w:rStyle w:val="StyleUnderline"/>
          <w:rFonts w:asciiTheme="minorHAnsi" w:hAnsiTheme="minorHAnsi" w:cstheme="minorHAnsi"/>
        </w:rPr>
        <w:t>the donor would not approve</w:t>
      </w:r>
      <w:r w:rsidRPr="004842F9">
        <w:rPr>
          <w:rFonts w:asciiTheme="minorHAnsi" w:hAnsiTheme="minorHAnsi" w:cstheme="minorHAnsi"/>
        </w:rPr>
        <w:t>, including on the donor itself. Another concern would be that the terrorist group might be infiltrated by foreign intelligence.</w:t>
      </w:r>
      <w:r>
        <w:rPr>
          <w:rFonts w:asciiTheme="minorHAnsi" w:hAnsiTheme="minorHAnsi" w:cstheme="minorHAnsi"/>
        </w:rPr>
        <w:t xml:space="preserve"> </w:t>
      </w:r>
      <w:r w:rsidRPr="004842F9">
        <w:rPr>
          <w:rFonts w:asciiTheme="minorHAnsi" w:hAnsiTheme="minorHAnsi" w:cstheme="minorHAnsi"/>
        </w:rPr>
        <w:t xml:space="preserve">The </w:t>
      </w:r>
      <w:r w:rsidRPr="004842F9">
        <w:rPr>
          <w:rStyle w:val="StyleUnderline"/>
          <w:rFonts w:asciiTheme="minorHAnsi" w:hAnsiTheme="minorHAnsi" w:cstheme="minorHAnsi"/>
        </w:rPr>
        <w:t>terrorist group might</w:t>
      </w:r>
      <w:r w:rsidRPr="004842F9">
        <w:rPr>
          <w:rFonts w:asciiTheme="minorHAnsi" w:hAnsiTheme="minorHAnsi" w:cstheme="minorHAnsi"/>
        </w:rPr>
        <w:t xml:space="preserve"> also </w:t>
      </w:r>
      <w:r w:rsidRPr="004842F9">
        <w:rPr>
          <w:rStyle w:val="StyleUnderline"/>
          <w:rFonts w:asciiTheme="minorHAnsi" w:hAnsiTheme="minorHAnsi" w:cstheme="minorHAnsi"/>
        </w:rPr>
        <w:t>seek to steal or</w:t>
      </w:r>
      <w:r w:rsidRPr="004842F9">
        <w:rPr>
          <w:rFonts w:asciiTheme="minorHAnsi" w:hAnsiTheme="minorHAnsi" w:cstheme="minorHAnsi"/>
        </w:rPr>
        <w:t xml:space="preserve"> illicitly </w:t>
      </w:r>
      <w:r w:rsidRPr="004842F9">
        <w:rPr>
          <w:rStyle w:val="StyleUnderline"/>
          <w:rFonts w:asciiTheme="minorHAnsi" w:hAnsiTheme="minorHAnsi" w:cstheme="minorHAnsi"/>
        </w:rPr>
        <w:t>purchase a</w:t>
      </w:r>
      <w:r w:rsidRPr="004842F9">
        <w:rPr>
          <w:rFonts w:asciiTheme="minorHAnsi" w:hAnsiTheme="minorHAnsi" w:cstheme="minorHAnsi"/>
        </w:rPr>
        <w:t xml:space="preserve"> “</w:t>
      </w:r>
      <w:r w:rsidRPr="004842F9">
        <w:rPr>
          <w:rStyle w:val="StyleUnderline"/>
          <w:rFonts w:asciiTheme="minorHAnsi" w:hAnsiTheme="minorHAnsi" w:cstheme="minorHAnsi"/>
        </w:rPr>
        <w:t>loose nuke</w:t>
      </w:r>
      <w:r w:rsidRPr="004842F9">
        <w:rPr>
          <w:rFonts w:asciiTheme="minorHAnsi" w:hAnsiTheme="minorHAnsi" w:cstheme="minorHAnsi"/>
        </w:rPr>
        <w:t xml:space="preserve">“ somewhere. However, it seems probable that </w:t>
      </w:r>
      <w:r w:rsidRPr="004842F9">
        <w:rPr>
          <w:rStyle w:val="Emphasis"/>
          <w:rFonts w:asciiTheme="minorHAnsi" w:hAnsiTheme="minorHAnsi" w:cstheme="minorHAnsi"/>
        </w:rPr>
        <w:t>none exist.</w:t>
      </w:r>
      <w:r w:rsidRPr="004842F9">
        <w:rPr>
          <w:rStyle w:val="StyleUnderline"/>
          <w:rFonts w:asciiTheme="minorHAnsi" w:hAnsiTheme="minorHAnsi" w:cstheme="minorHAnsi"/>
        </w:rPr>
        <w:t xml:space="preserve"> </w:t>
      </w:r>
      <w:r w:rsidRPr="00A34AC8">
        <w:rPr>
          <w:rStyle w:val="StyleUnderline"/>
          <w:rFonts w:asciiTheme="minorHAnsi" w:hAnsiTheme="minorHAnsi" w:cstheme="minorHAnsi"/>
          <w:highlight w:val="cyan"/>
        </w:rPr>
        <w:t>All governments have an intense interest in controlling any weapons on their territory</w:t>
      </w:r>
      <w:r w:rsidRPr="004842F9">
        <w:rPr>
          <w:rFonts w:asciiTheme="minorHAnsi" w:hAnsiTheme="minorHAnsi" w:cstheme="minorHAnsi"/>
        </w:rPr>
        <w:t xml:space="preserve"> because of fears that they might become the primary target. Moreover, as technology has developed, </w:t>
      </w:r>
      <w:r w:rsidRPr="00A34AC8">
        <w:rPr>
          <w:rStyle w:val="StyleUnderline"/>
          <w:rFonts w:asciiTheme="minorHAnsi" w:hAnsiTheme="minorHAnsi" w:cstheme="minorHAnsi"/>
          <w:highlight w:val="cyan"/>
        </w:rPr>
        <w:t>finished</w:t>
      </w:r>
      <w:r w:rsidRPr="004842F9">
        <w:rPr>
          <w:rStyle w:val="StyleUnderline"/>
          <w:rFonts w:asciiTheme="minorHAnsi" w:hAnsiTheme="minorHAnsi" w:cstheme="minorHAnsi"/>
        </w:rPr>
        <w:t xml:space="preserve"> </w:t>
      </w:r>
      <w:r w:rsidRPr="00A34AC8">
        <w:rPr>
          <w:rStyle w:val="StyleUnderline"/>
          <w:rFonts w:asciiTheme="minorHAnsi" w:hAnsiTheme="minorHAnsi" w:cstheme="minorHAnsi"/>
          <w:highlight w:val="cyan"/>
        </w:rPr>
        <w:t>bombs have</w:t>
      </w:r>
      <w:r w:rsidRPr="004842F9">
        <w:rPr>
          <w:rFonts w:asciiTheme="minorHAnsi" w:hAnsiTheme="minorHAnsi" w:cstheme="minorHAnsi"/>
        </w:rPr>
        <w:t xml:space="preserve"> been out-fitted with </w:t>
      </w:r>
      <w:r w:rsidRPr="00A34AC8">
        <w:rPr>
          <w:rStyle w:val="StyleUnderline"/>
          <w:rFonts w:asciiTheme="minorHAnsi" w:hAnsiTheme="minorHAnsi" w:cstheme="minorHAnsi"/>
          <w:highlight w:val="cyan"/>
        </w:rPr>
        <w:t>devices that</w:t>
      </w:r>
      <w:r w:rsidRPr="00A34AC8">
        <w:rPr>
          <w:rFonts w:asciiTheme="minorHAnsi" w:hAnsiTheme="minorHAnsi" w:cstheme="minorHAnsi"/>
          <w:highlight w:val="cyan"/>
        </w:rPr>
        <w:t xml:space="preserve"> </w:t>
      </w:r>
      <w:r w:rsidRPr="001D47A2">
        <w:rPr>
          <w:rFonts w:asciiTheme="minorHAnsi" w:hAnsiTheme="minorHAnsi" w:cstheme="minorHAnsi"/>
        </w:rPr>
        <w:t>trigger</w:t>
      </w:r>
      <w:r w:rsidRPr="004842F9">
        <w:rPr>
          <w:rFonts w:asciiTheme="minorHAnsi" w:hAnsiTheme="minorHAnsi" w:cstheme="minorHAnsi"/>
        </w:rPr>
        <w:t xml:space="preserve"> a non-nuclear explosion that </w:t>
      </w:r>
      <w:r w:rsidRPr="00A34AC8">
        <w:rPr>
          <w:rStyle w:val="Emphasis"/>
          <w:rFonts w:asciiTheme="minorHAnsi" w:hAnsiTheme="minorHAnsi" w:cstheme="minorHAnsi"/>
          <w:highlight w:val="cyan"/>
        </w:rPr>
        <w:t>destroy</w:t>
      </w:r>
      <w:r w:rsidRPr="001D47A2">
        <w:rPr>
          <w:rFonts w:asciiTheme="minorHAnsi" w:hAnsiTheme="minorHAnsi" w:cstheme="minorHAnsi"/>
        </w:rPr>
        <w:t>s</w:t>
      </w:r>
      <w:r w:rsidRPr="004842F9">
        <w:rPr>
          <w:rFonts w:asciiTheme="minorHAnsi" w:hAnsiTheme="minorHAnsi" w:cstheme="minorHAnsi"/>
        </w:rPr>
        <w:t xml:space="preserve"> </w:t>
      </w:r>
      <w:r w:rsidRPr="00A34AC8">
        <w:rPr>
          <w:rStyle w:val="Emphasis"/>
          <w:rFonts w:asciiTheme="minorHAnsi" w:hAnsiTheme="minorHAnsi" w:cstheme="minorHAnsi"/>
          <w:highlight w:val="cyan"/>
        </w:rPr>
        <w:t>the bomb if it is tampered with</w:t>
      </w:r>
      <w:r w:rsidRPr="004842F9">
        <w:rPr>
          <w:rStyle w:val="Emphasis"/>
          <w:rFonts w:asciiTheme="minorHAnsi" w:hAnsiTheme="minorHAnsi" w:cstheme="minorHAnsi"/>
        </w:rPr>
        <w:t>.</w:t>
      </w:r>
      <w:r w:rsidRPr="004842F9">
        <w:rPr>
          <w:rFonts w:asciiTheme="minorHAnsi" w:hAnsiTheme="minorHAnsi" w:cstheme="minorHAnsi"/>
        </w:rPr>
        <w:t xml:space="preserve"> And there are other security techniques: </w:t>
      </w:r>
      <w:r w:rsidRPr="004842F9">
        <w:rPr>
          <w:rStyle w:val="StyleUnderline"/>
          <w:rFonts w:asciiTheme="minorHAnsi" w:hAnsiTheme="minorHAnsi" w:cstheme="minorHAnsi"/>
        </w:rPr>
        <w:t>Bombs can be kept disassembled</w:t>
      </w:r>
      <w:r w:rsidRPr="004842F9">
        <w:rPr>
          <w:rFonts w:asciiTheme="minorHAnsi" w:hAnsiTheme="minorHAnsi" w:cstheme="minorHAnsi"/>
        </w:rPr>
        <w:t xml:space="preserve"> with the component parts stored </w:t>
      </w:r>
      <w:r w:rsidRPr="004842F9">
        <w:rPr>
          <w:rStyle w:val="StyleUnderline"/>
          <w:rFonts w:asciiTheme="minorHAnsi" w:hAnsiTheme="minorHAnsi" w:cstheme="minorHAnsi"/>
        </w:rPr>
        <w:t>in separate high-security vaults, and</w:t>
      </w:r>
      <w:r w:rsidRPr="004842F9">
        <w:rPr>
          <w:rFonts w:asciiTheme="minorHAnsi" w:hAnsiTheme="minorHAnsi" w:cstheme="minorHAnsi"/>
        </w:rPr>
        <w:t xml:space="preserve"> a process can be set up in which </w:t>
      </w:r>
      <w:r w:rsidRPr="004842F9">
        <w:rPr>
          <w:rStyle w:val="StyleUnderline"/>
          <w:rFonts w:asciiTheme="minorHAnsi" w:hAnsiTheme="minorHAnsi" w:cstheme="minorHAnsi"/>
        </w:rPr>
        <w:t>two people and multiple codes are required</w:t>
      </w:r>
      <w:r w:rsidRPr="004842F9">
        <w:rPr>
          <w:rFonts w:asciiTheme="minorHAnsi" w:hAnsiTheme="minorHAnsi" w:cstheme="minorHAnsi"/>
        </w:rPr>
        <w:t xml:space="preserve"> not only to use the bomb but to </w:t>
      </w:r>
      <w:r w:rsidRPr="004842F9">
        <w:rPr>
          <w:rStyle w:val="StyleUnderline"/>
          <w:rFonts w:asciiTheme="minorHAnsi" w:hAnsiTheme="minorHAnsi" w:cstheme="minorHAnsi"/>
        </w:rPr>
        <w:t>store, maintain, and deploy it.</w:t>
      </w:r>
      <w:r w:rsidRPr="004842F9">
        <w:rPr>
          <w:rFonts w:asciiTheme="minorHAnsi" w:hAnsiTheme="minorHAnsi" w:cstheme="minorHAnsi"/>
        </w:rPr>
        <w:t xml:space="preserve"> As Younger points out, “</w:t>
      </w:r>
      <w:r w:rsidRPr="00A34AC8">
        <w:rPr>
          <w:rStyle w:val="Emphasis"/>
          <w:rFonts w:asciiTheme="minorHAnsi" w:hAnsiTheme="minorHAnsi" w:cstheme="minorHAnsi"/>
          <w:highlight w:val="cyan"/>
        </w:rPr>
        <w:t>only a few people in the world have the knowledge to cause an unauthorized detonation of a nuclear weapon</w:t>
      </w:r>
      <w:r w:rsidRPr="004842F9">
        <w:rPr>
          <w:rStyle w:val="Emphasis"/>
          <w:rFonts w:asciiTheme="minorHAnsi" w:hAnsiTheme="minorHAnsi" w:cstheme="minorHAnsi"/>
        </w:rPr>
        <w:t>.</w:t>
      </w:r>
      <w:r w:rsidRPr="004842F9">
        <w:rPr>
          <w:rFonts w:asciiTheme="minorHAnsi" w:hAnsiTheme="minorHAnsi" w:cstheme="minorHAnsi"/>
        </w:rPr>
        <w:t>”</w:t>
      </w:r>
      <w:r>
        <w:rPr>
          <w:rFonts w:asciiTheme="minorHAnsi" w:hAnsiTheme="minorHAnsi" w:cstheme="minorHAnsi"/>
        </w:rPr>
        <w:t xml:space="preserve"> </w:t>
      </w:r>
      <w:r w:rsidRPr="004842F9">
        <w:rPr>
          <w:rFonts w:asciiTheme="minorHAnsi" w:hAnsiTheme="minorHAnsi" w:cstheme="minorHAnsi"/>
        </w:rPr>
        <w:t xml:space="preserve">There could be dangers in the chaos that would emerge </w:t>
      </w:r>
      <w:r w:rsidRPr="00A34AC8">
        <w:rPr>
          <w:rStyle w:val="StyleUnderline"/>
          <w:rFonts w:asciiTheme="minorHAnsi" w:hAnsiTheme="minorHAnsi" w:cstheme="minorHAnsi"/>
          <w:highlight w:val="cyan"/>
        </w:rPr>
        <w:t>if a nuclear state were</w:t>
      </w:r>
      <w:r w:rsidRPr="004842F9">
        <w:rPr>
          <w:rStyle w:val="StyleUnderline"/>
          <w:rFonts w:asciiTheme="minorHAnsi" w:hAnsiTheme="minorHAnsi" w:cstheme="minorHAnsi"/>
        </w:rPr>
        <w:t xml:space="preserve"> to utterly </w:t>
      </w:r>
      <w:r w:rsidRPr="00A34AC8">
        <w:rPr>
          <w:rStyle w:val="StyleUnderline"/>
          <w:rFonts w:asciiTheme="minorHAnsi" w:hAnsiTheme="minorHAnsi" w:cstheme="minorHAnsi"/>
          <w:highlight w:val="cyan"/>
        </w:rPr>
        <w:t>collapse</w:t>
      </w:r>
      <w:r w:rsidRPr="004842F9">
        <w:rPr>
          <w:rFonts w:asciiTheme="minorHAnsi" w:hAnsiTheme="minorHAnsi" w:cstheme="minorHAnsi"/>
        </w:rPr>
        <w:t xml:space="preserve">; Pakistan is frequently cited in this context and sometimes North Korea as well. However, even under such conditions, </w:t>
      </w:r>
      <w:r w:rsidRPr="004842F9">
        <w:rPr>
          <w:rStyle w:val="StyleUnderline"/>
          <w:rFonts w:asciiTheme="minorHAnsi" w:hAnsiTheme="minorHAnsi" w:cstheme="minorHAnsi"/>
        </w:rPr>
        <w:t xml:space="preserve">nuclear </w:t>
      </w:r>
      <w:r w:rsidRPr="00A34AC8">
        <w:rPr>
          <w:rStyle w:val="StyleUnderline"/>
          <w:rFonts w:asciiTheme="minorHAnsi" w:hAnsiTheme="minorHAnsi" w:cstheme="minorHAnsi"/>
          <w:highlight w:val="cyan"/>
        </w:rPr>
        <w:t>weapons would</w:t>
      </w:r>
      <w:r w:rsidRPr="004842F9">
        <w:rPr>
          <w:rStyle w:val="StyleUnderline"/>
          <w:rFonts w:asciiTheme="minorHAnsi" w:hAnsiTheme="minorHAnsi" w:cstheme="minorHAnsi"/>
        </w:rPr>
        <w:t xml:space="preserve"> probably </w:t>
      </w:r>
      <w:r w:rsidRPr="00A34AC8">
        <w:rPr>
          <w:rStyle w:val="Emphasis"/>
          <w:rFonts w:asciiTheme="minorHAnsi" w:hAnsiTheme="minorHAnsi" w:cstheme="minorHAnsi"/>
          <w:highlight w:val="cyan"/>
        </w:rPr>
        <w:t>remain under heavy guard</w:t>
      </w:r>
      <w:r w:rsidRPr="004842F9">
        <w:rPr>
          <w:rFonts w:asciiTheme="minorHAnsi" w:hAnsiTheme="minorHAnsi" w:cstheme="minorHAnsi"/>
        </w:rPr>
        <w:t xml:space="preserve"> by people who know that a purloined bomb might be used in their own territory. </w:t>
      </w:r>
      <w:r w:rsidRPr="004842F9">
        <w:rPr>
          <w:rStyle w:val="StyleUnderline"/>
          <w:rFonts w:asciiTheme="minorHAnsi" w:hAnsiTheme="minorHAnsi" w:cstheme="minorHAnsi"/>
        </w:rPr>
        <w:t>They would still have locks and</w:t>
      </w:r>
      <w:r w:rsidRPr="004842F9">
        <w:rPr>
          <w:rFonts w:asciiTheme="minorHAnsi" w:hAnsiTheme="minorHAnsi" w:cstheme="minorHAnsi"/>
        </w:rPr>
        <w:t xml:space="preserve">, in the case of Pakistan, </w:t>
      </w:r>
      <w:r w:rsidRPr="004842F9">
        <w:rPr>
          <w:rStyle w:val="StyleUnderline"/>
          <w:rFonts w:asciiTheme="minorHAnsi" w:hAnsiTheme="minorHAnsi" w:cstheme="minorHAnsi"/>
        </w:rPr>
        <w:t xml:space="preserve">the weapons </w:t>
      </w:r>
      <w:r w:rsidRPr="004842F9">
        <w:rPr>
          <w:rStyle w:val="Emphasis"/>
          <w:rFonts w:asciiTheme="minorHAnsi" w:hAnsiTheme="minorHAnsi" w:cstheme="minorHAnsi"/>
        </w:rPr>
        <w:t>would be disassembled.</w:t>
      </w:r>
      <w:r>
        <w:rPr>
          <w:rFonts w:asciiTheme="minorHAnsi" w:hAnsiTheme="minorHAnsi" w:cstheme="minorHAnsi"/>
        </w:rPr>
        <w:t xml:space="preserve"> </w:t>
      </w:r>
    </w:p>
    <w:p w:rsidR="00E278F6" w:rsidRPr="00407083" w:rsidRDefault="00E278F6" w:rsidP="00E278F6">
      <w:pPr>
        <w:pStyle w:val="Heading4"/>
      </w:pPr>
      <w:r>
        <w:t xml:space="preserve">Conventional attacks better serve their interests, materials are locked down, &amp; even when they </w:t>
      </w:r>
      <w:r>
        <w:rPr>
          <w:u w:val="single"/>
        </w:rPr>
        <w:t>weren’t</w:t>
      </w:r>
      <w:r w:rsidRPr="00BF7458">
        <w:t>,</w:t>
      </w:r>
      <w:r>
        <w:t xml:space="preserve"> nobody bothered to steal them</w:t>
      </w:r>
    </w:p>
    <w:p w:rsidR="00E278F6" w:rsidRPr="00407083" w:rsidRDefault="00E278F6" w:rsidP="00E278F6">
      <w:r w:rsidRPr="00407083">
        <w:t xml:space="preserve">Cheryl </w:t>
      </w:r>
      <w:r w:rsidRPr="00EE7ED7">
        <w:rPr>
          <w:rStyle w:val="Style13ptBold"/>
        </w:rPr>
        <w:t>Rofer 15</w:t>
      </w:r>
      <w:r w:rsidRPr="00407083">
        <w:t xml:space="preserve">, worked as a chemist at Los Alamos National Laboratory for 35 years, where she directed programs in environmental remediation </w:t>
      </w:r>
      <w:r>
        <w:t>&amp;</w:t>
      </w:r>
      <w:r w:rsidRPr="00407083">
        <w:t xml:space="preserve"> plutonium storage; CEO of Nuclear Diner, an expert blog on nuclear issues, “But What If The Terrorists Had A Nuclear Bomb?” Nov 18 2015, https://nucleardiner.wordpress.com/2015/11/18/but-what-if-the-terrorists-had-a-nuclear-bomb/</w:t>
      </w:r>
    </w:p>
    <w:p w:rsidR="00E278F6" w:rsidRDefault="00E278F6" w:rsidP="00E278F6">
      <w:pPr>
        <w:rPr>
          <w:sz w:val="10"/>
        </w:rPr>
      </w:pPr>
      <w:r w:rsidRPr="00407083">
        <w:rPr>
          <w:rStyle w:val="StyleUnderline"/>
        </w:rPr>
        <w:t xml:space="preserve">The </w:t>
      </w:r>
      <w:r w:rsidRPr="00A34AC8">
        <w:rPr>
          <w:rStyle w:val="StyleUnderline"/>
          <w:highlight w:val="cyan"/>
        </w:rPr>
        <w:t>probability of terrorist</w:t>
      </w:r>
      <w:r w:rsidRPr="00BF7458">
        <w:rPr>
          <w:rStyle w:val="StyleUnderline"/>
        </w:rPr>
        <w:t xml:space="preserve">s having </w:t>
      </w:r>
      <w:r w:rsidRPr="00A34AC8">
        <w:rPr>
          <w:rStyle w:val="StyleUnderline"/>
          <w:highlight w:val="cyan"/>
        </w:rPr>
        <w:t xml:space="preserve">fission weapons or RDDs is </w:t>
      </w:r>
      <w:r w:rsidRPr="00A34AC8">
        <w:rPr>
          <w:rStyle w:val="Emphasis"/>
          <w:highlight w:val="cyan"/>
        </w:rPr>
        <w:t>vanishingly small</w:t>
      </w:r>
      <w:r w:rsidRPr="00407083">
        <w:rPr>
          <w:rStyle w:val="Emphasis"/>
        </w:rPr>
        <w:t>.</w:t>
      </w:r>
      <w:r w:rsidRPr="00407083">
        <w:rPr>
          <w:sz w:val="10"/>
        </w:rPr>
        <w:t xml:space="preserve"> The </w:t>
      </w:r>
      <w:r w:rsidRPr="00407083">
        <w:rPr>
          <w:rStyle w:val="StyleUnderline"/>
        </w:rPr>
        <w:t>consequences could</w:t>
      </w:r>
      <w:r w:rsidRPr="00407083">
        <w:rPr>
          <w:sz w:val="10"/>
        </w:rPr>
        <w:t xml:space="preserve"> be enormous in the case of a fission weapon, </w:t>
      </w:r>
      <w:r w:rsidRPr="00407083">
        <w:rPr>
          <w:rStyle w:val="Emphasis"/>
        </w:rPr>
        <w:t>much less in the case of an RDD.</w:t>
      </w:r>
      <w:r w:rsidRPr="00407083">
        <w:rPr>
          <w:sz w:val="10"/>
        </w:rPr>
        <w:t xml:space="preserve"> The fear stoked by repeated articles of this type would be the greatest consequence of an RDD.</w:t>
      </w:r>
      <w:r w:rsidRPr="00407083">
        <w:rPr>
          <w:sz w:val="12"/>
        </w:rPr>
        <w:t>¶</w:t>
      </w:r>
      <w:r w:rsidRPr="00407083">
        <w:rPr>
          <w:sz w:val="10"/>
        </w:rPr>
        <w:t xml:space="preserve"> A number of people at non-governmental organizations (NGOs) dedicated to eliminating nuclear weapons spread fearful images: cities annihilated or paralyzed, tens of thousands dead. I sympathize with the ideal of eliminating nuclear weapons, but I question whether fear and exaggeration are the way to sell that ideal. I’d rather work from the facts and slog through the difficult actions that will be needed to eliminate nuclear weapons.</w:t>
      </w:r>
      <w:r w:rsidRPr="00407083">
        <w:rPr>
          <w:sz w:val="12"/>
        </w:rPr>
        <w:t>¶</w:t>
      </w:r>
      <w:r w:rsidRPr="00407083">
        <w:rPr>
          <w:sz w:val="10"/>
        </w:rPr>
        <w:t xml:space="preserve"> Although I share their goal of eliminating nuclear weapons, I cannot ally myself with those groups for a number of reasons. First, they ignore the realities of physically dealing with those weapons taken out of service. Second, they ignore the international events that drive the perceived need for nuclear weapons. Third, their messaging is all wrong, starting with that fear.</w:t>
      </w:r>
      <w:r w:rsidRPr="00407083">
        <w:rPr>
          <w:sz w:val="12"/>
        </w:rPr>
        <w:t>¶</w:t>
      </w:r>
      <w:r w:rsidRPr="00407083">
        <w:rPr>
          <w:sz w:val="10"/>
        </w:rPr>
        <w:t xml:space="preserve"> Even if all nuclear nations decided to eliminate nuclear weapons this afternoon, those very physical objects, something like 17,000 of them, would still exist. They contain dangerous materials that need to be handled safely, which means that physically eliminating them will take some time. The facilities in which they are now decommissioned are aging and overloaded with work. But the NGOs argue for closing down those facilities and against budgets for improving them.</w:t>
      </w:r>
      <w:r w:rsidRPr="00407083">
        <w:rPr>
          <w:sz w:val="12"/>
        </w:rPr>
        <w:t>¶</w:t>
      </w:r>
      <w:r w:rsidRPr="00407083">
        <w:rPr>
          <w:sz w:val="10"/>
        </w:rPr>
        <w:t xml:space="preserve"> After Russia’s annexation of Crimea and subsequent rattling of nukes, the US can’t unilaterally say we’re removing nuclear weapons from our arsenal. It’s nice to dream of a bold move that is reciprocated by Russia, but it’s hard to believe that any of that can happen right now. The downside of such a move by the United States, both domestically and geopolitically, is much to large for any president to take it.</w:t>
      </w:r>
      <w:r w:rsidRPr="00407083">
        <w:rPr>
          <w:sz w:val="12"/>
        </w:rPr>
        <w:t>¶</w:t>
      </w:r>
      <w:r w:rsidRPr="00407083">
        <w:rPr>
          <w:sz w:val="10"/>
        </w:rPr>
        <w:t xml:space="preserve"> Fear in messaging is manipulative and develops an attitude of helplessness in the people who receive it. It’s realistic to recognize the enormous destructiveness of nuclear weapons and agree that eliminating them from our future would be a good thing. Fearing that one’s city may be nuked at any time seems less conducive to taking action towards eliminating them. I would like to see the NGOs do some serious studies of what it will take to deal with the weapons taken out of service and then write and support legislation for those measures. A few successes of that kind might do a lot more to gain supporters.</w:t>
      </w:r>
      <w:r w:rsidRPr="00407083">
        <w:rPr>
          <w:sz w:val="12"/>
        </w:rPr>
        <w:t>¶</w:t>
      </w:r>
      <w:r w:rsidRPr="00407083">
        <w:rPr>
          <w:sz w:val="10"/>
        </w:rPr>
        <w:t xml:space="preserve"> Focus on Terrorists</w:t>
      </w:r>
      <w:r w:rsidRPr="00407083">
        <w:rPr>
          <w:sz w:val="12"/>
        </w:rPr>
        <w:t>¶</w:t>
      </w:r>
      <w:r w:rsidRPr="00407083">
        <w:rPr>
          <w:sz w:val="10"/>
        </w:rPr>
        <w:t xml:space="preserve"> The </w:t>
      </w:r>
      <w:r w:rsidRPr="007A3F4D">
        <w:rPr>
          <w:rStyle w:val="StyleUnderline"/>
        </w:rPr>
        <w:t>focus</w:t>
      </w:r>
      <w:r w:rsidRPr="00407083">
        <w:rPr>
          <w:rStyle w:val="StyleUnderline"/>
        </w:rPr>
        <w:t xml:space="preserve"> on terrorist RDDs and real-thing fission weapons </w:t>
      </w:r>
      <w:r w:rsidRPr="007A3F4D">
        <w:rPr>
          <w:rStyle w:val="StyleUnderline"/>
        </w:rPr>
        <w:t xml:space="preserve">doesn’t make </w:t>
      </w:r>
      <w:r w:rsidRPr="00407083">
        <w:rPr>
          <w:rStyle w:val="StyleUnderline"/>
        </w:rPr>
        <w:t xml:space="preserve">much </w:t>
      </w:r>
      <w:r w:rsidRPr="007A3F4D">
        <w:rPr>
          <w:rStyle w:val="StyleUnderline"/>
        </w:rPr>
        <w:t xml:space="preserve">sense in relation to historical </w:t>
      </w:r>
      <w:r w:rsidRPr="00407083">
        <w:rPr>
          <w:rStyle w:val="StyleUnderline"/>
        </w:rPr>
        <w:t xml:space="preserve">terrorist </w:t>
      </w:r>
      <w:r w:rsidRPr="007A3F4D">
        <w:rPr>
          <w:rStyle w:val="StyleUnderline"/>
        </w:rPr>
        <w:t>activity</w:t>
      </w:r>
      <w:r w:rsidRPr="00407083">
        <w:rPr>
          <w:sz w:val="10"/>
        </w:rPr>
        <w:t xml:space="preserve">. </w:t>
      </w:r>
      <w:r w:rsidRPr="00A34AC8">
        <w:rPr>
          <w:rStyle w:val="Emphasis"/>
          <w:highlight w:val="cyan"/>
        </w:rPr>
        <w:t xml:space="preserve">Terrorists want the simplest </w:t>
      </w:r>
      <w:r w:rsidRPr="00BF7458">
        <w:rPr>
          <w:rStyle w:val="Emphasis"/>
        </w:rPr>
        <w:t>way to</w:t>
      </w:r>
      <w:r w:rsidRPr="00407083">
        <w:rPr>
          <w:rStyle w:val="Emphasis"/>
        </w:rPr>
        <w:t xml:space="preserve"> get </w:t>
      </w:r>
      <w:r w:rsidRPr="00A34AC8">
        <w:rPr>
          <w:rStyle w:val="Emphasis"/>
          <w:highlight w:val="cyan"/>
        </w:rPr>
        <w:t>the greatest effect.</w:t>
      </w:r>
      <w:r w:rsidRPr="00A34AC8">
        <w:rPr>
          <w:sz w:val="10"/>
          <w:highlight w:val="cyan"/>
        </w:rPr>
        <w:t xml:space="preserve"> </w:t>
      </w:r>
      <w:r w:rsidRPr="00A34AC8">
        <w:rPr>
          <w:rStyle w:val="StyleUnderline"/>
          <w:highlight w:val="cyan"/>
        </w:rPr>
        <w:t xml:space="preserve">Kalashnikovs and explosive vests </w:t>
      </w:r>
      <w:r w:rsidRPr="00BF7458">
        <w:rPr>
          <w:rStyle w:val="StyleUnderline"/>
        </w:rPr>
        <w:t>worked</w:t>
      </w:r>
      <w:r w:rsidRPr="00407083">
        <w:rPr>
          <w:sz w:val="10"/>
        </w:rPr>
        <w:t xml:space="preserve"> quite well </w:t>
      </w:r>
      <w:r w:rsidRPr="00A34AC8">
        <w:rPr>
          <w:rStyle w:val="StyleUnderline"/>
          <w:highlight w:val="cyan"/>
        </w:rPr>
        <w:t xml:space="preserve">in Paris. </w:t>
      </w:r>
      <w:r w:rsidRPr="00BF7458">
        <w:rPr>
          <w:rStyle w:val="StyleUnderline"/>
        </w:rPr>
        <w:t xml:space="preserve">Or </w:t>
      </w:r>
      <w:r w:rsidRPr="00A34AC8">
        <w:rPr>
          <w:rStyle w:val="StyleUnderline"/>
          <w:highlight w:val="cyan"/>
        </w:rPr>
        <w:t>boxcutters for 9/11</w:t>
      </w:r>
      <w:r w:rsidRPr="00407083">
        <w:rPr>
          <w:sz w:val="10"/>
        </w:rPr>
        <w:t>.</w:t>
      </w:r>
      <w:r w:rsidRPr="00407083">
        <w:rPr>
          <w:sz w:val="12"/>
        </w:rPr>
        <w:t>¶</w:t>
      </w:r>
      <w:r w:rsidRPr="00407083">
        <w:rPr>
          <w:sz w:val="10"/>
        </w:rPr>
        <w:t xml:space="preserve"> From J. M. Berger, an expert on terrorism:</w:t>
      </w:r>
      <w:r w:rsidRPr="00407083">
        <w:rPr>
          <w:sz w:val="12"/>
        </w:rPr>
        <w:t>¶</w:t>
      </w:r>
      <w:r w:rsidRPr="00407083">
        <w:rPr>
          <w:sz w:val="10"/>
        </w:rPr>
        <w:t xml:space="preserve"> Al Qaeda’s love of elegance was a distraction.</w:t>
      </w:r>
      <w:r w:rsidRPr="00407083">
        <w:rPr>
          <w:sz w:val="12"/>
        </w:rPr>
        <w:t>¶</w:t>
      </w:r>
      <w:r w:rsidRPr="00407083">
        <w:rPr>
          <w:sz w:val="10"/>
        </w:rPr>
        <w:t xml:space="preserve"> </w:t>
      </w:r>
      <w:r w:rsidRPr="00407083">
        <w:rPr>
          <w:rStyle w:val="StyleUnderline"/>
        </w:rPr>
        <w:t xml:space="preserve">Terrorism is inherently </w:t>
      </w:r>
      <w:r w:rsidRPr="00407083">
        <w:rPr>
          <w:rStyle w:val="Emphasis"/>
        </w:rPr>
        <w:t>improvisational</w:t>
      </w:r>
      <w:r w:rsidRPr="00407083">
        <w:rPr>
          <w:sz w:val="10"/>
        </w:rPr>
        <w:t>.</w:t>
      </w:r>
      <w:r w:rsidRPr="00407083">
        <w:rPr>
          <w:sz w:val="12"/>
        </w:rPr>
        <w:t>¶</w:t>
      </w:r>
      <w:r w:rsidRPr="00407083">
        <w:rPr>
          <w:sz w:val="10"/>
        </w:rPr>
        <w:t xml:space="preserve"> </w:t>
      </w:r>
      <w:r w:rsidRPr="00A34AC8">
        <w:rPr>
          <w:rStyle w:val="StyleUnderline"/>
          <w:highlight w:val="cyan"/>
        </w:rPr>
        <w:t xml:space="preserve">Occasionally </w:t>
      </w:r>
      <w:r w:rsidRPr="00BF7458">
        <w:rPr>
          <w:rStyle w:val="StyleUnderline"/>
        </w:rPr>
        <w:t xml:space="preserve">terror </w:t>
      </w:r>
      <w:r w:rsidRPr="00A34AC8">
        <w:rPr>
          <w:rStyle w:val="StyleUnderline"/>
          <w:highlight w:val="cyan"/>
        </w:rPr>
        <w:t xml:space="preserve">groups </w:t>
      </w:r>
      <w:r w:rsidRPr="00A34AC8">
        <w:rPr>
          <w:rStyle w:val="Emphasis"/>
          <w:highlight w:val="cyan"/>
        </w:rPr>
        <w:t>discuss</w:t>
      </w:r>
      <w:r w:rsidRPr="00407083">
        <w:rPr>
          <w:rStyle w:val="StyleUnderline"/>
        </w:rPr>
        <w:t xml:space="preserve"> </w:t>
      </w:r>
      <w:r w:rsidRPr="00A34AC8">
        <w:rPr>
          <w:rStyle w:val="StyleUnderline"/>
          <w:highlight w:val="cyan"/>
        </w:rPr>
        <w:t>nuc</w:t>
      </w:r>
      <w:r w:rsidRPr="00407083">
        <w:rPr>
          <w:rStyle w:val="StyleUnderline"/>
        </w:rPr>
        <w:t>lear weapon</w:t>
      </w:r>
      <w:r w:rsidRPr="00A34AC8">
        <w:rPr>
          <w:rStyle w:val="StyleUnderline"/>
          <w:highlight w:val="cyan"/>
        </w:rPr>
        <w:t>s</w:t>
      </w:r>
      <w:r w:rsidRPr="00407083">
        <w:rPr>
          <w:rStyle w:val="StyleUnderline"/>
        </w:rPr>
        <w:t xml:space="preserve"> </w:t>
      </w:r>
      <w:r w:rsidRPr="00BF7458">
        <w:rPr>
          <w:rStyle w:val="StyleUnderline"/>
        </w:rPr>
        <w:t>internally</w:t>
      </w:r>
      <w:r w:rsidRPr="00407083">
        <w:rPr>
          <w:rStyle w:val="StyleUnderline"/>
        </w:rPr>
        <w:t xml:space="preserve"> or threaten vague horrors. </w:t>
      </w:r>
      <w:r w:rsidRPr="00A34AC8">
        <w:rPr>
          <w:rStyle w:val="Emphasis"/>
          <w:highlight w:val="cyan"/>
        </w:rPr>
        <w:t>None</w:t>
      </w:r>
      <w:r w:rsidRPr="00407083">
        <w:rPr>
          <w:sz w:val="10"/>
        </w:rPr>
        <w:t xml:space="preserve"> I am aware of </w:t>
      </w:r>
      <w:r w:rsidRPr="00A34AC8">
        <w:rPr>
          <w:rStyle w:val="Emphasis"/>
          <w:highlight w:val="cyan"/>
        </w:rPr>
        <w:t>has shown any real intention</w:t>
      </w:r>
      <w:r w:rsidRPr="00A34AC8">
        <w:rPr>
          <w:sz w:val="10"/>
          <w:highlight w:val="cyan"/>
        </w:rPr>
        <w:t xml:space="preserve"> </w:t>
      </w:r>
      <w:r w:rsidRPr="00BF7458">
        <w:rPr>
          <w:sz w:val="10"/>
        </w:rPr>
        <w:lastRenderedPageBreak/>
        <w:t>(</w:t>
      </w:r>
      <w:r w:rsidRPr="00BF7458">
        <w:rPr>
          <w:rStyle w:val="StyleUnderline"/>
        </w:rPr>
        <w:t>acquiring materials, for example</w:t>
      </w:r>
      <w:r w:rsidRPr="00BF7458">
        <w:rPr>
          <w:sz w:val="10"/>
        </w:rPr>
        <w:t xml:space="preserve">) </w:t>
      </w:r>
      <w:r w:rsidRPr="00BF7458">
        <w:rPr>
          <w:rStyle w:val="Emphasis"/>
        </w:rPr>
        <w:t>of building</w:t>
      </w:r>
      <w:r w:rsidRPr="00407083">
        <w:rPr>
          <w:rStyle w:val="Emphasis"/>
        </w:rPr>
        <w:t xml:space="preserve"> an RDD or fission weapon</w:t>
      </w:r>
      <w:r w:rsidRPr="00407083">
        <w:rPr>
          <w:sz w:val="10"/>
        </w:rPr>
        <w:t xml:space="preserve">. Jeffrey Lewis and Peter Zimmerman figured up what it would take for a terror group to build a fission weapon: at least 19 people. Since current estimates for the Paris attacks are as high as 20, the number to build a fission weapon is likely higher, and </w:t>
      </w:r>
      <w:r w:rsidRPr="00407083">
        <w:rPr>
          <w:rStyle w:val="StyleUnderline"/>
        </w:rPr>
        <w:t xml:space="preserve">they would include some very specific kinds of expertise. </w:t>
      </w:r>
      <w:r w:rsidRPr="00BF7458">
        <w:rPr>
          <w:rStyle w:val="Emphasis"/>
        </w:rPr>
        <w:t xml:space="preserve">Learning to handle </w:t>
      </w:r>
      <w:r w:rsidRPr="007A3F4D">
        <w:rPr>
          <w:rStyle w:val="Emphasis"/>
        </w:rPr>
        <w:t>a gun is much easier</w:t>
      </w:r>
      <w:r w:rsidRPr="00407083">
        <w:rPr>
          <w:sz w:val="10"/>
        </w:rPr>
        <w:t>.</w:t>
      </w:r>
      <w:r w:rsidRPr="00407083">
        <w:rPr>
          <w:sz w:val="12"/>
        </w:rPr>
        <w:t>¶</w:t>
      </w:r>
      <w:r w:rsidRPr="00407083">
        <w:rPr>
          <w:sz w:val="10"/>
        </w:rPr>
        <w:t xml:space="preserve"> Building </w:t>
      </w:r>
      <w:r w:rsidRPr="00407083">
        <w:rPr>
          <w:rStyle w:val="StyleUnderline"/>
        </w:rPr>
        <w:t>an RDD</w:t>
      </w:r>
      <w:r w:rsidRPr="00407083">
        <w:rPr>
          <w:sz w:val="10"/>
        </w:rPr>
        <w:t xml:space="preserve"> would require less than a fission weapon, but it still </w:t>
      </w:r>
      <w:r w:rsidRPr="00407083">
        <w:rPr>
          <w:rStyle w:val="StyleUnderline"/>
        </w:rPr>
        <w:t>needs specialized materials. International programs have been collecting the radioactive sources that would make the best RDDs</w:t>
      </w:r>
      <w:r w:rsidRPr="00407083">
        <w:rPr>
          <w:sz w:val="10"/>
        </w:rPr>
        <w:t xml:space="preserve">. Hospitals are turning to accelerators to eliminate the radioactive sources that could be used. Although recent </w:t>
      </w:r>
      <w:r w:rsidRPr="00407083">
        <w:rPr>
          <w:rStyle w:val="StyleUnderline"/>
        </w:rPr>
        <w:t xml:space="preserve">articles have mentioned depleted (or even enriched) uranium as a possible RDD material, </w:t>
      </w:r>
      <w:r w:rsidRPr="00407083">
        <w:rPr>
          <w:rStyle w:val="Emphasis"/>
        </w:rPr>
        <w:t>neither is radioactive enough to be a threat</w:t>
      </w:r>
      <w:r w:rsidRPr="00407083">
        <w:rPr>
          <w:sz w:val="10"/>
        </w:rPr>
        <w:t>. That’s another problem: reporters often don’t understand what they are writing about and err on the side of sensationalism.</w:t>
      </w:r>
      <w:r w:rsidRPr="00407083">
        <w:rPr>
          <w:sz w:val="12"/>
        </w:rPr>
        <w:t>¶</w:t>
      </w:r>
      <w:r w:rsidRPr="00407083">
        <w:rPr>
          <w:sz w:val="10"/>
        </w:rPr>
        <w:t xml:space="preserve"> </w:t>
      </w:r>
      <w:r w:rsidRPr="00A34AC8">
        <w:rPr>
          <w:rStyle w:val="Emphasis"/>
          <w:highlight w:val="cyan"/>
        </w:rPr>
        <w:t>Material</w:t>
      </w:r>
      <w:r w:rsidRPr="00407083">
        <w:rPr>
          <w:rStyle w:val="Emphasis"/>
        </w:rPr>
        <w:t xml:space="preserve"> for a fission weapon </w:t>
      </w:r>
      <w:r w:rsidRPr="00A34AC8">
        <w:rPr>
          <w:rStyle w:val="Emphasis"/>
          <w:highlight w:val="cyan"/>
        </w:rPr>
        <w:t>has always been hard to obtain</w:t>
      </w:r>
      <w:r w:rsidRPr="00407083">
        <w:rPr>
          <w:rStyle w:val="Emphasis"/>
        </w:rPr>
        <w:t>.</w:t>
      </w:r>
      <w:r w:rsidRPr="00407083">
        <w:rPr>
          <w:sz w:val="10"/>
        </w:rPr>
        <w:t xml:space="preserve"> Immediately </w:t>
      </w:r>
      <w:r w:rsidRPr="00407083">
        <w:rPr>
          <w:rStyle w:val="StyleUnderline"/>
        </w:rPr>
        <w:t>after the breakup of the Soviet Union, there were concerns about the security of materials. The program sponsored by</w:t>
      </w:r>
      <w:r w:rsidRPr="00407083">
        <w:rPr>
          <w:sz w:val="10"/>
        </w:rPr>
        <w:t xml:space="preserve"> Senators Sam </w:t>
      </w:r>
      <w:r w:rsidRPr="00A34AC8">
        <w:rPr>
          <w:rStyle w:val="StyleUnderline"/>
          <w:highlight w:val="cyan"/>
        </w:rPr>
        <w:t>Nunn and</w:t>
      </w:r>
      <w:r w:rsidRPr="00407083">
        <w:rPr>
          <w:sz w:val="10"/>
        </w:rPr>
        <w:t xml:space="preserve"> Richard </w:t>
      </w:r>
      <w:r w:rsidRPr="00A34AC8">
        <w:rPr>
          <w:rStyle w:val="StyleUnderline"/>
          <w:highlight w:val="cyan"/>
        </w:rPr>
        <w:t>Lugar</w:t>
      </w:r>
      <w:r w:rsidRPr="00407083">
        <w:rPr>
          <w:sz w:val="10"/>
        </w:rPr>
        <w:t xml:space="preserve">, authors of the latest article, has </w:t>
      </w:r>
      <w:r w:rsidRPr="00A34AC8">
        <w:rPr>
          <w:rStyle w:val="Emphasis"/>
          <w:highlight w:val="cyan"/>
        </w:rPr>
        <w:t xml:space="preserve">locked down </w:t>
      </w:r>
      <w:r w:rsidRPr="00BF7458">
        <w:rPr>
          <w:rStyle w:val="Emphasis"/>
        </w:rPr>
        <w:t xml:space="preserve">much of that </w:t>
      </w:r>
      <w:r w:rsidRPr="00A34AC8">
        <w:rPr>
          <w:rStyle w:val="Emphasis"/>
          <w:highlight w:val="cyan"/>
        </w:rPr>
        <w:t>material</w:t>
      </w:r>
      <w:r w:rsidRPr="00407083">
        <w:rPr>
          <w:rStyle w:val="Emphasis"/>
        </w:rPr>
        <w:t>.</w:t>
      </w:r>
      <w:r w:rsidRPr="00407083">
        <w:rPr>
          <w:sz w:val="10"/>
        </w:rPr>
        <w:t xml:space="preserve"> Most egregiously, </w:t>
      </w:r>
      <w:r w:rsidRPr="00A34AC8">
        <w:rPr>
          <w:rStyle w:val="StyleUnderline"/>
          <w:highlight w:val="cyan"/>
        </w:rPr>
        <w:t>chunks of plutonium</w:t>
      </w:r>
      <w:r w:rsidRPr="00407083">
        <w:rPr>
          <w:rStyle w:val="StyleUnderline"/>
        </w:rPr>
        <w:t xml:space="preserve"> metal </w:t>
      </w:r>
      <w:r w:rsidRPr="00A34AC8">
        <w:rPr>
          <w:rStyle w:val="StyleUnderline"/>
          <w:highlight w:val="cyan"/>
        </w:rPr>
        <w:t xml:space="preserve">were </w:t>
      </w:r>
      <w:r w:rsidRPr="00A34AC8">
        <w:rPr>
          <w:rStyle w:val="Emphasis"/>
          <w:highlight w:val="cyan"/>
        </w:rPr>
        <w:t>scattered</w:t>
      </w:r>
      <w:r w:rsidRPr="00407083">
        <w:rPr>
          <w:rStyle w:val="StyleUnderline"/>
        </w:rPr>
        <w:t xml:space="preserve"> across the Semipalatinsk Nuclear Test Site, but</w:t>
      </w:r>
      <w:r w:rsidRPr="00407083">
        <w:rPr>
          <w:sz w:val="10"/>
        </w:rPr>
        <w:t xml:space="preserve"> they </w:t>
      </w:r>
      <w:r w:rsidRPr="00407083">
        <w:rPr>
          <w:rStyle w:val="StyleUnderline"/>
        </w:rPr>
        <w:t>have been cleaned up.</w:t>
      </w:r>
      <w:r w:rsidRPr="00407083">
        <w:rPr>
          <w:sz w:val="10"/>
        </w:rPr>
        <w:t xml:space="preserve"> </w:t>
      </w:r>
      <w:r w:rsidRPr="00A34AC8">
        <w:rPr>
          <w:rStyle w:val="Emphasis"/>
          <w:highlight w:val="cyan"/>
        </w:rPr>
        <w:t xml:space="preserve">During the decade they lay </w:t>
      </w:r>
      <w:r w:rsidRPr="00BF7458">
        <w:rPr>
          <w:rStyle w:val="Emphasis"/>
        </w:rPr>
        <w:t xml:space="preserve">out </w:t>
      </w:r>
      <w:r w:rsidRPr="00A34AC8">
        <w:rPr>
          <w:rStyle w:val="Emphasis"/>
          <w:highlight w:val="cyan"/>
        </w:rPr>
        <w:t>on the steppe, nobody picked them up</w:t>
      </w:r>
      <w:r w:rsidRPr="007A3F4D">
        <w:rPr>
          <w:rStyle w:val="Emphasis"/>
        </w:rPr>
        <w:t>.</w:t>
      </w:r>
      <w:r w:rsidRPr="007A3F4D">
        <w:rPr>
          <w:sz w:val="10"/>
        </w:rPr>
        <w:t xml:space="preserve"> </w:t>
      </w:r>
      <w:r w:rsidRPr="007A3F4D">
        <w:rPr>
          <w:rStyle w:val="StyleUnderline"/>
        </w:rPr>
        <w:t>The area is now patrolled</w:t>
      </w:r>
      <w:r w:rsidRPr="00407083">
        <w:rPr>
          <w:rStyle w:val="StyleUnderline"/>
        </w:rPr>
        <w:t xml:space="preserve"> by drones</w:t>
      </w:r>
      <w:r w:rsidRPr="00407083">
        <w:rPr>
          <w:sz w:val="10"/>
        </w:rPr>
        <w:t xml:space="preserve">. </w:t>
      </w:r>
    </w:p>
    <w:p w:rsidR="00E278F6" w:rsidRPr="00397177" w:rsidRDefault="00E278F6" w:rsidP="00E278F6">
      <w:pPr>
        <w:pStyle w:val="Heading4"/>
      </w:pPr>
      <w:r w:rsidRPr="00397177">
        <w:t>Terrorists wouldn’t get their hands on nukes even in the event of a coup – US safety measures check</w:t>
      </w:r>
    </w:p>
    <w:p w:rsidR="00E278F6" w:rsidRPr="00397177" w:rsidRDefault="00E278F6" w:rsidP="00E278F6">
      <w:r w:rsidRPr="00397177">
        <w:rPr>
          <w:rStyle w:val="Style13ptBold"/>
        </w:rPr>
        <w:t xml:space="preserve">Kerr </w:t>
      </w:r>
      <w:r>
        <w:rPr>
          <w:rStyle w:val="Style13ptBold"/>
        </w:rPr>
        <w:t>&amp;</w:t>
      </w:r>
      <w:r w:rsidRPr="00397177">
        <w:rPr>
          <w:rStyle w:val="Style13ptBold"/>
        </w:rPr>
        <w:t xml:space="preserve"> Nikitin 16 —</w:t>
      </w:r>
      <w:r w:rsidRPr="00397177">
        <w:t xml:space="preserve">Paul K. Kerr </w:t>
      </w:r>
      <w:r>
        <w:t>&amp;</w:t>
      </w:r>
      <w:r w:rsidRPr="00397177">
        <w:t xml:space="preserve"> Mary Beth Nikitin, Kerr is an analyst in nonproliferation </w:t>
      </w:r>
      <w:r>
        <w:t>&amp;</w:t>
      </w:r>
      <w:r w:rsidRPr="00397177">
        <w:t xml:space="preserve"> Nikitin is a specialist in nonproliferation, 2016 (“Pakistan’s Nuclear Weapons”, Congressional Research Service, June 14</w:t>
      </w:r>
      <w:r w:rsidRPr="00397177">
        <w:rPr>
          <w:vertAlign w:val="superscript"/>
        </w:rPr>
        <w:t>th</w:t>
      </w:r>
      <w:r w:rsidRPr="00397177">
        <w:t xml:space="preserve">, Accessed Online at </w:t>
      </w:r>
      <w:hyperlink r:id="rId169" w:history="1">
        <w:r w:rsidRPr="00397177">
          <w:rPr>
            <w:rStyle w:val="Hyperlink"/>
          </w:rPr>
          <w:t>https://www.fas.org/sgp/crs/nuke/RL34248.pdf</w:t>
        </w:r>
      </w:hyperlink>
      <w:r w:rsidRPr="00397177">
        <w:t>, Accessed 07-13-2016, SP)</w:t>
      </w:r>
    </w:p>
    <w:p w:rsidR="00E278F6" w:rsidRPr="00C979BE" w:rsidRDefault="00E278F6" w:rsidP="00E278F6">
      <w:r w:rsidRPr="00397177">
        <w:t xml:space="preserve">During former Secretary of State Condoleezza Rice’s January 2005 confirmation hearing, then Senator John Kerry asked what would happen to Pakistan’s nuclear weapons in the event of a radical Islamic coup in Islamabad, Secretary Rice answered, “[w]e have noted this problem, and we are prepared to try to deal with it,” suggesting that </w:t>
      </w:r>
      <w:r w:rsidRPr="00397177">
        <w:rPr>
          <w:rStyle w:val="StyleUnderline"/>
        </w:rPr>
        <w:t xml:space="preserve">the </w:t>
      </w:r>
      <w:r w:rsidRPr="00A34AC8">
        <w:rPr>
          <w:rStyle w:val="StyleUnderline"/>
          <w:highlight w:val="cyan"/>
        </w:rPr>
        <w:t>United States had plans to secure Pakistani nuclear weapons in case of a loss of control by the Pakistani government</w:t>
      </w:r>
      <w:r w:rsidRPr="00397177">
        <w:rPr>
          <w:rStyle w:val="StyleUnderline"/>
        </w:rPr>
        <w:t xml:space="preserve">153 On November 12, 2007, responding to press reports about this contingency, </w:t>
      </w:r>
      <w:r w:rsidRPr="00A34AC8">
        <w:rPr>
          <w:rStyle w:val="StyleUnderline"/>
          <w:highlight w:val="cyan"/>
        </w:rPr>
        <w:t>a Pakistan Foreign Office spokesperson said, “Pakistan possesses adequate retaliatory capacity to defend its strategic assets and sovereignty,”</w:t>
      </w:r>
      <w:r w:rsidRPr="00397177">
        <w:rPr>
          <w:rStyle w:val="StyleUnderline"/>
        </w:rPr>
        <w:t xml:space="preserve"> emphasizing that </w:t>
      </w:r>
      <w:r w:rsidRPr="00A34AC8">
        <w:rPr>
          <w:rStyle w:val="StyleUnderline"/>
          <w:highlight w:val="cyan"/>
        </w:rPr>
        <w:t>Islamabad’s nuclear weapons have been under “strong multilayered, institutionalized decision-making, organizational, administrative and command and control structures since 1998</w:t>
      </w:r>
      <w:r w:rsidRPr="00397177">
        <w:rPr>
          <w:rStyle w:val="StyleUnderline"/>
        </w:rPr>
        <w:t>.”</w:t>
      </w:r>
      <w:r w:rsidRPr="00397177">
        <w:t xml:space="preserve">154 The issue of U.S. contingency plans to take over Pakistani strategic assets was raised again in the press following Benazir Bhutto’s assassination, and was met with similar assurances by Pakistan’s government.155 Responding to a report detailing alleged U.S.-Pakistani discussions regarding contingency plans for U.S. forces to help secure Islamabad’s nuclear weapons, a Pakistan Foreign Office spokesperson stated on November 8, 2009, that Pakistan “does not require any foreign assistance in this regard.” Pakistan will never “allow any country to have direct or indirect access to its nuclear and strategic facilities,” the spokesperson said, adding that “no talks have ever taken place on the issue of the security of Pakistan’s nuclear arsenal with U.S. officials.”156 Then Secretary of Defense Gates stated in January 2010 that the United States has “no intention or desire to take over any of Pakistan’s nuclear weapons.”157 </w:t>
      </w:r>
      <w:r w:rsidRPr="00397177">
        <w:rPr>
          <w:rStyle w:val="StyleUnderline"/>
        </w:rPr>
        <w:t>The United States reportedly offered nuclear security assistance to Pakistan soon after September 11, 2001.158 U.S. assistance to Islamabad, which must comply with nonproliferation guidelines, has reportedly included the sharing of best practices and technical measures to prevent unauthorized or accidental use of nuclear weapons, as well as contribute to physical security of storage facilities and personnel reliability</w:t>
      </w:r>
      <w:r w:rsidRPr="00397177">
        <w:t xml:space="preserve">.159 As noted above, Islamabad employs a system requiring that at least two, and perhaps three, people authenticate launch codes for nuclear weapons.160 Security at nuclear sites in Islamabad is the responsibility of a 10,000-member security force, commanded by a two-star general. Former Pakistani military officials have said Pakistan has developed Permissive Action Links (PALs) for its </w:t>
      </w:r>
      <w:r w:rsidRPr="00397177">
        <w:lastRenderedPageBreak/>
        <w:t xml:space="preserve">warheads without U.S. assistance.161 PALs require a code to be entered before a weapon can be detonated. </w:t>
      </w:r>
      <w:r w:rsidRPr="00397177">
        <w:rPr>
          <w:rStyle w:val="StyleUnderline"/>
        </w:rPr>
        <w:t xml:space="preserve">Former Deputy Secretary of State Richard Armitage confirmed in a November 2007 interview that there has been </w:t>
      </w:r>
      <w:r w:rsidRPr="00A34AC8">
        <w:rPr>
          <w:rStyle w:val="StyleUnderline"/>
          <w:highlight w:val="cyan"/>
        </w:rPr>
        <w:t>U.S. assistance in securing Pakistani nuclear weapons, explaining that the United States was unlikely to intervene militarily in a crisis in Pakistan because “we have spent considerable time with the Pakistani military, talking with them and working with them on the security of their nuclear weapons. I think most observers would say that they are fairly secure. They have pretty sophisticated mechanisms to guard the security of those</w:t>
      </w:r>
      <w:r w:rsidRPr="00A34AC8">
        <w:rPr>
          <w:highlight w:val="cyan"/>
        </w:rPr>
        <w:t>.”</w:t>
      </w:r>
      <w:r w:rsidRPr="00397177">
        <w:t>162 Rolf Mowatt Larssen, former Director of the Office of Intelligence and Counterintelligence at the U.S. Department of Energy, pointed out in May 2009 that “there’s not a lot of transparency into” how Islamabad spends the U.S. funds, but he nevertheless characterized them as “money well spent.”163 A Pakistani official said in November 2009 that Pakistan reserves the right to “pick and choose” the nuclear security measures it will undertake, adding that Islamabad will only accept such measures that are “non-intrusive.”164</w:t>
      </w:r>
    </w:p>
    <w:p w:rsidR="00E278F6" w:rsidRDefault="00E278F6" w:rsidP="00E278F6">
      <w:pPr>
        <w:pStyle w:val="Heading4"/>
      </w:pPr>
      <w:r>
        <w:t>Climate change turns terrorism</w:t>
      </w:r>
    </w:p>
    <w:p w:rsidR="00E278F6" w:rsidRPr="00C42F11" w:rsidRDefault="00E278F6" w:rsidP="00E278F6">
      <w:r w:rsidRPr="00C42F11">
        <w:rPr>
          <w:rStyle w:val="Style13ptBold"/>
        </w:rPr>
        <w:t>Doherty 4/19</w:t>
      </w:r>
      <w:r>
        <w:t xml:space="preserve"> (Ben, Walkley award winner, reporter on foreign/immigration policy, “Climate change will fuel terrorism recruitment, report for German foreign office says,” the Guardian, https://www.theguardian.com/environment/2017/apr/20/climate-change-will-fuel-terrorism-recruitment-adelphi-report-says)KC</w:t>
      </w:r>
    </w:p>
    <w:p w:rsidR="00E278F6" w:rsidRDefault="00E278F6" w:rsidP="00E278F6">
      <w:r w:rsidRPr="00C42F11">
        <w:rPr>
          <w:rStyle w:val="StyleUnderline"/>
        </w:rPr>
        <w:t>Climate change will fuel acts of terrorism and strengthen recruiting efforts by terrorist groups such as Islamic State and Boko Haram</w:t>
      </w:r>
      <w:r>
        <w:t xml:space="preserve">, a report commissioned by the German foreign office has found. </w:t>
      </w:r>
      <w:r w:rsidRPr="00C42F11">
        <w:rPr>
          <w:rStyle w:val="StyleUnderline"/>
        </w:rPr>
        <w:t>Terrorist groups will exploit the natural disasters and water and food shortages expected to result from climate change and allow them to recruit more easily, operate more freely and control civilian populations,</w:t>
      </w:r>
      <w:r>
        <w:t xml:space="preserve"> argues the report by Berlin thinktank Adelphi. </w:t>
      </w:r>
      <w:r w:rsidRPr="00C42F11">
        <w:rPr>
          <w:rStyle w:val="StyleUnderline"/>
        </w:rPr>
        <w:t>“Terrorist groups are increasingly using natural resources – such as water – as a weapon of war, controlling access to it, and further compounding, and exacerbating resource scarcities</w:t>
      </w:r>
      <w:r>
        <w:t>,” Lukas Rüttinger writes in the report, titled Insurgency, Terrorism and Organised Crime in a Warming World. ‘Disaster alley’: Australia could be set to receive new wave of climate refugees Read more “</w:t>
      </w:r>
      <w:r w:rsidRPr="00C42F11">
        <w:rPr>
          <w:rStyle w:val="StyleUnderline"/>
        </w:rPr>
        <w:t>The scarcer resources become, the more power is given to those who control them, especially in regions where people are particularly reliant on natural resources for their livelihoods. “As climate change affects food security and the availability of water and land, affected people will become more vulnerable not only to negative climate impacts but also to recruitment by terrorist groups offering alternative livelihoods and economic incentives.”</w:t>
      </w:r>
      <w:r>
        <w:t xml:space="preserve"> </w:t>
      </w:r>
      <w:r w:rsidRPr="00C42F11">
        <w:rPr>
          <w:rStyle w:val="StyleUnderline"/>
        </w:rPr>
        <w:t>The Adelphi report cites several examples where the impacts of climate change are already spurring or exacerbating terrorism.</w:t>
      </w:r>
      <w:r>
        <w:t xml:space="preserve"> In </w:t>
      </w:r>
      <w:r w:rsidRPr="00C42F11">
        <w:rPr>
          <w:rStyle w:val="StyleUnderline"/>
        </w:rPr>
        <w:t>the drought-ravaged region around Lake Chad in central Africa</w:t>
      </w:r>
      <w:r>
        <w:t xml:space="preserve">, food and water shortages, near-economic collapse, and weak governments are </w:t>
      </w:r>
      <w:r w:rsidRPr="00C42F11">
        <w:rPr>
          <w:rStyle w:val="StyleUnderline"/>
        </w:rPr>
        <w:t>providing a ripe recruiting ground for</w:t>
      </w:r>
      <w:r>
        <w:t xml:space="preserve"> Islamist fundamentalist group </w:t>
      </w:r>
      <w:r w:rsidRPr="00C42F11">
        <w:rPr>
          <w:rStyle w:val="StyleUnderline"/>
        </w:rPr>
        <w:t>Boko Haram</w:t>
      </w:r>
      <w:r>
        <w:t xml:space="preserve">. “In north-eastern Nigeria, the region closest to Lake Chad and where Boko Haram is strongest, 71.5% of the population live in poverty and more than 50% are malnourished … This kind of economic deprivation provides an ideal breeding ground for recruitment by Boko Haram.” </w:t>
      </w:r>
      <w:r w:rsidRPr="00C42F11">
        <w:rPr>
          <w:rStyle w:val="StyleUnderline"/>
        </w:rPr>
        <w:t>In Syria, the now six-year civil war and rise of Isis was, not caused, but exacerbated by one of the worst and widest droughts in the country’s history, which drove hundreds of thousands from the land, and sent millions into extreme poverty and food insecurity.</w:t>
      </w:r>
      <w:r>
        <w:t xml:space="preserve"> </w:t>
      </w:r>
      <w:r w:rsidRPr="00C42F11">
        <w:rPr>
          <w:rStyle w:val="StyleUnderline"/>
        </w:rPr>
        <w:t>Isis is using water as a weapon of war</w:t>
      </w:r>
      <w:r>
        <w:t>, the report argues</w:t>
      </w:r>
      <w:r w:rsidRPr="00C42F11">
        <w:rPr>
          <w:rStyle w:val="StyleUnderline"/>
        </w:rPr>
        <w:t>, controlling dams to harm enemies and expand its own territory</w:t>
      </w:r>
      <w:r>
        <w:t xml:space="preserve">. “In 2015, Islamic State closed the gates of the Ramadi dam to more easily attack regime forces further downstream. Weaponisation of water can also take the form of using it as a source of funding by taxing it, as Isis did in Raqqa. In other instances, Isis did not cut the supply, but rather used water to flood land in order to expel people from </w:t>
      </w:r>
      <w:r>
        <w:lastRenderedPageBreak/>
        <w:t xml:space="preserve">their homes.” And </w:t>
      </w:r>
      <w:r w:rsidRPr="00C42F11">
        <w:rPr>
          <w:rStyle w:val="StyleUnderline"/>
        </w:rPr>
        <w:t>in Afghanistan, a country riven by internecine conflicts and acutely vulnerable to climate change, more than half of local conflicts are over land and water</w:t>
      </w:r>
      <w:r>
        <w:t xml:space="preserve">. Diminishing rainfall and advancing desertification are likely to spark further violent clashes between nomads and pastoralists over access to pastures and water and food. Rüttinger told the Guardian </w:t>
      </w:r>
      <w:r w:rsidRPr="005B160A">
        <w:rPr>
          <w:rStyle w:val="Emphasis"/>
        </w:rPr>
        <w:t>climate change alone did not cause terrorism, but “creates an environment where terrorism can thrive” and exacerbates existing tensions and conflicts</w:t>
      </w:r>
      <w:r>
        <w:t xml:space="preserve">. Former US deputy undersecretary of defence Sherri Goodman told the Guardian this month that </w:t>
      </w:r>
      <w:r w:rsidRPr="005B160A">
        <w:rPr>
          <w:rStyle w:val="Emphasis"/>
        </w:rPr>
        <w:t>climate change was a “threat multiplier” for unstable regions around the world</w:t>
      </w:r>
      <w:r>
        <w:t xml:space="preserve">, but that </w:t>
      </w:r>
      <w:r w:rsidRPr="005B160A">
        <w:rPr>
          <w:rStyle w:val="Emphasis"/>
        </w:rPr>
        <w:t>its impacts would be felt globally, and by countries distant from the source conflict. “Climate is a threat multiplier because it aggravates others tensions and conflicts that already exist.”</w:t>
      </w:r>
      <w:r>
        <w:t xml:space="preserve"> Militaries around the world, across the Americas, UK, Europe, and the Asia Pacific, have highlighted the “threat multiplier” impact of climate change and extreme weather events. The Global Military Advisory Council on Climate Change has warned the impact of </w:t>
      </w:r>
      <w:r w:rsidRPr="00C42F11">
        <w:rPr>
          <w:rStyle w:val="StyleUnderline"/>
        </w:rPr>
        <w:t>global warming will drive massive refugee movements of an “unimaginable scale”, and that climate represents “the greatest security threat of the 21st century”</w:t>
      </w:r>
      <w:r>
        <w:t>. Child migrants in Sicily must overcome one last obstacle – the mafia Read more The US secretary of defence, James Matthis, told his confirmation hearing in January climate change posed a real and current security threat to American troops. “Climate change is impacting stability in areas of the world where our troops are operating today. It is appropriate for the combatant commands to incorporate drivers of instability that impact the security environment in their areas into their planning.” In March, the United Nations, in passing a resolution on the Lake Chad crisis, emphasised the “interconnectedness” of the climate and security challenges in the region, emphasising “the adverse effects of climate change and ecological changes among other factors on the stability of the region”.</w:t>
      </w:r>
    </w:p>
    <w:p w:rsidR="00E278F6" w:rsidRDefault="00E278F6" w:rsidP="00E278F6">
      <w:pPr>
        <w:pStyle w:val="Heading4"/>
      </w:pPr>
      <w:r>
        <w:t>Large economies recover from terror attacks – no tangible economic impact</w:t>
      </w:r>
    </w:p>
    <w:p w:rsidR="00E278F6" w:rsidRDefault="00E278F6" w:rsidP="00E278F6">
      <w:r w:rsidRPr="00E3173B">
        <w:rPr>
          <w:rStyle w:val="Heading4Char"/>
        </w:rPr>
        <w:t>Bandyopadhyay et al ’15</w:t>
      </w:r>
      <w:r>
        <w:rPr>
          <w:rStyle w:val="Heading4Char"/>
        </w:rPr>
        <w:t xml:space="preserve"> </w:t>
      </w:r>
      <w:r w:rsidRPr="00E3173B">
        <w:t xml:space="preserve">( </w:t>
      </w:r>
      <w:r>
        <w:t>Subhayu research officer, St. Louis Federal Reserve (Todd Sandler, &amp; Javed Younas, June, “The Toll of Terrorism,” Finance and Development Journal, lpc)</w:t>
      </w:r>
    </w:p>
    <w:p w:rsidR="00E278F6" w:rsidRDefault="00E278F6" w:rsidP="00E278F6">
      <w:pPr>
        <w:rPr>
          <w:b/>
          <w:u w:val="single"/>
        </w:rPr>
      </w:pPr>
      <w:r>
        <w:t xml:space="preserve">Economic </w:t>
      </w:r>
      <w:r>
        <w:rPr>
          <w:b/>
          <w:u w:val="single"/>
        </w:rPr>
        <w:t>researchers have found</w:t>
      </w:r>
      <w:r>
        <w:t xml:space="preserve">, perhaps unsurprisingly, </w:t>
      </w:r>
      <w:r>
        <w:rPr>
          <w:b/>
          <w:u w:val="single"/>
        </w:rPr>
        <w:t>that rich, large,</w:t>
      </w:r>
      <w:r>
        <w:t xml:space="preserve"> and </w:t>
      </w:r>
      <w:r>
        <w:rPr>
          <w:b/>
          <w:u w:val="single"/>
        </w:rPr>
        <w:t>diversified economies are better able to withstand the effects of terrorist attacks than small</w:t>
      </w:r>
      <w:r>
        <w:t xml:space="preserve">, poor, and more </w:t>
      </w:r>
      <w:r>
        <w:rPr>
          <w:b/>
          <w:u w:val="single"/>
        </w:rPr>
        <w:t>specialized economies</w:t>
      </w:r>
      <w:r>
        <w:t xml:space="preserve">. If terrorism disrupts productive activities in one sector in a diversified economy, </w:t>
      </w:r>
      <w:r>
        <w:rPr>
          <w:b/>
          <w:u w:val="single"/>
        </w:rPr>
        <w:t>resources can easily flow to another unaffected sector</w:t>
      </w:r>
      <w:r>
        <w:t xml:space="preserve">. In addition, </w:t>
      </w:r>
      <w:r>
        <w:rPr>
          <w:b/>
          <w:u w:val="single"/>
        </w:rPr>
        <w:t>richer economies have</w:t>
      </w:r>
      <w:r>
        <w:t xml:space="preserve"> more and better </w:t>
      </w:r>
      <w:r>
        <w:rPr>
          <w:b/>
          <w:u w:val="single"/>
        </w:rPr>
        <w:t>resources to devote to counterterrorism efforts</w:t>
      </w:r>
      <w:r>
        <w:t xml:space="preserve">, </w:t>
      </w:r>
      <w:r>
        <w:rPr>
          <w:b/>
          <w:u w:val="single"/>
        </w:rPr>
        <w:t>which</w:t>
      </w:r>
      <w:r>
        <w:t xml:space="preserve"> presumably </w:t>
      </w:r>
      <w:r>
        <w:rPr>
          <w:b/>
          <w:u w:val="single"/>
        </w:rPr>
        <w:t xml:space="preserve">reduces the number of terrorist activities </w:t>
      </w:r>
      <w:r>
        <w:t xml:space="preserve">with which they must cope. In contrast, </w:t>
      </w:r>
      <w:r>
        <w:rPr>
          <w:b/>
          <w:u w:val="single"/>
        </w:rPr>
        <w:t>small</w:t>
      </w:r>
      <w:r>
        <w:t xml:space="preserve"> developing </w:t>
      </w:r>
      <w:r>
        <w:rPr>
          <w:b/>
          <w:u w:val="single"/>
        </w:rPr>
        <w:t>economies</w:t>
      </w:r>
      <w:r>
        <w:t xml:space="preserve">, which are specialized in a few sectors, </w:t>
      </w:r>
      <w:r>
        <w:rPr>
          <w:b/>
          <w:u w:val="single"/>
        </w:rPr>
        <w:t>may not have such resilience.</w:t>
      </w:r>
      <w:r>
        <w:t xml:space="preserve"> Resources such as labor or capital may either flow from an affected sector to less productive activities within the country or move to another country entirely. Moreover, </w:t>
      </w:r>
      <w:r>
        <w:rPr>
          <w:b/>
          <w:u w:val="single"/>
        </w:rPr>
        <w:t>developing economies are likely to lack specialized resources—</w:t>
      </w:r>
      <w:r>
        <w:t>such as surveillance equipment or a technologically advanced police force or army—</w:t>
      </w:r>
      <w:r>
        <w:rPr>
          <w:b/>
          <w:u w:val="single"/>
        </w:rPr>
        <w:t>that can be employed in counterterrorism</w:t>
      </w:r>
      <w:r>
        <w:t xml:space="preserve">. </w:t>
      </w:r>
      <w:r>
        <w:rPr>
          <w:b/>
          <w:u w:val="single"/>
        </w:rPr>
        <w:t>This allows the</w:t>
      </w:r>
      <w:r>
        <w:t xml:space="preserve"> terrorist </w:t>
      </w:r>
      <w:r>
        <w:rPr>
          <w:b/>
          <w:u w:val="single"/>
        </w:rPr>
        <w:t>threat to persist, which can scare away potential investors</w:t>
      </w:r>
      <w:r>
        <w:t xml:space="preserve">. A terrorist attack against such a nation is likely to impose larger and more lasting macroeconomic costs. </w:t>
      </w:r>
      <w:r>
        <w:rPr>
          <w:b/>
          <w:u w:val="single"/>
        </w:rPr>
        <w:t>The dramatic attacks on the United States on September 11, 2001</w:t>
      </w:r>
      <w:r>
        <w:t xml:space="preserve">, for example, </w:t>
      </w:r>
      <w:r>
        <w:rPr>
          <w:b/>
          <w:u w:val="single"/>
        </w:rPr>
        <w:t>caused an estimated $80 billion in losses</w:t>
      </w:r>
      <w:r>
        <w:t xml:space="preserve">. Large as they were, however, </w:t>
      </w:r>
      <w:r>
        <w:rPr>
          <w:b/>
          <w:u w:val="single"/>
        </w:rPr>
        <w:t xml:space="preserve">the losses were a tiny fraction </w:t>
      </w:r>
      <w:r>
        <w:t xml:space="preserve">(less than 0.1 percent) </w:t>
      </w:r>
      <w:r>
        <w:rPr>
          <w:b/>
          <w:u w:val="single"/>
        </w:rPr>
        <w:t>of the nearly $10.6 trillion 2001 U.S. GDP</w:t>
      </w:r>
      <w:r>
        <w:t xml:space="preserve">. Similarly, Blomberg, Hess, and Orphanides (2004) found rather modest effects on average in 177 nations from transnational terrorist attacks during 1968–2000. </w:t>
      </w:r>
      <w:r>
        <w:rPr>
          <w:b/>
          <w:u w:val="single"/>
        </w:rPr>
        <w:t>Per capita GDP growth was reduced by 0.048 percent on an annual basis.</w:t>
      </w:r>
    </w:p>
    <w:p w:rsidR="00E278F6" w:rsidRDefault="00E278F6" w:rsidP="00E278F6">
      <w:pPr>
        <w:pStyle w:val="Heading4"/>
      </w:pPr>
      <w:r>
        <w:lastRenderedPageBreak/>
        <w:t>No Risk Of Nuclear Terrorism –Too Many Obstacles</w:t>
      </w:r>
    </w:p>
    <w:p w:rsidR="00E278F6" w:rsidRDefault="00E278F6" w:rsidP="00E278F6">
      <w:r>
        <w:rPr>
          <w:rStyle w:val="Style13ptBold"/>
        </w:rPr>
        <w:t>Mearsheimer 14</w:t>
      </w:r>
      <w:r>
        <w:t xml:space="preserve"> [January 2nd, John J., R. Wendell Harrison Distinguished Service Professor of Political Science at the University of Chicago, “America Unhinged”, nationalinterest.org/article/america-unhinged-9639?page=show]</w:t>
      </w:r>
    </w:p>
    <w:p w:rsidR="00E278F6" w:rsidRPr="00C42F11" w:rsidRDefault="00E278F6" w:rsidP="00E278F6">
      <w:pPr>
        <w:pStyle w:val="CardText2"/>
        <w:ind w:left="0"/>
      </w:pPr>
      <w:r>
        <w:rPr>
          <w:rStyle w:val="StyleUnderline"/>
        </w:rPr>
        <w:t xml:space="preserve">Am I overlooking </w:t>
      </w:r>
      <w:r>
        <w:t xml:space="preserve">the obvious threat that strikes fear into the hearts of so many Americans, which is </w:t>
      </w:r>
      <w:r>
        <w:rPr>
          <w:rStyle w:val="StyleUnderline"/>
        </w:rPr>
        <w:t>terrorism? No</w:t>
      </w:r>
      <w:r>
        <w:t xml:space="preserve">t at all. </w:t>
      </w:r>
      <w:r>
        <w:rPr>
          <w:rStyle w:val="StyleUnderline"/>
        </w:rPr>
        <w:t>Sure, the U</w:t>
      </w:r>
      <w:r>
        <w:t xml:space="preserve">nited </w:t>
      </w:r>
      <w:r>
        <w:rPr>
          <w:rStyle w:val="StyleUnderline"/>
        </w:rPr>
        <w:t>S</w:t>
      </w:r>
      <w:r>
        <w:t xml:space="preserve">tates </w:t>
      </w:r>
      <w:r>
        <w:rPr>
          <w:rStyle w:val="StyleUnderline"/>
        </w:rPr>
        <w:t>has a terrorism problem</w:t>
      </w:r>
      <w:r>
        <w:rPr>
          <w:rStyle w:val="StyleUnderline"/>
          <w:szCs w:val="24"/>
        </w:rPr>
        <w:t>. But it is a minor threat</w:t>
      </w:r>
      <w:r>
        <w:t xml:space="preserve">. There is no question we fell victim to a spectacular attack on </w:t>
      </w:r>
      <w:r>
        <w:rPr>
          <w:rStyle w:val="StyleUnderline"/>
        </w:rPr>
        <w:t>September 11</w:t>
      </w:r>
      <w:r>
        <w:t xml:space="preserve">, but it </w:t>
      </w:r>
      <w:r>
        <w:rPr>
          <w:rStyle w:val="StyleUnderline"/>
        </w:rPr>
        <w:t>did not cripple the U</w:t>
      </w:r>
      <w:r>
        <w:t xml:space="preserve">nited </w:t>
      </w:r>
      <w:r>
        <w:rPr>
          <w:rStyle w:val="StyleUnderline"/>
        </w:rPr>
        <w:t>S</w:t>
      </w:r>
      <w:r>
        <w:t xml:space="preserve">tates </w:t>
      </w:r>
      <w:r>
        <w:rPr>
          <w:rStyle w:val="StyleUnderline"/>
        </w:rPr>
        <w:t xml:space="preserve">in any meaningful way and another attack of that magnitude is </w:t>
      </w:r>
      <w:r>
        <w:rPr>
          <w:rStyle w:val="StyleUnderline"/>
          <w:szCs w:val="24"/>
        </w:rPr>
        <w:t>highly unlikely</w:t>
      </w:r>
      <w:r>
        <w:t xml:space="preserve"> in the foreseeable future. Indeed, </w:t>
      </w:r>
      <w:r>
        <w:rPr>
          <w:rStyle w:val="StyleUnderline"/>
        </w:rPr>
        <w:t>there has not been a single instance over the past twelve years of a terrorist organization exploding a</w:t>
      </w:r>
      <w:r>
        <w:t xml:space="preserve"> primitive </w:t>
      </w:r>
      <w:r>
        <w:rPr>
          <w:rStyle w:val="StyleUnderline"/>
        </w:rPr>
        <w:t>bomb on American soil</w:t>
      </w:r>
      <w:r>
        <w:t xml:space="preserve">, much less striking a major blow. </w:t>
      </w:r>
      <w:r>
        <w:rPr>
          <w:rStyle w:val="StyleUnderline"/>
        </w:rPr>
        <w:t>Terrorism</w:t>
      </w:r>
      <w:r>
        <w:t>—most of it arising from domestic groups—</w:t>
      </w:r>
      <w:r>
        <w:rPr>
          <w:rStyle w:val="StyleUnderline"/>
        </w:rPr>
        <w:t>was a much bigger problem</w:t>
      </w:r>
      <w:r>
        <w:t xml:space="preserve"> in the United States </w:t>
      </w:r>
      <w:r>
        <w:rPr>
          <w:rStyle w:val="StyleUnderline"/>
        </w:rPr>
        <w:t>during the 1970s</w:t>
      </w:r>
      <w:r>
        <w:t xml:space="preserve"> than it has been since the Twin Towers were toppled.</w:t>
      </w:r>
      <w:r>
        <w:rPr>
          <w:sz w:val="12"/>
        </w:rPr>
        <w:t>¶</w:t>
      </w:r>
      <w:r>
        <w:t xml:space="preserve"> </w:t>
      </w:r>
      <w:r>
        <w:rPr>
          <w:rStyle w:val="StyleUnderline"/>
        </w:rPr>
        <w:t>What about the possibility that a terrorist group might obtain a nuclear weapon?</w:t>
      </w:r>
      <w:r>
        <w:t xml:space="preserve"> Such an occurrence would be a game changer, but </w:t>
      </w:r>
      <w:r>
        <w:rPr>
          <w:rStyle w:val="StyleUnderline"/>
          <w:szCs w:val="24"/>
        </w:rPr>
        <w:t>the chances of that happening are virtually nil</w:t>
      </w:r>
      <w:r>
        <w:rPr>
          <w:rStyle w:val="StyleUnderline"/>
        </w:rPr>
        <w:t>. No nuclear-armed state is going to supply terrorists</w:t>
      </w:r>
      <w:r>
        <w:t xml:space="preserve"> with a nuclear weapon </w:t>
      </w:r>
      <w:r>
        <w:rPr>
          <w:rStyle w:val="StyleUnderline"/>
        </w:rPr>
        <w:t>because it would have no control over how the recipients might use that</w:t>
      </w:r>
      <w:r>
        <w:t xml:space="preserve"> weapon. </w:t>
      </w:r>
      <w:r>
        <w:rPr>
          <w:rStyle w:val="StyleUnderline"/>
        </w:rPr>
        <w:t>Political turmoil</w:t>
      </w:r>
      <w:r>
        <w:t xml:space="preserve"> in a nuclear-armed state </w:t>
      </w:r>
      <w:r>
        <w:rPr>
          <w:rStyle w:val="StyleUnderline"/>
        </w:rPr>
        <w:t>could in theory allow terrorists to grab a loose</w:t>
      </w:r>
      <w:r>
        <w:t xml:space="preserve"> nuclear </w:t>
      </w:r>
      <w:r>
        <w:rPr>
          <w:rStyle w:val="StyleUnderline"/>
        </w:rPr>
        <w:t>weapon, but the U</w:t>
      </w:r>
      <w:r>
        <w:t xml:space="preserve">nited </w:t>
      </w:r>
      <w:r>
        <w:rPr>
          <w:rStyle w:val="StyleUnderline"/>
        </w:rPr>
        <w:t>S</w:t>
      </w:r>
      <w:r>
        <w:t xml:space="preserve">tates </w:t>
      </w:r>
      <w:r>
        <w:rPr>
          <w:rStyle w:val="StyleUnderline"/>
        </w:rPr>
        <w:t>already has detailed plans to deal with that</w:t>
      </w:r>
      <w:r>
        <w:t xml:space="preserve"> highly </w:t>
      </w:r>
      <w:r>
        <w:rPr>
          <w:rStyle w:val="StyleUnderline"/>
        </w:rPr>
        <w:t>unlikely contingency</w:t>
      </w:r>
      <w:r>
        <w:t>.</w:t>
      </w:r>
      <w:r>
        <w:rPr>
          <w:sz w:val="12"/>
        </w:rPr>
        <w:t>¶</w:t>
      </w:r>
      <w:r>
        <w:t xml:space="preserve"> </w:t>
      </w:r>
      <w:r>
        <w:rPr>
          <w:rStyle w:val="StyleUnderline"/>
        </w:rPr>
        <w:t>Terrorists might</w:t>
      </w:r>
      <w:r>
        <w:t xml:space="preserve"> also </w:t>
      </w:r>
      <w:r>
        <w:rPr>
          <w:rStyle w:val="StyleUnderline"/>
        </w:rPr>
        <w:t>try to acquire</w:t>
      </w:r>
      <w:r>
        <w:t xml:space="preserve"> fissile </w:t>
      </w:r>
      <w:r>
        <w:rPr>
          <w:rStyle w:val="StyleUnderline"/>
        </w:rPr>
        <w:t>material and build their own bomb. But that scenario is extremely unlikely as well</w:t>
      </w:r>
      <w:r>
        <w:rPr>
          <w:rStyle w:val="StyleUnderline"/>
          <w:szCs w:val="24"/>
        </w:rPr>
        <w:t>: there are significant obstacles to getting enough material and even bigger obstacles to building a bomb and</w:t>
      </w:r>
      <w:r>
        <w:t xml:space="preserve"> then </w:t>
      </w:r>
      <w:r>
        <w:rPr>
          <w:rStyle w:val="StyleUnderline"/>
          <w:szCs w:val="24"/>
        </w:rPr>
        <w:t>delivering it.</w:t>
      </w:r>
      <w:r>
        <w:t xml:space="preserve"> More generally, virtually </w:t>
      </w:r>
      <w:r>
        <w:rPr>
          <w:rStyle w:val="StyleUnderline"/>
        </w:rPr>
        <w:t>every country has a profound interest in making sure no terrorist group acquires a</w:t>
      </w:r>
      <w:r>
        <w:t xml:space="preserve"> nuclear </w:t>
      </w:r>
      <w:r>
        <w:rPr>
          <w:rStyle w:val="StyleUnderline"/>
        </w:rPr>
        <w:t>weapon, because they cannot be sure they will not be the target</w:t>
      </w:r>
      <w:r>
        <w:t xml:space="preserve"> of a nuclear attack, either by the terrorists or another country the terrorists strike. </w:t>
      </w:r>
      <w:r>
        <w:rPr>
          <w:rStyle w:val="StyleUnderline"/>
          <w:szCs w:val="24"/>
        </w:rPr>
        <w:t>Nuclear terrorism, in short, is not a serious threat</w:t>
      </w:r>
      <w:r>
        <w:t>. And to the extent that we should worry about it, the main remedy is to encourage and help other states to place nuclear materials in highly secure custody.</w:t>
      </w:r>
    </w:p>
    <w:p w:rsidR="00E278F6" w:rsidRDefault="00E278F6" w:rsidP="00E278F6">
      <w:pPr>
        <w:pStyle w:val="Heading3"/>
      </w:pPr>
      <w:r>
        <w:lastRenderedPageBreak/>
        <w:t>Impact Turn: Canada Global Warming</w:t>
      </w:r>
    </w:p>
    <w:p w:rsidR="00E278F6" w:rsidRDefault="00E278F6" w:rsidP="00E278F6">
      <w:pPr>
        <w:pStyle w:val="Heading4"/>
      </w:pPr>
      <w:r>
        <w:t>Trumps travel ban will increase the Canadian tech sector</w:t>
      </w:r>
    </w:p>
    <w:p w:rsidR="00E278F6" w:rsidRPr="00104DD6" w:rsidRDefault="00E278F6" w:rsidP="00E278F6">
      <w:r w:rsidRPr="00104DD6">
        <w:rPr>
          <w:rStyle w:val="Style13ptBold"/>
        </w:rPr>
        <w:t>Vomiero 17</w:t>
      </w:r>
      <w:r>
        <w:t xml:space="preserve"> (Jessica Vomiero, FEB 3, 2017, "Trump travel ban could prove beneficial for the Canadian tech sector”, </w:t>
      </w:r>
      <w:hyperlink r:id="rId170" w:history="1">
        <w:r w:rsidRPr="00C667AC">
          <w:rPr>
            <w:rStyle w:val="Hyperlink"/>
          </w:rPr>
          <w:t>http://mobilesyrup.com/2017/02/03/trump-travel-ban-good-for-canadian-tech/</w:t>
        </w:r>
      </w:hyperlink>
      <w:r>
        <w:t>) JD</w:t>
      </w:r>
    </w:p>
    <w:p w:rsidR="00E278F6" w:rsidRPr="009D0EDC" w:rsidRDefault="00E278F6" w:rsidP="00E278F6">
      <w:pPr>
        <w:rPr>
          <w:sz w:val="16"/>
        </w:rPr>
      </w:pPr>
      <w:r w:rsidRPr="003147AC">
        <w:rPr>
          <w:sz w:val="16"/>
        </w:rPr>
        <w:t xml:space="preserve">Despite the apparent turmoil being experienced by Americans affected by the </w:t>
      </w:r>
      <w:r w:rsidRPr="00104DD6">
        <w:rPr>
          <w:u w:val="single"/>
        </w:rPr>
        <w:t>Trump travel ban</w:t>
      </w:r>
      <w:r w:rsidRPr="003147AC">
        <w:rPr>
          <w:sz w:val="16"/>
        </w:rPr>
        <w:t xml:space="preserve">, Toronto immigration lawyers claim that it </w:t>
      </w:r>
      <w:r w:rsidRPr="00104DD6">
        <w:rPr>
          <w:u w:val="single"/>
        </w:rPr>
        <w:t>may present a golden opportunity for Canada’s tech sector.</w:t>
      </w:r>
      <w:r>
        <w:rPr>
          <w:u w:val="single"/>
        </w:rPr>
        <w:t xml:space="preserve"> </w:t>
      </w:r>
      <w:r w:rsidRPr="00104DD6">
        <w:rPr>
          <w:u w:val="single"/>
        </w:rPr>
        <w:t>The order</w:t>
      </w:r>
      <w:r w:rsidRPr="003147AC">
        <w:rPr>
          <w:sz w:val="16"/>
        </w:rPr>
        <w:t xml:space="preserve">, which bans travel from seven Muslim-majority countries to the United States for a period of approximately 90 days, </w:t>
      </w:r>
      <w:r w:rsidRPr="00104DD6">
        <w:rPr>
          <w:u w:val="single"/>
        </w:rPr>
        <w:t>has reportedly affected travellers and separated families around the world.</w:t>
      </w:r>
      <w:r>
        <w:rPr>
          <w:u w:val="single"/>
        </w:rPr>
        <w:t xml:space="preserve"> </w:t>
      </w:r>
      <w:r w:rsidRPr="00104DD6">
        <w:rPr>
          <w:u w:val="single"/>
        </w:rPr>
        <w:t>Silicon Valley firms in particular are concerned that the order could disrupt the flow of foreign talent into the U.S. American tech firms have often turned to foreign workers to fill a gap in global digital skills</w:t>
      </w:r>
      <w:r w:rsidRPr="003147AC">
        <w:rPr>
          <w:sz w:val="16"/>
        </w:rPr>
        <w:t xml:space="preserve">, reports the CBC. </w:t>
      </w:r>
      <w:r w:rsidRPr="00104DD6">
        <w:rPr>
          <w:u w:val="single"/>
        </w:rPr>
        <w:t>The CBC goes on to state that Canada’s tech sector could come out on top amidst all the confusion, with Canadian tech companies looking to recruit some of the foreign tech talent currently barred from entering the United States.</w:t>
      </w:r>
      <w:r>
        <w:rPr>
          <w:u w:val="single"/>
        </w:rPr>
        <w:t xml:space="preserve"> </w:t>
      </w:r>
      <w:r w:rsidRPr="003147AC">
        <w:rPr>
          <w:sz w:val="16"/>
        </w:rPr>
        <w:t>Immigration lawyers told the national broadcaster that while Canadian tech firms don’t often have the means to compete with the glamour of the Valley, they provide the stability that foreign recruits may consider to be more valuable at this time.</w:t>
      </w:r>
    </w:p>
    <w:p w:rsidR="00E278F6" w:rsidRDefault="00E278F6" w:rsidP="00E278F6">
      <w:pPr>
        <w:pStyle w:val="Heading4"/>
      </w:pPr>
      <w:r>
        <w:t xml:space="preserve">The Canadian tech sector is k2 clean energy </w:t>
      </w:r>
    </w:p>
    <w:p w:rsidR="00E278F6" w:rsidRDefault="00E278F6" w:rsidP="00E278F6">
      <w:r w:rsidRPr="0056097B">
        <w:rPr>
          <w:rStyle w:val="Style13ptBold"/>
        </w:rPr>
        <w:t>Meyer 17</w:t>
      </w:r>
      <w:r>
        <w:t xml:space="preserve"> (Carl Meyer, March 29th 2017, "Here's how Canadian clean tech companies can gain an edge," National Observer, </w:t>
      </w:r>
      <w:hyperlink r:id="rId171" w:history="1">
        <w:r w:rsidRPr="00C667AC">
          <w:rPr>
            <w:rStyle w:val="Hyperlink"/>
          </w:rPr>
          <w:t>http://www.nationalobserver.com/2017/03/29/news/heres-how-canadian-clean-tech-companies-can-gain-edge</w:t>
        </w:r>
      </w:hyperlink>
      <w:r>
        <w:t>) JD</w:t>
      </w:r>
    </w:p>
    <w:p w:rsidR="00E278F6" w:rsidRPr="009D0EDC" w:rsidRDefault="00E278F6" w:rsidP="00E278F6">
      <w:pPr>
        <w:rPr>
          <w:sz w:val="16"/>
        </w:rPr>
      </w:pPr>
      <w:r w:rsidRPr="0059274C">
        <w:rPr>
          <w:sz w:val="16"/>
        </w:rPr>
        <w:t xml:space="preserve">The message to </w:t>
      </w:r>
      <w:r w:rsidRPr="0056097B">
        <w:rPr>
          <w:u w:val="single"/>
        </w:rPr>
        <w:t>Canadian clean tech firms is clear: any major growth strategy will likely have to involve going abroad.</w:t>
      </w:r>
      <w:r>
        <w:rPr>
          <w:u w:val="single"/>
        </w:rPr>
        <w:t xml:space="preserve"> </w:t>
      </w:r>
      <w:r w:rsidRPr="0059274C">
        <w:rPr>
          <w:sz w:val="16"/>
        </w:rPr>
        <w:t xml:space="preserve">That's the main conclusion emerging from new research released Wednesday by a think tank housed at Simon Fraser University. The United States, India and China, the largest electricity markets in the world, were “collectively responsible for half of global clean energy investment in 2016,” says the research by Clean Energy Canada, an initiative of the Centre for Dialogue at the B.C. university. </w:t>
      </w:r>
      <w:r w:rsidRPr="0056097B">
        <w:rPr>
          <w:u w:val="single"/>
        </w:rPr>
        <w:t>But in Canada, where over 80 per cent of the power grid is already driven by emissions-free sources, clean energy investment was down for the second year in a row, said the report,</w:t>
      </w:r>
      <w:r w:rsidRPr="0059274C">
        <w:rPr>
          <w:sz w:val="16"/>
        </w:rPr>
        <w:t xml:space="preserve"> “The Transition Takes Hold: Tracking the Energy Revolution 2017.” "</w:t>
      </w:r>
      <w:r w:rsidRPr="0056097B">
        <w:rPr>
          <w:u w:val="single"/>
        </w:rPr>
        <w:t>Canada is home to numerous clean energy technology and service companies, which are cutting their teeth at home but must ultimately look abroad if they are to continue growing</w:t>
      </w:r>
      <w:r w:rsidRPr="0059274C">
        <w:rPr>
          <w:sz w:val="16"/>
        </w:rPr>
        <w:t xml:space="preserve">," said the report. Investment deals fell from over $4 billion (all figures CAD) to just over $2 billion relative to 2015, the report stated. Some provinces have reached significant amounts of renewables A spokesman from the think tank said this was mainly because a lot of major markets in </w:t>
      </w:r>
      <w:r w:rsidRPr="0056097B">
        <w:rPr>
          <w:u w:val="single"/>
        </w:rPr>
        <w:t>Canada, such as Quebec, Ontario and B.C., have reached their capacity when it comes to renewable energy supply needs.</w:t>
      </w:r>
      <w:r>
        <w:rPr>
          <w:u w:val="single"/>
        </w:rPr>
        <w:t xml:space="preserve"> </w:t>
      </w:r>
      <w:r w:rsidRPr="0059274C">
        <w:rPr>
          <w:sz w:val="16"/>
        </w:rPr>
        <w:t>“</w:t>
      </w:r>
      <w:r w:rsidRPr="0056097B">
        <w:rPr>
          <w:u w:val="single"/>
        </w:rPr>
        <w:t>We saw a real surge in clean energy investment in projects being built over the past four to five years,</w:t>
      </w:r>
      <w:r w:rsidRPr="0059274C">
        <w:rPr>
          <w:sz w:val="16"/>
        </w:rPr>
        <w:t xml:space="preserve"> predominantly in Quebec, Ontario and British Columbia,” said Dan Woynillowicz, policy director at Clean Energy Canada, in an interview. </w:t>
      </w:r>
      <w:r w:rsidRPr="0056097B">
        <w:rPr>
          <w:u w:val="single"/>
        </w:rPr>
        <w:t>Those provinces have now built out significant amounts of renewables,</w:t>
      </w:r>
      <w:r w:rsidRPr="0059274C">
        <w:rPr>
          <w:sz w:val="16"/>
        </w:rPr>
        <w:t xml:space="preserve"> he said. “We need to be looking at what technologies, services, and expertise Canadian companies have that they can be selling into those other markets.” But the report said "activity in the sector isn’t going to grind to a halt," as there is potential for Canadian growth in the renewables sector in Alberta and Saskatchewan, which have both set objectives to boost their renewable energy by 2030, 30 per cent and 50 per cent respectively. Woynillowicz also said Canada has a particular edge when it comes to energy storage technology. A June 2016 report by the group profiled 10 companies developing and testing energy storage systems using flywheels, compressed air, thermal, hydrogen and battery systems.</w:t>
      </w:r>
    </w:p>
    <w:p w:rsidR="00E278F6" w:rsidRDefault="00E278F6" w:rsidP="00E278F6">
      <w:pPr>
        <w:pStyle w:val="Heading4"/>
      </w:pPr>
      <w:r>
        <w:t xml:space="preserve">China needs Canada to solve climate change </w:t>
      </w:r>
    </w:p>
    <w:p w:rsidR="00E278F6" w:rsidRDefault="00E278F6" w:rsidP="00E278F6">
      <w:r w:rsidRPr="00D2246E">
        <w:rPr>
          <w:rStyle w:val="Style13ptBold"/>
        </w:rPr>
        <w:t>EM 17</w:t>
      </w:r>
      <w:r>
        <w:t xml:space="preserve"> (Energy Mix, 3-20-2017, "Canada to Partner with China on Climate Action," No Publication, </w:t>
      </w:r>
      <w:hyperlink r:id="rId172" w:history="1">
        <w:r w:rsidRPr="00C667AC">
          <w:rPr>
            <w:rStyle w:val="Hyperlink"/>
          </w:rPr>
          <w:t>http://tsss.ca/channels/energy-cities-climate-change/canada-to-partner-with-china-on-climate-action-mckenna-tells-dc-audience</w:t>
        </w:r>
      </w:hyperlink>
      <w:r>
        <w:t>) JD</w:t>
      </w:r>
    </w:p>
    <w:p w:rsidR="00E278F6" w:rsidRDefault="00E278F6" w:rsidP="00E278F6">
      <w:pPr>
        <w:rPr>
          <w:sz w:val="16"/>
        </w:rPr>
      </w:pPr>
      <w:r w:rsidRPr="00D2246E">
        <w:rPr>
          <w:u w:val="single"/>
        </w:rPr>
        <w:t>Canada is turning its attention to China as a lead partner for efforts to cut greenhouse gas emissions</w:t>
      </w:r>
      <w:r w:rsidRPr="0059274C">
        <w:rPr>
          <w:sz w:val="16"/>
        </w:rPr>
        <w:t xml:space="preserve"> and tap into a burgeoning clean energy economy, Environment and Climate Change Minister Catherine McKenna said in Washington, DC last week. </w:t>
      </w:r>
      <w:r w:rsidRPr="0059274C">
        <w:rPr>
          <w:sz w:val="16"/>
        </w:rPr>
        <w:lastRenderedPageBreak/>
        <w:t>“</w:t>
      </w:r>
      <w:r w:rsidRPr="00D2246E">
        <w:rPr>
          <w:u w:val="single"/>
        </w:rPr>
        <w:t>Climate change is a big challenge</w:t>
      </w:r>
      <w:r w:rsidRPr="0059274C">
        <w:rPr>
          <w:sz w:val="16"/>
        </w:rPr>
        <w:t xml:space="preserve"> and it’s not going to be solved by Canada, that’s for sure,” McKenna told an audience at the Center for Strategic and International Studies. “We’re going to do our part,” she added, “</w:t>
      </w:r>
      <w:r w:rsidRPr="00D2246E">
        <w:rPr>
          <w:u w:val="single"/>
        </w:rPr>
        <w:t>but we need to be working with all partners.”</w:t>
      </w:r>
      <w:r w:rsidRPr="0059274C">
        <w:rPr>
          <w:sz w:val="16"/>
        </w:rPr>
        <w:t xml:space="preserve"> Speaking as the U.S. administration unveiled measures to gut climate and environment programs and review clean vehicle standards, McKenna said China has been “very active in terms of climate negotiations, playing a positive role,” the National Observer reports. </w:t>
      </w:r>
      <w:r w:rsidRPr="00E96E59">
        <w:rPr>
          <w:u w:val="single"/>
        </w:rPr>
        <w:t>She added that she heard a lot about solutions to air, water, and soil pollution when she took part in a Canadian delegation to China last December.</w:t>
      </w:r>
      <w:r>
        <w:rPr>
          <w:u w:val="single"/>
        </w:rPr>
        <w:t xml:space="preserve"> </w:t>
      </w:r>
      <w:r w:rsidRPr="0059274C">
        <w:rPr>
          <w:sz w:val="16"/>
        </w:rPr>
        <w:t>“</w:t>
      </w:r>
      <w:r w:rsidRPr="00E96E59">
        <w:rPr>
          <w:u w:val="single"/>
        </w:rPr>
        <w:t>China is taking climate action because they see an opportunity to play a leadership role, but they are also taking climate action because people can’t breathe</w:t>
      </w:r>
      <w:r w:rsidRPr="0059274C">
        <w:rPr>
          <w:sz w:val="16"/>
        </w:rPr>
        <w:t>,” she said.</w:t>
      </w:r>
    </w:p>
    <w:p w:rsidR="00E278F6" w:rsidRDefault="00E278F6" w:rsidP="00E278F6">
      <w:pPr>
        <w:pStyle w:val="Heading4"/>
      </w:pPr>
      <w:r>
        <w:t xml:space="preserve">There is scientific consensus that warming is real, anthropogenic, &amp; deadly. </w:t>
      </w:r>
    </w:p>
    <w:p w:rsidR="00E278F6" w:rsidRPr="0045085B" w:rsidRDefault="00E278F6" w:rsidP="00E278F6">
      <w:pPr>
        <w:rPr>
          <w:sz w:val="16"/>
        </w:rPr>
      </w:pPr>
      <w:r>
        <w:rPr>
          <w:rStyle w:val="Style13ptBold"/>
        </w:rPr>
        <w:t xml:space="preserve">Stern ‘15 </w:t>
      </w:r>
      <w:r w:rsidRPr="009B4386">
        <w:rPr>
          <w:sz w:val="16"/>
        </w:rPr>
        <w:t xml:space="preserve">(Stern studied the Mathematical Tripos </w:t>
      </w:r>
      <w:r>
        <w:rPr>
          <w:sz w:val="16"/>
        </w:rPr>
        <w:t>&amp;</w:t>
      </w:r>
      <w:r w:rsidRPr="009B4386">
        <w:rPr>
          <w:sz w:val="16"/>
        </w:rPr>
        <w:t xml:space="preserve"> was awarded a is Bachelor of Arts degree in mathematics at Peterhouse, Cambridge, </w:t>
      </w:r>
      <w:r>
        <w:rPr>
          <w:sz w:val="16"/>
        </w:rPr>
        <w:t>&amp;</w:t>
      </w:r>
      <w:r w:rsidRPr="009B4386">
        <w:rPr>
          <w:sz w:val="16"/>
        </w:rPr>
        <w:t xml:space="preserve"> his DPhilEcon in economics at Nuffield College, Oxford with thesis on the rate of economic development </w:t>
      </w:r>
      <w:r>
        <w:rPr>
          <w:sz w:val="16"/>
        </w:rPr>
        <w:t>&amp;</w:t>
      </w:r>
      <w:r w:rsidRPr="009B4386">
        <w:rPr>
          <w:sz w:val="16"/>
        </w:rPr>
        <w:t xml:space="preserve"> the theory of optimum planning in 1971 supervised by James Mirrlees, “Why Are We Waiting?: The Logic, Urgency, and Promise of Tackling Climate Change”, MIT Press, Apr 17, 2015, pg </w:t>
      </w:r>
      <w:r>
        <w:rPr>
          <w:sz w:val="16"/>
        </w:rPr>
        <w:t>9-10)</w:t>
      </w:r>
    </w:p>
    <w:p w:rsidR="00E278F6" w:rsidRPr="0059274C" w:rsidRDefault="00E278F6" w:rsidP="00E278F6">
      <w:pPr>
        <w:rPr>
          <w:sz w:val="16"/>
        </w:rPr>
      </w:pPr>
      <w:r w:rsidRPr="00A36199">
        <w:rPr>
          <w:rStyle w:val="StyleUnderline"/>
        </w:rPr>
        <w:t xml:space="preserve">The </w:t>
      </w:r>
      <w:r w:rsidRPr="00A34AC8">
        <w:rPr>
          <w:rStyle w:val="StyleUnderline"/>
          <w:highlight w:val="cyan"/>
        </w:rPr>
        <w:t>increase</w:t>
      </w:r>
      <w:r w:rsidRPr="00A36199">
        <w:rPr>
          <w:rStyle w:val="StyleUnderline"/>
        </w:rPr>
        <w:t xml:space="preserve"> in concentrations of </w:t>
      </w:r>
      <w:r w:rsidRPr="00A34AC8">
        <w:rPr>
          <w:rStyle w:val="StyleUnderline"/>
          <w:highlight w:val="cyan"/>
        </w:rPr>
        <w:t>GHGs</w:t>
      </w:r>
      <w:r w:rsidRPr="0045085B">
        <w:rPr>
          <w:sz w:val="16"/>
        </w:rPr>
        <w:t xml:space="preserve"> in the atmosphere to date </w:t>
      </w:r>
      <w:r w:rsidRPr="00A34AC8">
        <w:rPr>
          <w:rStyle w:val="StyleUnderline"/>
          <w:highlight w:val="cyan"/>
        </w:rPr>
        <w:t>has corresponded to</w:t>
      </w:r>
      <w:r w:rsidRPr="00A36199">
        <w:rPr>
          <w:rStyle w:val="StyleUnderline"/>
        </w:rPr>
        <w:t xml:space="preserve"> an average </w:t>
      </w:r>
      <w:r w:rsidRPr="00A34AC8">
        <w:rPr>
          <w:rStyle w:val="StyleUnderline"/>
          <w:highlight w:val="cyan"/>
        </w:rPr>
        <w:t>warming</w:t>
      </w:r>
      <w:r w:rsidRPr="00A36199">
        <w:rPr>
          <w:rStyle w:val="StyleUnderline"/>
        </w:rPr>
        <w:t xml:space="preserve"> across the Earth's surface</w:t>
      </w:r>
      <w:r w:rsidRPr="0045085B">
        <w:rPr>
          <w:sz w:val="16"/>
        </w:rPr>
        <w:t xml:space="preserve"> (combined land and ocean temperature) of around 0.8°C since the late nineteenth century (see figure 1.1 from the US National Oceanic and Atmospheric Administration), the usual period of reference and one that will be used in this book. </w:t>
      </w:r>
      <w:r w:rsidRPr="00A36199">
        <w:rPr>
          <w:rStyle w:val="StyleUnderline"/>
        </w:rPr>
        <w:t xml:space="preserve">Similar </w:t>
      </w:r>
      <w:r w:rsidRPr="00A34AC8">
        <w:rPr>
          <w:rStyle w:val="StyleUnderline"/>
          <w:highlight w:val="cyan"/>
        </w:rPr>
        <w:t>results are reported by NASA</w:t>
      </w:r>
      <w:r w:rsidRPr="0045085B">
        <w:rPr>
          <w:sz w:val="16"/>
        </w:rPr>
        <w:t xml:space="preserve"> in the US </w:t>
      </w:r>
      <w:r w:rsidRPr="00A36199">
        <w:rPr>
          <w:rStyle w:val="StyleUnderline"/>
        </w:rPr>
        <w:t>and the</w:t>
      </w:r>
      <w:r w:rsidRPr="0045085B">
        <w:rPr>
          <w:sz w:val="16"/>
        </w:rPr>
        <w:t xml:space="preserve"> Met Office </w:t>
      </w:r>
      <w:r w:rsidRPr="00A36199">
        <w:rPr>
          <w:rStyle w:val="StyleUnderline"/>
        </w:rPr>
        <w:t>Hadley Centre in the UK</w:t>
      </w:r>
      <w:r w:rsidRPr="0045085B">
        <w:rPr>
          <w:sz w:val="16"/>
        </w:rPr>
        <w:t>. The 2011 Berkeley Earth Surface Temperature study further confirmed the patterns of temperature increase.6</w:t>
      </w:r>
      <w:r>
        <w:rPr>
          <w:sz w:val="16"/>
        </w:rPr>
        <w:t xml:space="preserve"> </w:t>
      </w:r>
      <w:r w:rsidRPr="00A36199">
        <w:rPr>
          <w:rStyle w:val="StyleUnderline"/>
        </w:rPr>
        <w:t xml:space="preserve">If the world continues to emit GHGs along </w:t>
      </w:r>
      <w:r w:rsidRPr="00A34AC8">
        <w:rPr>
          <w:rStyle w:val="StyleUnderline"/>
          <w:highlight w:val="cyan"/>
        </w:rPr>
        <w:t>a "business as usual" path</w:t>
      </w:r>
      <w:r w:rsidRPr="0045085B">
        <w:rPr>
          <w:sz w:val="16"/>
        </w:rPr>
        <w:t xml:space="preserve">, </w:t>
      </w:r>
      <w:r w:rsidRPr="00A36199">
        <w:rPr>
          <w:rStyle w:val="StyleUnderline"/>
        </w:rPr>
        <w:t>concentrations</w:t>
      </w:r>
      <w:r w:rsidRPr="0045085B">
        <w:rPr>
          <w:sz w:val="16"/>
        </w:rPr>
        <w:t xml:space="preserve"> of GHGs </w:t>
      </w:r>
      <w:r w:rsidRPr="00A34AC8">
        <w:rPr>
          <w:rStyle w:val="Emphasis"/>
          <w:highlight w:val="cyan"/>
        </w:rPr>
        <w:t>could rise to the region of 750 ppm</w:t>
      </w:r>
      <w:r w:rsidRPr="0045085B">
        <w:rPr>
          <w:sz w:val="16"/>
        </w:rPr>
        <w:t xml:space="preserve"> CO2 by around the end of the century. </w:t>
      </w:r>
      <w:r w:rsidRPr="00A36199">
        <w:rPr>
          <w:rStyle w:val="StyleUnderline"/>
        </w:rPr>
        <w:t>At these levels</w:t>
      </w:r>
      <w:r w:rsidRPr="0045085B">
        <w:rPr>
          <w:sz w:val="16"/>
        </w:rPr>
        <w:t xml:space="preserve"> of GHG concentrations, some </w:t>
      </w:r>
      <w:r w:rsidRPr="00A36199">
        <w:rPr>
          <w:rStyle w:val="StyleUnderline"/>
        </w:rPr>
        <w:t>climate models suggest a median temperature increase over</w:t>
      </w:r>
      <w:r w:rsidRPr="0045085B">
        <w:rPr>
          <w:sz w:val="16"/>
        </w:rPr>
        <w:t xml:space="preserve"> the next one or two centuries of about </w:t>
      </w:r>
      <w:r w:rsidRPr="00A36199">
        <w:rPr>
          <w:rStyle w:val="Emphasis"/>
        </w:rPr>
        <w:t>4°C</w:t>
      </w:r>
      <w:r w:rsidRPr="0045085B">
        <w:rPr>
          <w:sz w:val="16"/>
        </w:rPr>
        <w:t xml:space="preserve"> or more, with substantial probabilities of well above 4°C.7</w:t>
      </w:r>
      <w:r>
        <w:rPr>
          <w:sz w:val="16"/>
        </w:rPr>
        <w:t xml:space="preserve"> </w:t>
      </w:r>
      <w:r w:rsidRPr="00A36199">
        <w:rPr>
          <w:rStyle w:val="StyleUnderline"/>
        </w:rPr>
        <w:t>The physical and human geography of the planet would likely be transformed</w:t>
      </w:r>
      <w:r w:rsidRPr="0045085B">
        <w:rPr>
          <w:sz w:val="16"/>
        </w:rPr>
        <w:t xml:space="preserve"> with temperature increases of 4°C or more: </w:t>
      </w:r>
      <w:r w:rsidRPr="00A36199">
        <w:rPr>
          <w:rStyle w:val="StyleUnderline"/>
        </w:rPr>
        <w:t>deserts, coast-lines, rivers, rainfall patterns</w:t>
      </w:r>
      <w:r w:rsidRPr="0045085B">
        <w:rPr>
          <w:sz w:val="16"/>
        </w:rPr>
        <w:t>—the reasons we live where we do—</w:t>
      </w:r>
      <w:r w:rsidRPr="00A36199">
        <w:rPr>
          <w:rStyle w:val="StyleUnderline"/>
        </w:rPr>
        <w:t>would be redrawn</w:t>
      </w:r>
      <w:r w:rsidRPr="0045085B">
        <w:rPr>
          <w:sz w:val="16"/>
        </w:rPr>
        <w:t xml:space="preserve">. One way of trying to grasp what might happen with global increases in temperature is to look at past periods of changes in CO2 concentrations or temperature. In the period </w:t>
      </w:r>
      <w:r w:rsidRPr="00A36199">
        <w:rPr>
          <w:rStyle w:val="StyleUnderline"/>
        </w:rPr>
        <w:t>following the industrial revolution</w:t>
      </w:r>
      <w:r w:rsidRPr="0045085B">
        <w:rPr>
          <w:sz w:val="16"/>
        </w:rPr>
        <w:t xml:space="preserve"> beginning approximately 200 years ago, the </w:t>
      </w:r>
      <w:r w:rsidRPr="00A34AC8">
        <w:rPr>
          <w:rStyle w:val="Emphasis"/>
          <w:highlight w:val="cyan"/>
        </w:rPr>
        <w:t>intensifying use of fossil fuels has rapidly increased CO2 concentrations in the atmo-spher</w:t>
      </w:r>
      <w:r w:rsidRPr="00A36199">
        <w:rPr>
          <w:rStyle w:val="Emphasis"/>
        </w:rPr>
        <w:t>e</w:t>
      </w:r>
      <w:r w:rsidRPr="0045085B">
        <w:rPr>
          <w:sz w:val="16"/>
        </w:rPr>
        <w:t xml:space="preserve">. </w:t>
      </w:r>
      <w:r w:rsidRPr="00A36199">
        <w:rPr>
          <w:rStyle w:val="StyleUnderline"/>
        </w:rPr>
        <w:t>Before this, CO2 concentrations were driven according to naturally occurring processes on timescales of many thousands or even millions of years</w:t>
      </w:r>
      <w:r w:rsidRPr="0045085B">
        <w:rPr>
          <w:sz w:val="16"/>
        </w:rPr>
        <w:t xml:space="preserve">. </w:t>
      </w:r>
      <w:r w:rsidRPr="00A34AC8">
        <w:rPr>
          <w:rStyle w:val="Emphasis"/>
          <w:highlight w:val="cyan"/>
        </w:rPr>
        <w:t>The planet has not seen CO2 levels as high as the current 400 ppm for at least 800,000 years'</w:t>
      </w:r>
      <w:r w:rsidRPr="0045085B">
        <w:rPr>
          <w:sz w:val="16"/>
        </w:rPr>
        <w:t xml:space="preserve"> and likely not for around 3 million years. </w:t>
      </w:r>
      <w:r w:rsidRPr="00A36199">
        <w:rPr>
          <w:rStyle w:val="StyleUnderline"/>
        </w:rPr>
        <w:t>Global mean temperatures regularly exceeding 4°C above preindustrial have likely not been seen for at least 10 million years</w:t>
      </w:r>
      <w:r w:rsidRPr="0045085B">
        <w:rPr>
          <w:sz w:val="16"/>
        </w:rPr>
        <w:t xml:space="preserve">, perhaps much more." </w:t>
      </w:r>
      <w:r w:rsidRPr="00A36199">
        <w:rPr>
          <w:rStyle w:val="StyleUnderline"/>
        </w:rPr>
        <w:t>The last time CO2 levels exceeded 750 ppm</w:t>
      </w:r>
      <w:r w:rsidRPr="0045085B">
        <w:rPr>
          <w:sz w:val="16"/>
        </w:rPr>
        <w:t xml:space="preserve">, with surface temperatures well beyond 4°C above preindustrial figures, </w:t>
      </w:r>
      <w:r w:rsidRPr="00A36199">
        <w:rPr>
          <w:rStyle w:val="StyleUnderline"/>
        </w:rPr>
        <w:t>was</w:t>
      </w:r>
      <w:r w:rsidRPr="0045085B">
        <w:rPr>
          <w:sz w:val="16"/>
        </w:rPr>
        <w:t xml:space="preserve"> likely about </w:t>
      </w:r>
      <w:r w:rsidRPr="00A36199">
        <w:rPr>
          <w:rStyle w:val="Emphasis"/>
        </w:rPr>
        <w:t>35 million years ago</w:t>
      </w:r>
      <w:r w:rsidRPr="0045085B">
        <w:rPr>
          <w:sz w:val="16"/>
        </w:rPr>
        <w:t xml:space="preserve"> during the Eocene epoch, </w:t>
      </w:r>
      <w:r w:rsidRPr="00A36199">
        <w:rPr>
          <w:rStyle w:val="StyleUnderline"/>
        </w:rPr>
        <w:t>when the planet was entirely ice-free</w:t>
      </w:r>
      <w:r w:rsidRPr="0045085B">
        <w:rPr>
          <w:sz w:val="16"/>
        </w:rPr>
        <w:t xml:space="preserve">. Today </w:t>
      </w:r>
      <w:r w:rsidRPr="00A36199">
        <w:rPr>
          <w:rStyle w:val="Emphasis"/>
        </w:rPr>
        <w:t>that would drive a sea level rise of 70 meters</w:t>
      </w:r>
      <w:r w:rsidRPr="0045085B">
        <w:rPr>
          <w:sz w:val="16"/>
        </w:rPr>
        <w:t>.</w:t>
      </w:r>
      <w:r>
        <w:rPr>
          <w:sz w:val="16"/>
        </w:rPr>
        <w:t xml:space="preserve"> </w:t>
      </w:r>
      <w:r w:rsidRPr="00A36199">
        <w:rPr>
          <w:rStyle w:val="StyleUnderline"/>
        </w:rPr>
        <w:t>Modern Homo sapiens</w:t>
      </w:r>
      <w:r w:rsidRPr="0045085B">
        <w:rPr>
          <w:sz w:val="16"/>
        </w:rPr>
        <w:t xml:space="preserve"> is probably no more than 250,000 years old and </w:t>
      </w:r>
      <w:r w:rsidRPr="00A36199">
        <w:rPr>
          <w:rStyle w:val="Emphasis"/>
        </w:rPr>
        <w:t>has not experienced anything like this</w:t>
      </w:r>
      <w:r w:rsidRPr="0045085B">
        <w:rPr>
          <w:sz w:val="16"/>
        </w:rPr>
        <w:t xml:space="preserve">. </w:t>
      </w:r>
      <w:r w:rsidRPr="00A36199">
        <w:rPr>
          <w:rStyle w:val="StyleUnderline"/>
        </w:rPr>
        <w:t>Our</w:t>
      </w:r>
      <w:r w:rsidRPr="0045085B">
        <w:rPr>
          <w:sz w:val="16"/>
        </w:rPr>
        <w:t xml:space="preserve"> own </w:t>
      </w:r>
      <w:r w:rsidRPr="00A36199">
        <w:rPr>
          <w:rStyle w:val="StyleUnderline"/>
        </w:rPr>
        <w:t>civilizations, living in villages and towns, appeared after the last ice age during the Holocene</w:t>
      </w:r>
      <w:r w:rsidRPr="0045085B">
        <w:rPr>
          <w:sz w:val="16"/>
        </w:rPr>
        <w:t xml:space="preserve"> period. The early Holocene, between around 12,000 and 7,000 years ago, saw rapid changes in ice sheets, sea levels, and temperature." Following this transition, over the last seven or eight millennia, temperatures have been remarkably stable, fluctuating in a range of plus or minus 1.5°C around an average.' </w:t>
      </w:r>
      <w:r w:rsidRPr="00A36199">
        <w:rPr>
          <w:rStyle w:val="StyleUnderline"/>
        </w:rPr>
        <w:t xml:space="preserve">These </w:t>
      </w:r>
      <w:r w:rsidRPr="00A34AC8">
        <w:rPr>
          <w:rStyle w:val="StyleUnderline"/>
          <w:highlight w:val="cyan"/>
        </w:rPr>
        <w:t>Holocene temperatures</w:t>
      </w:r>
      <w:r w:rsidRPr="00A36199">
        <w:rPr>
          <w:rStyle w:val="StyleUnderline"/>
        </w:rPr>
        <w:t xml:space="preserve"> allowed our societies to develop:</w:t>
      </w:r>
      <w:r w:rsidRPr="0045085B">
        <w:rPr>
          <w:sz w:val="16"/>
        </w:rPr>
        <w:t xml:space="preserve"> grasses were cultivated to become cereals, thus requiring sedentary populations to tend and protect crops until harvest, and allowing both surplus and storage. This </w:t>
      </w:r>
      <w:r w:rsidRPr="00A34AC8">
        <w:rPr>
          <w:rStyle w:val="StyleUnderline"/>
          <w:highlight w:val="cyan"/>
        </w:rPr>
        <w:t>provided time and opportunity to develop</w:t>
      </w:r>
      <w:r w:rsidRPr="0045085B">
        <w:rPr>
          <w:rStyle w:val="StyleUnderline"/>
        </w:rPr>
        <w:t xml:space="preserve"> villages and towns and much of the skills of civilization, culture, and </w:t>
      </w:r>
      <w:r w:rsidRPr="00A34AC8">
        <w:rPr>
          <w:rStyle w:val="StyleUnderline"/>
          <w:highlight w:val="cyan"/>
        </w:rPr>
        <w:t>ways of life as we know them</w:t>
      </w:r>
      <w:r w:rsidRPr="00A34AC8">
        <w:rPr>
          <w:sz w:val="16"/>
          <w:highlight w:val="cyan"/>
        </w:rPr>
        <w:t xml:space="preserve">. </w:t>
      </w:r>
      <w:r w:rsidRPr="00A34AC8">
        <w:rPr>
          <w:rStyle w:val="Emphasis"/>
          <w:highlight w:val="cyan"/>
        </w:rPr>
        <w:t>We are already on the upper edge of that range</w:t>
      </w:r>
      <w:r w:rsidRPr="0045085B">
        <w:rPr>
          <w:sz w:val="16"/>
        </w:rPr>
        <w:t xml:space="preserve"> of Holocene temperature fluctuation, in large measure as a result of changes brought about by humans. A temperature increase of 3-4°C would be well outside that range. It seems possible that </w:t>
      </w:r>
      <w:r w:rsidRPr="0045085B">
        <w:rPr>
          <w:rStyle w:val="StyleUnderline"/>
        </w:rPr>
        <w:t>we have not seen sustained temperatures around 3°C above preindustrial for around 3 million years</w:t>
      </w:r>
      <w:r w:rsidRPr="0045085B">
        <w:rPr>
          <w:sz w:val="16"/>
        </w:rPr>
        <w:t xml:space="preserve">. </w:t>
      </w:r>
      <w:r w:rsidRPr="00A34AC8">
        <w:rPr>
          <w:rStyle w:val="StyleUnderline"/>
          <w:highlight w:val="cyan"/>
        </w:rPr>
        <w:t xml:space="preserve">We appear to be embarked on a massive experiment of which the consequences </w:t>
      </w:r>
      <w:r w:rsidRPr="00A34AC8">
        <w:rPr>
          <w:rStyle w:val="Emphasis"/>
          <w:highlight w:val="cyan"/>
        </w:rPr>
        <w:t>are hard to predict and the effects may be irreversible</w:t>
      </w:r>
      <w:r w:rsidRPr="00A34AC8">
        <w:rPr>
          <w:sz w:val="16"/>
          <w:highlight w:val="cyan"/>
        </w:rPr>
        <w:t>.</w:t>
      </w:r>
      <w:r w:rsidRPr="0045085B">
        <w:rPr>
          <w:sz w:val="16"/>
        </w:rPr>
        <w:t xml:space="preserve"> </w:t>
      </w:r>
    </w:p>
    <w:p w:rsidR="00E278F6" w:rsidRDefault="00E278F6" w:rsidP="00E278F6">
      <w:pPr>
        <w:pStyle w:val="Heading4"/>
      </w:pPr>
      <w:r>
        <w:lastRenderedPageBreak/>
        <w:t xml:space="preserve">Canada is k2 china clean energy </w:t>
      </w:r>
    </w:p>
    <w:p w:rsidR="00E278F6" w:rsidRDefault="00E278F6" w:rsidP="00E278F6">
      <w:r w:rsidRPr="00A97028">
        <w:rPr>
          <w:rStyle w:val="Style13ptBold"/>
        </w:rPr>
        <w:t>Rand 17</w:t>
      </w:r>
      <w:r>
        <w:t xml:space="preserve"> (Tom Rand, 1-16-2017, "Canadian companies can clean up in China," ArcTern Ventures, </w:t>
      </w:r>
      <w:hyperlink r:id="rId173" w:history="1">
        <w:r w:rsidRPr="00C667AC">
          <w:rPr>
            <w:rStyle w:val="Hyperlink"/>
          </w:rPr>
          <w:t>http://www.arcternventures.com/news-2/2017/1/21/5l8cl5h7mnfxsjxkxzq2jr2p92vlxs</w:t>
        </w:r>
      </w:hyperlink>
      <w:r>
        <w:t>) JD</w:t>
      </w:r>
    </w:p>
    <w:p w:rsidR="00E278F6" w:rsidRDefault="00E278F6" w:rsidP="00E278F6">
      <w:pPr>
        <w:rPr>
          <w:sz w:val="16"/>
        </w:rPr>
      </w:pPr>
      <w:r w:rsidRPr="0059274C">
        <w:rPr>
          <w:sz w:val="16"/>
        </w:rPr>
        <w:t xml:space="preserve">The global economic outlook may look hazy for 2017, </w:t>
      </w:r>
      <w:r w:rsidRPr="00A97028">
        <w:rPr>
          <w:u w:val="single"/>
        </w:rPr>
        <w:t>but there are still lots of opportunity for Canadian exporters to clean up in China, according to those who watch the Chinese market</w:t>
      </w:r>
      <w:r w:rsidRPr="0059274C">
        <w:rPr>
          <w:sz w:val="16"/>
        </w:rPr>
        <w:t xml:space="preserve">. For companies that focus strategically on the right products and services, </w:t>
      </w:r>
      <w:r w:rsidRPr="00A97028">
        <w:rPr>
          <w:u w:val="single"/>
        </w:rPr>
        <w:t>the market for Canadians to export clean technology, or cleantech, to China, still has room to grow</w:t>
      </w:r>
      <w:r w:rsidRPr="0059274C">
        <w:rPr>
          <w:sz w:val="16"/>
        </w:rPr>
        <w:t xml:space="preserve">, says Tom Rand, managing partner of ArcTern Ventures, a Toronto firm that invests in cleantech startups. “We have something like 1.3 per cent of the market share for cleantech in China. About five years ago we had 1.8 per cent,” explains Mr. Rand, who is also senior adviser of the Cleantech Venture Group at Toronto’s MaRS Discovery District. “While that market share has gone down, the absolute amount of our exports has gone up.” True, overall growth in China is expected to be anemic in the coming year – but that is by Chinese standards. </w:t>
      </w:r>
      <w:r w:rsidRPr="00A97028">
        <w:rPr>
          <w:u w:val="single"/>
        </w:rPr>
        <w:t>The Chinese government is still committed to an annual growth rate of 6.5 per cent between now and 2020.</w:t>
      </w:r>
      <w:r>
        <w:rPr>
          <w:u w:val="single"/>
        </w:rPr>
        <w:t xml:space="preserve"> </w:t>
      </w:r>
      <w:r w:rsidRPr="0059274C">
        <w:rPr>
          <w:sz w:val="16"/>
        </w:rPr>
        <w:t>“</w:t>
      </w:r>
      <w:r w:rsidRPr="00A97028">
        <w:rPr>
          <w:u w:val="single"/>
        </w:rPr>
        <w:t>China growing more slowly than it has in earlier years is still a huge economy growing rapidly</w:t>
      </w:r>
      <w:r w:rsidRPr="0059274C">
        <w:rPr>
          <w:sz w:val="16"/>
        </w:rPr>
        <w:t xml:space="preserve">. Even if we can get a small increase in our market share there it’s still significant,” says Danielle Goldfarb, director of the Conference Board of Canada’s Global Commerce Centre. Greg Nuttall, president and chief executive officer at Toronto-based Woodland Biofuels Inc., which has built a demonstration plant in Sarnia, Ont., and is talking to potential partners in China about expansion there. </w:t>
      </w:r>
      <w:r w:rsidRPr="00A97028">
        <w:rPr>
          <w:rStyle w:val="StyleUnderline"/>
        </w:rPr>
        <w:t>Biofuels is an example of a cleantech field where Canada can be competitive in China, as opposed to solar and wind, which China produces locally</w:t>
      </w:r>
      <w:r w:rsidRPr="0059274C">
        <w:rPr>
          <w:sz w:val="16"/>
        </w:rPr>
        <w:t xml:space="preserve">. (Photo: Woodland Biofuels) Mr. Rand says a 1.8-per-cent share </w:t>
      </w:r>
      <w:r w:rsidRPr="00A97028">
        <w:rPr>
          <w:u w:val="single"/>
        </w:rPr>
        <w:t>of China’s cleantech market makes sense for the Canadian sector</w:t>
      </w:r>
      <w:r w:rsidRPr="0059274C">
        <w:rPr>
          <w:sz w:val="16"/>
        </w:rPr>
        <w:t xml:space="preserve">. “We can achieve that [market share] just for showing up. We should be aiming much higher,” he says. Last February, </w:t>
      </w:r>
      <w:r w:rsidRPr="00A97028">
        <w:rPr>
          <w:u w:val="single"/>
        </w:rPr>
        <w:t>Canada and China signed a joint declaration on clean technology co-operation. They committed to look at setting up more demonstration projects and making it easier for small and medium-sized companies to collaborate in both countries.</w:t>
      </w:r>
      <w:r>
        <w:rPr>
          <w:u w:val="single"/>
        </w:rPr>
        <w:t xml:space="preserve"> </w:t>
      </w:r>
      <w:r w:rsidRPr="0059274C">
        <w:rPr>
          <w:sz w:val="16"/>
        </w:rPr>
        <w:t xml:space="preserve">This is helpful for the Canadian cleantech sector because it is made up of about 800 companies, mostly small or medium-sized firms. Mr. Rand says the key for Canada’s sector, which employs about 55,000 people, is to focus on products and services that are strong points for Canadian companies, rather than those that the Chinese can produce at home. </w:t>
      </w:r>
      <w:r w:rsidRPr="00A97028">
        <w:rPr>
          <w:u w:val="single"/>
        </w:rPr>
        <w:t>The biggest opportunities are in energy storage – building the next generation of batteries – and in non-traditional fuels such as biofuels, he says.</w:t>
      </w:r>
      <w:r>
        <w:rPr>
          <w:u w:val="single"/>
        </w:rPr>
        <w:t xml:space="preserve"> </w:t>
      </w:r>
      <w:r w:rsidRPr="0059274C">
        <w:rPr>
          <w:sz w:val="16"/>
        </w:rPr>
        <w:t>“</w:t>
      </w:r>
      <w:r w:rsidRPr="00A97028">
        <w:rPr>
          <w:u w:val="single"/>
        </w:rPr>
        <w:t>China is moving beyond the traditional solar and wind cleantech, which they make anyway, toward much broader needs. We can innovate;</w:t>
      </w:r>
      <w:r w:rsidRPr="0059274C">
        <w:rPr>
          <w:sz w:val="16"/>
        </w:rPr>
        <w:t xml:space="preserve"> they can mass-produce. Typically </w:t>
      </w:r>
      <w:r w:rsidRPr="00A97028">
        <w:rPr>
          <w:u w:val="single"/>
        </w:rPr>
        <w:t>China seeks its innovation from abroad rather than at home, and in Canada our cleantech companies can innovate</w:t>
      </w:r>
      <w:r w:rsidRPr="0059274C">
        <w:rPr>
          <w:sz w:val="16"/>
        </w:rPr>
        <w:t>,” Mr. Rand adds.</w:t>
      </w:r>
    </w:p>
    <w:p w:rsidR="00E278F6" w:rsidRDefault="00E278F6" w:rsidP="00E278F6">
      <w:pPr>
        <w:pStyle w:val="Heading3"/>
      </w:pPr>
      <w:r>
        <w:lastRenderedPageBreak/>
        <w:t>Impact Turn: Democracy Scenario</w:t>
      </w:r>
    </w:p>
    <w:p w:rsidR="00E278F6" w:rsidRDefault="00E278F6" w:rsidP="00E278F6">
      <w:pPr>
        <w:pStyle w:val="Heading4"/>
      </w:pPr>
      <w:r>
        <w:t>The spread of democracy is dangerous – causes conflict &amp; doesn’t work</w:t>
      </w:r>
    </w:p>
    <w:p w:rsidR="00E278F6" w:rsidRPr="00231966" w:rsidRDefault="00E278F6" w:rsidP="00E278F6">
      <w:r w:rsidRPr="00231966">
        <w:rPr>
          <w:rStyle w:val="Style13ptBold"/>
        </w:rPr>
        <w:t>Hobsbawm 9</w:t>
      </w:r>
      <w:r>
        <w:t xml:space="preserve"> (Eric J., “Spreading Democracy”, Foreign Policy, </w:t>
      </w:r>
      <w:hyperlink r:id="rId174" w:history="1">
        <w:r w:rsidRPr="009C357A">
          <w:rPr>
            <w:rStyle w:val="Hyperlink"/>
          </w:rPr>
          <w:t>http://foreignpolicy.com/2009/10/23/spreading-democracy/</w:t>
        </w:r>
      </w:hyperlink>
      <w:r>
        <w:t>) ALH</w:t>
      </w:r>
    </w:p>
    <w:p w:rsidR="00E278F6" w:rsidRDefault="00E278F6" w:rsidP="00E278F6">
      <w:pPr>
        <w:rPr>
          <w:u w:val="single"/>
        </w:rPr>
      </w:pPr>
      <w:r w:rsidRPr="00231966">
        <w:rPr>
          <w:sz w:val="16"/>
        </w:rPr>
        <w:t xml:space="preserve">We are at present engaged in what purports to be a planned reordering of the world by the powerful states. </w:t>
      </w:r>
      <w:r w:rsidRPr="007032D9">
        <w:rPr>
          <w:u w:val="single"/>
        </w:rPr>
        <w:t>The wars in Iraq and Afghanistan are but one part of a supposedly universal effort to create world order by "</w:t>
      </w:r>
      <w:r w:rsidRPr="007032D9">
        <w:rPr>
          <w:rStyle w:val="StyleUnderline"/>
        </w:rPr>
        <w:t>spreading democracy." This idea is not merely quixotic — it is dangerous. The rhetoric surrounding this crusade implies that the system is applicable in a standardized (Western) form, that it can succeed everywhere, that it can remedy today’s transnational dilemmas, and that it can bring peace, rather than sow disorder. It cannot.</w:t>
      </w:r>
      <w:r>
        <w:rPr>
          <w:rStyle w:val="StyleUnderline"/>
        </w:rPr>
        <w:t xml:space="preserve"> </w:t>
      </w:r>
      <w:r w:rsidRPr="00231966">
        <w:rPr>
          <w:sz w:val="16"/>
        </w:rPr>
        <w:t xml:space="preserve">Democracy is rightly popular. In 1647, the English Levellers broadcast the powerful idea that "all government is in the free consent of the people." They meant votes for all. Of course, universal suffrage does not guarantee any particular political result, and elections cannot even ensure their own perpetuation — witness the Weimar Republic. </w:t>
      </w:r>
      <w:r w:rsidRPr="00231966">
        <w:rPr>
          <w:rStyle w:val="StyleUnderline"/>
        </w:rPr>
        <w:t xml:space="preserve">Electoral democracy is also unlikely to produce outcomes convenient to hegemonic or imperial powers. </w:t>
      </w:r>
      <w:r w:rsidRPr="00231966">
        <w:rPr>
          <w:sz w:val="16"/>
        </w:rPr>
        <w:t xml:space="preserve">(If the Iraq war had depended on the freely expressed consent of "the world community," it would not have happened.) But these uncertainties do not diminish the appeal of electoral democracy. Several other factors besides </w:t>
      </w:r>
      <w:r w:rsidRPr="00231966">
        <w:rPr>
          <w:rStyle w:val="StyleUnderline"/>
        </w:rPr>
        <w:t>democracy’s popularity explain the dangerous and illusory belief that its propagation by foreign armies might actually be feasible</w:t>
      </w:r>
      <w:r w:rsidRPr="00231966">
        <w:rPr>
          <w:sz w:val="16"/>
        </w:rPr>
        <w:t xml:space="preserve">. Globalization suggests that human affairs are evolving toward a universal pattern. If gas stations, iPods, and computer geeks are the same worldwide, why not political institutions? This view underrates the world’s complexity. The relapse into bloodshed and anarchy that has occurred so visibly in much of the world has also made the idea of spreading a new order more attractive. The Balkans seemed to show that areas of turmoil and humanitarian catastrophe required the intervention, military if need be, of strong and stable states. In the absence of effective international governance, some humanitarians are still ready to support a world order imposed by U.S. power. </w:t>
      </w:r>
      <w:r w:rsidRPr="00231966">
        <w:rPr>
          <w:rStyle w:val="StyleUnderline"/>
        </w:rPr>
        <w:t>But one should always be suspicious when military powers claim to be doing favors for their victims and the world by defeating and occupying weaker states.</w:t>
      </w:r>
      <w:r>
        <w:rPr>
          <w:rStyle w:val="StyleUnderline"/>
        </w:rPr>
        <w:t xml:space="preserve"> </w:t>
      </w:r>
      <w:r w:rsidRPr="00231966">
        <w:rPr>
          <w:sz w:val="16"/>
        </w:rPr>
        <w:t xml:space="preserve">Yet another factor may be the most important: The United States has been ready with the necessary combination of megalomania and messianism, derived from its revolutionary origins. Today’s United States is unchallengeable in its techno-military supremacy, convinced of the superiority of its social system, and, since 1989, no longer reminded — as even the greatest conquering empires always had been — that its material power has limits. Like President Woodrow Wilson (a spectacular international failure in his day), </w:t>
      </w:r>
      <w:r w:rsidRPr="00231966">
        <w:rPr>
          <w:rStyle w:val="StyleUnderline"/>
        </w:rPr>
        <w:t xml:space="preserve">today’s ideologues see a model society already at work in the United States: a combination of law, liberal freedoms, competitive private enterprise, and regular, contested elections with universal suffrage. </w:t>
      </w:r>
      <w:r w:rsidRPr="00231966">
        <w:rPr>
          <w:sz w:val="16"/>
        </w:rPr>
        <w:t xml:space="preserve">All that remains is to remake the world in the image of this "free society." This idea is dangerous whistling in the dark. Although great power action may have morally or politically desirable consequences, identifying with it is perilous because the logic and methods of state action are not those of universal rights. All established states put their own interests first. </w:t>
      </w:r>
      <w:r w:rsidRPr="00231966">
        <w:rPr>
          <w:rStyle w:val="StyleUnderline"/>
        </w:rPr>
        <w:t>If they have the power, and the end is considered sufficiently vital, states justify the means of achieving it (though rarely in public)</w:t>
      </w:r>
      <w:r w:rsidRPr="00231966">
        <w:rPr>
          <w:sz w:val="16"/>
        </w:rPr>
        <w:t xml:space="preserve"> — particularly when they think God is on their side</w:t>
      </w:r>
      <w:r w:rsidRPr="00231966">
        <w:rPr>
          <w:rStyle w:val="StyleUnderline"/>
        </w:rPr>
        <w:t>. Both good and evil empires have produced the barbarization of our era, to which the "war against terror" has now contributed.</w:t>
      </w:r>
      <w:r>
        <w:rPr>
          <w:rStyle w:val="StyleUnderline"/>
        </w:rPr>
        <w:t xml:space="preserve"> </w:t>
      </w:r>
      <w:r w:rsidRPr="00231966">
        <w:rPr>
          <w:sz w:val="16"/>
        </w:rPr>
        <w:t xml:space="preserve">While threatening the integrity of universal values, </w:t>
      </w:r>
      <w:r w:rsidRPr="00231966">
        <w:rPr>
          <w:rStyle w:val="StyleUnderline"/>
        </w:rPr>
        <w:t>the campaign to spread democracy will not succeed</w:t>
      </w:r>
      <w:r w:rsidRPr="00231966">
        <w:rPr>
          <w:sz w:val="16"/>
        </w:rPr>
        <w:t xml:space="preserve">. The 20th century demonstrated that states could not simply remake the world or abbreviate historical transformations. Nor can they easily effect social change by transferring institutions across borders. Even within the ranks of territorial nation-states, </w:t>
      </w:r>
      <w:r w:rsidRPr="00231966">
        <w:rPr>
          <w:rStyle w:val="StyleUnderline"/>
        </w:rPr>
        <w:t>the conditions for effective democratic government are rare</w:t>
      </w:r>
      <w:r w:rsidRPr="00231966">
        <w:rPr>
          <w:sz w:val="16"/>
        </w:rPr>
        <w:t>: an existing state enjoying legitimacy, consent, and the ability to mediate conflicts between domestic groups. Without such consensus, there is no single sovereign people and therefore no legitimacy for arithmetical majorities. When this consensus — be it religious, ethnic, or both — is absent, democracy has been suspended (as is the case with democratic institutions in Northern Ireland), the state has split (as in Czechoslovakia), or society has descended into permanent civil war (as in Sri Lanka). "</w:t>
      </w:r>
      <w:r w:rsidRPr="00231966">
        <w:rPr>
          <w:rStyle w:val="StyleUnderline"/>
        </w:rPr>
        <w:t>Spreading democracy" aggravated ethnic conflict and produced the disintegration of states in multinational and multicommunal regions after both 1918 and 1989, a bleak prospect.</w:t>
      </w:r>
      <w:r>
        <w:rPr>
          <w:rStyle w:val="StyleUnderline"/>
        </w:rPr>
        <w:t xml:space="preserve"> </w:t>
      </w:r>
      <w:r w:rsidRPr="00231966">
        <w:rPr>
          <w:sz w:val="16"/>
        </w:rPr>
        <w:t>Beyond its scant chance of success</w:t>
      </w:r>
      <w:r w:rsidRPr="00231966">
        <w:rPr>
          <w:u w:val="single"/>
        </w:rPr>
        <w:t>, the effort to spread standardized Western democracy also suffers from a fundamental paradox</w:t>
      </w:r>
      <w:r w:rsidRPr="00231966">
        <w:rPr>
          <w:sz w:val="16"/>
        </w:rPr>
        <w:t xml:space="preserve">. In no small part, it is conceived of as a solution to the dangerous transnational problems of our day. A growing part of human life now occurs beyond the influence of voters — in transnational public and private entities that have no electorates, or at least no democratic ones. </w:t>
      </w:r>
      <w:r w:rsidRPr="00231966">
        <w:rPr>
          <w:u w:val="single"/>
        </w:rPr>
        <w:t xml:space="preserve">And electoral democracy cannot function effectively outside political units such as nation-states. The powerful states are therefore trying to spread a system that even they find inadequate to meet today’s </w:t>
      </w:r>
      <w:r w:rsidRPr="00231966">
        <w:rPr>
          <w:u w:val="single"/>
        </w:rPr>
        <w:lastRenderedPageBreak/>
        <w:t>challenges.</w:t>
      </w:r>
      <w:r>
        <w:rPr>
          <w:u w:val="single"/>
        </w:rPr>
        <w:t xml:space="preserve"> </w:t>
      </w:r>
      <w:r w:rsidRPr="00231966">
        <w:rPr>
          <w:sz w:val="16"/>
        </w:rPr>
        <w:t xml:space="preserve">Europe proves the point. A body like the European Union (EU) could develop into a powerful and effective structure precisely because it has no electorate other than a small number (albeit growing) of member governments. The EU would be nowhere without its "democratic deficit," and there can be no future for its parliament, for there is no "European people," only a collection of "member peoples," less than half of whom bothered to vote in the 2004 EU parliamentary elections. "Europe" is now a functioning entity, but unlike the member states it enjoys no popular legitimacy or electoral authority. Unsurprisingly, </w:t>
      </w:r>
      <w:r w:rsidRPr="00231966">
        <w:rPr>
          <w:u w:val="single"/>
        </w:rPr>
        <w:t>problems arose as soon as the EU moved beyond negotiations between governments and became the subject of democratic campaigning in the member states</w:t>
      </w:r>
      <w:r w:rsidRPr="00231966">
        <w:rPr>
          <w:sz w:val="16"/>
        </w:rPr>
        <w:t xml:space="preserve">. </w:t>
      </w:r>
      <w:r w:rsidRPr="00231966">
        <w:rPr>
          <w:u w:val="single"/>
        </w:rPr>
        <w:t>The effort to spread democracy is also dangerous in a more indirect way: It conveys to those who do not enjoy this form of government the illusion that it actually governs those who do. But does it? We now know something about how the actual decisions to go to war in Iraq were taken in at least two states of unquestionable democratic bona fides: the United States and the United Kingdom.</w:t>
      </w:r>
      <w:r w:rsidRPr="00231966">
        <w:rPr>
          <w:sz w:val="16"/>
        </w:rPr>
        <w:t xml:space="preserve"> Other than creating complex problems of deceit and concealment, </w:t>
      </w:r>
      <w:r w:rsidRPr="00231966">
        <w:rPr>
          <w:u w:val="single"/>
        </w:rPr>
        <w:t>electoral democracy and representative assemblies had little to do with that process. Decisions were taken among small groups of people in private, not very different from the way they would have been taken in non-democratic countries</w:t>
      </w:r>
      <w:r w:rsidRPr="00231966">
        <w:rPr>
          <w:sz w:val="16"/>
        </w:rPr>
        <w:t xml:space="preserve">. Fortunately, media independence could not be so easily circumvented in the United Kingdom. </w:t>
      </w:r>
      <w:r w:rsidRPr="00231966">
        <w:rPr>
          <w:u w:val="single"/>
        </w:rPr>
        <w:t>But it is not electoral democracy that necessarily ensures effective freedom of the press, citizen rights, and an independent judiciary.</w:t>
      </w:r>
    </w:p>
    <w:p w:rsidR="00E278F6" w:rsidRDefault="00E278F6" w:rsidP="00E278F6">
      <w:pPr>
        <w:pStyle w:val="Heading3"/>
      </w:pPr>
      <w:r>
        <w:lastRenderedPageBreak/>
        <w:t>A2: Democracy k2 Heg</w:t>
      </w:r>
    </w:p>
    <w:p w:rsidR="00E278F6" w:rsidRDefault="00E278F6" w:rsidP="00E278F6">
      <w:pPr>
        <w:pStyle w:val="Heading4"/>
      </w:pPr>
      <w:r>
        <w:t>Liberal institutions are key to US power – not democracy</w:t>
      </w:r>
    </w:p>
    <w:p w:rsidR="00E278F6" w:rsidRPr="00B26C29" w:rsidRDefault="00E278F6" w:rsidP="00E278F6">
      <w:r w:rsidRPr="00D5700D">
        <w:rPr>
          <w:rStyle w:val="Style13ptBold"/>
        </w:rPr>
        <w:t>Odom</w:t>
      </w:r>
      <w:r>
        <w:t xml:space="preserve"> </w:t>
      </w:r>
      <w:r w:rsidRPr="00D5700D">
        <w:rPr>
          <w:rStyle w:val="Style13ptBold"/>
        </w:rPr>
        <w:t>7</w:t>
      </w:r>
      <w:r>
        <w:t xml:space="preserve"> (William, “American Hegemony: How to Use It, How to Lose It”, Proceedings of the American Philosophical Society) ALH</w:t>
      </w:r>
    </w:p>
    <w:p w:rsidR="00E278F6" w:rsidRPr="00D64452" w:rsidRDefault="00E278F6" w:rsidP="00E278F6">
      <w:pPr>
        <w:rPr>
          <w:sz w:val="16"/>
        </w:rPr>
      </w:pPr>
      <w:r w:rsidRPr="00B26C29">
        <w:rPr>
          <w:sz w:val="16"/>
        </w:rPr>
        <w:t xml:space="preserve">I begin by stating the obvious: America presides over an empire, but it has acquired this empire inadvertently. It is not a traditional type of empire, but rather, a sui generis one; that is, it is a regime type heretofore unknown. Four characteristics define </w:t>
      </w:r>
      <w:r w:rsidRPr="008900EE">
        <w:rPr>
          <w:rStyle w:val="StyleUnderline"/>
        </w:rPr>
        <w:t>America’s inadvertent empire. First, it is ideological, not territorial. Its ideology is Classical Liberalism, not democracy. Our founding fathers did not use the word democracy in the Constitution. They sought to limit the state and guarantee individual rights. Once rights were secure, voting would follow, not the other way around.</w:t>
      </w:r>
      <w:r w:rsidRPr="00B26C29">
        <w:rPr>
          <w:sz w:val="16"/>
        </w:rPr>
        <w:t xml:space="preserve"> </w:t>
      </w:r>
      <w:r w:rsidRPr="008900EE">
        <w:rPr>
          <w:u w:val="single"/>
        </w:rPr>
        <w:t>The American empire, therefore, consists of constitutional states, not dictatorships and illiberal democracies</w:t>
      </w:r>
      <w:r w:rsidRPr="00B26C29">
        <w:rPr>
          <w:sz w:val="16"/>
        </w:rPr>
        <w:t>. Second, the American empire has been a money making, not a money losing regime. Throughout the Cold War, when the defense budget on average consumed 7.2 percent of GDP</w:t>
      </w:r>
      <w:r w:rsidRPr="00B26C29">
        <w:rPr>
          <w:rStyle w:val="StyleUnderline"/>
        </w:rPr>
        <w:t xml:space="preserve">, the United States sustained unprecedented growth. </w:t>
      </w:r>
      <w:r w:rsidRPr="00B26C29">
        <w:rPr>
          <w:sz w:val="16"/>
        </w:rPr>
        <w:t xml:space="preserve">So too did Western Europe and Northeast Asia. Both had their longest periods of peace and greatest prosperity, parallel to America’s prosperity during the Cold War. Contrary to popular belief, however, Japan and Europe did not get rich at our expense. In fact, throughout this period we have maintained between 20 and 30 percent of the world’s Gross Product. Third, countries have fought to join the American empire, not to leave it (although since the U.S. invasion of Iraq this dynamic may be changing). Consequently, the American empire has no formal boundaries or membership. Any country with a constitutional order, stable property rights, and effective dispute adjudication in autonomous courts may consider itself a member (Switzerland and Austria, for example, are included). Some countries with constitutional orders that are not yet mature Liberal regimes also belong because they are within our military alliances. Of the roughly forty countries that can claim membership, only about two dozen have stable constitutional systems, that is, systems that have lasted a generation or more. The others, mostly new members of NATO, are committed to constitutional development. However, they are still struggling to last for more than a generation without a relapse, which constitutes the usual standard for assessing whether or not a lasting constitutional order has been achieved. Fourth, our </w:t>
      </w:r>
      <w:r w:rsidRPr="00B26C29">
        <w:rPr>
          <w:rStyle w:val="StyleUnderline"/>
        </w:rPr>
        <w:t>military alliances in Europe and Northeast Asia have supplied supranational political-military governance for our allies, many of whom were once at enmity amongst themselves.</w:t>
      </w:r>
      <w:r w:rsidRPr="00B26C29">
        <w:rPr>
          <w:sz w:val="16"/>
        </w:rPr>
        <w:t xml:space="preserve"> These U.S. military umbrellas provide our allies the mutual trust that, in turn, lowers business transaction costs, and permits these states to capture greater gains from trade. Today, these trust-inducing and economic roles are still needed in both regions, even without an external military threat. </w:t>
      </w:r>
      <w:r w:rsidRPr="00B26C29">
        <w:rPr>
          <w:rStyle w:val="StyleUnderline"/>
        </w:rPr>
        <w:t>Beyond military alliances, the United States created a governing network of economic and judicial institutions</w:t>
      </w:r>
      <w:r w:rsidRPr="00B26C29">
        <w:rPr>
          <w:sz w:val="16"/>
        </w:rPr>
        <w:t xml:space="preserve">—the World Trade Organization, the International Monetary Fund, the World Bank, the United Nations, international courts, and others. These organizations have also facilitated economic growth through rule-based decision making rather than by imperial dictates. These practices have lowered the costs to the United States of managing both the international organizations in which it participates, as well as its military alliances. Consequently, when American leaders belittle and condemn these organizations, they endanger the very foundations of this remarkable system of mutually beneficial Liberal governance. The cost is not just damage to our ideals. It also involves billions of dollars in unnecessary expenses. How and why is this true? The reasons are straightforward. As Nobel Laureate economist Douglass North has demonstrated,2 governance by rule-based, third-party enforcement actually lowers transaction costs for business and makes long term economic growth possible. This is why the United Nations, NATO, the WTO, and other such international institutions reduce the price America must pay to manage this unique international system. </w:t>
      </w:r>
      <w:r w:rsidRPr="008900EE">
        <w:rPr>
          <w:rStyle w:val="Emphasis"/>
        </w:rPr>
        <w:t>To sum up, whether domestic or international, Liberal institutions—not democracy—are the key source of American power at home and abroad</w:t>
      </w:r>
      <w:r w:rsidRPr="008900EE">
        <w:rPr>
          <w:u w:val="single"/>
        </w:rPr>
        <w:t>. Democracy does become an indispensable component of constitutional regimes, but it is Liberal institutions on which such regimes ultimately rest.</w:t>
      </w:r>
      <w:r w:rsidRPr="00B26C29">
        <w:rPr>
          <w:sz w:val="16"/>
        </w:rPr>
        <w:t xml:space="preserve"> </w:t>
      </w:r>
    </w:p>
    <w:p w:rsidR="00523522" w:rsidRDefault="00523522" w:rsidP="00523522">
      <w:pPr>
        <w:pStyle w:val="Heading2"/>
      </w:pPr>
      <w:r>
        <w:lastRenderedPageBreak/>
        <w:t>Aff Case Cards</w:t>
      </w:r>
    </w:p>
    <w:p w:rsidR="00523522" w:rsidRDefault="00523522" w:rsidP="00523522">
      <w:pPr>
        <w:pStyle w:val="Heading3"/>
      </w:pPr>
      <w:r>
        <w:lastRenderedPageBreak/>
        <w:t>AT: No Enforcement</w:t>
      </w:r>
    </w:p>
    <w:p w:rsidR="00523522" w:rsidRDefault="00523522" w:rsidP="00523522">
      <w:pPr>
        <w:pStyle w:val="Heading4"/>
      </w:pPr>
      <w:r>
        <w:t>Brown v Board is the exception – states comply with Supreme Court decisions – proven with gay marriage</w:t>
      </w:r>
    </w:p>
    <w:p w:rsidR="00523522" w:rsidRPr="005507FB" w:rsidRDefault="00523522" w:rsidP="00523522">
      <w:r w:rsidRPr="00926B22">
        <w:rPr>
          <w:rStyle w:val="Style13ptBold"/>
        </w:rPr>
        <w:t>Graham 15</w:t>
      </w:r>
      <w:r>
        <w:t xml:space="preserve"> (David A., staff writer at </w:t>
      </w:r>
      <w:r>
        <w:rPr>
          <w:i/>
        </w:rPr>
        <w:t xml:space="preserve">The Atlantic, </w:t>
      </w:r>
      <w:r>
        <w:t xml:space="preserve">“Can States Ignore the Supreme Court On Gay marriage?”, The Atlantic, </w:t>
      </w:r>
      <w:hyperlink r:id="rId175" w:history="1">
        <w:r w:rsidRPr="00684E0D">
          <w:rPr>
            <w:rStyle w:val="Hyperlink"/>
          </w:rPr>
          <w:t>https://www.theatlantic.com/politics/archive/2015/07/nullification-again/397373/</w:t>
        </w:r>
      </w:hyperlink>
      <w:r>
        <w:t>) ALH</w:t>
      </w:r>
    </w:p>
    <w:p w:rsidR="00523522" w:rsidRPr="00EA296F" w:rsidRDefault="00523522" w:rsidP="00523522">
      <w:pPr>
        <w:rPr>
          <w:sz w:val="16"/>
        </w:rPr>
      </w:pPr>
      <w:r w:rsidRPr="005507FB">
        <w:rPr>
          <w:rStyle w:val="StyleUnderline"/>
        </w:rPr>
        <w:t xml:space="preserve">In the 1950s, after Brown v. Board of Education, some </w:t>
      </w:r>
      <w:r w:rsidRPr="008855E3">
        <w:rPr>
          <w:rStyle w:val="StyleUnderline"/>
          <w:highlight w:val="cyan"/>
        </w:rPr>
        <w:t>Southern states tried to pass laws to avoid integrating schools. It didn’t work, because nullification is not constitutional</w:t>
      </w:r>
      <w:r w:rsidRPr="005507FB">
        <w:rPr>
          <w:rStyle w:val="StyleUnderline"/>
        </w:rPr>
        <w:t>.</w:t>
      </w:r>
      <w:r>
        <w:rPr>
          <w:rStyle w:val="StyleUnderline"/>
        </w:rPr>
        <w:t xml:space="preserve"> </w:t>
      </w:r>
      <w:r w:rsidRPr="005507FB">
        <w:rPr>
          <w:sz w:val="16"/>
        </w:rPr>
        <w:t xml:space="preserve">Yet futile hope springs eternal. </w:t>
      </w:r>
      <w:r w:rsidRPr="005507FB">
        <w:rPr>
          <w:rStyle w:val="StyleUnderline"/>
        </w:rPr>
        <w:t xml:space="preserve">Since the ruling, a </w:t>
      </w:r>
      <w:r w:rsidRPr="008855E3">
        <w:rPr>
          <w:rStyle w:val="StyleUnderline"/>
        </w:rPr>
        <w:t xml:space="preserve">handful of </w:t>
      </w:r>
      <w:r w:rsidRPr="008855E3">
        <w:rPr>
          <w:rStyle w:val="StyleUnderline"/>
          <w:highlight w:val="cyan"/>
        </w:rPr>
        <w:t>officials have suggested that states need not issue licenses for same-sex marriages.</w:t>
      </w:r>
      <w:r w:rsidRPr="005507FB">
        <w:rPr>
          <w:rStyle w:val="StyleUnderline"/>
        </w:rPr>
        <w:t xml:space="preserve"> The two most notable voices are two Republican candidates for president, Mike Huckabee and Ted Cruz.</w:t>
      </w:r>
      <w:r>
        <w:rPr>
          <w:rStyle w:val="StyleUnderline"/>
        </w:rPr>
        <w:t xml:space="preserve"> </w:t>
      </w:r>
      <w:r w:rsidRPr="005507FB">
        <w:rPr>
          <w:sz w:val="16"/>
        </w:rPr>
        <w:t xml:space="preserve">Here’s Cruz, speaking to NPR: They cannot ignore a direct judicial order. The parties to a case cannot ignore a direct judicial order. But it does not mean that those who are not parties to case are bound by a judicial order .... The entire premise of the decision on marriage was that in 1868, when the people of the United States ratified the 14th Amendment, that we were somehow silently and unawares striking down every marriage law across the country. That's a preposterous notion. That is not law. That is not even dressed up as law. This is a little slippery to interpret—Cruz’s words are opaque, so that it’s unclear whether he’s actually arguing that officials should refuse to issue marriage licenses, or simply making an intellectual argument that they could. (Or perhaps it’s a dogwhistle!) Is he right? “It’s ridiculous,” said David Vladeck, a professor of law at Georgetown. “The Supreme Court says the Fourteenth Amendment requires states to issue licenses .… That is the law of the land. We have something in the Constitution called the Supremacy Clause,” which states that the Constitution is the ultimate authority in the U.S. One argument here is that the ruling only applies to the Sixth Circuit, as that’s where the case the justices decided originated. That might hold true if it was a statutory, rather than constitutional ruling, Vladeck said—but it wasn’t. “Ted Cruz ought to know that. I knew Ted Cruz before he became the new Ted Cruz, and he was an able lawyer,” Vladeck said. “My guess is this is just political posturing of the worst kind.” Now, a state—say, Texas, where Attorney General Ken Paxton has told clerks they can refuse to issue same-sex marriage licenses—could try its luck: “You don’t have to obey a red light,” Vladeck cracked. But it’s pretty easy to guess what would happen: A plaintiff would bring a civil-rights suit; courts would rule in their favor; and the state would probably have to pay for the plaintiffs’ attorneys fees, under a federal law. Mike Huckabee takes a slightly different approach: “I'm not sure that every governor and every attorney general should just say, well, it's the law of the land because there's no enabling legislation.” The former Arkansas governor has been trying this line for some time, but it hasn’t gotten any more correct since I wrote about it in January. Huckabee is claiming that there needs to be an affirmative law authorizing gay marriage, but that’s wrong. The justices ruled only that provisions banning same-sex marriage are illegal, not that all marriage laws have to be rewritten. By analogy, the Supreme Court’s decision overturning bans on mixed-race unions in Loving v. Virginia didn’t eliminate all marriage laws. </w:t>
      </w:r>
      <w:r w:rsidRPr="005507FB">
        <w:rPr>
          <w:rStyle w:val="StyleUnderline"/>
        </w:rPr>
        <w:t>Really</w:t>
      </w:r>
      <w:r w:rsidRPr="00D22777">
        <w:rPr>
          <w:rStyle w:val="StyleUnderline"/>
          <w:highlight w:val="cyan"/>
        </w:rPr>
        <w:t>, the only way a state or jurisdiction could legally circumvent</w:t>
      </w:r>
      <w:r w:rsidRPr="005507FB">
        <w:rPr>
          <w:rStyle w:val="StyleUnderline"/>
        </w:rPr>
        <w:t xml:space="preserve"> the Court’s ruling would be to stop issuing marriage licenses altogether. “But that would be self-defeating, particularly among people who view marriage as the foundation of American society,” Vladeck noted.</w:t>
      </w:r>
      <w:r>
        <w:rPr>
          <w:rStyle w:val="StyleUnderline"/>
        </w:rPr>
        <w:t xml:space="preserve"> </w:t>
      </w:r>
      <w:r w:rsidRPr="005507FB">
        <w:rPr>
          <w:sz w:val="16"/>
        </w:rPr>
        <w:t>There’s some precedent for that, though it’s not pretty. After Brown, some whites pulled their children out of public schools and opened all-white “segregation academies”—effectively reconstituting the public schools as private ones and avoiding integration orders</w:t>
      </w:r>
      <w:r w:rsidRPr="005507FB">
        <w:rPr>
          <w:rStyle w:val="StyleUnderline"/>
        </w:rPr>
        <w:t xml:space="preserve">. </w:t>
      </w:r>
      <w:r w:rsidRPr="00D22777">
        <w:rPr>
          <w:rStyle w:val="StyleUnderline"/>
          <w:highlight w:val="cyan"/>
        </w:rPr>
        <w:t>Virginia tried to close public schools that integrated. When that was ruled unconstitutional</w:t>
      </w:r>
      <w:r w:rsidRPr="005507FB">
        <w:rPr>
          <w:rStyle w:val="StyleUnderline"/>
        </w:rPr>
        <w:t>, Prince Edward County simply closed down its entire public-school system. Elsewhere in the South, the resistance was less elaborate—governors like Orval Faubus and George Wallace simply tried to block integration, sometimes by literally standing in the doorway. They were overruled by the federal government.</w:t>
      </w:r>
      <w:r w:rsidRPr="005507FB">
        <w:rPr>
          <w:sz w:val="16"/>
        </w:rPr>
        <w:t xml:space="preserve"> Nullification, Now Coming to the Supreme Court? Unlike in the 1950s and 1960s, </w:t>
      </w:r>
      <w:r w:rsidRPr="008855E3">
        <w:rPr>
          <w:rStyle w:val="Emphasis"/>
          <w:highlight w:val="cyan"/>
        </w:rPr>
        <w:t>it seems unlikely</w:t>
      </w:r>
      <w:r w:rsidRPr="005507FB">
        <w:rPr>
          <w:rStyle w:val="Emphasis"/>
        </w:rPr>
        <w:t xml:space="preserve"> that the </w:t>
      </w:r>
      <w:r w:rsidRPr="008855E3">
        <w:rPr>
          <w:rStyle w:val="Emphasis"/>
          <w:highlight w:val="cyan"/>
        </w:rPr>
        <w:t>government will send in troops to enforce the Court’s ruling on marriage</w:t>
      </w:r>
      <w:r w:rsidRPr="005507FB">
        <w:rPr>
          <w:rStyle w:val="Emphasis"/>
        </w:rPr>
        <w:t xml:space="preserve">. That’s because </w:t>
      </w:r>
      <w:r w:rsidRPr="008855E3">
        <w:rPr>
          <w:rStyle w:val="Emphasis"/>
          <w:highlight w:val="cyan"/>
        </w:rPr>
        <w:t>they won’t have to, which is a positive sign for the rule of law in the United States</w:t>
      </w:r>
      <w:r w:rsidRPr="005507FB">
        <w:rPr>
          <w:sz w:val="16"/>
        </w:rPr>
        <w:t>. But there may be a period of litigation as marriage-equality opponents exhaust every possible path (and possibly their states’ coffers) fighting against the ruling.</w:t>
      </w:r>
    </w:p>
    <w:p w:rsidR="00523522" w:rsidRDefault="00523522" w:rsidP="00523522">
      <w:pPr>
        <w:pStyle w:val="Heading4"/>
      </w:pPr>
      <w:r>
        <w:t>Brown didn’t fail because of lower court noncompliance – federal courts followed the Supreme Court</w:t>
      </w:r>
    </w:p>
    <w:p w:rsidR="00523522" w:rsidRPr="00740116" w:rsidRDefault="00523522" w:rsidP="00523522">
      <w:r w:rsidRPr="00852242">
        <w:rPr>
          <w:rStyle w:val="Style13ptBold"/>
        </w:rPr>
        <w:t>Todd 15</w:t>
      </w:r>
      <w:r>
        <w:t xml:space="preserve"> (James A., “Neither Sword Nor Purse: The Development of Supreme Court Influence Over Lower Courts”, ProQuest) ALH </w:t>
      </w:r>
    </w:p>
    <w:p w:rsidR="00523522" w:rsidRDefault="00523522" w:rsidP="00523522">
      <w:pPr>
        <w:rPr>
          <w:sz w:val="16"/>
        </w:rPr>
      </w:pPr>
      <w:r w:rsidRPr="00FB1754">
        <w:rPr>
          <w:sz w:val="16"/>
        </w:rPr>
        <w:lastRenderedPageBreak/>
        <w:t xml:space="preserve">And even </w:t>
      </w:r>
      <w:r w:rsidRPr="00FB1754">
        <w:rPr>
          <w:u w:val="single"/>
        </w:rPr>
        <w:t>in the area of schools</w:t>
      </w:r>
      <w:r w:rsidRPr="00FB1754">
        <w:rPr>
          <w:sz w:val="16"/>
        </w:rPr>
        <w:t>, specifically</w:t>
      </w:r>
      <w:r w:rsidRPr="00FB1754">
        <w:rPr>
          <w:u w:val="single"/>
        </w:rPr>
        <w:t xml:space="preserve">, </w:t>
      </w:r>
      <w:r w:rsidRPr="00D22777">
        <w:rPr>
          <w:highlight w:val="cyan"/>
          <w:u w:val="single"/>
        </w:rPr>
        <w:t>the picture of widespread lower court noncompliance in the South is mistaken</w:t>
      </w:r>
      <w:r w:rsidRPr="00FB1754">
        <w:rPr>
          <w:sz w:val="16"/>
        </w:rPr>
        <w:t xml:space="preserve">. </w:t>
      </w:r>
      <w:r w:rsidRPr="00FB1754">
        <w:rPr>
          <w:u w:val="single"/>
        </w:rPr>
        <w:t xml:space="preserve">Federal </w:t>
      </w:r>
      <w:r w:rsidRPr="00D22777">
        <w:rPr>
          <w:highlight w:val="cyan"/>
          <w:u w:val="single"/>
        </w:rPr>
        <w:t>judges</w:t>
      </w:r>
      <w:r w:rsidRPr="00FB1754">
        <w:rPr>
          <w:u w:val="single"/>
        </w:rPr>
        <w:t xml:space="preserve"> within the crucial Fifth Circuit</w:t>
      </w:r>
      <w:r w:rsidRPr="00FB1754">
        <w:rPr>
          <w:sz w:val="16"/>
        </w:rPr>
        <w:t xml:space="preserve">, such as John Minor Wisdom, J. Skelly Wright, and Frank Johnson, </w:t>
      </w:r>
      <w:r w:rsidRPr="00D22777">
        <w:rPr>
          <w:highlight w:val="cyan"/>
          <w:u w:val="single"/>
        </w:rPr>
        <w:t>sought to apply Brown faithfully by interpreting the decision to require affirmative integration</w:t>
      </w:r>
      <w:r w:rsidRPr="00FB1754">
        <w:rPr>
          <w:u w:val="single"/>
        </w:rPr>
        <w:t xml:space="preserve"> before the Supreme Court did</w:t>
      </w:r>
      <w:r w:rsidRPr="00FB1754">
        <w:rPr>
          <w:sz w:val="16"/>
        </w:rPr>
        <w:t xml:space="preserve"> (Garrow 2000, 1226). The Fifth Circuit then consisted of Florida, Georgia, Alabama, Mississippi, Louisiana, and Texas. The Fourth Circuit (the Carolinas, Virginia, Maryland, and West Virginia), as noted above in the Briggs v. Elliott (1955) case, initially read Brown only to require “permissive transfers” from segregated to integrated schools. However, after the Court’s opinion in Green, the Court of Appeals eventually approved busing as an appropriate response to the imperatives of Brown I and II, in the Charlotte-Mecklenburg School District. Combs (1982) suggests that the Court strategically used denials of certiorari from 1954 to 1973 rather than confront the constitutional implications of de facto segregation in the North. Combs finds that Northern federal appellate courts then took the lead, given the Court’s ambiguous mandate in Brown about de facto school segregation, in communicating the implications of Brown to district courts. </w:t>
      </w:r>
      <w:r w:rsidRPr="00FB1754">
        <w:rPr>
          <w:u w:val="single"/>
        </w:rPr>
        <w:t xml:space="preserve">Vines (1964) examines the </w:t>
      </w:r>
      <w:r w:rsidRPr="00D22777">
        <w:rPr>
          <w:highlight w:val="cyan"/>
          <w:u w:val="single"/>
        </w:rPr>
        <w:t>291 federal district court cases from eleven Southern states for the period of 1954 to 1962 in which African-American plaintiffs had sued to challenge some instance of racial inequality. Over half of the cases (52.7%) involved segregation in education, and the district courts ruled against the school districts in 60.7% of the cases</w:t>
      </w:r>
      <w:r w:rsidRPr="00FB1754">
        <w:rPr>
          <w:u w:val="single"/>
        </w:rPr>
        <w:t>.</w:t>
      </w:r>
      <w:r w:rsidRPr="00FB1754">
        <w:rPr>
          <w:sz w:val="16"/>
        </w:rPr>
        <w:t xml:space="preserve"> In the remaining non-education cases, black plaintiffs won just over half of the cases (51.3%). If Brown was ultimately not successful in providing for societal integration, as Rosenberg (2008) has argued, </w:t>
      </w:r>
      <w:r w:rsidRPr="00FB1754">
        <w:rPr>
          <w:u w:val="single"/>
        </w:rPr>
        <w:t>it</w:t>
      </w:r>
      <w:r>
        <w:rPr>
          <w:u w:val="single"/>
        </w:rPr>
        <w:t xml:space="preserve"> </w:t>
      </w:r>
      <w:r w:rsidRPr="00FB1754">
        <w:rPr>
          <w:u w:val="single"/>
        </w:rPr>
        <w:t xml:space="preserve">would seem that the </w:t>
      </w:r>
      <w:r w:rsidRPr="00D22777">
        <w:rPr>
          <w:highlight w:val="cyan"/>
          <w:u w:val="single"/>
        </w:rPr>
        <w:t>cause of failure was not widespread resistance by the inferior federal judiciary</w:t>
      </w:r>
      <w:r w:rsidRPr="00FB1754">
        <w:rPr>
          <w:u w:val="single"/>
        </w:rPr>
        <w:t>.</w:t>
      </w:r>
      <w:r w:rsidRPr="00FB1754">
        <w:rPr>
          <w:sz w:val="16"/>
        </w:rPr>
        <w:t xml:space="preserve"> A more recent study by Sanders (1995) evaluates 132 federal district court cases on Equal Protection for minorities from 1944 to 1964 and found that cases decided after the Brown decision improved the likelihood of a liberal, pro-equality outcome by 39%, irrespective of the court’s geographical location. Sanders concludes that “</w:t>
      </w:r>
      <w:r w:rsidRPr="00D22777">
        <w:rPr>
          <w:highlight w:val="cyan"/>
          <w:u w:val="single"/>
        </w:rPr>
        <w:t>adherence to Brown’s principles was not substantially lower (or higher) in the South</w:t>
      </w:r>
      <w:r w:rsidRPr="00FB1754">
        <w:rPr>
          <w:u w:val="single"/>
        </w:rPr>
        <w:t xml:space="preserve"> after 1954 than it was in other regions</w:t>
      </w:r>
      <w:r w:rsidRPr="00FB1754">
        <w:rPr>
          <w:sz w:val="16"/>
        </w:rPr>
        <w:t xml:space="preserve">” (744). Giles and Walker (1975) characterize </w:t>
      </w:r>
      <w:r w:rsidRPr="00FB1754">
        <w:rPr>
          <w:u w:val="single"/>
        </w:rPr>
        <w:t>the state of federal court-supervised school desegregation in</w:t>
      </w:r>
      <w:r>
        <w:rPr>
          <w:u w:val="single"/>
        </w:rPr>
        <w:t xml:space="preserve"> </w:t>
      </w:r>
      <w:r w:rsidRPr="00FB1754">
        <w:rPr>
          <w:u w:val="single"/>
        </w:rPr>
        <w:t>1970 as “an intensely political question gradually eroding into technical applications of Supreme</w:t>
      </w:r>
      <w:r>
        <w:rPr>
          <w:u w:val="single"/>
        </w:rPr>
        <w:t xml:space="preserve"> </w:t>
      </w:r>
      <w:r w:rsidRPr="00FB1754">
        <w:rPr>
          <w:u w:val="single"/>
        </w:rPr>
        <w:t>Court established national legal policy”</w:t>
      </w:r>
      <w:r w:rsidRPr="00FB1754">
        <w:rPr>
          <w:sz w:val="16"/>
        </w:rPr>
        <w:t xml:space="preserve"> (936). Romero and Romero (2003) find that federal appellate courts were pro-minority rights even before Brown, and that Brown only amplified this tendency. Vines (1963) draws the conclusion that “the function of the Circuit Courts of Appeals in race relations cases has been to revise district court decisions decided in response to local values and against the national viewpoint” (314). And the much more recent study of Haire, Lindquist, and Songer (2003), in their review of circuit court monitoring of district courts in civil rights cases from 1971 to 1999, reveals that “circuit courts tend[ed] to reverse decisions below in order to further their own preferences as well as the preferences of the circuit’s principal at the Supreme Court” (162). Indeed, it is after their review of civil rights cases that Haire, Lindquist, and Songer are able to apply a principal-agent construct to the Supreme Court-Court of Appeals relationship. It appears that </w:t>
      </w:r>
      <w:r w:rsidRPr="00FB1754">
        <w:rPr>
          <w:u w:val="single"/>
        </w:rPr>
        <w:t xml:space="preserve">Court </w:t>
      </w:r>
      <w:r w:rsidRPr="00D22777">
        <w:rPr>
          <w:highlight w:val="cyan"/>
          <w:u w:val="single"/>
        </w:rPr>
        <w:t>doctrine against the segregation of public places found reception in the federal courts</w:t>
      </w:r>
      <w:r w:rsidRPr="00FB1754">
        <w:rPr>
          <w:u w:val="single"/>
        </w:rPr>
        <w:t xml:space="preserve"> of all parts of the country, </w:t>
      </w:r>
      <w:r w:rsidRPr="00FB1754">
        <w:rPr>
          <w:sz w:val="16"/>
        </w:rPr>
        <w:t xml:space="preserve">just as had pro-national Commerce Clause doctrine in the late 19th Century. </w:t>
      </w:r>
      <w:r w:rsidRPr="00FB1754">
        <w:rPr>
          <w:u w:val="single"/>
        </w:rPr>
        <w:t>This doctrine was adopted and amplified in the Courts of Appeals,</w:t>
      </w:r>
      <w:r>
        <w:rPr>
          <w:u w:val="single"/>
        </w:rPr>
        <w:t xml:space="preserve"> </w:t>
      </w:r>
      <w:r w:rsidRPr="00D22777">
        <w:rPr>
          <w:highlight w:val="cyan"/>
          <w:u w:val="single"/>
        </w:rPr>
        <w:t>bringing district courts in compliance</w:t>
      </w:r>
      <w:r w:rsidRPr="00FB1754">
        <w:rPr>
          <w:sz w:val="16"/>
        </w:rPr>
        <w:t xml:space="preserve">, just as they had done in the case of contributory negligence doctrine in railroad injury cases. </w:t>
      </w:r>
    </w:p>
    <w:p w:rsidR="00523522" w:rsidRPr="00852242" w:rsidRDefault="00523522" w:rsidP="00523522">
      <w:pPr>
        <w:pStyle w:val="Heading4"/>
      </w:pPr>
      <w:r>
        <w:t>The majority of states courts complied with Brown</w:t>
      </w:r>
    </w:p>
    <w:p w:rsidR="00523522" w:rsidRPr="00FB1754" w:rsidRDefault="00523522" w:rsidP="00523522">
      <w:pPr>
        <w:rPr>
          <w:sz w:val="16"/>
        </w:rPr>
      </w:pPr>
      <w:r w:rsidRPr="00852242">
        <w:rPr>
          <w:rStyle w:val="Style13ptBold"/>
        </w:rPr>
        <w:t>Todd 15</w:t>
      </w:r>
      <w:r>
        <w:t xml:space="preserve"> (James A., “Neither Sword Nor Purse: The Development of Supreme Court Influence Over Lower Courts”, ProQuest) ALH</w:t>
      </w:r>
    </w:p>
    <w:p w:rsidR="00523522" w:rsidRDefault="00523522" w:rsidP="00523522">
      <w:pPr>
        <w:rPr>
          <w:sz w:val="16"/>
        </w:rPr>
      </w:pPr>
      <w:r w:rsidRPr="00852242">
        <w:rPr>
          <w:sz w:val="16"/>
        </w:rPr>
        <w:t>As for state court reaction to Brown, the results are mixed, reinforcing the commonly assumed lack of parity (discussed in Chapter 3) between state and federal courts when it comes to implementation of pro-national doctrines. Walter Murphy (1959) concedes that “</w:t>
      </w:r>
      <w:r w:rsidRPr="00740116">
        <w:rPr>
          <w:u w:val="single"/>
        </w:rPr>
        <w:t>when</w:t>
      </w:r>
      <w:r>
        <w:rPr>
          <w:u w:val="single"/>
        </w:rPr>
        <w:t xml:space="preserve"> </w:t>
      </w:r>
      <w:r w:rsidRPr="00740116">
        <w:rPr>
          <w:u w:val="single"/>
        </w:rPr>
        <w:t xml:space="preserve">pressed, </w:t>
      </w:r>
      <w:r w:rsidRPr="00D22777">
        <w:rPr>
          <w:highlight w:val="cyan"/>
          <w:u w:val="single"/>
        </w:rPr>
        <w:t>no state supreme court has yet failed to concede that the School Desegregation cases are the law of the land and binding on lower courts</w:t>
      </w:r>
      <w:r w:rsidRPr="00740116">
        <w:rPr>
          <w:u w:val="single"/>
        </w:rPr>
        <w:t>”</w:t>
      </w:r>
      <w:r w:rsidRPr="00852242">
        <w:rPr>
          <w:sz w:val="16"/>
        </w:rPr>
        <w:t xml:space="preserve"> (1959, 1019-1020). Unlike federal courts, however, Murphy finds that state courts were more reluctant to expand Brown to other areas of segregation. He also finds them to be more tolerant of state officials’ attempts to evade desegregation. Romero and Romero (2003), however, compare state court and federal court implementation of Brown, and conclude that </w:t>
      </w:r>
      <w:r w:rsidRPr="00852242">
        <w:rPr>
          <w:u w:val="single"/>
        </w:rPr>
        <w:t>“…</w:t>
      </w:r>
      <w:r w:rsidRPr="00D22777">
        <w:rPr>
          <w:highlight w:val="cyan"/>
          <w:u w:val="single"/>
        </w:rPr>
        <w:t>Brown made a significant difference in federal district court decisions,</w:t>
      </w:r>
      <w:r w:rsidRPr="00852242">
        <w:rPr>
          <w:u w:val="single"/>
        </w:rPr>
        <w:t xml:space="preserve"> shifting overall outcomes from generally unsympathetic to strongly in</w:t>
      </w:r>
      <w:r>
        <w:rPr>
          <w:u w:val="single"/>
        </w:rPr>
        <w:t xml:space="preserve"> </w:t>
      </w:r>
      <w:r w:rsidRPr="00852242">
        <w:rPr>
          <w:u w:val="single"/>
        </w:rPr>
        <w:t>support of minority claims,</w:t>
      </w:r>
      <w:r w:rsidRPr="00852242">
        <w:rPr>
          <w:sz w:val="16"/>
        </w:rPr>
        <w:t xml:space="preserve"> regardless of region. But [from 1954 to 1964] it had no such impact at the state level” (810). Vines (1965) calculates a 35.8% success rate for African-American litigants in civil rights cases in Southern state supreme courts from 1954 to 1963, compared to 51.3% in federal district courts. Expanding his scope beyond civil rights, Beatty (1972) reviews general state court evasion of Supreme Court decisions from 1959 to 1969. Using as his measure of non-compliance (“evasion”) whether the Supreme Court had to engage in a second review of a state court case or whether a state court judge dissented by stating that the decision violated the Court’s original order (“quasi-evasion”), </w:t>
      </w:r>
      <w:r w:rsidRPr="00852242">
        <w:rPr>
          <w:u w:val="single"/>
        </w:rPr>
        <w:t xml:space="preserve">Beatty finds that </w:t>
      </w:r>
      <w:r w:rsidRPr="00D22777">
        <w:rPr>
          <w:highlight w:val="cyan"/>
          <w:u w:val="single"/>
        </w:rPr>
        <w:t>in 72.9% of cases state</w:t>
      </w:r>
      <w:r w:rsidRPr="00852242">
        <w:rPr>
          <w:u w:val="single"/>
        </w:rPr>
        <w:t xml:space="preserve"> courts—even</w:t>
      </w:r>
      <w:r>
        <w:rPr>
          <w:u w:val="single"/>
        </w:rPr>
        <w:t xml:space="preserve"> </w:t>
      </w:r>
      <w:r w:rsidRPr="00852242">
        <w:rPr>
          <w:u w:val="single"/>
        </w:rPr>
        <w:t xml:space="preserve">in the South, </w:t>
      </w:r>
      <w:r w:rsidRPr="00D22777">
        <w:rPr>
          <w:highlight w:val="cyan"/>
          <w:u w:val="single"/>
        </w:rPr>
        <w:t xml:space="preserve">even during the contentious aftermath of Brown, complied with the Court’s order on </w:t>
      </w:r>
      <w:r w:rsidRPr="00D22777">
        <w:rPr>
          <w:highlight w:val="cyan"/>
          <w:u w:val="single"/>
        </w:rPr>
        <w:lastRenderedPageBreak/>
        <w:t>remand</w:t>
      </w:r>
      <w:r w:rsidRPr="00852242">
        <w:rPr>
          <w:u w:val="single"/>
        </w:rPr>
        <w:t xml:space="preserve">. </w:t>
      </w:r>
      <w:r w:rsidRPr="00852242">
        <w:rPr>
          <w:sz w:val="16"/>
        </w:rPr>
        <w:t xml:space="preserve">He further finds that in the </w:t>
      </w:r>
      <w:r w:rsidRPr="00D22777">
        <w:rPr>
          <w:highlight w:val="cyan"/>
          <w:u w:val="single"/>
        </w:rPr>
        <w:t>27.1 % of cases that were evasive—</w:t>
      </w:r>
      <w:r w:rsidRPr="00D22777">
        <w:rPr>
          <w:u w:val="single"/>
        </w:rPr>
        <w:t>w</w:t>
      </w:r>
      <w:r w:rsidRPr="00852242">
        <w:rPr>
          <w:u w:val="single"/>
        </w:rPr>
        <w:t>here the state court</w:t>
      </w:r>
      <w:r>
        <w:rPr>
          <w:u w:val="single"/>
        </w:rPr>
        <w:t xml:space="preserve"> </w:t>
      </w:r>
      <w:r w:rsidRPr="00852242">
        <w:rPr>
          <w:u w:val="single"/>
        </w:rPr>
        <w:t>did not comply with the initial Court order, necessitating a second Court order—the evasion</w:t>
      </w:r>
      <w:r>
        <w:rPr>
          <w:u w:val="single"/>
        </w:rPr>
        <w:t xml:space="preserve"> </w:t>
      </w:r>
      <w:r w:rsidRPr="00D22777">
        <w:rPr>
          <w:highlight w:val="cyan"/>
          <w:u w:val="single"/>
        </w:rPr>
        <w:t>could often be explained by the fact that the Court had been “ambiguous or merely suggestive</w:t>
      </w:r>
      <w:r w:rsidRPr="00852242">
        <w:rPr>
          <w:u w:val="single"/>
        </w:rPr>
        <w:t>,</w:t>
      </w:r>
      <w:r>
        <w:rPr>
          <w:u w:val="single"/>
        </w:rPr>
        <w:t xml:space="preserve"> </w:t>
      </w:r>
      <w:r w:rsidRPr="00852242">
        <w:rPr>
          <w:u w:val="single"/>
        </w:rPr>
        <w:t>thus giving the lower court greater discretion” in its initial order (262-263). Beatty concludes that</w:t>
      </w:r>
      <w:r>
        <w:rPr>
          <w:u w:val="single"/>
        </w:rPr>
        <w:t xml:space="preserve"> </w:t>
      </w:r>
      <w:r w:rsidRPr="00852242">
        <w:rPr>
          <w:u w:val="single"/>
        </w:rPr>
        <w:t>“on second appeal the supremacy of the Supreme Court ultimately prevailed</w:t>
      </w:r>
      <w:r w:rsidRPr="00852242">
        <w:rPr>
          <w:sz w:val="16"/>
        </w:rPr>
        <w:t>” (285</w:t>
      </w:r>
      <w:r w:rsidRPr="00852242">
        <w:rPr>
          <w:u w:val="single"/>
        </w:rPr>
        <w:t>). It appears</w:t>
      </w:r>
      <w:r>
        <w:rPr>
          <w:u w:val="single"/>
        </w:rPr>
        <w:t xml:space="preserve"> </w:t>
      </w:r>
      <w:r w:rsidRPr="00852242">
        <w:rPr>
          <w:u w:val="single"/>
        </w:rPr>
        <w:t xml:space="preserve">that </w:t>
      </w:r>
      <w:r w:rsidRPr="007948F7">
        <w:rPr>
          <w:highlight w:val="cyan"/>
          <w:u w:val="single"/>
        </w:rPr>
        <w:t>state courts responded best to Court directives that gave them very little interpretive leeway</w:t>
      </w:r>
      <w:r w:rsidRPr="00852242">
        <w:rPr>
          <w:u w:val="single"/>
        </w:rPr>
        <w:t>,</w:t>
      </w:r>
      <w:r>
        <w:rPr>
          <w:u w:val="single"/>
        </w:rPr>
        <w:t xml:space="preserve"> </w:t>
      </w:r>
      <w:r w:rsidRPr="00852242">
        <w:rPr>
          <w:sz w:val="16"/>
        </w:rPr>
        <w:t xml:space="preserve">suggesting once more the need for clarity in Court opinions. </w:t>
      </w:r>
    </w:p>
    <w:p w:rsidR="00523522" w:rsidRPr="00852242" w:rsidRDefault="00523522" w:rsidP="00523522">
      <w:pPr>
        <w:pStyle w:val="Heading4"/>
      </w:pPr>
      <w:r>
        <w:t>Ideology doesn’t affect court compliance – only clarity of Supreme Court decision</w:t>
      </w:r>
    </w:p>
    <w:p w:rsidR="00523522" w:rsidRPr="00EA296F" w:rsidRDefault="00523522" w:rsidP="00523522">
      <w:pPr>
        <w:rPr>
          <w:sz w:val="16"/>
        </w:rPr>
      </w:pPr>
      <w:r w:rsidRPr="00852242">
        <w:rPr>
          <w:rStyle w:val="Style13ptBold"/>
        </w:rPr>
        <w:t>Todd 15</w:t>
      </w:r>
      <w:r>
        <w:t xml:space="preserve"> (James A., “Neither Sword Nor Purse: The Development of Supreme Court Influence Over Lower Courts”, ProQuest) ALH</w:t>
      </w:r>
    </w:p>
    <w:p w:rsidR="00523522" w:rsidRDefault="00523522" w:rsidP="00523522">
      <w:pPr>
        <w:rPr>
          <w:sz w:val="16"/>
        </w:rPr>
      </w:pPr>
      <w:r w:rsidRPr="007948F7">
        <w:rPr>
          <w:highlight w:val="cyan"/>
          <w:u w:val="single"/>
        </w:rPr>
        <w:t>The research on lower court implementatio</w:t>
      </w:r>
      <w:r w:rsidRPr="00EA296F">
        <w:rPr>
          <w:u w:val="single"/>
        </w:rPr>
        <w:t>n of the rights-of-the-accused decisions of the</w:t>
      </w:r>
      <w:r>
        <w:rPr>
          <w:u w:val="single"/>
        </w:rPr>
        <w:t xml:space="preserve"> </w:t>
      </w:r>
      <w:r w:rsidRPr="00EA296F">
        <w:rPr>
          <w:u w:val="single"/>
        </w:rPr>
        <w:t xml:space="preserve">Court </w:t>
      </w:r>
      <w:r w:rsidRPr="007948F7">
        <w:rPr>
          <w:highlight w:val="cyan"/>
          <w:u w:val="single"/>
        </w:rPr>
        <w:t xml:space="preserve">paint a picture of fairly </w:t>
      </w:r>
      <w:r w:rsidRPr="007948F7">
        <w:rPr>
          <w:rStyle w:val="StyleUnderline"/>
          <w:highlight w:val="cyan"/>
        </w:rPr>
        <w:t>routine compliance, particularly in federal courts</w:t>
      </w:r>
      <w:r w:rsidRPr="00EA296F">
        <w:rPr>
          <w:sz w:val="16"/>
        </w:rPr>
        <w:t xml:space="preserve">. Canon (1973; 1975), in two early studies, seized on the potential for non-compliance by state Supreme Courts with the Mapp, Escobedo, Miranda, and Gault decisions. In his 1975 study of state court “contumacy” in the face of these decisions, Canon recognizes that </w:t>
      </w:r>
      <w:r w:rsidRPr="00EA296F">
        <w:rPr>
          <w:u w:val="single"/>
        </w:rPr>
        <w:t>policy implementation</w:t>
      </w:r>
      <w:r>
        <w:rPr>
          <w:u w:val="single"/>
        </w:rPr>
        <w:t xml:space="preserve"> </w:t>
      </w:r>
      <w:r w:rsidRPr="00EA296F">
        <w:rPr>
          <w:u w:val="single"/>
        </w:rPr>
        <w:t>consists of a “multi-level chain of authoritative communication [that is] influenced by the</w:t>
      </w:r>
      <w:r>
        <w:rPr>
          <w:u w:val="single"/>
        </w:rPr>
        <w:t xml:space="preserve"> </w:t>
      </w:r>
      <w:r w:rsidRPr="00EA296F">
        <w:rPr>
          <w:u w:val="single"/>
        </w:rPr>
        <w:t>interpretations and glosses passed down the chain</w:t>
      </w:r>
      <w:r w:rsidRPr="00EA296F">
        <w:rPr>
          <w:sz w:val="16"/>
        </w:rPr>
        <w:t>” (52). This is the essence of the communication theory of compliance discussed in Chapter 4. In looking at state court responses for evidence of “explicit, negative evaluation[s]” of these four decisions from 1961 to 1972, Canon presents evidence of approximately 100 hostile state treatments of these decisions (or 5% of the total of opinions), across 32 states concentrated in no particular region, compared to twodozen favorable receptions of them largely concentrated in Western states. Romans (1974</w:t>
      </w:r>
      <w:r w:rsidRPr="00EA296F">
        <w:rPr>
          <w:u w:val="single"/>
        </w:rPr>
        <w:t>), in a more systematic study of coerced confession cases in state courts</w:t>
      </w:r>
      <w:r>
        <w:rPr>
          <w:u w:val="single"/>
        </w:rPr>
        <w:t xml:space="preserve"> </w:t>
      </w:r>
      <w:r w:rsidRPr="00EA296F">
        <w:rPr>
          <w:u w:val="single"/>
        </w:rPr>
        <w:t>from 1958 to 1968, finds that even conservative state supreme courts systematically complied</w:t>
      </w:r>
      <w:r>
        <w:rPr>
          <w:u w:val="single"/>
        </w:rPr>
        <w:t xml:space="preserve"> </w:t>
      </w:r>
      <w:r w:rsidRPr="00EA296F">
        <w:rPr>
          <w:u w:val="single"/>
        </w:rPr>
        <w:t xml:space="preserve">with Miranda but that this was not the case with Escobedo. </w:t>
      </w:r>
      <w:r w:rsidRPr="007948F7">
        <w:rPr>
          <w:rStyle w:val="Emphasis"/>
          <w:highlight w:val="cyan"/>
        </w:rPr>
        <w:t>He argues that the difference between the two was not ideological—both were liberal decisions not likely to be favored by conservative proponents of strict policing</w:t>
      </w:r>
      <w:r w:rsidRPr="00EA296F">
        <w:rPr>
          <w:sz w:val="16"/>
        </w:rPr>
        <w:t>. The difference was that Miranda provided clear guidance to lower courts, while Escobedo did not</w:t>
      </w:r>
      <w:r w:rsidRPr="00EA296F">
        <w:rPr>
          <w:u w:val="single"/>
        </w:rPr>
        <w:t xml:space="preserve">. Escobedo exemplifies </w:t>
      </w:r>
      <w:r w:rsidRPr="007948F7">
        <w:rPr>
          <w:highlight w:val="cyan"/>
          <w:u w:val="single"/>
        </w:rPr>
        <w:t>the clarity theory of lower court compliance</w:t>
      </w:r>
      <w:r w:rsidRPr="00EA296F">
        <w:rPr>
          <w:u w:val="single"/>
        </w:rPr>
        <w:t xml:space="preserve">. Romans describes the decision as “poorly constructed” and noted that </w:t>
      </w:r>
      <w:r w:rsidRPr="007948F7">
        <w:rPr>
          <w:highlight w:val="cyan"/>
          <w:u w:val="single"/>
        </w:rPr>
        <w:t>it “failed to explain clearly the rationale, intent, or ultimate goal of the Court</w:t>
      </w:r>
      <w:r w:rsidRPr="00EA296F">
        <w:rPr>
          <w:u w:val="single"/>
        </w:rPr>
        <w:t>” (</w:t>
      </w:r>
      <w:r w:rsidRPr="00EA296F">
        <w:rPr>
          <w:sz w:val="16"/>
        </w:rPr>
        <w:t xml:space="preserve">1974, 42). On top of the Romans study of state courts, Songer and Sheehan (1990) find that Miranda had a strong impact on the behavior of U.S. Courts of Appeals. </w:t>
      </w:r>
    </w:p>
    <w:p w:rsidR="00523522" w:rsidRDefault="00523522" w:rsidP="00523522">
      <w:pPr>
        <w:pStyle w:val="Heading4"/>
      </w:pPr>
      <w:r>
        <w:t>The Supreme Court can enforce rulings – remedies state legislature</w:t>
      </w:r>
    </w:p>
    <w:p w:rsidR="00523522" w:rsidRDefault="00523522" w:rsidP="00523522">
      <w:pPr>
        <w:rPr>
          <w:sz w:val="16"/>
        </w:rPr>
      </w:pPr>
      <w:r w:rsidRPr="00926B22">
        <w:rPr>
          <w:rStyle w:val="Style13ptBold"/>
        </w:rPr>
        <w:t>Mataconis 15</w:t>
      </w:r>
      <w:r>
        <w:rPr>
          <w:sz w:val="16"/>
        </w:rPr>
        <w:t xml:space="preserve"> (Doug, B.A. in Political Science from Rutgers, J.D. from George Mason University School of Law, “Huckabee and Carson: States Can Refuse to Comply With Supreme Court Rulings on Marriage”, Outside the Beltway, </w:t>
      </w:r>
      <w:hyperlink r:id="rId176" w:history="1">
        <w:r w:rsidRPr="00EA2D1E">
          <w:rPr>
            <w:rStyle w:val="Hyperlink"/>
            <w:sz w:val="16"/>
          </w:rPr>
          <w:t>http://www.outsidethebeltway.com/huckabee-and-carson-states-can-refuse-to-comply-with-supreme-court-rulings-on-marriage/</w:t>
        </w:r>
      </w:hyperlink>
      <w:r>
        <w:rPr>
          <w:sz w:val="16"/>
        </w:rPr>
        <w:t>) ALH</w:t>
      </w:r>
    </w:p>
    <w:p w:rsidR="00523522" w:rsidRPr="00AA6CD5" w:rsidRDefault="00523522" w:rsidP="00523522">
      <w:pPr>
        <w:rPr>
          <w:u w:val="single"/>
        </w:rPr>
      </w:pPr>
      <w:r w:rsidRPr="00251DEA">
        <w:rPr>
          <w:sz w:val="16"/>
        </w:rPr>
        <w:t>While it is true that, at times, courts at the Federal and state level have ruled in a way that leaves it open to the legislature to craft a remedy</w:t>
      </w:r>
      <w:r w:rsidRPr="00251DEA">
        <w:rPr>
          <w:rStyle w:val="StyleUnderline"/>
        </w:rPr>
        <w:t xml:space="preserve">, </w:t>
      </w:r>
      <w:r w:rsidRPr="007948F7">
        <w:rPr>
          <w:rStyle w:val="StyleUnderline"/>
          <w:highlight w:val="cyan"/>
        </w:rPr>
        <w:t>this does not mean</w:t>
      </w:r>
      <w:r w:rsidRPr="00251DEA">
        <w:rPr>
          <w:rStyle w:val="StyleUnderline"/>
        </w:rPr>
        <w:t xml:space="preserve"> that </w:t>
      </w:r>
      <w:r w:rsidRPr="007948F7">
        <w:rPr>
          <w:rStyle w:val="StyleUnderline"/>
          <w:highlight w:val="cyan"/>
        </w:rPr>
        <w:t>courts are without power to enforce their rulings</w:t>
      </w:r>
      <w:r w:rsidRPr="00251DEA">
        <w:rPr>
          <w:rStyle w:val="StyleUnderline"/>
        </w:rPr>
        <w:t>.</w:t>
      </w:r>
      <w:r w:rsidRPr="00251DEA">
        <w:rPr>
          <w:sz w:val="16"/>
        </w:rPr>
        <w:t xml:space="preserve"> For one thing, </w:t>
      </w:r>
      <w:r w:rsidRPr="00251DEA">
        <w:rPr>
          <w:u w:val="single"/>
        </w:rPr>
        <w:t>when courts do defer to the legislature in this manner it is usually to give that body an opportunity to fix a defect in the law before the court steps in and rules on the matter itself. T</w:t>
      </w:r>
      <w:r w:rsidRPr="007948F7">
        <w:rPr>
          <w:highlight w:val="cyan"/>
          <w:u w:val="single"/>
        </w:rPr>
        <w:t>his has happened in the case of school desegregation</w:t>
      </w:r>
      <w:r w:rsidRPr="007948F7">
        <w:rPr>
          <w:sz w:val="16"/>
          <w:highlight w:val="cyan"/>
        </w:rPr>
        <w:t>,</w:t>
      </w:r>
      <w:r w:rsidRPr="00251DEA">
        <w:rPr>
          <w:sz w:val="16"/>
        </w:rPr>
        <w:t xml:space="preserve"> rulings regarding tax and fiscal issues at the state level, and in other areas that involve complex issues of public policy. It has also happened in some same-sex marriage cases at the state level, in Massachusetts and New Jersey, for example, where the Courts initially gave the legislature the opportunity to craft a remedy such as civil unions before handing down an all-encompassing ruling. Even in then, though</w:t>
      </w:r>
      <w:r w:rsidRPr="00251DEA">
        <w:rPr>
          <w:u w:val="single"/>
        </w:rPr>
        <w:t xml:space="preserve">, </w:t>
      </w:r>
      <w:r w:rsidRPr="007948F7">
        <w:rPr>
          <w:highlight w:val="cyan"/>
          <w:u w:val="single"/>
        </w:rPr>
        <w:t>the court made it clear that it would step in again if</w:t>
      </w:r>
      <w:r w:rsidRPr="00251DEA">
        <w:rPr>
          <w:u w:val="single"/>
        </w:rPr>
        <w:t xml:space="preserve"> the remedy the </w:t>
      </w:r>
      <w:r w:rsidRPr="007948F7">
        <w:rPr>
          <w:highlight w:val="cyan"/>
          <w:u w:val="single"/>
        </w:rPr>
        <w:t>legislature crafted proved to be insufficient to meet the constitutional objections</w:t>
      </w:r>
      <w:r w:rsidRPr="00251DEA">
        <w:rPr>
          <w:u w:val="single"/>
        </w:rPr>
        <w:t xml:space="preserve"> it had found. This is, ultimately, what happened in New Jersey. </w:t>
      </w:r>
      <w:r w:rsidRPr="00251DEA">
        <w:rPr>
          <w:sz w:val="16"/>
        </w:rPr>
        <w:t xml:space="preserve">This isn’t the only way that a Court can enforce its rulings, though, and its hardly the most common. In most cases, if </w:t>
      </w:r>
      <w:r w:rsidRPr="00251DEA">
        <w:rPr>
          <w:u w:val="single"/>
        </w:rPr>
        <w:t xml:space="preserve">the Court finds that </w:t>
      </w:r>
      <w:r w:rsidRPr="007948F7">
        <w:rPr>
          <w:highlight w:val="cyan"/>
          <w:u w:val="single"/>
        </w:rPr>
        <w:t>a state or federal law unconstitutional, it issues an injunction barring the enforcement of the statute and,</w:t>
      </w:r>
      <w:r w:rsidRPr="00251DEA">
        <w:rPr>
          <w:u w:val="single"/>
        </w:rPr>
        <w:t xml:space="preserve"> in most cases</w:t>
      </w:r>
      <w:r w:rsidRPr="007948F7">
        <w:rPr>
          <w:highlight w:val="cyan"/>
          <w:u w:val="single"/>
        </w:rPr>
        <w:t>, requiring state officials to act in a certain manner based on the Court’s ruling</w:t>
      </w:r>
      <w:r w:rsidRPr="00251DEA">
        <w:rPr>
          <w:u w:val="single"/>
        </w:rPr>
        <w:t>.</w:t>
      </w:r>
      <w:r w:rsidRPr="00251DEA">
        <w:rPr>
          <w:sz w:val="16"/>
        </w:rPr>
        <w:t xml:space="preserve"> In those cases, </w:t>
      </w:r>
      <w:r w:rsidRPr="00251DEA">
        <w:rPr>
          <w:u w:val="single"/>
        </w:rPr>
        <w:t>the legislature is always free to go back and amend its laws to bring them into compliance with the Court’s rulings, but that is not necessary to bring a court’s rulings into effect.</w:t>
      </w:r>
      <w:r w:rsidRPr="00251DEA">
        <w:rPr>
          <w:sz w:val="16"/>
        </w:rPr>
        <w:t xml:space="preserve"> Instead, </w:t>
      </w:r>
      <w:r w:rsidRPr="00251DEA">
        <w:rPr>
          <w:sz w:val="16"/>
        </w:rPr>
        <w:lastRenderedPageBreak/>
        <w:t xml:space="preserve">what happens is that the offending statute remains on the books but entirely unenforceable. For example, the Supreme Court struck down bans on interracial marriage in 1967 but it wasn’t until a referendum in 2000 that the State of Alabama actually removed its laws banning those marriages from the books. More recently, the Court’s decision in Lawrence v. Texas, which struck down state laws criminalizing sodomy, but many states still have those laws on their books even though they cannot be enforced. </w:t>
      </w:r>
      <w:r w:rsidRPr="007948F7">
        <w:rPr>
          <w:highlight w:val="cyan"/>
          <w:u w:val="single"/>
        </w:rPr>
        <w:t>If a state official refuses to comply with a courts rulings</w:t>
      </w:r>
      <w:r w:rsidRPr="00251DEA">
        <w:rPr>
          <w:u w:val="single"/>
        </w:rPr>
        <w:t xml:space="preserve"> in these types of cases, or seeks to enforce a statute that has been declared unconstitutional, then </w:t>
      </w:r>
      <w:r w:rsidRPr="007948F7">
        <w:rPr>
          <w:highlight w:val="cyan"/>
          <w:u w:val="single"/>
        </w:rPr>
        <w:t>the Court has the legal authority to issue further rulings seeking to enforce its rulings</w:t>
      </w:r>
      <w:r w:rsidRPr="00251DEA">
        <w:rPr>
          <w:sz w:val="16"/>
        </w:rPr>
        <w:t xml:space="preserve">. This was, of course, quite a common practice during the Civil Rights Era due to the fact that government officials in the south and in other parts of the country were refusing to comply with Court rulings on school desegregation and other issues. In more than one case, of course, this required the Executive Branch to assist the Court in enforcement of its orders, such as </w:t>
      </w:r>
      <w:r w:rsidRPr="00251DEA">
        <w:rPr>
          <w:u w:val="single"/>
        </w:rPr>
        <w:t xml:space="preserve">when President Eisenhower sent Federal troops to Little Rock and Federalized the Arkansas National Guard in order to enforce court rulings on desegregation. Ultimately, </w:t>
      </w:r>
      <w:r w:rsidRPr="007948F7">
        <w:rPr>
          <w:highlight w:val="cyan"/>
          <w:u w:val="single"/>
        </w:rPr>
        <w:t>the state officials seeking to defy the Supreme Court’s rulings on this issue found that they had no option but to comply,</w:t>
      </w:r>
      <w:r w:rsidRPr="00251DEA">
        <w:rPr>
          <w:u w:val="single"/>
        </w:rPr>
        <w:t xml:space="preserve"> although the presence of Federal troops on their streets was no doubt highly persuasive in that </w:t>
      </w:r>
      <w:r w:rsidRPr="00251DEA">
        <w:rPr>
          <w:rStyle w:val="StyleUnderline"/>
        </w:rPr>
        <w:t xml:space="preserve">regard. Whatever the case, though, </w:t>
      </w:r>
      <w:r w:rsidRPr="007948F7">
        <w:rPr>
          <w:rStyle w:val="StyleUnderline"/>
          <w:highlight w:val="cyan"/>
        </w:rPr>
        <w:t>state officials who purported to ignore the Supreme Court’s ruling on same-sex marriage would quickly find themselves in the same position as Orval Faubus, George Wallace, and others who thought they could get away with ignoring Court orders.</w:t>
      </w:r>
    </w:p>
    <w:p w:rsidR="00523522" w:rsidRDefault="00523522" w:rsidP="00523522">
      <w:pPr>
        <w:pStyle w:val="Heading4"/>
        <w:rPr>
          <w:lang w:eastAsia="zh-CN"/>
        </w:rPr>
      </w:pPr>
      <w:r>
        <w:rPr>
          <w:rFonts w:hint="eastAsia"/>
          <w:lang w:eastAsia="zh-CN"/>
        </w:rPr>
        <w:t xml:space="preserve">Presidents cannot ignore court decisions, no matter how much they disagree with them </w:t>
      </w:r>
      <w:r>
        <w:rPr>
          <w:lang w:eastAsia="zh-CN"/>
        </w:rPr>
        <w:t>–</w:t>
      </w:r>
      <w:r>
        <w:rPr>
          <w:rFonts w:hint="eastAsia"/>
          <w:lang w:eastAsia="zh-CN"/>
        </w:rPr>
        <w:t xml:space="preserve"> </w:t>
      </w:r>
      <w:r>
        <w:rPr>
          <w:lang w:eastAsia="zh-CN"/>
        </w:rPr>
        <w:t>empirically</w:t>
      </w:r>
      <w:r>
        <w:rPr>
          <w:rFonts w:hint="eastAsia"/>
          <w:lang w:eastAsia="zh-CN"/>
        </w:rPr>
        <w:t xml:space="preserve"> enforce them anyway</w:t>
      </w:r>
    </w:p>
    <w:p w:rsidR="00523522" w:rsidRPr="00B63C57" w:rsidRDefault="00523522" w:rsidP="00523522">
      <w:pPr>
        <w:rPr>
          <w:lang w:eastAsia="zh-CN"/>
        </w:rPr>
      </w:pPr>
      <w:r w:rsidRPr="00B63C57">
        <w:rPr>
          <w:rStyle w:val="Style13ptBold"/>
          <w:rFonts w:hint="eastAsia"/>
        </w:rPr>
        <w:t>Denniston 11</w:t>
      </w:r>
      <w:r>
        <w:rPr>
          <w:rFonts w:hint="eastAsia"/>
          <w:lang w:eastAsia="zh-CN"/>
        </w:rPr>
        <w:t xml:space="preserve"> [Lyle, Congressional and SCOTUSblog correspondent writing for the Huffington Post, </w:t>
      </w:r>
      <w:r>
        <w:rPr>
          <w:lang w:eastAsia="zh-CN"/>
        </w:rPr>
        <w:t>“Can the President Ignore Supreme Court Rulings?”</w:t>
      </w:r>
      <w:r>
        <w:rPr>
          <w:rFonts w:hint="eastAsia"/>
          <w:lang w:eastAsia="zh-CN"/>
        </w:rPr>
        <w:t xml:space="preserve">; 10/28/11, </w:t>
      </w:r>
      <w:r>
        <w:rPr>
          <w:lang w:eastAsia="zh-CN"/>
        </w:rPr>
        <w:t>http://www.huffingtonpost.com/lyle-denniston/gingrich-supreme-court_b_1017418.html</w:t>
      </w:r>
      <w:r>
        <w:rPr>
          <w:rFonts w:hint="eastAsia"/>
          <w:lang w:eastAsia="zh-CN"/>
        </w:rPr>
        <w:t>]/MR</w:t>
      </w:r>
    </w:p>
    <w:p w:rsidR="00523522" w:rsidRPr="00926B22" w:rsidRDefault="00523522" w:rsidP="00523522">
      <w:pPr>
        <w:rPr>
          <w:sz w:val="16"/>
          <w:lang w:eastAsia="zh-CN"/>
        </w:rPr>
      </w:pPr>
      <w:r w:rsidRPr="0064585E">
        <w:rPr>
          <w:rStyle w:val="StyleUnderline"/>
        </w:rPr>
        <w:t>Presidents</w:t>
      </w:r>
      <w:r w:rsidRPr="00926B22">
        <w:rPr>
          <w:sz w:val="16"/>
          <w:lang w:eastAsia="zh-CN"/>
        </w:rPr>
        <w:t xml:space="preserve"> in general have tended to</w:t>
      </w:r>
      <w:r w:rsidRPr="0064585E">
        <w:rPr>
          <w:rStyle w:val="StyleUnderline"/>
        </w:rPr>
        <w:t xml:space="preserve"> see it as their duty to obey Supreme Court rulings, and</w:t>
      </w:r>
      <w:r w:rsidRPr="00926B22">
        <w:rPr>
          <w:sz w:val="16"/>
          <w:lang w:eastAsia="zh-CN"/>
        </w:rPr>
        <w:t>, at times, even</w:t>
      </w:r>
      <w:r w:rsidRPr="0064585E">
        <w:rPr>
          <w:rStyle w:val="StyleUnderline"/>
        </w:rPr>
        <w:t xml:space="preserve"> to enforce them.</w:t>
      </w:r>
      <w:r w:rsidRPr="00926B22">
        <w:rPr>
          <w:sz w:val="16"/>
          <w:lang w:eastAsia="zh-CN"/>
        </w:rPr>
        <w:t xml:space="preserve"> For example, President Dwight Eisenhower called out the military in 1957 to enforce the Supreme Court’s order to racially integrate the Little Rock, Ark., public schools. Eisenhower told the nation: “Whenever normal agencies prove inadequate to the task and it becomes necessary for the Executive Branch of the Federal Government to use its powers and authority to uphold Federal Courts, the President’s responsibility is inescapable.” The Gingrich comment might be understood in a way that he did not explicitly mention: as an argument in favor of allowing each of the three branches of the government to decide for itself what the limits of the Constitution are as they apply specifically to that branch’s powers. A year after the Little Rock crisis, </w:t>
      </w:r>
      <w:r w:rsidRPr="0064585E">
        <w:rPr>
          <w:rStyle w:val="StyleUnderline"/>
        </w:rPr>
        <w:t>the Supreme Court</w:t>
      </w:r>
      <w:r w:rsidRPr="00926B22">
        <w:rPr>
          <w:sz w:val="16"/>
        </w:rPr>
        <w:t xml:space="preserve"> reinforced the duty to desegregate those schools and others in the Deep South. In doing so, </w:t>
      </w:r>
      <w:r w:rsidRPr="0064585E">
        <w:rPr>
          <w:rStyle w:val="StyleUnderline"/>
        </w:rPr>
        <w:t>it issued what is probably its most fervent claim to have the last word on the Constitution’s meaning.</w:t>
      </w:r>
      <w:r w:rsidRPr="00926B22">
        <w:rPr>
          <w:sz w:val="16"/>
          <w:lang w:eastAsia="zh-CN"/>
        </w:rPr>
        <w:t xml:space="preserve"> Citing Marbury v. Madison (1803) and its comment that it is </w:t>
      </w:r>
      <w:r w:rsidRPr="0064585E">
        <w:rPr>
          <w:rStyle w:val="StyleUnderline"/>
        </w:rPr>
        <w:t>the judiciary that is to “say what the law is</w:t>
      </w:r>
      <w:r w:rsidRPr="00926B22">
        <w:rPr>
          <w:sz w:val="16"/>
          <w:lang w:eastAsia="zh-CN"/>
        </w:rPr>
        <w:t>,” the Court in the Cooper case remarked that the Marbury decision “declared the basic principle that the federal judiciary is supreme in the exposition of the law of the Constitution...</w:t>
      </w:r>
      <w:r w:rsidRPr="0064585E">
        <w:rPr>
          <w:rStyle w:val="StyleUnderline"/>
        </w:rPr>
        <w:t>[That] is a permanent and indispensable feature of our constitutional system</w:t>
      </w:r>
      <w:r w:rsidRPr="00926B22">
        <w:rPr>
          <w:sz w:val="16"/>
          <w:lang w:eastAsia="zh-CN"/>
        </w:rPr>
        <w:t xml:space="preserve">.” Although Abraham Lincoln, before he became president, was already deeply troubled about the Supreme Court’s Dred Scott decision enforcing slavery, he said in a Springfield, Ill., speech within weeks after that ruling in 1857: </w:t>
      </w:r>
      <w:r w:rsidRPr="00926B22">
        <w:rPr>
          <w:rFonts w:hint="eastAsia"/>
          <w:sz w:val="16"/>
          <w:lang w:eastAsia="zh-CN"/>
        </w:rPr>
        <w:t>“</w:t>
      </w:r>
      <w:r w:rsidRPr="00926B22">
        <w:rPr>
          <w:sz w:val="16"/>
          <w:lang w:eastAsia="zh-CN"/>
        </w:rPr>
        <w:t xml:space="preserve">We think </w:t>
      </w:r>
      <w:r w:rsidRPr="0064585E">
        <w:rPr>
          <w:rStyle w:val="StyleUnderline"/>
        </w:rPr>
        <w:t>[the Court’s] decisions on constitutional questions</w:t>
      </w:r>
      <w:r w:rsidRPr="00926B22">
        <w:rPr>
          <w:sz w:val="16"/>
          <w:lang w:eastAsia="zh-CN"/>
        </w:rPr>
        <w:t>, when fully settled,</w:t>
      </w:r>
      <w:r w:rsidRPr="0064585E">
        <w:rPr>
          <w:rStyle w:val="StyleUnderline"/>
        </w:rPr>
        <w:t xml:space="preserve"> should control, not only the particular cases decided, but the general policy of the country,</w:t>
      </w:r>
      <w:r w:rsidRPr="00926B22">
        <w:rPr>
          <w:sz w:val="16"/>
          <w:lang w:eastAsia="zh-CN"/>
        </w:rPr>
        <w:t xml:space="preserve"> subject to be disturbed only by amendments of the Constitution as provided in that instrument itself. More than this would be revolution.” Candidate Gingrich has made clear that his suggestion that the Supreme Court be ignored was aimed, in its most vigorous form, at two decisions by the Justices: the 2004 decision in Hamdan v. Rumsfeld striking down President George W. Bush’s military commission plan for Guantanamo detainees, and its 2008 decision in Boumediene v. Bush, allowing Guantanamo detainees a constitutional right to challenge their detention in a federal habeas corpus court. President Bush, though unhappy with both, offered no resistance to either. </w:t>
      </w:r>
      <w:r w:rsidRPr="0064585E">
        <w:rPr>
          <w:rStyle w:val="StyleUnderline"/>
        </w:rPr>
        <w:t>The Gingrich comment might be understood in a way that he did not explicitly mention: as an argument in favor of allowing each of the three branches of the government to decide for itself what the limits of the Constitution are as they apply specifically to that branch’s powers</w:t>
      </w:r>
      <w:r w:rsidRPr="00926B22">
        <w:rPr>
          <w:sz w:val="16"/>
          <w:lang w:eastAsia="zh-CN"/>
        </w:rPr>
        <w:t>. That is called the theory of “departmentalism,” and it can be traced all the way back to Thomas Jefferson. It is plain, though, that the current Supreme Court does not accept that theory, and that, of course, is at the heart of Mr. Gingrich’s complaint.</w:t>
      </w:r>
    </w:p>
    <w:p w:rsidR="00523522" w:rsidRDefault="00523522" w:rsidP="00523522">
      <w:pPr>
        <w:pStyle w:val="Heading4"/>
        <w:rPr>
          <w:lang w:eastAsia="zh-CN"/>
        </w:rPr>
      </w:pPr>
      <w:r>
        <w:rPr>
          <w:rFonts w:hint="eastAsia"/>
          <w:lang w:eastAsia="zh-CN"/>
        </w:rPr>
        <w:lastRenderedPageBreak/>
        <w:t xml:space="preserve">Supreme Court decisions HAVE to be enforced </w:t>
      </w:r>
      <w:r>
        <w:rPr>
          <w:lang w:eastAsia="zh-CN"/>
        </w:rPr>
        <w:t>–</w:t>
      </w:r>
      <w:r>
        <w:rPr>
          <w:rFonts w:hint="eastAsia"/>
          <w:lang w:eastAsia="zh-CN"/>
        </w:rPr>
        <w:t xml:space="preserve"> net better for rights and constitutionality</w:t>
      </w:r>
    </w:p>
    <w:p w:rsidR="00523522" w:rsidRPr="00586DB4" w:rsidRDefault="00523522" w:rsidP="00523522">
      <w:pPr>
        <w:rPr>
          <w:lang w:eastAsia="zh-CN"/>
        </w:rPr>
      </w:pPr>
      <w:r w:rsidRPr="00926B22">
        <w:rPr>
          <w:rStyle w:val="Style13ptBold"/>
          <w:rFonts w:hint="eastAsia"/>
        </w:rPr>
        <w:t>Spurgeon 14</w:t>
      </w:r>
      <w:r>
        <w:rPr>
          <w:rFonts w:hint="eastAsia"/>
          <w:lang w:eastAsia="zh-CN"/>
        </w:rPr>
        <w:t xml:space="preserve"> [James, masters in </w:t>
      </w:r>
      <w:r>
        <w:rPr>
          <w:lang w:eastAsia="zh-CN"/>
        </w:rPr>
        <w:t xml:space="preserve">communications and </w:t>
      </w:r>
      <w:r>
        <w:rPr>
          <w:rFonts w:hint="eastAsia"/>
          <w:lang w:eastAsia="zh-CN"/>
        </w:rPr>
        <w:t xml:space="preserve">political researcher for IVN </w:t>
      </w:r>
      <w:r>
        <w:rPr>
          <w:lang w:eastAsia="zh-CN"/>
        </w:rPr>
        <w:t>“The Executive Branch Has An Obligation to Enforce All Laws”</w:t>
      </w:r>
      <w:r>
        <w:rPr>
          <w:rFonts w:hint="eastAsia"/>
          <w:lang w:eastAsia="zh-CN"/>
        </w:rPr>
        <w:t xml:space="preserve">; 02/26/14, </w:t>
      </w:r>
      <w:r>
        <w:rPr>
          <w:lang w:eastAsia="zh-CN"/>
        </w:rPr>
        <w:t>https://ivn.us/2014/02/26/executive-branch-obligation-enforce-laws/</w:t>
      </w:r>
      <w:r>
        <w:rPr>
          <w:rFonts w:hint="eastAsia"/>
          <w:lang w:eastAsia="zh-CN"/>
        </w:rPr>
        <w:t>]/MR</w:t>
      </w:r>
    </w:p>
    <w:p w:rsidR="00523522" w:rsidRPr="00926B22" w:rsidRDefault="00523522" w:rsidP="00523522">
      <w:pPr>
        <w:rPr>
          <w:sz w:val="16"/>
          <w:lang w:eastAsia="zh-CN"/>
        </w:rPr>
      </w:pPr>
      <w:r w:rsidRPr="00926B22">
        <w:rPr>
          <w:sz w:val="16"/>
          <w:lang w:eastAsia="zh-CN"/>
        </w:rPr>
        <w:t>According to Humphrey’s Executor v. United States (1935), the Supreme Court ruled that the president (as the Executive) must obey the law and cannot dispense with the law’s execution even if he or she disagrees with it. Even during the Whiskey Rebellion (1791-1794), President George Washington stated, “[I]t is my duty to see the Laws executed: to permit them to be trampled upon with impunity would be repugnant to that duty.” So,</w:t>
      </w:r>
      <w:r w:rsidRPr="0064585E">
        <w:rPr>
          <w:rStyle w:val="StyleUnderline"/>
        </w:rPr>
        <w:t xml:space="preserve"> though we may cheer about progress when an executive</w:t>
      </w:r>
      <w:r w:rsidRPr="00926B22">
        <w:rPr>
          <w:sz w:val="16"/>
          <w:lang w:eastAsia="zh-CN"/>
        </w:rPr>
        <w:t xml:space="preserve"> — whether it’s a governor, attorney general, or even a president —</w:t>
      </w:r>
      <w:r w:rsidRPr="0064585E">
        <w:rPr>
          <w:rStyle w:val="StyleUnderline"/>
        </w:rPr>
        <w:t xml:space="preserve"> decides not to enforce a discriminatory law against same-sex marriage, we must also be wary. We are giving our approval for one person to decide if a law is enforced or not. This can set a dangerous precedent.</w:t>
      </w:r>
      <w:r w:rsidRPr="00926B22">
        <w:rPr>
          <w:sz w:val="16"/>
          <w:lang w:eastAsia="zh-CN"/>
        </w:rPr>
        <w:t xml:space="preserve"> If a law is detrimental to the citizens then it should be either ruled unconstitutional in the courts (if it violates part of the Constitution) or repealed/amended through the legislative process. Our government was set up so that one person does not have full authority. And,</w:t>
      </w:r>
      <w:r w:rsidRPr="006A506B">
        <w:rPr>
          <w:rStyle w:val="StyleUnderline"/>
        </w:rPr>
        <w:t xml:space="preserve"> any executive that fails to enforce the laws that have been passed by the legislature has failed to uphold their responsibilities of the office. If a law has been passed that is harmful to the people then we have legal ways of reversing it.</w:t>
      </w:r>
      <w:r w:rsidRPr="00926B22">
        <w:rPr>
          <w:sz w:val="16"/>
          <w:lang w:eastAsia="zh-CN"/>
        </w:rPr>
        <w:t xml:space="preserve"> We have the freedom of speech and assembly that is guaranteed by the Fi</w:t>
      </w:r>
      <w:r w:rsidRPr="00926B22">
        <w:rPr>
          <w:rFonts w:hint="eastAsia"/>
          <w:sz w:val="16"/>
          <w:lang w:eastAsia="zh-CN"/>
        </w:rPr>
        <w:t>r</w:t>
      </w:r>
      <w:r w:rsidRPr="00926B22">
        <w:rPr>
          <w:sz w:val="16"/>
          <w:lang w:eastAsia="zh-CN"/>
        </w:rPr>
        <w:t>st Amendment of the U.S. Constitution. We can elect new legislators and an executive so that they can repeal the law. We can send a lawsuit through the court system so it can rule on the constitutionality of the law. Regardless,</w:t>
      </w:r>
      <w:r w:rsidRPr="006A506B">
        <w:rPr>
          <w:rStyle w:val="StyleUnderline"/>
        </w:rPr>
        <w:t xml:space="preserve"> allowing an executive to have the sole authoritarian role of determining whether a law is enforced or defended is not a legal option and is dangerous to overall society.</w:t>
      </w:r>
    </w:p>
    <w:p w:rsidR="00523522" w:rsidRPr="00025646" w:rsidRDefault="00523522" w:rsidP="00523522">
      <w:pPr>
        <w:pStyle w:val="Heading3"/>
      </w:pPr>
      <w:r>
        <w:lastRenderedPageBreak/>
        <w:t xml:space="preserve">AT: No Modeling </w:t>
      </w:r>
    </w:p>
    <w:p w:rsidR="00523522" w:rsidRPr="0062588A" w:rsidRDefault="00523522" w:rsidP="00523522">
      <w:pPr>
        <w:pStyle w:val="Heading4"/>
      </w:pPr>
      <w:r>
        <w:t>International influence of SCOTUS is up – analysis of citations prove</w:t>
      </w:r>
    </w:p>
    <w:p w:rsidR="00523522" w:rsidRPr="0062588A" w:rsidRDefault="00523522" w:rsidP="00523522">
      <w:r w:rsidRPr="00926B22">
        <w:rPr>
          <w:rStyle w:val="Style13ptBold"/>
        </w:rPr>
        <w:t>Aft 13</w:t>
      </w:r>
      <w:r>
        <w:t xml:space="preserve"> (Aaron B., Editor of </w:t>
      </w:r>
      <w:r>
        <w:rPr>
          <w:i/>
        </w:rPr>
        <w:t>Indiana Journal of Global Legal Studies,</w:t>
      </w:r>
      <w:r>
        <w:t xml:space="preserve"> “Respect My Authority: Analyzing Claims of Diminished U.S. Supreme Court Influence Abroad”, Indiana Journal of Global Legal Studies, </w:t>
      </w:r>
      <w:hyperlink r:id="rId177" w:history="1">
        <w:r w:rsidRPr="009C357A">
          <w:rPr>
            <w:rStyle w:val="Hyperlink"/>
          </w:rPr>
          <w:t>http://www.repository.law.indiana.edu/cgi/viewcontent.cgi?article=1449&amp;context=ijgls</w:t>
        </w:r>
      </w:hyperlink>
      <w:r>
        <w:t>) ALH</w:t>
      </w:r>
    </w:p>
    <w:p w:rsidR="00523522" w:rsidRPr="0062588A" w:rsidRDefault="00523522" w:rsidP="00523522">
      <w:pPr>
        <w:rPr>
          <w:sz w:val="16"/>
        </w:rPr>
      </w:pPr>
      <w:r w:rsidRPr="0062588A">
        <w:rPr>
          <w:sz w:val="16"/>
        </w:rPr>
        <w:t>While not exhaustive</w:t>
      </w:r>
      <w:r w:rsidRPr="0062588A">
        <w:rPr>
          <w:u w:val="single"/>
        </w:rPr>
        <w:t>, the data available from citation analysis challenges the view that the U.S. Supreme Court wields diminished influence abroad</w:t>
      </w:r>
      <w:r w:rsidRPr="0062588A">
        <w:rPr>
          <w:rStyle w:val="StyleUnderline"/>
        </w:rPr>
        <w:t>. That view appears to be largely based on anecdotal evidence</w:t>
      </w:r>
      <w:r w:rsidRPr="0062588A">
        <w:rPr>
          <w:sz w:val="16"/>
        </w:rPr>
        <w:t xml:space="preserve">, and the preceding sections are intended to provide some much-needed context in which to accurately assess these assertions. </w:t>
      </w:r>
      <w:r w:rsidRPr="0062588A">
        <w:rPr>
          <w:u w:val="single"/>
        </w:rPr>
        <w:t>By focusing on measurable indicators and accounting for more intangible avenues of influence and exchange, the foregoing has shed some light on what influence the U.S. Supreme Court actually wields in the emerging global judicial community. This Note has reviewed the frequency of citation to U.S. precedent in Canada and Australia and placed that data in perspective vis-A-vis frequency of citation to both foreign and municipal precedent.</w:t>
      </w:r>
      <w:r w:rsidRPr="0062588A">
        <w:rPr>
          <w:sz w:val="16"/>
        </w:rPr>
        <w:t xml:space="preserve"> In addition, the discussion presented an overview of the various activities the Justices of the U.S. Supreme Court engage in that place them in contact with counterparts and colleagues across the globe. Regarding the contention of waning Supreme Court influence abroad</w:t>
      </w:r>
      <w:r w:rsidRPr="0062588A">
        <w:rPr>
          <w:u w:val="single"/>
        </w:rPr>
        <w:t>, an analysis of actual citation practice undermines the validity of its contenders' anecdotal evidence</w:t>
      </w:r>
      <w:r w:rsidRPr="0062588A">
        <w:rPr>
          <w:sz w:val="16"/>
        </w:rPr>
        <w:t>. As noted, in absolute numbers the citation to foreign precedent by the SCC and HCA represents only a fraction of the total number of citations to judicial authority employed by these two courts. Thus, any measurable influence occurs within a relatively minor segment of the jurisprudence of these courts, and even then</w:t>
      </w:r>
      <w:r w:rsidRPr="0062588A">
        <w:rPr>
          <w:u w:val="single"/>
        </w:rPr>
        <w:t xml:space="preserve"> the data does not necessitate the conclusion that U.S. influence is waning. Indeed, in the case of Australia, the number of citations to U.S. authority trends up.</w:t>
      </w:r>
      <w:r w:rsidRPr="0062588A">
        <w:rPr>
          <w:sz w:val="16"/>
        </w:rPr>
        <w:t xml:space="preserve"> Citation to U.S. authority by the SCC remained fairly consistent from 1945 to 2008, and citation to U.S. authority trended up between 1945 and 1994. The fact that SCC citation to U.S. Supreme Court authority most frequently referred to decisions of the Warren and Burger Courts undermines claims that citation to the U.S. Supreme Court has diminished because of political differences over the last decade. Nor does the SCC's slight decrease in U.S. Supreme Court citations and slight increase in U.S. state court citations necessarily speak to a diminishing influence of the U.S. Supreme Court. This is especially true in light of changes in the type of cases appearing on the SCC's docket. </w:t>
      </w:r>
      <w:r w:rsidRPr="0062588A">
        <w:rPr>
          <w:u w:val="single"/>
        </w:rPr>
        <w:t>One could reasonably conclude that changes in citation to the U.S. Supreme Court are a result of municipal law maturing to the point at which continued reference to foreign authority, whether from the United States or elsewhere, is less helpful than reliance on domestic precedent.207 Such an inference does not necessarily speak to a diminishing influence, at least no more so than it speaks to a diminishing need for direct reliance on foreign authority to decide cases involving established legal principles.</w:t>
      </w:r>
      <w:r w:rsidRPr="0062588A">
        <w:rPr>
          <w:sz w:val="16"/>
        </w:rPr>
        <w:t xml:space="preserve"> Perhaps if citation to foreign authority were shown to increase, but citation to the U.S. Supreme Court dropped off in favor of other non-municipal authority, the claims of diminishing influence would appear more credible. That is not the case at present, at least with regard to the U.S. Supreme Court's influence on Canadian jurisprudence. Rather, concluding that municipal jurists have simply opted for established domestic authority over foreign decisions may even speak to a lasting influence, if the domestic principles were initially derived from foreign sources</w:t>
      </w:r>
      <w:r w:rsidRPr="0062588A">
        <w:rPr>
          <w:u w:val="single"/>
        </w:rPr>
        <w:t>. The data pertaining to Australia cut more strikingly against the claims of diminishing influence.</w:t>
      </w:r>
      <w:r w:rsidRPr="0062588A">
        <w:rPr>
          <w:sz w:val="16"/>
        </w:rPr>
        <w:t xml:space="preserve"> Citation to U.S. authority, and the U.S. Supreme Court in particular, represents a small segment of the HCA's overall citation. Indeed, citation to non-municipal authority other than U.K. decisions has been consistently outpaced by citation to secondary sources. For example, in 1996 citation to secondary sources accounted for 10.5% of all citations by the HCA, as compared to citation to nonU.K. foreign authority accounting for only 5.4%. Yet within this small segment of HCA citation</w:t>
      </w:r>
      <w:r w:rsidRPr="0062588A">
        <w:rPr>
          <w:u w:val="single"/>
        </w:rPr>
        <w:t>, the data reflects a possible increase in U.S. influence. Unlike the citation practice of the SCC, the HCA demonstrated an upward trend in the citation to U.S. authority.</w:t>
      </w:r>
      <w:r w:rsidRPr="0062588A">
        <w:rPr>
          <w:sz w:val="16"/>
        </w:rPr>
        <w:t xml:space="preserve"> With the exception of the decade 1951 to 1960, the percent of cases citing U.S. authority trends up, peaking at 41% in the decade 1991 to 1999. And citation to U.S. authority increased to 310 citations per year for 2001 to 2002 from the average of 211 citations per year for 1991 to .2000. </w:t>
      </w:r>
      <w:r w:rsidRPr="0062588A">
        <w:rPr>
          <w:u w:val="single"/>
        </w:rPr>
        <w:t xml:space="preserve">By comparison, the percent of cases citing authority from Canada and New Zealand also trend upward over the twentieth century. Far from supporting assertions of diminishing influence, the data points in the opposite direction: that of increasing relevance, if not influence, of the U.S. Supreme Court at a time when the HCA was increasingly open to the use of foreign authority. </w:t>
      </w:r>
      <w:r w:rsidRPr="0062588A">
        <w:rPr>
          <w:sz w:val="16"/>
        </w:rPr>
        <w:t xml:space="preserve">The fact that HCA citation to U.S. authority spread to additional legal areas at the same time the frequency of citation increased further supports an inference of increased relevance and influence. </w:t>
      </w:r>
    </w:p>
    <w:p w:rsidR="00523522" w:rsidRDefault="00523522" w:rsidP="00523522">
      <w:pPr>
        <w:pStyle w:val="Heading4"/>
        <w:rPr>
          <w:lang w:eastAsia="zh-CN"/>
        </w:rPr>
      </w:pPr>
      <w:r>
        <w:rPr>
          <w:rFonts w:hint="eastAsia"/>
          <w:lang w:eastAsia="zh-CN"/>
        </w:rPr>
        <w:lastRenderedPageBreak/>
        <w:t>Supreme C</w:t>
      </w:r>
      <w:r>
        <w:rPr>
          <w:lang w:eastAsia="zh-CN"/>
        </w:rPr>
        <w:t>o</w:t>
      </w:r>
      <w:r>
        <w:rPr>
          <w:rFonts w:hint="eastAsia"/>
          <w:lang w:eastAsia="zh-CN"/>
        </w:rPr>
        <w:t>urt decisions set border-crossing precedents in human rights cases and spurs international activism</w:t>
      </w:r>
      <w:r>
        <w:rPr>
          <w:lang w:eastAsia="zh-CN"/>
        </w:rPr>
        <w:t>–</w:t>
      </w:r>
      <w:r>
        <w:rPr>
          <w:rFonts w:hint="eastAsia"/>
          <w:lang w:eastAsia="zh-CN"/>
        </w:rPr>
        <w:t xml:space="preserve"> </w:t>
      </w:r>
      <w:r>
        <w:rPr>
          <w:rFonts w:hint="eastAsia"/>
          <w:i/>
          <w:lang w:eastAsia="zh-CN"/>
        </w:rPr>
        <w:t xml:space="preserve">Windsor </w:t>
      </w:r>
      <w:r>
        <w:rPr>
          <w:rFonts w:hint="eastAsia"/>
          <w:lang w:eastAsia="zh-CN"/>
        </w:rPr>
        <w:t>proves</w:t>
      </w:r>
    </w:p>
    <w:p w:rsidR="00523522" w:rsidRPr="00DE1B02" w:rsidRDefault="00523522" w:rsidP="00523522">
      <w:pPr>
        <w:rPr>
          <w:lang w:eastAsia="zh-CN"/>
        </w:rPr>
      </w:pPr>
      <w:r w:rsidRPr="00926B22">
        <w:rPr>
          <w:rStyle w:val="Style13ptBold"/>
          <w:rFonts w:hint="eastAsia"/>
        </w:rPr>
        <w:t>Katz 15</w:t>
      </w:r>
      <w:r>
        <w:rPr>
          <w:rFonts w:hint="eastAsia"/>
          <w:lang w:eastAsia="zh-CN"/>
        </w:rPr>
        <w:t xml:space="preserve"> [Gregory, writer for the Associated Press, </w:t>
      </w:r>
      <w:r>
        <w:rPr>
          <w:lang w:eastAsia="zh-CN"/>
        </w:rPr>
        <w:t>“</w:t>
      </w:r>
      <w:r>
        <w:rPr>
          <w:rFonts w:hint="eastAsia"/>
          <w:lang w:eastAsia="zh-CN"/>
        </w:rPr>
        <w:t>US Same-Sex Marriage Ruling Likely to Influence other Countries and Pace of Change Quickens</w:t>
      </w:r>
      <w:r>
        <w:rPr>
          <w:lang w:eastAsia="zh-CN"/>
        </w:rPr>
        <w:t>”</w:t>
      </w:r>
      <w:r>
        <w:rPr>
          <w:rFonts w:hint="eastAsia"/>
          <w:lang w:eastAsia="zh-CN"/>
        </w:rPr>
        <w:t xml:space="preserve">; 06/27/15, </w:t>
      </w:r>
      <w:r>
        <w:rPr>
          <w:lang w:eastAsia="zh-CN"/>
        </w:rPr>
        <w:t>https://www.usnews.com/news/world/articles/2015/06/27/us-same-sex-marriage-ruling-likely-to-impact-other-countries</w:t>
      </w:r>
      <w:r>
        <w:rPr>
          <w:rFonts w:hint="eastAsia"/>
          <w:lang w:eastAsia="zh-CN"/>
        </w:rPr>
        <w:t>]</w:t>
      </w:r>
    </w:p>
    <w:p w:rsidR="00523522" w:rsidRPr="00926B22" w:rsidRDefault="00523522" w:rsidP="00523522">
      <w:pPr>
        <w:rPr>
          <w:sz w:val="16"/>
          <w:lang w:eastAsia="zh-CN"/>
        </w:rPr>
      </w:pPr>
      <w:r w:rsidRPr="00926B22">
        <w:rPr>
          <w:sz w:val="16"/>
          <w:lang w:eastAsia="zh-CN"/>
        </w:rPr>
        <w:t xml:space="preserve">LONDON (AP) — The landmark U.S. Supreme Court ruling in favor of same-sex marriages has no legal force outside the United States, but </w:t>
      </w:r>
      <w:r w:rsidRPr="00DE1B02">
        <w:rPr>
          <w:rStyle w:val="StyleUnderline"/>
        </w:rPr>
        <w:t>gay rights activists in many parts of the world believe the court ruling will help their cause. In the Philippines, in India, in Australia and elsewhere, gay rights advocates think the U.S. ruling may help change attitudes</w:t>
      </w:r>
      <w:r w:rsidRPr="00926B22">
        <w:rPr>
          <w:sz w:val="16"/>
        </w:rPr>
        <w:t>, just as American activists — and judges, educators and legislators — had earlier been influenced by the easy acceptance of same-sex marriage in some European countries, where the laws were changed smoothly without much fuss.</w:t>
      </w:r>
      <w:r w:rsidRPr="00926B22">
        <w:rPr>
          <w:sz w:val="16"/>
          <w:lang w:eastAsia="zh-CN"/>
        </w:rPr>
        <w:t xml:space="preserve"> In today's wired world,</w:t>
      </w:r>
      <w:r w:rsidRPr="00DE1B02">
        <w:rPr>
          <w:rStyle w:val="StyleUnderline"/>
        </w:rPr>
        <w:t xml:space="preserve"> political movements cross national boundaries in the blink of an eye, and the trend toward legal acceptance of same-sex marriage is gaining pace, though still rejected outright in some parts of the globe. The U.S. is neither laggard nor leader in this movement, which reflects a fundamental change in public views in many parts of the world, but the ruling of its highest court is expected to have a ripple effect elsewhere.</w:t>
      </w:r>
      <w:r w:rsidRPr="00926B22">
        <w:rPr>
          <w:sz w:val="16"/>
          <w:lang w:eastAsia="zh-CN"/>
        </w:rPr>
        <w:t xml:space="preserve"> In the Philippines, activists seeking to win legal recognition for same-sex marriages believe the U.S. ruling will be useful, particularly since the country's legal setup is largely based on the U.S. system, said Sylvia Estrada Claudio, a gender rights advocate and professor at the University of the Philippines. "This ruling will have positive repercussions for our own movements here," she said. The Philippines' civil code limits marriage to a union between a man and a woman — but the constitutionality of this proviso is being challenged by a lawyer, Jesus Nicardo Falcis III. </w:t>
      </w:r>
      <w:r w:rsidRPr="00DE1B02">
        <w:rPr>
          <w:rStyle w:val="StyleUnderline"/>
        </w:rPr>
        <w:t>Countries are taking different routes to the same conclusion: the U.S. pathway relied on a Supreme Court ruling to establish that same-sex couples have a constitutional right to marry, while Ireland last month used a popular vote that showed strong public backing, despite the country's deep Catholic roots</w:t>
      </w:r>
      <w:r w:rsidRPr="00926B22">
        <w:rPr>
          <w:sz w:val="16"/>
          <w:lang w:eastAsia="zh-CN"/>
        </w:rPr>
        <w:t>. Influence is a two-way street. Five years ago, Argentina became the first country in Latin America to legalize gay marriage. Activists there said they believe their example helped influence the U.S., and that Friday's</w:t>
      </w:r>
      <w:r w:rsidRPr="00DE1B02">
        <w:rPr>
          <w:rStyle w:val="StyleUnderline"/>
        </w:rPr>
        <w:t xml:space="preserve"> U.S. ruling will in turn shape attitudes and actions in other Latin American countries. "The U.S. decision will have a big impact in other countries,</w:t>
      </w:r>
      <w:r w:rsidRPr="00926B22">
        <w:rPr>
          <w:sz w:val="16"/>
          <w:lang w:eastAsia="zh-CN"/>
        </w:rPr>
        <w:t>" said Esteban Paulon, president of the Argentine Federation of Lesbians, Gays, Bisexuals and Transsexuals, adding that his organization contributed documentation to U.S. legal groups arguing the case before the Supreme Court. "</w:t>
      </w:r>
      <w:r w:rsidRPr="00DE1B02">
        <w:rPr>
          <w:rStyle w:val="StyleUnderline"/>
        </w:rPr>
        <w:t>Sometimes U.S. influence is negative, but we believe in this case it will be positive and accelerate the process of approving gay marriage in other parts of the world.</w:t>
      </w:r>
      <w:r w:rsidRPr="00926B22">
        <w:rPr>
          <w:sz w:val="16"/>
          <w:lang w:eastAsia="zh-CN"/>
        </w:rPr>
        <w:t xml:space="preserve">" Twenty-one countries now allow same-sex marriage, according to the Pew Research Center, and Mexico permits it in some states, with many other countries offering various legal rights that fall short of marriage to same-sex couples. In most of those countries, well-organized advocacy groups are lobbying for full marriage rights. These movements, and startup campaigns incubating in other countries as well, may get a real but hard-to-measure boost from the U.S. Supreme Court. In Australia, where parliament may vote on a same-sex marriage law later this year despite opposition from Prime Minister Tony Abbott, legislators who back the measure said the U.S. ruling leaves Australia alone among developed, English-speaking nations in its refusal to legalize marriages between same sex couples. Opinion polls show backing for the measure has increased in Australia in the month since Ireland endorsed same-sex marriage. Opposition leader Bill Shorten — capitalizing on the momentum building in other countries — introduced the bill in Parliament just days after Ireland voted. He said Saturday that Australians should see the U.S. ruling as "a call to action." Legislator Janet Rice, Greens Party leader, called the U.S. ruling "the loudest call yet for marriage equality in Australia ." Still, staunch opposition remains, with Australian Marriage Forum president David van Gend calling the U.S. Supreme Court decision proof of "moral dementia." "We must not let that happen here," van Gend said. The issue is different in India, where activists believe the U.S. ruling may make Indian judges and legislators feel uncomfortably isolated by the 2013 Indian Supreme Court decision to reinstate a colonial-era law making homosexuality a crime. The law calls homosexuality an "unnatural offense" punishable by 10 years in jail. In the past, police have used it to harass people and demand bribes from gays. Ashok Row Kavi, head of the Humsafar Trust advocacy group, said the U.S. ruling may force India's highest court to take a fresh look at the issue. "In the light of globalization, the (Indian) Supreme Court judgment is being cited as a totally reactionary judgment," he said. "A judgment that goes against the whole concept of human rights which had been on a progressive upsurge in India." At gay pride parades in Dublin, Paris and other cities Saturday, the U.S. ruling was hailed by many as a watershed. "Soon in all countries we will be able to marry," said Celine Schlewitz, a 25-year-old nurse taking part in the Paris parade. "Finally a freedom for everyone." </w:t>
      </w:r>
      <w:r w:rsidRPr="00DE1B02">
        <w:rPr>
          <w:rStyle w:val="StyleUnderline"/>
        </w:rPr>
        <w:t>The U.S. ruling boosted street celebrations Saturday in Dublin, where Ireland mounted the biggest gay rights parade in the country's history</w:t>
      </w:r>
      <w:r w:rsidRPr="00926B22">
        <w:rPr>
          <w:sz w:val="16"/>
          <w:lang w:eastAsia="zh-CN"/>
        </w:rPr>
        <w:t xml:space="preserve">. Led by rainbow banners and drag queens, more than 60,000 people paraded through Dublin at the culmination of a weeklong gay rights festival in the Irish capital. While the mood was already high following Ireland's referendum last month to legalize gay marriage — becoming the first nation to do so by popular vote — many marchers said the Supreme Court decision provided a bonus reason to celebrate. "Everybody seems to be gay in Dublin today," said Sen. David Norris, Ireland's </w:t>
      </w:r>
      <w:r w:rsidRPr="00926B22">
        <w:rPr>
          <w:sz w:val="16"/>
          <w:lang w:eastAsia="zh-CN"/>
        </w:rPr>
        <w:lastRenderedPageBreak/>
        <w:t>most prominent gay rights activist. He quipped that Ireland was pleased to see the United States, though the Supreme Court judgment, "start to catch up to us."</w:t>
      </w:r>
      <w:r w:rsidRPr="00DE1B02">
        <w:rPr>
          <w:rStyle w:val="StyleUnderline"/>
        </w:rPr>
        <w:t xml:space="preserve"> In other countries where gay sex is treated as a crime, beleaguered activists said they took heart from the U.S. ruling even though same-sex marriage is not on the horizon. In most cases, activists seek to decriminalize homosexuality before pressing for marriage rights and other benefits. In the deeply conservative Arab world, where homosexuality is regarded as a crime in many countries, some clerics warned that the U.S. ruling would lead to the collapse of civilizations. In Jordan, where homosexuality is not illegal but is considered taboo, one member of the small gay community said the U.S. ruling is "a victory for human rights in general and gives everyone hope."</w:t>
      </w:r>
      <w:r w:rsidRPr="00926B22">
        <w:rPr>
          <w:sz w:val="16"/>
          <w:lang w:eastAsia="zh-CN"/>
        </w:rPr>
        <w:t xml:space="preserve"> He is hopeful same-sex marriage will one day be legal in Jordan. "In this region, we are going through the dark ages, and when we come out, we will move toward full rights," he said, speaking on condition of anonymity because he feared the consequences of being identified as gay. Marriage equality is also not part of the conversation in many parts of Africa, where more than two-thirds of the countries treat homosexuality as a crime. That is true of Cameroon, which has pursued dozens of prosecutions in recent years under an anti-gay law imposing up to five years in prison for same-sex acts. Lambert Lamba, a leading Cameroonian activist who has been imprisoned on accusations of violating anti-gay laws, said he was "exulting" in the U.S. ruling. "It's a giant step for the fight in the United States," he said. "And it confirms for me that we can take giant steps in Cameroon as well."</w:t>
      </w:r>
    </w:p>
    <w:p w:rsidR="00523522" w:rsidRDefault="00523522" w:rsidP="00523522">
      <w:pPr>
        <w:pStyle w:val="Heading3"/>
      </w:pPr>
      <w:r>
        <w:lastRenderedPageBreak/>
        <w:t xml:space="preserve">AT: </w:t>
      </w:r>
      <w:r>
        <w:t>No Social Change</w:t>
      </w:r>
    </w:p>
    <w:p w:rsidR="00523522" w:rsidRDefault="00523522" w:rsidP="00523522">
      <w:pPr>
        <w:pStyle w:val="Heading4"/>
        <w:rPr>
          <w:lang w:eastAsia="zh-CN"/>
        </w:rPr>
      </w:pPr>
      <w:r>
        <w:rPr>
          <w:rFonts w:hint="eastAsia"/>
          <w:i/>
          <w:lang w:eastAsia="zh-CN"/>
        </w:rPr>
        <w:t>Brown</w:t>
      </w:r>
      <w:r>
        <w:rPr>
          <w:rFonts w:hint="eastAsia"/>
          <w:lang w:eastAsia="zh-CN"/>
        </w:rPr>
        <w:t xml:space="preserve"> proves </w:t>
      </w:r>
      <w:r>
        <w:rPr>
          <w:lang w:eastAsia="zh-CN"/>
        </w:rPr>
        <w:t>–</w:t>
      </w:r>
      <w:r>
        <w:rPr>
          <w:rFonts w:hint="eastAsia"/>
          <w:lang w:eastAsia="zh-CN"/>
        </w:rPr>
        <w:t xml:space="preserve"> Court decisions are more than just rulings </w:t>
      </w:r>
      <w:r>
        <w:rPr>
          <w:lang w:eastAsia="zh-CN"/>
        </w:rPr>
        <w:t>–</w:t>
      </w:r>
      <w:r>
        <w:rPr>
          <w:rFonts w:hint="eastAsia"/>
          <w:lang w:eastAsia="zh-CN"/>
        </w:rPr>
        <w:t xml:space="preserve"> they spur nationwide social change</w:t>
      </w:r>
    </w:p>
    <w:p w:rsidR="00523522" w:rsidRPr="003F456A" w:rsidRDefault="00523522" w:rsidP="00523522">
      <w:pPr>
        <w:rPr>
          <w:lang w:eastAsia="zh-CN"/>
        </w:rPr>
      </w:pPr>
      <w:r w:rsidRPr="00593F07">
        <w:rPr>
          <w:rStyle w:val="Style13ptBold"/>
          <w:rFonts w:hint="eastAsia"/>
        </w:rPr>
        <w:t>Johnson ND</w:t>
      </w:r>
      <w:r>
        <w:rPr>
          <w:rFonts w:hint="eastAsia"/>
          <w:lang w:eastAsia="zh-CN"/>
        </w:rPr>
        <w:t xml:space="preserve"> [Dr. Berman E., author of several </w:t>
      </w:r>
      <w:r>
        <w:rPr>
          <w:lang w:eastAsia="zh-CN"/>
        </w:rPr>
        <w:t>constitutional</w:t>
      </w:r>
      <w:r>
        <w:rPr>
          <w:rFonts w:hint="eastAsia"/>
          <w:lang w:eastAsia="zh-CN"/>
        </w:rPr>
        <w:t xml:space="preserve"> analyses for AACC, </w:t>
      </w:r>
      <w:r>
        <w:rPr>
          <w:lang w:eastAsia="zh-CN"/>
        </w:rPr>
        <w:t>“Supreme Court Decisions that Changed America”</w:t>
      </w:r>
      <w:r>
        <w:rPr>
          <w:rFonts w:hint="eastAsia"/>
          <w:lang w:eastAsia="zh-CN"/>
        </w:rPr>
        <w:t xml:space="preserve">; </w:t>
      </w:r>
      <w:r>
        <w:rPr>
          <w:lang w:eastAsia="zh-CN"/>
        </w:rPr>
        <w:t>http://www.aacc.nche.edu/Resources/aaccprograms/diversity/brownvboard/Pages/supremecourt.aspx</w:t>
      </w:r>
      <w:r>
        <w:rPr>
          <w:rFonts w:hint="eastAsia"/>
          <w:lang w:eastAsia="zh-CN"/>
        </w:rPr>
        <w:t>]/MR</w:t>
      </w:r>
    </w:p>
    <w:p w:rsidR="00523522" w:rsidRPr="00593F07" w:rsidRDefault="00523522" w:rsidP="00523522">
      <w:pPr>
        <w:rPr>
          <w:sz w:val="16"/>
          <w:lang w:eastAsia="zh-CN"/>
        </w:rPr>
      </w:pPr>
      <w:r w:rsidRPr="00593F07">
        <w:rPr>
          <w:sz w:val="16"/>
          <w:lang w:eastAsia="zh-CN"/>
        </w:rPr>
        <w:t>Reactions to the Brown Decision The</w:t>
      </w:r>
      <w:r w:rsidRPr="003F456A">
        <w:rPr>
          <w:rStyle w:val="StyleUnderline"/>
        </w:rPr>
        <w:t xml:space="preserve"> reactions to the Brown decision were mild at first, but</w:t>
      </w:r>
      <w:r w:rsidRPr="00593F07">
        <w:rPr>
          <w:sz w:val="16"/>
          <w:lang w:eastAsia="zh-CN"/>
        </w:rPr>
        <w:t xml:space="preserve"> they soon</w:t>
      </w:r>
      <w:r w:rsidRPr="003F456A">
        <w:rPr>
          <w:rStyle w:val="StyleUnderline"/>
        </w:rPr>
        <w:t xml:space="preserve"> turned to violent protests in towns and cities throughout the nation.</w:t>
      </w:r>
      <w:r w:rsidRPr="00593F07">
        <w:rPr>
          <w:sz w:val="16"/>
          <w:lang w:eastAsia="zh-CN"/>
        </w:rPr>
        <w:t xml:space="preserve"> The federal government had to send National Guard troops to quell the violence in the South and to insure that African American students could peaceably enroll in public schools and colleges. </w:t>
      </w:r>
      <w:r w:rsidRPr="003F456A">
        <w:rPr>
          <w:rStyle w:val="StyleUnderline"/>
        </w:rPr>
        <w:t>Many public officials devised various schemes to maintain segregated schools, including the proliferation of private schools and even the suspension of compulsory school attendance.</w:t>
      </w:r>
      <w:r w:rsidRPr="00593F07">
        <w:rPr>
          <w:sz w:val="16"/>
          <w:lang w:eastAsia="zh-CN"/>
        </w:rPr>
        <w:t xml:space="preserve"> In some communities,</w:t>
      </w:r>
      <w:r w:rsidRPr="003F456A">
        <w:rPr>
          <w:rStyle w:val="StyleUnderline"/>
        </w:rPr>
        <w:t xml:space="preserve"> busing school children from one neighborhood to another was used to end segregation. The forced busing of school children generated the greatest period of racial violence the nation had ever seen.</w:t>
      </w:r>
      <w:r w:rsidRPr="00593F07">
        <w:rPr>
          <w:sz w:val="16"/>
          <w:lang w:eastAsia="zh-CN"/>
        </w:rPr>
        <w:t xml:space="preserve"> </w:t>
      </w:r>
      <w:r w:rsidRPr="003F456A">
        <w:rPr>
          <w:rStyle w:val="StyleUnderline"/>
        </w:rPr>
        <w:t>The Brown decision encouraged African Americans and liberal white Americans to attack segregation in nearly every segment of American life and culture. Equal rights in education thus became indisputably linked with social justice.</w:t>
      </w:r>
      <w:r w:rsidRPr="00593F07">
        <w:rPr>
          <w:sz w:val="16"/>
        </w:rPr>
        <w:t xml:space="preserve"> By the 1960</w:t>
      </w:r>
      <w:r w:rsidRPr="00593F07">
        <w:rPr>
          <w:sz w:val="16"/>
          <w:lang w:eastAsia="zh-CN"/>
        </w:rPr>
        <w:t xml:space="preserve">s a full-scale </w:t>
      </w:r>
      <w:r w:rsidRPr="003F456A">
        <w:rPr>
          <w:rStyle w:val="StyleUnderline"/>
        </w:rPr>
        <w:t>Civil Rights Movement developed nationwide, and despite the pleas of non-violent leaders like Dr. Martin Luther King, the Movement was marked by violence and riots in nearly every large city.</w:t>
      </w:r>
      <w:r w:rsidRPr="00593F07">
        <w:rPr>
          <w:sz w:val="16"/>
          <w:lang w:eastAsia="zh-CN"/>
        </w:rPr>
        <w:t xml:space="preserve"> African Americans and liberal white Americans demonstrated against segregated restaurants, hotels, and interstate travel. They also boycotted businesses, employers, and goods and services which promoted segregation. Clashes with the local police were common and the police reacted with unmitigated violence. In short,</w:t>
      </w:r>
      <w:r w:rsidRPr="003F456A">
        <w:rPr>
          <w:rStyle w:val="StyleUnderline"/>
        </w:rPr>
        <w:t xml:space="preserve"> the Brown decision on education spilled over into social issues that had never been addressed befor</w:t>
      </w:r>
      <w:r w:rsidRPr="00593F07">
        <w:rPr>
          <w:sz w:val="16"/>
          <w:lang w:eastAsia="zh-CN"/>
        </w:rPr>
        <w:t>e, and it</w:t>
      </w:r>
      <w:r w:rsidRPr="003F456A">
        <w:rPr>
          <w:rStyle w:val="StyleUnderline"/>
        </w:rPr>
        <w:t xml:space="preserve"> resulted in a constitutional revolution that lasted throughout the </w:t>
      </w:r>
      <w:r w:rsidRPr="00593F07">
        <w:rPr>
          <w:sz w:val="16"/>
        </w:rPr>
        <w:t>19</w:t>
      </w:r>
      <w:r w:rsidRPr="003F456A">
        <w:rPr>
          <w:rStyle w:val="StyleUnderline"/>
        </w:rPr>
        <w:t>60s</w:t>
      </w:r>
      <w:r w:rsidRPr="00593F07">
        <w:rPr>
          <w:sz w:val="16"/>
          <w:lang w:eastAsia="zh-CN"/>
        </w:rPr>
        <w:t>. Many blacks and some whites lost their lives in the confrontations, federal troops had to be called into many northern cities where several city blocks were on fire, property damage ran over a billion dollars, and it became brutally apparent that America would never again be the same. Aftermath of the Brown Decision With federal intervention,</w:t>
      </w:r>
      <w:r w:rsidRPr="003F456A">
        <w:rPr>
          <w:rStyle w:val="StyleUnderline"/>
        </w:rPr>
        <w:t xml:space="preserve"> the violence subsided</w:t>
      </w:r>
      <w:r w:rsidRPr="00593F07">
        <w:rPr>
          <w:sz w:val="16"/>
          <w:lang w:eastAsia="zh-CN"/>
        </w:rPr>
        <w:t xml:space="preserve"> by the early 1970s </w:t>
      </w:r>
      <w:r w:rsidRPr="003F456A">
        <w:rPr>
          <w:rStyle w:val="StyleUnderline"/>
        </w:rPr>
        <w:t>as major concessions were</w:t>
      </w:r>
      <w:r w:rsidRPr="00593F07">
        <w:rPr>
          <w:sz w:val="16"/>
          <w:lang w:eastAsia="zh-CN"/>
        </w:rPr>
        <w:t xml:space="preserve"> gradually</w:t>
      </w:r>
      <w:r w:rsidRPr="003F456A">
        <w:rPr>
          <w:rStyle w:val="StyleUnderline"/>
        </w:rPr>
        <w:t xml:space="preserve"> made to install equal rights</w:t>
      </w:r>
      <w:r w:rsidRPr="00593F07">
        <w:rPr>
          <w:sz w:val="16"/>
          <w:lang w:eastAsia="zh-CN"/>
        </w:rPr>
        <w:t xml:space="preserve">, including the Voting Rights Act of 1965. </w:t>
      </w:r>
      <w:r w:rsidRPr="003F456A">
        <w:rPr>
          <w:rStyle w:val="StyleUnderline"/>
        </w:rPr>
        <w:t>A number of federal statutes were passed for the first time to prohibit discrimination on the basis of race, gender, immigration status, and disability.</w:t>
      </w:r>
      <w:r w:rsidRPr="00593F07">
        <w:rPr>
          <w:sz w:val="16"/>
          <w:lang w:eastAsia="zh-CN"/>
        </w:rPr>
        <w:t xml:space="preserve"> The Brown decision encouraged protests and delivered gains among other Americans who were traditionally denied equal rights such as women, senior citizens, the physically disabled, and other minority ethnic groups.</w:t>
      </w:r>
      <w:r w:rsidRPr="003F456A">
        <w:rPr>
          <w:rStyle w:val="StyleUnderline"/>
        </w:rPr>
        <w:t xml:space="preserve"> The decision also had profound international consequences as it resonated with people worldwide who were oppressed, and inspired many nations to build a better, equitable, and more inclusive society.</w:t>
      </w:r>
      <w:r w:rsidRPr="00593F07">
        <w:rPr>
          <w:sz w:val="16"/>
          <w:lang w:eastAsia="zh-CN"/>
        </w:rPr>
        <w:t xml:space="preserve"> By the mid-1970s, a more open society began to emerge in America where many vestiges of segregation were outlawed or abandoned. The nation thus began to live out its creed, imbedded in the spirit of the Constitution, that all people are equal under the sight of God. Today, though far from perfect, the United States is a world leader and strong proponent for civil rights and human rights.</w:t>
      </w:r>
    </w:p>
    <w:p w:rsidR="00523522" w:rsidRDefault="00523522" w:rsidP="00523522">
      <w:pPr>
        <w:pStyle w:val="Heading4"/>
      </w:pPr>
      <w:r>
        <w:t>Judicial decisions give movements direction by becoming a source of ideas for activist struggles and defining previously poorly defined legal barriers against progress</w:t>
      </w:r>
    </w:p>
    <w:p w:rsidR="00523522" w:rsidRPr="00FC280B" w:rsidRDefault="00523522" w:rsidP="00523522">
      <w:r w:rsidRPr="00FC280B">
        <w:rPr>
          <w:rStyle w:val="Style13ptBold"/>
        </w:rPr>
        <w:t>Barnes 16</w:t>
      </w:r>
      <w:r>
        <w:t xml:space="preserve"> (Jeb, PhD., prof of PoliSci at USC, “Courts and Social Policy,” Oxford Research Encyclopedias, </w:t>
      </w:r>
      <w:hyperlink r:id="rId178" w:history="1">
        <w:r w:rsidRPr="009B6524">
          <w:rPr>
            <w:rStyle w:val="Hyperlink"/>
          </w:rPr>
          <w:t>http://politics.oxfordre.com/view/10.1093/acrefore/9780190228637.001.0001/acrefore-9780190228637-e-90</w:t>
        </w:r>
      </w:hyperlink>
      <w:r>
        <w:t>)KC</w:t>
      </w:r>
    </w:p>
    <w:p w:rsidR="00523522" w:rsidRPr="00FC280B" w:rsidRDefault="00523522" w:rsidP="00523522">
      <w:pPr>
        <w:rPr>
          <w:sz w:val="16"/>
        </w:rPr>
      </w:pPr>
      <w:r w:rsidRPr="00FC280B">
        <w:rPr>
          <w:sz w:val="16"/>
        </w:rPr>
        <w:t xml:space="preserve">Judicial mobilization studies start with fundamentally different assumptions about the nature of judicial decisions and, as a result, end up with very different insights about their role in social policy. Instead of seeing judicial decisions as policy commands, judicial mobilization studies envisage judicial decisions as inherently ambiguous and subject to multiple interpretations. Under this view, measuring the gap between the aspirations of judicial decisions and policy outcomes is a nonstarter, because the meaning of judicial decisions, while not wholly pliable, is </w:t>
      </w:r>
      <w:r w:rsidRPr="00FC280B">
        <w:rPr>
          <w:sz w:val="16"/>
        </w:rPr>
        <w:lastRenderedPageBreak/>
        <w:t xml:space="preserve">typically vague and contestable and must be constructed from the bottom up. Accordingly, </w:t>
      </w:r>
      <w:r w:rsidRPr="00A9388C">
        <w:rPr>
          <w:rStyle w:val="Emphasis"/>
        </w:rPr>
        <w:t>judicial decisions are better understood as a source of ideas and normative claims for activists</w:t>
      </w:r>
      <w:r w:rsidRPr="00FC280B">
        <w:rPr>
          <w:sz w:val="16"/>
        </w:rPr>
        <w:t xml:space="preserve">, </w:t>
      </w:r>
      <w:r w:rsidRPr="00A9388C">
        <w:rPr>
          <w:rStyle w:val="Emphasis"/>
        </w:rPr>
        <w:t>who can use the language of rights and court decisions as a part of ongoing (and highly contingent) struggles to disrupt entrenched status quos and pursue new policies</w:t>
      </w:r>
      <w:r w:rsidRPr="00FC280B">
        <w:rPr>
          <w:sz w:val="16"/>
        </w:rPr>
        <w:t xml:space="preserve">. Consistent with Scheingold’s call to eschew the myth of rights and embark on the study of the politics of rights, judicial mobilization scholars see the handing down of </w:t>
      </w:r>
      <w:r w:rsidRPr="00A9388C">
        <w:rPr>
          <w:rStyle w:val="StyleUnderline"/>
        </w:rPr>
        <w:t>judicial decisions as “perhaps best viewed as the beginning of a political process in which power relationships loom large and immediate</w:t>
      </w:r>
      <w:r w:rsidRPr="00FC280B">
        <w:rPr>
          <w:sz w:val="16"/>
        </w:rPr>
        <w:t xml:space="preserve">” (1974, p. 85). This conception of judicial decisions suggests that testing the courts’ influence on social policy does not hinge on whether they trigger significant shifts in the short term or across groups that fall under the decision and those that do not, but how effectively activists use decisions and the language of rights in the long term as the opportunity structure for policymaking opens and closes over time. By definition, this type of analysis requires careful process tracing to assess the longitudinal effects of judicial decisions and different metrics of success. Perhaps most importantly, the role of the courts and judicial decisions should be assessed at various steps in the movement-building process from raising consciousness and mobilizing interests to setting agendas and eventually creating coalitions that can negotiate new rules and implement change. Failure or only partial success at the implementation stage should not discount success at other stages. The point of this type of analysis is not to estimate the average marginal effect of judicial decisions on policy or politics but trace how </w:t>
      </w:r>
      <w:r w:rsidRPr="00A9388C">
        <w:rPr>
          <w:rStyle w:val="StyleUnderline"/>
        </w:rPr>
        <w:t>judicial decisions act as part of a shifting matrix of factors that contribute to the building of social movements and creation of policy. Envisaging judicial decisions as socially constructed raises the possibility that courts do not shape policy from the top down by prescribing the behavior of litigants; instead, the causal arrow may be reversed</w:t>
      </w:r>
      <w:r w:rsidRPr="00FC280B">
        <w:rPr>
          <w:sz w:val="16"/>
        </w:rPr>
        <w:t xml:space="preserve"> (Edelman, 1992; Edelman, Uggen, &amp; Erlanger, 1999). The argument is that </w:t>
      </w:r>
      <w:r w:rsidRPr="00A9388C">
        <w:rPr>
          <w:rStyle w:val="Emphasis"/>
        </w:rPr>
        <w:t>organizations are often confronted with vague laws before courts have had a chance to interpret them</w:t>
      </w:r>
      <w:r w:rsidRPr="00FC280B">
        <w:rPr>
          <w:sz w:val="16"/>
        </w:rPr>
        <w:t xml:space="preserve">. In civil rights, organizations reacted to sweeping anti-discrimination statutes by creating formal rules and bureaucratic structures, such as “Equal Employment Opportunity Polies,” “Affirmative Action Offices,” and formal grievance procedures. Some of these responses may have advanced the underlying goals of workplace equality, but others may have engendered only symbolic compliance that ostensibly follows the letter of the law while preserving the status quo or, even worse, offers legal window dressing for discriminatory practices. Over time, courts serve to ratify and legitimate these practices, which then are copied by lagging organizations. The net result is a form of capture in which court-based social policy is not what judges say it is but what well-organized interests, especially businesses, say it should be. Roughly parallel dynamics have been suggested in connection with environmental regulation and some consumer safety laws (e.g., Gunningham, Kagan, &amp; Thornton, 2003; Talesh, 2012). The basic differences between gap and judicial mobilization studies can be illustrated by returning to Figure 1, which depicts the percentage of African American children attending elementary and secondary school with white children in the South from 1954 to the early 1970s. Whereas gap studies would emphasize the lack of immediate change in policy outcome following Brown I and Brown II, judicial mobilization studies would look at the long-term trend of the curve, beginning by pointing out the figure should be traced back much earlier. This longer time frame would place any time lag following the Court’s decisions in better perspective, emphasizing how the school desegregation cases sought to challenge a deeply entrenched system of social oppression. From this vantage, the shift from 1954 to the early 1970s was quite dramatic, reversing policy and social practice dating back centuries. More importantly, the question is not how much of the eventual shift in policy can be attributed to the courts alone, but rather how litigation, judicial decisions, and the language of rights contributed to each step in the fight for desegregation in multiple forums and over many years. How, for example, did activists use litigation, court rulings, and the language of rights to help frame their demands, raise consciousness, mobilize interests, set agendas, and build reform coalitions that pressured Congress and the president to act? On these dimensions, it seems that courts and judicial decisions are much more likely to be consequential (see Feeley, 1992; Francis, 2014; McCann, 1992). It is worth noting that Rosenberg explicitly recognizes this possibility in The Hollow Hope, acknowledging that courts can have both direct and indirect effects on social policy. </w:t>
      </w:r>
    </w:p>
    <w:p w:rsidR="00523522" w:rsidRDefault="00523522" w:rsidP="00523522">
      <w:pPr>
        <w:pStyle w:val="Heading4"/>
      </w:pPr>
      <w:r>
        <w:t>No tradeoff between litigation and pursuit of extralegal tactics and turn: even if judicial activism fails, this serves to fuel social movements—wage gap movement proves</w:t>
      </w:r>
    </w:p>
    <w:p w:rsidR="00523522" w:rsidRPr="00FC280B" w:rsidRDefault="00523522" w:rsidP="00523522">
      <w:r w:rsidRPr="00FC280B">
        <w:rPr>
          <w:rStyle w:val="Style13ptBold"/>
        </w:rPr>
        <w:t>Barnes 16</w:t>
      </w:r>
      <w:r>
        <w:t xml:space="preserve"> (Jeb, PhD., prof of PoliSci at USC, “Courts and Social Policy,” Oxford Research Encyclopedias, </w:t>
      </w:r>
      <w:hyperlink r:id="rId179" w:history="1">
        <w:r w:rsidRPr="009B6524">
          <w:rPr>
            <w:rStyle w:val="Hyperlink"/>
          </w:rPr>
          <w:t>http://politics.oxfordre.com/view/10.1093/acrefore/9780190228637.001.0001/acrefore-9780190228637-e-90</w:t>
        </w:r>
      </w:hyperlink>
      <w:r>
        <w:t>)KC</w:t>
      </w:r>
    </w:p>
    <w:p w:rsidR="00523522" w:rsidRPr="00AA6CD5" w:rsidRDefault="00523522" w:rsidP="00523522">
      <w:pPr>
        <w:rPr>
          <w:sz w:val="16"/>
        </w:rPr>
      </w:pPr>
      <w:r w:rsidRPr="00FC280B">
        <w:rPr>
          <w:sz w:val="16"/>
        </w:rPr>
        <w:t xml:space="preserve">Michael McCann’s Rights at Work (1994) provides a fuller account of judicial mobilization and is often seen as a foil to Rosenberg’s The Hollow Hope. As such, it provides a useful lens to further explore the differences between gap and judicial mobilization studies. The substantive focus of Rights at Work is </w:t>
      </w:r>
      <w:r w:rsidRPr="00A9388C">
        <w:rPr>
          <w:rStyle w:val="StyleUnderline"/>
        </w:rPr>
        <w:t xml:space="preserve">the pay equity movement, which traces its roots to the 1970s </w:t>
      </w:r>
      <w:r w:rsidRPr="00FC280B">
        <w:rPr>
          <w:sz w:val="16"/>
        </w:rPr>
        <w:t xml:space="preserve">when unions and individual workers began bringing novel gender discrimination lawsuits. Unlike prior litigation that centered on employment practices that paid women less than men for the same job, these </w:t>
      </w:r>
      <w:r w:rsidRPr="00A9388C">
        <w:rPr>
          <w:rStyle w:val="StyleUnderline"/>
        </w:rPr>
        <w:t>suits contended that job categories dominated by women are systemically paid less than analogous jobs occupied by men</w:t>
      </w:r>
      <w:r w:rsidRPr="00FC280B">
        <w:rPr>
          <w:sz w:val="16"/>
        </w:rPr>
        <w:t xml:space="preserve"> and that this practice constituted discrimination, as women were denied equal pay for jobs </w:t>
      </w:r>
      <w:r w:rsidRPr="00FC280B">
        <w:rPr>
          <w:sz w:val="16"/>
        </w:rPr>
        <w:lastRenderedPageBreak/>
        <w:t xml:space="preserve">of comparable worth. In a few high-profile cases, including a 5-4 Supreme Court decision (County of Washington, Oregon v. Gunther), judges seemed sympathetic to the comparable worth argument. These </w:t>
      </w:r>
      <w:r w:rsidRPr="00A9388C">
        <w:rPr>
          <w:rStyle w:val="Emphasis"/>
        </w:rPr>
        <w:t>partial judicial victories, however, were short-lived, the wage gap persisted</w:t>
      </w:r>
      <w:r w:rsidRPr="00FC280B">
        <w:rPr>
          <w:sz w:val="16"/>
        </w:rPr>
        <w:t xml:space="preserve">, and, by the time McCann wrote his book in the 1990s, many felt that the movement had run out of steam. Analytically, The Hollow Hope and Rights at Work are mirror opposites. Whereas Rosenberg takes on high-profile cases that most would assume were integral to successful social policy movements, McCann does the reverse. He explores the role of litigation and judicial decisions in a movement where the court victories were partial and the movement was seen as falling short of its ultimate goal. </w:t>
      </w:r>
      <w:r w:rsidRPr="00A9388C">
        <w:rPr>
          <w:rStyle w:val="Emphasis"/>
        </w:rPr>
        <w:t>However</w:t>
      </w:r>
      <w:r w:rsidRPr="00FC280B">
        <w:rPr>
          <w:sz w:val="16"/>
        </w:rPr>
        <w:t xml:space="preserve">, McCann does not treat these decisions as policy commands to be followed or not; instead, he shows how </w:t>
      </w:r>
      <w:r w:rsidRPr="00A9388C">
        <w:rPr>
          <w:rStyle w:val="Emphasis"/>
        </w:rPr>
        <w:t>activists used these decisions to mobilize women</w:t>
      </w:r>
      <w:r w:rsidRPr="00FC280B">
        <w:rPr>
          <w:sz w:val="16"/>
        </w:rPr>
        <w:t xml:space="preserve">. So, for example, </w:t>
      </w:r>
      <w:r w:rsidRPr="00A9388C">
        <w:rPr>
          <w:rStyle w:val="StyleUnderline"/>
        </w:rPr>
        <w:t xml:space="preserve">media coverage of the early court victories was widespread, and political activists used this publicity as part of organizing campaigns based on slogans like “Raises, Rights, Respect” and “Help Defend Working Women’s Rights.” These campaigns helped alter the expectations of some women workers and provided a language for articulating grievances and common interests, which is essential to social movements. </w:t>
      </w:r>
      <w:r w:rsidRPr="00A9388C">
        <w:rPr>
          <w:rStyle w:val="Emphasis"/>
        </w:rPr>
        <w:t>Equally important, activists were not caught in the myth of rights or the political flypaper of litigation—they understood that the language of rights and lawsuits were only one tool in the fight for equality that needed to be combined with other forms of pressure and advocacy. Consistent with this sophisticated view of courts and litigation, some unions used the threat of lawsuits and lingering uncertainty in the law on comparable worth to gain wage concessions and advance legislative campaigns, thereby parlaying partial court victories into advances in other forums.</w:t>
      </w:r>
      <w:r w:rsidRPr="00FC280B">
        <w:rPr>
          <w:sz w:val="16"/>
        </w:rPr>
        <w:t xml:space="preserve"> </w:t>
      </w:r>
      <w:r w:rsidRPr="00A9388C">
        <w:rPr>
          <w:rStyle w:val="StyleUnderline"/>
        </w:rPr>
        <w:t>While the final policy results were not a complete success—McCann insists that the wage gap has significantly closed at least as an indirect result of the comparable worth movement even if it has not been eliminated</w:t>
      </w:r>
      <w:r w:rsidRPr="00FC280B">
        <w:rPr>
          <w:sz w:val="16"/>
        </w:rPr>
        <w:t xml:space="preserve"> (1994, pp. 43–44)—</w:t>
      </w:r>
      <w:r w:rsidRPr="00A9388C">
        <w:rPr>
          <w:rStyle w:val="Emphasis"/>
        </w:rPr>
        <w:t>the contributions of litigation and the courts to raising consciousness, building coalitions, and changing women’s perceptions of fairness in the workplace were substantial and lasting</w:t>
      </w:r>
      <w:r w:rsidRPr="00FC280B">
        <w:rPr>
          <w:sz w:val="16"/>
        </w:rPr>
        <w:t xml:space="preserve">. McCann sums up his findings in a “process-based Path Model” of legal mobilization, which contrasts with Rosenberg’s Constrained Court Model. In McCann’s model, court decisions can be used to advance movements when there is a confluence of political opportunities and organizational resources, which provide a favorable environment for advocacy. Within this advantageous opportunity structure, </w:t>
      </w:r>
      <w:r w:rsidRPr="00A9388C">
        <w:rPr>
          <w:rStyle w:val="StyleUnderline"/>
        </w:rPr>
        <w:t xml:space="preserve">advocates can use the language of rights and even modest court victories to help build consciousness about shared interests that helps lay the foundation for collective action </w:t>
      </w:r>
      <w:r w:rsidRPr="00FC280B">
        <w:rPr>
          <w:sz w:val="16"/>
        </w:rPr>
        <w:t>(McCann, 1994, p. 136). McCann stresses “both the specific meaning and relative power of particular legal conventions are shaped by extralegal discourse and situational factors. The relationship among [these] factors is dialectical and interactive rather than linear and mechanical” (p. 137). Under these circumstances, estimating the independent effects of litigation and judicial decisions is intractable, but tracing how litigation and the courts contribute to movement building and policy change more holistically is useful and illuminating.</w:t>
      </w:r>
    </w:p>
    <w:p w:rsidR="00523522" w:rsidRDefault="00523522" w:rsidP="00523522">
      <w:pPr>
        <w:pStyle w:val="Heading4"/>
      </w:pPr>
      <w:r>
        <w:t>Empathy shown by dissenting judges spurs “ordinary people” into action driven by the same empathy – creates social change</w:t>
      </w:r>
    </w:p>
    <w:p w:rsidR="00523522" w:rsidRDefault="00523522" w:rsidP="00523522">
      <w:pPr>
        <w:rPr>
          <w:lang w:eastAsia="zh-CN"/>
        </w:rPr>
      </w:pPr>
      <w:r w:rsidRPr="00926B22">
        <w:rPr>
          <w:rStyle w:val="Style13ptBold"/>
        </w:rPr>
        <w:t>McClain 09</w:t>
      </w:r>
      <w:r>
        <w:t xml:space="preserve"> [Linda, Professor of Law and Paul M. Siskind Research Scholar, Boston University School of Law; expanding on remarks delivered as a participant of the panel, “Beyond Legislatures: Social Movements, Social Change, and the Possibilities of Demosprudence,” at the symposium, “The Most Disparaged Branch: The Role of Congress in the 21st Century,”; 2009, http://www.bu.edu/law/journals-archive/bulr/volume89n2/documents/mcclain.pdf]</w:t>
      </w:r>
      <w:r>
        <w:rPr>
          <w:rFonts w:hint="eastAsia"/>
          <w:lang w:eastAsia="zh-CN"/>
        </w:rPr>
        <w:t>/MR</w:t>
      </w:r>
    </w:p>
    <w:p w:rsidR="00523522" w:rsidRPr="00926B22" w:rsidRDefault="00523522" w:rsidP="00523522">
      <w:pPr>
        <w:rPr>
          <w:sz w:val="16"/>
        </w:rPr>
      </w:pPr>
      <w:r w:rsidRPr="00EA7C94">
        <w:rPr>
          <w:rStyle w:val="StyleUnderline"/>
        </w:rPr>
        <w:t>Empathy is a way of knowing that is a “catalyst for action.” The relevant action</w:t>
      </w:r>
      <w:r w:rsidRPr="00926B22">
        <w:rPr>
          <w:sz w:val="16"/>
        </w:rPr>
        <w:t xml:space="preserve">, in Henderson’s analysis, </w:t>
      </w:r>
      <w:r w:rsidRPr="00EA7C94">
        <w:rPr>
          <w:rStyle w:val="StyleUnderline"/>
        </w:rPr>
        <w:t>is reaching a legal conclusion that will address the harm that another is suffering, whether ordering the desegregation of schools or</w:t>
      </w:r>
      <w:r w:rsidRPr="00926B22">
        <w:rPr>
          <w:sz w:val="16"/>
        </w:rPr>
        <w:t xml:space="preserve">, as in Shapiro v. Thompson, </w:t>
      </w:r>
      <w:r w:rsidRPr="00EA7C94">
        <w:rPr>
          <w:rStyle w:val="StyleUnderline"/>
        </w:rPr>
        <w:t xml:space="preserve">affording poor people their constitutional right to travel to another state to be with family </w:t>
      </w:r>
      <w:r w:rsidRPr="00926B22">
        <w:rPr>
          <w:sz w:val="16"/>
        </w:rPr>
        <w:t xml:space="preserve">or to improve their lot.56 The third element of Guinier’s definition of a </w:t>
      </w:r>
      <w:r w:rsidRPr="00EA7C94">
        <w:rPr>
          <w:rStyle w:val="StyleUnderline"/>
        </w:rPr>
        <w:t>demosprudential dissent is “facilitative,” or, in effect, catalytic</w:t>
      </w:r>
      <w:r w:rsidRPr="00926B22">
        <w:rPr>
          <w:sz w:val="16"/>
        </w:rPr>
        <w:t>.57 Guinier explains: “</w:t>
      </w:r>
      <w:r w:rsidRPr="00EA7C94">
        <w:rPr>
          <w:rStyle w:val="StyleUnderline"/>
        </w:rPr>
        <w:t>[T]he dissenting opinion speaks to non-judicial actors, whether legislators, local thought leaders, or ordinary people, and encourages them to step in or step up to revisit the majority’s conclusions.</w:t>
      </w:r>
      <w:r w:rsidRPr="00926B22">
        <w:rPr>
          <w:sz w:val="16"/>
        </w:rPr>
        <w:t>”58 While Henderson introduce</w:t>
      </w:r>
      <w:r w:rsidRPr="00EA7C94">
        <w:rPr>
          <w:rStyle w:val="StyleUnderline"/>
        </w:rPr>
        <w:t xml:space="preserve">s greater attention to empathy to encourage better judging and opinions informed by appreciation for “our common </w:t>
      </w:r>
      <w:r w:rsidRPr="00EA7C94">
        <w:rPr>
          <w:rStyle w:val="StyleUnderline"/>
        </w:rPr>
        <w:lastRenderedPageBreak/>
        <w:t>humanity</w:t>
      </w:r>
      <w:r w:rsidRPr="00926B22">
        <w:rPr>
          <w:sz w:val="16"/>
        </w:rPr>
        <w:t xml:space="preserve">,”59 Guinier urges dissenting Justices to view their dissents as an opportunity to expand the arena of democratic action and accountability.60 Guinier, in her concluding pages, turns to majority opinions as a form of demosprudence.61 </w:t>
      </w:r>
      <w:r w:rsidRPr="00EA7C94">
        <w:rPr>
          <w:rStyle w:val="StyleUnderline"/>
        </w:rPr>
        <w:t xml:space="preserve">Although legal academics criticized Brown for its lack of “well-developed legal reasoning,” they fail to see its </w:t>
      </w:r>
      <w:r w:rsidRPr="00EA7C94">
        <w:rPr>
          <w:rStyle w:val="StyleUnderline"/>
          <w:rFonts w:hint="eastAsia"/>
        </w:rPr>
        <w:t>“</w:t>
      </w:r>
      <w:r w:rsidRPr="00EA7C94">
        <w:rPr>
          <w:rStyle w:val="StyleUnderline"/>
        </w:rPr>
        <w:t>demosprudential quality”; its very “accessibility and forcefulness were the inspiration for a social movement that gave the opinion its legs.</w:t>
      </w:r>
      <w:r w:rsidRPr="00926B22">
        <w:rPr>
          <w:sz w:val="16"/>
        </w:rPr>
        <w:t>”</w:t>
      </w:r>
    </w:p>
    <w:p w:rsidR="00523522" w:rsidRDefault="00523522" w:rsidP="00523522">
      <w:pPr>
        <w:pStyle w:val="Heading2"/>
      </w:pPr>
      <w:r>
        <w:lastRenderedPageBreak/>
        <w:t>AT: Dicta CP</w:t>
      </w:r>
    </w:p>
    <w:p w:rsidR="00523522" w:rsidRDefault="00523522" w:rsidP="00523522"/>
    <w:p w:rsidR="00523522" w:rsidRDefault="00523522" w:rsidP="00523522">
      <w:pPr>
        <w:pStyle w:val="Heading3"/>
      </w:pPr>
      <w:r>
        <w:lastRenderedPageBreak/>
        <w:t xml:space="preserve">Dicta Fails </w:t>
      </w:r>
    </w:p>
    <w:p w:rsidR="00523522" w:rsidRDefault="00523522" w:rsidP="00523522">
      <w:pPr>
        <w:pStyle w:val="Heading4"/>
      </w:pPr>
      <w:r>
        <w:t>Dictum fails – 4 warrants</w:t>
      </w:r>
    </w:p>
    <w:p w:rsidR="00523522" w:rsidRPr="00986E4C" w:rsidRDefault="00523522" w:rsidP="00523522">
      <w:pPr>
        <w:rPr>
          <w:rStyle w:val="Style13ptBold"/>
          <w:b w:val="0"/>
          <w:sz w:val="16"/>
          <w:szCs w:val="16"/>
        </w:rPr>
      </w:pPr>
      <w:r w:rsidRPr="00986E4C">
        <w:rPr>
          <w:rStyle w:val="Style13ptBold"/>
        </w:rPr>
        <w:t xml:space="preserve">Leval 6 </w:t>
      </w:r>
      <w:r w:rsidRPr="00986E4C">
        <w:rPr>
          <w:rStyle w:val="Style13ptBold"/>
          <w:sz w:val="16"/>
          <w:szCs w:val="16"/>
        </w:rPr>
        <w:t xml:space="preserve">(Pierre N., Senior United States Circuit Judge of the United States Court of Appeals for the Second Circuit,  “Judging Under the Constitution: Dicta About Dicta”, New York University Law Review, Volume 81 Issue 4, </w:t>
      </w:r>
      <w:hyperlink r:id="rId180" w:history="1">
        <w:r w:rsidRPr="00986E4C">
          <w:rPr>
            <w:rStyle w:val="Style13ptBold"/>
            <w:sz w:val="16"/>
            <w:szCs w:val="16"/>
          </w:rPr>
          <w:t>http://www.nyulawreview.org/sites/default/files/pdf/NYULawReview-81-4-Leval.pdf</w:t>
        </w:r>
      </w:hyperlink>
      <w:r w:rsidRPr="00986E4C">
        <w:rPr>
          <w:rStyle w:val="Style13ptBold"/>
          <w:sz w:val="16"/>
          <w:szCs w:val="16"/>
        </w:rPr>
        <w:t>) dsk</w:t>
      </w:r>
    </w:p>
    <w:p w:rsidR="00523522" w:rsidRDefault="00523522" w:rsidP="00523522">
      <w:pPr>
        <w:rPr>
          <w:sz w:val="16"/>
        </w:rPr>
      </w:pPr>
      <w:r w:rsidRPr="00124585">
        <w:rPr>
          <w:sz w:val="16"/>
        </w:rPr>
        <w:t xml:space="preserve">However poorly courts are designed for lawmaking generally, their </w:t>
      </w:r>
      <w:r w:rsidRPr="00124585">
        <w:rPr>
          <w:rStyle w:val="StyleUnderline"/>
        </w:rPr>
        <w:t>structural limitations</w:t>
      </w:r>
      <w:r w:rsidRPr="00124585">
        <w:rPr>
          <w:sz w:val="16"/>
        </w:rPr>
        <w:t xml:space="preserve"> particularly </w:t>
      </w:r>
      <w:r w:rsidRPr="00124585">
        <w:rPr>
          <w:rStyle w:val="StyleUnderline"/>
        </w:rPr>
        <w:t>disfavor lawmaking through</w:t>
      </w:r>
      <w:r w:rsidRPr="00124585">
        <w:rPr>
          <w:sz w:val="16"/>
        </w:rPr>
        <w:t xml:space="preserve"> </w:t>
      </w:r>
      <w:r w:rsidRPr="00124585">
        <w:rPr>
          <w:rStyle w:val="StyleUnderline"/>
        </w:rPr>
        <w:t>dictum</w:t>
      </w:r>
      <w:r w:rsidRPr="00124585">
        <w:rPr>
          <w:sz w:val="16"/>
        </w:rPr>
        <w:t xml:space="preserve">. Why? A number of reasons: </w:t>
      </w:r>
      <w:r w:rsidRPr="00124585">
        <w:rPr>
          <w:rStyle w:val="Emphasis"/>
        </w:rPr>
        <w:t xml:space="preserve">1. Absence of Briefing and Adversity </w:t>
      </w:r>
      <w:r w:rsidRPr="00124585">
        <w:rPr>
          <w:sz w:val="16"/>
        </w:rPr>
        <w:t xml:space="preserve">Our readiness to trust a court's rulings of law depends on the assumption that the adverse parties will each vigorously assert the best defense of its positions. The court reaches its decision only after confronting conflicting arguments powerfully advanced by both sides. When, however, the court asserts rules outside the scope of its judgment, that </w:t>
      </w:r>
      <w:r w:rsidRPr="00124585">
        <w:rPr>
          <w:rStyle w:val="StyleUnderline"/>
        </w:rPr>
        <w:t>salutary adversity is often absent</w:t>
      </w:r>
      <w:r w:rsidRPr="00124585">
        <w:rPr>
          <w:sz w:val="16"/>
        </w:rPr>
        <w:t xml:space="preserve">. In many instances </w:t>
      </w:r>
      <w:r w:rsidRPr="00124585">
        <w:rPr>
          <w:rStyle w:val="StyleUnderline"/>
        </w:rPr>
        <w:t>the court will have no briefing</w:t>
      </w:r>
      <w:r w:rsidRPr="00124585">
        <w:rPr>
          <w:sz w:val="16"/>
        </w:rPr>
        <w:t xml:space="preserve"> whatsoever on the issue, because the par- ties usually have no interest in a question whose resolution will not affect the result of their case. </w:t>
      </w:r>
      <w:r w:rsidRPr="00124585">
        <w:rPr>
          <w:rStyle w:val="Emphasis"/>
        </w:rPr>
        <w:t xml:space="preserve">2. Concreteness </w:t>
      </w:r>
      <w:r w:rsidRPr="00124585">
        <w:rPr>
          <w:sz w:val="16"/>
        </w:rPr>
        <w:t xml:space="preserve">Conditions that best favor lawmaking by courts are those where the dispute is framed by concrete facts. Two of the most difficult challenges in lawmaking are understanding the facts that call for regulation and understanding what effect the imposition of any rule will have on those facts. When the assertion of a proposition of law determines a case's outcome, the court necessarily sees how that proposition functions in at least one factual context, at least with respect to the immediate result. In contrast, </w:t>
      </w:r>
      <w:r w:rsidRPr="00124585">
        <w:rPr>
          <w:rStyle w:val="StyleUnderline"/>
        </w:rPr>
        <w:t>when a court asserts a rule of law in dictum, the court will often not have before it any facts affected by that rule</w:t>
      </w:r>
      <w:r w:rsidRPr="00124585">
        <w:rPr>
          <w:sz w:val="16"/>
        </w:rPr>
        <w:t>. In addition, th</w:t>
      </w:r>
      <w:r w:rsidRPr="00124585">
        <w:rPr>
          <w:rStyle w:val="StyleUnderline"/>
        </w:rPr>
        <w:t>e lack of concrete facts increases the likelihood that readers will misunderstand the scope of the rule the court had in mind</w:t>
      </w:r>
      <w:r w:rsidRPr="00124585">
        <w:rPr>
          <w:sz w:val="16"/>
        </w:rPr>
        <w:t xml:space="preserve">. </w:t>
      </w:r>
      <w:r w:rsidRPr="00124585">
        <w:rPr>
          <w:rStyle w:val="Emphasis"/>
        </w:rPr>
        <w:t>3. The Lack of Appeal</w:t>
      </w:r>
      <w:r w:rsidRPr="00124585">
        <w:rPr>
          <w:sz w:val="16"/>
        </w:rPr>
        <w:t xml:space="preserve"> Another weakness of law made through dicta is that </w:t>
      </w:r>
      <w:r w:rsidRPr="00124585">
        <w:rPr>
          <w:rStyle w:val="StyleUnderline"/>
        </w:rPr>
        <w:t>there is no available correction mechanism</w:t>
      </w:r>
      <w:r w:rsidRPr="00124585">
        <w:rPr>
          <w:sz w:val="16"/>
        </w:rPr>
        <w:t xml:space="preserve">. No appeal may be taken from the assertion of an erroneous legal rule in dictum. Frequently, what's more, </w:t>
      </w:r>
      <w:r w:rsidRPr="00124585">
        <w:rPr>
          <w:rStyle w:val="StyleUnderline"/>
        </w:rPr>
        <w:t>no party has a motive to try to get the bad proposition corrected</w:t>
      </w:r>
      <w:r w:rsidRPr="00124585">
        <w:rPr>
          <w:sz w:val="16"/>
        </w:rPr>
        <w:t xml:space="preserve">. </w:t>
      </w:r>
      <w:r w:rsidRPr="00124585">
        <w:rPr>
          <w:rStyle w:val="StyleUnderline"/>
        </w:rPr>
        <w:t>No party will even ask the court to reconsider its unfortunate dicta</w:t>
      </w:r>
      <w:r w:rsidRPr="00124585">
        <w:rPr>
          <w:sz w:val="16"/>
        </w:rPr>
        <w:t xml:space="preserve">. </w:t>
      </w:r>
      <w:r w:rsidRPr="00124585">
        <w:rPr>
          <w:rStyle w:val="Emphasis"/>
        </w:rPr>
        <w:t>4. Insufficient Judicial Scrutiny</w:t>
      </w:r>
      <w:r w:rsidRPr="00124585">
        <w:rPr>
          <w:sz w:val="16"/>
        </w:rPr>
        <w:t xml:space="preserve"> My experience as a judge has shown me that </w:t>
      </w:r>
      <w:r w:rsidRPr="00124585">
        <w:rPr>
          <w:rStyle w:val="StyleUnderline"/>
        </w:rPr>
        <w:t>assertions made in dictum are less likely to receive careful scrutiny</w:t>
      </w:r>
      <w:r w:rsidRPr="00124585">
        <w:rPr>
          <w:sz w:val="16"/>
        </w:rPr>
        <w:t xml:space="preserve">, both in the writing chambers and in the concurring chambers. When a panel of judges confers on a case, the judges generally focus on the outcome and on the reasoning upon which the outcome depends. Judges work under great time pressure. When the concurring chambers receive the writing judge's draft for their review, they are likely to look primarily at whether the opinion fulfills their expectations as to the judgment and the reasoning given in support. There is a high likelihood that </w:t>
      </w:r>
      <w:r w:rsidRPr="00124585">
        <w:rPr>
          <w:rStyle w:val="StyleUnderline"/>
        </w:rPr>
        <w:t>peripheral observations, alternative explanations, and dicta will receive scant attention</w:t>
      </w:r>
      <w:r w:rsidRPr="00124585">
        <w:rPr>
          <w:sz w:val="16"/>
        </w:rPr>
        <w:t xml:space="preserve">. Of cardinal importance to this point is Leval's rule of restaurant selection: If a restaurant's location assures that customers will come whether the food is good or bad, it will be bad. This is a corollary of a broader rule: Stuff you get for free ain't worth more than you paid for it. The rule applies loosely to dicta. When a court justifies a judgment in favor of the plaintiff or the defendant, the court necessarily confronts the cautionary realization that the rule relied upon determines the outcome of the litigation. The court metaphorically "pays the price" of the rule it has declared. </w:t>
      </w:r>
      <w:r w:rsidRPr="00124585">
        <w:rPr>
          <w:rStyle w:val="StyleUnderline"/>
        </w:rPr>
        <w:t>When a rule is uttered in dictum, the court pays no price; the statement comes free, as it has no consequence for the case</w:t>
      </w:r>
      <w:r w:rsidRPr="00124585">
        <w:rPr>
          <w:sz w:val="16"/>
        </w:rPr>
        <w:t>. In my experience, when courts declare rules that have no consequence for the case</w:t>
      </w:r>
      <w:r w:rsidRPr="00124585">
        <w:rPr>
          <w:rStyle w:val="StyleUnderline"/>
        </w:rPr>
        <w:t>, their cautionary mechanism is often not engaged</w:t>
      </w:r>
      <w:r w:rsidRPr="00124585">
        <w:rPr>
          <w:sz w:val="16"/>
        </w:rPr>
        <w:t xml:space="preserve">. </w:t>
      </w:r>
      <w:r w:rsidRPr="00124585">
        <w:rPr>
          <w:rStyle w:val="StyleUnderline"/>
        </w:rPr>
        <w:t>They</w:t>
      </w:r>
      <w:r w:rsidRPr="00124585">
        <w:rPr>
          <w:sz w:val="16"/>
        </w:rPr>
        <w:t xml:space="preserve"> are far more likely in these circumstances to </w:t>
      </w:r>
      <w:r w:rsidRPr="00124585">
        <w:rPr>
          <w:rStyle w:val="StyleUnderline"/>
        </w:rPr>
        <w:t>fashion defective rules, and to assert misguided propositions</w:t>
      </w:r>
      <w:r w:rsidRPr="00124585">
        <w:rPr>
          <w:sz w:val="16"/>
        </w:rPr>
        <w:t>, which have not been fully thought through. I cannot tell you how many times I have read briefs asserting an improbable proposition of law and citing a case as authority. The proposition sounds so dubious that I immediately look it up to see if the cited court can really have made this ruling. So often I find the proposition is indeed there, but was uttered in dictum-where the court paid no price, and consequently paid little attention.</w:t>
      </w:r>
    </w:p>
    <w:p w:rsidR="00523522" w:rsidRPr="00926B22" w:rsidRDefault="00523522" w:rsidP="00523522">
      <w:pPr>
        <w:pStyle w:val="Heading4"/>
      </w:pPr>
      <w:r w:rsidRPr="00926B22">
        <w:t>Dicta rulings are dangerous for legal precedent --- they undermine the rule of law and ensure miscommunication with lower courts</w:t>
      </w:r>
    </w:p>
    <w:p w:rsidR="00523522" w:rsidRPr="00281EA7" w:rsidRDefault="00523522" w:rsidP="00523522">
      <w:r>
        <w:rPr>
          <w:rStyle w:val="Style13ptBold"/>
        </w:rPr>
        <w:t xml:space="preserve">Jones 14 </w:t>
      </w:r>
      <w:r w:rsidRPr="00281EA7">
        <w:t xml:space="preserve">(RonNell Anderson, professor of law at the S.J. Quinney College of Law at the University of Utah, “The Dangers of Press Clause Dicta,” Georgia Law Review, Vol. 48, p. 719, </w:t>
      </w:r>
      <w:hyperlink r:id="rId181" w:history="1">
        <w:r w:rsidRPr="00323241">
          <w:rPr>
            <w:rStyle w:val="Hyperlink"/>
          </w:rPr>
          <w:t>http://digitalcommons.law.byu.edu/cgi/viewcontent.cgi?article=1007&amp;context=faculty_scholarship</w:t>
        </w:r>
      </w:hyperlink>
      <w:r w:rsidRPr="00281EA7">
        <w:t>)</w:t>
      </w:r>
      <w:r>
        <w:t xml:space="preserve"> ip</w:t>
      </w:r>
    </w:p>
    <w:p w:rsidR="00523522" w:rsidRPr="00D37947" w:rsidRDefault="00523522" w:rsidP="00523522">
      <w:pPr>
        <w:rPr>
          <w:rStyle w:val="Emphasis"/>
        </w:rPr>
      </w:pPr>
      <w:r w:rsidRPr="00281EA7">
        <w:rPr>
          <w:sz w:val="16"/>
        </w:rPr>
        <w:t xml:space="preserve">A. GENERAL DANGERS OF DICTA The type of dicta that is seen in the Court's press characterizations is somewhat peculiar. On the one hand, it is without question that this language about the nature of the media partakes of the quintessential components of dicta-"[a] judicial comment made while delivering a judicial opinion... [but] unnecessary to the decision in the case and therefore not precedential. 61 On the other hand, whereas </w:t>
      </w:r>
      <w:r w:rsidRPr="00281EA7">
        <w:rPr>
          <w:rStyle w:val="StyleUnderline"/>
        </w:rPr>
        <w:t>many</w:t>
      </w:r>
      <w:r w:rsidRPr="00281EA7">
        <w:rPr>
          <w:sz w:val="16"/>
        </w:rPr>
        <w:t xml:space="preserve"> traditional </w:t>
      </w:r>
      <w:r w:rsidRPr="00281EA7">
        <w:rPr>
          <w:rStyle w:val="StyleUnderline"/>
        </w:rPr>
        <w:t xml:space="preserve">examples of dicta involve the Court speaking in the hypothetical </w:t>
      </w:r>
      <w:r w:rsidRPr="00281EA7">
        <w:rPr>
          <w:sz w:val="16"/>
        </w:rPr>
        <w:t xml:space="preserve">by discussing facts not before them and thus hinting at an expansion of the holding beyond the actual facts presented, 62 the press-characterizing dicta does the </w:t>
      </w:r>
      <w:r w:rsidRPr="00281EA7">
        <w:rPr>
          <w:sz w:val="16"/>
        </w:rPr>
        <w:lastRenderedPageBreak/>
        <w:t xml:space="preserve">opposite. </w:t>
      </w:r>
      <w:r w:rsidRPr="00281EA7">
        <w:rPr>
          <w:rStyle w:val="StyleUnderline"/>
        </w:rPr>
        <w:t xml:space="preserve">The Court is not taking a narrow holding and using the dicta to illegitimately broaden it, but instead is issuing a broad holding and using dicta to hint at special treatment for a narrow subset of the parties </w:t>
      </w:r>
      <w:r w:rsidRPr="00281EA7">
        <w:rPr>
          <w:sz w:val="16"/>
        </w:rPr>
        <w:t xml:space="preserve">included within that broad holding. That is, the Court in these cases is not hypothesizing that the press is the party before them-the party is in fact a media entity-but instead is hypothesizing that the case could implicate special rights for the press, which the Court's holding makes clear that it does not. </w:t>
      </w:r>
      <w:r w:rsidRPr="00281EA7">
        <w:rPr>
          <w:rStyle w:val="StyleUnderline"/>
        </w:rPr>
        <w:t>The</w:t>
      </w:r>
      <w:r w:rsidRPr="00281EA7">
        <w:rPr>
          <w:sz w:val="16"/>
        </w:rPr>
        <w:t xml:space="preserve"> </w:t>
      </w:r>
      <w:r w:rsidRPr="00281EA7">
        <w:rPr>
          <w:rStyle w:val="StyleUnderline"/>
        </w:rPr>
        <w:t>primary</w:t>
      </w:r>
      <w:r w:rsidRPr="00281EA7">
        <w:rPr>
          <w:sz w:val="16"/>
        </w:rPr>
        <w:t xml:space="preserve">, central </w:t>
      </w:r>
      <w:r w:rsidRPr="00281EA7">
        <w:rPr>
          <w:rStyle w:val="StyleUnderline"/>
        </w:rPr>
        <w:t>feature of dicta remains prominent</w:t>
      </w:r>
      <w:r w:rsidRPr="00281EA7">
        <w:rPr>
          <w:sz w:val="16"/>
        </w:rPr>
        <w:t xml:space="preserve">: </w:t>
      </w:r>
      <w:r w:rsidRPr="00281EA7">
        <w:rPr>
          <w:rStyle w:val="StyleUnderline"/>
        </w:rPr>
        <w:t>the Court is speaking through</w:t>
      </w:r>
      <w:r w:rsidRPr="00281EA7">
        <w:rPr>
          <w:sz w:val="16"/>
        </w:rPr>
        <w:t xml:space="preserve"> factual and </w:t>
      </w:r>
      <w:r w:rsidRPr="00281EA7">
        <w:rPr>
          <w:rStyle w:val="StyleUnderline"/>
        </w:rPr>
        <w:t>analytical propositions that serve no role in "justifying the judgment</w:t>
      </w:r>
      <w:r w:rsidRPr="00281EA7">
        <w:rPr>
          <w:sz w:val="16"/>
        </w:rPr>
        <w:t xml:space="preserve">. '63 Like all dicta from the Court, those press-characterizing </w:t>
      </w:r>
      <w:r w:rsidRPr="00281EA7">
        <w:rPr>
          <w:rStyle w:val="StyleUnderline"/>
        </w:rPr>
        <w:t>dicta are</w:t>
      </w:r>
      <w:r w:rsidRPr="00281EA7">
        <w:rPr>
          <w:sz w:val="16"/>
        </w:rPr>
        <w:t xml:space="preserve"> largely defined in the negative64 -they are </w:t>
      </w:r>
      <w:r w:rsidRPr="00281EA7">
        <w:rPr>
          <w:rStyle w:val="StyleUnderline"/>
        </w:rPr>
        <w:t>unnecessary, not controlling, and not the holding.</w:t>
      </w:r>
      <w:r w:rsidRPr="00281EA7">
        <w:rPr>
          <w:sz w:val="16"/>
        </w:rPr>
        <w:t xml:space="preserve">65 </w:t>
      </w:r>
      <w:r w:rsidRPr="00281EA7">
        <w:rPr>
          <w:rStyle w:val="StyleUnderline"/>
        </w:rPr>
        <w:t>It is this</w:t>
      </w:r>
      <w:r w:rsidRPr="00281EA7">
        <w:rPr>
          <w:sz w:val="16"/>
        </w:rPr>
        <w:t xml:space="preserve"> negative </w:t>
      </w:r>
      <w:r w:rsidRPr="00281EA7">
        <w:rPr>
          <w:rStyle w:val="StyleUnderline"/>
        </w:rPr>
        <w:t>definition that renders</w:t>
      </w:r>
      <w:r w:rsidRPr="00281EA7">
        <w:rPr>
          <w:sz w:val="16"/>
        </w:rPr>
        <w:t xml:space="preserve"> the presscharacterizing dicta, like </w:t>
      </w:r>
      <w:r w:rsidRPr="00281EA7">
        <w:rPr>
          <w:rStyle w:val="StyleUnderline"/>
        </w:rPr>
        <w:t>all dicta, constitutionally problematic</w:t>
      </w:r>
      <w:r w:rsidRPr="00281EA7">
        <w:rPr>
          <w:sz w:val="16"/>
        </w:rPr>
        <w:t xml:space="preserve">. The case or controversy requirement of Article III, which sets forth the confines of the Court's constitutional job description, 66 is ignored when an opinion speaks to matters other than the actual controversy being resolved in that opinion. 67 </w:t>
      </w:r>
      <w:r w:rsidRPr="00281EA7">
        <w:rPr>
          <w:rStyle w:val="Emphasis"/>
        </w:rPr>
        <w:t>Dicta are not given the precedential weight of holdings</w:t>
      </w:r>
      <w:r w:rsidRPr="00281EA7">
        <w:rPr>
          <w:sz w:val="16"/>
        </w:rPr>
        <w:t xml:space="preserve"> </w:t>
      </w:r>
      <w:r w:rsidRPr="00281EA7">
        <w:rPr>
          <w:rStyle w:val="StyleUnderline"/>
        </w:rPr>
        <w:t>precisely because of this substantial justiciability flaw</w:t>
      </w:r>
      <w:r w:rsidRPr="00281EA7">
        <w:rPr>
          <w:sz w:val="16"/>
        </w:rPr>
        <w:t xml:space="preserve">. </w:t>
      </w:r>
      <w:r w:rsidRPr="00281EA7">
        <w:rPr>
          <w:rStyle w:val="StyleUnderline"/>
        </w:rPr>
        <w:t>The statements involve questions not directly presented</w:t>
      </w:r>
      <w:r w:rsidRPr="00281EA7">
        <w:rPr>
          <w:sz w:val="16"/>
        </w:rPr>
        <w:t xml:space="preserve">, and therefore </w:t>
      </w:r>
      <w:r w:rsidRPr="00281EA7">
        <w:rPr>
          <w:rStyle w:val="StyleUnderline"/>
        </w:rPr>
        <w:t>the Court is in a poor</w:t>
      </w:r>
      <w:r w:rsidRPr="00281EA7">
        <w:rPr>
          <w:sz w:val="16"/>
        </w:rPr>
        <w:t xml:space="preserve"> practical </w:t>
      </w:r>
      <w:r w:rsidRPr="00281EA7">
        <w:rPr>
          <w:rStyle w:val="StyleUnderline"/>
        </w:rPr>
        <w:t>position</w:t>
      </w:r>
      <w:r w:rsidRPr="00281EA7">
        <w:rPr>
          <w:sz w:val="16"/>
        </w:rPr>
        <w:t xml:space="preserve"> to address them well and a poor constitutional position </w:t>
      </w:r>
      <w:r w:rsidRPr="00281EA7">
        <w:rPr>
          <w:rStyle w:val="StyleUnderline"/>
        </w:rPr>
        <w:t>to address them legitimately</w:t>
      </w:r>
      <w:r w:rsidRPr="00281EA7">
        <w:rPr>
          <w:sz w:val="16"/>
        </w:rPr>
        <w:t xml:space="preserve">.68 Although </w:t>
      </w:r>
      <w:r w:rsidRPr="00281EA7">
        <w:rPr>
          <w:rStyle w:val="Emphasis"/>
        </w:rPr>
        <w:t>dicta</w:t>
      </w:r>
      <w:r w:rsidRPr="00281EA7">
        <w:rPr>
          <w:sz w:val="16"/>
        </w:rPr>
        <w:t xml:space="preserve"> are statements about the law, they </w:t>
      </w:r>
      <w:r w:rsidRPr="00281EA7">
        <w:rPr>
          <w:rStyle w:val="Emphasis"/>
        </w:rPr>
        <w:t>are not law</w:t>
      </w:r>
      <w:r w:rsidRPr="00281EA7">
        <w:rPr>
          <w:sz w:val="16"/>
        </w:rPr>
        <w:t xml:space="preserve">; </w:t>
      </w:r>
      <w:r w:rsidRPr="00281EA7">
        <w:rPr>
          <w:rStyle w:val="StyleUnderline"/>
        </w:rPr>
        <w:t>"[t]he issues</w:t>
      </w:r>
      <w:r w:rsidRPr="00281EA7">
        <w:rPr>
          <w:sz w:val="16"/>
        </w:rPr>
        <w:t xml:space="preserve"> so </w:t>
      </w:r>
      <w:r w:rsidRPr="00281EA7">
        <w:rPr>
          <w:rStyle w:val="StyleUnderline"/>
        </w:rPr>
        <w:t>addressed remain unadjudicated</w:t>
      </w:r>
      <w:r w:rsidRPr="00281EA7">
        <w:rPr>
          <w:sz w:val="16"/>
        </w:rPr>
        <w:t xml:space="preserve">. 69 As numerous scholars have noted, </w:t>
      </w:r>
      <w:r w:rsidRPr="00281EA7">
        <w:rPr>
          <w:rStyle w:val="StyleUnderline"/>
        </w:rPr>
        <w:t>this</w:t>
      </w:r>
      <w:r w:rsidRPr="00281EA7">
        <w:rPr>
          <w:sz w:val="16"/>
        </w:rPr>
        <w:t xml:space="preserve"> ultra vires </w:t>
      </w:r>
      <w:r w:rsidRPr="00281EA7">
        <w:rPr>
          <w:rStyle w:val="StyleUnderline"/>
        </w:rPr>
        <w:t>behavior</w:t>
      </w:r>
      <w:r w:rsidRPr="00281EA7">
        <w:rPr>
          <w:sz w:val="16"/>
        </w:rPr>
        <w:t xml:space="preserve"> </w:t>
      </w:r>
      <w:r w:rsidRPr="00281EA7">
        <w:rPr>
          <w:rStyle w:val="StyleUnderline"/>
        </w:rPr>
        <w:t>presents risks to the accuracy, authority, and legitimacy of the law</w:t>
      </w:r>
      <w:r w:rsidRPr="00281EA7">
        <w:rPr>
          <w:sz w:val="16"/>
        </w:rPr>
        <w:t xml:space="preserve">. 70 </w:t>
      </w:r>
      <w:r w:rsidRPr="00281EA7">
        <w:rPr>
          <w:rStyle w:val="Emphasis"/>
        </w:rPr>
        <w:t>Dicta are</w:t>
      </w:r>
      <w:r w:rsidRPr="00281EA7">
        <w:rPr>
          <w:rStyle w:val="StyleUnderline"/>
        </w:rPr>
        <w:t xml:space="preserve"> often less carefully considered and less thoroughly reasoned than holdings and are</w:t>
      </w:r>
      <w:r w:rsidRPr="00281EA7">
        <w:rPr>
          <w:sz w:val="16"/>
        </w:rPr>
        <w:t xml:space="preserve">, by definition, </w:t>
      </w:r>
      <w:r w:rsidRPr="00281EA7">
        <w:rPr>
          <w:rStyle w:val="Emphasis"/>
        </w:rPr>
        <w:t>less accurate reflections of the state of the law</w:t>
      </w:r>
      <w:r w:rsidRPr="00281EA7">
        <w:rPr>
          <w:sz w:val="16"/>
        </w:rPr>
        <w:t xml:space="preserve">.7 1 </w:t>
      </w:r>
      <w:r w:rsidRPr="00281EA7">
        <w:rPr>
          <w:rStyle w:val="Emphasis"/>
        </w:rPr>
        <w:t xml:space="preserve">The use of dicta "undermines the rule of law, </w:t>
      </w:r>
      <w:r w:rsidRPr="00281EA7">
        <w:rPr>
          <w:rStyle w:val="StyleUnderline"/>
        </w:rPr>
        <w:t>first by reducing predictability and legal clarity, and second by inhibiting the emergence of nuanced doctrine</w:t>
      </w:r>
      <w:r w:rsidRPr="00281EA7">
        <w:rPr>
          <w:sz w:val="16"/>
        </w:rPr>
        <w:t xml:space="preserve">."72 Because the Court is speaking to matters unconnected to the holding, </w:t>
      </w:r>
      <w:r w:rsidRPr="00281EA7">
        <w:rPr>
          <w:rStyle w:val="StyleUnderline"/>
        </w:rPr>
        <w:t>the care that it takes may be diminished</w:t>
      </w:r>
      <w:r w:rsidRPr="00281EA7">
        <w:rPr>
          <w:sz w:val="16"/>
        </w:rPr>
        <w:t xml:space="preserve">. Beyond this, </w:t>
      </w:r>
      <w:r w:rsidRPr="00281EA7">
        <w:rPr>
          <w:rStyle w:val="Emphasis"/>
        </w:rPr>
        <w:t>the use of dicta creates significant difficulties for lower courts</w:t>
      </w:r>
      <w:r w:rsidRPr="00281EA7">
        <w:rPr>
          <w:sz w:val="16"/>
        </w:rPr>
        <w:t xml:space="preserve"> </w:t>
      </w:r>
      <w:r w:rsidRPr="00281EA7">
        <w:rPr>
          <w:rStyle w:val="StyleUnderline"/>
        </w:rPr>
        <w:t>that are seeking guidance from and applying the doctrine set forth in the Court's opinions</w:t>
      </w:r>
      <w:r w:rsidRPr="00281EA7">
        <w:rPr>
          <w:sz w:val="16"/>
        </w:rPr>
        <w:t xml:space="preserve">.73 </w:t>
      </w:r>
      <w:r w:rsidRPr="00281EA7">
        <w:rPr>
          <w:rStyle w:val="StyleUnderline"/>
        </w:rPr>
        <w:t>A lower court may have difficulty distinguishing between holding and dicta and</w:t>
      </w:r>
      <w:r w:rsidRPr="00281EA7">
        <w:rPr>
          <w:sz w:val="16"/>
        </w:rPr>
        <w:t xml:space="preserve">, erring on the side of caution, </w:t>
      </w:r>
      <w:r w:rsidRPr="00281EA7">
        <w:rPr>
          <w:rStyle w:val="StyleUnderline"/>
        </w:rPr>
        <w:t>choose to follow dicta</w:t>
      </w:r>
      <w:r w:rsidRPr="00281EA7">
        <w:rPr>
          <w:sz w:val="16"/>
        </w:rPr>
        <w:t xml:space="preserve">, </w:t>
      </w:r>
      <w:r w:rsidRPr="00281EA7">
        <w:rPr>
          <w:rStyle w:val="StyleUnderline"/>
        </w:rPr>
        <w:t>even though the language does not have the force and effect of law</w:t>
      </w:r>
      <w:r w:rsidRPr="00281EA7">
        <w:rPr>
          <w:sz w:val="16"/>
        </w:rPr>
        <w:t xml:space="preserve">.7 4 As these other courts "look to the Supreme Court in formulating their own judicial opinions," </w:t>
      </w:r>
      <w:r w:rsidRPr="00281EA7">
        <w:rPr>
          <w:rStyle w:val="StyleUnderline"/>
        </w:rPr>
        <w:t>"[t]his exacerbates the confusion between holding and dicta," setting off a potential "ripple effect" of one court using dicta as holding, and a subsequent court citing that holding as precedent</w:t>
      </w:r>
      <w:r w:rsidRPr="00281EA7">
        <w:rPr>
          <w:sz w:val="16"/>
        </w:rPr>
        <w:t xml:space="preserve">.7 5 </w:t>
      </w:r>
      <w:r w:rsidRPr="00281EA7">
        <w:rPr>
          <w:rStyle w:val="StyleUnderline"/>
        </w:rPr>
        <w:t>Different choices</w:t>
      </w:r>
      <w:r w:rsidRPr="00281EA7">
        <w:rPr>
          <w:sz w:val="16"/>
        </w:rPr>
        <w:t xml:space="preserve"> on this question by various lower courts </w:t>
      </w:r>
      <w:r w:rsidRPr="00281EA7">
        <w:rPr>
          <w:rStyle w:val="StyleUnderline"/>
        </w:rPr>
        <w:t xml:space="preserve">can lead to disturbing inconsistencies in the law from jurisdiction to jurisdiction. </w:t>
      </w:r>
      <w:r w:rsidRPr="00281EA7">
        <w:rPr>
          <w:sz w:val="16"/>
        </w:rPr>
        <w:t xml:space="preserve">76 Indeed, </w:t>
      </w:r>
      <w:r w:rsidRPr="00281EA7">
        <w:rPr>
          <w:rStyle w:val="StyleUnderline"/>
        </w:rPr>
        <w:t>when the Supreme Court fails to define and distinguish between dicta and holding with precision</w:t>
      </w:r>
      <w:r w:rsidRPr="00281EA7">
        <w:rPr>
          <w:sz w:val="16"/>
        </w:rPr>
        <w:t xml:space="preserve">, </w:t>
      </w:r>
      <w:r w:rsidRPr="00281EA7">
        <w:rPr>
          <w:rStyle w:val="StyleUnderline"/>
        </w:rPr>
        <w:t>it may enable lower courts to avoid stare decisis by defining portions of the opinion as dicta or holding, depending on whether the proposition supports the court's preferred conclusion</w:t>
      </w:r>
      <w:r w:rsidRPr="00281EA7">
        <w:rPr>
          <w:sz w:val="16"/>
        </w:rPr>
        <w:t xml:space="preserve">. 77 All told, </w:t>
      </w:r>
      <w:r w:rsidRPr="00281EA7">
        <w:rPr>
          <w:rStyle w:val="Emphasis"/>
        </w:rPr>
        <w:t>the practice of the Court making unnecessary, nonprecedential judicial comments carries with it substantial practical concerns and is of questionable constitutional validity, no matter what topic the Court is discussing in the dicta.</w:t>
      </w:r>
    </w:p>
    <w:p w:rsidR="00523522" w:rsidRPr="004E4AC5" w:rsidRDefault="00523522" w:rsidP="00523522">
      <w:pPr>
        <w:pStyle w:val="Heading4"/>
        <w:rPr>
          <w:rStyle w:val="Style13ptBold"/>
          <w:b/>
        </w:rPr>
      </w:pPr>
      <w:r>
        <w:rPr>
          <w:rStyle w:val="Style13ptBold"/>
        </w:rPr>
        <w:t xml:space="preserve">Dictum is bad --- result in careless and sloppy rulings </w:t>
      </w:r>
    </w:p>
    <w:p w:rsidR="00523522" w:rsidRPr="004E4AC5" w:rsidRDefault="00523522" w:rsidP="00523522">
      <w:r>
        <w:rPr>
          <w:rStyle w:val="Style13ptBold"/>
        </w:rPr>
        <w:t xml:space="preserve">Leval 6 </w:t>
      </w:r>
      <w:r w:rsidRPr="004E4AC5">
        <w:t>(Pierre, judge of the United States Court of Appeals for the Second</w:t>
      </w:r>
      <w:r>
        <w:t xml:space="preserve"> </w:t>
      </w:r>
      <w:r w:rsidRPr="004E4AC5">
        <w:t xml:space="preserve">Circuit, “JUDGING UNDER THE CONSTITUTION: DICTA ABOUT DICTA,” New York University Law Review, 81(4), p. 1260, </w:t>
      </w:r>
      <w:hyperlink r:id="rId182" w:history="1">
        <w:r w:rsidRPr="00323241">
          <w:rPr>
            <w:rStyle w:val="Hyperlink"/>
          </w:rPr>
          <w:t>http://www.nyulawreview.org/sites/default/files/pdf/NYULawReview-81-4-Leval.pdf</w:t>
        </w:r>
      </w:hyperlink>
      <w:r w:rsidRPr="004E4AC5">
        <w:t>)</w:t>
      </w:r>
      <w:r>
        <w:t xml:space="preserve"> ip</w:t>
      </w:r>
    </w:p>
    <w:p w:rsidR="00523522" w:rsidRPr="00926B22" w:rsidRDefault="00523522" w:rsidP="00523522">
      <w:pPr>
        <w:rPr>
          <w:u w:val="single"/>
        </w:rPr>
      </w:pPr>
      <w:r w:rsidRPr="004E4AC5">
        <w:rPr>
          <w:sz w:val="16"/>
        </w:rPr>
        <w:t xml:space="preserve">PRACTICAL CONSIDERATIONS OF STRUCTURAL LIMITATIONS I turn now to practical considerations, which reinforce the wisdom of this constitutional structure. </w:t>
      </w:r>
      <w:r w:rsidRPr="000556E0">
        <w:rPr>
          <w:rStyle w:val="StyleUnderline"/>
        </w:rPr>
        <w:t>How well do courts do their</w:t>
      </w:r>
      <w:r>
        <w:rPr>
          <w:rStyle w:val="StyleUnderline"/>
        </w:rPr>
        <w:t xml:space="preserve"> </w:t>
      </w:r>
      <w:r w:rsidRPr="000556E0">
        <w:rPr>
          <w:rStyle w:val="StyleUnderline"/>
        </w:rPr>
        <w:t xml:space="preserve">job when dictum is treated as holding? </w:t>
      </w:r>
      <w:r w:rsidRPr="004E4AC5">
        <w:rPr>
          <w:sz w:val="16"/>
        </w:rPr>
        <w:t xml:space="preserve">In their structure and manner of operation, </w:t>
      </w:r>
      <w:r w:rsidRPr="000556E0">
        <w:rPr>
          <w:rStyle w:val="StyleUnderline"/>
        </w:rPr>
        <w:t>courts are</w:t>
      </w:r>
      <w:r w:rsidRPr="004E4AC5">
        <w:rPr>
          <w:sz w:val="16"/>
        </w:rPr>
        <w:t xml:space="preserve"> </w:t>
      </w:r>
      <w:r w:rsidRPr="000556E0">
        <w:rPr>
          <w:rStyle w:val="StyleUnderline"/>
        </w:rPr>
        <w:t>poorly equipped to promulgate</w:t>
      </w:r>
      <w:r w:rsidRPr="004E4AC5">
        <w:rPr>
          <w:sz w:val="16"/>
        </w:rPr>
        <w:t xml:space="preserve"> law, and even more poorly equipped to do so in </w:t>
      </w:r>
      <w:r w:rsidRPr="000556E0">
        <w:rPr>
          <w:rStyle w:val="StyleUnderline"/>
        </w:rPr>
        <w:t>dictum</w:t>
      </w:r>
      <w:r w:rsidRPr="004E4AC5">
        <w:rPr>
          <w:sz w:val="16"/>
        </w:rPr>
        <w:t xml:space="preserve">. </w:t>
      </w:r>
      <w:r w:rsidRPr="000556E0">
        <w:rPr>
          <w:rStyle w:val="Emphasis"/>
        </w:rPr>
        <w:t>When they make law in</w:t>
      </w:r>
      <w:r>
        <w:rPr>
          <w:rStyle w:val="Emphasis"/>
        </w:rPr>
        <w:t xml:space="preserve"> </w:t>
      </w:r>
      <w:r w:rsidRPr="000556E0">
        <w:rPr>
          <w:rStyle w:val="Emphasis"/>
        </w:rPr>
        <w:t>dictum, the likelihood is high that it will be bad law</w:t>
      </w:r>
      <w:r w:rsidRPr="004E4AC5">
        <w:rPr>
          <w:sz w:val="16"/>
        </w:rPr>
        <w:t xml:space="preserve">.26 A. Structure of Courts As Lawmakers Brandeis observed that "[c]ourts are ill-equipped to make the investigations which should precede" legislation. 27 Think what a lawmaking body should do before promulgating laws. By their structure and manner of operation, </w:t>
      </w:r>
      <w:r w:rsidRPr="000556E0">
        <w:rPr>
          <w:rStyle w:val="StyleUnderline"/>
        </w:rPr>
        <w:t>courts lack the ability to perform those</w:t>
      </w:r>
      <w:r>
        <w:rPr>
          <w:rStyle w:val="StyleUnderline"/>
        </w:rPr>
        <w:t xml:space="preserve"> </w:t>
      </w:r>
      <w:r w:rsidRPr="000556E0">
        <w:rPr>
          <w:rStyle w:val="StyleUnderline"/>
        </w:rPr>
        <w:t>tasks.</w:t>
      </w:r>
      <w:r w:rsidRPr="004E4AC5">
        <w:rPr>
          <w:sz w:val="16"/>
        </w:rPr>
        <w:t xml:space="preserve"> If we were designing an ideal body to promulgate laws for society, it would not look at all like a federal court. The ideal lawmaking body would be designed to undertake a broad, integrated study of the area requiring attention. It would issue public notices so that </w:t>
      </w:r>
      <w:r w:rsidRPr="004E4AC5">
        <w:rPr>
          <w:sz w:val="16"/>
        </w:rPr>
        <w:lastRenderedPageBreak/>
        <w:t xml:space="preserve">affected persons could make submissions and participate in hearings. It would seek advice from experts. It would employ a staff to make a detailed, independent study. It would deliberate and wait as long as it considered useful before promulgating a new rule. A court functions very differently. It focuses on whatever fragmentary portion of an area of law the case of the moment happens to place before it. Usually, the only input the court receives is from the litigants. 28 The court is barred from researching the facts privately on its own.29 It rarely employs neutral experts. 30 It works with a tiny staff, whose attention is spread over the multitude of cases and areas on which the court will need to rule. And the court is under pressure to make its adjudication promptly after the submission of the case. The poor design of courts for the task of lawmaking suggests that lawmaking by courts is best limited to where the lawmaking inescapably results from the court's performance of its duty to decide the case. This is never true when law is made by </w:t>
      </w:r>
      <w:r w:rsidRPr="000556E0">
        <w:rPr>
          <w:rStyle w:val="StyleUnderline"/>
        </w:rPr>
        <w:t>dictum</w:t>
      </w:r>
      <w:r w:rsidRPr="004E4AC5">
        <w:rPr>
          <w:sz w:val="16"/>
        </w:rPr>
        <w:t xml:space="preserve">, which </w:t>
      </w:r>
      <w:r w:rsidRPr="000556E0">
        <w:rPr>
          <w:rStyle w:val="StyleUnderline"/>
        </w:rPr>
        <w:t>is</w:t>
      </w:r>
      <w:r>
        <w:rPr>
          <w:rStyle w:val="StyleUnderline"/>
        </w:rPr>
        <w:t xml:space="preserve"> </w:t>
      </w:r>
      <w:r w:rsidRPr="000556E0">
        <w:rPr>
          <w:rStyle w:val="StyleUnderline"/>
        </w:rPr>
        <w:t>always-by definition-superfluous to the court's performance of its</w:t>
      </w:r>
      <w:r>
        <w:rPr>
          <w:rStyle w:val="StyleUnderline"/>
        </w:rPr>
        <w:t xml:space="preserve"> </w:t>
      </w:r>
      <w:r w:rsidRPr="000556E0">
        <w:rPr>
          <w:rStyle w:val="StyleUnderline"/>
        </w:rPr>
        <w:t>job.</w:t>
      </w:r>
      <w:r>
        <w:rPr>
          <w:rStyle w:val="StyleUnderline"/>
        </w:rPr>
        <w:t xml:space="preserve"> </w:t>
      </w:r>
      <w:r w:rsidRPr="004E4AC5">
        <w:rPr>
          <w:sz w:val="16"/>
        </w:rPr>
        <w:t xml:space="preserve">B. Structure with Regard to Dictum However poorly </w:t>
      </w:r>
      <w:r w:rsidRPr="000556E0">
        <w:rPr>
          <w:rStyle w:val="StyleUnderline"/>
        </w:rPr>
        <w:t>courts</w:t>
      </w:r>
      <w:r w:rsidRPr="004E4AC5">
        <w:rPr>
          <w:sz w:val="16"/>
        </w:rPr>
        <w:t xml:space="preserve"> are designed for lawmaking generally, their structural limitations </w:t>
      </w:r>
      <w:r w:rsidRPr="000556E0">
        <w:rPr>
          <w:rStyle w:val="StyleUnderline"/>
        </w:rPr>
        <w:t>particularly disfavor lawmaking through</w:t>
      </w:r>
      <w:r>
        <w:rPr>
          <w:rStyle w:val="StyleUnderline"/>
        </w:rPr>
        <w:t xml:space="preserve"> </w:t>
      </w:r>
      <w:r w:rsidRPr="000556E0">
        <w:rPr>
          <w:rStyle w:val="StyleUnderline"/>
        </w:rPr>
        <w:t>dictum</w:t>
      </w:r>
      <w:r w:rsidRPr="004E4AC5">
        <w:rPr>
          <w:sz w:val="16"/>
        </w:rPr>
        <w:t>. Why? A number of reasons: 1. Absence of Briefing and Adversity Our readiness to trust a court's rulings of law depends on the assumption that the adverse parties will each vigorously assert the best defense of its positions</w:t>
      </w:r>
      <w:r w:rsidRPr="004E4AC5">
        <w:rPr>
          <w:rStyle w:val="StyleUnderline"/>
        </w:rPr>
        <w:t>. The court reaches its decision only after</w:t>
      </w:r>
      <w:r>
        <w:rPr>
          <w:rStyle w:val="StyleUnderline"/>
        </w:rPr>
        <w:t xml:space="preserve"> </w:t>
      </w:r>
      <w:r w:rsidRPr="004E4AC5">
        <w:rPr>
          <w:rStyle w:val="StyleUnderline"/>
        </w:rPr>
        <w:t>confronting conflicting arguments powerfully advanced by both sides</w:t>
      </w:r>
      <w:r w:rsidRPr="004E4AC5">
        <w:rPr>
          <w:sz w:val="16"/>
        </w:rPr>
        <w:t xml:space="preserve">. When, however, the court asserts rules outside the scope of its judgment, that salutary adversity is often absent. In many instances the court will have no briefing whatsoever on the issue, because the parties usually have no interest in a question whose resolution will not affect the result of their case. 2. Concreteness </w:t>
      </w:r>
      <w:r w:rsidRPr="004E4AC5">
        <w:rPr>
          <w:rStyle w:val="StyleUnderline"/>
        </w:rPr>
        <w:t>Conditions that best favor lawmaking by courts are those where</w:t>
      </w:r>
      <w:r>
        <w:rPr>
          <w:rStyle w:val="StyleUnderline"/>
        </w:rPr>
        <w:t xml:space="preserve"> </w:t>
      </w:r>
      <w:r w:rsidRPr="004E4AC5">
        <w:rPr>
          <w:rStyle w:val="StyleUnderline"/>
        </w:rPr>
        <w:t>the dispute is framed by concrete facts</w:t>
      </w:r>
      <w:r w:rsidRPr="004E4AC5">
        <w:rPr>
          <w:sz w:val="16"/>
        </w:rPr>
        <w:t xml:space="preserve">. Two of the most difficult challenges in lawmaking are understanding the facts that call for regulation and understanding what effect the imposition of any rule will have on those facts. When the assertion of a proposition of law determines a case's outcome, the court necessarily sees how that proposition functions in at least one factual context, at least with respect to the immediate result. In contrast, </w:t>
      </w:r>
      <w:r w:rsidRPr="004E4AC5">
        <w:rPr>
          <w:rStyle w:val="Emphasis"/>
        </w:rPr>
        <w:t>when a court asserts a rule of law in dictum, the court</w:t>
      </w:r>
      <w:r>
        <w:rPr>
          <w:rStyle w:val="Emphasis"/>
        </w:rPr>
        <w:t xml:space="preserve"> </w:t>
      </w:r>
      <w:r w:rsidRPr="004E4AC5">
        <w:rPr>
          <w:rStyle w:val="Emphasis"/>
        </w:rPr>
        <w:t>will often not have before it any facts affected by that rule</w:t>
      </w:r>
      <w:r w:rsidRPr="004E4AC5">
        <w:rPr>
          <w:sz w:val="16"/>
        </w:rPr>
        <w:t xml:space="preserve">. In addition, </w:t>
      </w:r>
      <w:r w:rsidRPr="004E4AC5">
        <w:rPr>
          <w:rStyle w:val="StyleUnderline"/>
        </w:rPr>
        <w:t>the lack of concrete facts increases the likelihood that readers</w:t>
      </w:r>
      <w:r>
        <w:rPr>
          <w:rStyle w:val="StyleUnderline"/>
        </w:rPr>
        <w:t xml:space="preserve"> </w:t>
      </w:r>
      <w:r w:rsidRPr="004E4AC5">
        <w:rPr>
          <w:rStyle w:val="StyleUnderline"/>
        </w:rPr>
        <w:t>will misunderstand the scope of the rule the court had in mind.</w:t>
      </w:r>
      <w:r>
        <w:rPr>
          <w:rStyle w:val="StyleUnderline"/>
        </w:rPr>
        <w:t xml:space="preserve"> </w:t>
      </w:r>
      <w:r w:rsidRPr="004E4AC5">
        <w:rPr>
          <w:sz w:val="16"/>
        </w:rPr>
        <w:t xml:space="preserve">3. The Lack of Appeal </w:t>
      </w:r>
      <w:r w:rsidRPr="004E4AC5">
        <w:rPr>
          <w:rStyle w:val="StyleUnderline"/>
        </w:rPr>
        <w:t xml:space="preserve">Another weakness of law made through dicta is that </w:t>
      </w:r>
      <w:r w:rsidRPr="004E4AC5">
        <w:rPr>
          <w:rStyle w:val="Emphasis"/>
        </w:rPr>
        <w:t>there is no</w:t>
      </w:r>
      <w:r>
        <w:rPr>
          <w:rStyle w:val="Emphasis"/>
        </w:rPr>
        <w:t xml:space="preserve"> </w:t>
      </w:r>
      <w:r w:rsidRPr="004E4AC5">
        <w:rPr>
          <w:rStyle w:val="Emphasis"/>
        </w:rPr>
        <w:t>available correction mechanism</w:t>
      </w:r>
      <w:r w:rsidRPr="004E4AC5">
        <w:rPr>
          <w:sz w:val="16"/>
        </w:rPr>
        <w:t xml:space="preserve">. </w:t>
      </w:r>
      <w:r w:rsidRPr="004E4AC5">
        <w:rPr>
          <w:rStyle w:val="StyleUnderline"/>
        </w:rPr>
        <w:t>No appeal may be taken from the</w:t>
      </w:r>
      <w:r>
        <w:rPr>
          <w:rStyle w:val="StyleUnderline"/>
        </w:rPr>
        <w:t xml:space="preserve"> </w:t>
      </w:r>
      <w:r w:rsidRPr="004E4AC5">
        <w:rPr>
          <w:rStyle w:val="StyleUnderline"/>
        </w:rPr>
        <w:t>assertion of an erroneous legal rule in dictum</w:t>
      </w:r>
      <w:r w:rsidRPr="004E4AC5">
        <w:rPr>
          <w:sz w:val="16"/>
        </w:rPr>
        <w:t xml:space="preserve">. Frequently, what's more, </w:t>
      </w:r>
      <w:r w:rsidRPr="004E4AC5">
        <w:rPr>
          <w:rStyle w:val="StyleUnderline"/>
        </w:rPr>
        <w:t>no party has a motive to try to get the bad proposition corrected.</w:t>
      </w:r>
      <w:r w:rsidRPr="004E4AC5">
        <w:rPr>
          <w:sz w:val="16"/>
        </w:rPr>
        <w:t xml:space="preserve"> </w:t>
      </w:r>
      <w:r w:rsidRPr="004E4AC5">
        <w:rPr>
          <w:rStyle w:val="StyleUnderline"/>
        </w:rPr>
        <w:t>No party will even ask the court to reconsider its unfortunate</w:t>
      </w:r>
      <w:r>
        <w:rPr>
          <w:rStyle w:val="StyleUnderline"/>
        </w:rPr>
        <w:t xml:space="preserve"> </w:t>
      </w:r>
      <w:r w:rsidRPr="004E4AC5">
        <w:rPr>
          <w:rStyle w:val="StyleUnderline"/>
        </w:rPr>
        <w:t>dicta.</w:t>
      </w:r>
      <w:r>
        <w:rPr>
          <w:rStyle w:val="StyleUnderline"/>
        </w:rPr>
        <w:t xml:space="preserve"> </w:t>
      </w:r>
      <w:r w:rsidRPr="004E4AC5">
        <w:rPr>
          <w:sz w:val="16"/>
        </w:rPr>
        <w:t xml:space="preserve">4. Insufficient Judicial Scrutiny My experience as a judge has shown me that </w:t>
      </w:r>
      <w:r w:rsidRPr="004E4AC5">
        <w:rPr>
          <w:rStyle w:val="Emphasis"/>
        </w:rPr>
        <w:t>assertions made in</w:t>
      </w:r>
      <w:r>
        <w:rPr>
          <w:rStyle w:val="Emphasis"/>
        </w:rPr>
        <w:t xml:space="preserve"> </w:t>
      </w:r>
      <w:r w:rsidRPr="004E4AC5">
        <w:rPr>
          <w:rStyle w:val="Emphasis"/>
        </w:rPr>
        <w:t>dictum are less likely to receive careful scrutiny</w:t>
      </w:r>
      <w:r w:rsidRPr="004E4AC5">
        <w:rPr>
          <w:sz w:val="16"/>
        </w:rPr>
        <w:t xml:space="preserve">, </w:t>
      </w:r>
      <w:r w:rsidRPr="004E4AC5">
        <w:rPr>
          <w:rStyle w:val="StyleUnderline"/>
        </w:rPr>
        <w:t>both in the writing</w:t>
      </w:r>
      <w:r>
        <w:rPr>
          <w:rStyle w:val="StyleUnderline"/>
        </w:rPr>
        <w:t xml:space="preserve"> </w:t>
      </w:r>
      <w:r w:rsidRPr="004E4AC5">
        <w:rPr>
          <w:rStyle w:val="StyleUnderline"/>
        </w:rPr>
        <w:t>chambers and in the concurring chambers</w:t>
      </w:r>
      <w:r w:rsidRPr="004E4AC5">
        <w:rPr>
          <w:sz w:val="16"/>
        </w:rPr>
        <w:t xml:space="preserve">. When a panel of judges confers on a case, the judges generally focus on the outcome and on the reasoning upon which the outcome depends. Judges work under great time pressure. When the concurring chambers receive the writing judge's draft for their review, they are likely to look primarily at whether the opinion fulfills their expectations as to the judgment and the reasoning given in support. </w:t>
      </w:r>
      <w:r w:rsidRPr="004E4AC5">
        <w:rPr>
          <w:rStyle w:val="StyleUnderline"/>
        </w:rPr>
        <w:t>There is a high likelihood that</w:t>
      </w:r>
      <w:r>
        <w:rPr>
          <w:rStyle w:val="StyleUnderline"/>
        </w:rPr>
        <w:t xml:space="preserve"> </w:t>
      </w:r>
      <w:r w:rsidRPr="004E4AC5">
        <w:rPr>
          <w:rStyle w:val="StyleUnderline"/>
        </w:rPr>
        <w:t>peripheral observations, alternative explanations, and dicta will</w:t>
      </w:r>
      <w:r>
        <w:rPr>
          <w:rStyle w:val="StyleUnderline"/>
        </w:rPr>
        <w:t xml:space="preserve"> </w:t>
      </w:r>
      <w:r w:rsidRPr="004E4AC5">
        <w:rPr>
          <w:rStyle w:val="StyleUnderline"/>
        </w:rPr>
        <w:t>receive scant attention.</w:t>
      </w:r>
      <w:r w:rsidRPr="004E4AC5">
        <w:rPr>
          <w:sz w:val="16"/>
        </w:rPr>
        <w:t xml:space="preserve"> Of cardinal importance to this point is Leval's rule of restaurant selection: If a restaurant's location assures that customers will come whether the food is good or bad, it will be bad. This is a corollary of a broader rule: Stuff you get for free ain't worth more than you paid for it. The rule applies loosely to dicta. When a court justifies a judgment in favor of the plaintiff or the defendant, the court necessarily confronts the cautionary realization that the rule relied upon determines the outcome of the litigation. </w:t>
      </w:r>
      <w:r w:rsidRPr="004E4AC5">
        <w:rPr>
          <w:rStyle w:val="StyleUnderline"/>
        </w:rPr>
        <w:t>The court metaphorically "pays the price" of the rule it has declared.</w:t>
      </w:r>
      <w:r>
        <w:rPr>
          <w:rStyle w:val="StyleUnderline"/>
        </w:rPr>
        <w:t xml:space="preserve"> </w:t>
      </w:r>
      <w:r w:rsidRPr="004E4AC5">
        <w:rPr>
          <w:rStyle w:val="Emphasis"/>
        </w:rPr>
        <w:t>When a rule is uttered in dictum</w:t>
      </w:r>
      <w:r w:rsidRPr="004E4AC5">
        <w:rPr>
          <w:rStyle w:val="StyleUnderline"/>
        </w:rPr>
        <w:t>, the court pays no price; the statement</w:t>
      </w:r>
      <w:r>
        <w:rPr>
          <w:rStyle w:val="StyleUnderline"/>
        </w:rPr>
        <w:t xml:space="preserve"> </w:t>
      </w:r>
      <w:r w:rsidRPr="004E4AC5">
        <w:rPr>
          <w:rStyle w:val="StyleUnderline"/>
        </w:rPr>
        <w:t xml:space="preserve">comes free, as </w:t>
      </w:r>
      <w:r w:rsidRPr="004E4AC5">
        <w:rPr>
          <w:rStyle w:val="Emphasis"/>
        </w:rPr>
        <w:t>it has no consequence for the case</w:t>
      </w:r>
      <w:r w:rsidRPr="004E4AC5">
        <w:rPr>
          <w:sz w:val="16"/>
        </w:rPr>
        <w:t xml:space="preserve">. In my experience, </w:t>
      </w:r>
      <w:r w:rsidRPr="004E4AC5">
        <w:rPr>
          <w:rStyle w:val="StyleUnderline"/>
        </w:rPr>
        <w:t>when courts declare rules that have no consequence for the case,</w:t>
      </w:r>
      <w:r>
        <w:rPr>
          <w:rStyle w:val="StyleUnderline"/>
        </w:rPr>
        <w:t xml:space="preserve"> </w:t>
      </w:r>
      <w:r w:rsidRPr="004E4AC5">
        <w:rPr>
          <w:rStyle w:val="StyleUnderline"/>
        </w:rPr>
        <w:t>their cautionary mechanism is often not engaged</w:t>
      </w:r>
      <w:r w:rsidRPr="004E4AC5">
        <w:rPr>
          <w:sz w:val="16"/>
        </w:rPr>
        <w:t>. T</w:t>
      </w:r>
      <w:r w:rsidRPr="004E4AC5">
        <w:rPr>
          <w:rStyle w:val="StyleUnderline"/>
        </w:rPr>
        <w:t>hey are far more</w:t>
      </w:r>
      <w:r>
        <w:rPr>
          <w:rStyle w:val="StyleUnderline"/>
        </w:rPr>
        <w:t xml:space="preserve"> </w:t>
      </w:r>
      <w:r w:rsidRPr="004E4AC5">
        <w:rPr>
          <w:rStyle w:val="StyleUnderline"/>
        </w:rPr>
        <w:t>likely</w:t>
      </w:r>
      <w:r w:rsidRPr="004E4AC5">
        <w:rPr>
          <w:sz w:val="16"/>
        </w:rPr>
        <w:t xml:space="preserve"> in these circumstances to fashion defective rules, and </w:t>
      </w:r>
      <w:r w:rsidRPr="004E4AC5">
        <w:rPr>
          <w:rStyle w:val="StyleUnderline"/>
        </w:rPr>
        <w:t>to assert</w:t>
      </w:r>
      <w:r>
        <w:rPr>
          <w:rStyle w:val="StyleUnderline"/>
        </w:rPr>
        <w:t xml:space="preserve"> </w:t>
      </w:r>
      <w:r w:rsidRPr="004E4AC5">
        <w:rPr>
          <w:rStyle w:val="StyleUnderline"/>
        </w:rPr>
        <w:t>misguided propositions, which have not been fully thought through</w:t>
      </w:r>
      <w:r w:rsidRPr="004E4AC5">
        <w:rPr>
          <w:sz w:val="16"/>
        </w:rPr>
        <w:t xml:space="preserve">. I cannot tell you how many times I have read briefs asserting an improbable proposition of law and citing a case as authority. The proposition sounds so dubious that I immediately look it up to see if the cited court can really have made this ruling. So often </w:t>
      </w:r>
      <w:r w:rsidRPr="004E4AC5">
        <w:rPr>
          <w:rStyle w:val="StyleUnderline"/>
        </w:rPr>
        <w:t>I find the proposition</w:t>
      </w:r>
      <w:r>
        <w:rPr>
          <w:rStyle w:val="StyleUnderline"/>
        </w:rPr>
        <w:t xml:space="preserve"> </w:t>
      </w:r>
      <w:r w:rsidRPr="004E4AC5">
        <w:rPr>
          <w:rStyle w:val="StyleUnderline"/>
        </w:rPr>
        <w:t>is indeed there, but was uttered in dictum-where the court</w:t>
      </w:r>
      <w:r>
        <w:rPr>
          <w:rStyle w:val="StyleUnderline"/>
        </w:rPr>
        <w:t xml:space="preserve"> </w:t>
      </w:r>
      <w:r w:rsidRPr="004E4AC5">
        <w:rPr>
          <w:rStyle w:val="StyleUnderline"/>
        </w:rPr>
        <w:t>paid no price, and consequently paid little attention.</w:t>
      </w:r>
    </w:p>
    <w:p w:rsidR="00523522" w:rsidRDefault="00523522" w:rsidP="00523522">
      <w:pPr>
        <w:pStyle w:val="Heading4"/>
      </w:pPr>
      <w:r>
        <w:t>Dicta results in messy, flawed decisions</w:t>
      </w:r>
    </w:p>
    <w:p w:rsidR="00523522" w:rsidRPr="00986E4C" w:rsidRDefault="00523522" w:rsidP="00523522">
      <w:pPr>
        <w:rPr>
          <w:rStyle w:val="Style13ptBold"/>
          <w:b w:val="0"/>
          <w:sz w:val="16"/>
          <w:szCs w:val="16"/>
        </w:rPr>
      </w:pPr>
      <w:r w:rsidRPr="00986E4C">
        <w:rPr>
          <w:rStyle w:val="Style13ptBold"/>
        </w:rPr>
        <w:t xml:space="preserve">Leval 6 </w:t>
      </w:r>
      <w:r w:rsidRPr="00986E4C">
        <w:rPr>
          <w:rStyle w:val="Style13ptBold"/>
          <w:sz w:val="16"/>
          <w:szCs w:val="16"/>
        </w:rPr>
        <w:t xml:space="preserve">(Pierre N., Senior United States Circuit Judge of the United States Court of Appeals for the Second Circuit,  “Judging Under the Constitution: Dicta About Dicta”, New York University Law Review, Volume 81 Issue 4, </w:t>
      </w:r>
      <w:hyperlink r:id="rId183" w:history="1">
        <w:r w:rsidRPr="00986E4C">
          <w:rPr>
            <w:rStyle w:val="Style13ptBold"/>
            <w:sz w:val="16"/>
            <w:szCs w:val="16"/>
          </w:rPr>
          <w:t>http://www.nyulawreview.org/sites/default/files/pdf/NYULawReview-81-4-Leval.pdf</w:t>
        </w:r>
      </w:hyperlink>
      <w:r w:rsidRPr="00986E4C">
        <w:rPr>
          <w:rStyle w:val="Style13ptBold"/>
          <w:sz w:val="16"/>
          <w:szCs w:val="16"/>
        </w:rPr>
        <w:t>) dsk</w:t>
      </w:r>
    </w:p>
    <w:p w:rsidR="00523522" w:rsidRPr="005B679B" w:rsidRDefault="00523522" w:rsidP="00523522">
      <w:pPr>
        <w:rPr>
          <w:sz w:val="16"/>
        </w:rPr>
      </w:pPr>
      <w:r w:rsidRPr="00124585">
        <w:rPr>
          <w:sz w:val="16"/>
        </w:rPr>
        <w:t xml:space="preserve">You might well ask, "So what? Are you wasting our time, Judge Leval, carping about technicalities? What does it matter whether a proposition becomes established as law when it is first uttered in a court's dictum, or later when it is uttered as a holding justifying the court's ruling?" The distinction is not a mere technicality. It is by no means inevitable that rules initially expressed in gratuitous, nonbinding dictum would be </w:t>
      </w:r>
      <w:r w:rsidRPr="00124585">
        <w:rPr>
          <w:sz w:val="16"/>
        </w:rPr>
        <w:lastRenderedPageBreak/>
        <w:t xml:space="preserve">ultimately adopted when it came time for the court to decide the issue. An important aspect of my point is that </w:t>
      </w:r>
      <w:r w:rsidRPr="00124585">
        <w:rPr>
          <w:rStyle w:val="StyleUnderline"/>
        </w:rPr>
        <w:t>courts are more likely to exercise flawed, ill-considered judgment, more likely to overlook salutary cautions and contraindications, more likely to pronounce flawed rules, when uttering dicta than when deciding their cases</w:t>
      </w:r>
      <w:r w:rsidRPr="00124585">
        <w:rPr>
          <w:sz w:val="16"/>
        </w:rPr>
        <w:t xml:space="preserve">. The practices I discuss impair the quality and reliability of our performance. </w:t>
      </w:r>
      <w:r w:rsidRPr="00124585">
        <w:rPr>
          <w:rStyle w:val="StyleUnderline"/>
        </w:rPr>
        <w:t>Giving dictum the force of law increases the likelihood that the law we produce will be bad law.</w:t>
      </w:r>
      <w:r w:rsidRPr="00124585">
        <w:rPr>
          <w:sz w:val="16"/>
        </w:rPr>
        <w:t xml:space="preserve"> 18 My criticism is directed no less against myself than others. Insufficient attention to the distinction between holding and dictum and to the importance of the distinction has become endemic. This comes perhaps in part from a gradual change in the self-image of courts. Once, the perception of the judicial function was relatively modestto settle disputes under an existing body of rules; judges were not seen as making law through their opinions, but rather as finding the common law, which existed already, waiting only to be discovered. 19Gradually, first with the advent of stare decisis, and with the central role courts have increasingly played in resolving important social questions, we have come to see ourselves as something considerably grander-as lawgivers, teachers, fonts of wisdom, even keepers of the national conscience. This change of image has helped transform dicta from trivia into a force</w:t>
      </w:r>
      <w:r w:rsidRPr="00124585">
        <w:rPr>
          <w:rStyle w:val="StyleUnderline"/>
        </w:rPr>
        <w:t>. The second aspect of the problem-the acceptance of prior dictum as if it were binding law-results in some part from time pressures on an overworked judiciary, the everincreasing length of judicial opinions, and the precision-guided weaponry of computer research-all of which contribute to our taking previously uttered statements out of context, without a careful reading to ascertain the role they played in the opinion</w:t>
      </w:r>
      <w:r w:rsidRPr="00124585">
        <w:rPr>
          <w:sz w:val="16"/>
        </w:rPr>
        <w:t>.a</w:t>
      </w:r>
    </w:p>
    <w:p w:rsidR="00523522" w:rsidRDefault="00523522" w:rsidP="00523522">
      <w:pPr>
        <w:pStyle w:val="Heading3"/>
      </w:pPr>
      <w:r>
        <w:lastRenderedPageBreak/>
        <w:t xml:space="preserve">Not Binding </w:t>
      </w:r>
    </w:p>
    <w:p w:rsidR="00523522" w:rsidRDefault="00523522" w:rsidP="00523522">
      <w:pPr>
        <w:pStyle w:val="Heading4"/>
      </w:pPr>
      <w:r>
        <w:t xml:space="preserve">Dicta are not binding and don’t solve. </w:t>
      </w:r>
    </w:p>
    <w:p w:rsidR="00523522" w:rsidRPr="009A3285" w:rsidRDefault="00523522" w:rsidP="00523522">
      <w:r w:rsidRPr="009A3285">
        <w:rPr>
          <w:rStyle w:val="Style13ptBold"/>
        </w:rPr>
        <w:t>Turley 11</w:t>
      </w:r>
      <w:r w:rsidRPr="009A3285">
        <w:rPr>
          <w:sz w:val="16"/>
          <w:szCs w:val="16"/>
        </w:rPr>
        <w:t xml:space="preserve"> (Jonathan. Professor of Law @ George Washington University "Holdings, Dicta, And Stare Decisis." JONATHAN TURLEY. N.p., 14 Nov. 2011. Web. 04 July 2017. &lt;https://jonathanturley.org/2011/10/23/holdings-dicta-and-stare-decisis/&gt;.) DTL</w:t>
      </w:r>
    </w:p>
    <w:p w:rsidR="00523522" w:rsidRPr="00926B22" w:rsidRDefault="00523522" w:rsidP="00523522">
      <w:r w:rsidRPr="00A0552C">
        <w:rPr>
          <w:rStyle w:val="StyleUnderline"/>
          <w:highlight w:val="cyan"/>
        </w:rPr>
        <w:t>Holdings</w:t>
      </w:r>
      <w:r w:rsidRPr="003E2DF9">
        <w:rPr>
          <w:rStyle w:val="StyleUnderline"/>
        </w:rPr>
        <w:t>, or ratio decidendi</w:t>
      </w:r>
      <w:r w:rsidRPr="003E2DF9">
        <w:rPr>
          <w:sz w:val="14"/>
        </w:rPr>
        <w:t xml:space="preserve"> (Latin for “the rationale for the decision), </w:t>
      </w:r>
      <w:r w:rsidRPr="00A0552C">
        <w:rPr>
          <w:rStyle w:val="StyleUnderline"/>
          <w:highlight w:val="cyan"/>
        </w:rPr>
        <w:t>are</w:t>
      </w:r>
      <w:r w:rsidRPr="003E2DF9">
        <w:rPr>
          <w:rStyle w:val="StyleUnderline"/>
        </w:rPr>
        <w:t xml:space="preserve"> those </w:t>
      </w:r>
      <w:r w:rsidRPr="00A0552C">
        <w:rPr>
          <w:rStyle w:val="StyleUnderline"/>
          <w:highlight w:val="cyan"/>
        </w:rPr>
        <w:t xml:space="preserve">parts of a court’s opinion that are binding on lower </w:t>
      </w:r>
      <w:r w:rsidRPr="00A0552C">
        <w:rPr>
          <w:rStyle w:val="StyleUnderline"/>
        </w:rPr>
        <w:t>courts</w:t>
      </w:r>
      <w:r w:rsidRPr="003E2DF9">
        <w:rPr>
          <w:rStyle w:val="StyleUnderline"/>
        </w:rPr>
        <w:t xml:space="preserve"> </w:t>
      </w:r>
      <w:r w:rsidRPr="00A0552C">
        <w:rPr>
          <w:rStyle w:val="StyleUnderline"/>
          <w:highlight w:val="cyan"/>
        </w:rPr>
        <w:t>and later courts. This binding is referred to as the doctrine</w:t>
      </w:r>
      <w:r w:rsidRPr="003E2DF9">
        <w:rPr>
          <w:rStyle w:val="StyleUnderline"/>
        </w:rPr>
        <w:t xml:space="preserve"> of stare decisiswhich provides hierarchical</w:t>
      </w:r>
      <w:r w:rsidRPr="003E2DF9">
        <w:rPr>
          <w:sz w:val="14"/>
        </w:rPr>
        <w:t xml:space="preserve"> (vertical) </w:t>
      </w:r>
      <w:r w:rsidRPr="003E2DF9">
        <w:rPr>
          <w:rStyle w:val="StyleUnderline"/>
        </w:rPr>
        <w:t>and temporal</w:t>
      </w:r>
      <w:r w:rsidRPr="003E2DF9">
        <w:rPr>
          <w:sz w:val="14"/>
        </w:rPr>
        <w:t xml:space="preserve"> (horizontal) continuity throughout the judicial system. Obiter Dicta (Latin for a statement “said in passing”), or </w:t>
      </w:r>
      <w:r w:rsidRPr="00A0552C">
        <w:rPr>
          <w:rStyle w:val="StyleUnderline"/>
          <w:highlight w:val="cyan"/>
        </w:rPr>
        <w:t>dicta,</w:t>
      </w:r>
      <w:r w:rsidRPr="003E2DF9">
        <w:rPr>
          <w:rStyle w:val="StyleUnderline"/>
        </w:rPr>
        <w:t xml:space="preserve"> are those parts of a court’s opinion that </w:t>
      </w:r>
      <w:r w:rsidRPr="00A0552C">
        <w:rPr>
          <w:rStyle w:val="StyleUnderline"/>
          <w:highlight w:val="cyan"/>
        </w:rPr>
        <w:t>are not binding on lower</w:t>
      </w:r>
      <w:r w:rsidRPr="003E2DF9">
        <w:rPr>
          <w:rStyle w:val="StyleUnderline"/>
        </w:rPr>
        <w:t xml:space="preserve"> courts </w:t>
      </w:r>
      <w:r w:rsidRPr="00A0552C">
        <w:rPr>
          <w:rStyle w:val="StyleUnderline"/>
          <w:highlight w:val="cyan"/>
        </w:rPr>
        <w:t>and later courts.</w:t>
      </w:r>
      <w:r w:rsidRPr="003E2DF9">
        <w:rPr>
          <w:rStyle w:val="StyleUnderline"/>
        </w:rPr>
        <w:t xml:space="preserve"> Dicta may suggest an interpretation of the law that may prove useful in future cases.</w:t>
      </w:r>
      <w:r w:rsidRPr="003E2DF9">
        <w:rPr>
          <w:sz w:val="14"/>
        </w:rPr>
        <w:t xml:space="preserve"> Distinguishing holdings and dicta is sometimes difficult and in some court opinions, intentionally so. Sub-categories of dicta, such as judicial dicta, and their different levels of authority, make the determination even more perilous. </w:t>
      </w:r>
      <w:r w:rsidRPr="00A0552C">
        <w:rPr>
          <w:rStyle w:val="StyleUnderline"/>
          <w:highlight w:val="cyan"/>
        </w:rPr>
        <w:t>Dissenting opinions are always considered dicta</w:t>
      </w:r>
      <w:r w:rsidRPr="003E2DF9">
        <w:rPr>
          <w:rStyle w:val="StyleUnderline"/>
        </w:rPr>
        <w:t>.</w:t>
      </w:r>
      <w:r w:rsidRPr="003E2DF9">
        <w:rPr>
          <w:sz w:val="14"/>
        </w:rPr>
        <w:t xml:space="preserve"> Vertical stare decisis refers to the power of higher courts to bind the decisions of lower courts. All courts are bound by vertical precedent to follow the holdings in the decisions of the Supreme Court. Vertical stare decisis is generally considered absolute. Horizontal stare decisis refers to the power of a court to bind itself. </w:t>
      </w:r>
      <w:r w:rsidRPr="00A0552C">
        <w:rPr>
          <w:rStyle w:val="StyleUnderline"/>
        </w:rPr>
        <w:t>The Supreme Court while not bound by its prior decisions</w:t>
      </w:r>
      <w:r w:rsidRPr="003E2DF9">
        <w:rPr>
          <w:rStyle w:val="StyleUnderline"/>
        </w:rPr>
        <w:t xml:space="preserve">, does give them “substantial weight” in deliberations. There is a strong presumption that prior judicial articulations of the law are correct and generally should be followed. </w:t>
      </w:r>
      <w:r w:rsidRPr="003E2DF9">
        <w:rPr>
          <w:sz w:val="14"/>
        </w:rPr>
        <w:t xml:space="preserve">Horizontal stare decisis preserves a stable doctrine and prevents cycling. While “we hold that …” or “the rule is …” are frequently giveaways to holdings, it is no guarantee in the holdings/dictum debate. In </w:t>
      </w:r>
      <w:hyperlink r:id="rId184" w:history="1">
        <w:r w:rsidRPr="003E2DF9">
          <w:rPr>
            <w:sz w:val="14"/>
          </w:rPr>
          <w:t>United States v. Rubin</w:t>
        </w:r>
      </w:hyperlink>
      <w:r w:rsidRPr="003E2DF9">
        <w:rPr>
          <w:sz w:val="14"/>
        </w:rPr>
        <w:t xml:space="preserve"> (1979), J. Friendly, in a concurring opinion, wrote: </w:t>
      </w:r>
      <w:r w:rsidRPr="00A0552C">
        <w:rPr>
          <w:rStyle w:val="StyleUnderline"/>
          <w:highlight w:val="cyan"/>
        </w:rPr>
        <w:t>A judge</w:t>
      </w:r>
      <w:r w:rsidRPr="003E2DF9">
        <w:rPr>
          <w:rStyle w:val="StyleUnderline"/>
        </w:rPr>
        <w:t xml:space="preserve">’s power to bind is limited to the issue that is before him; he </w:t>
      </w:r>
      <w:r w:rsidRPr="00A0552C">
        <w:rPr>
          <w:rStyle w:val="StyleUnderline"/>
          <w:highlight w:val="cyan"/>
        </w:rPr>
        <w:t>cannot transmute dictum into decision by waving a wand and uttering the word “hold”.</w:t>
      </w:r>
      <w:r w:rsidRPr="003E2DF9">
        <w:rPr>
          <w:sz w:val="14"/>
        </w:rPr>
        <w:t xml:space="preserve"> Consider the example found in </w:t>
      </w:r>
      <w:hyperlink r:id="rId185" w:history="1">
        <w:r w:rsidRPr="003E2DF9">
          <w:rPr>
            <w:sz w:val="14"/>
          </w:rPr>
          <w:t>Minor v. Happersett</w:t>
        </w:r>
      </w:hyperlink>
      <w:r w:rsidRPr="003E2DF9">
        <w:rPr>
          <w:sz w:val="14"/>
        </w:rPr>
        <w:t xml:space="preserve"> (1875), a Supreme Court case dealing with the constitution of the State of Missouri that ordains: “Every male citizen of the United States shall be entitled to vote.” The following passage is from J. Waite’s opinion: The Constitution does not, in words, say who shall be natural-born citizens. Resort must be had elsewhere to ascertain that. At common-law, with the nomenclature of which the framers of the Constitution were familiar, it was never doubted that all children born in a country of parents who were its citizens became themselves, upon their birth, citizens also. These were natives, or natural-born citizens, as distinguished from aliens or foreigners. Some authorities go further and include as citizens children born within the jurisdiction without reference to the citizenship of their parents. </w:t>
      </w:r>
      <w:r w:rsidRPr="003E2DF9">
        <w:rPr>
          <w:rStyle w:val="StyleUnderline"/>
        </w:rPr>
        <w:t>As to this class there have been doubts, but never as to the first. For the purposes of this case it is not necessary to solve these doubts.</w:t>
      </w:r>
      <w:r w:rsidRPr="003E2DF9">
        <w:rPr>
          <w:sz w:val="14"/>
        </w:rPr>
        <w:t xml:space="preserve"> Portland Examiner contributor </w:t>
      </w:r>
      <w:hyperlink r:id="rId186" w:history="1">
        <w:r w:rsidRPr="003E2DF9">
          <w:rPr>
            <w:sz w:val="14"/>
          </w:rPr>
          <w:t>Dianna Cotter</w:t>
        </w:r>
      </w:hyperlink>
      <w:r w:rsidRPr="003E2DF9">
        <w:rPr>
          <w:sz w:val="14"/>
        </w:rPr>
        <w:t xml:space="preserve"> claims the reference to the natural-born citizen clause in this passage is part of the holding. The </w:t>
      </w:r>
      <w:hyperlink r:id="rId187" w:history="1">
        <w:r w:rsidRPr="003E2DF9">
          <w:rPr>
            <w:sz w:val="14"/>
          </w:rPr>
          <w:t>Wikipedia</w:t>
        </w:r>
      </w:hyperlink>
      <w:r w:rsidRPr="003E2DF9">
        <w:rPr>
          <w:sz w:val="14"/>
        </w:rPr>
        <w:t xml:space="preserve"> entry correctly identifies this reference as obiter dictum</w:t>
      </w:r>
    </w:p>
    <w:p w:rsidR="00523522" w:rsidRPr="00523522" w:rsidRDefault="00523522" w:rsidP="00523522"/>
    <w:p w:rsidR="00A95652" w:rsidRDefault="00523522" w:rsidP="00523522">
      <w:pPr>
        <w:pStyle w:val="Heading2"/>
      </w:pPr>
      <w:r>
        <w:lastRenderedPageBreak/>
        <w:t>AT: State Courts CP</w:t>
      </w:r>
    </w:p>
    <w:p w:rsidR="00523522" w:rsidRDefault="00523522" w:rsidP="00523522"/>
    <w:p w:rsidR="00523522" w:rsidRDefault="00523522" w:rsidP="00523522">
      <w:pPr>
        <w:pStyle w:val="Heading3"/>
      </w:pPr>
      <w:r>
        <w:lastRenderedPageBreak/>
        <w:t>Federal Best</w:t>
      </w:r>
    </w:p>
    <w:p w:rsidR="00523522" w:rsidRDefault="00523522" w:rsidP="00523522">
      <w:pPr>
        <w:pStyle w:val="Heading4"/>
      </w:pPr>
      <w:r>
        <w:t xml:space="preserve">Federal court decisions are superior to state circuit courts – salience and reinterpretation </w:t>
      </w:r>
    </w:p>
    <w:p w:rsidR="00523522" w:rsidRDefault="00523522" w:rsidP="00523522">
      <w:r w:rsidRPr="000612FD">
        <w:rPr>
          <w:rStyle w:val="Style13ptBold"/>
        </w:rPr>
        <w:t>Hinkle 15</w:t>
      </w:r>
      <w:r>
        <w:t xml:space="preserve"> (Rachael, assistant professor in the Department of Political Science at the University at Buffalo, “Into the Words: Using Statutory Text to Explore the Impact of Federal Courts on State Policy Diffusion”, </w:t>
      </w:r>
      <w:hyperlink r:id="rId188" w:history="1">
        <w:r w:rsidRPr="002A577B">
          <w:rPr>
            <w:rStyle w:val="Hyperlink"/>
          </w:rPr>
          <w:t>http://onlinelibrary.wiley.com/doi/10.1111/ajps.12160/abstract</w:t>
        </w:r>
      </w:hyperlink>
      <w:r>
        <w:t>) mlm</w:t>
      </w:r>
    </w:p>
    <w:p w:rsidR="00523522" w:rsidRDefault="00523522" w:rsidP="00523522">
      <w:pPr>
        <w:rPr>
          <w:sz w:val="16"/>
        </w:rPr>
      </w:pPr>
      <w:r w:rsidRPr="000612FD">
        <w:rPr>
          <w:sz w:val="16"/>
        </w:rPr>
        <w:t xml:space="preserve">Although the empirical results presented here do not fully support all proffered hypotheses, this study provides evidence that </w:t>
      </w:r>
      <w:r w:rsidRPr="000612FD">
        <w:rPr>
          <w:u w:val="single"/>
        </w:rPr>
        <w:t>federal courts can influence the diffusion of state policies when those policies have federal constitutional implications</w:t>
      </w:r>
      <w:r w:rsidRPr="000612FD">
        <w:rPr>
          <w:sz w:val="16"/>
        </w:rPr>
        <w:t xml:space="preserve">. More importantly, it sheds light on the nuances of that influence. Looking </w:t>
      </w:r>
      <w:r w:rsidRPr="000612FD">
        <w:rPr>
          <w:u w:val="single"/>
        </w:rPr>
        <w:t>at the decision to adopt separately from ho</w:t>
      </w:r>
      <w:r>
        <w:rPr>
          <w:u w:val="single"/>
        </w:rPr>
        <w:t>w laws are drafted reveals varia</w:t>
      </w:r>
      <w:r w:rsidRPr="000612FD">
        <w:rPr>
          <w:u w:val="single"/>
        </w:rPr>
        <w:t>tion in the way federal courts influence these two aspects of state policymaking</w:t>
      </w:r>
      <w:r w:rsidRPr="000612FD">
        <w:rPr>
          <w:sz w:val="16"/>
        </w:rPr>
        <w:t xml:space="preserve">. Both the type and source of court rulings have different effects on these two decisions. First, </w:t>
      </w:r>
      <w:r w:rsidRPr="000612FD">
        <w:rPr>
          <w:u w:val="single"/>
        </w:rPr>
        <w:t>cases ruling a previous statute constitutional and unconstitutional do not necessarily have a symmetrical impact</w:t>
      </w:r>
      <w:r w:rsidRPr="000612FD">
        <w:rPr>
          <w:sz w:val="16"/>
        </w:rPr>
        <w:t xml:space="preserve">. Second, the circuit courts and the Supreme Court appear to have differing influence on the two decisions. In both models, there is more compelling evidence that </w:t>
      </w:r>
      <w:r w:rsidRPr="000612FD">
        <w:rPr>
          <w:u w:val="single"/>
        </w:rPr>
        <w:t>constitutional rulings have an impact than that un constitutional rulings influence policy adoption and for</w:t>
      </w:r>
      <w:r>
        <w:rPr>
          <w:u w:val="single"/>
        </w:rPr>
        <w:t>m</w:t>
      </w:r>
      <w:r w:rsidRPr="000612FD">
        <w:rPr>
          <w:u w:val="single"/>
        </w:rPr>
        <w:t>ation</w:t>
      </w:r>
      <w:r w:rsidRPr="000612FD">
        <w:rPr>
          <w:sz w:val="16"/>
        </w:rPr>
        <w:t>. For the adoption decision</w:t>
      </w:r>
      <w:r w:rsidRPr="000612FD">
        <w:rPr>
          <w:u w:val="single"/>
        </w:rPr>
        <w:t>, court rulings that Policy is unconstitutional have a statistically significant effect only when issued by the Supreme Court</w:t>
      </w:r>
      <w:r w:rsidRPr="000612FD">
        <w:rPr>
          <w:sz w:val="16"/>
        </w:rPr>
        <w:t xml:space="preserve">, whereas only unconstitutional rulings from a different circuit show evidence of influencing the extent of borrowed text in a newly adopted policy. Moreover, even this latter significant effect is smaller than its constitutional counterpart. That is, a different circuit ruling that a law is constitutional increases the predicted amount of bor rowed text by 2.71%, whereas an unconstitutional ruling from the same source decreases the predicted borrowed text by only 1.37%. A constitutional ruling has nearly twice the impact of an unconstitutional ruling. Over all, these findings suggest that </w:t>
      </w:r>
      <w:r w:rsidRPr="000612FD">
        <w:rPr>
          <w:u w:val="single"/>
        </w:rPr>
        <w:t>court rulings affirming a law's constitutionality carry greater informational value for subsequent state lawmakers looking to take advantage of their peers' experience</w:t>
      </w:r>
      <w:r w:rsidRPr="000612FD">
        <w:rPr>
          <w:sz w:val="16"/>
        </w:rPr>
        <w:t xml:space="preserve">. Not surprisingly, there is broader evidence that </w:t>
      </w:r>
      <w:r w:rsidRPr="000612FD">
        <w:rPr>
          <w:u w:val="single"/>
        </w:rPr>
        <w:t>the Supreme Court influences the decision to adopt a policy more than circuit courts. Supreme Court rulings are the most salient and informative court opinions</w:t>
      </w:r>
      <w:r w:rsidRPr="000612FD">
        <w:rPr>
          <w:sz w:val="16"/>
        </w:rPr>
        <w:t xml:space="preserve">. They have the broadest and most authoritative relevance as a matter of legal doctrine, and it is also possible that state legislators are more likely to be aware of Supreme Court opinions. Consequently, it makes sense that both constitutional and unconstitutional rulings from the Supreme Court have a substantial impact on the probability of adoption, resulting in a relative change of around 27% in both cases. The comparative effect sizes of constitutional rulings in the borrowed text model, however, are counterintuitive. As expected, constitutional rulings from a different circuit have the smallest effect on the amount of borrowed text. Yet the impact of a constitutional ruling from the same circuit is significantly larger than that from a Supreme Court ruling. These results suggest that </w:t>
      </w:r>
      <w:r w:rsidRPr="000612FD">
        <w:rPr>
          <w:u w:val="single"/>
        </w:rPr>
        <w:t>there may not be a discrepancy between the knowledge of relevant circuit law and Supreme Court opinions. Perhaps the greater likelihood a new law will face scrutiny from the relevant circuit cour</w:t>
      </w:r>
      <w:r w:rsidRPr="000612FD">
        <w:rPr>
          <w:sz w:val="16"/>
        </w:rPr>
        <w:t xml:space="preserve">t ( compared to the low probability of Supreme Court review) may explain policy makers' greater proclivity for incorporating text from policies that have already been declared constitutional by their own circuit </w:t>
      </w:r>
    </w:p>
    <w:p w:rsidR="00523522" w:rsidRDefault="00523522" w:rsidP="00523522">
      <w:pPr>
        <w:pStyle w:val="Heading3"/>
      </w:pPr>
      <w:r>
        <w:lastRenderedPageBreak/>
        <w:t xml:space="preserve">SCOTUS over rules </w:t>
      </w:r>
    </w:p>
    <w:p w:rsidR="00523522" w:rsidRDefault="00523522" w:rsidP="00523522">
      <w:pPr>
        <w:pStyle w:val="Heading4"/>
      </w:pPr>
      <w:r>
        <w:t>The Supreme Court can overturn decisions with stealth overrulings – guts solvency</w:t>
      </w:r>
    </w:p>
    <w:p w:rsidR="00523522" w:rsidRPr="00C7431C" w:rsidRDefault="00523522" w:rsidP="00523522">
      <w:r w:rsidRPr="00C7431C">
        <w:rPr>
          <w:b/>
        </w:rPr>
        <w:t>Hasen 11</w:t>
      </w:r>
      <w:r>
        <w:t xml:space="preserve"> </w:t>
      </w:r>
      <w:r w:rsidRPr="00C7431C">
        <w:rPr>
          <w:sz w:val="16"/>
          <w:szCs w:val="16"/>
        </w:rPr>
        <w:t xml:space="preserve">(Richard L., University of California, Irvine School of Law, 8-1-2011, "Anticipatory Overrulings, Invitations, Time Bombs, and Inadvertence: How Supreme Court Justices Move the Law," University of California, Irvine School of Law Research Paper, </w:t>
      </w:r>
      <w:hyperlink r:id="rId189" w:history="1">
        <w:r w:rsidRPr="00C7431C">
          <w:rPr>
            <w:rStyle w:val="Hyperlink"/>
            <w:sz w:val="16"/>
            <w:szCs w:val="16"/>
          </w:rPr>
          <w:t>https://papers.ssrn.com/sol3/papers.cfm?abstract_id=1750398</w:t>
        </w:r>
      </w:hyperlink>
      <w:r w:rsidRPr="00C7431C">
        <w:rPr>
          <w:sz w:val="16"/>
          <w:szCs w:val="16"/>
        </w:rPr>
        <w:t>) KEN</w:t>
      </w:r>
    </w:p>
    <w:p w:rsidR="00523522" w:rsidRDefault="00523522" w:rsidP="00523522">
      <w:pPr>
        <w:rPr>
          <w:sz w:val="16"/>
        </w:rPr>
      </w:pPr>
      <w:r w:rsidRPr="00C7431C">
        <w:rPr>
          <w:sz w:val="16"/>
        </w:rPr>
        <w:t xml:space="preserve">As Barry Friedman has pointed out in a recent Georgetown Law Journal article,6 the Supreme Court does not always move the law in such a prominent fashion. Despite the Citizens United ruling, and maybe now more because of the public reaction to it, express overrulings of precedent are rare. </w:t>
      </w:r>
      <w:r w:rsidRPr="00C7431C">
        <w:rPr>
          <w:rStyle w:val="StyleUnderline"/>
          <w:highlight w:val="cyan"/>
        </w:rPr>
        <w:t>Th</w:t>
      </w:r>
      <w:r w:rsidRPr="00C7431C">
        <w:rPr>
          <w:rStyle w:val="StyleUnderline"/>
        </w:rPr>
        <w:t xml:space="preserve">e Roberts </w:t>
      </w:r>
      <w:r w:rsidRPr="00C7431C">
        <w:rPr>
          <w:rStyle w:val="StyleUnderline"/>
          <w:highlight w:val="cyan"/>
        </w:rPr>
        <w:t>Court</w:t>
      </w:r>
      <w:r w:rsidRPr="00C7431C">
        <w:rPr>
          <w:rStyle w:val="StyleUnderline"/>
        </w:rPr>
        <w:t xml:space="preserve"> also </w:t>
      </w:r>
      <w:r w:rsidRPr="00C7431C">
        <w:rPr>
          <w:rStyle w:val="StyleUnderline"/>
          <w:highlight w:val="cyan"/>
        </w:rPr>
        <w:t>has engaged in “stealth overruling</w:t>
      </w:r>
      <w:r w:rsidRPr="00C7431C">
        <w:rPr>
          <w:sz w:val="16"/>
        </w:rPr>
        <w:t xml:space="preserve">.” Stealth overruling occurs </w:t>
      </w:r>
      <w:r w:rsidRPr="00C7431C">
        <w:rPr>
          <w:rStyle w:val="StyleUnderline"/>
          <w:highlight w:val="cyan"/>
        </w:rPr>
        <w:t>when the Court does not explicitly overrule</w:t>
      </w:r>
      <w:r w:rsidRPr="00C7431C">
        <w:rPr>
          <w:rStyle w:val="StyleUnderline"/>
        </w:rPr>
        <w:t xml:space="preserve"> an existing precedent. Instead, </w:t>
      </w:r>
      <w:r w:rsidRPr="00C7431C">
        <w:rPr>
          <w:rStyle w:val="StyleUnderline"/>
          <w:highlight w:val="cyan"/>
        </w:rPr>
        <w:t>it “fail[s] to extend a precedent</w:t>
      </w:r>
      <w:r w:rsidRPr="00C7431C">
        <w:rPr>
          <w:rStyle w:val="StyleUnderline"/>
        </w:rPr>
        <w:t xml:space="preserve"> to the conclusion mandated by its rationale</w:t>
      </w:r>
      <w:r w:rsidRPr="00C7431C">
        <w:rPr>
          <w:sz w:val="16"/>
        </w:rPr>
        <w:t xml:space="preserve">”7 </w:t>
      </w:r>
      <w:r w:rsidRPr="00C7431C">
        <w:rPr>
          <w:rStyle w:val="Emphasis"/>
          <w:highlight w:val="cyan"/>
        </w:rPr>
        <w:t>or</w:t>
      </w:r>
      <w:r w:rsidRPr="00C7431C">
        <w:rPr>
          <w:rStyle w:val="Emphasis"/>
        </w:rPr>
        <w:t xml:space="preserve"> it “</w:t>
      </w:r>
      <w:r w:rsidRPr="00C7431C">
        <w:rPr>
          <w:rStyle w:val="Emphasis"/>
          <w:highlight w:val="cyan"/>
        </w:rPr>
        <w:t>reduc[es] a precedent to nothing</w:t>
      </w:r>
      <w:r w:rsidRPr="00C7431C">
        <w:rPr>
          <w:sz w:val="16"/>
        </w:rPr>
        <w:t xml:space="preserve">.”8 Using the example of the Roberts Court’s treatment of Miranda v. Arizona, 9 Friedman demonstrates how </w:t>
      </w:r>
      <w:r w:rsidRPr="00C7431C">
        <w:rPr>
          <w:rStyle w:val="StyleUnderline"/>
        </w:rPr>
        <w:t>the Court has been able to greatly reduce the precedential force of the Miranda case without incurring public scrutiny and criticism</w:t>
      </w:r>
      <w:r w:rsidRPr="00C7431C">
        <w:rPr>
          <w:sz w:val="16"/>
        </w:rPr>
        <w:t>. Friedman is critical of stealth overruling on a number of grounds, most importantly because “</w:t>
      </w:r>
      <w:r w:rsidRPr="00C7431C">
        <w:rPr>
          <w:rStyle w:val="StyleUnderline"/>
          <w:highlight w:val="cyan"/>
        </w:rPr>
        <w:t>stealth overruling obscures</w:t>
      </w:r>
      <w:r w:rsidRPr="00C7431C">
        <w:rPr>
          <w:rStyle w:val="StyleUnderline"/>
        </w:rPr>
        <w:t xml:space="preserve"> the path of constitutional </w:t>
      </w:r>
      <w:r w:rsidRPr="00C7431C">
        <w:rPr>
          <w:rStyle w:val="StyleUnderline"/>
          <w:highlight w:val="cyan"/>
        </w:rPr>
        <w:t>law from public view, allowing the Court to alter constitutional meaning without</w:t>
      </w:r>
      <w:r w:rsidRPr="00C7431C">
        <w:rPr>
          <w:rStyle w:val="StyleUnderline"/>
        </w:rPr>
        <w:t xml:space="preserve"> public </w:t>
      </w:r>
      <w:r w:rsidRPr="00C7431C">
        <w:rPr>
          <w:rStyle w:val="StyleUnderline"/>
          <w:highlight w:val="cyan"/>
        </w:rPr>
        <w:t>supervision</w:t>
      </w:r>
      <w:r w:rsidRPr="00C7431C">
        <w:rPr>
          <w:sz w:val="16"/>
        </w:rPr>
        <w:t>.”10</w:t>
      </w:r>
    </w:p>
    <w:p w:rsidR="00523522" w:rsidRDefault="00523522" w:rsidP="00523522">
      <w:pPr>
        <w:pStyle w:val="Heading3"/>
      </w:pPr>
      <w:r>
        <w:lastRenderedPageBreak/>
        <w:t>AT: PQD</w:t>
      </w:r>
    </w:p>
    <w:p w:rsidR="00523522" w:rsidRDefault="00523522" w:rsidP="00523522">
      <w:pPr>
        <w:pStyle w:val="Heading4"/>
      </w:pPr>
      <w:r>
        <w:t xml:space="preserve">PQD violations are inevitable – the Supreme Court is inherently political </w:t>
      </w:r>
    </w:p>
    <w:p w:rsidR="00523522" w:rsidRPr="007F2ECC" w:rsidRDefault="00523522" w:rsidP="00523522">
      <w:r>
        <w:rPr>
          <w:b/>
        </w:rPr>
        <w:t xml:space="preserve">Miller 16 </w:t>
      </w:r>
      <w:r w:rsidRPr="00B56F0C">
        <w:rPr>
          <w:sz w:val="16"/>
          <w:szCs w:val="16"/>
        </w:rPr>
        <w:t xml:space="preserve">(Mark C, Associate Professor and Chair of the Department of Government and International Relations; Director of the Law and Society Program, at Clark University in Worcester, Massachusetts, “The Supreme Court and Congress: Conflicting Institutional Wills.” Presented at the Separation of Powers Conference, Sponsored by the School of Public and International Affairs, 2/19 and 2/20, . </w:t>
      </w:r>
      <w:hyperlink r:id="rId190" w:history="1">
        <w:r w:rsidRPr="00BD26BB">
          <w:rPr>
            <w:rStyle w:val="Hyperlink"/>
            <w:sz w:val="16"/>
            <w:szCs w:val="16"/>
          </w:rPr>
          <w:t>http://spia.uga.edu/faculty_pages/mlynch/Miller.pdf</w:t>
        </w:r>
      </w:hyperlink>
      <w:r w:rsidRPr="00B56F0C">
        <w:rPr>
          <w:sz w:val="16"/>
          <w:szCs w:val="16"/>
        </w:rPr>
        <w:t>)</w:t>
      </w:r>
      <w:r>
        <w:rPr>
          <w:sz w:val="16"/>
          <w:szCs w:val="16"/>
        </w:rPr>
        <w:t xml:space="preserve"> KEN</w:t>
      </w:r>
    </w:p>
    <w:p w:rsidR="00523522" w:rsidRPr="00E929E2" w:rsidRDefault="00523522" w:rsidP="00523522">
      <w:r w:rsidRPr="00161986">
        <w:rPr>
          <w:sz w:val="16"/>
        </w:rPr>
        <w:t xml:space="preserve">As a political scientist, </w:t>
      </w:r>
      <w:r w:rsidRPr="00161986">
        <w:rPr>
          <w:rStyle w:val="StyleUnderline"/>
        </w:rPr>
        <w:t xml:space="preserve">I </w:t>
      </w:r>
      <w:r w:rsidRPr="00161986">
        <w:rPr>
          <w:sz w:val="16"/>
        </w:rPr>
        <w:t xml:space="preserve">clearly </w:t>
      </w:r>
      <w:r w:rsidRPr="00161986">
        <w:rPr>
          <w:rStyle w:val="StyleUnderline"/>
        </w:rPr>
        <w:t xml:space="preserve">see the Supreme Court as </w:t>
      </w:r>
      <w:r w:rsidRPr="00161986">
        <w:rPr>
          <w:rStyle w:val="Emphasis"/>
        </w:rPr>
        <w:t>political in nature</w:t>
      </w:r>
      <w:r w:rsidRPr="00161986">
        <w:rPr>
          <w:sz w:val="16"/>
        </w:rPr>
        <w:t xml:space="preserve">, </w:t>
      </w:r>
      <w:r w:rsidRPr="00161986">
        <w:rPr>
          <w:rStyle w:val="StyleUnderline"/>
        </w:rPr>
        <w:t xml:space="preserve">because its decisions have enormous consequences for </w:t>
      </w:r>
      <w:r w:rsidRPr="00161986">
        <w:rPr>
          <w:rStyle w:val="Emphasis"/>
        </w:rPr>
        <w:t>public policy</w:t>
      </w:r>
      <w:r w:rsidRPr="00161986">
        <w:rPr>
          <w:rStyle w:val="StyleUnderline"/>
        </w:rPr>
        <w:t xml:space="preserve"> in this country</w:t>
      </w:r>
      <w:r w:rsidRPr="00161986">
        <w:rPr>
          <w:sz w:val="16"/>
        </w:rPr>
        <w:t xml:space="preserve">. This is </w:t>
      </w:r>
      <w:r w:rsidRPr="00161986">
        <w:rPr>
          <w:rStyle w:val="StyleUnderline"/>
        </w:rPr>
        <w:t>especially</w:t>
      </w:r>
      <w:r w:rsidRPr="00161986">
        <w:rPr>
          <w:sz w:val="16"/>
        </w:rPr>
        <w:t xml:space="preserve"> true when </w:t>
      </w:r>
      <w:r w:rsidRPr="00161986">
        <w:rPr>
          <w:rStyle w:val="StyleUnderline"/>
        </w:rPr>
        <w:t xml:space="preserve">the U.S. Supreme Court </w:t>
      </w:r>
      <w:r w:rsidRPr="00161986">
        <w:rPr>
          <w:rStyle w:val="Emphasis"/>
        </w:rPr>
        <w:t>interprets the U.S. Constitution</w:t>
      </w:r>
      <w:r w:rsidRPr="00161986">
        <w:rPr>
          <w:sz w:val="16"/>
        </w:rPr>
        <w:t xml:space="preserve">. By its very nature, </w:t>
      </w:r>
      <w:r w:rsidRPr="00161986">
        <w:rPr>
          <w:rStyle w:val="StyleUnderline"/>
        </w:rPr>
        <w:t>constitutional interpretation in our society means making crucial political and public policy choices</w:t>
      </w:r>
      <w:r w:rsidRPr="00161986">
        <w:rPr>
          <w:sz w:val="16"/>
        </w:rPr>
        <w:t xml:space="preserve">. As the Alexis de Tocqueville observed in the early 1800’s, </w:t>
      </w:r>
      <w:r w:rsidRPr="00161986">
        <w:rPr>
          <w:rStyle w:val="StyleUnderline"/>
        </w:rPr>
        <w:t>almost every legal issue in the U.S. eventually becomes a political issue</w:t>
      </w:r>
      <w:r w:rsidRPr="00161986">
        <w:rPr>
          <w:sz w:val="16"/>
        </w:rPr>
        <w:t xml:space="preserve">, and almost every political one eventually becomes a legal one (Tocqueville, 1966, 99- 102). </w:t>
      </w:r>
    </w:p>
    <w:p w:rsidR="00523522" w:rsidRDefault="00523522" w:rsidP="00523522">
      <w:pPr>
        <w:pStyle w:val="Heading2"/>
      </w:pPr>
      <w:r>
        <w:lastRenderedPageBreak/>
        <w:t>AT: Amendment CP</w:t>
      </w:r>
    </w:p>
    <w:p w:rsidR="00523522" w:rsidRDefault="00523522" w:rsidP="00523522"/>
    <w:p w:rsidR="00523522" w:rsidRDefault="00523522" w:rsidP="00523522">
      <w:pPr>
        <w:pStyle w:val="Heading3"/>
      </w:pPr>
      <w:bookmarkStart w:id="2" w:name="_GoBack"/>
      <w:bookmarkEnd w:id="2"/>
      <w:r>
        <w:t xml:space="preserve">Amendments Fail – General </w:t>
      </w:r>
    </w:p>
    <w:p w:rsidR="00523522" w:rsidRDefault="00523522" w:rsidP="00523522">
      <w:pPr>
        <w:pStyle w:val="Heading4"/>
      </w:pPr>
      <w:r>
        <w:t xml:space="preserve">The amendment process fails </w:t>
      </w:r>
    </w:p>
    <w:p w:rsidR="00523522" w:rsidRPr="00E81B7B" w:rsidRDefault="00523522" w:rsidP="00523522">
      <w:r w:rsidRPr="00E81B7B">
        <w:rPr>
          <w:rStyle w:val="Style13ptBold"/>
        </w:rPr>
        <w:t>Manfredi &amp; Lusztig 98</w:t>
      </w:r>
      <w:r>
        <w:t xml:space="preserve"> (Christopher, a professor of political science and current Provost and Vice-Principal Academic at McGill University; Michael, professor in the Department of Political Science at Southern Methodist, “Why Do Formal Amendments Fail? An Institutional Design Analysis”, </w:t>
      </w:r>
      <w:hyperlink r:id="rId191" w:history="1">
        <w:r w:rsidRPr="008401BE">
          <w:rPr>
            <w:rStyle w:val="Hyperlink"/>
          </w:rPr>
          <w:t>https://www.jstor.org/stable/25054046</w:t>
        </w:r>
      </w:hyperlink>
      <w:r>
        <w:t>) mlm</w:t>
      </w:r>
    </w:p>
    <w:p w:rsidR="00523522" w:rsidRPr="00FF615B" w:rsidRDefault="00523522" w:rsidP="00523522">
      <w:pPr>
        <w:rPr>
          <w:sz w:val="16"/>
        </w:rPr>
      </w:pPr>
      <w:r w:rsidRPr="00FF615B">
        <w:rPr>
          <w:sz w:val="16"/>
        </w:rPr>
        <w:t xml:space="preserve"> In this paper we have offered a systematic explanation for the failure of comprehensive constitutional modification by examining the institutional environment in which such change takes place. To reiterate our model: </w:t>
      </w:r>
      <w:r w:rsidRPr="00FF615B">
        <w:rPr>
          <w:u w:val="single"/>
        </w:rPr>
        <w:t>we suggest that an institutional environment characterized by amending process rigidity, interpretive fluidity, and institutional inclusiveness contributes to a high level of indeterminacy about the redistributive impact of proposed comprehensive modifications</w:t>
      </w:r>
      <w:r w:rsidRPr="00FF615B">
        <w:rPr>
          <w:sz w:val="16"/>
        </w:rPr>
        <w:t xml:space="preserve">. We further argue that </w:t>
      </w:r>
      <w:r w:rsidRPr="00FF615B">
        <w:rPr>
          <w:u w:val="single"/>
        </w:rPr>
        <w:t>constitutional actors respond to this phenomenon by ex pressing regulative and interpretive rule demands in order to reduce the level of indeterminacy</w:t>
      </w:r>
      <w:r w:rsidRPr="00FF615B">
        <w:rPr>
          <w:sz w:val="16"/>
        </w:rPr>
        <w:t xml:space="preserve">. </w:t>
      </w:r>
      <w:r w:rsidRPr="00FF615B">
        <w:rPr>
          <w:u w:val="single"/>
        </w:rPr>
        <w:t xml:space="preserve">The result is constitutional failure through amending process overload. </w:t>
      </w:r>
      <w:r w:rsidRPr="00FF615B">
        <w:rPr>
          <w:sz w:val="16"/>
        </w:rPr>
        <w:t xml:space="preserve">The Canadian case offers an excellent illustration of the model: contrary to what one might expect, comprehensive constitutional modification has become more difficult precisely because the success in 1982 defined a specific amending formula and laid the foundation for institutional inclusiveness and interpretive fluidity. </w:t>
      </w:r>
      <w:r w:rsidRPr="00FF615B">
        <w:rPr>
          <w:u w:val="single"/>
        </w:rPr>
        <w:t>The cross-national utility of the model is suggested by its applicability to the failure of the ERA in the United States.</w:t>
      </w:r>
      <w:r w:rsidRPr="00FF615B">
        <w:rPr>
          <w:sz w:val="16"/>
        </w:rPr>
        <w:t xml:space="preserve"> </w:t>
      </w:r>
      <w:r w:rsidRPr="00FF615B">
        <w:rPr>
          <w:u w:val="single"/>
        </w:rPr>
        <w:t>There are other notable cases of failed constitutional amendments that are consistent with our model</w:t>
      </w:r>
      <w:r w:rsidRPr="00FF615B">
        <w:rPr>
          <w:sz w:val="16"/>
        </w:rPr>
        <w:t xml:space="preserve">. Australia's rigid amending formula (which requires passage by the federal Parliament and ratification by referendum of a majority of voters in a majority of states, as well as a majority of voters nationwide) has long conspired to make amendments in that country difficult to achieve.43 Of forty-two proposed constitutional amendments, only eight have been passed; among the most important failures was a proposed bill of rights that was defeated in 1988. </w:t>
      </w:r>
      <w:r w:rsidRPr="00FF615B">
        <w:rPr>
          <w:u w:val="single"/>
        </w:rPr>
        <w:t>In addition to the rigidity of the amending formula, commentators have noted that the vehemence with which interest groups mobilize to protect their constitutional interests is an important aspect</w:t>
      </w:r>
      <w:r w:rsidRPr="00FF615B">
        <w:rPr>
          <w:sz w:val="16"/>
        </w:rPr>
        <w:t xml:space="preserve"> </w:t>
      </w:r>
      <w:r w:rsidRPr="00FF615B">
        <w:rPr>
          <w:u w:val="single"/>
        </w:rPr>
        <w:t>of</w:t>
      </w:r>
      <w:r w:rsidRPr="00FF615B">
        <w:rPr>
          <w:sz w:val="16"/>
        </w:rPr>
        <w:t xml:space="preserve"> Australia's </w:t>
      </w:r>
      <w:r w:rsidRPr="00FF615B">
        <w:rPr>
          <w:u w:val="single"/>
        </w:rPr>
        <w:t>constitutional failures</w:t>
      </w:r>
      <w:r w:rsidRPr="00FF615B">
        <w:rPr>
          <w:sz w:val="16"/>
        </w:rPr>
        <w:t xml:space="preserve">.44 </w:t>
      </w:r>
      <w:r w:rsidRPr="00FF615B">
        <w:rPr>
          <w:u w:val="single"/>
        </w:rPr>
        <w:t>A more recent example is the failure of the abortive U.S. balanced budget amendment. Most noteworthy about this case, perhaps, is the defection of key initial supporters in the conservative movement over fears that interpretive ambiguities might have unintended consequences</w:t>
      </w:r>
      <w:r w:rsidRPr="00FF615B">
        <w:rPr>
          <w:sz w:val="16"/>
        </w:rPr>
        <w:t xml:space="preserve">. Rather than mandating greater fiscal responsibility, these defectors suggested, the amendment could lead to judicially imposed tax increases.45 This last example suggests that the model's utility will be enhanced even further as the judicialization of politics continues to grow as a global phenomenon.46 There is a final way in which the model may be relevant to the analysis of world politics. </w:t>
      </w:r>
    </w:p>
    <w:p w:rsidR="00523522" w:rsidRPr="00401B31" w:rsidRDefault="00523522" w:rsidP="00523522">
      <w:pPr>
        <w:pStyle w:val="Heading4"/>
        <w:rPr>
          <w:rStyle w:val="Style13ptBold"/>
          <w:b/>
        </w:rPr>
      </w:pPr>
      <w:r w:rsidRPr="00401B31">
        <w:rPr>
          <w:rStyle w:val="Style13ptBold"/>
        </w:rPr>
        <w:t xml:space="preserve">Constitutional law fails – implementation and interpretation </w:t>
      </w:r>
    </w:p>
    <w:p w:rsidR="00523522" w:rsidRDefault="00523522" w:rsidP="00523522">
      <w:pPr>
        <w:rPr>
          <w:sz w:val="16"/>
        </w:rPr>
      </w:pPr>
      <w:r>
        <w:rPr>
          <w:rStyle w:val="Style13ptBold"/>
        </w:rPr>
        <w:t>Divellec</w:t>
      </w:r>
      <w:r w:rsidRPr="00E0155B">
        <w:rPr>
          <w:rStyle w:val="Style13ptBold"/>
        </w:rPr>
        <w:t xml:space="preserve"> et al.</w:t>
      </w:r>
      <w:r>
        <w:rPr>
          <w:rStyle w:val="Style13ptBold"/>
        </w:rPr>
        <w:t xml:space="preserve"> 16 </w:t>
      </w:r>
      <w:r>
        <w:rPr>
          <w:sz w:val="16"/>
        </w:rPr>
        <w:t xml:space="preserve"> (Armel, University professor - Paris 2 university, “PARLIAMENTARY OPPOSITION IN GERMAN AND FRENCH CONSTITUTIONAL LAW” </w:t>
      </w:r>
      <w:hyperlink r:id="rId192" w:history="1">
        <w:r w:rsidRPr="008401BE">
          <w:rPr>
            <w:rStyle w:val="Hyperlink"/>
            <w:sz w:val="16"/>
          </w:rPr>
          <w:t>http://www.u-paris2.fr/en/search/thesis-defenses/parliamentary-opposition-german-and-french-constitutional-law</w:t>
        </w:r>
      </w:hyperlink>
      <w:r>
        <w:rPr>
          <w:sz w:val="16"/>
        </w:rPr>
        <w:t xml:space="preserve">) mlm </w:t>
      </w:r>
    </w:p>
    <w:p w:rsidR="00523522" w:rsidRDefault="00523522" w:rsidP="00523522">
      <w:pPr>
        <w:rPr>
          <w:sz w:val="16"/>
        </w:rPr>
      </w:pPr>
      <w:r w:rsidRPr="00E0155B">
        <w:rPr>
          <w:sz w:val="16"/>
        </w:rPr>
        <w:t>Parliamentary opposition is certainly an evidence of parliamentarism, but it is not easily defined because of its extreme institutional and behavioural variability, to such an extent that c</w:t>
      </w:r>
      <w:r w:rsidRPr="00E0155B">
        <w:rPr>
          <w:u w:val="single"/>
        </w:rPr>
        <w:t>onstitutional law fails to be realize</w:t>
      </w:r>
      <w:r w:rsidRPr="00E0155B">
        <w:rPr>
          <w:sz w:val="16"/>
        </w:rPr>
        <w:t>d. This opposition is partially unwritten as its foundation and practice have preceded its the official recognition by strict law. But, by definition</w:t>
      </w:r>
      <w:r w:rsidRPr="00E0155B">
        <w:rPr>
          <w:u w:val="single"/>
        </w:rPr>
        <w:t>, formal law cannot cover all the oppositional phenomenon’s configuration possibilities, as proven by the importance of conventions beyond written law.</w:t>
      </w:r>
      <w:r w:rsidRPr="00E0155B">
        <w:rPr>
          <w:sz w:val="16"/>
        </w:rPr>
        <w:t xml:space="preserve"> Despite everything, its institutionalization was finally required. The vocation of constitutional law is indeed to fix fulcrums for political game, but the question of the juridicity of such a phenomenon must be dealt with. The aim of this work consists of underlining the delicate connection between constitutional law and the parliamentary opposition in Germany and France. If law struggles (imperfectly) to capture it, then in return the opposition mobilizes the juridical instruments that are placed at its disposition. However, this relationship is ambiguous,</w:t>
      </w:r>
      <w:r w:rsidRPr="00E0155B">
        <w:rPr>
          <w:u w:val="single"/>
        </w:rPr>
        <w:t xml:space="preserve"> since constitutional law does not limit itself to writing and because some determinant variables have influenced the implementation of juridical texts. Thus the “performance” of the oppositional phenomenon is not assured, even if it was recognized by the law. The examination of the legal significance of the opposing minority tends to reveal the intrinsic tensions of constitutional law and its political</w:t>
      </w:r>
      <w:r w:rsidRPr="00E0155B">
        <w:rPr>
          <w:sz w:val="16"/>
        </w:rPr>
        <w:t xml:space="preserve"> character. Far from being purely static, normativy seems to conceal a certain dynamic.</w:t>
      </w:r>
    </w:p>
    <w:p w:rsidR="00523522" w:rsidRDefault="00523522" w:rsidP="00523522">
      <w:pPr>
        <w:pStyle w:val="Heading4"/>
        <w:rPr>
          <w:lang w:eastAsia="zh-CN"/>
        </w:rPr>
      </w:pPr>
      <w:r>
        <w:rPr>
          <w:rFonts w:hint="eastAsia"/>
          <w:lang w:eastAsia="zh-CN"/>
        </w:rPr>
        <w:t xml:space="preserve">The constitution is nearly impossible to amend </w:t>
      </w:r>
      <w:r>
        <w:rPr>
          <w:lang w:eastAsia="zh-CN"/>
        </w:rPr>
        <w:t>–</w:t>
      </w:r>
      <w:r>
        <w:rPr>
          <w:rFonts w:hint="eastAsia"/>
          <w:lang w:eastAsia="zh-CN"/>
        </w:rPr>
        <w:t xml:space="preserve"> the Supreme Court is the only actor who can make the goals of amendments possible by interpreting current ones differently</w:t>
      </w:r>
    </w:p>
    <w:p w:rsidR="00523522" w:rsidRPr="003E79E3" w:rsidRDefault="00523522" w:rsidP="00523522">
      <w:pPr>
        <w:rPr>
          <w:lang w:eastAsia="zh-CN"/>
        </w:rPr>
      </w:pPr>
      <w:r w:rsidRPr="003E79E3">
        <w:rPr>
          <w:rStyle w:val="Style13ptBold"/>
        </w:rPr>
        <w:t>Posner</w:t>
      </w:r>
      <w:r w:rsidRPr="003E79E3">
        <w:rPr>
          <w:rStyle w:val="Style13ptBold"/>
          <w:rFonts w:hint="eastAsia"/>
        </w:rPr>
        <w:t xml:space="preserve"> 14</w:t>
      </w:r>
      <w:r w:rsidRPr="003E79E3">
        <w:rPr>
          <w:lang w:eastAsia="zh-CN"/>
        </w:rPr>
        <w:t xml:space="preserve"> </w:t>
      </w:r>
      <w:r>
        <w:rPr>
          <w:rFonts w:hint="eastAsia"/>
          <w:lang w:eastAsia="zh-CN"/>
        </w:rPr>
        <w:t>[</w:t>
      </w:r>
      <w:r>
        <w:rPr>
          <w:lang w:eastAsia="zh-CN"/>
        </w:rPr>
        <w:t>Eric, a professor at the University of Chicago Law School</w:t>
      </w:r>
      <w:r>
        <w:rPr>
          <w:rFonts w:hint="eastAsia"/>
          <w:lang w:eastAsia="zh-CN"/>
        </w:rPr>
        <w:t xml:space="preserve">, </w:t>
      </w:r>
      <w:r>
        <w:rPr>
          <w:lang w:eastAsia="zh-CN"/>
        </w:rPr>
        <w:t>“</w:t>
      </w:r>
      <w:r>
        <w:rPr>
          <w:rFonts w:hint="eastAsia"/>
          <w:lang w:eastAsia="zh-CN"/>
        </w:rPr>
        <w:t>The US Constitution is Impossible to Amend</w:t>
      </w:r>
      <w:r>
        <w:rPr>
          <w:lang w:eastAsia="zh-CN"/>
        </w:rPr>
        <w:t>”</w:t>
      </w:r>
      <w:r>
        <w:rPr>
          <w:rFonts w:hint="eastAsia"/>
          <w:lang w:eastAsia="zh-CN"/>
        </w:rPr>
        <w:t xml:space="preserve">; 5/5/14 </w:t>
      </w:r>
      <w:r>
        <w:rPr>
          <w:lang w:eastAsia="zh-CN"/>
        </w:rPr>
        <w:t>http://www.slate.com/articles/news_and_politics/view_from_chicago/2014/05/amending_the_constitution_is_much_too_hard_blame_the_founders.html</w:t>
      </w:r>
      <w:r>
        <w:rPr>
          <w:rFonts w:hint="eastAsia"/>
          <w:lang w:eastAsia="zh-CN"/>
        </w:rPr>
        <w:t>]/MR</w:t>
      </w:r>
    </w:p>
    <w:p w:rsidR="00523522" w:rsidRPr="003D025B" w:rsidRDefault="00523522" w:rsidP="00523522">
      <w:pPr>
        <w:rPr>
          <w:sz w:val="16"/>
        </w:rPr>
      </w:pPr>
      <w:r w:rsidRPr="00907EB8">
        <w:rPr>
          <w:sz w:val="16"/>
        </w:rPr>
        <w:t>In most countries, we could seriously consider the changes to the Constitution that Stevens proposes—or, for that matter, a different set of amendments from the Tea Party. But in our country, we can’t.</w:t>
      </w:r>
      <w:r w:rsidRPr="003E79E3">
        <w:rPr>
          <w:rStyle w:val="StyleUnderline"/>
        </w:rPr>
        <w:t xml:space="preserve"> Any proposal to amend the Constitution is idle because it’s effectively impossible. The problem starts with Article 5</w:t>
      </w:r>
      <w:r w:rsidRPr="00907EB8">
        <w:rPr>
          <w:sz w:val="16"/>
        </w:rPr>
        <w:t xml:space="preserve"> of the Constitution. It provides that an amendment can be proposed either by a two-thirds majority in both the House and the Senate or by a convention, called into being by Congress, after a request from two-thirds of the states. That’s version A and version B of step one. If an amendment makes it through either one, then comes step two: ratification by three-quarters of the states. </w:t>
      </w:r>
      <w:r w:rsidRPr="003E79E3">
        <w:rPr>
          <w:rStyle w:val="StyleUnderline"/>
        </w:rPr>
        <w:t>In other words, an amendment requires a supermajority twic</w:t>
      </w:r>
      <w:r w:rsidRPr="00907EB8">
        <w:rPr>
          <w:sz w:val="16"/>
        </w:rPr>
        <w:t>e—the pig must pass through two pythons. By contrast,</w:t>
      </w:r>
      <w:r w:rsidRPr="003E79E3">
        <w:rPr>
          <w:rStyle w:val="StyleUnderline"/>
        </w:rPr>
        <w:t xml:space="preserve"> ordinary legislation requires the approval of a simple majority in each house.</w:t>
      </w:r>
      <w:r w:rsidRPr="00907EB8">
        <w:rPr>
          <w:sz w:val="16"/>
        </w:rPr>
        <w:t xml:space="preserve"> </w:t>
      </w:r>
      <w:r w:rsidRPr="003E79E3">
        <w:rPr>
          <w:rStyle w:val="StyleUnderline"/>
        </w:rPr>
        <w:t>The founders made the amendment process difficult because they wanted to lock in the political deals that made ratification of the Constitution possible.</w:t>
      </w:r>
      <w:r w:rsidRPr="00907EB8">
        <w:rPr>
          <w:sz w:val="16"/>
        </w:rPr>
        <w:t xml:space="preserve"> Moreover, they recognized that, </w:t>
      </w:r>
      <w:r w:rsidRPr="003E79E3">
        <w:rPr>
          <w:rStyle w:val="StyleUnderline"/>
        </w:rPr>
        <w:t>for</w:t>
      </w:r>
      <w:r w:rsidRPr="00907EB8">
        <w:rPr>
          <w:sz w:val="16"/>
        </w:rPr>
        <w:t xml:space="preserve"> a government to function well,</w:t>
      </w:r>
      <w:r w:rsidRPr="003E79E3">
        <w:rPr>
          <w:rStyle w:val="StyleUnderline"/>
        </w:rPr>
        <w:t xml:space="preserve"> the ground rules should be stable.</w:t>
      </w:r>
      <w:r w:rsidRPr="00907EB8">
        <w:rPr>
          <w:sz w:val="16"/>
        </w:rPr>
        <w:t xml:space="preserve"> But they also understood that the </w:t>
      </w:r>
      <w:r w:rsidRPr="003E79E3">
        <w:rPr>
          <w:rStyle w:val="StyleUnderline"/>
        </w:rPr>
        <w:t>people will need to change those ground rules as new challenges and problems surface with the passage of time</w:t>
      </w:r>
      <w:r w:rsidRPr="00907EB8">
        <w:rPr>
          <w:sz w:val="16"/>
        </w:rPr>
        <w:t xml:space="preserve">. They didn’t mean for the dead hand of the past to block necessary progress. But the founders blundered. They made passing an amendment too hard. In the 220-plus years since ratification of the Constitution, </w:t>
      </w:r>
      <w:r w:rsidRPr="003E79E3">
        <w:rPr>
          <w:rStyle w:val="StyleUnderline"/>
        </w:rPr>
        <w:t>more than 11,000 amendments have been proposed, but only 27 have been enacted.</w:t>
      </w:r>
      <w:r w:rsidRPr="00907EB8">
        <w:rPr>
          <w:sz w:val="16"/>
        </w:rPr>
        <w:t xml:space="preserve"> The first 10 amendments were added immediately to appease critics of the Constitution during the ratification debates. The three critical post­–Civil War amendments (13th, 14th, and 15th), which expanded individual rights, are also a special case because the Southern states were coerced into ratifying them. From 1870 to today, only 12 amendments have been enacted. And since 1971, only a single amendment has been ratified—a trivial change that prohibits Congress from giving itself a raise that takes effect before the following election—and that ratification took place 203 years after the proposed amendment was submitted to the states in 1789. Still, how do we know that amendment is too hard rather than just hard enough? One reason is that the cumbersome national amendment process in the United States makes us an outlier. Most liberal democracies—including the nice, stable ones in Western Europe—amend their constitutions with great frequency. Germany amends its Basic Law almost once per year, and France a bit more than once every two years. Indeed, most states in the U.S. amend their constitutions every couple of years. Many have completely replaced their original founding documents. The procedures for amendment in states and most liberal democracies are much easier than they are for the U.S Constitution. For example, in Germany, an amendment requires a two-thirds majority in each House, and that’s it. In all these cases, no one complains about the lack of constitutional stability. In setting the bar for amendment so high, the Framers didn’t foresee that as the country became more populous and diverse, it would become harder for people to reach the near-consensus required for change. The Senate began with 20 members; now it has 100. The House increased from 59 to 435. And the U.S. population has increased from 4 million to more than 300 million. The clubby atmosphere at the founding, in which horse-trading was easy, has given way to a wildly heterogeneous political environment where mutual suspicion prevails. The difficulty of forging coalitions that can overcome the strict voting thresholds for amendment in Article 5 has increased exponentially. In the mid-19th century, many people regarded the Constitution as an “agreement with hell” because it permitted slavery, and in the early 20th century, there was a widespread view that the Constitution was drafted to advance the economic interests of the political elites. These attitudes sparked significant constitutional amendment. Today, the Constitution is no longer treated as a fallible legal instrument that must be updated to keep with the times. It is a totem. The easiest way to see the problem is to observe that no serious political movements that seek constitutional amendment have existed in years. Amendment proposals today are symbolic; no one takes them seriously. The last constitutional amendment that kindled serious public debate was the Equal Rights Amendment in the 1970s. Asked recently what amendment she would make to the Constitution, that’s the one Justice Ruth Bader Ginsburg chose. But it was Justice Antonin Scalia who gave the broader and better answer—amend the process of amendment, to make it easier. According to the Legal Times, “[Scalia] once calculated what percentage of the population could prevent an amendment to the Constitution and found it was less than 2 percent. ‘It ought to be hard, but not that hard,’ Scalia said.” </w:t>
      </w:r>
      <w:r w:rsidRPr="003E79E3">
        <w:rPr>
          <w:rStyle w:val="StyleUnderline"/>
        </w:rPr>
        <w:t>Because Article 5 is a dead letter, people must find different ways to change the Constitution. Mainly, they entreat the Supreme Court to do so. But because the Supreme Court cannot itself amend the Constitution, these entreaties take the form of begging the court to “interpret” the Constitution in a new way. That’s why people hire lawyers to formulate their proposals as already reflected in the Constitution rather than argue that the Constitution got the position wrong and so should be changed.</w:t>
      </w:r>
    </w:p>
    <w:p w:rsidR="00523522" w:rsidRDefault="00523522" w:rsidP="00523522">
      <w:pPr>
        <w:pStyle w:val="Heading3"/>
      </w:pPr>
      <w:r>
        <w:t xml:space="preserve">Amendments Fail – Circumvention </w:t>
      </w:r>
    </w:p>
    <w:p w:rsidR="00523522" w:rsidRDefault="00523522" w:rsidP="00523522">
      <w:pPr>
        <w:pStyle w:val="Heading4"/>
      </w:pPr>
      <w:r>
        <w:t xml:space="preserve">Amendments will be circumvented – republican legislatures </w:t>
      </w:r>
    </w:p>
    <w:p w:rsidR="00523522" w:rsidRPr="00401B31" w:rsidRDefault="00523522" w:rsidP="00523522">
      <w:r w:rsidRPr="00401B31">
        <w:rPr>
          <w:rStyle w:val="Style13ptBold"/>
        </w:rPr>
        <w:t>Aaron 14</w:t>
      </w:r>
      <w:r>
        <w:t xml:space="preserve"> (Henry, The Bruce and Virginia MacLaury Chair Senior Fellow - Economic Studies, “Constitutional Solutions to Our Escalating National Debt: Examining Balanced Budget Amendments” </w:t>
      </w:r>
      <w:hyperlink r:id="rId193" w:history="1">
        <w:r w:rsidRPr="008401BE">
          <w:rPr>
            <w:rStyle w:val="Hyperlink"/>
          </w:rPr>
          <w:t>https://www.brookings.edu/testimonies/constitutional-solutions-to-our-escalating-national-debt-examining-balanced-budget-amendments/</w:t>
        </w:r>
      </w:hyperlink>
      <w:r>
        <w:t xml:space="preserve">) mlm </w:t>
      </w:r>
    </w:p>
    <w:p w:rsidR="00523522" w:rsidRPr="00CF2FFF" w:rsidRDefault="00523522" w:rsidP="00523522">
      <w:pPr>
        <w:rPr>
          <w:u w:val="single"/>
        </w:rPr>
      </w:pPr>
      <w:r w:rsidRPr="00CF2FFF">
        <w:rPr>
          <w:sz w:val="16"/>
        </w:rPr>
        <w:t xml:space="preserve">But balanced budget </w:t>
      </w:r>
      <w:r w:rsidRPr="00CF2FFF">
        <w:rPr>
          <w:u w:val="single"/>
        </w:rPr>
        <w:t>amendments suffer from a different and equally serious problem: they can be gamed and circumvented in ways that would render them ineffective in achieving their stated objective and would simultaneously degrade governmental efficiency</w:t>
      </w:r>
      <w:r w:rsidRPr="00CF2FFF">
        <w:rPr>
          <w:sz w:val="16"/>
        </w:rPr>
        <w:t xml:space="preserve">, which is not something that any of us would wish. The problem is that one can achieve a given impact on the private economy in any number of different ways that are recorded quite differently in budget accounts. Suppose a Congressional majority wishes to expand support for people with low earnings. It can provide a direct wage subsidy financed by new taxes. It can provide an earned income tax credit equal to a portion of earnings (as it has actually done). This credit can be counted as a reduction in revenues, as an expenditure, or as part one and part the other, </w:t>
      </w:r>
      <w:r w:rsidRPr="00CF2FFF">
        <w:rPr>
          <w:u w:val="single"/>
        </w:rPr>
        <w:t>with the decision entirely contingent on a Congressional rule</w:t>
      </w:r>
      <w:r w:rsidRPr="00CF2FFF">
        <w:rPr>
          <w:sz w:val="16"/>
        </w:rPr>
        <w:t>, which is what Congress has done. It could mandate that state governments provide such subsidies, with or without incentives that relieve states of some or all of the cost of the mandate. It could mandate that employers supplement earnings, according to a stated formula backed by tax incentives to defray some or all of the added costs. One can achieve pretty much the same results by any of these devices. Yet the impact on the budget is quite different. Method 1) raises both spending and taxes. It could run afoul of the limit in H.J.Res 1 on the share of ‘economic output’ that the government could spend, but methods 2), 3), and 4) would not do so. Method 2) could run afoul of the balanced budget requirement in H.J. Res. 1 or 2, as could method 1) if the new taxes were not as large as the wage subsidy, but methods 3) and 4) would go unnoticed by a balanced budget rule. The four methods I have listed above are far short of the menu that a clever advocate of wage subsidies could design to circumvent a balanced budget requirement. That menu would include loan guarantees and all manner of regulations, some of which would work through indirection</w:t>
      </w:r>
      <w:r w:rsidRPr="00CF2FFF">
        <w:rPr>
          <w:u w:val="single"/>
        </w:rPr>
        <w:t>. The key point is that if members of Congress want to do something, they or their staffs are smart enough to find a way to do it</w:t>
      </w:r>
      <w:r w:rsidRPr="00CF2FFF">
        <w:rPr>
          <w:sz w:val="16"/>
        </w:rPr>
        <w:t xml:space="preserve">. A balanced budget amendment forecloses some ways of achieving given objectives but it does not foreclose others. Confronted with a super majority requirement that sixty percent of the full membership of both Houses vote to raise taxes to pay for increased spending, the clever legislator can propose a tax credit that lowers taxes and, under H.J.Res 1 and 2, requires only a simple majority of those present and voting to achieve the same end. A tax credit may work adequately as a means of boosting net wages, but it is not so effective a way to pay for stealth bombers. Those who are reluctant to use federal power to muscle state legislatures into implementing Congressional will may change their minds when a balanced budget amendment makes direct federal action too difficult. In plain English, </w:t>
      </w:r>
      <w:r w:rsidRPr="00CF2FFF">
        <w:rPr>
          <w:u w:val="single"/>
        </w:rPr>
        <w:t>members of Congress intent on achieving a pet goal will work hard to circumvent a</w:t>
      </w:r>
      <w:r w:rsidRPr="00CF2FFF">
        <w:rPr>
          <w:sz w:val="16"/>
        </w:rPr>
        <w:t xml:space="preserve"> balanced budget </w:t>
      </w:r>
      <w:r w:rsidRPr="00CF2FFF">
        <w:rPr>
          <w:u w:val="single"/>
        </w:rPr>
        <w:t>amendment</w:t>
      </w:r>
      <w:r w:rsidRPr="00CF2FFF">
        <w:rPr>
          <w:sz w:val="16"/>
        </w:rPr>
        <w:t xml:space="preserve">. </w:t>
      </w:r>
      <w:r w:rsidRPr="00CF2FFF">
        <w:rPr>
          <w:u w:val="single"/>
        </w:rPr>
        <w:t>Those who have marveled at the capacity of private citizens to manipulate tax laws and of Congress to find room for pet initiatives within pay-go budget rules should not expect less imagination when they turn their minds to circumventing a balanced budget amendment.</w:t>
      </w:r>
    </w:p>
    <w:p w:rsidR="00523522" w:rsidRDefault="00523522" w:rsidP="00523522">
      <w:pPr>
        <w:pStyle w:val="Heading4"/>
        <w:rPr>
          <w:lang w:eastAsia="zh-CN"/>
        </w:rPr>
      </w:pPr>
      <w:r>
        <w:rPr>
          <w:rFonts w:hint="eastAsia"/>
          <w:lang w:eastAsia="zh-CN"/>
        </w:rPr>
        <w:t>4</w:t>
      </w:r>
      <w:r w:rsidRPr="00FB3785">
        <w:rPr>
          <w:rFonts w:hint="eastAsia"/>
          <w:vertAlign w:val="superscript"/>
          <w:lang w:eastAsia="zh-CN"/>
        </w:rPr>
        <w:t>th</w:t>
      </w:r>
      <w:r>
        <w:rPr>
          <w:rFonts w:hint="eastAsia"/>
          <w:lang w:eastAsia="zh-CN"/>
        </w:rPr>
        <w:t xml:space="preserve"> Amendment proves </w:t>
      </w:r>
      <w:r>
        <w:rPr>
          <w:lang w:eastAsia="zh-CN"/>
        </w:rPr>
        <w:t>–</w:t>
      </w:r>
      <w:r>
        <w:rPr>
          <w:rFonts w:hint="eastAsia"/>
          <w:lang w:eastAsia="zh-CN"/>
        </w:rPr>
        <w:t xml:space="preserve"> legal institutions circumvent well-established amendments constantly and </w:t>
      </w:r>
      <w:r>
        <w:rPr>
          <w:lang w:eastAsia="zh-CN"/>
        </w:rPr>
        <w:t>“</w:t>
      </w:r>
      <w:r>
        <w:rPr>
          <w:rFonts w:hint="eastAsia"/>
          <w:lang w:eastAsia="zh-CN"/>
        </w:rPr>
        <w:t>legally</w:t>
      </w:r>
      <w:r>
        <w:rPr>
          <w:lang w:eastAsia="zh-CN"/>
        </w:rPr>
        <w:t>”</w:t>
      </w:r>
    </w:p>
    <w:p w:rsidR="00523522" w:rsidRPr="00FB3785" w:rsidRDefault="00523522" w:rsidP="00523522">
      <w:pPr>
        <w:rPr>
          <w:lang w:eastAsia="zh-CN"/>
        </w:rPr>
      </w:pPr>
      <w:r w:rsidRPr="00B1729D">
        <w:rPr>
          <w:rStyle w:val="Style13ptBold"/>
          <w:rFonts w:hint="eastAsia"/>
        </w:rPr>
        <w:t>Van Buren 14</w:t>
      </w:r>
      <w:r>
        <w:rPr>
          <w:rFonts w:hint="eastAsia"/>
          <w:lang w:eastAsia="zh-CN"/>
        </w:rPr>
        <w:t xml:space="preserve"> [Peter, State Department whistleblower on</w:t>
      </w:r>
      <w:r>
        <w:rPr>
          <w:lang w:eastAsia="zh-CN"/>
        </w:rPr>
        <w:t xml:space="preserve"> waste and mismanagement during the Iraqi reconstruction in his first book, We Meant Well: How I Helped Lose the Battle for the Hearts and Minds of the Iraqi People</w:t>
      </w:r>
      <w:r>
        <w:rPr>
          <w:rFonts w:hint="eastAsia"/>
          <w:lang w:eastAsia="zh-CN"/>
        </w:rPr>
        <w:t xml:space="preserve">, writing for MotherJones, </w:t>
      </w:r>
      <w:r>
        <w:rPr>
          <w:lang w:eastAsia="zh-CN"/>
        </w:rPr>
        <w:t>“4 Ways the Fourth Amendment Won’t Protect You Anymore”</w:t>
      </w:r>
      <w:r>
        <w:rPr>
          <w:rFonts w:hint="eastAsia"/>
          <w:lang w:eastAsia="zh-CN"/>
        </w:rPr>
        <w:t xml:space="preserve">; 06/26/14 </w:t>
      </w:r>
      <w:r>
        <w:rPr>
          <w:lang w:eastAsia="zh-CN"/>
        </w:rPr>
        <w:t>http://www.motherjones.com/politics/2014/06/how-fourth-amendment-not-protect/</w:t>
      </w:r>
      <w:r>
        <w:rPr>
          <w:rFonts w:hint="eastAsia"/>
          <w:lang w:eastAsia="zh-CN"/>
        </w:rPr>
        <w:t>]/MR</w:t>
      </w:r>
    </w:p>
    <w:p w:rsidR="00523522" w:rsidRPr="00B1729D" w:rsidRDefault="00523522" w:rsidP="00523522">
      <w:pPr>
        <w:rPr>
          <w:sz w:val="16"/>
          <w:lang w:eastAsia="zh-CN"/>
        </w:rPr>
      </w:pPr>
      <w:r w:rsidRPr="00B1729D">
        <w:rPr>
          <w:sz w:val="16"/>
          <w:lang w:eastAsia="zh-CN"/>
        </w:rPr>
        <w:t>The Constitutional Borderline</w:t>
      </w:r>
      <w:r w:rsidRPr="00B1729D">
        <w:rPr>
          <w:rFonts w:hint="eastAsia"/>
          <w:sz w:val="16"/>
          <w:lang w:eastAsia="zh-CN"/>
        </w:rPr>
        <w:t xml:space="preserve"> </w:t>
      </w:r>
      <w:r w:rsidRPr="00B1729D">
        <w:rPr>
          <w:sz w:val="16"/>
          <w:lang w:eastAsia="zh-CN"/>
        </w:rPr>
        <w:t xml:space="preserve">Begin at America’s borders. Most people believe they are “in” the United States as soon as they step off an international flight and are thus fully covered by the Bill of Rights. The truth has, in the twenty-first century, become infinitely more complicated as long-standing practices are manipulated to serve the expanding desires of the national security state. The mining of words and concepts for new, </w:t>
      </w:r>
      <w:r w:rsidRPr="00F07212">
        <w:rPr>
          <w:rStyle w:val="StyleUnderline"/>
        </w:rPr>
        <w:t>darker meanings is a hallmark of how things work in Post-Constitutional America</w:t>
      </w:r>
      <w:r w:rsidRPr="00B1729D">
        <w:rPr>
          <w:sz w:val="16"/>
          <w:lang w:eastAsia="zh-CN"/>
        </w:rPr>
        <w:t xml:space="preserve">. Over the years, </w:t>
      </w:r>
      <w:r w:rsidRPr="00F07212">
        <w:rPr>
          <w:rStyle w:val="StyleUnderline"/>
        </w:rPr>
        <w:t>recognizing that certain situations could render Fourth Amendment requirements impractical or against the public interest</w:t>
      </w:r>
      <w:r w:rsidRPr="00B1729D">
        <w:rPr>
          <w:sz w:val="16"/>
          <w:lang w:eastAsia="zh-CN"/>
        </w:rPr>
        <w:t xml:space="preserve">, the Supreme Court crafted various exceptions to them. One was the “border search.” The idea was that the United States should be able to protect itself by stopping and examining people entering the country. As a result, </w:t>
      </w:r>
      <w:r w:rsidRPr="00F07212">
        <w:rPr>
          <w:rStyle w:val="StyleUnderline"/>
        </w:rPr>
        <w:t>routine border searches without warrants are constitutionally “reasonable” simply by virtue of where they take place.</w:t>
      </w:r>
      <w:r w:rsidRPr="00B1729D">
        <w:rPr>
          <w:sz w:val="16"/>
          <w:lang w:eastAsia="zh-CN"/>
        </w:rPr>
        <w:t xml:space="preserve"> It’s a concept with a long history, enumerated by the First Congress in 1789. Here’s the twist in the present era: </w:t>
      </w:r>
      <w:r w:rsidRPr="00F07212">
        <w:rPr>
          <w:rStyle w:val="StyleUnderline"/>
        </w:rPr>
        <w:t>the definition of “border” has been changed</w:t>
      </w:r>
      <w:r w:rsidRPr="00B1729D">
        <w:rPr>
          <w:sz w:val="16"/>
          <w:lang w:eastAsia="zh-CN"/>
        </w:rPr>
        <w:t>. Upon arriving in the United States from abroad, you are not legally present in the country until allowed to enter by Department of Homeland Security (DHS) officials. You know, the guys who look into your luggage and stamp your passport. Until that moment, you exist in a legal void where the protections of the Bill of Rights and the laws of the United States do not apply. This concept also predates Post-Constitutional America and the DHS. Remember the sorting process at Ellis Island in the late nineteenth and early twentieth centuries? No lawyers allowed there. Those modest exceptions were all part of constitutional America. Today, once reasonable searches at the border have morphed into a vast “Constitution-free zone.”</w:t>
      </w:r>
      <w:r w:rsidRPr="00F07212">
        <w:rPr>
          <w:rStyle w:val="StyleUnderline"/>
        </w:rPr>
        <w:t xml:space="preserve"> The “border” is now a strip of land circling the country and extending 100 miles inland that includes two-thirds of the US population. In this vast region, Customs and Border Protection (CBP) can set up checkpoints and conduct warrantless searches. </w:t>
      </w:r>
      <w:r w:rsidRPr="00B1729D">
        <w:rPr>
          <w:sz w:val="16"/>
          <w:lang w:eastAsia="zh-CN"/>
        </w:rPr>
        <w:t>At airports, American citizens are now similarly subjected to search and seizure as filmmaker Laura Poitras—whose work focuses on national security issues in general and Edward Snowden in the particular—knows firsthand. Since 2006, almost every time Poitras has returned to the US, her plane has been met by government agents and her laptop and phone examined. There are multiple similar high-profile cases (including those of a Wikileaks researcher and a Chelsea Manning supporter), but ordinary citizens are hardly exempt. Despite standing in an American airport, a pane of glass away from loved ones, you are not in the US and have no Fourth Amendment rights. How many such airport searches are conducted in the aggregate is unknown. The best information we have comes from a FOIA request by the ACLU. It revealed that, in the 18-month period beginning in October 2008, more than 6,600 people, about half of them US citizens, were subjected to electronic device searches at the border. Still, reminding us that it’s possible to have a sense of humor on the road to hell, the CBP offers this undoubtedly inadvertent pun at its website: “It is not the intent of CBP to subject travelers to unwarranted scrutiny.” (emphasis added) Making It All Constitutional In-House Here’s another example of how definitions have been readjusted to serve the national security state’s overriding needs:</w:t>
      </w:r>
      <w:r w:rsidRPr="00F07212">
        <w:rPr>
          <w:rStyle w:val="StyleUnderline"/>
        </w:rPr>
        <w:t xml:space="preserve"> the Department of Justice (DOJ) created a Post-Constitutional interpretation of the Fourth Amendment that allows it to access millions of records of Americans using only subpoenas, not search warrants.</w:t>
      </w:r>
      <w:r w:rsidRPr="00B1729D">
        <w:rPr>
          <w:sz w:val="16"/>
          <w:lang w:eastAsia="zh-CN"/>
        </w:rPr>
        <w:t xml:space="preserve"> Some background: a warrant is court permission to search and seize something. As the Fourth Amendment makes clear, it must be specific: enter Thomas Anderson’s home and look for hacked software. Warrants can only be issued on “probable cause.” The Supreme Court defined probable cause as requiring a high standard of proof, or to quote its words, “a fair probability that contraband or evidence of a crime will be found in a particular place.” A subpoena on the other hand is nothing more than a government order issued to a citizen or organization to do something, most typically to produce a document. Standards for issuing a subpoena are flexible, as most executive agencies can issue them on their own without interaction with a court. In such cases, there is no independent oversight. The Department of Justice now claims that, under the Fourth Amendment, it can simply subpoena an Internet company like Facebook and demand that they look for and turn over all the records they have on our Mr. Anderson. Their explanation: the DOJ isn’t doing the searching, just demanding that another organization do it. As far as its lawyers are concerned, in such a situation, no warrant is needed. In addition, the Department of Justice believes it has the authority to subpoena multiple records, maybe even all the records Facebook has. Records on you? Some group of people including you? Everyone? We don’t know, as sources of data like Facebook and Google are prohibited from disclosing much about the information they hand over to the NSA or other government outfits about you. It’s easy enough to miss the gravity of this in-house interpretation when it comes to the Fourth Amendment. If the FBI today came to your home and demanded access to your emails, it would require a warrant obtained from a court after a show of probable cause to get them. If, however, the Department of Justice can simply issue a subpoena to Google to the same end, they can potentially vacuum up every Gmail message you’ve ever sent without a warrant and it won’t constitute a “search.” The DOJ has continued this practice even though in 2010 a federal appeals court ruled that bulk warrantless access to email violates the Fourth Amendment. An FBI field manual released under the Freedom of Information Act similarly makes it clear that the Bureau’s agents don’t need warrants to access email in bulk when it’s pulled directly from Google, Yahoo, Microsoft, or other service providers. How far can the use of a subpoena go in bypassing the Fourth Amendment? Recently, the inspector general of the Department of Veterans Affairs (VA) issued a subpoena—no court involved—demanding that the Project On Government Oversight (POGO) turn over all information it has collected relating to abuses and mismanagement at VA medical facilities. POGO is a private, non-profit group, dedicated to assisting whistleblowers. The VA subpoena demands access to records sent via an encrypted website to POGO under a promise of anonymity, many from current or former VA employees. Rather than seek to break the encryption surreptitiously and illegally to expose the whistleblowers, the government has taken a simpler, if unconstitutional route, by simply demanding the names and reports. POGO has refused to comply, setting up a legal confrontation. In the meantime, consider it just another sign of the direction the government is heading when it comes to the Fourth Amendment. Technology and the Fourth Amendment Some observers suggest that there is little new here. For example, the compiling of information on innocent Americans by J. Edgar Hoover’s low-tech FBI back in the 1960s has been well documented. Paper reports on activities, recordings of conversations, and photos of meetings and trysts, all secretly obtained, exposed the lives of civil rights leaders, popular musicians, and antiwar protesters. From 1956 to at least 1971, the government also wiretapped the calls and conversations of Americans under the Bureau’s counterintelligence program (COINTELPRO). But those who look to such history of government illegality for a strange kind of nothing-new-under-the-sun reassurance have not grasped the impact of fast-developing technology. In scale, scope, and sheer efficiency, the systems now being employed inside the US by the NSA and other intelligence agencies are something quite new and historically significant. Size matters. To avoid such encroaching digitization would essentially mean withdrawing from society, not exactly an option for most Americans. More of life is now online—from banking to travel to social media. Where the NSA was once limited to traditional notions of communication—the written and spoken word—new possibilities for following you and intruding on your life in myriad ways are being created. The agency can, for instance, now collect images, photos, and video, and subject them to facial recognition technology that can increasingly put a name to a face. Such technology, employed today at casinos as well as in the secret world of the national security state, can pick out a face in a crowd and identify it, taking into account age, changes in facial hair, new glasses, hats, and the like. An offshoot of facial recognition is the broader category of biometrics, the use of physical and biological traits unique to a person for identification. These can be anything from ordinary fingerprinting to cutting-edge DNA records and iris scans. (Biometrics is already big business and even has its own trade association in Washington.) One of the world’s largest known collections of biometric data is held by the Department of State. As of December 2009, its Consular Consolidated Database (CCD) contained more than 75 million photographs of Americans and foreigners and is growing at a rate of approximately 35,000 records per day. CCD also collects and stores indefinitely the fingerprints of all foreigners issued visas. With ever more data available, the NSA and other agencies are creating ever more robust ways to store it. Such storage is cheap and bounteous, with few limits other than the availability of electricity and water to cool the electronics. Emerging tech will surely bypass many of the existing constraints to make holding more data longer even easier and cheaper. The old days of file cabinets, or later, clunky disk drives, are over in an era of mega-data storage warehouses. The way data is aggregated is also changing fast. Where data was once kept in cabinets in separate offices, later in bureaucratically isolated, agency-by-agency digital islands, post-9/11 sharing mandates coupled with new technology have led to fusion databases. In these, information from such disparate sources as license plate readers, wiretaps, and records of library book choices can be aggregated and easily shared. Basically everything about a person, gathered worldwide by various agencies and means, can now be put into a single “file.” Once you have the whole haystack, there’s still the problem of how to locate the needle. For this, emerging technologies grow ever more capable of analyzing Big Data. Some simple ones are even available to the public, like IBM’s Non-Obvious Relationship Awareness software (NORA). It can, for example, scan multiple databases, geolocation information, and social media friend lists and recognize relationships that may not be obvious at first glance. The software is fast and requires no human intervention. It runs 24/7/365/Forever. Tools like NORA and its more sophisticated classified cousins are NSA’s solution to one of the last hurdles to knowing nearly everything: the need for human analysts to “connect the dots.” Skilled analysts take time to train, are prone to human error, and—given the quickly expanding supply of data—will always be in demand. Automated analysis also offers the NSA other advantages. Software doesn’t have a conscience and it can’t blow the whistle. What does all this mean in terms of the Fourth Amendment? It’s simple: the technological and human factors that constrained the gathering and processing of data in the past are fast disappearing.</w:t>
      </w:r>
      <w:r w:rsidRPr="00F07212">
        <w:rPr>
          <w:rStyle w:val="StyleUnderline"/>
        </w:rPr>
        <w:t xml:space="preserve"> Prior to these “advances,” even the most ill-intentioned government urges to intrude on and do away with the privacy of citizens were held in check by the possible.</w:t>
      </w:r>
      <w:r w:rsidRPr="00B1729D">
        <w:rPr>
          <w:sz w:val="16"/>
          <w:lang w:eastAsia="zh-CN"/>
        </w:rPr>
        <w:t xml:space="preserve"> </w:t>
      </w:r>
      <w:r w:rsidRPr="00B1729D">
        <w:rPr>
          <w:rFonts w:hint="eastAsia"/>
          <w:sz w:val="16"/>
          <w:lang w:eastAsia="zh-CN"/>
        </w:rPr>
        <w:t>[</w:t>
      </w:r>
      <w:r w:rsidRPr="00B1729D">
        <w:rPr>
          <w:sz w:val="16"/>
          <w:lang w:eastAsia="zh-CN"/>
        </w:rPr>
        <w:t>…</w:t>
      </w:r>
      <w:r w:rsidRPr="00B1729D">
        <w:rPr>
          <w:rFonts w:hint="eastAsia"/>
          <w:sz w:val="16"/>
          <w:lang w:eastAsia="zh-CN"/>
        </w:rPr>
        <w:t>]</w:t>
      </w:r>
      <w:r w:rsidRPr="002F6FD7">
        <w:rPr>
          <w:rStyle w:val="StyleUnderline"/>
        </w:rPr>
        <w:t xml:space="preserve"> In Post-Constitutional America, the old words that once defined our democracy are twisted in new ways, not discarded. Previously unreasonable searches become reasonable ones under new government interpretations of the Fourth Amendment. </w:t>
      </w:r>
      <w:r w:rsidRPr="00B1729D">
        <w:rPr>
          <w:sz w:val="16"/>
          <w:lang w:eastAsia="zh-CN"/>
        </w:rPr>
        <w:t>Traditional tools of law, like subpoenas and warrants, continue to exist even as they morph into monstrous new forms. Americans are told (and often believe) that they retain rights they no longer have. Wait for the rhetoric that goes with the celebrations of our freedoms this July 4th. You won’t hear a lot about the NSA then, but you should. In pre-constitutional America the colonists knew that they were under the king’s thumb. In totalitarian states of the last century like the Soviet Union, people dealt with their lack of rights and privacy with grim humor and subtle protest. However,</w:t>
      </w:r>
      <w:r w:rsidRPr="002F6FD7">
        <w:rPr>
          <w:rStyle w:val="StyleUnderline"/>
        </w:rPr>
        <w:t xml:space="preserve"> in America,</w:t>
      </w:r>
      <w:r w:rsidRPr="00B1729D">
        <w:rPr>
          <w:sz w:val="16"/>
          <w:lang w:eastAsia="zh-CN"/>
        </w:rPr>
        <w:t xml:space="preserve"> ever exceptional,</w:t>
      </w:r>
      <w:r w:rsidRPr="002F6FD7">
        <w:rPr>
          <w:rStyle w:val="StyleUnderline"/>
        </w:rPr>
        <w:t xml:space="preserve"> citizens passively watch their rights disappear in the service of dark ends, largely without protest</w:t>
      </w:r>
      <w:r w:rsidRPr="00B1729D">
        <w:rPr>
          <w:sz w:val="16"/>
          <w:lang w:eastAsia="zh-CN"/>
        </w:rPr>
        <w:t xml:space="preserve"> and often while still celebrating a land that no longer exists.</w:t>
      </w:r>
    </w:p>
    <w:p w:rsidR="00523522" w:rsidRDefault="00523522" w:rsidP="00523522">
      <w:pPr>
        <w:pStyle w:val="Heading3"/>
      </w:pPr>
      <w:r>
        <w:t>Amendments Fail – Timeframe</w:t>
      </w:r>
    </w:p>
    <w:p w:rsidR="00523522" w:rsidRPr="0005178C" w:rsidRDefault="00523522" w:rsidP="00523522">
      <w:pPr>
        <w:pStyle w:val="Heading4"/>
        <w:rPr>
          <w:rStyle w:val="Style13ptBold"/>
          <w:b/>
        </w:rPr>
      </w:pPr>
      <w:r>
        <w:rPr>
          <w:rStyle w:val="Style13ptBold"/>
        </w:rPr>
        <w:t>Constitutional amendments fail – symbolic and lengthy process</w:t>
      </w:r>
    </w:p>
    <w:p w:rsidR="00523522" w:rsidRDefault="00523522" w:rsidP="00523522">
      <w:r w:rsidRPr="0005178C">
        <w:rPr>
          <w:rStyle w:val="Style13ptBold"/>
        </w:rPr>
        <w:t>Posner 14</w:t>
      </w:r>
      <w:r>
        <w:t xml:space="preserve"> (Eric, professor at UChicago Law School, “The U.S. Constitution Is Impossible to Amend”, Slate, </w:t>
      </w:r>
      <w:hyperlink r:id="rId194" w:history="1">
        <w:r w:rsidRPr="00722DF3">
          <w:rPr>
            <w:rStyle w:val="Hyperlink"/>
          </w:rPr>
          <w:t>http://www.slate.com/articles/news_and_politics/view_from_chicago/2014/05/amending_the_constitution_is_much_too_hard_blame_the_founders.html</w:t>
        </w:r>
      </w:hyperlink>
      <w:r>
        <w:t>) ALH</w:t>
      </w:r>
    </w:p>
    <w:p w:rsidR="00523522" w:rsidRPr="00926B22" w:rsidRDefault="00523522" w:rsidP="00523522">
      <w:r w:rsidRPr="00CB3F55">
        <w:rPr>
          <w:sz w:val="16"/>
        </w:rPr>
        <w:t xml:space="preserve">In his new book, Six Amendments: How and Why We Should Change the Constitution, John Paul Stevens argues for amending the Constitution to promote democracy and rights. Stevens, who served on the Supreme Court from 1975 to 2010, knows a lot about the nation’s founding document and thinks that it needs a major retooling. He’s right that there are many problems with it. But he’s wrong to think that amending the Constitution is the solution. He’s wrong because </w:t>
      </w:r>
      <w:r w:rsidRPr="00CB3F55">
        <w:rPr>
          <w:rStyle w:val="StyleUnderline"/>
        </w:rPr>
        <w:t>it is nearly impossible to enact new amendments. That is the problem that needs a solution.</w:t>
      </w:r>
      <w:r>
        <w:rPr>
          <w:rStyle w:val="StyleUnderline"/>
        </w:rPr>
        <w:t xml:space="preserve"> </w:t>
      </w:r>
      <w:r w:rsidRPr="00CB3F55">
        <w:rPr>
          <w:sz w:val="16"/>
        </w:rPr>
        <w:t xml:space="preserve">Stevens wants to abolish the death penalty, allow for more gun control and campaign finance regulation, and give judges the power to block gerrymandering. He would also allow the federal government to order around state officials and enable people to sue state governments for damages. The six amendments he proposes would overturn Supreme Court decisions, many of which Stevens dissented from when he served on the court. </w:t>
      </w:r>
      <w:r w:rsidRPr="00CB3F55">
        <w:rPr>
          <w:rStyle w:val="StyleUnderline"/>
        </w:rPr>
        <w:t>In most countries, we could seriously consider the changes to the Constitution</w:t>
      </w:r>
      <w:r w:rsidRPr="00CB3F55">
        <w:rPr>
          <w:sz w:val="16"/>
        </w:rPr>
        <w:t xml:space="preserve"> that Stevens proposes—or, for that matter, a different set of amendments from the Tea Party. But in our country, we can’t. </w:t>
      </w:r>
      <w:r w:rsidRPr="00CB3F55">
        <w:rPr>
          <w:rStyle w:val="StyleUnderline"/>
        </w:rPr>
        <w:t>Any proposal to amend the Constitution is idle because it’s effectively impossible</w:t>
      </w:r>
      <w:r w:rsidRPr="00CB3F55">
        <w:rPr>
          <w:sz w:val="16"/>
        </w:rPr>
        <w:t xml:space="preserve">. </w:t>
      </w:r>
      <w:r w:rsidRPr="00CB3F55">
        <w:rPr>
          <w:rStyle w:val="StyleUnderline"/>
        </w:rPr>
        <w:t>The problem starts with Article 5 of the Constitution</w:t>
      </w:r>
      <w:r w:rsidRPr="00CB3F55">
        <w:rPr>
          <w:sz w:val="16"/>
        </w:rPr>
        <w:t>. It provides that an amendment can be proposed either by a two-thirds majority in both the House and the Senate or by a convention, called into being by Congress, after a request from two-thirds of the states. That’s version A and version B of step one. If an amendment makes it through either one, then comes step two: ratification by three-quarters of the states. In other words</w:t>
      </w:r>
      <w:r w:rsidRPr="00CB3F55">
        <w:rPr>
          <w:rStyle w:val="StyleUnderline"/>
        </w:rPr>
        <w:t>, an amendment requires a supermajority twice</w:t>
      </w:r>
      <w:r w:rsidRPr="00CB3F55">
        <w:rPr>
          <w:sz w:val="16"/>
        </w:rPr>
        <w:t xml:space="preserve">—the pig must pass through two pythons. </w:t>
      </w:r>
      <w:r w:rsidRPr="00CB3F55">
        <w:rPr>
          <w:rStyle w:val="StyleUnderline"/>
        </w:rPr>
        <w:t>By contrast, ordinary legislation requires the approval of a simple majority in each house.</w:t>
      </w:r>
      <w:r w:rsidRPr="00CB3F55">
        <w:rPr>
          <w:sz w:val="16"/>
        </w:rPr>
        <w:t xml:space="preserve"> The founders made the amendment process difficult because they wanted to lock in the political deals that made ratification of the Constitution possible. Moreover, they recognized that, for a government to function well, the ground rules should be stable. But they also understood that the people will need to change those ground rules as new challenges and problems surface with the passage of time. </w:t>
      </w:r>
      <w:r w:rsidRPr="00CB3F55">
        <w:rPr>
          <w:rStyle w:val="StyleUnderline"/>
        </w:rPr>
        <w:t>They didn’t mean for the dead hand of the past to block necessary progress.</w:t>
      </w:r>
      <w:r>
        <w:rPr>
          <w:rStyle w:val="StyleUnderline"/>
        </w:rPr>
        <w:t xml:space="preserve"> </w:t>
      </w:r>
      <w:r w:rsidRPr="00CB3F55">
        <w:rPr>
          <w:sz w:val="16"/>
        </w:rPr>
        <w:t xml:space="preserve">But the founders blundered. </w:t>
      </w:r>
      <w:r w:rsidRPr="00CB3F55">
        <w:rPr>
          <w:rStyle w:val="StyleUnderline"/>
        </w:rPr>
        <w:t xml:space="preserve">They made passing an amendment too hard. In the 220-plus years since ratification of the Constitution, more than 11,000 amendments have been proposed, but only 27 have been enacted. </w:t>
      </w:r>
      <w:r w:rsidRPr="00CB3F55">
        <w:rPr>
          <w:sz w:val="16"/>
        </w:rPr>
        <w:t xml:space="preserve">The first 10 amendments were added immediately to appease critics of the Constitution during the ratification debates. The three critical post­–Civil War amendments (13th, 14th, and 15th), which expanded individual rights, are also a special case because the Southern states were coerced into ratifying them. From 1870 to today, only 12 amendments have been enacted. And since 1971, only a single amendment has been ratified—a trivial change that prohibits Congress from giving itself a raise that takes effect before the following election—and that ratification took place 203 years after the proposed amendment was submitted to the states in 1789. Still, how do we know that amendment is too hard rather than just hard enough? One reason is that </w:t>
      </w:r>
      <w:r w:rsidRPr="00CB3F55">
        <w:rPr>
          <w:rStyle w:val="StyleUnderline"/>
        </w:rPr>
        <w:t>the cumbersome national amendment process in the United States makes us an outlier. Most liberal democracies—including the nice, stable ones in Western Europe—amend their constitutions with great frequency. Germany amends its Basic Law almost once per year, and France a bit more than once every two years. Indeed, most states in the U.S. amend their constitutions every couple of years</w:t>
      </w:r>
      <w:r w:rsidRPr="00CB3F55">
        <w:rPr>
          <w:sz w:val="16"/>
        </w:rPr>
        <w:t>. Many have completely replaced their original founding documents. The procedures for amendment in states and most liberal democracies are much easier than they are for the U.S Constitution. For example, in Germany, an amendment requires a two-thirds majority in each House, and that’s it. In all these cases, no one complains about the lack of constitutional stability. In setting the bar for amendment so high, the Framers didn’t foresee that as the country became more populous and diverse, it would become harder for people to reach the near-consensus required for change. The Senate began with 20 members; now it has 100. The House increased from 59 to 435. And the U.S. population has increased from 4 million to more than 300 million</w:t>
      </w:r>
      <w:r w:rsidRPr="00CB3F55">
        <w:rPr>
          <w:rStyle w:val="StyleUnderline"/>
        </w:rPr>
        <w:t>. The clubby atmosphere at the founding, in which horse-trading was easy, has given way to a wildly heterogeneous political environment where mutual suspicion prevails.</w:t>
      </w:r>
      <w:r w:rsidRPr="00CB3F55">
        <w:rPr>
          <w:sz w:val="16"/>
        </w:rPr>
        <w:t xml:space="preserve"> The difficulty of forging coalitions that can overcome the strict voting thresholds for amendment in Article 5 has increased exponentially. In the mid-19th century, many people regarded the Constitution as an “agreement with hell” because it permitted slavery, and in the early 20th century, there was a widespread view that the Constitution was drafted to advance the economic interests of the political elites. These </w:t>
      </w:r>
      <w:r w:rsidRPr="00CB3F55">
        <w:rPr>
          <w:rStyle w:val="StyleUnderline"/>
        </w:rPr>
        <w:t>attitudes sparked significant constitutional amendment. Today, the Constitution is no longer treated as a fallible legal instrument that must be updated to keep with the times. It is a totem.</w:t>
      </w:r>
      <w:r>
        <w:rPr>
          <w:rStyle w:val="StyleUnderline"/>
        </w:rPr>
        <w:t xml:space="preserve"> </w:t>
      </w:r>
      <w:r w:rsidRPr="00CB3F55">
        <w:rPr>
          <w:sz w:val="16"/>
        </w:rPr>
        <w:t xml:space="preserve">The easiest way to see the problem is to observe that no serious political movements that seek constitutional amendment have existed in years. </w:t>
      </w:r>
      <w:r w:rsidRPr="00CB3F55">
        <w:rPr>
          <w:rStyle w:val="Emphasis"/>
        </w:rPr>
        <w:t xml:space="preserve">Amendment proposals today are symbolic; no one takes them seriously. </w:t>
      </w:r>
      <w:r w:rsidRPr="00CB3F55">
        <w:rPr>
          <w:sz w:val="16"/>
        </w:rPr>
        <w:t>The last constitutional amendment that kindled serious public debate was the Equal Rights Amendment in the 1970s. Asked recently what amendment she would make to the Constitution, that’s the one Justice Ruth Bader Ginsburg chose. But it was Justice Antonin Scalia who gave the broader and better answer—</w:t>
      </w:r>
      <w:r w:rsidRPr="00CB3F55">
        <w:rPr>
          <w:rStyle w:val="StyleUnderline"/>
        </w:rPr>
        <w:t>amend the process of amendment, to make it easier. According to the Legal Times, “[Scalia] once calculated what percentage of the population could prevent an amendment to the Constitution and found it was less than 2 percent. ‘It ought to be hard, but not that hard,’ Scalia said.”</w:t>
      </w:r>
      <w:r>
        <w:rPr>
          <w:rStyle w:val="StyleUnderline"/>
        </w:rPr>
        <w:t xml:space="preserve"> </w:t>
      </w:r>
      <w:r w:rsidRPr="00CB3F55">
        <w:rPr>
          <w:sz w:val="16"/>
        </w:rPr>
        <w:t xml:space="preserve">Because Article 5 is a dead letter, people must find different ways to change the Constitution. Mainly, they entreat the Supreme Court to do so. </w:t>
      </w:r>
      <w:r w:rsidRPr="00CB3F55">
        <w:rPr>
          <w:rStyle w:val="StyleUnderline"/>
        </w:rPr>
        <w:t>But because the Supreme Court cannot itself amend the Constitution, these entreaties take the form of begging the court to “interpret” the Constitution in a new way. That’s why people hire lawyers to formulate their proposals as already reflected in the Constitution rather than argue that the Constitution got the position wrong and so should be changed.</w:t>
      </w:r>
    </w:p>
    <w:p w:rsidR="00523522" w:rsidRDefault="00523522" w:rsidP="00523522">
      <w:pPr>
        <w:pStyle w:val="Heading4"/>
      </w:pPr>
      <w:r>
        <w:t xml:space="preserve">There’s a delay deficit – amendments take two years to ratify. </w:t>
      </w:r>
    </w:p>
    <w:p w:rsidR="00523522" w:rsidRPr="00374E70" w:rsidRDefault="00523522" w:rsidP="00523522">
      <w:r w:rsidRPr="00374E70">
        <w:rPr>
          <w:b/>
        </w:rPr>
        <w:t>Ma 11</w:t>
      </w:r>
      <w:r>
        <w:t xml:space="preserve"> </w:t>
      </w:r>
      <w:r w:rsidRPr="00374E70">
        <w:rPr>
          <w:sz w:val="16"/>
          <w:szCs w:val="16"/>
        </w:rPr>
        <w:t xml:space="preserve">(Dan, Research Associate at Case Western Reserve University, 2-2-2011, "A Statistical Look at the Amendments to the United States Constitution," Introductory Statistics, </w:t>
      </w:r>
      <w:hyperlink r:id="rId195" w:history="1">
        <w:r w:rsidRPr="00374E70">
          <w:rPr>
            <w:rStyle w:val="Hyperlink"/>
            <w:sz w:val="16"/>
            <w:szCs w:val="16"/>
          </w:rPr>
          <w:t>https://introductorystats.wordpress.com/2011/02/02/a-statistical-look-at-the-ammendments-to-the-united-states-constitution/</w:t>
        </w:r>
      </w:hyperlink>
      <w:r w:rsidRPr="00374E70">
        <w:rPr>
          <w:sz w:val="16"/>
          <w:szCs w:val="16"/>
        </w:rPr>
        <w:t>) KEN</w:t>
      </w:r>
    </w:p>
    <w:p w:rsidR="00523522" w:rsidRPr="00025646" w:rsidRDefault="00523522" w:rsidP="00523522">
      <w:pPr>
        <w:rPr>
          <w:b/>
        </w:rPr>
      </w:pPr>
      <w:r w:rsidRPr="00374E70">
        <w:rPr>
          <w:sz w:val="16"/>
        </w:rPr>
        <w:t xml:space="preserve">The Constitution of the United States is the supreme law of the United States. The framers of the Constitution were aware that changes to the Constitution would be necessary from time to time. A two-part process was set up for proposing and ratifying amendments to the Constitution. There are currently 27 amendments to the Constitution. The first 10 amendments are known collectively as the Bill of Right. The most recent amendment, the 27th, was ratified in 1992. </w:t>
      </w:r>
      <w:r w:rsidRPr="00D57105">
        <w:rPr>
          <w:rStyle w:val="StyleUnderline"/>
        </w:rPr>
        <w:t xml:space="preserve">On average, </w:t>
      </w:r>
      <w:r w:rsidRPr="00374E70">
        <w:rPr>
          <w:rStyle w:val="StyleUnderline"/>
          <w:highlight w:val="cyan"/>
        </w:rPr>
        <w:t>how long did</w:t>
      </w:r>
      <w:r w:rsidRPr="00D57105">
        <w:rPr>
          <w:rStyle w:val="StyleUnderline"/>
        </w:rPr>
        <w:t xml:space="preserve"> </w:t>
      </w:r>
      <w:r w:rsidRPr="00374E70">
        <w:rPr>
          <w:rStyle w:val="StyleUnderline"/>
          <w:highlight w:val="cyan"/>
        </w:rPr>
        <w:t>it take to ratify an amendment</w:t>
      </w:r>
      <w:r w:rsidRPr="00374E70">
        <w:rPr>
          <w:sz w:val="16"/>
        </w:rPr>
        <w:t xml:space="preserve"> (the average time from proposal to enactment)? </w:t>
      </w:r>
      <w:r w:rsidRPr="00D57105">
        <w:rPr>
          <w:rStyle w:val="StyleUnderline"/>
        </w:rPr>
        <w:t>How speedy or lengthy was the process</w:t>
      </w:r>
      <w:r w:rsidRPr="00374E70">
        <w:rPr>
          <w:sz w:val="16"/>
        </w:rPr>
        <w:t xml:space="preserve">? In this post, we first informally discuss the time from proposal to enactment for these amendments. Then we look at the 27 amendments in more details through descriptive statistics, which entails describing the data graphically and using numerical summaries. We also discuss the notion of resistant statistic. In particular, median is resistant to extreme data values while mean is not. The following tables show the dates for the amendments and the time span (in months) from proposal to enactment. An Informal Look The time it took an amendment to become law varied. The 26th amendment (establishing 18 as the national voting age) only took 3 months and 8 days. No doubt, this one was propelled by popular demand. The longest one was the 27th amendment (restricting the power of Congress to set its own salary) took over 202 years! Obviously the 27th amendment is an outlier. The next longest one was the 22nd amendment (presidential term limit) and it took 3 years and 11 months. In fact, nine of the amendments took a year or less to become law. Except for 16th, 22nd and 27th, all of the amendments took less than 3 years to become the law of the land. As long as an amendment made it out of the starting gate, the process to enactment was quite speedy. Descriptive Statistics Since the 27th amendment is an extreme data value, we exclude it from the analysis. It seems that the road to enactment for the 27th amendment had a long and tortuous journey, which we do not want to focus on here. Including the 27th will make any graph excessively wide, thus providing no insight. So </w:t>
      </w:r>
      <w:r w:rsidRPr="00D57105">
        <w:rPr>
          <w:rStyle w:val="StyleUnderline"/>
        </w:rPr>
        <w:t>we will focus on the overall pattern of the first 26 amendments.</w:t>
      </w:r>
      <w:r>
        <w:rPr>
          <w:rStyle w:val="StyleUnderline"/>
        </w:rPr>
        <w:t xml:space="preserve"> </w:t>
      </w:r>
      <w:r w:rsidRPr="00374E70">
        <w:rPr>
          <w:sz w:val="16"/>
        </w:rPr>
        <w:t xml:space="preserve">We use this strategy for data analysis: 1. start with a graphical display of the data, 2. look for the overall pattern and note any deviations from that pattern, and 3, use numerical summaries to describe certain aspects of the data (see [1]). All the numerical summaries are calculated using the calculator TI83 plus. To display one-variable data such as the time to enactment for the amendments to the Constitution, we can use histogram, stemplot, or boxplot. In this post, we use histogram and stemplot to display the data. Once we have a graph, we describe the distribution of the time to enactment (the overall pattern) by noting its shape, center and spread and noting any outliers (individual values that fall outside of the overall pattern). Then we discuss the numerical summaries of center and spread in more details. The following is a frequency distribution of the time to enactment data. Figure 1 is a histogram and Figure 2 is a stemplot. What is the overall pattern of the distribution of the time to enactment of the 26 amendments? Shape: The distribution is roughly symmetric (it is a little skewed but the skewness is not pronounced). Center: The midpoint of the distribution is 22 (taking the average of the 13th and 14th leaves in the stemplot). Spread: The spread is from 3 to 47 months. There are no obvious outliers or other striking deviations from the overall pattern. What are some numerical summaries that we can use to describe the distribution of the time to enactment for the amendments? There are two types of measures to consider, the measures of center and the measures of spread. A measure of center is a numerical summary that attempts to describe what a typical data value might look like. A measure of spread is a numerical summary that describes the degree to which the data are spread out. Two common measures of center are mean and median. </w:t>
      </w:r>
      <w:r w:rsidRPr="00374E70">
        <w:rPr>
          <w:rStyle w:val="StyleUnderline"/>
          <w:highlight w:val="cyan"/>
        </w:rPr>
        <w:t>The mean time to enactment</w:t>
      </w:r>
      <w:r w:rsidRPr="00D57105">
        <w:rPr>
          <w:rStyle w:val="StyleUnderline"/>
        </w:rPr>
        <w:t xml:space="preserve"> for an amendment </w:t>
      </w:r>
      <w:r w:rsidRPr="00374E70">
        <w:rPr>
          <w:rStyle w:val="StyleUnderline"/>
          <w:highlight w:val="cyan"/>
        </w:rPr>
        <w:t>is</w:t>
      </w:r>
      <w:r w:rsidRPr="00D57105">
        <w:rPr>
          <w:rStyle w:val="StyleUnderline"/>
        </w:rPr>
        <w:t xml:space="preserve"> =</w:t>
      </w:r>
      <w:r w:rsidRPr="00374E70">
        <w:rPr>
          <w:rStyle w:val="StyleUnderline"/>
          <w:highlight w:val="cyan"/>
        </w:rPr>
        <w:t>20.35 months</w:t>
      </w:r>
      <w:r w:rsidRPr="00374E70">
        <w:rPr>
          <w:rStyle w:val="StyleUnderline"/>
        </w:rPr>
        <w:t xml:space="preserve">. </w:t>
      </w:r>
      <w:r w:rsidRPr="00374E70">
        <w:rPr>
          <w:rStyle w:val="StyleUnderline"/>
          <w:highlight w:val="cyan"/>
        </w:rPr>
        <w:t>The median time</w:t>
      </w:r>
      <w:r w:rsidRPr="00374E70">
        <w:rPr>
          <w:rStyle w:val="StyleUnderline"/>
        </w:rPr>
        <w:t xml:space="preserve"> to enactment </w:t>
      </w:r>
      <w:r w:rsidRPr="00374E70">
        <w:rPr>
          <w:rStyle w:val="StyleUnderline"/>
          <w:highlight w:val="cyan"/>
        </w:rPr>
        <w:t>is 22 months</w:t>
      </w:r>
      <w:r w:rsidRPr="00374E70">
        <w:rPr>
          <w:rStyle w:val="StyleUnderline"/>
        </w:rPr>
        <w:t xml:space="preserve">. </w:t>
      </w:r>
      <w:r w:rsidRPr="00374E70">
        <w:rPr>
          <w:rStyle w:val="StyleUnderline"/>
          <w:highlight w:val="cyan"/>
        </w:rPr>
        <w:t>With either</w:t>
      </w:r>
      <w:r w:rsidRPr="00374E70">
        <w:rPr>
          <w:rStyle w:val="StyleUnderline"/>
        </w:rPr>
        <w:t xml:space="preserve"> notion of center, </w:t>
      </w:r>
      <w:r w:rsidRPr="00374E70">
        <w:rPr>
          <w:rStyle w:val="StyleUnderline"/>
          <w:highlight w:val="cyan"/>
        </w:rPr>
        <w:t>the average time</w:t>
      </w:r>
      <w:r w:rsidRPr="00374E70">
        <w:rPr>
          <w:rStyle w:val="StyleUnderline"/>
        </w:rPr>
        <w:t xml:space="preserve"> to enactment </w:t>
      </w:r>
      <w:r w:rsidRPr="00374E70">
        <w:rPr>
          <w:rStyle w:val="StyleUnderline"/>
          <w:highlight w:val="cyan"/>
        </w:rPr>
        <w:t>is</w:t>
      </w:r>
      <w:r>
        <w:rPr>
          <w:rStyle w:val="StyleUnderline"/>
        </w:rPr>
        <w:t xml:space="preserve"> just a little under </w:t>
      </w:r>
      <w:r w:rsidRPr="00374E70">
        <w:rPr>
          <w:rStyle w:val="StyleUnderline"/>
          <w:highlight w:val="cyan"/>
        </w:rPr>
        <w:t>two years</w:t>
      </w:r>
    </w:p>
    <w:p w:rsidR="00523522" w:rsidRDefault="00523522" w:rsidP="00523522">
      <w:pPr>
        <w:rPr>
          <w:rFonts w:asciiTheme="minorHAnsi" w:hAnsiTheme="minorHAnsi"/>
        </w:rPr>
      </w:pPr>
    </w:p>
    <w:p w:rsidR="00523522" w:rsidRDefault="00523522" w:rsidP="00523522">
      <w:pPr>
        <w:pStyle w:val="Heading3"/>
      </w:pPr>
      <w:r>
        <w:t xml:space="preserve">Con-con Turn </w:t>
      </w:r>
    </w:p>
    <w:p w:rsidR="00523522" w:rsidRDefault="00523522" w:rsidP="00523522">
      <w:pPr>
        <w:pStyle w:val="Heading4"/>
      </w:pPr>
      <w:r>
        <w:t xml:space="preserve">A constitutional convention isn’t happening now but is close – six more states are needed </w:t>
      </w:r>
    </w:p>
    <w:p w:rsidR="00523522" w:rsidRPr="00122DDB" w:rsidRDefault="00523522" w:rsidP="00523522">
      <w:r w:rsidRPr="00DA507D">
        <w:rPr>
          <w:rStyle w:val="Style13ptBold"/>
        </w:rPr>
        <w:t>Davis-Cohen 16</w:t>
      </w:r>
      <w:r>
        <w:t xml:space="preserve"> (Simon, sudied Scientific Literacy at Western Washington University's Fairhaven College “Corporate America Is Just 6 States Short of a Constitutional Convention”, </w:t>
      </w:r>
      <w:hyperlink r:id="rId196" w:history="1">
        <w:r w:rsidRPr="008401BE">
          <w:rPr>
            <w:rStyle w:val="Hyperlink"/>
          </w:rPr>
          <w:t>http://inthesetimes.com/article/18940/alec-balanced-budget-corporate-constitutional-convention</w:t>
        </w:r>
      </w:hyperlink>
      <w:r>
        <w:t xml:space="preserve">) mlm </w:t>
      </w:r>
    </w:p>
    <w:p w:rsidR="00523522" w:rsidRPr="00C8697A" w:rsidRDefault="00523522" w:rsidP="00523522">
      <w:pPr>
        <w:rPr>
          <w:u w:val="single"/>
        </w:rPr>
      </w:pPr>
      <w:r w:rsidRPr="00C8697A">
        <w:rPr>
          <w:sz w:val="16"/>
        </w:rPr>
        <w:t xml:space="preserve">In February, Republican presidential hopeful Sen. </w:t>
      </w:r>
      <w:r w:rsidRPr="00C8697A">
        <w:rPr>
          <w:u w:val="single"/>
        </w:rPr>
        <w:t>Ted Cruz</w:t>
      </w:r>
      <w:r w:rsidRPr="00C8697A">
        <w:rPr>
          <w:sz w:val="16"/>
        </w:rPr>
        <w:t xml:space="preserve"> (Texas) s</w:t>
      </w:r>
      <w:r w:rsidRPr="00C8697A">
        <w:rPr>
          <w:u w:val="single"/>
        </w:rPr>
        <w:t xml:space="preserve">igned on to a call for a constitutional convention to help defeat “the Washington cartel </w:t>
      </w:r>
      <w:r w:rsidRPr="00C8697A">
        <w:rPr>
          <w:sz w:val="16"/>
        </w:rPr>
        <w:t xml:space="preserve">[that] </w:t>
      </w:r>
      <w:r w:rsidRPr="00C8697A">
        <w:rPr>
          <w:u w:val="single"/>
        </w:rPr>
        <w:t>has put special interest spending ahead of the American people</w:t>
      </w:r>
      <w:r w:rsidRPr="00C8697A">
        <w:rPr>
          <w:sz w:val="16"/>
        </w:rPr>
        <w:t xml:space="preserve">.” Cruz, along with fellow </w:t>
      </w:r>
      <w:r w:rsidRPr="00C8697A">
        <w:rPr>
          <w:u w:val="single"/>
        </w:rPr>
        <w:t>Republican</w:t>
      </w:r>
      <w:r w:rsidRPr="00C8697A">
        <w:rPr>
          <w:sz w:val="16"/>
        </w:rPr>
        <w:t xml:space="preserve"> presidential aspirants Sen. Marco Rubio (Fla.) and Gov. John Kasich (Ohio), </w:t>
      </w:r>
      <w:r w:rsidRPr="00C8697A">
        <w:rPr>
          <w:u w:val="single"/>
        </w:rPr>
        <w:t>has endorsed an old conservative goal of a Constitutional amendment to mandate a balanced federal budget</w:t>
      </w:r>
      <w:r w:rsidRPr="00C8697A">
        <w:rPr>
          <w:sz w:val="16"/>
        </w:rPr>
        <w:t xml:space="preserve">. The idea sounds fanciful, </w:t>
      </w:r>
      <w:r w:rsidRPr="00C8697A">
        <w:rPr>
          <w:u w:val="single"/>
        </w:rPr>
        <w:t>but free-market ideologues associated with the American Legislative Exchange Council (ALEC), a secretive group of right-wing legislators and their corporate allies, are close to pulling off a coup that could devastate the economy</w:t>
      </w:r>
      <w:r w:rsidRPr="00C8697A">
        <w:rPr>
          <w:sz w:val="16"/>
        </w:rPr>
        <w:t xml:space="preserve">, which is just emerging from a recession. Their scheme could leave Americans reeling for generations. A balanced budget amendment would prevent the federal government from following the Keynesian strategy of stimulating the economy during an economic depression by increasing the national debt. (Since 1970, the United States has had a balanced budget in only four years: 1998, 1999, 2000 and 2001.) Article V of the Constitution lays out two routes for changing the law of the land: </w:t>
      </w:r>
      <w:r w:rsidRPr="00C8697A">
        <w:rPr>
          <w:u w:val="single"/>
        </w:rPr>
        <w:t>An amendment can be proposed by Congress or by a constitutional convention that is convened by two-thirds of the states (34). Either way, three-fourths of the states (38) have to ratify it</w:t>
      </w:r>
      <w:r w:rsidRPr="00C8697A">
        <w:rPr>
          <w:sz w:val="16"/>
        </w:rPr>
        <w:t xml:space="preserve">. Previously, changes to the country’s founding document have been achieved by the first process. But </w:t>
      </w:r>
      <w:r w:rsidRPr="00C8697A">
        <w:rPr>
          <w:u w:val="single"/>
        </w:rPr>
        <w:t>as of today, 28 states—six shy of the two-thirds threshold required by Article</w:t>
      </w:r>
      <w:r w:rsidRPr="00C8697A">
        <w:rPr>
          <w:sz w:val="16"/>
        </w:rPr>
        <w:t xml:space="preserve"> </w:t>
      </w:r>
      <w:r w:rsidRPr="00C8697A">
        <w:rPr>
          <w:u w:val="single"/>
        </w:rPr>
        <w:t>V</w:t>
      </w:r>
      <w:r w:rsidRPr="00C8697A">
        <w:rPr>
          <w:sz w:val="16"/>
        </w:rPr>
        <w:t>—</w:t>
      </w:r>
      <w:r w:rsidRPr="00C8697A">
        <w:rPr>
          <w:u w:val="single"/>
        </w:rPr>
        <w:t xml:space="preserve">have passed resolutions calling for a constitutional convention to consider a balanced budget amendment. </w:t>
      </w:r>
    </w:p>
    <w:p w:rsidR="00523522" w:rsidRDefault="00523522" w:rsidP="00523522">
      <w:pPr>
        <w:pStyle w:val="Heading4"/>
      </w:pPr>
      <w:r>
        <w:t xml:space="preserve">The passage of a constitutional amendment would trigger a constitutional convention  </w:t>
      </w:r>
    </w:p>
    <w:p w:rsidR="00523522" w:rsidRPr="00122DDB" w:rsidRDefault="00523522" w:rsidP="00523522">
      <w:r w:rsidRPr="00174D8C">
        <w:rPr>
          <w:rStyle w:val="Style13ptBold"/>
        </w:rPr>
        <w:t>Cunningham 17</w:t>
      </w:r>
      <w:r>
        <w:t xml:space="preserve"> (McKay, Professor of Constitutional Law and Property Law at Arizona Summit Law School, “Constitutional convention idea is a bad one, rife with uncertainty”, </w:t>
      </w:r>
      <w:hyperlink r:id="rId197" w:history="1">
        <w:r w:rsidRPr="008401BE">
          <w:rPr>
            <w:rStyle w:val="Hyperlink"/>
          </w:rPr>
          <w:t>http://www.idahostatesman.com/opinion/readers-opinion/article130502289.html</w:t>
        </w:r>
      </w:hyperlink>
      <w:r>
        <w:t>) mlm</w:t>
      </w:r>
    </w:p>
    <w:p w:rsidR="00523522" w:rsidRPr="004F5C5D" w:rsidRDefault="00523522" w:rsidP="00523522">
      <w:pPr>
        <w:rPr>
          <w:sz w:val="16"/>
        </w:rPr>
      </w:pPr>
      <w:r w:rsidRPr="004F5C5D">
        <w:rPr>
          <w:sz w:val="16"/>
        </w:rPr>
        <w:t xml:space="preserve">In this moment in our nation’s history, </w:t>
      </w:r>
      <w:r w:rsidRPr="004F5C5D">
        <w:rPr>
          <w:u w:val="single"/>
        </w:rPr>
        <w:t>we are deeply divided</w:t>
      </w:r>
      <w:r w:rsidRPr="004F5C5D">
        <w:rPr>
          <w:sz w:val="16"/>
        </w:rPr>
        <w:t xml:space="preserve">. There is little agreement between our two major political parties. Eroding confidence in our governing institutions includes flagging respect for Congress, the presidency and the courts. </w:t>
      </w:r>
      <w:r w:rsidRPr="004F5C5D">
        <w:rPr>
          <w:u w:val="single"/>
        </w:rPr>
        <w:t>The U.S. Constitution alone remains sacrosanct in public opinion. It is a unifying document to which all lay claim. It is America’s civic religion because it epitomizes what is fair and just. Given the current climate of division, we need the one remaining emblem of our national unity more than ever.</w:t>
      </w:r>
      <w:r>
        <w:rPr>
          <w:u w:val="single"/>
        </w:rPr>
        <w:t xml:space="preserve"> </w:t>
      </w:r>
      <w:r w:rsidRPr="004F5C5D">
        <w:rPr>
          <w:sz w:val="16"/>
        </w:rPr>
        <w:t xml:space="preserve">Nevertheless, Idaho’s lawmakers are now considering legislation that would call for a constitutional convention, which would allow for wholesale revision of the document at the center of our representational democracy. Some lawmakers are especially motivated by the prospect of addressing multiple issues in a convention. The special-interest groups pressing Idaho legislators for a state-called constitutional convention claim that 28 states have already signed on. If six more join, they say, the Constitution will be opened for possible revision. Idaho has been targeted as a vulnerable state that could be convinced to join the push to revise the Constitution. But Idaho’s lawmakers are flirting with enormous risks posed by a constitutional convention. </w:t>
      </w:r>
      <w:r w:rsidRPr="004F5C5D">
        <w:rPr>
          <w:u w:val="single"/>
        </w:rPr>
        <w:t>We have, of course, amended the Constitution</w:t>
      </w:r>
      <w:r w:rsidRPr="004F5C5D">
        <w:rPr>
          <w:sz w:val="16"/>
        </w:rPr>
        <w:t xml:space="preserve">. In every instance, however, we used the first approach outlined in Article V for amending the document. A long historical precedent beginning in 1791 guides the amendment process under this approach. But no rule or law limits the scope of a state-called constitutional convention. </w:t>
      </w:r>
      <w:r w:rsidRPr="00125365">
        <w:rPr>
          <w:u w:val="single"/>
        </w:rPr>
        <w:t>Without established legal procedures, the entire document would be laid bare for wholesale revision</w:t>
      </w:r>
      <w:r w:rsidRPr="00125365">
        <w:t>.</w:t>
      </w:r>
      <w:r w:rsidRPr="004F5C5D">
        <w:rPr>
          <w:sz w:val="16"/>
        </w:rPr>
        <w:t xml:space="preserve"> Article V itself sheds no light on the most basic procedures for such a convention. How many delegates does each state get at the convention? Is it one state, one vote, or do states with larger populations, like California, get a larger share of the votes? The Supreme Court has made at least one thing clear — it will not intervene in the process or the result of a constitutional convention. The game has neither rules nor referees. Even a </w:t>
      </w:r>
      <w:r w:rsidRPr="004F5C5D">
        <w:rPr>
          <w:u w:val="single"/>
        </w:rPr>
        <w:t>convention called for the putative purpose of drafting a balanced budget amendment could easily spread into rewriting the Second Amendment. Worse still, it could devolve into horse-trading, like striking the Second Amendment in order to gain enough votes to pass a balanced budget amendment</w:t>
      </w:r>
      <w:r w:rsidRPr="004F5C5D">
        <w:rPr>
          <w:sz w:val="16"/>
        </w:rPr>
        <w:t xml:space="preserve">. Even if the Idaho Legislature mandates that its delegates confine both their debate and their vote to a singular topic, neither courts nor Congress has the power to enforce such a mandate, making it more illusory than binding. </w:t>
      </w:r>
      <w:r w:rsidRPr="004F5C5D">
        <w:rPr>
          <w:u w:val="single"/>
        </w:rPr>
        <w:t>The prospect of a runaway convention is more than just an academic concern.</w:t>
      </w:r>
      <w:r w:rsidRPr="004F5C5D">
        <w:rPr>
          <w:sz w:val="16"/>
        </w:rPr>
        <w:t xml:space="preserve"> The only state-called constitutional convention in our history began as an effort to amend our governing document, but ended by scrapping it altogether. Idaho’s Legislature is toying now with the possibility of reaching similar results. For our country’s sake, I hope Idaho lawmakers resist the special-interest groups that are pushing for a constitutional convention and instead reaffirm the integrity of the document at the heart of our divided nation.</w:t>
      </w:r>
    </w:p>
    <w:p w:rsidR="00523522" w:rsidRDefault="00523522" w:rsidP="00523522">
      <w:pPr>
        <w:pStyle w:val="Heading4"/>
      </w:pPr>
      <w:r>
        <w:t xml:space="preserve">A constitutional amendment would represent the wants of cooperate interests slash the social safety net to cute social security and Medicare </w:t>
      </w:r>
    </w:p>
    <w:p w:rsidR="00523522" w:rsidRPr="00174D8C" w:rsidRDefault="00523522" w:rsidP="00523522">
      <w:r w:rsidRPr="00174D8C">
        <w:rPr>
          <w:rStyle w:val="Style13ptBold"/>
        </w:rPr>
        <w:t>Keefe 6/14</w:t>
      </w:r>
      <w:r>
        <w:t xml:space="preserve"> (Josh, covers money and politics for IBTimes, “The Koch Brothers Want A New Constitution — And They’re Closer Than You Think” </w:t>
      </w:r>
      <w:r w:rsidRPr="00174D8C">
        <w:t>http://www.ibtimes.com/political-capital/koch-brothers-want-new-constitution-theyre-closer-you-think-2552039</w:t>
      </w:r>
      <w:r>
        <w:t>) mlm</w:t>
      </w:r>
    </w:p>
    <w:p w:rsidR="00523522" w:rsidRDefault="00523522" w:rsidP="00523522">
      <w:pPr>
        <w:rPr>
          <w:sz w:val="16"/>
        </w:rPr>
      </w:pPr>
      <w:r w:rsidRPr="00174D8C">
        <w:rPr>
          <w:sz w:val="16"/>
        </w:rPr>
        <w:t>The Wisconsin Assembly votes Wednesday on whether to call for a convention to change the U.S. Constitution. While that in itself is surprising — the American people have never exercised their legally enshrined right to convene a new Constitutional convention — what’s more surprising is that pro-</w:t>
      </w:r>
      <w:r w:rsidRPr="00174D8C">
        <w:rPr>
          <w:u w:val="single"/>
        </w:rPr>
        <w:t>business groups with ties to the Koch brothers have pushed for similar legislation in more than 30 states, and they’ve been remarkably successful: A dozen states have passed bills calling for a convention that would produce an altered Constitution that would likely limit federal spending and power.</w:t>
      </w:r>
      <w:r>
        <w:rPr>
          <w:u w:val="single"/>
        </w:rPr>
        <w:t xml:space="preserve"> </w:t>
      </w:r>
      <w:r w:rsidRPr="00174D8C">
        <w:rPr>
          <w:sz w:val="16"/>
        </w:rPr>
        <w:t xml:space="preserve">According to Article V of the Constitution, just two thirds (34) of the 50 state legislatures need to call for a convention for the purposes of “proposing constitutional amendments” (no governor’s signature is required). Those amendments would then need to be ratified by three quarters of the states, currently 38, to become law. But beyond those very basic requirements, nobody knows what the rules for a convention would be, since one hasn’t occurred since the original in 1787. That single instance, Constitutional law experts warn, provides a harrowing precedent: Delegates tore up the Articles of Confederation they had convened to improve, and produced a whole new governing document. Read: Why Is This Mega-Donor Spending Millions To Defeat Tammy Baldwin? The Wisconsin legislation, which is supported by Gov. Scott Walker, was introduced by Republican Sen. Chris Kapenga, who introduced similar legislation in January 2014 as a member of the Assembly. His bill would call a convention to pass constitutional amendments that would require the federal government to balance the budget, something that Congress will simply never do on its own, Kapenga told International Business Times. “For the country to continue spending at this rate, where expenditures are exceeding revenues consistently, is not sustainable,” Kapenga said. “Whether it’s Democrats or Republicans in charge in Washington, it’s not getting fixed, and no solutions are being proposed to deal with it...I think this is the only option left </w:t>
      </w:r>
      <w:r w:rsidRPr="00174D8C">
        <w:rPr>
          <w:u w:val="single"/>
        </w:rPr>
        <w:t>But while proponents of this kind of legislation say that Congress is incapable of reining in a nearly $20 trillion national debt, opponents believe that the Article V movement is an astroturf effort backed by corporate interests that would eliminate environmental and labor regulatory bodies and slash taxes and spending by forcing the federal government to drastically reduce its reach</w:t>
      </w:r>
      <w:r w:rsidRPr="00174D8C">
        <w:rPr>
          <w:sz w:val="16"/>
        </w:rPr>
        <w:t xml:space="preserve">. “It’s not just about a balanced budget,” said Wisconsin Democratic Rep. Chris Taylor. </w:t>
      </w:r>
      <w:r w:rsidRPr="00174D8C">
        <w:rPr>
          <w:u w:val="single"/>
        </w:rPr>
        <w:t>“Mostly I think they are going at the social safety net, they are going to go after Social Security and Medicare because it’s so unpopular to cut those programs, and this is how they do it.”</w:t>
      </w:r>
      <w:r w:rsidRPr="00174D8C">
        <w:rPr>
          <w:sz w:val="16"/>
        </w:rPr>
        <w:t xml:space="preserve"> One of the two main groups pushing an Article V convention is the Convention of States, a project by Citizens for Self-Government, a nonprofit that doesn’t disclose its donors and has a variety of connections to David and Charles Koch, the billionaire industrialist brothers whose eponymous company is one of the country’s worst polluters and who have become synonymous with both overt and covert political spending in pursuit of limited government.</w:t>
      </w:r>
    </w:p>
    <w:p w:rsidR="00523522" w:rsidRDefault="00523522" w:rsidP="00523522">
      <w:pPr>
        <w:pStyle w:val="Heading4"/>
      </w:pPr>
      <w:r>
        <w:t xml:space="preserve">Slashing social security exacerbates poverty and income inequality </w:t>
      </w:r>
    </w:p>
    <w:p w:rsidR="00523522" w:rsidRPr="00174D8C" w:rsidRDefault="00523522" w:rsidP="00523522">
      <w:r w:rsidRPr="00174D8C">
        <w:rPr>
          <w:rStyle w:val="Style13ptBold"/>
        </w:rPr>
        <w:t>Romig 16</w:t>
      </w:r>
      <w:r>
        <w:t xml:space="preserve"> (Kathleen, Master’s degree in Social Policy from University College Cork, “Social Security Keeps 22 Million Americans Out of Poverty: A State-By-State Analysis” </w:t>
      </w:r>
      <w:hyperlink r:id="rId198" w:history="1">
        <w:r w:rsidRPr="008401BE">
          <w:rPr>
            <w:rStyle w:val="Hyperlink"/>
          </w:rPr>
          <w:t>http://www.cbpp.org/research/social-security/social-security-keeps-22-million-americans-out-of-poverty-a-state-by-state</w:t>
        </w:r>
      </w:hyperlink>
      <w:r>
        <w:t>) mlm</w:t>
      </w:r>
    </w:p>
    <w:p w:rsidR="00523522" w:rsidRPr="00174D8C" w:rsidRDefault="00523522" w:rsidP="00523522">
      <w:pPr>
        <w:rPr>
          <w:rFonts w:asciiTheme="minorHAnsi" w:hAnsiTheme="minorHAnsi"/>
          <w:sz w:val="16"/>
        </w:rPr>
      </w:pPr>
      <w:r w:rsidRPr="00174D8C">
        <w:rPr>
          <w:u w:val="single"/>
        </w:rPr>
        <w:t>Social Security benefits play a vital role in reducing poverty in every state. WITHOUT SOCIAL SECURITY, 22.1 MILLION MORE AMERICANS WOULD BE POOR.</w:t>
      </w:r>
      <w:r w:rsidRPr="00174D8C">
        <w:rPr>
          <w:sz w:val="16"/>
        </w:rPr>
        <w:t xml:space="preserve"> Without Social Security, 22.1 million more Americans would be poor, according to the latest available Census data. Although most of those whom Social Security keeps out of poverty are elderly, nearly a third are under age 65, including 1.1 million children. (See Table 1.) </w:t>
      </w:r>
      <w:r w:rsidRPr="00174D8C">
        <w:rPr>
          <w:u w:val="single"/>
        </w:rPr>
        <w:t>Social Security is particularly important for elderly women and minority families, who have fewer retirement resources outside of Social Securi</w:t>
      </w:r>
      <w:r w:rsidRPr="00174D8C">
        <w:rPr>
          <w:sz w:val="16"/>
        </w:rPr>
        <w:t xml:space="preserve">ty. Depending on their design, reductions in Social Security benefits could significantly increase poverty, particularly among the elderly. </w:t>
      </w:r>
      <w:r w:rsidRPr="00174D8C">
        <w:rPr>
          <w:u w:val="single"/>
        </w:rPr>
        <w:t xml:space="preserve">Social Security Lifts 15 Million Elderly Americans Out of Poverty </w:t>
      </w:r>
      <w:r w:rsidRPr="00174D8C">
        <w:rPr>
          <w:sz w:val="16"/>
        </w:rPr>
        <w:t xml:space="preserve">Most people aged 65 and older receive the majority of their income from Social Security.[2] Without Social Security benefits, 40.5 percent of elderly Americans would have incomes below the official poverty line, all else being equal; with Social Security benefits, only 8.8 percent do. (See Figure 1.) These benefits lift 15.1 million elderly Americans above the poverty line. Social Security is important for children and their families as well as for the elderly. About 6.5 million children under age 18 (9 percent of all U.S. children) lived in families that received income from Social Security in 2015, according to Census data. This figure includes children who received their own benefits as dependents of retired, disabled, or deceased workers, as well as those who lived with parents or relatives who received Social Security. In all, Social Security lifts 1.1 million children out of poverty. </w:t>
      </w:r>
      <w:r w:rsidRPr="00174D8C">
        <w:rPr>
          <w:u w:val="single"/>
        </w:rPr>
        <w:t>Social Security records show that 3.1 million children under age 18 qualified for Social Security payments themselves</w:t>
      </w:r>
      <w:r w:rsidRPr="00174D8C">
        <w:rPr>
          <w:sz w:val="16"/>
        </w:rPr>
        <w:t xml:space="preserve"> in December 2015. (See Appendix Table 2.) Of these, </w:t>
      </w:r>
      <w:r w:rsidRPr="00174D8C">
        <w:rPr>
          <w:u w:val="single"/>
        </w:rPr>
        <w:t>1.2 million were the survivor of a deceased worker. Another 1.6 million received payments because their parent had a severe disability</w:t>
      </w:r>
      <w:r w:rsidRPr="00174D8C">
        <w:rPr>
          <w:sz w:val="16"/>
        </w:rPr>
        <w:t xml:space="preserve">. And 331,000 children under 18 received payments because their parent or guardian was retired.[3] Elderly Women and Minorities Particularly Vulnerable to Poverty Social Security is especially important for elderly women and minority families. Women tend to earn less than men, take more time out of the paid workforce, accumulate less savings, and receive smaller pensions. Women also live longer than men, on average, so many outlive their spouses and savings, leaving them increasingly impoverished as they age. Social Security brings 8.8 million elderly women out of poverty, as Table 2 shows. African Americans and Latinos have lower-than-average lifetime earnings, as well as fewer opportunities to save for retirement and earn pensions. </w:t>
      </w:r>
      <w:r w:rsidRPr="00174D8C">
        <w:rPr>
          <w:u w:val="single"/>
        </w:rPr>
        <w:t>Without Social Security, the poverty rate among elderly Latinos would approach 50 percent, and the poverty rate among elderly African Americans would exceed 50 percen</w:t>
      </w:r>
      <w:r w:rsidRPr="00174D8C">
        <w:rPr>
          <w:sz w:val="16"/>
        </w:rPr>
        <w:t xml:space="preserve">t. </w:t>
      </w:r>
      <w:r w:rsidRPr="00174D8C">
        <w:rPr>
          <w:u w:val="single"/>
        </w:rPr>
        <w:t xml:space="preserve">Social Security Reduces Poverty in Every State </w:t>
      </w:r>
      <w:r w:rsidRPr="00174D8C">
        <w:rPr>
          <w:sz w:val="16"/>
        </w:rPr>
        <w:t xml:space="preserve">Social Security reduces elderly poverty dramatically in every state in the nation, as Figure 2 and Appendix Table 1 show.[4] </w:t>
      </w:r>
      <w:r w:rsidRPr="00174D8C">
        <w:rPr>
          <w:u w:val="single"/>
        </w:rPr>
        <w:t>Without Social Security, the poverty rate for those aged 65 and over would meet or exceed 40 percent</w:t>
      </w:r>
      <w:r w:rsidRPr="00174D8C">
        <w:rPr>
          <w:sz w:val="16"/>
        </w:rPr>
        <w:t xml:space="preserve"> in more than half the states; with Social Security, it is less than 10 percent in two-thirds of states. Social Security lifts more than 1 million elderly people out of poverty in California, Florida, and Texas, and over half a million in Illinois, Michigan, New York, North Carolina, Ohio, and Pennsylvania. </w:t>
      </w:r>
    </w:p>
    <w:p w:rsidR="00523522" w:rsidRPr="006022FA" w:rsidRDefault="00523522" w:rsidP="00523522"/>
    <w:p w:rsidR="00523522" w:rsidRPr="00F601E6" w:rsidRDefault="00523522" w:rsidP="00523522"/>
    <w:p w:rsidR="00523522" w:rsidRPr="00523522" w:rsidRDefault="00523522" w:rsidP="00523522"/>
    <w:sectPr w:rsidR="00523522" w:rsidRPr="00523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Franklin Gothic Heavy,Times New">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11807BB"/>
    <w:multiLevelType w:val="hybridMultilevel"/>
    <w:tmpl w:val="8E34F1F2"/>
    <w:lvl w:ilvl="0" w:tplc="90B4CBB6">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2" w15:restartNumberingAfterBreak="0">
    <w:nsid w:val="6A686481"/>
    <w:multiLevelType w:val="hybridMultilevel"/>
    <w:tmpl w:val="EA1487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61144A"/>
    <w:multiLevelType w:val="hybridMultilevel"/>
    <w:tmpl w:val="9E103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23C36"/>
    <w:rsid w:val="00002BA3"/>
    <w:rsid w:val="000139A3"/>
    <w:rsid w:val="00100833"/>
    <w:rsid w:val="00104529"/>
    <w:rsid w:val="00105942"/>
    <w:rsid w:val="00107396"/>
    <w:rsid w:val="00144A4C"/>
    <w:rsid w:val="00176AB0"/>
    <w:rsid w:val="00177B7D"/>
    <w:rsid w:val="0018322D"/>
    <w:rsid w:val="001B5776"/>
    <w:rsid w:val="001E527A"/>
    <w:rsid w:val="001F78CE"/>
    <w:rsid w:val="00223C36"/>
    <w:rsid w:val="00251FC7"/>
    <w:rsid w:val="002855A7"/>
    <w:rsid w:val="002B146A"/>
    <w:rsid w:val="002B5E17"/>
    <w:rsid w:val="00315690"/>
    <w:rsid w:val="00316B75"/>
    <w:rsid w:val="00325646"/>
    <w:rsid w:val="003460F2"/>
    <w:rsid w:val="0038158C"/>
    <w:rsid w:val="003902BA"/>
    <w:rsid w:val="003A09E2"/>
    <w:rsid w:val="00407037"/>
    <w:rsid w:val="004605D6"/>
    <w:rsid w:val="004A15E0"/>
    <w:rsid w:val="004C60E8"/>
    <w:rsid w:val="004E3579"/>
    <w:rsid w:val="004E728B"/>
    <w:rsid w:val="004F39E0"/>
    <w:rsid w:val="00523522"/>
    <w:rsid w:val="00537BD5"/>
    <w:rsid w:val="0057268A"/>
    <w:rsid w:val="005D2912"/>
    <w:rsid w:val="006065BD"/>
    <w:rsid w:val="00644987"/>
    <w:rsid w:val="00645FA9"/>
    <w:rsid w:val="006466D1"/>
    <w:rsid w:val="00647866"/>
    <w:rsid w:val="00665003"/>
    <w:rsid w:val="006A2AD0"/>
    <w:rsid w:val="006C2375"/>
    <w:rsid w:val="006D4ECC"/>
    <w:rsid w:val="00722258"/>
    <w:rsid w:val="007243E5"/>
    <w:rsid w:val="007454F6"/>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7552"/>
    <w:rsid w:val="009F7ED2"/>
    <w:rsid w:val="00A93661"/>
    <w:rsid w:val="00A95652"/>
    <w:rsid w:val="00AC0AB8"/>
    <w:rsid w:val="00AD665A"/>
    <w:rsid w:val="00B33C6D"/>
    <w:rsid w:val="00B4508F"/>
    <w:rsid w:val="00B55AD5"/>
    <w:rsid w:val="00B8057C"/>
    <w:rsid w:val="00B9138E"/>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278F6"/>
    <w:rsid w:val="00E5262C"/>
    <w:rsid w:val="00EC7DC4"/>
    <w:rsid w:val="00ED30CF"/>
    <w:rsid w:val="00F176EF"/>
    <w:rsid w:val="00F45E10"/>
    <w:rsid w:val="00F6364A"/>
    <w:rsid w:val="00F87022"/>
    <w:rsid w:val="00F90157"/>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C0008"/>
  <w15:chartTrackingRefBased/>
  <w15:docId w15:val="{B8BD3270-CCBE-48A6-9BF2-DFA7DA248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02BA3"/>
    <w:rPr>
      <w:rFonts w:ascii="Calibri" w:hAnsi="Calibri"/>
    </w:rPr>
  </w:style>
  <w:style w:type="paragraph" w:styleId="Heading1">
    <w:name w:val="heading 1"/>
    <w:aliases w:val="Pocket"/>
    <w:basedOn w:val="Normal"/>
    <w:next w:val="Normal"/>
    <w:link w:val="Heading1Char"/>
    <w:qFormat/>
    <w:rsid w:val="00223C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23C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23C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No Spacing11,No Spacing111,No Spacing112,No Spacing1121,No Spacing2,Debate Text,Read stuff,No Spacing4,No Spacing21,CD - Cite,Heading 2 Char2 Char,Heading 2 Char1 Char Char,TAG,no read,Ch,t"/>
    <w:basedOn w:val="Normal"/>
    <w:next w:val="Normal"/>
    <w:link w:val="Heading4Char"/>
    <w:uiPriority w:val="3"/>
    <w:unhideWhenUsed/>
    <w:qFormat/>
    <w:rsid w:val="00223C3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23C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3C36"/>
  </w:style>
  <w:style w:type="character" w:customStyle="1" w:styleId="Heading1Char">
    <w:name w:val="Heading 1 Char"/>
    <w:aliases w:val="Pocket Char"/>
    <w:basedOn w:val="DefaultParagraphFont"/>
    <w:link w:val="Heading1"/>
    <w:rsid w:val="00223C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3C3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23C36"/>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No Spacing11 Char,No Spacing111 Char,No Spacing112 Char,No Spacing1121 Char,No Spacing2 Char,Debate Text Char,Read stuff Char,No Spacing4 Char,t Char"/>
    <w:basedOn w:val="DefaultParagraphFont"/>
    <w:link w:val="Heading4"/>
    <w:uiPriority w:val="3"/>
    <w:rsid w:val="00223C3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textbold"/>
    <w:uiPriority w:val="7"/>
    <w:qFormat/>
    <w:rsid w:val="00223C3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23C36"/>
    <w:rPr>
      <w:b/>
      <w:bCs/>
      <w:sz w:val="26"/>
      <w:u w:val="none"/>
    </w:rPr>
  </w:style>
  <w:style w:type="character" w:customStyle="1" w:styleId="StyleUnderline">
    <w:name w:val="Style Underline"/>
    <w:aliases w:val="Underline,Style Bold Underline,Intense Emphasis11,Thick Underline Char,Intense Emphasis111,Body text (8) + 9 pt,Bo,B,Intense Emphasis3,Heading 3 Char1 Char Char Char,c,Intense Emphasis1,apple-style-span + 6 pt,Bold,Kern at 16 pt,Style,ci"/>
    <w:basedOn w:val="DefaultParagraphFont"/>
    <w:uiPriority w:val="6"/>
    <w:qFormat/>
    <w:rsid w:val="00223C36"/>
    <w:rPr>
      <w:b w:val="0"/>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F2 - Heading 1 Char1,AHeading 1 Char1,Char Char1,Card Char1"/>
    <w:basedOn w:val="DefaultParagraphFont"/>
    <w:uiPriority w:val="99"/>
    <w:unhideWhenUsed/>
    <w:rsid w:val="00223C36"/>
    <w:rPr>
      <w:color w:val="auto"/>
      <w:u w:val="none"/>
    </w:rPr>
  </w:style>
  <w:style w:type="character" w:styleId="FollowedHyperlink">
    <w:name w:val="FollowedHyperlink"/>
    <w:basedOn w:val="DefaultParagraphFont"/>
    <w:uiPriority w:val="99"/>
    <w:semiHidden/>
    <w:unhideWhenUsed/>
    <w:rsid w:val="00223C36"/>
    <w:rPr>
      <w:color w:val="auto"/>
      <w:u w:val="none"/>
    </w:rPr>
  </w:style>
  <w:style w:type="paragraph" w:styleId="DocumentMap">
    <w:name w:val="Document Map"/>
    <w:basedOn w:val="Normal"/>
    <w:link w:val="DocumentMapChar"/>
    <w:uiPriority w:val="99"/>
    <w:semiHidden/>
    <w:unhideWhenUsed/>
    <w:rsid w:val="00002BA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2BA3"/>
    <w:rPr>
      <w:rFonts w:ascii="Lucida Grande" w:hAnsi="Lucida Grande" w:cs="Lucida Grande"/>
      <w:sz w:val="24"/>
    </w:rPr>
  </w:style>
  <w:style w:type="paragraph" w:customStyle="1" w:styleId="textbold">
    <w:name w:val="text bold"/>
    <w:basedOn w:val="Normal"/>
    <w:link w:val="Emphasis"/>
    <w:uiPriority w:val="7"/>
    <w:qFormat/>
    <w:rsid w:val="00002BA3"/>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TitleChar">
    <w:name w:val="Title Char"/>
    <w:aliases w:val="UNDERLINE Char,Cites and Cards Char,Bold Underlined Char,Block Heading Char,title Char"/>
    <w:basedOn w:val="DefaultParagraphFont"/>
    <w:link w:val="Title"/>
    <w:uiPriority w:val="1"/>
    <w:qFormat/>
    <w:rsid w:val="00002BA3"/>
    <w:rPr>
      <w:u w:val="single"/>
    </w:rPr>
  </w:style>
  <w:style w:type="paragraph" w:styleId="Title">
    <w:name w:val="Title"/>
    <w:aliases w:val="UNDERLINE,Cites and Cards,Bold Underlined,Block Heading,title"/>
    <w:basedOn w:val="Normal"/>
    <w:next w:val="Normal"/>
    <w:link w:val="TitleChar"/>
    <w:uiPriority w:val="1"/>
    <w:qFormat/>
    <w:rsid w:val="00002BA3"/>
    <w:pPr>
      <w:ind w:left="720"/>
      <w:outlineLvl w:val="0"/>
    </w:pPr>
    <w:rPr>
      <w:rFonts w:asciiTheme="minorHAnsi" w:hAnsiTheme="minorHAnsi"/>
      <w:u w:val="single"/>
    </w:rPr>
  </w:style>
  <w:style w:type="character" w:customStyle="1" w:styleId="TitleChar1">
    <w:name w:val="Title Char1"/>
    <w:basedOn w:val="DefaultParagraphFont"/>
    <w:uiPriority w:val="10"/>
    <w:rsid w:val="00002BA3"/>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002BA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qFormat/>
    <w:rsid w:val="00E278F6"/>
    <w:rPr>
      <w:b/>
      <w:u w:val="single"/>
    </w:rPr>
  </w:style>
  <w:style w:type="paragraph" w:customStyle="1" w:styleId="CardText2">
    <w:name w:val="Card Text2"/>
    <w:basedOn w:val="Normal"/>
    <w:uiPriority w:val="4"/>
    <w:qFormat/>
    <w:rsid w:val="00E278F6"/>
    <w:pPr>
      <w:ind w:left="288" w:right="288"/>
    </w:pPr>
    <w:rPr>
      <w:rFonts w:cs="Arial"/>
      <w:sz w:val="16"/>
    </w:rPr>
  </w:style>
  <w:style w:type="paragraph" w:styleId="ListParagraph">
    <w:name w:val="List Paragraph"/>
    <w:basedOn w:val="Normal"/>
    <w:uiPriority w:val="99"/>
    <w:qFormat/>
    <w:rsid w:val="007454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innpost.com/community-voices/2012/10/minnesotans-need-better-evaluate-when-and-why-amend-their-constitution" TargetMode="External"/><Relationship Id="rId21" Type="http://schemas.openxmlformats.org/officeDocument/2006/relationships/hyperlink" Target="http://www.motherjones.com/politics/2017/06/supreme-court-will-decide-the-fate-of-partisan-gerrymandering/" TargetMode="External"/><Relationship Id="rId42" Type="http://schemas.openxmlformats.org/officeDocument/2006/relationships/hyperlink" Target="http://thehill.com/regulation/court-battles/340298-justice-robertss-fingerprints-seen-on-travel-ban-decision" TargetMode="External"/><Relationship Id="rId63" Type="http://schemas.openxmlformats.org/officeDocument/2006/relationships/hyperlink" Target="http://theresurgent.com/its-time-for-trump-to-dissolve-the-9th-circuit-court-of-appeals/" TargetMode="External"/><Relationship Id="rId84" Type="http://schemas.openxmlformats.org/officeDocument/2006/relationships/hyperlink" Target="http://www.newrepublic.com/article/politics/103987/the-supreme-court-has-legitimacy-crisis-not-the-reason-you-think" TargetMode="External"/><Relationship Id="rId138" Type="http://schemas.openxmlformats.org/officeDocument/2006/relationships/hyperlink" Target="http://www.cnn.com/2017/06/19/politics/supreme-court-partisan-gerrymandering/index.html" TargetMode="External"/><Relationship Id="rId159" Type="http://schemas.openxmlformats.org/officeDocument/2006/relationships/hyperlink" Target="http://www.wbur.org/npr/533934989/supreme-court-will-hear-cases-on-president-trumps-travel-ban" TargetMode="External"/><Relationship Id="rId170" Type="http://schemas.openxmlformats.org/officeDocument/2006/relationships/hyperlink" Target="http://mobilesyrup.com/2017/02/03/trump-travel-ban-good-for-canadian-tech/" TargetMode="External"/><Relationship Id="rId191" Type="http://schemas.openxmlformats.org/officeDocument/2006/relationships/hyperlink" Target="https://www.jstor.org/stable/25054046" TargetMode="External"/><Relationship Id="rId196" Type="http://schemas.openxmlformats.org/officeDocument/2006/relationships/hyperlink" Target="http://inthesetimes.com/article/18940/alec-balanced-budget-corporate-constitutional-convention" TargetMode="External"/><Relationship Id="rId200" Type="http://schemas.openxmlformats.org/officeDocument/2006/relationships/theme" Target="theme/theme1.xml"/><Relationship Id="rId16" Type="http://schemas.openxmlformats.org/officeDocument/2006/relationships/hyperlink" Target="https://www.bloomberg.com/view/articles/2017-06-26/be-wary-of-a-compromise-on-trump-s-travel-ban" TargetMode="External"/><Relationship Id="rId107" Type="http://schemas.openxmlformats.org/officeDocument/2006/relationships/hyperlink" Target="http://scholarship.law.wm.edu/cgi/viewcontent.cgi?article=3490&amp;context=wmlr" TargetMode="External"/><Relationship Id="rId11" Type="http://schemas.openxmlformats.org/officeDocument/2006/relationships/hyperlink" Target="https://www.nytimes.com/2017/06/26/us/politics/supreme-court-trump-travel-ban-case.html" TargetMode="External"/><Relationship Id="rId32" Type="http://schemas.openxmlformats.org/officeDocument/2006/relationships/hyperlink" Target="https://www.washingtonpost.com/politics/courts_law/supreme-court-sides-with-religious-institutions-in-a-major-church-state-decision/2017/06/26/f6187a2a-5a13-11e7-9fc6-c7ef4bc58d13_story.html?utm_term=.1cb732f8a365" TargetMode="External"/><Relationship Id="rId37" Type="http://schemas.openxmlformats.org/officeDocument/2006/relationships/hyperlink" Target="https://danielskatz.net/2017/02/17/betsy-devos-broke-the-ed-reform-coalition-for-now/" TargetMode="External"/><Relationship Id="rId53" Type="http://schemas.openxmlformats.org/officeDocument/2006/relationships/hyperlink" Target="http://www.newsweek.com/trump-travel-ban-weaken-national-security-foreign-policy-experts-566722" TargetMode="External"/><Relationship Id="rId58" Type="http://schemas.openxmlformats.org/officeDocument/2006/relationships/hyperlink" Target="http://thehill.com/blogs/pundits-blog/economy-budget/317707-us-economy-the-next-victim-of-trumps-travel-ban" TargetMode="External"/><Relationship Id="rId74" Type="http://schemas.openxmlformats.org/officeDocument/2006/relationships/hyperlink" Target="https://georgetownlawjournal.org/articles/11/narrowing-supreme-court-precedent/pdf" TargetMode="External"/><Relationship Id="rId79" Type="http://schemas.openxmlformats.org/officeDocument/2006/relationships/hyperlink" Target="http://topics.nytimes.com/top/reference/timestopics/organizations/e/european_court_of_human_rights/index.html?inline=nyt-org" TargetMode="External"/><Relationship Id="rId102" Type="http://schemas.openxmlformats.org/officeDocument/2006/relationships/hyperlink" Target="http://www.merriam-webster.com/dictionary/holding" TargetMode="External"/><Relationship Id="rId123" Type="http://schemas.openxmlformats.org/officeDocument/2006/relationships/hyperlink" Target="http://www.slate.com/articles/news_and_politics/jurisprudence/2017/02/why_donald_trump_has_declared_war_on_the_judiciary.html" TargetMode="External"/><Relationship Id="rId128" Type="http://schemas.openxmlformats.org/officeDocument/2006/relationships/hyperlink" Target="https://www.nytimes.com/2017/02/08/us/politics/donald-trump-immigration-ban.html" TargetMode="External"/><Relationship Id="rId144" Type="http://schemas.openxmlformats.org/officeDocument/2006/relationships/hyperlink" Target="http://www.justiceatstake.org/file.cfm/media/resources/CrusadingAgainstCourts_20121F89B068B.pdf" TargetMode="External"/><Relationship Id="rId149" Type="http://schemas.openxmlformats.org/officeDocument/2006/relationships/hyperlink" Target="http://www.sandiegouniontribune.com/sdut-roberts-partisan-confirmation-fights-hurt-courts-2016feb04-story.html" TargetMode="External"/><Relationship Id="rId5" Type="http://schemas.openxmlformats.org/officeDocument/2006/relationships/webSettings" Target="webSettings.xml"/><Relationship Id="rId90" Type="http://schemas.openxmlformats.org/officeDocument/2006/relationships/hyperlink" Target="http://www.gallup.com/poll/185528/trust-judicial-branch-sinks-new-low.aspx?g_source=position2&amp;g_medium=related&amp;g_campaign=tiles" TargetMode="External"/><Relationship Id="rId95" Type="http://schemas.openxmlformats.org/officeDocument/2006/relationships/hyperlink" Target="http://www.supremecourt.gov/opinions/15pdf/15-274_p8k0.pdf" TargetMode="External"/><Relationship Id="rId160" Type="http://schemas.openxmlformats.org/officeDocument/2006/relationships/hyperlink" Target="http://www.wbur.org/npr/520171478/trump-travel-ban-faces-court-hearings-by-challengers-today" TargetMode="External"/><Relationship Id="rId165" Type="http://schemas.openxmlformats.org/officeDocument/2006/relationships/hyperlink" Target="http://www.vox.com/2016/1/12/10758750/state-of-the-union-2016-isis" TargetMode="External"/><Relationship Id="rId181" Type="http://schemas.openxmlformats.org/officeDocument/2006/relationships/hyperlink" Target="http://digitalcommons.law.byu.edu/cgi/viewcontent.cgi?article=1007&amp;context=faculty_scholarship" TargetMode="External"/><Relationship Id="rId186" Type="http://schemas.openxmlformats.org/officeDocument/2006/relationships/hyperlink" Target="http://www.examiner.com/civil-rights-in-portland/justiagate" TargetMode="External"/><Relationship Id="rId22" Type="http://schemas.openxmlformats.org/officeDocument/2006/relationships/hyperlink" Target="http://mqscores.berkeley.edu/media/PrefChange.pdf" TargetMode="External"/><Relationship Id="rId27" Type="http://schemas.openxmlformats.org/officeDocument/2006/relationships/hyperlink" Target="http://www.ontheissues.org/celeb/Democratic_Party_Education.htm" TargetMode="External"/><Relationship Id="rId43" Type="http://schemas.openxmlformats.org/officeDocument/2006/relationships/hyperlink" Target="https://www.bloomberg.com/view/articles/2017-06-26/be-wary-of-a-compromise-on-trump-s-travel-ban" TargetMode="External"/><Relationship Id="rId48" Type="http://schemas.openxmlformats.org/officeDocument/2006/relationships/hyperlink" Target="http://www.nystateofpolitics.com/2017/03/dinapoli-travel-ban-hurts-economy/)" TargetMode="External"/><Relationship Id="rId64" Type="http://schemas.openxmlformats.org/officeDocument/2006/relationships/hyperlink" Target="http://necsi.edu/research/social/pandemics/transition" TargetMode="External"/><Relationship Id="rId69" Type="http://schemas.openxmlformats.org/officeDocument/2006/relationships/hyperlink" Target="http://www.jstor.org/stable/10.1086/669574" TargetMode="External"/><Relationship Id="rId113" Type="http://schemas.openxmlformats.org/officeDocument/2006/relationships/hyperlink" Target="http://www.differencebetween.net/miscellaneous/legal-miscellaneous/difference-between-holding-and-dictum/" TargetMode="External"/><Relationship Id="rId118" Type="http://schemas.openxmlformats.org/officeDocument/2006/relationships/hyperlink" Target="https://www.theatlantic.com/education/archive/2013/10/why-doesnt-the-constitution-guarantee-the-right-to-education/280583/" TargetMode="External"/><Relationship Id="rId134" Type="http://schemas.openxmlformats.org/officeDocument/2006/relationships/hyperlink" Target="https://qz.com/998865/anthony-kennedy-trumps-travel-ban-will-live-or-die-on-the-vote-of-the-scotus-wildcard-justice/" TargetMode="External"/><Relationship Id="rId139" Type="http://schemas.openxmlformats.org/officeDocument/2006/relationships/hyperlink" Target="https://www.theatlantic.com/politics/archive/2017/06/the-trump-administrations-limited-victory/531708/" TargetMode="External"/><Relationship Id="rId80" Type="http://schemas.openxmlformats.org/officeDocument/2006/relationships/hyperlink" Target="http://onlinelibrary.wiley.com/doi/10.1111/ajps.12107/abstract" TargetMode="External"/><Relationship Id="rId85" Type="http://schemas.openxmlformats.org/officeDocument/2006/relationships/hyperlink" Target="http://www.thegreenpapers.com/Hx/SupremeCourt.html" TargetMode="External"/><Relationship Id="rId150" Type="http://schemas.openxmlformats.org/officeDocument/2006/relationships/hyperlink" Target="https://www.bloomberg.com/news/articles/2017-02-21/trump-s-travel-ban-won-t-hit-the-u-s-economy-at-least-this-year" TargetMode="External"/><Relationship Id="rId155" Type="http://schemas.openxmlformats.org/officeDocument/2006/relationships/hyperlink" Target="http://www.washingtontimes.com/news/2017/may/16/trump-travel-ban-its-not-muslims-its-terrorists/" TargetMode="External"/><Relationship Id="rId171" Type="http://schemas.openxmlformats.org/officeDocument/2006/relationships/hyperlink" Target="http://www.nationalobserver.com/2017/03/29/news/heres-how-canadian-clean-tech-companies-can-gain-edge" TargetMode="External"/><Relationship Id="rId176" Type="http://schemas.openxmlformats.org/officeDocument/2006/relationships/hyperlink" Target="http://www.outsidethebeltway.com/huckabee-and-carson-states-can-refuse-to-comply-with-supreme-court-rulings-on-marriage/" TargetMode="External"/><Relationship Id="rId192" Type="http://schemas.openxmlformats.org/officeDocument/2006/relationships/hyperlink" Target="http://www.u-paris2.fr/en/search/thesis-defenses/parliamentary-opposition-german-and-french-constitutional-law" TargetMode="External"/><Relationship Id="rId197" Type="http://schemas.openxmlformats.org/officeDocument/2006/relationships/hyperlink" Target="http://www.idahostatesman.com/opinion/readers-opinion/article130502289.html" TargetMode="External"/><Relationship Id="rId12" Type="http://schemas.openxmlformats.org/officeDocument/2006/relationships/hyperlink" Target="https://www.usnews.com/news/national-news/articles/2017-06-26/supreme-court-allows-trump-travel-ban-to-take-partial-effect" TargetMode="External"/><Relationship Id="rId17" Type="http://schemas.openxmlformats.org/officeDocument/2006/relationships/hyperlink" Target="http://money.cnn.com/2017/07/06/news/economy/international-travel-trump-impact/index.html" TargetMode="External"/><Relationship Id="rId33" Type="http://schemas.openxmlformats.org/officeDocument/2006/relationships/hyperlink" Target="http://www.republicanviews.org/democratic-views-on-religion/" TargetMode="External"/><Relationship Id="rId38" Type="http://schemas.openxmlformats.org/officeDocument/2006/relationships/hyperlink" Target="http://www.ontheissues.org/celeb/Democratic_Party_Education.htm" TargetMode="External"/><Relationship Id="rId59" Type="http://schemas.openxmlformats.org/officeDocument/2006/relationships/hyperlink" Target="http://politics.oxfordre.com/view/10.1093/acrefore/9780190228637.001.0001/acrefore-9780190228637-e-98" TargetMode="External"/><Relationship Id="rId103" Type="http://schemas.openxmlformats.org/officeDocument/2006/relationships/hyperlink" Target="https://www.law.cornell.edu/wex/stare_decisis" TargetMode="External"/><Relationship Id="rId108" Type="http://schemas.openxmlformats.org/officeDocument/2006/relationships/hyperlink" Target="http://jay.law.ou.edu/faculty/Jmaute/Issues%20in%20Professionalism%20and%20Externships/SSRN_ID1299767_code882062.pdf" TargetMode="External"/><Relationship Id="rId124" Type="http://schemas.openxmlformats.org/officeDocument/2006/relationships/hyperlink" Target="http://thehill.com/blogs/pundits-blog/the-judiciary/320833-when-trumps-tweets-undermine-our-judicial-system" TargetMode="External"/><Relationship Id="rId129" Type="http://schemas.openxmlformats.org/officeDocument/2006/relationships/hyperlink" Target="https://papers.ssrn.com/sol3/papers.cfm?abstract_id=2107587" TargetMode="External"/><Relationship Id="rId54" Type="http://schemas.openxmlformats.org/officeDocument/2006/relationships/hyperlink" Target="http://www.chicagotribune.com/news/opinion/chapman/ct-trump-help-recruiting-islamic-state-terrorists-perspec-xxx-20170210-column.html" TargetMode="External"/><Relationship Id="rId70" Type="http://schemas.openxmlformats.org/officeDocument/2006/relationships/hyperlink" Target="https://www.washingtonpost.com/news/answer-sheet/wp/2017/05/16/the-supreme-courts-historic-brown-v-board-ruling-is-63-years-old-was-it-a-failure/?utm_term=.55ec2c56bcd0" TargetMode="External"/><Relationship Id="rId75" Type="http://schemas.openxmlformats.org/officeDocument/2006/relationships/hyperlink" Target="http://www.nytimes.com/2008/09/18/us/18legal.html" TargetMode="External"/><Relationship Id="rId91" Type="http://schemas.openxmlformats.org/officeDocument/2006/relationships/hyperlink" Target="http://www.gallup.com/poll/185972/disapproval-supreme-court-edges-new-high.aspx" TargetMode="External"/><Relationship Id="rId96" Type="http://schemas.openxmlformats.org/officeDocument/2006/relationships/hyperlink" Target="http://www.supremecourt.gov/opinions/15pdf/15-862_2c8f.pdf" TargetMode="External"/><Relationship Id="rId140" Type="http://schemas.openxmlformats.org/officeDocument/2006/relationships/hyperlink" Target="https://www.insidehighered.com/quicktakes/2017/06/12/bipartisan-bill-competency-based-education" TargetMode="External"/><Relationship Id="rId145" Type="http://schemas.openxmlformats.org/officeDocument/2006/relationships/hyperlink" Target="https://www.washingtonpost.com/blogs/answer-sheet/post/what-gop-platform-says-on-education/2012/08/28/4b993bce-f15a-11e1-892d-bc92fee603a7_blog.html?utm_term=.5bbe5b69b585" TargetMode="External"/><Relationship Id="rId161" Type="http://schemas.openxmlformats.org/officeDocument/2006/relationships/hyperlink" Target="http://papers.ssrn.com/sol3/papers.cfm?abstract_id=2597712" TargetMode="External"/><Relationship Id="rId166" Type="http://schemas.openxmlformats.org/officeDocument/2006/relationships/hyperlink" Target="http://www.project-syndicate.org/commentary/terrorism-not-biggest-threat-to-americans-by-joseph-s--nye-2016-02" TargetMode="External"/><Relationship Id="rId182" Type="http://schemas.openxmlformats.org/officeDocument/2006/relationships/hyperlink" Target="http://www.nyulawreview.org/sites/default/files/pdf/NYULawReview-81-4-Leval.pdf" TargetMode="External"/><Relationship Id="rId187" Type="http://schemas.openxmlformats.org/officeDocument/2006/relationships/hyperlink" Target="http://en.wikipedia.org/wiki/Minor_v._Happersett" TargetMode="External"/><Relationship Id="rId1" Type="http://schemas.openxmlformats.org/officeDocument/2006/relationships/customXml" Target="../customXml/item1.xml"/><Relationship Id="rId6" Type="http://schemas.openxmlformats.org/officeDocument/2006/relationships/hyperlink" Target="http://thehill.com/regulation/court-battles/340298-justice-robertss-fingerprints-seen-on-travel-ban-decision" TargetMode="External"/><Relationship Id="rId23" Type="http://schemas.openxmlformats.org/officeDocument/2006/relationships/hyperlink" Target="https://www.washingtonpost.com/blogs/answer-sheet/post/what-gop-platform-says-on-education/2012/08/28/4b993bce-f15a-11e1-892d-bc92fee603a7_blog.html?utm_term=.5bbe5b69b585" TargetMode="External"/><Relationship Id="rId28" Type="http://schemas.openxmlformats.org/officeDocument/2006/relationships/hyperlink" Target="https://www.washingtonpost.com/blogs/answer-sheet/post/what-gop-platform-says-on-education/2012/08/28/4b993bce-f15a-11e1-892d-bc92fee603a7_blog.html?utm_term=.5bbe5b69b585" TargetMode="External"/><Relationship Id="rId49" Type="http://schemas.openxmlformats.org/officeDocument/2006/relationships/hyperlink" Target="https://www.moneytalksnews.com/4-ways-trumps-travel-ban-could-hurt-the-economy/)" TargetMode="External"/><Relationship Id="rId114" Type="http://schemas.openxmlformats.org/officeDocument/2006/relationships/hyperlink" Target="http://cis.org/cadman/further-considering-restrained-executive-order" TargetMode="External"/><Relationship Id="rId119" Type="http://schemas.openxmlformats.org/officeDocument/2006/relationships/hyperlink" Target="https://www.theatlantic.com/education/archive/2013/10/why-doesnt-the-constitution-guarantee-the-right-to-education/280583/" TargetMode="External"/><Relationship Id="rId44" Type="http://schemas.openxmlformats.org/officeDocument/2006/relationships/hyperlink" Target="http://politics.oxfordre.com/view/10.1093/acrefore/9780190228637.001.0001/acrefore-9780190228637-e-98" TargetMode="External"/><Relationship Id="rId60" Type="http://schemas.openxmlformats.org/officeDocument/2006/relationships/hyperlink" Target="http://www.nationalreview.com/article/446039/checks-balances-american-democracy-trump-administration-courts-congress-states-media" TargetMode="External"/><Relationship Id="rId65" Type="http://schemas.openxmlformats.org/officeDocument/2006/relationships/hyperlink" Target="http://www.fareedzakaria.com/ARTICLES/newsweek/103105.html" TargetMode="External"/><Relationship Id="rId81" Type="http://schemas.openxmlformats.org/officeDocument/2006/relationships/hyperlink" Target="http://www.gallup.com/poll/4732/supreme-court.aspx" TargetMode="External"/><Relationship Id="rId86" Type="http://schemas.openxmlformats.org/officeDocument/2006/relationships/hyperlink" Target="https://www.washingtonpost.com/news/the-fix/wp/2014/04/21/everything-you-didnt-even-think-you-wanted-to-know-about-supreme-court-retirements/" TargetMode="External"/><Relationship Id="rId130" Type="http://schemas.openxmlformats.org/officeDocument/2006/relationships/hyperlink" Target="https://www.gilderlehrman.org/history-by-era/new-deal/essays/fdr%E2%80%99s-court-packing-plan-study-irony" TargetMode="External"/><Relationship Id="rId135" Type="http://schemas.openxmlformats.org/officeDocument/2006/relationships/hyperlink" Target="http://politics.oxfordre.com/view/10.1093/acrefore/9780190228637.001.0001/acrefore-9780190228637-e-98" TargetMode="External"/><Relationship Id="rId151" Type="http://schemas.openxmlformats.org/officeDocument/2006/relationships/hyperlink" Target="https://www.bloomberg.com/news/articles/2017-02-17/how-economists-are-fueling-the-global-debate-over-refugees" TargetMode="External"/><Relationship Id="rId156" Type="http://schemas.openxmlformats.org/officeDocument/2006/relationships/hyperlink" Target="http://www.telegraph.co.uk/news/2017/02/06/white-house-prepares-response-blocking-travel-ban-states-warn/" TargetMode="External"/><Relationship Id="rId177" Type="http://schemas.openxmlformats.org/officeDocument/2006/relationships/hyperlink" Target="http://www.repository.law.indiana.edu/cgi/viewcontent.cgi?article=1449&amp;context=ijgls" TargetMode="External"/><Relationship Id="rId198" Type="http://schemas.openxmlformats.org/officeDocument/2006/relationships/hyperlink" Target="http://www.cbpp.org/research/social-security/social-security-keeps-22-million-americans-out-of-poverty-a-state-by-state" TargetMode="External"/><Relationship Id="rId172" Type="http://schemas.openxmlformats.org/officeDocument/2006/relationships/hyperlink" Target="http://tsss.ca/channels/energy-cities-climate-change/canada-to-partner-with-china-on-climate-action-mckenna-tells-dc-audience" TargetMode="External"/><Relationship Id="rId193" Type="http://schemas.openxmlformats.org/officeDocument/2006/relationships/hyperlink" Target="https://www.brookings.edu/testimonies/constitutional-solutions-to-our-escalating-national-debt-examining-balanced-budget-amendments/" TargetMode="External"/><Relationship Id="rId13" Type="http://schemas.openxmlformats.org/officeDocument/2006/relationships/hyperlink" Target="https://www.economist.com/blogs/democracyinamerica/2017/06/final-appeal" TargetMode="External"/><Relationship Id="rId18" Type="http://schemas.openxmlformats.org/officeDocument/2006/relationships/hyperlink" Target="http://www.npr.org/2017/07/01/535187227/explaining-the-confusion-behind-the-limited-travel-ban-guidelines" TargetMode="External"/><Relationship Id="rId39" Type="http://schemas.openxmlformats.org/officeDocument/2006/relationships/hyperlink" Target="http://www.ontheissues.org/celeb/Democratic_Party_Education.htm" TargetMode="External"/><Relationship Id="rId109" Type="http://schemas.openxmlformats.org/officeDocument/2006/relationships/hyperlink" Target="http://www.differencebetween.net/business/differnece-between-causes-cure-of-trade-cycle-keynesian-hayekian-views/" TargetMode="External"/><Relationship Id="rId34" Type="http://schemas.openxmlformats.org/officeDocument/2006/relationships/hyperlink" Target="http://www.ontheissues.org/celeb/Democratic_Party_Education.htm" TargetMode="External"/><Relationship Id="rId50" Type="http://schemas.openxmlformats.org/officeDocument/2006/relationships/hyperlink" Target="http://www.twq.com/09april/docs/09apr_Burrows.pdf" TargetMode="External"/><Relationship Id="rId55" Type="http://schemas.openxmlformats.org/officeDocument/2006/relationships/hyperlink" Target="https://www.forbes.com/sites/johnwasik/2017/02/01/heres-how-trump-muslim-ban-will-slam-u-s-economy/" TargetMode="External"/><Relationship Id="rId76" Type="http://schemas.openxmlformats.org/officeDocument/2006/relationships/hyperlink" Target="http://www.nytimes.com/2008/09/18/us/18legal.html" TargetMode="External"/><Relationship Id="rId97" Type="http://schemas.openxmlformats.org/officeDocument/2006/relationships/hyperlink" Target="http://www.sandiegouniontribune.com/topic/crime-law-justice/justice-system/u.s.-supreme-court-ORGOV0000126-topic.html" TargetMode="External"/><Relationship Id="rId104" Type="http://schemas.openxmlformats.org/officeDocument/2006/relationships/hyperlink" Target="http://www.differencebetween.net/language/words-language/difference-between-legal-and-ethical/" TargetMode="External"/><Relationship Id="rId120" Type="http://schemas.openxmlformats.org/officeDocument/2006/relationships/hyperlink" Target="http://scholarship.law.marquette.edu/cgi/viewcontent.cgi?article=1487&amp;context=mulr" TargetMode="External"/><Relationship Id="rId125" Type="http://schemas.openxmlformats.org/officeDocument/2006/relationships/hyperlink" Target="https://www.theatlantic.com/politics/archive/2014/07/how-america-fails-the-rule-of-law-test/374274/" TargetMode="External"/><Relationship Id="rId141" Type="http://schemas.openxmlformats.org/officeDocument/2006/relationships/hyperlink" Target="https://www.washingtonpost.com/blogs/answer-sheet/post/what-gop-platform-says-on-education/2012/08/28/4b993bce-f15a-11e1-892d-bc92fee603a7_blog.html?utm_term=.5bbe5b69b585" TargetMode="External"/><Relationship Id="rId146" Type="http://schemas.openxmlformats.org/officeDocument/2006/relationships/hyperlink" Target="https://www.supremecourt.gov/opinions/16pdf/16-1436_l6hc.pdf" TargetMode="External"/><Relationship Id="rId167" Type="http://schemas.openxmlformats.org/officeDocument/2006/relationships/hyperlink" Target="http://www.foreignaffairs.com/articles/68012/john-mueller/the-truth-about-al-qaeda?page=show" TargetMode="External"/><Relationship Id="rId188" Type="http://schemas.openxmlformats.org/officeDocument/2006/relationships/hyperlink" Target="http://onlinelibrary.wiley.com/doi/10.1111/ajps.12160/abstract" TargetMode="External"/><Relationship Id="rId7" Type="http://schemas.openxmlformats.org/officeDocument/2006/relationships/hyperlink" Target="http://thelawyersmailbox.blogspot.com/2013/01/scotus-synopsis-gestalt-us-supreme.html" TargetMode="External"/><Relationship Id="rId71" Type="http://schemas.openxmlformats.org/officeDocument/2006/relationships/hyperlink" Target="http://scholarship.law.cornell.edu/cgi/viewcontent.cgi?article=1777&amp;context=cilj" TargetMode="External"/><Relationship Id="rId92" Type="http://schemas.openxmlformats.org/officeDocument/2006/relationships/hyperlink" Target="http://www.people-press.org/2015/07/29/negative-views-of-supreme-court-at-record-high-driven-by-republican-dissatisfaction/" TargetMode="External"/><Relationship Id="rId162" Type="http://schemas.openxmlformats.org/officeDocument/2006/relationships/hyperlink" Target="http://www.chrisblattman.com/documents/research/2011.EconomicShocksAndConflict.pdf?9d7bd4" TargetMode="External"/><Relationship Id="rId183" Type="http://schemas.openxmlformats.org/officeDocument/2006/relationships/hyperlink" Target="http://www.nyulawreview.org/sites/default/files/pdf/NYULawReview-81-4-Leval.pdf" TargetMode="External"/><Relationship Id="rId2" Type="http://schemas.openxmlformats.org/officeDocument/2006/relationships/numbering" Target="numbering.xml"/><Relationship Id="rId29" Type="http://schemas.openxmlformats.org/officeDocument/2006/relationships/hyperlink" Target="http://www.ontheissues.org/celeb/Democratic_Party_Education.htm" TargetMode="External"/><Relationship Id="rId24" Type="http://schemas.openxmlformats.org/officeDocument/2006/relationships/hyperlink" Target="http://scholarworks.gsu.edu/cgi/viewcontent.cgi?article=1192&amp;context=eps_diss" TargetMode="External"/><Relationship Id="rId40" Type="http://schemas.openxmlformats.org/officeDocument/2006/relationships/hyperlink" Target="https://www.theatlantic.com/politics/archive/2012/06/the-incredible-polarization-and-politicization-of-the-supreme-court/259155/" TargetMode="External"/><Relationship Id="rId45" Type="http://schemas.openxmlformats.org/officeDocument/2006/relationships/hyperlink" Target="http://politics.oxfordre.com/view/10.1093/acrefore/9780190228637.001.0001/acrefore-9780190228637-e-98" TargetMode="External"/><Relationship Id="rId66" Type="http://schemas.openxmlformats.org/officeDocument/2006/relationships/hyperlink" Target="http://www.hindawi.com/journals/ijeb/2013/571939/" TargetMode="External"/><Relationship Id="rId87" Type="http://schemas.openxmlformats.org/officeDocument/2006/relationships/hyperlink" Target="http://www.gallup.com/poll/185972/disapproval-supreme-court-edges-new-high.aspx?g_source=Politics&amp;g_medium=newsfeed&amp;g_campaign=tiles" TargetMode="External"/><Relationship Id="rId110" Type="http://schemas.openxmlformats.org/officeDocument/2006/relationships/hyperlink" Target="https://info.legalsolutions.thomsonreuters.com/pdf/perspec/2011-spring/2011-spring-6.pdf" TargetMode="External"/><Relationship Id="rId115" Type="http://schemas.openxmlformats.org/officeDocument/2006/relationships/hyperlink" Target="http://cis.org/cadman/noblesse-oblige-and-leftist-patronizing-ninth-circuit" TargetMode="External"/><Relationship Id="rId131" Type="http://schemas.openxmlformats.org/officeDocument/2006/relationships/hyperlink" Target="http://www.washingtontimes.com/news/2017/jun/26/supreme-court-revives-trump-travel-ban/" TargetMode="External"/><Relationship Id="rId136" Type="http://schemas.openxmlformats.org/officeDocument/2006/relationships/hyperlink" Target="http://www.cnn.com/2017/06/04/politics/trump-travel-ban-supreme-court/index.html" TargetMode="External"/><Relationship Id="rId157" Type="http://schemas.openxmlformats.org/officeDocument/2006/relationships/hyperlink" Target="http://www.nydailynews.com/news/politics/supreme-court-lets-part-trump-travel-ban-effect-article-1.3278530" TargetMode="External"/><Relationship Id="rId178" Type="http://schemas.openxmlformats.org/officeDocument/2006/relationships/hyperlink" Target="http://politics.oxfordre.com/view/10.1093/acrefore/9780190228637.001.0001/acrefore-9780190228637-e-90" TargetMode="External"/><Relationship Id="rId61" Type="http://schemas.openxmlformats.org/officeDocument/2006/relationships/hyperlink" Target="http://www.iconnectblog.com/2017/04/populism-and-judicial-backlash-in-the-united-states-and-europe/" TargetMode="External"/><Relationship Id="rId82" Type="http://schemas.openxmlformats.org/officeDocument/2006/relationships/hyperlink" Target="http://www.theatlantic.com/politics/archive/2012/06/the-incredible-polarization-and-politicization-of-the-supreme-court/259155/" TargetMode="External"/><Relationship Id="rId152" Type="http://schemas.openxmlformats.org/officeDocument/2006/relationships/hyperlink" Target="https://www.bloomberg.com/politics/articles/2017-02-16/trump-says-immigration-order-to-be-tailored-to-court-ruling" TargetMode="External"/><Relationship Id="rId173" Type="http://schemas.openxmlformats.org/officeDocument/2006/relationships/hyperlink" Target="http://www.arcternventures.com/news-2/2017/1/21/5l8cl5h7mnfxsjxkxzq2jr2p92vlxs" TargetMode="External"/><Relationship Id="rId194" Type="http://schemas.openxmlformats.org/officeDocument/2006/relationships/hyperlink" Target="http://www.slate.com/articles/news_and_politics/view_from_chicago/2014/05/amending_the_constitution_is_much_too_hard_blame_the_founders.html" TargetMode="External"/><Relationship Id="rId199" Type="http://schemas.openxmlformats.org/officeDocument/2006/relationships/fontTable" Target="fontTable.xml"/><Relationship Id="rId19" Type="http://schemas.openxmlformats.org/officeDocument/2006/relationships/hyperlink" Target="http://www.cnn.com/2017/06/04/politics/trump-travel-ban-supreme-court/index.html" TargetMode="External"/><Relationship Id="rId14" Type="http://schemas.openxmlformats.org/officeDocument/2006/relationships/hyperlink" Target="http://www.salon.com/2017/07/02/4-ways-the-supreme-court-could-rule-on-trumps-travel-ban_partner/" TargetMode="External"/><Relationship Id="rId30" Type="http://schemas.openxmlformats.org/officeDocument/2006/relationships/hyperlink" Target="http://www.ontheissues.org/celeb/Democratic_Party_Education.htm" TargetMode="External"/><Relationship Id="rId35" Type="http://schemas.openxmlformats.org/officeDocument/2006/relationships/hyperlink" Target="https://www.washingtonpost.com/blogs/answer-sheet/post/what-gop-platform-says-on-education/2012/08/28/4b993bce-f15a-11e1-892d-bc92fee603a7_blog.html?utm_term=.5bbe5b69b585" TargetMode="External"/><Relationship Id="rId56" Type="http://schemas.openxmlformats.org/officeDocument/2006/relationships/hyperlink" Target="https://www.bloomberg.com/news/articles/2017-02-21/trump-s-travel-ban-won-t-hit-the-u-s-economy-at-least-this-year" TargetMode="External"/><Relationship Id="rId77" Type="http://schemas.openxmlformats.org/officeDocument/2006/relationships/hyperlink" Target="http://topics.nytimes.com/top/reference/timestopics/organizations/s/supreme_court/index.html?inline=nyt-org" TargetMode="External"/><Relationship Id="rId100" Type="http://schemas.openxmlformats.org/officeDocument/2006/relationships/hyperlink" Target="http://file///E:/New%20blog-posts/Political%20Ideology%20Transformation%20at%20US%20Supreme%20Court.docx" TargetMode="External"/><Relationship Id="rId105" Type="http://schemas.openxmlformats.org/officeDocument/2006/relationships/hyperlink" Target="http://www.differencebetween.net/language/difference-between-argument-and-discussion/" TargetMode="External"/><Relationship Id="rId126" Type="http://schemas.openxmlformats.org/officeDocument/2006/relationships/hyperlink" Target="https://www.nytimes.com/2017/06/06/opinion/the-lawless-presidency.html" TargetMode="External"/><Relationship Id="rId147" Type="http://schemas.openxmlformats.org/officeDocument/2006/relationships/hyperlink" Target="https://www.gpo.gov/fdsys/pkg/FR-2017-03-09/pdf/2017-04837.pdf" TargetMode="External"/><Relationship Id="rId168" Type="http://schemas.openxmlformats.org/officeDocument/2006/relationships/hyperlink" Target="http://mearsheimer.uchicago.edu/pdfs/America%20Unhinged.pdf" TargetMode="External"/><Relationship Id="rId8" Type="http://schemas.openxmlformats.org/officeDocument/2006/relationships/hyperlink" Target="https://www.usatoday.com/story/news/politics/2017/06/26/supreme-court-reinstates-president-trumps-travel-ban/103134132/" TargetMode="External"/><Relationship Id="rId51" Type="http://schemas.openxmlformats.org/officeDocument/2006/relationships/hyperlink" Target="https://www.washingtonpost.com/news/monkey-cage/wp/2016/12/19/yes-trump-might-well-go-to-war-to-divert-attention-from-problems-at-home/?utm_term=.43745ac4c66c" TargetMode="External"/><Relationship Id="rId72" Type="http://schemas.openxmlformats.org/officeDocument/2006/relationships/hyperlink" Target="file:///C:/Users/Amy/Downloads/10.1093@publius@pjx028.pdf" TargetMode="External"/><Relationship Id="rId93" Type="http://schemas.openxmlformats.org/officeDocument/2006/relationships/hyperlink" Target="http://www.people-press.org/2015/07/29/negative-views-of-supreme-court-at-record-high-driven-by-republican-dissatisfaction/7-29-2015-12-42-28-pm/" TargetMode="External"/><Relationship Id="rId98" Type="http://schemas.openxmlformats.org/officeDocument/2006/relationships/hyperlink" Target="http://www.sandiegouniontribune.com/topic/crime-law-justice/justice-system/merrick-garland-PEGPF00168-topic.html" TargetMode="External"/><Relationship Id="rId121" Type="http://schemas.openxmlformats.org/officeDocument/2006/relationships/hyperlink" Target="http://www.newsmax.com/US/constitutional-convention-Boehner-balanced-budget/2014/04/11/id/565155/)mlm" TargetMode="External"/><Relationship Id="rId142" Type="http://schemas.openxmlformats.org/officeDocument/2006/relationships/hyperlink" Target="https://www.the74million.org/article/come-together-new-poll-finds-high-bipartisan-support-for-improving-early-education" TargetMode="External"/><Relationship Id="rId163" Type="http://schemas.openxmlformats.org/officeDocument/2006/relationships/hyperlink" Target="http://www.aprodex.com/the-new-rules--security-remains-stable-amid-financial-crisis-398-bl.aspx" TargetMode="External"/><Relationship Id="rId184" Type="http://schemas.openxmlformats.org/officeDocument/2006/relationships/hyperlink" Target="http://openjurist.org/609/f2d/51/united-states-v-rubin" TargetMode="External"/><Relationship Id="rId189" Type="http://schemas.openxmlformats.org/officeDocument/2006/relationships/hyperlink" Target="https://papers.ssrn.com/sol3/papers.cfm?abstract_id=1750398" TargetMode="External"/><Relationship Id="rId3" Type="http://schemas.openxmlformats.org/officeDocument/2006/relationships/styles" Target="styles.xml"/><Relationship Id="rId25" Type="http://schemas.openxmlformats.org/officeDocument/2006/relationships/hyperlink" Target="https://www.washingtonpost.com/blogs/answer-sheet/post/what-gop-platform-says-on-education/2012/08/28/4b993bce-f15a-11e1-892d-bc92fee603a7_blog.html?utm_term=.5bbe5b69b585" TargetMode="External"/><Relationship Id="rId46" Type="http://schemas.openxmlformats.org/officeDocument/2006/relationships/hyperlink" Target="http://www.latimes.com/politics/washington/la-na-essential-washington-updates-president-trump-wants-a-travel-ban-1496772681-htmlstory.html" TargetMode="External"/><Relationship Id="rId67" Type="http://schemas.openxmlformats.org/officeDocument/2006/relationships/hyperlink" Target="https://www.academia.edu/3437214/A_World_Without_The_Rule_of_Law_-_LexisNexis_Annual_Essay_Challenge" TargetMode="External"/><Relationship Id="rId116" Type="http://schemas.openxmlformats.org/officeDocument/2006/relationships/hyperlink" Target="http://scholarship.law.duke.edu/cgi/viewcontent.cgi?article=1344&amp;context=dlj" TargetMode="External"/><Relationship Id="rId137" Type="http://schemas.openxmlformats.org/officeDocument/2006/relationships/hyperlink" Target="https://www.nytimes.com/2017/06/26/us/politics/supreme-court-trump-travel-ban-case.html" TargetMode="External"/><Relationship Id="rId158" Type="http://schemas.openxmlformats.org/officeDocument/2006/relationships/hyperlink" Target="https://www.usnews.com/news/best-states/minnesota/articles/2017-06-26/opponents-limited-travel-ban-still-stokes-islamophobia" TargetMode="External"/><Relationship Id="rId20" Type="http://schemas.openxmlformats.org/officeDocument/2006/relationships/hyperlink" Target="http://www.scotusblog.com/2017/07/dispute-travel-ban-return-supreme-court/" TargetMode="External"/><Relationship Id="rId41" Type="http://schemas.openxmlformats.org/officeDocument/2006/relationships/hyperlink" Target="https://www.economist.com/blogs/democracyinamerica/2017/06/final-appeal" TargetMode="External"/><Relationship Id="rId62" Type="http://schemas.openxmlformats.org/officeDocument/2006/relationships/hyperlink" Target="http://www.salon.com/2017/04/27/donald-trump-wants-to-break-up-the-9th-circuit-court-of-appeals-because-his-unconstitutional-executive-orders-keep-getting-struck-down/" TargetMode="External"/><Relationship Id="rId83" Type="http://schemas.openxmlformats.org/officeDocument/2006/relationships/hyperlink" Target="https://www.washingtonpost.com/news/post-politics/wp/2015/05/14/hillary-clintons-litmus-test-for-supreme-court-nominees-a-pledge-to-overturn-citizens-united/" TargetMode="External"/><Relationship Id="rId88" Type="http://schemas.openxmlformats.org/officeDocument/2006/relationships/hyperlink" Target="https://www.theguardian.com/law/us-supreme-court" TargetMode="External"/><Relationship Id="rId111" Type="http://schemas.openxmlformats.org/officeDocument/2006/relationships/hyperlink" Target="http://www.differencebetween.net/miscellaneous/career-education/difference-between-esl-and-bilingual-education/" TargetMode="External"/><Relationship Id="rId132" Type="http://schemas.openxmlformats.org/officeDocument/2006/relationships/hyperlink" Target="http://insider.foxnews.com/2017/04/27/judge-napolitano-can-trump-break-ninth-circuit-court-appeals" TargetMode="External"/><Relationship Id="rId153" Type="http://schemas.openxmlformats.org/officeDocument/2006/relationships/hyperlink" Target="http://bit.ly/2lW3y5R" TargetMode="External"/><Relationship Id="rId174" Type="http://schemas.openxmlformats.org/officeDocument/2006/relationships/hyperlink" Target="http://foreignpolicy.com/2009/10/23/spreading-democracy/" TargetMode="External"/><Relationship Id="rId179" Type="http://schemas.openxmlformats.org/officeDocument/2006/relationships/hyperlink" Target="http://politics.oxfordre.com/view/10.1093/acrefore/9780190228637.001.0001/acrefore-9780190228637-e-90" TargetMode="External"/><Relationship Id="rId195" Type="http://schemas.openxmlformats.org/officeDocument/2006/relationships/hyperlink" Target="https://introductorystats.wordpress.com/2011/02/02/a-statistical-look-at-the-ammendments-to-the-united-states-constitution/" TargetMode="External"/><Relationship Id="rId190" Type="http://schemas.openxmlformats.org/officeDocument/2006/relationships/hyperlink" Target="http://spia.uga.edu/faculty_pages/mlynch/Miller.pdf" TargetMode="External"/><Relationship Id="rId15" Type="http://schemas.openxmlformats.org/officeDocument/2006/relationships/hyperlink" Target="https://www.theatlantic.com/politics/archive/2017/06/the-trump-administrations-limited-victory/531708/" TargetMode="External"/><Relationship Id="rId36" Type="http://schemas.openxmlformats.org/officeDocument/2006/relationships/hyperlink" Target="https://www.brookings.edu/blog/brown-center-chalkboard/2015/08/03/how-far-apart-are-democrats-and-republicans-on-school-reform/" TargetMode="External"/><Relationship Id="rId57" Type="http://schemas.openxmlformats.org/officeDocument/2006/relationships/hyperlink" Target="http://www.cnbc.com/2017/05/26/threat-of-trumps-travel-ban-has-chilling-effect-commentary.html" TargetMode="External"/><Relationship Id="rId106" Type="http://schemas.openxmlformats.org/officeDocument/2006/relationships/hyperlink" Target="http://www.differencebetween.net/language/words-language/difference-between-essential-and-necessary/" TargetMode="External"/><Relationship Id="rId127" Type="http://schemas.openxmlformats.org/officeDocument/2006/relationships/hyperlink" Target="http://digitalcommons.law.umaryland.edu/cgi/viewcontent.cgi?article=1053&amp;context=schmooze_papers" TargetMode="External"/><Relationship Id="rId10" Type="http://schemas.openxmlformats.org/officeDocument/2006/relationships/hyperlink" Target="http://www.atimes.com/atimes/Asian_Economy/KC26Dk01.html" TargetMode="External"/><Relationship Id="rId31" Type="http://schemas.openxmlformats.org/officeDocument/2006/relationships/hyperlink" Target="https://danielskatz.net/2017/02/17/betsy-devos-broke-the-ed-reform-coalition-for-now/" TargetMode="External"/><Relationship Id="rId52" Type="http://schemas.openxmlformats.org/officeDocument/2006/relationships/hyperlink" Target="https://jscholarship.library.jhu.edu/bitstream/handle/1774.2/37262/MANN-THESIS-2014.pdf" TargetMode="External"/><Relationship Id="rId73" Type="http://schemas.openxmlformats.org/officeDocument/2006/relationships/hyperlink" Target="https://www.americanimmigrationcouncil.org/research/plyler-v-doe-public-education-immigrant-students" TargetMode="External"/><Relationship Id="rId78" Type="http://schemas.openxmlformats.org/officeDocument/2006/relationships/hyperlink" Target="http://works.bepress.com/russell_smyth/1/" TargetMode="External"/><Relationship Id="rId94" Type="http://schemas.openxmlformats.org/officeDocument/2006/relationships/hyperlink" Target="https://en.wikipedia.org/wiki/Kermit_Gosnell" TargetMode="External"/><Relationship Id="rId99" Type="http://schemas.openxmlformats.org/officeDocument/2006/relationships/hyperlink" Target="http://file///E:/New%20blog-posts/Political%20Ideology%20Transformation%20at%20US%20Supreme%20Court.docx" TargetMode="External"/><Relationship Id="rId101" Type="http://schemas.openxmlformats.org/officeDocument/2006/relationships/hyperlink" Target="http://file///E:/New%20blog-posts/Political%20Ideology%20Transformation%20at%20US%20Supreme%20Court.docx" TargetMode="External"/><Relationship Id="rId122" Type="http://schemas.openxmlformats.org/officeDocument/2006/relationships/hyperlink" Target="https://www.usatoday.com/story/money/personalfinance/2015/08/05/cnbc-social-security/30271595/" TargetMode="External"/><Relationship Id="rId143" Type="http://schemas.openxmlformats.org/officeDocument/2006/relationships/hyperlink" Target="http://americanhistory.oxfordre.com/view/10.1093/acrefore/9780199329175.001.0001/acrefore-9780199329175-e-29" TargetMode="External"/><Relationship Id="rId148" Type="http://schemas.openxmlformats.org/officeDocument/2006/relationships/hyperlink" Target="https://www.theatlantic.com/politics/archive/2014/08/john-robertss-dream-of-a-unifying-court-has-dissolved/379220/" TargetMode="External"/><Relationship Id="rId164" Type="http://schemas.openxmlformats.org/officeDocument/2006/relationships/hyperlink" Target="http://www.vox.com/2016/1/13/10762268/state-union-obama-terrorism-isis" TargetMode="External"/><Relationship Id="rId169" Type="http://schemas.openxmlformats.org/officeDocument/2006/relationships/hyperlink" Target="https://www.fas.org/sgp/crs/nuke/RL34248.pdf" TargetMode="External"/><Relationship Id="rId185" Type="http://schemas.openxmlformats.org/officeDocument/2006/relationships/hyperlink" Target="http://caselaw.lp.findlaw.com/scripts/getcase.pl?navby=case&amp;court=us&amp;vol=88&amp;page=162" TargetMode="External"/><Relationship Id="rId4" Type="http://schemas.openxmlformats.org/officeDocument/2006/relationships/settings" Target="settings.xml"/><Relationship Id="rId9" Type="http://schemas.openxmlformats.org/officeDocument/2006/relationships/hyperlink" Target="http://thehill.com/blogs/pundits-blog/economy-budget/317707-us-economy-the-next-victim-of-trumps-travel-ban" TargetMode="External"/><Relationship Id="rId180" Type="http://schemas.openxmlformats.org/officeDocument/2006/relationships/hyperlink" Target="http://www.nyulawreview.org/sites/default/files/pdf/NYULawReview-81-4-Leval.pdf" TargetMode="External"/><Relationship Id="rId26" Type="http://schemas.openxmlformats.org/officeDocument/2006/relationships/hyperlink" Target="http://www.crpe.org/news/sustaining-centrist-education-reform-time-polarization" TargetMode="External"/><Relationship Id="rId47" Type="http://schemas.openxmlformats.org/officeDocument/2006/relationships/hyperlink" Target="http://www.migrationpolicy.org/article/republican-and-democratic-party-platforms-reflect-parallel-universes-immigration-policy" TargetMode="External"/><Relationship Id="rId68" Type="http://schemas.openxmlformats.org/officeDocument/2006/relationships/hyperlink" Target="https://mobilizingideas.wordpress.com/2013/02/04/beware-of-lawyers-bearing-gifts-or-why-social-movements-should-be-wary-of-litigation/" TargetMode="External"/><Relationship Id="rId89" Type="http://schemas.openxmlformats.org/officeDocument/2006/relationships/hyperlink" Target="https://www.theguardian.com/us-news/republicans" TargetMode="External"/><Relationship Id="rId112" Type="http://schemas.openxmlformats.org/officeDocument/2006/relationships/hyperlink" Target="http://www.differencebetween.net/miscellaneous/legal-miscellaneous/difference-between-holding-and-dictum/" TargetMode="External"/><Relationship Id="rId133" Type="http://schemas.openxmlformats.org/officeDocument/2006/relationships/hyperlink" Target="http://www.theepochtimes.com/n3/682658-from-human-extinction-to-super-intelligence-two-futurists-explain/" TargetMode="External"/><Relationship Id="rId154" Type="http://schemas.openxmlformats.org/officeDocument/2006/relationships/hyperlink" Target="http://www.newsweek.com/trump-travel-ban-tourism-us-632848" TargetMode="External"/><Relationship Id="rId175" Type="http://schemas.openxmlformats.org/officeDocument/2006/relationships/hyperlink" Target="https://www.theatlantic.com/politics/archive/2015/07/nullification-again/39737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87C95-5396-4812-8192-FB53B4931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79</TotalTime>
  <Pages>310</Pages>
  <Words>182760</Words>
  <Characters>1041735</Characters>
  <Application>Microsoft Office Word</Application>
  <DocSecurity>0</DocSecurity>
  <Lines>8681</Lines>
  <Paragraphs>2444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dc:creator>
  <cp:keywords>5.1.1</cp:keywords>
  <dc:description/>
  <cp:lastModifiedBy>Jonah</cp:lastModifiedBy>
  <cp:revision>6</cp:revision>
  <dcterms:created xsi:type="dcterms:W3CDTF">2017-07-09T04:27:00Z</dcterms:created>
  <dcterms:modified xsi:type="dcterms:W3CDTF">2017-07-09T05:53:00Z</dcterms:modified>
</cp:coreProperties>
</file>