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0F5" w:rsidRDefault="004D6EAB" w:rsidP="004D6EAB">
      <w:pPr>
        <w:pStyle w:val="Heading1"/>
      </w:pPr>
      <w:r>
        <w:t>Desegregation Affirmative</w:t>
      </w:r>
    </w:p>
    <w:p w:rsidR="005A50CF" w:rsidRPr="005A50CF" w:rsidRDefault="005A50CF" w:rsidP="005A50CF"/>
    <w:p w:rsidR="004F711C" w:rsidRDefault="004F711C" w:rsidP="00990CA3">
      <w:pPr>
        <w:pStyle w:val="Heading3"/>
      </w:pPr>
      <w:r>
        <w:lastRenderedPageBreak/>
        <w:t xml:space="preserve">Solvency – </w:t>
      </w:r>
      <w:r w:rsidR="00990CA3">
        <w:t xml:space="preserve">Disparate Impact / </w:t>
      </w:r>
      <w:r>
        <w:t>Courts</w:t>
      </w:r>
    </w:p>
    <w:p w:rsidR="00990CA3" w:rsidRPr="00990CA3" w:rsidRDefault="00990CA3" w:rsidP="00990CA3"/>
    <w:p w:rsidR="004F711C" w:rsidRPr="004C13D4" w:rsidRDefault="004F711C" w:rsidP="004F711C">
      <w:pPr>
        <w:pStyle w:val="Heading4"/>
      </w:pPr>
      <w:r>
        <w:t xml:space="preserve">The United States is not a post-racial society – adopting a </w:t>
      </w:r>
      <w:r>
        <w:rPr>
          <w:u w:val="single"/>
        </w:rPr>
        <w:t>disparate impact</w:t>
      </w:r>
      <w:r>
        <w:t xml:space="preserve"> cause of action is the best solution  </w:t>
      </w:r>
    </w:p>
    <w:p w:rsidR="004F711C" w:rsidRDefault="004F711C" w:rsidP="004F711C">
      <w:r>
        <w:rPr>
          <w:rStyle w:val="Style13ptBold"/>
        </w:rPr>
        <w:t xml:space="preserve">Spann 10 </w:t>
      </w:r>
      <w:r w:rsidRPr="00433977">
        <w:t>— Professor of Law, Georgetown University Law Center</w:t>
      </w:r>
      <w:r>
        <w:rPr>
          <w:rStyle w:val="Style13ptBold"/>
        </w:rPr>
        <w:t xml:space="preserve"> </w:t>
      </w:r>
      <w:r>
        <w:t>(Girardeau A. Spann, “Disparate Impact,” Georgetown University Law Center, 2010, Georgetown Public Law and Legal Theory Research Paper No. 12-179)//DGV</w:t>
      </w:r>
    </w:p>
    <w:p w:rsidR="0098612C" w:rsidRDefault="0098612C" w:rsidP="004F711C"/>
    <w:p w:rsidR="004F711C" w:rsidRDefault="004F711C" w:rsidP="004F711C">
      <w:r>
        <w:t xml:space="preserve">There has been a lot of talk about post-racialism since the 2008 election of Barack Obama as the first black President of the United States. </w:t>
      </w:r>
      <w:r w:rsidRPr="00983BE2">
        <w:rPr>
          <w:u w:val="single"/>
        </w:rPr>
        <w:t>Some have argued that the Obama election illustrates the evolution of the United States from its unfortunate racist past to a more admirable post-racial present</w:t>
      </w:r>
      <w:r>
        <w:t xml:space="preserve"> in which the problem of invidious racial discrimination has largely been overcome.1 Others have argued that the Obama election illustrates only that an extraordinarily gifted, mixed-race, multiple Ivy League graduate, Harvard Law Review President was able to overcome the persistent discriminatory racial practices that continue to disadvantage the bulk of less fortunate racial minority group members in the United States.2</w:t>
      </w:r>
    </w:p>
    <w:p w:rsidR="004F711C" w:rsidRPr="00983BE2" w:rsidRDefault="004F711C" w:rsidP="004F711C">
      <w:pPr>
        <w:rPr>
          <w:u w:val="single"/>
        </w:rPr>
      </w:pPr>
      <w:r>
        <w:t xml:space="preserve">However, both </w:t>
      </w:r>
      <w:r w:rsidRPr="00983BE2">
        <w:rPr>
          <w:u w:val="single"/>
        </w:rPr>
        <w:t>perspectives fail to engage the feature of race in the United States that I find most significant</w:t>
      </w:r>
      <w:r w:rsidRPr="00983BE2">
        <w:rPr>
          <w:rStyle w:val="Emphasis"/>
        </w:rPr>
        <w:t>. Race is relentlessly relevant</w:t>
      </w:r>
      <w:r>
        <w:t xml:space="preserve">. </w:t>
      </w:r>
      <w:r w:rsidRPr="00983BE2">
        <w:rPr>
          <w:u w:val="single"/>
        </w:rPr>
        <w:t>Racial differences are so socially salient that racial considerations necessarily influence many of the decisions that we make</w:t>
      </w:r>
      <w:r>
        <w:t xml:space="preserve">. Even when racial considerations are tacit or unconscious, </w:t>
      </w:r>
      <w:r w:rsidRPr="00983BE2">
        <w:rPr>
          <w:rStyle w:val="Emphasis"/>
        </w:rPr>
        <w:t xml:space="preserve">the influence of race is still exerted through the reflex habit of deferring to white interests in the belief that such deference is racially neutral. </w:t>
      </w:r>
      <w:r>
        <w:t xml:space="preserve">But it is not. </w:t>
      </w:r>
      <w:r w:rsidRPr="00983BE2">
        <w:rPr>
          <w:u w:val="single"/>
        </w:rPr>
        <w:t>The possibility of actual colorblind race neutrality is simply an option that does not exist</w:t>
      </w:r>
    </w:p>
    <w:p w:rsidR="004F711C" w:rsidRPr="00983BE2" w:rsidRDefault="004F711C" w:rsidP="004F711C">
      <w:pPr>
        <w:rPr>
          <w:u w:val="single"/>
        </w:rPr>
      </w:pPr>
      <w:r>
        <w:t xml:space="preserve">Nevertheless, the culture remains committed to an abstract principle of racial equality, which would be offended by a frank recognition of the role that race inevitably plays in the allocation of societal benefits and burdens. Accordingly, </w:t>
      </w:r>
      <w:r w:rsidRPr="00983BE2">
        <w:rPr>
          <w:u w:val="single"/>
        </w:rPr>
        <w:t>the culture must find some way to mediate the tension that exists between its race-neutral rhetorical aspirations and its race-based operational behavior</w:t>
      </w:r>
      <w:r>
        <w:t xml:space="preserve">. </w:t>
      </w:r>
      <w:r w:rsidRPr="00983BE2">
        <w:rPr>
          <w:rStyle w:val="Emphasis"/>
        </w:rPr>
        <w:t>The claim that United States culture has now achieved a post-racial status can best be understood as an effort to serve that function.</w:t>
      </w:r>
      <w:r>
        <w:t xml:space="preserve"> By conceptualizing contemporary culture as post-racial, </w:t>
      </w:r>
      <w:r w:rsidRPr="00983BE2">
        <w:rPr>
          <w:u w:val="single"/>
        </w:rPr>
        <w:t xml:space="preserve">we can camouflage the role that race continues to play in the allocation of resources. However, masking the relevance of race does not serve to eliminate it. Rather, </w:t>
      </w:r>
      <w:r w:rsidRPr="00983BE2">
        <w:rPr>
          <w:rStyle w:val="Emphasis"/>
        </w:rPr>
        <w:t>the post-racial claim ultimately serves to legitimate the practice of continued discrimination against racial minorities</w:t>
      </w:r>
    </w:p>
    <w:p w:rsidR="004F711C" w:rsidRDefault="004F711C" w:rsidP="004F711C">
      <w:r w:rsidRPr="00983BE2">
        <w:rPr>
          <w:u w:val="single"/>
        </w:rPr>
        <w:t>The Supreme Court has always been complicit in the practice of sacrificing racial minority interests for the benefit of the white majority</w:t>
      </w:r>
      <w:r>
        <w:t xml:space="preserve">. </w:t>
      </w:r>
      <w:r w:rsidRPr="00983BE2">
        <w:rPr>
          <w:u w:val="single"/>
        </w:rPr>
        <w:t xml:space="preserve">In its more infamous historical decisions, such as Dred Scott, 3 Plessy, 4 and Korematsu, 5 the Court’s racial biases have been </w:t>
      </w:r>
      <w:r w:rsidRPr="00983BE2">
        <w:rPr>
          <w:rStyle w:val="Emphasis"/>
        </w:rPr>
        <w:t>relatively transparent</w:t>
      </w:r>
      <w:r>
        <w:t xml:space="preserve">. More recently, however, </w:t>
      </w:r>
      <w:r w:rsidRPr="00983BE2">
        <w:rPr>
          <w:u w:val="single"/>
        </w:rPr>
        <w:t xml:space="preserve">the Court has invoked </w:t>
      </w:r>
      <w:r w:rsidRPr="00983BE2">
        <w:rPr>
          <w:rStyle w:val="Emphasis"/>
        </w:rPr>
        <w:t>three tacit post-racial assumptions</w:t>
      </w:r>
      <w:r w:rsidRPr="00983BE2">
        <w:rPr>
          <w:u w:val="single"/>
        </w:rPr>
        <w:t xml:space="preserve"> to justify the contemporary sacrifice of minority interests in the name of promoting equality for whites. </w:t>
      </w:r>
      <w:r w:rsidRPr="00983BE2">
        <w:rPr>
          <w:rStyle w:val="Emphasis"/>
        </w:rPr>
        <w:t>First</w:t>
      </w:r>
      <w:r w:rsidRPr="00983BE2">
        <w:t xml:space="preserve">, </w:t>
      </w:r>
      <w:r w:rsidRPr="00983BE2">
        <w:rPr>
          <w:u w:val="single"/>
        </w:rPr>
        <w:t>current racial minorities are no longer the victims of significant discrimination</w:t>
      </w:r>
      <w:r w:rsidRPr="00983BE2">
        <w:t xml:space="preserve">. </w:t>
      </w:r>
      <w:r w:rsidRPr="00983BE2">
        <w:rPr>
          <w:rStyle w:val="Emphasis"/>
        </w:rPr>
        <w:t>Second</w:t>
      </w:r>
      <w:r w:rsidRPr="00983BE2">
        <w:t xml:space="preserve">, </w:t>
      </w:r>
      <w:r w:rsidRPr="00983BE2">
        <w:rPr>
          <w:u w:val="single"/>
        </w:rPr>
        <w:t xml:space="preserve">as a result, </w:t>
      </w:r>
      <w:r w:rsidRPr="00983BE2">
        <w:rPr>
          <w:rStyle w:val="Emphasis"/>
        </w:rPr>
        <w:t>race-conscious efforts to benefit racial minorities at the expense of whites constitute a form of reverse discrimination against whites that must be prevented</w:t>
      </w:r>
      <w:r w:rsidRPr="00983BE2">
        <w:rPr>
          <w:u w:val="single"/>
        </w:rPr>
        <w:t xml:space="preserve"> in the name of racial equality</w:t>
      </w:r>
      <w:r>
        <w:t xml:space="preserve">. </w:t>
      </w:r>
      <w:r w:rsidRPr="00983BE2">
        <w:rPr>
          <w:rStyle w:val="Emphasis"/>
        </w:rPr>
        <w:t>Third</w:t>
      </w:r>
      <w:r>
        <w:t xml:space="preserve">, </w:t>
      </w:r>
      <w:r w:rsidRPr="00983BE2">
        <w:rPr>
          <w:u w:val="single"/>
        </w:rPr>
        <w:t>because the post-racial playing field is now level, any disadvantages that racial minorities continue to suffer must be caused by their own shortcomings rather than by the lingering effects of now-dissipated past discrimination</w:t>
      </w:r>
      <w:r>
        <w:t>. I consider actions that are rooted in these assumptions, and that adversely affect the interests of racial minorities in order to advance the interests of whites, to constitute a form of contemporary discrimination that I refer to as “post-racial discrimination.”</w:t>
      </w:r>
    </w:p>
    <w:p w:rsidR="004F711C" w:rsidRPr="00983BE2" w:rsidRDefault="004F711C" w:rsidP="004F711C">
      <w:pPr>
        <w:rPr>
          <w:u w:val="single"/>
        </w:rPr>
      </w:pPr>
      <w:r>
        <w:t xml:space="preserve">Despite its youth, </w:t>
      </w:r>
      <w:r w:rsidRPr="00983BE2">
        <w:rPr>
          <w:rStyle w:val="Emphasis"/>
        </w:rPr>
        <w:t>the Roberts Court has been particularly prone to this form of post-racial discrimination</w:t>
      </w:r>
      <w:r>
        <w:t xml:space="preserve">. Perhaps the most damaging post-racial decision issued by the Roberts Court is its 2009 decision in the Ricci v. DeStefano New Haven firefighters case.6 There, the Court appears to have </w:t>
      </w:r>
      <w:r>
        <w:lastRenderedPageBreak/>
        <w:t xml:space="preserve">commenced a campaign to eviscerate the racially disparate impact cause of action that was created by the employment discrimination prohibition of Title VII.7 A prior Supreme Court decision, Washington v. Davis, had held that the equal protection guarantees of the Constitution did not prohibit actions that had an unintended racially disparate impact.8 But in an arguable usurpation of legislative policymaking power, the Ricci Court has now smuggled a similar restriction into the realm of congressionally created, statutory disparate impact claims. Moreover, </w:t>
      </w:r>
      <w:r w:rsidRPr="00983BE2">
        <w:rPr>
          <w:u w:val="single"/>
        </w:rPr>
        <w:t>the Court has even intimated that it might also hold statutory disparate impact remedies to be unconstitutional as a violation of the equal protection rights of whites.9</w:t>
      </w:r>
    </w:p>
    <w:p w:rsidR="004F711C" w:rsidRPr="00983BE2" w:rsidRDefault="004F711C" w:rsidP="004F711C">
      <w:pPr>
        <w:rPr>
          <w:u w:val="single"/>
        </w:rPr>
      </w:pPr>
      <w:r w:rsidRPr="00983BE2">
        <w:rPr>
          <w:u w:val="single"/>
        </w:rPr>
        <w:t xml:space="preserve">The Roberts Court’s assault on disparate impact is disturbing because the </w:t>
      </w:r>
      <w:r w:rsidRPr="00983BE2">
        <w:rPr>
          <w:rStyle w:val="Emphasis"/>
        </w:rPr>
        <w:t>recognition of a disparate impact cause of action seems to offer the most realistic hope of ever successfully invoking the legal system to help us overcome our cultural compulsion to discriminate against racial minorities</w:t>
      </w:r>
      <w:r>
        <w:t>. History has shown that mere prohibitions on intentional discrimination have not been adequate to achieve racial equality. Also, because the nature of our racial discrimination problem is systemic rather than episodic in nature</w:t>
      </w:r>
      <w:r w:rsidRPr="00983BE2">
        <w:rPr>
          <w:rStyle w:val="Emphasis"/>
        </w:rPr>
        <w:t>, it is unrealistic to think that the problem could ever be resolved through the use of mere particularized remedies directed at identifiable bad actors.</w:t>
      </w:r>
      <w:r>
        <w:t xml:space="preserve"> Moreover, </w:t>
      </w:r>
      <w:r w:rsidRPr="00983BE2">
        <w:rPr>
          <w:u w:val="single"/>
        </w:rPr>
        <w:t>we should now realize that the enduring persistence of racial discrimination in the United States demonstrates that arguably good intentions are alone insufficient to neutralize what can only be understood as an underlying cultural commitment to white privilege.</w:t>
      </w:r>
    </w:p>
    <w:p w:rsidR="004F711C" w:rsidRPr="00AF66C8" w:rsidRDefault="004F711C" w:rsidP="004F711C">
      <w:r w:rsidRPr="00983BE2">
        <w:rPr>
          <w:rStyle w:val="Emphasis"/>
        </w:rPr>
        <w:t>We do, however, have it within our power to override predictable cultural compulsions</w:t>
      </w:r>
      <w:r>
        <w:t xml:space="preserve"> that we cannot control through acts of mere conscious volition. By adopting a precommitment strategy that focuses on collective conduct rather than individual intent, we can force ourselves to behave in ways that correspond to our more noble aspirations. In a culture that was free from even subtle forms of unconscious discrimination, resources would typically be distributed in ways that would be free from any appreciable racially disparate impact. Accordingly, </w:t>
      </w:r>
      <w:r w:rsidRPr="009E0D19">
        <w:rPr>
          <w:u w:val="single"/>
        </w:rPr>
        <w:t xml:space="preserve">by viewing as suspect any racially disparate allocations of resources that we do encounter, we could detect and remedy the subtle forms of societal discrimination that have to date escaped redress under the Supreme Court’s intentionbased equality jurisprudence. </w:t>
      </w:r>
      <w:r>
        <w:t xml:space="preserve">However, by expanding to Title VII the hostility to disparate impact claims that was first adopted in the constitutional law context by Washington v. Davis, </w:t>
      </w:r>
      <w:r w:rsidRPr="009E0D19">
        <w:rPr>
          <w:u w:val="single"/>
        </w:rPr>
        <w:t>the Roberts Court seems to be moving in precisely the wrong direction</w:t>
      </w:r>
      <w:r>
        <w:t>. It is not only making the attainment of genuine equality more difficult, but in so doing, it is illustrating why the problem of racial discrimination is systemic rather than individualized in nature.</w:t>
      </w:r>
    </w:p>
    <w:p w:rsidR="004F711C" w:rsidRDefault="004F711C" w:rsidP="004F711C"/>
    <w:p w:rsidR="004F711C" w:rsidRDefault="004F711C" w:rsidP="004F711C"/>
    <w:p w:rsidR="004F711C" w:rsidRPr="00502483" w:rsidRDefault="004F711C" w:rsidP="004F711C">
      <w:pPr>
        <w:pStyle w:val="Heading4"/>
      </w:pPr>
      <w:r>
        <w:t xml:space="preserve">Recognizing </w:t>
      </w:r>
      <w:r>
        <w:rPr>
          <w:u w:val="single"/>
        </w:rPr>
        <w:t>disparate impacts</w:t>
      </w:r>
      <w:r>
        <w:t xml:space="preserve"> through the federal judiciary is the best way to develop a “precommitment strategy” to combat racism</w:t>
      </w:r>
    </w:p>
    <w:p w:rsidR="004F711C" w:rsidRDefault="004F711C" w:rsidP="004F711C">
      <w:r>
        <w:rPr>
          <w:rStyle w:val="Style13ptBold"/>
        </w:rPr>
        <w:t xml:space="preserve">Spann 10 </w:t>
      </w:r>
      <w:r w:rsidRPr="00433977">
        <w:t>— Professor of Law, Georgetown University Law Center</w:t>
      </w:r>
      <w:r>
        <w:rPr>
          <w:rStyle w:val="Style13ptBold"/>
        </w:rPr>
        <w:t xml:space="preserve"> </w:t>
      </w:r>
      <w:r>
        <w:t>(Girardeau A. Spann, “Disparate Impact,” Georgetown University Law Center, 2010, Georgetown Public Law and Legal Theory Research Paper No. 12-179)//DGV</w:t>
      </w:r>
    </w:p>
    <w:p w:rsidR="004F711C" w:rsidRDefault="004F711C" w:rsidP="004F711C">
      <w:r>
        <w:t xml:space="preserve">The Title VII disparate impact provision embodies a textbook example of a legislative policy judgment—a judgment made by a politically accountable Congress, whom the doctrine of separation of powers charges with the task of balancing competing constituent interests. Nevertheless, </w:t>
      </w:r>
      <w:r w:rsidRPr="00F76AF4">
        <w:rPr>
          <w:u w:val="single"/>
        </w:rPr>
        <w:t>the Supreme Court chose to upset the legislative balance that Congress struck in Title VII</w:t>
      </w:r>
      <w:r>
        <w:t xml:space="preserve">. </w:t>
      </w:r>
      <w:r w:rsidRPr="00F76AF4">
        <w:rPr>
          <w:rStyle w:val="Emphasis"/>
        </w:rPr>
        <w:t>The</w:t>
      </w:r>
      <w:r>
        <w:t xml:space="preserve"> Ricci </w:t>
      </w:r>
      <w:r w:rsidRPr="00F76AF4">
        <w:rPr>
          <w:rStyle w:val="Emphasis"/>
        </w:rPr>
        <w:t>Court undermined the effectiveness of statutory disparate impact claims, and it suggested that the recognition of such claims might even be unconstitutional</w:t>
      </w:r>
      <w:r>
        <w:t xml:space="preserve">. Moreover, </w:t>
      </w:r>
      <w:r w:rsidRPr="00F76AF4">
        <w:rPr>
          <w:u w:val="single"/>
        </w:rPr>
        <w:t>it did this despite</w:t>
      </w:r>
      <w:r>
        <w:t xml:space="preserve"> the fact that </w:t>
      </w:r>
      <w:r w:rsidRPr="00F76AF4">
        <w:rPr>
          <w:u w:val="single"/>
        </w:rPr>
        <w:t>Congress</w:t>
      </w:r>
      <w:r>
        <w:t xml:space="preserve">, in the Civil Rights Act of 1991, </w:t>
      </w:r>
      <w:r w:rsidRPr="00F76AF4">
        <w:rPr>
          <w:u w:val="single"/>
        </w:rPr>
        <w:t>was seeking to overturn precisely the sorts of restrictive Title VII decisions that the Supreme Court had issued in the past</w:t>
      </w:r>
      <w:r>
        <w:t xml:space="preserve">—and that it has now issued again in Ricci.86 In its effort to eviscerate Title VII disparate impact claims, therefore, the Roberts Supreme Court has exceeded the legitimate scope of </w:t>
      </w:r>
      <w:r>
        <w:lastRenderedPageBreak/>
        <w:t xml:space="preserve">its judicial power. It has usurped legislative policymaking power by overriding majoritarian political remedies directed at entrenched modes of racial discrimination. That usurpation is particularly unfortunate because </w:t>
      </w:r>
      <w:r w:rsidRPr="00F76AF4">
        <w:rPr>
          <w:u w:val="single"/>
        </w:rPr>
        <w:t xml:space="preserve">the disparate impact remedies that the Court has chosen to neutralize offer </w:t>
      </w:r>
      <w:r w:rsidRPr="00F76AF4">
        <w:rPr>
          <w:rStyle w:val="Emphasis"/>
        </w:rPr>
        <w:t>the most realistic hope of ever achieving a meaningful level of racial equality in the United States</w:t>
      </w:r>
      <w:r w:rsidRPr="00F76AF4">
        <w:rPr>
          <w:u w:val="single"/>
        </w:rPr>
        <w:t>.87</w:t>
      </w:r>
    </w:p>
    <w:p w:rsidR="004F711C" w:rsidRPr="00F76AF4" w:rsidRDefault="004F711C" w:rsidP="004F711C">
      <w:pPr>
        <w:rPr>
          <w:rStyle w:val="Emphasis"/>
        </w:rPr>
      </w:pPr>
      <w:r>
        <w:t xml:space="preserve">PRECOMMITMENT Post-racial claims notwithstanding, it should now be apparent that </w:t>
      </w:r>
      <w:r w:rsidRPr="00F76AF4">
        <w:rPr>
          <w:rStyle w:val="Emphasis"/>
        </w:rPr>
        <w:t>racial discrimination is a persistent feature of United States culture</w:t>
      </w:r>
      <w:r>
        <w:t xml:space="preserve">. The fact that </w:t>
      </w:r>
      <w:r w:rsidRPr="00F76AF4">
        <w:rPr>
          <w:u w:val="single"/>
        </w:rPr>
        <w:t>racial minorities remain underrepresented in the allocation of societal benefits and overrepresented in the allocation of societal burdens illustrates that the inclination to favor the interests of whites over the interests of racial minorities</w:t>
      </w:r>
      <w:r>
        <w:t xml:space="preserve"> is so deeply embedded in the culture that it cannot be eradicated through mere voluntary efforts to avoid discrimination. Even a sincere commitment to the principle of racial equality will be insufficient to end those forms of subtle and unconscious “societal discrimination” that have become a constitutive feature of the culture.88 Accordingly, </w:t>
      </w:r>
      <w:r w:rsidRPr="00F76AF4">
        <w:rPr>
          <w:rStyle w:val="Emphasis"/>
        </w:rPr>
        <w:t>the most realistic hope that United States culture has for ever achieving genuine racial equality lies in its willingness to adopt a precommitment strategy that will force its behavior to approximate the behavior of a culture that has somehow managed to transcend its discriminatory racial attitudes.</w:t>
      </w:r>
    </w:p>
    <w:p w:rsidR="004F711C" w:rsidRPr="00F76AF4" w:rsidRDefault="004F711C" w:rsidP="004F711C">
      <w:pPr>
        <w:rPr>
          <w:u w:val="single"/>
        </w:rPr>
      </w:pPr>
      <w:r>
        <w:t xml:space="preserve">Precommitment strategies are commonly used to increase one’s fidelity to a desired course of action by eliminating options that are inconsistent with that course of action. Burning your bridges behind you before going into battle is a classic precommitment strategy that is designed to preclude the option of retreat. Similarly, </w:t>
      </w:r>
      <w:r w:rsidRPr="00F76AF4">
        <w:rPr>
          <w:u w:val="single"/>
        </w:rPr>
        <w:t>adopting a constitution that supersedes ordinary law is a classic precommitment strategy that is designed to preclude the option of unprincipled political actions that might seem compelling in the heat of the moment.89</w:t>
      </w:r>
    </w:p>
    <w:p w:rsidR="004F711C" w:rsidRPr="00F76AF4" w:rsidRDefault="004F711C" w:rsidP="004F711C">
      <w:pPr>
        <w:rPr>
          <w:rStyle w:val="Emphasis"/>
        </w:rPr>
      </w:pPr>
      <w:r>
        <w:t xml:space="preserve">Recognition of disparate impact as a cognizable form of racial discrimination also constitutes a sensible precommitment strategy. Although our racial biases and predispositions may not permit us to allocate societal resources in a racially nondiscriminatory manner, we can nevertheless force ourselves to approximate the resource allocations that would exist in a culture that was capable of authentic racial equality. But </w:t>
      </w:r>
      <w:r w:rsidRPr="00F76AF4">
        <w:rPr>
          <w:rStyle w:val="Emphasis"/>
        </w:rPr>
        <w:t>such a precommitment to racial equality is precisely what the Supreme Court now seems intent on preventing.</w:t>
      </w:r>
    </w:p>
    <w:p w:rsidR="004F711C" w:rsidRDefault="004F711C" w:rsidP="004F711C">
      <w:r>
        <w:t>Speaking of United States dependence on foreign energy sources in his 2006 State of the Union address, former President George W. Bush stated that “America is addicted to oil.”90 Even though we know that our voracious appetite for energy leaves us vulnerable to harms ranging from economic hardship, to domestic environmental threats, to foreign political instability, we still seem unable to curb our oil consumption in any meaningful way. Even though we know better, we cannot seem to control our behavior. That is what it means to be addicted.</w:t>
      </w:r>
    </w:p>
    <w:p w:rsidR="004F711C" w:rsidRDefault="004F711C" w:rsidP="004F711C">
      <w:r>
        <w:t>Likewise, the United States is addicted to racial discrimination. Even though we know that treating racial minorities as inferior to whites is inconsistent with the moral, ethical, and legal theories of equality to which we have long subscribed, the benefits to the white majority of continued discrimination against racial minorities are apparently too compelling for the culture to resist. From the seizure of Indian lands, to slavery, to official segregation, to wartime hysteria, to de facto segregation, to the invalidation of affirmative action,91 and most recently to the resegregation of public schools,92 white majoritarian United States culture has been committed to the subordination of racial minority interests in pervasive and persistent ways. That is a form of white supremacy. And our addiction to it is an addiction from which we appear no more able to wean ourselves than we have been able to wean ourselves from our addiction to foreign oil.</w:t>
      </w:r>
    </w:p>
    <w:p w:rsidR="004F711C" w:rsidRDefault="004F711C" w:rsidP="004F711C">
      <w:r w:rsidRPr="00F76AF4">
        <w:rPr>
          <w:u w:val="single"/>
        </w:rPr>
        <w:t>The belief that white interests are more important than racial minority interests is simply a constitutive element of United States culture</w:t>
      </w:r>
      <w:r>
        <w:t xml:space="preserve">. One of the things that it means to be an American is to have internalized, at some very fundamental level, the realization that it is permissible to sacrifice minority interests for the benefit of whites. And that realization is often both deep and unconscious in nature.93 That is why we tolerate the dramatic discrepancies in the allocation of societal resources that continue </w:t>
      </w:r>
      <w:r>
        <w:lastRenderedPageBreak/>
        <w:t xml:space="preserve">to exist between whites and racial minorities. Justice Ginsburg has emphasized that </w:t>
      </w:r>
      <w:r w:rsidRPr="00F76AF4">
        <w:rPr>
          <w:u w:val="single"/>
        </w:rPr>
        <w:t xml:space="preserve">conscious and unconscious biases have caused large racial disparities to continue to exist in </w:t>
      </w:r>
      <w:r w:rsidRPr="00F76AF4">
        <w:rPr>
          <w:rStyle w:val="Emphasis"/>
        </w:rPr>
        <w:t>unemployment, poverty, access to health care, and access to education</w:t>
      </w:r>
      <w:r>
        <w:t>.94 Moreover, minorities continue to suffer discrimination in employment, real estate markets, and consumer transactions.95 Minorities are also statistically discriminated against in matters as diverse as retail car negotiations, kidney transplants, and bail setting.96 Recent social cognition research using the Implicit Association Test to measure unconscious racial prejudice has demonstrated that most of us remain influenced by vast amounts of unconscious prejudice.97 And other recent research has indicated that our culture transmits subtle racial stratification messages so successfully that even young children quickly learn to internalize the culture’s commitment to minority inferiority, despite the efforts of their parents to instill in them values of colorblind race neutrality.98</w:t>
      </w:r>
    </w:p>
    <w:p w:rsidR="004F711C" w:rsidRDefault="004F711C" w:rsidP="004F711C">
      <w:r>
        <w:t>Subtle forms of voting discrimination against racial minorities remain serious enough that Congress recently, and overwhelmingly, reauthorized the Voting Rights Act of 1965—even though the Roberts Court has now threatened to hold the Act unconstitutional.99 And, of course, residential housing segregation continues to exist in the United States at such an alarming rate that it has been referred to as “American Apartheid.”100 The advantages and sense of natural entitlement entailed in being white in the United States remain so strong that Cheryl Harris has characterized whiteness as a property right.101 Commentators have even suggested that the surprising vitriol that has accompanied conservative assaults on President Obama’s undeniably moderate health care and other economic programs—as well as the personal attacks on President Obama himself—are motivated at least in part by lingering racial animosity emanating from the intolerable idea of having a black person serve as President of the United States.102 Even racial minorities themselves have at times kept a low profile in the health care debate for fear that popular recognition of the degree to which health care reform would benefit minorities might increase the chance that reform proposals would be defeated.103</w:t>
      </w:r>
    </w:p>
    <w:p w:rsidR="004F711C" w:rsidRDefault="004F711C" w:rsidP="004F711C"/>
    <w:p w:rsidR="004F711C" w:rsidRDefault="004F711C" w:rsidP="004F711C">
      <w:r>
        <w:t>If you are white, and you have any lingering doubts about the existence of embedded racial inequalities in the culture, simply ask yourself whether you would mind waking up tomorrow morning as a member of a racial minority group. If the culture has truly freed itself from the influence of embedded racial inequalities, you should be largely indifferent about the race that you will become overnight. But I suspect that most whites are not indifferent. Indeed, one informal survey showed that white college students thought that they would be entitled to $1 million in damages per year if they were suddenly transformed from white into black.104</w:t>
      </w:r>
    </w:p>
    <w:p w:rsidR="004F711C" w:rsidRDefault="004F711C" w:rsidP="004F711C">
      <w:r>
        <w:t>The Supreme Court has recognized the existence of the subtle and often unconscious forms of pervasive racial discrimination that continue to exist in the culture, referring to them as “societal discrimination.”105 But rather than make any effort to remedy those pervasive forms of discrimination, the affirmative action decisions handed down by the Court’s conservative bloc have instead held that such societal discrimination is simply beyond the reach of permissible race-conscious remedies.106 Moreover, the Court has held that voluntary efforts by the white majority to eliminate societal discrimination through the use of such remedies are themselves unconstitutional denials of the equal protection rights of whites.107</w:t>
      </w:r>
    </w:p>
    <w:p w:rsidR="004F711C" w:rsidRPr="00E61500" w:rsidRDefault="004F711C" w:rsidP="004F711C">
      <w:pPr>
        <w:rPr>
          <w:rStyle w:val="Emphasis"/>
        </w:rPr>
      </w:pPr>
      <w:r w:rsidRPr="00E61500">
        <w:rPr>
          <w:u w:val="single"/>
        </w:rPr>
        <w:t>This is significant because race-conscious remedies often provide the only realistic method of neutralizing the effects of entrenched past discrimination</w:t>
      </w:r>
      <w:r>
        <w:t xml:space="preserve">.108 Nevertheless, the Court has limited the use of race-conscious remedies to identifiable acts of past discrimination for which the defendant, rather than some societal norm, is responsible.109 As a corollary, it has also prohibited the use of quotas or numerical guidelines to promote racial balance.110 Stated differently, the Court has permitted remedies for the identifiable acts of discrimination that now cause marginal problems, but it has prohibited remedies for the embedded inequalities that cause the major problem of keeping racial minorities in a subordinate position through the modern version of white supremacy. Stated even more </w:t>
      </w:r>
      <w:r>
        <w:lastRenderedPageBreak/>
        <w:t xml:space="preserve">starkly, </w:t>
      </w:r>
      <w:r w:rsidRPr="00E61500">
        <w:rPr>
          <w:rStyle w:val="Emphasis"/>
        </w:rPr>
        <w:t>the Supreme Court has read the Constitution to protect, rather than prohibit, subtle and pervasive forms of societal discrimination.</w:t>
      </w:r>
    </w:p>
    <w:p w:rsidR="004F711C" w:rsidRDefault="004F711C" w:rsidP="004F711C"/>
    <w:p w:rsidR="004F711C" w:rsidRDefault="004F711C" w:rsidP="004F711C">
      <w:r>
        <w:t>The power of embedded societal discrimination—and the Supreme Court’s own implication in the perpetuation of that discrimination—is illustrated by the Ricci case itself. The Ricci Court required New Haven to utilize the racially disparate results of a standardized firefighter promotion exam that had never been validated to establish the exam’s job-related business necessity.111 Moreover, it did so even though alternatives existed that were more job related, and had less disparate impact, than the standardized test.112 The Court knew only two things about the firefighter promotion exam that it required the city to use. It knew that the validity of the exam had been vigorously contested in the record, and it knew that whites typically outperformed racial minorities on such standardized tests.113 Nevertheless, the Court still chose to adopt performance on the exam as a baseline for promotion, any deviation from which would be viewed as racial discrimination against whites.114 The Court never explained why it chose to accord such dispositive deference to an exam whose validity was disputed, if not thoroughly discredited. But I have my suspicions.</w:t>
      </w:r>
    </w:p>
    <w:p w:rsidR="004F711C" w:rsidRDefault="004F711C" w:rsidP="004F711C"/>
    <w:p w:rsidR="004F711C" w:rsidRDefault="004F711C" w:rsidP="004F711C">
      <w:r>
        <w:t>The reason that the Ricci Court displayed such unquestioning deference to the standardized promotion exam is precisely because whites outperform minorities on standardized tests. I am not suggesting that the Court conspiratorially chose to utilize an invalid selection criterion in order to favor white firefighters over minority firefighters. I am suggesting something much more troubling. I am suggesting that—despite a mass of contrary evidence—the Court actually believed the standardized test to be valid because the results of that test corresponded to the racially-correlated expectations that the culture had taught the Justices equate with merit. Because whites outperformed minorities on the exam, the exam must have been measuring qualities that were relevant to merit-based promotions. Therefore, any decision not to certify the results of that exam must have been rooted in a desire to abandon merit in favor of unwarranted racial affirmative action. As a structural matter, the belief that whites are better than racial minorities is so deeply embedded in our unstated cultural expectations that the belief can exert influence in ways that do not even rise to the level of conscious awareness. This insight constitutes one of the core tenets of Critical Race Theory.115</w:t>
      </w:r>
    </w:p>
    <w:p w:rsidR="004F711C" w:rsidRDefault="004F711C" w:rsidP="004F711C"/>
    <w:p w:rsidR="004F711C" w:rsidRDefault="004F711C" w:rsidP="004F711C">
      <w:r>
        <w:t>If racial minorities who were not themselves the products of white acculturation had written the New Haven firefighters exam, I suspect that racial minorities would have outperformed whites. Minority firefighters would have found it easier than white firefighters to understand and relate to the subtle linguistic cues and cultural values that necessarily would have been reflected in the exam. However, similar cultural biases undoubtedly made it easier for white firefighters than minority firefighters to understand and relate to the subtle linguistic cues and cultural values that were necessarily reflected in the firefighters exam that New Haven actually administered. One might be tempted to argue that there is no reason to believe that an exam written by racial minorities, on which racial minorities outperformed whites, should be viewed as a valid test of job-related skills—let alone a test that should be dispositive in making firefighter promotions. But that is the point. There is also no reason to believe that an exam written by whites, on which whites outperformed racial minorities, should be viewed as a valid test of job-related skills—let alone a test that should be dispositive in making firefighter promotions.</w:t>
      </w:r>
    </w:p>
    <w:p w:rsidR="004F711C" w:rsidRDefault="004F711C" w:rsidP="004F711C">
      <w:r>
        <w:t xml:space="preserve">The only reason that the Ricci Court was willing to disregard conflicting evidence, and view the non-validated New Haven exam as establishing the appropriate baseline for firefighter promotions, is that whites performed in the way that the Court expected. If racial minorities had outperformed whites in the face of conflicting evidence concerning the exam’s validity, the Court would almost certainly have viewed the exam results as suspect. Racial expectations are so firmly embedded in United States culture </w:t>
      </w:r>
      <w:r>
        <w:lastRenderedPageBreak/>
        <w:t>that reversing the races would have been dispositive. And white privilege is so firmly embedded that ignoring a resource allocation scheme that has historically favored whites now constitutes an act of racial discrimination against whites.</w:t>
      </w:r>
    </w:p>
    <w:p w:rsidR="004F711C" w:rsidRPr="00E61500" w:rsidRDefault="004F711C" w:rsidP="004F711C">
      <w:pPr>
        <w:rPr>
          <w:rStyle w:val="Emphasis"/>
        </w:rPr>
      </w:pPr>
      <w:r>
        <w:t xml:space="preserve">Ricci is instructive for one additional reason. Even when the political branches of government achieve some success in resisting the constitutive influence of race in contemporary culture—as Congress arguably did when it adopted the disparate impact provision of Title VII—the interests of racial minorities may still end up being overridden by the interests of whites. That is because the Supreme Court retains the last clear chance to ensure that white interests can ultimately prevail—a function that the Court has historically been very adept at performing.116 The Court can always invalidate representative branch actions on constitutional grounds, as it often does in racial affirmative action cases.117 Or it can threaten invalidation in the process of imposing a narrow construction on representative branch actions, as it did in Ricci.118 Indeed, one of the interesting features of separation of powers doctrine is that there always seems to be at least one branch of government that can ensure the protection of white majority interests when the need arises. Accordingly, </w:t>
      </w:r>
      <w:r w:rsidRPr="00E61500">
        <w:rPr>
          <w:u w:val="single"/>
        </w:rPr>
        <w:t xml:space="preserve">some sort of precommitment strategy would seem to offer the most realistic hope of ever escaping our cultural inclination to engage in societal discrimination. And </w:t>
      </w:r>
      <w:r w:rsidRPr="00E61500">
        <w:rPr>
          <w:rStyle w:val="Emphasis"/>
        </w:rPr>
        <w:t>the recognition of disparate impact claims may offer one of the most promising precommitment strategies that are available.</w:t>
      </w:r>
    </w:p>
    <w:p w:rsidR="004F711C" w:rsidRDefault="004F711C" w:rsidP="004F711C">
      <w:r>
        <w:t>B. APPROXIMATE EQUALITY</w:t>
      </w:r>
    </w:p>
    <w:p w:rsidR="004F711C" w:rsidRDefault="004F711C" w:rsidP="004F711C"/>
    <w:p w:rsidR="004F711C" w:rsidRDefault="004F711C" w:rsidP="004F711C">
      <w:r>
        <w:t xml:space="preserve">The goal of race neutrality is realistically unattainable in a culture where race is as salient as it has always been in the United States. </w:t>
      </w:r>
      <w:r w:rsidRPr="005B3A5F">
        <w:rPr>
          <w:u w:val="single"/>
        </w:rPr>
        <w:t>Race is too deeply embedded in our unconscious motivations simply to be rendered irrelevant by conscious efforts to adhere to a race-neutral intent in the way that we allocate resources</w:t>
      </w:r>
      <w:r>
        <w:t xml:space="preserve">. Instead, </w:t>
      </w:r>
      <w:r w:rsidRPr="005B3A5F">
        <w:rPr>
          <w:rStyle w:val="Emphasis"/>
        </w:rPr>
        <w:t>what passes for colorblind race neutrality is typically just a camouflaged effort to prolong the racial status quo</w:t>
      </w:r>
      <w:r>
        <w:t xml:space="preserve">, </w:t>
      </w:r>
      <w:r w:rsidRPr="005B3A5F">
        <w:rPr>
          <w:u w:val="single"/>
        </w:rPr>
        <w:t>under which benefits are disproportionately allocated to whites and burdens are disproportionately allocated to racial minorities</w:t>
      </w:r>
      <w:r>
        <w:t xml:space="preserve">. Regardless of the degree of sincerity that we bring to the mission, history—and our current maldistribution of resources—indicate that we will never be able to achieve meaningful racial equality simply through an act of will. We do, however, have it within our power to precommit ourselves to constraints on our collective behavior that will enable us to approximate the equality in resource allocation that our embedded racial attitudes apparently preclude us from achieving through mere conscious efforts to suppress our discriminatory impulses. In fact, cognitive dissonance theory predicts that </w:t>
      </w:r>
      <w:r w:rsidRPr="005B3A5F">
        <w:rPr>
          <w:u w:val="single"/>
        </w:rPr>
        <w:t>by forcing our behavior to correspond to our aspirational equality values, our embedded racial attitudes may ultimately evolve to conform to our behavior as well</w:t>
      </w:r>
      <w:r>
        <w:t>.119</w:t>
      </w:r>
    </w:p>
    <w:p w:rsidR="004F711C" w:rsidRPr="005B3A5F" w:rsidRDefault="004F711C" w:rsidP="004F711C">
      <w:pPr>
        <w:rPr>
          <w:u w:val="single"/>
        </w:rPr>
      </w:pPr>
      <w:r>
        <w:t xml:space="preserve">In a truly race neutral society, resources would be allocated in a way that reflected the racial balance of the society as a whole. Whites and racial minorities would share the benefits and burdens of society in a way that reflected their respective percentages of the population. Occupations such as corporate executive, domestic worker, and farm laborer would not be stereotyped by the racial correlates of their practitioners. Election to Congress and the White House would not overwhelmingly be bestowed on the members of a single race. And wealth, education, and social status would just as likely be found in one racial group as in another. Individual differences in merit, talent, or aptitude would continue to exist, but there is no reason to suspect that those differences would in any way correlate with the race of the individuals in whom they were observed. Indeed, such a suspicion would necessarily rest on a belief in inherent racial attributes that would, of course, contradict the aspirational starting assumption of race neutrality on which this thought experiment is based. Such a vision is presently too utopian to be realistically imagined. But it does serve to remind us that a culture in which there was genuine racial equality would look very different from the culture in which we presently reside.120 </w:t>
      </w:r>
      <w:r w:rsidRPr="005B3A5F">
        <w:rPr>
          <w:u w:val="single"/>
        </w:rPr>
        <w:t xml:space="preserve">Although it is difficult to see how we could ever transform ourselves into a culture from which racial discrimination </w:t>
      </w:r>
      <w:r w:rsidRPr="005B3A5F">
        <w:rPr>
          <w:u w:val="single"/>
        </w:rPr>
        <w:lastRenderedPageBreak/>
        <w:t xml:space="preserve">had finally been eradicated, it is relatively easy to see </w:t>
      </w:r>
      <w:r w:rsidRPr="005B3A5F">
        <w:rPr>
          <w:rStyle w:val="Emphasis"/>
        </w:rPr>
        <w:t xml:space="preserve">how we could begin to approximate </w:t>
      </w:r>
      <w:r w:rsidRPr="005B3A5F">
        <w:rPr>
          <w:u w:val="single"/>
        </w:rPr>
        <w:t>the allocation of resources that such a culture would contain.</w:t>
      </w:r>
    </w:p>
    <w:p w:rsidR="004F711C" w:rsidRDefault="004F711C" w:rsidP="004F711C"/>
    <w:p w:rsidR="004F711C" w:rsidRDefault="004F711C" w:rsidP="004F711C">
      <w:r w:rsidRPr="00096315">
        <w:rPr>
          <w:u w:val="single"/>
        </w:rPr>
        <w:t xml:space="preserve">The </w:t>
      </w:r>
      <w:r w:rsidRPr="00096315">
        <w:rPr>
          <w:rStyle w:val="Emphasis"/>
        </w:rPr>
        <w:t>disparate impact provision of Title VII</w:t>
      </w:r>
      <w:r w:rsidRPr="00096315">
        <w:rPr>
          <w:u w:val="single"/>
        </w:rPr>
        <w:t xml:space="preserve"> constitutes a promising precommitment strategy that would hopefully help us achieve more racial equality than our embedded racial habits and attitudes would allow if left to their own devices</w:t>
      </w:r>
      <w:r>
        <w:t xml:space="preserve">. </w:t>
      </w:r>
      <w:r w:rsidRPr="00E61500">
        <w:rPr>
          <w:rStyle w:val="Emphasis"/>
        </w:rPr>
        <w:t>By explicitly reaffirming the value of a disparate impact provision in Title VII, Congress apparently appreciated the importance of adopting an antidiscrimination strategy</w:t>
      </w:r>
      <w:r>
        <w:t xml:space="preserve"> that focused on statistical effects rather than on mere invidious intent.121 </w:t>
      </w:r>
      <w:r w:rsidRPr="00096315">
        <w:rPr>
          <w:u w:val="single"/>
        </w:rPr>
        <w:t>Congress</w:t>
      </w:r>
      <w:r>
        <w:t xml:space="preserve"> apparently </w:t>
      </w:r>
      <w:r w:rsidRPr="00096315">
        <w:rPr>
          <w:u w:val="single"/>
        </w:rPr>
        <w:t>recognized that this focus on disparate impact was a necessary step</w:t>
      </w:r>
      <w:r>
        <w:t xml:space="preserve"> in its effort to displace the continuing effects of entrenched white advantage in employment. And even the then-conservative Burger Supreme Court recognized this when it implied the existence of a disparate impact provision in Griggs.122 The fact that </w:t>
      </w:r>
      <w:r w:rsidRPr="00096315">
        <w:rPr>
          <w:rStyle w:val="Emphasis"/>
        </w:rPr>
        <w:t>subsequent Supreme Courts have chosen to back away from disparate impact under the Constitution</w:t>
      </w:r>
      <w:r>
        <w:t xml:space="preserve">, 123 and </w:t>
      </w:r>
      <w:r w:rsidRPr="00096315">
        <w:rPr>
          <w:u w:val="single"/>
        </w:rPr>
        <w:t>now under Title VII</w:t>
      </w:r>
      <w:r>
        <w:t xml:space="preserve">,124 </w:t>
      </w:r>
      <w:r w:rsidRPr="00096315">
        <w:rPr>
          <w:u w:val="single"/>
        </w:rPr>
        <w:t xml:space="preserve">does not mean that the precommitment strategy adopted by Congress has ceased to be a good strategy. </w:t>
      </w:r>
      <w:r>
        <w:t>On the contrary, it may show that the strategy is so good that the Court feared it would produce more racial equality than the conservative bloc was willing to bear.125</w:t>
      </w:r>
    </w:p>
    <w:p w:rsidR="004F711C" w:rsidRDefault="004F711C" w:rsidP="004F711C"/>
    <w:p w:rsidR="004F711C" w:rsidRPr="00E61500" w:rsidRDefault="004F711C" w:rsidP="004F711C">
      <w:pPr>
        <w:rPr>
          <w:rStyle w:val="Emphasis"/>
        </w:rPr>
      </w:pPr>
      <w:r w:rsidRPr="00E61500">
        <w:rPr>
          <w:u w:val="single"/>
        </w:rPr>
        <w:t xml:space="preserve">Precommiting ourselves to the recognition of disparate impact claims would have at least </w:t>
      </w:r>
      <w:r w:rsidRPr="00E61500">
        <w:rPr>
          <w:rStyle w:val="Emphasis"/>
        </w:rPr>
        <w:t>three distinct</w:t>
      </w:r>
      <w:r w:rsidRPr="00E61500">
        <w:rPr>
          <w:u w:val="single"/>
        </w:rPr>
        <w:t xml:space="preserve"> equality benefits</w:t>
      </w:r>
      <w:r>
        <w:t xml:space="preserve">. </w:t>
      </w:r>
      <w:r w:rsidRPr="00E61500">
        <w:rPr>
          <w:rStyle w:val="Emphasis"/>
        </w:rPr>
        <w:t>First</w:t>
      </w:r>
      <w:r>
        <w:t xml:space="preserve">, </w:t>
      </w:r>
      <w:r w:rsidRPr="00E61500">
        <w:rPr>
          <w:u w:val="single"/>
        </w:rPr>
        <w:t>it would promote a more racially balanced allocation of societal resources</w:t>
      </w:r>
      <w:r>
        <w:t xml:space="preserve">. </w:t>
      </w:r>
      <w:r w:rsidRPr="00E61500">
        <w:rPr>
          <w:rStyle w:val="Emphasis"/>
        </w:rPr>
        <w:t>Second</w:t>
      </w:r>
      <w:r w:rsidRPr="00E61500">
        <w:rPr>
          <w:u w:val="single"/>
        </w:rPr>
        <w:t xml:space="preserve">, it would advance what Richard Primus has emphasized is a second-order concern with the expressive function of antidiscrimination law by </w:t>
      </w:r>
      <w:r w:rsidRPr="00E61500">
        <w:rPr>
          <w:rStyle w:val="Emphasis"/>
        </w:rPr>
        <w:t>prompting us to adopt a more mature understanding of the equal protection principle</w:t>
      </w:r>
      <w:r>
        <w:t xml:space="preserve">.126 </w:t>
      </w:r>
      <w:r w:rsidRPr="00E61500">
        <w:rPr>
          <w:rStyle w:val="Emphasis"/>
        </w:rPr>
        <w:t>Third</w:t>
      </w:r>
      <w:r>
        <w:t xml:space="preserve">, </w:t>
      </w:r>
      <w:r w:rsidRPr="00E61500">
        <w:rPr>
          <w:u w:val="single"/>
        </w:rPr>
        <w:t>it would apply to the problem of racial discrimination the idea of “asymmetric precommitment” that Richard Lazarus has applied to the problem of climate change in the context of environmental law</w:t>
      </w:r>
      <w:r>
        <w:t xml:space="preserve">.127 </w:t>
      </w:r>
      <w:r w:rsidRPr="00E61500">
        <w:rPr>
          <w:rStyle w:val="Emphasis"/>
        </w:rPr>
        <w:t>These three benefits might then remind the Supreme Court that it could use disparate impact theory to approximate genuine equality in much the same way that it arguably uses representation-reinforcement theory to approximate genuine democracy.</w:t>
      </w:r>
    </w:p>
    <w:p w:rsidR="004F711C" w:rsidRDefault="004F711C" w:rsidP="004F711C">
      <w:r w:rsidRPr="00E61500">
        <w:rPr>
          <w:u w:val="single"/>
        </w:rPr>
        <w:t>The recognition of disparate impact claims would redistribute societal resources in a way that is racially more equitable</w:t>
      </w:r>
      <w:r>
        <w:t xml:space="preserve">. For example, under the facts of Ricci, recognition of disparate impact considerations would have permitted a significant number of firefighter promotions to go to racial minorities, whereas the Court’s rejection of disparate impact considerations meant that the promotions went overwhelmingly to whites.128 Although the explicit white supremacy and de jure discrimination that characterized the eras of slavery and Jim Crow segregation may now have been reduced,129 </w:t>
      </w:r>
      <w:r w:rsidRPr="00E61500">
        <w:rPr>
          <w:u w:val="single"/>
        </w:rPr>
        <w:t>the facially neutral discriminations that are an everyday product of our normal cultural practices still have a racially disparate impact that remains potent and persistent</w:t>
      </w:r>
      <w:r>
        <w:t xml:space="preserve">.130 Accordingly, </w:t>
      </w:r>
      <w:r w:rsidRPr="00E61500">
        <w:rPr>
          <w:u w:val="single"/>
        </w:rPr>
        <w:t>it is difficult to see how the habit of white privilege</w:t>
      </w:r>
      <w:r>
        <w:t>—which has been solidified by a long and insistent history of racial discrimination—</w:t>
      </w:r>
      <w:r w:rsidRPr="00E61500">
        <w:rPr>
          <w:u w:val="single"/>
        </w:rPr>
        <w:t>can ever be reversed without attacking the problem of disparate impact directly</w:t>
      </w:r>
      <w:r>
        <w:t>. A precommitment to disparate effects will help override the allocative discrimination that has been perpetuated by our current focus on discriminatory intent.</w:t>
      </w:r>
    </w:p>
    <w:p w:rsidR="004F711C" w:rsidRPr="00E61500" w:rsidRDefault="004F711C" w:rsidP="004F711C">
      <w:pPr>
        <w:rPr>
          <w:rStyle w:val="Emphasis"/>
        </w:rPr>
      </w:pPr>
      <w:r>
        <w:t xml:space="preserve">However, even if Washington v. Davis were overruled—and the Title VII disparate impact cause of action were applied more generally to all discrimination cases, rather than merely to cases involving employment discrimination— allocative equality would not necessarily ensue. As Ricci itself illustrates, ample doctrinal means are available for the perpetuation of allocative inequality by a Supreme Court that is intent on blunting the thrust of a disparate impact cause of action. </w:t>
      </w:r>
      <w:r w:rsidRPr="00E61500">
        <w:rPr>
          <w:u w:val="single"/>
        </w:rPr>
        <w:t>Not only is the Court free to manipulate the factors of job-related business necessity and less discriminatory alternatives,</w:t>
      </w:r>
      <w:r>
        <w:t xml:space="preserve"> </w:t>
      </w:r>
      <w:r w:rsidRPr="00E61500">
        <w:rPr>
          <w:u w:val="single"/>
        </w:rPr>
        <w:t xml:space="preserve">but it can always find that other </w:t>
      </w:r>
      <w:r w:rsidRPr="00E61500">
        <w:rPr>
          <w:rStyle w:val="Emphasis"/>
        </w:rPr>
        <w:t>competing interests outweigh the societal interest in avoiding disparate impact</w:t>
      </w:r>
      <w:r>
        <w:t xml:space="preserve">.131 The Court can even manipulate levels of generality to expand or contract the minority populations that count for purposes of assessing disparate impact.132 </w:t>
      </w:r>
      <w:r w:rsidRPr="00E61500">
        <w:rPr>
          <w:rStyle w:val="Emphasis"/>
        </w:rPr>
        <w:t xml:space="preserve">Accordingly, the recognition of </w:t>
      </w:r>
      <w:r w:rsidRPr="00E61500">
        <w:rPr>
          <w:rStyle w:val="Emphasis"/>
        </w:rPr>
        <w:lastRenderedPageBreak/>
        <w:t>disparate impact claims will operate as a successful precommitment strategy only if it is accompanied by a genuine commitment to that strategy.</w:t>
      </w:r>
    </w:p>
    <w:p w:rsidR="004F711C" w:rsidRDefault="004F711C" w:rsidP="004F711C">
      <w:r>
        <w:t xml:space="preserve">Richard Primus has written an important article about the interaction between the equal protection guarantee and disparate impact standards.133 Discussing potential tensions that exist between the Title VII disparate impact provision and the Supreme Court’s recent equal protection emphasis on the interests of whites, Primus believes </w:t>
      </w:r>
      <w:r w:rsidRPr="00E61500">
        <w:rPr>
          <w:u w:val="single"/>
        </w:rPr>
        <w:t>it is unlikely that statutory disparate impact claims would actually be held unconstitutional</w:t>
      </w:r>
      <w:r>
        <w:t>.134 However, he does perceive a danger that the constitutionality of disparate impact claims might be secured at the cost of conceptualizing those claims in a diluted way that deprives them of their full potential to promote racial equality.135</w:t>
      </w:r>
    </w:p>
    <w:p w:rsidR="004F711C" w:rsidRDefault="004F711C" w:rsidP="004F711C">
      <w:r>
        <w:t>For Primus, the second order expressive value that can be derived from disparate impact claims lies precisely in the ability of those claims to remind us that present allocative inequalities are the result of enduring, hierarchical groupbased historical discriminations that cannot adequately be redressed through a conception of discrimination as an individualized phenomenon.136 Accordingly, the dynamic interaction that can exist between equal protection and disparate impact has the potential of changing our understanding of equal protection in a way that reveals the inadequacies of the individualized model.137 Although the cautionary message contained in the Primus article was published six years before the Supreme Court’s decision in Ricci, the Ricci majority appears nevertheless to have adopted the type of diluted disparate impact understanding of individualized discrimination that Primus feared.138</w:t>
      </w:r>
    </w:p>
    <w:p w:rsidR="004F711C" w:rsidRPr="00E61500" w:rsidRDefault="004F711C" w:rsidP="004F711C">
      <w:pPr>
        <w:rPr>
          <w:rStyle w:val="Emphasis"/>
        </w:rPr>
      </w:pPr>
      <w:r w:rsidRPr="00E61500">
        <w:rPr>
          <w:u w:val="single"/>
        </w:rPr>
        <w:t>A more mature conceptual understanding of equality would, of course, pay attention to the historical persistence of our embedded cultural attitudes and behaviors, rather than simply dismissing those attitudes and behaviors as mere reflections of societal discrimination that lie beyond the reach of legal recognition.</w:t>
      </w:r>
      <w:r>
        <w:t xml:space="preserve"> Richard Lazarus has suggested a way in which we can resist our normal tendency to engage in presently-appealing behavior that, in fact, undermines our long-term objectives. Lazarus notes that the enactment, implementation, and funding of environmental protection measures that address the problem of long-term climate change are often frustrated by the more immediate economic concerns that special interests typically advance at various stages of the regulatory process. However, </w:t>
      </w:r>
      <w:r w:rsidRPr="00E61500">
        <w:rPr>
          <w:rStyle w:val="Emphasis"/>
        </w:rPr>
        <w:t>Lazarus argues that we can resist such predictable impediments to our long-term interests by adopting what he terms “asymmetric precommitment” strategies.</w:t>
      </w:r>
      <w:r w:rsidRPr="00E61500">
        <w:t>139</w:t>
      </w:r>
    </w:p>
    <w:p w:rsidR="004F711C" w:rsidRDefault="004F711C" w:rsidP="004F711C"/>
    <w:p w:rsidR="004F711C" w:rsidRDefault="004F711C" w:rsidP="004F711C">
      <w:r>
        <w:t xml:space="preserve">These strategies include institutional design features that make it easier to implement future regulatory modifications when those modifications are likely to advance our climate change objectives, but make it more difficult to implement future modifications when they are likely to undermine those objectives. In the environmental context, such design features could include things like: supermajority requirements, multinational agreements, legislative appropriation restrictions, targeted funding mechanisms to compete with special interest funding, targeted canons of statutory and regulatory construction, expert consultation requirements, participatory rights for stakeholders, and targeted time restrictions.140 In responding to the argument that precommitment strategies are undesirable because they improperly permit policymakers in the present to bind hypothetical policymakers of the future, </w:t>
      </w:r>
      <w:r w:rsidRPr="00E61500">
        <w:t>Lazarus argues that such precommitment in the context of climate change actually makes it possible for hypothetical policymakers of the future to bind policymakers of the present.</w:t>
      </w:r>
      <w:r>
        <w:t>141</w:t>
      </w:r>
    </w:p>
    <w:p w:rsidR="004F711C" w:rsidRDefault="004F711C" w:rsidP="004F711C"/>
    <w:p w:rsidR="004F711C" w:rsidRDefault="004F711C" w:rsidP="004F711C">
      <w:r w:rsidRPr="00E61500">
        <w:rPr>
          <w:u w:val="single"/>
        </w:rPr>
        <w:t xml:space="preserve">By utilizing the Lazarus idea of asymmetric precommitment to conceptualize the phenomenon of racially disparate impact, I believe that </w:t>
      </w:r>
      <w:r w:rsidRPr="00E61500">
        <w:rPr>
          <w:rStyle w:val="Emphasis"/>
        </w:rPr>
        <w:t>it is possible to capture the expressive benefits of disparate impact claims that Primus believes can move us to a more mature understanding of the equal protection principle</w:t>
      </w:r>
      <w:r>
        <w:t xml:space="preserve">. As Ricci illustrates, the primary objection to disparate impact claims that is asserted by racial minorities is that the recognition of those claims can be viewed as entailing intentional racial discrimination against whites.142 That objection, however, rests on the view that whites and racial </w:t>
      </w:r>
      <w:r>
        <w:lastRenderedPageBreak/>
        <w:t>minorities are similarly situated with respect to a societal resource before its allocation. As a result, taking the resource away from a white applicant simply to prevent racially disparate impact is unfair to the white applicant, whose superior exam performance has created an entitlement to the resource. However, analogizing the Lazarus environmental insight to the issue of race, it becomes apparent that whites and racial minorities are not similarly situated with respect to the unallocated resource.</w:t>
      </w:r>
    </w:p>
    <w:p w:rsidR="004F711C" w:rsidRDefault="004F711C" w:rsidP="004F711C"/>
    <w:p w:rsidR="004F711C" w:rsidRDefault="004F711C" w:rsidP="004F711C">
      <w:r>
        <w:t xml:space="preserve">Just as a preoccupation with immediate economic gain can obscure long-term environmental concerns, a preoccupation with firefighter exam results can obscure the discrimination against racial minorities that is embedded in the use of non-validated promotion exams on which whites perform better than racial minorities. Accordingly, </w:t>
      </w:r>
      <w:r w:rsidRPr="00E61500">
        <w:rPr>
          <w:u w:val="single"/>
        </w:rPr>
        <w:t xml:space="preserve">the recognition of disparate impact claims is not a discriminatory deviation from exam-based neutrality at all. Rather, </w:t>
      </w:r>
      <w:r w:rsidRPr="00E61500">
        <w:rPr>
          <w:rStyle w:val="Emphasis"/>
        </w:rPr>
        <w:t>it is an asymmetric precommitment strategy designed to compensate for our predictable cultural inclination to utilize selection criteria that mask an often unrecognized submission to the lure of white privilege</w:t>
      </w:r>
      <w:r>
        <w:t>. Just as asymmetric environmental precommitment can permit a hypothetical future to bind an existing present, the asymmetric precommitment of disparate impact recognition can permit a hypothetical nondiscriminatory future to bind an existing discriminatory present.</w:t>
      </w:r>
    </w:p>
    <w:p w:rsidR="004F711C" w:rsidRPr="005A1AD8" w:rsidRDefault="004F711C" w:rsidP="004F711C">
      <w:pPr>
        <w:rPr>
          <w:rStyle w:val="Emphasis"/>
        </w:rPr>
      </w:pPr>
      <w:r>
        <w:t xml:space="preserve">The dynamic relationship between disparate impact and equal protection that is revealed through this understanding of asymmetric precommitment constitutes the sort of expressive benefit that Primus believes can lead us to a more sophisticated and mature understanding of the concept of equality. </w:t>
      </w:r>
      <w:r w:rsidRPr="00E61500">
        <w:rPr>
          <w:u w:val="single"/>
        </w:rPr>
        <w:t>It can, for example, help us to understand that contemporary claims of post-racialism do not reflect the absence of continuing discrimination, but rather constitute a modern strategy for engaging in a continued form of racial discrimination that is the contemporary analog to old-fashioned discrimination</w:t>
      </w:r>
      <w:r>
        <w:t xml:space="preserve">. </w:t>
      </w:r>
      <w:r w:rsidRPr="005A1AD8">
        <w:rPr>
          <w:rStyle w:val="Emphasis"/>
        </w:rPr>
        <w:t>If the current Supreme Court conservative bloc majority were to share this more fully developed understanding of the relationship between disparate impact and actual equality, it would be in a position to advance, rather than frustrate, our stated aspirational effort to achieve racial equality.</w:t>
      </w:r>
    </w:p>
    <w:p w:rsidR="004F711C" w:rsidRDefault="004F711C" w:rsidP="004F711C"/>
    <w:p w:rsidR="004F711C" w:rsidRPr="005A1AD8" w:rsidRDefault="004F711C" w:rsidP="004F711C">
      <w:pPr>
        <w:rPr>
          <w:rStyle w:val="Emphasis"/>
        </w:rPr>
      </w:pPr>
      <w:r>
        <w:t xml:space="preserve">It is difficult to know precisely what a nondiscriminatory society would look like. But it certainly seems sensible to suppose that it would be free from the rampant disparate impact that continues to characterize our supposedly postracial, current society. When the Supreme Court engages in representation-reinforcement judicial review, it tries to approximate the results that would be produced by a properly functioning democratic process that is not distorted by the influence of invidious discrimination against discrete and insular minorities. 143 The attempt to approximate the features of a hypothetical counterfactual culture can often be a perilous undertaking. But a racially balanced allocation of significant societal resources would seem to be as constitutive of such a nondiscriminatory culture as the racially imbalanced allocation of resources appears to be constitutive of the culture in which we now reside. The </w:t>
      </w:r>
      <w:r w:rsidRPr="005A1AD8">
        <w:rPr>
          <w:u w:val="single"/>
        </w:rPr>
        <w:t xml:space="preserve">elimination of identifiable disparate impact seems like such a modest step toward the realization of meaningful racial equality that it is </w:t>
      </w:r>
      <w:r w:rsidRPr="005A1AD8">
        <w:rPr>
          <w:rStyle w:val="Emphasis"/>
        </w:rPr>
        <w:t>difficult to understand why a Supreme Court committed to the goal of genuine equality would ever resist the chance to remedy disparate impact. But perhaps it is the issue of genuine commitment that is causing the problem.</w:t>
      </w:r>
    </w:p>
    <w:p w:rsidR="004F711C" w:rsidRDefault="004F711C" w:rsidP="004F711C"/>
    <w:p w:rsidR="004F711C" w:rsidRPr="004F711C" w:rsidRDefault="004F711C" w:rsidP="004F711C"/>
    <w:p w:rsidR="006746CD" w:rsidRDefault="00EC5318" w:rsidP="00EC5318">
      <w:pPr>
        <w:pStyle w:val="Heading2"/>
      </w:pPr>
      <w:r>
        <w:lastRenderedPageBreak/>
        <w:t>ADV – Civic Education</w:t>
      </w:r>
    </w:p>
    <w:p w:rsidR="006746CD" w:rsidRDefault="006746CD" w:rsidP="006746CD">
      <w:pPr>
        <w:pStyle w:val="Heading3"/>
      </w:pPr>
      <w:r>
        <w:lastRenderedPageBreak/>
        <w:t>1ac Democracy Additions</w:t>
      </w:r>
    </w:p>
    <w:p w:rsidR="006746CD" w:rsidRDefault="006746CD" w:rsidP="006746CD"/>
    <w:p w:rsidR="006746CD" w:rsidRDefault="006746CD" w:rsidP="006746CD">
      <w:pPr>
        <w:pStyle w:val="Heading4"/>
      </w:pPr>
      <w:r>
        <w:t xml:space="preserve">The United States is moving towards an authoritarian regime in the status quo </w:t>
      </w:r>
      <w:r w:rsidR="00CD3BFB">
        <w:t xml:space="preserve">— </w:t>
      </w:r>
      <w:r>
        <w:t>only a renewal of civic engagement can solve</w:t>
      </w:r>
    </w:p>
    <w:p w:rsidR="006746CD" w:rsidRDefault="006746CD" w:rsidP="006746CD">
      <w:r>
        <w:t xml:space="preserve">Henry </w:t>
      </w:r>
      <w:r w:rsidRPr="00E01A04">
        <w:rPr>
          <w:rStyle w:val="Style13ptBold"/>
        </w:rPr>
        <w:t>Giroux 17</w:t>
      </w:r>
      <w:r>
        <w:t>, [Henry Giroux- "The Menace of Trump and the New Authoritarianism: An Interview With Henry Giroux", Truthout, 4-11-2017, http://www.truth-out.org/opinion/item/40188-the-menace-of-trump-and-the-new-authoritarianism-an-interview-with-henry-giroux?tsk=adminpreview] Valiaveedu</w:t>
      </w:r>
    </w:p>
    <w:p w:rsidR="006746CD" w:rsidRDefault="006746CD" w:rsidP="006746CD"/>
    <w:p w:rsidR="006746CD" w:rsidRDefault="006746CD" w:rsidP="006746CD">
      <w:pPr>
        <w:rPr>
          <w:sz w:val="12"/>
        </w:rPr>
      </w:pPr>
      <w:r w:rsidRPr="00A25CDF">
        <w:rPr>
          <w:sz w:val="12"/>
        </w:rPr>
        <w:t xml:space="preserve">The </w:t>
      </w:r>
      <w:r w:rsidRPr="00A25CDF">
        <w:rPr>
          <w:rStyle w:val="Emphasis"/>
        </w:rPr>
        <w:t>first two months of Trump's presidency fit perfectly with his deeply authoritarian ideology</w:t>
      </w:r>
      <w:r w:rsidRPr="00A25CDF">
        <w:rPr>
          <w:sz w:val="12"/>
        </w:rPr>
        <w:t xml:space="preserve">. Rather than being constrained by the history and power of the presidency as some have predicted, </w:t>
      </w:r>
      <w:r w:rsidRPr="00A25CDF">
        <w:rPr>
          <w:rStyle w:val="StyleUnderline"/>
        </w:rPr>
        <w:t xml:space="preserve">Trump unapologetically embraced a deeply authoritarian ideology and politics that was evident in a number of actions. </w:t>
      </w:r>
      <w:r w:rsidRPr="00A25CDF">
        <w:rPr>
          <w:sz w:val="12"/>
        </w:rPr>
        <w:t xml:space="preserve">First, at his inaugural address he echoed fascist sentiments of the past by painting a dystopian image of the United States marked by carnage, rusted-out factories, blighted communities and ignorant students. </w:t>
      </w:r>
      <w:r w:rsidRPr="00A25CDF">
        <w:rPr>
          <w:rStyle w:val="StyleUnderline"/>
        </w:rPr>
        <w:t xml:space="preserve">Underlying this apocalyptic vision was the characteristically authoritarian emphasis on exploiting fear, the call for a strong man to address the nation's problems, the demolition of traditional institutions of governance, an insistence on expanding the military, and an appeal to xenophobia and racism in order to establish terror as a major weapon of governance. </w:t>
      </w:r>
      <w:r w:rsidRPr="00A25CDF">
        <w:rPr>
          <w:sz w:val="12"/>
        </w:rPr>
        <w:t xml:space="preserve">Second, </w:t>
      </w:r>
      <w:r w:rsidRPr="00A25CDF">
        <w:rPr>
          <w:rStyle w:val="StyleUnderline"/>
        </w:rPr>
        <w:t xml:space="preserve">Trump's </w:t>
      </w:r>
      <w:r w:rsidRPr="00A25CDF">
        <w:rPr>
          <w:sz w:val="12"/>
        </w:rPr>
        <w:t xml:space="preserve">support for militarism, white nationalism, right-wing populism and a version of neoliberalism on steroids was made concrete in his various cabinet and related appointments, which consisted mostly of generals, white supremacists, Islamophobes, Wall Street insiders, religious extremists, billionaires, anti-intellectuals, incompetents, climate-change deniers and free-market fundamentalists. What all of these </w:t>
      </w:r>
      <w:r w:rsidRPr="00A25CDF">
        <w:rPr>
          <w:rStyle w:val="StyleUnderline"/>
        </w:rPr>
        <w:t xml:space="preserve">appointments share </w:t>
      </w:r>
      <w:r w:rsidRPr="00A25CDF">
        <w:rPr>
          <w:sz w:val="12"/>
        </w:rPr>
        <w:t xml:space="preserve">is </w:t>
      </w:r>
      <w:r w:rsidRPr="00A25CDF">
        <w:rPr>
          <w:rStyle w:val="Emphasis"/>
        </w:rPr>
        <w:t>a neoliberal and white nationalist ideology aimed at destroying all of those public spheres, such as education and the critical media that made democracy function, and political institutions, such as an independent judiciary</w:t>
      </w:r>
      <w:r w:rsidRPr="00A25CDF">
        <w:rPr>
          <w:sz w:val="12"/>
        </w:rPr>
        <w:t xml:space="preserve">. They are also united in eliminating policies that protect regulatory agencies and provide a foundation for holding power accountable. At stake here is a united front of authoritarians who are intent on eroding those institutions, values, resources and social relations not organized according to the dictates of neoliberal rationality. Third, Trump initiated a number of executive orders that left no doubt that he was more than willing to destroy the environment, rip immigrant families apart, eliminate or weaken regulatory agencies, expand a bloated Pentagon budget, destroy public education, eliminate millions from health care insurance, deport 11 million unauthorized immigrants from the United States, unleash the military and police to enact his authoritarian white nationalist agenda, and invest billions in building a wall that stands as a symbol of white supremacy and racial hatred. There is a culture of cruelty at work here that can be seen in the Trump administration's willingness to destroy any program that may provide assistance to the poor, working and middle classes, the elderly and young people. Moreover, the Trump regime is filled with war mongers who have taken power at a time in which the possibilities of nuclear wars with North Korea and Russia have reached dangerous levels. Furthermore, there is the threat that the Trump administration will escalate a military conflict with Iran and become more involved militarily in Syria. Fourth, </w:t>
      </w:r>
      <w:r w:rsidRPr="00A25CDF">
        <w:rPr>
          <w:rStyle w:val="StyleUnderline"/>
        </w:rPr>
        <w:t>Trump repeatedly exhibited a shocking disrespect for the truth, law and civil liberties, and in doing so he has undermined the ability of citizens to be able to discern the truth in public discourse, test assumptions, weigh evidence and insist on rigorous ethical standards and methods in holding power answerable</w:t>
      </w:r>
      <w:r w:rsidRPr="00A25CDF">
        <w:rPr>
          <w:sz w:val="12"/>
        </w:rPr>
        <w:t xml:space="preserve">. Yet Trump has done more than commit what Eric Alterman calls "public crimes against truth." </w:t>
      </w:r>
      <w:r w:rsidRPr="00A25CDF">
        <w:rPr>
          <w:rStyle w:val="StyleUnderline"/>
        </w:rPr>
        <w:t xml:space="preserve">Public trust collapses in the absence of dissent, a culture of questioning, hard arguments and a belief that truth not only exists but is </w:t>
      </w:r>
      <w:r w:rsidRPr="00A25CDF">
        <w:rPr>
          <w:rStyle w:val="Emphasis"/>
        </w:rPr>
        <w:t>also indispensable to a democracy</w:t>
      </w:r>
      <w:r w:rsidRPr="00A25CDF">
        <w:rPr>
          <w:sz w:val="12"/>
        </w:rPr>
        <w:t xml:space="preserve">. Trump has lied repeatedly, even going so far as to accuse former President Obama of wiretapping, and when confronted with his misrepresentation of the facts, he has attacked critics as purveyors of fake news. Under Trump, words disappear into the rabbit hole of "alternative facts," undermining the capacity for political dialogue, a culture of questioning and civic culture itself. Furthermore, </w:t>
      </w:r>
      <w:r w:rsidRPr="00A25CDF">
        <w:rPr>
          <w:rStyle w:val="StyleUnderline"/>
        </w:rPr>
        <w:t xml:space="preserve">Trump not only refuses to use the term "democracy" in his speeches, he is also doing everything he can to </w:t>
      </w:r>
      <w:r w:rsidRPr="00A25CDF">
        <w:rPr>
          <w:rStyle w:val="Emphasis"/>
        </w:rPr>
        <w:t>establish the foundations for an overt authoritarian society</w:t>
      </w:r>
      <w:r w:rsidRPr="00A25CDF">
        <w:rPr>
          <w:sz w:val="12"/>
        </w:rPr>
        <w:t xml:space="preserve">. </w:t>
      </w:r>
      <w:r w:rsidRPr="00A25CDF">
        <w:rPr>
          <w:rStyle w:val="StyleUnderline"/>
        </w:rPr>
        <w:t>Trump has proven in his first few months in office that he is a tragedy for justice, democracy and the planet and a triumph for an American style proto-fascism</w:t>
      </w:r>
      <w:r w:rsidRPr="00A25CDF">
        <w:rPr>
          <w:sz w:val="12"/>
        </w:rPr>
        <w:t>.</w:t>
      </w:r>
    </w:p>
    <w:p w:rsidR="006746CD" w:rsidRDefault="006746CD" w:rsidP="006746CD">
      <w:pPr>
        <w:rPr>
          <w:sz w:val="12"/>
        </w:rPr>
      </w:pPr>
    </w:p>
    <w:p w:rsidR="006746CD" w:rsidRDefault="006746CD" w:rsidP="006746CD">
      <w:pPr>
        <w:rPr>
          <w:sz w:val="12"/>
        </w:rPr>
      </w:pPr>
    </w:p>
    <w:p w:rsidR="006746CD" w:rsidRDefault="006746CD" w:rsidP="006746CD"/>
    <w:p w:rsidR="006746CD" w:rsidRPr="00CD3BFB" w:rsidRDefault="00CD3BFB" w:rsidP="006746CD">
      <w:pPr>
        <w:pStyle w:val="Heading4"/>
        <w:rPr>
          <w:b w:val="0"/>
        </w:rPr>
      </w:pPr>
      <w:r>
        <w:t xml:space="preserve">Authoritarian control is the </w:t>
      </w:r>
      <w:r>
        <w:rPr>
          <w:u w:val="single"/>
        </w:rPr>
        <w:t>worst possible impact</w:t>
      </w:r>
      <w:r>
        <w:t xml:space="preserve"> – it outweighs extinction </w:t>
      </w:r>
    </w:p>
    <w:p w:rsidR="006746CD" w:rsidRPr="00D31BED" w:rsidRDefault="006746CD" w:rsidP="006746CD">
      <w:r w:rsidRPr="003003F3">
        <w:rPr>
          <w:rStyle w:val="Style13ptBold"/>
        </w:rPr>
        <w:t>Farquhar et al. 17</w:t>
      </w:r>
      <w:r>
        <w:rPr>
          <w:rStyle w:val="Style13ptBold"/>
        </w:rPr>
        <w:t xml:space="preserve"> </w:t>
      </w:r>
      <w:r w:rsidRPr="006746CD">
        <w:t>— Project Manager at FHI resp</w:t>
      </w:r>
      <w:r>
        <w:t xml:space="preserve">onsible for external relations, </w:t>
      </w:r>
      <w:r w:rsidRPr="006746CD">
        <w:t>lead author of several reports on the policy implications of emerging technologies</w:t>
      </w:r>
      <w:r>
        <w:t xml:space="preserve"> (Sebastian Farquhar, “Existential Risk Diplomacy and Governance”, GLOBAL PRIORITIES PROJECT 2017, 1/23/17, </w:t>
      </w:r>
      <w:hyperlink r:id="rId6" w:history="1">
        <w:r w:rsidRPr="00DB2845">
          <w:rPr>
            <w:rStyle w:val="Hyperlink"/>
          </w:rPr>
          <w:t>https://www.fhi.ox.ac.uk/wp-content/uploads/Existential-Risks-2017-01-23.pdf</w:t>
        </w:r>
      </w:hyperlink>
      <w:r>
        <w:t>) Valiaveedu</w:t>
      </w:r>
    </w:p>
    <w:p w:rsidR="006746CD" w:rsidRPr="006746CD" w:rsidRDefault="006746CD" w:rsidP="006746CD">
      <w:r w:rsidRPr="006746CD">
        <w:rPr>
          <w:rStyle w:val="StyleUnderline"/>
        </w:rPr>
        <w:t xml:space="preserve">During the twentieth century, citizens of several nations lived for a time under </w:t>
      </w:r>
      <w:r w:rsidRPr="006746CD">
        <w:rPr>
          <w:rStyle w:val="Emphasis"/>
        </w:rPr>
        <w:t>extremely brutal and oppressive regimes</w:t>
      </w:r>
      <w:r w:rsidRPr="006746CD">
        <w:t xml:space="preserve">.47 </w:t>
      </w:r>
      <w:r w:rsidRPr="006746CD">
        <w:rPr>
          <w:rStyle w:val="Emphasis"/>
        </w:rPr>
        <w:t>Between them, these states killed more than one hundred million people, and sought total control over their citizens</w:t>
      </w:r>
      <w:r w:rsidRPr="006746CD">
        <w:t xml:space="preserve">. Previous totalitarian states have not been particularly durable chiefly due to the problem of ensuring orderly transition between leaders, </w:t>
      </w:r>
      <w:r w:rsidRPr="006746CD">
        <w:rPr>
          <w:rStyle w:val="StyleUnderline"/>
        </w:rPr>
        <w:t>and to external competition from</w:t>
      </w:r>
      <w:r w:rsidRPr="006746CD">
        <w:t xml:space="preserve"> other more </w:t>
      </w:r>
      <w:r w:rsidRPr="006746CD">
        <w:rPr>
          <w:rStyle w:val="StyleUnderline"/>
        </w:rPr>
        <w:t>liberal and successful states</w:t>
      </w:r>
      <w:r w:rsidRPr="006746CD">
        <w:t xml:space="preserve">. However, </w:t>
      </w:r>
      <w:r w:rsidRPr="006746CD">
        <w:rPr>
          <w:rStyle w:val="Emphasis"/>
        </w:rPr>
        <w:t xml:space="preserve">there is a non-negligible chance that the world </w:t>
      </w:r>
      <w:r w:rsidRPr="006746CD">
        <w:rPr>
          <w:rStyle w:val="Emphasis"/>
        </w:rPr>
        <w:lastRenderedPageBreak/>
        <w:t>will come to be dominated by one or a handful of totalitarian states</w:t>
      </w:r>
      <w:r w:rsidRPr="006746CD">
        <w:t xml:space="preserve">. </w:t>
      </w:r>
      <w:r w:rsidRPr="006746CD">
        <w:rPr>
          <w:rStyle w:val="StyleUnderline"/>
        </w:rPr>
        <w:t xml:space="preserve">If this were to happen, external </w:t>
      </w:r>
      <w:r w:rsidRPr="006746CD">
        <w:rPr>
          <w:rStyle w:val="Emphasis"/>
        </w:rPr>
        <w:t>competition would no longer threaten the durability</w:t>
      </w:r>
      <w:r w:rsidRPr="006746CD">
        <w:rPr>
          <w:rStyle w:val="StyleUnderline"/>
        </w:rPr>
        <w:t xml:space="preserve"> of such states to the same extent.</w:t>
      </w:r>
      <w:r w:rsidRPr="006746CD">
        <w:t xml:space="preserve"> Moreover, </w:t>
      </w:r>
      <w:r w:rsidRPr="006746CD">
        <w:rPr>
          <w:u w:val="single"/>
        </w:rPr>
        <w:t>improvements in certain forms of technology may make it easier for totalitarian states to maintain control, for example by making surveillance much easier</w:t>
      </w:r>
      <w:r w:rsidRPr="006746CD">
        <w:t xml:space="preserve">. </w:t>
      </w:r>
      <w:r w:rsidRPr="006746CD">
        <w:rPr>
          <w:rStyle w:val="StyleUnderline"/>
        </w:rPr>
        <w:t xml:space="preserve">Global totalitarianism could </w:t>
      </w:r>
      <w:r w:rsidRPr="006746CD">
        <w:rPr>
          <w:rStyle w:val="Emphasis"/>
        </w:rPr>
        <w:t>exacerbate other existential risks</w:t>
      </w:r>
      <w:r w:rsidRPr="006746CD">
        <w:rPr>
          <w:rStyle w:val="StyleUnderline"/>
        </w:rPr>
        <w:t xml:space="preserve"> by reducing the quality of governance.</w:t>
      </w:r>
      <w:r w:rsidRPr="006746CD">
        <w:t xml:space="preserve"> In addition, a </w:t>
      </w:r>
      <w:r w:rsidRPr="006746CD">
        <w:rPr>
          <w:rStyle w:val="StyleUnderline"/>
        </w:rPr>
        <w:t xml:space="preserve">long future under a particularly brutal global totalitarian state could arguably be </w:t>
      </w:r>
      <w:r w:rsidRPr="006746CD">
        <w:rPr>
          <w:rStyle w:val="Emphasis"/>
          <w:sz w:val="28"/>
        </w:rPr>
        <w:t>worse than complete extinction</w:t>
      </w:r>
      <w:r w:rsidRPr="006746CD">
        <w:t xml:space="preserve">. </w:t>
      </w:r>
    </w:p>
    <w:p w:rsidR="006746CD" w:rsidRDefault="006746CD" w:rsidP="006746CD"/>
    <w:p w:rsidR="006746CD" w:rsidRDefault="006746CD" w:rsidP="006746CD"/>
    <w:p w:rsidR="006746CD" w:rsidRPr="0052007D" w:rsidRDefault="006746CD" w:rsidP="00EC5318">
      <w:pPr>
        <w:pStyle w:val="Heading3"/>
      </w:pPr>
      <w:r>
        <w:lastRenderedPageBreak/>
        <w:t>2ac Democracy solves War</w:t>
      </w:r>
    </w:p>
    <w:p w:rsidR="006746CD" w:rsidRDefault="006746CD" w:rsidP="006746CD">
      <w:pPr>
        <w:pStyle w:val="Heading4"/>
      </w:pPr>
      <w:r>
        <w:t>**Democracy solves war — the affirmative’s use of decreasing socio-inequality is key</w:t>
      </w:r>
    </w:p>
    <w:p w:rsidR="006746CD" w:rsidRPr="006746CD" w:rsidRDefault="006746CD" w:rsidP="006746CD">
      <w:pPr>
        <w:rPr>
          <w:color w:val="FF0000"/>
        </w:rPr>
      </w:pPr>
      <w:r>
        <w:rPr>
          <w:color w:val="FF0000"/>
        </w:rPr>
        <w:t xml:space="preserve">NOTE: this evidence appears to concede that democracy and peace are merely correlated and peace results from socio-economic conditions </w:t>
      </w:r>
    </w:p>
    <w:p w:rsidR="006746CD" w:rsidRPr="00793593" w:rsidRDefault="006746CD" w:rsidP="006746CD">
      <w:r>
        <w:rPr>
          <w:rStyle w:val="Style13ptBold"/>
        </w:rPr>
        <w:t xml:space="preserve">Hegre 14 </w:t>
      </w:r>
      <w:r w:rsidRPr="006746CD">
        <w:t>— Department of Peace and Conflict Research</w:t>
      </w:r>
      <w:r>
        <w:rPr>
          <w:rStyle w:val="Style13ptBold"/>
        </w:rPr>
        <w:t xml:space="preserve"> </w:t>
      </w:r>
      <w:r>
        <w:t xml:space="preserve">[Håvard Hegre, “Democracy and armed conflict” Journal of Peace Research, 2014, SAGE] Valiaveedu </w:t>
      </w:r>
    </w:p>
    <w:p w:rsidR="006746CD" w:rsidRPr="006746CD" w:rsidRDefault="006746CD" w:rsidP="006746CD">
      <w:pPr>
        <w:rPr>
          <w:rStyle w:val="StyleUnderline"/>
        </w:rPr>
      </w:pPr>
      <w:r w:rsidRPr="006746CD">
        <w:t xml:space="preserve">The idea that democracies rarely if ever fight each other is often traced back to Immanuel Kant (1795/1991). The </w:t>
      </w:r>
      <w:r w:rsidRPr="006746CD">
        <w:rPr>
          <w:rStyle w:val="Emphasis"/>
        </w:rPr>
        <w:t>citizens of a (democratic) republic will hesitate before embarking on a war,</w:t>
      </w:r>
      <w:r w:rsidRPr="006746CD">
        <w:t xml:space="preserve"> </w:t>
      </w:r>
      <w:r w:rsidRPr="006746CD">
        <w:rPr>
          <w:rStyle w:val="StyleUnderline"/>
        </w:rPr>
        <w:t>for ‘this would mean calling down on themselves all the miseries of war’</w:t>
      </w:r>
      <w:r w:rsidRPr="006746CD">
        <w:t xml:space="preserve"> (p. 100).1 The modern debate on the ‘democratic peace’ surged from the obscurity of the Wisconsin Sociologist (Babst, 1964) during the Cold War to a place of prominence in international relations around the turn of the millennium. By that time, there was a consensus that</w:t>
      </w:r>
      <w:r w:rsidRPr="006746CD">
        <w:rPr>
          <w:rStyle w:val="StyleUnderline"/>
        </w:rPr>
        <w:t xml:space="preserve"> democracies do not fight each other in interstate wars</w:t>
      </w:r>
      <w:r w:rsidRPr="006746CD">
        <w:t>. In parallel with the establishment of empirical evidence for an interstate democratic peace, several</w:t>
      </w:r>
      <w:r w:rsidRPr="006746CD">
        <w:rPr>
          <w:rStyle w:val="StyleUnderline"/>
        </w:rPr>
        <w:t xml:space="preserve"> studies also indicate that democratic states have less frequent domestic armed conflicts</w:t>
      </w:r>
      <w:r w:rsidRPr="006746CD">
        <w:t xml:space="preserve">. </w:t>
      </w:r>
      <w:r w:rsidRPr="006746CD">
        <w:rPr>
          <w:rStyle w:val="StyleUnderline"/>
        </w:rPr>
        <w:t xml:space="preserve">The argument that democracy causes peace has important implications, and may even have profoundly </w:t>
      </w:r>
      <w:r w:rsidRPr="006746CD">
        <w:rPr>
          <w:rStyle w:val="Emphasis"/>
        </w:rPr>
        <w:t>influenced US policies</w:t>
      </w:r>
      <w:r w:rsidRPr="006746CD">
        <w:t xml:space="preserve"> in the buildup to the 2003 Gulf War (Owen, 2005; Gat, 2005; Russett, 2005). </w:t>
      </w:r>
      <w:r w:rsidRPr="006746CD">
        <w:rPr>
          <w:rStyle w:val="StyleUnderline"/>
        </w:rPr>
        <w:t xml:space="preserve">The democratic peace debate </w:t>
      </w:r>
      <w:r w:rsidRPr="006746CD">
        <w:rPr>
          <w:rStyle w:val="Emphasis"/>
        </w:rPr>
        <w:t>fundamentally influenced IR scholarship</w:t>
      </w:r>
      <w:r w:rsidRPr="006746CD">
        <w:rPr>
          <w:rStyle w:val="StyleUnderline"/>
        </w:rPr>
        <w:t xml:space="preserve"> also beyond its substantive importance</w:t>
      </w:r>
      <w:r w:rsidRPr="006746CD">
        <w:t xml:space="preserve">. It brought a major shift toward the acceptance of large-N statistical studies within IR, as represented by the seminal designs of Bremer (1992) and Maoz &amp; Russett (1992). </w:t>
      </w:r>
      <w:r w:rsidRPr="006746CD">
        <w:rPr>
          <w:rStyle w:val="StyleUnderline"/>
        </w:rPr>
        <w:t>Along with the studies of the more general ‘liberal peace’,</w:t>
      </w:r>
      <w:r w:rsidRPr="006746CD">
        <w:t xml:space="preserve"> the debate stimulated the introduction of several methodological innovations within the field, </w:t>
      </w:r>
      <w:r w:rsidRPr="006746CD">
        <w:rPr>
          <w:rStyle w:val="StyleUnderline"/>
        </w:rPr>
        <w:t>such as the treatment of reverse causation or temporal dependence</w:t>
      </w:r>
      <w:r w:rsidRPr="006746CD">
        <w:t xml:space="preserve">. Much of </w:t>
      </w:r>
      <w:r w:rsidRPr="006746CD">
        <w:rPr>
          <w:rStyle w:val="StyleUnderline"/>
        </w:rPr>
        <w:t>this innovation was stimulated by the emerging practice of posting replication datasets</w:t>
      </w:r>
      <w:r w:rsidRPr="006746CD">
        <w:t xml:space="preserve">, pioneered by JPR and scholars such as John Oneal and Bruce Russett.2 Below, </w:t>
      </w:r>
      <w:r w:rsidRPr="006746CD">
        <w:rPr>
          <w:rStyle w:val="StyleUnderline"/>
        </w:rPr>
        <w:t>I summarize the empirical evidence for the interstate and domestic peace propositions and the main theoretical arguments explaining them</w:t>
      </w:r>
      <w:r w:rsidRPr="006746CD">
        <w:t xml:space="preserve">, and note the most important objections. </w:t>
      </w:r>
      <w:r w:rsidRPr="006746CD">
        <w:rPr>
          <w:rStyle w:val="StyleUnderline"/>
        </w:rPr>
        <w:t>Several similarities between the two forms of the democratic peace emerge</w:t>
      </w:r>
      <w:r w:rsidRPr="006746CD">
        <w:t xml:space="preserve">. </w:t>
      </w:r>
      <w:r w:rsidRPr="006746CD">
        <w:rPr>
          <w:rStyle w:val="StyleUnderline"/>
        </w:rPr>
        <w:t>This is particularly true for what I see as the most critical challenge to the democratic peace,</w:t>
      </w:r>
      <w:r w:rsidRPr="006746CD">
        <w:t xml:space="preserve"> </w:t>
      </w:r>
      <w:r w:rsidRPr="006746CD">
        <w:rPr>
          <w:rStyle w:val="Emphasis"/>
        </w:rPr>
        <w:t>namely that both democracy and peace are due to pre-existing socio-economic conditions</w:t>
      </w:r>
      <w:r w:rsidRPr="006746CD">
        <w:t xml:space="preserve">. </w:t>
      </w:r>
      <w:r w:rsidRPr="006746CD">
        <w:rPr>
          <w:rStyle w:val="StyleUnderline"/>
        </w:rPr>
        <w:t>This objection has considerable leverage, but it also seems clear that these conditions are unlikely to bring about lasting peace alone, without democratic institutions.</w:t>
      </w:r>
    </w:p>
    <w:p w:rsidR="006746CD" w:rsidRDefault="006746CD" w:rsidP="006746CD">
      <w:pPr>
        <w:rPr>
          <w:rStyle w:val="StyleUnderline"/>
        </w:rPr>
      </w:pPr>
    </w:p>
    <w:p w:rsidR="006746CD" w:rsidRDefault="006746CD" w:rsidP="006746CD">
      <w:pPr>
        <w:rPr>
          <w:rStyle w:val="StyleUnderline"/>
        </w:rPr>
      </w:pPr>
    </w:p>
    <w:p w:rsidR="006746CD" w:rsidRDefault="006746CD" w:rsidP="006746CD">
      <w:pPr>
        <w:rPr>
          <w:rStyle w:val="StyleUnderline"/>
        </w:rPr>
      </w:pPr>
    </w:p>
    <w:p w:rsidR="000533D4" w:rsidRPr="004A226C" w:rsidRDefault="000533D4" w:rsidP="000533D4">
      <w:pPr>
        <w:pStyle w:val="Heading3"/>
      </w:pPr>
      <w:r>
        <w:lastRenderedPageBreak/>
        <w:t>Integration Key</w:t>
      </w:r>
      <w:r w:rsidRPr="004A226C">
        <w:t xml:space="preserve"> to Democracy</w:t>
      </w:r>
    </w:p>
    <w:p w:rsidR="000533D4" w:rsidRDefault="000533D4" w:rsidP="000533D4"/>
    <w:p w:rsidR="000533D4" w:rsidRPr="00E54361" w:rsidRDefault="000533D4" w:rsidP="000533D4">
      <w:pPr>
        <w:pStyle w:val="Heading4"/>
      </w:pPr>
      <w:r>
        <w:t>Integration is key to educational equality and achieving other human rights necessary to ensure democracy</w:t>
      </w:r>
    </w:p>
    <w:p w:rsidR="000533D4" w:rsidRDefault="000533D4" w:rsidP="000533D4">
      <w:r w:rsidRPr="007C2F3A">
        <w:rPr>
          <w:rStyle w:val="Style13ptBold"/>
        </w:rPr>
        <w:t>Chen 2015 –</w:t>
      </w:r>
      <w:r>
        <w:t xml:space="preserve"> Ph.D. candidate, Saint Louis University, USA (Amy Yun-Ping Chen, “Educational Inequality: An Impediment to True Democracy in the United States,”</w:t>
      </w:r>
      <w:r w:rsidRPr="004F4F07">
        <w:t xml:space="preserve"> </w:t>
      </w:r>
      <w:r>
        <w:t xml:space="preserve">Sociology Study, May 2015, Vol. 5, No. 5, 382-390, DOI:10.17265/2159-5526/2015.05.006, </w:t>
      </w:r>
      <w:hyperlink r:id="rId7" w:history="1">
        <w:r w:rsidRPr="00017305">
          <w:rPr>
            <w:rStyle w:val="Hyperlink"/>
          </w:rPr>
          <w:t>http://www.davidpublisher.com/Public/uploads/Contribute/55f62bc2bf7b8.pdf</w:t>
        </w:r>
      </w:hyperlink>
      <w:r>
        <w:t xml:space="preserve">) // kt </w:t>
      </w:r>
    </w:p>
    <w:p w:rsidR="000533D4" w:rsidRDefault="000533D4" w:rsidP="000533D4">
      <w:r>
        <w:t>CONCLUSIONS </w:t>
      </w:r>
    </w:p>
    <w:p w:rsidR="000533D4" w:rsidRDefault="000533D4" w:rsidP="000533D4">
      <w:r w:rsidRPr="00101392">
        <w:rPr>
          <w:rStyle w:val="StyleUnderline"/>
        </w:rPr>
        <w:t>The core principles of U.S. education are supposed to include quality of educational opportunity and establishment of an equitable outcome.</w:t>
      </w:r>
      <w:r w:rsidRPr="00D941CD">
        <w:t xml:space="preserve"> The principles should not advocate for a Race to the Top, a competition, or be a matter of individual choice with privileged sectors. U.S. education consistently needs to ensure the delivery of reliable, dependable, and equitable public services. </w:t>
      </w:r>
      <w:r w:rsidRPr="00101392">
        <w:rPr>
          <w:rStyle w:val="StyleUnderline"/>
        </w:rPr>
        <w:t>The goal of the United States as a democratic society should be to provide an equal quality education to all children, so each of them has an equal chance to succeed in the world and promote the common good for the country</w:t>
      </w:r>
      <w:r>
        <w:t xml:space="preserve">.  </w:t>
      </w:r>
    </w:p>
    <w:p w:rsidR="000533D4" w:rsidRPr="00DC2409" w:rsidRDefault="000533D4" w:rsidP="000533D4">
      <w:pPr>
        <w:rPr>
          <w:rStyle w:val="StyleUnderline"/>
        </w:rPr>
      </w:pPr>
      <w:r w:rsidRPr="00DC2409">
        <w:rPr>
          <w:rStyle w:val="StyleUnderline"/>
        </w:rPr>
        <w:t xml:space="preserve">Current educational reforms emphasize only high-stakes testing, test-based accountability, individual competition, and school choice, which all create a sense of crisis for racial segregation and class discrimination and lead to growing injustice in regard to educational opportunity. U.S. democracy is an ideal dream that offers possibilities for each citizen according to achievement and ability, free from racism, classism, and discrimination. </w:t>
      </w:r>
      <w:r w:rsidRPr="00DC2409">
        <w:rPr>
          <w:rStyle w:val="Emphasis"/>
        </w:rPr>
        <w:t>Public education has been a primary mechanism for U.S. democracy, and it is also a reflection of society.</w:t>
      </w:r>
      <w:r w:rsidRPr="00DC2409">
        <w:rPr>
          <w:rStyle w:val="StyleUnderline"/>
        </w:rPr>
        <w:t xml:space="preserve"> </w:t>
      </w:r>
      <w:r w:rsidRPr="00DC2409">
        <w:rPr>
          <w:rStyle w:val="Emphasis"/>
        </w:rPr>
        <w:t>Inferior education will eventually ruin our children, society, and nation.</w:t>
      </w:r>
      <w:r w:rsidRPr="00DC2409">
        <w:t xml:space="preserve"> Nevertheless, </w:t>
      </w:r>
      <w:r w:rsidRPr="00DC2409">
        <w:rPr>
          <w:rStyle w:val="Emphasis"/>
        </w:rPr>
        <w:t>education is the long-term solution for supporting social justice and fighting inequality</w:t>
      </w:r>
      <w:r w:rsidRPr="00DC2409">
        <w:rPr>
          <w:rStyle w:val="StyleUnderline"/>
        </w:rPr>
        <w:t xml:space="preserve">. Children need to be equipped with adequate knowledge, critical thinking and judgment skills, and a sense of obligation and ethics. </w:t>
      </w:r>
      <w:r w:rsidRPr="00DC2409">
        <w:rPr>
          <w:rStyle w:val="Emphasis"/>
        </w:rPr>
        <w:t>Both the government and the people share responsibility to give an equal chance and quality education to future generations, regardless of whether the child is from a wealthy or poor family or whether the child is White or Black. Education is a universal means of achieving other relative human rights, the protection of which is a core element of democracy.</w:t>
      </w:r>
      <w:r w:rsidRPr="00DC2409">
        <w:t xml:space="preserve"> It can empower a country’s economy and society. </w:t>
      </w:r>
      <w:r w:rsidRPr="00DC2409">
        <w:rPr>
          <w:rStyle w:val="Emphasis"/>
        </w:rPr>
        <w:t>Preventing racial and class inequality in social and educational sectors is of utmost importance. True democracy always opposes educational inequality.</w:t>
      </w:r>
      <w:r w:rsidRPr="00DC2409">
        <w:rPr>
          <w:rStyle w:val="StyleUnderline"/>
        </w:rPr>
        <w:t xml:space="preserve">  </w:t>
      </w:r>
    </w:p>
    <w:p w:rsidR="000533D4" w:rsidRDefault="000533D4" w:rsidP="000533D4"/>
    <w:p w:rsidR="000533D4" w:rsidRDefault="000533D4" w:rsidP="000533D4">
      <w:pPr>
        <w:pStyle w:val="Heading4"/>
      </w:pPr>
      <w:r>
        <w:t xml:space="preserve">Anything other than integration creates feed-back loops of progressively worse political action – ONLY integration promotes collaboration and respect </w:t>
      </w:r>
    </w:p>
    <w:p w:rsidR="000533D4" w:rsidRDefault="000533D4" w:rsidP="000533D4">
      <w:r w:rsidRPr="007C2F3A">
        <w:rPr>
          <w:rStyle w:val="Style13ptBold"/>
        </w:rPr>
        <w:t>Chen 2015 –</w:t>
      </w:r>
      <w:r>
        <w:t xml:space="preserve"> Ph.D. candidate, Saint Louis University, USA (Amy Yun-Ping Chen, “Educational Inequality: An Impediment to True Democracy in the United States,”</w:t>
      </w:r>
      <w:r w:rsidRPr="004F4F07">
        <w:t xml:space="preserve"> </w:t>
      </w:r>
      <w:r>
        <w:t xml:space="preserve">Sociology Study, May 2015, Vol. 5, No. 5, 382-390, DOI:10.17265/2159-5526/2015.05.006, </w:t>
      </w:r>
      <w:hyperlink r:id="rId8" w:history="1">
        <w:r w:rsidRPr="00017305">
          <w:rPr>
            <w:rStyle w:val="Hyperlink"/>
          </w:rPr>
          <w:t>http://www.davidpublisher.com/Public/uploads/Contribute/55f62bc2bf7b8.pdf</w:t>
        </w:r>
      </w:hyperlink>
      <w:r>
        <w:t xml:space="preserve">) // kt </w:t>
      </w:r>
    </w:p>
    <w:p w:rsidR="000533D4" w:rsidRDefault="000533D4" w:rsidP="000533D4"/>
    <w:p w:rsidR="000533D4" w:rsidRDefault="000533D4" w:rsidP="000533D4">
      <w:r>
        <w:t>The Collapse of Political Responsibility </w:t>
      </w:r>
    </w:p>
    <w:p w:rsidR="000533D4" w:rsidRDefault="000533D4" w:rsidP="000533D4">
      <w:r>
        <w:t xml:space="preserve">Hochschild and Scovronick (2003) stated, </w:t>
      </w:r>
      <w:r w:rsidRPr="00BB650C">
        <w:rPr>
          <w:rStyle w:val="Emphasis"/>
        </w:rPr>
        <w:t xml:space="preserve">“Education </w:t>
      </w:r>
      <w:r w:rsidRPr="00D2080A">
        <w:rPr>
          <w:rStyle w:val="Emphasis"/>
        </w:rPr>
        <w:t>also powerfully affects people’s involvement with politics and their community, thereby creating another link between the nested structure of inequalities in schooling and the American dream</w:t>
      </w:r>
      <w:r>
        <w:t xml:space="preserve">” (Hochschild and Scovronick 2003: 24). </w:t>
      </w:r>
      <w:r w:rsidRPr="00D2080A">
        <w:rPr>
          <w:rStyle w:val="Emphasis"/>
        </w:rPr>
        <w:t xml:space="preserve">Well-educated members of the community largely understand their obligation as participants in a democratic society, and they likely know current political facts and participate in political activities. The virtue of education in a democracy is that it tends to prepare children for citizenship and to foster </w:t>
      </w:r>
      <w:r w:rsidRPr="00D2080A">
        <w:rPr>
          <w:rStyle w:val="Emphasis"/>
        </w:rPr>
        <w:lastRenderedPageBreak/>
        <w:t>in them the knowledge necessary for them to function in a civic society. But today in the United States, only some Americans fully exercise their political rights, and these are often citizens with high incomes, high socioeconomic statuses, and high levels of formal education</w:t>
      </w:r>
      <w:r>
        <w:t xml:space="preserve">. According to the American Political Science Association Taskforce (2005): </w:t>
      </w:r>
    </w:p>
    <w:p w:rsidR="000533D4" w:rsidRDefault="000533D4" w:rsidP="000533D4">
      <w:r>
        <w:t xml:space="preserve">In 1990, nearly nine out of 10 individuals in families with incomes over $75,000 reported voting in presidential elections, while only half of those in families with incomes under $15,000 reported voting. Fifty-six percent (56%) of those with incomes of at least $75,000 reported participating in political campaign activities, compared with a mere 6% among Americans with incomes under $15,000. (American Political Science Association Taskforce 2005: 80-81) </w:t>
      </w:r>
    </w:p>
    <w:p w:rsidR="000533D4" w:rsidRDefault="000533D4" w:rsidP="000533D4">
      <w:r w:rsidRPr="00D2080A">
        <w:rPr>
          <w:rStyle w:val="StyleUnderline"/>
        </w:rPr>
        <w:t>The evidence indicates that there is a significant correlation between income status and the practice of citizenship. Americans with higher socioeconomic status usually enjoy not only higher educational achievement and salaries, but also have greater resources and skills to engage in politics and organizations</w:t>
      </w:r>
      <w:r>
        <w:t xml:space="preserve">. Education provides opportunities for Americans to acquire knowledge of democracy and to recognize their duty as members of a democratic society. Nevertheless, </w:t>
      </w:r>
      <w:r w:rsidRPr="00D2080A">
        <w:rPr>
          <w:rStyle w:val="StyleUnderline"/>
        </w:rPr>
        <w:t>educational inequalities can lead to disparities in resources and skills between privileged and unprivileged people</w:t>
      </w:r>
      <w:r>
        <w:t xml:space="preserve">. </w:t>
      </w:r>
      <w:r w:rsidRPr="00D2080A">
        <w:rPr>
          <w:rStyle w:val="Emphasis"/>
        </w:rPr>
        <w:t>The situation demolishes the goal of promoting democracy. The voices of U.S. citizens are heard unequally, and collective decisions respond much more to the privileged than to people of average means. The gap of inequality will increase. Instead of making progress, U.S. politics will continue to involve exclusion and unfairness, which strongly distorts the primary framework of democracy.</w:t>
      </w:r>
      <w:r>
        <w:t xml:space="preserve">   </w:t>
      </w:r>
    </w:p>
    <w:p w:rsidR="000533D4" w:rsidRDefault="000533D4" w:rsidP="000533D4">
      <w:r>
        <w:t>The Collapse of Common Good  </w:t>
      </w:r>
    </w:p>
    <w:p w:rsidR="000533D4" w:rsidRDefault="000533D4" w:rsidP="000533D4">
      <w:r>
        <w:t xml:space="preserve"> Hochschild and Scovronick (2003) stated, “Achieving one’s dream would not be possible past one generation, or for many even within the first generation, if the ideology of the American dream did not include prescriptions for pursuing collective goals” (Hochschild and Scovronick 2003: 13). </w:t>
      </w:r>
      <w:r w:rsidRPr="00D2080A">
        <w:rPr>
          <w:rStyle w:val="StyleUnderline"/>
        </w:rPr>
        <w:t>Achieving the American dream and establishing a successful democratic nation require the transmission of knowledge, resources, and skills with great frequency</w:t>
      </w:r>
      <w:r>
        <w:t xml:space="preserve"> (Allen and Reich 2013; Noddlings 2013). </w:t>
      </w:r>
      <w:r w:rsidRPr="00D2080A">
        <w:rPr>
          <w:rStyle w:val="StyleUnderline"/>
        </w:rPr>
        <w:t>All members of the society should have an intellectually challenging education, including the necessary human and material resources. Schools must provide equal opportunity for all children and cultivate them to be effective contributors to their communities and should promote collaboration for the common good.</w:t>
      </w:r>
      <w:r>
        <w:t xml:space="preserve"> Sadly, </w:t>
      </w:r>
      <w:r w:rsidRPr="00D2080A">
        <w:rPr>
          <w:rStyle w:val="Emphasis"/>
        </w:rPr>
        <w:t>racial segregation and socioeconomic differentiation in schools push away the practices of equal opportunity and integration</w:t>
      </w:r>
      <w:r>
        <w:t xml:space="preserve"> (Carter and Welner 2013; Duncan and Murnane 2014; Kozol 2006; Nieto 2005). Children from poor or minority families struggle with more problems related to socioeconomic constraints and racial discrimination. The current social, educational, and economic conditions are making wealthy people wealthier and poor people poorer and widening wage gaps between classes. Also, </w:t>
      </w:r>
      <w:r w:rsidRPr="008E5050">
        <w:rPr>
          <w:rStyle w:val="StyleUnderline"/>
        </w:rPr>
        <w:t>employment still largely depends on the levels of education and skills acquired</w:t>
      </w:r>
      <w:r>
        <w:t xml:space="preserve"> (Lareau 2003; Lipman 2003). </w:t>
      </w:r>
      <w:r w:rsidRPr="008E5050">
        <w:rPr>
          <w:rStyle w:val="StyleUnderline"/>
        </w:rPr>
        <w:t xml:space="preserve">This causes many low-income people to be unable to meet their expenses even if they are working day and night. The power of this reality </w:t>
      </w:r>
      <w:r w:rsidRPr="008E5050">
        <w:rPr>
          <w:rStyle w:val="Emphasis"/>
        </w:rPr>
        <w:t>destroys the goal of U.S. democracy and the creation of common good</w:t>
      </w:r>
      <w:r>
        <w:t xml:space="preserve">.  </w:t>
      </w:r>
    </w:p>
    <w:p w:rsidR="000533D4" w:rsidRDefault="000533D4" w:rsidP="000533D4">
      <w:r w:rsidRPr="008E5050">
        <w:rPr>
          <w:rStyle w:val="Emphasis"/>
        </w:rPr>
        <w:t>Individual and parental choices in education increase the rate of segregation and reduce the spirit of integration and collaboration</w:t>
      </w:r>
      <w:r>
        <w:t xml:space="preserve"> (Beal and Hendry 2012; Ravitch 2013). </w:t>
      </w:r>
      <w:r w:rsidRPr="008E5050">
        <w:rPr>
          <w:rStyle w:val="StyleUnderline"/>
        </w:rPr>
        <w:t>Upper- and middle-class parents opt to send their children to schools that match their social status or are dominated by their racial groups</w:t>
      </w:r>
      <w:r>
        <w:t xml:space="preserve"> (Holme 2002; Lareau 2000; Lee and Bowen 2006). </w:t>
      </w:r>
      <w:r w:rsidRPr="008E5050">
        <w:rPr>
          <w:rStyle w:val="Emphasis"/>
        </w:rPr>
        <w:t>This makes it difficult for the government to prepare future generations for diversity and collaboration.</w:t>
      </w:r>
      <w:r>
        <w:t xml:space="preserve"> </w:t>
      </w:r>
      <w:r w:rsidRPr="00916F89">
        <w:rPr>
          <w:rStyle w:val="Emphasis"/>
          <w:sz w:val="28"/>
        </w:rPr>
        <w:t>Homogenous environments cannot help children to open themselves up and understand the notion of collaboration and the respect of individual differences</w:t>
      </w:r>
      <w:r w:rsidRPr="00916F89">
        <w:rPr>
          <w:sz w:val="28"/>
        </w:rPr>
        <w:t xml:space="preserve"> </w:t>
      </w:r>
      <w:r>
        <w:t xml:space="preserve">(Holme 2002; Lareau 2003; Nieto and Bode 2008). Furthermore, choice allows the government to allocate educational resources unequally and encourages negative perceptions of selection to certain school districts. This leaves many low-income minority students behind and deprives them of educational opportunities.  </w:t>
      </w:r>
    </w:p>
    <w:p w:rsidR="000533D4" w:rsidRDefault="000533D4" w:rsidP="000533D4">
      <w:pPr>
        <w:rPr>
          <w:rStyle w:val="Emphasis"/>
          <w:sz w:val="28"/>
        </w:rPr>
      </w:pPr>
      <w:r>
        <w:lastRenderedPageBreak/>
        <w:t xml:space="preserve">The United States is a nation composed of diverse racial and ethnic populations. Everyone in the nation should be proud to reflect that through establishing equal opportunity and harmonious collaboration. Benjamin Franklin stated, “Younger people (should be) equipped to function as economically independent and politically sophisticated citizens” (as cited in L. Pangle and T. Pangle 2000: 29). </w:t>
      </w:r>
      <w:r w:rsidRPr="00101392">
        <w:rPr>
          <w:rStyle w:val="Emphasis"/>
        </w:rPr>
        <w:t>Harmony, integration, and common interests are the major elements needed for a democratic society to flourish</w:t>
      </w:r>
      <w:r w:rsidRPr="00101392">
        <w:rPr>
          <w:rStyle w:val="StyleUnderline"/>
        </w:rPr>
        <w:t>. The purpose of U.S. education is to prepare our children to reach common goals with adequate skills and knowledge, which assist them in developing a better future and nation</w:t>
      </w:r>
      <w:r>
        <w:t xml:space="preserve"> (Allen and Reich 2013; Barber 2001; Goodland et al. 2004; Gutmann 1999; Gutmann 2001). </w:t>
      </w:r>
      <w:r w:rsidRPr="00101392">
        <w:rPr>
          <w:rStyle w:val="Emphasis"/>
        </w:rPr>
        <w:t>However, racial segregation in schools, class discrimination, and growing educational inequality and inequity not only widen the gap between different racial and class groups, but also deepen the prejudiced attitudes and negative biases that work to further such situations in the first place</w:t>
      </w:r>
      <w:r>
        <w:t xml:space="preserve">. In essence, </w:t>
      </w:r>
      <w:r w:rsidRPr="00101392">
        <w:rPr>
          <w:rStyle w:val="Emphasis"/>
          <w:sz w:val="28"/>
        </w:rPr>
        <w:t xml:space="preserve">they threaten the goals of democracy, demolish collaborative opportunity, and ruin the aims of the common interest. </w:t>
      </w:r>
    </w:p>
    <w:p w:rsidR="000533D4" w:rsidRPr="004A226C" w:rsidRDefault="000533D4" w:rsidP="000533D4"/>
    <w:p w:rsidR="000533D4" w:rsidRPr="004A226C" w:rsidRDefault="000533D4" w:rsidP="000533D4">
      <w:pPr>
        <w:pStyle w:val="Heading4"/>
      </w:pPr>
      <w:r w:rsidRPr="004A226C">
        <w:t xml:space="preserve">Public education is the basis of democracy – segregation undercuts it </w:t>
      </w:r>
    </w:p>
    <w:p w:rsidR="000533D4" w:rsidRPr="004A226C" w:rsidRDefault="000533D4" w:rsidP="000533D4">
      <w:r w:rsidRPr="004A226C">
        <w:rPr>
          <w:rStyle w:val="Style13ptBold"/>
        </w:rPr>
        <w:t>Chen 2015 –</w:t>
      </w:r>
      <w:r w:rsidRPr="004A226C">
        <w:t xml:space="preserve"> Ph.D. candidate, Saint Louis University, USA (Amy Yun-Ping Chen, “Educational Inequality: An Impediment to True Democracy in the United States,” Sociology Study, May 2015, Vol. 5, No. 5, 382-390, DOI:10.17265/2159-5526/2015.05.006, </w:t>
      </w:r>
      <w:hyperlink r:id="rId9" w:history="1">
        <w:r w:rsidRPr="004A226C">
          <w:rPr>
            <w:rStyle w:val="Hyperlink"/>
          </w:rPr>
          <w:t>http://www.davidpublisher.com/Public/uploads/Contribute/55f62bc2bf7b8.pdf</w:t>
        </w:r>
      </w:hyperlink>
      <w:r w:rsidRPr="004A226C">
        <w:t xml:space="preserve">) // kt </w:t>
      </w:r>
    </w:p>
    <w:p w:rsidR="000533D4" w:rsidRPr="004A226C" w:rsidRDefault="000533D4" w:rsidP="000533D4"/>
    <w:p w:rsidR="000533D4" w:rsidRPr="004A226C" w:rsidRDefault="000533D4" w:rsidP="000533D4">
      <w:r w:rsidRPr="004A226C">
        <w:rPr>
          <w:rStyle w:val="Emphasis"/>
        </w:rPr>
        <w:t>Public education is a constructive mechanism that prepares children for citizenship and educates them to live in a healthy civic society, and to foster a nation with democracy</w:t>
      </w:r>
      <w:r w:rsidRPr="004A226C">
        <w:t xml:space="preserve"> (Hochschild and Scovronick 2003; Gutmann 1999; Labaree 1997). The early framework of the democratic purpose of education was associated with the public good and aimed to promote the formation of moral character in citizens of the United States (J. Goodland, Mantle-Bromley, and S. Goodland 2004; Hochschild and Scovronick 2003; L. Pangle and T. Pangle 2000). Thomas Jefferson claimed: </w:t>
      </w:r>
    </w:p>
    <w:p w:rsidR="000533D4" w:rsidRPr="004A226C" w:rsidRDefault="000533D4" w:rsidP="000533D4">
      <w:r w:rsidRPr="004A226C">
        <w:rPr>
          <w:rStyle w:val="StyleUnderline"/>
        </w:rPr>
        <w:t xml:space="preserve">The goals of public schooling are to give to every citizen the information he needs </w:t>
      </w:r>
      <w:r w:rsidRPr="004A226C">
        <w:t xml:space="preserve">for the transaction of his own business, </w:t>
      </w:r>
      <w:r w:rsidRPr="004A226C">
        <w:rPr>
          <w:rStyle w:val="StyleUnderline"/>
        </w:rPr>
        <w:t>to know his rights and exercise with order and justice those he retains, and in general to observe with intelligence and faithfulness all the social relations under which he shall be placed.</w:t>
      </w:r>
      <w:r w:rsidRPr="004A226C">
        <w:t xml:space="preserve"> (as cited in L. Pangle and T. Pangle 2000: 25) </w:t>
      </w:r>
    </w:p>
    <w:p w:rsidR="000533D4" w:rsidRPr="004A226C" w:rsidRDefault="000533D4" w:rsidP="000533D4">
      <w:pPr>
        <w:rPr>
          <w:rStyle w:val="StyleUnderline"/>
        </w:rPr>
      </w:pPr>
      <w:r w:rsidRPr="004A226C">
        <w:t xml:space="preserve">Thomas </w:t>
      </w:r>
      <w:r w:rsidRPr="004A226C">
        <w:rPr>
          <w:rStyle w:val="Emphasis"/>
        </w:rPr>
        <w:t>Jefferson also considered “Education (as) a filter that could be installed within each individual, giving to each the capacity to rule prudently, universal and public education creates an aristocracy to which all can belong</w:t>
      </w:r>
      <w:r w:rsidRPr="004A226C">
        <w:t xml:space="preserve">” (Barber 1993: 45). </w:t>
      </w:r>
      <w:r w:rsidRPr="004A226C">
        <w:rPr>
          <w:rStyle w:val="Emphasis"/>
        </w:rPr>
        <w:t>The primary notion of U.S. education holds concern for the public good and significantly serves as the foundation of democratic equality</w:t>
      </w:r>
      <w:r w:rsidRPr="004A226C">
        <w:t xml:space="preserve"> (Labaree 1997; Noddings 2013; L. Pangle and T. Pangle 2000). In addition, </w:t>
      </w:r>
      <w:r w:rsidRPr="004A226C">
        <w:rPr>
          <w:rStyle w:val="Emphasis"/>
        </w:rPr>
        <w:t>education has long been seen as a powerful force with the potential to increase opportunity and promote social mobility.</w:t>
      </w:r>
      <w:r w:rsidRPr="004A226C">
        <w:t xml:space="preserve"> </w:t>
      </w:r>
      <w:r w:rsidRPr="004A226C">
        <w:rPr>
          <w:rStyle w:val="StyleUnderline"/>
        </w:rPr>
        <w:t>The meanings of democratic equality often include citizenship training, equal treatment, and equal access</w:t>
      </w:r>
      <w:r w:rsidRPr="004A226C">
        <w:t xml:space="preserve"> (Biesta 2010; Labaree 1997; Nieto 2005). </w:t>
      </w:r>
      <w:r w:rsidRPr="004A226C">
        <w:rPr>
          <w:rStyle w:val="StyleUnderline"/>
        </w:rPr>
        <w:t>Equal access for education</w:t>
      </w:r>
      <w:r w:rsidRPr="004A226C">
        <w:t xml:space="preserve"> also lies at the heart of the American dream (Allen and Reich 2013; Hochschild 1996). It </w:t>
      </w:r>
      <w:r w:rsidRPr="004A226C">
        <w:rPr>
          <w:rStyle w:val="StyleUnderline"/>
        </w:rPr>
        <w:t xml:space="preserve">not only helps children from less well-off backgrounds to advance their knowledge and skills and to break generational cycles of deprivation, but also it encourages them to reach for economic growth and life success.  </w:t>
      </w:r>
    </w:p>
    <w:p w:rsidR="000533D4" w:rsidRPr="004A226C" w:rsidRDefault="000533D4" w:rsidP="000533D4">
      <w:r w:rsidRPr="004A226C">
        <w:t xml:space="preserve">In Democracy and Education, John Dewey (1916) indicates that “A democracy is more than a form of government; it is primarily a mode of associated living, of conjoint communicated experience” (Noddings 2013: 12). In other </w:t>
      </w:r>
      <w:r w:rsidRPr="00593F4D">
        <w:t xml:space="preserve">words, </w:t>
      </w:r>
      <w:r w:rsidRPr="004A226C">
        <w:rPr>
          <w:rStyle w:val="Emphasis"/>
        </w:rPr>
        <w:t>democracy and education share a common life and provide a strong rationale for strengthening collaborative and communicative settings for social interaction and transmission of culture</w:t>
      </w:r>
      <w:r w:rsidRPr="004A226C">
        <w:t xml:space="preserve">. </w:t>
      </w:r>
      <w:r w:rsidRPr="004A226C">
        <w:rPr>
          <w:rStyle w:val="Emphasis"/>
        </w:rPr>
        <w:t xml:space="preserve">Education helps human beings in developing critical thoughts and protecting </w:t>
      </w:r>
      <w:r w:rsidRPr="004A226C">
        <w:rPr>
          <w:rStyle w:val="Emphasis"/>
        </w:rPr>
        <w:lastRenderedPageBreak/>
        <w:t>society from the dangers of authoritarianism and dictatorship</w:t>
      </w:r>
      <w:r w:rsidRPr="004A226C">
        <w:t xml:space="preserve"> (Allen and Reich 2013; Biesta 2010). Dewey (1916) also advocated for an essential concept that emphasizes the synthesis of democracy and education in promoting a common goal of a better democratic society. </w:t>
      </w:r>
    </w:p>
    <w:p w:rsidR="000533D4" w:rsidRPr="004A226C" w:rsidRDefault="000533D4" w:rsidP="000533D4">
      <w:r w:rsidRPr="004A226C">
        <w:t>In the contexts of public policy and reform, the term “</w:t>
      </w:r>
      <w:r w:rsidRPr="004A226C">
        <w:rPr>
          <w:rStyle w:val="StyleUnderline"/>
        </w:rPr>
        <w:t>common” usually implies application of the same or similar treatment with the aim to bring about the greater interest in the public sphere</w:t>
      </w:r>
      <w:r w:rsidRPr="004A226C">
        <w:t xml:space="preserve">, as well as a process of decision-making that is based on collective opinions (Gutmann 1999; Gutmann 2001; Noddings 2013). </w:t>
      </w:r>
      <w:r w:rsidRPr="004A226C">
        <w:rPr>
          <w:rStyle w:val="StyleUnderline"/>
        </w:rPr>
        <w:t>The majority wins; the minority loses. Often this results in the exclusion of individual differences and the production of competition</w:t>
      </w:r>
      <w:r w:rsidRPr="004A226C">
        <w:t xml:space="preserve">. Barber (2001) wrote:  </w:t>
      </w:r>
    </w:p>
    <w:p w:rsidR="000533D4" w:rsidRPr="004A226C" w:rsidRDefault="000533D4" w:rsidP="000533D4">
      <w:r w:rsidRPr="004A226C">
        <w:rPr>
          <w:rStyle w:val="StyleUnderline"/>
        </w:rPr>
        <w:t>The democratic faith is rooted in the belief that all humans are capable of such excellence and have not just the right but the capacity to become citizens, and we all are potentially susceptible to education for freedom and responsibility</w:t>
      </w:r>
      <w:r w:rsidRPr="004A226C">
        <w:t xml:space="preserve">. (Barber 2001: 13, 19) </w:t>
      </w:r>
    </w:p>
    <w:p w:rsidR="000533D4" w:rsidRPr="004A226C" w:rsidRDefault="000533D4" w:rsidP="000533D4">
      <w:r w:rsidRPr="004A226C">
        <w:t xml:space="preserve">This potential can be achieved when every young person has equal access to free and quality education, which also indicates the goal of recognition of minority populations and representation of their interests.  </w:t>
      </w:r>
    </w:p>
    <w:p w:rsidR="000533D4" w:rsidRPr="004A226C" w:rsidRDefault="000533D4" w:rsidP="000533D4">
      <w:r w:rsidRPr="004A226C">
        <w:rPr>
          <w:rStyle w:val="Emphasis"/>
        </w:rPr>
        <w:t>Democracy and education are inextricably tied with the thoughts and practices of people in American culture and history. An ideal education should provide appropriate methods of instruction and ensure a future for the younger members of our communities. The educational system should incorporate democratic values, such as respect, justice, trust, and self-determination in a community that upholds freedom and equality</w:t>
      </w:r>
      <w:r w:rsidRPr="004A226C">
        <w:t xml:space="preserve"> (Barber 2001; Biesta 2010; Gutmann 1999; Gutmann 2001). Further, </w:t>
      </w:r>
      <w:r w:rsidRPr="004A226C">
        <w:rPr>
          <w:rStyle w:val="Emphasis"/>
        </w:rPr>
        <w:t>public education should become a tool to achieve the ideal form of democracy through conducting appropriate solutions, elucidating the understanding of citizenship, equipping children with cultivated and reasoned commitments, and leading the United States toward a better future. Public education also should be productive and provide more depth at the levels of knowledge and awareness to aid students in boosting their learning and preparing them for the responsibility of being good citizens. The ultimate goal should not simply be equal access to education but equal quality education to all residents of the United States</w:t>
      </w:r>
      <w:r w:rsidRPr="004A226C">
        <w:t xml:space="preserve">. </w:t>
      </w:r>
    </w:p>
    <w:p w:rsidR="000533D4" w:rsidRPr="004A226C" w:rsidRDefault="000533D4" w:rsidP="000533D4">
      <w:r w:rsidRPr="004A226C">
        <w:t>RACIAL AND ETHNIC INEQUALITY IN  PUBLIC EDUCATION </w:t>
      </w:r>
    </w:p>
    <w:p w:rsidR="000533D4" w:rsidRPr="004A226C" w:rsidRDefault="000533D4" w:rsidP="000533D4">
      <w:pPr>
        <w:rPr>
          <w:rStyle w:val="Emphasis"/>
        </w:rPr>
      </w:pPr>
      <w:r w:rsidRPr="004A226C">
        <w:t xml:space="preserve">During the school year 2009-2010, one in four Black students and nearly one in five Hispanic students still attended high schools where graduating was not the norm (National Center for Education Statistics [NCES] 2013). Furthermore, a study from Harvard’s Kennedy School of Government shows that a mere 11% of Black students and 15% of Hispanic students were well-advanced in math, as opposed to 42% of Whites and 50% of Asians (Love 2011). And in reading, only 13% of Black students and 4% of Hispanic students were proficient, compared with 40% of White students and 41% of Asian students (Love 2011). The data indicate that </w:t>
      </w:r>
      <w:r w:rsidRPr="004A226C">
        <w:rPr>
          <w:rStyle w:val="StyleUnderline"/>
        </w:rPr>
        <w:t>the racial and ethnic gap in academic achievement represents the significant educational disparities among different populations in the United States</w:t>
      </w:r>
      <w:r w:rsidRPr="004A226C">
        <w:t xml:space="preserve">. Thus, what are </w:t>
      </w:r>
      <w:r w:rsidRPr="004A226C">
        <w:rPr>
          <w:rStyle w:val="Emphasis"/>
        </w:rPr>
        <w:t>the major factors causing achievement disparities</w:t>
      </w:r>
      <w:r w:rsidRPr="004A226C">
        <w:t xml:space="preserve">? One of the most important answers </w:t>
      </w:r>
      <w:r w:rsidRPr="004A226C">
        <w:rPr>
          <w:rStyle w:val="Emphasis"/>
        </w:rPr>
        <w:t xml:space="preserve">is often attributed to race.  </w:t>
      </w:r>
    </w:p>
    <w:p w:rsidR="000533D4" w:rsidRPr="004A226C" w:rsidRDefault="000533D4" w:rsidP="000533D4">
      <w:r w:rsidRPr="004A226C">
        <w:t xml:space="preserve">Throughout the history of the United States, race has existed as a set of interpretative codes and meanings that operate in the interactions of every aspect of life (Kozol 1991; Kozol 2006; Lipman 2003; Murrell 2008; Nieto 2005; Pollock 2010). In spite of the abolition of slavery, the decision of Brown v. Board of Education in 1954, and the passage of the Civil Rights Act of 1964, </w:t>
      </w:r>
      <w:r w:rsidRPr="004A226C">
        <w:rPr>
          <w:rStyle w:val="Emphasis"/>
        </w:rPr>
        <w:t>racial segregation and inequality continue to affect the quality of education nationwide</w:t>
      </w:r>
      <w:r w:rsidRPr="004A226C">
        <w:t xml:space="preserve"> (Carter and Welner 2013; Kozol 1991; Kozol 2006; Murrell 2008; Ravitch 2010). </w:t>
      </w:r>
      <w:r w:rsidRPr="004A226C">
        <w:rPr>
          <w:rStyle w:val="StyleUnderline"/>
        </w:rPr>
        <w:t xml:space="preserve">Racial categorizing is never a finished product; instead, it functions as a powerful, dynamic, and artificial context that applies to each individual. </w:t>
      </w:r>
      <w:r w:rsidRPr="004A226C">
        <w:rPr>
          <w:rStyle w:val="Emphasis"/>
        </w:rPr>
        <w:t>Public education plays a role in the production of race as a social category through both implicit and explicit lessons and practices. Racial inequality has consistently been a troublesome and disheartening reality in the U.S. education system, and it deprives many children of equal opportunity</w:t>
      </w:r>
      <w:r w:rsidRPr="004A226C">
        <w:t xml:space="preserve"> (Lipman 2003; Nieto 2005; Putnam 2015). </w:t>
      </w:r>
    </w:p>
    <w:p w:rsidR="000533D4" w:rsidRPr="004A226C" w:rsidRDefault="000533D4" w:rsidP="000533D4">
      <w:r w:rsidRPr="004A226C">
        <w:lastRenderedPageBreak/>
        <w:t xml:space="preserve">Today, </w:t>
      </w:r>
      <w:r w:rsidRPr="004A226C">
        <w:rPr>
          <w:rStyle w:val="StyleUnderline"/>
        </w:rPr>
        <w:t>numerous states’ public schools remain nearly as segregated as in earlier years</w:t>
      </w:r>
      <w:r w:rsidRPr="004A226C">
        <w:t xml:space="preserve">, especially in urban communities where Black children are in the majority (Carter and Welner 2013; Pollock 2010). In many metropolitan areas, White children exclusively attend suburban public schools or private academies; by contrast, Black children primarily attend public schools in the city (Holme 2002; Murrell 2008). </w:t>
      </w:r>
      <w:r w:rsidRPr="004A226C">
        <w:rPr>
          <w:rStyle w:val="StyleUnderline"/>
        </w:rPr>
        <w:t xml:space="preserve">Continued school segregation leads to divided resources, low taxpayer support, and poor quality of education in these urban schools. Additionally, </w:t>
      </w:r>
      <w:r w:rsidRPr="004A226C">
        <w:rPr>
          <w:rStyle w:val="Emphasis"/>
        </w:rPr>
        <w:t>reformers often ignore racial segregation and accept it as inevitable</w:t>
      </w:r>
      <w:r w:rsidRPr="004A226C">
        <w:rPr>
          <w:rStyle w:val="StyleUnderline"/>
        </w:rPr>
        <w:t>. The consequences have been devastating for educational attainment and continuing economic disparities between racial groups</w:t>
      </w:r>
      <w:r w:rsidRPr="004A226C">
        <w:t xml:space="preserve">. </w:t>
      </w:r>
    </w:p>
    <w:p w:rsidR="000533D4" w:rsidRPr="004A226C" w:rsidRDefault="000533D4" w:rsidP="000533D4">
      <w:r w:rsidRPr="004A226C">
        <w:t xml:space="preserve">In recent decades, </w:t>
      </w:r>
      <w:r w:rsidRPr="004A226C">
        <w:rPr>
          <w:rStyle w:val="StyleUnderline"/>
        </w:rPr>
        <w:t>education reforms have been sweeping the nation</w:t>
      </w:r>
      <w:r w:rsidRPr="004A226C">
        <w:t xml:space="preserve">. Dramatically rising demands for accountability have given state and federal governments power to monitor fiscal inputs and determine the measurement of performance in public education (Ravitch 2010). Many states have adopted standardized tests, Common Core curricula, and teaching assessments in order to raise the quality and accountability of public education. Such drives for accountability often result in fiscal deficits and unequal opportunity for minority students (Ravitch 2010; Ravitch 2013; Sleeter 2007). </w:t>
      </w:r>
      <w:r w:rsidRPr="004A226C">
        <w:rPr>
          <w:rStyle w:val="Emphasis"/>
        </w:rPr>
        <w:t xml:space="preserve">The policies also neglect the actual problems of racial segregation </w:t>
      </w:r>
      <w:r w:rsidRPr="004A226C">
        <w:t>(Lipman 2003). Educational resources are distributed unevenly on the basis of students’ test scores, and without adequate support for education. Black students are hardly able to improve their academic achievement. Lower test scores lead to insufficient resources from the state government, and sometimes schools struggle with losing accreditation or are forced to close their doors due to students’ poor testing performance (Lipman 2003; Pollock 2010; Ravitch 2010). As a consequence</w:t>
      </w:r>
      <w:r w:rsidRPr="004A226C">
        <w:rPr>
          <w:rStyle w:val="StyleUnderline"/>
        </w:rPr>
        <w:t>, racial inequality results in more complex problems in school environments. The White-Black achievement gap becomes wider. Black students in inner-city schools suffer unequal educational opportunities and are likely to encounter very low expectations for academic attainment</w:t>
      </w:r>
      <w:r w:rsidRPr="004A226C">
        <w:t xml:space="preserve"> (Carter and Welner 2013; MacLeod 2009; Murrell 2008; Putnam 2015; Sleeter 2007).  </w:t>
      </w:r>
    </w:p>
    <w:p w:rsidR="000533D4" w:rsidRPr="004A226C" w:rsidRDefault="000533D4" w:rsidP="000533D4">
      <w:r w:rsidRPr="004A226C">
        <w:t>SOCIOECONOMIC INEQUALITY IN PUBLIC  EDUCATION </w:t>
      </w:r>
    </w:p>
    <w:p w:rsidR="000533D4" w:rsidRPr="004A226C" w:rsidRDefault="000533D4" w:rsidP="000533D4">
      <w:r w:rsidRPr="004A226C">
        <w:t xml:space="preserve">Education is an investment that tends to increase opportunity for each individual’s success and promote the common good of a country. </w:t>
      </w:r>
      <w:r w:rsidRPr="004A226C">
        <w:rPr>
          <w:rStyle w:val="Emphasis"/>
        </w:rPr>
        <w:t>Schooling also enables children to develop the cognizance of citizenship and decision-making skills, leading to the creation of a better society and boosting the nation’s economy</w:t>
      </w:r>
      <w:r w:rsidRPr="004A226C">
        <w:t xml:space="preserve">. </w:t>
      </w:r>
      <w:r w:rsidRPr="004A226C">
        <w:rPr>
          <w:rStyle w:val="Emphasis"/>
        </w:rPr>
        <w:t>However, today U.S. education plays a key role in the reproduction of inequality</w:t>
      </w:r>
      <w:r w:rsidRPr="004A226C">
        <w:t xml:space="preserve"> (Anyon 1981; MacLeod 2009). Students’ performance is tied with multiple factors, such as school environment, teacher quality, class size, and educational support, all of which are affected by a school’s socioeconomic status. In regard to educational access and school performance, socioeconomic capital matters in a number of ways. For instance, parents with higher socioeconomic status prefer the placement of their children into higher ability groups and social environments, which in turn increases more focus on raising the students’ school engagement and enhancing their academic advantages (Lareau and Horvat 1999; Lee and Bowen 2006). Also, economic capital gives these parents more options because they have money available to offer their children with access to a variety of activities that are common in the high society and with educational assistance and private tutoring that are not receivable through public schools (Lareau 2000; Lareau 2003; Lareau and Horvat 1999; Lee and Bowen 2006). In other words, financial resources provide children with access to cultural capital and the ability to prepare for future competition. </w:t>
      </w:r>
    </w:p>
    <w:p w:rsidR="000533D4" w:rsidRPr="004A226C" w:rsidRDefault="000533D4" w:rsidP="000533D4"/>
    <w:p w:rsidR="000533D4" w:rsidRDefault="000533D4" w:rsidP="000533D4">
      <w:pPr>
        <w:pStyle w:val="Heading4"/>
      </w:pPr>
      <w:r>
        <w:t>***Note when prepping file --- this evidence can also be used as a permutation against the educational equality cp.</w:t>
      </w:r>
    </w:p>
    <w:p w:rsidR="000533D4" w:rsidRPr="00882BB2" w:rsidRDefault="000533D4" w:rsidP="000533D4"/>
    <w:p w:rsidR="000533D4" w:rsidRDefault="000533D4" w:rsidP="000533D4">
      <w:pPr>
        <w:pStyle w:val="Heading4"/>
      </w:pPr>
      <w:r>
        <w:lastRenderedPageBreak/>
        <w:t xml:space="preserve">Public school education is the pillar of American democracy – promotes educated and active citizens </w:t>
      </w:r>
    </w:p>
    <w:p w:rsidR="000533D4" w:rsidRDefault="000533D4" w:rsidP="000533D4">
      <w:r w:rsidRPr="007C2F3A">
        <w:rPr>
          <w:rStyle w:val="Style13ptBold"/>
        </w:rPr>
        <w:t>Chen 2015 –</w:t>
      </w:r>
      <w:r>
        <w:t xml:space="preserve"> Ph.D. candidate, Saint Louis University, USA (Amy Yun-Ping Chen, “Educational Inequality: An Impediment to True Democracy in the United States,”</w:t>
      </w:r>
      <w:r w:rsidRPr="004F4F07">
        <w:t xml:space="preserve"> </w:t>
      </w:r>
      <w:r>
        <w:t xml:space="preserve">Sociology Study, May 2015, Vol. 5, No. 5, 382-390, DOI:10.17265/2159-5526/2015.05.006, </w:t>
      </w:r>
      <w:hyperlink r:id="rId10" w:history="1">
        <w:r w:rsidRPr="00017305">
          <w:rPr>
            <w:rStyle w:val="Hyperlink"/>
          </w:rPr>
          <w:t>http://www.davidpublisher.com/Public/uploads/Contribute/55f62bc2bf7b8.pdf</w:t>
        </w:r>
      </w:hyperlink>
      <w:r>
        <w:t xml:space="preserve">) // kt </w:t>
      </w:r>
    </w:p>
    <w:p w:rsidR="000533D4" w:rsidRDefault="000533D4" w:rsidP="000533D4"/>
    <w:p w:rsidR="000533D4" w:rsidRDefault="000533D4" w:rsidP="000533D4">
      <w:r>
        <w:t>EDUCATIONAL INEQUALITY AND  FAILURE OF DEMOCRACY </w:t>
      </w:r>
    </w:p>
    <w:p w:rsidR="000533D4" w:rsidRDefault="000533D4" w:rsidP="000533D4">
      <w:r>
        <w:t>The Collapse of Equal Opportunity </w:t>
      </w:r>
    </w:p>
    <w:p w:rsidR="000533D4" w:rsidRDefault="000533D4" w:rsidP="000533D4">
      <w:r w:rsidRPr="009E77E2">
        <w:rPr>
          <w:rStyle w:val="StyleUnderline"/>
        </w:rPr>
        <w:t>The ultimate aim of democracy and education is to meet the need for freedom, liberty, and equality for all</w:t>
      </w:r>
      <w:r>
        <w:t xml:space="preserve"> (Allen and Reich 2013; Barber 2001; Dewey 1916; Gutmann 1999; Gutmann 2001; Noddings 2013). </w:t>
      </w:r>
      <w:r w:rsidRPr="009E77E2">
        <w:rPr>
          <w:rStyle w:val="Emphasis"/>
        </w:rPr>
        <w:t>A true democracy never advocates segregation and inequality with regard to race and class</w:t>
      </w:r>
      <w:r>
        <w:t xml:space="preserve">. On the contrary, </w:t>
      </w:r>
      <w:r w:rsidRPr="009E77E2">
        <w:rPr>
          <w:rStyle w:val="Emphasis"/>
        </w:rPr>
        <w:t>many American children grow up without the skills and knowledge they need to thrive in the contemporary era due to relentless inequalities. Racial and socioeconomic discrimination has the ability to distinguish two types of citizens, privileged and unprivileged, which contradicts the core notion of democratic education</w:t>
      </w:r>
      <w:r>
        <w:t xml:space="preserve">. </w:t>
      </w:r>
    </w:p>
    <w:p w:rsidR="000533D4" w:rsidRDefault="000533D4" w:rsidP="000533D4">
      <w:r w:rsidRPr="009E77E2">
        <w:rPr>
          <w:rStyle w:val="Emphasis"/>
        </w:rPr>
        <w:t>Education is the major pillar upon which the future of the United States rests</w:t>
      </w:r>
      <w:r>
        <w:t xml:space="preserve"> (Allen and Reich 2013; Dewey 1916; Gutmann 1999). </w:t>
      </w:r>
      <w:r w:rsidRPr="009E77E2">
        <w:rPr>
          <w:rStyle w:val="StyleUnderline"/>
        </w:rPr>
        <w:t xml:space="preserve">It is constructed for the public good, and everyone should share in it equally. </w:t>
      </w:r>
      <w:r w:rsidRPr="009E77E2">
        <w:rPr>
          <w:rStyle w:val="Emphasis"/>
        </w:rPr>
        <w:t>Schools should produce educated citizens who are capable of changing the destiny of a country and creating better opportunities for future generations</w:t>
      </w:r>
      <w:r w:rsidRPr="009E77E2">
        <w:rPr>
          <w:rStyle w:val="StyleUnderline"/>
        </w:rPr>
        <w:t>. In order to help schools deliver high-quality education to every child, state governments and civic society must provide sufficient educational resources, equal public funding appropriations, and equal educational opportunities.</w:t>
      </w:r>
      <w:r>
        <w:t xml:space="preserve"> With the aid of such support, </w:t>
      </w:r>
      <w:r w:rsidRPr="009E77E2">
        <w:rPr>
          <w:rStyle w:val="StyleUnderline"/>
        </w:rPr>
        <w:t>schools will be able to help children develop their knowledge of democracy, prepare them for citizenship, and gain professional skills</w:t>
      </w:r>
      <w:r>
        <w:t xml:space="preserve">. However, the persistent failures of urban education and repeated efforts to change the problematic situations have shaped many of the educational policies and reforms over time. Unfortunately, </w:t>
      </w:r>
      <w:r w:rsidRPr="00D2080A">
        <w:rPr>
          <w:rStyle w:val="Emphasis"/>
        </w:rPr>
        <w:t>the realities of racial segregation, educational inequalities, high dropout rates, low academic achievement, and insufficient resources have remained constant and have become complex challenges</w:t>
      </w:r>
      <w:r>
        <w:t xml:space="preserve"> (Duncan and Murnane 2014; Lipman 2003; Ravitch 2010). </w:t>
      </w:r>
      <w:r w:rsidRPr="00D2080A">
        <w:rPr>
          <w:rStyle w:val="Emphasis"/>
        </w:rPr>
        <w:t>These crises are deeply embedded in the intersection of racial oppression</w:t>
      </w:r>
      <w:r>
        <w:t xml:space="preserve"> and socioeconomic inequality. </w:t>
      </w:r>
    </w:p>
    <w:p w:rsidR="000533D4" w:rsidRPr="00593F4D" w:rsidRDefault="000533D4" w:rsidP="000533D4">
      <w:r w:rsidRPr="00593F4D">
        <w:t xml:space="preserve">Public school funding comes from state and local sources, and nearly half of the money is derived from local taxes. This generates a large gap between wealthy and poor communities. The subject of poverty is often associated with race; hence, low-income minority students are the most affected by social and educational inequalities and face severe discrimination in their daily lives (Nieto 2005; Nieto and Bode 2008; Ravitch 2010; Ravitch 2013; Sleeter 2007). Take an in-depth instance, the current state of educational inequity in the Saint Louis Region, as represented by the Normandy School District which exemplifies the failure of urban education in regard to poverty and race. In the 2014 demographic profile of Normandy School District, nearly 98% of the </w:t>
      </w:r>
      <w:r>
        <w:t xml:space="preserve">student population was Black, and 91.5% of the students received free and reduced lunch plans (Department of Elementary &amp; Secondary Education Missouri [DESE] 2014). Many city residents invest in the outcomes of students in high-income and White-dominated </w:t>
      </w:r>
      <w:r w:rsidRPr="00593F4D">
        <w:t xml:space="preserve">areas. Numerous educational resources and sufficient funding bolster the schools in these high-property districts. In contrast, the Normandy School District usually faces limited educational support which negatively impacts student performance. Loss of accreditation also forces the district to close schools, which takes away from students’ educational opportunities. And the gap between low-income minority students and students of other racial and class groups becomes wider.  </w:t>
      </w:r>
    </w:p>
    <w:p w:rsidR="000533D4" w:rsidRPr="00D2080A" w:rsidRDefault="000533D4" w:rsidP="000533D4">
      <w:r w:rsidRPr="00593F4D">
        <w:t xml:space="preserve">Since the early 1970s, the public has resisted the idea of racial integration and presently individual and parental choices in education increase the gap between racial and socioeconomic groups (Bartlett et al. 2002; Ravitch 2010; Ravitch 2013). Many low-income minority students have lost equal access for </w:t>
      </w:r>
      <w:r w:rsidRPr="00593F4D">
        <w:lastRenderedPageBreak/>
        <w:t>quality education. Citizens neglect the notion of public good and the goal of democracy (Barber 1993). Such ignorance and egotistical behavior among residents of urban areas destroy the progress of democratic education in inner</w:t>
      </w:r>
      <w:r w:rsidRPr="00D2080A">
        <w:t xml:space="preserve">-city public schools (Bartlett et al. 2002; Beal and Hendry 2012; Lipman 2003; Nieto 2005; Ravitch 2010; Ravitch 2013).  </w:t>
      </w:r>
    </w:p>
    <w:p w:rsidR="000533D4" w:rsidRDefault="000533D4" w:rsidP="000533D4">
      <w:r>
        <w:t xml:space="preserve">The fundamental concept of democracy aims to offer equal access to all members of society and to ensure that they are empowered to make a good life for themselves and establish the public good for the country. </w:t>
      </w:r>
      <w:r w:rsidRPr="00D2080A">
        <w:rPr>
          <w:rStyle w:val="Emphasis"/>
          <w:sz w:val="32"/>
        </w:rPr>
        <w:t>Quality education is a method to eliminate poverty and encourage the engine of shared prosperity for generations of Americans. When education improves the preparation and productivity of young members of the community, it increases the wealth of the country and leads many people to their American dreams</w:t>
      </w:r>
      <w:r>
        <w:t xml:space="preserve">. Nevertheless, </w:t>
      </w:r>
      <w:r w:rsidRPr="00D2080A">
        <w:rPr>
          <w:rStyle w:val="StyleUnderline"/>
        </w:rPr>
        <w:t>the persistent and long-standing educational inequalities are an obstacle for the United States becoming a nation with true democracy and equal liberty. Thus, democracy becomes a superficial aspect and a beautiful bubble, and it is not realized in practice.</w:t>
      </w:r>
      <w:r>
        <w:t xml:space="preserve">  </w:t>
      </w:r>
    </w:p>
    <w:p w:rsidR="000533D4" w:rsidRPr="004A226C" w:rsidRDefault="000533D4" w:rsidP="000533D4"/>
    <w:p w:rsidR="000533D4" w:rsidRDefault="000533D4" w:rsidP="006746CD">
      <w:pPr>
        <w:rPr>
          <w:rStyle w:val="StyleUnderline"/>
        </w:rPr>
      </w:pPr>
    </w:p>
    <w:p w:rsidR="006746CD" w:rsidRDefault="00EC5318" w:rsidP="006746CD">
      <w:pPr>
        <w:pStyle w:val="Heading3"/>
      </w:pPr>
      <w:r>
        <w:lastRenderedPageBreak/>
        <w:t>XT:</w:t>
      </w:r>
      <w:r w:rsidR="006746CD">
        <w:t xml:space="preserve"> </w:t>
      </w:r>
      <w:r w:rsidR="006746CD" w:rsidRPr="002F1C3B">
        <w:t>Democracy Promotes Peace</w:t>
      </w:r>
    </w:p>
    <w:p w:rsidR="006746CD" w:rsidRPr="005C503C" w:rsidRDefault="006746CD" w:rsidP="006746CD"/>
    <w:p w:rsidR="006746CD" w:rsidRPr="006746CD" w:rsidRDefault="00EB2E33" w:rsidP="006746CD">
      <w:pPr>
        <w:pStyle w:val="Heading4"/>
      </w:pPr>
      <w:r>
        <w:t>**</w:t>
      </w:r>
      <w:r w:rsidR="006746CD">
        <w:t xml:space="preserve">Democracies built on </w:t>
      </w:r>
      <w:r w:rsidR="006746CD">
        <w:rPr>
          <w:u w:val="single"/>
        </w:rPr>
        <w:t>informed citizens</w:t>
      </w:r>
      <w:r w:rsidR="006746CD">
        <w:t xml:space="preserve"> are peaceful – constituents will vote for people who </w:t>
      </w:r>
      <w:r w:rsidR="006746CD">
        <w:rPr>
          <w:u w:val="single"/>
        </w:rPr>
        <w:t>oppose war</w:t>
      </w:r>
    </w:p>
    <w:p w:rsidR="006746CD" w:rsidRPr="002F1C3B" w:rsidRDefault="006746CD" w:rsidP="006746CD">
      <w:r w:rsidRPr="002F1C3B">
        <w:rPr>
          <w:rStyle w:val="Style13ptBold"/>
        </w:rPr>
        <w:t xml:space="preserve">Doyle </w:t>
      </w:r>
      <w:r>
        <w:rPr>
          <w:rStyle w:val="Style13ptBold"/>
        </w:rPr>
        <w:t xml:space="preserve">86 — </w:t>
      </w:r>
      <w:r w:rsidRPr="006746CD">
        <w:t>Harold Brown Professor at Columbia University in the School of International and Public Affairs and Columbia Law School</w:t>
      </w:r>
      <w:r>
        <w:t xml:space="preserve"> </w:t>
      </w:r>
      <w:r w:rsidRPr="002F1C3B">
        <w:t xml:space="preserve">[Michael W. Doyle-, "Liberal Internationalism: Peace, War and Democracy", </w:t>
      </w:r>
      <w:r>
        <w:t>The American Political Science Review</w:t>
      </w:r>
      <w:r w:rsidRPr="002F1C3B">
        <w:t xml:space="preserve">, </w:t>
      </w:r>
      <w:r>
        <w:t>Dec., 1986</w:t>
      </w:r>
      <w:r w:rsidRPr="002F1C3B">
        <w:t xml:space="preserve">, </w:t>
      </w:r>
      <w:hyperlink r:id="rId11" w:history="1">
        <w:r w:rsidRPr="00BB312C">
          <w:rPr>
            <w:rStyle w:val="Hyperlink"/>
          </w:rPr>
          <w:t>http://www.nobelprize.org/nobel_prizes/themes/peace/doyle/</w:t>
        </w:r>
      </w:hyperlink>
      <w:r>
        <w:t xml:space="preserve">] </w:t>
      </w:r>
      <w:r w:rsidRPr="002F1C3B">
        <w:t>Valiaveedu</w:t>
      </w:r>
    </w:p>
    <w:p w:rsidR="006746CD" w:rsidRDefault="006746CD" w:rsidP="006746CD">
      <w:pPr>
        <w:rPr>
          <w:rStyle w:val="StyleUnderline"/>
        </w:rPr>
      </w:pPr>
    </w:p>
    <w:p w:rsidR="006746CD" w:rsidRPr="006746CD" w:rsidRDefault="006746CD" w:rsidP="006746CD">
      <w:r w:rsidRPr="006746CD">
        <w:rPr>
          <w:rStyle w:val="Emphasis"/>
        </w:rPr>
        <w:t>Peace and democracy are just two sides of the same coin</w:t>
      </w:r>
      <w:r w:rsidRPr="006746CD">
        <w:t xml:space="preserve">, it has often been said. In a speech before the British parliament in June of 1982, President Ronald Reagan proclaimed that </w:t>
      </w:r>
      <w:r w:rsidRPr="006746CD">
        <w:rPr>
          <w:rStyle w:val="StyleUnderline"/>
        </w:rPr>
        <w:t xml:space="preserve">governments </w:t>
      </w:r>
      <w:r w:rsidRPr="006746CD">
        <w:rPr>
          <w:rStyle w:val="Emphasis"/>
        </w:rPr>
        <w:t xml:space="preserve">founded on a respect for individual liberty </w:t>
      </w:r>
      <w:r w:rsidRPr="006746CD">
        <w:rPr>
          <w:rStyle w:val="StyleUnderline"/>
        </w:rPr>
        <w:t>exercise "restraint" and "peaceful intentions" in their foreign policy.</w:t>
      </w:r>
      <w:r w:rsidRPr="006746CD">
        <w:t xml:space="preserve"> He then, perhaps unaware of the contrast, announced a "crusade for freedom" and a "campaign for democratic development."2 In making these claims the President joined a long list of liberal theorists (and propagandists) and echoed an old argument: the aggressive instincts of authoritarian leaders and totalitarian ruling parties make for war. </w:t>
      </w:r>
      <w:r w:rsidRPr="006746CD">
        <w:rPr>
          <w:rStyle w:val="StyleUnderline"/>
        </w:rPr>
        <w:t xml:space="preserve">Liberal states, founded on such individual rights as </w:t>
      </w:r>
      <w:r w:rsidRPr="006746CD">
        <w:rPr>
          <w:rStyle w:val="Emphasis"/>
        </w:rPr>
        <w:t>equality before the law</w:t>
      </w:r>
      <w:r w:rsidRPr="006746CD">
        <w:rPr>
          <w:rStyle w:val="StyleUnderline"/>
        </w:rPr>
        <w:t xml:space="preserve">, free speech and other </w:t>
      </w:r>
      <w:r w:rsidRPr="006746CD">
        <w:rPr>
          <w:rStyle w:val="Emphasis"/>
        </w:rPr>
        <w:t>civil liberties</w:t>
      </w:r>
      <w:r w:rsidRPr="006746CD">
        <w:rPr>
          <w:rStyle w:val="StyleUnderline"/>
        </w:rPr>
        <w:t>, private property, and elected representation are fundamentally against war, this argument asserts</w:t>
      </w:r>
      <w:r w:rsidRPr="006746CD">
        <w:t xml:space="preserve">. </w:t>
      </w:r>
      <w:r w:rsidRPr="006746CD">
        <w:rPr>
          <w:rStyle w:val="Emphasis"/>
        </w:rPr>
        <w:t>When citizens who bear the burdens of war elect their governments, wars become impossible</w:t>
      </w:r>
      <w:r w:rsidRPr="006746CD">
        <w:t xml:space="preserve">. Furthermore, </w:t>
      </w:r>
      <w:r w:rsidRPr="006746CD">
        <w:rPr>
          <w:rStyle w:val="Emphasis"/>
        </w:rPr>
        <w:t>citizens appreciate that the benefits of trade can be enjoyed only under conditions of peace</w:t>
      </w:r>
      <w:r w:rsidRPr="006746CD">
        <w:t xml:space="preserve">. Thus, the very existence of liberal states, such as the United States, the European Union and others, makes for peace. </w:t>
      </w:r>
      <w:r w:rsidRPr="006746CD">
        <w:rPr>
          <w:rStyle w:val="Emphasis"/>
        </w:rPr>
        <w:t>And so peace and democracy are two sides of the same coin</w:t>
      </w:r>
      <w:r w:rsidRPr="006746CD">
        <w:t>.</w:t>
      </w:r>
    </w:p>
    <w:p w:rsidR="006746CD" w:rsidRDefault="006746CD" w:rsidP="006746CD"/>
    <w:p w:rsidR="006746CD" w:rsidRDefault="006746CD" w:rsidP="006746CD"/>
    <w:p w:rsidR="006746CD" w:rsidRDefault="006746CD" w:rsidP="006746CD">
      <w:pPr>
        <w:pStyle w:val="Heading4"/>
      </w:pPr>
      <w:r>
        <w:t>Democratic Peace Theory is correct---structural and normative explanations</w:t>
      </w:r>
    </w:p>
    <w:p w:rsidR="006746CD" w:rsidRDefault="006746CD" w:rsidP="006746CD">
      <w:r w:rsidRPr="00EB1CA3">
        <w:rPr>
          <w:rStyle w:val="Style13ptBold"/>
        </w:rPr>
        <w:t>Placek</w:t>
      </w:r>
      <w:r>
        <w:t xml:space="preserve"> </w:t>
      </w:r>
      <w:r w:rsidRPr="00EB1CA3">
        <w:rPr>
          <w:rStyle w:val="Style13ptBold"/>
        </w:rPr>
        <w:t>12</w:t>
      </w:r>
      <w:r w:rsidR="008D1D67">
        <w:t xml:space="preserve"> [Kevin Placek</w:t>
      </w:r>
      <w:r>
        <w:t xml:space="preserve">, "The Democratic Peace Theory", E-International Relations, 2-18-2012, </w:t>
      </w:r>
      <w:r w:rsidR="008D1D67">
        <w:t xml:space="preserve">accessed 7/10/2017, </w:t>
      </w:r>
      <w:r>
        <w:t>http://www.e-ir.info/2012/02/18/the-democratic-peace-theory/] Valiaveedu</w:t>
      </w:r>
    </w:p>
    <w:p w:rsidR="006746CD" w:rsidRDefault="006746CD" w:rsidP="006746CD"/>
    <w:p w:rsidR="006746CD" w:rsidRPr="00EB1CA3" w:rsidRDefault="006746CD" w:rsidP="006746CD">
      <w:pPr>
        <w:rPr>
          <w:sz w:val="16"/>
        </w:rPr>
      </w:pPr>
      <w:r w:rsidRPr="00156D0C">
        <w:rPr>
          <w:rStyle w:val="StyleUnderline"/>
        </w:rPr>
        <w:t>It has been argued that the absence of war between democratic states ‘</w:t>
      </w:r>
      <w:r w:rsidRPr="00156D0C">
        <w:rPr>
          <w:rStyle w:val="Emphasis"/>
        </w:rPr>
        <w:t>comes as close as anything we have to an empirical law</w:t>
      </w:r>
      <w:r w:rsidRPr="00156D0C">
        <w:rPr>
          <w:rStyle w:val="StyleUnderline"/>
        </w:rPr>
        <w:t xml:space="preserve"> in international relations</w:t>
      </w:r>
      <w:r w:rsidRPr="00EB1CA3">
        <w:rPr>
          <w:sz w:val="16"/>
        </w:rPr>
        <w:t xml:space="preserve">.’[1] Although statistically </w:t>
      </w:r>
      <w:r w:rsidRPr="00156D0C">
        <w:rPr>
          <w:rStyle w:val="StyleUnderline"/>
        </w:rPr>
        <w:t xml:space="preserve">the probability of war between any two states is </w:t>
      </w:r>
      <w:r w:rsidRPr="00156D0C">
        <w:rPr>
          <w:rStyle w:val="Emphasis"/>
        </w:rPr>
        <w:t>considerably low</w:t>
      </w:r>
      <w:r w:rsidRPr="00156D0C">
        <w:rPr>
          <w:rStyle w:val="StyleUnderline"/>
        </w:rPr>
        <w:t>, the absence of war</w:t>
      </w:r>
      <w:r w:rsidRPr="00EB1CA3">
        <w:rPr>
          <w:sz w:val="16"/>
        </w:rPr>
        <w:t xml:space="preserve"> among liberal democracies </w:t>
      </w:r>
      <w:r w:rsidRPr="00156D0C">
        <w:rPr>
          <w:rStyle w:val="StyleUnderline"/>
        </w:rPr>
        <w:t>across a wide range of</w:t>
      </w:r>
      <w:r w:rsidRPr="00EB1CA3">
        <w:rPr>
          <w:sz w:val="16"/>
        </w:rPr>
        <w:t xml:space="preserve"> different historical, economic, and political </w:t>
      </w:r>
      <w:r w:rsidRPr="00156D0C">
        <w:rPr>
          <w:rStyle w:val="Emphasis"/>
        </w:rPr>
        <w:t>factors suggests that there is a strong predisposition against the use of military violence between democratic states</w:t>
      </w:r>
      <w:r w:rsidRPr="00EB1CA3">
        <w:rPr>
          <w:sz w:val="16"/>
        </w:rPr>
        <w:t xml:space="preserve">.[2] </w:t>
      </w:r>
      <w:r w:rsidRPr="00156D0C">
        <w:rPr>
          <w:rStyle w:val="StyleUnderline"/>
        </w:rPr>
        <w:t xml:space="preserve">This democratic peace proposition not only </w:t>
      </w:r>
      <w:r w:rsidRPr="00156D0C">
        <w:rPr>
          <w:rStyle w:val="Emphasis"/>
        </w:rPr>
        <w:t>challenges the validity of other political systems</w:t>
      </w:r>
      <w:r w:rsidRPr="00EB1CA3">
        <w:rPr>
          <w:sz w:val="16"/>
        </w:rPr>
        <w:t xml:space="preserve"> (i.e., fascism, communism, authoritarianism, totalitarianism), </w:t>
      </w:r>
      <w:r w:rsidRPr="00156D0C">
        <w:rPr>
          <w:rStyle w:val="Emphasis"/>
        </w:rPr>
        <w:t>but also the prevailing realist account of international relations</w:t>
      </w:r>
      <w:r w:rsidRPr="00EB1CA3">
        <w:rPr>
          <w:sz w:val="16"/>
        </w:rPr>
        <w:t xml:space="preserve">, </w:t>
      </w:r>
      <w:r w:rsidRPr="00156D0C">
        <w:rPr>
          <w:rStyle w:val="StyleUnderline"/>
        </w:rPr>
        <w:t>which emphasises balance-of-power calculations and common strategic interests in order to explain the peace and stability that characterises relations between liberal democracies</w:t>
      </w:r>
      <w:r w:rsidRPr="00EB1CA3">
        <w:rPr>
          <w:sz w:val="16"/>
        </w:rPr>
        <w:t xml:space="preserve">.[3] This essay argues, however, that the </w:t>
      </w:r>
      <w:r w:rsidRPr="00156D0C">
        <w:rPr>
          <w:rStyle w:val="StyleUnderline"/>
        </w:rPr>
        <w:t>structural and normative arguments of the democratic peace theory together offer a far more logical and convincing explanation for this seeming anomaly</w:t>
      </w:r>
      <w:r w:rsidRPr="00EB1CA3">
        <w:rPr>
          <w:sz w:val="16"/>
        </w:rPr>
        <w:t xml:space="preserve">. Furthermore, in line with Immanuel Kant’s theory of perpetual peace, I argue that the global spread of democracy will result in greater international peace if this occurs in parallel with the strengthening of economic interdependence and international organisations. The difficulty lies in the significant risk of instability inherent in the process of democratisation and the uncertainty that remains in an ‘incomplete Kantian world’ where the Hobbesian state of anarchy has not yet entirely disappeared from the international system. </w:t>
      </w:r>
    </w:p>
    <w:p w:rsidR="006746CD" w:rsidRPr="00EB1CA3" w:rsidRDefault="006746CD" w:rsidP="006746CD">
      <w:pPr>
        <w:rPr>
          <w:b/>
          <w:iCs/>
          <w:u w:val="single"/>
          <w:bdr w:val="single" w:sz="8" w:space="0" w:color="auto"/>
        </w:rPr>
      </w:pPr>
      <w:r w:rsidRPr="00156D0C">
        <w:rPr>
          <w:rStyle w:val="Emphasis"/>
        </w:rPr>
        <w:t>Structural Explanation</w:t>
      </w:r>
    </w:p>
    <w:p w:rsidR="006746CD" w:rsidRPr="00EB1CA3" w:rsidRDefault="006746CD" w:rsidP="006746CD">
      <w:pPr>
        <w:rPr>
          <w:sz w:val="16"/>
        </w:rPr>
      </w:pPr>
      <w:r w:rsidRPr="00EB1CA3">
        <w:rPr>
          <w:sz w:val="16"/>
        </w:rPr>
        <w:t xml:space="preserve">Of the two main variants of the democratic peace theory, </w:t>
      </w:r>
      <w:r w:rsidRPr="00156D0C">
        <w:rPr>
          <w:rStyle w:val="StyleUnderline"/>
        </w:rPr>
        <w:t xml:space="preserve">the structural account argues that it is the institutions of representative government, which </w:t>
      </w:r>
      <w:r w:rsidRPr="00156D0C">
        <w:rPr>
          <w:rStyle w:val="Emphasis"/>
        </w:rPr>
        <w:t xml:space="preserve">hold elected officials and decision-makers </w:t>
      </w:r>
      <w:r w:rsidRPr="008D1D67">
        <w:rPr>
          <w:rStyle w:val="Emphasis"/>
        </w:rPr>
        <w:t>accountable to a wide electorate</w:t>
      </w:r>
      <w:r w:rsidRPr="00156D0C">
        <w:rPr>
          <w:rStyle w:val="StyleUnderline"/>
        </w:rPr>
        <w:t>, that make war a largely unattractive option for both the government and its citizens</w:t>
      </w:r>
      <w:r w:rsidRPr="00EB1CA3">
        <w:rPr>
          <w:sz w:val="16"/>
        </w:rPr>
        <w:t xml:space="preserve">.[4] </w:t>
      </w:r>
      <w:r w:rsidRPr="00156D0C">
        <w:rPr>
          <w:rStyle w:val="StyleUnderline"/>
        </w:rPr>
        <w:t xml:space="preserve">Because the costs and risks of war directly affect large segments of the population, it is expected that </w:t>
      </w:r>
      <w:r w:rsidRPr="008D1D67">
        <w:rPr>
          <w:rStyle w:val="Emphasis"/>
        </w:rPr>
        <w:lastRenderedPageBreak/>
        <w:t>the average voter will throw the incumbent leader/party out of office if they initiate a losing or unnecessary war</w:t>
      </w:r>
      <w:r w:rsidRPr="00156D0C">
        <w:rPr>
          <w:rStyle w:val="StyleUnderline"/>
        </w:rPr>
        <w:t xml:space="preserve">, thus, </w:t>
      </w:r>
      <w:r w:rsidRPr="00156D0C">
        <w:rPr>
          <w:rStyle w:val="Emphasis"/>
        </w:rPr>
        <w:t>providing a clear institutional incentive</w:t>
      </w:r>
      <w:r w:rsidRPr="00156D0C">
        <w:rPr>
          <w:rStyle w:val="StyleUnderline"/>
        </w:rPr>
        <w:t xml:space="preserve"> for democratic leaders to anticipate such an electoral response before deciding to go to war</w:t>
      </w:r>
      <w:r w:rsidRPr="00EB1CA3">
        <w:rPr>
          <w:sz w:val="16"/>
        </w:rPr>
        <w:t xml:space="preserve">.[5] This view does not assume that all citizens and elected representatives are liberal-minded, but simply that </w:t>
      </w:r>
      <w:r w:rsidRPr="00156D0C">
        <w:rPr>
          <w:rStyle w:val="Emphasis"/>
        </w:rPr>
        <w:t>democratic structures that give citizens leverage over government decisions will make it less likely that a democratic leader will be able to initiate a war</w:t>
      </w:r>
      <w:r w:rsidRPr="00EB1CA3">
        <w:rPr>
          <w:sz w:val="16"/>
        </w:rPr>
        <w:t xml:space="preserve"> with another liberal democracy. [6] Thus, even with an illiberal leader in place, </w:t>
      </w:r>
      <w:r w:rsidRPr="00156D0C">
        <w:rPr>
          <w:rStyle w:val="StyleUnderline"/>
        </w:rPr>
        <w:t xml:space="preserve">institutions such as free speech, political pluralism, and competitive elections will </w:t>
      </w:r>
      <w:r w:rsidRPr="00156D0C">
        <w:rPr>
          <w:rStyle w:val="Emphasis"/>
        </w:rPr>
        <w:t xml:space="preserve">make it difficult </w:t>
      </w:r>
      <w:r w:rsidRPr="00156D0C">
        <w:rPr>
          <w:rStyle w:val="StyleUnderline"/>
        </w:rPr>
        <w:t>for these leaders to convince or persuade the public to go to war</w:t>
      </w:r>
      <w:r w:rsidRPr="00EB1CA3">
        <w:rPr>
          <w:sz w:val="16"/>
        </w:rPr>
        <w:t>.[7]</w:t>
      </w:r>
    </w:p>
    <w:p w:rsidR="006746CD" w:rsidRPr="00EB1CA3" w:rsidRDefault="006746CD" w:rsidP="006746CD">
      <w:pPr>
        <w:rPr>
          <w:b/>
          <w:iCs/>
          <w:u w:val="single"/>
          <w:bdr w:val="single" w:sz="8" w:space="0" w:color="auto"/>
        </w:rPr>
      </w:pPr>
      <w:r w:rsidRPr="00156D0C">
        <w:rPr>
          <w:rStyle w:val="Emphasis"/>
        </w:rPr>
        <w:t>Normative Explanation</w:t>
      </w:r>
    </w:p>
    <w:p w:rsidR="006746CD" w:rsidRPr="00EB1CA3" w:rsidRDefault="006746CD" w:rsidP="006746CD">
      <w:pPr>
        <w:rPr>
          <w:sz w:val="16"/>
        </w:rPr>
      </w:pPr>
      <w:r w:rsidRPr="00156D0C">
        <w:rPr>
          <w:rStyle w:val="StyleUnderline"/>
        </w:rPr>
        <w:t>Proponents of the normative/cultural perspective, by contrast, argue that shared democratic and liberal values best explain the peace that exists between democratic states.</w:t>
      </w:r>
      <w:r w:rsidRPr="00EB1CA3">
        <w:rPr>
          <w:sz w:val="16"/>
        </w:rPr>
        <w:t xml:space="preserve">[8] According to this view, </w:t>
      </w:r>
      <w:r w:rsidRPr="00156D0C">
        <w:rPr>
          <w:rStyle w:val="Emphasis"/>
        </w:rPr>
        <w:t>democratic political culture encourages peaceful means of conflict resolution</w:t>
      </w:r>
      <w:r w:rsidRPr="00EB1CA3">
        <w:rPr>
          <w:sz w:val="16"/>
        </w:rPr>
        <w:t xml:space="preserve"> </w:t>
      </w:r>
      <w:r w:rsidRPr="00156D0C">
        <w:rPr>
          <w:rStyle w:val="StyleUnderline"/>
        </w:rPr>
        <w:t>which are extended beyond the domestic political process to other democratic states because leaders in both countries hold a reasonable expectation that their counterparts will also be able to work out their differences peacefully</w:t>
      </w:r>
      <w:r w:rsidRPr="00EB1CA3">
        <w:rPr>
          <w:sz w:val="16"/>
        </w:rPr>
        <w:t xml:space="preserve">.[9] Political ideology, therefore, determines how democracies distinguish allies from adversaries: </w:t>
      </w:r>
      <w:r w:rsidRPr="00EB1CA3">
        <w:rPr>
          <w:rStyle w:val="StyleUnderline"/>
        </w:rPr>
        <w:t>democracies that represent and act in their citizens’ interests are treated with respect and consideration, whereas nondemocracies that use violence and oppression against their own people are regarded with mistrust and suspicion</w:t>
      </w:r>
      <w:r w:rsidRPr="00EB1CA3">
        <w:rPr>
          <w:sz w:val="16"/>
        </w:rPr>
        <w:t xml:space="preserve">.[10] The importance of perception means that even if a particular state has ‘enlightened citizens and liberal-democratic institutions,’ </w:t>
      </w:r>
      <w:r w:rsidRPr="00EB1CA3">
        <w:rPr>
          <w:rStyle w:val="StyleUnderline"/>
        </w:rPr>
        <w:t>unless other democratic states regard it as a genuine liberal democracy then the democratic peace proposition will not hold</w:t>
      </w:r>
      <w:r w:rsidRPr="00EB1CA3">
        <w:rPr>
          <w:sz w:val="16"/>
        </w:rPr>
        <w:t>.[11] This argument can, therefore, explain a number of contentious cases: Americans did not consider England democratic in 1812 because England was a monarchy (War of 1812) and liberals in the Union did not consider the Confederacy a liberal democracy because of their use of slavery (American Civil War).[12]</w:t>
      </w:r>
    </w:p>
    <w:p w:rsidR="006746CD" w:rsidRPr="00EB1CA3" w:rsidRDefault="006746CD" w:rsidP="006746CD">
      <w:pPr>
        <w:rPr>
          <w:sz w:val="12"/>
        </w:rPr>
      </w:pPr>
      <w:r w:rsidRPr="00EB1CA3">
        <w:rPr>
          <w:sz w:val="12"/>
        </w:rPr>
        <w:t xml:space="preserve">Although some scholars regard the institutional and normative explanations as mutually exclusive, a much more intuitive and persuasive defence of the democratic peace theory emerges from combining these two viewpoints. Thus, </w:t>
      </w:r>
      <w:r w:rsidRPr="00EB1CA3">
        <w:rPr>
          <w:rStyle w:val="StyleUnderline"/>
        </w:rPr>
        <w:t>the particular democratic practices that make war with other liberal democracies unlikely – free and fair elections, the rule of law, free press, a competitive party system – are driven by both ‘converging expectations about what conventional behaviour is likely to be’ (institutions) and ‘standards for what behaviour ought to be’ (norms).</w:t>
      </w:r>
      <w:r w:rsidRPr="00EB1CA3">
        <w:rPr>
          <w:sz w:val="12"/>
        </w:rPr>
        <w:t xml:space="preserve">[13] </w:t>
      </w:r>
      <w:r w:rsidRPr="00EB1CA3">
        <w:rPr>
          <w:rStyle w:val="Emphasis"/>
        </w:rPr>
        <w:t>These two explanations are complimentary and mutually reinforcing</w:t>
      </w:r>
      <w:r w:rsidRPr="00EB1CA3">
        <w:rPr>
          <w:sz w:val="12"/>
        </w:rPr>
        <w:t xml:space="preserve">: </w:t>
      </w:r>
      <w:r w:rsidRPr="00EB1CA3">
        <w:rPr>
          <w:rStyle w:val="StyleUnderline"/>
        </w:rPr>
        <w:t>cultural norms influences the creation and evolution of political institutions, and institutions help generate a more peaceful moral culture over time</w:t>
      </w:r>
      <w:r w:rsidRPr="00EB1CA3">
        <w:rPr>
          <w:sz w:val="12"/>
        </w:rPr>
        <w:t>.[14]</w:t>
      </w:r>
    </w:p>
    <w:p w:rsidR="006746CD" w:rsidRDefault="006746CD" w:rsidP="006746CD">
      <w:pPr>
        <w:rPr>
          <w:rStyle w:val="StyleUnderline"/>
        </w:rPr>
      </w:pPr>
    </w:p>
    <w:p w:rsidR="006746CD" w:rsidRDefault="006746CD" w:rsidP="006746CD">
      <w:pPr>
        <w:rPr>
          <w:rStyle w:val="StyleUnderline"/>
        </w:rPr>
      </w:pPr>
    </w:p>
    <w:p w:rsidR="006746CD" w:rsidRDefault="00EC5318" w:rsidP="006746CD">
      <w:pPr>
        <w:pStyle w:val="Heading3"/>
      </w:pPr>
      <w:r>
        <w:lastRenderedPageBreak/>
        <w:t>XT: Trump Destroys Democracy</w:t>
      </w:r>
    </w:p>
    <w:p w:rsidR="006746CD" w:rsidRPr="00BA30D6" w:rsidRDefault="006746CD" w:rsidP="006746CD"/>
    <w:p w:rsidR="006746CD" w:rsidRDefault="006746CD" w:rsidP="006746CD">
      <w:pPr>
        <w:pStyle w:val="Heading4"/>
      </w:pPr>
      <w:r>
        <w:t>Trump will trigger extinction</w:t>
      </w:r>
    </w:p>
    <w:p w:rsidR="006746CD" w:rsidRDefault="006746CD" w:rsidP="006746CD">
      <w:r w:rsidRPr="003D2D68">
        <w:rPr>
          <w:rStyle w:val="Style13ptBold"/>
        </w:rPr>
        <w:t>Williams 17</w:t>
      </w:r>
      <w:r w:rsidR="008D1D67">
        <w:t xml:space="preserve"> [Matthew Williams,</w:t>
      </w:r>
      <w:r>
        <w:t xml:space="preserve"> "Trumpian extremism will catalyse the West's decline", Conflict Archives, 1-31-2017, http://theconflictarchives.com/latest-articles/2017/1/27/america-first-the-republicans-and-redcaps-will-lead-the-united-states-to-the-brink] Valiaveedu</w:t>
      </w:r>
    </w:p>
    <w:p w:rsidR="006746CD" w:rsidRDefault="006746CD" w:rsidP="006746CD"/>
    <w:p w:rsidR="006746CD" w:rsidRPr="002D4AA9" w:rsidRDefault="006746CD" w:rsidP="006746CD">
      <w:pPr>
        <w:rPr>
          <w:rStyle w:val="Emphasis"/>
        </w:rPr>
      </w:pPr>
      <w:r w:rsidRPr="003D2D68">
        <w:rPr>
          <w:rStyle w:val="StyleUnderline"/>
        </w:rPr>
        <w:t xml:space="preserve">Stephen Hawking has described current events as the </w:t>
      </w:r>
      <w:r w:rsidRPr="003D2D68">
        <w:rPr>
          <w:rStyle w:val="Emphasis"/>
        </w:rPr>
        <w:t>most dangerous time</w:t>
      </w:r>
      <w:r w:rsidRPr="003D2D68">
        <w:rPr>
          <w:rStyle w:val="StyleUnderline"/>
        </w:rPr>
        <w:t xml:space="preserve"> for our planet</w:t>
      </w:r>
      <w:r w:rsidRPr="003003F3">
        <w:rPr>
          <w:sz w:val="16"/>
        </w:rPr>
        <w:t xml:space="preserve">. </w:t>
      </w:r>
      <w:r w:rsidRPr="003D2D68">
        <w:rPr>
          <w:rStyle w:val="StyleUnderline"/>
        </w:rPr>
        <w:t xml:space="preserve">Noam Chomsky, a well-known critic of the U.S government, described the current Republican Party as "the </w:t>
      </w:r>
      <w:r w:rsidRPr="003D2D68">
        <w:rPr>
          <w:rStyle w:val="Emphasis"/>
        </w:rPr>
        <w:t>most dangerous organisation</w:t>
      </w:r>
      <w:r w:rsidRPr="003D2D68">
        <w:rPr>
          <w:rStyle w:val="StyleUnderline"/>
        </w:rPr>
        <w:t xml:space="preserve"> in world history</w:t>
      </w:r>
      <w:r w:rsidRPr="003003F3">
        <w:rPr>
          <w:sz w:val="16"/>
        </w:rPr>
        <w:t xml:space="preserve">" arguing that </w:t>
      </w:r>
      <w:r w:rsidRPr="003D2D68">
        <w:rPr>
          <w:rStyle w:val="Emphasis"/>
        </w:rPr>
        <w:t>Donald Trump's election will accelerate humanity's road to environmental catastrophe</w:t>
      </w:r>
      <w:r w:rsidRPr="003003F3">
        <w:rPr>
          <w:sz w:val="16"/>
        </w:rPr>
        <w:t xml:space="preserve">. An exaggeration? </w:t>
      </w:r>
      <w:r w:rsidRPr="008D1D67">
        <w:t>When measured against the horrors of the Nazi regime, Stalin, Hutu Power and Pol Pot, certainly</w:t>
      </w:r>
      <w:r w:rsidRPr="003003F3">
        <w:rPr>
          <w:sz w:val="16"/>
        </w:rPr>
        <w:t xml:space="preserve">. However, as Geoffrey Parker's book on the global crisis of the 17th century explains ( a crisis during which one-third of the population died as a result of climate change) famine, plague, war, revolution and social breakdown led to monumental and destructive upheaval in the 'Age of the Soldier'. </w:t>
      </w:r>
      <w:r w:rsidRPr="003D2D68">
        <w:rPr>
          <w:rStyle w:val="StyleUnderline"/>
        </w:rPr>
        <w:t>The parallels between the early 21st century and the 17th century are unnerving</w:t>
      </w:r>
      <w:r w:rsidRPr="003003F3">
        <w:rPr>
          <w:sz w:val="16"/>
        </w:rPr>
        <w:t xml:space="preserve">. 'We too, he argues, are living through a period of global climate change. Regardless of its causes, the experience of </w:t>
      </w:r>
      <w:r w:rsidRPr="003D2D68">
        <w:rPr>
          <w:rStyle w:val="StyleUnderline"/>
        </w:rPr>
        <w:t xml:space="preserve">the 17th century shows that </w:t>
      </w:r>
      <w:r w:rsidRPr="00831659">
        <w:rPr>
          <w:rStyle w:val="Emphasis"/>
        </w:rPr>
        <w:t>long-term turbulence and unreliability</w:t>
      </w:r>
      <w:r w:rsidRPr="003D2D68">
        <w:rPr>
          <w:rStyle w:val="StyleUnderline"/>
        </w:rPr>
        <w:t xml:space="preserve"> of the weather inevitably </w:t>
      </w:r>
      <w:r w:rsidRPr="00831659">
        <w:rPr>
          <w:rStyle w:val="Emphasis"/>
        </w:rPr>
        <w:t>produces calamitous outcomes for humanity</w:t>
      </w:r>
      <w:r w:rsidRPr="003003F3">
        <w:rPr>
          <w:sz w:val="16"/>
        </w:rPr>
        <w:t xml:space="preserve">. </w:t>
      </w:r>
      <w:r w:rsidRPr="003D2D68">
        <w:rPr>
          <w:rStyle w:val="Emphasis"/>
        </w:rPr>
        <w:t>Whole ways of life will disappear</w:t>
      </w:r>
      <w:r w:rsidRPr="003003F3">
        <w:rPr>
          <w:sz w:val="16"/>
        </w:rPr>
        <w:t xml:space="preserve">. </w:t>
      </w:r>
      <w:r w:rsidRPr="003D2D68">
        <w:rPr>
          <w:rStyle w:val="StyleUnderline"/>
        </w:rPr>
        <w:t>Climate-related catastrophes such as drought and flooding, harvest failure and enforced migration will produce civil unrest, conflict, disease and destruction</w:t>
      </w:r>
      <w:r w:rsidRPr="003003F3">
        <w:rPr>
          <w:sz w:val="16"/>
        </w:rPr>
        <w:t xml:space="preserve">. Apparently stable governments will fall and commerce will be fatally disrupted.' 2016 was the hottest year on record and the climate refugees produced by flooding from the UK to Bangladesh to Japan to the United States are indicators that these natural disasters may be warm-ups for what is to come. </w:t>
      </w:r>
      <w:r w:rsidRPr="002D4AA9">
        <w:rPr>
          <w:rStyle w:val="StyleUnderline"/>
        </w:rPr>
        <w:t>Statements by NATO and NASA that climate change will bring major disruption to human security and geo-political order cannot be ignored.</w:t>
      </w:r>
      <w:r w:rsidRPr="003003F3">
        <w:rPr>
          <w:sz w:val="16"/>
        </w:rPr>
        <w:t xml:space="preserve"> Despite this overwhelming evidence, Donald </w:t>
      </w:r>
      <w:r w:rsidRPr="002D4AA9">
        <w:rPr>
          <w:rStyle w:val="StyleUnderline"/>
        </w:rPr>
        <w:t xml:space="preserve">Trump calls </w:t>
      </w:r>
      <w:r w:rsidRPr="002D4AA9">
        <w:rPr>
          <w:rStyle w:val="Emphasis"/>
        </w:rPr>
        <w:t>climate change a "hoax"</w:t>
      </w:r>
      <w:r w:rsidRPr="002D4AA9">
        <w:rPr>
          <w:rStyle w:val="StyleUnderline"/>
        </w:rPr>
        <w:t xml:space="preserve"> and has appointed Scott Pruitt to the head position of the Environmental Protection Agency</w:t>
      </w:r>
      <w:r w:rsidRPr="003003F3">
        <w:rPr>
          <w:sz w:val="16"/>
        </w:rPr>
        <w:t xml:space="preserve">. Pruitt, according to Hassan, 'described himself on his Linkedin as "a leading advocate against the EPA's activist agenda" and has claimed that the </w:t>
      </w:r>
      <w:r w:rsidRPr="002D4AA9">
        <w:rPr>
          <w:rStyle w:val="StyleUnderline"/>
        </w:rPr>
        <w:t>debate over climate change is "far from settled</w:t>
      </w:r>
      <w:r w:rsidRPr="003003F3">
        <w:rPr>
          <w:sz w:val="16"/>
        </w:rPr>
        <w:t xml:space="preserve">." According to Al Jazeera, Pruitt has received $270,000 in donations from the gas and oil industries. A climate change denier leading the fight against climate change? It is little wonder </w:t>
      </w:r>
      <w:r w:rsidRPr="002D4AA9">
        <w:rPr>
          <w:rStyle w:val="StyleUnderline"/>
        </w:rPr>
        <w:t xml:space="preserve">Chomsky makes dark predictions for humanity </w:t>
      </w:r>
      <w:r w:rsidRPr="002D4AA9">
        <w:rPr>
          <w:rStyle w:val="Emphasis"/>
        </w:rPr>
        <w:t>because of the illogical and woeful attitudes</w:t>
      </w:r>
      <w:r w:rsidRPr="002D4AA9">
        <w:rPr>
          <w:rStyle w:val="StyleUnderline"/>
        </w:rPr>
        <w:t xml:space="preserve"> of which dominate the upper ranks of the Trump administration</w:t>
      </w:r>
      <w:r w:rsidRPr="003003F3">
        <w:rPr>
          <w:sz w:val="16"/>
        </w:rPr>
        <w:t xml:space="preserve">. It is not only the challenge of climate which has sparked protests and sent quasi-revolutionary waves across the United States. </w:t>
      </w:r>
      <w:r w:rsidRPr="002D4AA9">
        <w:rPr>
          <w:rStyle w:val="StyleUnderline"/>
        </w:rPr>
        <w:t>Thousands of protestors across the world have been on the street protesting against Donald Trump since 2016</w:t>
      </w:r>
      <w:r w:rsidRPr="003003F3">
        <w:rPr>
          <w:sz w:val="16"/>
        </w:rPr>
        <w:t xml:space="preserve">. During the poisonous elections, </w:t>
      </w:r>
      <w:r w:rsidRPr="002D4AA9">
        <w:rPr>
          <w:rStyle w:val="StyleUnderline"/>
        </w:rPr>
        <w:t>there were violent clashes between Trumpians and supporters of Hilary Clinton and Bernie Saunders</w:t>
      </w:r>
      <w:r w:rsidRPr="003003F3">
        <w:rPr>
          <w:sz w:val="16"/>
        </w:rPr>
        <w:t xml:space="preserve">. On several occasions, Donald </w:t>
      </w:r>
      <w:r w:rsidRPr="002D4AA9">
        <w:rPr>
          <w:rStyle w:val="StyleUnderline"/>
        </w:rPr>
        <w:t>Trump was threatened with assassination and attacks by those furious at his campaign's vulgarity and crudeness</w:t>
      </w:r>
      <w:r w:rsidRPr="003003F3">
        <w:rPr>
          <w:sz w:val="16"/>
        </w:rPr>
        <w:t xml:space="preserve">. On election day, a day which shook the world, the horror of Donald </w:t>
      </w:r>
      <w:r w:rsidRPr="002D4AA9">
        <w:rPr>
          <w:rStyle w:val="Emphasis"/>
        </w:rPr>
        <w:t>Trump's election pierced the hearts of liberal, left-wing and centrist alike</w:t>
      </w:r>
      <w:r w:rsidRPr="003003F3">
        <w:rPr>
          <w:sz w:val="16"/>
        </w:rPr>
        <w:t xml:space="preserve">. This spilled over into confrontations and protests. "Not my President!" chorused through ranks of furious minorities, women, students, activists, actors, and journalists. </w:t>
      </w:r>
      <w:r w:rsidRPr="002D4AA9">
        <w:rPr>
          <w:rStyle w:val="StyleUnderline"/>
        </w:rPr>
        <w:t xml:space="preserve">Effigies of Donald Trump were burnt, Nazi slogans appeared and vandalism occurred. White nationalists were caught on video doing </w:t>
      </w:r>
      <w:r w:rsidRPr="002D4AA9">
        <w:rPr>
          <w:rStyle w:val="Emphasis"/>
        </w:rPr>
        <w:t>Nazi salutes crying "Hail Trump, hail our people, hail victory</w:t>
      </w:r>
      <w:r w:rsidRPr="002D4AA9">
        <w:rPr>
          <w:rStyle w:val="StyleUnderline"/>
        </w:rPr>
        <w:t>!"</w:t>
      </w:r>
      <w:r w:rsidRPr="003003F3">
        <w:rPr>
          <w:sz w:val="16"/>
        </w:rPr>
        <w:t xml:space="preserve"> On inauguration day, rioting and protests dominated the headlines as President Trump, the false populist, laid out his disastrous plans in a fiery speech. In his first week, various executive orders have been accompanied by outrage and horror. </w:t>
      </w:r>
      <w:r w:rsidRPr="002D4AA9">
        <w:rPr>
          <w:rStyle w:val="StyleUnderline"/>
        </w:rPr>
        <w:t xml:space="preserve">Quite a disturbing development which has received less coverage was the </w:t>
      </w:r>
      <w:r w:rsidRPr="002D4AA9">
        <w:rPr>
          <w:rStyle w:val="Emphasis"/>
        </w:rPr>
        <w:t>detainment of hundreds of protestors</w:t>
      </w:r>
      <w:r w:rsidRPr="002D4AA9">
        <w:rPr>
          <w:rStyle w:val="StyleUnderline"/>
        </w:rPr>
        <w:t xml:space="preserve"> and the </w:t>
      </w:r>
      <w:r w:rsidRPr="002D4AA9">
        <w:rPr>
          <w:rStyle w:val="Emphasis"/>
        </w:rPr>
        <w:t>arrest of several journalists</w:t>
      </w:r>
      <w:r w:rsidRPr="002D4AA9">
        <w:rPr>
          <w:rStyle w:val="StyleUnderline"/>
        </w:rPr>
        <w:t xml:space="preserve"> for covering the election day riots.</w:t>
      </w:r>
      <w:r w:rsidRPr="003003F3">
        <w:rPr>
          <w:sz w:val="16"/>
        </w:rPr>
        <w:t xml:space="preserve"> They could all face a $25,000 fine and 10 years in prison, a strong message by the administration, in the words of Steve Bannon (Trump's senior adviser, for "the media to keep its mouth shut." </w:t>
      </w:r>
      <w:r w:rsidRPr="002D4AA9">
        <w:rPr>
          <w:rStyle w:val="StyleUnderline"/>
        </w:rPr>
        <w:t>The immigration order</w:t>
      </w:r>
      <w:r w:rsidRPr="003003F3">
        <w:rPr>
          <w:sz w:val="16"/>
        </w:rPr>
        <w:t xml:space="preserve">, a de-facto a ban on Muslims, </w:t>
      </w:r>
      <w:r w:rsidRPr="002D4AA9">
        <w:rPr>
          <w:rStyle w:val="StyleUnderline"/>
        </w:rPr>
        <w:t>has pushed government workers, civil servants, academics, judges, lawyers, centrists, anarchists, liberals, students, activists, journalists, women</w:t>
      </w:r>
      <w:r w:rsidRPr="003003F3">
        <w:rPr>
          <w:sz w:val="16"/>
        </w:rPr>
        <w:t xml:space="preserve">, Clinton supporters and Bernie supporters into unity against the abhorrent actions of the regime. </w:t>
      </w:r>
      <w:r w:rsidRPr="002D4AA9">
        <w:rPr>
          <w:rStyle w:val="StyleUnderline"/>
        </w:rPr>
        <w:t>It is chilling to watch an administration come to power which is the oldest, whitest, richest, unqualified, nepotistic, and male-dominated</w:t>
      </w:r>
      <w:r w:rsidRPr="003003F3">
        <w:rPr>
          <w:sz w:val="16"/>
        </w:rPr>
        <w:t xml:space="preserve"> (75%) </w:t>
      </w:r>
      <w:r w:rsidRPr="002D4AA9">
        <w:rPr>
          <w:rStyle w:val="Emphasis"/>
        </w:rPr>
        <w:t>in living memory</w:t>
      </w:r>
      <w:r w:rsidRPr="003003F3">
        <w:rPr>
          <w:sz w:val="16"/>
        </w:rPr>
        <w:t xml:space="preserve"> and one which is so appallingly out of touch on a wide range of the issues facing the modern world and different generations. </w:t>
      </w:r>
      <w:r w:rsidRPr="002D4AA9">
        <w:rPr>
          <w:rStyle w:val="StyleUnderline"/>
        </w:rPr>
        <w:t>These are not normal times and are now even more abnormal than the election day of Donald Trump.</w:t>
      </w:r>
      <w:r>
        <w:rPr>
          <w:rStyle w:val="StyleUnderline"/>
        </w:rPr>
        <w:t xml:space="preserve"> </w:t>
      </w:r>
      <w:r w:rsidRPr="003003F3">
        <w:rPr>
          <w:sz w:val="16"/>
        </w:rPr>
        <w:t xml:space="preserve">The stench surrounding </w:t>
      </w:r>
      <w:r w:rsidRPr="003003F3">
        <w:rPr>
          <w:sz w:val="16"/>
        </w:rPr>
        <w:lastRenderedPageBreak/>
        <w:t>"America First" and "Make America Great Again" (Trump's Campaign slogan) have fuelled the flames of dissent. Words matter, but previous actions also matter. President Trump's nativist doctrine at home is at odds with the inherited institutions created by 'The Global War on Terror' to pursue foreign wars across the globe. "America First" exhibits an isolationist approach to global politics not seen since the 1930s and 1940s while "Make America Great Again" panders to the unipolar world of the 1990s which saw American military and political power at its peak following the fall of the Soviet Union and simultaneously (and implicitly) stating that American interests and lives are more important than others</w:t>
      </w:r>
      <w:r w:rsidRPr="002D4AA9">
        <w:rPr>
          <w:rStyle w:val="StyleUnderline"/>
        </w:rPr>
        <w:t xml:space="preserve">. While it is highly disputed President Trump cares about the average American's life or his supporters, enemies of the United States will latch onto these developments including ISIS and Al-Qa'ida while future non-state and state actors will </w:t>
      </w:r>
      <w:r w:rsidRPr="002D4AA9">
        <w:rPr>
          <w:rStyle w:val="Emphasis"/>
        </w:rPr>
        <w:t>use Donald Trump's naked aggression on issues</w:t>
      </w:r>
      <w:r w:rsidRPr="002D4AA9">
        <w:rPr>
          <w:rStyle w:val="StyleUnderline"/>
        </w:rPr>
        <w:t xml:space="preserve"> such as immigration, extremism and refugees to recruit followers and produce propaganda.</w:t>
      </w:r>
      <w:r>
        <w:rPr>
          <w:rStyle w:val="StyleUnderline"/>
        </w:rPr>
        <w:t xml:space="preserve"> </w:t>
      </w:r>
      <w:r w:rsidRPr="003003F3">
        <w:rPr>
          <w:sz w:val="16"/>
        </w:rPr>
        <w:t xml:space="preserve">President Trump's rhetoric, including his pledge in his inauguration speech to "unite the civilised world against radical Islamic terrorism which we will eradicate from the face of the earth" will ensure the confrontation between the United States and the Greater Middle East will only deepen and its enemies grow more confident in pursuing their own murderous agendas. </w:t>
      </w:r>
      <w:r w:rsidRPr="002D4AA9">
        <w:rPr>
          <w:rStyle w:val="StyleUnderline"/>
        </w:rPr>
        <w:t>With protracted military operations and influence in countries such Afghanistan, Pakistan, Yemen, Syria, Iraq, Libya, Palestine and Somalia, a fractitious relationship with Iran and Turkey, a contradictory relationship with the Gulf States and Islamist extremism and a relationship with the Israeli government near devoid of any serious consequential criticism, the Trump administration will aggravate at worst or at best manage the multiple fault-lines across the Middle East and Central Asia.</w:t>
      </w:r>
      <w:r>
        <w:rPr>
          <w:rStyle w:val="StyleUnderline"/>
        </w:rPr>
        <w:t xml:space="preserve"> </w:t>
      </w:r>
      <w:r w:rsidRPr="003003F3">
        <w:rPr>
          <w:sz w:val="16"/>
        </w:rPr>
        <w:t xml:space="preserve">His approach will impact and influence Europe's political currents, deeply affected by multiple terrorist attacks and a poor political response to the refugee/immigration crises. Equally, the impact of the historic Arab revolutions and counter-revolutions coupled with multiple military interventions and wars fought by the West in the Middle East has rippled across the continent, a shock which will be underestimated by the Trump administration. </w:t>
      </w:r>
      <w:r w:rsidRPr="002D4AA9">
        <w:rPr>
          <w:rStyle w:val="StyleUnderline"/>
        </w:rPr>
        <w:t xml:space="preserve">Even if the current administration does not cause a global crisis during its four years and the Trump administration is driven out of office in 2020 or impeached, </w:t>
      </w:r>
      <w:r w:rsidRPr="002D4AA9">
        <w:rPr>
          <w:rStyle w:val="Emphasis"/>
        </w:rPr>
        <w:t>the damage his administration will do by maintaining outdated ideologies and world-wide views will be significant</w:t>
      </w:r>
      <w:r w:rsidRPr="003003F3">
        <w:rPr>
          <w:sz w:val="16"/>
        </w:rPr>
        <w:t xml:space="preserve">. </w:t>
      </w:r>
      <w:r w:rsidRPr="002D4AA9">
        <w:rPr>
          <w:rStyle w:val="Emphasis"/>
        </w:rPr>
        <w:t xml:space="preserve">The stain it will leave on Western politics and society will take generations to remove. </w:t>
      </w:r>
    </w:p>
    <w:p w:rsidR="006746CD" w:rsidRDefault="006746CD" w:rsidP="006746CD"/>
    <w:p w:rsidR="006746CD" w:rsidRDefault="006746CD" w:rsidP="006746CD"/>
    <w:p w:rsidR="006746CD" w:rsidRPr="00C66F46" w:rsidRDefault="006746CD" w:rsidP="006746CD"/>
    <w:p w:rsidR="006746CD" w:rsidRDefault="00EC5318" w:rsidP="006746CD">
      <w:pPr>
        <w:pStyle w:val="Heading3"/>
      </w:pPr>
      <w:r>
        <w:lastRenderedPageBreak/>
        <w:t>XT:</w:t>
      </w:r>
      <w:r w:rsidR="006746CD">
        <w:t xml:space="preserve"> Education k2 Democracy</w:t>
      </w:r>
    </w:p>
    <w:p w:rsidR="006746CD" w:rsidRPr="004878A3" w:rsidRDefault="006746CD" w:rsidP="006746CD"/>
    <w:p w:rsidR="006746CD" w:rsidRDefault="006746CD" w:rsidP="006746CD">
      <w:pPr>
        <w:pStyle w:val="Heading4"/>
      </w:pPr>
      <w:r>
        <w:t>Education is crucial for to resuscitate democratic checks in America</w:t>
      </w:r>
    </w:p>
    <w:p w:rsidR="006746CD" w:rsidRDefault="006746CD" w:rsidP="006746CD">
      <w:r>
        <w:t xml:space="preserve">Henry </w:t>
      </w:r>
      <w:r w:rsidRPr="00437B0D">
        <w:rPr>
          <w:rStyle w:val="Style13ptBold"/>
        </w:rPr>
        <w:t>Giroux 16</w:t>
      </w:r>
      <w:r>
        <w:t>, [Henry Giroux- "Trump’s Second Gilded Age: Overcoming the Rule of Billionaires and Militarists", counterpunch.org, 12-9-2016, https://www.counterpunch.org/2016/12/09/trumps-second-gilded-age-overcoming-the-rule-of-billionaires-and-militarists/] Valiaveedu</w:t>
      </w:r>
    </w:p>
    <w:p w:rsidR="006746CD" w:rsidRDefault="006746CD" w:rsidP="006746CD"/>
    <w:p w:rsidR="006746CD" w:rsidRDefault="006746CD" w:rsidP="006746CD">
      <w:pPr>
        <w:rPr>
          <w:rStyle w:val="StyleUnderline"/>
        </w:rPr>
      </w:pPr>
      <w:r w:rsidRPr="00437B0D">
        <w:rPr>
          <w:sz w:val="14"/>
        </w:rPr>
        <w:t xml:space="preserve">As </w:t>
      </w:r>
      <w:r w:rsidRPr="00437B0D">
        <w:rPr>
          <w:rStyle w:val="StyleUnderline"/>
        </w:rPr>
        <w:t>Trump’s presidency gets underway, the neoliberalism’s hired intellectuals</w:t>
      </w:r>
      <w:r w:rsidRPr="00437B0D">
        <w:rPr>
          <w:sz w:val="14"/>
        </w:rPr>
        <w:t xml:space="preserve"> and celebrity pundits have already </w:t>
      </w:r>
      <w:r w:rsidRPr="00437B0D">
        <w:rPr>
          <w:rStyle w:val="StyleUnderline"/>
        </w:rPr>
        <w:t>ushered in a discourse that will increasing normalize the regime of a dangerous demagogue, glossing over the ideological, economic, and religious fundamentalists he has chosen to fill top government positions</w:t>
      </w:r>
      <w:r w:rsidRPr="00437B0D">
        <w:rPr>
          <w:sz w:val="14"/>
        </w:rPr>
        <w:t xml:space="preserve">. </w:t>
      </w:r>
      <w:r w:rsidRPr="00437B0D">
        <w:rPr>
          <w:rStyle w:val="Emphasis"/>
        </w:rPr>
        <w:t>Such actions represent more than a flight from political and social responsibility, they also represent a surrender to the dark forces of authoritarianism</w:t>
      </w:r>
      <w:r w:rsidRPr="00437B0D">
        <w:rPr>
          <w:sz w:val="14"/>
        </w:rPr>
        <w:t xml:space="preserve">. Dierdre Fulton, a writer for The Nation, is right in arguing that the process of normalization has already begun since Trump election. She writes: Oprah Winfrey, in an interview with Entertainment Tonight, said Trump’s recent visit to the White House gave her ‘hope’ and suggested he has been ‘humbled’ by the experience,’ Johnson wrote. ‘The Guardian’s Simon Jenkins told his readers to ‘calm down’ and that Trump wasn’t the ‘worst thing.’ His colleague, Nouriel Roubini, insisted the Oval Office will ‘tame’ Trump. People magazine ran a glowing profile of Trump and his wife Melania (though a former People writer accused Trump of sexual assault). The New York Times’ Nick Kristof dubiously added that we should ‘Grit our teeth and give Trump a chance.’ The mainstays —Washington Post, New York Times, and CNN—while frequently critical, are covering Trump’s transition as they would any other.[20] </w:t>
      </w:r>
      <w:r w:rsidRPr="00437B0D">
        <w:rPr>
          <w:rStyle w:val="StyleUnderline"/>
        </w:rPr>
        <w:t xml:space="preserve">Democracy should be a </w:t>
      </w:r>
      <w:r w:rsidRPr="00437B0D">
        <w:rPr>
          <w:rStyle w:val="Emphasis"/>
        </w:rPr>
        <w:t>way of thinking about education in a variety of spheres and practices</w:t>
      </w:r>
      <w:r w:rsidRPr="00437B0D">
        <w:rPr>
          <w:rStyle w:val="StyleUnderline"/>
        </w:rPr>
        <w:t>, one that thrives on connecting equity to excellence, learning to ethics, and agency to the imperatives of the public good</w:t>
      </w:r>
      <w:r w:rsidRPr="00437B0D">
        <w:rPr>
          <w:sz w:val="14"/>
        </w:rPr>
        <w:t xml:space="preserve">.[21] </w:t>
      </w:r>
      <w:r w:rsidRPr="00437B0D">
        <w:rPr>
          <w:rStyle w:val="StyleUnderline"/>
        </w:rPr>
        <w:t xml:space="preserve">The question regarding what role education should play in democracy becomes all the more urgent at a time when the </w:t>
      </w:r>
      <w:r w:rsidRPr="00437B0D">
        <w:rPr>
          <w:rStyle w:val="Emphasis"/>
        </w:rPr>
        <w:t>dark forces of authoritarianism are being normalized in the mainstream media.</w:t>
      </w:r>
      <w:r>
        <w:rPr>
          <w:rStyle w:val="StyleUnderline"/>
        </w:rPr>
        <w:t xml:space="preserve"> </w:t>
      </w:r>
      <w:r w:rsidRPr="00437B0D">
        <w:rPr>
          <w:sz w:val="14"/>
        </w:rPr>
        <w:t xml:space="preserve">Central to such a discourse are hidden structures of critique and power attempting to normalize a full-frontal attack on public values, trust, solidarities, and modes of liberatory education. As such, </w:t>
      </w:r>
      <w:r w:rsidRPr="00437B0D">
        <w:rPr>
          <w:rStyle w:val="StyleUnderline"/>
        </w:rPr>
        <w:t>the discourses of hate, humiliation, rabid self-interest, and greed are exercising a poisonous influence in many Western societies. This is most evident at the present moment in the discourse of the right-wing extremists vying to consolidate their authority within a Trump presidency,</w:t>
      </w:r>
      <w:r w:rsidRPr="00437B0D">
        <w:rPr>
          <w:sz w:val="14"/>
        </w:rPr>
        <w:t xml:space="preserve"> all of whom sanction a war on immigrants, women, young people, poor Black youth, and so it goes. </w:t>
      </w:r>
      <w:r w:rsidRPr="00437B0D">
        <w:rPr>
          <w:rStyle w:val="StyleUnderline"/>
        </w:rPr>
        <w:t xml:space="preserve">One consequence is that </w:t>
      </w:r>
      <w:r w:rsidRPr="00437B0D">
        <w:rPr>
          <w:rStyle w:val="Emphasis"/>
        </w:rPr>
        <w:t>democracy is on life support</w:t>
      </w:r>
      <w:r w:rsidRPr="00437B0D">
        <w:rPr>
          <w:rStyle w:val="StyleUnderline"/>
        </w:rPr>
        <w:t>.</w:t>
      </w:r>
      <w:r w:rsidRPr="00437B0D">
        <w:rPr>
          <w:sz w:val="14"/>
        </w:rPr>
        <w:t xml:space="preserve"> This is all the more reason to take the late Edward Said’s call for modes of social criticism designed “to uncover and elucidate the contest, to challenge and defeat both an imposed silence and the normalized quiet of unseen power, wherever and whenever possible.” Yet, </w:t>
      </w:r>
      <w:r w:rsidRPr="00437B0D">
        <w:rPr>
          <w:rStyle w:val="StyleUnderline"/>
        </w:rPr>
        <w:t xml:space="preserve">in spite of the dark forces now threatening many societies around the globe, it is crucial for intellectuals, artists and others to renounce any form of normalization of power, the toxic public pedagogies of neoliberalism, and to take on radical democracy as both a pedagogical project and unfinished ideal. </w:t>
      </w:r>
      <w:r w:rsidRPr="00437B0D">
        <w:rPr>
          <w:sz w:val="14"/>
        </w:rPr>
        <w:t xml:space="preserve">Such a challenge will be all the easier if </w:t>
      </w:r>
      <w:r w:rsidRPr="00437B0D">
        <w:rPr>
          <w:rStyle w:val="StyleUnderline"/>
        </w:rPr>
        <w:t xml:space="preserve">progressives and others can create the pedagogical conditions that can produce an individual and collective sense of moral and political outrage, a </w:t>
      </w:r>
      <w:r w:rsidRPr="00437B0D">
        <w:rPr>
          <w:rStyle w:val="Emphasis"/>
        </w:rPr>
        <w:t>new understanding of politics, and the pedagogical and projects needed to allow democracy to breathe once again</w:t>
      </w:r>
      <w:r w:rsidRPr="00437B0D">
        <w:rPr>
          <w:rStyle w:val="StyleUnderline"/>
        </w:rPr>
        <w:t>.</w:t>
      </w:r>
    </w:p>
    <w:p w:rsidR="006746CD" w:rsidRDefault="006746CD" w:rsidP="006746CD">
      <w:pPr>
        <w:rPr>
          <w:rStyle w:val="StyleUnderline"/>
        </w:rPr>
      </w:pPr>
    </w:p>
    <w:p w:rsidR="006746CD" w:rsidRPr="00EC5318" w:rsidRDefault="00EC5318" w:rsidP="00EC5318">
      <w:pPr>
        <w:pStyle w:val="Heading2"/>
      </w:pPr>
      <w:r w:rsidRPr="00EC5318">
        <w:lastRenderedPageBreak/>
        <w:t>Framing</w:t>
      </w:r>
    </w:p>
    <w:p w:rsidR="006746CD" w:rsidRDefault="006746CD" w:rsidP="006746CD">
      <w:pPr>
        <w:pStyle w:val="Heading3"/>
      </w:pPr>
      <w:r>
        <w:lastRenderedPageBreak/>
        <w:t>AT: Bostrom</w:t>
      </w:r>
    </w:p>
    <w:p w:rsidR="006746CD" w:rsidRPr="00831659" w:rsidRDefault="006746CD" w:rsidP="00831659"/>
    <w:p w:rsidR="00831659" w:rsidRPr="00831659" w:rsidRDefault="00831659" w:rsidP="00831659">
      <w:pPr>
        <w:pStyle w:val="Heading4"/>
      </w:pPr>
      <w:r w:rsidRPr="00831659">
        <w:t xml:space="preserve">Evaluating high-magnitude, low-probability impacts destroys the value to life of individuals – ongoing harms are a prior impact  </w:t>
      </w:r>
    </w:p>
    <w:p w:rsidR="006746CD" w:rsidRDefault="006746CD" w:rsidP="006746CD">
      <w:r w:rsidRPr="00495B5E">
        <w:rPr>
          <w:rStyle w:val="Style13ptBold"/>
        </w:rPr>
        <w:t>Chernus 14</w:t>
      </w:r>
      <w:r>
        <w:t>, [Ira Chernus</w:t>
      </w:r>
      <w:r w:rsidR="00831659">
        <w:t>.</w:t>
      </w:r>
      <w:r>
        <w:t xml:space="preserve"> "Tomgram: Ira Chernus, What Ever Happened to Plain Old Apocalypse?", Tomdispatch, 2-25-2014, http://www.tomdispatch.com/blog/175811/tomgram%3A_ira_chernus,_what_ever_happened_to_plain_old_apocalypse/] Valiaveedu</w:t>
      </w:r>
    </w:p>
    <w:p w:rsidR="00F5293A" w:rsidRDefault="00F5293A" w:rsidP="006746CD"/>
    <w:p w:rsidR="006746CD" w:rsidRPr="0029259C" w:rsidRDefault="006746CD" w:rsidP="006746CD">
      <w:pPr>
        <w:rPr>
          <w:rStyle w:val="StyleUnderline"/>
        </w:rPr>
      </w:pPr>
      <w:r w:rsidRPr="0029259C">
        <w:rPr>
          <w:sz w:val="16"/>
        </w:rPr>
        <w:t xml:space="preserve">Why does American culture use the A-word so promiscuously? Perhaps </w:t>
      </w:r>
      <w:r w:rsidRPr="0029259C">
        <w:rPr>
          <w:rStyle w:val="StyleUnderline"/>
        </w:rPr>
        <w:t xml:space="preserve">we’ve been living so long under a cloud of doom that </w:t>
      </w:r>
      <w:r w:rsidRPr="0029259C">
        <w:rPr>
          <w:rStyle w:val="Emphasis"/>
        </w:rPr>
        <w:t>every danger now readily takes on the same lethal hue</w:t>
      </w:r>
      <w:r w:rsidRPr="0029259C">
        <w:rPr>
          <w:rStyle w:val="StyleUnderline"/>
        </w:rPr>
        <w:t>.</w:t>
      </w:r>
      <w:r>
        <w:rPr>
          <w:rStyle w:val="StyleUnderline"/>
        </w:rPr>
        <w:t xml:space="preserve"> </w:t>
      </w:r>
      <w:r w:rsidRPr="0029259C">
        <w:rPr>
          <w:sz w:val="16"/>
        </w:rPr>
        <w:t xml:space="preserve">Psychiatrist Robert </w:t>
      </w:r>
      <w:r w:rsidRPr="0029259C">
        <w:rPr>
          <w:rStyle w:val="StyleUnderline"/>
        </w:rPr>
        <w:t>Lifton predicted such a state</w:t>
      </w:r>
      <w:r w:rsidRPr="0029259C">
        <w:rPr>
          <w:sz w:val="16"/>
        </w:rPr>
        <w:t xml:space="preserve"> years ago </w:t>
      </w:r>
      <w:r w:rsidRPr="0029259C">
        <w:rPr>
          <w:rStyle w:val="StyleUnderline"/>
        </w:rPr>
        <w:t>when he suggested that the nuclear age had put us all in the grips of what he called “</w:t>
      </w:r>
      <w:r w:rsidRPr="0029259C">
        <w:rPr>
          <w:rStyle w:val="Emphasis"/>
        </w:rPr>
        <w:t>psychic numbing” or “death in life</w:t>
      </w:r>
      <w:r w:rsidRPr="0029259C">
        <w:rPr>
          <w:rStyle w:val="StyleUnderline"/>
        </w:rPr>
        <w:t>.”</w:t>
      </w:r>
      <w:r w:rsidRPr="0029259C">
        <w:rPr>
          <w:sz w:val="16"/>
        </w:rPr>
        <w:t xml:space="preserve"> We can no longer assume that we’ll die Vonnegut’s plain old death and be remembered as part of an endless chain of life. </w:t>
      </w:r>
      <w:r w:rsidRPr="0029259C">
        <w:rPr>
          <w:rStyle w:val="StyleUnderline"/>
        </w:rPr>
        <w:t>Lifton’s research showed that the link between death and life had become, as he put it, a “</w:t>
      </w:r>
      <w:r w:rsidRPr="0029259C">
        <w:rPr>
          <w:rStyle w:val="Emphasis"/>
        </w:rPr>
        <w:t>broken connection.”</w:t>
      </w:r>
      <w:r>
        <w:rPr>
          <w:rStyle w:val="StyleUnderline"/>
        </w:rPr>
        <w:t xml:space="preserve"> </w:t>
      </w:r>
      <w:r w:rsidRPr="0029259C">
        <w:rPr>
          <w:rStyle w:val="StyleUnderline"/>
        </w:rPr>
        <w:t>As a result,</w:t>
      </w:r>
      <w:r w:rsidRPr="0029259C">
        <w:rPr>
          <w:sz w:val="16"/>
        </w:rPr>
        <w:t xml:space="preserve"> he speculated, </w:t>
      </w:r>
      <w:r w:rsidRPr="0029259C">
        <w:rPr>
          <w:rStyle w:val="StyleUnderline"/>
        </w:rPr>
        <w:t xml:space="preserve">our minds stop trying to find the </w:t>
      </w:r>
      <w:r w:rsidRPr="0029259C">
        <w:rPr>
          <w:rStyle w:val="Emphasis"/>
        </w:rPr>
        <w:t>vitalizing images necessary for any healthy life</w:t>
      </w:r>
      <w:r w:rsidRPr="0029259C">
        <w:rPr>
          <w:sz w:val="16"/>
        </w:rPr>
        <w:t xml:space="preserve">. </w:t>
      </w:r>
      <w:r w:rsidRPr="0029259C">
        <w:rPr>
          <w:rStyle w:val="StyleUnderline"/>
        </w:rPr>
        <w:t xml:space="preserve">Every effort to form new mental images only </w:t>
      </w:r>
      <w:r w:rsidRPr="0029259C">
        <w:rPr>
          <w:rStyle w:val="Emphasis"/>
        </w:rPr>
        <w:t>conjures up more fear that the chain of life</w:t>
      </w:r>
      <w:r w:rsidRPr="0029259C">
        <w:rPr>
          <w:rStyle w:val="StyleUnderline"/>
        </w:rPr>
        <w:t xml:space="preserve"> itself is coming to a dead end. </w:t>
      </w:r>
      <w:r w:rsidRPr="0029259C">
        <w:rPr>
          <w:rStyle w:val="Emphasis"/>
        </w:rPr>
        <w:t>Ultimately</w:t>
      </w:r>
      <w:r w:rsidRPr="0029259C">
        <w:rPr>
          <w:rStyle w:val="StyleUnderline"/>
        </w:rPr>
        <w:t>, we are left with nothing but “apathy, withdrawal, depression, despair.”</w:t>
      </w:r>
      <w:r>
        <w:rPr>
          <w:rStyle w:val="StyleUnderline"/>
        </w:rPr>
        <w:t xml:space="preserve"> </w:t>
      </w:r>
      <w:r w:rsidRPr="0029259C">
        <w:rPr>
          <w:rStyle w:val="StyleUnderline"/>
        </w:rPr>
        <w:t>If that’s the deepest psychic lens through which we see the world</w:t>
      </w:r>
      <w:r w:rsidRPr="0029259C">
        <w:rPr>
          <w:sz w:val="16"/>
        </w:rPr>
        <w:t xml:space="preserve">, however unconsciously, </w:t>
      </w:r>
      <w:r w:rsidRPr="0029259C">
        <w:rPr>
          <w:rStyle w:val="StyleUnderline"/>
        </w:rPr>
        <w:t xml:space="preserve">it’s easy to understand </w:t>
      </w:r>
      <w:r w:rsidRPr="0029259C">
        <w:rPr>
          <w:rStyle w:val="Emphasis"/>
        </w:rPr>
        <w:t>why anything and everything can look like more evidence that The End is at hand</w:t>
      </w:r>
      <w:r w:rsidRPr="0029259C">
        <w:rPr>
          <w:sz w:val="16"/>
        </w:rPr>
        <w:t xml:space="preserve">. </w:t>
      </w:r>
      <w:r w:rsidRPr="0029259C">
        <w:rPr>
          <w:rStyle w:val="StyleUnderline"/>
        </w:rPr>
        <w:t xml:space="preserve">No wonder we have a generation of American youth and young adults who take a </w:t>
      </w:r>
      <w:r w:rsidRPr="0029259C">
        <w:rPr>
          <w:rStyle w:val="Emphasis"/>
        </w:rPr>
        <w:t>world filled with apocalyptic images for granted</w:t>
      </w:r>
      <w:r w:rsidRPr="0029259C">
        <w:rPr>
          <w:rStyle w:val="StyleUnderline"/>
        </w:rPr>
        <w:t>.</w:t>
      </w:r>
      <w:r>
        <w:rPr>
          <w:rStyle w:val="StyleUnderline"/>
        </w:rPr>
        <w:t xml:space="preserve"> </w:t>
      </w:r>
      <w:r w:rsidRPr="0029259C">
        <w:rPr>
          <w:sz w:val="16"/>
        </w:rPr>
        <w:t xml:space="preserve">Think of it as, in some grim way, a testament to human resiliency. They are learning how to live with the only reality they’ve ever known (and with all the irony we’re capable of, others are learning how to sell them cultural products based on that reality). Naturally, they assume it’s the only reality possible. It’s no surprise that “The Walking Dead,” a zombie apocalypse series, is theirfavorite TV show, since it reveals (and revels in?) what one TV critic called the “secret life of the post-apocalyptic American teenager.” </w:t>
      </w:r>
      <w:r w:rsidRPr="0029259C">
        <w:rPr>
          <w:rStyle w:val="StyleUnderline"/>
        </w:rPr>
        <w:t xml:space="preserve">Perhaps the only thing that should genuinely surprise us is how many of those young people still manage to </w:t>
      </w:r>
      <w:r w:rsidRPr="0029259C">
        <w:rPr>
          <w:rStyle w:val="Emphasis"/>
        </w:rPr>
        <w:t xml:space="preserve">break through psychic numbing in search of some way to make a difference </w:t>
      </w:r>
      <w:r w:rsidRPr="0029259C">
        <w:rPr>
          <w:rStyle w:val="StyleUnderline"/>
        </w:rPr>
        <w:t>in the world</w:t>
      </w:r>
      <w:r w:rsidRPr="0029259C">
        <w:rPr>
          <w:sz w:val="16"/>
        </w:rPr>
        <w:t xml:space="preserve">. Yet even in the political process for change, apocalypses are everywhere. Regardless of the issue, </w:t>
      </w:r>
      <w:r w:rsidRPr="0029259C">
        <w:rPr>
          <w:rStyle w:val="StyleUnderline"/>
        </w:rPr>
        <w:t xml:space="preserve">the message is typically some version of “Stop this catastrophe now or we’re doomed!” </w:t>
      </w:r>
      <w:r w:rsidRPr="0029259C">
        <w:rPr>
          <w:sz w:val="16"/>
        </w:rPr>
        <w:t xml:space="preserve">(An example: Stop the Keystone XL pipeline or it’s “game over”!) </w:t>
      </w:r>
      <w:r w:rsidRPr="0029259C">
        <w:rPr>
          <w:rStyle w:val="StyleUnderline"/>
        </w:rPr>
        <w:t xml:space="preserve">A </w:t>
      </w:r>
      <w:r w:rsidRPr="0029259C">
        <w:rPr>
          <w:rStyle w:val="Emphasis"/>
        </w:rPr>
        <w:t>better future is often implied between the lines, but seldom gets much attention</w:t>
      </w:r>
      <w:r w:rsidRPr="0029259C">
        <w:rPr>
          <w:rStyle w:val="StyleUnderline"/>
        </w:rPr>
        <w:t xml:space="preserve"> because it’s ever harder to imagine such a future, no less believe in it.</w:t>
      </w:r>
    </w:p>
    <w:p w:rsidR="006746CD" w:rsidRPr="0029259C" w:rsidRDefault="006746CD" w:rsidP="006746CD">
      <w:pPr>
        <w:rPr>
          <w:rStyle w:val="StyleUnderline"/>
        </w:rPr>
      </w:pPr>
      <w:r w:rsidRPr="0029259C">
        <w:rPr>
          <w:rStyle w:val="StyleUnderline"/>
        </w:rPr>
        <w:t xml:space="preserve"> </w:t>
      </w:r>
    </w:p>
    <w:p w:rsidR="006746CD" w:rsidRDefault="006746CD" w:rsidP="006746CD">
      <w:pPr>
        <w:rPr>
          <w:rStyle w:val="StyleUnderline"/>
        </w:rPr>
      </w:pPr>
    </w:p>
    <w:p w:rsidR="006746CD" w:rsidRDefault="006746CD" w:rsidP="006746CD">
      <w:pPr>
        <w:rPr>
          <w:rStyle w:val="StyleUnderline"/>
        </w:rPr>
      </w:pPr>
    </w:p>
    <w:p w:rsidR="00EC5318" w:rsidRDefault="00EC5318" w:rsidP="006746CD">
      <w:pPr>
        <w:pStyle w:val="Heading2"/>
      </w:pPr>
      <w:r>
        <w:lastRenderedPageBreak/>
        <w:t xml:space="preserve">AT: Topicality </w:t>
      </w:r>
    </w:p>
    <w:p w:rsidR="00FC6FE7" w:rsidRPr="00FC6FE7" w:rsidRDefault="00FC6FE7" w:rsidP="00FC6FE7"/>
    <w:p w:rsidR="00EC5318" w:rsidRDefault="00EC5318" w:rsidP="00EC5318">
      <w:pPr>
        <w:pStyle w:val="Heading3"/>
      </w:pPr>
      <w:r>
        <w:lastRenderedPageBreak/>
        <w:t>AT: 3 Categories</w:t>
      </w:r>
    </w:p>
    <w:p w:rsidR="00EC5318" w:rsidRDefault="00EC5318" w:rsidP="00EC5318">
      <w:pPr>
        <w:pStyle w:val="Heading4"/>
      </w:pPr>
      <w:r>
        <w:t>We meet – racial desegregation policies are a type of school “input”</w:t>
      </w:r>
    </w:p>
    <w:p w:rsidR="00EC5318" w:rsidRDefault="00EC5318" w:rsidP="00EC5318">
      <w:r>
        <w:rPr>
          <w:rStyle w:val="Style13ptBold"/>
        </w:rPr>
        <w:t xml:space="preserve">Johnson 11 — </w:t>
      </w:r>
      <w:r w:rsidRPr="009D7EFC">
        <w:t>Associate Professor at the</w:t>
      </w:r>
      <w:r>
        <w:rPr>
          <w:rStyle w:val="Style13ptBold"/>
        </w:rPr>
        <w:t xml:space="preserve"> </w:t>
      </w:r>
      <w:r w:rsidRPr="009D7EFC">
        <w:t>Goldman School of Public Policy, UC Berkeley</w:t>
      </w:r>
      <w:r>
        <w:t xml:space="preserve"> (Rucker C. Johnson,  “Long-Run Impacts of School Desegregation &amp; School Quality on Adult Attainments”, NATIONAL BUREAU OF ECONOMIC RESEARCH, Working Paper 16664, January 2011, accessed 7/10/17, </w:t>
      </w:r>
      <w:hyperlink r:id="rId12" w:history="1">
        <w:r w:rsidR="00FC6FE7" w:rsidRPr="006A6ACF">
          <w:rPr>
            <w:rStyle w:val="Hyperlink"/>
          </w:rPr>
          <w:t>http://socrates.berkeley.edu/~ruckerj/johnson_schooldesegregation_NBERw16664.pdf)//DGV</w:t>
        </w:r>
      </w:hyperlink>
    </w:p>
    <w:p w:rsidR="00FC6FE7" w:rsidRDefault="00FC6FE7" w:rsidP="00EC5318"/>
    <w:p w:rsidR="00EC5318" w:rsidRDefault="00EC5318" w:rsidP="00EC5318">
      <w:r w:rsidRPr="00713677">
        <w:rPr>
          <w:rStyle w:val="Emphasis"/>
        </w:rPr>
        <w:t>Racial segregation</w:t>
      </w:r>
      <w:r w:rsidRPr="00713677">
        <w:rPr>
          <w:u w:val="single"/>
        </w:rPr>
        <w:t xml:space="preserve"> that results in race differences in access to school quality has often been cited</w:t>
      </w:r>
      <w:r>
        <w:rPr>
          <w:u w:val="single"/>
        </w:rPr>
        <w:t xml:space="preserve"> </w:t>
      </w:r>
      <w:r w:rsidRPr="00713677">
        <w:rPr>
          <w:u w:val="single"/>
        </w:rPr>
        <w:t>as perpetuating inequality in attainment outcomes</w:t>
      </w:r>
      <w:r>
        <w:t xml:space="preserve">. Since the landmark 1954 Supreme Court Brown v. Board of Education decision and subsequent court-ordered implementation of school desegregation plans during the 1960s, 70s and 80s, </w:t>
      </w:r>
      <w:r w:rsidRPr="00713677">
        <w:rPr>
          <w:u w:val="single"/>
        </w:rPr>
        <w:t xml:space="preserve">scholars have investigated the consequences of </w:t>
      </w:r>
      <w:r w:rsidRPr="00713677">
        <w:rPr>
          <w:rStyle w:val="Emphasis"/>
        </w:rPr>
        <w:t>school desegregation</w:t>
      </w:r>
      <w:r w:rsidRPr="00713677">
        <w:rPr>
          <w:u w:val="single"/>
        </w:rPr>
        <w:t xml:space="preserve"> on</w:t>
      </w:r>
      <w:r>
        <w:rPr>
          <w:u w:val="single"/>
        </w:rPr>
        <w:t xml:space="preserve"> </w:t>
      </w:r>
      <w:r w:rsidRPr="00713677">
        <w:rPr>
          <w:u w:val="single"/>
        </w:rPr>
        <w:t>socioeconomic attainment outcomes of black children</w:t>
      </w:r>
      <w:r>
        <w:t xml:space="preserve"> (Clotfelter, 2004; Rivkin &amp; Welch, 2006). However, few large-scale data collection efforts were undertaken to investigate school desegregation program effects, particularly on longer-run outcomes. A recent, but growing body of evidence indicates that school desegregation improved black students’ educational attainment (Guryan, 2004; Reber, 2010; Hanushek et al., 2009), increased blacks’ subsequent adult incomes (Ashenfelter et al., 2005), and decreased rates of criminal offending by black youth (Weiner, Lutz, Ludwig, 2009).</w:t>
      </w:r>
    </w:p>
    <w:p w:rsidR="00EC5318" w:rsidRDefault="00EC5318" w:rsidP="00EC5318">
      <w:r>
        <w:t>This paper contributes to the literature a unified evaluation of the long-run impacts of school desegregation on adult outcomes across several domains using a more compelling research design and more comprehensive data</w:t>
      </w:r>
      <w:r w:rsidRPr="00713677">
        <w:rPr>
          <w:u w:val="single"/>
        </w:rPr>
        <w:t xml:space="preserve">. I investigate the extent and mechanisms by which </w:t>
      </w:r>
      <w:r w:rsidRPr="00713677">
        <w:rPr>
          <w:rStyle w:val="Emphasis"/>
        </w:rPr>
        <w:t>school desegregation</w:t>
      </w:r>
      <w:r w:rsidRPr="00713677">
        <w:rPr>
          <w:u w:val="single"/>
        </w:rPr>
        <w:t xml:space="preserve"> and</w:t>
      </w:r>
      <w:r>
        <w:rPr>
          <w:u w:val="single"/>
        </w:rPr>
        <w:t xml:space="preserve"> </w:t>
      </w:r>
      <w:r w:rsidRPr="00713677">
        <w:rPr>
          <w:u w:val="single"/>
        </w:rPr>
        <w:t xml:space="preserve">resultant changes in </w:t>
      </w:r>
      <w:r w:rsidRPr="00713677">
        <w:rPr>
          <w:rStyle w:val="Emphasis"/>
          <w:sz w:val="32"/>
        </w:rPr>
        <w:t>school inputs</w:t>
      </w:r>
      <w:r w:rsidRPr="00713677">
        <w:rPr>
          <w:sz w:val="32"/>
          <w:u w:val="single"/>
        </w:rPr>
        <w:t xml:space="preserve"> </w:t>
      </w:r>
      <w:r w:rsidRPr="00713677">
        <w:rPr>
          <w:u w:val="single"/>
        </w:rPr>
        <w:t>causally influence subsequent adult socioeconomic and health</w:t>
      </w:r>
      <w:r>
        <w:rPr>
          <w:u w:val="single"/>
        </w:rPr>
        <w:t xml:space="preserve"> </w:t>
      </w:r>
      <w:r w:rsidRPr="00713677">
        <w:rPr>
          <w:u w:val="single"/>
        </w:rPr>
        <w:t>outcomes.</w:t>
      </w:r>
      <w:r>
        <w:t xml:space="preserve"> The primary difficulty in disentangling the relative importance of childhood family, neighborhood, and school quality factors is isolating variation in school quality characteristics that are unrelated to family and neighborhood factors. </w:t>
      </w:r>
    </w:p>
    <w:p w:rsidR="00EC5318" w:rsidRPr="00EC5318" w:rsidRDefault="00EC5318" w:rsidP="00EC5318"/>
    <w:p w:rsidR="006746CD" w:rsidRDefault="00EC5318" w:rsidP="006746CD">
      <w:pPr>
        <w:pStyle w:val="Heading2"/>
      </w:pPr>
      <w:r>
        <w:lastRenderedPageBreak/>
        <w:t>AT: Kritik</w:t>
      </w:r>
    </w:p>
    <w:p w:rsidR="006746CD" w:rsidRPr="00FC31C0" w:rsidRDefault="006746CD" w:rsidP="006746CD"/>
    <w:p w:rsidR="006746CD" w:rsidRDefault="006746CD" w:rsidP="006746CD">
      <w:pPr>
        <w:pStyle w:val="Heading3"/>
      </w:pPr>
      <w:r>
        <w:lastRenderedPageBreak/>
        <w:t>2ac Political Engagement Key – Friedersdorf</w:t>
      </w:r>
    </w:p>
    <w:p w:rsidR="006746CD" w:rsidRDefault="006746CD" w:rsidP="006746CD"/>
    <w:p w:rsidR="006746CD" w:rsidRDefault="00EB2E33" w:rsidP="006746CD">
      <w:pPr>
        <w:pStyle w:val="Heading4"/>
      </w:pPr>
      <w:r>
        <w:t>**</w:t>
      </w:r>
      <w:r w:rsidR="006746CD">
        <w:t xml:space="preserve">The alternative fails to gain traction and support </w:t>
      </w:r>
      <w:r w:rsidR="00831659">
        <w:t>—</w:t>
      </w:r>
      <w:r w:rsidR="006746CD">
        <w:t xml:space="preserve"> only </w:t>
      </w:r>
      <w:r w:rsidR="00831659">
        <w:t>pragmatic</w:t>
      </w:r>
      <w:r w:rsidR="006746CD">
        <w:t xml:space="preserve"> use of politics solves</w:t>
      </w:r>
    </w:p>
    <w:p w:rsidR="006746CD" w:rsidRDefault="006746CD" w:rsidP="006746CD">
      <w:r w:rsidRPr="0052600A">
        <w:rPr>
          <w:rStyle w:val="Style13ptBold"/>
        </w:rPr>
        <w:t>Friedersdorf 17</w:t>
      </w:r>
      <w:r w:rsidR="00831659">
        <w:t xml:space="preserve"> [Conor Friedersdorf</w:t>
      </w:r>
      <w:r>
        <w:t>, "The Book That Predicted Trump’s Rise Offers the Left a Roadmap for Defeating Him", Atlantic, 7-6-2017, https://www.theatlantic.com/politics/archive/2017/07/advice-for-the-left-on-achieving-a-more-perfect-union/531054/?utm_source=feed] Valiaveedu</w:t>
      </w:r>
      <w:r w:rsidR="00831659">
        <w:t xml:space="preserve"> </w:t>
      </w:r>
      <w:r w:rsidR="00831659" w:rsidRPr="00831659">
        <w:rPr>
          <w:b/>
        </w:rPr>
        <w:t>**Note</w:t>
      </w:r>
      <w:r w:rsidR="00831659">
        <w:t>: Rorty = American philosopher. Educated at the University of Chicago and Yale University, training in both the history of philosophy and contemporary analytic philosophy</w:t>
      </w:r>
    </w:p>
    <w:p w:rsidR="006746CD" w:rsidRDefault="006746CD" w:rsidP="006746CD"/>
    <w:p w:rsidR="006746CD" w:rsidRPr="00D31BED" w:rsidRDefault="006746CD" w:rsidP="006746CD">
      <w:pPr>
        <w:rPr>
          <w:sz w:val="14"/>
        </w:rPr>
      </w:pPr>
      <w:r w:rsidRPr="00831659">
        <w:t>Rorty argued that an ascendant strain of postmodern Leftism</w:t>
      </w:r>
      <w:r w:rsidRPr="00D31BED">
        <w:rPr>
          <w:sz w:val="14"/>
        </w:rPr>
        <w:t xml:space="preserve"> with its roots in the academy has </w:t>
      </w:r>
      <w:r w:rsidRPr="00831659">
        <w:t>tended “to give cultural politics preference over real politics, and to mock the very idea that democratic institutions might once again be made to serve social justice.</w:t>
      </w:r>
      <w:r w:rsidRPr="00D31BED">
        <w:rPr>
          <w:sz w:val="14"/>
        </w:rPr>
        <w:t xml:space="preserve">” </w:t>
      </w:r>
      <w:r w:rsidRPr="00B76FEB">
        <w:rPr>
          <w:rStyle w:val="StyleUnderline"/>
        </w:rPr>
        <w:t xml:space="preserve">This </w:t>
      </w:r>
      <w:r w:rsidRPr="00831659">
        <w:rPr>
          <w:rStyle w:val="Emphasis"/>
        </w:rPr>
        <w:t>Left is more likely to participate</w:t>
      </w:r>
      <w:r w:rsidRPr="00B76FEB">
        <w:rPr>
          <w:rStyle w:val="Emphasis"/>
        </w:rPr>
        <w:t xml:space="preserve"> in a public </w:t>
      </w:r>
      <w:r w:rsidRPr="00831659">
        <w:rPr>
          <w:rStyle w:val="Emphasis"/>
        </w:rPr>
        <w:t>shaming than to lobby for a new law</w:t>
      </w:r>
      <w:r w:rsidRPr="00B76FEB">
        <w:rPr>
          <w:rStyle w:val="StyleUnderline"/>
        </w:rPr>
        <w:t xml:space="preserve">; </w:t>
      </w:r>
      <w:r w:rsidRPr="00831659">
        <w:rPr>
          <w:u w:val="single"/>
        </w:rPr>
        <w:t>it is more likely to mobilize to occupy a park or shut down a freeway than to register voters</w:t>
      </w:r>
      <w:r w:rsidRPr="00B76FEB">
        <w:rPr>
          <w:rStyle w:val="StyleUnderline"/>
        </w:rPr>
        <w:t>.</w:t>
      </w:r>
      <w:r w:rsidRPr="00D31BED">
        <w:rPr>
          <w:sz w:val="14"/>
        </w:rPr>
        <w:t xml:space="preserve"> </w:t>
      </w:r>
      <w:r w:rsidRPr="00831659">
        <w:rPr>
          <w:rStyle w:val="Emphasis"/>
        </w:rPr>
        <w:t>It “exaggerates the importance of philosophy for politics</w:t>
      </w:r>
      <w:r w:rsidRPr="00B76FEB">
        <w:rPr>
          <w:rStyle w:val="StyleUnderline"/>
        </w:rPr>
        <w:t xml:space="preserve">, and </w:t>
      </w:r>
      <w:r w:rsidRPr="00B76FEB">
        <w:rPr>
          <w:rStyle w:val="Emphasis"/>
        </w:rPr>
        <w:t>wastes its energy on sophisticated theoretical analyses</w:t>
      </w:r>
      <w:r w:rsidRPr="00B76FEB">
        <w:rPr>
          <w:rStyle w:val="StyleUnderline"/>
        </w:rPr>
        <w:t xml:space="preserve"> of the significance of current events</w:t>
      </w:r>
      <w:r w:rsidRPr="00831659">
        <w:rPr>
          <w:rStyle w:val="Emphasis"/>
        </w:rPr>
        <w:t>.” Its adherents “have permitted cultural</w:t>
      </w:r>
      <w:r w:rsidRPr="00B76FEB">
        <w:rPr>
          <w:rStyle w:val="Emphasis"/>
        </w:rPr>
        <w:t xml:space="preserve"> politics to supplant real politics</w:t>
      </w:r>
      <w:r w:rsidRPr="00B76FEB">
        <w:rPr>
          <w:rStyle w:val="StyleUnderline"/>
        </w:rPr>
        <w:t>, and have collaborated with the Right in making cultural issues central to the public debate</w:t>
      </w:r>
      <w:r w:rsidRPr="00D31BED">
        <w:rPr>
          <w:sz w:val="14"/>
        </w:rPr>
        <w:t xml:space="preserve">.” </w:t>
      </w:r>
      <w:r w:rsidRPr="00831659">
        <w:rPr>
          <w:u w:val="single"/>
        </w:rPr>
        <w:t>Yet framing the public debate in that manner plays to the strengths of the political Right</w:t>
      </w:r>
      <w:r w:rsidRPr="00B76FEB">
        <w:rPr>
          <w:rStyle w:val="StyleUnderline"/>
        </w:rPr>
        <w:t>.</w:t>
      </w:r>
      <w:r>
        <w:rPr>
          <w:rStyle w:val="StyleUnderline"/>
        </w:rPr>
        <w:t xml:space="preserve"> </w:t>
      </w:r>
      <w:r w:rsidRPr="00D31BED">
        <w:rPr>
          <w:sz w:val="14"/>
        </w:rPr>
        <w:t xml:space="preserve">Rorty sympathizes with the reasons that </w:t>
      </w:r>
      <w:r w:rsidRPr="00B76FEB">
        <w:rPr>
          <w:rStyle w:val="StyleUnderline"/>
        </w:rPr>
        <w:t>an ascendant Leftist faction lost faith in American institutions</w:t>
      </w:r>
      <w:r w:rsidRPr="00D31BED">
        <w:rPr>
          <w:sz w:val="14"/>
        </w:rPr>
        <w:t xml:space="preserve">. He is as horrified as they are by the historic treatment of indigenous people and African Americans, and by America’s behavior in the Vietnam War. But like John Dewey, </w:t>
      </w:r>
      <w:r w:rsidRPr="00B76FEB">
        <w:rPr>
          <w:rStyle w:val="StyleUnderline"/>
        </w:rPr>
        <w:t xml:space="preserve">he </w:t>
      </w:r>
      <w:r w:rsidRPr="00831659">
        <w:rPr>
          <w:u w:val="single"/>
        </w:rPr>
        <w:t>rejects self-loathing as “a luxury</w:t>
      </w:r>
      <w:r w:rsidRPr="00B76FEB">
        <w:rPr>
          <w:rStyle w:val="StyleUnderline"/>
        </w:rPr>
        <w:t xml:space="preserve"> which agents––either individuals or nations––cannot afford</w:t>
      </w:r>
      <w:r w:rsidRPr="00D31BED">
        <w:rPr>
          <w:sz w:val="14"/>
        </w:rPr>
        <w:t xml:space="preserve">,” and finds other aspects of American history and national character to celebrate. </w:t>
      </w:r>
      <w:r w:rsidRPr="00B76FEB">
        <w:rPr>
          <w:rStyle w:val="StyleUnderline"/>
        </w:rPr>
        <w:t xml:space="preserve">Today’s Left would more effectively advance social justice if its adherents </w:t>
      </w:r>
      <w:r w:rsidRPr="00B76FEB">
        <w:rPr>
          <w:rStyle w:val="Emphasis"/>
        </w:rPr>
        <w:t xml:space="preserve">possessed a historical memory </w:t>
      </w:r>
      <w:r w:rsidRPr="00B76FEB">
        <w:rPr>
          <w:rStyle w:val="StyleUnderline"/>
        </w:rPr>
        <w:t>that extended farther back than the 1960s</w:t>
      </w:r>
      <w:r w:rsidRPr="00D31BED">
        <w:rPr>
          <w:sz w:val="14"/>
        </w:rPr>
        <w:t xml:space="preserve">, he argued, to a movement more than a century old “that has served human liberty well.” </w:t>
      </w:r>
      <w:r w:rsidRPr="00B76FEB">
        <w:rPr>
          <w:rStyle w:val="StyleUnderline"/>
        </w:rPr>
        <w:t>It would help</w:t>
      </w:r>
      <w:r w:rsidRPr="00D31BED">
        <w:rPr>
          <w:sz w:val="14"/>
        </w:rPr>
        <w:t>, for example, “</w:t>
      </w:r>
      <w:r w:rsidRPr="00B76FEB">
        <w:rPr>
          <w:rStyle w:val="StyleUnderline"/>
        </w:rPr>
        <w:t>if students became as familiar with the Pullman Strike, the Great Coalfield War, and the passage of the Wagner Act as with the march from Selma, Berkeley free-speech demonstrations, and Stonewall</w:t>
      </w:r>
      <w:r w:rsidRPr="00D31BED">
        <w:rPr>
          <w:sz w:val="14"/>
        </w:rPr>
        <w:t xml:space="preserve">.” If more Leftists saw themselves as part of that history, with all its achievements, they might continue to lament that “America is not a morally pure country,” but might better understand that “no country ever has been or ever will be,” and that no country will ever have “a morally pure, homogeneous Left” to bring about social justice. </w:t>
      </w:r>
      <w:r w:rsidRPr="00B76FEB">
        <w:rPr>
          <w:rStyle w:val="Emphasis"/>
        </w:rPr>
        <w:t xml:space="preserve">He urges the Left to be more realist at </w:t>
      </w:r>
      <w:r w:rsidRPr="00831659">
        <w:rPr>
          <w:rStyle w:val="Emphasis"/>
        </w:rPr>
        <w:t>length: In democratic countries you get things done by compromising your principles</w:t>
      </w:r>
      <w:r w:rsidRPr="00B76FEB">
        <w:rPr>
          <w:rStyle w:val="StyleUnderline"/>
        </w:rPr>
        <w:t xml:space="preserve"> in order to form alliances</w:t>
      </w:r>
      <w:r w:rsidRPr="00D31BED">
        <w:rPr>
          <w:sz w:val="14"/>
        </w:rPr>
        <w:t xml:space="preserve"> with groups about whom you have grave doubts. </w:t>
      </w:r>
      <w:r w:rsidRPr="00B76FEB">
        <w:rPr>
          <w:rStyle w:val="StyleUnderline"/>
        </w:rPr>
        <w:t>The Left in America has made a lot of progress by doing just that.</w:t>
      </w:r>
      <w:r w:rsidRPr="00D31BED">
        <w:rPr>
          <w:sz w:val="14"/>
        </w:rPr>
        <w:t xml:space="preserve"> The closest the Left ever came to taking over the government was in 1912, when a Whitman enthusiast, Eugene Debs, ran for president and got almost a million votes. These votes were cast by, as Daniel Bell puts it, “as unstable a compound as was ever mixed in the modern history of political chemistry.” This compound mingled rage at low wages and miserable working conditions with, as Bell says, “the puritan conscience of millionaire socialists, the boyish romanticism of a Jack London, the pale Christian piety of a George Herron … the reckless braggadocio of a ‘Wild Bill’ Haywood … the tepid social-work impulse of do-gooders, inarticulate and amorphous desire to ‘belong’ of the immigrant workers, the iconoclastic idol-breaking of the literary radicals … and more.” Those dispossessed farmers were often racist, nativist, and sadistic. The millionaire socialists, ruthless robber barons though they were, nevertheless set up the foundations which sponsored the research which helped get leftist legislation passed. </w:t>
      </w:r>
      <w:r w:rsidRPr="00B76FEB">
        <w:rPr>
          <w:rStyle w:val="StyleUnderline"/>
        </w:rPr>
        <w:t>We need to get rid of the Marxist idea that only bottom-up initiatives</w:t>
      </w:r>
      <w:r w:rsidRPr="00D31BED">
        <w:rPr>
          <w:sz w:val="14"/>
        </w:rPr>
        <w:t xml:space="preserve">, conducted by workers and peasants who have somehow been so freed from resentment as to show no trace of prejudice, </w:t>
      </w:r>
      <w:r w:rsidRPr="00B76FEB">
        <w:rPr>
          <w:rStyle w:val="StyleUnderline"/>
        </w:rPr>
        <w:t>can achieve our country</w:t>
      </w:r>
      <w:r w:rsidRPr="00D31BED">
        <w:rPr>
          <w:sz w:val="14"/>
        </w:rPr>
        <w:t xml:space="preserve">. </w:t>
      </w:r>
      <w:r w:rsidRPr="00831659">
        <w:rPr>
          <w:u w:val="single"/>
        </w:rPr>
        <w:t xml:space="preserve">The history of leftist politics in America is a story of how top-down initiatives and bottom-up initiatives have interlocked. </w:t>
      </w:r>
      <w:r w:rsidRPr="00D31BED">
        <w:rPr>
          <w:sz w:val="14"/>
        </w:rPr>
        <w:t xml:space="preserve">Rorty wasn’t dismissing bigotry as unimportant. He was quick to praise the post-’60s Left for being attentive to racial injustice and recognizing that sadism against minority groups would have persisted even apart from economic inequality. Still, </w:t>
      </w:r>
      <w:r w:rsidRPr="00B76FEB">
        <w:rPr>
          <w:rStyle w:val="StyleUnderline"/>
        </w:rPr>
        <w:t xml:space="preserve">he criticizes the identity politics of the left for developing a politics “more about stigma than about money, more about deep and hidden psychosexual motivations than about shallow and evident greed,” </w:t>
      </w:r>
      <w:r w:rsidRPr="00B76FEB">
        <w:rPr>
          <w:rStyle w:val="Emphasis"/>
        </w:rPr>
        <w:t>because many of the dispossessed are thereby ignored</w:t>
      </w:r>
      <w:r w:rsidRPr="00D31BED">
        <w:rPr>
          <w:sz w:val="14"/>
        </w:rPr>
        <w:t xml:space="preserve">. Surveying academia, for example, he observes that “nobody is setting up a program in unemployed studies, homeless studies, or trailer-park studies, because the unemployed, the homeless, and residents of trailer parks are not the ‘other’ in the relative sense. To be other in this sense you must bear an ineradicable stigma, one which makes you a victim of socially accepted sadism rather than merely of economic selfishness.” </w:t>
      </w:r>
      <w:r w:rsidRPr="00B76FEB">
        <w:rPr>
          <w:rStyle w:val="StyleUnderline"/>
        </w:rPr>
        <w:t xml:space="preserve">For Rorty, a Left that neglects victims of economic selfishness will not only fail; </w:t>
      </w:r>
      <w:r w:rsidRPr="00B76FEB">
        <w:rPr>
          <w:rStyle w:val="Emphasis"/>
        </w:rPr>
        <w:t>its neglect of class will trigger a terrible backlash</w:t>
      </w:r>
      <w:r w:rsidRPr="00B76FEB">
        <w:rPr>
          <w:rStyle w:val="StyleUnderline"/>
        </w:rPr>
        <w:t xml:space="preserve"> that ultimately ill-serve the very groups that Leftist identity politics are intended to help</w:t>
      </w:r>
      <w:r w:rsidRPr="00D31BED">
        <w:rPr>
          <w:sz w:val="14"/>
        </w:rPr>
        <w:t>. “</w:t>
      </w:r>
      <w:r w:rsidRPr="00A96955">
        <w:rPr>
          <w:rStyle w:val="Emphasis"/>
        </w:rPr>
        <w:t xml:space="preserve">The gains made in </w:t>
      </w:r>
      <w:r w:rsidRPr="00A96955">
        <w:rPr>
          <w:rStyle w:val="Emphasis"/>
        </w:rPr>
        <w:lastRenderedPageBreak/>
        <w:t>the past forty years by black and brown Americans, and by homosexuals, will very likely be wiped out,</w:t>
      </w:r>
      <w:r w:rsidRPr="00D31BED">
        <w:rPr>
          <w:sz w:val="14"/>
        </w:rPr>
        <w:t xml:space="preserve">” he worried. “Jocular contempt for women will come back into fashion. The words ‘nigger’ and ‘kike’ will once again be heard in the workplace. </w:t>
      </w:r>
      <w:r w:rsidRPr="00A96955">
        <w:rPr>
          <w:rStyle w:val="StyleUnderline"/>
        </w:rPr>
        <w:t>All the sadism which the academic Left has tried to make unacceptable to its students will come flooding back. All the resentment which badly educated Americans feel about having their manners dictated to them by college graduates will find an outlet.”</w:t>
      </w:r>
      <w:r w:rsidRPr="00D31BED">
        <w:rPr>
          <w:sz w:val="14"/>
        </w:rPr>
        <w:t xml:space="preserve"> </w:t>
      </w:r>
      <w:r w:rsidRPr="00A96955">
        <w:rPr>
          <w:rStyle w:val="StyleUnderline"/>
        </w:rPr>
        <w:t xml:space="preserve">Thankfully, the backlash hasn’t gone that far. </w:t>
      </w:r>
      <w:r w:rsidRPr="00A96955">
        <w:rPr>
          <w:rStyle w:val="Emphasis"/>
        </w:rPr>
        <w:t>Yet</w:t>
      </w:r>
      <w:r w:rsidRPr="00A96955">
        <w:rPr>
          <w:rStyle w:val="StyleUnderline"/>
        </w:rPr>
        <w:t>.</w:t>
      </w:r>
      <w:r>
        <w:rPr>
          <w:rStyle w:val="StyleUnderline"/>
        </w:rPr>
        <w:t xml:space="preserve"> </w:t>
      </w:r>
      <w:r w:rsidRPr="00A96955">
        <w:rPr>
          <w:rStyle w:val="StyleUnderline"/>
        </w:rPr>
        <w:t>To avoid that future</w:t>
      </w:r>
      <w:r w:rsidRPr="00D31BED">
        <w:rPr>
          <w:sz w:val="14"/>
        </w:rPr>
        <w:t xml:space="preserve">, to compete in national politics, Rorty believed that </w:t>
      </w:r>
      <w:r w:rsidRPr="00A96955">
        <w:rPr>
          <w:rStyle w:val="StyleUnderline"/>
        </w:rPr>
        <w:t>the Left would have to find a way to better address the consequences of globalization,</w:t>
      </w:r>
      <w:r w:rsidRPr="00D31BED">
        <w:rPr>
          <w:sz w:val="14"/>
        </w:rPr>
        <w:t xml:space="preserve"> and that it could </w:t>
      </w:r>
      <w:r w:rsidRPr="00A96955">
        <w:rPr>
          <w:rStyle w:val="Emphasis"/>
        </w:rPr>
        <w:t>only do so by “opening relations with the residue of the old reformist Left</w:t>
      </w:r>
      <w:r w:rsidRPr="00D31BED">
        <w:rPr>
          <w:sz w:val="14"/>
        </w:rPr>
        <w:t xml:space="preserve">, and in particular with the labor unions.” What’s more, </w:t>
      </w:r>
      <w:r w:rsidRPr="00A96955">
        <w:rPr>
          <w:rStyle w:val="StyleUnderline"/>
        </w:rPr>
        <w:t>the Left “would have to talk much more about money, even at the cost of talking less about stigma.”</w:t>
      </w:r>
      <w:r w:rsidRPr="00D31BED">
        <w:rPr>
          <w:sz w:val="14"/>
        </w:rPr>
        <w:t xml:space="preserve"> In service of that transition, </w:t>
      </w:r>
      <w:r w:rsidRPr="00A96955">
        <w:rPr>
          <w:rStyle w:val="StyleUnderline"/>
        </w:rPr>
        <w:t>he advised the Left to “</w:t>
      </w:r>
      <w:r w:rsidRPr="00831659">
        <w:rPr>
          <w:rStyle w:val="Emphasis"/>
        </w:rPr>
        <w:t>put a moratorium on theory … to kick its philosophy habit” and to “try to mobilize</w:t>
      </w:r>
      <w:r w:rsidRPr="00A96955">
        <w:rPr>
          <w:rStyle w:val="Emphasis"/>
        </w:rPr>
        <w:t xml:space="preserve"> what remains of our pride in being Americans</w:t>
      </w:r>
      <w:r w:rsidRPr="00A96955">
        <w:rPr>
          <w:rStyle w:val="StyleUnderline"/>
        </w:rPr>
        <w:t>.”</w:t>
      </w:r>
      <w:r>
        <w:rPr>
          <w:rStyle w:val="StyleUnderline"/>
        </w:rPr>
        <w:t xml:space="preserve"> </w:t>
      </w:r>
      <w:r w:rsidRPr="00D31BED">
        <w:rPr>
          <w:sz w:val="14"/>
        </w:rPr>
        <w:t xml:space="preserve">What exactly did he mean by “kicking the philosophy habit”? </w:t>
      </w:r>
      <w:r w:rsidRPr="00A96955">
        <w:rPr>
          <w:rStyle w:val="StyleUnderline"/>
        </w:rPr>
        <w:t>The contemporary academic Left seems to think that the higher your level of abstraction, the more subversive of the established order you can be. The more sweeping and novel your conceptual apparatus, the more radical your critique…</w:t>
      </w:r>
      <w:r>
        <w:rPr>
          <w:rStyle w:val="StyleUnderline"/>
        </w:rPr>
        <w:t xml:space="preserve"> </w:t>
      </w:r>
      <w:r w:rsidRPr="00A96955">
        <w:rPr>
          <w:rStyle w:val="StyleUnderline"/>
        </w:rPr>
        <w:t>Recent attempts to subvert social institutions by problematizing concepts have produced a few very good books</w:t>
      </w:r>
      <w:r w:rsidRPr="00D31BED">
        <w:rPr>
          <w:sz w:val="14"/>
        </w:rPr>
        <w:t xml:space="preserve">. They have also produced many thousands of books which represent scholastic philosophizing at its worst. The authors of these purportedly “subversive” books honestly believe that they are serving human liberty. But </w:t>
      </w:r>
      <w:r w:rsidRPr="00A96955">
        <w:rPr>
          <w:rStyle w:val="Emphasis"/>
        </w:rPr>
        <w:t>it is almost impossible to clamber back down from their books to a level of abstraction on which one might discuss the merits of a law, a treaty, a candidate, or a political strategy</w:t>
      </w:r>
      <w:r w:rsidRPr="00D31BED">
        <w:rPr>
          <w:sz w:val="14"/>
        </w:rPr>
        <w:t xml:space="preserve">. Even though what </w:t>
      </w:r>
      <w:r w:rsidRPr="00A96955">
        <w:rPr>
          <w:rStyle w:val="StyleUnderline"/>
        </w:rPr>
        <w:t>these authors “theorize” is often something very concrete and near at hand</w:t>
      </w:r>
      <w:r w:rsidRPr="00D31BED">
        <w:rPr>
          <w:sz w:val="14"/>
        </w:rPr>
        <w:t>—a current TV show, a media celebrity, a recent scandal—</w:t>
      </w:r>
      <w:r w:rsidRPr="00A96955">
        <w:rPr>
          <w:rStyle w:val="StyleUnderline"/>
        </w:rPr>
        <w:t>they offer the most abstract and barren explanations imaginable</w:t>
      </w:r>
      <w:r w:rsidRPr="00D31BED">
        <w:rPr>
          <w:sz w:val="14"/>
        </w:rPr>
        <w:t xml:space="preserve">. </w:t>
      </w:r>
      <w:r w:rsidRPr="00A96955">
        <w:rPr>
          <w:rStyle w:val="Emphasis"/>
        </w:rPr>
        <w:t>These futile attempts to philosophize one’s way into political relevance are a symptom of what happens when a Left retreats from activism and adopts a spectatorial approach to the problems of its country.</w:t>
      </w:r>
      <w:r>
        <w:rPr>
          <w:rStyle w:val="Emphasis"/>
        </w:rPr>
        <w:t xml:space="preserve"> </w:t>
      </w:r>
      <w:r w:rsidRPr="00A96955">
        <w:rPr>
          <w:rStyle w:val="StyleUnderline"/>
        </w:rPr>
        <w:t>This disengagement from practical politics “</w:t>
      </w:r>
      <w:r w:rsidRPr="00A96955">
        <w:rPr>
          <w:rStyle w:val="Emphasis"/>
        </w:rPr>
        <w:t>produces theoretical hallucinations</w:t>
      </w:r>
      <w:r w:rsidRPr="00D31BED">
        <w:rPr>
          <w:sz w:val="14"/>
        </w:rPr>
        <w:t>,” he added. “</w:t>
      </w:r>
      <w:r w:rsidRPr="00A96955">
        <w:rPr>
          <w:rStyle w:val="StyleUnderline"/>
        </w:rPr>
        <w:t xml:space="preserve">The cultural Left is haunted by ubiquitous specters, the most </w:t>
      </w:r>
      <w:r w:rsidRPr="00A96955">
        <w:rPr>
          <w:rStyle w:val="Emphasis"/>
        </w:rPr>
        <w:t>frightening of which is called ‘power.</w:t>
      </w:r>
      <w:r w:rsidRPr="00A96955">
        <w:rPr>
          <w:rStyle w:val="StyleUnderline"/>
        </w:rPr>
        <w:t>’” This obsession with power elicited scathing words</w:t>
      </w:r>
      <w:r w:rsidRPr="00D31BED">
        <w:rPr>
          <w:sz w:val="14"/>
        </w:rPr>
        <w:t xml:space="preserve">: In its Foucauldian usage, the term “power” denotes an agency which has left an indelible stain on every word in our language and on every institution. It is always already there, and cannot be spotted coming or going … Only interminable individual and social self-analysis, and perhaps not even that, can help us escape from the infinitely fine meshes of its invisible web. The Ubiquity of Foucaldian power is reminiscent of the ubiquity of Satan, and thus of the ubiquity of original sin—that diabolical stain on every human soul …. in committing itself to what it calls “theory,” this Left has gotten something which is entirely too much like religion. </w:t>
      </w:r>
      <w:r w:rsidRPr="00A96955">
        <w:rPr>
          <w:rStyle w:val="StyleUnderline"/>
        </w:rPr>
        <w:t xml:space="preserve">For the cultural Left has come to believe that we must place our country within a theoretical frame of reference, </w:t>
      </w:r>
      <w:r w:rsidRPr="00A96955">
        <w:rPr>
          <w:rStyle w:val="Emphasis"/>
        </w:rPr>
        <w:t>situate it within a vast quasi-cosmological perspective.</w:t>
      </w:r>
      <w:r>
        <w:rPr>
          <w:rStyle w:val="Emphasis"/>
        </w:rPr>
        <w:t xml:space="preserve"> </w:t>
      </w:r>
      <w:r w:rsidRPr="00D31BED">
        <w:rPr>
          <w:sz w:val="14"/>
        </w:rPr>
        <w:t xml:space="preserve">What stories about blue-eyed devils are to Black Muslims, stories about hegemony and power are to many cultural Leftists ... To step into the intellectual world which some of these Leftists inhabit is to move out of a world in which the citizens of a democracy can join forces to resist sadism and selfishness into a Gothic world in which democratic politics has become a farce ... in which all the daylight cheerfulness of Whitmanesque hyper-secularism has been lost, and “liberalism” and “humanism” are synonyms for naiveté—for an inability to grasp the full horror of our situation. In his estimation, however, </w:t>
      </w:r>
      <w:r w:rsidRPr="00831659">
        <w:t>the Foucauldian Left and its focus on cosmopolitan identity politics, enforced through stigma, is easily the more naive approach to advancing justice</w:t>
      </w:r>
      <w:r w:rsidRPr="00D31BED">
        <w:rPr>
          <w:sz w:val="14"/>
        </w:rPr>
        <w:t xml:space="preserve">. It is naively internationalist, he posited all those years before Brexit: </w:t>
      </w:r>
      <w:r w:rsidRPr="00A96955">
        <w:rPr>
          <w:rStyle w:val="StyleUnderline"/>
        </w:rPr>
        <w:t xml:space="preserve">The cultural Left often seems convinced that the nation-sate is obsolete, and that there is therefore no point in attempting to revive national politics. The trouble with this claim is that </w:t>
      </w:r>
      <w:r w:rsidRPr="00A96955">
        <w:rPr>
          <w:rStyle w:val="Emphasis"/>
        </w:rPr>
        <w:t>the government of our nation-state will be, for the foreseeable future, the only agent capable of making any real difference</w:t>
      </w:r>
      <w:r w:rsidRPr="00A96955">
        <w:rPr>
          <w:rStyle w:val="StyleUnderline"/>
        </w:rPr>
        <w:t xml:space="preserve"> in the amount of selfishness and sadism inflicted on Americans</w:t>
      </w:r>
      <w:r w:rsidRPr="00D31BED">
        <w:rPr>
          <w:sz w:val="14"/>
        </w:rPr>
        <w:t xml:space="preserve">. It is too abstract: </w:t>
      </w:r>
      <w:r w:rsidRPr="00A96955">
        <w:rPr>
          <w:rStyle w:val="StyleUnderline"/>
        </w:rPr>
        <w:t>This Left will have to stop thinking up ever more abstract and abusive names for “the system</w:t>
      </w:r>
      <w:r w:rsidRPr="00D31BED">
        <w:rPr>
          <w:sz w:val="14"/>
        </w:rPr>
        <w:t xml:space="preserve">” and start trying to construct inspiring images of the country. </w:t>
      </w:r>
      <w:r w:rsidRPr="00A96955">
        <w:rPr>
          <w:rStyle w:val="Emphasis"/>
        </w:rPr>
        <w:t>Only by doing so can it begin to form alliances</w:t>
      </w:r>
      <w:r w:rsidRPr="00D31BED">
        <w:rPr>
          <w:sz w:val="14"/>
        </w:rPr>
        <w:t xml:space="preserve"> with people outside the academy—and, specifically, with the labor unions. Outside the academy, Americans still want to feel patriotic. They still want to feel part of a nation which can take control of its destiny and make itself a better place … </w:t>
      </w:r>
      <w:r w:rsidRPr="00A96955">
        <w:rPr>
          <w:rStyle w:val="StyleUnderline"/>
        </w:rPr>
        <w:t xml:space="preserve">Nothing would do more to resurrect the American Left </w:t>
      </w:r>
      <w:r w:rsidRPr="00A96955">
        <w:rPr>
          <w:rStyle w:val="Emphasis"/>
        </w:rPr>
        <w:t>than agreement on a concrete political platform</w:t>
      </w:r>
      <w:r w:rsidRPr="00D31BED">
        <w:rPr>
          <w:sz w:val="14"/>
        </w:rPr>
        <w:t>, a People’s Charter, a list of specific reforms. Instead, “</w:t>
      </w:r>
      <w:r w:rsidRPr="00831659">
        <w:rPr>
          <w:u w:val="single"/>
        </w:rPr>
        <w:t>the cultural Left has a preference for talking about ‘the system’ rather than specific social practices and specific changes</w:t>
      </w:r>
      <w:r w:rsidRPr="00D31BED">
        <w:rPr>
          <w:sz w:val="14"/>
        </w:rPr>
        <w:t xml:space="preserve">. </w:t>
      </w:r>
      <w:r w:rsidRPr="00A96955">
        <w:rPr>
          <w:rStyle w:val="StyleUnderline"/>
        </w:rPr>
        <w:t xml:space="preserve">The rhetoric of this </w:t>
      </w:r>
      <w:r w:rsidRPr="00A96955">
        <w:rPr>
          <w:rStyle w:val="Emphasis"/>
        </w:rPr>
        <w:t>Left remains revolutionary rather than reformist and pragmatic</w:t>
      </w:r>
      <w:r w:rsidRPr="00D31BED">
        <w:rPr>
          <w:sz w:val="14"/>
        </w:rPr>
        <w:t xml:space="preserve">. Its insouciant use of terms like ‘late capitalism’ suggests that we can just wait for capitalism to collapse, rather than figuring out what, in the absence of markets, will set prices and regulate distribution.” And its </w:t>
      </w:r>
      <w:r w:rsidRPr="00A96955">
        <w:rPr>
          <w:rStyle w:val="StyleUnderline"/>
        </w:rPr>
        <w:t>abandonment of the melting-pot approach to racial justice</w:t>
      </w:r>
      <w:r w:rsidRPr="00D31BED">
        <w:rPr>
          <w:sz w:val="14"/>
        </w:rPr>
        <w:t xml:space="preserve">, its substitution of multiculturalism, </w:t>
      </w:r>
      <w:r w:rsidRPr="00A96955">
        <w:rPr>
          <w:rStyle w:val="StyleUnderline"/>
        </w:rPr>
        <w:t>has destroyed the solidarity needed to advance justice in any manner</w:t>
      </w:r>
      <w:r w:rsidRPr="00D31BED">
        <w:rPr>
          <w:sz w:val="14"/>
        </w:rPr>
        <w:t xml:space="preserve">, he argued: The pre-Sixties reformist Left, insofar as it concerned itself with oppressed minorities, did so by proclaiming that all of us—black, white, and brown—are Americans, and that we should respect one another as such. </w:t>
      </w:r>
      <w:r w:rsidRPr="00A96955">
        <w:rPr>
          <w:rStyle w:val="StyleUnderline"/>
        </w:rPr>
        <w:t xml:space="preserve">This strategy gave rise to the </w:t>
      </w:r>
      <w:r w:rsidRPr="00A96955">
        <w:rPr>
          <w:rStyle w:val="StyleUnderline"/>
        </w:rPr>
        <w:lastRenderedPageBreak/>
        <w:t>“platoon” movies, which showed Americans of various ethnic backgrounds fighting and dying side by side</w:t>
      </w:r>
      <w:r w:rsidRPr="00D31BED">
        <w:rPr>
          <w:sz w:val="14"/>
        </w:rPr>
        <w:t xml:space="preserve">. By contrast, the </w:t>
      </w:r>
      <w:r w:rsidRPr="00A96955">
        <w:rPr>
          <w:rStyle w:val="StyleUnderline"/>
        </w:rPr>
        <w:t xml:space="preserve">contemporary cultural Left </w:t>
      </w:r>
      <w:r w:rsidRPr="00D31BED">
        <w:rPr>
          <w:sz w:val="14"/>
        </w:rPr>
        <w:t xml:space="preserve">urges that America should not be a melting-pot, because we need to respect one another in our differences. This Left </w:t>
      </w:r>
      <w:r w:rsidRPr="00A96955">
        <w:rPr>
          <w:rStyle w:val="StyleUnderline"/>
        </w:rPr>
        <w:t>wants to preserve otherness rather than to ignore it</w:t>
      </w:r>
      <w:r w:rsidRPr="00D31BED">
        <w:rPr>
          <w:sz w:val="14"/>
        </w:rPr>
        <w:t xml:space="preserve">… </w:t>
      </w:r>
      <w:r w:rsidRPr="00A96955">
        <w:rPr>
          <w:rStyle w:val="StyleUnderline"/>
        </w:rPr>
        <w:t>If the Cultural left insists on continuing its present strategy–</w:t>
      </w:r>
      <w:r w:rsidRPr="00D31BED">
        <w:rPr>
          <w:sz w:val="14"/>
        </w:rPr>
        <w:t>–on asking us to respect one another in our differences rather than asking us to cease noting those differences––</w:t>
      </w:r>
      <w:r w:rsidRPr="00A96955">
        <w:rPr>
          <w:rStyle w:val="Emphasis"/>
        </w:rPr>
        <w:t>then it will have to find a new way of creating a sense of commonality at the level of national politics</w:t>
      </w:r>
      <w:r w:rsidRPr="00D31BED">
        <w:rPr>
          <w:sz w:val="14"/>
        </w:rPr>
        <w:t xml:space="preserve">. </w:t>
      </w:r>
      <w:r w:rsidRPr="00A96955">
        <w:rPr>
          <w:rStyle w:val="StyleUnderline"/>
        </w:rPr>
        <w:t xml:space="preserve">For only a </w:t>
      </w:r>
      <w:r w:rsidRPr="00A96955">
        <w:rPr>
          <w:rStyle w:val="Emphasis"/>
        </w:rPr>
        <w:t>rhetoric of commonality can forge a winning majority</w:t>
      </w:r>
      <w:r w:rsidRPr="00A96955">
        <w:rPr>
          <w:rStyle w:val="StyleUnderline"/>
        </w:rPr>
        <w:t xml:space="preserve"> in national elections.</w:t>
      </w:r>
      <w:r>
        <w:rPr>
          <w:rStyle w:val="StyleUnderline"/>
        </w:rPr>
        <w:t xml:space="preserve"> </w:t>
      </w:r>
      <w:r w:rsidRPr="00D31BED">
        <w:rPr>
          <w:sz w:val="14"/>
        </w:rPr>
        <w:t xml:space="preserve">On this last matter, </w:t>
      </w:r>
      <w:r w:rsidRPr="00A96955">
        <w:rPr>
          <w:rStyle w:val="StyleUnderline"/>
        </w:rPr>
        <w:t>Rorty’s critique is not only that the present form of identity politics cannot win, but that even if it did win, the result would not in fact be social justice.</w:t>
      </w:r>
      <w:r>
        <w:rPr>
          <w:rStyle w:val="StyleUnderline"/>
        </w:rPr>
        <w:t xml:space="preserve"> </w:t>
      </w:r>
      <w:r w:rsidRPr="00D31BED">
        <w:rPr>
          <w:sz w:val="14"/>
        </w:rPr>
        <w:t xml:space="preserve">Thus the core of his advice: The cultural Left has a vision of an America in which the white patriarchs have stopped voting and have left all the voting to be done by members of previously victimized groups, people who have somehow come into possession of more foresight and imagination than the selfish suburbanites. These formerly oppressed and newly powerful people are expected to be as angelic as the straight white males were diabolical. If I shared this expectation, I too would want to live under this new dispensation. Since I see no reason to share it. </w:t>
      </w:r>
      <w:r w:rsidRPr="00A96955">
        <w:rPr>
          <w:rStyle w:val="Emphasis"/>
        </w:rPr>
        <w:t>I think that the Left should get back into the business of piecemeal reform within the framework of a market economy.</w:t>
      </w:r>
      <w:r>
        <w:rPr>
          <w:rStyle w:val="Emphasis"/>
        </w:rPr>
        <w:t xml:space="preserve"> </w:t>
      </w:r>
      <w:r w:rsidRPr="00A96955">
        <w:rPr>
          <w:rStyle w:val="StyleUnderline"/>
        </w:rPr>
        <w:t>This was the business the American Left was in during the first two-thirds of the century</w:t>
      </w:r>
      <w:r w:rsidRPr="00D31BED">
        <w:rPr>
          <w:sz w:val="14"/>
        </w:rPr>
        <w:t xml:space="preserve">. We Americans should not take the point of view of a detached cosmopolitan spectator. </w:t>
      </w:r>
      <w:r w:rsidRPr="00A96955">
        <w:rPr>
          <w:rStyle w:val="Emphasis"/>
        </w:rPr>
        <w:t>We should face up to unpleasant truths about ourselves</w:t>
      </w:r>
      <w:r w:rsidRPr="00D31BED">
        <w:rPr>
          <w:sz w:val="14"/>
        </w:rPr>
        <w:t xml:space="preserve">, but we should not take those truths to be the last word about our chances for happiness, or about our national character. </w:t>
      </w:r>
      <w:r w:rsidRPr="00A96955">
        <w:rPr>
          <w:rStyle w:val="StyleUnderline"/>
        </w:rPr>
        <w:t>Our national character is still in the making</w:t>
      </w:r>
      <w:r w:rsidRPr="00D31BED">
        <w:rPr>
          <w:sz w:val="14"/>
        </w:rPr>
        <w:t xml:space="preserve">. Few in 1897 would have predicted the Progressive Movement, the forty-hour week, Women’s Suffrage, the New Deal, the Civil Rights Movement, the successes of second-wave feminism, or the Gay Rights Movement. </w:t>
      </w:r>
      <w:r w:rsidRPr="00A96955">
        <w:rPr>
          <w:rStyle w:val="StyleUnderline"/>
        </w:rPr>
        <w:t>Nobody in 1997 can know that America will not</w:t>
      </w:r>
      <w:r w:rsidRPr="00D31BED">
        <w:rPr>
          <w:sz w:val="14"/>
        </w:rPr>
        <w:t xml:space="preserve">, in the course of the next century, </w:t>
      </w:r>
      <w:r w:rsidRPr="00A96955">
        <w:rPr>
          <w:rStyle w:val="StyleUnderline"/>
        </w:rPr>
        <w:t>witness even greater moral progress</w:t>
      </w:r>
      <w:r w:rsidRPr="00D31BED">
        <w:rPr>
          <w:sz w:val="14"/>
        </w:rPr>
        <w:t xml:space="preserve">. What strikes me now about Achieving Our Country is not only that the features of the Left that it critiqued are ascendant, but that they are ascendant despite the intervening example of Barack Obama, who handily won successive presidential elections for the Democratic Party as if he was heeding much of Richard Rorty’s advice. The theme struck Ross Douthat way back in 2009, when he remarked on the left-wing patriotism that the Obama coalition assimilated into its presidential campaign. </w:t>
      </w:r>
      <w:r w:rsidRPr="00A96955">
        <w:rPr>
          <w:rStyle w:val="StyleUnderline"/>
        </w:rPr>
        <w:t xml:space="preserve">The 2008 campaign </w:t>
      </w:r>
      <w:r w:rsidRPr="00A96955">
        <w:rPr>
          <w:rStyle w:val="Emphasis"/>
        </w:rPr>
        <w:t>stressed real politics</w:t>
      </w:r>
      <w:r w:rsidRPr="00A96955">
        <w:rPr>
          <w:rStyle w:val="StyleUnderline"/>
        </w:rPr>
        <w:t xml:space="preserve"> from the start: Obama was masterful at stoking in his supporters a </w:t>
      </w:r>
      <w:r w:rsidRPr="00A96955">
        <w:rPr>
          <w:rStyle w:val="Emphasis"/>
        </w:rPr>
        <w:t>feeling that to get out and vote was the way to affirm his political movement</w:t>
      </w:r>
      <w:r w:rsidRPr="00D31BED">
        <w:rPr>
          <w:sz w:val="14"/>
        </w:rPr>
        <w:t xml:space="preserve">. </w:t>
      </w:r>
      <w:r w:rsidRPr="00A96955">
        <w:rPr>
          <w:rStyle w:val="StyleUnderline"/>
        </w:rPr>
        <w:t xml:space="preserve">He was insistent about what could be achieved by </w:t>
      </w:r>
      <w:r w:rsidRPr="00A96955">
        <w:rPr>
          <w:rStyle w:val="Emphasis"/>
        </w:rPr>
        <w:t>reforming and working within</w:t>
      </w:r>
      <w:r w:rsidRPr="00A96955">
        <w:rPr>
          <w:rStyle w:val="StyleUnderline"/>
        </w:rPr>
        <w:t xml:space="preserve"> the existing system</w:t>
      </w:r>
      <w:r w:rsidRPr="00D31BED">
        <w:rPr>
          <w:sz w:val="14"/>
        </w:rPr>
        <w:t xml:space="preserve">. And he stressed a willingness to reach across the aisle and compromise for the greater good, casting conservatives and folks in Red States as good people, and winning over a great many independent voters. As for bridging divisions, </w:t>
      </w:r>
      <w:r w:rsidRPr="00A96955">
        <w:rPr>
          <w:rStyle w:val="StyleUnderline"/>
        </w:rPr>
        <w:t>Obama didn’t merely embrace melting-pot themes. He cast himself as a personification of the American melting pot who would help bridge racial divisions.</w:t>
      </w:r>
      <w:r w:rsidRPr="00D31BED">
        <w:rPr>
          <w:sz w:val="14"/>
        </w:rPr>
        <w:t xml:space="preserve"> He didn’t merely reconcile America’s bygone sins with pride in its achievements. He pridefully cast his own story as proof of what could be achieved in this country. Little wonder that he spent the last year of his presidency expressing frustration at the style of cultural politics gaining traction on elite campuses: he saw how it contradicted the blueprint that he had created for a Left that can win.</w:t>
      </w:r>
    </w:p>
    <w:p w:rsidR="006746CD" w:rsidRDefault="006746CD" w:rsidP="006746CD"/>
    <w:p w:rsidR="006746CD" w:rsidRDefault="006746CD" w:rsidP="006746CD"/>
    <w:p w:rsidR="006746CD" w:rsidRDefault="006746CD" w:rsidP="006746CD">
      <w:pPr>
        <w:pStyle w:val="Heading3"/>
      </w:pPr>
      <w:r>
        <w:lastRenderedPageBreak/>
        <w:t>2ac Political Engagement Key – Hartman</w:t>
      </w:r>
    </w:p>
    <w:p w:rsidR="006746CD" w:rsidRPr="005874E8" w:rsidRDefault="006746CD" w:rsidP="006746CD"/>
    <w:p w:rsidR="006746CD" w:rsidRPr="001F3FA9" w:rsidRDefault="00EB2E33" w:rsidP="006746CD">
      <w:pPr>
        <w:pStyle w:val="Heading4"/>
      </w:pPr>
      <w:r>
        <w:t>**</w:t>
      </w:r>
      <w:r w:rsidR="006746CD">
        <w:t>We must engage in the political through small and personal victories – giving up and accepting a defeatist mindset only cedes the political to the rich and racist members of society</w:t>
      </w:r>
    </w:p>
    <w:p w:rsidR="006746CD" w:rsidRPr="001F09BA" w:rsidRDefault="006746CD" w:rsidP="006746CD">
      <w:pPr>
        <w:rPr>
          <w:b/>
          <w:bCs/>
          <w:sz w:val="26"/>
        </w:rPr>
      </w:pPr>
      <w:r>
        <w:rPr>
          <w:rStyle w:val="Style13ptBold"/>
        </w:rPr>
        <w:t>Hartman 17</w:t>
      </w:r>
      <w:r w:rsidR="001F09BA">
        <w:t xml:space="preserve"> </w:t>
      </w:r>
      <w:r w:rsidRPr="001F3FA9">
        <w:t>(</w:t>
      </w:r>
      <w:r>
        <w:t xml:space="preserve">Matt, 7/6/17, “Against Personal Politics”, </w:t>
      </w:r>
      <w:hyperlink r:id="rId13" w:history="1">
        <w:r w:rsidRPr="007D40EA">
          <w:rPr>
            <w:rStyle w:val="Hyperlink"/>
          </w:rPr>
          <w:t>https://theawl.com/against-personal-politics-de6d7ada77a3</w:t>
        </w:r>
      </w:hyperlink>
      <w:r>
        <w:t>, MW</w:t>
      </w:r>
      <w:r w:rsidRPr="001F3FA9">
        <w:t>)</w:t>
      </w:r>
    </w:p>
    <w:p w:rsidR="006746CD" w:rsidRPr="00322351" w:rsidRDefault="006746CD" w:rsidP="006746CD">
      <w:pPr>
        <w:rPr>
          <w:sz w:val="16"/>
        </w:rPr>
      </w:pPr>
      <w:r w:rsidRPr="00322351">
        <w:rPr>
          <w:sz w:val="16"/>
        </w:rPr>
        <w:t xml:space="preserve">Once, as a way of summing up his feelings on Che Guevara, my college history professor warned, “All of you wearing Che T-shirts are the first ones he would put against the wall.” I assume he meant to criticize my classmates for their devotion to radical politics, but in retrospect it seems equally apt as a criticism that they were not devoted enough. And while I’m not fond of summary executions, that interpretation seems more to the point today, because </w:t>
      </w:r>
      <w:r w:rsidRPr="004776A8">
        <w:rPr>
          <w:rStyle w:val="Emphasis"/>
        </w:rPr>
        <w:t>the tendency to reduce politics to a matter of acquiring certain properties has only grown.</w:t>
      </w:r>
      <w:r>
        <w:rPr>
          <w:rStyle w:val="Emphasis"/>
        </w:rPr>
        <w:t xml:space="preserve"> </w:t>
      </w:r>
      <w:r w:rsidRPr="00322351">
        <w:rPr>
          <w:sz w:val="16"/>
        </w:rPr>
        <w:t xml:space="preserve">Since Shepard </w:t>
      </w:r>
      <w:r w:rsidRPr="004776A8">
        <w:rPr>
          <w:rStyle w:val="Emphasis"/>
        </w:rPr>
        <w:t>Fairey convinced a generation of activists to adopt Obama’s visage</w:t>
      </w:r>
      <w:r w:rsidRPr="00322351">
        <w:rPr>
          <w:sz w:val="16"/>
        </w:rPr>
        <w:t xml:space="preserve">, designers and artists flock to create special-edition apparel for candidates and movements, and slogans are printed on anything that can be sold in an online store, both for profit and not. “The modern practice of feminist activism has become inextricably tied to what we buy and what we wear,” Leah Finnegan wrote in the perfectly titled “Nevertheless, She Bought a Shirt.” </w:t>
      </w:r>
      <w:r w:rsidRPr="004776A8">
        <w:rPr>
          <w:rStyle w:val="Emphasis"/>
        </w:rPr>
        <w:t>The same is true for racial justice</w:t>
      </w:r>
      <w:r w:rsidRPr="00322351">
        <w:rPr>
          <w:sz w:val="16"/>
        </w:rPr>
        <w:t xml:space="preserve">, environmental justice, even economic justice. </w:t>
      </w:r>
      <w:r w:rsidRPr="004776A8">
        <w:rPr>
          <w:rStyle w:val="StyleUnderline"/>
        </w:rPr>
        <w:t xml:space="preserve">Social justice campaigns are key facets of the world’s most rapacious brands, so of course corporations and capitalists would find ways to subsume politics to the market. </w:t>
      </w:r>
      <w:r w:rsidRPr="00322351">
        <w:rPr>
          <w:sz w:val="16"/>
        </w:rPr>
        <w:t xml:space="preserve">There’s even a certain appealing logic to it: </w:t>
      </w:r>
      <w:r w:rsidRPr="004776A8">
        <w:rPr>
          <w:rStyle w:val="StyleUnderline"/>
        </w:rPr>
        <w:t>issues like</w:t>
      </w:r>
      <w:r w:rsidRPr="00322351">
        <w:rPr>
          <w:sz w:val="16"/>
        </w:rPr>
        <w:t xml:space="preserve"> climate change and </w:t>
      </w:r>
      <w:r w:rsidRPr="004776A8">
        <w:rPr>
          <w:rStyle w:val="StyleUnderline"/>
        </w:rPr>
        <w:t>white supremacy are so pernicious, so pervasive</w:t>
      </w:r>
      <w:r w:rsidRPr="00322351">
        <w:rPr>
          <w:sz w:val="16"/>
        </w:rPr>
        <w:t xml:space="preserve">, that what else can you do but buy organic T-shirts, witty mugs, and flashy bumper stickers? Even critics of this most capitalist brand of activism tend to offer only a different, supposedly more authentic kind of consumption as the alternative. Don’t buy sloganed shirts at the mall, prove your conviction by purchasing them directly from marginalized communities! Subscribing to the New York Times isn’t true activism, buying a Safety Pin Box is! Though of course </w:t>
      </w:r>
      <w:r w:rsidRPr="004776A8">
        <w:rPr>
          <w:rStyle w:val="Emphasis"/>
        </w:rPr>
        <w:t>we should welcome material benefit going to the oppressed,</w:t>
      </w:r>
      <w:r w:rsidRPr="00322351">
        <w:rPr>
          <w:sz w:val="16"/>
        </w:rPr>
        <w:t xml:space="preserve"> </w:t>
      </w:r>
      <w:r w:rsidRPr="004776A8">
        <w:rPr>
          <w:rStyle w:val="Emphasis"/>
        </w:rPr>
        <w:t>doing so through purely market-based methods means accepting the right-wing ur-narrative.</w:t>
      </w:r>
      <w:r w:rsidRPr="00322351">
        <w:rPr>
          <w:sz w:val="16"/>
        </w:rPr>
        <w:t xml:space="preserve"> </w:t>
      </w:r>
      <w:r w:rsidRPr="004776A8">
        <w:rPr>
          <w:rStyle w:val="StyleUnderline"/>
        </w:rPr>
        <w:t>If it really works, then justice really does come from entrepreneurship, and if only we got our branding right, we could have full communism tomorrow.</w:t>
      </w:r>
      <w:r>
        <w:rPr>
          <w:rStyle w:val="StyleUnderline"/>
        </w:rPr>
        <w:t xml:space="preserve"> </w:t>
      </w:r>
      <w:r w:rsidRPr="00322351">
        <w:rPr>
          <w:sz w:val="16"/>
        </w:rPr>
        <w:t xml:space="preserve">There’s always some asshole trying to profit from any worthwhile endeavor, and left-wing politics isn’t any different. If the problem ended there, we could have our mocking fun and move on. But </w:t>
      </w:r>
      <w:r w:rsidRPr="004776A8">
        <w:rPr>
          <w:rStyle w:val="Emphasis"/>
        </w:rPr>
        <w:t>even today’s most genuinely praiseworthy political movements fall into the same fallacies.</w:t>
      </w:r>
      <w:r w:rsidRPr="00322351">
        <w:rPr>
          <w:sz w:val="16"/>
        </w:rPr>
        <w:t xml:space="preserve"> They may not hock material goods, but only because they hock immaterial ones </w:t>
      </w:r>
      <w:r w:rsidRPr="00322351">
        <w:rPr>
          <w:rFonts w:cs="Georgia"/>
          <w:sz w:val="16"/>
        </w:rPr>
        <w:t>—</w:t>
      </w:r>
      <w:r w:rsidRPr="00322351">
        <w:rPr>
          <w:sz w:val="16"/>
        </w:rPr>
        <w:t> knowledge of your privilege, your identity as an ally, some life-changing awakening. What else would you expect from the generation that champions “‘experiences’ over stuff?” Take Standing Rock. In a report from the last days of the protest, Awl pal Jay Caspian Kang concluded: “</w:t>
      </w:r>
      <w:r w:rsidRPr="004776A8">
        <w:rPr>
          <w:rStyle w:val="StyleUnderline"/>
        </w:rPr>
        <w:t>Dissent can propagate quickly now, but it also means that every protest, however specific and physical in its conception, ultimately gets reduced down to a generic feeling.”</w:t>
      </w:r>
      <w:r w:rsidRPr="00322351">
        <w:rPr>
          <w:sz w:val="16"/>
        </w:rPr>
        <w:t xml:space="preserve"> It’s those feelings we increasingly cling to, in the way we might also cling to a branded, organic cotton throw. And because the protests did not stop the pipeline, “</w:t>
      </w:r>
      <w:r w:rsidRPr="004776A8">
        <w:rPr>
          <w:rStyle w:val="StyleUnderline"/>
        </w:rPr>
        <w:t>the historic legacy of what happened at Standing Rock</w:t>
      </w:r>
      <w:r w:rsidRPr="00322351">
        <w:rPr>
          <w:sz w:val="16"/>
        </w:rPr>
        <w:t>,” as Kang said, “</w:t>
      </w:r>
      <w:r w:rsidRPr="004776A8">
        <w:rPr>
          <w:rStyle w:val="StyleUnderline"/>
        </w:rPr>
        <w:t xml:space="preserve">will have to be parceled out through </w:t>
      </w:r>
      <w:r w:rsidRPr="004776A8">
        <w:rPr>
          <w:rStyle w:val="Emphasis"/>
        </w:rPr>
        <w:t>small, personal victories</w:t>
      </w:r>
      <w:r w:rsidRPr="004776A8">
        <w:rPr>
          <w:rStyle w:val="StyleUnderline"/>
        </w:rPr>
        <w:t>.</w:t>
      </w:r>
      <w:r w:rsidRPr="00322351">
        <w:rPr>
          <w:sz w:val="16"/>
        </w:rPr>
        <w:t xml:space="preserve">” </w:t>
      </w:r>
      <w:r w:rsidRPr="004776A8">
        <w:rPr>
          <w:rStyle w:val="Emphasis"/>
        </w:rPr>
        <w:t>Not</w:t>
      </w:r>
      <w:r w:rsidRPr="00322351">
        <w:rPr>
          <w:sz w:val="16"/>
        </w:rPr>
        <w:t xml:space="preserve">, the implication goes, </w:t>
      </w:r>
      <w:r w:rsidRPr="004776A8">
        <w:rPr>
          <w:rStyle w:val="Emphasis"/>
        </w:rPr>
        <w:t>by stopping future pipelines</w:t>
      </w:r>
      <w:r w:rsidRPr="00322351">
        <w:rPr>
          <w:sz w:val="16"/>
        </w:rPr>
        <w:t xml:space="preserve">. </w:t>
      </w:r>
      <w:r w:rsidRPr="004776A8">
        <w:rPr>
          <w:rStyle w:val="StyleUnderline"/>
        </w:rPr>
        <w:t>The same thing happened at Occupy</w:t>
      </w:r>
      <w:r w:rsidRPr="00322351">
        <w:rPr>
          <w:sz w:val="16"/>
        </w:rPr>
        <w:t xml:space="preserve"> Wall Street: </w:t>
      </w:r>
      <w:r w:rsidRPr="004776A8">
        <w:rPr>
          <w:rStyle w:val="Emphasis"/>
        </w:rPr>
        <w:t>big claims about ending inequality morphed into reflections on what individuals learned, how they’ll remember it.</w:t>
      </w:r>
      <w:r w:rsidRPr="00322351">
        <w:rPr>
          <w:sz w:val="16"/>
        </w:rPr>
        <w:t xml:space="preserve"> The Women’s March was praised and condemned both for how individuals felt in its crowds, not whether it’d help a movement take power, as Keeanga Yamahtta-Taylor has argued. The final measure is what experiences, memories, knowledge individuals acquired, and little more. </w:t>
      </w:r>
      <w:r w:rsidRPr="004776A8">
        <w:rPr>
          <w:rStyle w:val="StyleUnderline"/>
        </w:rPr>
        <w:t>Of course, these things do matter. But if they are all that matters, then that douchebag in college who would only quote Das Kapital was more enlightened than you, and the corporate HR departments paying thousands for antiracism trainings organized by boutique consulting firms are the militants in a new world order.</w:t>
      </w:r>
      <w:r w:rsidRPr="00322351">
        <w:rPr>
          <w:sz w:val="16"/>
        </w:rPr>
        <w:t xml:space="preserve"> To state the obvious, that’s simply not true: self-satisfied proselytizing is a dead-end (and not just for its pedagogical failings), and your payroll rep isn’t the harbinger of an egalitarian utopia. What’s missing in these views is everything outside of an atomized individual’s scope </w:t>
      </w:r>
      <w:r w:rsidRPr="00322351">
        <w:rPr>
          <w:rFonts w:cs="Georgia"/>
          <w:sz w:val="16"/>
        </w:rPr>
        <w:t>—</w:t>
      </w:r>
      <w:r w:rsidRPr="00322351">
        <w:rPr>
          <w:sz w:val="16"/>
        </w:rPr>
        <w:t> structural inequalities, massive wealth discrepancies, the distribution of power </w:t>
      </w:r>
      <w:r w:rsidRPr="00322351">
        <w:rPr>
          <w:rFonts w:cs="Georgia"/>
          <w:sz w:val="16"/>
        </w:rPr>
        <w:t>—</w:t>
      </w:r>
      <w:r w:rsidRPr="00322351">
        <w:rPr>
          <w:sz w:val="16"/>
        </w:rPr>
        <w:t xml:space="preserve"> and any sense of whether we can change what we find there. </w:t>
      </w:r>
      <w:r w:rsidRPr="004776A8">
        <w:rPr>
          <w:rStyle w:val="StyleUnderline"/>
        </w:rPr>
        <w:t xml:space="preserve">This brand of personal politics can offer insight only into how </w:t>
      </w:r>
      <w:r w:rsidRPr="004776A8">
        <w:rPr>
          <w:rStyle w:val="Emphasis"/>
        </w:rPr>
        <w:t>individuals experience those structural problems</w:t>
      </w:r>
      <w:r w:rsidRPr="004776A8">
        <w:rPr>
          <w:rStyle w:val="StyleUnderline"/>
        </w:rPr>
        <w:t xml:space="preserve">, not into the construction of the problems themselves, and thus </w:t>
      </w:r>
      <w:r w:rsidRPr="004776A8">
        <w:rPr>
          <w:rStyle w:val="Emphasis"/>
        </w:rPr>
        <w:t>not</w:t>
      </w:r>
      <w:r w:rsidRPr="004776A8">
        <w:rPr>
          <w:rStyle w:val="StyleUnderline"/>
        </w:rPr>
        <w:t xml:space="preserve"> into </w:t>
      </w:r>
      <w:r w:rsidRPr="004776A8">
        <w:rPr>
          <w:rStyle w:val="Emphasis"/>
        </w:rPr>
        <w:t>how we can overcome them</w:t>
      </w:r>
      <w:r w:rsidRPr="004776A8">
        <w:rPr>
          <w:rStyle w:val="StyleUnderline"/>
        </w:rPr>
        <w:t>.</w:t>
      </w:r>
      <w:r w:rsidRPr="00322351">
        <w:rPr>
          <w:sz w:val="16"/>
        </w:rPr>
        <w:t xml:space="preserve"> </w:t>
      </w:r>
      <w:r w:rsidRPr="004776A8">
        <w:rPr>
          <w:rStyle w:val="Emphasis"/>
        </w:rPr>
        <w:t>We’ve abandoned politics for consumption</w:t>
      </w:r>
      <w:r w:rsidRPr="00322351">
        <w:rPr>
          <w:sz w:val="16"/>
        </w:rPr>
        <w:t xml:space="preserve">. We have a host of personal essays when what we need is one good, compelling manifesto. That doesn’t mean we should echo those dudes on campus carrying Das Kapital who ramble on about how if only people had class consciousness. People went to Standing Rock and Occupy and Ferguson to address specific, widespread problems; we fall back on personal victories because we keep losing, and if any experience or idea was powerful enough to defeat the cops and their dogs and the rest of the Right’s tools, we wouldn’t be losing in the first place. </w:t>
      </w:r>
      <w:r w:rsidRPr="00A25CDF">
        <w:rPr>
          <w:rStyle w:val="Emphasis"/>
        </w:rPr>
        <w:t>And with Trump</w:t>
      </w:r>
      <w:r w:rsidRPr="004776A8">
        <w:rPr>
          <w:rStyle w:val="StyleUnderline"/>
        </w:rPr>
        <w:t xml:space="preserve"> and his band of Disney-villain Republicans leading a blitzkrieg of regressive </w:t>
      </w:r>
      <w:r w:rsidRPr="004776A8">
        <w:rPr>
          <w:rStyle w:val="StyleUnderline"/>
        </w:rPr>
        <w:lastRenderedPageBreak/>
        <w:t xml:space="preserve">campaigns, </w:t>
      </w:r>
      <w:r w:rsidRPr="00A25CDF">
        <w:rPr>
          <w:rStyle w:val="Emphasis"/>
          <w:sz w:val="28"/>
        </w:rPr>
        <w:t>we’re only going to keep losing unless we figure out a better strategy</w:t>
      </w:r>
      <w:r w:rsidRPr="00322351">
        <w:rPr>
          <w:sz w:val="16"/>
        </w:rPr>
        <w:t xml:space="preserve">. Ironically, Marx still has the most compelling answer, precisely because he insists class consciousness isn’t something individuals can develop on their own. All his talk of the proletariat as the agent that would overcome capitalism wasn’t because he thought the working class was somehow more oppressed, or more aware, or more intelligent than any other oppressed people. </w:t>
      </w:r>
      <w:r w:rsidRPr="006937F5">
        <w:rPr>
          <w:rStyle w:val="StyleUnderline"/>
        </w:rPr>
        <w:t>His point was a strategic one: what is important is that when the masses entered the factories</w:t>
      </w:r>
      <w:r w:rsidRPr="00322351">
        <w:rPr>
          <w:sz w:val="16"/>
        </w:rPr>
        <w:t xml:space="preserve">, </w:t>
      </w:r>
      <w:r w:rsidRPr="006937F5">
        <w:rPr>
          <w:rStyle w:val="StyleUnderline"/>
        </w:rPr>
        <w:t>they were</w:t>
      </w:r>
      <w:r w:rsidRPr="00322351">
        <w:rPr>
          <w:sz w:val="16"/>
        </w:rPr>
        <w:t xml:space="preserve">, for the first, time </w:t>
      </w:r>
      <w:r w:rsidRPr="006937F5">
        <w:rPr>
          <w:rStyle w:val="StyleUnderline"/>
        </w:rPr>
        <w:t>working side-by-side in one place with, well, the rest of the masses. There were lots of them working together, building relationships, and they were doing so in places they could use for leverage</w:t>
      </w:r>
      <w:r w:rsidRPr="00322351">
        <w:rPr>
          <w:sz w:val="16"/>
        </w:rPr>
        <w:t> </w:t>
      </w:r>
      <w:r w:rsidRPr="00322351">
        <w:rPr>
          <w:rFonts w:cs="Georgia"/>
          <w:sz w:val="16"/>
        </w:rPr>
        <w:t>—</w:t>
      </w:r>
      <w:r w:rsidRPr="00322351">
        <w:rPr>
          <w:sz w:val="16"/>
        </w:rPr>
        <w:t xml:space="preserve"> stop the coal mine or the one train track running into a city in 1860 and you suddenly find yourself with a lot of power. It’s not that we should fetishize the proletariat, it’s that Marx’s logic was sound; we must find the places where we can turn existing relationships into sites of power. To stop commercializing politics, </w:t>
      </w:r>
      <w:r w:rsidRPr="006937F5">
        <w:rPr>
          <w:rStyle w:val="Emphasis"/>
        </w:rPr>
        <w:t>we must start politicizing daily life</w:t>
      </w:r>
      <w:r w:rsidRPr="00322351">
        <w:rPr>
          <w:sz w:val="16"/>
        </w:rPr>
        <w:t xml:space="preserve">. </w:t>
      </w:r>
      <w:r w:rsidRPr="006937F5">
        <w:rPr>
          <w:rStyle w:val="Emphasis"/>
        </w:rPr>
        <w:t>Today’s dilemmas are compounded by the fact that</w:t>
      </w:r>
      <w:r w:rsidRPr="00322351">
        <w:rPr>
          <w:sz w:val="16"/>
        </w:rPr>
        <w:t xml:space="preserve"> unions have been on the decline for decades, contract and remote work are further separating coworkers, and people are either locked out of work or forced to work longer hours. On top of that, </w:t>
      </w:r>
      <w:r w:rsidRPr="006937F5">
        <w:rPr>
          <w:rStyle w:val="Emphasis"/>
        </w:rPr>
        <w:t>schools are being resegregated</w:t>
      </w:r>
      <w:r w:rsidRPr="00322351">
        <w:rPr>
          <w:sz w:val="16"/>
        </w:rPr>
        <w:t xml:space="preserve">, community programs are being defunded, and the public sphere in general is under attack, </w:t>
      </w:r>
      <w:r w:rsidRPr="006937F5">
        <w:rPr>
          <w:rStyle w:val="Emphasis"/>
        </w:rPr>
        <w:t>increasing the alienation and isolation of individuals, making it ever harder to form the kind of powerful collectives that offer a way forward</w:t>
      </w:r>
      <w:r w:rsidRPr="00322351">
        <w:rPr>
          <w:sz w:val="16"/>
        </w:rPr>
        <w:t xml:space="preserve">. </w:t>
      </w:r>
      <w:r w:rsidRPr="006937F5">
        <w:rPr>
          <w:rStyle w:val="Emphasis"/>
        </w:rPr>
        <w:t>No wonder radical politics has often drifted into an activist subculture pining for a past protest, and no wonder civic engagement</w:t>
      </w:r>
      <w:r w:rsidRPr="00322351">
        <w:rPr>
          <w:sz w:val="16"/>
        </w:rPr>
        <w:t> </w:t>
      </w:r>
      <w:r w:rsidRPr="00322351">
        <w:rPr>
          <w:rFonts w:cs="Georgia"/>
          <w:sz w:val="16"/>
        </w:rPr>
        <w:t>—</w:t>
      </w:r>
      <w:r w:rsidRPr="00322351">
        <w:rPr>
          <w:sz w:val="16"/>
        </w:rPr>
        <w:t> like attending unthinkably long, boring city council meetings </w:t>
      </w:r>
      <w:r w:rsidRPr="00322351">
        <w:rPr>
          <w:rFonts w:cs="Georgia"/>
          <w:sz w:val="16"/>
        </w:rPr>
        <w:t>—</w:t>
      </w:r>
      <w:r w:rsidRPr="00322351">
        <w:rPr>
          <w:sz w:val="16"/>
        </w:rPr>
        <w:t> </w:t>
      </w:r>
      <w:r w:rsidRPr="006937F5">
        <w:rPr>
          <w:rStyle w:val="Emphasis"/>
        </w:rPr>
        <w:t>is left to the rich</w:t>
      </w:r>
      <w:r w:rsidRPr="00322351">
        <w:rPr>
          <w:sz w:val="16"/>
        </w:rPr>
        <w:t xml:space="preserve"> and the ideologues. </w:t>
      </w:r>
      <w:r w:rsidRPr="006937F5">
        <w:rPr>
          <w:rStyle w:val="StyleUnderline"/>
        </w:rPr>
        <w:t>But there are some creative, grassroots approaches to organizing that are rebuilding the kinds of community that can wield power.</w:t>
      </w:r>
      <w:r w:rsidRPr="00322351">
        <w:rPr>
          <w:sz w:val="16"/>
        </w:rPr>
        <w:t xml:space="preserve"> A number of municipalities around the world have responded to resurgent right-wing movements by forming “rebel cities.” </w:t>
      </w:r>
      <w:r w:rsidRPr="006937F5">
        <w:rPr>
          <w:rStyle w:val="StyleUnderline"/>
        </w:rPr>
        <w:t>They’re creating minimum-wage laws, antidiscrimination ordinances, and similar local legislation to support their citizens.</w:t>
      </w:r>
      <w:r w:rsidRPr="00322351">
        <w:rPr>
          <w:sz w:val="16"/>
        </w:rPr>
        <w:t xml:space="preserve"> But those cities could go further, taking a cue from the sewer socialists, who, back in the early 1900s, created publicly owned utilities, grocery stores, and more. Do that, and simply by living in the city you’re helping fund community endeavors. Add in experiments with public banking, new public housing, and expanded community programming, and </w:t>
      </w:r>
      <w:r w:rsidRPr="006937F5">
        <w:rPr>
          <w:rStyle w:val="Emphasis"/>
        </w:rPr>
        <w:t>these cities could spur a robust, integrated community that could form a base of power from which to grow.</w:t>
      </w:r>
      <w:r>
        <w:rPr>
          <w:rStyle w:val="Emphasis"/>
        </w:rPr>
        <w:t xml:space="preserve"> </w:t>
      </w:r>
      <w:r w:rsidRPr="00322351">
        <w:rPr>
          <w:sz w:val="16"/>
        </w:rPr>
        <w:t xml:space="preserve">Local politics can often devolve into politicking and influence peddling, especially when state laws prohibit cities from enacting any strong legislation, so new democratically run, cooperative, community-owned developments are key. Nowhere is that clearer than in Jackson, Mississippi, where Cooperation Jackson has been creating a network of worker-owned businesses. In these cases, political organizing is built in the fabric of the community: if your neighbors get their child care from a worker-owned cooperative in the neighborhood, backed by a community credit union, then child-care becomes an explicitly political issue that the co-op can leverage. The same is true for unions, as the Chicago Teachers Union showed when they went on strike in 2012, stopping life in the city and earning broad community support. The fact that Cooperation Jackson has used these projects to build a base for a movement that just won its second mayoral election is proof that these approaches can build power in traditional political arenas as well. </w:t>
      </w:r>
      <w:r w:rsidRPr="006937F5">
        <w:rPr>
          <w:rStyle w:val="Emphasis"/>
        </w:rPr>
        <w:t xml:space="preserve">With Trump’s nativist corporate agenda looming, it’s also important to build underground networks to protect the most vulnerable, who are essential parts of our communities. </w:t>
      </w:r>
      <w:r w:rsidRPr="00322351">
        <w:rPr>
          <w:sz w:val="16"/>
        </w:rPr>
        <w:t>That means organizing neighborhoods </w:t>
      </w:r>
      <w:r w:rsidRPr="00322351">
        <w:rPr>
          <w:rFonts w:cs="Georgia"/>
          <w:sz w:val="16"/>
        </w:rPr>
        <w:t>—</w:t>
      </w:r>
      <w:r w:rsidRPr="00322351">
        <w:rPr>
          <w:sz w:val="16"/>
        </w:rPr>
        <w:t> especially gentrifying neighborhoods </w:t>
      </w:r>
      <w:r w:rsidRPr="00322351">
        <w:rPr>
          <w:rFonts w:cs="Georgia"/>
          <w:sz w:val="16"/>
        </w:rPr>
        <w:t>—</w:t>
      </w:r>
      <w:r w:rsidRPr="00322351">
        <w:rPr>
          <w:sz w:val="16"/>
        </w:rPr>
        <w:t> to physically interrupt deportations and protect the undocumented, granting sanctuary in the short term and creating ways to recognize their residency legally in the long term. It means creating groups that can help women get safe abortions if Roe v Wade suffers a fatal blow, or in places where abortion is functionally outlawed thanks to TRAP laws and other right-wing legal tricks.</w:t>
      </w:r>
    </w:p>
    <w:p w:rsidR="006746CD" w:rsidRDefault="00143980" w:rsidP="00143980">
      <w:pPr>
        <w:pStyle w:val="Heading2"/>
      </w:pPr>
      <w:r>
        <w:lastRenderedPageBreak/>
        <w:t>AT: Counterplan</w:t>
      </w:r>
    </w:p>
    <w:p w:rsidR="00417BFE" w:rsidRDefault="00417BFE" w:rsidP="00417BFE"/>
    <w:p w:rsidR="00417BFE" w:rsidRDefault="00417BFE" w:rsidP="00417BFE">
      <w:pPr>
        <w:pStyle w:val="Heading3"/>
      </w:pPr>
      <w:r>
        <w:lastRenderedPageBreak/>
        <w:t>AT: CP States – Funding Mechanism Answers</w:t>
      </w:r>
    </w:p>
    <w:p w:rsidR="00417BFE" w:rsidRDefault="00417BFE" w:rsidP="00417BFE"/>
    <w:p w:rsidR="00417BFE" w:rsidRDefault="00417BFE" w:rsidP="00417BFE">
      <w:pPr>
        <w:pStyle w:val="Heading4"/>
      </w:pPr>
      <w:r>
        <w:t xml:space="preserve">State-based funding is insufficient – only federal funding solves </w:t>
      </w:r>
    </w:p>
    <w:p w:rsidR="00417BFE" w:rsidRDefault="00417BFE" w:rsidP="00417BFE">
      <w:r w:rsidRPr="00191FB7">
        <w:rPr>
          <w:rStyle w:val="Style13ptBold"/>
        </w:rPr>
        <w:t>Leachman et al., 2015</w:t>
      </w:r>
      <w:r>
        <w:t xml:space="preserve"> – Director of State Fiscal Research with the State Fiscal Policy at the Center of Budget and Policy Priorities (Michael Leachman; Nick Albares, a Policy Analyst with the Center’s State Fiscal Project; Kathleen Masterson, VPR's New England News Collaborative reporter; and Marlana Wallace,  a Research Associate &amp; Project Manager with the Center’s State Fiscal Policy division; “Most States Have Cut School Funding, and Some Continue Cutting,” 12-10-2015, Center of Budget and Policy Priorities, Accessed through Google Scholar) // kt </w:t>
      </w:r>
    </w:p>
    <w:p w:rsidR="00417BFE" w:rsidRDefault="00417BFE" w:rsidP="00417BFE"/>
    <w:p w:rsidR="00417BFE" w:rsidRPr="00191FB7" w:rsidRDefault="00417BFE" w:rsidP="00417BFE">
      <w:pPr>
        <w:rPr>
          <w:rStyle w:val="StyleUnderline"/>
        </w:rPr>
      </w:pPr>
      <w:r>
        <w:t xml:space="preserve">Why Have </w:t>
      </w:r>
      <w:r w:rsidRPr="006B3EEC">
        <w:t xml:space="preserve">States Cut Funding So Deeply? </w:t>
      </w:r>
      <w:r w:rsidRPr="006B3EEC">
        <w:rPr>
          <w:rStyle w:val="StyleUnderline"/>
        </w:rPr>
        <w:t>States’ large cuts in K-12 funding</w:t>
      </w:r>
      <w:r w:rsidRPr="00191FB7">
        <w:rPr>
          <w:rStyle w:val="StyleUnderline"/>
        </w:rPr>
        <w:t xml:space="preserve"> reflect a combination of outside factors, such as weak revenues and rising costs, and state policy choices, such as a reliance on spending cuts to close budget shortfalls and enactment of recent tax cuts.   </w:t>
      </w:r>
    </w:p>
    <w:p w:rsidR="00417BFE" w:rsidRDefault="00417BFE" w:rsidP="00417BFE">
      <w:r>
        <w:t xml:space="preserve"> </w:t>
      </w:r>
      <w:r w:rsidRPr="00191FB7">
        <w:rPr>
          <w:rStyle w:val="StyleUnderline"/>
        </w:rPr>
        <w:t>State revenues have been slow to recover</w:t>
      </w:r>
      <w:r>
        <w:t xml:space="preserve">.  The recession caused the national unemployment rate to double between 2007 and 2010 and the economy’s recovery since then has been slow, hurting wages for many workers and causing median income to fall by 6.5 percent ― or $3,700 ― between 2007 and 2014, adjusted for inflation.  Plus, housing values plummeted and remain below their pre-recession peak in major swaths of the country, leaving many homeowners more cautious about drawing on home equity to make large purchases.  As a result, states’ income and sales tax revenues ― their main sources of revenue to fund education and other services ― were hit hard.  </w:t>
      </w:r>
      <w:r w:rsidRPr="00191FB7">
        <w:rPr>
          <w:rStyle w:val="Emphasis"/>
        </w:rPr>
        <w:t>State revenues have improved lately but not enough to keep pace with state needs</w:t>
      </w:r>
      <w:r>
        <w:t xml:space="preserve">; they are only about 5 percent above 2008 levels, after adjusting for inflation.  </w:t>
      </w:r>
    </w:p>
    <w:p w:rsidR="00417BFE" w:rsidRDefault="00417BFE" w:rsidP="00417BFE">
      <w:r>
        <w:t xml:space="preserve"> </w:t>
      </w:r>
      <w:r w:rsidRPr="00191FB7">
        <w:rPr>
          <w:rStyle w:val="StyleUnderline"/>
        </w:rPr>
        <w:t>States relied heavily on spending cuts after the recession hit</w:t>
      </w:r>
      <w:r>
        <w:t xml:space="preserve">.  States disproportionately relied on spending cuts to close their large budget shortfalls after the recession hit, rather than a more balanced mix of spending cuts and revenue increases.  Between fiscal years 2008 and 2012, states closed 45 percent of their budget gaps through spending cuts and only 16 percent through taxes and fees.  (They closed the rest with federal aid, reserves, and various other measures).8   </w:t>
      </w:r>
    </w:p>
    <w:p w:rsidR="00417BFE" w:rsidRPr="00191FB7" w:rsidRDefault="00417BFE" w:rsidP="00417BFE">
      <w:pPr>
        <w:rPr>
          <w:rStyle w:val="Emphasis"/>
        </w:rPr>
      </w:pPr>
      <w:r>
        <w:t xml:space="preserve"> </w:t>
      </w:r>
      <w:r w:rsidRPr="00191FB7">
        <w:rPr>
          <w:rStyle w:val="Emphasis"/>
        </w:rPr>
        <w:t>Federal aid to states has fallen</w:t>
      </w:r>
      <w:r>
        <w:t xml:space="preserve">.  </w:t>
      </w:r>
      <w:r w:rsidRPr="00191FB7">
        <w:rPr>
          <w:rStyle w:val="StyleUnderline"/>
        </w:rPr>
        <w:t>States used emergency fiscal relief from the federal government</w:t>
      </w:r>
      <w:r>
        <w:t xml:space="preserve"> (including both education aid and other forms of state fiscal relief) </w:t>
      </w:r>
      <w:r w:rsidRPr="00191FB7">
        <w:rPr>
          <w:rStyle w:val="StyleUnderline"/>
        </w:rPr>
        <w:t>to cover a significant share of their shortfalls through the 2011 fiscal year</w:t>
      </w:r>
      <w:r>
        <w:t xml:space="preserve">.  </w:t>
      </w:r>
      <w:r w:rsidRPr="00191FB7">
        <w:rPr>
          <w:rStyle w:val="Emphasis"/>
        </w:rPr>
        <w:t xml:space="preserve">After 2011, federal policymakers largely allowed this aid to expire, even though states faced large shortfalls in 2012 and beyond.  This is a key reason why state education funding dropped so sharply in 2012.    </w:t>
      </w:r>
    </w:p>
    <w:p w:rsidR="00417BFE" w:rsidRDefault="00417BFE" w:rsidP="00417BFE">
      <w:r w:rsidRPr="00191FB7">
        <w:rPr>
          <w:rStyle w:val="Emphasis"/>
        </w:rPr>
        <w:t>Adding to states’ struggles, federal policymakers have cut ongoing federal funding for states and localities, thereby worsening state fiscal conditions.</w:t>
      </w:r>
      <w:r>
        <w:t xml:space="preserve">  For example, federal spending for Title I — the major federal assistance program for high-poverty schools — is down 11 percent since 2010 after adjusting for inflation, and federal spending on education for disabled students is down 9 percent.9  (See Figure 5.)  </w:t>
      </w:r>
    </w:p>
    <w:p w:rsidR="00417BFE" w:rsidRDefault="00417BFE" w:rsidP="00417BFE">
      <w:r>
        <w:t xml:space="preserve"> </w:t>
      </w:r>
      <w:r w:rsidRPr="00191FB7">
        <w:rPr>
          <w:rStyle w:val="StyleUnderline"/>
        </w:rPr>
        <w:t>Costs are rising</w:t>
      </w:r>
      <w:r>
        <w:t xml:space="preserve">.  Costs of state-funded services have risen since the recession due to inflation, demographic changes, and rising needs.  For example, there are about 804,000 more K-12 students and 3 million more public college and university students now than in 2008, the U.S. Department of Education estimates.10 </w:t>
      </w:r>
    </w:p>
    <w:p w:rsidR="00417BFE" w:rsidRDefault="00417BFE" w:rsidP="00417BFE">
      <w:r>
        <w:t xml:space="preserve"> </w:t>
      </w:r>
      <w:r w:rsidRPr="00191FB7">
        <w:rPr>
          <w:rStyle w:val="StyleUnderline"/>
        </w:rPr>
        <w:t>Some states have cut taxes deeply</w:t>
      </w:r>
      <w:r>
        <w:t xml:space="preserve">.  Not only did many states avoid raising new revenue after the recession hit, but recently some have enacted large tax cuts, further reducing revenues.  Four of the five states with the biggest cuts in general school funding since 2008 ― Arizona, Idaho, Oklahoma, and Wisconsin ― have also cut income tax rates in recent years. (See Figure 6.)  Another state that cut taxes deeply ― Kansas ― also has imposed large reductions in general school funding, but the precise size of those cuts cannot be determined because the state eliminated its funding formula earlier this year.  </w:t>
      </w:r>
    </w:p>
    <w:p w:rsidR="00417BFE" w:rsidRPr="008822ED" w:rsidRDefault="00417BFE" w:rsidP="00417BFE">
      <w:r>
        <w:lastRenderedPageBreak/>
        <w:t xml:space="preserve"> </w:t>
      </w:r>
    </w:p>
    <w:p w:rsidR="005A50CF" w:rsidRDefault="005A50CF" w:rsidP="005A50CF">
      <w:pPr>
        <w:pStyle w:val="Heading3"/>
      </w:pPr>
      <w:r>
        <w:lastRenderedPageBreak/>
        <w:t>AT: CP States – Courts Deficit</w:t>
      </w:r>
    </w:p>
    <w:p w:rsidR="00BC2F40" w:rsidRPr="00BC2F40" w:rsidRDefault="00BC2F40" w:rsidP="00BC2F40"/>
    <w:p w:rsidR="005A50CF" w:rsidRDefault="00BC2F40" w:rsidP="00BC2F40">
      <w:pPr>
        <w:pStyle w:val="Heading4"/>
      </w:pPr>
      <w:r>
        <w:t>***note when prepping file --- you should not read these cards unless the plan explicitly fiats court action</w:t>
      </w:r>
    </w:p>
    <w:p w:rsidR="00BC2F40" w:rsidRPr="00BC2F40" w:rsidRDefault="00BC2F40" w:rsidP="00BC2F40"/>
    <w:p w:rsidR="005A50CF" w:rsidRPr="009F3A6A" w:rsidRDefault="005A50CF" w:rsidP="005A50CF">
      <w:pPr>
        <w:pStyle w:val="Heading4"/>
      </w:pPr>
      <w:r>
        <w:t>No solvency – localities can’t legally pursue integration policies – the Fourteenth Amendment bans policies based on race even if their intent is to desegregate</w:t>
      </w:r>
    </w:p>
    <w:p w:rsidR="005A50CF" w:rsidRPr="009F3A6A" w:rsidRDefault="005A50CF" w:rsidP="005A50CF">
      <w:r>
        <w:rPr>
          <w:rStyle w:val="Style13ptBold"/>
        </w:rPr>
        <w:t xml:space="preserve">Minow 12 </w:t>
      </w:r>
      <w:r>
        <w:t>—</w:t>
      </w:r>
      <w:r>
        <w:rPr>
          <w:rStyle w:val="Style13ptBold"/>
        </w:rPr>
        <w:t xml:space="preserve"> </w:t>
      </w:r>
      <w:r w:rsidRPr="009F3A6A">
        <w:t>Dean and Jeremiah Smith, Jr. Professor</w:t>
      </w:r>
      <w:r>
        <w:t xml:space="preserve"> at</w:t>
      </w:r>
      <w:r w:rsidRPr="009F3A6A">
        <w:t xml:space="preserve"> Harvard Law School</w:t>
      </w:r>
      <w:r>
        <w:t xml:space="preserve"> (Martha Minow, “"A Proper Objective": Constitutional Commitment and Educational Opportunity after Bolling v. Sharpe and Parents Involved in Community Schools”, Howard Law Journal 55.2, Winter 2012, accessed 6/27/2017, HeinOnline)//DGV</w:t>
      </w:r>
    </w:p>
    <w:p w:rsidR="005A50CF" w:rsidRPr="009F3A6A" w:rsidRDefault="005A50CF" w:rsidP="005A50CF">
      <w:r w:rsidRPr="009F3A6A">
        <w:rPr>
          <w:u w:val="single"/>
        </w:rPr>
        <w:t>Four years ago, the United States Supreme Court, in a case called Parents Involved in Community Schools v. Seattle School District No. I,2 rejected as unconstitutional two school district plans that used race in student assignments in pursuit of racially integrated public schools</w:t>
      </w:r>
      <w:r w:rsidRPr="009F3A6A">
        <w:t>.</w:t>
      </w:r>
      <w:r>
        <w:t xml:space="preserve"> </w:t>
      </w:r>
      <w:r w:rsidRPr="009F3A6A">
        <w:t xml:space="preserve">Ever since, </w:t>
      </w:r>
      <w:r w:rsidRPr="009F3A6A">
        <w:rPr>
          <w:rStyle w:val="Emphasis"/>
        </w:rPr>
        <w:t>school districts and communities seeking to promote diversity within public schools have been treading treacherous water</w:t>
      </w:r>
      <w:r w:rsidRPr="009F3A6A">
        <w:t>.</w:t>
      </w:r>
      <w:r>
        <w:t xml:space="preserve"> </w:t>
      </w:r>
      <w:r w:rsidRPr="009F3A6A">
        <w:t>The Court rejected two plans but did not clearly bar race-conscious</w:t>
      </w:r>
      <w:r>
        <w:t xml:space="preserve"> </w:t>
      </w:r>
      <w:r w:rsidRPr="009F3A6A">
        <w:t>means in all circumstances.' Justice Anthony Kennedy wrote the controlling</w:t>
      </w:r>
      <w:r>
        <w:t xml:space="preserve"> </w:t>
      </w:r>
      <w:r w:rsidRPr="009F3A6A">
        <w:t>opinion, as he supplied the fifth vote crucial to striking down</w:t>
      </w:r>
      <w:r>
        <w:t xml:space="preserve"> </w:t>
      </w:r>
      <w:r w:rsidRPr="009F3A6A">
        <w:t>the plans in Seattle and Louisville, but he also joined the otherwise</w:t>
      </w:r>
      <w:r>
        <w:t xml:space="preserve"> </w:t>
      </w:r>
      <w:r w:rsidRPr="009F3A6A">
        <w:t>dissenting Justices in concluding that achieving the educational benefits</w:t>
      </w:r>
      <w:r>
        <w:t xml:space="preserve"> </w:t>
      </w:r>
      <w:r w:rsidRPr="009F3A6A">
        <w:t>of diversity remains a compelling interest that school districts may</w:t>
      </w:r>
      <w:r>
        <w:t xml:space="preserve"> </w:t>
      </w:r>
      <w:r w:rsidRPr="009F3A6A">
        <w:t>pursue.4 The Department of Justice is working hard on a guide to</w:t>
      </w:r>
      <w:r>
        <w:t xml:space="preserve"> </w:t>
      </w:r>
      <w:r w:rsidRPr="009F3A6A">
        <w:t>help school systems sort through the issue.5 I will use this subject matter</w:t>
      </w:r>
      <w:r>
        <w:t xml:space="preserve"> </w:t>
      </w:r>
      <w:r w:rsidRPr="009F3A6A">
        <w:t>to comment on how we arrived at this moment, to suggest steps</w:t>
      </w:r>
      <w:r>
        <w:t xml:space="preserve"> </w:t>
      </w:r>
      <w:r w:rsidRPr="009F3A6A">
        <w:t>addressing the issue going forward, and to reflect on the nature of our</w:t>
      </w:r>
      <w:r>
        <w:t xml:space="preserve"> </w:t>
      </w:r>
      <w:r w:rsidRPr="009F3A6A">
        <w:t>Constitution.</w:t>
      </w:r>
    </w:p>
    <w:p w:rsidR="005A50CF" w:rsidRPr="009F3A6A" w:rsidRDefault="005A50CF" w:rsidP="005A50CF">
      <w:r>
        <w:t>I. FROM BROWN TO PARENTS INVOLVED</w:t>
      </w:r>
    </w:p>
    <w:p w:rsidR="005A50CF" w:rsidRPr="00B15F31" w:rsidRDefault="005A50CF" w:rsidP="005A50CF">
      <w:pPr>
        <w:rPr>
          <w:u w:val="single"/>
        </w:rPr>
      </w:pPr>
      <w:r w:rsidRPr="00B15F31">
        <w:rPr>
          <w:u w:val="single"/>
        </w:rPr>
        <w:t>When the Supreme Court ruled in 1896 that the Fourteenth Amendment offered no barrier to publicly mandated racial segregation in schools, trains, and other public settings, it approved the doctrine of "separate-but-equal."</w:t>
      </w:r>
      <w:r>
        <w:t xml:space="preserve"> '6 The "separate" never added up to "equal" in terms of resources, status, stigma. Intellectuals, lawyers, parents, and community members mounted a fifty-year movement in politics, journalism, and law to challenge the "separate-but-equal" regime. The black intellectuals behind the Niagara Movement, led by W.E.B. Du Bois and others, joined forces with white progressives to found the National Association for the Advancement of Colored People ("NAACP"), and their legal team developed a deliberate strategy across decades to challenge "separate-but-equal"-first in state-run graduate and professional schools, then in colleges, and finally in public elementary and secondary education.7 These concerted efforts demanded enforcement of the Reconstruction amendments-and the end of race-based segregation and discrimination. </w:t>
      </w:r>
      <w:r w:rsidRPr="00B15F31">
        <w:rPr>
          <w:u w:val="single"/>
        </w:rPr>
        <w:t>Winning court victories in the context of higher education, the movement secured the victory in Brown-declaring separate to be inherently unequal in the context of public schooling-only to face waves of strong local resistance.</w:t>
      </w:r>
    </w:p>
    <w:p w:rsidR="005A50CF" w:rsidRPr="009F3A6A" w:rsidRDefault="005A50CF" w:rsidP="005A50CF">
      <w:r w:rsidRPr="00B15F31">
        <w:rPr>
          <w:u w:val="single"/>
        </w:rPr>
        <w:t xml:space="preserve">The Supreme Court decided fifty-three years after Brown, that </w:t>
      </w:r>
      <w:r w:rsidRPr="00B15F31">
        <w:rPr>
          <w:rStyle w:val="Emphasis"/>
        </w:rPr>
        <w:t>the Fourteenth Amendment forbade efforts by two elected public school boards to pursue racial integration by using the race of individual students</w:t>
      </w:r>
      <w:r w:rsidRPr="00B15F31">
        <w:rPr>
          <w:u w:val="single"/>
        </w:rPr>
        <w:t xml:space="preserve"> as one of several tie-breakers in assigning students to oversubscribed schools</w:t>
      </w:r>
      <w:r>
        <w:t xml:space="preserve">.8 In Parents Involved, Chief Justice Roberts focused on the race-conscious school assignments in explaining why four members of the Court rejected voluntary integration plans in Seattle, Washington and Jefferson County, Kentucky in 2007.' </w:t>
      </w:r>
      <w:r w:rsidRPr="00B15F31">
        <w:rPr>
          <w:u w:val="single"/>
        </w:rPr>
        <w:t>The opinion concludes: "</w:t>
      </w:r>
      <w:r w:rsidRPr="00B15F31">
        <w:rPr>
          <w:rStyle w:val="Emphasis"/>
        </w:rPr>
        <w:t>The way to stop discrimination on the basis of race is to stop discriminating on the basis of race</w:t>
      </w:r>
      <w:r w:rsidRPr="00B15F31">
        <w:rPr>
          <w:u w:val="single"/>
        </w:rPr>
        <w:t>.""</w:t>
      </w:r>
      <w:r>
        <w:t xml:space="preserve"> ° Through this aphorism, for four Justices, </w:t>
      </w:r>
      <w:r w:rsidRPr="00B15F31">
        <w:rPr>
          <w:rStyle w:val="Emphasis"/>
        </w:rPr>
        <w:t>Brown's promise of equal educational opportunity became reduced to restrictions on the use of a racial identity-even in the service of equal educational opportunity</w:t>
      </w:r>
      <w:r>
        <w:t>. Justice Kennedy joined those who concluded that race-</w:t>
      </w:r>
      <w:r>
        <w:lastRenderedPageBreak/>
        <w:t>conscious strategies can serve a compeliling governmental purpose, even though he also joined the plurality in rejecting the two plans under review.11</w:t>
      </w:r>
    </w:p>
    <w:p w:rsidR="005A50CF" w:rsidRPr="00B15F31" w:rsidRDefault="005A50CF" w:rsidP="005A50CF">
      <w:pPr>
        <w:rPr>
          <w:rStyle w:val="Emphasis"/>
        </w:rPr>
      </w:pPr>
      <w:r w:rsidRPr="00B15F31">
        <w:rPr>
          <w:u w:val="single"/>
        </w:rPr>
        <w:t xml:space="preserve">What happened? </w:t>
      </w:r>
      <w:r w:rsidRPr="009F3A6A">
        <w:t>It is crucial to emphasize that the issue remains</w:t>
      </w:r>
      <w:r>
        <w:t xml:space="preserve"> </w:t>
      </w:r>
      <w:r w:rsidRPr="009F3A6A">
        <w:t>contested in the Supreme Court. Justice Kennedy's separate opinion</w:t>
      </w:r>
      <w:r>
        <w:t xml:space="preserve"> </w:t>
      </w:r>
      <w:r w:rsidRPr="009F3A6A">
        <w:t>explicitly rejected the plurality's aphoristic approach to ending discrimination.</w:t>
      </w:r>
      <w:r>
        <w:t xml:space="preserve"> </w:t>
      </w:r>
      <w:r w:rsidRPr="009F3A6A">
        <w:t>2 Justice Breyer's opinion for the four remaining Justices</w:t>
      </w:r>
      <w:r>
        <w:t xml:space="preserve"> condemned the plurality's approach for threatening the promise of Brown.13 Justice John Paul Stevens described Chief Justice Robert's reinterpretation of Brown as a "cruel irony" because it treats the rejection of racial exclusion in Brown as if it bans the racial inclusion represented by the voluntary plans at issue in Seattle and Jefferson County. 4 Underscoring the departure represented by Chief Justice Robert's interpretation of Brown, Justice Stevens concluded: "It is my firm conviction that no Member of the Court that I joined in 1975 would have agreed with today's decision."' 5 </w:t>
      </w:r>
      <w:r w:rsidRPr="00B15F31">
        <w:rPr>
          <w:u w:val="single"/>
        </w:rPr>
        <w:t>Those who challenged racial segregation in Brown sought the ideal of a color-blind society but understood that until it could be achieved, race-conscious strategies would be necessary and appropriate</w:t>
      </w:r>
      <w:r>
        <w:t xml:space="preserve">. Thurgood Marshall, in arguing Brown, was clear that the problem needing redress was state imposed racial segregation, not state use of racial classifications per se. 16 </w:t>
      </w:r>
      <w:r w:rsidRPr="00B15F31">
        <w:rPr>
          <w:rStyle w:val="Emphasis"/>
        </w:rPr>
        <w:t>Nonetheless, in rejecting the two districts' school assignment programs, the Supreme Court decision cast doubt on all efforts to pursue voluntary racial integration and in so doing, capped decades of retreat from Brown's vision of racially integrated schools.</w:t>
      </w:r>
    </w:p>
    <w:p w:rsidR="005A50CF" w:rsidRDefault="005A50CF" w:rsidP="005A50CF"/>
    <w:p w:rsidR="005A50CF" w:rsidRDefault="005A50CF" w:rsidP="005A50CF">
      <w:pPr>
        <w:pStyle w:val="Heading4"/>
      </w:pPr>
      <w:r>
        <w:t xml:space="preserve">Judicial colorblindness removes all potential for reform under the Fourteenth Amendment – even policies with good intent are unconstitutional </w:t>
      </w:r>
    </w:p>
    <w:p w:rsidR="005A50CF" w:rsidRDefault="005A50CF" w:rsidP="005A50CF">
      <w:r>
        <w:rPr>
          <w:rStyle w:val="Style13ptBold"/>
        </w:rPr>
        <w:t xml:space="preserve">Haney-Lopez 12 </w:t>
      </w:r>
      <w:r w:rsidRPr="00DD2AC1">
        <w:t>— John H. Boalt Professor of</w:t>
      </w:r>
      <w:r>
        <w:t xml:space="preserve"> Law, University of California </w:t>
      </w:r>
      <w:r w:rsidRPr="00DD2AC1">
        <w:t>Berkeley</w:t>
      </w:r>
      <w:r>
        <w:t xml:space="preserve"> (Ian Haney-Lopez, “ARTICLE: INTENTIONAL BLINDNESS”, New York University Law Review, December 2012, accessed 6/27/2017, Lexis)//DGV</w:t>
      </w:r>
    </w:p>
    <w:p w:rsidR="00BC2F40" w:rsidRPr="00AF66C8" w:rsidRDefault="00BC2F40" w:rsidP="005A50CF"/>
    <w:p w:rsidR="005A50CF" w:rsidRDefault="005A50CF" w:rsidP="005A50CF">
      <w:r w:rsidRPr="003E38CF">
        <w:rPr>
          <w:u w:val="single"/>
        </w:rPr>
        <w:t xml:space="preserve">Since the end of the civil rights era in the early 1970s, </w:t>
      </w:r>
      <w:r w:rsidRPr="003E38CF">
        <w:rPr>
          <w:rStyle w:val="Emphasis"/>
        </w:rPr>
        <w:t>the emancipatory potential of the Fourteenth Amendment has been thoroughly undone</w:t>
      </w:r>
      <w:r>
        <w:t>.</w:t>
      </w:r>
      <w:r w:rsidRPr="003E38CF">
        <w:rPr>
          <w:u w:val="single"/>
        </w:rPr>
        <w:t xml:space="preserve"> Today, </w:t>
      </w:r>
      <w:r w:rsidRPr="003E38CF">
        <w:rPr>
          <w:rStyle w:val="Emphasis"/>
        </w:rPr>
        <w:t>its guarantee of "equal protection" no longer promotes reform but rather protects the racial status quo.</w:t>
      </w:r>
      <w:r>
        <w:t xml:space="preserve"> </w:t>
      </w:r>
      <w:r w:rsidRPr="003E38CF">
        <w:rPr>
          <w:u w:val="single"/>
        </w:rPr>
        <w:t>This undoing has spanned four decades, with sharp plunges followed by ever-lower plateaus</w:t>
      </w:r>
      <w:r>
        <w:t xml:space="preserve">. </w:t>
      </w:r>
      <w:r w:rsidRPr="003E38CF">
        <w:rPr>
          <w:u w:val="single"/>
        </w:rPr>
        <w:t>These reversals have come in two principal areas: in how the Supreme Court evaluates claims of discrimination against non-Whites, an area governed by intent doctrine; and in how it regards affirmative action designed to ameliorate racial inequality, where colorblindness reigns</w:t>
      </w:r>
      <w:r>
        <w:t>.</w:t>
      </w:r>
    </w:p>
    <w:p w:rsidR="005A50CF" w:rsidRDefault="005A50CF" w:rsidP="005A50CF">
      <w:r w:rsidRPr="003E38CF">
        <w:rPr>
          <w:u w:val="single"/>
        </w:rPr>
        <w:t>We find ourselves now in a renewed period of rapid devolution for equal protection</w:t>
      </w:r>
      <w:r>
        <w:t xml:space="preserve">. With Ricci v. DeStefano in 2009, </w:t>
      </w:r>
      <w:r w:rsidRPr="003E38CF">
        <w:rPr>
          <w:rStyle w:val="Emphasis"/>
        </w:rPr>
        <w:t>conservatives on the Court began to export the logic of intent doctrine beyond constitutional law to statutes prohibiting discrimination.</w:t>
      </w:r>
      <w:r>
        <w:t xml:space="preserve"> n2 </w:t>
      </w:r>
      <w:r w:rsidRPr="003E38CF">
        <w:rPr>
          <w:u w:val="single"/>
        </w:rPr>
        <w:t xml:space="preserve">This logic impugns the use of social science to prove discrimination and insists instead on </w:t>
      </w:r>
      <w:r w:rsidRPr="003E38CF">
        <w:rPr>
          <w:rStyle w:val="Emphasis"/>
        </w:rPr>
        <w:t>unworkable determinations of individual animus</w:t>
      </w:r>
      <w:r>
        <w:t xml:space="preserve">. n3 </w:t>
      </w:r>
      <w:r w:rsidRPr="003E38CF">
        <w:rPr>
          <w:u w:val="single"/>
        </w:rPr>
        <w:t>Meanwhile, the Court extended colorblind hostility beyond affirmative action with its 2007 decision Parents Involved in Community Schools v. Seattle School District No. 1</w:t>
      </w:r>
      <w:r>
        <w:t>. n4 In addition to proscribing efforts to preserve integrated K-12 education, Parents Involved may imperil race-consciousness in general policymaking, even where no individual is  [*1782]  classified by race or suffers a discrete harm. n5 Given the emergence of Justice Anthony Kennedy as the swing vote in racial cases, there is also good reason to fear that the Court will soon end affirmative action in higher education. n6 Finally, speculation is rife that the Court may be tempted to extend this ban beyond state actors and to prohibit affirmative action by private universities as well as corporations, foundations, unions, and hospitals. n7</w:t>
      </w:r>
    </w:p>
    <w:p w:rsidR="005A50CF" w:rsidRDefault="005A50CF" w:rsidP="005A50CF">
      <w:r>
        <w:t xml:space="preserve">In the next few months and years, </w:t>
      </w:r>
      <w:r w:rsidRPr="003E38CF">
        <w:rPr>
          <w:u w:val="single"/>
        </w:rPr>
        <w:t>scholars will react to these changes</w:t>
      </w:r>
      <w:r>
        <w:t xml:space="preserve">, a few extolling and most bemoaning them, many focusing on distinct cases and some seeing overarching patterns. </w:t>
      </w:r>
      <w:r w:rsidRPr="003E38CF">
        <w:rPr>
          <w:u w:val="single"/>
        </w:rPr>
        <w:t>Yet almost all will accept as the foundation for their engagement the basic division in equal protection between intent and colorblindness</w:t>
      </w:r>
      <w:r>
        <w:t xml:space="preserve">. Most critics of intent doctrine ignore its relationship to colorblindness, and vice </w:t>
      </w:r>
      <w:r>
        <w:lastRenderedPageBreak/>
        <w:t>versa. n8 Others perceptively note that intent and colorblindness work hand-in-glove to preserve the racial status quo, but stop short of examining how these doctrines inform each other. n9 This Article takes a completely different approach. It seeks to understand the present and near future by revising our understanding of the past. In this vein, it offers a wholly new conception of the relationship between discriminatory intent doctrine and colorblindness.</w:t>
      </w:r>
    </w:p>
    <w:p w:rsidR="005A50CF" w:rsidRDefault="005A50CF" w:rsidP="005A50CF">
      <w:r>
        <w:t xml:space="preserve">The pronounced tendency to regard these doctrines as fundamentally distinct is understandable. They not only operate in different domains, they also seem to be mirrored inversions of one another.  [*1783]  </w:t>
      </w:r>
      <w:r w:rsidRPr="003E38CF">
        <w:rPr>
          <w:u w:val="single"/>
        </w:rPr>
        <w:t>Colorblindness today applies when a government actor explicitly employs a racial classification</w:t>
      </w:r>
      <w:r>
        <w:t xml:space="preserve">. In practice, this covers affirmative action policies and little else. </w:t>
      </w:r>
      <w:r w:rsidRPr="003E38CF">
        <w:rPr>
          <w:rStyle w:val="Emphasis"/>
        </w:rPr>
        <w:t>Under colorblindness, the remedial motives behind affirmative action are irrelevant</w:t>
      </w:r>
      <w:r>
        <w:t xml:space="preserve">. Indeed, frequently </w:t>
      </w:r>
      <w:r w:rsidRPr="003E38CF">
        <w:rPr>
          <w:u w:val="single"/>
        </w:rPr>
        <w:t>the Court asserts that whether the government's motives are benign or invidious is inherently unknowable</w:t>
      </w:r>
      <w:r>
        <w:t xml:space="preserve">. Distrusting its ability to parse the state's intentions, </w:t>
      </w:r>
      <w:r w:rsidRPr="003E38CF">
        <w:rPr>
          <w:u w:val="single"/>
        </w:rPr>
        <w:t xml:space="preserve">the Court under colorblindness subjects all affirmative action policies to the </w:t>
      </w:r>
      <w:r w:rsidRPr="003E38CF">
        <w:rPr>
          <w:rStyle w:val="Emphasis"/>
        </w:rPr>
        <w:t>most stringent level of "scrutiny,"</w:t>
      </w:r>
      <w:r w:rsidRPr="003E38CF">
        <w:rPr>
          <w:u w:val="single"/>
        </w:rPr>
        <w:t xml:space="preserve"> which is to say, it requires the highest level of governmental necessity before such programs will be allowed</w:t>
      </w:r>
      <w:r>
        <w:t>. This scrutiny is so onerous that, since colorblindness gained five adherents on the Court in 1989, n10 only one affirmative action case has been held to meet that standard n11 - a holding that is now imperiled as the Court reconsiders affirmative action in higher education in the 2012 Fall Term. n12</w:t>
      </w:r>
    </w:p>
    <w:p w:rsidR="005A50CF" w:rsidRDefault="005A50CF" w:rsidP="005A50CF">
      <w:r>
        <w:t xml:space="preserve">In contrast, </w:t>
      </w:r>
      <w:r w:rsidRPr="003E38CF">
        <w:rPr>
          <w:u w:val="single"/>
        </w:rPr>
        <w:t>intent doctrine applies to allegations of discriminatory treatment where a racial classification is not explicitly used</w:t>
      </w:r>
      <w:r>
        <w:t xml:space="preserve">. In effect, this covers all contemporary cases of discrimination against non-Whites, since instances of frank and open mistreatment are now virtually nonexistent. In its modern incarnation, intent doctrine demands that plaintiffs prove a state of mind akin to malice on the part of an identified state actor. Theoretically, the existence of an illicit purpose is the touchstone of the doctrine. In practice, however, the requirement that malice be proved is so exacting that, </w:t>
      </w:r>
      <w:r w:rsidRPr="003E38CF">
        <w:rPr>
          <w:u w:val="single"/>
        </w:rPr>
        <w:t xml:space="preserve">since this test was announced in 1979, </w:t>
      </w:r>
      <w:r w:rsidRPr="003E38CF">
        <w:rPr>
          <w:rStyle w:val="Emphasis"/>
        </w:rPr>
        <w:t>it has never been met - not even once</w:t>
      </w:r>
      <w:r>
        <w:t xml:space="preserve">. n13 The result is that, under intent doctrine, </w:t>
      </w:r>
      <w:r w:rsidRPr="003E38CF">
        <w:rPr>
          <w:u w:val="single"/>
        </w:rPr>
        <w:t>the Court defaults to the most lenient level of review and then rejects the discrimination claim in all cases involving allegations of discrimination against non-Whites</w:t>
      </w:r>
      <w:r>
        <w:t>. n14</w:t>
      </w:r>
    </w:p>
    <w:p w:rsidR="005A50CF" w:rsidRDefault="005A50CF" w:rsidP="005A50CF">
      <w:r>
        <w:t xml:space="preserve"> [*1784]  In short, colorblindness applies to affirmative action; intent doctrine sweeps up allegations of discriminatory treatment against non-Whites. Colorblindness denies that the state's purposes can be discerned; intent doctrine demands proof of malicious purpose. Colorblindness consistently imposes the most stringent form of scrutiny; intent cases always default to the most lenient form of constitutional review. </w:t>
      </w:r>
      <w:r w:rsidRPr="003E38CF">
        <w:rPr>
          <w:u w:val="single"/>
        </w:rPr>
        <w:t xml:space="preserve">Plaintiffs challenging affirmative action under colorblindness virtually always win; </w:t>
      </w:r>
      <w:r w:rsidRPr="003E38CF">
        <w:rPr>
          <w:rStyle w:val="Emphasis"/>
        </w:rPr>
        <w:t>parties challenging discrimination under intent doctrine almost invariably lose</w:t>
      </w:r>
      <w:r>
        <w:t>.</w:t>
      </w:r>
    </w:p>
    <w:p w:rsidR="005A50CF" w:rsidRDefault="005A50CF" w:rsidP="005A50CF">
      <w:r>
        <w:t>Yet despite these dramatic dissimilarities, intent and colorblindness are profoundly connected. How could they not be? The contemporary versions of these doctrines were elaborated at the same time, by the same Justices, and to the same ultimate effect: to defeat challenges to, and remedies for, discrimination against non-Whites.</w:t>
      </w:r>
    </w:p>
    <w:p w:rsidR="005A50CF" w:rsidRDefault="005A50CF" w:rsidP="005A50CF">
      <w:r>
        <w:t xml:space="preserve">Moreover, for both doctrines, the basic method was and is the same: to deny that context matters. In declaring that malice is the only form of intent that counts, discriminatory intent doctrine excludes evidence of continued discrimination against non-Whites rooted in history, contemporary practices, and social science. More generally, it blinds the courts to the obvious truth that discrimination has evolved since the civil rights era and no longer exclusively takes the form of hooded bigotry. Meanwhile, </w:t>
      </w:r>
      <w:r w:rsidRPr="00100AAB">
        <w:rPr>
          <w:u w:val="single"/>
        </w:rPr>
        <w:t>in pronouncing that motives are unknowable and hence irrelevant, colorblindness similarly closes courthouse doors to evidence showing that state actors sometimes use race to break down inequality and to foster integration</w:t>
      </w:r>
      <w:r>
        <w:t>. Most fundamentally, colorblindness ignores the changes wrought by the civil rights movement itself, which moved the country from one seeking to enforce racial supremacy to one hoping for its eradication.</w:t>
      </w:r>
    </w:p>
    <w:p w:rsidR="005A50CF" w:rsidRDefault="005A50CF" w:rsidP="005A50CF">
      <w:pPr>
        <w:rPr>
          <w:u w:val="single"/>
        </w:rPr>
      </w:pPr>
      <w:r>
        <w:t xml:space="preserve">As we grapple with the present and look to the future, we should no longer see equal protection as divided between intent and colorblindness. Instead, </w:t>
      </w:r>
      <w:r w:rsidRPr="00100AAB">
        <w:rPr>
          <w:u w:val="single"/>
        </w:rPr>
        <w:t xml:space="preserve">we should understand it as unified under what </w:t>
      </w:r>
      <w:r w:rsidRPr="00100AAB">
        <w:rPr>
          <w:u w:val="single"/>
        </w:rPr>
        <w:lastRenderedPageBreak/>
        <w:t xml:space="preserve">might best be termed "intentional blindness." </w:t>
      </w:r>
      <w:r>
        <w:t xml:space="preserve">Combining the names of the two doctrines, </w:t>
      </w:r>
      <w:r w:rsidRPr="00100AAB">
        <w:rPr>
          <w:u w:val="single"/>
        </w:rPr>
        <w:t xml:space="preserve">this portmanteau expresses the marrow of the Court's racial jurisprudence - which seems </w:t>
      </w:r>
      <w:r w:rsidRPr="00100AAB">
        <w:rPr>
          <w:rStyle w:val="Emphasis"/>
        </w:rPr>
        <w:t>intentionally blind to racial context</w:t>
      </w:r>
      <w:r w:rsidRPr="00100AAB">
        <w:rPr>
          <w:u w:val="single"/>
        </w:rPr>
        <w:t>,</w:t>
      </w:r>
      <w:r>
        <w:t xml:space="preserve"> </w:t>
      </w:r>
      <w:r w:rsidRPr="00100AAB">
        <w:rPr>
          <w:u w:val="single"/>
        </w:rPr>
        <w:t>including the persistence of racial discrimination against non-Whites, and the desire of democratic majorities to remedy this lingering stain on American justice.</w:t>
      </w:r>
    </w:p>
    <w:p w:rsidR="005A50CF" w:rsidRDefault="005A50CF" w:rsidP="005A50CF"/>
    <w:p w:rsidR="005A50CF" w:rsidRPr="00143980" w:rsidRDefault="005A50CF" w:rsidP="005A50CF">
      <w:bookmarkStart w:id="0" w:name="_GoBack"/>
      <w:bookmarkEnd w:id="0"/>
    </w:p>
    <w:p w:rsidR="00417BFE" w:rsidRPr="004A226C" w:rsidRDefault="00417BFE" w:rsidP="00417BFE">
      <w:pPr>
        <w:pStyle w:val="Heading3"/>
      </w:pPr>
      <w:r w:rsidRPr="004A226C">
        <w:lastRenderedPageBreak/>
        <w:t>AT: CP Charter Schools / School Choice</w:t>
      </w:r>
    </w:p>
    <w:p w:rsidR="00417BFE" w:rsidRPr="004A226C" w:rsidRDefault="00417BFE" w:rsidP="00417BFE"/>
    <w:p w:rsidR="00417BFE" w:rsidRPr="004A226C" w:rsidRDefault="00417BFE" w:rsidP="00417BFE">
      <w:pPr>
        <w:pStyle w:val="Heading4"/>
      </w:pPr>
      <w:r w:rsidRPr="004A226C">
        <w:t xml:space="preserve">Charters schools and school choice promote racism and segregation </w:t>
      </w:r>
    </w:p>
    <w:p w:rsidR="00417BFE" w:rsidRPr="004A226C" w:rsidRDefault="00417BFE" w:rsidP="00417BFE">
      <w:r w:rsidRPr="004A226C">
        <w:rPr>
          <w:rStyle w:val="Style13ptBold"/>
        </w:rPr>
        <w:t>Chen 2015 –</w:t>
      </w:r>
      <w:r w:rsidRPr="004A226C">
        <w:t xml:space="preserve"> Ph.D. candidate, Saint Louis University, USA (Amy Yun-Ping Chen, “Educational Inequality: An Impediment to True Democracy in the United States,” Sociology Study, May 2015, Vol. 5, No. 5, 382-390, DOI:10.17265/2159-5526/2015.05.006, </w:t>
      </w:r>
      <w:hyperlink r:id="rId14" w:history="1">
        <w:r w:rsidRPr="004A226C">
          <w:rPr>
            <w:rStyle w:val="Hyperlink"/>
          </w:rPr>
          <w:t>http://www.davidpublisher.com/Public/uploads/Contribute/55f62bc2bf7b8.pdf</w:t>
        </w:r>
      </w:hyperlink>
      <w:r w:rsidRPr="004A226C">
        <w:t xml:space="preserve">) // kt </w:t>
      </w:r>
    </w:p>
    <w:p w:rsidR="00417BFE" w:rsidRPr="004A226C" w:rsidRDefault="00417BFE" w:rsidP="00417BFE"/>
    <w:p w:rsidR="00417BFE" w:rsidRPr="004A226C" w:rsidRDefault="00417BFE" w:rsidP="00417BFE">
      <w:r w:rsidRPr="004A226C">
        <w:t xml:space="preserve">In addition, the </w:t>
      </w:r>
      <w:r w:rsidRPr="004A226C">
        <w:rPr>
          <w:rStyle w:val="Emphasis"/>
        </w:rPr>
        <w:t>advocacy of individual choice in education leads to establishment of charter school systems, which creates difficult-to-overcome barriers and complex failures in democratic education</w:t>
      </w:r>
      <w:r w:rsidRPr="004A226C">
        <w:t xml:space="preserve"> (Ravitch 2010; Ravitch 2013). </w:t>
      </w:r>
      <w:r w:rsidRPr="004A226C">
        <w:rPr>
          <w:rStyle w:val="StyleUnderline"/>
        </w:rPr>
        <w:t>The ideas of individual choice and charter schools are a process toward educational inequalities.</w:t>
      </w:r>
      <w:r w:rsidRPr="004A226C">
        <w:t xml:space="preserve"> Charter schools are marketized and privatized public entities. The core concept behind the creation of charter schools is that they are associated with business interest groups. </w:t>
      </w:r>
      <w:r w:rsidRPr="004A226C">
        <w:rPr>
          <w:rStyle w:val="Emphasis"/>
        </w:rPr>
        <w:t>Many recent studies have indicated that charter schools worsen educational inequality and increase the gap among different socioeconomic populations because the under-the-table selection process and the lottery system of admission ruin fairness</w:t>
      </w:r>
      <w:r w:rsidRPr="004A226C">
        <w:t xml:space="preserve"> (Bartlett et al. 2002; Lipman 2003; Ravitch 2013). For example, </w:t>
      </w:r>
      <w:r w:rsidRPr="004A226C">
        <w:rPr>
          <w:rStyle w:val="Emphasis"/>
        </w:rPr>
        <w:t>many charter schools operate independently and autonomously</w:t>
      </w:r>
      <w:r w:rsidRPr="004A226C">
        <w:t xml:space="preserve">, and they use a lottery process to decide enrollment by random selection. </w:t>
      </w:r>
      <w:r w:rsidRPr="004A226C">
        <w:rPr>
          <w:rStyle w:val="Emphasis"/>
        </w:rPr>
        <w:t>This leaves many children behind and deprives them of educational chances.</w:t>
      </w:r>
      <w:r w:rsidRPr="004A226C">
        <w:t xml:space="preserve"> Lottery winners receive tickets to the path of success; in contrast, </w:t>
      </w:r>
      <w:r w:rsidRPr="004A226C">
        <w:rPr>
          <w:rStyle w:val="StyleUnderline"/>
        </w:rPr>
        <w:t xml:space="preserve">lottery losers are doomed to settle for the problematic public education. </w:t>
      </w:r>
      <w:r w:rsidRPr="004A226C">
        <w:rPr>
          <w:rStyle w:val="Emphasis"/>
        </w:rPr>
        <w:t>Children’s futures should not be determined on the basis of a simple gamble</w:t>
      </w:r>
      <w:r w:rsidRPr="004A226C">
        <w:t xml:space="preserve">. Moreover, </w:t>
      </w:r>
      <w:r w:rsidRPr="004A226C">
        <w:rPr>
          <w:rStyle w:val="Emphasis"/>
        </w:rPr>
        <w:t xml:space="preserve">the growing competition for public funding between charter schools and public schools negatively affects poor districts with financial deficits </w:t>
      </w:r>
      <w:r w:rsidRPr="004A226C">
        <w:t xml:space="preserve">(Bartlett et al. 2002; Ravitch 2010; Ravitch 2013). Businesses that become involved in public education generally tend to invest in potentially profitable areas, which are the high-income and majority-White districts. Also, many private education providers are unwilling to address the concerns of and to offer help to nurture low-income communities; instead, they believe it is faster and more profitable to put more effort and investment into wealthier communities and reach efficiency. </w:t>
      </w:r>
      <w:r w:rsidRPr="004A226C">
        <w:rPr>
          <w:rStyle w:val="Emphasis"/>
        </w:rPr>
        <w:t>This strongly skews unfairness against marginalized communities and discriminates based on race and class toward huge disparities in resources and the quality of education.</w:t>
      </w:r>
      <w:r w:rsidRPr="004A226C">
        <w:t xml:space="preserve">  </w:t>
      </w:r>
    </w:p>
    <w:p w:rsidR="00417BFE" w:rsidRPr="00417BFE" w:rsidRDefault="00417BFE" w:rsidP="00417BFE"/>
    <w:p w:rsidR="006746CD" w:rsidRDefault="006746CD" w:rsidP="00C75519"/>
    <w:p w:rsidR="003C00F5" w:rsidRDefault="003C00F5" w:rsidP="00C75519"/>
    <w:p w:rsidR="003C00F5" w:rsidRDefault="004D6EAB" w:rsidP="00C203A5">
      <w:pPr>
        <w:pStyle w:val="Heading1"/>
      </w:pPr>
      <w:r>
        <w:lastRenderedPageBreak/>
        <w:t>Desegregation Negative</w:t>
      </w:r>
    </w:p>
    <w:p w:rsidR="004D6EAB" w:rsidRDefault="004D6EAB" w:rsidP="004D6EAB"/>
    <w:p w:rsidR="004D6EAB" w:rsidRDefault="004D6EAB" w:rsidP="004D6EAB">
      <w:pPr>
        <w:pStyle w:val="Heading2"/>
      </w:pPr>
      <w:r>
        <w:lastRenderedPageBreak/>
        <w:t>Case</w:t>
      </w:r>
    </w:p>
    <w:p w:rsidR="004D6EAB" w:rsidRPr="004D6EAB" w:rsidRDefault="004D6EAB" w:rsidP="004D6EAB"/>
    <w:p w:rsidR="00FA00CF" w:rsidRDefault="00C75519" w:rsidP="00FA00CF">
      <w:pPr>
        <w:pStyle w:val="Heading3"/>
      </w:pPr>
      <w:r>
        <w:lastRenderedPageBreak/>
        <w:t>AT:</w:t>
      </w:r>
      <w:r w:rsidR="00FA00CF">
        <w:t xml:space="preserve"> Achievement Gap</w:t>
      </w:r>
    </w:p>
    <w:p w:rsidR="00721CEE" w:rsidRPr="00721CEE" w:rsidRDefault="00721CEE" w:rsidP="00721CEE"/>
    <w:p w:rsidR="00DC4060" w:rsidRPr="002961A8" w:rsidRDefault="00DC4060" w:rsidP="00DC4060">
      <w:pPr>
        <w:pStyle w:val="Heading4"/>
      </w:pPr>
      <w:r w:rsidRPr="002961A8">
        <w:t xml:space="preserve">Integration does not conclusively resolve achievement gaps – failed studies and data sets prove  </w:t>
      </w:r>
    </w:p>
    <w:p w:rsidR="00DC4060" w:rsidRDefault="00DC4060" w:rsidP="00DC4060">
      <w:r>
        <w:rPr>
          <w:rStyle w:val="Style13ptBold"/>
        </w:rPr>
        <w:t xml:space="preserve">Wax 17 </w:t>
      </w:r>
      <w:r w:rsidRPr="00656CE0">
        <w:t>— Robert Mundheim Professor of Law, University of Pennsylvania Law School</w:t>
      </w:r>
      <w:r>
        <w:t xml:space="preserve"> (Amy L. Wax, “ARTICLE: EDUCATING THE DISADVANTAGED--TWO MODELS”, Harvard Journal of Law &amp; Public Policy, June 2017, accessed 6/28/2017, Lexis)//DGV</w:t>
      </w:r>
    </w:p>
    <w:p w:rsidR="00DC4060" w:rsidRDefault="00DC4060" w:rsidP="00DC4060"/>
    <w:p w:rsidR="00DC4060" w:rsidRDefault="00DC4060" w:rsidP="00DC4060">
      <w:r>
        <w:t>III. DO THESE SCHOOLS IMPROVE OUTCOMES?</w:t>
      </w:r>
    </w:p>
    <w:p w:rsidR="00DC4060" w:rsidRDefault="00DC4060" w:rsidP="00DC4060">
      <w:r w:rsidRPr="00CA7291">
        <w:rPr>
          <w:u w:val="single"/>
        </w:rPr>
        <w:t>Do these initiatives work</w:t>
      </w:r>
      <w:r>
        <w:t>? Do low-income students placed in "no excuses" schools or attending institutions with more affluent classmates improve their school performance, future prospects and occupational success? How do these approaches stack up against each other in achieving this goal?</w:t>
      </w:r>
    </w:p>
    <w:p w:rsidR="00DC4060" w:rsidRDefault="00DC4060" w:rsidP="00DC4060">
      <w:r w:rsidRPr="00CA7291">
        <w:rPr>
          <w:u w:val="single"/>
        </w:rPr>
        <w:t>For economic integration</w:t>
      </w:r>
      <w:r>
        <w:t xml:space="preserve">, </w:t>
      </w:r>
      <w:r w:rsidRPr="00CA7291">
        <w:rPr>
          <w:u w:val="single"/>
        </w:rPr>
        <w:t>the questions of whether</w:t>
      </w:r>
      <w:r>
        <w:t xml:space="preserve">, how much, and under what circumstances </w:t>
      </w:r>
      <w:r w:rsidRPr="00CA7291">
        <w:rPr>
          <w:u w:val="single"/>
        </w:rPr>
        <w:t>going to school with more advantaged students benefits low-income or minority students are the subject of controversy</w:t>
      </w:r>
      <w:r>
        <w:t xml:space="preserve">, with much ink spilled over conflicting assertions. n67 Advocates point to successes, such as the program in Montgomery County, Maryland, which claims measurable, albeit modest, academic improvements in reading and math for low income elementary school students placed in predominantly middle class or affluent schools through a program of dispersed low income housing. n68 The quality and quantity of data available from Montgomery County is unusual. </w:t>
      </w:r>
      <w:r w:rsidRPr="00CA7291">
        <w:rPr>
          <w:u w:val="single"/>
        </w:rPr>
        <w:t xml:space="preserve">In general, the evidence on schools integrated by class and income, whether deliberately engineered or arising spontaneously through "natural experiments," is </w:t>
      </w:r>
      <w:r w:rsidRPr="00CA7291">
        <w:rPr>
          <w:rStyle w:val="Emphasis"/>
        </w:rPr>
        <w:t>strikingly spotty, sparse, and equivocal</w:t>
      </w:r>
      <w:r>
        <w:t xml:space="preserve">. In a comprehensive 1990 literature review on the effects of demographic variation in schools, for instance, Christopher Jencks and Susan Mayer found some support for a boost in the high school graduation rates for poor and minority students attending higher quality schools, but inconsistent and variable effects on college attendance and completion, academic achievement, cognitive skills, socialization, and  [*700]  behavior. n69 Specifically, the authors noted that </w:t>
      </w:r>
      <w:r w:rsidRPr="00CA7291">
        <w:rPr>
          <w:u w:val="single"/>
        </w:rPr>
        <w:t>"studies of how a school's mean SES affects students' academic achievement yield mixed results" that depend on a complex set of situational and demographic factors</w:t>
      </w:r>
      <w:r>
        <w:t>. n70 A more recent, but limited, review of the literature, which focused on the academic effects of the demographic composition of high schools, also reported equivocal results. n71 Finally, a 2016 summary report by a prominent researcher, Roslyn Arlin Mickelson, for the National Coalition on School Diversity, an advocacy group, claims mainly positive results from economically integrated schools. n72 Although providing citations to a plethora of studies conducted over decades, the report is mainly conclusory, and lacks any detailed critical analysis of the actual research upon which it relies.</w:t>
      </w:r>
    </w:p>
    <w:p w:rsidR="00DC4060" w:rsidRDefault="00DC4060" w:rsidP="00DC4060">
      <w:r w:rsidRPr="00CA7291">
        <w:rPr>
          <w:rStyle w:val="Emphasis"/>
        </w:rPr>
        <w:t>The vagaries of the findings can in part be ascribed to the diversity of situations in which economic integration initiatives have been tried or class mixing in schools has spontaneously occurred</w:t>
      </w:r>
      <w:r>
        <w:t xml:space="preserve">. </w:t>
      </w:r>
      <w:r w:rsidRPr="00CA7291">
        <w:rPr>
          <w:u w:val="single"/>
        </w:rPr>
        <w:t>Income integration programs have been adopted by school districts in such far-flung locales as Wake County, North Carolina; Champaign, Illinois; La Crosse, Wisconsin; and Louisville, Kentucky</w:t>
      </w:r>
      <w:r>
        <w:t>. n73 Variations can be found in the range of mechanisms for achieving integration (such as student assignment plans versus magnet school programs), how the demographic composition of schools is characterized (with the most common, albeit not uniform, marker of "low income" being eligibility for free or reduced price meals) and the profile of the schools into which students are shifted (which range widely in size, funding, and economic and racial composition).</w:t>
      </w:r>
    </w:p>
    <w:p w:rsidR="00DC4060" w:rsidRPr="00CA7291" w:rsidRDefault="00DC4060" w:rsidP="00DC4060">
      <w:pPr>
        <w:rPr>
          <w:rStyle w:val="Emphasis"/>
        </w:rPr>
      </w:pPr>
      <w:r>
        <w:t xml:space="preserve">Moreover, </w:t>
      </w:r>
      <w:r w:rsidRPr="00CA7291">
        <w:rPr>
          <w:u w:val="single"/>
        </w:rPr>
        <w:t xml:space="preserve">because almost all plans require students to travel to out-of-neighborhood schools, the </w:t>
      </w:r>
      <w:r w:rsidRPr="00CA7291">
        <w:rPr>
          <w:rStyle w:val="Emphasis"/>
        </w:rPr>
        <w:t>programs are restricted in</w:t>
      </w:r>
      <w:r>
        <w:t xml:space="preserve">  [*701]  </w:t>
      </w:r>
      <w:r w:rsidRPr="00CA7291">
        <w:rPr>
          <w:rStyle w:val="Emphasis"/>
        </w:rPr>
        <w:t>their ability to shift poor students to more affluent settings</w:t>
      </w:r>
      <w:r>
        <w:t xml:space="preserve">, </w:t>
      </w:r>
      <w:r w:rsidRPr="00CA7291">
        <w:rPr>
          <w:u w:val="single"/>
        </w:rPr>
        <w:t>with most achieving only a modest degree of economic or racial mixing</w:t>
      </w:r>
      <w:r>
        <w:t xml:space="preserve">. n74 Most initiatives have also been of variable duration, with some either scaled back or phased out after a few years due to logistical obstacles or political opposition. The story of Wake Country, North Carolina, which received widespread </w:t>
      </w:r>
      <w:r>
        <w:lastRenderedPageBreak/>
        <w:t xml:space="preserve">publicity for its initial successes, is emblematic of the obstacles encountered by such programs. n75 </w:t>
      </w:r>
      <w:r w:rsidRPr="00CA7291">
        <w:rPr>
          <w:u w:val="single"/>
        </w:rPr>
        <w:t>Initial school assignments designed to create socioeconomic balance within school were soon disrupted by demographic changes</w:t>
      </w:r>
      <w:r>
        <w:t xml:space="preserve"> (including a large influx of Hispanic students and fluctuations in the number of more affluent white families) </w:t>
      </w:r>
      <w:r w:rsidRPr="00CA7291">
        <w:rPr>
          <w:u w:val="single"/>
        </w:rPr>
        <w:t xml:space="preserve">that </w:t>
      </w:r>
      <w:r w:rsidRPr="00CA7291">
        <w:rPr>
          <w:rStyle w:val="Emphasis"/>
        </w:rPr>
        <w:t>required continual reassignment of students</w:t>
      </w:r>
      <w:r>
        <w:t xml:space="preserve">, and sometimes disparate assignment of siblings, to achieve targets of economic diversity in most schools. </w:t>
      </w:r>
      <w:r w:rsidRPr="00CA7291">
        <w:rPr>
          <w:u w:val="single"/>
        </w:rPr>
        <w:t>Parental discontent soon set in, resulting in turmoil and divisions between those who "valued home-to-school proximity, parental choice, less frequent reassignment, or more 'stability,'" and "those who advocated for . . . the role of socio-economically diverse classrooms in improving student performance, and . . . the value of diversity irrespective of its impact on achievement."</w:t>
      </w:r>
      <w:r>
        <w:t xml:space="preserve"> n76 </w:t>
      </w:r>
      <w:r w:rsidRPr="00CA7291">
        <w:rPr>
          <w:rStyle w:val="Emphasis"/>
        </w:rPr>
        <w:t>The ensuing political struggles yielded an eventual phasing out of the program in 2010, with reversion to a more traditional neighborhood school assignment plan.</w:t>
      </w:r>
    </w:p>
    <w:p w:rsidR="00DC4060" w:rsidRDefault="00DC4060" w:rsidP="00DC4060">
      <w:r>
        <w:t xml:space="preserve">In sum, </w:t>
      </w:r>
      <w:r w:rsidRPr="00CA7291">
        <w:rPr>
          <w:rStyle w:val="Emphasis"/>
        </w:rPr>
        <w:t>resolving empirical questions surrounding the effectiveness of educational integration by income is hampered by most examples being small-scale, recent, short-lived, and too eclectic to permit systematic comparison.</w:t>
      </w:r>
      <w:r>
        <w:t xml:space="preserve"> </w:t>
      </w:r>
      <w:r w:rsidRPr="00C04145">
        <w:rPr>
          <w:u w:val="single"/>
        </w:rPr>
        <w:t>The task is made even</w:t>
      </w:r>
      <w:r>
        <w:t xml:space="preserve">  [*702]  </w:t>
      </w:r>
      <w:r w:rsidRPr="00C04145">
        <w:rPr>
          <w:u w:val="single"/>
        </w:rPr>
        <w:t>more difficult by uncertainty about the precise features that are supposed to be responsible for the model's benefits.</w:t>
      </w:r>
      <w:r>
        <w:t xml:space="preserve"> The focus of the work claiming positive benefits from income integration has been on establishing measurable improvements rather than on disentangling causal mechanisms. n77 Accordingly, as Christopher Jencks and Susan Mayer note in their 1990 review, while the "epidemic model" of schools and neighborhoods is widely embraced, "few examine the implications of this idea in detail." n78 This lack of a well-developed causal model, combined with mixed and unpredictable effects, means that income integration, whether geographical or educational, remains something of an empirical "black box," with the precise factors supposedly responsible for its benefits as yet poorly understood.</w:t>
      </w:r>
    </w:p>
    <w:p w:rsidR="00DC4060" w:rsidRPr="00C04145" w:rsidRDefault="00DC4060" w:rsidP="00DC4060">
      <w:pPr>
        <w:rPr>
          <w:u w:val="single"/>
        </w:rPr>
      </w:pPr>
      <w:r w:rsidRPr="00C04145">
        <w:rPr>
          <w:u w:val="single"/>
        </w:rPr>
        <w:t xml:space="preserve">The research on the question is both sparse and inconclusive. A 2005 review of demographic effects in high schools found evidence that the factors that seem to predict improvements for low income students </w:t>
      </w:r>
      <w:r>
        <w:t xml:space="preserve">in integrated settings included high teacher expectations, more hours of homework completed, college prep courses, and a lower percentage of students reporting feeling unsafe. n79 </w:t>
      </w:r>
      <w:r w:rsidRPr="00C04145">
        <w:rPr>
          <w:u w:val="single"/>
        </w:rPr>
        <w:t xml:space="preserve">But the authors found </w:t>
      </w:r>
      <w:r w:rsidRPr="00C04145">
        <w:rPr>
          <w:rStyle w:val="Emphasis"/>
        </w:rPr>
        <w:t>no measurably positive effects</w:t>
      </w:r>
      <w:r w:rsidRPr="00C04145">
        <w:rPr>
          <w:u w:val="single"/>
        </w:rPr>
        <w:t xml:space="preserve"> from superior peer examples, more school resources, and a range of other institutional factors. n80 In the same vein,</w:t>
      </w:r>
      <w:r>
        <w:t xml:space="preserve"> William Dobbie and Roland Fryer, in examining 39 demographically varied New York City charter schools, reported that many traditional "resource based" inputs, such as class size, per pupil expenditure, and teacher credentials, had no measurable effects on student achievement or persistence. n81 Rather, what Dobbie and Fryer characterized as "best practices" from successful charter schools--such as frequent teacher feedback, data-guided instruction, intensive tutoring, increased instructional time, and high expectations for academic performance and deportment--explained about half the variation in  [*703]  school effectiveness. Although the study did not examine economic integration as such, its implication is that </w:t>
      </w:r>
      <w:r w:rsidRPr="00C04145">
        <w:rPr>
          <w:u w:val="single"/>
        </w:rPr>
        <w:t>many of the features income mixing proponents associate with "better off" schools and claim to be crucial to boosting low income students' prospects do not appear to make a difference, whereas others (most closely associated with intensive charters) appear to be more important.</w:t>
      </w:r>
    </w:p>
    <w:p w:rsidR="00DC4060" w:rsidRDefault="00DC4060" w:rsidP="00DC4060">
      <w:r>
        <w:t xml:space="preserve">Despite the limitations in the data on economically integrated schools and the difficulties of drawing firm conclusions on many questions, a few reasonably reliable results have emerged. The research from Montgomery County, Maryland, and other programs strongly suggests that improvements for low income students dissipate when their numbers start to exceed more than about 20-30% of the school population. n82 Also, there is little question that the research so far has failed to eliminate selection effects as a factor in positive outcomes. This means that existing evidence cannot definitively establish whether, and to what extent, income integration actually causes any observed improvements. For instance, the low-income students in the Montgomery County study were all from public housing families willing to move to a suburban setting. As the report on the program itself notes, these families were likely not representative of urban low income populations generally. n83 In the absence of truly </w:t>
      </w:r>
      <w:r>
        <w:lastRenderedPageBreak/>
        <w:t>random assignment (which is rare), the same point applies to low income families who take the trouble to seek out and transfer to higher income schools.</w:t>
      </w:r>
    </w:p>
    <w:p w:rsidR="00DC4060" w:rsidRDefault="00DC4060" w:rsidP="00DC4060">
      <w:r w:rsidRPr="00C04145">
        <w:rPr>
          <w:rStyle w:val="Emphasis"/>
        </w:rPr>
        <w:t>Finally</w:t>
      </w:r>
      <w:r>
        <w:t xml:space="preserve">, </w:t>
      </w:r>
      <w:r w:rsidRPr="00C04145">
        <w:rPr>
          <w:u w:val="single"/>
        </w:rPr>
        <w:t xml:space="preserve">although disadvantaged students educated in more affluent schools may sometimes outperform peers in high-poverty settings, they start out far behind their better-off classmates and, as a group, </w:t>
      </w:r>
      <w:r w:rsidRPr="00C04145">
        <w:rPr>
          <w:rStyle w:val="Emphasis"/>
        </w:rPr>
        <w:t>continue to lag throughout their educational career</w:t>
      </w:r>
      <w:r>
        <w:t>. As a result, low-income students attending low-poverty schools tend to be "tracked" into non-accelerated classes. n84 They also are  [*704]  underrepresented in Advanced Placement and gifted and talented programs. n85 And they earn worse grades and score lower on standardized tests than more affluent classmates. n86</w:t>
      </w:r>
    </w:p>
    <w:p w:rsidR="00DC4060" w:rsidRDefault="00DC4060" w:rsidP="00DC4060">
      <w:pPr>
        <w:rPr>
          <w:rStyle w:val="Emphasis"/>
        </w:rPr>
      </w:pPr>
      <w:r>
        <w:t xml:space="preserve">These results are not surprising in light of James Coleman's original findings in the 1960s n87, repeatedly confirmed in the decades since, that a child's economic, social, and family background--and not school composition and quality--are the most important influences on students' academic performance. As stated in the Coleman report, "the school appears unable to exert independent influences to make achievement levels less dependent on the child's background--and this is true within  [*705]  each ethnic group, just as it is between groups." n88 More than 30 years later, Jencks and Mayer reiterate this result in their review of school and neighborhood effects on student achievement, observing that "as a rule the more aspects of family background we control, the smaller school effects look." n89 </w:t>
      </w:r>
      <w:r w:rsidRPr="00C04145">
        <w:rPr>
          <w:rStyle w:val="Emphasis"/>
        </w:rPr>
        <w:t>Thus, the evidence accumulated to date indicates that economic mixing can, at best, somewhat narrow achievement gaps. It cannot come close to eliminating them.</w:t>
      </w:r>
    </w:p>
    <w:p w:rsidR="00DC4060" w:rsidRPr="00FA00CF" w:rsidRDefault="00DC4060" w:rsidP="00DC4060"/>
    <w:p w:rsidR="00DC4060" w:rsidRDefault="00DC4060" w:rsidP="00DC4060"/>
    <w:p w:rsidR="00FA00CF" w:rsidRDefault="00FA00CF" w:rsidP="00FA00CF"/>
    <w:sectPr w:rsidR="00FA0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7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64DE7"/>
    <w:rsid w:val="000045AC"/>
    <w:rsid w:val="000139A3"/>
    <w:rsid w:val="000533D4"/>
    <w:rsid w:val="00066FF1"/>
    <w:rsid w:val="00100833"/>
    <w:rsid w:val="00104529"/>
    <w:rsid w:val="00105942"/>
    <w:rsid w:val="00107396"/>
    <w:rsid w:val="00143980"/>
    <w:rsid w:val="00144A4C"/>
    <w:rsid w:val="00176AB0"/>
    <w:rsid w:val="00177B7D"/>
    <w:rsid w:val="0018322D"/>
    <w:rsid w:val="001B5776"/>
    <w:rsid w:val="001E527A"/>
    <w:rsid w:val="001F09BA"/>
    <w:rsid w:val="001F78CE"/>
    <w:rsid w:val="0021607E"/>
    <w:rsid w:val="002267FD"/>
    <w:rsid w:val="00251FC7"/>
    <w:rsid w:val="00264DE7"/>
    <w:rsid w:val="002855A7"/>
    <w:rsid w:val="0029050D"/>
    <w:rsid w:val="002A35AD"/>
    <w:rsid w:val="002B146A"/>
    <w:rsid w:val="002B5E17"/>
    <w:rsid w:val="00310DCC"/>
    <w:rsid w:val="00315690"/>
    <w:rsid w:val="0031582B"/>
    <w:rsid w:val="00316B75"/>
    <w:rsid w:val="00325646"/>
    <w:rsid w:val="003460F2"/>
    <w:rsid w:val="0038158C"/>
    <w:rsid w:val="003902BA"/>
    <w:rsid w:val="003A09E2"/>
    <w:rsid w:val="003C00F5"/>
    <w:rsid w:val="00407037"/>
    <w:rsid w:val="00417BFE"/>
    <w:rsid w:val="004605D6"/>
    <w:rsid w:val="004C60E8"/>
    <w:rsid w:val="004D1ACC"/>
    <w:rsid w:val="004D6EAB"/>
    <w:rsid w:val="004E3579"/>
    <w:rsid w:val="004E728B"/>
    <w:rsid w:val="004F39E0"/>
    <w:rsid w:val="004F711C"/>
    <w:rsid w:val="00524D26"/>
    <w:rsid w:val="00537BD5"/>
    <w:rsid w:val="0057268A"/>
    <w:rsid w:val="0059394F"/>
    <w:rsid w:val="005A50CF"/>
    <w:rsid w:val="005B466C"/>
    <w:rsid w:val="005D2912"/>
    <w:rsid w:val="006065BD"/>
    <w:rsid w:val="00610B63"/>
    <w:rsid w:val="00645FA9"/>
    <w:rsid w:val="00647866"/>
    <w:rsid w:val="00665003"/>
    <w:rsid w:val="006746CD"/>
    <w:rsid w:val="006A2AD0"/>
    <w:rsid w:val="006B52F3"/>
    <w:rsid w:val="006C2375"/>
    <w:rsid w:val="006D4ECC"/>
    <w:rsid w:val="00721CEE"/>
    <w:rsid w:val="00722258"/>
    <w:rsid w:val="007243E5"/>
    <w:rsid w:val="00743096"/>
    <w:rsid w:val="00766EA0"/>
    <w:rsid w:val="007A2226"/>
    <w:rsid w:val="007F5B66"/>
    <w:rsid w:val="00823A1C"/>
    <w:rsid w:val="00830A32"/>
    <w:rsid w:val="00831659"/>
    <w:rsid w:val="00845B9D"/>
    <w:rsid w:val="00854C1C"/>
    <w:rsid w:val="00857E78"/>
    <w:rsid w:val="00860984"/>
    <w:rsid w:val="008B3ECB"/>
    <w:rsid w:val="008B4E85"/>
    <w:rsid w:val="008C1B2E"/>
    <w:rsid w:val="008D1D67"/>
    <w:rsid w:val="008D2094"/>
    <w:rsid w:val="008D60F1"/>
    <w:rsid w:val="0091627E"/>
    <w:rsid w:val="009640B3"/>
    <w:rsid w:val="0097032B"/>
    <w:rsid w:val="00970B45"/>
    <w:rsid w:val="009814F0"/>
    <w:rsid w:val="0098612C"/>
    <w:rsid w:val="00990CA3"/>
    <w:rsid w:val="009D2EAD"/>
    <w:rsid w:val="009D54B2"/>
    <w:rsid w:val="009E1922"/>
    <w:rsid w:val="009E56EA"/>
    <w:rsid w:val="009F7ED2"/>
    <w:rsid w:val="00A25CDF"/>
    <w:rsid w:val="00A85689"/>
    <w:rsid w:val="00A93661"/>
    <w:rsid w:val="00A95652"/>
    <w:rsid w:val="00AC0AB8"/>
    <w:rsid w:val="00AE3C13"/>
    <w:rsid w:val="00B33C6D"/>
    <w:rsid w:val="00B4508F"/>
    <w:rsid w:val="00B55AD5"/>
    <w:rsid w:val="00B8057C"/>
    <w:rsid w:val="00BC2F40"/>
    <w:rsid w:val="00BD2953"/>
    <w:rsid w:val="00BD6238"/>
    <w:rsid w:val="00BF593B"/>
    <w:rsid w:val="00BF773A"/>
    <w:rsid w:val="00BF7E81"/>
    <w:rsid w:val="00C13773"/>
    <w:rsid w:val="00C17CC8"/>
    <w:rsid w:val="00C203A5"/>
    <w:rsid w:val="00C75519"/>
    <w:rsid w:val="00C83417"/>
    <w:rsid w:val="00C9604F"/>
    <w:rsid w:val="00CA19AA"/>
    <w:rsid w:val="00CA535F"/>
    <w:rsid w:val="00CC5298"/>
    <w:rsid w:val="00CD1E98"/>
    <w:rsid w:val="00CD3BFB"/>
    <w:rsid w:val="00CD736E"/>
    <w:rsid w:val="00CD798D"/>
    <w:rsid w:val="00CE161E"/>
    <w:rsid w:val="00CF59A8"/>
    <w:rsid w:val="00D003CE"/>
    <w:rsid w:val="00D325A9"/>
    <w:rsid w:val="00D36A8A"/>
    <w:rsid w:val="00D61409"/>
    <w:rsid w:val="00D6691E"/>
    <w:rsid w:val="00D71170"/>
    <w:rsid w:val="00DA1C92"/>
    <w:rsid w:val="00DA25D4"/>
    <w:rsid w:val="00DA6538"/>
    <w:rsid w:val="00DC4060"/>
    <w:rsid w:val="00E02B5B"/>
    <w:rsid w:val="00E15E75"/>
    <w:rsid w:val="00E42D93"/>
    <w:rsid w:val="00E5262C"/>
    <w:rsid w:val="00E62A04"/>
    <w:rsid w:val="00E753F5"/>
    <w:rsid w:val="00EB2E33"/>
    <w:rsid w:val="00EC5318"/>
    <w:rsid w:val="00EC7DC4"/>
    <w:rsid w:val="00ED30CF"/>
    <w:rsid w:val="00EE1EBA"/>
    <w:rsid w:val="00EF4AAC"/>
    <w:rsid w:val="00F176EF"/>
    <w:rsid w:val="00F45E10"/>
    <w:rsid w:val="00F5293A"/>
    <w:rsid w:val="00F6364A"/>
    <w:rsid w:val="00F9113A"/>
    <w:rsid w:val="00FA00CF"/>
    <w:rsid w:val="00FC6FE7"/>
    <w:rsid w:val="00FE0D2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FCF45C-F4B6-4A21-8339-5D9FD8CD2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D6EAB"/>
    <w:pPr>
      <w:spacing w:after="0" w:line="240" w:lineRule="auto"/>
    </w:pPr>
    <w:rPr>
      <w:rFonts w:ascii="Calibri" w:hAnsi="Calibri"/>
    </w:rPr>
  </w:style>
  <w:style w:type="paragraph" w:styleId="Heading1">
    <w:name w:val="heading 1"/>
    <w:aliases w:val="Pocket"/>
    <w:basedOn w:val="Normal"/>
    <w:next w:val="Normal"/>
    <w:link w:val="Heading1Char"/>
    <w:qFormat/>
    <w:rsid w:val="004D6EA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6EA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6EA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4D6EAB"/>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4D6E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6EAB"/>
  </w:style>
  <w:style w:type="character" w:customStyle="1" w:styleId="Heading1Char">
    <w:name w:val="Heading 1 Char"/>
    <w:aliases w:val="Pocket Char"/>
    <w:basedOn w:val="DefaultParagraphFont"/>
    <w:link w:val="Heading1"/>
    <w:rsid w:val="004D6E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6EA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6EA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4D6EA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4D6EA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D6EAB"/>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4D6EAB"/>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4D6EAB"/>
    <w:rPr>
      <w:color w:val="auto"/>
      <w:u w:val="none"/>
    </w:rPr>
  </w:style>
  <w:style w:type="character" w:styleId="FollowedHyperlink">
    <w:name w:val="FollowedHyperlink"/>
    <w:basedOn w:val="DefaultParagraphFont"/>
    <w:uiPriority w:val="99"/>
    <w:semiHidden/>
    <w:unhideWhenUsed/>
    <w:rsid w:val="004D6EAB"/>
    <w:rPr>
      <w:color w:val="auto"/>
      <w:u w:val="none"/>
    </w:rPr>
  </w:style>
  <w:style w:type="paragraph" w:customStyle="1" w:styleId="Analytic">
    <w:name w:val="Analytic"/>
    <w:basedOn w:val="Normal"/>
    <w:link w:val="AnalyticChar"/>
    <w:uiPriority w:val="4"/>
    <w:qFormat/>
    <w:rsid w:val="00264DE7"/>
    <w:rPr>
      <w:b/>
      <w:sz w:val="26"/>
    </w:rPr>
  </w:style>
  <w:style w:type="character" w:customStyle="1" w:styleId="AnalyticChar">
    <w:name w:val="Analytic Char"/>
    <w:basedOn w:val="DefaultParagraphFont"/>
    <w:link w:val="Analytic"/>
    <w:uiPriority w:val="4"/>
    <w:rsid w:val="00264DE7"/>
    <w:rPr>
      <w:rFonts w:ascii="Calibri" w:hAnsi="Calibri" w:cs="Calibri"/>
      <w:b/>
      <w:sz w:val="26"/>
    </w:rPr>
  </w:style>
  <w:style w:type="paragraph" w:customStyle="1" w:styleId="textbold">
    <w:name w:val="text bold"/>
    <w:basedOn w:val="Normal"/>
    <w:link w:val="Emphasis"/>
    <w:uiPriority w:val="7"/>
    <w:qFormat/>
    <w:rsid w:val="006746CD"/>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vidpublisher.com/Public/uploads/Contribute/55f62bc2bf7b8.pdf" TargetMode="External"/><Relationship Id="rId13" Type="http://schemas.openxmlformats.org/officeDocument/2006/relationships/hyperlink" Target="https://theawl.com/against-personal-politics-de6d7ada77a3" TargetMode="External"/><Relationship Id="rId3" Type="http://schemas.openxmlformats.org/officeDocument/2006/relationships/styles" Target="styles.xml"/><Relationship Id="rId7" Type="http://schemas.openxmlformats.org/officeDocument/2006/relationships/hyperlink" Target="http://www.davidpublisher.com/Public/uploads/Contribute/55f62bc2bf7b8.pdf" TargetMode="External"/><Relationship Id="rId12" Type="http://schemas.openxmlformats.org/officeDocument/2006/relationships/hyperlink" Target="http://socrates.berkeley.edu/~ruckerj/johnson_schooldesegregation_NBERw16664.pdf)//DG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fhi.ox.ac.uk/wp-content/uploads/Existential-Risks-2017-01-23.pdf" TargetMode="External"/><Relationship Id="rId11" Type="http://schemas.openxmlformats.org/officeDocument/2006/relationships/hyperlink" Target="http://www.nobelprize.org/nobel_prizes/themes/peace/doyl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davidpublisher.com/Public/uploads/Contribute/55f62bc2bf7b8.pdf" TargetMode="External"/><Relationship Id="rId4" Type="http://schemas.openxmlformats.org/officeDocument/2006/relationships/settings" Target="settings.xml"/><Relationship Id="rId9" Type="http://schemas.openxmlformats.org/officeDocument/2006/relationships/hyperlink" Target="http://www.davidpublisher.com/Public/uploads/Contribute/55f62bc2bf7b8.pdf" TargetMode="External"/><Relationship Id="rId14" Type="http://schemas.openxmlformats.org/officeDocument/2006/relationships/hyperlink" Target="http://www.davidpublisher.com/Public/uploads/Contribute/55f62bc2bf7b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2C87-6498-42CC-89FF-A3F41DC79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49</Pages>
  <Words>22912</Words>
  <Characters>130600</Characters>
  <Application>Microsoft Office Word</Application>
  <DocSecurity>0</DocSecurity>
  <Lines>1088</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Vallejo</dc:creator>
  <cp:keywords>5.1.1</cp:keywords>
  <dc:description/>
  <cp:lastModifiedBy>debate</cp:lastModifiedBy>
  <cp:revision>22</cp:revision>
  <dcterms:created xsi:type="dcterms:W3CDTF">2017-07-10T19:10:00Z</dcterms:created>
  <dcterms:modified xsi:type="dcterms:W3CDTF">2017-07-10T19:55:00Z</dcterms:modified>
</cp:coreProperties>
</file>