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A47" w:rsidRPr="00C25BA3" w:rsidRDefault="00FB2A47" w:rsidP="00FB2A47">
      <w:pPr>
        <w:pStyle w:val="Heading1"/>
      </w:pPr>
      <w:bookmarkStart w:id="0" w:name="_GoBack"/>
      <w:bookmarkEnd w:id="0"/>
      <w:r w:rsidRPr="00C25BA3">
        <w:t>NEG</w:t>
      </w:r>
    </w:p>
    <w:p w:rsidR="00952D7A" w:rsidRPr="00C25BA3" w:rsidRDefault="00952D7A" w:rsidP="00913C47">
      <w:pPr>
        <w:pStyle w:val="Heading3"/>
      </w:pPr>
      <w:r w:rsidRPr="00C25BA3">
        <w:t>Notes</w:t>
      </w:r>
    </w:p>
    <w:p w:rsidR="00952D7A" w:rsidRPr="00C25BA3" w:rsidRDefault="00952D7A" w:rsidP="00913C47">
      <w:pPr>
        <w:pStyle w:val="Heading4"/>
      </w:pPr>
      <w:r w:rsidRPr="00C25BA3">
        <w:t>What does the CP do?</w:t>
      </w:r>
    </w:p>
    <w:p w:rsidR="00952D7A" w:rsidRPr="00C25BA3" w:rsidRDefault="003A4189" w:rsidP="00952D7A">
      <w:r w:rsidRPr="00C25BA3">
        <w:t xml:space="preserve">It offers states education money in exchange for them implementing the plan. </w:t>
      </w:r>
      <w:r w:rsidR="00826AE3" w:rsidRPr="00C25BA3">
        <w:t>If states do not do the plan</w:t>
      </w:r>
      <w:r w:rsidR="0054332D" w:rsidRPr="00C25BA3">
        <w:t xml:space="preserve">, they do not get the money. </w:t>
      </w:r>
    </w:p>
    <w:p w:rsidR="00852DCD" w:rsidRPr="00C25BA3" w:rsidRDefault="00952D7A" w:rsidP="00913C47">
      <w:pPr>
        <w:pStyle w:val="Heading4"/>
      </w:pPr>
      <w:r w:rsidRPr="00C25BA3">
        <w:t xml:space="preserve">Why would </w:t>
      </w:r>
      <w:r w:rsidR="00852DCD" w:rsidRPr="00C25BA3">
        <w:t xml:space="preserve">you read </w:t>
      </w:r>
      <w:r w:rsidR="00913C47" w:rsidRPr="00C25BA3">
        <w:t xml:space="preserve">this </w:t>
      </w:r>
      <w:r w:rsidR="00852DCD" w:rsidRPr="00C25BA3">
        <w:t xml:space="preserve">instead of states? </w:t>
      </w:r>
    </w:p>
    <w:p w:rsidR="00952D7A" w:rsidRPr="00C25BA3" w:rsidRDefault="00952D7A" w:rsidP="00952D7A">
      <w:r w:rsidRPr="00C25BA3">
        <w:t>1. Certainty/legitimacy/modeling style arguments that claim federal involvement is necessary for the state policy to appear more durable.</w:t>
      </w:r>
    </w:p>
    <w:p w:rsidR="008C6296" w:rsidRPr="00C25BA3" w:rsidRDefault="008C6296" w:rsidP="00952D7A">
      <w:r w:rsidRPr="00C25BA3">
        <w:t xml:space="preserve">2. While a states CP could also conceivably fiat consultation between the states and the FG, this CP makes solvency arguments that incentives encourage the states to consult the FG where their own expertise is lacking. </w:t>
      </w:r>
    </w:p>
    <w:p w:rsidR="00952D7A" w:rsidRPr="00C25BA3" w:rsidRDefault="008C6296" w:rsidP="00952D7A">
      <w:r w:rsidRPr="00C25BA3">
        <w:t>3</w:t>
      </w:r>
      <w:r w:rsidR="00952D7A" w:rsidRPr="00C25BA3">
        <w:t xml:space="preserve">. Arguments about state authority, which this CP </w:t>
      </w:r>
      <w:r w:rsidR="00852DCD" w:rsidRPr="00C25BA3">
        <w:t xml:space="preserve">can resolve through fiat without the theoretical baggage associated with multi-level fiat/devolution. </w:t>
      </w:r>
    </w:p>
    <w:p w:rsidR="00952D7A" w:rsidRPr="00C25BA3" w:rsidRDefault="008C6296" w:rsidP="00952D7A">
      <w:r w:rsidRPr="00C25BA3">
        <w:t>4</w:t>
      </w:r>
      <w:r w:rsidR="00952D7A" w:rsidRPr="00C25BA3">
        <w:t xml:space="preserve">. It’s more theoretically legitimate than states because it doesn’t fiat uniform state action. This is a big advantage against small affs which the states do not view as a big deal; since the CP’s incentive is large, it’s hard for those affs to win “say no.” </w:t>
      </w:r>
    </w:p>
    <w:p w:rsidR="00F80986" w:rsidRPr="00C25BA3" w:rsidRDefault="00F80986" w:rsidP="00913C47">
      <w:pPr>
        <w:pStyle w:val="Heading4"/>
      </w:pPr>
      <w:r w:rsidRPr="00C25BA3">
        <w:t>Why would you read states instead of this?</w:t>
      </w:r>
    </w:p>
    <w:p w:rsidR="00F80986" w:rsidRPr="00C25BA3" w:rsidRDefault="001F512B" w:rsidP="00952D7A">
      <w:r w:rsidRPr="00C25BA3">
        <w:t>1</w:t>
      </w:r>
      <w:r w:rsidR="00F80986" w:rsidRPr="00C25BA3">
        <w:t>. Uniformity matters a lot and you need to use fiat to ensure no deviations occur</w:t>
      </w:r>
      <w:r w:rsidR="00B64FBD" w:rsidRPr="00C25BA3">
        <w:t xml:space="preserve">. </w:t>
      </w:r>
    </w:p>
    <w:p w:rsidR="00F80986" w:rsidRPr="00C25BA3" w:rsidRDefault="001F512B" w:rsidP="00952D7A">
      <w:r w:rsidRPr="00C25BA3">
        <w:t>2</w:t>
      </w:r>
      <w:r w:rsidR="00F80986" w:rsidRPr="00C25BA3">
        <w:t>. The states hate the aff so much that no amount of money can compel them to do it</w:t>
      </w:r>
      <w:r w:rsidR="00B64FBD" w:rsidRPr="00C25BA3">
        <w:t xml:space="preserve">. </w:t>
      </w:r>
    </w:p>
    <w:p w:rsidR="00826AE3" w:rsidRDefault="001F512B" w:rsidP="00952D7A">
      <w:r w:rsidRPr="00C25BA3">
        <w:t>3</w:t>
      </w:r>
      <w:r w:rsidR="00826AE3" w:rsidRPr="00C25BA3">
        <w:t>. If you are scared of funding bad disads</w:t>
      </w:r>
      <w:r w:rsidR="00B64FBD" w:rsidRPr="00C25BA3">
        <w:t xml:space="preserve">. </w:t>
      </w:r>
    </w:p>
    <w:p w:rsidR="009F03C6" w:rsidRDefault="009F03C6" w:rsidP="009F03C6">
      <w:pPr>
        <w:pStyle w:val="Heading4"/>
      </w:pPr>
      <w:r>
        <w:t>Other advice</w:t>
      </w:r>
    </w:p>
    <w:p w:rsidR="009F03C6" w:rsidRDefault="009F03C6" w:rsidP="009F03C6">
      <w:r>
        <w:t>Federalism is the stronger net benefit.</w:t>
      </w:r>
    </w:p>
    <w:p w:rsidR="009F03C6" w:rsidRDefault="009F03C6" w:rsidP="009F03C6">
      <w:r>
        <w:t xml:space="preserve">From the theory perspective, contrast this CP to a states CP that uniformly fiats the aff policy. This CP is strictly more legitimate because it uses the aff’s agent. </w:t>
      </w:r>
    </w:p>
    <w:p w:rsidR="009F03C6" w:rsidRPr="009F03C6" w:rsidRDefault="009F03C6" w:rsidP="009F03C6">
      <w:r>
        <w:t xml:space="preserve">Use cards from the states file to help answer solvency deficits. </w:t>
      </w:r>
    </w:p>
    <w:p w:rsidR="00FB2A47" w:rsidRPr="00C25BA3" w:rsidRDefault="00FB2A47" w:rsidP="00FB2A47">
      <w:pPr>
        <w:pStyle w:val="Heading3"/>
      </w:pPr>
      <w:r w:rsidRPr="00C25BA3">
        <w:t>OFF</w:t>
      </w:r>
    </w:p>
    <w:p w:rsidR="003B79C8" w:rsidRPr="00C25BA3" w:rsidRDefault="00FB2A47" w:rsidP="00FB2A47">
      <w:pPr>
        <w:pStyle w:val="Heading4"/>
      </w:pPr>
      <w:r w:rsidRPr="00C25BA3">
        <w:t>The United States federal government should substantially increase its education funding in states which voluntarily agree to &lt;</w:t>
      </w:r>
      <w:r w:rsidR="00365901" w:rsidRPr="00C25BA3">
        <w:t>plan</w:t>
      </w:r>
      <w:r w:rsidRPr="00C25BA3">
        <w:t>&gt;</w:t>
      </w:r>
      <w:r w:rsidR="003B79C8" w:rsidRPr="00C25BA3">
        <w:t xml:space="preserve"> and eliminate federal barriers to </w:t>
      </w:r>
      <w:r w:rsidR="00EB2598" w:rsidRPr="00C25BA3">
        <w:t>state funding and/or regulation in this area</w:t>
      </w:r>
      <w:r w:rsidR="003B79C8" w:rsidRPr="00C25BA3">
        <w:t xml:space="preserve">. </w:t>
      </w:r>
    </w:p>
    <w:p w:rsidR="00FB2A47" w:rsidRPr="00C25BA3" w:rsidRDefault="00FB2A47" w:rsidP="00FB2A47">
      <w:pPr>
        <w:pStyle w:val="Heading4"/>
      </w:pPr>
      <w:r w:rsidRPr="00C25BA3">
        <w:t xml:space="preserve">Competes, solves better than the aff, and avoids federalism </w:t>
      </w:r>
    </w:p>
    <w:p w:rsidR="00FB2A47" w:rsidRPr="00C25BA3" w:rsidRDefault="00FB2A47" w:rsidP="00FB2A47">
      <w:r w:rsidRPr="00C25BA3">
        <w:t xml:space="preserve">Gerard </w:t>
      </w:r>
      <w:r w:rsidRPr="00C25BA3">
        <w:rPr>
          <w:b/>
        </w:rPr>
        <w:t>Robinson 16</w:t>
      </w:r>
      <w:r w:rsidRPr="00C25BA3">
        <w:t>, Resident Fellow at the American Enterprise Institute for Public Policy Research and former Secretary of Education for the Commonwealth of Virginia. Ed.M., Harvard University; B.A., Howard University; A.A. El Camino College., “A FEDERAL ROLE IN EDUCATION: ENCOURAGEMENT AS A GUIDING PHILOSOPHY FOR THE ADVANCEMENT OF LEARNING IN AMERICA,” 50 U. Rich. L. Rev. 919, HeinOnline</w:t>
      </w:r>
    </w:p>
    <w:p w:rsidR="00E13822" w:rsidRPr="00C25BA3" w:rsidRDefault="00E13822" w:rsidP="00E13822">
      <w:pPr>
        <w:rPr>
          <w:sz w:val="16"/>
        </w:rPr>
      </w:pPr>
      <w:r w:rsidRPr="00C25BA3">
        <w:rPr>
          <w:sz w:val="16"/>
        </w:rPr>
        <w:t xml:space="preserve">Education, while not a federal responsibility that made its way into the Constitution signed on September 17, 1787, was considered important enough to the formation of the nation's character that </w:t>
      </w:r>
      <w:r w:rsidRPr="00C25BA3">
        <w:rPr>
          <w:rStyle w:val="StyleUnderline"/>
        </w:rPr>
        <w:t>the Congress of the Confederation penned the phrase</w:t>
      </w:r>
      <w:r w:rsidRPr="00C25BA3">
        <w:rPr>
          <w:sz w:val="16"/>
        </w:rPr>
        <w:t xml:space="preserve">, "schools and the means of </w:t>
      </w:r>
      <w:r w:rsidRPr="00C25BA3">
        <w:rPr>
          <w:rStyle w:val="StyleUnderline"/>
        </w:rPr>
        <w:t>education shall</w:t>
      </w:r>
      <w:r w:rsidRPr="00C25BA3">
        <w:rPr>
          <w:sz w:val="16"/>
        </w:rPr>
        <w:t xml:space="preserve"> forever </w:t>
      </w:r>
      <w:r w:rsidRPr="00C25BA3">
        <w:rPr>
          <w:rStyle w:val="StyleUnderline"/>
        </w:rPr>
        <w:t>be</w:t>
      </w:r>
      <w:r w:rsidRPr="00C25BA3">
        <w:rPr>
          <w:sz w:val="16"/>
        </w:rPr>
        <w:t xml:space="preserve"> </w:t>
      </w:r>
      <w:r w:rsidRPr="00C25BA3">
        <w:rPr>
          <w:rStyle w:val="Emphasis"/>
        </w:rPr>
        <w:t>encouraged</w:t>
      </w:r>
      <w:r w:rsidRPr="00C25BA3">
        <w:rPr>
          <w:sz w:val="16"/>
        </w:rPr>
        <w:t xml:space="preserve">," 13' 9 in the Northwest Ordinance of 1787 only eight weeks earlier. But </w:t>
      </w:r>
      <w:r w:rsidRPr="00C25BA3">
        <w:rPr>
          <w:rStyle w:val="StyleUnderline"/>
        </w:rPr>
        <w:t xml:space="preserve">what did the phrase </w:t>
      </w:r>
      <w:r w:rsidRPr="00C25BA3">
        <w:rPr>
          <w:rStyle w:val="Emphasis"/>
        </w:rPr>
        <w:t>mean</w:t>
      </w:r>
      <w:r w:rsidRPr="00C25BA3">
        <w:rPr>
          <w:sz w:val="16"/>
        </w:rPr>
        <w:t xml:space="preserve"> in the real world? At the time Congress adopted the Northwest Ordinance and the Constitution in 1787, public education in the original thirteen colonies was not a state priority as it is today. However, the 1787 phrase, "schools and the means of education shall forever be encouraged," influenced the education constitutions in some of the original colonies and many of the new states set to join the United States during the eighteenth and nineteenth centuries. According to legal historian John Eastman, between 1776 and 1787, only eleven of the original thirteen colonies had a state constitution and only five included an education clause: Pennsylvania (1776), North Carolina (1776), Georgia (1777), Massachusetts (1780), and New Hampshire (1784).40 All of these constitutions preceded the passage of the Northwest Ordinance of 1787 and the Constitution. Between 1787 and 1900, new states created out of the territory covered by the Northwest Ordinance of 1787 enacted education clauses in their constitutions."' </w:t>
      </w:r>
      <w:r w:rsidRPr="00C25BA3">
        <w:rPr>
          <w:rStyle w:val="StyleUnderline"/>
        </w:rPr>
        <w:t xml:space="preserve">Eastman classifies </w:t>
      </w:r>
      <w:r w:rsidRPr="006976CA">
        <w:rPr>
          <w:rStyle w:val="StyleUnderline"/>
          <w:highlight w:val="cyan"/>
        </w:rPr>
        <w:t>education clauses</w:t>
      </w:r>
      <w:r w:rsidRPr="00C25BA3">
        <w:rPr>
          <w:sz w:val="16"/>
        </w:rPr>
        <w:t xml:space="preserve"> in state constitutions </w:t>
      </w:r>
      <w:r w:rsidRPr="006976CA">
        <w:rPr>
          <w:rStyle w:val="StyleUnderline"/>
          <w:highlight w:val="cyan"/>
        </w:rPr>
        <w:t>in</w:t>
      </w:r>
      <w:r w:rsidRPr="00C25BA3">
        <w:rPr>
          <w:rStyle w:val="StyleUnderline"/>
        </w:rPr>
        <w:t xml:space="preserve">to </w:t>
      </w:r>
      <w:r w:rsidRPr="006976CA">
        <w:rPr>
          <w:rStyle w:val="Emphasis"/>
          <w:highlight w:val="cyan"/>
        </w:rPr>
        <w:t>two categories</w:t>
      </w:r>
      <w:r w:rsidRPr="00C25BA3">
        <w:rPr>
          <w:sz w:val="16"/>
        </w:rPr>
        <w:t xml:space="preserve">: </w:t>
      </w:r>
      <w:r w:rsidRPr="006976CA">
        <w:rPr>
          <w:rStyle w:val="Emphasis"/>
          <w:highlight w:val="cyan"/>
        </w:rPr>
        <w:t>hortatory</w:t>
      </w:r>
      <w:r w:rsidRPr="00C25BA3">
        <w:rPr>
          <w:rStyle w:val="Emphasis"/>
        </w:rPr>
        <w:t xml:space="preserve"> provisions</w:t>
      </w:r>
      <w:r w:rsidRPr="00C25BA3">
        <w:rPr>
          <w:sz w:val="16"/>
        </w:rPr>
        <w:t xml:space="preserve">-visionary </w:t>
      </w:r>
      <w:r w:rsidRPr="006976CA">
        <w:rPr>
          <w:rStyle w:val="Emphasis"/>
          <w:highlight w:val="cyan"/>
        </w:rPr>
        <w:t>appeals</w:t>
      </w:r>
      <w:r w:rsidRPr="00C25BA3">
        <w:rPr>
          <w:sz w:val="16"/>
        </w:rPr>
        <w:t xml:space="preserve"> </w:t>
      </w:r>
      <w:r w:rsidRPr="00C25BA3">
        <w:rPr>
          <w:rStyle w:val="StyleUnderline"/>
        </w:rPr>
        <w:t xml:space="preserve">for education without declaring it a </w:t>
      </w:r>
      <w:r w:rsidRPr="00C25BA3">
        <w:rPr>
          <w:rStyle w:val="Emphasis"/>
        </w:rPr>
        <w:t>right</w:t>
      </w:r>
      <w:r w:rsidRPr="00C25BA3">
        <w:rPr>
          <w:sz w:val="16"/>
        </w:rPr>
        <w:t>-</w:t>
      </w:r>
      <w:r w:rsidRPr="006976CA">
        <w:rPr>
          <w:rStyle w:val="StyleUnderline"/>
          <w:highlight w:val="cyan"/>
        </w:rPr>
        <w:t>and</w:t>
      </w:r>
      <w:r w:rsidRPr="00C25BA3">
        <w:rPr>
          <w:sz w:val="16"/>
        </w:rPr>
        <w:t xml:space="preserve"> facially </w:t>
      </w:r>
      <w:r w:rsidRPr="006976CA">
        <w:rPr>
          <w:rStyle w:val="Emphasis"/>
          <w:highlight w:val="cyan"/>
        </w:rPr>
        <w:t>obligatory provisions</w:t>
      </w:r>
      <w:r w:rsidRPr="00C25BA3">
        <w:rPr>
          <w:sz w:val="16"/>
        </w:rPr>
        <w:t xml:space="preserve"> </w:t>
      </w:r>
      <w:r w:rsidRPr="00C25BA3">
        <w:rPr>
          <w:rStyle w:val="Emphasis"/>
        </w:rPr>
        <w:t>requiring</w:t>
      </w:r>
      <w:r w:rsidRPr="00C25BA3">
        <w:rPr>
          <w:sz w:val="16"/>
        </w:rPr>
        <w:t xml:space="preserve"> </w:t>
      </w:r>
      <w:r w:rsidRPr="00C25BA3">
        <w:rPr>
          <w:rStyle w:val="StyleUnderline"/>
        </w:rPr>
        <w:t>state lawmakers</w:t>
      </w:r>
      <w:r w:rsidRPr="00C25BA3">
        <w:rPr>
          <w:sz w:val="16"/>
        </w:rPr>
        <w:t xml:space="preserve"> to create public schools.' </w:t>
      </w:r>
      <w:r w:rsidRPr="00C25BA3">
        <w:rPr>
          <w:rStyle w:val="StyleUnderline"/>
        </w:rPr>
        <w:t>Eastman classifies the</w:t>
      </w:r>
      <w:r w:rsidRPr="00C25BA3">
        <w:rPr>
          <w:sz w:val="16"/>
        </w:rPr>
        <w:t xml:space="preserve"> education language in the provision of the </w:t>
      </w:r>
      <w:r w:rsidRPr="00C25BA3">
        <w:rPr>
          <w:rStyle w:val="StyleUnderline"/>
        </w:rPr>
        <w:t>Northwest Ordinance</w:t>
      </w:r>
      <w:r w:rsidRPr="00C25BA3">
        <w:rPr>
          <w:sz w:val="16"/>
        </w:rPr>
        <w:t xml:space="preserve"> of 1787 </w:t>
      </w:r>
      <w:r w:rsidRPr="00C25BA3">
        <w:rPr>
          <w:rStyle w:val="StyleUnderline"/>
        </w:rPr>
        <w:t>as hortatory</w:t>
      </w:r>
      <w:r w:rsidRPr="00C25BA3">
        <w:rPr>
          <w:sz w:val="16"/>
        </w:rPr>
        <w:t xml:space="preserve">.'43 </w:t>
      </w:r>
      <w:r w:rsidRPr="00C25BA3">
        <w:rPr>
          <w:rStyle w:val="StyleUnderline"/>
        </w:rPr>
        <w:t xml:space="preserve">With the passage of time, more education clauses became obligatory. </w:t>
      </w:r>
      <w:r w:rsidRPr="00C25BA3">
        <w:rPr>
          <w:sz w:val="16"/>
        </w:rPr>
        <w:t xml:space="preserve">Eastman's categorization of state constitutions into two camps helps us understand the evolution of state commitment to education. However, the significance of these constitutions is not whether they included hortatory or obligatory language. Rather, it is important that modern lawmakers note that </w:t>
      </w:r>
      <w:r w:rsidRPr="00C25BA3">
        <w:rPr>
          <w:rStyle w:val="StyleUnderline"/>
        </w:rPr>
        <w:t>these early constitutions</w:t>
      </w:r>
      <w:r w:rsidRPr="00C25BA3">
        <w:rPr>
          <w:sz w:val="16"/>
        </w:rPr>
        <w:t xml:space="preserve">, many of which were used to gain admission as a new state (or to regain admission after the Civil War), consistently </w:t>
      </w:r>
      <w:r w:rsidRPr="00C25BA3">
        <w:rPr>
          <w:rStyle w:val="StyleUnderline"/>
        </w:rPr>
        <w:t xml:space="preserve">embraced an </w:t>
      </w:r>
      <w:r w:rsidRPr="006976CA">
        <w:rPr>
          <w:rStyle w:val="Emphasis"/>
          <w:highlight w:val="cyan"/>
        </w:rPr>
        <w:t>encouragement</w:t>
      </w:r>
      <w:r w:rsidRPr="00C25BA3">
        <w:rPr>
          <w:rStyle w:val="Emphasis"/>
        </w:rPr>
        <w:t xml:space="preserve"> philosophy</w:t>
      </w:r>
      <w:r w:rsidRPr="00C25BA3">
        <w:rPr>
          <w:sz w:val="16"/>
        </w:rPr>
        <w:t xml:space="preserve"> </w:t>
      </w:r>
      <w:r w:rsidRPr="00C25BA3">
        <w:rPr>
          <w:rStyle w:val="StyleUnderline"/>
        </w:rPr>
        <w:t xml:space="preserve">for the </w:t>
      </w:r>
      <w:r w:rsidRPr="00C25BA3">
        <w:rPr>
          <w:rStyle w:val="Emphasis"/>
        </w:rPr>
        <w:t>role of government in education</w:t>
      </w:r>
      <w:r w:rsidRPr="00C25BA3">
        <w:rPr>
          <w:sz w:val="16"/>
        </w:rPr>
        <w:t xml:space="preserve">. This was a philosophy that put ideals first knowledge or the happiness of mankind-and utilized good government to support schools and the means of education. The encouragement philosophy appears in twenty of thirty seven state education clauses that had been admitted into the U.S. between 1787 and 1867 (the year the DOE was founded).' Two states used near-verbatim language from the Northwest Ordinance of 1787: Ohio 1802 But religion, morality, and knowledge, being essentially necessary to the good government and the happiness of mankind, schools and the means of instruction shall forever be encouraged by legislative provision, not inconsistent with the rights of conscience. 14 5 Mississippi 1817 Religion, morality and knowledge being necessary to good government, the preservation of liberty, and the happiness of mankind, schools, and the means of education, shall forever be encouraged in this State."146 Several states did not include the word "encouragement" in their constitutions. Nevertheless, their education clauses included language to support the use of federal land grants for education, including creating trusts for the funds, of which Colorado and Utah are two examples.' Thus, even without the use of "encouragement," the federal government found a way to influence state education laws and programs. It is worth noting that of the five states Eastman identifies that had an education clause by 1787, three-Pennsylvania, Massachusetts, and North Carolina-included an encouragement philosophy in their education clauses. Vermont's 1777 constitution also embraced an encouragement philosophy.'48 The encouragement language from each constitution is below. Pennsylvania 1776 Laws for the encouragement of virtue, and prevention of vice and immorality, shall be made and constantly kept in force, and provision shall be made for their due execution: And all religious societies or bodies of men heretofore united or incorporated for the advancement of religion or learning, or for other pious and charitable purposes, shall be encouraged and protected in the enjoyment of the privileges, immunities and estates which they were accustomed to enjoy, or could of right have enjoyed, under the laws and former constitution of this state. 149 Massachusetts 1780 THE ENCOURAGEMENT OF LITERATURE, ETC. Wisdom and knowledge, as well as virtue, diffused generally among the body of the people, being necessary for the preservation of their rights and liberties; and as these depend on spreading the opportunities and advantages of education in the various parts of the country, and among the different orders of the people, it shall be the duty of legislatures and magistrates, in all future periods of this commonwealth, to cherish the interests of literature and the sciences, and all seminaries of them; especially the university at Cambridge, public schools and grammar schools in the towns; to encourage private societies and public institutions, rewards and immunities, for the promotion of agriculture, arts, sciences, commerce, trades, manufactures, and a natural history of the country; to countenance and inculcate the principles of humanity and general benevolence, public and private charity, industry and frugality, honesty and punctuality in their dealings; sincerity, good humor, and all social affections, and generous sentiments, among the peoplei 50° North Carolina 1776 That a school or schools shall be established by the Legislature, for the convenient instruction of youth, with such salaries to the masters, paid by the public, as may enable them to instruct at low prices; and all useful learning shall be duly encouraged, and promoted, in one or more universities."' Vermont 1777 Laws for the encouragement of virtue and prevention of vice and immorality, shall be made and constantly kept in force; and provision shall be made for their due execution; and all religious societies or bodies of men, that have or may be hereafter united and incorporated, for the advancement of religion and learning, or for other pious and charitable purposes, shall be encouraged and protected in the enjoyment of the privileges, immunities and estates which they, in justice, ought to enjoy, under such regulations, as the General Assembly of this State shall direct.1 2 The inclusion of an encouragement theme in these four constitutions is worth noting because it preceded the encouragement theme of the Northwest Ordinance of 1787. This means that this philosophy for the role of government in education existed before the federal government's adoption of it. </w:t>
      </w:r>
      <w:r w:rsidRPr="00C25BA3">
        <w:rPr>
          <w:rStyle w:val="StyleUnderline"/>
        </w:rPr>
        <w:t>This</w:t>
      </w:r>
      <w:r w:rsidRPr="00C25BA3">
        <w:rPr>
          <w:sz w:val="16"/>
        </w:rPr>
        <w:t xml:space="preserve"> encouragement </w:t>
      </w:r>
      <w:r w:rsidRPr="00C25BA3">
        <w:rPr>
          <w:rStyle w:val="StyleUnderline"/>
        </w:rPr>
        <w:t xml:space="preserve">philosophy </w:t>
      </w:r>
      <w:r w:rsidRPr="006976CA">
        <w:rPr>
          <w:rStyle w:val="StyleUnderline"/>
          <w:highlight w:val="cyan"/>
        </w:rPr>
        <w:t>should</w:t>
      </w:r>
      <w:r w:rsidRPr="00C25BA3">
        <w:rPr>
          <w:rStyle w:val="StyleUnderline"/>
        </w:rPr>
        <w:t xml:space="preserve"> continue to </w:t>
      </w:r>
      <w:r w:rsidRPr="006976CA">
        <w:rPr>
          <w:rStyle w:val="StyleUnderline"/>
          <w:highlight w:val="cyan"/>
        </w:rPr>
        <w:t xml:space="preserve">guide the </w:t>
      </w:r>
      <w:r w:rsidRPr="006976CA">
        <w:rPr>
          <w:rStyle w:val="Emphasis"/>
          <w:highlight w:val="cyan"/>
        </w:rPr>
        <w:t>federal role in education</w:t>
      </w:r>
      <w:r w:rsidRPr="00C25BA3">
        <w:rPr>
          <w:rStyle w:val="StyleUnderline"/>
        </w:rPr>
        <w:t xml:space="preserve">. </w:t>
      </w:r>
      <w:r w:rsidRPr="00C25BA3">
        <w:rPr>
          <w:sz w:val="16"/>
        </w:rPr>
        <w:t xml:space="preserve">CONCLUSION </w:t>
      </w:r>
      <w:r w:rsidRPr="00C25BA3">
        <w:rPr>
          <w:rStyle w:val="StyleUnderline"/>
        </w:rPr>
        <w:t xml:space="preserve">The </w:t>
      </w:r>
      <w:r w:rsidRPr="00C25BA3">
        <w:rPr>
          <w:rStyle w:val="Emphasis"/>
        </w:rPr>
        <w:t>federal government</w:t>
      </w:r>
      <w:r w:rsidRPr="00C25BA3">
        <w:rPr>
          <w:sz w:val="16"/>
        </w:rPr>
        <w:t xml:space="preserve"> </w:t>
      </w:r>
      <w:r w:rsidRPr="00C25BA3">
        <w:rPr>
          <w:rStyle w:val="StyleUnderline"/>
        </w:rPr>
        <w:t xml:space="preserve">must remain a </w:t>
      </w:r>
      <w:r w:rsidRPr="00C25BA3">
        <w:rPr>
          <w:rStyle w:val="Emphasis"/>
        </w:rPr>
        <w:t>stakeholder</w:t>
      </w:r>
      <w:r w:rsidRPr="00C25BA3">
        <w:rPr>
          <w:sz w:val="16"/>
        </w:rPr>
        <w:t xml:space="preserve"> in education given its importance to the economic, scientific, social, and national security demands of our nation. </w:t>
      </w:r>
      <w:r w:rsidRPr="00C25BA3">
        <w:rPr>
          <w:rStyle w:val="StyleUnderline"/>
        </w:rPr>
        <w:t xml:space="preserve">This does not mean that the federal government should behave as a </w:t>
      </w:r>
      <w:r w:rsidRPr="00C25BA3">
        <w:rPr>
          <w:rStyle w:val="Emphasis"/>
        </w:rPr>
        <w:t>national school board</w:t>
      </w:r>
      <w:r w:rsidRPr="00C25BA3">
        <w:rPr>
          <w:rStyle w:val="StyleUnderline"/>
        </w:rPr>
        <w:t>. Rather, the federal government should</w:t>
      </w:r>
      <w:r w:rsidRPr="00C25BA3">
        <w:rPr>
          <w:sz w:val="16"/>
        </w:rPr>
        <w:t xml:space="preserve"> use its constitutional authority to </w:t>
      </w:r>
      <w:r w:rsidRPr="00C25BA3">
        <w:rPr>
          <w:rStyle w:val="StyleUnderline"/>
        </w:rPr>
        <w:t xml:space="preserve">implement a </w:t>
      </w:r>
      <w:r w:rsidRPr="00C25BA3">
        <w:rPr>
          <w:rStyle w:val="Emphasis"/>
        </w:rPr>
        <w:t>guiding philosophy</w:t>
      </w:r>
      <w:r w:rsidRPr="00C25BA3">
        <w:rPr>
          <w:sz w:val="16"/>
        </w:rPr>
        <w:t xml:space="preserve"> </w:t>
      </w:r>
      <w:r w:rsidRPr="00C25BA3">
        <w:rPr>
          <w:rStyle w:val="StyleUnderline"/>
        </w:rPr>
        <w:t xml:space="preserve">based upon the </w:t>
      </w:r>
      <w:r w:rsidRPr="00C25BA3">
        <w:rPr>
          <w:rStyle w:val="Emphasis"/>
        </w:rPr>
        <w:t>spirit of</w:t>
      </w:r>
      <w:r w:rsidRPr="00C25BA3">
        <w:rPr>
          <w:sz w:val="16"/>
        </w:rPr>
        <w:t xml:space="preserve"> Article III of </w:t>
      </w:r>
      <w:r w:rsidRPr="00C25BA3">
        <w:rPr>
          <w:rStyle w:val="Emphasis"/>
        </w:rPr>
        <w:t>the Northwest Ordinance</w:t>
      </w:r>
      <w:r w:rsidRPr="00C25BA3">
        <w:rPr>
          <w:sz w:val="16"/>
        </w:rPr>
        <w:t xml:space="preserve"> of 1787-"schools [public and private, nonprofit and for-profit, secular and religious] and the means of education [traditional, homeschool, online, dual enrollment] shall forever be encouraged.1"5' 3 </w:t>
      </w:r>
      <w:r w:rsidRPr="00C25BA3">
        <w:rPr>
          <w:rStyle w:val="StyleUnderline"/>
        </w:rPr>
        <w:t xml:space="preserve">An </w:t>
      </w:r>
      <w:r w:rsidRPr="006976CA">
        <w:rPr>
          <w:rStyle w:val="Emphasis"/>
          <w:highlight w:val="cyan"/>
        </w:rPr>
        <w:t>encouragement</w:t>
      </w:r>
      <w:r w:rsidRPr="00C25BA3">
        <w:rPr>
          <w:rStyle w:val="Emphasis"/>
        </w:rPr>
        <w:t xml:space="preserve"> philosophy</w:t>
      </w:r>
      <w:r w:rsidRPr="00C25BA3">
        <w:rPr>
          <w:sz w:val="16"/>
        </w:rPr>
        <w:t xml:space="preserve"> guiding the federal role in education </w:t>
      </w:r>
      <w:r w:rsidRPr="00C25BA3">
        <w:rPr>
          <w:rStyle w:val="StyleUnderline"/>
        </w:rPr>
        <w:t>would provide</w:t>
      </w:r>
      <w:r w:rsidRPr="00C25BA3">
        <w:rPr>
          <w:sz w:val="16"/>
        </w:rPr>
        <w:t xml:space="preserve"> five </w:t>
      </w:r>
      <w:r w:rsidRPr="00C25BA3">
        <w:rPr>
          <w:rStyle w:val="StyleUnderline"/>
        </w:rPr>
        <w:t>benefits</w:t>
      </w:r>
      <w:r w:rsidRPr="00C25BA3">
        <w:rPr>
          <w:sz w:val="16"/>
        </w:rPr>
        <w:t>. First</w:t>
      </w:r>
      <w:r w:rsidRPr="00C25BA3">
        <w:rPr>
          <w:rStyle w:val="StyleUnderline"/>
        </w:rPr>
        <w:t>, it could guide federal involvement through the DOE, but also the HHS, the USDA, and the Department of Labor</w:t>
      </w:r>
      <w:r w:rsidRPr="00C25BA3">
        <w:rPr>
          <w:sz w:val="16"/>
        </w:rPr>
        <w:t xml:space="preserve">. Second, </w:t>
      </w:r>
      <w:r w:rsidRPr="00C25BA3">
        <w:rPr>
          <w:rStyle w:val="StyleUnderline"/>
        </w:rPr>
        <w:t xml:space="preserve">it </w:t>
      </w:r>
      <w:r w:rsidRPr="006976CA">
        <w:rPr>
          <w:rStyle w:val="StyleUnderline"/>
          <w:highlight w:val="cyan"/>
        </w:rPr>
        <w:t>would focus federal involvement</w:t>
      </w:r>
      <w:r w:rsidRPr="00C25BA3">
        <w:rPr>
          <w:rStyle w:val="StyleUnderline"/>
        </w:rPr>
        <w:t xml:space="preserve"> in education </w:t>
      </w:r>
      <w:r w:rsidRPr="006976CA">
        <w:rPr>
          <w:rStyle w:val="StyleUnderline"/>
          <w:highlight w:val="cyan"/>
        </w:rPr>
        <w:t xml:space="preserve">on </w:t>
      </w:r>
      <w:r w:rsidRPr="006976CA">
        <w:rPr>
          <w:rStyle w:val="Emphasis"/>
          <w:highlight w:val="cyan"/>
        </w:rPr>
        <w:t>supporting states' goals for education</w:t>
      </w:r>
      <w:r w:rsidRPr="00C25BA3">
        <w:rPr>
          <w:sz w:val="16"/>
        </w:rPr>
        <w:t xml:space="preserve">. Third, </w:t>
      </w:r>
      <w:r w:rsidRPr="006976CA">
        <w:rPr>
          <w:rStyle w:val="StyleUnderline"/>
          <w:highlight w:val="cyan"/>
        </w:rPr>
        <w:t xml:space="preserve">it would enable states to </w:t>
      </w:r>
      <w:r w:rsidRPr="006976CA">
        <w:rPr>
          <w:rStyle w:val="Emphasis"/>
          <w:highlight w:val="cyan"/>
        </w:rPr>
        <w:t>approach the federal government for guidance</w:t>
      </w:r>
      <w:r w:rsidRPr="006976CA">
        <w:rPr>
          <w:rStyle w:val="StyleUnderline"/>
          <w:highlight w:val="cyan"/>
        </w:rPr>
        <w:t xml:space="preserve"> with</w:t>
      </w:r>
      <w:r w:rsidRPr="00C25BA3">
        <w:rPr>
          <w:rStyle w:val="StyleUnderline"/>
        </w:rPr>
        <w:t xml:space="preserve"> more excitement and </w:t>
      </w:r>
      <w:r w:rsidRPr="006976CA">
        <w:rPr>
          <w:rStyle w:val="Emphasis"/>
          <w:highlight w:val="cyan"/>
        </w:rPr>
        <w:t>less fear of indictment</w:t>
      </w:r>
      <w:r w:rsidRPr="00C25BA3">
        <w:rPr>
          <w:sz w:val="16"/>
        </w:rPr>
        <w:t xml:space="preserve">. Fourth, </w:t>
      </w:r>
      <w:r w:rsidRPr="006976CA">
        <w:rPr>
          <w:rStyle w:val="StyleUnderline"/>
          <w:highlight w:val="cyan"/>
        </w:rPr>
        <w:t>it would push the f</w:t>
      </w:r>
      <w:r w:rsidRPr="00C25BA3">
        <w:rPr>
          <w:rStyle w:val="StyleUnderline"/>
        </w:rPr>
        <w:t xml:space="preserve">ederal </w:t>
      </w:r>
      <w:r w:rsidRPr="006976CA">
        <w:rPr>
          <w:rStyle w:val="StyleUnderline"/>
          <w:highlight w:val="cyan"/>
        </w:rPr>
        <w:t>g</w:t>
      </w:r>
      <w:r w:rsidRPr="00C25BA3">
        <w:rPr>
          <w:rStyle w:val="StyleUnderline"/>
        </w:rPr>
        <w:t xml:space="preserve">overnment </w:t>
      </w:r>
      <w:r w:rsidRPr="006976CA">
        <w:rPr>
          <w:rStyle w:val="StyleUnderline"/>
          <w:highlight w:val="cyan"/>
        </w:rPr>
        <w:t>to</w:t>
      </w:r>
      <w:r w:rsidRPr="00C25BA3">
        <w:rPr>
          <w:rStyle w:val="StyleUnderline"/>
        </w:rPr>
        <w:t xml:space="preserve"> most often </w:t>
      </w:r>
      <w:r w:rsidRPr="006976CA">
        <w:rPr>
          <w:rStyle w:val="StyleUnderline"/>
          <w:highlight w:val="cyan"/>
        </w:rPr>
        <w:t>serve as</w:t>
      </w:r>
      <w:r w:rsidRPr="00C25BA3">
        <w:rPr>
          <w:rStyle w:val="StyleUnderline"/>
        </w:rPr>
        <w:t xml:space="preserve"> an </w:t>
      </w:r>
      <w:r w:rsidRPr="006976CA">
        <w:rPr>
          <w:rStyle w:val="StyleUnderline"/>
          <w:highlight w:val="cyan"/>
        </w:rPr>
        <w:t xml:space="preserve">educational </w:t>
      </w:r>
      <w:r w:rsidRPr="006976CA">
        <w:rPr>
          <w:rStyle w:val="Emphasis"/>
          <w:highlight w:val="cyan"/>
        </w:rPr>
        <w:t>partner</w:t>
      </w:r>
      <w:r w:rsidRPr="006976CA">
        <w:rPr>
          <w:rStyle w:val="StyleUnderline"/>
          <w:highlight w:val="cyan"/>
        </w:rPr>
        <w:t xml:space="preserve"> rather than</w:t>
      </w:r>
      <w:r w:rsidRPr="00C25BA3">
        <w:rPr>
          <w:rStyle w:val="StyleUnderline"/>
        </w:rPr>
        <w:t xml:space="preserve"> an educational </w:t>
      </w:r>
      <w:r w:rsidRPr="006976CA">
        <w:rPr>
          <w:rStyle w:val="Emphasis"/>
          <w:highlight w:val="cyan"/>
        </w:rPr>
        <w:t>parent</w:t>
      </w:r>
      <w:r w:rsidRPr="00C25BA3">
        <w:rPr>
          <w:sz w:val="16"/>
        </w:rPr>
        <w:t xml:space="preserve">. Finally, </w:t>
      </w:r>
      <w:r w:rsidRPr="006976CA">
        <w:rPr>
          <w:rStyle w:val="StyleUnderline"/>
          <w:highlight w:val="cyan"/>
        </w:rPr>
        <w:t xml:space="preserve">it would invite </w:t>
      </w:r>
      <w:r w:rsidRPr="006976CA">
        <w:rPr>
          <w:rStyle w:val="Emphasis"/>
          <w:highlight w:val="cyan"/>
        </w:rPr>
        <w:t>greater innovation</w:t>
      </w:r>
      <w:r w:rsidRPr="006976CA">
        <w:rPr>
          <w:sz w:val="16"/>
          <w:highlight w:val="cyan"/>
        </w:rPr>
        <w:t xml:space="preserve"> </w:t>
      </w:r>
      <w:r w:rsidRPr="006976CA">
        <w:rPr>
          <w:rStyle w:val="StyleUnderline"/>
          <w:highlight w:val="cyan"/>
        </w:rPr>
        <w:t>from</w:t>
      </w:r>
      <w:r w:rsidRPr="006976CA">
        <w:rPr>
          <w:sz w:val="16"/>
          <w:highlight w:val="cyan"/>
        </w:rPr>
        <w:t xml:space="preserve"> </w:t>
      </w:r>
      <w:r w:rsidRPr="006976CA">
        <w:rPr>
          <w:rStyle w:val="Emphasis"/>
          <w:highlight w:val="cyan"/>
        </w:rPr>
        <w:t>states</w:t>
      </w:r>
      <w:r w:rsidRPr="006976CA">
        <w:rPr>
          <w:sz w:val="16"/>
          <w:highlight w:val="cyan"/>
        </w:rPr>
        <w:t xml:space="preserve"> </w:t>
      </w:r>
      <w:r w:rsidRPr="006976CA">
        <w:rPr>
          <w:rStyle w:val="StyleUnderline"/>
          <w:highlight w:val="cyan"/>
        </w:rPr>
        <w:t>and</w:t>
      </w:r>
      <w:r w:rsidRPr="006976CA">
        <w:rPr>
          <w:sz w:val="16"/>
          <w:highlight w:val="cyan"/>
        </w:rPr>
        <w:t xml:space="preserve"> </w:t>
      </w:r>
      <w:r w:rsidRPr="006976CA">
        <w:rPr>
          <w:rStyle w:val="Emphasis"/>
          <w:highlight w:val="cyan"/>
        </w:rPr>
        <w:t>local</w:t>
      </w:r>
      <w:r w:rsidRPr="00C25BA3">
        <w:rPr>
          <w:rStyle w:val="Emphasis"/>
        </w:rPr>
        <w:t xml:space="preserve"> school </w:t>
      </w:r>
      <w:r w:rsidRPr="006976CA">
        <w:rPr>
          <w:rStyle w:val="Emphasis"/>
          <w:highlight w:val="cyan"/>
        </w:rPr>
        <w:t>boards</w:t>
      </w:r>
      <w:r w:rsidRPr="006976CA">
        <w:rPr>
          <w:sz w:val="16"/>
          <w:highlight w:val="cyan"/>
        </w:rPr>
        <w:t xml:space="preserve"> </w:t>
      </w:r>
      <w:r w:rsidRPr="006976CA">
        <w:rPr>
          <w:rStyle w:val="StyleUnderline"/>
          <w:highlight w:val="cyan"/>
        </w:rPr>
        <w:t>with</w:t>
      </w:r>
      <w:r w:rsidRPr="00C25BA3">
        <w:rPr>
          <w:rStyle w:val="StyleUnderline"/>
        </w:rPr>
        <w:t xml:space="preserve"> the </w:t>
      </w:r>
      <w:r w:rsidRPr="006976CA">
        <w:rPr>
          <w:rStyle w:val="StyleUnderline"/>
          <w:highlight w:val="cyan"/>
        </w:rPr>
        <w:t xml:space="preserve">knowledge that they can </w:t>
      </w:r>
      <w:r w:rsidRPr="006976CA">
        <w:rPr>
          <w:rStyle w:val="Emphasis"/>
          <w:highlight w:val="cyan"/>
        </w:rPr>
        <w:t>rely on federal support</w:t>
      </w:r>
      <w:r w:rsidRPr="00C25BA3">
        <w:rPr>
          <w:sz w:val="16"/>
        </w:rPr>
        <w:t xml:space="preserve"> to invent new educational futures for our children. At its core, an encouragement philosophy is not about more money, which the Left demands, or shrinking government, which the Right demands. It is bigger than school choice and bolder than a school turnaround. Ultimately, an encouragement philosophy recommends a return to our early thinking about the role government should play in education and the happiness of mankind.</w:t>
      </w:r>
    </w:p>
    <w:p w:rsidR="00FB2A47" w:rsidRPr="00C25BA3" w:rsidRDefault="00FB2A47" w:rsidP="00FB2A47">
      <w:pPr>
        <w:pStyle w:val="Heading3"/>
      </w:pPr>
      <w:r w:rsidRPr="00C25BA3">
        <w:t>Overview</w:t>
      </w:r>
    </w:p>
    <w:p w:rsidR="0054332D" w:rsidRPr="00C25BA3" w:rsidRDefault="00F96B60" w:rsidP="0054332D">
      <w:pPr>
        <w:pStyle w:val="Heading4"/>
      </w:pPr>
      <w:r w:rsidRPr="00C25BA3">
        <w:t xml:space="preserve">The CP </w:t>
      </w:r>
      <w:r w:rsidR="0054332D" w:rsidRPr="00C25BA3">
        <w:t>offers states substantial federal education funding in exchange for doing the aff. This solves better; keeps the federal role as stakeholder without</w:t>
      </w:r>
      <w:r w:rsidR="007455A2">
        <w:t xml:space="preserve"> encroaching on state autonomy---that’s Robinson. </w:t>
      </w:r>
    </w:p>
    <w:p w:rsidR="000C550B" w:rsidRPr="00C25BA3" w:rsidRDefault="000C550B" w:rsidP="000C550B">
      <w:pPr>
        <w:pStyle w:val="Heading4"/>
      </w:pPr>
      <w:r w:rsidRPr="00C25BA3">
        <w:t>Sufficient vs necessary---</w:t>
      </w:r>
      <w:r w:rsidR="00E26858" w:rsidRPr="00C25BA3">
        <w:t xml:space="preserve">if they can’t impact minor deficits, presume them to be zero. </w:t>
      </w:r>
    </w:p>
    <w:p w:rsidR="00A307EA" w:rsidRDefault="00A307EA" w:rsidP="00A307EA">
      <w:pPr>
        <w:pStyle w:val="Heading2"/>
      </w:pPr>
      <w:r>
        <w:t>Solvency</w:t>
      </w:r>
    </w:p>
    <w:p w:rsidR="00FB2A47" w:rsidRPr="00C25BA3" w:rsidRDefault="00FB2A47" w:rsidP="00FB2A47">
      <w:pPr>
        <w:pStyle w:val="Heading3"/>
      </w:pPr>
      <w:r w:rsidRPr="00C25BA3">
        <w:t>Say Yes</w:t>
      </w:r>
      <w:r w:rsidR="000C550B" w:rsidRPr="00C25BA3">
        <w:t>---Generic</w:t>
      </w:r>
    </w:p>
    <w:p w:rsidR="00544E33" w:rsidRDefault="00544E33" w:rsidP="00FB2A47">
      <w:pPr>
        <w:pStyle w:val="Heading4"/>
      </w:pPr>
      <w:r>
        <w:t xml:space="preserve">States will say yes to the offer---two distinctions:  </w:t>
      </w:r>
    </w:p>
    <w:p w:rsidR="00544E33" w:rsidRDefault="00544E33" w:rsidP="00544E33">
      <w:pPr>
        <w:pStyle w:val="Heading4"/>
        <w:numPr>
          <w:ilvl w:val="0"/>
          <w:numId w:val="16"/>
        </w:numPr>
      </w:pPr>
      <w:r>
        <w:t xml:space="preserve">CP reveals federal preference and makes states fear eventual regulation. They would prefer to implement the plan cooperatively instead of through a mandate. That’s Robinson. </w:t>
      </w:r>
    </w:p>
    <w:p w:rsidR="00544E33" w:rsidRPr="00544E33" w:rsidRDefault="00544E33" w:rsidP="00544E33">
      <w:pPr>
        <w:pStyle w:val="Heading4"/>
        <w:numPr>
          <w:ilvl w:val="0"/>
          <w:numId w:val="16"/>
        </w:numPr>
      </w:pPr>
      <w:r>
        <w:t xml:space="preserve">Narrow indicts of conditional spending don’t assume the </w:t>
      </w:r>
      <w:r>
        <w:rPr>
          <w:u w:val="single"/>
        </w:rPr>
        <w:t>broader contours</w:t>
      </w:r>
      <w:r>
        <w:t xml:space="preserve"> of </w:t>
      </w:r>
      <w:r>
        <w:rPr>
          <w:u w:val="single"/>
        </w:rPr>
        <w:t>encouragement</w:t>
      </w:r>
      <w:r>
        <w:t>---</w:t>
      </w:r>
      <w:r>
        <w:rPr>
          <w:u w:val="single"/>
        </w:rPr>
        <w:t>persuasion</w:t>
      </w:r>
      <w:r>
        <w:t xml:space="preserve"> is independently powerful. </w:t>
      </w:r>
    </w:p>
    <w:p w:rsidR="00FB2A47" w:rsidRPr="00C25BA3" w:rsidRDefault="00FB2A47" w:rsidP="00FB2A47">
      <w:r w:rsidRPr="00C25BA3">
        <w:t xml:space="preserve">Eric </w:t>
      </w:r>
      <w:r w:rsidRPr="00C25BA3">
        <w:rPr>
          <w:b/>
        </w:rPr>
        <w:t>Boehm 17</w:t>
      </w:r>
      <w:r w:rsidRPr="00C25BA3">
        <w:t>, reporter for Reason, 1-19-2017, "Federalism in the Age of Trump," Reason, http://reason.com/archives/2017/01/19/federalism-in-the-age-of-trump-three-are</w:t>
      </w:r>
    </w:p>
    <w:p w:rsidR="00FB2A47" w:rsidRPr="00C25BA3" w:rsidRDefault="00FB2A47" w:rsidP="00FB2A47">
      <w:pPr>
        <w:rPr>
          <w:sz w:val="14"/>
        </w:rPr>
      </w:pPr>
      <w:r w:rsidRPr="004C6D84">
        <w:rPr>
          <w:sz w:val="14"/>
        </w:rPr>
        <w:t xml:space="preserve">No Child Left Behind, the federal law that increased spending for schools in exchange for more testing to track student learning, turned 15 this month. It's old enough to be high school sophomore, but it's hasn't earned good grades. By the end of the 2014 school year, 100 percent of all American students were supposed to meet the standards outlined by the Bush era law. Schools that failed to meet those goals were supposed to face consequences like restructuring. Most of that hasn't happened. States lowered standards to make sure that more students could meet them and the Obama administration issued blanket waivers for the schools in states that adopted a new set of federal teaching guidelines called Common Core. The problems with </w:t>
      </w:r>
      <w:r w:rsidRPr="004C6D84">
        <w:rPr>
          <w:rStyle w:val="StyleUnderline"/>
        </w:rPr>
        <w:t>No Child Left Behind</w:t>
      </w:r>
      <w:r w:rsidRPr="004C6D84">
        <w:rPr>
          <w:sz w:val="14"/>
        </w:rPr>
        <w:t xml:space="preserve"> illustrate two of the biggest problems with the current status of public education. First, it </w:t>
      </w:r>
      <w:r w:rsidRPr="004C6D84">
        <w:rPr>
          <w:rStyle w:val="StyleUnderline"/>
        </w:rPr>
        <w:t>was a</w:t>
      </w:r>
      <w:r w:rsidRPr="004C6D84">
        <w:rPr>
          <w:sz w:val="14"/>
        </w:rPr>
        <w:t xml:space="preserve"> </w:t>
      </w:r>
      <w:r w:rsidRPr="004C6D84">
        <w:rPr>
          <w:rStyle w:val="Emphasis"/>
        </w:rPr>
        <w:t>one-size-fits-all solution</w:t>
      </w:r>
      <w:r w:rsidRPr="004C6D84">
        <w:rPr>
          <w:sz w:val="14"/>
        </w:rPr>
        <w:t xml:space="preserve"> </w:t>
      </w:r>
      <w:r w:rsidRPr="004C6D84">
        <w:rPr>
          <w:rStyle w:val="StyleUnderline"/>
        </w:rPr>
        <w:t>that</w:t>
      </w:r>
      <w:r w:rsidRPr="004C6D84">
        <w:rPr>
          <w:sz w:val="14"/>
        </w:rPr>
        <w:t xml:space="preserve">, second, </w:t>
      </w:r>
      <w:r w:rsidRPr="004C6D84">
        <w:rPr>
          <w:rStyle w:val="StyleUnderline"/>
        </w:rPr>
        <w:t>funded</w:t>
      </w:r>
      <w:r w:rsidRPr="004C6D84">
        <w:rPr>
          <w:sz w:val="14"/>
        </w:rPr>
        <w:t xml:space="preserve"> </w:t>
      </w:r>
      <w:r w:rsidRPr="004C6D84">
        <w:rPr>
          <w:rStyle w:val="Emphasis"/>
        </w:rPr>
        <w:t>education</w:t>
      </w:r>
      <w:r w:rsidRPr="004C6D84">
        <w:rPr>
          <w:sz w:val="14"/>
        </w:rPr>
        <w:t xml:space="preserve"> infrastructure—school buildings, administrators, and teachers—</w:t>
      </w:r>
      <w:r w:rsidRPr="004C6D84">
        <w:rPr>
          <w:rStyle w:val="StyleUnderline"/>
        </w:rPr>
        <w:t>instead of</w:t>
      </w:r>
      <w:r w:rsidRPr="004C6D84">
        <w:rPr>
          <w:sz w:val="14"/>
        </w:rPr>
        <w:t xml:space="preserve"> funding </w:t>
      </w:r>
      <w:r w:rsidRPr="004C6D84">
        <w:rPr>
          <w:rStyle w:val="Emphasis"/>
        </w:rPr>
        <w:t>students</w:t>
      </w:r>
      <w:r w:rsidRPr="004C6D84">
        <w:rPr>
          <w:sz w:val="14"/>
        </w:rPr>
        <w:t xml:space="preserve">. Yet </w:t>
      </w:r>
      <w:r w:rsidRPr="004C6D84">
        <w:rPr>
          <w:rStyle w:val="StyleUnderline"/>
        </w:rPr>
        <w:t xml:space="preserve">the past decade-and-a-half has seen an </w:t>
      </w:r>
      <w:r w:rsidRPr="004C6D84">
        <w:rPr>
          <w:rStyle w:val="Emphasis"/>
        </w:rPr>
        <w:t>upwelling of innovative education policy ideas from the state level</w:t>
      </w:r>
      <w:r w:rsidRPr="004C6D84">
        <w:rPr>
          <w:sz w:val="14"/>
        </w:rPr>
        <w:t xml:space="preserve">, including expansions of charter schools, voucher programs, and education savings accounts. </w:t>
      </w:r>
      <w:r w:rsidRPr="004C6D84">
        <w:rPr>
          <w:rStyle w:val="StyleUnderline"/>
        </w:rPr>
        <w:t>Many of those reforms have been focused on giving families a choice when it comes</w:t>
      </w:r>
      <w:r w:rsidRPr="004C6D84">
        <w:rPr>
          <w:sz w:val="14"/>
        </w:rPr>
        <w:t xml:space="preserve"> to public education, particularly for students trapped in failing schools for no reason other than their ZIP code. </w:t>
      </w:r>
      <w:r w:rsidRPr="004C6D84">
        <w:rPr>
          <w:rStyle w:val="StyleUnderline"/>
        </w:rPr>
        <w:t>DeVos</w:t>
      </w:r>
      <w:r w:rsidRPr="004C6D84">
        <w:rPr>
          <w:sz w:val="14"/>
        </w:rPr>
        <w:t xml:space="preserve">, in her home state of Michigan, has a long history of fighting for those kinds of reforms. In 2000, she was heavily involved in an unsuccessful effort to remove the state constitution's ban on voucher programs via ballot initiative, and since then she has backed efforts to expand public charter schools there. In her new federal post, she </w:t>
      </w:r>
      <w:r w:rsidRPr="004C6D84">
        <w:rPr>
          <w:rStyle w:val="StyleUnderline"/>
        </w:rPr>
        <w:t>could help</w:t>
      </w:r>
      <w:r w:rsidRPr="004C6D84">
        <w:rPr>
          <w:sz w:val="14"/>
        </w:rPr>
        <w:t xml:space="preserve"> </w:t>
      </w:r>
      <w:r w:rsidRPr="004C6D84">
        <w:rPr>
          <w:rStyle w:val="Emphasis"/>
        </w:rPr>
        <w:t>nudge states</w:t>
      </w:r>
      <w:r w:rsidRPr="00C25BA3">
        <w:rPr>
          <w:rStyle w:val="Emphasis"/>
        </w:rPr>
        <w:t xml:space="preserve"> towards reform</w:t>
      </w:r>
      <w:r w:rsidRPr="00C25BA3">
        <w:rPr>
          <w:sz w:val="14"/>
        </w:rPr>
        <w:t xml:space="preserve">, says Ben DeGrow, director of education policy for the Michigan-based Mackinac Center. That's where conservatives and libertarians find themselves walking a bit of a policy tightrope. Federal interventions, like No Child Left Behind, in state education policy has not worked, DeGrow says, but school choice </w:t>
      </w:r>
      <w:r w:rsidRPr="006976CA">
        <w:rPr>
          <w:rStyle w:val="StyleUnderline"/>
          <w:highlight w:val="cyan"/>
        </w:rPr>
        <w:t>activists should</w:t>
      </w:r>
      <w:r w:rsidRPr="006976CA">
        <w:rPr>
          <w:sz w:val="14"/>
          <w:highlight w:val="cyan"/>
        </w:rPr>
        <w:t xml:space="preserve"> </w:t>
      </w:r>
      <w:r w:rsidRPr="006976CA">
        <w:rPr>
          <w:rStyle w:val="Emphasis"/>
          <w:highlight w:val="cyan"/>
        </w:rPr>
        <w:t>resist</w:t>
      </w:r>
      <w:r w:rsidRPr="00C25BA3">
        <w:rPr>
          <w:sz w:val="14"/>
        </w:rPr>
        <w:t xml:space="preserve"> </w:t>
      </w:r>
      <w:r w:rsidRPr="00C25BA3">
        <w:rPr>
          <w:rStyle w:val="StyleUnderline"/>
        </w:rPr>
        <w:t xml:space="preserve">the urge to call for </w:t>
      </w:r>
      <w:r w:rsidRPr="006976CA">
        <w:rPr>
          <w:rStyle w:val="Emphasis"/>
          <w:highlight w:val="cyan"/>
        </w:rPr>
        <w:t>more federal action</w:t>
      </w:r>
      <w:r w:rsidRPr="006976CA">
        <w:rPr>
          <w:sz w:val="14"/>
          <w:highlight w:val="cyan"/>
        </w:rPr>
        <w:t xml:space="preserve"> </w:t>
      </w:r>
      <w:r w:rsidRPr="006976CA">
        <w:rPr>
          <w:rStyle w:val="StyleUnderline"/>
          <w:highlight w:val="cyan"/>
        </w:rPr>
        <w:t>to implement policies</w:t>
      </w:r>
      <w:r w:rsidRPr="00C25BA3">
        <w:rPr>
          <w:rStyle w:val="StyleUnderline"/>
        </w:rPr>
        <w:t xml:space="preserve"> they like</w:t>
      </w:r>
      <w:r w:rsidRPr="00C25BA3">
        <w:rPr>
          <w:sz w:val="14"/>
        </w:rPr>
        <w:t xml:space="preserve">. At best, </w:t>
      </w:r>
      <w:r w:rsidRPr="006976CA">
        <w:rPr>
          <w:rStyle w:val="StyleUnderline"/>
          <w:highlight w:val="cyan"/>
        </w:rPr>
        <w:t>DeVos should</w:t>
      </w:r>
      <w:r w:rsidRPr="00C25BA3">
        <w:rPr>
          <w:sz w:val="14"/>
        </w:rPr>
        <w:t xml:space="preserve"> work to peel back layers of federal regulation and </w:t>
      </w:r>
      <w:r w:rsidRPr="006976CA">
        <w:rPr>
          <w:rStyle w:val="Emphasis"/>
          <w:highlight w:val="cyan"/>
        </w:rPr>
        <w:t>encourage</w:t>
      </w:r>
      <w:r w:rsidRPr="00C25BA3">
        <w:rPr>
          <w:sz w:val="14"/>
        </w:rPr>
        <w:t>—</w:t>
      </w:r>
      <w:r w:rsidRPr="006976CA">
        <w:rPr>
          <w:rStyle w:val="Emphasis"/>
          <w:highlight w:val="cyan"/>
        </w:rPr>
        <w:t>not mandate</w:t>
      </w:r>
      <w:r w:rsidRPr="00C25BA3">
        <w:rPr>
          <w:sz w:val="14"/>
        </w:rPr>
        <w:t>—</w:t>
      </w:r>
      <w:r w:rsidRPr="006976CA">
        <w:rPr>
          <w:rStyle w:val="StyleUnderline"/>
          <w:highlight w:val="cyan"/>
        </w:rPr>
        <w:t>states</w:t>
      </w:r>
      <w:r w:rsidRPr="00C25BA3">
        <w:rPr>
          <w:sz w:val="14"/>
        </w:rPr>
        <w:t xml:space="preserve"> to move in a direction that favors choice for parents and students. Of all the things on this list, this is the area where </w:t>
      </w:r>
      <w:r w:rsidRPr="00C25BA3">
        <w:rPr>
          <w:rStyle w:val="StyleUnderline"/>
        </w:rPr>
        <w:t xml:space="preserve">the </w:t>
      </w:r>
      <w:r w:rsidRPr="006976CA">
        <w:rPr>
          <w:rStyle w:val="StyleUnderline"/>
          <w:highlight w:val="cyan"/>
        </w:rPr>
        <w:t>great</w:t>
      </w:r>
      <w:r w:rsidRPr="00C25BA3">
        <w:rPr>
          <w:rStyle w:val="StyleUnderline"/>
        </w:rPr>
        <w:t xml:space="preserve">est </w:t>
      </w:r>
      <w:r w:rsidRPr="006976CA">
        <w:rPr>
          <w:rStyle w:val="StyleUnderline"/>
          <w:highlight w:val="cyan"/>
        </w:rPr>
        <w:t>potential exists for the federal government to</w:t>
      </w:r>
      <w:r w:rsidRPr="00C25BA3">
        <w:rPr>
          <w:rStyle w:val="StyleUnderline"/>
        </w:rPr>
        <w:t xml:space="preserve"> simply</w:t>
      </w:r>
      <w:r w:rsidRPr="00C25BA3">
        <w:rPr>
          <w:sz w:val="14"/>
        </w:rPr>
        <w:t xml:space="preserve"> </w:t>
      </w:r>
      <w:r w:rsidRPr="006976CA">
        <w:rPr>
          <w:rStyle w:val="Emphasis"/>
          <w:highlight w:val="cyan"/>
        </w:rPr>
        <w:t>get out of the way</w:t>
      </w:r>
      <w:r w:rsidRPr="00C25BA3">
        <w:rPr>
          <w:sz w:val="14"/>
        </w:rPr>
        <w:t xml:space="preserve"> </w:t>
      </w:r>
      <w:r w:rsidRPr="006976CA">
        <w:rPr>
          <w:rStyle w:val="StyleUnderline"/>
          <w:highlight w:val="cyan"/>
        </w:rPr>
        <w:t>and let</w:t>
      </w:r>
      <w:r w:rsidRPr="00C25BA3">
        <w:rPr>
          <w:sz w:val="14"/>
        </w:rPr>
        <w:t xml:space="preserve"> the </w:t>
      </w:r>
      <w:r w:rsidRPr="006976CA">
        <w:rPr>
          <w:rStyle w:val="StyleUnderline"/>
          <w:highlight w:val="cyan"/>
        </w:rPr>
        <w:t>states</w:t>
      </w:r>
      <w:r w:rsidRPr="00C25BA3">
        <w:rPr>
          <w:sz w:val="14"/>
        </w:rPr>
        <w:t xml:space="preserve"> </w:t>
      </w:r>
      <w:r w:rsidRPr="006976CA">
        <w:rPr>
          <w:rStyle w:val="Emphasis"/>
          <w:highlight w:val="cyan"/>
        </w:rPr>
        <w:t>experiment</w:t>
      </w:r>
      <w:r w:rsidRPr="00C25BA3">
        <w:rPr>
          <w:sz w:val="14"/>
        </w:rPr>
        <w:t xml:space="preserve"> </w:t>
      </w:r>
      <w:r w:rsidRPr="00C25BA3">
        <w:rPr>
          <w:rStyle w:val="StyleUnderline"/>
        </w:rPr>
        <w:t>with new ideas</w:t>
      </w:r>
      <w:r w:rsidRPr="00C25BA3">
        <w:rPr>
          <w:sz w:val="14"/>
        </w:rPr>
        <w:t xml:space="preserve">. </w:t>
      </w:r>
      <w:r w:rsidRPr="00C25BA3">
        <w:rPr>
          <w:rStyle w:val="StyleUnderline"/>
        </w:rPr>
        <w:t>"</w:t>
      </w:r>
      <w:r w:rsidRPr="006976CA">
        <w:rPr>
          <w:rStyle w:val="StyleUnderline"/>
          <w:highlight w:val="cyan"/>
        </w:rPr>
        <w:t xml:space="preserve">She can use the </w:t>
      </w:r>
      <w:r w:rsidRPr="006976CA">
        <w:rPr>
          <w:rStyle w:val="Emphasis"/>
          <w:highlight w:val="cyan"/>
        </w:rPr>
        <w:t>bully pulpit</w:t>
      </w:r>
      <w:r w:rsidRPr="006976CA">
        <w:rPr>
          <w:rStyle w:val="StyleUnderline"/>
          <w:highlight w:val="cyan"/>
        </w:rPr>
        <w:t xml:space="preserve"> to </w:t>
      </w:r>
      <w:r w:rsidRPr="006976CA">
        <w:rPr>
          <w:rStyle w:val="Emphasis"/>
          <w:highlight w:val="cyan"/>
        </w:rPr>
        <w:t>make arguments</w:t>
      </w:r>
      <w:r w:rsidRPr="004C6D84">
        <w:rPr>
          <w:sz w:val="14"/>
        </w:rPr>
        <w:t xml:space="preserve"> for</w:t>
      </w:r>
      <w:r w:rsidRPr="00C25BA3">
        <w:rPr>
          <w:sz w:val="14"/>
        </w:rPr>
        <w:t xml:space="preserve"> why students and parents should have choice </w:t>
      </w:r>
      <w:r w:rsidRPr="006976CA">
        <w:rPr>
          <w:rStyle w:val="StyleUnderline"/>
          <w:highlight w:val="cyan"/>
        </w:rPr>
        <w:t>and</w:t>
      </w:r>
      <w:r w:rsidRPr="00C25BA3">
        <w:rPr>
          <w:rStyle w:val="StyleUnderline"/>
        </w:rPr>
        <w:t xml:space="preserve"> </w:t>
      </w:r>
      <w:r w:rsidRPr="00C25BA3">
        <w:rPr>
          <w:sz w:val="14"/>
        </w:rPr>
        <w:t xml:space="preserve">can really </w:t>
      </w:r>
      <w:r w:rsidRPr="006976CA">
        <w:rPr>
          <w:rStyle w:val="StyleUnderline"/>
          <w:highlight w:val="cyan"/>
        </w:rPr>
        <w:t>be a</w:t>
      </w:r>
      <w:r w:rsidRPr="006976CA">
        <w:rPr>
          <w:sz w:val="14"/>
          <w:highlight w:val="cyan"/>
        </w:rPr>
        <w:t xml:space="preserve"> </w:t>
      </w:r>
      <w:r w:rsidRPr="006976CA">
        <w:rPr>
          <w:rStyle w:val="Emphasis"/>
          <w:highlight w:val="cyan"/>
        </w:rPr>
        <w:t>champion</w:t>
      </w:r>
      <w:r w:rsidRPr="00C25BA3">
        <w:rPr>
          <w:sz w:val="14"/>
        </w:rPr>
        <w:t xml:space="preserve"> for that," DeGrow says.</w:t>
      </w:r>
    </w:p>
    <w:p w:rsidR="00CA1719" w:rsidRPr="00544E33" w:rsidRDefault="00544E33" w:rsidP="00D10726">
      <w:pPr>
        <w:pStyle w:val="Heading4"/>
        <w:rPr>
          <w:u w:val="single"/>
        </w:rPr>
      </w:pPr>
      <w:r>
        <w:t xml:space="preserve">This is empirically true </w:t>
      </w:r>
      <w:r>
        <w:rPr>
          <w:u w:val="single"/>
        </w:rPr>
        <w:t>even if states hate the plan</w:t>
      </w:r>
      <w:r w:rsidRPr="00544E33">
        <w:t>---the</w:t>
      </w:r>
      <w:r>
        <w:t xml:space="preserve"> funding incentive is </w:t>
      </w:r>
      <w:r>
        <w:rPr>
          <w:u w:val="single"/>
        </w:rPr>
        <w:t>too great</w:t>
      </w:r>
    </w:p>
    <w:p w:rsidR="00CA1719" w:rsidRPr="00CA1719" w:rsidRDefault="00CA1719" w:rsidP="00CA1719">
      <w:r>
        <w:t xml:space="preserve">Elizabeth G. </w:t>
      </w:r>
      <w:r w:rsidRPr="00CA1719">
        <w:rPr>
          <w:b/>
        </w:rPr>
        <w:t>Patterson</w:t>
      </w:r>
      <w:r>
        <w:rPr>
          <w:b/>
        </w:rPr>
        <w:t xml:space="preserve"> </w:t>
      </w:r>
      <w:r w:rsidRPr="00CA1719">
        <w:rPr>
          <w:b/>
        </w:rPr>
        <w:t>15</w:t>
      </w:r>
      <w:r>
        <w:t>. * Professor of Law, University of South Carolina School of Law.. 2015. “The Spending Power after NFIB: New Direction, Or Medicaid Exception.” SMUL Rev., vol. 68, p. 385.</w:t>
      </w:r>
    </w:p>
    <w:p w:rsidR="00CA1719" w:rsidRPr="00CA1719" w:rsidRDefault="00CA1719" w:rsidP="00CA1719">
      <w:r w:rsidRPr="0088001A">
        <w:rPr>
          <w:sz w:val="12"/>
        </w:rPr>
        <w:t xml:space="preserve">In accordance with this design, the </w:t>
      </w:r>
      <w:r w:rsidRPr="006976CA">
        <w:rPr>
          <w:rStyle w:val="StyleUnderline"/>
          <w:highlight w:val="cyan"/>
        </w:rPr>
        <w:t>states</w:t>
      </w:r>
      <w:r w:rsidRPr="00C16DE2">
        <w:rPr>
          <w:rStyle w:val="StyleUnderline"/>
        </w:rPr>
        <w:t xml:space="preserve"> traditionally </w:t>
      </w:r>
      <w:r w:rsidRPr="006976CA">
        <w:rPr>
          <w:rStyle w:val="StyleUnderline"/>
          <w:highlight w:val="cyan"/>
        </w:rPr>
        <w:t>have been responsible</w:t>
      </w:r>
      <w:r w:rsidR="0088001A" w:rsidRPr="006976CA">
        <w:rPr>
          <w:rStyle w:val="StyleUnderline"/>
          <w:highlight w:val="cyan"/>
        </w:rPr>
        <w:t xml:space="preserve"> </w:t>
      </w:r>
      <w:r w:rsidRPr="006976CA">
        <w:rPr>
          <w:rStyle w:val="StyleUnderline"/>
          <w:highlight w:val="cyan"/>
        </w:rPr>
        <w:t>for</w:t>
      </w:r>
      <w:r w:rsidRPr="00C16DE2">
        <w:rPr>
          <w:rStyle w:val="StyleUnderline"/>
        </w:rPr>
        <w:t xml:space="preserve"> matters most directly concerned with</w:t>
      </w:r>
      <w:r w:rsidRPr="0088001A">
        <w:rPr>
          <w:sz w:val="12"/>
        </w:rPr>
        <w:t xml:space="preserve"> the </w:t>
      </w:r>
      <w:r w:rsidRPr="00C16DE2">
        <w:rPr>
          <w:rStyle w:val="Emphasis"/>
        </w:rPr>
        <w:t>people who live</w:t>
      </w:r>
      <w:r w:rsidR="0088001A">
        <w:rPr>
          <w:rStyle w:val="Emphasis"/>
        </w:rPr>
        <w:t xml:space="preserve"> </w:t>
      </w:r>
      <w:r w:rsidRPr="00C16DE2">
        <w:rPr>
          <w:rStyle w:val="Emphasis"/>
        </w:rPr>
        <w:t>within their borders</w:t>
      </w:r>
      <w:r w:rsidRPr="0088001A">
        <w:rPr>
          <w:sz w:val="12"/>
        </w:rPr>
        <w:t xml:space="preserve">, </w:t>
      </w:r>
      <w:r w:rsidRPr="00C16DE2">
        <w:rPr>
          <w:rStyle w:val="StyleUnderline"/>
        </w:rPr>
        <w:t>including</w:t>
      </w:r>
      <w:r w:rsidRPr="0088001A">
        <w:rPr>
          <w:sz w:val="12"/>
        </w:rPr>
        <w:t xml:space="preserve"> domestic relations,133 </w:t>
      </w:r>
      <w:r w:rsidRPr="006976CA">
        <w:rPr>
          <w:rStyle w:val="Emphasis"/>
          <w:highlight w:val="cyan"/>
        </w:rPr>
        <w:t>education</w:t>
      </w:r>
      <w:r w:rsidRPr="0088001A">
        <w:rPr>
          <w:sz w:val="12"/>
        </w:rPr>
        <w:t>,134 crime</w:t>
      </w:r>
      <w:r w:rsidR="0088001A" w:rsidRPr="0088001A">
        <w:rPr>
          <w:sz w:val="12"/>
        </w:rPr>
        <w:t xml:space="preserve"> </w:t>
      </w:r>
      <w:r w:rsidRPr="0088001A">
        <w:rPr>
          <w:sz w:val="12"/>
        </w:rPr>
        <w:t xml:space="preserve">and corrections,135 and poverty relief.136 </w:t>
      </w:r>
      <w:r w:rsidRPr="00C16DE2">
        <w:rPr>
          <w:rStyle w:val="StyleUnderline"/>
        </w:rPr>
        <w:t>State activity</w:t>
      </w:r>
      <w:r w:rsidRPr="0088001A">
        <w:rPr>
          <w:sz w:val="12"/>
        </w:rPr>
        <w:t xml:space="preserve"> in these areas </w:t>
      </w:r>
      <w:r w:rsidRPr="00C16DE2">
        <w:rPr>
          <w:rStyle w:val="Emphasis"/>
        </w:rPr>
        <w:t>grew</w:t>
      </w:r>
      <w:r w:rsidR="0088001A">
        <w:rPr>
          <w:rStyle w:val="Emphasis"/>
        </w:rPr>
        <w:t xml:space="preserve"> </w:t>
      </w:r>
      <w:r w:rsidRPr="00C16DE2">
        <w:rPr>
          <w:rStyle w:val="Emphasis"/>
        </w:rPr>
        <w:t>exponentially</w:t>
      </w:r>
      <w:r w:rsidRPr="0088001A">
        <w:rPr>
          <w:sz w:val="12"/>
        </w:rPr>
        <w:t xml:space="preserve"> </w:t>
      </w:r>
      <w:r w:rsidRPr="00C16DE2">
        <w:rPr>
          <w:rStyle w:val="StyleUnderline"/>
        </w:rPr>
        <w:t>throughout the twentieth century as the</w:t>
      </w:r>
      <w:r w:rsidRPr="0088001A">
        <w:rPr>
          <w:sz w:val="12"/>
        </w:rPr>
        <w:t xml:space="preserve"> </w:t>
      </w:r>
      <w:r w:rsidRPr="00C16DE2">
        <w:rPr>
          <w:rStyle w:val="Emphasis"/>
        </w:rPr>
        <w:t>role of government</w:t>
      </w:r>
      <w:r w:rsidR="0088001A">
        <w:rPr>
          <w:rStyle w:val="Emphasis"/>
        </w:rPr>
        <w:t xml:space="preserve"> </w:t>
      </w:r>
      <w:r w:rsidRPr="00C16DE2">
        <w:rPr>
          <w:rStyle w:val="Emphasis"/>
        </w:rPr>
        <w:t>expanded</w:t>
      </w:r>
      <w:r w:rsidRPr="0088001A">
        <w:rPr>
          <w:sz w:val="12"/>
        </w:rPr>
        <w:t xml:space="preserve"> </w:t>
      </w:r>
      <w:r w:rsidRPr="00C16DE2">
        <w:rPr>
          <w:rStyle w:val="StyleUnderline"/>
        </w:rPr>
        <w:t>to include new areas such as</w:t>
      </w:r>
      <w:r w:rsidRPr="0088001A">
        <w:rPr>
          <w:sz w:val="12"/>
        </w:rPr>
        <w:t xml:space="preserve"> </w:t>
      </w:r>
      <w:r w:rsidRPr="00C16DE2">
        <w:rPr>
          <w:rStyle w:val="Emphasis"/>
        </w:rPr>
        <w:t>universal public education</w:t>
      </w:r>
      <w:r w:rsidRPr="0088001A">
        <w:rPr>
          <w:sz w:val="12"/>
        </w:rPr>
        <w:t>,137 protection</w:t>
      </w:r>
      <w:r w:rsidR="0088001A" w:rsidRPr="0088001A">
        <w:rPr>
          <w:sz w:val="12"/>
        </w:rPr>
        <w:t xml:space="preserve"> </w:t>
      </w:r>
      <w:r w:rsidRPr="0088001A">
        <w:rPr>
          <w:sz w:val="12"/>
        </w:rPr>
        <w:t>and rehabilitation of dependent and delinquent children, and new</w:t>
      </w:r>
      <w:r w:rsidR="0088001A" w:rsidRPr="0088001A">
        <w:rPr>
          <w:sz w:val="12"/>
        </w:rPr>
        <w:t xml:space="preserve"> </w:t>
      </w:r>
      <w:r w:rsidRPr="0088001A">
        <w:rPr>
          <w:sz w:val="12"/>
        </w:rPr>
        <w:t>forms of public assistance.138</w:t>
      </w:r>
      <w:r w:rsidR="0088001A" w:rsidRPr="0088001A">
        <w:rPr>
          <w:sz w:val="12"/>
        </w:rPr>
        <w:t xml:space="preserve"> </w:t>
      </w:r>
      <w:r w:rsidRPr="00C16DE2">
        <w:rPr>
          <w:rStyle w:val="StyleUnderline"/>
        </w:rPr>
        <w:t>The role of the federal government also expanded</w:t>
      </w:r>
      <w:r w:rsidRPr="0088001A">
        <w:rPr>
          <w:sz w:val="12"/>
        </w:rPr>
        <w:t xml:space="preserve"> during this period.139</w:t>
      </w:r>
      <w:r w:rsidR="0088001A" w:rsidRPr="0088001A">
        <w:rPr>
          <w:sz w:val="12"/>
        </w:rPr>
        <w:t xml:space="preserve"> </w:t>
      </w:r>
      <w:r w:rsidRPr="0088001A">
        <w:rPr>
          <w:sz w:val="12"/>
        </w:rPr>
        <w:t>The Great Depression of 1929 through 1939 gave rise to widespread</w:t>
      </w:r>
      <w:r w:rsidR="0088001A" w:rsidRPr="0088001A">
        <w:rPr>
          <w:sz w:val="12"/>
        </w:rPr>
        <w:t xml:space="preserve"> </w:t>
      </w:r>
      <w:r w:rsidRPr="0088001A">
        <w:rPr>
          <w:sz w:val="12"/>
        </w:rPr>
        <w:t>federal involvement in the national economy.140 Thereafter, other</w:t>
      </w:r>
      <w:r w:rsidR="0088001A" w:rsidRPr="0088001A">
        <w:rPr>
          <w:sz w:val="12"/>
        </w:rPr>
        <w:t xml:space="preserve"> </w:t>
      </w:r>
      <w:r w:rsidRPr="0088001A">
        <w:rPr>
          <w:sz w:val="12"/>
        </w:rPr>
        <w:t>issues with interstate implications, such as environmental protection and</w:t>
      </w:r>
      <w:r w:rsidR="0088001A" w:rsidRPr="0088001A">
        <w:rPr>
          <w:sz w:val="12"/>
        </w:rPr>
        <w:t xml:space="preserve"> </w:t>
      </w:r>
      <w:r w:rsidRPr="0088001A">
        <w:rPr>
          <w:sz w:val="12"/>
        </w:rPr>
        <w:t>enforcement of the Civil War Amendments’ equality guarantees, further</w:t>
      </w:r>
      <w:r w:rsidR="0088001A" w:rsidRPr="0088001A">
        <w:rPr>
          <w:sz w:val="12"/>
        </w:rPr>
        <w:t xml:space="preserve"> </w:t>
      </w:r>
      <w:r w:rsidRPr="0088001A">
        <w:rPr>
          <w:sz w:val="12"/>
        </w:rPr>
        <w:t>broadened the scope of federal government activity.141</w:t>
      </w:r>
      <w:r w:rsidR="0088001A" w:rsidRPr="0088001A">
        <w:rPr>
          <w:sz w:val="12"/>
        </w:rPr>
        <w:t xml:space="preserve"> </w:t>
      </w:r>
      <w:r w:rsidRPr="0088001A">
        <w:rPr>
          <w:sz w:val="12"/>
        </w:rPr>
        <w:t>Growth of government at the federal level was financed through the</w:t>
      </w:r>
      <w:r w:rsidR="0088001A" w:rsidRPr="0088001A">
        <w:rPr>
          <w:sz w:val="12"/>
        </w:rPr>
        <w:t xml:space="preserve"> </w:t>
      </w:r>
      <w:r w:rsidRPr="0088001A">
        <w:rPr>
          <w:sz w:val="12"/>
        </w:rPr>
        <w:t>newly authorized federal income tax.142 Although state governments also</w:t>
      </w:r>
      <w:r w:rsidR="0088001A" w:rsidRPr="0088001A">
        <w:rPr>
          <w:sz w:val="12"/>
        </w:rPr>
        <w:t xml:space="preserve"> </w:t>
      </w:r>
      <w:r w:rsidRPr="0088001A">
        <w:rPr>
          <w:sz w:val="12"/>
        </w:rPr>
        <w:t>had access to the income tax, its revenue potential for states was limited</w:t>
      </w:r>
      <w:r w:rsidR="0088001A" w:rsidRPr="0088001A">
        <w:rPr>
          <w:sz w:val="12"/>
        </w:rPr>
        <w:t xml:space="preserve"> </w:t>
      </w:r>
      <w:r w:rsidRPr="0088001A">
        <w:rPr>
          <w:sz w:val="12"/>
        </w:rPr>
        <w:t>by competition with the federal government for funds from this source.143</w:t>
      </w:r>
      <w:r w:rsidR="0088001A" w:rsidRPr="0088001A">
        <w:rPr>
          <w:sz w:val="12"/>
        </w:rPr>
        <w:t xml:space="preserve"> </w:t>
      </w:r>
      <w:r w:rsidRPr="0088001A">
        <w:rPr>
          <w:sz w:val="12"/>
        </w:rPr>
        <w:t>Therefore, in most states, income tax plays second fiddle to sales tax as a</w:t>
      </w:r>
      <w:r w:rsidR="0088001A" w:rsidRPr="0088001A">
        <w:rPr>
          <w:sz w:val="12"/>
        </w:rPr>
        <w:t xml:space="preserve"> </w:t>
      </w:r>
      <w:r w:rsidRPr="0088001A">
        <w:rPr>
          <w:sz w:val="12"/>
        </w:rPr>
        <w:t>source of revenue, with the sales tax being the primary source of tax revenue.144</w:t>
      </w:r>
      <w:r w:rsidR="0088001A" w:rsidRPr="0088001A">
        <w:rPr>
          <w:sz w:val="12"/>
        </w:rPr>
        <w:t xml:space="preserve"> </w:t>
      </w:r>
      <w:r w:rsidRPr="0088001A">
        <w:rPr>
          <w:sz w:val="12"/>
        </w:rPr>
        <w:t>Revenue reasonably obtainable through the sales tax, however, is</w:t>
      </w:r>
      <w:r w:rsidR="0088001A" w:rsidRPr="0088001A">
        <w:rPr>
          <w:sz w:val="12"/>
        </w:rPr>
        <w:t xml:space="preserve"> </w:t>
      </w:r>
      <w:r w:rsidRPr="0088001A">
        <w:rPr>
          <w:sz w:val="12"/>
        </w:rPr>
        <w:t>subject to inherent social and economic constraints that do not similarly</w:t>
      </w:r>
      <w:r w:rsidR="0088001A" w:rsidRPr="0088001A">
        <w:rPr>
          <w:sz w:val="12"/>
        </w:rPr>
        <w:t xml:space="preserve"> </w:t>
      </w:r>
      <w:r w:rsidRPr="0088001A">
        <w:rPr>
          <w:sz w:val="12"/>
        </w:rPr>
        <w:t>affect the income tax.145 Moreover, the transactions on which states can</w:t>
      </w:r>
      <w:r w:rsidR="0088001A" w:rsidRPr="0088001A">
        <w:rPr>
          <w:sz w:val="12"/>
        </w:rPr>
        <w:t xml:space="preserve"> </w:t>
      </w:r>
      <w:r w:rsidRPr="0088001A">
        <w:rPr>
          <w:sz w:val="12"/>
        </w:rPr>
        <w:t>levy a sales tax, and the manner in which they collect it, have been limited</w:t>
      </w:r>
      <w:r w:rsidR="0088001A" w:rsidRPr="0088001A">
        <w:rPr>
          <w:sz w:val="12"/>
        </w:rPr>
        <w:t xml:space="preserve"> </w:t>
      </w:r>
      <w:r w:rsidRPr="0088001A">
        <w:rPr>
          <w:sz w:val="12"/>
        </w:rPr>
        <w:t>by federal legislation146 and judicial rulings147 that have substantially re</w:t>
      </w:r>
      <w:r w:rsidR="0088001A" w:rsidRPr="0088001A">
        <w:rPr>
          <w:sz w:val="12"/>
        </w:rPr>
        <w:t xml:space="preserve"> </w:t>
      </w:r>
      <w:r w:rsidRPr="0088001A">
        <w:rPr>
          <w:sz w:val="12"/>
        </w:rPr>
        <w:t>duced the revenue recoverable from this source.148</w:t>
      </w:r>
      <w:r w:rsidR="0088001A" w:rsidRPr="0088001A">
        <w:rPr>
          <w:sz w:val="12"/>
        </w:rPr>
        <w:t xml:space="preserve"> </w:t>
      </w:r>
      <w:r w:rsidRPr="0088001A">
        <w:rPr>
          <w:sz w:val="12"/>
        </w:rPr>
        <w:t>These limitations on state revenue sources become particularly critical</w:t>
      </w:r>
      <w:r w:rsidR="0088001A" w:rsidRPr="0088001A">
        <w:rPr>
          <w:sz w:val="12"/>
        </w:rPr>
        <w:t xml:space="preserve"> </w:t>
      </w:r>
      <w:r w:rsidRPr="0088001A">
        <w:rPr>
          <w:sz w:val="12"/>
        </w:rPr>
        <w:t>in times of economic downturn, when the need for public services increases</w:t>
      </w:r>
      <w:r w:rsidR="0088001A" w:rsidRPr="0088001A">
        <w:rPr>
          <w:sz w:val="12"/>
        </w:rPr>
        <w:t xml:space="preserve"> </w:t>
      </w:r>
      <w:r w:rsidRPr="0088001A">
        <w:rPr>
          <w:sz w:val="12"/>
        </w:rPr>
        <w:t>as revenues from both sales and income taxes decrease.149 Unlike</w:t>
      </w:r>
      <w:r w:rsidR="0088001A" w:rsidRPr="0088001A">
        <w:rPr>
          <w:sz w:val="12"/>
        </w:rPr>
        <w:t xml:space="preserve"> </w:t>
      </w:r>
      <w:r w:rsidRPr="0088001A">
        <w:rPr>
          <w:sz w:val="12"/>
        </w:rPr>
        <w:t>the federal government, most states have statutes or constitutional provisions</w:t>
      </w:r>
      <w:r w:rsidR="0088001A" w:rsidRPr="0088001A">
        <w:rPr>
          <w:sz w:val="12"/>
        </w:rPr>
        <w:t xml:space="preserve"> </w:t>
      </w:r>
      <w:r w:rsidRPr="0088001A">
        <w:rPr>
          <w:sz w:val="12"/>
        </w:rPr>
        <w:t>that prohibit deficit spending;150 therefore they are unable to</w:t>
      </w:r>
      <w:r w:rsidR="0088001A" w:rsidRPr="0088001A">
        <w:rPr>
          <w:sz w:val="12"/>
        </w:rPr>
        <w:t xml:space="preserve"> </w:t>
      </w:r>
      <w:r w:rsidRPr="0088001A">
        <w:rPr>
          <w:sz w:val="12"/>
        </w:rPr>
        <w:t>weather revenue shortfalls by borrowing.</w:t>
      </w:r>
      <w:r w:rsidR="0088001A" w:rsidRPr="0088001A">
        <w:rPr>
          <w:sz w:val="12"/>
        </w:rPr>
        <w:t xml:space="preserve"> </w:t>
      </w:r>
      <w:r w:rsidRPr="0088001A">
        <w:rPr>
          <w:sz w:val="12"/>
        </w:rPr>
        <w:t>The fiscal pressures on states are exacerbated by congressional measures</w:t>
      </w:r>
      <w:r w:rsidR="0088001A" w:rsidRPr="0088001A">
        <w:rPr>
          <w:sz w:val="12"/>
        </w:rPr>
        <w:t xml:space="preserve"> </w:t>
      </w:r>
      <w:r w:rsidRPr="0088001A">
        <w:rPr>
          <w:sz w:val="12"/>
        </w:rPr>
        <w:t>that force state and local governments to use their limited revenues</w:t>
      </w:r>
      <w:r w:rsidR="0088001A" w:rsidRPr="0088001A">
        <w:rPr>
          <w:sz w:val="12"/>
        </w:rPr>
        <w:t xml:space="preserve"> </w:t>
      </w:r>
      <w:r w:rsidRPr="0088001A">
        <w:rPr>
          <w:sz w:val="12"/>
        </w:rPr>
        <w:t>to implement federal, rather than state, policy priorities.151 It is common</w:t>
      </w:r>
      <w:r w:rsidR="0088001A" w:rsidRPr="0088001A">
        <w:rPr>
          <w:sz w:val="12"/>
        </w:rPr>
        <w:t xml:space="preserve"> </w:t>
      </w:r>
      <w:r w:rsidRPr="0088001A">
        <w:rPr>
          <w:sz w:val="12"/>
        </w:rPr>
        <w:t>for federal statutes to impose “unfunded mandates” that require state or</w:t>
      </w:r>
      <w:r w:rsidR="0088001A" w:rsidRPr="0088001A">
        <w:rPr>
          <w:sz w:val="12"/>
        </w:rPr>
        <w:t xml:space="preserve"> </w:t>
      </w:r>
      <w:r w:rsidRPr="0088001A">
        <w:rPr>
          <w:sz w:val="12"/>
        </w:rPr>
        <w:t>local governments to take costly actions for which there is little to no</w:t>
      </w:r>
      <w:r w:rsidR="0088001A" w:rsidRPr="0088001A">
        <w:rPr>
          <w:sz w:val="12"/>
        </w:rPr>
        <w:t xml:space="preserve"> </w:t>
      </w:r>
      <w:r w:rsidRPr="0088001A">
        <w:rPr>
          <w:sz w:val="12"/>
        </w:rPr>
        <w:t>federal funding.152 These may take the form of direct mandates, such as</w:t>
      </w:r>
      <w:r w:rsidR="0088001A" w:rsidRPr="0088001A">
        <w:rPr>
          <w:sz w:val="12"/>
        </w:rPr>
        <w:t xml:space="preserve"> </w:t>
      </w:r>
      <w:r w:rsidRPr="0088001A">
        <w:rPr>
          <w:sz w:val="12"/>
        </w:rPr>
        <w:t>the 1974 Amendments to the Fair Labor Standards Act, which extended</w:t>
      </w:r>
      <w:r w:rsidR="0088001A" w:rsidRPr="0088001A">
        <w:rPr>
          <w:sz w:val="12"/>
        </w:rPr>
        <w:t xml:space="preserve"> </w:t>
      </w:r>
      <w:r w:rsidRPr="0088001A">
        <w:rPr>
          <w:sz w:val="12"/>
        </w:rPr>
        <w:t>overtime and minimum wage requirements to public sector employees.153</w:t>
      </w:r>
      <w:r w:rsidR="0088001A" w:rsidRPr="0088001A">
        <w:rPr>
          <w:sz w:val="12"/>
        </w:rPr>
        <w:t xml:space="preserve"> </w:t>
      </w:r>
      <w:r w:rsidRPr="0088001A">
        <w:rPr>
          <w:sz w:val="12"/>
        </w:rPr>
        <w:t>Alternatively, they may take the form of changes in federal grant programs</w:t>
      </w:r>
      <w:r w:rsidR="0088001A" w:rsidRPr="0088001A">
        <w:rPr>
          <w:sz w:val="12"/>
        </w:rPr>
        <w:t xml:space="preserve"> </w:t>
      </w:r>
      <w:r w:rsidRPr="0088001A">
        <w:rPr>
          <w:sz w:val="12"/>
        </w:rPr>
        <w:t>that increase program costs without a corresponding increase in</w:t>
      </w:r>
      <w:r w:rsidR="0088001A" w:rsidRPr="0088001A">
        <w:rPr>
          <w:sz w:val="12"/>
        </w:rPr>
        <w:t xml:space="preserve"> </w:t>
      </w:r>
      <w:r w:rsidRPr="0088001A">
        <w:rPr>
          <w:sz w:val="12"/>
        </w:rPr>
        <w:t>the federal grant.154</w:t>
      </w:r>
      <w:r w:rsidR="0088001A" w:rsidRPr="0088001A">
        <w:rPr>
          <w:sz w:val="12"/>
        </w:rPr>
        <w:t xml:space="preserve"> </w:t>
      </w:r>
      <w:r w:rsidRPr="006976CA">
        <w:rPr>
          <w:rStyle w:val="StyleUnderline"/>
          <w:highlight w:val="cyan"/>
        </w:rPr>
        <w:t>Because of</w:t>
      </w:r>
      <w:r w:rsidRPr="0088001A">
        <w:rPr>
          <w:sz w:val="12"/>
        </w:rPr>
        <w:t xml:space="preserve"> the </w:t>
      </w:r>
      <w:r w:rsidRPr="006976CA">
        <w:rPr>
          <w:rStyle w:val="StyleUnderline"/>
          <w:highlight w:val="cyan"/>
        </w:rPr>
        <w:t>limit</w:t>
      </w:r>
      <w:r w:rsidRPr="00C16DE2">
        <w:rPr>
          <w:rStyle w:val="StyleUnderline"/>
        </w:rPr>
        <w:t>ation</w:t>
      </w:r>
      <w:r w:rsidRPr="006976CA">
        <w:rPr>
          <w:rStyle w:val="StyleUnderline"/>
          <w:highlight w:val="cyan"/>
        </w:rPr>
        <w:t>s on</w:t>
      </w:r>
      <w:r w:rsidRPr="00C16DE2">
        <w:rPr>
          <w:rStyle w:val="StyleUnderline"/>
        </w:rPr>
        <w:t xml:space="preserve"> their ability to </w:t>
      </w:r>
      <w:r w:rsidRPr="00C16DE2">
        <w:rPr>
          <w:rStyle w:val="Emphasis"/>
        </w:rPr>
        <w:t xml:space="preserve">raise </w:t>
      </w:r>
      <w:r w:rsidRPr="006976CA">
        <w:rPr>
          <w:rStyle w:val="Emphasis"/>
          <w:highlight w:val="cyan"/>
        </w:rPr>
        <w:t>revenue</w:t>
      </w:r>
      <w:r w:rsidRPr="0088001A">
        <w:rPr>
          <w:sz w:val="12"/>
        </w:rPr>
        <w:t xml:space="preserve"> </w:t>
      </w:r>
      <w:r w:rsidRPr="00C16DE2">
        <w:rPr>
          <w:rStyle w:val="StyleUnderline"/>
        </w:rPr>
        <w:t>and</w:t>
      </w:r>
      <w:r w:rsidRPr="0088001A">
        <w:rPr>
          <w:sz w:val="12"/>
        </w:rPr>
        <w:t xml:space="preserve"> </w:t>
      </w:r>
      <w:r w:rsidRPr="00C16DE2">
        <w:rPr>
          <w:rStyle w:val="Emphasis"/>
        </w:rPr>
        <w:t>apply it</w:t>
      </w:r>
      <w:r w:rsidR="0088001A">
        <w:rPr>
          <w:rStyle w:val="Emphasis"/>
        </w:rPr>
        <w:t xml:space="preserve"> </w:t>
      </w:r>
      <w:r w:rsidRPr="00C16DE2">
        <w:rPr>
          <w:rStyle w:val="Emphasis"/>
        </w:rPr>
        <w:t>to self-identified priorities</w:t>
      </w:r>
      <w:r w:rsidRPr="00C16DE2">
        <w:rPr>
          <w:rStyle w:val="StyleUnderline"/>
        </w:rPr>
        <w:t xml:space="preserve">, </w:t>
      </w:r>
      <w:r w:rsidRPr="006976CA">
        <w:rPr>
          <w:rStyle w:val="StyleUnderline"/>
          <w:highlight w:val="cyan"/>
        </w:rPr>
        <w:t>states face</w:t>
      </w:r>
      <w:r w:rsidRPr="0088001A">
        <w:rPr>
          <w:sz w:val="12"/>
        </w:rPr>
        <w:t xml:space="preserve"> </w:t>
      </w:r>
      <w:r w:rsidRPr="00C16DE2">
        <w:rPr>
          <w:rStyle w:val="Emphasis"/>
        </w:rPr>
        <w:t xml:space="preserve">constant </w:t>
      </w:r>
      <w:r w:rsidRPr="006976CA">
        <w:rPr>
          <w:rStyle w:val="Emphasis"/>
          <w:highlight w:val="cyan"/>
        </w:rPr>
        <w:t>pressure to find</w:t>
      </w:r>
      <w:r w:rsidRPr="00C16DE2">
        <w:rPr>
          <w:rStyle w:val="Emphasis"/>
        </w:rPr>
        <w:t xml:space="preserve"> the </w:t>
      </w:r>
      <w:r w:rsidRPr="006976CA">
        <w:rPr>
          <w:rStyle w:val="Emphasis"/>
          <w:highlight w:val="cyan"/>
        </w:rPr>
        <w:t>revenue</w:t>
      </w:r>
      <w:r w:rsidR="0088001A">
        <w:rPr>
          <w:rStyle w:val="Emphasis"/>
        </w:rPr>
        <w:t xml:space="preserve"> </w:t>
      </w:r>
      <w:r w:rsidRPr="00C16DE2">
        <w:rPr>
          <w:rStyle w:val="Emphasis"/>
        </w:rPr>
        <w:t xml:space="preserve">necessary </w:t>
      </w:r>
      <w:r w:rsidRPr="006976CA">
        <w:rPr>
          <w:rStyle w:val="Emphasis"/>
          <w:highlight w:val="cyan"/>
        </w:rPr>
        <w:t>to meet</w:t>
      </w:r>
      <w:r w:rsidRPr="00C16DE2">
        <w:rPr>
          <w:rStyle w:val="Emphasis"/>
        </w:rPr>
        <w:t xml:space="preserve"> their important and </w:t>
      </w:r>
      <w:r w:rsidRPr="006976CA">
        <w:rPr>
          <w:rStyle w:val="Emphasis"/>
          <w:highlight w:val="cyan"/>
        </w:rPr>
        <w:t>escalating expenses</w:t>
      </w:r>
      <w:r w:rsidRPr="0088001A">
        <w:rPr>
          <w:sz w:val="12"/>
        </w:rPr>
        <w:t xml:space="preserve">.155 </w:t>
      </w:r>
      <w:r w:rsidRPr="00C16DE2">
        <w:rPr>
          <w:rStyle w:val="StyleUnderline"/>
        </w:rPr>
        <w:t>Thus,</w:t>
      </w:r>
      <w:r w:rsidR="0088001A">
        <w:rPr>
          <w:rStyle w:val="StyleUnderline"/>
        </w:rPr>
        <w:t xml:space="preserve"> </w:t>
      </w:r>
      <w:r w:rsidRPr="006976CA">
        <w:rPr>
          <w:rStyle w:val="StyleUnderline"/>
          <w:highlight w:val="cyan"/>
        </w:rPr>
        <w:t>they are</w:t>
      </w:r>
      <w:r w:rsidRPr="006976CA">
        <w:rPr>
          <w:sz w:val="12"/>
          <w:highlight w:val="cyan"/>
        </w:rPr>
        <w:t xml:space="preserve"> </w:t>
      </w:r>
      <w:r w:rsidRPr="006976CA">
        <w:rPr>
          <w:rStyle w:val="Emphasis"/>
          <w:highlight w:val="cyan"/>
        </w:rPr>
        <w:t>highly susceptible</w:t>
      </w:r>
      <w:r w:rsidRPr="006976CA">
        <w:rPr>
          <w:sz w:val="12"/>
          <w:highlight w:val="cyan"/>
        </w:rPr>
        <w:t xml:space="preserve"> </w:t>
      </w:r>
      <w:r w:rsidRPr="006976CA">
        <w:rPr>
          <w:rStyle w:val="StyleUnderline"/>
          <w:highlight w:val="cyan"/>
        </w:rPr>
        <w:t>to</w:t>
      </w:r>
      <w:r w:rsidRPr="006976CA">
        <w:rPr>
          <w:sz w:val="12"/>
          <w:highlight w:val="cyan"/>
        </w:rPr>
        <w:t xml:space="preserve"> </w:t>
      </w:r>
      <w:r w:rsidRPr="006976CA">
        <w:rPr>
          <w:rStyle w:val="Emphasis"/>
          <w:highlight w:val="cyan"/>
        </w:rPr>
        <w:t>federal offers of funds</w:t>
      </w:r>
      <w:r w:rsidRPr="0088001A">
        <w:rPr>
          <w:sz w:val="12"/>
        </w:rPr>
        <w:t xml:space="preserve"> </w:t>
      </w:r>
      <w:r w:rsidRPr="00C16DE2">
        <w:rPr>
          <w:rStyle w:val="StyleUnderline"/>
        </w:rPr>
        <w:t>that can be used to</w:t>
      </w:r>
      <w:r w:rsidR="0088001A">
        <w:rPr>
          <w:rStyle w:val="StyleUnderline"/>
        </w:rPr>
        <w:t xml:space="preserve"> </w:t>
      </w:r>
      <w:r w:rsidRPr="00C16DE2">
        <w:rPr>
          <w:rStyle w:val="Emphasis"/>
        </w:rPr>
        <w:t xml:space="preserve">meet needs falling </w:t>
      </w:r>
      <w:r w:rsidRPr="006976CA">
        <w:rPr>
          <w:rStyle w:val="Emphasis"/>
          <w:highlight w:val="cyan"/>
        </w:rPr>
        <w:t>within the realm of state authority</w:t>
      </w:r>
      <w:r w:rsidRPr="0088001A">
        <w:rPr>
          <w:sz w:val="12"/>
        </w:rPr>
        <w:t xml:space="preserve"> </w:t>
      </w:r>
      <w:r w:rsidRPr="00C16DE2">
        <w:rPr>
          <w:rStyle w:val="StyleUnderline"/>
        </w:rPr>
        <w:t>and on which the</w:t>
      </w:r>
      <w:r w:rsidR="0088001A">
        <w:rPr>
          <w:rStyle w:val="StyleUnderline"/>
        </w:rPr>
        <w:t xml:space="preserve"> </w:t>
      </w:r>
      <w:r w:rsidRPr="00C16DE2">
        <w:rPr>
          <w:rStyle w:val="StyleUnderline"/>
        </w:rPr>
        <w:t xml:space="preserve">states </w:t>
      </w:r>
      <w:r w:rsidRPr="00C16DE2">
        <w:rPr>
          <w:rStyle w:val="Emphasis"/>
        </w:rPr>
        <w:t>place high priority</w:t>
      </w:r>
      <w:r w:rsidRPr="0088001A">
        <w:rPr>
          <w:sz w:val="12"/>
        </w:rPr>
        <w:t xml:space="preserve">.156 This </w:t>
      </w:r>
      <w:r w:rsidRPr="00C16DE2">
        <w:rPr>
          <w:rStyle w:val="StyleUnderline"/>
        </w:rPr>
        <w:t>pressure is</w:t>
      </w:r>
      <w:r w:rsidRPr="0088001A">
        <w:rPr>
          <w:sz w:val="12"/>
        </w:rPr>
        <w:t xml:space="preserve"> </w:t>
      </w:r>
      <w:r w:rsidRPr="006976CA">
        <w:rPr>
          <w:rStyle w:val="Emphasis"/>
          <w:highlight w:val="cyan"/>
        </w:rPr>
        <w:t>particularly strong</w:t>
      </w:r>
      <w:r w:rsidRPr="006976CA">
        <w:rPr>
          <w:sz w:val="12"/>
          <w:highlight w:val="cyan"/>
        </w:rPr>
        <w:t xml:space="preserve"> </w:t>
      </w:r>
      <w:r w:rsidRPr="006976CA">
        <w:rPr>
          <w:rStyle w:val="StyleUnderline"/>
          <w:highlight w:val="cyan"/>
        </w:rPr>
        <w:t>for</w:t>
      </w:r>
      <w:r w:rsidRPr="006976CA">
        <w:rPr>
          <w:sz w:val="12"/>
          <w:highlight w:val="cyan"/>
        </w:rPr>
        <w:t xml:space="preserve"> </w:t>
      </w:r>
      <w:r w:rsidRPr="006976CA">
        <w:rPr>
          <w:rStyle w:val="Emphasis"/>
          <w:highlight w:val="cyan"/>
        </w:rPr>
        <w:t>poor</w:t>
      </w:r>
      <w:r w:rsidR="0088001A" w:rsidRPr="006976CA">
        <w:rPr>
          <w:rStyle w:val="Emphasis"/>
          <w:highlight w:val="cyan"/>
        </w:rPr>
        <w:t xml:space="preserve"> </w:t>
      </w:r>
      <w:r w:rsidRPr="006976CA">
        <w:rPr>
          <w:rStyle w:val="Emphasis"/>
          <w:highlight w:val="cyan"/>
        </w:rPr>
        <w:t>states</w:t>
      </w:r>
      <w:r w:rsidRPr="0088001A">
        <w:rPr>
          <w:sz w:val="12"/>
        </w:rPr>
        <w:t xml:space="preserve">, </w:t>
      </w:r>
      <w:r w:rsidRPr="00C16DE2">
        <w:rPr>
          <w:rStyle w:val="StyleUnderline"/>
        </w:rPr>
        <w:t>which have greater incidences</w:t>
      </w:r>
      <w:r w:rsidRPr="0088001A">
        <w:rPr>
          <w:sz w:val="12"/>
        </w:rPr>
        <w:t xml:space="preserve"> of </w:t>
      </w:r>
      <w:r w:rsidRPr="00C16DE2">
        <w:rPr>
          <w:rStyle w:val="StyleUnderline"/>
        </w:rPr>
        <w:t>problems and a smaller tax base</w:t>
      </w:r>
      <w:r w:rsidR="0088001A">
        <w:rPr>
          <w:rStyle w:val="StyleUnderline"/>
        </w:rPr>
        <w:t xml:space="preserve"> </w:t>
      </w:r>
      <w:r w:rsidRPr="00C16DE2">
        <w:rPr>
          <w:rStyle w:val="StyleUnderline"/>
        </w:rPr>
        <w:t>with which to address those problems</w:t>
      </w:r>
      <w:r w:rsidRPr="0088001A">
        <w:rPr>
          <w:sz w:val="12"/>
        </w:rPr>
        <w:t>.157</w:t>
      </w:r>
      <w:r w:rsidR="0088001A" w:rsidRPr="0088001A">
        <w:rPr>
          <w:sz w:val="12"/>
        </w:rPr>
        <w:t xml:space="preserve"> </w:t>
      </w:r>
      <w:r w:rsidRPr="00C16DE2">
        <w:rPr>
          <w:rStyle w:val="StyleUnderline"/>
        </w:rPr>
        <w:t>The federal government, on the other hand, has</w:t>
      </w:r>
      <w:r w:rsidRPr="0088001A">
        <w:rPr>
          <w:sz w:val="12"/>
        </w:rPr>
        <w:t xml:space="preserve"> access to </w:t>
      </w:r>
      <w:r w:rsidRPr="00C16DE2">
        <w:rPr>
          <w:rStyle w:val="Emphasis"/>
        </w:rPr>
        <w:t>vast resources</w:t>
      </w:r>
      <w:r w:rsidR="0088001A" w:rsidRPr="0088001A">
        <w:rPr>
          <w:sz w:val="12"/>
        </w:rPr>
        <w:t xml:space="preserve"> </w:t>
      </w:r>
      <w:r w:rsidRPr="0088001A">
        <w:rPr>
          <w:sz w:val="12"/>
        </w:rPr>
        <w:t>with which to purchase state cooperation with federal policy initiatives.</w:t>
      </w:r>
      <w:r w:rsidR="0088001A" w:rsidRPr="0088001A">
        <w:rPr>
          <w:sz w:val="12"/>
        </w:rPr>
        <w:t xml:space="preserve"> </w:t>
      </w:r>
      <w:r w:rsidRPr="0088001A">
        <w:rPr>
          <w:sz w:val="12"/>
        </w:rPr>
        <w:t>Of all taxes paid to American governments, the federal</w:t>
      </w:r>
      <w:r w:rsidR="0088001A" w:rsidRPr="0088001A">
        <w:rPr>
          <w:sz w:val="12"/>
        </w:rPr>
        <w:t xml:space="preserve"> </w:t>
      </w:r>
      <w:r w:rsidRPr="0088001A">
        <w:rPr>
          <w:sz w:val="12"/>
        </w:rPr>
        <w:t>government collects over 60%, compared to the 22% collected by the</w:t>
      </w:r>
      <w:r w:rsidR="0088001A" w:rsidRPr="0088001A">
        <w:rPr>
          <w:sz w:val="12"/>
        </w:rPr>
        <w:t xml:space="preserve"> </w:t>
      </w:r>
      <w:r w:rsidRPr="0088001A">
        <w:rPr>
          <w:sz w:val="12"/>
        </w:rPr>
        <w:t>fifty states.158 Federal revenues generated by income tax alone average</w:t>
      </w:r>
      <w:r w:rsidR="0088001A" w:rsidRPr="0088001A">
        <w:rPr>
          <w:sz w:val="12"/>
        </w:rPr>
        <w:t xml:space="preserve"> </w:t>
      </w:r>
      <w:r w:rsidRPr="0088001A">
        <w:rPr>
          <w:sz w:val="12"/>
        </w:rPr>
        <w:t>nearly 10% of the annual gross domestic product (GDP).159 The amount</w:t>
      </w:r>
      <w:r w:rsidR="0088001A" w:rsidRPr="0088001A">
        <w:rPr>
          <w:sz w:val="12"/>
        </w:rPr>
        <w:t xml:space="preserve"> </w:t>
      </w:r>
      <w:r w:rsidRPr="0088001A">
        <w:rPr>
          <w:sz w:val="12"/>
        </w:rPr>
        <w:t>of tax revenue collected by the federal government appears sufficiently in</w:t>
      </w:r>
      <w:r w:rsidR="0088001A" w:rsidRPr="0088001A">
        <w:rPr>
          <w:sz w:val="12"/>
        </w:rPr>
        <w:t xml:space="preserve"> </w:t>
      </w:r>
      <w:r w:rsidRPr="0088001A">
        <w:rPr>
          <w:sz w:val="12"/>
        </w:rPr>
        <w:t>excess of federal needs160 that the federal government is able to transfer</w:t>
      </w:r>
      <w:r w:rsidR="0088001A" w:rsidRPr="0088001A">
        <w:rPr>
          <w:sz w:val="12"/>
        </w:rPr>
        <w:t xml:space="preserve"> </w:t>
      </w:r>
      <w:r w:rsidRPr="0088001A">
        <w:rPr>
          <w:sz w:val="12"/>
        </w:rPr>
        <w:t>over one-fifth of its revenue to state and local governments,161 much of</w:t>
      </w:r>
      <w:r w:rsidR="0088001A" w:rsidRPr="0088001A">
        <w:rPr>
          <w:sz w:val="12"/>
        </w:rPr>
        <w:t xml:space="preserve"> </w:t>
      </w:r>
      <w:r w:rsidRPr="0088001A">
        <w:rPr>
          <w:sz w:val="12"/>
        </w:rPr>
        <w:t>this in the form of conditioned grants pursuant to the spending power.162</w:t>
      </w:r>
      <w:r w:rsidR="0088001A" w:rsidRPr="0088001A">
        <w:rPr>
          <w:sz w:val="12"/>
        </w:rPr>
        <w:t xml:space="preserve"> </w:t>
      </w:r>
      <w:r w:rsidRPr="0088001A">
        <w:rPr>
          <w:sz w:val="12"/>
        </w:rPr>
        <w:t>As recognized by the joint dissenters in NFIB, federal taxation at this</w:t>
      </w:r>
      <w:r w:rsidR="0088001A" w:rsidRPr="0088001A">
        <w:rPr>
          <w:sz w:val="12"/>
        </w:rPr>
        <w:t xml:space="preserve"> </w:t>
      </w:r>
      <w:r w:rsidRPr="0088001A">
        <w:rPr>
          <w:sz w:val="12"/>
        </w:rPr>
        <w:t>level lessens the ability of states to raise sufficient tax revenue to fund the</w:t>
      </w:r>
      <w:r w:rsidR="0088001A" w:rsidRPr="0088001A">
        <w:rPr>
          <w:sz w:val="12"/>
        </w:rPr>
        <w:t xml:space="preserve"> </w:t>
      </w:r>
      <w:r w:rsidRPr="0088001A">
        <w:rPr>
          <w:sz w:val="12"/>
        </w:rPr>
        <w:t>activities for which state governments are responsible.163 The states’ comparative</w:t>
      </w:r>
      <w:r w:rsidR="0088001A" w:rsidRPr="0088001A">
        <w:rPr>
          <w:sz w:val="12"/>
        </w:rPr>
        <w:t xml:space="preserve"> </w:t>
      </w:r>
      <w:r w:rsidRPr="0088001A">
        <w:rPr>
          <w:sz w:val="12"/>
        </w:rPr>
        <w:t>disadvantage in generating tax revenue underlies their susceptibility</w:t>
      </w:r>
      <w:r w:rsidR="0088001A" w:rsidRPr="0088001A">
        <w:rPr>
          <w:sz w:val="12"/>
        </w:rPr>
        <w:t xml:space="preserve"> </w:t>
      </w:r>
      <w:r w:rsidRPr="0088001A">
        <w:rPr>
          <w:sz w:val="12"/>
        </w:rPr>
        <w:t xml:space="preserve">to federal offers of conditioned funding. </w:t>
      </w:r>
      <w:r w:rsidRPr="0088001A">
        <w:rPr>
          <w:rStyle w:val="StyleUnderline"/>
        </w:rPr>
        <w:t>Faced with a</w:t>
      </w:r>
      <w:r w:rsidRPr="0088001A">
        <w:rPr>
          <w:sz w:val="12"/>
        </w:rPr>
        <w:t xml:space="preserve"> </w:t>
      </w:r>
      <w:r w:rsidRPr="0088001A">
        <w:rPr>
          <w:rStyle w:val="Emphasis"/>
        </w:rPr>
        <w:t>federal offer</w:t>
      </w:r>
      <w:r w:rsidR="0088001A">
        <w:rPr>
          <w:rStyle w:val="StyleUnderline"/>
        </w:rPr>
        <w:t xml:space="preserve"> </w:t>
      </w:r>
      <w:r w:rsidRPr="0088001A">
        <w:rPr>
          <w:rStyle w:val="StyleUnderline"/>
        </w:rPr>
        <w:t>of</w:t>
      </w:r>
      <w:r w:rsidRPr="0088001A">
        <w:rPr>
          <w:sz w:val="12"/>
        </w:rPr>
        <w:t xml:space="preserve"> </w:t>
      </w:r>
      <w:r w:rsidRPr="0088001A">
        <w:rPr>
          <w:rStyle w:val="Emphasis"/>
        </w:rPr>
        <w:t>conditioned funding</w:t>
      </w:r>
      <w:r w:rsidRPr="0088001A">
        <w:rPr>
          <w:sz w:val="12"/>
        </w:rPr>
        <w:t xml:space="preserve"> for, e.g., a low-income housing program, a state</w:t>
      </w:r>
      <w:r w:rsidR="0088001A" w:rsidRPr="0088001A">
        <w:rPr>
          <w:sz w:val="12"/>
        </w:rPr>
        <w:t xml:space="preserve"> </w:t>
      </w:r>
      <w:r w:rsidRPr="0088001A">
        <w:rPr>
          <w:sz w:val="12"/>
        </w:rPr>
        <w:t>has three basic choices. First, it can forego creation of a program of this</w:t>
      </w:r>
      <w:r w:rsidR="0088001A" w:rsidRPr="0088001A">
        <w:rPr>
          <w:sz w:val="12"/>
        </w:rPr>
        <w:t xml:space="preserve"> </w:t>
      </w:r>
      <w:r w:rsidRPr="0088001A">
        <w:rPr>
          <w:sz w:val="12"/>
        </w:rPr>
        <w:t xml:space="preserve">type. On the other hand, </w:t>
      </w:r>
      <w:r w:rsidRPr="0088001A">
        <w:rPr>
          <w:rStyle w:val="StyleUnderline"/>
        </w:rPr>
        <w:t>the state can accept the offer</w:t>
      </w:r>
      <w:r w:rsidRPr="0088001A">
        <w:rPr>
          <w:sz w:val="12"/>
        </w:rPr>
        <w:t xml:space="preserve"> and will then be</w:t>
      </w:r>
      <w:r w:rsidR="0088001A" w:rsidRPr="0088001A">
        <w:rPr>
          <w:sz w:val="12"/>
        </w:rPr>
        <w:t xml:space="preserve"> </w:t>
      </w:r>
      <w:r w:rsidRPr="0088001A">
        <w:rPr>
          <w:sz w:val="12"/>
        </w:rPr>
        <w:t>able to provide low-income housing to its residents—although at the cost</w:t>
      </w:r>
      <w:r w:rsidR="0088001A" w:rsidRPr="0088001A">
        <w:rPr>
          <w:sz w:val="12"/>
        </w:rPr>
        <w:t xml:space="preserve"> </w:t>
      </w:r>
      <w:r w:rsidRPr="0088001A">
        <w:rPr>
          <w:sz w:val="12"/>
        </w:rPr>
        <w:t>of ceding certain aspects of its governing authority to the federal government.</w:t>
      </w:r>
      <w:r w:rsidR="0088001A" w:rsidRPr="0088001A">
        <w:rPr>
          <w:sz w:val="12"/>
        </w:rPr>
        <w:t xml:space="preserve"> </w:t>
      </w:r>
      <w:r w:rsidRPr="0088001A">
        <w:rPr>
          <w:sz w:val="12"/>
        </w:rPr>
        <w:t>Lastly, if the state wishes to provide low-income housing for its</w:t>
      </w:r>
      <w:r w:rsidR="0088001A" w:rsidRPr="0088001A">
        <w:rPr>
          <w:sz w:val="12"/>
        </w:rPr>
        <w:t xml:space="preserve"> </w:t>
      </w:r>
      <w:r w:rsidRPr="0088001A">
        <w:rPr>
          <w:sz w:val="12"/>
        </w:rPr>
        <w:t>residents, but is unwilling to submit to the federal controls embodied in</w:t>
      </w:r>
      <w:r w:rsidR="0088001A" w:rsidRPr="0088001A">
        <w:rPr>
          <w:sz w:val="12"/>
        </w:rPr>
        <w:t xml:space="preserve"> </w:t>
      </w:r>
      <w:r w:rsidRPr="0088001A">
        <w:rPr>
          <w:sz w:val="12"/>
        </w:rPr>
        <w:t>the grant conditions, it will have to derive funding for the program by</w:t>
      </w:r>
      <w:r w:rsidR="0088001A" w:rsidRPr="0088001A">
        <w:rPr>
          <w:sz w:val="12"/>
        </w:rPr>
        <w:t xml:space="preserve"> </w:t>
      </w:r>
      <w:r w:rsidRPr="0088001A">
        <w:rPr>
          <w:sz w:val="12"/>
        </w:rPr>
        <w:t>either increasing taxes or shifting funds from other state-funded activity.164</w:t>
      </w:r>
      <w:r w:rsidR="0088001A" w:rsidRPr="0088001A">
        <w:rPr>
          <w:sz w:val="12"/>
        </w:rPr>
        <w:t xml:space="preserve"> </w:t>
      </w:r>
      <w:r w:rsidRPr="0088001A">
        <w:rPr>
          <w:sz w:val="12"/>
        </w:rPr>
        <w:t>In either of the latter scenarios the burden on state taxpayers</w:t>
      </w:r>
      <w:r w:rsidR="0088001A" w:rsidRPr="0088001A">
        <w:rPr>
          <w:sz w:val="12"/>
        </w:rPr>
        <w:t xml:space="preserve"> </w:t>
      </w:r>
      <w:r w:rsidRPr="0088001A">
        <w:rPr>
          <w:sz w:val="12"/>
        </w:rPr>
        <w:t>would be magnified by the fact that their taxes are concomitantly paying</w:t>
      </w:r>
      <w:r w:rsidR="0088001A" w:rsidRPr="0088001A">
        <w:rPr>
          <w:sz w:val="12"/>
        </w:rPr>
        <w:t xml:space="preserve"> </w:t>
      </w:r>
      <w:r w:rsidRPr="0088001A">
        <w:rPr>
          <w:sz w:val="12"/>
        </w:rPr>
        <w:t>for both federal and state programs. The joint dissenters in NFIB described</w:t>
      </w:r>
      <w:r w:rsidR="0088001A" w:rsidRPr="0088001A">
        <w:rPr>
          <w:sz w:val="12"/>
        </w:rPr>
        <w:t xml:space="preserve"> </w:t>
      </w:r>
      <w:r w:rsidRPr="0088001A">
        <w:rPr>
          <w:sz w:val="12"/>
        </w:rPr>
        <w:t>the dilemma faced by states:</w:t>
      </w:r>
      <w:r w:rsidR="0088001A" w:rsidRPr="0088001A">
        <w:rPr>
          <w:sz w:val="12"/>
        </w:rPr>
        <w:t xml:space="preserve"> </w:t>
      </w:r>
      <w:r w:rsidRPr="0088001A">
        <w:rPr>
          <w:rStyle w:val="StyleUnderline"/>
        </w:rPr>
        <w:t>When a heavy federal tax is levied to support a federal program that</w:t>
      </w:r>
      <w:r w:rsidR="0088001A">
        <w:rPr>
          <w:rStyle w:val="StyleUnderline"/>
        </w:rPr>
        <w:t xml:space="preserve"> </w:t>
      </w:r>
      <w:r w:rsidRPr="0088001A">
        <w:rPr>
          <w:rStyle w:val="Emphasis"/>
        </w:rPr>
        <w:t>offers large grants to the States</w:t>
      </w:r>
      <w:r w:rsidRPr="0088001A">
        <w:rPr>
          <w:sz w:val="12"/>
        </w:rPr>
        <w:t xml:space="preserve">, </w:t>
      </w:r>
      <w:r w:rsidRPr="006976CA">
        <w:rPr>
          <w:rStyle w:val="Emphasis"/>
          <w:highlight w:val="cyan"/>
        </w:rPr>
        <w:t>States may</w:t>
      </w:r>
      <w:r w:rsidRPr="006976CA">
        <w:rPr>
          <w:rStyle w:val="StyleUnderline"/>
          <w:highlight w:val="cyan"/>
        </w:rPr>
        <w:t>, as a</w:t>
      </w:r>
      <w:r w:rsidRPr="006976CA">
        <w:rPr>
          <w:sz w:val="12"/>
          <w:highlight w:val="cyan"/>
        </w:rPr>
        <w:t xml:space="preserve"> </w:t>
      </w:r>
      <w:r w:rsidRPr="006976CA">
        <w:rPr>
          <w:rStyle w:val="Emphasis"/>
          <w:highlight w:val="cyan"/>
        </w:rPr>
        <w:t>practical matter</w:t>
      </w:r>
      <w:r w:rsidRPr="006976CA">
        <w:rPr>
          <w:sz w:val="12"/>
          <w:highlight w:val="cyan"/>
        </w:rPr>
        <w:t xml:space="preserve">, </w:t>
      </w:r>
      <w:r w:rsidRPr="006976CA">
        <w:rPr>
          <w:rStyle w:val="StyleUnderline"/>
          <w:highlight w:val="cyan"/>
        </w:rPr>
        <w:t>be</w:t>
      </w:r>
      <w:r w:rsidR="0088001A" w:rsidRPr="006976CA">
        <w:rPr>
          <w:rStyle w:val="Emphasis"/>
          <w:highlight w:val="cyan"/>
        </w:rPr>
        <w:t xml:space="preserve"> </w:t>
      </w:r>
      <w:r w:rsidRPr="006976CA">
        <w:rPr>
          <w:rStyle w:val="Emphasis"/>
          <w:highlight w:val="cyan"/>
        </w:rPr>
        <w:t>unable to refuse</w:t>
      </w:r>
      <w:r w:rsidRPr="0088001A">
        <w:rPr>
          <w:rStyle w:val="Emphasis"/>
        </w:rPr>
        <w:t xml:space="preserve"> to participate in the federal program</w:t>
      </w:r>
      <w:r w:rsidRPr="0088001A">
        <w:rPr>
          <w:sz w:val="12"/>
        </w:rPr>
        <w:t xml:space="preserve"> and to substitute</w:t>
      </w:r>
      <w:r w:rsidR="0088001A" w:rsidRPr="0088001A">
        <w:rPr>
          <w:sz w:val="12"/>
        </w:rPr>
        <w:t xml:space="preserve"> </w:t>
      </w:r>
      <w:r w:rsidRPr="0088001A">
        <w:rPr>
          <w:sz w:val="12"/>
        </w:rPr>
        <w:t xml:space="preserve">a state alternative. </w:t>
      </w:r>
      <w:r w:rsidRPr="006976CA">
        <w:rPr>
          <w:rStyle w:val="Emphasis"/>
          <w:highlight w:val="cyan"/>
        </w:rPr>
        <w:t>Even if</w:t>
      </w:r>
      <w:r w:rsidRPr="006976CA">
        <w:rPr>
          <w:sz w:val="12"/>
          <w:highlight w:val="cyan"/>
        </w:rPr>
        <w:t xml:space="preserve"> </w:t>
      </w:r>
      <w:r w:rsidRPr="006976CA">
        <w:rPr>
          <w:rStyle w:val="StyleUnderline"/>
          <w:highlight w:val="cyan"/>
        </w:rPr>
        <w:t>a State believes</w:t>
      </w:r>
      <w:r w:rsidRPr="0088001A">
        <w:rPr>
          <w:rStyle w:val="StyleUnderline"/>
        </w:rPr>
        <w:t xml:space="preserve"> that </w:t>
      </w:r>
      <w:r w:rsidRPr="006976CA">
        <w:rPr>
          <w:rStyle w:val="StyleUnderline"/>
          <w:highlight w:val="cyan"/>
        </w:rPr>
        <w:t>the federal program</w:t>
      </w:r>
      <w:r w:rsidR="0088001A" w:rsidRPr="006976CA">
        <w:rPr>
          <w:sz w:val="12"/>
          <w:highlight w:val="cyan"/>
        </w:rPr>
        <w:t xml:space="preserve"> </w:t>
      </w:r>
      <w:r w:rsidRPr="006976CA">
        <w:rPr>
          <w:rStyle w:val="StyleUnderline"/>
          <w:highlight w:val="cyan"/>
        </w:rPr>
        <w:t>is</w:t>
      </w:r>
      <w:r w:rsidRPr="006976CA">
        <w:rPr>
          <w:sz w:val="12"/>
          <w:highlight w:val="cyan"/>
        </w:rPr>
        <w:t xml:space="preserve"> </w:t>
      </w:r>
      <w:r w:rsidRPr="006976CA">
        <w:rPr>
          <w:rStyle w:val="Emphasis"/>
          <w:highlight w:val="cyan"/>
        </w:rPr>
        <w:t>ineffective and inefficient</w:t>
      </w:r>
      <w:r w:rsidRPr="006976CA">
        <w:rPr>
          <w:sz w:val="12"/>
          <w:highlight w:val="cyan"/>
        </w:rPr>
        <w:t xml:space="preserve">, </w:t>
      </w:r>
      <w:r w:rsidRPr="006976CA">
        <w:rPr>
          <w:rStyle w:val="Emphasis"/>
          <w:highlight w:val="cyan"/>
        </w:rPr>
        <w:t>withdrawal</w:t>
      </w:r>
      <w:r w:rsidRPr="006976CA">
        <w:rPr>
          <w:sz w:val="12"/>
          <w:highlight w:val="cyan"/>
        </w:rPr>
        <w:t xml:space="preserve"> </w:t>
      </w:r>
      <w:r w:rsidRPr="006976CA">
        <w:rPr>
          <w:rStyle w:val="StyleUnderline"/>
          <w:highlight w:val="cyan"/>
        </w:rPr>
        <w:t>would</w:t>
      </w:r>
      <w:r w:rsidRPr="0088001A">
        <w:rPr>
          <w:sz w:val="12"/>
        </w:rPr>
        <w:t xml:space="preserve"> likely </w:t>
      </w:r>
      <w:r w:rsidRPr="006976CA">
        <w:rPr>
          <w:rStyle w:val="StyleUnderline"/>
          <w:highlight w:val="cyan"/>
        </w:rPr>
        <w:t>force the</w:t>
      </w:r>
      <w:r w:rsidR="0088001A" w:rsidRPr="006976CA">
        <w:rPr>
          <w:rStyle w:val="StyleUnderline"/>
          <w:highlight w:val="cyan"/>
        </w:rPr>
        <w:t xml:space="preserve"> </w:t>
      </w:r>
      <w:r w:rsidRPr="006976CA">
        <w:rPr>
          <w:rStyle w:val="StyleUnderline"/>
          <w:highlight w:val="cyan"/>
        </w:rPr>
        <w:t xml:space="preserve">State to impose a </w:t>
      </w:r>
      <w:r w:rsidRPr="006976CA">
        <w:rPr>
          <w:rStyle w:val="Emphasis"/>
          <w:highlight w:val="cyan"/>
        </w:rPr>
        <w:t>huge tax</w:t>
      </w:r>
      <w:r w:rsidRPr="0088001A">
        <w:rPr>
          <w:sz w:val="12"/>
        </w:rPr>
        <w:t xml:space="preserve"> increase on its residents, and this new</w:t>
      </w:r>
      <w:r w:rsidR="0088001A" w:rsidRPr="0088001A">
        <w:rPr>
          <w:sz w:val="12"/>
        </w:rPr>
        <w:t xml:space="preserve"> </w:t>
      </w:r>
      <w:r w:rsidRPr="0088001A">
        <w:rPr>
          <w:sz w:val="12"/>
        </w:rPr>
        <w:t xml:space="preserve">state tax would come </w:t>
      </w:r>
      <w:r w:rsidRPr="0088001A">
        <w:rPr>
          <w:rStyle w:val="Emphasis"/>
        </w:rPr>
        <w:t>on top</w:t>
      </w:r>
      <w:r w:rsidRPr="0088001A">
        <w:rPr>
          <w:sz w:val="12"/>
        </w:rPr>
        <w:t xml:space="preserve"> </w:t>
      </w:r>
      <w:r w:rsidRPr="0088001A">
        <w:rPr>
          <w:rStyle w:val="StyleUnderline"/>
        </w:rPr>
        <w:t>of the federal taxes already paid by</w:t>
      </w:r>
      <w:r w:rsidR="0088001A">
        <w:rPr>
          <w:rStyle w:val="StyleUnderline"/>
        </w:rPr>
        <w:t xml:space="preserve"> </w:t>
      </w:r>
      <w:r w:rsidRPr="0088001A">
        <w:rPr>
          <w:rStyle w:val="StyleUnderline"/>
        </w:rPr>
        <w:t>residents to support subsidies to participating States</w:t>
      </w:r>
      <w:r w:rsidRPr="0088001A">
        <w:rPr>
          <w:sz w:val="12"/>
        </w:rPr>
        <w:t>.165</w:t>
      </w:r>
      <w:r w:rsidR="0088001A" w:rsidRPr="0088001A">
        <w:rPr>
          <w:sz w:val="12"/>
        </w:rPr>
        <w:t xml:space="preserve"> </w:t>
      </w:r>
      <w:r w:rsidRPr="0088001A">
        <w:rPr>
          <w:sz w:val="12"/>
        </w:rPr>
        <w:t xml:space="preserve">These fiscal realities help explain why </w:t>
      </w:r>
      <w:r w:rsidRPr="006976CA">
        <w:rPr>
          <w:rStyle w:val="StyleUnderline"/>
          <w:highlight w:val="cyan"/>
        </w:rPr>
        <w:t>there are</w:t>
      </w:r>
      <w:r w:rsidRPr="0088001A">
        <w:rPr>
          <w:sz w:val="12"/>
        </w:rPr>
        <w:t xml:space="preserve"> so </w:t>
      </w:r>
      <w:r w:rsidRPr="006976CA">
        <w:rPr>
          <w:rStyle w:val="Emphasis"/>
          <w:highlight w:val="cyan"/>
        </w:rPr>
        <w:t>few examples</w:t>
      </w:r>
      <w:r w:rsidRPr="006976CA">
        <w:rPr>
          <w:sz w:val="12"/>
          <w:highlight w:val="cyan"/>
        </w:rPr>
        <w:t xml:space="preserve"> </w:t>
      </w:r>
      <w:r w:rsidRPr="006976CA">
        <w:rPr>
          <w:rStyle w:val="StyleUnderline"/>
          <w:highlight w:val="cyan"/>
        </w:rPr>
        <w:t>of</w:t>
      </w:r>
      <w:r w:rsidR="0088001A" w:rsidRPr="006976CA">
        <w:rPr>
          <w:rStyle w:val="StyleUnderline"/>
          <w:highlight w:val="cyan"/>
        </w:rPr>
        <w:t xml:space="preserve"> </w:t>
      </w:r>
      <w:r w:rsidRPr="006976CA">
        <w:rPr>
          <w:rStyle w:val="StyleUnderline"/>
          <w:highlight w:val="cyan"/>
        </w:rPr>
        <w:t xml:space="preserve">states choosing to </w:t>
      </w:r>
      <w:r w:rsidRPr="006976CA">
        <w:rPr>
          <w:rStyle w:val="Emphasis"/>
          <w:highlight w:val="cyan"/>
        </w:rPr>
        <w:t>reject federal money</w:t>
      </w:r>
      <w:r w:rsidRPr="0088001A">
        <w:rPr>
          <w:rStyle w:val="Emphasis"/>
        </w:rPr>
        <w:t>s</w:t>
      </w:r>
      <w:r w:rsidRPr="0088001A">
        <w:rPr>
          <w:sz w:val="12"/>
        </w:rPr>
        <w:t xml:space="preserve">,166 </w:t>
      </w:r>
      <w:r w:rsidRPr="006976CA">
        <w:rPr>
          <w:rStyle w:val="StyleUnderline"/>
          <w:highlight w:val="cyan"/>
        </w:rPr>
        <w:t>even when they view</w:t>
      </w:r>
      <w:r w:rsidRPr="0088001A">
        <w:rPr>
          <w:rStyle w:val="StyleUnderline"/>
        </w:rPr>
        <w:t xml:space="preserve"> the </w:t>
      </w:r>
      <w:r w:rsidRPr="006976CA">
        <w:rPr>
          <w:rStyle w:val="StyleUnderline"/>
          <w:highlight w:val="cyan"/>
        </w:rPr>
        <w:t>conditions</w:t>
      </w:r>
      <w:r w:rsidR="0088001A">
        <w:rPr>
          <w:rStyle w:val="StyleUnderline"/>
        </w:rPr>
        <w:t xml:space="preserve"> </w:t>
      </w:r>
      <w:r w:rsidRPr="0088001A">
        <w:rPr>
          <w:rStyle w:val="StyleUnderline"/>
        </w:rPr>
        <w:t xml:space="preserve">and match requirements attached to the federal grant </w:t>
      </w:r>
      <w:r w:rsidRPr="006976CA">
        <w:rPr>
          <w:rStyle w:val="StyleUnderline"/>
          <w:highlight w:val="cyan"/>
        </w:rPr>
        <w:t xml:space="preserve">as </w:t>
      </w:r>
      <w:r w:rsidRPr="006976CA">
        <w:rPr>
          <w:rStyle w:val="Emphasis"/>
          <w:highlight w:val="cyan"/>
        </w:rPr>
        <w:t>onerous</w:t>
      </w:r>
      <w:r w:rsidR="0088001A" w:rsidRPr="006976CA">
        <w:rPr>
          <w:rStyle w:val="StyleUnderline"/>
          <w:highlight w:val="cyan"/>
        </w:rPr>
        <w:t xml:space="preserve"> </w:t>
      </w:r>
      <w:r w:rsidRPr="006976CA">
        <w:rPr>
          <w:rStyle w:val="StyleUnderline"/>
          <w:highlight w:val="cyan"/>
        </w:rPr>
        <w:t>or</w:t>
      </w:r>
      <w:r w:rsidRPr="0088001A">
        <w:rPr>
          <w:rStyle w:val="StyleUnderline"/>
        </w:rPr>
        <w:t xml:space="preserve"> even </w:t>
      </w:r>
      <w:r w:rsidRPr="006976CA">
        <w:rPr>
          <w:rStyle w:val="Emphasis"/>
          <w:highlight w:val="cyan"/>
        </w:rPr>
        <w:t>counterproductive</w:t>
      </w:r>
      <w:r w:rsidRPr="0088001A">
        <w:rPr>
          <w:sz w:val="12"/>
        </w:rPr>
        <w:t>.167 Rejection of federal funds generally involves</w:t>
      </w:r>
      <w:r w:rsidR="0088001A" w:rsidRPr="0088001A">
        <w:rPr>
          <w:sz w:val="12"/>
        </w:rPr>
        <w:t xml:space="preserve"> </w:t>
      </w:r>
      <w:r w:rsidRPr="0088001A">
        <w:rPr>
          <w:sz w:val="12"/>
        </w:rPr>
        <w:t>programs with policy objectives on which states place low priority,</w:t>
      </w:r>
      <w:r w:rsidR="0088001A" w:rsidRPr="0088001A">
        <w:rPr>
          <w:sz w:val="12"/>
        </w:rPr>
        <w:t xml:space="preserve"> </w:t>
      </w:r>
      <w:r w:rsidRPr="0088001A">
        <w:rPr>
          <w:sz w:val="12"/>
        </w:rPr>
        <w:t>or approaches that are viewed as ineffective or contrary to other</w:t>
      </w:r>
      <w:r w:rsidR="0088001A" w:rsidRPr="0088001A">
        <w:rPr>
          <w:sz w:val="12"/>
        </w:rPr>
        <w:t xml:space="preserve"> </w:t>
      </w:r>
      <w:r w:rsidRPr="0088001A">
        <w:rPr>
          <w:sz w:val="12"/>
        </w:rPr>
        <w:t xml:space="preserve">important state policies.168 Conversely, </w:t>
      </w:r>
      <w:r w:rsidRPr="0088001A">
        <w:rPr>
          <w:rStyle w:val="StyleUnderline"/>
        </w:rPr>
        <w:t>any substantial amount of funds</w:t>
      </w:r>
      <w:r w:rsidR="0088001A" w:rsidRPr="0088001A">
        <w:rPr>
          <w:sz w:val="12"/>
        </w:rPr>
        <w:t xml:space="preserve"> </w:t>
      </w:r>
      <w:r w:rsidRPr="0088001A">
        <w:rPr>
          <w:sz w:val="12"/>
        </w:rPr>
        <w:t>that will help states meet a compelling need related to core areas of state</w:t>
      </w:r>
      <w:r w:rsidR="0088001A" w:rsidRPr="0088001A">
        <w:rPr>
          <w:sz w:val="12"/>
        </w:rPr>
        <w:t xml:space="preserve"> </w:t>
      </w:r>
      <w:r w:rsidRPr="0088001A">
        <w:rPr>
          <w:sz w:val="12"/>
        </w:rPr>
        <w:t xml:space="preserve">responsibility </w:t>
      </w:r>
      <w:r w:rsidRPr="0088001A">
        <w:rPr>
          <w:rStyle w:val="StyleUnderline"/>
        </w:rPr>
        <w:t>is</w:t>
      </w:r>
      <w:r w:rsidRPr="0088001A">
        <w:rPr>
          <w:sz w:val="12"/>
        </w:rPr>
        <w:t xml:space="preserve"> </w:t>
      </w:r>
      <w:r w:rsidRPr="0088001A">
        <w:rPr>
          <w:rStyle w:val="Emphasis"/>
        </w:rPr>
        <w:t>very difficult</w:t>
      </w:r>
      <w:r w:rsidRPr="0088001A">
        <w:rPr>
          <w:sz w:val="12"/>
        </w:rPr>
        <w:t xml:space="preserve"> </w:t>
      </w:r>
      <w:r w:rsidRPr="0088001A">
        <w:rPr>
          <w:rStyle w:val="StyleUnderline"/>
        </w:rPr>
        <w:t>to turn down</w:t>
      </w:r>
      <w:r w:rsidRPr="0088001A">
        <w:rPr>
          <w:sz w:val="12"/>
        </w:rPr>
        <w:t xml:space="preserve">. Thus, the </w:t>
      </w:r>
      <w:r w:rsidRPr="0088001A">
        <w:rPr>
          <w:rStyle w:val="StyleUnderline"/>
        </w:rPr>
        <w:t>loss of</w:t>
      </w:r>
      <w:r w:rsidRPr="0088001A">
        <w:rPr>
          <w:sz w:val="12"/>
        </w:rPr>
        <w:t xml:space="preserve"> all Medicaid</w:t>
      </w:r>
      <w:r w:rsidR="0088001A" w:rsidRPr="0088001A">
        <w:rPr>
          <w:sz w:val="12"/>
        </w:rPr>
        <w:t xml:space="preserve"> </w:t>
      </w:r>
      <w:r w:rsidRPr="0088001A">
        <w:rPr>
          <w:rStyle w:val="StyleUnderline"/>
        </w:rPr>
        <w:t>funds</w:t>
      </w:r>
      <w:r w:rsidRPr="0088001A">
        <w:rPr>
          <w:sz w:val="12"/>
        </w:rPr>
        <w:t xml:space="preserve">, as posited by the ACA, </w:t>
      </w:r>
      <w:r w:rsidRPr="0088001A">
        <w:rPr>
          <w:rStyle w:val="StyleUnderline"/>
        </w:rPr>
        <w:t>is a</w:t>
      </w:r>
      <w:r w:rsidRPr="0088001A">
        <w:rPr>
          <w:sz w:val="12"/>
        </w:rPr>
        <w:t xml:space="preserve"> </w:t>
      </w:r>
      <w:r w:rsidRPr="0088001A">
        <w:rPr>
          <w:rStyle w:val="Emphasis"/>
        </w:rPr>
        <w:t>powerful threat</w:t>
      </w:r>
      <w:r w:rsidRPr="0088001A">
        <w:rPr>
          <w:sz w:val="12"/>
        </w:rPr>
        <w:t xml:space="preserve"> not only </w:t>
      </w:r>
      <w:r w:rsidRPr="006976CA">
        <w:rPr>
          <w:rStyle w:val="StyleUnderline"/>
          <w:highlight w:val="cyan"/>
        </w:rPr>
        <w:t>because of the</w:t>
      </w:r>
      <w:r w:rsidR="0088001A" w:rsidRPr="006976CA">
        <w:rPr>
          <w:rStyle w:val="StyleUnderline"/>
          <w:highlight w:val="cyan"/>
        </w:rPr>
        <w:t xml:space="preserve"> </w:t>
      </w:r>
      <w:r w:rsidRPr="006976CA">
        <w:rPr>
          <w:rStyle w:val="Emphasis"/>
          <w:highlight w:val="cyan"/>
        </w:rPr>
        <w:t>amount of funds</w:t>
      </w:r>
      <w:r w:rsidRPr="0088001A">
        <w:rPr>
          <w:rStyle w:val="Emphasis"/>
        </w:rPr>
        <w:t xml:space="preserve"> involved</w:t>
      </w:r>
      <w:r w:rsidRPr="0088001A">
        <w:rPr>
          <w:sz w:val="12"/>
        </w:rPr>
        <w:t xml:space="preserve">, </w:t>
      </w:r>
      <w:r w:rsidRPr="0088001A">
        <w:rPr>
          <w:rStyle w:val="StyleUnderline"/>
        </w:rPr>
        <w:t>but also because of the</w:t>
      </w:r>
      <w:r w:rsidRPr="0088001A">
        <w:rPr>
          <w:sz w:val="12"/>
        </w:rPr>
        <w:t xml:space="preserve"> </w:t>
      </w:r>
      <w:r w:rsidRPr="0088001A">
        <w:rPr>
          <w:rStyle w:val="Emphasis"/>
        </w:rPr>
        <w:t>critical needs</w:t>
      </w:r>
      <w:r w:rsidRPr="0088001A">
        <w:rPr>
          <w:sz w:val="12"/>
        </w:rPr>
        <w:t xml:space="preserve"> </w:t>
      </w:r>
      <w:r w:rsidRPr="0088001A">
        <w:rPr>
          <w:rStyle w:val="StyleUnderline"/>
        </w:rPr>
        <w:t>met by</w:t>
      </w:r>
      <w:r w:rsidR="0088001A">
        <w:rPr>
          <w:rStyle w:val="StyleUnderline"/>
        </w:rPr>
        <w:t xml:space="preserve"> </w:t>
      </w:r>
      <w:r w:rsidRPr="0088001A">
        <w:rPr>
          <w:rStyle w:val="StyleUnderline"/>
        </w:rPr>
        <w:t>those funds</w:t>
      </w:r>
      <w:r w:rsidRPr="0088001A">
        <w:rPr>
          <w:sz w:val="12"/>
        </w:rPr>
        <w:t xml:space="preserve"> </w:t>
      </w:r>
      <w:r w:rsidRPr="0088001A">
        <w:rPr>
          <w:rStyle w:val="StyleUnderline"/>
        </w:rPr>
        <w:t>and the shortage of state dollars</w:t>
      </w:r>
      <w:r w:rsidRPr="0088001A">
        <w:rPr>
          <w:sz w:val="12"/>
        </w:rPr>
        <w:t xml:space="preserve"> to meet those needs.169</w:t>
      </w:r>
      <w:r w:rsidR="0088001A" w:rsidRPr="0088001A">
        <w:rPr>
          <w:sz w:val="12"/>
        </w:rPr>
        <w:t xml:space="preserve"> </w:t>
      </w:r>
      <w:r w:rsidRPr="0088001A">
        <w:rPr>
          <w:rStyle w:val="StyleUnderline"/>
        </w:rPr>
        <w:t xml:space="preserve">These </w:t>
      </w:r>
      <w:r w:rsidRPr="006976CA">
        <w:rPr>
          <w:rStyle w:val="StyleUnderline"/>
          <w:highlight w:val="cyan"/>
        </w:rPr>
        <w:t>fiscal realities cast a</w:t>
      </w:r>
      <w:r w:rsidRPr="006976CA">
        <w:rPr>
          <w:sz w:val="12"/>
          <w:highlight w:val="cyan"/>
        </w:rPr>
        <w:t xml:space="preserve"> </w:t>
      </w:r>
      <w:r w:rsidRPr="006976CA">
        <w:rPr>
          <w:rStyle w:val="Emphasis"/>
          <w:highlight w:val="cyan"/>
        </w:rPr>
        <w:t>long shadow</w:t>
      </w:r>
      <w:r w:rsidRPr="0088001A">
        <w:rPr>
          <w:sz w:val="12"/>
        </w:rPr>
        <w:t xml:space="preserve"> </w:t>
      </w:r>
      <w:r w:rsidRPr="0088001A">
        <w:rPr>
          <w:rStyle w:val="StyleUnderline"/>
        </w:rPr>
        <w:t>over assertions that states’ acceptance</w:t>
      </w:r>
      <w:r w:rsidR="0088001A">
        <w:rPr>
          <w:rStyle w:val="StyleUnderline"/>
        </w:rPr>
        <w:t xml:space="preserve"> </w:t>
      </w:r>
      <w:r w:rsidRPr="0088001A">
        <w:rPr>
          <w:rStyle w:val="StyleUnderline"/>
        </w:rPr>
        <w:t>of federal grants conditioned in ways that encroach upon reserved</w:t>
      </w:r>
      <w:r w:rsidR="0088001A">
        <w:rPr>
          <w:rStyle w:val="StyleUnderline"/>
        </w:rPr>
        <w:t xml:space="preserve"> </w:t>
      </w:r>
      <w:r w:rsidRPr="0088001A">
        <w:rPr>
          <w:rStyle w:val="StyleUnderline"/>
        </w:rPr>
        <w:t>state authority constitute voluntary cessions of power</w:t>
      </w:r>
      <w:r w:rsidRPr="0088001A">
        <w:rPr>
          <w:sz w:val="12"/>
        </w:rPr>
        <w:t>. The NFIB</w:t>
      </w:r>
      <w:r w:rsidR="0088001A" w:rsidRPr="0088001A">
        <w:rPr>
          <w:sz w:val="12"/>
        </w:rPr>
        <w:t xml:space="preserve"> </w:t>
      </w:r>
      <w:r w:rsidRPr="0088001A">
        <w:rPr>
          <w:sz w:val="12"/>
        </w:rPr>
        <w:t>opinions acknowledged these limitations on state voluntariness, but gave</w:t>
      </w:r>
      <w:r w:rsidR="0088001A" w:rsidRPr="0088001A">
        <w:rPr>
          <w:sz w:val="12"/>
        </w:rPr>
        <w:t xml:space="preserve"> </w:t>
      </w:r>
      <w:r w:rsidRPr="0088001A">
        <w:rPr>
          <w:sz w:val="12"/>
        </w:rPr>
        <w:t>them effect only in regard to the heavily funded Medicaid program.170</w:t>
      </w:r>
      <w:r w:rsidR="0088001A" w:rsidRPr="0088001A">
        <w:rPr>
          <w:sz w:val="12"/>
        </w:rPr>
        <w:t xml:space="preserve"> </w:t>
      </w:r>
      <w:r w:rsidRPr="0088001A">
        <w:rPr>
          <w:sz w:val="12"/>
        </w:rPr>
        <w:t>The analyses used were limited in scope and would not necessarily reach</w:t>
      </w:r>
      <w:r w:rsidR="0088001A" w:rsidRPr="0088001A">
        <w:rPr>
          <w:sz w:val="12"/>
        </w:rPr>
        <w:t xml:space="preserve"> </w:t>
      </w:r>
      <w:r w:rsidRPr="0088001A">
        <w:rPr>
          <w:sz w:val="12"/>
        </w:rPr>
        <w:t>far beyond the Medicaid context.171 Granted, federal Medicaid funds represent</w:t>
      </w:r>
      <w:r w:rsidR="0088001A" w:rsidRPr="0088001A">
        <w:rPr>
          <w:sz w:val="12"/>
        </w:rPr>
        <w:t xml:space="preserve"> </w:t>
      </w:r>
      <w:r w:rsidRPr="0088001A">
        <w:rPr>
          <w:sz w:val="12"/>
        </w:rPr>
        <w:t>by far the largest dollar amount of any federal grant program.172</w:t>
      </w:r>
      <w:r w:rsidR="0088001A" w:rsidRPr="0088001A">
        <w:rPr>
          <w:sz w:val="12"/>
        </w:rPr>
        <w:t xml:space="preserve"> </w:t>
      </w:r>
      <w:r w:rsidRPr="0088001A">
        <w:rPr>
          <w:sz w:val="12"/>
        </w:rPr>
        <w:t>However, that does not mean that Medicaid is uniquely coercive, just that</w:t>
      </w:r>
      <w:r w:rsidR="0088001A" w:rsidRPr="0088001A">
        <w:rPr>
          <w:sz w:val="12"/>
        </w:rPr>
        <w:t xml:space="preserve"> </w:t>
      </w:r>
      <w:r w:rsidRPr="0088001A">
        <w:rPr>
          <w:sz w:val="12"/>
        </w:rPr>
        <w:t>it is particularly so. The factors that disable states from rejecting federal</w:t>
      </w:r>
      <w:r w:rsidR="0088001A" w:rsidRPr="0088001A">
        <w:rPr>
          <w:sz w:val="12"/>
        </w:rPr>
        <w:t xml:space="preserve"> </w:t>
      </w:r>
      <w:r w:rsidRPr="0088001A">
        <w:rPr>
          <w:sz w:val="12"/>
        </w:rPr>
        <w:t>mandates tied to the Medicaid grant also apply to many other federally</w:t>
      </w:r>
      <w:r w:rsidR="0088001A" w:rsidRPr="0088001A">
        <w:rPr>
          <w:sz w:val="12"/>
        </w:rPr>
        <w:t xml:space="preserve"> </w:t>
      </w:r>
      <w:r w:rsidRPr="0088001A">
        <w:rPr>
          <w:sz w:val="12"/>
        </w:rPr>
        <w:t>funded programs—including education, welfare, child support enforcement,</w:t>
      </w:r>
      <w:r w:rsidR="0088001A" w:rsidRPr="0088001A">
        <w:rPr>
          <w:sz w:val="12"/>
        </w:rPr>
        <w:t xml:space="preserve"> </w:t>
      </w:r>
      <w:r w:rsidRPr="0088001A">
        <w:rPr>
          <w:sz w:val="12"/>
        </w:rPr>
        <w:t>foster care, food assistance, and public health—which involve central</w:t>
      </w:r>
      <w:r w:rsidR="0088001A" w:rsidRPr="0088001A">
        <w:rPr>
          <w:sz w:val="12"/>
        </w:rPr>
        <w:t xml:space="preserve"> </w:t>
      </w:r>
      <w:r w:rsidRPr="0088001A">
        <w:rPr>
          <w:sz w:val="12"/>
        </w:rPr>
        <w:t>state responsibilities, the cost of which is difficult for states to sustain</w:t>
      </w:r>
      <w:r w:rsidR="0088001A" w:rsidRPr="0088001A">
        <w:rPr>
          <w:sz w:val="12"/>
        </w:rPr>
        <w:t xml:space="preserve"> </w:t>
      </w:r>
      <w:r w:rsidRPr="0088001A">
        <w:rPr>
          <w:sz w:val="12"/>
        </w:rPr>
        <w:t>on their own.</w:t>
      </w:r>
    </w:p>
    <w:p w:rsidR="00D10726" w:rsidRPr="00C25BA3" w:rsidRDefault="00544E33" w:rsidP="00D10726">
      <w:pPr>
        <w:pStyle w:val="Heading4"/>
      </w:pPr>
      <w:r>
        <w:t xml:space="preserve">State officials love federal money---they willingly comply with conditions. </w:t>
      </w:r>
    </w:p>
    <w:p w:rsidR="00D10726" w:rsidRPr="00C25BA3" w:rsidRDefault="00D10726" w:rsidP="00D10726">
      <w:r w:rsidRPr="00C25BA3">
        <w:t xml:space="preserve">Gretchen </w:t>
      </w:r>
      <w:r w:rsidRPr="00C25BA3">
        <w:rPr>
          <w:b/>
        </w:rPr>
        <w:t>Logue 16</w:t>
      </w:r>
      <w:r w:rsidRPr="00C25BA3">
        <w:t>, Author at Truth in American Education, 5-16-2016, "The Political Truth of How Educational Policy is Instituted: ‘Carrots &amp; Sticks’ and ‘Suggestions’ by Federal/State Agencies and NGOs," Missouri Education Watchdog, http://missourieducationwatchdog.com/the-political-truth-of-how-educational-policy-is-instituted-carrots-sticks-and-suggestions-by-federalstate-agencies-and-ngos/</w:t>
      </w:r>
    </w:p>
    <w:p w:rsidR="00D10726" w:rsidRPr="00C25BA3" w:rsidRDefault="00D10726" w:rsidP="00D10726">
      <w:r w:rsidRPr="00C25BA3">
        <w:rPr>
          <w:sz w:val="14"/>
        </w:rPr>
        <w:t xml:space="preserve">Thanks to the Federal overreach into public school bathroom/locker room policy, many Americans are for the first time realizing how </w:t>
      </w:r>
      <w:r w:rsidRPr="00C25BA3">
        <w:rPr>
          <w:rStyle w:val="StyleUnderline"/>
        </w:rPr>
        <w:t xml:space="preserve">schools and </w:t>
      </w:r>
      <w:r w:rsidRPr="006976CA">
        <w:rPr>
          <w:rStyle w:val="StyleUnderline"/>
          <w:highlight w:val="cyan"/>
        </w:rPr>
        <w:t>states</w:t>
      </w:r>
      <w:r w:rsidRPr="00C25BA3">
        <w:rPr>
          <w:rStyle w:val="StyleUnderline"/>
        </w:rPr>
        <w:t xml:space="preserve"> are </w:t>
      </w:r>
      <w:r w:rsidRPr="006976CA">
        <w:rPr>
          <w:rStyle w:val="Emphasis"/>
          <w:highlight w:val="cyan"/>
        </w:rPr>
        <w:t>under</w:t>
      </w:r>
      <w:r w:rsidRPr="00C25BA3">
        <w:rPr>
          <w:rStyle w:val="Emphasis"/>
        </w:rPr>
        <w:t xml:space="preserve"> the thumb of </w:t>
      </w:r>
      <w:r w:rsidRPr="006976CA">
        <w:rPr>
          <w:rStyle w:val="Emphasis"/>
          <w:highlight w:val="cyan"/>
        </w:rPr>
        <w:t>Federal coercion</w:t>
      </w:r>
      <w:r w:rsidRPr="00C25BA3">
        <w:rPr>
          <w:sz w:val="14"/>
        </w:rPr>
        <w:t>.</w:t>
      </w:r>
      <w:r w:rsidR="00366853" w:rsidRPr="00C25BA3">
        <w:rPr>
          <w:sz w:val="14"/>
        </w:rPr>
        <w:t xml:space="preserve"> </w:t>
      </w:r>
      <w:r w:rsidRPr="00C25BA3">
        <w:rPr>
          <w:sz w:val="14"/>
        </w:rPr>
        <w:t>It’s the ‘carrot and stick’ philosophy of which former Governor Sonny Purdue spoke of in a Race to the Top meeting several years ago:</w:t>
      </w:r>
      <w:r w:rsidR="00366853" w:rsidRPr="00C25BA3">
        <w:rPr>
          <w:sz w:val="14"/>
        </w:rPr>
        <w:t xml:space="preserve"> </w:t>
      </w:r>
      <w:r w:rsidRPr="00C25BA3">
        <w:rPr>
          <w:sz w:val="14"/>
        </w:rPr>
        <w:t xml:space="preserve">The authors of this puff piece are Democratic Governor Jack Markell of Delaware and former Republican </w:t>
      </w:r>
      <w:r w:rsidRPr="00C25BA3">
        <w:rPr>
          <w:rStyle w:val="StyleUnderline"/>
        </w:rPr>
        <w:t>Georgia</w:t>
      </w:r>
      <w:r w:rsidRPr="00C25BA3">
        <w:rPr>
          <w:sz w:val="14"/>
        </w:rPr>
        <w:t xml:space="preserve"> Governor Sonny Perdue.</w:t>
      </w:r>
      <w:r w:rsidR="00366853" w:rsidRPr="00C25BA3">
        <w:rPr>
          <w:sz w:val="14"/>
        </w:rPr>
        <w:t xml:space="preserve"> </w:t>
      </w:r>
      <w:r w:rsidRPr="00C25BA3">
        <w:rPr>
          <w:sz w:val="14"/>
        </w:rPr>
        <w:t>Isn’t oligarchy bipartisanship a swell deal?</w:t>
      </w:r>
      <w:r w:rsidR="00366853" w:rsidRPr="00C25BA3">
        <w:rPr>
          <w:sz w:val="14"/>
        </w:rPr>
        <w:t xml:space="preserve"> </w:t>
      </w:r>
      <w:r w:rsidRPr="00C25BA3">
        <w:rPr>
          <w:sz w:val="14"/>
        </w:rPr>
        <w:t>Perdue is a money hungry governor willing to sell his state’s sovereignty to private organizations, and in fact, tells</w:t>
      </w:r>
      <w:r w:rsidR="00366853" w:rsidRPr="00C25BA3">
        <w:rPr>
          <w:sz w:val="14"/>
        </w:rPr>
        <w:t xml:space="preserve"> </w:t>
      </w:r>
      <w:r w:rsidRPr="00C25BA3">
        <w:rPr>
          <w:sz w:val="14"/>
        </w:rPr>
        <w:t>Secretary Arne Duncan in a CSpan February 2010 speech about Race to the Top:</w:t>
      </w:r>
      <w:r w:rsidR="00366853" w:rsidRPr="00C25BA3">
        <w:rPr>
          <w:sz w:val="14"/>
        </w:rPr>
        <w:t xml:space="preserve"> </w:t>
      </w:r>
      <w:r w:rsidRPr="00C25BA3">
        <w:rPr>
          <w:sz w:val="14"/>
        </w:rPr>
        <w:t>While you may not have spent any money yet, we’ve been chasing that $4 Billion lure purty good.</w:t>
      </w:r>
      <w:r w:rsidR="00366853" w:rsidRPr="00C25BA3">
        <w:rPr>
          <w:sz w:val="14"/>
        </w:rPr>
        <w:t xml:space="preserve"> </w:t>
      </w:r>
      <w:r w:rsidRPr="00C25BA3">
        <w:rPr>
          <w:sz w:val="14"/>
        </w:rPr>
        <w:t>He adds that with Governor Doyle, he plans “to get a share of it”.</w:t>
      </w:r>
      <w:r w:rsidR="00366853" w:rsidRPr="00C25BA3">
        <w:rPr>
          <w:sz w:val="14"/>
        </w:rPr>
        <w:t xml:space="preserve"> </w:t>
      </w:r>
      <w:r w:rsidRPr="00C25BA3">
        <w:rPr>
          <w:sz w:val="14"/>
        </w:rPr>
        <w:t>He says education is intimately involved in economic development and future prosperity of the state and the nation and he thinks they are focusing on exactly the right thing.</w:t>
      </w:r>
      <w:r w:rsidR="00366853" w:rsidRPr="00C25BA3">
        <w:rPr>
          <w:sz w:val="14"/>
        </w:rPr>
        <w:t xml:space="preserve"> </w:t>
      </w:r>
      <w:r w:rsidRPr="00C25BA3">
        <w:rPr>
          <w:sz w:val="14"/>
        </w:rPr>
        <w:t>He was vocally critical of NCLB at times although he recognized it called the accountability issue into question.</w:t>
      </w:r>
      <w:r w:rsidR="00366853" w:rsidRPr="00C25BA3">
        <w:rPr>
          <w:sz w:val="14"/>
        </w:rPr>
        <w:t xml:space="preserve"> </w:t>
      </w:r>
      <w:r w:rsidRPr="00C25BA3">
        <w:rPr>
          <w:sz w:val="14"/>
        </w:rPr>
        <w:t>To the “shame of the nation” they had never called the accountability question.</w:t>
      </w:r>
      <w:r w:rsidR="00366853" w:rsidRPr="00C25BA3">
        <w:rPr>
          <w:sz w:val="14"/>
        </w:rPr>
        <w:t xml:space="preserve"> </w:t>
      </w:r>
      <w:r w:rsidRPr="00C25BA3">
        <w:rPr>
          <w:sz w:val="14"/>
        </w:rPr>
        <w:t>He applauds the “high standards” the “high expectations” and rewarding excellence.</w:t>
      </w:r>
      <w:r w:rsidR="00366853" w:rsidRPr="00C25BA3">
        <w:rPr>
          <w:sz w:val="14"/>
        </w:rPr>
        <w:t xml:space="preserve"> </w:t>
      </w:r>
      <w:r w:rsidRPr="00C25BA3">
        <w:rPr>
          <w:sz w:val="14"/>
        </w:rPr>
        <w:t>He thinks states have seen their students as “Lake Woebegone” and being above average but applauds the data portion.</w:t>
      </w:r>
      <w:r w:rsidR="00366853" w:rsidRPr="00C25BA3">
        <w:rPr>
          <w:sz w:val="14"/>
        </w:rPr>
        <w:t xml:space="preserve"> </w:t>
      </w:r>
      <w:r w:rsidRPr="00C25BA3">
        <w:rPr>
          <w:sz w:val="14"/>
        </w:rPr>
        <w:t>He likes keeping score, expecting more and thinks this will change course for those who want help.</w:t>
      </w:r>
      <w:r w:rsidR="00366853" w:rsidRPr="00C25BA3">
        <w:rPr>
          <w:sz w:val="14"/>
        </w:rPr>
        <w:t xml:space="preserve"> </w:t>
      </w:r>
      <w:r w:rsidRPr="00C25BA3">
        <w:rPr>
          <w:sz w:val="14"/>
        </w:rPr>
        <w:t>The flexibility issue is important and he thinks this will allow governors that flexibility.</w:t>
      </w:r>
      <w:r w:rsidR="00366853" w:rsidRPr="00C25BA3">
        <w:rPr>
          <w:sz w:val="14"/>
        </w:rPr>
        <w:t xml:space="preserve"> </w:t>
      </w:r>
      <w:r w:rsidRPr="00C25BA3">
        <w:rPr>
          <w:sz w:val="14"/>
        </w:rPr>
        <w:t>He remembered his excitement last year when Duncan laid out his vision and he has done exactly what he said he would. He thanks him for what he is doing and he thinks he will change the prosperity of the nation by these high expectations.</w:t>
      </w:r>
      <w:r w:rsidR="00366853" w:rsidRPr="00C25BA3">
        <w:rPr>
          <w:sz w:val="14"/>
        </w:rPr>
        <w:t xml:space="preserve"> </w:t>
      </w:r>
      <w:r w:rsidRPr="00C25BA3">
        <w:rPr>
          <w:sz w:val="14"/>
        </w:rPr>
        <w:t>Watch the 2:00 video clip.</w:t>
      </w:r>
      <w:r w:rsidR="00366853" w:rsidRPr="00C25BA3">
        <w:rPr>
          <w:sz w:val="14"/>
        </w:rPr>
        <w:t xml:space="preserve"> </w:t>
      </w:r>
      <w:r w:rsidRPr="00C25BA3">
        <w:rPr>
          <w:sz w:val="14"/>
        </w:rPr>
        <w:t xml:space="preserve">You can see for yourself how Sonny Perdue </w:t>
      </w:r>
      <w:r w:rsidRPr="006976CA">
        <w:rPr>
          <w:rStyle w:val="StyleUnderline"/>
          <w:highlight w:val="cyan"/>
        </w:rPr>
        <w:t>had</w:t>
      </w:r>
      <w:r w:rsidRPr="00C25BA3">
        <w:rPr>
          <w:sz w:val="14"/>
        </w:rPr>
        <w:t xml:space="preserve"> </w:t>
      </w:r>
      <w:r w:rsidRPr="006976CA">
        <w:rPr>
          <w:rStyle w:val="Emphasis"/>
          <w:highlight w:val="cyan"/>
        </w:rPr>
        <w:t>no problem with the Federal government “giving” money</w:t>
      </w:r>
      <w:r w:rsidRPr="00C25BA3">
        <w:rPr>
          <w:rStyle w:val="Emphasis"/>
        </w:rPr>
        <w:t xml:space="preserve"> to the state of Georgia</w:t>
      </w:r>
      <w:r w:rsidRPr="00C25BA3">
        <w:rPr>
          <w:sz w:val="14"/>
        </w:rPr>
        <w:t xml:space="preserve"> </w:t>
      </w:r>
      <w:r w:rsidRPr="00C25BA3">
        <w:rPr>
          <w:rStyle w:val="StyleUnderline"/>
        </w:rPr>
        <w:t>to tell them how to evaluate students, track them with data.</w:t>
      </w:r>
      <w:r w:rsidR="00366853" w:rsidRPr="00C25BA3">
        <w:rPr>
          <w:rStyle w:val="StyleUnderline"/>
        </w:rPr>
        <w:t xml:space="preserve"> </w:t>
      </w:r>
      <w:r w:rsidRPr="006976CA">
        <w:rPr>
          <w:rStyle w:val="StyleUnderline"/>
          <w:highlight w:val="cyan"/>
        </w:rPr>
        <w:t>In fact,</w:t>
      </w:r>
      <w:r w:rsidRPr="00C25BA3">
        <w:rPr>
          <w:rStyle w:val="StyleUnderline"/>
        </w:rPr>
        <w:t xml:space="preserve"> he was </w:t>
      </w:r>
      <w:r w:rsidRPr="006976CA">
        <w:rPr>
          <w:rStyle w:val="Emphasis"/>
          <w:highlight w:val="cyan"/>
        </w:rPr>
        <w:t>absolutely giddy</w:t>
      </w:r>
      <w:r w:rsidRPr="006976CA">
        <w:rPr>
          <w:rStyle w:val="StyleUnderline"/>
          <w:highlight w:val="cyan"/>
        </w:rPr>
        <w:t xml:space="preserve"> at the thought of </w:t>
      </w:r>
      <w:r w:rsidRPr="006976CA">
        <w:rPr>
          <w:rStyle w:val="Emphasis"/>
          <w:highlight w:val="cyan"/>
        </w:rPr>
        <w:t>more Federal dollars</w:t>
      </w:r>
      <w:r w:rsidRPr="00C25BA3">
        <w:rPr>
          <w:sz w:val="14"/>
        </w:rPr>
        <w:t xml:space="preserve"> rolling into Georgia.</w:t>
      </w:r>
      <w:r w:rsidR="00366853" w:rsidRPr="00C25BA3">
        <w:rPr>
          <w:sz w:val="14"/>
        </w:rPr>
        <w:t xml:space="preserve"> </w:t>
      </w:r>
      <w:r w:rsidRPr="00C25BA3">
        <w:rPr>
          <w:rStyle w:val="StyleUnderline"/>
        </w:rPr>
        <w:t>He</w:t>
      </w:r>
      <w:r w:rsidRPr="00C25BA3">
        <w:rPr>
          <w:sz w:val="14"/>
        </w:rPr>
        <w:t xml:space="preserve"> apparently </w:t>
      </w:r>
      <w:r w:rsidRPr="00C25BA3">
        <w:rPr>
          <w:rStyle w:val="StyleUnderline"/>
        </w:rPr>
        <w:t xml:space="preserve">believes the State Department of Education is </w:t>
      </w:r>
      <w:r w:rsidRPr="00C25BA3">
        <w:rPr>
          <w:rStyle w:val="Emphasis"/>
        </w:rPr>
        <w:t>too inept</w:t>
      </w:r>
      <w:r w:rsidRPr="00C25BA3">
        <w:rPr>
          <w:sz w:val="14"/>
        </w:rPr>
        <w:t xml:space="preserve"> to establish its own accountability measures for Georgia students.</w:t>
      </w:r>
      <w:r w:rsidR="00366853" w:rsidRPr="00C25BA3">
        <w:rPr>
          <w:sz w:val="14"/>
        </w:rPr>
        <w:t xml:space="preserve"> </w:t>
      </w:r>
      <w:r w:rsidRPr="00C25BA3">
        <w:rPr>
          <w:sz w:val="14"/>
        </w:rPr>
        <w:t>Georgia must be dependent on the Federal Government to tell it what to do in education in exchange for funds that won’t cover the cost of the mandates the same Federal Government slaps on Georgia for taking the money.</w:t>
      </w:r>
      <w:r w:rsidR="00366853" w:rsidRPr="00C25BA3">
        <w:rPr>
          <w:sz w:val="14"/>
        </w:rPr>
        <w:t xml:space="preserve"> </w:t>
      </w:r>
      <w:r w:rsidRPr="00C25BA3">
        <w:rPr>
          <w:sz w:val="14"/>
        </w:rPr>
        <w:t>I remember watching this clip early on (2010) in the RTTT process and thinking that this man is nothing but a money hungry politician willing to strike a deal with just about anyone.</w:t>
      </w:r>
      <w:r w:rsidR="00366853" w:rsidRPr="00C25BA3">
        <w:rPr>
          <w:sz w:val="14"/>
        </w:rPr>
        <w:t xml:space="preserve"> </w:t>
      </w:r>
      <w:r w:rsidRPr="00C25BA3">
        <w:rPr>
          <w:sz w:val="14"/>
        </w:rPr>
        <w:t>The Common Core States Standards Initiative was ushered in with the same carrots and sticks blueprint via the State Fiscal Stabilization Fund (2009) program.</w:t>
      </w:r>
      <w:r w:rsidR="00366853" w:rsidRPr="00C25BA3">
        <w:rPr>
          <w:sz w:val="14"/>
        </w:rPr>
        <w:t xml:space="preserve"> </w:t>
      </w:r>
      <w:r w:rsidRPr="00C25BA3">
        <w:rPr>
          <w:sz w:val="14"/>
        </w:rPr>
        <w:t xml:space="preserve">Similar to the bathroom directive, these </w:t>
      </w:r>
      <w:r w:rsidRPr="006976CA">
        <w:rPr>
          <w:rStyle w:val="Emphasis"/>
          <w:highlight w:val="cyan"/>
        </w:rPr>
        <w:t>‘suggestions’</w:t>
      </w:r>
      <w:r w:rsidRPr="00C25BA3">
        <w:rPr>
          <w:sz w:val="14"/>
        </w:rPr>
        <w:t xml:space="preserve"> </w:t>
      </w:r>
      <w:r w:rsidRPr="006976CA">
        <w:rPr>
          <w:rStyle w:val="StyleUnderline"/>
          <w:highlight w:val="cyan"/>
        </w:rPr>
        <w:t xml:space="preserve">were accompanied with the </w:t>
      </w:r>
      <w:r w:rsidRPr="006976CA">
        <w:rPr>
          <w:rStyle w:val="Emphasis"/>
          <w:highlight w:val="cyan"/>
        </w:rPr>
        <w:t>threat</w:t>
      </w:r>
      <w:r w:rsidRPr="006976CA">
        <w:rPr>
          <w:rStyle w:val="StyleUnderline"/>
          <w:highlight w:val="cyan"/>
        </w:rPr>
        <w:t xml:space="preserve"> of </w:t>
      </w:r>
      <w:r w:rsidRPr="006976CA">
        <w:rPr>
          <w:rStyle w:val="Emphasis"/>
          <w:highlight w:val="cyan"/>
        </w:rPr>
        <w:t>loss of Federal funding</w:t>
      </w:r>
      <w:r w:rsidRPr="00C25BA3">
        <w:rPr>
          <w:rStyle w:val="StyleUnderline"/>
        </w:rPr>
        <w:t>.</w:t>
      </w:r>
      <w:r w:rsidR="00366853" w:rsidRPr="00C25BA3">
        <w:rPr>
          <w:sz w:val="14"/>
        </w:rPr>
        <w:t xml:space="preserve"> </w:t>
      </w:r>
      <w:r w:rsidRPr="00C25BA3">
        <w:rPr>
          <w:sz w:val="14"/>
        </w:rPr>
        <w:t>Here is the 25- page report of</w:t>
      </w:r>
      <w:r w:rsidR="00366853" w:rsidRPr="00C25BA3">
        <w:rPr>
          <w:sz w:val="14"/>
        </w:rPr>
        <w:t xml:space="preserve"> </w:t>
      </w:r>
      <w:r w:rsidRPr="00C25BA3">
        <w:rPr>
          <w:sz w:val="14"/>
        </w:rPr>
        <w:t>‘best practices’ in setting transgendered student policy:</w:t>
      </w:r>
      <w:r w:rsidR="00366853" w:rsidRPr="00C25BA3">
        <w:rPr>
          <w:sz w:val="14"/>
        </w:rPr>
        <w:t xml:space="preserve"> </w:t>
      </w:r>
      <w:r w:rsidRPr="00C25BA3">
        <w:rPr>
          <w:sz w:val="14"/>
        </w:rPr>
        <w:t>Examples of Policies and Emerging Practices for Supporting Transgender Students from ed.gov.</w:t>
      </w:r>
      <w:r w:rsidR="00366853" w:rsidRPr="00C25BA3">
        <w:rPr>
          <w:sz w:val="14"/>
        </w:rPr>
        <w:t xml:space="preserve"> </w:t>
      </w:r>
      <w:r w:rsidRPr="00C25BA3">
        <w:rPr>
          <w:sz w:val="14"/>
        </w:rPr>
        <w:t>While the ed.gov report states: This document does not constitute legal advice, create legal obligations, or impose new requirements, the 9-page letter sent to schools regarding transgender policies provides the implicit threat of Federal funding being withdrawn if the suggestions were not followed.</w:t>
      </w:r>
      <w:r w:rsidR="00366853" w:rsidRPr="00C25BA3">
        <w:rPr>
          <w:sz w:val="14"/>
        </w:rPr>
        <w:t xml:space="preserve"> </w:t>
      </w:r>
      <w:r w:rsidRPr="00C25BA3">
        <w:rPr>
          <w:rStyle w:val="StyleUnderline"/>
        </w:rPr>
        <w:t>This is the political process of the how education is structured today: carrots and sticks.</w:t>
      </w:r>
      <w:r w:rsidR="00366853" w:rsidRPr="00C25BA3">
        <w:rPr>
          <w:rStyle w:val="StyleUnderline"/>
        </w:rPr>
        <w:t xml:space="preserve"> </w:t>
      </w:r>
      <w:r w:rsidRPr="00C25BA3">
        <w:rPr>
          <w:sz w:val="14"/>
        </w:rPr>
        <w:t xml:space="preserve">How do </w:t>
      </w:r>
      <w:r w:rsidRPr="006976CA">
        <w:rPr>
          <w:rStyle w:val="StyleUnderline"/>
          <w:highlight w:val="cyan"/>
        </w:rPr>
        <w:t xml:space="preserve">‘carrots and stick’ directives </w:t>
      </w:r>
      <w:r w:rsidRPr="006976CA">
        <w:rPr>
          <w:rStyle w:val="Emphasis"/>
          <w:highlight w:val="cyan"/>
        </w:rPr>
        <w:t>effect</w:t>
      </w:r>
      <w:r w:rsidRPr="00C25BA3">
        <w:rPr>
          <w:rStyle w:val="StyleUnderline"/>
        </w:rPr>
        <w:t xml:space="preserve"> your </w:t>
      </w:r>
      <w:r w:rsidRPr="006976CA">
        <w:rPr>
          <w:rStyle w:val="Emphasis"/>
          <w:highlight w:val="cyan"/>
        </w:rPr>
        <w:t>local</w:t>
      </w:r>
      <w:r w:rsidRPr="00C25BA3">
        <w:rPr>
          <w:rStyle w:val="Emphasis"/>
        </w:rPr>
        <w:t xml:space="preserve"> school district </w:t>
      </w:r>
      <w:r w:rsidRPr="006976CA">
        <w:rPr>
          <w:rStyle w:val="Emphasis"/>
          <w:highlight w:val="cyan"/>
        </w:rPr>
        <w:t>policies</w:t>
      </w:r>
      <w:r w:rsidRPr="00C25BA3">
        <w:rPr>
          <w:rStyle w:val="StyleUnderline"/>
        </w:rPr>
        <w:t xml:space="preserve"> and the </w:t>
      </w:r>
      <w:r w:rsidRPr="00C25BA3">
        <w:rPr>
          <w:rStyle w:val="Emphasis"/>
        </w:rPr>
        <w:t>function of the school board</w:t>
      </w:r>
      <w:r w:rsidRPr="00C25BA3">
        <w:rPr>
          <w:rStyle w:val="StyleUnderline"/>
        </w:rPr>
        <w:t>?</w:t>
      </w:r>
      <w:r w:rsidR="00366853" w:rsidRPr="00C25BA3">
        <w:rPr>
          <w:sz w:val="14"/>
        </w:rPr>
        <w:t xml:space="preserve"> </w:t>
      </w:r>
      <w:r w:rsidRPr="00C25BA3">
        <w:rPr>
          <w:sz w:val="14"/>
        </w:rPr>
        <w:t>I asked several school board members from across the state on their experiences as board members and the role of the Missouri School Board Association (MSBA) a private organization supported by taxpayer dollars with unelected officials drafting school board policies.</w:t>
      </w:r>
      <w:r w:rsidR="00366853" w:rsidRPr="00C25BA3">
        <w:rPr>
          <w:sz w:val="14"/>
        </w:rPr>
        <w:t xml:space="preserve"> </w:t>
      </w:r>
      <w:r w:rsidRPr="00C25BA3">
        <w:rPr>
          <w:sz w:val="14"/>
        </w:rPr>
        <w:t>Missouri parents are increasingly concerned about attendance and computer policies adopted by their boards ‘suggested’ by MSBA, and now there may be additional parental/taxpayer concern about the bathroom/locker policies ‘suggested’ by MSBA.</w:t>
      </w:r>
      <w:r w:rsidR="00366853" w:rsidRPr="00C25BA3">
        <w:rPr>
          <w:sz w:val="14"/>
        </w:rPr>
        <w:t xml:space="preserve"> </w:t>
      </w:r>
      <w:r w:rsidRPr="00C25BA3">
        <w:rPr>
          <w:sz w:val="14"/>
        </w:rPr>
        <w:t>Do school board members have the authority and obligation to set policies as determined by community consensus vs MSBA suggestions? Below is a letter received from Laura Martin, former school board member (reprinted with permission) on her experience with MSBA:</w:t>
      </w:r>
    </w:p>
    <w:p w:rsidR="00C76652" w:rsidRDefault="007B0484" w:rsidP="009B45DB">
      <w:pPr>
        <w:pStyle w:val="Heading3"/>
      </w:pPr>
      <w:r>
        <w:t>Solves---Racial Segregation</w:t>
      </w:r>
    </w:p>
    <w:p w:rsidR="00C76652" w:rsidRDefault="009B45DB" w:rsidP="009B45DB">
      <w:pPr>
        <w:pStyle w:val="Heading4"/>
      </w:pPr>
      <w:r>
        <w:t>Conditional spending is empirically sufficient to compel states to address discrimination</w:t>
      </w:r>
    </w:p>
    <w:p w:rsidR="007B0484" w:rsidRDefault="007B0484" w:rsidP="007B0484">
      <w:r w:rsidRPr="007B0484">
        <w:rPr>
          <w:b/>
        </w:rPr>
        <w:t>Cascio et al. 10</w:t>
      </w:r>
      <w:r>
        <w:t>. NATIONAL BUREAU OF ECONOMIC RESEARCH. 2010. “Paying for Progress: Conditional Grants and the Desegregation of Southern Schools.” The Quarterly Journal of Economics, vol. 125, no. 1, pp. 445–482.</w:t>
      </w:r>
    </w:p>
    <w:p w:rsidR="007B0484" w:rsidRPr="007B0484" w:rsidRDefault="007B0484" w:rsidP="007B0484">
      <w:r w:rsidRPr="009B45DB">
        <w:rPr>
          <w:sz w:val="14"/>
        </w:rPr>
        <w:t>Because the U.S. Constitution reserves powers not explicitly delegated to the federal</w:t>
      </w:r>
      <w:r w:rsidR="009B45DB" w:rsidRPr="009B45DB">
        <w:rPr>
          <w:sz w:val="14"/>
        </w:rPr>
        <w:t xml:space="preserve"> </w:t>
      </w:r>
      <w:r w:rsidRPr="009B45DB">
        <w:rPr>
          <w:sz w:val="14"/>
        </w:rPr>
        <w:t xml:space="preserve">government for the states, </w:t>
      </w:r>
      <w:r w:rsidRPr="006976CA">
        <w:rPr>
          <w:rStyle w:val="Emphasis"/>
          <w:highlight w:val="cyan"/>
        </w:rPr>
        <w:t>conditional grants</w:t>
      </w:r>
      <w:r w:rsidRPr="006976CA">
        <w:rPr>
          <w:sz w:val="14"/>
          <w:highlight w:val="cyan"/>
        </w:rPr>
        <w:t xml:space="preserve"> </w:t>
      </w:r>
      <w:r w:rsidRPr="006976CA">
        <w:rPr>
          <w:rStyle w:val="StyleUnderline"/>
          <w:highlight w:val="cyan"/>
        </w:rPr>
        <w:t>are</w:t>
      </w:r>
      <w:r w:rsidRPr="006976CA">
        <w:rPr>
          <w:sz w:val="14"/>
          <w:highlight w:val="cyan"/>
        </w:rPr>
        <w:t xml:space="preserve"> </w:t>
      </w:r>
      <w:r w:rsidRPr="006976CA">
        <w:rPr>
          <w:rStyle w:val="Emphasis"/>
          <w:highlight w:val="cyan"/>
        </w:rPr>
        <w:t>key levers</w:t>
      </w:r>
      <w:r w:rsidRPr="006976CA">
        <w:rPr>
          <w:sz w:val="14"/>
          <w:highlight w:val="cyan"/>
        </w:rPr>
        <w:t xml:space="preserve"> </w:t>
      </w:r>
      <w:r w:rsidRPr="006976CA">
        <w:rPr>
          <w:rStyle w:val="StyleUnderline"/>
          <w:highlight w:val="cyan"/>
        </w:rPr>
        <w:t>for</w:t>
      </w:r>
      <w:r w:rsidRPr="009B45DB">
        <w:rPr>
          <w:rStyle w:val="StyleUnderline"/>
        </w:rPr>
        <w:t xml:space="preserve"> federal </w:t>
      </w:r>
      <w:r w:rsidRPr="006976CA">
        <w:rPr>
          <w:rStyle w:val="StyleUnderline"/>
          <w:highlight w:val="cyan"/>
        </w:rPr>
        <w:t>policymakers</w:t>
      </w:r>
      <w:r w:rsidRPr="009B45DB">
        <w:rPr>
          <w:rStyle w:val="StyleUnderline"/>
        </w:rPr>
        <w:t xml:space="preserve"> seeking </w:t>
      </w:r>
      <w:r w:rsidRPr="006976CA">
        <w:rPr>
          <w:rStyle w:val="StyleUnderline"/>
          <w:highlight w:val="cyan"/>
        </w:rPr>
        <w:t>to</w:t>
      </w:r>
      <w:r w:rsidR="009B45DB" w:rsidRPr="006976CA">
        <w:rPr>
          <w:rStyle w:val="StyleUnderline"/>
          <w:highlight w:val="cyan"/>
        </w:rPr>
        <w:t xml:space="preserve"> </w:t>
      </w:r>
      <w:r w:rsidRPr="006976CA">
        <w:rPr>
          <w:rStyle w:val="StyleUnderline"/>
          <w:highlight w:val="cyan"/>
        </w:rPr>
        <w:t>affect</w:t>
      </w:r>
      <w:r w:rsidRPr="009B45DB">
        <w:rPr>
          <w:rStyle w:val="StyleUnderline"/>
        </w:rPr>
        <w:t xml:space="preserve"> a </w:t>
      </w:r>
      <w:r w:rsidRPr="009B45DB">
        <w:rPr>
          <w:rStyle w:val="Emphasis"/>
        </w:rPr>
        <w:t xml:space="preserve">broad range of </w:t>
      </w:r>
      <w:r w:rsidRPr="006976CA">
        <w:rPr>
          <w:rStyle w:val="Emphasis"/>
          <w:highlight w:val="cyan"/>
        </w:rPr>
        <w:t>state and local policies</w:t>
      </w:r>
      <w:r w:rsidRPr="009B45DB">
        <w:rPr>
          <w:sz w:val="14"/>
        </w:rPr>
        <w:t>. States must implement federally approved speed</w:t>
      </w:r>
      <w:r w:rsidR="009B45DB" w:rsidRPr="009B45DB">
        <w:rPr>
          <w:sz w:val="14"/>
        </w:rPr>
        <w:t xml:space="preserve"> </w:t>
      </w:r>
      <w:r w:rsidRPr="009B45DB">
        <w:rPr>
          <w:sz w:val="14"/>
        </w:rPr>
        <w:t>limits and drinking ages to receive highway funding; universities must provide gender parity in</w:t>
      </w:r>
      <w:r w:rsidR="009B45DB" w:rsidRPr="009B45DB">
        <w:rPr>
          <w:sz w:val="14"/>
        </w:rPr>
        <w:t xml:space="preserve"> </w:t>
      </w:r>
      <w:r w:rsidRPr="009B45DB">
        <w:rPr>
          <w:sz w:val="14"/>
        </w:rPr>
        <w:t xml:space="preserve">athletic offerings to receive research funding; and </w:t>
      </w:r>
      <w:r w:rsidRPr="006976CA">
        <w:rPr>
          <w:rStyle w:val="StyleUnderline"/>
          <w:highlight w:val="cyan"/>
        </w:rPr>
        <w:t>states can</w:t>
      </w:r>
      <w:r w:rsidRPr="006976CA">
        <w:rPr>
          <w:sz w:val="14"/>
          <w:highlight w:val="cyan"/>
        </w:rPr>
        <w:t xml:space="preserve"> </w:t>
      </w:r>
      <w:r w:rsidRPr="006976CA">
        <w:rPr>
          <w:rStyle w:val="Emphasis"/>
          <w:highlight w:val="cyan"/>
        </w:rPr>
        <w:t>lose funding</w:t>
      </w:r>
      <w:r w:rsidRPr="006976CA">
        <w:rPr>
          <w:sz w:val="14"/>
          <w:highlight w:val="cyan"/>
        </w:rPr>
        <w:t xml:space="preserve"> </w:t>
      </w:r>
      <w:r w:rsidRPr="006976CA">
        <w:rPr>
          <w:rStyle w:val="StyleUnderline"/>
          <w:highlight w:val="cyan"/>
        </w:rPr>
        <w:t>if they</w:t>
      </w:r>
      <w:r w:rsidRPr="006976CA">
        <w:rPr>
          <w:sz w:val="14"/>
          <w:highlight w:val="cyan"/>
        </w:rPr>
        <w:t xml:space="preserve"> </w:t>
      </w:r>
      <w:r w:rsidRPr="006976CA">
        <w:rPr>
          <w:rStyle w:val="Emphasis"/>
          <w:highlight w:val="cyan"/>
        </w:rPr>
        <w:t>do not comply</w:t>
      </w:r>
      <w:r w:rsidR="009B45DB" w:rsidRPr="009B45DB">
        <w:rPr>
          <w:sz w:val="14"/>
        </w:rPr>
        <w:t xml:space="preserve"> </w:t>
      </w:r>
      <w:r w:rsidRPr="009B45DB">
        <w:rPr>
          <w:sz w:val="14"/>
        </w:rPr>
        <w:t xml:space="preserve">with the Clean Air Act. </w:t>
      </w:r>
      <w:r w:rsidRPr="009B45DB">
        <w:rPr>
          <w:rStyle w:val="StyleUnderline"/>
        </w:rPr>
        <w:t xml:space="preserve">More recently, </w:t>
      </w:r>
      <w:r w:rsidRPr="006976CA">
        <w:rPr>
          <w:rStyle w:val="StyleUnderline"/>
          <w:highlight w:val="cyan"/>
        </w:rPr>
        <w:t>states</w:t>
      </w:r>
      <w:r w:rsidRPr="009B45DB">
        <w:rPr>
          <w:rStyle w:val="StyleUnderline"/>
        </w:rPr>
        <w:t xml:space="preserve"> and school districts have </w:t>
      </w:r>
      <w:r w:rsidRPr="006976CA">
        <w:rPr>
          <w:rStyle w:val="StyleUnderline"/>
          <w:highlight w:val="cyan"/>
        </w:rPr>
        <w:t>risked losing federal grants</w:t>
      </w:r>
      <w:r w:rsidR="009B45DB">
        <w:rPr>
          <w:rStyle w:val="StyleUnderline"/>
        </w:rPr>
        <w:t xml:space="preserve"> </w:t>
      </w:r>
      <w:r w:rsidRPr="009B45DB">
        <w:rPr>
          <w:rStyle w:val="StyleUnderline"/>
        </w:rPr>
        <w:t xml:space="preserve">for </w:t>
      </w:r>
      <w:r w:rsidRPr="009B45DB">
        <w:rPr>
          <w:rStyle w:val="Emphasis"/>
        </w:rPr>
        <w:t>failure to comply with</w:t>
      </w:r>
      <w:r w:rsidRPr="009B45DB">
        <w:rPr>
          <w:sz w:val="14"/>
        </w:rPr>
        <w:t xml:space="preserve"> the accountability requirements of the </w:t>
      </w:r>
      <w:r w:rsidRPr="009B45DB">
        <w:rPr>
          <w:rStyle w:val="Emphasis"/>
        </w:rPr>
        <w:t>No Child Left Behind</w:t>
      </w:r>
      <w:r w:rsidRPr="009B45DB">
        <w:rPr>
          <w:sz w:val="14"/>
        </w:rPr>
        <w:t xml:space="preserve"> Act. In</w:t>
      </w:r>
      <w:r w:rsidR="009B45DB" w:rsidRPr="009B45DB">
        <w:rPr>
          <w:sz w:val="14"/>
        </w:rPr>
        <w:t xml:space="preserve"> </w:t>
      </w:r>
      <w:r w:rsidRPr="009B45DB">
        <w:rPr>
          <w:sz w:val="14"/>
        </w:rPr>
        <w:t xml:space="preserve">this paper, we examine whether </w:t>
      </w:r>
      <w:r w:rsidRPr="006976CA">
        <w:rPr>
          <w:rStyle w:val="StyleUnderline"/>
          <w:highlight w:val="cyan"/>
        </w:rPr>
        <w:t>the</w:t>
      </w:r>
      <w:r w:rsidRPr="006976CA">
        <w:rPr>
          <w:sz w:val="14"/>
          <w:highlight w:val="cyan"/>
        </w:rPr>
        <w:t xml:space="preserve"> </w:t>
      </w:r>
      <w:r w:rsidRPr="006976CA">
        <w:rPr>
          <w:rStyle w:val="Emphasis"/>
          <w:highlight w:val="cyan"/>
        </w:rPr>
        <w:t>threat of withdrawal</w:t>
      </w:r>
      <w:r w:rsidRPr="006976CA">
        <w:rPr>
          <w:sz w:val="14"/>
          <w:highlight w:val="cyan"/>
        </w:rPr>
        <w:t xml:space="preserve"> </w:t>
      </w:r>
      <w:r w:rsidRPr="006976CA">
        <w:rPr>
          <w:rStyle w:val="StyleUnderline"/>
          <w:highlight w:val="cyan"/>
        </w:rPr>
        <w:t>of this</w:t>
      </w:r>
      <w:r w:rsidRPr="006976CA">
        <w:rPr>
          <w:sz w:val="14"/>
          <w:highlight w:val="cyan"/>
        </w:rPr>
        <w:t xml:space="preserve"> </w:t>
      </w:r>
      <w:r w:rsidRPr="006976CA">
        <w:rPr>
          <w:rStyle w:val="Emphasis"/>
          <w:highlight w:val="cyan"/>
        </w:rPr>
        <w:t>same</w:t>
      </w:r>
      <w:r w:rsidRPr="009B45DB">
        <w:rPr>
          <w:sz w:val="14"/>
        </w:rPr>
        <w:t xml:space="preserve"> source of </w:t>
      </w:r>
      <w:r w:rsidRPr="009B45DB">
        <w:rPr>
          <w:rStyle w:val="Emphasis"/>
        </w:rPr>
        <w:t>federal education</w:t>
      </w:r>
      <w:r w:rsidR="009B45DB">
        <w:rPr>
          <w:rStyle w:val="Emphasis"/>
        </w:rPr>
        <w:t xml:space="preserve"> </w:t>
      </w:r>
      <w:r w:rsidRPr="006976CA">
        <w:rPr>
          <w:rStyle w:val="Emphasis"/>
          <w:highlight w:val="cyan"/>
        </w:rPr>
        <w:t>funding</w:t>
      </w:r>
      <w:r w:rsidRPr="006976CA">
        <w:rPr>
          <w:sz w:val="14"/>
          <w:highlight w:val="cyan"/>
        </w:rPr>
        <w:t xml:space="preserve"> </w:t>
      </w:r>
      <w:r w:rsidRPr="006976CA">
        <w:rPr>
          <w:rStyle w:val="StyleUnderline"/>
          <w:highlight w:val="cyan"/>
        </w:rPr>
        <w:t xml:space="preserve">induced </w:t>
      </w:r>
      <w:r w:rsidRPr="006976CA">
        <w:rPr>
          <w:rStyle w:val="Emphasis"/>
          <w:highlight w:val="cyan"/>
        </w:rPr>
        <w:t>Southern</w:t>
      </w:r>
      <w:r w:rsidRPr="009B45DB">
        <w:rPr>
          <w:rStyle w:val="Emphasis"/>
        </w:rPr>
        <w:t xml:space="preserve"> school </w:t>
      </w:r>
      <w:r w:rsidRPr="006976CA">
        <w:rPr>
          <w:rStyle w:val="Emphasis"/>
          <w:highlight w:val="cyan"/>
        </w:rPr>
        <w:t>boards</w:t>
      </w:r>
      <w:r w:rsidRPr="006976CA">
        <w:rPr>
          <w:sz w:val="14"/>
          <w:highlight w:val="cyan"/>
        </w:rPr>
        <w:t xml:space="preserve"> </w:t>
      </w:r>
      <w:r w:rsidRPr="006976CA">
        <w:rPr>
          <w:rStyle w:val="StyleUnderline"/>
          <w:highlight w:val="cyan"/>
        </w:rPr>
        <w:t>to</w:t>
      </w:r>
      <w:r w:rsidRPr="009B45DB">
        <w:rPr>
          <w:rStyle w:val="StyleUnderline"/>
        </w:rPr>
        <w:t xml:space="preserve"> make an extremely unpopular decision four decades</w:t>
      </w:r>
      <w:r w:rsidR="009B45DB">
        <w:rPr>
          <w:rStyle w:val="StyleUnderline"/>
        </w:rPr>
        <w:t xml:space="preserve"> </w:t>
      </w:r>
      <w:r w:rsidRPr="009B45DB">
        <w:rPr>
          <w:rStyle w:val="StyleUnderline"/>
        </w:rPr>
        <w:t xml:space="preserve">ago—to </w:t>
      </w:r>
      <w:r w:rsidRPr="006976CA">
        <w:rPr>
          <w:rStyle w:val="Emphasis"/>
          <w:highlight w:val="cyan"/>
        </w:rPr>
        <w:t>desegregate public schools</w:t>
      </w:r>
      <w:r w:rsidRPr="009B45DB">
        <w:rPr>
          <w:sz w:val="14"/>
        </w:rPr>
        <w:t>.</w:t>
      </w:r>
      <w:r w:rsidR="009B45DB" w:rsidRPr="009B45DB">
        <w:rPr>
          <w:sz w:val="14"/>
        </w:rPr>
        <w:t xml:space="preserve"> </w:t>
      </w:r>
      <w:r w:rsidRPr="009B45DB">
        <w:rPr>
          <w:sz w:val="14"/>
        </w:rPr>
        <w:t>Dismantling the dual system of education in the South was, to say the least, contentious.</w:t>
      </w:r>
      <w:r w:rsidR="009B45DB" w:rsidRPr="009B45DB">
        <w:rPr>
          <w:sz w:val="14"/>
        </w:rPr>
        <w:t xml:space="preserve"> </w:t>
      </w:r>
      <w:r w:rsidRPr="009B45DB">
        <w:rPr>
          <w:sz w:val="14"/>
        </w:rPr>
        <w:t>Particularly salient cases, such as those in Little Rock and New Orleans, highlighted extreme</w:t>
      </w:r>
      <w:r w:rsidR="009B45DB" w:rsidRPr="009B45DB">
        <w:rPr>
          <w:sz w:val="14"/>
        </w:rPr>
        <w:t xml:space="preserve"> </w:t>
      </w:r>
      <w:r w:rsidRPr="009B45DB">
        <w:rPr>
          <w:sz w:val="14"/>
        </w:rPr>
        <w:t>white resistance and the need for court intervention, enforced by police or the National Guard,</w:t>
      </w:r>
      <w:r w:rsidR="009B45DB" w:rsidRPr="009B45DB">
        <w:rPr>
          <w:sz w:val="14"/>
        </w:rPr>
        <w:t xml:space="preserve"> </w:t>
      </w:r>
      <w:r w:rsidRPr="009B45DB">
        <w:rPr>
          <w:sz w:val="14"/>
        </w:rPr>
        <w:t>as a “stick” to implement the mandate of Brown. The literature has established that the courts</w:t>
      </w:r>
      <w:r w:rsidR="009B45DB" w:rsidRPr="009B45DB">
        <w:rPr>
          <w:sz w:val="14"/>
        </w:rPr>
        <w:t xml:space="preserve"> </w:t>
      </w:r>
      <w:r w:rsidRPr="009B45DB">
        <w:rPr>
          <w:sz w:val="14"/>
        </w:rPr>
        <w:t>played a critical role in desegregating Southern schools, especially after 1968 (e.g., Welch and</w:t>
      </w:r>
      <w:r w:rsidR="009B45DB" w:rsidRPr="009B45DB">
        <w:rPr>
          <w:sz w:val="14"/>
        </w:rPr>
        <w:t xml:space="preserve"> </w:t>
      </w:r>
      <w:r w:rsidRPr="009B45DB">
        <w:rPr>
          <w:sz w:val="14"/>
        </w:rPr>
        <w:t>Light 1987; Reber 2005), and the dotted line in Figure I shows that about half of Southern</w:t>
      </w:r>
      <w:r w:rsidR="009B45DB" w:rsidRPr="009B45DB">
        <w:rPr>
          <w:sz w:val="14"/>
        </w:rPr>
        <w:t xml:space="preserve"> </w:t>
      </w:r>
      <w:r w:rsidRPr="009B45DB">
        <w:rPr>
          <w:sz w:val="14"/>
        </w:rPr>
        <w:t>districts were ultimately under court order to desegregate. There was, however, an historic shift</w:t>
      </w:r>
      <w:r w:rsidR="009B45DB" w:rsidRPr="009B45DB">
        <w:rPr>
          <w:sz w:val="14"/>
        </w:rPr>
        <w:t xml:space="preserve"> </w:t>
      </w:r>
      <w:r w:rsidRPr="009B45DB">
        <w:rPr>
          <w:sz w:val="14"/>
        </w:rPr>
        <w:t>away from desegregation in the mid-1960s, when the extent of court supervision was far more</w:t>
      </w:r>
      <w:r w:rsidR="009B45DB" w:rsidRPr="009B45DB">
        <w:rPr>
          <w:sz w:val="14"/>
        </w:rPr>
        <w:t xml:space="preserve"> </w:t>
      </w:r>
      <w:r w:rsidRPr="009B45DB">
        <w:rPr>
          <w:sz w:val="14"/>
        </w:rPr>
        <w:t>limited. Through the mid-1960s, the likelihood that the average Southern school district was</w:t>
      </w:r>
      <w:r w:rsidR="009B45DB" w:rsidRPr="009B45DB">
        <w:rPr>
          <w:sz w:val="14"/>
        </w:rPr>
        <w:t xml:space="preserve"> </w:t>
      </w:r>
      <w:r w:rsidRPr="009B45DB">
        <w:rPr>
          <w:sz w:val="14"/>
        </w:rPr>
        <w:t>desegregated—had one or more black students in any school with any white students (solid line</w:t>
      </w:r>
      <w:r w:rsidR="009B45DB" w:rsidRPr="009B45DB">
        <w:rPr>
          <w:sz w:val="14"/>
        </w:rPr>
        <w:t xml:space="preserve"> </w:t>
      </w:r>
      <w:r w:rsidRPr="009B45DB">
        <w:rPr>
          <w:sz w:val="14"/>
        </w:rPr>
        <w:t xml:space="preserve">in Figure I)— outpaced the likelihood that it was under court supervision. </w:t>
      </w:r>
      <w:r w:rsidRPr="009B45DB">
        <w:rPr>
          <w:rStyle w:val="StyleUnderline"/>
        </w:rPr>
        <w:t>There was a</w:t>
      </w:r>
      <w:r w:rsidR="009B45DB">
        <w:rPr>
          <w:rStyle w:val="StyleUnderline"/>
        </w:rPr>
        <w:t xml:space="preserve"> </w:t>
      </w:r>
      <w:r w:rsidRPr="009B45DB">
        <w:rPr>
          <w:sz w:val="14"/>
        </w:rPr>
        <w:t xml:space="preserve">particularly </w:t>
      </w:r>
      <w:r w:rsidRPr="009B45DB">
        <w:rPr>
          <w:rStyle w:val="StyleUnderline"/>
        </w:rPr>
        <w:t xml:space="preserve">noticeable burst of </w:t>
      </w:r>
      <w:r w:rsidRPr="009B45DB">
        <w:rPr>
          <w:rStyle w:val="Emphasis"/>
        </w:rPr>
        <w:t>“voluntary” desegregation</w:t>
      </w:r>
      <w:r w:rsidRPr="009B45DB">
        <w:rPr>
          <w:rStyle w:val="StyleUnderline"/>
        </w:rPr>
        <w:t xml:space="preserve">—that is, desegregation </w:t>
      </w:r>
      <w:r w:rsidRPr="009B45DB">
        <w:rPr>
          <w:rStyle w:val="Emphasis"/>
        </w:rPr>
        <w:t>not mandated by a court</w:t>
      </w:r>
      <w:r w:rsidRPr="009B45DB">
        <w:rPr>
          <w:sz w:val="14"/>
        </w:rPr>
        <w:t>—</w:t>
      </w:r>
      <w:r w:rsidRPr="009B45DB">
        <w:rPr>
          <w:rStyle w:val="StyleUnderline"/>
        </w:rPr>
        <w:t>between 1964 and 1966, along with a significant uptick in the share of black students</w:t>
      </w:r>
      <w:r w:rsidR="009B45DB">
        <w:rPr>
          <w:rStyle w:val="StyleUnderline"/>
        </w:rPr>
        <w:t xml:space="preserve"> </w:t>
      </w:r>
      <w:r w:rsidRPr="009B45DB">
        <w:rPr>
          <w:rStyle w:val="StyleUnderline"/>
        </w:rPr>
        <w:t>attending desegregated schools</w:t>
      </w:r>
      <w:r w:rsidRPr="009B45DB">
        <w:rPr>
          <w:sz w:val="14"/>
        </w:rPr>
        <w:t xml:space="preserve"> (dashed line).</w:t>
      </w:r>
      <w:r w:rsidR="009B45DB" w:rsidRPr="009B45DB">
        <w:rPr>
          <w:sz w:val="14"/>
        </w:rPr>
        <w:t xml:space="preserve"> </w:t>
      </w:r>
      <w:r w:rsidRPr="009B45DB">
        <w:rPr>
          <w:sz w:val="14"/>
        </w:rPr>
        <w:t xml:space="preserve">We explore whether </w:t>
      </w:r>
      <w:r w:rsidRPr="006976CA">
        <w:rPr>
          <w:rStyle w:val="StyleUnderline"/>
          <w:highlight w:val="cyan"/>
        </w:rPr>
        <w:t>the</w:t>
      </w:r>
      <w:r w:rsidRPr="006976CA">
        <w:rPr>
          <w:sz w:val="14"/>
          <w:highlight w:val="cyan"/>
        </w:rPr>
        <w:t xml:space="preserve"> </w:t>
      </w:r>
      <w:r w:rsidRPr="006976CA">
        <w:rPr>
          <w:rStyle w:val="Emphasis"/>
          <w:highlight w:val="cyan"/>
        </w:rPr>
        <w:t>“carrot” of federal funding contributed to voluntary</w:t>
      </w:r>
      <w:r w:rsidR="009B45DB" w:rsidRPr="006976CA">
        <w:rPr>
          <w:rStyle w:val="Emphasis"/>
          <w:highlight w:val="cyan"/>
        </w:rPr>
        <w:t xml:space="preserve"> </w:t>
      </w:r>
      <w:r w:rsidRPr="006976CA">
        <w:rPr>
          <w:rStyle w:val="Emphasis"/>
          <w:highlight w:val="cyan"/>
        </w:rPr>
        <w:t>desegregation</w:t>
      </w:r>
      <w:r w:rsidRPr="009B45DB">
        <w:rPr>
          <w:sz w:val="14"/>
        </w:rPr>
        <w:t xml:space="preserve"> in the mid-1960s </w:t>
      </w:r>
      <w:r w:rsidRPr="009B45DB">
        <w:rPr>
          <w:rStyle w:val="StyleUnderline"/>
        </w:rPr>
        <w:t xml:space="preserve">and ultimately </w:t>
      </w:r>
      <w:r w:rsidRPr="009B45DB">
        <w:rPr>
          <w:rStyle w:val="Emphasis"/>
        </w:rPr>
        <w:t>reduced the burden that desegregation placed on</w:t>
      </w:r>
      <w:r w:rsidR="009B45DB">
        <w:rPr>
          <w:rStyle w:val="Emphasis"/>
        </w:rPr>
        <w:t xml:space="preserve"> </w:t>
      </w:r>
      <w:r w:rsidRPr="009B45DB">
        <w:rPr>
          <w:rStyle w:val="Emphasis"/>
        </w:rPr>
        <w:t>courts</w:t>
      </w:r>
      <w:r w:rsidRPr="009B45DB">
        <w:rPr>
          <w:rStyle w:val="StyleUnderline"/>
        </w:rPr>
        <w:t>.</w:t>
      </w:r>
      <w:r w:rsidRPr="009B45DB">
        <w:rPr>
          <w:sz w:val="14"/>
        </w:rPr>
        <w:t xml:space="preserve"> To receive federal funds, Southern school districts had to comply with the nondiscrimination</w:t>
      </w:r>
      <w:r w:rsidR="009B45DB" w:rsidRPr="009B45DB">
        <w:rPr>
          <w:sz w:val="14"/>
        </w:rPr>
        <w:t xml:space="preserve"> </w:t>
      </w:r>
      <w:r w:rsidRPr="009B45DB">
        <w:rPr>
          <w:sz w:val="14"/>
        </w:rPr>
        <w:t>provisions of the Civil Rights Act of 1964 (CRA) by desegregating their schools.</w:t>
      </w:r>
      <w:r w:rsidR="009B45DB" w:rsidRPr="009B45DB">
        <w:rPr>
          <w:sz w:val="14"/>
        </w:rPr>
        <w:t xml:space="preserve"> </w:t>
      </w:r>
      <w:r w:rsidRPr="009B45DB">
        <w:rPr>
          <w:sz w:val="14"/>
        </w:rPr>
        <w:t>Title I of the Elementary and Secondary Education Act of 1965 (ESEA) created large grants for</w:t>
      </w:r>
      <w:r w:rsidR="009B45DB" w:rsidRPr="009B45DB">
        <w:rPr>
          <w:sz w:val="14"/>
        </w:rPr>
        <w:t xml:space="preserve"> </w:t>
      </w:r>
      <w:r w:rsidRPr="009B45DB">
        <w:rPr>
          <w:sz w:val="14"/>
        </w:rPr>
        <w:t xml:space="preserve">schools, generating significant costs of non-compliance. </w:t>
      </w:r>
      <w:r w:rsidRPr="009B45DB">
        <w:rPr>
          <w:rStyle w:val="StyleUnderline"/>
        </w:rPr>
        <w:t>Researchers</w:t>
      </w:r>
      <w:r w:rsidRPr="009B45DB">
        <w:rPr>
          <w:sz w:val="14"/>
        </w:rPr>
        <w:t xml:space="preserve"> have </w:t>
      </w:r>
      <w:r w:rsidRPr="009B45DB">
        <w:rPr>
          <w:rStyle w:val="StyleUnderline"/>
        </w:rPr>
        <w:t>speculated that these</w:t>
      </w:r>
      <w:r w:rsidR="009B45DB">
        <w:rPr>
          <w:rStyle w:val="StyleUnderline"/>
        </w:rPr>
        <w:t xml:space="preserve"> </w:t>
      </w:r>
      <w:r w:rsidRPr="009B45DB">
        <w:rPr>
          <w:rStyle w:val="StyleUnderline"/>
        </w:rPr>
        <w:t xml:space="preserve">policies caused the </w:t>
      </w:r>
      <w:r w:rsidRPr="009B45DB">
        <w:rPr>
          <w:rStyle w:val="Emphasis"/>
        </w:rPr>
        <w:t>abrupt rise in desegregation</w:t>
      </w:r>
      <w:r w:rsidRPr="009B45DB">
        <w:rPr>
          <w:sz w:val="14"/>
        </w:rPr>
        <w:t xml:space="preserve"> </w:t>
      </w:r>
      <w:r w:rsidRPr="009B45DB">
        <w:rPr>
          <w:rStyle w:val="StyleUnderline"/>
        </w:rPr>
        <w:t>witnessed in</w:t>
      </w:r>
      <w:r w:rsidRPr="009B45DB">
        <w:rPr>
          <w:sz w:val="14"/>
        </w:rPr>
        <w:t xml:space="preserve"> </w:t>
      </w:r>
      <w:r w:rsidRPr="009B45DB">
        <w:rPr>
          <w:rStyle w:val="Emphasis"/>
        </w:rPr>
        <w:t>aggregate data</w:t>
      </w:r>
      <w:r w:rsidRPr="009B45DB">
        <w:rPr>
          <w:sz w:val="14"/>
        </w:rPr>
        <w:t xml:space="preserve"> for the mid-1960s. 1 In</w:t>
      </w:r>
      <w:r w:rsidR="009B45DB" w:rsidRPr="009B45DB">
        <w:rPr>
          <w:sz w:val="14"/>
        </w:rPr>
        <w:t xml:space="preserve"> </w:t>
      </w:r>
      <w:r w:rsidRPr="009B45DB">
        <w:rPr>
          <w:sz w:val="14"/>
        </w:rPr>
        <w:t>previous work, we have shown that high-poverty districts—which stood to gain the most from</w:t>
      </w:r>
      <w:r w:rsidR="009B45DB" w:rsidRPr="009B45DB">
        <w:rPr>
          <w:sz w:val="14"/>
        </w:rPr>
        <w:t xml:space="preserve"> </w:t>
      </w:r>
      <w:r w:rsidRPr="009B45DB">
        <w:rPr>
          <w:sz w:val="14"/>
        </w:rPr>
        <w:t>Title I—were particularly likely to desegregate around this time (Cascio, et al. 2008). However,</w:t>
      </w:r>
      <w:r w:rsidR="009B45DB" w:rsidRPr="009B45DB">
        <w:rPr>
          <w:sz w:val="14"/>
        </w:rPr>
        <w:t xml:space="preserve"> </w:t>
      </w:r>
      <w:r w:rsidRPr="009B45DB">
        <w:rPr>
          <w:sz w:val="14"/>
        </w:rPr>
        <w:t>past work has not been able to separate the effect of conditional grants from the effects of</w:t>
      </w:r>
      <w:r w:rsidR="009B45DB" w:rsidRPr="009B45DB">
        <w:rPr>
          <w:sz w:val="14"/>
        </w:rPr>
        <w:t xml:space="preserve"> </w:t>
      </w:r>
      <w:r w:rsidRPr="009B45DB">
        <w:rPr>
          <w:sz w:val="14"/>
        </w:rPr>
        <w:t>concurrent policy changes, such as the Voting Rights Act of 1965 and the heightened threat of</w:t>
      </w:r>
      <w:r w:rsidR="009B45DB" w:rsidRPr="009B45DB">
        <w:rPr>
          <w:sz w:val="14"/>
        </w:rPr>
        <w:t xml:space="preserve"> </w:t>
      </w:r>
      <w:r w:rsidRPr="009B45DB">
        <w:rPr>
          <w:sz w:val="14"/>
        </w:rPr>
        <w:t>litigation resulting from other provisions of CRA.</w:t>
      </w:r>
      <w:r w:rsidR="009B45DB" w:rsidRPr="009B45DB">
        <w:rPr>
          <w:sz w:val="14"/>
        </w:rPr>
        <w:t xml:space="preserve"> </w:t>
      </w:r>
      <w:r w:rsidRPr="009B45DB">
        <w:rPr>
          <w:sz w:val="14"/>
        </w:rPr>
        <w:t>To address this identification problem, we exploit idiosyncratic variation across school</w:t>
      </w:r>
      <w:r w:rsidR="009B45DB" w:rsidRPr="009B45DB">
        <w:rPr>
          <w:sz w:val="14"/>
        </w:rPr>
        <w:t xml:space="preserve"> </w:t>
      </w:r>
      <w:r w:rsidRPr="009B45DB">
        <w:rPr>
          <w:sz w:val="14"/>
        </w:rPr>
        <w:t>districts in the amount of federal funding at risk from non-compliance with CRA. The amount</w:t>
      </w:r>
      <w:r w:rsidR="009B45DB" w:rsidRPr="009B45DB">
        <w:rPr>
          <w:sz w:val="14"/>
        </w:rPr>
        <w:t xml:space="preserve"> </w:t>
      </w:r>
      <w:r w:rsidRPr="009B45DB">
        <w:rPr>
          <w:sz w:val="14"/>
        </w:rPr>
        <w:t>of Title I funding a compliant district would have received was based on district-level child</w:t>
      </w:r>
      <w:r w:rsidR="009B45DB" w:rsidRPr="009B45DB">
        <w:rPr>
          <w:sz w:val="14"/>
        </w:rPr>
        <w:t xml:space="preserve"> </w:t>
      </w:r>
      <w:r w:rsidRPr="009B45DB">
        <w:rPr>
          <w:sz w:val="14"/>
        </w:rPr>
        <w:t>poverty and state-level spending; the gap in expected Title I receipts between poor and rich</w:t>
      </w:r>
      <w:r w:rsidR="009B45DB" w:rsidRPr="009B45DB">
        <w:rPr>
          <w:sz w:val="14"/>
        </w:rPr>
        <w:t xml:space="preserve"> </w:t>
      </w:r>
      <w:r w:rsidRPr="009B45DB">
        <w:rPr>
          <w:sz w:val="14"/>
        </w:rPr>
        <w:t>districts was larger in states with higher per-pupil spending prior to ESEA. We examine whether</w:t>
      </w:r>
      <w:r w:rsidR="009B45DB" w:rsidRPr="009B45DB">
        <w:rPr>
          <w:sz w:val="14"/>
        </w:rPr>
        <w:t xml:space="preserve"> </w:t>
      </w:r>
      <w:r w:rsidRPr="009B45DB">
        <w:rPr>
          <w:sz w:val="14"/>
        </w:rPr>
        <w:t>the relatively large difference in funding was matched by a relatively large difference in the</w:t>
      </w:r>
      <w:r w:rsidR="009B45DB" w:rsidRPr="009B45DB">
        <w:rPr>
          <w:sz w:val="14"/>
        </w:rPr>
        <w:t xml:space="preserve"> </w:t>
      </w:r>
      <w:r w:rsidRPr="009B45DB">
        <w:rPr>
          <w:sz w:val="14"/>
        </w:rPr>
        <w:t>likelihood of a district exerting the minimum desegregation effort required to collect federal</w:t>
      </w:r>
      <w:r w:rsidR="009B45DB" w:rsidRPr="009B45DB">
        <w:rPr>
          <w:sz w:val="14"/>
        </w:rPr>
        <w:t xml:space="preserve"> </w:t>
      </w:r>
      <w:r w:rsidRPr="009B45DB">
        <w:rPr>
          <w:sz w:val="14"/>
        </w:rPr>
        <w:t>funds – an intuitive prediction of the simple theoretical framework presented below. The</w:t>
      </w:r>
      <w:r w:rsidR="009B45DB" w:rsidRPr="009B45DB">
        <w:rPr>
          <w:sz w:val="14"/>
        </w:rPr>
        <w:t xml:space="preserve"> </w:t>
      </w:r>
      <w:r w:rsidRPr="009B45DB">
        <w:rPr>
          <w:sz w:val="14"/>
        </w:rPr>
        <w:t>credibility of our inferences is supported by the fact that differences between poor and rich</w:t>
      </w:r>
      <w:r w:rsidR="009B45DB" w:rsidRPr="009B45DB">
        <w:rPr>
          <w:sz w:val="14"/>
        </w:rPr>
        <w:t xml:space="preserve"> </w:t>
      </w:r>
      <w:r w:rsidRPr="009B45DB">
        <w:rPr>
          <w:sz w:val="14"/>
        </w:rPr>
        <w:t>districts in other factors influencing desegregation and in pre-program desegregation outcomes</w:t>
      </w:r>
      <w:r w:rsidR="009B45DB" w:rsidRPr="009B45DB">
        <w:rPr>
          <w:sz w:val="14"/>
        </w:rPr>
        <w:t xml:space="preserve"> </w:t>
      </w:r>
      <w:r w:rsidRPr="009B45DB">
        <w:rPr>
          <w:sz w:val="14"/>
        </w:rPr>
        <w:t>did not vary systematically with a state’s prior spending.</w:t>
      </w:r>
      <w:r w:rsidR="009B45DB" w:rsidRPr="009B45DB">
        <w:rPr>
          <w:sz w:val="14"/>
        </w:rPr>
        <w:t xml:space="preserve"> </w:t>
      </w:r>
      <w:r w:rsidRPr="009B45DB">
        <w:rPr>
          <w:sz w:val="14"/>
        </w:rPr>
        <w:t>We investigate the effects of conditional funding for 1966, the first year of the policy for</w:t>
      </w:r>
      <w:r w:rsidR="009B45DB" w:rsidRPr="009B45DB">
        <w:rPr>
          <w:sz w:val="14"/>
        </w:rPr>
        <w:t xml:space="preserve"> </w:t>
      </w:r>
      <w:r w:rsidRPr="009B45DB">
        <w:rPr>
          <w:sz w:val="14"/>
        </w:rPr>
        <w:t>which appropriate data exist. Districts with larger grants were more likely to desegregate on the</w:t>
      </w:r>
      <w:r w:rsidR="009B45DB" w:rsidRPr="009B45DB">
        <w:rPr>
          <w:sz w:val="14"/>
        </w:rPr>
        <w:t xml:space="preserve"> </w:t>
      </w:r>
      <w:r w:rsidRPr="009B45DB">
        <w:rPr>
          <w:sz w:val="14"/>
        </w:rPr>
        <w:t>margins required for compliance with CRA. The probability of having only token desegregation</w:t>
      </w:r>
      <w:r w:rsidR="009B45DB" w:rsidRPr="009B45DB">
        <w:rPr>
          <w:sz w:val="14"/>
        </w:rPr>
        <w:t xml:space="preserve"> </w:t>
      </w:r>
      <w:r w:rsidRPr="009B45DB">
        <w:rPr>
          <w:sz w:val="14"/>
        </w:rPr>
        <w:t>(which we define as less than 2 percent of blacks in desegregated schools) fell by over 8</w:t>
      </w:r>
      <w:r w:rsidR="009B45DB" w:rsidRPr="009B45DB">
        <w:rPr>
          <w:sz w:val="14"/>
        </w:rPr>
        <w:t xml:space="preserve"> </w:t>
      </w:r>
      <w:r w:rsidRPr="009B45DB">
        <w:rPr>
          <w:sz w:val="14"/>
        </w:rPr>
        <w:t>percentage points for each additional hundred dollars in potential per-pupil Title I funding (in</w:t>
      </w:r>
      <w:r w:rsidR="009B45DB" w:rsidRPr="009B45DB">
        <w:rPr>
          <w:sz w:val="14"/>
        </w:rPr>
        <w:t xml:space="preserve"> </w:t>
      </w:r>
      <w:r w:rsidRPr="009B45DB">
        <w:rPr>
          <w:sz w:val="14"/>
        </w:rPr>
        <w:t>constant 2007 dollars), with districts moving to slightly higher levels of desegregation (2 to 6</w:t>
      </w:r>
      <w:r w:rsidR="009B45DB" w:rsidRPr="009B45DB">
        <w:rPr>
          <w:sz w:val="14"/>
        </w:rPr>
        <w:t xml:space="preserve"> </w:t>
      </w:r>
      <w:r w:rsidRPr="009B45DB">
        <w:rPr>
          <w:sz w:val="14"/>
        </w:rPr>
        <w:t>percent of blacks in desegregated schools). Our preferred estimates imply that on average a</w:t>
      </w:r>
      <w:r w:rsidR="009B45DB" w:rsidRPr="009B45DB">
        <w:rPr>
          <w:sz w:val="14"/>
        </w:rPr>
        <w:t xml:space="preserve"> </w:t>
      </w:r>
      <w:r w:rsidRPr="009B45DB">
        <w:rPr>
          <w:sz w:val="14"/>
        </w:rPr>
        <w:t>district would have needed to be paid $1,200 per pupil —72 percent of average per-pupil</w:t>
      </w:r>
      <w:r w:rsidR="009B45DB" w:rsidRPr="009B45DB">
        <w:rPr>
          <w:sz w:val="14"/>
        </w:rPr>
        <w:t xml:space="preserve"> </w:t>
      </w:r>
      <w:r w:rsidRPr="009B45DB">
        <w:rPr>
          <w:sz w:val="14"/>
        </w:rPr>
        <w:t>spending in the South in the early 1960s—to move beyond token desegregation. We find</w:t>
      </w:r>
      <w:r w:rsidR="009B45DB" w:rsidRPr="009B45DB">
        <w:rPr>
          <w:sz w:val="14"/>
        </w:rPr>
        <w:t xml:space="preserve"> </w:t>
      </w:r>
      <w:r w:rsidRPr="009B45DB">
        <w:rPr>
          <w:sz w:val="14"/>
        </w:rPr>
        <w:t>suggestive evidence of similar willingness to pay for teacher segregation. Districts with larger</w:t>
      </w:r>
      <w:r w:rsidR="009B45DB" w:rsidRPr="009B45DB">
        <w:rPr>
          <w:sz w:val="14"/>
        </w:rPr>
        <w:t xml:space="preserve"> </w:t>
      </w:r>
      <w:r w:rsidRPr="009B45DB">
        <w:rPr>
          <w:sz w:val="14"/>
        </w:rPr>
        <w:t>potential grants in 1966 also were less likely to have been under court order both then and</w:t>
      </w:r>
      <w:r w:rsidR="009B45DB" w:rsidRPr="009B45DB">
        <w:rPr>
          <w:sz w:val="14"/>
        </w:rPr>
        <w:t xml:space="preserve"> </w:t>
      </w:r>
      <w:r w:rsidRPr="009B45DB">
        <w:rPr>
          <w:sz w:val="14"/>
        </w:rPr>
        <w:t>through 1970.</w:t>
      </w:r>
      <w:r w:rsidR="009B45DB" w:rsidRPr="009B45DB">
        <w:rPr>
          <w:sz w:val="14"/>
        </w:rPr>
        <w:t xml:space="preserve"> </w:t>
      </w:r>
      <w:r w:rsidRPr="009B45DB">
        <w:rPr>
          <w:rStyle w:val="StyleUnderline"/>
        </w:rPr>
        <w:t xml:space="preserve">Our findings thus suggest that conditional federal grants helped </w:t>
      </w:r>
      <w:r w:rsidRPr="009B45DB">
        <w:rPr>
          <w:rStyle w:val="Emphasis"/>
        </w:rPr>
        <w:t>prompt a shift away from</w:t>
      </w:r>
      <w:r w:rsidR="009B45DB">
        <w:rPr>
          <w:rStyle w:val="Emphasis"/>
        </w:rPr>
        <w:t xml:space="preserve"> </w:t>
      </w:r>
      <w:r w:rsidRPr="009B45DB">
        <w:rPr>
          <w:sz w:val="14"/>
        </w:rPr>
        <w:t xml:space="preserve">the </w:t>
      </w:r>
      <w:r w:rsidRPr="009B45DB">
        <w:rPr>
          <w:rStyle w:val="Emphasis"/>
        </w:rPr>
        <w:t>minimal desegregation</w:t>
      </w:r>
      <w:r w:rsidRPr="009B45DB">
        <w:rPr>
          <w:sz w:val="14"/>
        </w:rPr>
        <w:t xml:space="preserve"> characteristic of the mid-1960s, </w:t>
      </w:r>
      <w:r w:rsidRPr="009B45DB">
        <w:rPr>
          <w:rStyle w:val="StyleUnderline"/>
        </w:rPr>
        <w:t>thereby reducing the burden placed on</w:t>
      </w:r>
      <w:r w:rsidR="009B45DB">
        <w:rPr>
          <w:rStyle w:val="StyleUnderline"/>
        </w:rPr>
        <w:t xml:space="preserve"> </w:t>
      </w:r>
      <w:r w:rsidRPr="009B45DB">
        <w:rPr>
          <w:rStyle w:val="StyleUnderline"/>
        </w:rPr>
        <w:t>federal courts in the years that followed</w:t>
      </w:r>
      <w:r w:rsidRPr="009B45DB">
        <w:rPr>
          <w:sz w:val="14"/>
        </w:rPr>
        <w:t>. On the other hand, in 1966, districts were not required</w:t>
      </w:r>
      <w:r w:rsidR="009B45DB" w:rsidRPr="009B45DB">
        <w:rPr>
          <w:sz w:val="14"/>
        </w:rPr>
        <w:t xml:space="preserve"> </w:t>
      </w:r>
      <w:r w:rsidRPr="009B45DB">
        <w:rPr>
          <w:sz w:val="14"/>
        </w:rPr>
        <w:t>to desegregate on margins that would have produced substantial increases in exposure of blacks</w:t>
      </w:r>
      <w:r w:rsidR="009B45DB" w:rsidRPr="009B45DB">
        <w:rPr>
          <w:sz w:val="14"/>
        </w:rPr>
        <w:t xml:space="preserve"> </w:t>
      </w:r>
      <w:r w:rsidRPr="009B45DB">
        <w:rPr>
          <w:sz w:val="14"/>
        </w:rPr>
        <w:t>to whites—particularly in comparison with what court orders required after 1968—and we do</w:t>
      </w:r>
      <w:r w:rsidR="009B45DB" w:rsidRPr="009B45DB">
        <w:rPr>
          <w:sz w:val="14"/>
        </w:rPr>
        <w:t xml:space="preserve"> </w:t>
      </w:r>
      <w:r w:rsidRPr="009B45DB">
        <w:rPr>
          <w:sz w:val="14"/>
        </w:rPr>
        <w:t>not find effects of conditional grants on such margins. But our estimates capture the marginal</w:t>
      </w:r>
      <w:r w:rsidR="009B45DB" w:rsidRPr="009B45DB">
        <w:rPr>
          <w:sz w:val="14"/>
        </w:rPr>
        <w:t xml:space="preserve"> </w:t>
      </w:r>
      <w:r w:rsidRPr="009B45DB">
        <w:rPr>
          <w:sz w:val="14"/>
        </w:rPr>
        <w:t>effects of conditional grants in 1966 only, leaving out any aggregate effects of the program’s</w:t>
      </w:r>
      <w:r w:rsidR="009B45DB" w:rsidRPr="009B45DB">
        <w:rPr>
          <w:sz w:val="14"/>
        </w:rPr>
        <w:t xml:space="preserve"> </w:t>
      </w:r>
      <w:r w:rsidRPr="009B45DB">
        <w:rPr>
          <w:sz w:val="14"/>
        </w:rPr>
        <w:t>existence or contemporaneous effects in other years, when more intensive desegregation would</w:t>
      </w:r>
      <w:r w:rsidR="009B45DB" w:rsidRPr="009B45DB">
        <w:rPr>
          <w:sz w:val="14"/>
        </w:rPr>
        <w:t xml:space="preserve"> </w:t>
      </w:r>
      <w:r w:rsidRPr="009B45DB">
        <w:rPr>
          <w:sz w:val="14"/>
        </w:rPr>
        <w:t>have been required to receive funding. 2 Further, the historical record suggests that establishing</w:t>
      </w:r>
      <w:r w:rsidR="009B45DB" w:rsidRPr="009B45DB">
        <w:rPr>
          <w:sz w:val="14"/>
        </w:rPr>
        <w:t xml:space="preserve"> </w:t>
      </w:r>
      <w:r w:rsidRPr="009B45DB">
        <w:rPr>
          <w:sz w:val="14"/>
        </w:rPr>
        <w:t>consistent guidelines for desegregation plans—a critical result of ESEA and CRA implementation</w:t>
      </w:r>
      <w:r w:rsidR="009B45DB" w:rsidRPr="009B45DB">
        <w:rPr>
          <w:sz w:val="14"/>
        </w:rPr>
        <w:t xml:space="preserve"> </w:t>
      </w:r>
      <w:r w:rsidRPr="009B45DB">
        <w:rPr>
          <w:sz w:val="14"/>
        </w:rPr>
        <w:t>during the Johnson administration—promoted a strong judicial role in desegregation in the years</w:t>
      </w:r>
      <w:r w:rsidR="009B45DB" w:rsidRPr="009B45DB">
        <w:rPr>
          <w:sz w:val="14"/>
        </w:rPr>
        <w:t xml:space="preserve"> </w:t>
      </w:r>
      <w:r w:rsidRPr="009B45DB">
        <w:rPr>
          <w:sz w:val="14"/>
        </w:rPr>
        <w:t xml:space="preserve">that followed. Overall, our analysis shows that </w:t>
      </w:r>
      <w:r w:rsidRPr="006976CA">
        <w:rPr>
          <w:rStyle w:val="StyleUnderline"/>
          <w:highlight w:val="cyan"/>
        </w:rPr>
        <w:t xml:space="preserve">districts responded to </w:t>
      </w:r>
      <w:r w:rsidRPr="006976CA">
        <w:rPr>
          <w:rStyle w:val="Emphasis"/>
          <w:highlight w:val="cyan"/>
        </w:rPr>
        <w:t>financial pressure</w:t>
      </w:r>
      <w:r w:rsidRPr="009B45DB">
        <w:rPr>
          <w:sz w:val="14"/>
        </w:rPr>
        <w:t xml:space="preserve"> to</w:t>
      </w:r>
      <w:r w:rsidR="009B45DB" w:rsidRPr="009B45DB">
        <w:rPr>
          <w:sz w:val="14"/>
        </w:rPr>
        <w:t xml:space="preserve"> </w:t>
      </w:r>
      <w:r w:rsidRPr="009B45DB">
        <w:rPr>
          <w:sz w:val="14"/>
        </w:rPr>
        <w:t xml:space="preserve">desegregate </w:t>
      </w:r>
      <w:r w:rsidRPr="006976CA">
        <w:rPr>
          <w:rStyle w:val="StyleUnderline"/>
          <w:highlight w:val="cyan"/>
        </w:rPr>
        <w:t>in a</w:t>
      </w:r>
      <w:r w:rsidRPr="009B45DB">
        <w:rPr>
          <w:rStyle w:val="StyleUnderline"/>
        </w:rPr>
        <w:t>n</w:t>
      </w:r>
      <w:r w:rsidRPr="009B45DB">
        <w:rPr>
          <w:sz w:val="14"/>
        </w:rPr>
        <w:t xml:space="preserve"> </w:t>
      </w:r>
      <w:r w:rsidRPr="006976CA">
        <w:rPr>
          <w:rStyle w:val="Emphasis"/>
          <w:highlight w:val="cyan"/>
        </w:rPr>
        <w:t>historically meaningful way</w:t>
      </w:r>
      <w:r w:rsidRPr="009B45DB">
        <w:rPr>
          <w:sz w:val="14"/>
        </w:rPr>
        <w:t xml:space="preserve"> and—together with the existing empirical and</w:t>
      </w:r>
      <w:r w:rsidR="009B45DB" w:rsidRPr="009B45DB">
        <w:rPr>
          <w:sz w:val="14"/>
        </w:rPr>
        <w:t xml:space="preserve"> </w:t>
      </w:r>
      <w:r w:rsidRPr="009B45DB">
        <w:rPr>
          <w:sz w:val="14"/>
        </w:rPr>
        <w:t>historical literature—supports the view that dismantling desegregation in Southern schools was</w:t>
      </w:r>
      <w:r w:rsidR="009B45DB" w:rsidRPr="009B45DB">
        <w:rPr>
          <w:sz w:val="14"/>
        </w:rPr>
        <w:t xml:space="preserve"> </w:t>
      </w:r>
      <w:r w:rsidRPr="009B45DB">
        <w:rPr>
          <w:sz w:val="14"/>
        </w:rPr>
        <w:t xml:space="preserve">facilitated by all three branches of the federal government. </w:t>
      </w:r>
    </w:p>
    <w:p w:rsidR="00FB2A47" w:rsidRPr="00C25BA3" w:rsidRDefault="00FB2A47" w:rsidP="00FB2A47">
      <w:pPr>
        <w:pStyle w:val="Heading3"/>
      </w:pPr>
      <w:r w:rsidRPr="00C25BA3">
        <w:t>Solves---Right to Education</w:t>
      </w:r>
    </w:p>
    <w:p w:rsidR="00FB2A47" w:rsidRPr="00C25BA3" w:rsidRDefault="00FB2A47" w:rsidP="00FB2A47">
      <w:pPr>
        <w:pStyle w:val="Heading4"/>
      </w:pPr>
      <w:r w:rsidRPr="00C25BA3">
        <w:t xml:space="preserve">Incentives are </w:t>
      </w:r>
      <w:r w:rsidRPr="00C25BA3">
        <w:rPr>
          <w:u w:val="single"/>
        </w:rPr>
        <w:t>sufficient</w:t>
      </w:r>
      <w:r w:rsidRPr="00C25BA3">
        <w:t xml:space="preserve"> to formalize a federal right to education</w:t>
      </w:r>
    </w:p>
    <w:p w:rsidR="00FB2A47" w:rsidRPr="00C25BA3" w:rsidRDefault="00FB2A47" w:rsidP="00FB2A47">
      <w:r w:rsidRPr="00C25BA3">
        <w:t xml:space="preserve">Kimberly Jenkins </w:t>
      </w:r>
      <w:r w:rsidRPr="00C25BA3">
        <w:rPr>
          <w:b/>
        </w:rPr>
        <w:t>Robinson 16</w:t>
      </w:r>
      <w:r w:rsidRPr="00C25BA3">
        <w:t>, Professor, University of Richmond School of Law, edited by Martha Albertson Fineman and Karen Worthington of Emory University School of Law. “A Proposal for Collaborative Enforcement of a Federal Right to Education,” published in the essay collection “What Is Right for Children?: The Competing Paradigms of Religion and Human Rights.” Routledge, 2016. pp 220-222.</w:t>
      </w:r>
    </w:p>
    <w:p w:rsidR="00FB2A47" w:rsidRPr="00C25BA3" w:rsidRDefault="00FB2A47" w:rsidP="00FB2A47">
      <w:pPr>
        <w:rPr>
          <w:rStyle w:val="StyleUnderline"/>
        </w:rPr>
      </w:pPr>
      <w:r w:rsidRPr="00C25BA3">
        <w:rPr>
          <w:sz w:val="12"/>
        </w:rPr>
        <w:t xml:space="preserve">Establishing a federal Right to Education Through Spending Legislation </w:t>
      </w:r>
      <w:r w:rsidRPr="006976CA">
        <w:rPr>
          <w:rStyle w:val="StyleUnderline"/>
          <w:highlight w:val="cyan"/>
        </w:rPr>
        <w:t xml:space="preserve">Congress should recognize a federal right to education through </w:t>
      </w:r>
      <w:r w:rsidRPr="006976CA">
        <w:rPr>
          <w:rStyle w:val="Emphasis"/>
          <w:highlight w:val="cyan"/>
        </w:rPr>
        <w:t>spending</w:t>
      </w:r>
      <w:r w:rsidRPr="00C25BA3">
        <w:rPr>
          <w:sz w:val="12"/>
        </w:rPr>
        <w:t xml:space="preserve"> legislation </w:t>
      </w:r>
      <w:r w:rsidRPr="00C25BA3">
        <w:rPr>
          <w:rStyle w:val="StyleUnderline"/>
        </w:rPr>
        <w:t>The Supreme Court set very limited requirements for spending</w:t>
      </w:r>
      <w:r w:rsidRPr="00C25BA3">
        <w:rPr>
          <w:sz w:val="12"/>
        </w:rPr>
        <w:t xml:space="preserve"> legislation </w:t>
      </w:r>
      <w:r w:rsidRPr="00C25BA3">
        <w:rPr>
          <w:rStyle w:val="StyleUnderline"/>
        </w:rPr>
        <w:t>by requiring that such action must be “in pursuit of the ‘general welfare"</w:t>
      </w:r>
      <w:r w:rsidRPr="00C25BA3">
        <w:rPr>
          <w:sz w:val="12"/>
        </w:rPr>
        <w:t xml:space="preserve"> (South Dakota v. Dole. 1987. p 207). unambiguous, and related 'to the federal interest in particular national projects or programs (South Dakota. 1987. p. 207). Spending legislation also must not violate other constitutional provisions or be “so coercive as to pass the point at which ‘pressure turns into compulsion ' (South Dakota. 1987. p. 211). Mam scholars view these requirements as rather weak limitations on the spending power If the current lenient standards for spending legislation remain, this chapter's proposal would satisfy the requirements. First, Congress shapes what is or is not within the general welfare and courts defer to the judgment of Congress Thus, </w:t>
      </w:r>
      <w:r w:rsidRPr="006976CA">
        <w:rPr>
          <w:rStyle w:val="StyleUnderline"/>
          <w:highlight w:val="cyan"/>
        </w:rPr>
        <w:t xml:space="preserve">legislation establishing a federal right to education would </w:t>
      </w:r>
      <w:r w:rsidRPr="006976CA">
        <w:rPr>
          <w:rStyle w:val="Emphasis"/>
          <w:highlight w:val="cyan"/>
        </w:rPr>
        <w:t>advance the general welfare</w:t>
      </w:r>
      <w:r w:rsidRPr="00C25BA3">
        <w:rPr>
          <w:sz w:val="12"/>
        </w:rPr>
        <w:t xml:space="preserve"> </w:t>
      </w:r>
      <w:r w:rsidRPr="00C25BA3">
        <w:rPr>
          <w:rStyle w:val="StyleUnderline"/>
        </w:rPr>
        <w:t>because experts</w:t>
      </w:r>
      <w:r w:rsidRPr="00C25BA3">
        <w:rPr>
          <w:sz w:val="12"/>
        </w:rPr>
        <w:t xml:space="preserve"> consistently </w:t>
      </w:r>
      <w:r w:rsidRPr="00C25BA3">
        <w:rPr>
          <w:rStyle w:val="StyleUnderline"/>
        </w:rPr>
        <w:t>view a strong education system as an important pillar for the foundation of the nation.</w:t>
      </w:r>
      <w:r w:rsidRPr="00C25BA3">
        <w:rPr>
          <w:sz w:val="12"/>
        </w:rPr>
        <w:t xml:space="preserve"> The federal government has repeatedly demonstrated its interest in improving the quality of education and encouraging equal educational opportunity through </w:t>
      </w:r>
      <w:r w:rsidRPr="006976CA">
        <w:rPr>
          <w:rStyle w:val="StyleUnderline"/>
          <w:highlight w:val="cyan"/>
        </w:rPr>
        <w:t>past</w:t>
      </w:r>
      <w:r w:rsidRPr="00C25BA3">
        <w:rPr>
          <w:rStyle w:val="StyleUnderline"/>
        </w:rPr>
        <w:t xml:space="preserve"> education spending </w:t>
      </w:r>
      <w:r w:rsidRPr="006976CA">
        <w:rPr>
          <w:rStyle w:val="StyleUnderline"/>
          <w:highlight w:val="cyan"/>
        </w:rPr>
        <w:t>legislation</w:t>
      </w:r>
      <w:r w:rsidRPr="00C25BA3">
        <w:rPr>
          <w:sz w:val="12"/>
        </w:rPr>
        <w:t xml:space="preserve"> that </w:t>
      </w:r>
      <w:r w:rsidRPr="006976CA">
        <w:rPr>
          <w:rStyle w:val="StyleUnderline"/>
          <w:highlight w:val="cyan"/>
        </w:rPr>
        <w:t xml:space="preserve">has </w:t>
      </w:r>
      <w:r w:rsidRPr="006976CA">
        <w:rPr>
          <w:rStyle w:val="Emphasis"/>
          <w:highlight w:val="cyan"/>
        </w:rPr>
        <w:t>not been</w:t>
      </w:r>
      <w:r w:rsidRPr="00C25BA3">
        <w:rPr>
          <w:sz w:val="12"/>
        </w:rPr>
        <w:t xml:space="preserve"> successfully </w:t>
      </w:r>
      <w:r w:rsidRPr="006976CA">
        <w:rPr>
          <w:rStyle w:val="Emphasis"/>
          <w:highlight w:val="cyan"/>
        </w:rPr>
        <w:t>challenged</w:t>
      </w:r>
      <w:r w:rsidRPr="00C25BA3">
        <w:rPr>
          <w:sz w:val="12"/>
        </w:rPr>
        <w:t xml:space="preserve">. Second, this approach easily satisfies the “unambiguous" requirement by advocating lor clear conditions on the funding provided under the proposed legislation Third, the requirement that a statute must not violate any “independent constitutional bar will be satisfied because the proposal in this chapter would not encourage states to take unconstitutional actions, such as encouraging infringement upon the free speech of local governmental entities. Finally, several features of this chapter's proposal satisfy the requirement that the legislation must not be compulsory. </w:t>
      </w:r>
      <w:r w:rsidRPr="00C25BA3">
        <w:rPr>
          <w:rStyle w:val="StyleUnderline"/>
        </w:rPr>
        <w:t>In South Dakota, the Supreme Court upheld the constitutionality of a statute that conditioned 5 percent of federal highway funds bv establishing a minimum drinking age of 21.</w:t>
      </w:r>
      <w:r w:rsidRPr="00C25BA3">
        <w:rPr>
          <w:sz w:val="12"/>
        </w:rPr>
        <w:t xml:space="preserve"> </w:t>
      </w:r>
      <w:r w:rsidRPr="00C25BA3">
        <w:rPr>
          <w:rStyle w:val="StyleUnderline"/>
        </w:rPr>
        <w:t xml:space="preserve">The Court determined that the statute </w:t>
      </w:r>
      <w:r w:rsidRPr="00C25BA3">
        <w:rPr>
          <w:rStyle w:val="Emphasis"/>
        </w:rPr>
        <w:t>did not exceed the boundaries of coercion to become compulsion</w:t>
      </w:r>
      <w:r w:rsidRPr="00C25BA3">
        <w:rPr>
          <w:sz w:val="12"/>
        </w:rPr>
        <w:t xml:space="preserve"> </w:t>
      </w:r>
      <w:r w:rsidRPr="00C25BA3">
        <w:rPr>
          <w:rStyle w:val="StyleUnderline"/>
        </w:rPr>
        <w:t xml:space="preserve">because Congress conditioned the required action on a </w:t>
      </w:r>
      <w:r w:rsidRPr="00C25BA3">
        <w:rPr>
          <w:rStyle w:val="Emphasis"/>
        </w:rPr>
        <w:t>small percentage</w:t>
      </w:r>
      <w:r w:rsidRPr="00C25BA3">
        <w:rPr>
          <w:sz w:val="12"/>
        </w:rPr>
        <w:t xml:space="preserve"> </w:t>
      </w:r>
      <w:r w:rsidRPr="00C25BA3">
        <w:rPr>
          <w:rStyle w:val="StyleUnderline"/>
        </w:rPr>
        <w:t>of highway funds.</w:t>
      </w:r>
      <w:r w:rsidRPr="00C25BA3">
        <w:rPr>
          <w:sz w:val="12"/>
        </w:rPr>
        <w:t xml:space="preserve"> </w:t>
      </w:r>
      <w:r w:rsidRPr="00C25BA3">
        <w:rPr>
          <w:rStyle w:val="StyleUnderline"/>
        </w:rPr>
        <w:t>Similarly</w:t>
      </w:r>
      <w:r w:rsidRPr="00C25BA3">
        <w:rPr>
          <w:sz w:val="12"/>
        </w:rPr>
        <w:t xml:space="preserve">, am </w:t>
      </w:r>
      <w:r w:rsidRPr="006976CA">
        <w:rPr>
          <w:rStyle w:val="StyleUnderline"/>
          <w:highlight w:val="cyan"/>
        </w:rPr>
        <w:t>funding</w:t>
      </w:r>
      <w:r w:rsidRPr="00C25BA3">
        <w:rPr>
          <w:rStyle w:val="StyleUnderline"/>
        </w:rPr>
        <w:t xml:space="preserve"> withheld under the statute</w:t>
      </w:r>
      <w:r w:rsidRPr="00C25BA3">
        <w:rPr>
          <w:sz w:val="12"/>
        </w:rPr>
        <w:t xml:space="preserve"> proposed </w:t>
      </w:r>
      <w:r w:rsidRPr="00C25BA3">
        <w:rPr>
          <w:rStyle w:val="StyleUnderline"/>
        </w:rPr>
        <w:t>in this chapter</w:t>
      </w:r>
      <w:r w:rsidRPr="00C25BA3">
        <w:rPr>
          <w:sz w:val="12"/>
        </w:rPr>
        <w:t xml:space="preserve">, while significant in dollar amount, </w:t>
      </w:r>
      <w:r w:rsidRPr="006976CA">
        <w:rPr>
          <w:rStyle w:val="StyleUnderline"/>
          <w:highlight w:val="cyan"/>
        </w:rPr>
        <w:t>should comprise a</w:t>
      </w:r>
      <w:r w:rsidRPr="00C25BA3">
        <w:rPr>
          <w:rStyle w:val="StyleUnderline"/>
        </w:rPr>
        <w:t xml:space="preserve"> </w:t>
      </w:r>
      <w:r w:rsidRPr="00C25BA3">
        <w:rPr>
          <w:rStyle w:val="Emphasis"/>
        </w:rPr>
        <w:t xml:space="preserve">relatively </w:t>
      </w:r>
      <w:r w:rsidRPr="006976CA">
        <w:rPr>
          <w:rStyle w:val="Emphasis"/>
          <w:highlight w:val="cyan"/>
        </w:rPr>
        <w:t>small percentage of education funding overall</w:t>
      </w:r>
      <w:r w:rsidRPr="00C25BA3">
        <w:rPr>
          <w:sz w:val="12"/>
        </w:rPr>
        <w:t xml:space="preserve">, </w:t>
      </w:r>
      <w:r w:rsidRPr="00C25BA3">
        <w:rPr>
          <w:rStyle w:val="StyleUnderline"/>
        </w:rPr>
        <w:t>thereby</w:t>
      </w:r>
      <w:r w:rsidRPr="00C25BA3">
        <w:rPr>
          <w:sz w:val="12"/>
        </w:rPr>
        <w:t xml:space="preserve"> </w:t>
      </w:r>
      <w:r w:rsidRPr="006976CA">
        <w:rPr>
          <w:rStyle w:val="Emphasis"/>
          <w:highlight w:val="cyan"/>
        </w:rPr>
        <w:t>preventing</w:t>
      </w:r>
      <w:r w:rsidRPr="00C25BA3">
        <w:rPr>
          <w:rStyle w:val="Emphasis"/>
        </w:rPr>
        <w:t xml:space="preserve"> the program </w:t>
      </w:r>
      <w:r w:rsidRPr="006976CA">
        <w:rPr>
          <w:rStyle w:val="Emphasis"/>
          <w:highlight w:val="cyan"/>
        </w:rPr>
        <w:t>from becoming compulsory</w:t>
      </w:r>
      <w:r w:rsidRPr="006976CA">
        <w:rPr>
          <w:sz w:val="12"/>
          <w:highlight w:val="cyan"/>
        </w:rPr>
        <w:t xml:space="preserve"> </w:t>
      </w:r>
      <w:r w:rsidRPr="006976CA">
        <w:rPr>
          <w:rStyle w:val="StyleUnderline"/>
          <w:highlight w:val="cyan"/>
        </w:rPr>
        <w:t>while</w:t>
      </w:r>
      <w:r w:rsidRPr="00C25BA3">
        <w:rPr>
          <w:rStyle w:val="StyleUnderline"/>
        </w:rPr>
        <w:t xml:space="preserve"> still </w:t>
      </w:r>
      <w:r w:rsidRPr="006976CA">
        <w:rPr>
          <w:rStyle w:val="Emphasis"/>
          <w:highlight w:val="cyan"/>
        </w:rPr>
        <w:t>encouraging</w:t>
      </w:r>
      <w:r w:rsidRPr="006976CA">
        <w:rPr>
          <w:rStyle w:val="StyleUnderline"/>
          <w:highlight w:val="cyan"/>
        </w:rPr>
        <w:t xml:space="preserve"> state action</w:t>
      </w:r>
      <w:r w:rsidRPr="00C25BA3">
        <w:rPr>
          <w:rStyle w:val="StyleUnderline"/>
        </w:rPr>
        <w:t xml:space="preserve"> in furtherance of the right to education</w:t>
      </w:r>
      <w:r w:rsidRPr="00C25BA3">
        <w:rPr>
          <w:sz w:val="12"/>
        </w:rPr>
        <w:t xml:space="preserve">. A second feature that prevents this proposal from being compulsory is the non-binding, advisory nature of recommendations issued by the expert panel Furthermore, </w:t>
      </w:r>
      <w:r w:rsidRPr="006976CA">
        <w:rPr>
          <w:rStyle w:val="StyleUnderline"/>
          <w:highlight w:val="cyan"/>
        </w:rPr>
        <w:t>states may choose to reject the funding</w:t>
      </w:r>
      <w:r w:rsidRPr="00C25BA3">
        <w:rPr>
          <w:rStyle w:val="StyleUnderline"/>
        </w:rPr>
        <w:t xml:space="preserve"> available under the statute</w:t>
      </w:r>
      <w:r w:rsidRPr="00C25BA3">
        <w:rPr>
          <w:sz w:val="12"/>
        </w:rPr>
        <w:t xml:space="preserve"> With these limitations, the proposed approach would pass constitutional muster like other exercises of congressional spending authority in recent decades that have "increased the extent to which [Congress] places conditions on recipients of federal aid" (DeBrav. McDermott, and Wohlstetter. 2005. p 10). Moreover, </w:t>
      </w:r>
      <w:r w:rsidRPr="00C25BA3">
        <w:rPr>
          <w:rStyle w:val="StyleUnderline"/>
        </w:rPr>
        <w:t xml:space="preserve">courts have upheld the constitutionality of far more coercive spending statutes than the mechanism proposed here. </w:t>
      </w:r>
      <w:r w:rsidRPr="00C25BA3">
        <w:rPr>
          <w:sz w:val="12"/>
        </w:rPr>
        <w:t xml:space="preserve">Ultimately, by focusing the federal government's attention on a collaborative approach through the Spending Clause, this Article's proposal places the federal government in a position consistent with its historical role in education. Under this proposal, </w:t>
      </w:r>
      <w:r w:rsidRPr="006976CA">
        <w:rPr>
          <w:rStyle w:val="StyleUnderline"/>
          <w:highlight w:val="cyan"/>
        </w:rPr>
        <w:t>state</w:t>
      </w:r>
      <w:r w:rsidRPr="00C25BA3">
        <w:rPr>
          <w:rStyle w:val="StyleUnderline"/>
        </w:rPr>
        <w:t xml:space="preserve"> and local </w:t>
      </w:r>
      <w:r w:rsidRPr="006976CA">
        <w:rPr>
          <w:rStyle w:val="StyleUnderline"/>
          <w:highlight w:val="cyan"/>
        </w:rPr>
        <w:t>governments would continue</w:t>
      </w:r>
      <w:r w:rsidRPr="00C25BA3">
        <w:rPr>
          <w:rStyle w:val="StyleUnderline"/>
        </w:rPr>
        <w:t xml:space="preserve"> to serve </w:t>
      </w:r>
      <w:r w:rsidRPr="006976CA">
        <w:rPr>
          <w:rStyle w:val="StyleUnderline"/>
          <w:highlight w:val="cyan"/>
        </w:rPr>
        <w:t>as</w:t>
      </w:r>
      <w:r w:rsidRPr="00C25BA3">
        <w:rPr>
          <w:rStyle w:val="StyleUnderline"/>
        </w:rPr>
        <w:t xml:space="preserve"> the </w:t>
      </w:r>
      <w:r w:rsidRPr="006976CA">
        <w:rPr>
          <w:rStyle w:val="Emphasis"/>
          <w:highlight w:val="cyan"/>
        </w:rPr>
        <w:t>primary decision makers in education</w:t>
      </w:r>
      <w:r w:rsidRPr="00C25BA3">
        <w:rPr>
          <w:sz w:val="12"/>
        </w:rPr>
        <w:t xml:space="preserve">, </w:t>
      </w:r>
      <w:r w:rsidRPr="00C25BA3">
        <w:rPr>
          <w:rStyle w:val="StyleUnderline"/>
        </w:rPr>
        <w:t xml:space="preserve">while federal involvement and oversight would </w:t>
      </w:r>
      <w:r w:rsidRPr="00C25BA3">
        <w:rPr>
          <w:rStyle w:val="Emphasis"/>
        </w:rPr>
        <w:t>encourage</w:t>
      </w:r>
      <w:r w:rsidRPr="00C25BA3">
        <w:rPr>
          <w:rStyle w:val="StyleUnderline"/>
        </w:rPr>
        <w:t xml:space="preserve"> the states</w:t>
      </w:r>
      <w:r w:rsidRPr="00C25BA3">
        <w:rPr>
          <w:sz w:val="12"/>
        </w:rPr>
        <w:t xml:space="preserve"> </w:t>
      </w:r>
      <w:r w:rsidRPr="00C25BA3">
        <w:rPr>
          <w:rStyle w:val="StyleUnderline"/>
        </w:rPr>
        <w:t>to take effective action</w:t>
      </w:r>
      <w:r w:rsidRPr="00C25BA3">
        <w:rPr>
          <w:sz w:val="12"/>
        </w:rPr>
        <w:t xml:space="preserve"> that would address unequal educational opportunities and poor quality schools </w:t>
      </w:r>
      <w:r w:rsidRPr="00C25BA3">
        <w:rPr>
          <w:rStyle w:val="StyleUnderline"/>
        </w:rPr>
        <w:t xml:space="preserve">If the federal government focuses on </w:t>
      </w:r>
      <w:r w:rsidRPr="006976CA">
        <w:rPr>
          <w:rStyle w:val="Emphasis"/>
          <w:highlight w:val="cyan"/>
        </w:rPr>
        <w:t>encouraging stales</w:t>
      </w:r>
      <w:r w:rsidRPr="00C25BA3">
        <w:rPr>
          <w:sz w:val="12"/>
        </w:rPr>
        <w:t xml:space="preserve"> to improve the quality of schools, reducing disparities in the quality of educational opportunities, and developing expertise on how quality can be improved, </w:t>
      </w:r>
      <w:r w:rsidRPr="00C25BA3">
        <w:rPr>
          <w:rStyle w:val="StyleUnderline"/>
        </w:rPr>
        <w:t xml:space="preserve">such investments </w:t>
      </w:r>
      <w:r w:rsidRPr="006976CA">
        <w:rPr>
          <w:rStyle w:val="StyleUnderline"/>
          <w:highlight w:val="cyan"/>
        </w:rPr>
        <w:t xml:space="preserve">would reap </w:t>
      </w:r>
      <w:r w:rsidRPr="006976CA">
        <w:rPr>
          <w:rStyle w:val="Emphasis"/>
          <w:highlight w:val="cyan"/>
        </w:rPr>
        <w:t>substantial rewards</w:t>
      </w:r>
      <w:r w:rsidRPr="00C25BA3">
        <w:rPr>
          <w:rStyle w:val="StyleUnderline"/>
        </w:rPr>
        <w:t xml:space="preserve"> for this nation.</w:t>
      </w:r>
    </w:p>
    <w:p w:rsidR="008F40EA" w:rsidRPr="00C25BA3" w:rsidRDefault="008F40EA" w:rsidP="008F40EA">
      <w:pPr>
        <w:pStyle w:val="Heading3"/>
      </w:pPr>
      <w:r>
        <w:t>Solves---AT: DA’s to CP</w:t>
      </w:r>
    </w:p>
    <w:p w:rsidR="006053DF" w:rsidRDefault="006053DF" w:rsidP="008F40EA">
      <w:pPr>
        <w:pStyle w:val="Heading4"/>
      </w:pPr>
      <w:r>
        <w:t>Turns are non-unique</w:t>
      </w:r>
    </w:p>
    <w:p w:rsidR="006053DF" w:rsidRPr="006053DF" w:rsidRDefault="006053DF" w:rsidP="008F40EA">
      <w:pPr>
        <w:pStyle w:val="Heading4"/>
      </w:pPr>
      <w:r>
        <w:t xml:space="preserve">1. </w:t>
      </w:r>
      <w:r w:rsidRPr="006053DF">
        <w:rPr>
          <w:u w:val="single"/>
        </w:rPr>
        <w:t>Intuitively</w:t>
      </w:r>
      <w:r>
        <w:t>---</w:t>
      </w:r>
      <w:r>
        <w:rPr>
          <w:u w:val="single"/>
        </w:rPr>
        <w:t>all</w:t>
      </w:r>
      <w:r>
        <w:t xml:space="preserve"> school funding is conditional, </w:t>
      </w:r>
      <w:r>
        <w:rPr>
          <w:u w:val="single"/>
        </w:rPr>
        <w:t>no government</w:t>
      </w:r>
      <w:r>
        <w:t xml:space="preserve"> gives institutions money with </w:t>
      </w:r>
      <w:r>
        <w:rPr>
          <w:u w:val="single"/>
        </w:rPr>
        <w:t>no strings attached</w:t>
      </w:r>
      <w:r>
        <w:t xml:space="preserve">. None of their evidence is specific to the content of the CP’s condition. </w:t>
      </w:r>
    </w:p>
    <w:p w:rsidR="008F40EA" w:rsidRPr="006053DF" w:rsidRDefault="006053DF" w:rsidP="008F40EA">
      <w:pPr>
        <w:pStyle w:val="Heading4"/>
        <w:rPr>
          <w:u w:val="single"/>
        </w:rPr>
      </w:pPr>
      <w:r>
        <w:t xml:space="preserve">2. </w:t>
      </w:r>
      <w:r>
        <w:rPr>
          <w:u w:val="single"/>
        </w:rPr>
        <w:t>Legally</w:t>
      </w:r>
      <w:r>
        <w:t>---</w:t>
      </w:r>
      <w:r>
        <w:rPr>
          <w:u w:val="single"/>
        </w:rPr>
        <w:t>explicit funding conditions</w:t>
      </w:r>
      <w:r>
        <w:t xml:space="preserve"> are </w:t>
      </w:r>
      <w:r>
        <w:rPr>
          <w:u w:val="single"/>
        </w:rPr>
        <w:t>common</w:t>
      </w:r>
    </w:p>
    <w:p w:rsidR="008F40EA" w:rsidRPr="00C25BA3" w:rsidRDefault="008F40EA" w:rsidP="008F40EA">
      <w:r w:rsidRPr="00C25BA3">
        <w:t xml:space="preserve">Patrick </w:t>
      </w:r>
      <w:r w:rsidRPr="00C25BA3">
        <w:rPr>
          <w:b/>
        </w:rPr>
        <w:t>Haney 13</w:t>
      </w:r>
      <w:r w:rsidRPr="00C25BA3">
        <w:t>. J.D. Candidate, 2014, Case Western Reserve University School of Law; B.S., 2010, Bowling Green State University; winner of the 2013–2014 Case Western Reserve Law Review Outstanding Student Note Award. . 2013. “Coercion by the Numbers: Conditional Spending Doctrine and the Future of Federal Education Spending.” Case W. Res. L. Rev., vol. 64, p. 577.</w:t>
      </w:r>
    </w:p>
    <w:p w:rsidR="008F40EA" w:rsidRPr="003F2FBC" w:rsidRDefault="008F40EA" w:rsidP="008F40EA">
      <w:pPr>
        <w:rPr>
          <w:rStyle w:val="StyleUnderline"/>
        </w:rPr>
      </w:pPr>
      <w:r w:rsidRPr="003F2FBC">
        <w:rPr>
          <w:sz w:val="16"/>
        </w:rPr>
        <w:t>C. The Future of Federal Education Funding: An Upward Trend</w:t>
      </w:r>
      <w:r w:rsidR="00843839" w:rsidRPr="003F2FBC">
        <w:rPr>
          <w:sz w:val="16"/>
        </w:rPr>
        <w:t xml:space="preserve"> </w:t>
      </w:r>
      <w:r w:rsidRPr="003F2FBC">
        <w:rPr>
          <w:sz w:val="16"/>
        </w:rPr>
        <w:t>As of April, 2013, the prospects for a serious coercion-based</w:t>
      </w:r>
      <w:r w:rsidR="00843839" w:rsidRPr="003F2FBC">
        <w:rPr>
          <w:sz w:val="16"/>
        </w:rPr>
        <w:t xml:space="preserve"> </w:t>
      </w:r>
      <w:r w:rsidRPr="003F2FBC">
        <w:rPr>
          <w:sz w:val="16"/>
        </w:rPr>
        <w:t>challenge to NCLB are minimal. With the reauthorization of ESEA</w:t>
      </w:r>
      <w:r w:rsidR="00843839" w:rsidRPr="003F2FBC">
        <w:rPr>
          <w:sz w:val="16"/>
        </w:rPr>
        <w:t xml:space="preserve"> </w:t>
      </w:r>
      <w:r w:rsidRPr="003F2FBC">
        <w:rPr>
          <w:sz w:val="16"/>
        </w:rPr>
        <w:t>pending before Congress, NCLB slowly approaches the end of its life</w:t>
      </w:r>
      <w:r w:rsidR="00843839" w:rsidRPr="003F2FBC">
        <w:rPr>
          <w:sz w:val="16"/>
        </w:rPr>
        <w:t xml:space="preserve"> </w:t>
      </w:r>
      <w:r w:rsidRPr="003F2FBC">
        <w:rPr>
          <w:sz w:val="16"/>
        </w:rPr>
        <w:t>cycle. ESEA reauthorization would undermine any successful</w:t>
      </w:r>
      <w:r w:rsidR="00843839" w:rsidRPr="003F2FBC">
        <w:rPr>
          <w:sz w:val="16"/>
        </w:rPr>
        <w:t xml:space="preserve"> </w:t>
      </w:r>
      <w:r w:rsidRPr="003F2FBC">
        <w:rPr>
          <w:sz w:val="16"/>
        </w:rPr>
        <w:t xml:space="preserve">challenge to NCLB. And as previously discussed, </w:t>
      </w:r>
      <w:r w:rsidRPr="006976CA">
        <w:rPr>
          <w:rStyle w:val="StyleUnderline"/>
          <w:highlight w:val="cyan"/>
        </w:rPr>
        <w:t>the coerciveness of</w:t>
      </w:r>
      <w:r w:rsidR="00843839" w:rsidRPr="003F2FBC">
        <w:rPr>
          <w:rStyle w:val="StyleUnderline"/>
        </w:rPr>
        <w:t xml:space="preserve"> </w:t>
      </w:r>
      <w:r w:rsidRPr="003F2FBC">
        <w:rPr>
          <w:rStyle w:val="StyleUnderline"/>
        </w:rPr>
        <w:t xml:space="preserve">NCLB </w:t>
      </w:r>
      <w:r w:rsidRPr="006976CA">
        <w:rPr>
          <w:rStyle w:val="StyleUnderline"/>
          <w:highlight w:val="cyan"/>
        </w:rPr>
        <w:t>conditional funding has diminished</w:t>
      </w:r>
      <w:r w:rsidRPr="003F2FBC">
        <w:rPr>
          <w:rStyle w:val="StyleUnderline"/>
        </w:rPr>
        <w:t xml:space="preserve"> since its inception. </w:t>
      </w:r>
      <w:r w:rsidRPr="006976CA">
        <w:rPr>
          <w:rStyle w:val="StyleUnderline"/>
          <w:highlight w:val="cyan"/>
        </w:rPr>
        <w:t>But</w:t>
      </w:r>
      <w:r w:rsidR="00843839" w:rsidRPr="006976CA">
        <w:rPr>
          <w:rStyle w:val="StyleUnderline"/>
          <w:highlight w:val="cyan"/>
        </w:rPr>
        <w:t xml:space="preserve"> </w:t>
      </w:r>
      <w:r w:rsidRPr="006976CA">
        <w:rPr>
          <w:rStyle w:val="Emphasis"/>
          <w:highlight w:val="cyan"/>
        </w:rPr>
        <w:t>future conditional funding</w:t>
      </w:r>
      <w:r w:rsidRPr="003F2FBC">
        <w:rPr>
          <w:rStyle w:val="Emphasis"/>
        </w:rPr>
        <w:t xml:space="preserve"> schemes </w:t>
      </w:r>
      <w:r w:rsidRPr="006976CA">
        <w:rPr>
          <w:rStyle w:val="Emphasis"/>
          <w:highlight w:val="cyan"/>
        </w:rPr>
        <w:t>for education</w:t>
      </w:r>
      <w:r w:rsidRPr="003F2FBC">
        <w:rPr>
          <w:sz w:val="16"/>
        </w:rPr>
        <w:t>—</w:t>
      </w:r>
      <w:r w:rsidRPr="006976CA">
        <w:rPr>
          <w:rStyle w:val="StyleUnderline"/>
          <w:highlight w:val="cyan"/>
        </w:rPr>
        <w:t>includ</w:t>
      </w:r>
      <w:r w:rsidRPr="008667C8">
        <w:rPr>
          <w:rStyle w:val="StyleUnderline"/>
        </w:rPr>
        <w:t xml:space="preserve">ing </w:t>
      </w:r>
      <w:r w:rsidRPr="006976CA">
        <w:rPr>
          <w:rStyle w:val="StyleUnderline"/>
          <w:highlight w:val="cyan"/>
        </w:rPr>
        <w:t>the</w:t>
      </w:r>
      <w:r w:rsidR="00843839" w:rsidRPr="006976CA">
        <w:rPr>
          <w:rStyle w:val="StyleUnderline"/>
          <w:highlight w:val="cyan"/>
        </w:rPr>
        <w:t xml:space="preserve"> </w:t>
      </w:r>
      <w:r w:rsidRPr="006976CA">
        <w:rPr>
          <w:rStyle w:val="Emphasis"/>
          <w:highlight w:val="cyan"/>
        </w:rPr>
        <w:t>reauthorized</w:t>
      </w:r>
      <w:r w:rsidRPr="003F2FBC">
        <w:rPr>
          <w:rStyle w:val="Emphasis"/>
        </w:rPr>
        <w:t xml:space="preserve"> version</w:t>
      </w:r>
      <w:r w:rsidRPr="003F2FBC">
        <w:rPr>
          <w:rStyle w:val="StyleUnderline"/>
        </w:rPr>
        <w:t xml:space="preserve"> of </w:t>
      </w:r>
      <w:r w:rsidRPr="006976CA">
        <w:rPr>
          <w:rStyle w:val="StyleUnderline"/>
          <w:highlight w:val="cyan"/>
        </w:rPr>
        <w:t>ESEA</w:t>
      </w:r>
      <w:r w:rsidRPr="003F2FBC">
        <w:rPr>
          <w:sz w:val="16"/>
        </w:rPr>
        <w:t>—</w:t>
      </w:r>
      <w:r w:rsidRPr="008667C8">
        <w:rPr>
          <w:rStyle w:val="StyleUnderline"/>
        </w:rPr>
        <w:t>will</w:t>
      </w:r>
      <w:r w:rsidRPr="003F2FBC">
        <w:rPr>
          <w:rStyle w:val="StyleUnderline"/>
        </w:rPr>
        <w:t xml:space="preserve"> need to comply with</w:t>
      </w:r>
      <w:r w:rsidRPr="003F2FBC">
        <w:rPr>
          <w:sz w:val="16"/>
        </w:rPr>
        <w:t xml:space="preserve"> the </w:t>
      </w:r>
      <w:r w:rsidRPr="003F2FBC">
        <w:rPr>
          <w:rStyle w:val="StyleUnderline"/>
        </w:rPr>
        <w:t>Supreme</w:t>
      </w:r>
      <w:r w:rsidR="00843839" w:rsidRPr="003F2FBC">
        <w:rPr>
          <w:rStyle w:val="StyleUnderline"/>
        </w:rPr>
        <w:t xml:space="preserve"> </w:t>
      </w:r>
      <w:r w:rsidRPr="003F2FBC">
        <w:rPr>
          <w:rStyle w:val="StyleUnderline"/>
        </w:rPr>
        <w:t>Court’s</w:t>
      </w:r>
      <w:r w:rsidRPr="003F2FBC">
        <w:rPr>
          <w:sz w:val="16"/>
        </w:rPr>
        <w:t xml:space="preserve"> post-NFIB coercion </w:t>
      </w:r>
      <w:r w:rsidRPr="003F2FBC">
        <w:rPr>
          <w:rStyle w:val="StyleUnderline"/>
        </w:rPr>
        <w:t>doctrine</w:t>
      </w:r>
      <w:r w:rsidRPr="003F2FBC">
        <w:rPr>
          <w:sz w:val="16"/>
        </w:rPr>
        <w:t>. Thus, the relevant focus shifts</w:t>
      </w:r>
      <w:r w:rsidR="00843839" w:rsidRPr="003F2FBC">
        <w:rPr>
          <w:sz w:val="16"/>
        </w:rPr>
        <w:t xml:space="preserve"> </w:t>
      </w:r>
      <w:r w:rsidRPr="003F2FBC">
        <w:rPr>
          <w:sz w:val="16"/>
        </w:rPr>
        <w:t>away from NCLB and to the potential conditional funding scheme of</w:t>
      </w:r>
      <w:r w:rsidR="00843839" w:rsidRPr="003F2FBC">
        <w:rPr>
          <w:sz w:val="16"/>
        </w:rPr>
        <w:t xml:space="preserve"> </w:t>
      </w:r>
      <w:r w:rsidRPr="003F2FBC">
        <w:rPr>
          <w:sz w:val="16"/>
        </w:rPr>
        <w:t>the pending ESEA reauthorization.</w:t>
      </w:r>
      <w:r w:rsidR="00843839" w:rsidRPr="003F2FBC">
        <w:rPr>
          <w:sz w:val="16"/>
        </w:rPr>
        <w:t xml:space="preserve"> </w:t>
      </w:r>
      <w:r w:rsidRPr="003F2FBC">
        <w:rPr>
          <w:sz w:val="16"/>
        </w:rPr>
        <w:t xml:space="preserve">Budgetary trends suggest that </w:t>
      </w:r>
      <w:r w:rsidRPr="003F2FBC">
        <w:rPr>
          <w:rStyle w:val="StyleUnderline"/>
        </w:rPr>
        <w:t>the reauthorized ESEA will grant</w:t>
      </w:r>
      <w:r w:rsidR="00843839" w:rsidRPr="003F2FBC">
        <w:rPr>
          <w:rStyle w:val="StyleUnderline"/>
        </w:rPr>
        <w:t xml:space="preserve"> </w:t>
      </w:r>
      <w:r w:rsidRPr="003F2FBC">
        <w:rPr>
          <w:rStyle w:val="StyleUnderline"/>
        </w:rPr>
        <w:t xml:space="preserve">an </w:t>
      </w:r>
      <w:r w:rsidRPr="003F2FBC">
        <w:rPr>
          <w:rStyle w:val="Emphasis"/>
        </w:rPr>
        <w:t>even greater amount of conditional funding in proportion to states’</w:t>
      </w:r>
      <w:r w:rsidR="00843839" w:rsidRPr="003F2FBC">
        <w:rPr>
          <w:rStyle w:val="Emphasis"/>
        </w:rPr>
        <w:t xml:space="preserve"> </w:t>
      </w:r>
      <w:r w:rsidRPr="003F2FBC">
        <w:rPr>
          <w:rStyle w:val="Emphasis"/>
        </w:rPr>
        <w:t>total budgets</w:t>
      </w:r>
      <w:r w:rsidRPr="003F2FBC">
        <w:rPr>
          <w:sz w:val="16"/>
        </w:rPr>
        <w:t>, increasing its vulnerability to a coercion challenge postNFIB.</w:t>
      </w:r>
      <w:r w:rsidR="00843839" w:rsidRPr="003F2FBC">
        <w:rPr>
          <w:sz w:val="16"/>
        </w:rPr>
        <w:t xml:space="preserve"> </w:t>
      </w:r>
      <w:r w:rsidRPr="003F2FBC">
        <w:rPr>
          <w:sz w:val="16"/>
        </w:rPr>
        <w:t xml:space="preserve">Specifically, </w:t>
      </w:r>
      <w:r w:rsidRPr="003F2FBC">
        <w:rPr>
          <w:rStyle w:val="StyleUnderline"/>
        </w:rPr>
        <w:t xml:space="preserve">these </w:t>
      </w:r>
      <w:r w:rsidRPr="006976CA">
        <w:rPr>
          <w:rStyle w:val="StyleUnderline"/>
          <w:highlight w:val="cyan"/>
        </w:rPr>
        <w:t xml:space="preserve">trends reflect </w:t>
      </w:r>
      <w:r w:rsidRPr="006976CA">
        <w:rPr>
          <w:rStyle w:val="Emphasis"/>
          <w:highlight w:val="cyan"/>
        </w:rPr>
        <w:t>increased federal funding of</w:t>
      </w:r>
      <w:r w:rsidR="00843839" w:rsidRPr="006976CA">
        <w:rPr>
          <w:rStyle w:val="Emphasis"/>
          <w:highlight w:val="cyan"/>
        </w:rPr>
        <w:t xml:space="preserve"> </w:t>
      </w:r>
      <w:r w:rsidRPr="006976CA">
        <w:rPr>
          <w:rStyle w:val="Emphasis"/>
          <w:highlight w:val="cyan"/>
        </w:rPr>
        <w:t>education</w:t>
      </w:r>
      <w:r w:rsidRPr="003F2FBC">
        <w:rPr>
          <w:sz w:val="16"/>
        </w:rPr>
        <w:t xml:space="preserve"> </w:t>
      </w:r>
      <w:r w:rsidRPr="003F2FBC">
        <w:rPr>
          <w:rStyle w:val="StyleUnderline"/>
        </w:rPr>
        <w:t>that is distributed through the states</w:t>
      </w:r>
      <w:r w:rsidRPr="003F2FBC">
        <w:rPr>
          <w:sz w:val="16"/>
        </w:rPr>
        <w:t>. Since the time of</w:t>
      </w:r>
      <w:r w:rsidR="00843839" w:rsidRPr="003F2FBC">
        <w:rPr>
          <w:sz w:val="16"/>
        </w:rPr>
        <w:t xml:space="preserve"> </w:t>
      </w:r>
      <w:r w:rsidRPr="003F2FBC">
        <w:rPr>
          <w:sz w:val="16"/>
        </w:rPr>
        <w:t>Dole, the proportion of state education expenditures financed by</w:t>
      </w:r>
      <w:r w:rsidR="00843839" w:rsidRPr="003F2FBC">
        <w:rPr>
          <w:sz w:val="16"/>
        </w:rPr>
        <w:t xml:space="preserve"> </w:t>
      </w:r>
      <w:r w:rsidRPr="003F2FBC">
        <w:rPr>
          <w:sz w:val="16"/>
        </w:rPr>
        <w:t>federal funding has increased markedly. Dramatic increases in federal</w:t>
      </w:r>
      <w:r w:rsidR="00843839" w:rsidRPr="003F2FBC">
        <w:rPr>
          <w:sz w:val="16"/>
        </w:rPr>
        <w:t xml:space="preserve"> </w:t>
      </w:r>
      <w:r w:rsidRPr="003F2FBC">
        <w:rPr>
          <w:sz w:val="16"/>
        </w:rPr>
        <w:t>education funding in absolute terms has fueled this financial shift.</w:t>
      </w:r>
      <w:r w:rsidR="00843839" w:rsidRPr="003F2FBC">
        <w:rPr>
          <w:sz w:val="16"/>
        </w:rPr>
        <w:t xml:space="preserve"> </w:t>
      </w:r>
      <w:r w:rsidRPr="003F2FBC">
        <w:rPr>
          <w:sz w:val="16"/>
        </w:rPr>
        <w:t>Federal funding for elementary and secondary education more than</w:t>
      </w:r>
      <w:r w:rsidR="00843839" w:rsidRPr="003F2FBC">
        <w:rPr>
          <w:sz w:val="16"/>
        </w:rPr>
        <w:t xml:space="preserve"> </w:t>
      </w:r>
      <w:r w:rsidRPr="003F2FBC">
        <w:rPr>
          <w:sz w:val="16"/>
        </w:rPr>
        <w:t>doubled between 1985 and 2010, rising from $32.9 billion to</w:t>
      </w:r>
      <w:r w:rsidR="00843839" w:rsidRPr="003F2FBC">
        <w:rPr>
          <w:sz w:val="16"/>
        </w:rPr>
        <w:t xml:space="preserve"> </w:t>
      </w:r>
      <w:r w:rsidRPr="003F2FBC">
        <w:rPr>
          <w:sz w:val="16"/>
        </w:rPr>
        <w:t>$88.8 billion.207 In addition to overall expenditures, federal education</w:t>
      </w:r>
      <w:r w:rsidR="00843839" w:rsidRPr="003F2FBC">
        <w:rPr>
          <w:sz w:val="16"/>
        </w:rPr>
        <w:t xml:space="preserve"> </w:t>
      </w:r>
      <w:r w:rsidRPr="003F2FBC">
        <w:rPr>
          <w:sz w:val="16"/>
        </w:rPr>
        <w:t>funding comprises a large portion of states’ elementary and secondary</w:t>
      </w:r>
      <w:r w:rsidR="00843839" w:rsidRPr="003F2FBC">
        <w:rPr>
          <w:sz w:val="16"/>
        </w:rPr>
        <w:t xml:space="preserve"> </w:t>
      </w:r>
      <w:r w:rsidRPr="003F2FBC">
        <w:rPr>
          <w:sz w:val="16"/>
        </w:rPr>
        <w:t xml:space="preserve">education spending. </w:t>
      </w:r>
      <w:r w:rsidRPr="003F2FBC">
        <w:rPr>
          <w:rStyle w:val="StyleUnderline"/>
        </w:rPr>
        <w:t>In the aggregate, twenty-one percent of states’</w:t>
      </w:r>
      <w:r w:rsidR="00843839" w:rsidRPr="003F2FBC">
        <w:rPr>
          <w:rStyle w:val="StyleUnderline"/>
        </w:rPr>
        <w:t xml:space="preserve"> </w:t>
      </w:r>
      <w:r w:rsidRPr="003F2FBC">
        <w:rPr>
          <w:rStyle w:val="StyleUnderline"/>
        </w:rPr>
        <w:t>elementary and secondary education spending in 2010 came from</w:t>
      </w:r>
      <w:r w:rsidR="00843839" w:rsidRPr="003F2FBC">
        <w:rPr>
          <w:rStyle w:val="StyleUnderline"/>
        </w:rPr>
        <w:t xml:space="preserve"> </w:t>
      </w:r>
      <w:r w:rsidRPr="003F2FBC">
        <w:rPr>
          <w:rStyle w:val="StyleUnderline"/>
        </w:rPr>
        <w:t>federal funds.20</w:t>
      </w:r>
    </w:p>
    <w:p w:rsidR="008F40EA" w:rsidRPr="00C25BA3" w:rsidRDefault="008F40EA" w:rsidP="008F40EA">
      <w:pPr>
        <w:pStyle w:val="Heading3"/>
      </w:pPr>
      <w:r>
        <w:t>Solves---AT: Backlash DA</w:t>
      </w:r>
    </w:p>
    <w:p w:rsidR="008F40EA" w:rsidRPr="00C25BA3" w:rsidRDefault="008F40EA" w:rsidP="008F40EA">
      <w:pPr>
        <w:pStyle w:val="Heading4"/>
      </w:pPr>
      <w:r w:rsidRPr="00C25BA3">
        <w:t>Backlash is already occurring.</w:t>
      </w:r>
    </w:p>
    <w:p w:rsidR="008F40EA" w:rsidRPr="00C25BA3" w:rsidRDefault="008F40EA" w:rsidP="008F40EA">
      <w:r w:rsidRPr="00C25BA3">
        <w:t xml:space="preserve">Patrick </w:t>
      </w:r>
      <w:r w:rsidRPr="00C25BA3">
        <w:rPr>
          <w:b/>
        </w:rPr>
        <w:t>McGuinn 16</w:t>
      </w:r>
      <w:r w:rsidRPr="00C25BA3">
        <w:t>, Prof @ Drew University, June 5, 2016, “From No Child Left behind to the Every Student Succeeds Act: Federalism and the Education Legacy of the Obama Administration,” Publius: The Journal of Federalism, pp.1-24, doi:10.1093/publius/pjw014</w:t>
      </w:r>
    </w:p>
    <w:p w:rsidR="008F40EA" w:rsidRPr="00C25BA3" w:rsidRDefault="008F40EA" w:rsidP="008F40EA">
      <w:r w:rsidRPr="00C25BA3">
        <w:rPr>
          <w:sz w:val="14"/>
        </w:rPr>
        <w:t xml:space="preserve">Conclusion In their 2007 assessment of the education legacy of the Bush administration in Publius, Wong and Sunderman made four predictions about policy development that would emerge in the future. They thought that the idea of </w:t>
      </w:r>
      <w:r w:rsidRPr="00C25BA3">
        <w:rPr>
          <w:rStyle w:val="StyleUnderline"/>
        </w:rPr>
        <w:t>having national standards and examinations would gain political support</w:t>
      </w:r>
      <w:r w:rsidRPr="00C25BA3">
        <w:rPr>
          <w:sz w:val="14"/>
        </w:rPr>
        <w:t xml:space="preserve">, that market approaches such as charter schools would continue to expand, </w:t>
      </w:r>
      <w:r w:rsidRPr="00C25BA3">
        <w:rPr>
          <w:rStyle w:val="StyleUnderline"/>
        </w:rPr>
        <w:t>and</w:t>
      </w:r>
      <w:r w:rsidRPr="00C25BA3">
        <w:rPr>
          <w:sz w:val="14"/>
        </w:rPr>
        <w:t xml:space="preserve"> that </w:t>
      </w:r>
      <w:r w:rsidRPr="006976CA">
        <w:rPr>
          <w:rStyle w:val="Emphasis"/>
          <w:highlight w:val="cyan"/>
        </w:rPr>
        <w:t>‘‘federal mandates</w:t>
      </w:r>
      <w:r w:rsidRPr="00C25BA3">
        <w:rPr>
          <w:sz w:val="14"/>
        </w:rPr>
        <w:t xml:space="preserve"> </w:t>
      </w:r>
      <w:r w:rsidRPr="00C25BA3">
        <w:rPr>
          <w:rStyle w:val="StyleUnderline"/>
        </w:rPr>
        <w:t xml:space="preserve">will </w:t>
      </w:r>
      <w:r w:rsidRPr="006976CA">
        <w:rPr>
          <w:rStyle w:val="StyleUnderline"/>
          <w:highlight w:val="cyan"/>
        </w:rPr>
        <w:t>have to</w:t>
      </w:r>
      <w:r w:rsidRPr="006976CA">
        <w:rPr>
          <w:sz w:val="14"/>
          <w:highlight w:val="cyan"/>
        </w:rPr>
        <w:t xml:space="preserve"> </w:t>
      </w:r>
      <w:r w:rsidRPr="006976CA">
        <w:rPr>
          <w:rStyle w:val="Emphasis"/>
          <w:highlight w:val="cyan"/>
        </w:rPr>
        <w:t>contend with implementation realities.’’</w:t>
      </w:r>
      <w:r w:rsidRPr="00C25BA3">
        <w:rPr>
          <w:sz w:val="14"/>
        </w:rPr>
        <w:t xml:space="preserve"> With these three predictions, Wong and Sunderman proved prescient, as the Obama Administration used Race to the Top and NCLB waivers to successfully push states to adopt Common Core and aligned assessments, new teacher evaluation and school turnaround policies, and expand charter schools even as it gave them flexibility away from some of the reforms mandated by NCLB. </w:t>
      </w:r>
      <w:r w:rsidRPr="00C25BA3">
        <w:rPr>
          <w:rStyle w:val="StyleUnderline"/>
        </w:rPr>
        <w:t>Wong and Sunderman</w:t>
      </w:r>
      <w:r w:rsidRPr="00C25BA3">
        <w:rPr>
          <w:sz w:val="14"/>
        </w:rPr>
        <w:t xml:space="preserve"> also </w:t>
      </w:r>
      <w:r w:rsidRPr="00C25BA3">
        <w:rPr>
          <w:rStyle w:val="StyleUnderline"/>
        </w:rPr>
        <w:t>predicted</w:t>
      </w:r>
      <w:r w:rsidRPr="00C25BA3">
        <w:rPr>
          <w:sz w:val="14"/>
        </w:rPr>
        <w:t xml:space="preserve">, however, </w:t>
      </w:r>
      <w:r w:rsidRPr="00C25BA3">
        <w:rPr>
          <w:rStyle w:val="StyleUnderline"/>
        </w:rPr>
        <w:t>that ‘‘the future will</w:t>
      </w:r>
      <w:r w:rsidRPr="00C25BA3">
        <w:rPr>
          <w:sz w:val="14"/>
        </w:rPr>
        <w:t xml:space="preserve"> more closely </w:t>
      </w:r>
      <w:r w:rsidRPr="00C25BA3">
        <w:rPr>
          <w:rStyle w:val="StyleUnderline"/>
        </w:rPr>
        <w:t>resemble</w:t>
      </w:r>
      <w:r w:rsidRPr="00C25BA3">
        <w:rPr>
          <w:sz w:val="14"/>
        </w:rPr>
        <w:t xml:space="preserve"> the </w:t>
      </w:r>
      <w:r w:rsidRPr="00C25BA3">
        <w:rPr>
          <w:rStyle w:val="StyleUnderline"/>
        </w:rPr>
        <w:t>past</w:t>
      </w:r>
      <w:r w:rsidRPr="00C25BA3">
        <w:rPr>
          <w:sz w:val="14"/>
        </w:rPr>
        <w:t xml:space="preserve">, where there is greater </w:t>
      </w:r>
      <w:r w:rsidRPr="00C25BA3">
        <w:rPr>
          <w:rStyle w:val="StyleUnderline"/>
        </w:rPr>
        <w:t>federal deference to state</w:t>
      </w:r>
      <w:r w:rsidRPr="00C25BA3">
        <w:rPr>
          <w:sz w:val="14"/>
        </w:rPr>
        <w:t xml:space="preserve"> and local </w:t>
      </w:r>
      <w:r w:rsidRPr="00C25BA3">
        <w:rPr>
          <w:rStyle w:val="StyleUnderline"/>
        </w:rPr>
        <w:t>priorities’’</w:t>
      </w:r>
      <w:r w:rsidRPr="00C25BA3">
        <w:rPr>
          <w:sz w:val="14"/>
        </w:rPr>
        <w:t xml:space="preserve"> (Wong and Sunderman 2007: 347). In this prediction, they were less wrong than premature. Few observers would describe the Obama Administration’s bold education agenda between 2008 and 2015 as embodying ‘‘greater federal deference to state and local priorities,’’ and indeed it is likely to be remembered as one of the most impactful and controversial presidencies for education. And yet </w:t>
      </w:r>
      <w:r w:rsidRPr="00C25BA3">
        <w:rPr>
          <w:rStyle w:val="StyleUnderline"/>
        </w:rPr>
        <w:t>it was</w:t>
      </w:r>
      <w:r w:rsidRPr="00C25BA3">
        <w:rPr>
          <w:sz w:val="14"/>
        </w:rPr>
        <w:t xml:space="preserve"> this very </w:t>
      </w:r>
      <w:r w:rsidRPr="006976CA">
        <w:rPr>
          <w:rStyle w:val="Emphasis"/>
          <w:highlight w:val="cyan"/>
        </w:rPr>
        <w:t>federal activism</w:t>
      </w:r>
      <w:r w:rsidRPr="00C25BA3">
        <w:rPr>
          <w:rStyle w:val="Emphasis"/>
        </w:rPr>
        <w:t xml:space="preserve"> and lack of deference</w:t>
      </w:r>
      <w:r w:rsidRPr="00C25BA3">
        <w:rPr>
          <w:sz w:val="14"/>
        </w:rPr>
        <w:t xml:space="preserve"> to state and local priorities </w:t>
      </w:r>
      <w:r w:rsidRPr="00C25BA3">
        <w:rPr>
          <w:rStyle w:val="StyleUnderline"/>
        </w:rPr>
        <w:t>during Obama’s</w:t>
      </w:r>
      <w:r w:rsidRPr="00C25BA3">
        <w:rPr>
          <w:sz w:val="14"/>
        </w:rPr>
        <w:t xml:space="preserve"> two </w:t>
      </w:r>
      <w:r w:rsidRPr="00C25BA3">
        <w:rPr>
          <w:rStyle w:val="StyleUnderline"/>
        </w:rPr>
        <w:t>terms that</w:t>
      </w:r>
      <w:r w:rsidRPr="00C25BA3">
        <w:rPr>
          <w:sz w:val="14"/>
        </w:rPr>
        <w:t xml:space="preserve"> now </w:t>
      </w:r>
      <w:r w:rsidRPr="006976CA">
        <w:rPr>
          <w:rStyle w:val="StyleUnderline"/>
          <w:highlight w:val="cyan"/>
        </w:rPr>
        <w:t>appears</w:t>
      </w:r>
      <w:r w:rsidRPr="00C25BA3">
        <w:rPr>
          <w:rStyle w:val="StyleUnderline"/>
        </w:rPr>
        <w:t xml:space="preserve"> likely </w:t>
      </w:r>
      <w:r w:rsidRPr="006976CA">
        <w:rPr>
          <w:rStyle w:val="StyleUnderline"/>
          <w:highlight w:val="cyan"/>
        </w:rPr>
        <w:t xml:space="preserve">to </w:t>
      </w:r>
      <w:r w:rsidRPr="006976CA">
        <w:rPr>
          <w:rStyle w:val="Emphasis"/>
          <w:highlight w:val="cyan"/>
        </w:rPr>
        <w:t>bring</w:t>
      </w:r>
      <w:r w:rsidRPr="00C25BA3">
        <w:rPr>
          <w:rStyle w:val="Emphasis"/>
        </w:rPr>
        <w:t xml:space="preserve"> about </w:t>
      </w:r>
      <w:r w:rsidRPr="006976CA">
        <w:rPr>
          <w:rStyle w:val="Emphasis"/>
          <w:highlight w:val="cyan"/>
        </w:rPr>
        <w:t>devolution in education</w:t>
      </w:r>
      <w:r w:rsidRPr="00C25BA3">
        <w:rPr>
          <w:sz w:val="14"/>
        </w:rPr>
        <w:t xml:space="preserve">. Rick Hess offered this scathing assessment of the Obama legacy: ‘‘Barack </w:t>
      </w:r>
      <w:r w:rsidRPr="006976CA">
        <w:rPr>
          <w:rStyle w:val="StyleUnderline"/>
          <w:highlight w:val="cyan"/>
        </w:rPr>
        <w:t>Obama came</w:t>
      </w:r>
      <w:r w:rsidRPr="00C25BA3">
        <w:rPr>
          <w:rStyle w:val="StyleUnderline"/>
        </w:rPr>
        <w:t xml:space="preserve"> to office </w:t>
      </w:r>
      <w:r w:rsidRPr="006976CA">
        <w:rPr>
          <w:rStyle w:val="StyleUnderline"/>
          <w:highlight w:val="cyan"/>
        </w:rPr>
        <w:t>at a time of</w:t>
      </w:r>
      <w:r w:rsidRPr="00C25BA3">
        <w:rPr>
          <w:rStyle w:val="StyleUnderline"/>
        </w:rPr>
        <w:t xml:space="preserve"> broad </w:t>
      </w:r>
      <w:r w:rsidRPr="006976CA">
        <w:rPr>
          <w:rStyle w:val="StyleUnderline"/>
          <w:highlight w:val="cyan"/>
        </w:rPr>
        <w:t>bipartisan support for education</w:t>
      </w:r>
      <w:r w:rsidRPr="00C25BA3">
        <w:rPr>
          <w:rStyle w:val="StyleUnderline"/>
        </w:rPr>
        <w:t xml:space="preserve"> reform. And </w:t>
      </w:r>
      <w:r w:rsidRPr="006976CA">
        <w:rPr>
          <w:rStyle w:val="Emphasis"/>
          <w:highlight w:val="cyan"/>
        </w:rPr>
        <w:t>he managed to</w:t>
      </w:r>
      <w:r w:rsidRPr="00C25BA3">
        <w:rPr>
          <w:rStyle w:val="Emphasis"/>
        </w:rPr>
        <w:t xml:space="preserve"> simultaneously exploit and </w:t>
      </w:r>
      <w:r w:rsidRPr="006976CA">
        <w:rPr>
          <w:rStyle w:val="Emphasis"/>
          <w:highlight w:val="cyan"/>
        </w:rPr>
        <w:t>fracture this goodwill</w:t>
      </w:r>
      <w:r w:rsidRPr="00C25BA3">
        <w:rPr>
          <w:rStyle w:val="StyleUnderline"/>
        </w:rPr>
        <w:t xml:space="preserve">. </w:t>
      </w:r>
      <w:r w:rsidRPr="006976CA">
        <w:rPr>
          <w:rStyle w:val="StyleUnderline"/>
          <w:highlight w:val="cyan"/>
        </w:rPr>
        <w:t>His aggressive approach</w:t>
      </w:r>
      <w:r w:rsidRPr="006976CA">
        <w:rPr>
          <w:sz w:val="14"/>
          <w:highlight w:val="cyan"/>
        </w:rPr>
        <w:t xml:space="preserve"> </w:t>
      </w:r>
      <w:r w:rsidRPr="006976CA">
        <w:rPr>
          <w:rStyle w:val="Emphasis"/>
          <w:highlight w:val="cyan"/>
        </w:rPr>
        <w:t>politicized</w:t>
      </w:r>
      <w:r w:rsidRPr="00C25BA3">
        <w:rPr>
          <w:rStyle w:val="Emphasis"/>
        </w:rPr>
        <w:t xml:space="preserve"> nearly </w:t>
      </w:r>
      <w:r w:rsidRPr="006976CA">
        <w:rPr>
          <w:rStyle w:val="Emphasis"/>
          <w:highlight w:val="cyan"/>
        </w:rPr>
        <w:t>all</w:t>
      </w:r>
      <w:r w:rsidRPr="00C25BA3">
        <w:rPr>
          <w:rStyle w:val="Emphasis"/>
        </w:rPr>
        <w:t xml:space="preserve"> that </w:t>
      </w:r>
      <w:r w:rsidRPr="006976CA">
        <w:rPr>
          <w:rStyle w:val="Emphasis"/>
          <w:highlight w:val="cyan"/>
        </w:rPr>
        <w:t>it touched</w:t>
      </w:r>
      <w:r w:rsidRPr="00C25BA3">
        <w:rPr>
          <w:sz w:val="14"/>
        </w:rPr>
        <w:t xml:space="preserve">, </w:t>
      </w:r>
      <w:r w:rsidRPr="006976CA">
        <w:rPr>
          <w:rStyle w:val="StyleUnderline"/>
          <w:highlight w:val="cyan"/>
        </w:rPr>
        <w:t>leaving</w:t>
      </w:r>
      <w:r w:rsidRPr="00C25BA3">
        <w:rPr>
          <w:rStyle w:val="StyleUnderline"/>
        </w:rPr>
        <w:t xml:space="preserve"> in its wake </w:t>
      </w:r>
      <w:r w:rsidRPr="00C25BA3">
        <w:rPr>
          <w:rStyle w:val="Emphasis"/>
        </w:rPr>
        <w:t xml:space="preserve">unnecessarily </w:t>
      </w:r>
      <w:r w:rsidRPr="006976CA">
        <w:rPr>
          <w:rStyle w:val="Emphasis"/>
          <w:highlight w:val="cyan"/>
        </w:rPr>
        <w:t>divisive national debates</w:t>
      </w:r>
      <w:r w:rsidRPr="00C25BA3">
        <w:rPr>
          <w:sz w:val="14"/>
        </w:rPr>
        <w:t xml:space="preserve"> over issues like Common Core . . . Although some of Obama’s education moves have been inopportune, his agenda has also included a number of notions with real promise. But </w:t>
      </w:r>
      <w:r w:rsidRPr="00C25BA3">
        <w:rPr>
          <w:rStyle w:val="StyleUnderline"/>
        </w:rPr>
        <w:t>his</w:t>
      </w:r>
      <w:r w:rsidRPr="00C25BA3">
        <w:rPr>
          <w:sz w:val="14"/>
        </w:rPr>
        <w:t xml:space="preserve"> administration’s </w:t>
      </w:r>
      <w:r w:rsidRPr="006976CA">
        <w:rPr>
          <w:rStyle w:val="Emphasis"/>
          <w:highlight w:val="cyan"/>
        </w:rPr>
        <w:t>excessive</w:t>
      </w:r>
      <w:r w:rsidRPr="00C25BA3">
        <w:rPr>
          <w:rStyle w:val="Emphasis"/>
        </w:rPr>
        <w:t xml:space="preserve"> faith in </w:t>
      </w:r>
      <w:r w:rsidRPr="006976CA">
        <w:rPr>
          <w:rStyle w:val="Emphasis"/>
          <w:highlight w:val="cyan"/>
        </w:rPr>
        <w:t>federal regulation</w:t>
      </w:r>
      <w:r w:rsidRPr="00C25BA3">
        <w:rPr>
          <w:sz w:val="14"/>
        </w:rPr>
        <w:t xml:space="preserve">, </w:t>
      </w:r>
      <w:r w:rsidRPr="00C25BA3">
        <w:rPr>
          <w:rStyle w:val="Emphasis"/>
        </w:rPr>
        <w:t>lack of time</w:t>
      </w:r>
      <w:r w:rsidRPr="00C25BA3">
        <w:rPr>
          <w:sz w:val="14"/>
        </w:rPr>
        <w:t xml:space="preserve"> </w:t>
      </w:r>
      <w:r w:rsidRPr="00C25BA3">
        <w:rPr>
          <w:rStyle w:val="StyleUnderline"/>
        </w:rPr>
        <w:t>for the</w:t>
      </w:r>
      <w:r w:rsidRPr="00C25BA3">
        <w:rPr>
          <w:sz w:val="14"/>
        </w:rPr>
        <w:t xml:space="preserve"> </w:t>
      </w:r>
      <w:r w:rsidRPr="00C25BA3">
        <w:rPr>
          <w:rStyle w:val="Emphasis"/>
        </w:rPr>
        <w:t>niceties of federalism</w:t>
      </w:r>
      <w:r w:rsidRPr="00C25BA3">
        <w:rPr>
          <w:sz w:val="14"/>
        </w:rPr>
        <w:t xml:space="preserve">, </w:t>
      </w:r>
      <w:r w:rsidRPr="00C25BA3">
        <w:rPr>
          <w:rStyle w:val="StyleUnderline"/>
        </w:rPr>
        <w:t>and</w:t>
      </w:r>
      <w:r w:rsidRPr="00C25BA3">
        <w:rPr>
          <w:sz w:val="14"/>
        </w:rPr>
        <w:t xml:space="preserve"> </w:t>
      </w:r>
      <w:r w:rsidRPr="00C25BA3">
        <w:rPr>
          <w:rStyle w:val="Emphasis"/>
        </w:rPr>
        <w:t>contempt for critics</w:t>
      </w:r>
      <w:r w:rsidRPr="00C25BA3">
        <w:rPr>
          <w:sz w:val="14"/>
        </w:rPr>
        <w:t xml:space="preserve"> </w:t>
      </w:r>
      <w:r w:rsidRPr="006976CA">
        <w:rPr>
          <w:rStyle w:val="StyleUnderline"/>
          <w:highlight w:val="cyan"/>
        </w:rPr>
        <w:t>helped</w:t>
      </w:r>
      <w:r w:rsidRPr="006976CA">
        <w:rPr>
          <w:sz w:val="14"/>
          <w:highlight w:val="cyan"/>
        </w:rPr>
        <w:t xml:space="preserve"> </w:t>
      </w:r>
      <w:r w:rsidRPr="006976CA">
        <w:rPr>
          <w:rStyle w:val="Emphasis"/>
          <w:highlight w:val="cyan"/>
        </w:rPr>
        <w:t>undermine</w:t>
      </w:r>
      <w:r w:rsidRPr="00C25BA3">
        <w:rPr>
          <w:sz w:val="14"/>
        </w:rPr>
        <w:t xml:space="preserve"> these ideas and </w:t>
      </w:r>
      <w:r w:rsidRPr="006976CA">
        <w:rPr>
          <w:rStyle w:val="Emphasis"/>
          <w:highlight w:val="cyan"/>
        </w:rPr>
        <w:t>support for reform more broadly’’</w:t>
      </w:r>
      <w:r w:rsidRPr="00C25BA3">
        <w:rPr>
          <w:sz w:val="14"/>
        </w:rPr>
        <w:t xml:space="preserve"> (Hess 2015a).</w:t>
      </w:r>
    </w:p>
    <w:p w:rsidR="006D4296" w:rsidRPr="00C25BA3" w:rsidRDefault="006D4296" w:rsidP="0054332D">
      <w:pPr>
        <w:pStyle w:val="Heading3"/>
      </w:pPr>
      <w:r w:rsidRPr="00C25BA3">
        <w:t>Solves---AT: Deviations</w:t>
      </w:r>
    </w:p>
    <w:p w:rsidR="002F4688" w:rsidRPr="002F4688" w:rsidRDefault="002F4688" w:rsidP="006D4296">
      <w:pPr>
        <w:pStyle w:val="Heading4"/>
      </w:pPr>
      <w:r>
        <w:t xml:space="preserve">They link more---top down mandates cause deviations because of </w:t>
      </w:r>
      <w:r>
        <w:rPr>
          <w:u w:val="single"/>
        </w:rPr>
        <w:t>backlash</w:t>
      </w:r>
      <w:r>
        <w:t xml:space="preserve"> and </w:t>
      </w:r>
      <w:r>
        <w:rPr>
          <w:u w:val="single"/>
        </w:rPr>
        <w:t>inadequate expertise</w:t>
      </w:r>
      <w:r>
        <w:t xml:space="preserve">---these are </w:t>
      </w:r>
      <w:r>
        <w:rPr>
          <w:u w:val="single"/>
        </w:rPr>
        <w:t>worse</w:t>
      </w:r>
      <w:r>
        <w:t xml:space="preserve"> because they aren’t the result of rational cost-benefit assessments---that’s Robinson. </w:t>
      </w:r>
    </w:p>
    <w:p w:rsidR="002F4688" w:rsidRDefault="002F4688" w:rsidP="006D4296">
      <w:pPr>
        <w:pStyle w:val="Heading4"/>
      </w:pPr>
      <w:r>
        <w:t>BUT, the CP solves---</w:t>
      </w:r>
    </w:p>
    <w:p w:rsidR="002F4688" w:rsidRDefault="002F4688" w:rsidP="002F4688">
      <w:pPr>
        <w:pStyle w:val="Heading4"/>
        <w:numPr>
          <w:ilvl w:val="0"/>
          <w:numId w:val="14"/>
        </w:numPr>
      </w:pPr>
      <w:r>
        <w:t>Maintains a role for federal assistance---that’s Robinson</w:t>
      </w:r>
    </w:p>
    <w:p w:rsidR="006D4296" w:rsidRPr="00C25BA3" w:rsidRDefault="002F4688" w:rsidP="002F4688">
      <w:pPr>
        <w:pStyle w:val="Heading4"/>
        <w:numPr>
          <w:ilvl w:val="0"/>
          <w:numId w:val="14"/>
        </w:numPr>
      </w:pPr>
      <w:r>
        <w:t>Bundling funding ensures there’s an incentive to adopt uniform policy</w:t>
      </w:r>
    </w:p>
    <w:p w:rsidR="006D4296" w:rsidRPr="00C25BA3" w:rsidRDefault="006D4296" w:rsidP="006D4296">
      <w:r w:rsidRPr="00C25BA3">
        <w:t xml:space="preserve">Patrick </w:t>
      </w:r>
      <w:r w:rsidRPr="00C25BA3">
        <w:rPr>
          <w:b/>
        </w:rPr>
        <w:t>Haney 13</w:t>
      </w:r>
      <w:r w:rsidRPr="00C25BA3">
        <w:t>. J.D. Candidate, 2014, Case Western Reserve University School of Law; B.S., 2010, Bowling Green State University; winner of the 2013–2014 Case Western Reserve Law Review Outstanding Student Note Award. . 2013. “Coercion by the Numbers: Conditional Spending Doctrine and the Future of Federal Education Spending.” Case W. Res. L. Rev., vol. 64, p. 577.</w:t>
      </w:r>
    </w:p>
    <w:p w:rsidR="006D4296" w:rsidRPr="00C25BA3" w:rsidRDefault="006D4296" w:rsidP="00B34D26">
      <w:pPr>
        <w:rPr>
          <w:rStyle w:val="StyleUnderline"/>
        </w:rPr>
      </w:pPr>
      <w:r w:rsidRPr="00C25BA3">
        <w:rPr>
          <w:sz w:val="16"/>
        </w:rPr>
        <w:t xml:space="preserve">2. Attach Tiered </w:t>
      </w:r>
      <w:r w:rsidRPr="002F4688">
        <w:rPr>
          <w:sz w:val="16"/>
        </w:rPr>
        <w:t xml:space="preserve">Conditions to Funding As opposed to typical </w:t>
      </w:r>
      <w:r w:rsidRPr="002F4688">
        <w:rPr>
          <w:rStyle w:val="Emphasis"/>
        </w:rPr>
        <w:t>all-or-nothing conditions</w:t>
      </w:r>
      <w:r w:rsidRPr="002F4688">
        <w:rPr>
          <w:sz w:val="16"/>
        </w:rPr>
        <w:t>, tiered conditions would receive more favorable treatment by the</w:t>
      </w:r>
      <w:r w:rsidRPr="00C25BA3">
        <w:rPr>
          <w:sz w:val="16"/>
        </w:rPr>
        <w:t xml:space="preserve"> courts. Under NCLB, </w:t>
      </w:r>
      <w:r w:rsidRPr="006976CA">
        <w:rPr>
          <w:rStyle w:val="Emphasis"/>
          <w:highlight w:val="cyan"/>
        </w:rPr>
        <w:t>noncompliance</w:t>
      </w:r>
      <w:r w:rsidRPr="006976CA">
        <w:rPr>
          <w:rStyle w:val="StyleUnderline"/>
          <w:highlight w:val="cyan"/>
        </w:rPr>
        <w:t xml:space="preserve"> with </w:t>
      </w:r>
      <w:r w:rsidRPr="006976CA">
        <w:rPr>
          <w:rStyle w:val="Emphasis"/>
          <w:highlight w:val="cyan"/>
        </w:rPr>
        <w:t>one provision</w:t>
      </w:r>
      <w:r w:rsidRPr="00C25BA3">
        <w:rPr>
          <w:rStyle w:val="StyleUnderline"/>
        </w:rPr>
        <w:t xml:space="preserve"> may </w:t>
      </w:r>
      <w:r w:rsidRPr="006976CA">
        <w:rPr>
          <w:rStyle w:val="StyleUnderline"/>
          <w:highlight w:val="cyan"/>
        </w:rPr>
        <w:t>allow the Department</w:t>
      </w:r>
      <w:r w:rsidRPr="00C25BA3">
        <w:rPr>
          <w:rStyle w:val="StyleUnderline"/>
        </w:rPr>
        <w:t xml:space="preserve"> of Education </w:t>
      </w:r>
      <w:r w:rsidRPr="006976CA">
        <w:rPr>
          <w:rStyle w:val="StyleUnderline"/>
          <w:highlight w:val="cyan"/>
        </w:rPr>
        <w:t xml:space="preserve">to pull </w:t>
      </w:r>
      <w:r w:rsidRPr="006976CA">
        <w:rPr>
          <w:rStyle w:val="Emphasis"/>
          <w:highlight w:val="cyan"/>
        </w:rPr>
        <w:t>all</w:t>
      </w:r>
      <w:r w:rsidRPr="00C25BA3">
        <w:rPr>
          <w:rStyle w:val="Emphasis"/>
        </w:rPr>
        <w:t xml:space="preserve"> of an entity’s </w:t>
      </w:r>
      <w:r w:rsidRPr="006976CA">
        <w:rPr>
          <w:rStyle w:val="Emphasis"/>
          <w:highlight w:val="cyan"/>
        </w:rPr>
        <w:t>funding</w:t>
      </w:r>
      <w:r w:rsidRPr="00C25BA3">
        <w:rPr>
          <w:sz w:val="16"/>
        </w:rPr>
        <w:t xml:space="preserve">.225 </w:t>
      </w:r>
      <w:r w:rsidRPr="006976CA">
        <w:rPr>
          <w:rStyle w:val="StyleUnderline"/>
          <w:highlight w:val="cyan"/>
        </w:rPr>
        <w:t xml:space="preserve">States desiring to </w:t>
      </w:r>
      <w:r w:rsidRPr="006976CA">
        <w:rPr>
          <w:rStyle w:val="Emphasis"/>
          <w:highlight w:val="cyan"/>
        </w:rPr>
        <w:t>deviate</w:t>
      </w:r>
      <w:r w:rsidRPr="00C25BA3">
        <w:rPr>
          <w:sz w:val="16"/>
        </w:rPr>
        <w:t xml:space="preserve"> </w:t>
      </w:r>
      <w:r w:rsidRPr="006976CA">
        <w:rPr>
          <w:rStyle w:val="StyleUnderline"/>
          <w:highlight w:val="cyan"/>
        </w:rPr>
        <w:t>from funding conditions must consider the</w:t>
      </w:r>
      <w:r w:rsidRPr="00C25BA3">
        <w:rPr>
          <w:rStyle w:val="StyleUnderline"/>
        </w:rPr>
        <w:t xml:space="preserve"> </w:t>
      </w:r>
      <w:r w:rsidRPr="006976CA">
        <w:rPr>
          <w:rStyle w:val="Emphasis"/>
          <w:highlight w:val="cyan"/>
        </w:rPr>
        <w:t>harsh consequences</w:t>
      </w:r>
      <w:r w:rsidRPr="00C25BA3">
        <w:rPr>
          <w:sz w:val="16"/>
        </w:rPr>
        <w:t xml:space="preserve"> of doing so. </w:t>
      </w:r>
      <w:r w:rsidRPr="00C25BA3">
        <w:rPr>
          <w:rStyle w:val="StyleUnderline"/>
        </w:rPr>
        <w:t xml:space="preserve">Thus, </w:t>
      </w:r>
      <w:r w:rsidRPr="006976CA">
        <w:rPr>
          <w:rStyle w:val="StyleUnderline"/>
          <w:highlight w:val="cyan"/>
        </w:rPr>
        <w:t xml:space="preserve">all-or-nothing conditions </w:t>
      </w:r>
      <w:r w:rsidRPr="006976CA">
        <w:rPr>
          <w:rStyle w:val="Emphasis"/>
          <w:highlight w:val="cyan"/>
        </w:rPr>
        <w:t>restrain state policy makers from deviating</w:t>
      </w:r>
      <w:r w:rsidRPr="00C25BA3">
        <w:rPr>
          <w:sz w:val="16"/>
        </w:rPr>
        <w:t xml:space="preserve"> </w:t>
      </w:r>
      <w:r w:rsidRPr="00C25BA3">
        <w:rPr>
          <w:rStyle w:val="StyleUnderline"/>
        </w:rPr>
        <w:t xml:space="preserve">from those conditions </w:t>
      </w:r>
      <w:r w:rsidRPr="006976CA">
        <w:rPr>
          <w:rStyle w:val="StyleUnderline"/>
          <w:highlight w:val="cyan"/>
        </w:rPr>
        <w:t>even when compelling reasons exist</w:t>
      </w:r>
      <w:r w:rsidRPr="00C25BA3">
        <w:rPr>
          <w:rStyle w:val="StyleUnderline"/>
        </w:rPr>
        <w:t xml:space="preserve"> for the deviation.</w:t>
      </w:r>
    </w:p>
    <w:p w:rsidR="00B34D26" w:rsidRPr="002F4688" w:rsidRDefault="002F4688" w:rsidP="00B34D26">
      <w:pPr>
        <w:pStyle w:val="Heading4"/>
        <w:rPr>
          <w:rStyle w:val="StyleUnderline"/>
          <w:u w:val="none"/>
        </w:rPr>
      </w:pPr>
      <w:r>
        <w:rPr>
          <w:rStyle w:val="StyleUnderline"/>
          <w:u w:val="none"/>
        </w:rPr>
        <w:t xml:space="preserve">That </w:t>
      </w:r>
      <w:r>
        <w:rPr>
          <w:rStyle w:val="StyleUnderline"/>
        </w:rPr>
        <w:t>overwhelms</w:t>
      </w:r>
      <w:r>
        <w:rPr>
          <w:rStyle w:val="StyleUnderline"/>
          <w:u w:val="none"/>
        </w:rPr>
        <w:t xml:space="preserve"> backlash---states will accept </w:t>
      </w:r>
      <w:r>
        <w:rPr>
          <w:rStyle w:val="StyleUnderline"/>
        </w:rPr>
        <w:t>even if they dislike the plan</w:t>
      </w:r>
      <w:r>
        <w:rPr>
          <w:rStyle w:val="StyleUnderline"/>
          <w:u w:val="none"/>
        </w:rPr>
        <w:t xml:space="preserve">. </w:t>
      </w:r>
    </w:p>
    <w:p w:rsidR="00B34D26" w:rsidRPr="00C25BA3" w:rsidRDefault="00B34D26" w:rsidP="00B34D26">
      <w:r w:rsidRPr="00C25BA3">
        <w:t xml:space="preserve">Patrick </w:t>
      </w:r>
      <w:r w:rsidRPr="00C25BA3">
        <w:rPr>
          <w:b/>
        </w:rPr>
        <w:t>Haney 13</w:t>
      </w:r>
      <w:r w:rsidRPr="00C25BA3">
        <w:t>. J.D. Candidate, 2014, Case Western Reserve University School of Law; B.S., 2010, Bowling Green State University; winner of the 2013–2014 Case Western Reserve Law Review Outstanding Student Note Award. . 2013. “Coercion by the Numbers: Conditional Spending Doctrine and the Future of Federal Education Spending.” Case W. Res. L. Rev., vol. 64, p. 577.</w:t>
      </w:r>
    </w:p>
    <w:p w:rsidR="00B34D26" w:rsidRDefault="00B34D26" w:rsidP="00B34D26">
      <w:pPr>
        <w:rPr>
          <w:sz w:val="16"/>
        </w:rPr>
      </w:pPr>
      <w:r w:rsidRPr="00C25BA3">
        <w:rPr>
          <w:sz w:val="16"/>
        </w:rPr>
        <w:t>Critical to any discussion of coercion, NCLB’s conditions function</w:t>
      </w:r>
      <w:r w:rsidR="00644136" w:rsidRPr="00C25BA3">
        <w:rPr>
          <w:sz w:val="16"/>
        </w:rPr>
        <w:t xml:space="preserve"> </w:t>
      </w:r>
      <w:r w:rsidRPr="00C25BA3">
        <w:rPr>
          <w:sz w:val="16"/>
        </w:rPr>
        <w:t>differently from prior ESEA conditions in two important respects.</w:t>
      </w:r>
      <w:r w:rsidR="00644136" w:rsidRPr="00C25BA3">
        <w:rPr>
          <w:sz w:val="16"/>
        </w:rPr>
        <w:t xml:space="preserve"> </w:t>
      </w:r>
      <w:r w:rsidRPr="00C25BA3">
        <w:rPr>
          <w:sz w:val="16"/>
        </w:rPr>
        <w:t>First, some of NCLB’s requirements apply to all schools in a state,</w:t>
      </w:r>
      <w:r w:rsidR="00644136" w:rsidRPr="00C25BA3">
        <w:rPr>
          <w:sz w:val="16"/>
        </w:rPr>
        <w:t xml:space="preserve"> </w:t>
      </w:r>
      <w:r w:rsidRPr="00C25BA3">
        <w:rPr>
          <w:sz w:val="16"/>
        </w:rPr>
        <w:t xml:space="preserve">including those not receiving </w:t>
      </w:r>
      <w:r w:rsidRPr="006976CA">
        <w:rPr>
          <w:rStyle w:val="StyleUnderline"/>
          <w:highlight w:val="cyan"/>
        </w:rPr>
        <w:t>federal money</w:t>
      </w:r>
      <w:r w:rsidRPr="00C25BA3">
        <w:rPr>
          <w:sz w:val="16"/>
        </w:rPr>
        <w:t>.126 For schools that do not</w:t>
      </w:r>
      <w:r w:rsidR="00644136" w:rsidRPr="00C25BA3">
        <w:rPr>
          <w:sz w:val="16"/>
        </w:rPr>
        <w:t xml:space="preserve"> </w:t>
      </w:r>
      <w:r w:rsidRPr="00C25BA3">
        <w:rPr>
          <w:sz w:val="16"/>
        </w:rPr>
        <w:t>receive federal funding as bargained-for consideration, those</w:t>
      </w:r>
      <w:r w:rsidR="00644136" w:rsidRPr="00C25BA3">
        <w:rPr>
          <w:sz w:val="16"/>
        </w:rPr>
        <w:t xml:space="preserve"> </w:t>
      </w:r>
      <w:r w:rsidRPr="00C25BA3">
        <w:rPr>
          <w:sz w:val="16"/>
        </w:rPr>
        <w:t>requirements seemingly transform from conditions into regulations.127</w:t>
      </w:r>
      <w:r w:rsidR="00644136" w:rsidRPr="00C25BA3">
        <w:rPr>
          <w:sz w:val="16"/>
        </w:rPr>
        <w:t xml:space="preserve"> </w:t>
      </w:r>
      <w:r w:rsidRPr="00C25BA3">
        <w:rPr>
          <w:sz w:val="16"/>
        </w:rPr>
        <w:t xml:space="preserve">Second, at least in practice, NCLB </w:t>
      </w:r>
      <w:r w:rsidRPr="006976CA">
        <w:rPr>
          <w:rStyle w:val="StyleUnderline"/>
          <w:highlight w:val="cyan"/>
        </w:rPr>
        <w:t>conditions</w:t>
      </w:r>
      <w:r w:rsidRPr="00C25BA3">
        <w:rPr>
          <w:rStyle w:val="StyleUnderline"/>
        </w:rPr>
        <w:t xml:space="preserve"> funding </w:t>
      </w:r>
      <w:r w:rsidRPr="006976CA">
        <w:rPr>
          <w:rStyle w:val="StyleUnderline"/>
          <w:highlight w:val="cyan"/>
        </w:rPr>
        <w:t>on</w:t>
      </w:r>
      <w:r w:rsidRPr="00C25BA3">
        <w:rPr>
          <w:rStyle w:val="StyleUnderline"/>
        </w:rPr>
        <w:t xml:space="preserve"> the</w:t>
      </w:r>
      <w:r w:rsidR="00644136" w:rsidRPr="00C25BA3">
        <w:rPr>
          <w:rStyle w:val="StyleUnderline"/>
        </w:rPr>
        <w:t xml:space="preserve"> </w:t>
      </w:r>
      <w:r w:rsidRPr="00C25BA3">
        <w:rPr>
          <w:rStyle w:val="StyleUnderline"/>
        </w:rPr>
        <w:t xml:space="preserve">satisfaction of </w:t>
      </w:r>
      <w:r w:rsidRPr="006976CA">
        <w:rPr>
          <w:rStyle w:val="StyleUnderline"/>
          <w:highlight w:val="cyan"/>
        </w:rPr>
        <w:t>a</w:t>
      </w:r>
      <w:r w:rsidRPr="006976CA">
        <w:rPr>
          <w:sz w:val="16"/>
          <w:highlight w:val="cyan"/>
        </w:rPr>
        <w:t xml:space="preserve"> </w:t>
      </w:r>
      <w:r w:rsidRPr="006976CA">
        <w:rPr>
          <w:rStyle w:val="Emphasis"/>
          <w:highlight w:val="cyan"/>
        </w:rPr>
        <w:t>bundle of</w:t>
      </w:r>
      <w:r w:rsidRPr="00C25BA3">
        <w:rPr>
          <w:sz w:val="16"/>
        </w:rPr>
        <w:t xml:space="preserve"> its </w:t>
      </w:r>
      <w:r w:rsidRPr="006976CA">
        <w:rPr>
          <w:rStyle w:val="Emphasis"/>
          <w:highlight w:val="cyan"/>
        </w:rPr>
        <w:t>provisions</w:t>
      </w:r>
      <w:r w:rsidRPr="00C25BA3">
        <w:rPr>
          <w:sz w:val="16"/>
        </w:rPr>
        <w:t>.128 Unlike the original ESEA,</w:t>
      </w:r>
      <w:r w:rsidR="00644136" w:rsidRPr="00C25BA3">
        <w:rPr>
          <w:sz w:val="16"/>
        </w:rPr>
        <w:t xml:space="preserve"> </w:t>
      </w:r>
      <w:r w:rsidRPr="006976CA">
        <w:rPr>
          <w:rStyle w:val="StyleUnderline"/>
          <w:highlight w:val="cyan"/>
        </w:rPr>
        <w:t>states</w:t>
      </w:r>
      <w:r w:rsidRPr="006976CA">
        <w:rPr>
          <w:sz w:val="16"/>
          <w:highlight w:val="cyan"/>
        </w:rPr>
        <w:t xml:space="preserve"> </w:t>
      </w:r>
      <w:r w:rsidRPr="006976CA">
        <w:rPr>
          <w:rStyle w:val="Emphasis"/>
          <w:highlight w:val="cyan"/>
        </w:rPr>
        <w:t>lack the option</w:t>
      </w:r>
      <w:r w:rsidRPr="006976CA">
        <w:rPr>
          <w:sz w:val="16"/>
          <w:highlight w:val="cyan"/>
        </w:rPr>
        <w:t xml:space="preserve"> </w:t>
      </w:r>
      <w:r w:rsidRPr="006976CA">
        <w:rPr>
          <w:rStyle w:val="StyleUnderline"/>
          <w:highlight w:val="cyan"/>
        </w:rPr>
        <w:t xml:space="preserve">to select </w:t>
      </w:r>
      <w:r w:rsidRPr="006976CA">
        <w:rPr>
          <w:rStyle w:val="Emphasis"/>
          <w:highlight w:val="cyan"/>
        </w:rPr>
        <w:t>which</w:t>
      </w:r>
      <w:r w:rsidRPr="00C25BA3">
        <w:rPr>
          <w:rStyle w:val="Emphasis"/>
        </w:rPr>
        <w:t xml:space="preserve"> specific federal </w:t>
      </w:r>
      <w:r w:rsidRPr="006976CA">
        <w:rPr>
          <w:rStyle w:val="Emphasis"/>
          <w:highlight w:val="cyan"/>
        </w:rPr>
        <w:t>programs</w:t>
      </w:r>
      <w:r w:rsidRPr="006976CA">
        <w:rPr>
          <w:sz w:val="16"/>
          <w:highlight w:val="cyan"/>
        </w:rPr>
        <w:t xml:space="preserve"> </w:t>
      </w:r>
      <w:r w:rsidRPr="006976CA">
        <w:rPr>
          <w:rStyle w:val="StyleUnderline"/>
          <w:highlight w:val="cyan"/>
        </w:rPr>
        <w:t>they</w:t>
      </w:r>
      <w:r w:rsidR="00644136" w:rsidRPr="006976CA">
        <w:rPr>
          <w:rStyle w:val="StyleUnderline"/>
          <w:highlight w:val="cyan"/>
        </w:rPr>
        <w:t xml:space="preserve"> </w:t>
      </w:r>
      <w:r w:rsidRPr="006976CA">
        <w:rPr>
          <w:rStyle w:val="StyleUnderline"/>
          <w:highlight w:val="cyan"/>
        </w:rPr>
        <w:t xml:space="preserve">would </w:t>
      </w:r>
      <w:r w:rsidRPr="006976CA">
        <w:rPr>
          <w:rStyle w:val="Emphasis"/>
          <w:highlight w:val="cyan"/>
        </w:rPr>
        <w:t>independently adopt</w:t>
      </w:r>
      <w:r w:rsidRPr="00C25BA3">
        <w:rPr>
          <w:sz w:val="16"/>
        </w:rPr>
        <w:t xml:space="preserve">.129 </w:t>
      </w:r>
      <w:r w:rsidRPr="00C25BA3">
        <w:rPr>
          <w:rStyle w:val="StyleUnderline"/>
        </w:rPr>
        <w:t xml:space="preserve">This </w:t>
      </w:r>
      <w:r w:rsidRPr="006976CA">
        <w:rPr>
          <w:rStyle w:val="StyleUnderline"/>
          <w:highlight w:val="cyan"/>
        </w:rPr>
        <w:t>bundling raises the potential that</w:t>
      </w:r>
      <w:r w:rsidR="00644136" w:rsidRPr="006976CA">
        <w:rPr>
          <w:rStyle w:val="StyleUnderline"/>
          <w:highlight w:val="cyan"/>
        </w:rPr>
        <w:t xml:space="preserve"> </w:t>
      </w:r>
      <w:r w:rsidRPr="006976CA">
        <w:rPr>
          <w:rStyle w:val="StyleUnderline"/>
          <w:highlight w:val="cyan"/>
        </w:rPr>
        <w:t>a state would</w:t>
      </w:r>
      <w:r w:rsidRPr="006976CA">
        <w:rPr>
          <w:sz w:val="16"/>
          <w:highlight w:val="cyan"/>
        </w:rPr>
        <w:t xml:space="preserve"> </w:t>
      </w:r>
      <w:r w:rsidRPr="006976CA">
        <w:rPr>
          <w:rStyle w:val="Emphasis"/>
          <w:highlight w:val="cyan"/>
        </w:rPr>
        <w:t>rationally accept</w:t>
      </w:r>
      <w:r w:rsidRPr="006976CA">
        <w:rPr>
          <w:sz w:val="16"/>
          <w:highlight w:val="cyan"/>
        </w:rPr>
        <w:t xml:space="preserve"> </w:t>
      </w:r>
      <w:r w:rsidRPr="006976CA">
        <w:rPr>
          <w:rStyle w:val="StyleUnderline"/>
          <w:highlight w:val="cyan"/>
        </w:rPr>
        <w:t>what it views to be</w:t>
      </w:r>
      <w:r w:rsidRPr="00C25BA3">
        <w:rPr>
          <w:rStyle w:val="StyleUnderline"/>
        </w:rPr>
        <w:t xml:space="preserve"> an</w:t>
      </w:r>
      <w:r w:rsidRPr="00C25BA3">
        <w:rPr>
          <w:sz w:val="16"/>
        </w:rPr>
        <w:t xml:space="preserve"> </w:t>
      </w:r>
      <w:r w:rsidRPr="006976CA">
        <w:rPr>
          <w:rStyle w:val="Emphasis"/>
          <w:highlight w:val="cyan"/>
        </w:rPr>
        <w:t>unwanted</w:t>
      </w:r>
      <w:r w:rsidR="00644136" w:rsidRPr="00C25BA3">
        <w:rPr>
          <w:rStyle w:val="Emphasis"/>
        </w:rPr>
        <w:t xml:space="preserve"> </w:t>
      </w:r>
      <w:r w:rsidRPr="00C25BA3">
        <w:rPr>
          <w:rStyle w:val="Emphasis"/>
        </w:rPr>
        <w:t>regulation</w:t>
      </w:r>
      <w:r w:rsidRPr="00C25BA3">
        <w:rPr>
          <w:sz w:val="16"/>
        </w:rPr>
        <w:t xml:space="preserve"> </w:t>
      </w:r>
      <w:r w:rsidRPr="006976CA">
        <w:rPr>
          <w:rStyle w:val="StyleUnderline"/>
          <w:highlight w:val="cyan"/>
        </w:rPr>
        <w:t>because it amounts to a</w:t>
      </w:r>
      <w:r w:rsidRPr="006976CA">
        <w:rPr>
          <w:sz w:val="16"/>
          <w:highlight w:val="cyan"/>
        </w:rPr>
        <w:t xml:space="preserve"> </w:t>
      </w:r>
      <w:r w:rsidRPr="006976CA">
        <w:rPr>
          <w:rStyle w:val="Emphasis"/>
          <w:highlight w:val="cyan"/>
        </w:rPr>
        <w:t>cost associated with a beneficial</w:t>
      </w:r>
      <w:r w:rsidR="00644136" w:rsidRPr="006976CA">
        <w:rPr>
          <w:rStyle w:val="Emphasis"/>
          <w:highlight w:val="cyan"/>
        </w:rPr>
        <w:t xml:space="preserve"> </w:t>
      </w:r>
      <w:r w:rsidRPr="006976CA">
        <w:rPr>
          <w:rStyle w:val="Emphasis"/>
          <w:highlight w:val="cyan"/>
        </w:rPr>
        <w:t>program</w:t>
      </w:r>
      <w:r w:rsidRPr="00C25BA3">
        <w:rPr>
          <w:sz w:val="16"/>
        </w:rPr>
        <w:t xml:space="preserve">. </w:t>
      </w:r>
    </w:p>
    <w:p w:rsidR="002F4688" w:rsidRDefault="002F4688" w:rsidP="002F4688">
      <w:pPr>
        <w:pStyle w:val="Heading4"/>
      </w:pPr>
      <w:r>
        <w:t xml:space="preserve">Empirics disprove---states act uniformly. </w:t>
      </w:r>
    </w:p>
    <w:p w:rsidR="002F4688" w:rsidRDefault="002F4688" w:rsidP="002F4688">
      <w:r>
        <w:t xml:space="preserve">Jeb </w:t>
      </w:r>
      <w:r w:rsidRPr="00DA6C5F">
        <w:rPr>
          <w:b/>
        </w:rPr>
        <w:t>Bush 15</w:t>
      </w:r>
      <w:r>
        <w:t xml:space="preserve">, former governor of Florida, Washington Post, 3-6-2015, “Let states take the lead in education”, </w:t>
      </w:r>
      <w:r w:rsidRPr="00DA6C5F">
        <w:t>https://www.washingtonpost.com/opinions/let-states-take-the-lead-in-transforming-schools/2015/03/06/0c5ecbb8-c132-11e4-9ec2-b418f57a4a99_story.html?utm_term=.0d4d118e4dbc</w:t>
      </w:r>
    </w:p>
    <w:p w:rsidR="002F4688" w:rsidRDefault="002F4688" w:rsidP="00B34D26">
      <w:pPr>
        <w:rPr>
          <w:sz w:val="16"/>
        </w:rPr>
      </w:pPr>
      <w:r w:rsidRPr="001A295D">
        <w:rPr>
          <w:sz w:val="16"/>
        </w:rPr>
        <w:t xml:space="preserve">Such control can work. </w:t>
      </w:r>
      <w:r w:rsidRPr="006976CA">
        <w:rPr>
          <w:rStyle w:val="StyleUnderline"/>
          <w:highlight w:val="cyan"/>
        </w:rPr>
        <w:t>We’ve seen</w:t>
      </w:r>
      <w:r w:rsidRPr="001A295D">
        <w:rPr>
          <w:rStyle w:val="StyleUnderline"/>
        </w:rPr>
        <w:t xml:space="preserve"> </w:t>
      </w:r>
      <w:r w:rsidRPr="001A295D">
        <w:rPr>
          <w:rStyle w:val="Emphasis"/>
        </w:rPr>
        <w:t xml:space="preserve">more than </w:t>
      </w:r>
      <w:r w:rsidRPr="006976CA">
        <w:rPr>
          <w:rStyle w:val="Emphasis"/>
          <w:highlight w:val="cyan"/>
        </w:rPr>
        <w:t>40 states voluntarily work together</w:t>
      </w:r>
      <w:r w:rsidRPr="001A295D">
        <w:rPr>
          <w:sz w:val="16"/>
        </w:rPr>
        <w:t xml:space="preserve"> </w:t>
      </w:r>
      <w:r w:rsidRPr="006976CA">
        <w:rPr>
          <w:rStyle w:val="StyleUnderline"/>
          <w:highlight w:val="cyan"/>
        </w:rPr>
        <w:t>to create</w:t>
      </w:r>
      <w:r w:rsidRPr="001A295D">
        <w:rPr>
          <w:rStyle w:val="StyleUnderline"/>
        </w:rPr>
        <w:t xml:space="preserve"> the </w:t>
      </w:r>
      <w:r w:rsidRPr="002F4688">
        <w:rPr>
          <w:rStyle w:val="StyleUnderline"/>
        </w:rPr>
        <w:t xml:space="preserve">Common Core </w:t>
      </w:r>
      <w:r w:rsidRPr="006976CA">
        <w:rPr>
          <w:rStyle w:val="StyleUnderline"/>
          <w:highlight w:val="cyan"/>
        </w:rPr>
        <w:t>standards</w:t>
      </w:r>
      <w:r w:rsidRPr="001A295D">
        <w:rPr>
          <w:rStyle w:val="StyleUnderline"/>
        </w:rPr>
        <w:t xml:space="preserve"> for language arts and math</w:t>
      </w:r>
      <w:r w:rsidRPr="001A295D">
        <w:rPr>
          <w:sz w:val="16"/>
        </w:rPr>
        <w:t>. I support such rigorous, state-driven academic standards. Some states would rather set their own standards, and that’s appropriate, provided they are high standards. But no matter what, no state should be forced to adopt standards mandated by the federal government.</w:t>
      </w:r>
    </w:p>
    <w:p w:rsidR="0054332D" w:rsidRPr="00C25BA3" w:rsidRDefault="00836FBC" w:rsidP="0054332D">
      <w:pPr>
        <w:pStyle w:val="Heading3"/>
      </w:pPr>
      <w:r w:rsidRPr="00C25BA3">
        <w:t>Solves---</w:t>
      </w:r>
      <w:r w:rsidR="0054332D" w:rsidRPr="00C25BA3">
        <w:t>AT: States Fail---Generic</w:t>
      </w:r>
    </w:p>
    <w:p w:rsidR="00B64FBD" w:rsidRPr="00C25BA3" w:rsidRDefault="00B64FBD" w:rsidP="00B64FBD">
      <w:pPr>
        <w:pStyle w:val="Heading4"/>
      </w:pPr>
      <w:r w:rsidRPr="00C25BA3">
        <w:t xml:space="preserve">“States bad” deficits </w:t>
      </w:r>
      <w:r w:rsidRPr="00C25BA3">
        <w:rPr>
          <w:u w:val="single"/>
        </w:rPr>
        <w:t>don’t apply</w:t>
      </w:r>
      <w:r w:rsidRPr="00C25BA3">
        <w:t>---</w:t>
      </w:r>
    </w:p>
    <w:p w:rsidR="00B64FBD" w:rsidRPr="00C25BA3" w:rsidRDefault="00B64FBD" w:rsidP="00B64FBD">
      <w:pPr>
        <w:pStyle w:val="Heading4"/>
      </w:pPr>
      <w:r w:rsidRPr="00C25BA3">
        <w:t xml:space="preserve">1. </w:t>
      </w:r>
      <w:r w:rsidRPr="00C25BA3">
        <w:rPr>
          <w:u w:val="single"/>
        </w:rPr>
        <w:t>Coordination</w:t>
      </w:r>
      <w:r w:rsidRPr="00C25BA3">
        <w:t xml:space="preserve">---federal involvement </w:t>
      </w:r>
      <w:r w:rsidRPr="00C25BA3">
        <w:rPr>
          <w:u w:val="single"/>
        </w:rPr>
        <w:t>synchronizes state efforts</w:t>
      </w:r>
      <w:r w:rsidRPr="00C25BA3">
        <w:t xml:space="preserve"> to prevent multiple actors working at cross-purposes. </w:t>
      </w:r>
    </w:p>
    <w:p w:rsidR="00B64FBD" w:rsidRPr="00C25BA3" w:rsidRDefault="00B64FBD" w:rsidP="00B64FBD">
      <w:pPr>
        <w:pStyle w:val="Heading4"/>
      </w:pPr>
      <w:r w:rsidRPr="00C25BA3">
        <w:t xml:space="preserve">2. </w:t>
      </w:r>
      <w:r w:rsidRPr="00C25BA3">
        <w:rPr>
          <w:u w:val="single"/>
        </w:rPr>
        <w:t>Resource-sharing</w:t>
      </w:r>
      <w:r w:rsidRPr="00C25BA3">
        <w:t xml:space="preserve">---because the CP is </w:t>
      </w:r>
      <w:r w:rsidRPr="00C25BA3">
        <w:rPr>
          <w:u w:val="single"/>
        </w:rPr>
        <w:t>not coercive</w:t>
      </w:r>
      <w:r w:rsidRPr="00C25BA3">
        <w:t xml:space="preserve">, states will </w:t>
      </w:r>
      <w:r w:rsidRPr="00C25BA3">
        <w:rPr>
          <w:u w:val="single"/>
        </w:rPr>
        <w:t>consult federal agencies</w:t>
      </w:r>
      <w:r w:rsidRPr="00C25BA3">
        <w:t xml:space="preserve"> in areas where they lack expertise. </w:t>
      </w:r>
    </w:p>
    <w:p w:rsidR="006D4296" w:rsidRPr="00C25BA3" w:rsidRDefault="00143284" w:rsidP="004C6D84">
      <w:pPr>
        <w:pStyle w:val="Heading4"/>
      </w:pPr>
      <w:r w:rsidRPr="00C25BA3">
        <w:t xml:space="preserve">That’s Robinson. </w:t>
      </w:r>
    </w:p>
    <w:p w:rsidR="00843839" w:rsidRDefault="00843839" w:rsidP="00FB2A47">
      <w:pPr>
        <w:pStyle w:val="Heading3"/>
      </w:pPr>
      <w:r>
        <w:t>Solves---AT: States Fail---Inequality</w:t>
      </w:r>
    </w:p>
    <w:p w:rsidR="00843839" w:rsidRDefault="008A19C8" w:rsidP="00843839">
      <w:pPr>
        <w:pStyle w:val="Heading4"/>
      </w:pPr>
      <w:r>
        <w:t>Centering policy-making with the states solves inequality by increasing accountability</w:t>
      </w:r>
    </w:p>
    <w:p w:rsidR="00843839" w:rsidRPr="006C77E9" w:rsidRDefault="00843839" w:rsidP="00843839">
      <w:r>
        <w:t xml:space="preserve">Julia </w:t>
      </w:r>
      <w:r w:rsidRPr="006C77E9">
        <w:rPr>
          <w:b/>
        </w:rPr>
        <w:t>Lawler 16</w:t>
      </w:r>
      <w:r>
        <w:t xml:space="preserve">, 9-22-2016, Daily Trojan, “States should control education standards”, </w:t>
      </w:r>
      <w:r w:rsidRPr="006C77E9">
        <w:t>http://dailytrojan.com/2016/09/22/states-control-education-standards/</w:t>
      </w:r>
    </w:p>
    <w:p w:rsidR="00843839" w:rsidRPr="00843839" w:rsidRDefault="00843839" w:rsidP="00843839">
      <w:pPr>
        <w:rPr>
          <w:sz w:val="16"/>
        </w:rPr>
      </w:pPr>
      <w:r w:rsidRPr="006C77E9">
        <w:rPr>
          <w:sz w:val="16"/>
        </w:rPr>
        <w:t xml:space="preserve">Federal policies often link accountability measures to funding sources to ensure that schools are held responsible and that the funding they are given is used for a particular goal. For example, No Child Left Behind, a piece of federal legislation enacted into law in 2002, links standardized test performance to sanctions for public schools that fail to make adequate yearly progress by each subgroup of students based on special needs, minority status, English language proficiency and socioeconomic status. NCLB helped spurn the movement in education toward high stakes accountability testing as a means to make sure schools, and furthermore states, were teaching students what they needed to learn. The belief was that if the federal government tested students and held educators accountable for improving test scores, students’ scores would increase. However, students have barely shown any increase in scores when comparing test scores pre and post NCLB implementation. Yet, both the Bush and Obama administrations have offered federal grants through Race to the Top, Flexibility Waivers under NCLB, School Improvement Grants and various other programs to push states, districts and schools to line up behind policies that use these same test scores in high-stakes evaluations of teachers and principals. These tests are larger indicators of </w:t>
      </w:r>
      <w:r w:rsidRPr="006976CA">
        <w:rPr>
          <w:rStyle w:val="Emphasis"/>
          <w:highlight w:val="cyan"/>
        </w:rPr>
        <w:t>educational</w:t>
      </w:r>
      <w:r w:rsidRPr="006C77E9">
        <w:rPr>
          <w:rStyle w:val="Emphasis"/>
        </w:rPr>
        <w:t xml:space="preserve"> opportunity </w:t>
      </w:r>
      <w:r w:rsidRPr="006976CA">
        <w:rPr>
          <w:rStyle w:val="Emphasis"/>
          <w:highlight w:val="cyan"/>
        </w:rPr>
        <w:t>gaps that exist between races and</w:t>
      </w:r>
      <w:r w:rsidRPr="006C77E9">
        <w:rPr>
          <w:rStyle w:val="Emphasis"/>
        </w:rPr>
        <w:t xml:space="preserve"> social </w:t>
      </w:r>
      <w:r w:rsidRPr="006976CA">
        <w:rPr>
          <w:rStyle w:val="Emphasis"/>
          <w:highlight w:val="cyan"/>
        </w:rPr>
        <w:t>classes</w:t>
      </w:r>
      <w:r w:rsidRPr="006C77E9">
        <w:rPr>
          <w:sz w:val="16"/>
        </w:rPr>
        <w:t xml:space="preserve">, which </w:t>
      </w:r>
      <w:r w:rsidRPr="006976CA">
        <w:rPr>
          <w:rStyle w:val="StyleUnderline"/>
          <w:highlight w:val="cyan"/>
        </w:rPr>
        <w:t>can only</w:t>
      </w:r>
      <w:r w:rsidRPr="006C77E9">
        <w:rPr>
          <w:rStyle w:val="StyleUnderline"/>
        </w:rPr>
        <w:t xml:space="preserve"> </w:t>
      </w:r>
      <w:r w:rsidRPr="008667C8">
        <w:rPr>
          <w:rStyle w:val="Emphasis"/>
        </w:rPr>
        <w:t xml:space="preserve">effectively </w:t>
      </w:r>
      <w:r w:rsidRPr="006976CA">
        <w:rPr>
          <w:rStyle w:val="Emphasis"/>
          <w:highlight w:val="cyan"/>
        </w:rPr>
        <w:t>be remediated at the state level</w:t>
      </w:r>
      <w:r w:rsidRPr="006C77E9">
        <w:rPr>
          <w:sz w:val="16"/>
        </w:rPr>
        <w:t xml:space="preserve"> as well. These accountability measures have been unable to effectively demonstrate how they have successfully raised student academic achievement, which was the goal of their implementation in the first place. Proponents of federal control education point out examples from international countries that have exemplary systems of education thanks to federal control. Countries like Finland, which is consistently ranked as the top nation in the world for education, do boast a heavy federal government presence in schools. However, it is important to note that the success of these other countries are much more heavily related to their distribution of funding, wealth equity, social programs and teacher education programs than the role of the state or federal government in education. Ultimately, </w:t>
      </w:r>
      <w:r w:rsidRPr="006C77E9">
        <w:rPr>
          <w:rStyle w:val="StyleUnderline"/>
        </w:rPr>
        <w:t>states have the right to set their own learning goals and standards for what they want their students to learn in schools</w:t>
      </w:r>
      <w:r w:rsidRPr="006C77E9">
        <w:rPr>
          <w:sz w:val="16"/>
        </w:rPr>
        <w:t xml:space="preserve">. Furthermore, </w:t>
      </w:r>
      <w:r w:rsidRPr="006C77E9">
        <w:rPr>
          <w:rStyle w:val="StyleUnderline"/>
        </w:rPr>
        <w:t>when the state and local school districts have more authority over education</w:t>
      </w:r>
      <w:r w:rsidRPr="006C77E9">
        <w:rPr>
          <w:sz w:val="16"/>
        </w:rPr>
        <w:t xml:space="preserve">, </w:t>
      </w:r>
      <w:r w:rsidRPr="006976CA">
        <w:rPr>
          <w:rStyle w:val="Emphasis"/>
          <w:highlight w:val="cyan"/>
        </w:rPr>
        <w:t>constituents</w:t>
      </w:r>
      <w:r w:rsidRPr="006C77E9">
        <w:rPr>
          <w:rStyle w:val="Emphasis"/>
        </w:rPr>
        <w:t xml:space="preserve"> are </w:t>
      </w:r>
      <w:r w:rsidRPr="006976CA">
        <w:rPr>
          <w:rStyle w:val="Emphasis"/>
          <w:highlight w:val="cyan"/>
        </w:rPr>
        <w:t>better</w:t>
      </w:r>
      <w:r w:rsidRPr="006C77E9">
        <w:rPr>
          <w:rStyle w:val="Emphasis"/>
        </w:rPr>
        <w:t xml:space="preserve"> able to </w:t>
      </w:r>
      <w:r w:rsidRPr="006976CA">
        <w:rPr>
          <w:rStyle w:val="Emphasis"/>
          <w:highlight w:val="cyan"/>
        </w:rPr>
        <w:t>vote</w:t>
      </w:r>
      <w:r w:rsidRPr="006C77E9">
        <w:rPr>
          <w:rStyle w:val="Emphasis"/>
        </w:rPr>
        <w:t xml:space="preserve"> elected </w:t>
      </w:r>
      <w:r w:rsidRPr="006976CA">
        <w:rPr>
          <w:rStyle w:val="Emphasis"/>
          <w:highlight w:val="cyan"/>
        </w:rPr>
        <w:t>officials out of office</w:t>
      </w:r>
      <w:r w:rsidRPr="006C77E9">
        <w:rPr>
          <w:sz w:val="16"/>
        </w:rPr>
        <w:t xml:space="preserve"> </w:t>
      </w:r>
      <w:r w:rsidRPr="006C77E9">
        <w:rPr>
          <w:rStyle w:val="StyleUnderline"/>
        </w:rPr>
        <w:t>if they feel like the official is not appropriately solving educational issues within the state or district</w:t>
      </w:r>
      <w:r w:rsidRPr="006C77E9">
        <w:rPr>
          <w:sz w:val="16"/>
        </w:rPr>
        <w:t xml:space="preserve">. </w:t>
      </w:r>
      <w:r w:rsidRPr="006976CA">
        <w:rPr>
          <w:rStyle w:val="StyleUnderline"/>
          <w:highlight w:val="cyan"/>
        </w:rPr>
        <w:t xml:space="preserve">By maintaining </w:t>
      </w:r>
      <w:r w:rsidRPr="006976CA">
        <w:rPr>
          <w:rStyle w:val="Emphasis"/>
          <w:highlight w:val="cyan"/>
        </w:rPr>
        <w:t>local control</w:t>
      </w:r>
      <w:r w:rsidRPr="006C77E9">
        <w:rPr>
          <w:sz w:val="16"/>
        </w:rPr>
        <w:t xml:space="preserve"> </w:t>
      </w:r>
      <w:r w:rsidRPr="006C77E9">
        <w:rPr>
          <w:rStyle w:val="StyleUnderline"/>
        </w:rPr>
        <w:t xml:space="preserve">over education, </w:t>
      </w:r>
      <w:r w:rsidRPr="006976CA">
        <w:rPr>
          <w:rStyle w:val="StyleUnderline"/>
          <w:highlight w:val="cyan"/>
        </w:rPr>
        <w:t>communities</w:t>
      </w:r>
      <w:r w:rsidRPr="006C77E9">
        <w:rPr>
          <w:rStyle w:val="StyleUnderline"/>
        </w:rPr>
        <w:t xml:space="preserve"> have more of a chance to have a larger impact on schooling,</w:t>
      </w:r>
      <w:r w:rsidRPr="006C77E9">
        <w:rPr>
          <w:sz w:val="16"/>
        </w:rPr>
        <w:t xml:space="preserve"> </w:t>
      </w:r>
      <w:r w:rsidRPr="006C77E9">
        <w:rPr>
          <w:rStyle w:val="StyleUnderline"/>
        </w:rPr>
        <w:t xml:space="preserve">and </w:t>
      </w:r>
      <w:r w:rsidRPr="006976CA">
        <w:rPr>
          <w:rStyle w:val="Emphasis"/>
          <w:highlight w:val="cyan"/>
        </w:rPr>
        <w:t>address</w:t>
      </w:r>
      <w:r w:rsidRPr="006C77E9">
        <w:rPr>
          <w:rStyle w:val="Emphasis"/>
        </w:rPr>
        <w:t xml:space="preserve"> their individual </w:t>
      </w:r>
      <w:r w:rsidRPr="006976CA">
        <w:rPr>
          <w:rStyle w:val="Emphasis"/>
          <w:highlight w:val="cyan"/>
        </w:rPr>
        <w:t>students’ unique needs</w:t>
      </w:r>
      <w:r w:rsidRPr="006976CA">
        <w:rPr>
          <w:sz w:val="16"/>
          <w:highlight w:val="cyan"/>
        </w:rPr>
        <w:t xml:space="preserve"> </w:t>
      </w:r>
      <w:r w:rsidRPr="006976CA">
        <w:rPr>
          <w:rStyle w:val="StyleUnderline"/>
          <w:highlight w:val="cyan"/>
        </w:rPr>
        <w:t>better than the federal government</w:t>
      </w:r>
      <w:r w:rsidRPr="006C77E9">
        <w:rPr>
          <w:rStyle w:val="StyleUnderline"/>
        </w:rPr>
        <w:t xml:space="preserve"> would be able to</w:t>
      </w:r>
      <w:r w:rsidRPr="006C77E9">
        <w:rPr>
          <w:sz w:val="16"/>
        </w:rPr>
        <w:t>.</w:t>
      </w:r>
    </w:p>
    <w:p w:rsidR="00DA456A" w:rsidRPr="00C25BA3" w:rsidRDefault="00DA456A" w:rsidP="00DA456A">
      <w:pPr>
        <w:pStyle w:val="Heading3"/>
      </w:pPr>
      <w:r>
        <w:t>AT: Coercion DA</w:t>
      </w:r>
    </w:p>
    <w:p w:rsidR="00DA456A" w:rsidRPr="00DA456A" w:rsidRDefault="00DA456A" w:rsidP="00DA456A">
      <w:pPr>
        <w:pStyle w:val="Heading4"/>
      </w:pPr>
      <w:r>
        <w:t xml:space="preserve">CP is </w:t>
      </w:r>
      <w:r>
        <w:rPr>
          <w:u w:val="single"/>
        </w:rPr>
        <w:t>less coercive</w:t>
      </w:r>
      <w:r>
        <w:t xml:space="preserve"> than the plan---it gives states </w:t>
      </w:r>
      <w:r>
        <w:rPr>
          <w:u w:val="single"/>
        </w:rPr>
        <w:t>flexibility</w:t>
      </w:r>
      <w:r>
        <w:t xml:space="preserve"> to </w:t>
      </w:r>
      <w:r>
        <w:rPr>
          <w:u w:val="single"/>
        </w:rPr>
        <w:t>avoid compliance</w:t>
      </w:r>
      <w:r>
        <w:t xml:space="preserve"> if they choose. The plan is an </w:t>
      </w:r>
      <w:r>
        <w:rPr>
          <w:u w:val="single"/>
        </w:rPr>
        <w:t>inflexible mandate</w:t>
      </w:r>
      <w:r>
        <w:t xml:space="preserve">---that’s Robinson. </w:t>
      </w:r>
    </w:p>
    <w:p w:rsidR="00DA456A" w:rsidRPr="00DA456A" w:rsidRDefault="00DA456A" w:rsidP="00DA456A">
      <w:pPr>
        <w:pStyle w:val="Heading4"/>
      </w:pPr>
      <w:r>
        <w:t xml:space="preserve">It’s a </w:t>
      </w:r>
      <w:r>
        <w:rPr>
          <w:u w:val="single"/>
        </w:rPr>
        <w:t xml:space="preserve">legitimate </w:t>
      </w:r>
      <w:r w:rsidR="007455A2">
        <w:rPr>
          <w:u w:val="single"/>
        </w:rPr>
        <w:t xml:space="preserve">and common </w:t>
      </w:r>
      <w:r>
        <w:rPr>
          <w:u w:val="single"/>
        </w:rPr>
        <w:t>use</w:t>
      </w:r>
      <w:r>
        <w:t xml:space="preserve"> of government authority</w:t>
      </w:r>
    </w:p>
    <w:p w:rsidR="00DA456A" w:rsidRPr="00C25BA3" w:rsidRDefault="00DA456A" w:rsidP="00DA456A">
      <w:r w:rsidRPr="00C25BA3">
        <w:t xml:space="preserve">Stephen </w:t>
      </w:r>
      <w:r w:rsidRPr="00C25BA3">
        <w:rPr>
          <w:b/>
        </w:rPr>
        <w:t>Macedo 07</w:t>
      </w:r>
      <w:r w:rsidRPr="00C25BA3">
        <w:t>. Princeton University. 2007. “In Defense of Conditional Funding of Religious Schools.” Law &amp; Ethics of Human Rights, vol. 1, no. 1, pp. 382–428.</w:t>
      </w:r>
    </w:p>
    <w:p w:rsidR="00DA456A" w:rsidRPr="00C25BA3" w:rsidRDefault="00DA456A" w:rsidP="00DA456A">
      <w:r w:rsidRPr="007455A2">
        <w:rPr>
          <w:sz w:val="14"/>
        </w:rPr>
        <w:t xml:space="preserve">B. </w:t>
      </w:r>
      <w:r w:rsidRPr="007455A2">
        <w:rPr>
          <w:rStyle w:val="Emphasis"/>
        </w:rPr>
        <w:t>FOR</w:t>
      </w:r>
      <w:r w:rsidRPr="007455A2">
        <w:rPr>
          <w:sz w:val="14"/>
        </w:rPr>
        <w:t xml:space="preserve"> AND AGAINST </w:t>
      </w:r>
      <w:r w:rsidRPr="007455A2">
        <w:rPr>
          <w:rStyle w:val="Emphasis"/>
        </w:rPr>
        <w:t>FUNDING CONDITIONALITY</w:t>
      </w:r>
      <w:r w:rsidR="007455A2" w:rsidRPr="007455A2">
        <w:rPr>
          <w:sz w:val="14"/>
        </w:rPr>
        <w:t xml:space="preserve"> </w:t>
      </w:r>
      <w:r w:rsidRPr="007455A2">
        <w:rPr>
          <w:sz w:val="14"/>
        </w:rPr>
        <w:t>These questions only scratch the surface of the complex policy</w:t>
      </w:r>
      <w:r w:rsidR="007455A2" w:rsidRPr="007455A2">
        <w:rPr>
          <w:sz w:val="14"/>
        </w:rPr>
        <w:t xml:space="preserve"> </w:t>
      </w:r>
      <w:r w:rsidRPr="007455A2">
        <w:rPr>
          <w:sz w:val="14"/>
        </w:rPr>
        <w:t>choices that lie before us in this vexed field of law. In the remainder</w:t>
      </w:r>
      <w:r w:rsidR="007455A2" w:rsidRPr="007455A2">
        <w:rPr>
          <w:sz w:val="14"/>
        </w:rPr>
        <w:t xml:space="preserve"> </w:t>
      </w:r>
      <w:r w:rsidRPr="007455A2">
        <w:rPr>
          <w:sz w:val="14"/>
        </w:rPr>
        <w:t>of this Paper I address several of the important questions raised by</w:t>
      </w:r>
      <w:r w:rsidR="007455A2" w:rsidRPr="007455A2">
        <w:rPr>
          <w:sz w:val="14"/>
        </w:rPr>
        <w:t xml:space="preserve"> </w:t>
      </w:r>
      <w:r w:rsidRPr="007455A2">
        <w:rPr>
          <w:sz w:val="14"/>
        </w:rPr>
        <w:t>Moshe Cohen-Eliya’s provocative article. He contends: (a) that parents</w:t>
      </w:r>
      <w:r w:rsidR="007455A2" w:rsidRPr="007455A2">
        <w:rPr>
          <w:sz w:val="14"/>
        </w:rPr>
        <w:t xml:space="preserve"> </w:t>
      </w:r>
      <w:r w:rsidRPr="007455A2">
        <w:rPr>
          <w:sz w:val="14"/>
        </w:rPr>
        <w:t>have a fundamental right to educate their children in accordance with</w:t>
      </w:r>
      <w:r w:rsidR="007455A2" w:rsidRPr="007455A2">
        <w:rPr>
          <w:sz w:val="14"/>
        </w:rPr>
        <w:t xml:space="preserve"> </w:t>
      </w:r>
      <w:r w:rsidRPr="007455A2">
        <w:rPr>
          <w:sz w:val="14"/>
        </w:rPr>
        <w:t>their religion or culture, even when this religion or culture is illiberal.</w:t>
      </w:r>
      <w:r w:rsidR="007455A2" w:rsidRPr="007455A2">
        <w:rPr>
          <w:sz w:val="14"/>
        </w:rPr>
        <w:t xml:space="preserve"> </w:t>
      </w:r>
      <w:r w:rsidRPr="007455A2">
        <w:rPr>
          <w:sz w:val="14"/>
        </w:rPr>
        <w:t>However, he also wants to argue (b) that the anti-discrimination</w:t>
      </w:r>
      <w:r w:rsidR="007455A2" w:rsidRPr="007455A2">
        <w:rPr>
          <w:sz w:val="14"/>
        </w:rPr>
        <w:t xml:space="preserve"> </w:t>
      </w:r>
      <w:r w:rsidRPr="007455A2">
        <w:rPr>
          <w:sz w:val="14"/>
        </w:rPr>
        <w:t>principle takes priority over the parental right: it constitutes, in effect,</w:t>
      </w:r>
      <w:r w:rsidR="007455A2" w:rsidRPr="007455A2">
        <w:rPr>
          <w:sz w:val="14"/>
        </w:rPr>
        <w:t xml:space="preserve"> </w:t>
      </w:r>
      <w:r w:rsidRPr="007455A2">
        <w:rPr>
          <w:sz w:val="14"/>
        </w:rPr>
        <w:t>a compelling state interest capable of justifiably overriding parental</w:t>
      </w:r>
      <w:r w:rsidR="007455A2" w:rsidRPr="007455A2">
        <w:rPr>
          <w:sz w:val="14"/>
        </w:rPr>
        <w:t xml:space="preserve"> </w:t>
      </w:r>
      <w:r w:rsidRPr="007455A2">
        <w:rPr>
          <w:sz w:val="14"/>
        </w:rPr>
        <w:t>rights; he would say that parental rights are infringed upon but not</w:t>
      </w:r>
      <w:r w:rsidR="007455A2" w:rsidRPr="007455A2">
        <w:rPr>
          <w:sz w:val="14"/>
        </w:rPr>
        <w:t xml:space="preserve"> </w:t>
      </w:r>
      <w:r w:rsidRPr="007455A2">
        <w:rPr>
          <w:sz w:val="14"/>
        </w:rPr>
        <w:t>violated when religious schools are prohibited from discriminating</w:t>
      </w:r>
      <w:r w:rsidR="007455A2" w:rsidRPr="007455A2">
        <w:rPr>
          <w:sz w:val="14"/>
        </w:rPr>
        <w:t xml:space="preserve"> </w:t>
      </w:r>
      <w:r w:rsidRPr="007455A2">
        <w:rPr>
          <w:sz w:val="14"/>
        </w:rPr>
        <w:t>on grounds of gender. He argues, finally, (c) that the defense of</w:t>
      </w:r>
      <w:r w:rsidR="007455A2" w:rsidRPr="007455A2">
        <w:rPr>
          <w:sz w:val="14"/>
        </w:rPr>
        <w:t xml:space="preserve"> </w:t>
      </w:r>
      <w:r w:rsidRPr="007455A2">
        <w:rPr>
          <w:sz w:val="14"/>
        </w:rPr>
        <w:t>antidiscrimination ought to be pursued not via conditional funding—</w:t>
      </w:r>
      <w:r w:rsidR="007455A2" w:rsidRPr="007455A2">
        <w:rPr>
          <w:sz w:val="14"/>
        </w:rPr>
        <w:t xml:space="preserve"> </w:t>
      </w:r>
      <w:r w:rsidRPr="007455A2">
        <w:rPr>
          <w:sz w:val="14"/>
        </w:rPr>
        <w:t>not by stipulating that discrimination must not occur as a condition</w:t>
      </w:r>
      <w:r w:rsidR="007455A2" w:rsidRPr="007455A2">
        <w:rPr>
          <w:sz w:val="14"/>
        </w:rPr>
        <w:t xml:space="preserve"> </w:t>
      </w:r>
      <w:r w:rsidRPr="007455A2">
        <w:rPr>
          <w:sz w:val="14"/>
        </w:rPr>
        <w:t>of receiving public funds—but rather via criminal prohibition of</w:t>
      </w:r>
      <w:r w:rsidR="007455A2" w:rsidRPr="007455A2">
        <w:rPr>
          <w:sz w:val="14"/>
        </w:rPr>
        <w:t xml:space="preserve"> </w:t>
      </w:r>
      <w:r w:rsidRPr="007455A2">
        <w:rPr>
          <w:sz w:val="14"/>
        </w:rPr>
        <w:t>discrimination.</w:t>
      </w:r>
      <w:r w:rsidR="007455A2" w:rsidRPr="007455A2">
        <w:rPr>
          <w:sz w:val="14"/>
        </w:rPr>
        <w:t xml:space="preserve"> </w:t>
      </w:r>
      <w:r w:rsidRPr="007455A2">
        <w:rPr>
          <w:sz w:val="14"/>
        </w:rPr>
        <w:t>Cohen-Eliya’s rich and challenging paper offers a novel prescription</w:t>
      </w:r>
      <w:r w:rsidR="007455A2" w:rsidRPr="007455A2">
        <w:rPr>
          <w:sz w:val="14"/>
        </w:rPr>
        <w:t xml:space="preserve"> </w:t>
      </w:r>
      <w:r w:rsidRPr="007455A2">
        <w:rPr>
          <w:sz w:val="14"/>
        </w:rPr>
        <w:t>for how liberal states should deal with religious communities and</w:t>
      </w:r>
      <w:r w:rsidR="007455A2" w:rsidRPr="007455A2">
        <w:rPr>
          <w:sz w:val="14"/>
        </w:rPr>
        <w:t xml:space="preserve"> </w:t>
      </w:r>
      <w:r w:rsidRPr="007455A2">
        <w:rPr>
          <w:sz w:val="14"/>
        </w:rPr>
        <w:t xml:space="preserve">other groups that are in some ways illiberal. </w:t>
      </w:r>
      <w:r w:rsidRPr="007455A2">
        <w:rPr>
          <w:rStyle w:val="StyleUnderline"/>
        </w:rPr>
        <w:t>The</w:t>
      </w:r>
      <w:r w:rsidRPr="007455A2">
        <w:rPr>
          <w:sz w:val="14"/>
        </w:rPr>
        <w:t xml:space="preserve"> </w:t>
      </w:r>
      <w:r w:rsidRPr="007455A2">
        <w:rPr>
          <w:rStyle w:val="Emphasis"/>
        </w:rPr>
        <w:t>longstanding</w:t>
      </w:r>
      <w:r w:rsidR="007455A2">
        <w:rPr>
          <w:rStyle w:val="Emphasis"/>
        </w:rPr>
        <w:t xml:space="preserve"> </w:t>
      </w:r>
      <w:r w:rsidRPr="007455A2">
        <w:rPr>
          <w:rStyle w:val="Emphasis"/>
        </w:rPr>
        <w:t>position</w:t>
      </w:r>
      <w:r w:rsidRPr="007455A2">
        <w:rPr>
          <w:sz w:val="14"/>
        </w:rPr>
        <w:t xml:space="preserve"> </w:t>
      </w:r>
      <w:r w:rsidRPr="007455A2">
        <w:rPr>
          <w:rStyle w:val="StyleUnderline"/>
        </w:rPr>
        <w:t xml:space="preserve">in American constitutional law is that </w:t>
      </w:r>
      <w:r w:rsidRPr="006976CA">
        <w:rPr>
          <w:rStyle w:val="Emphasis"/>
          <w:highlight w:val="cyan"/>
        </w:rPr>
        <w:t>it is permissible</w:t>
      </w:r>
      <w:r w:rsidRPr="007455A2">
        <w:rPr>
          <w:sz w:val="14"/>
        </w:rPr>
        <w:t xml:space="preserve"> </w:t>
      </w:r>
      <w:r w:rsidRPr="007455A2">
        <w:rPr>
          <w:rStyle w:val="StyleUnderline"/>
        </w:rPr>
        <w:t>for</w:t>
      </w:r>
      <w:r w:rsidR="007455A2">
        <w:rPr>
          <w:rStyle w:val="StyleUnderline"/>
        </w:rPr>
        <w:t xml:space="preserve"> </w:t>
      </w:r>
      <w:r w:rsidRPr="007455A2">
        <w:rPr>
          <w:rStyle w:val="StyleUnderline"/>
        </w:rPr>
        <w:t xml:space="preserve">the state </w:t>
      </w:r>
      <w:r w:rsidRPr="006976CA">
        <w:rPr>
          <w:rStyle w:val="StyleUnderline"/>
          <w:highlight w:val="cyan"/>
        </w:rPr>
        <w:t xml:space="preserve">to </w:t>
      </w:r>
      <w:r w:rsidRPr="006976CA">
        <w:rPr>
          <w:rStyle w:val="Emphasis"/>
          <w:highlight w:val="cyan"/>
        </w:rPr>
        <w:t>pursue its interest</w:t>
      </w:r>
      <w:r w:rsidRPr="007455A2">
        <w:rPr>
          <w:rStyle w:val="Emphasis"/>
        </w:rPr>
        <w:t xml:space="preserve"> in non-discrimination </w:t>
      </w:r>
      <w:r w:rsidRPr="006976CA">
        <w:rPr>
          <w:rStyle w:val="Emphasis"/>
          <w:highlight w:val="cyan"/>
        </w:rPr>
        <w:t>via conditional</w:t>
      </w:r>
      <w:r w:rsidR="007455A2" w:rsidRPr="006976CA">
        <w:rPr>
          <w:rStyle w:val="Emphasis"/>
          <w:highlight w:val="cyan"/>
        </w:rPr>
        <w:t xml:space="preserve"> </w:t>
      </w:r>
      <w:r w:rsidRPr="006976CA">
        <w:rPr>
          <w:rStyle w:val="Emphasis"/>
          <w:highlight w:val="cyan"/>
        </w:rPr>
        <w:t>funding</w:t>
      </w:r>
      <w:r w:rsidRPr="007455A2">
        <w:rPr>
          <w:rStyle w:val="StyleUnderline"/>
        </w:rPr>
        <w:t>—by</w:t>
      </w:r>
      <w:r w:rsidRPr="007455A2">
        <w:rPr>
          <w:sz w:val="14"/>
        </w:rPr>
        <w:t xml:space="preserve"> </w:t>
      </w:r>
      <w:r w:rsidRPr="007455A2">
        <w:rPr>
          <w:rStyle w:val="Emphasis"/>
        </w:rPr>
        <w:t>attaching non-discrimination requirements</w:t>
      </w:r>
      <w:r w:rsidRPr="007455A2">
        <w:rPr>
          <w:sz w:val="14"/>
        </w:rPr>
        <w:t xml:space="preserve"> </w:t>
      </w:r>
      <w:r w:rsidRPr="007455A2">
        <w:rPr>
          <w:rStyle w:val="StyleUnderline"/>
        </w:rPr>
        <w:t xml:space="preserve">to the </w:t>
      </w:r>
      <w:r w:rsidRPr="007455A2">
        <w:rPr>
          <w:rStyle w:val="Emphasis"/>
        </w:rPr>
        <w:t>flow of</w:t>
      </w:r>
      <w:r w:rsidR="007455A2">
        <w:rPr>
          <w:rStyle w:val="Emphasis"/>
        </w:rPr>
        <w:t xml:space="preserve"> </w:t>
      </w:r>
      <w:r w:rsidRPr="007455A2">
        <w:rPr>
          <w:rStyle w:val="Emphasis"/>
        </w:rPr>
        <w:t>public funds</w:t>
      </w:r>
      <w:r w:rsidRPr="007455A2">
        <w:rPr>
          <w:rStyle w:val="StyleUnderline"/>
        </w:rPr>
        <w:t>. Government agencies may deny tax exempt status to</w:t>
      </w:r>
      <w:r w:rsidR="007455A2">
        <w:rPr>
          <w:rStyle w:val="StyleUnderline"/>
        </w:rPr>
        <w:t xml:space="preserve"> </w:t>
      </w:r>
      <w:r w:rsidRPr="007455A2">
        <w:rPr>
          <w:rStyle w:val="StyleUnderline"/>
        </w:rPr>
        <w:t>schools that discriminate</w:t>
      </w:r>
      <w:r w:rsidRPr="007455A2">
        <w:rPr>
          <w:sz w:val="14"/>
        </w:rPr>
        <w:t xml:space="preserve"> based on race in admissions, or that disallow</w:t>
      </w:r>
      <w:r w:rsidR="007455A2" w:rsidRPr="007455A2">
        <w:rPr>
          <w:sz w:val="14"/>
        </w:rPr>
        <w:t xml:space="preserve"> </w:t>
      </w:r>
      <w:r w:rsidRPr="007455A2">
        <w:rPr>
          <w:sz w:val="14"/>
        </w:rPr>
        <w:t xml:space="preserve">inter-racial dating among students (the Bob Jones precedent.) </w:t>
      </w:r>
      <w:r w:rsidRPr="00437784">
        <w:rPr>
          <w:rStyle w:val="StyleUnderline"/>
        </w:rPr>
        <w:t>And</w:t>
      </w:r>
      <w:r w:rsidR="007455A2">
        <w:rPr>
          <w:rStyle w:val="StyleUnderline"/>
        </w:rPr>
        <w:t xml:space="preserve"> </w:t>
      </w:r>
      <w:r w:rsidRPr="006976CA">
        <w:rPr>
          <w:rStyle w:val="StyleUnderline"/>
          <w:highlight w:val="cyan"/>
        </w:rPr>
        <w:t>the</w:t>
      </w:r>
      <w:r w:rsidRPr="007455A2">
        <w:rPr>
          <w:rStyle w:val="StyleUnderline"/>
        </w:rPr>
        <w:t xml:space="preserve"> political </w:t>
      </w:r>
      <w:r w:rsidRPr="006976CA">
        <w:rPr>
          <w:rStyle w:val="StyleUnderline"/>
          <w:highlight w:val="cyan"/>
        </w:rPr>
        <w:t>community has</w:t>
      </w:r>
      <w:r w:rsidRPr="007455A2">
        <w:rPr>
          <w:rStyle w:val="StyleUnderline"/>
        </w:rPr>
        <w:t xml:space="preserve"> a wide </w:t>
      </w:r>
      <w:r w:rsidRPr="007455A2">
        <w:rPr>
          <w:rStyle w:val="Emphasis"/>
        </w:rPr>
        <w:t xml:space="preserve">variety of </w:t>
      </w:r>
      <w:r w:rsidRPr="006976CA">
        <w:rPr>
          <w:rStyle w:val="Emphasis"/>
          <w:highlight w:val="cyan"/>
        </w:rPr>
        <w:t>legitimate interests</w:t>
      </w:r>
      <w:r w:rsidRPr="006976CA">
        <w:rPr>
          <w:rStyle w:val="StyleUnderline"/>
          <w:highlight w:val="cyan"/>
        </w:rPr>
        <w:t xml:space="preserve"> with</w:t>
      </w:r>
      <w:r w:rsidR="007455A2">
        <w:rPr>
          <w:rStyle w:val="StyleUnderline"/>
        </w:rPr>
        <w:t xml:space="preserve"> </w:t>
      </w:r>
      <w:r w:rsidRPr="007455A2">
        <w:rPr>
          <w:rStyle w:val="StyleUnderline"/>
        </w:rPr>
        <w:t xml:space="preserve">respect to </w:t>
      </w:r>
      <w:r w:rsidRPr="006976CA">
        <w:rPr>
          <w:rStyle w:val="StyleUnderline"/>
          <w:highlight w:val="cyan"/>
        </w:rPr>
        <w:t>education</w:t>
      </w:r>
      <w:r w:rsidRPr="007455A2">
        <w:rPr>
          <w:sz w:val="14"/>
        </w:rPr>
        <w:t xml:space="preserve">: it has an interest </w:t>
      </w:r>
      <w:r w:rsidRPr="007455A2">
        <w:rPr>
          <w:rStyle w:val="StyleUnderline"/>
        </w:rPr>
        <w:t xml:space="preserve">in </w:t>
      </w:r>
      <w:r w:rsidRPr="006976CA">
        <w:rPr>
          <w:rStyle w:val="StyleUnderline"/>
          <w:highlight w:val="cyan"/>
        </w:rPr>
        <w:t>seeing</w:t>
      </w:r>
      <w:r w:rsidRPr="007455A2">
        <w:rPr>
          <w:sz w:val="14"/>
        </w:rPr>
        <w:t xml:space="preserve"> to it </w:t>
      </w:r>
      <w:r w:rsidRPr="006976CA">
        <w:rPr>
          <w:rStyle w:val="StyleUnderline"/>
          <w:highlight w:val="cyan"/>
        </w:rPr>
        <w:t>that schools teach</w:t>
      </w:r>
      <w:r w:rsidR="007455A2">
        <w:rPr>
          <w:rStyle w:val="StyleUnderline"/>
        </w:rPr>
        <w:t xml:space="preserve"> </w:t>
      </w:r>
      <w:r w:rsidRPr="007455A2">
        <w:rPr>
          <w:rStyle w:val="StyleUnderline"/>
        </w:rPr>
        <w:t xml:space="preserve">children </w:t>
      </w:r>
      <w:r w:rsidRPr="006976CA">
        <w:rPr>
          <w:rStyle w:val="StyleUnderline"/>
          <w:highlight w:val="cyan"/>
        </w:rPr>
        <w:t>in a</w:t>
      </w:r>
      <w:r w:rsidRPr="006976CA">
        <w:rPr>
          <w:sz w:val="14"/>
          <w:highlight w:val="cyan"/>
        </w:rPr>
        <w:t xml:space="preserve"> </w:t>
      </w:r>
      <w:r w:rsidRPr="006976CA">
        <w:rPr>
          <w:rStyle w:val="Emphasis"/>
          <w:highlight w:val="cyan"/>
        </w:rPr>
        <w:t>tolerant</w:t>
      </w:r>
      <w:r w:rsidRPr="007455A2">
        <w:rPr>
          <w:rStyle w:val="Emphasis"/>
        </w:rPr>
        <w:t xml:space="preserve"> and truthful </w:t>
      </w:r>
      <w:r w:rsidRPr="006976CA">
        <w:rPr>
          <w:rStyle w:val="Emphasis"/>
          <w:highlight w:val="cyan"/>
        </w:rPr>
        <w:t>manner</w:t>
      </w:r>
      <w:r w:rsidRPr="007455A2">
        <w:rPr>
          <w:rStyle w:val="StyleUnderline"/>
        </w:rPr>
        <w:t>, it has an interest in schools</w:t>
      </w:r>
      <w:r w:rsidR="007455A2">
        <w:rPr>
          <w:rStyle w:val="StyleUnderline"/>
        </w:rPr>
        <w:t xml:space="preserve"> </w:t>
      </w:r>
      <w:r w:rsidRPr="007455A2">
        <w:rPr>
          <w:rStyle w:val="StyleUnderline"/>
        </w:rPr>
        <w:t>that include a cross-section of children</w:t>
      </w:r>
      <w:r w:rsidRPr="007455A2">
        <w:rPr>
          <w:sz w:val="14"/>
        </w:rPr>
        <w:t xml:space="preserve"> whose mix of backgrounds</w:t>
      </w:r>
      <w:r w:rsidR="007455A2" w:rsidRPr="007455A2">
        <w:rPr>
          <w:sz w:val="14"/>
        </w:rPr>
        <w:t xml:space="preserve"> </w:t>
      </w:r>
      <w:r w:rsidRPr="007455A2">
        <w:rPr>
          <w:sz w:val="14"/>
        </w:rPr>
        <w:t>(defined by economic class, or ethnicity, or religion) is reflective</w:t>
      </w:r>
      <w:r w:rsidR="007455A2" w:rsidRPr="007455A2">
        <w:rPr>
          <w:sz w:val="14"/>
        </w:rPr>
        <w:t xml:space="preserve"> </w:t>
      </w:r>
      <w:r w:rsidRPr="007455A2">
        <w:rPr>
          <w:sz w:val="14"/>
        </w:rPr>
        <w:t xml:space="preserve">of that of the wider community, </w:t>
      </w:r>
      <w:r w:rsidRPr="006976CA">
        <w:rPr>
          <w:rStyle w:val="StyleUnderline"/>
          <w:highlight w:val="cyan"/>
        </w:rPr>
        <w:t>and</w:t>
      </w:r>
      <w:r w:rsidRPr="007455A2">
        <w:rPr>
          <w:sz w:val="14"/>
        </w:rPr>
        <w:t xml:space="preserve"> of course </w:t>
      </w:r>
      <w:r w:rsidRPr="007455A2">
        <w:rPr>
          <w:rStyle w:val="StyleUnderline"/>
        </w:rPr>
        <w:t>it has an interest in</w:t>
      </w:r>
      <w:r w:rsidR="007455A2">
        <w:rPr>
          <w:rStyle w:val="StyleUnderline"/>
        </w:rPr>
        <w:t xml:space="preserve"> </w:t>
      </w:r>
      <w:r w:rsidRPr="007455A2">
        <w:rPr>
          <w:rStyle w:val="StyleUnderline"/>
        </w:rPr>
        <w:t xml:space="preserve">insuring that children </w:t>
      </w:r>
      <w:r w:rsidRPr="006976CA">
        <w:rPr>
          <w:rStyle w:val="StyleUnderline"/>
          <w:highlight w:val="cyan"/>
        </w:rPr>
        <w:t xml:space="preserve">receive a </w:t>
      </w:r>
      <w:r w:rsidRPr="006976CA">
        <w:rPr>
          <w:rStyle w:val="Emphasis"/>
          <w:highlight w:val="cyan"/>
        </w:rPr>
        <w:t>general education</w:t>
      </w:r>
      <w:r w:rsidRPr="007455A2">
        <w:rPr>
          <w:sz w:val="14"/>
        </w:rPr>
        <w:t xml:space="preserve"> </w:t>
      </w:r>
      <w:r w:rsidRPr="007455A2">
        <w:rPr>
          <w:rStyle w:val="StyleUnderline"/>
        </w:rPr>
        <w:t>that prepares them</w:t>
      </w:r>
      <w:r w:rsidR="007455A2">
        <w:rPr>
          <w:rStyle w:val="StyleUnderline"/>
        </w:rPr>
        <w:t xml:space="preserve"> </w:t>
      </w:r>
      <w:r w:rsidRPr="007455A2">
        <w:rPr>
          <w:rStyle w:val="StyleUnderline"/>
        </w:rPr>
        <w:t>to be productive and responsible members of society</w:t>
      </w:r>
      <w:r w:rsidRPr="007455A2">
        <w:rPr>
          <w:sz w:val="14"/>
        </w:rPr>
        <w:t xml:space="preserve"> and capable</w:t>
      </w:r>
      <w:r w:rsidR="007455A2" w:rsidRPr="007455A2">
        <w:rPr>
          <w:sz w:val="14"/>
        </w:rPr>
        <w:t xml:space="preserve"> </w:t>
      </w:r>
      <w:r w:rsidRPr="007455A2">
        <w:rPr>
          <w:sz w:val="14"/>
        </w:rPr>
        <w:t xml:space="preserve">citizens.33 How might </w:t>
      </w:r>
      <w:r w:rsidRPr="006976CA">
        <w:rPr>
          <w:rStyle w:val="StyleUnderline"/>
          <w:highlight w:val="cyan"/>
        </w:rPr>
        <w:t>conditional funding</w:t>
      </w:r>
      <w:r w:rsidRPr="007455A2">
        <w:rPr>
          <w:sz w:val="14"/>
        </w:rPr>
        <w:t xml:space="preserve"> </w:t>
      </w:r>
      <w:r w:rsidRPr="007455A2">
        <w:rPr>
          <w:rStyle w:val="Emphasis"/>
        </w:rPr>
        <w:t xml:space="preserve">help </w:t>
      </w:r>
      <w:r w:rsidRPr="006976CA">
        <w:rPr>
          <w:rStyle w:val="Emphasis"/>
          <w:highlight w:val="cyan"/>
        </w:rPr>
        <w:t>advance these aims</w:t>
      </w:r>
      <w:r w:rsidRPr="007455A2">
        <w:rPr>
          <w:sz w:val="14"/>
        </w:rPr>
        <w:t>?</w:t>
      </w:r>
      <w:r w:rsidR="007455A2" w:rsidRPr="007455A2">
        <w:rPr>
          <w:sz w:val="14"/>
        </w:rPr>
        <w:t xml:space="preserve"> </w:t>
      </w:r>
      <w:r w:rsidRPr="006976CA">
        <w:rPr>
          <w:rStyle w:val="StyleUnderline"/>
          <w:highlight w:val="cyan"/>
        </w:rPr>
        <w:t xml:space="preserve">Rather than </w:t>
      </w:r>
      <w:r w:rsidRPr="006976CA">
        <w:rPr>
          <w:rStyle w:val="Emphasis"/>
          <w:highlight w:val="cyan"/>
        </w:rPr>
        <w:t>directly requiring</w:t>
      </w:r>
      <w:r w:rsidRPr="007455A2">
        <w:rPr>
          <w:sz w:val="14"/>
        </w:rPr>
        <w:t xml:space="preserve"> </w:t>
      </w:r>
      <w:r w:rsidRPr="007455A2">
        <w:rPr>
          <w:rStyle w:val="StyleUnderline"/>
        </w:rPr>
        <w:t xml:space="preserve">private </w:t>
      </w:r>
      <w:r w:rsidRPr="006976CA">
        <w:rPr>
          <w:rStyle w:val="StyleUnderline"/>
          <w:highlight w:val="cyan"/>
        </w:rPr>
        <w:t>schools</w:t>
      </w:r>
      <w:r w:rsidRPr="007455A2">
        <w:rPr>
          <w:sz w:val="14"/>
        </w:rPr>
        <w:t xml:space="preserve"> to, for example, admit</w:t>
      </w:r>
      <w:r w:rsidR="007455A2" w:rsidRPr="007455A2">
        <w:rPr>
          <w:sz w:val="14"/>
        </w:rPr>
        <w:t xml:space="preserve"> </w:t>
      </w:r>
      <w:r w:rsidRPr="007455A2">
        <w:rPr>
          <w:sz w:val="14"/>
        </w:rPr>
        <w:t xml:space="preserve">children on an even-handed basis with regard to religion, </w:t>
      </w:r>
      <w:r w:rsidRPr="007455A2">
        <w:rPr>
          <w:rStyle w:val="StyleUnderline"/>
        </w:rPr>
        <w:t>a government</w:t>
      </w:r>
      <w:r w:rsidR="007455A2">
        <w:rPr>
          <w:rStyle w:val="StyleUnderline"/>
        </w:rPr>
        <w:t xml:space="preserve"> </w:t>
      </w:r>
      <w:r w:rsidRPr="007455A2">
        <w:rPr>
          <w:rStyle w:val="StyleUnderline"/>
        </w:rPr>
        <w:t>might</w:t>
      </w:r>
      <w:r w:rsidRPr="007455A2">
        <w:rPr>
          <w:sz w:val="14"/>
        </w:rPr>
        <w:t xml:space="preserve"> </w:t>
      </w:r>
      <w:r w:rsidRPr="007455A2">
        <w:rPr>
          <w:rStyle w:val="Emphasis"/>
        </w:rPr>
        <w:t>condition</w:t>
      </w:r>
      <w:r w:rsidRPr="007455A2">
        <w:rPr>
          <w:sz w:val="14"/>
        </w:rPr>
        <w:t xml:space="preserve"> the receipt of </w:t>
      </w:r>
      <w:r w:rsidRPr="007455A2">
        <w:rPr>
          <w:rStyle w:val="Emphasis"/>
        </w:rPr>
        <w:t>public funds</w:t>
      </w:r>
      <w:r w:rsidRPr="007455A2">
        <w:rPr>
          <w:sz w:val="14"/>
        </w:rPr>
        <w:t xml:space="preserve"> </w:t>
      </w:r>
      <w:r w:rsidRPr="007455A2">
        <w:rPr>
          <w:rStyle w:val="StyleUnderline"/>
        </w:rPr>
        <w:t>on schools’ willingness to</w:t>
      </w:r>
      <w:r w:rsidR="007455A2">
        <w:rPr>
          <w:rStyle w:val="StyleUnderline"/>
        </w:rPr>
        <w:t xml:space="preserve"> </w:t>
      </w:r>
      <w:r w:rsidRPr="007455A2">
        <w:rPr>
          <w:rStyle w:val="StyleUnderline"/>
        </w:rPr>
        <w:t>adopt</w:t>
      </w:r>
      <w:r w:rsidRPr="007455A2">
        <w:rPr>
          <w:sz w:val="14"/>
        </w:rPr>
        <w:t xml:space="preserve"> religiously </w:t>
      </w:r>
      <w:r w:rsidRPr="007455A2">
        <w:rPr>
          <w:rStyle w:val="StyleUnderline"/>
        </w:rPr>
        <w:t>non-discriminatory admissions procedures.</w:t>
      </w:r>
      <w:r w:rsidRPr="007455A2">
        <w:rPr>
          <w:sz w:val="14"/>
        </w:rPr>
        <w:t xml:space="preserve"> Indeed,</w:t>
      </w:r>
      <w:r w:rsidR="007455A2" w:rsidRPr="007455A2">
        <w:rPr>
          <w:sz w:val="14"/>
        </w:rPr>
        <w:t xml:space="preserve"> </w:t>
      </w:r>
      <w:r w:rsidRPr="007455A2">
        <w:rPr>
          <w:sz w:val="14"/>
        </w:rPr>
        <w:t>as Cohen-Eliya points out, voucher programs in the US have included</w:t>
      </w:r>
      <w:r w:rsidR="007455A2" w:rsidRPr="007455A2">
        <w:rPr>
          <w:sz w:val="14"/>
        </w:rPr>
        <w:t xml:space="preserve"> </w:t>
      </w:r>
      <w:r w:rsidRPr="007455A2">
        <w:rPr>
          <w:sz w:val="14"/>
        </w:rPr>
        <w:t>requirements that schools may not pick and choose among children</w:t>
      </w:r>
      <w:r w:rsidR="007455A2" w:rsidRPr="007455A2">
        <w:rPr>
          <w:sz w:val="14"/>
        </w:rPr>
        <w:t xml:space="preserve"> </w:t>
      </w:r>
      <w:r w:rsidRPr="007455A2">
        <w:rPr>
          <w:sz w:val="14"/>
        </w:rPr>
        <w:t>with publicly-funded vouchers on religious grounds, and they may</w:t>
      </w:r>
      <w:r w:rsidR="007455A2" w:rsidRPr="007455A2">
        <w:rPr>
          <w:sz w:val="14"/>
        </w:rPr>
        <w:t xml:space="preserve"> </w:t>
      </w:r>
      <w:r w:rsidRPr="007455A2">
        <w:rPr>
          <w:sz w:val="14"/>
        </w:rPr>
        <w:t xml:space="preserve">not require students admitted with vouchers to pray. </w:t>
      </w:r>
      <w:r w:rsidRPr="007455A2">
        <w:rPr>
          <w:rStyle w:val="StyleUnderline"/>
        </w:rPr>
        <w:t>These seem</w:t>
      </w:r>
      <w:r w:rsidRPr="007455A2">
        <w:rPr>
          <w:sz w:val="14"/>
        </w:rPr>
        <w:t xml:space="preserve"> to</w:t>
      </w:r>
      <w:r w:rsidR="007455A2" w:rsidRPr="007455A2">
        <w:rPr>
          <w:sz w:val="14"/>
        </w:rPr>
        <w:t xml:space="preserve"> </w:t>
      </w:r>
      <w:r w:rsidRPr="007455A2">
        <w:rPr>
          <w:sz w:val="14"/>
        </w:rPr>
        <w:t xml:space="preserve">me </w:t>
      </w:r>
      <w:r w:rsidRPr="007455A2">
        <w:rPr>
          <w:rStyle w:val="Emphasis"/>
        </w:rPr>
        <w:t>reasonable</w:t>
      </w:r>
      <w:r w:rsidRPr="007455A2">
        <w:rPr>
          <w:sz w:val="14"/>
        </w:rPr>
        <w:t xml:space="preserve"> conditions to attach to the flow of public funds to faithbased</w:t>
      </w:r>
      <w:r w:rsidR="007455A2" w:rsidRPr="007455A2">
        <w:rPr>
          <w:sz w:val="14"/>
        </w:rPr>
        <w:t xml:space="preserve"> </w:t>
      </w:r>
      <w:r w:rsidRPr="007455A2">
        <w:rPr>
          <w:sz w:val="14"/>
        </w:rPr>
        <w:t>schools accepting public dollars: they promote social mixing</w:t>
      </w:r>
      <w:r w:rsidR="007455A2" w:rsidRPr="007455A2">
        <w:rPr>
          <w:sz w:val="14"/>
        </w:rPr>
        <w:t xml:space="preserve"> </w:t>
      </w:r>
      <w:r w:rsidRPr="007455A2">
        <w:rPr>
          <w:sz w:val="14"/>
        </w:rPr>
        <w:t>and help to insure equal access for all children who may want to attend</w:t>
      </w:r>
      <w:r w:rsidR="007455A2" w:rsidRPr="007455A2">
        <w:rPr>
          <w:sz w:val="14"/>
        </w:rPr>
        <w:t xml:space="preserve"> </w:t>
      </w:r>
      <w:r w:rsidRPr="007455A2">
        <w:rPr>
          <w:sz w:val="14"/>
        </w:rPr>
        <w:t>a given school because it enjoys some unique advantages (whether</w:t>
      </w:r>
      <w:r w:rsidR="007455A2" w:rsidRPr="007455A2">
        <w:rPr>
          <w:sz w:val="14"/>
        </w:rPr>
        <w:t xml:space="preserve"> </w:t>
      </w:r>
      <w:r w:rsidRPr="007455A2">
        <w:rPr>
          <w:sz w:val="14"/>
        </w:rPr>
        <w:t>academic quality, orderly environment, or something else). (These</w:t>
      </w:r>
      <w:r w:rsidR="007455A2" w:rsidRPr="007455A2">
        <w:rPr>
          <w:sz w:val="14"/>
        </w:rPr>
        <w:t xml:space="preserve"> </w:t>
      </w:r>
      <w:r w:rsidRPr="007455A2">
        <w:rPr>
          <w:sz w:val="14"/>
        </w:rPr>
        <w:t>conditions are illustrative not exhaustive.)</w:t>
      </w:r>
      <w:r w:rsidR="007455A2" w:rsidRPr="007455A2">
        <w:rPr>
          <w:sz w:val="14"/>
        </w:rPr>
        <w:t xml:space="preserve"> </w:t>
      </w:r>
      <w:r w:rsidRPr="007455A2">
        <w:rPr>
          <w:rStyle w:val="StyleUnderline"/>
        </w:rPr>
        <w:t>Funding conditionality</w:t>
      </w:r>
      <w:r w:rsidRPr="007455A2">
        <w:rPr>
          <w:sz w:val="14"/>
        </w:rPr>
        <w:t xml:space="preserve">, as Cohen-Eliya points out, </w:t>
      </w:r>
      <w:r w:rsidRPr="007455A2">
        <w:rPr>
          <w:rStyle w:val="StyleUnderline"/>
        </w:rPr>
        <w:t>may be thought</w:t>
      </w:r>
      <w:r w:rsidR="007455A2">
        <w:rPr>
          <w:rStyle w:val="StyleUnderline"/>
        </w:rPr>
        <w:t xml:space="preserve"> </w:t>
      </w:r>
      <w:r w:rsidRPr="007455A2">
        <w:rPr>
          <w:rStyle w:val="StyleUnderline"/>
        </w:rPr>
        <w:t>to be the</w:t>
      </w:r>
      <w:r w:rsidRPr="007455A2">
        <w:rPr>
          <w:sz w:val="14"/>
        </w:rPr>
        <w:t xml:space="preserve"> </w:t>
      </w:r>
      <w:r w:rsidRPr="007455A2">
        <w:rPr>
          <w:rStyle w:val="Emphasis"/>
        </w:rPr>
        <w:t>best policy overall</w:t>
      </w:r>
      <w:r w:rsidRPr="007455A2">
        <w:rPr>
          <w:sz w:val="14"/>
        </w:rPr>
        <w:t xml:space="preserve"> </w:t>
      </w:r>
      <w:r w:rsidRPr="007455A2">
        <w:rPr>
          <w:rStyle w:val="StyleUnderline"/>
        </w:rPr>
        <w:t>for a</w:t>
      </w:r>
      <w:r w:rsidRPr="007455A2">
        <w:rPr>
          <w:sz w:val="14"/>
        </w:rPr>
        <w:t xml:space="preserve"> </w:t>
      </w:r>
      <w:r w:rsidRPr="007455A2">
        <w:rPr>
          <w:rStyle w:val="Emphasis"/>
        </w:rPr>
        <w:t>variety of reasons</w:t>
      </w:r>
      <w:r w:rsidRPr="007455A2">
        <w:rPr>
          <w:sz w:val="14"/>
        </w:rPr>
        <w:t xml:space="preserve">. </w:t>
      </w:r>
      <w:r w:rsidRPr="006976CA">
        <w:rPr>
          <w:rStyle w:val="StyleUnderline"/>
          <w:highlight w:val="cyan"/>
        </w:rPr>
        <w:t>Conditionality</w:t>
      </w:r>
      <w:r w:rsidR="007455A2" w:rsidRPr="006976CA">
        <w:rPr>
          <w:rStyle w:val="StyleUnderline"/>
          <w:highlight w:val="cyan"/>
        </w:rPr>
        <w:t xml:space="preserve"> </w:t>
      </w:r>
      <w:r w:rsidRPr="006976CA">
        <w:rPr>
          <w:rStyle w:val="StyleUnderline"/>
          <w:highlight w:val="cyan"/>
        </w:rPr>
        <w:t>allows</w:t>
      </w:r>
      <w:r w:rsidRPr="007455A2">
        <w:rPr>
          <w:rStyle w:val="StyleUnderline"/>
        </w:rPr>
        <w:t xml:space="preserve"> for greater</w:t>
      </w:r>
      <w:r w:rsidRPr="007455A2">
        <w:rPr>
          <w:sz w:val="14"/>
        </w:rPr>
        <w:t xml:space="preserve"> </w:t>
      </w:r>
      <w:r w:rsidRPr="006976CA">
        <w:rPr>
          <w:rStyle w:val="Emphasis"/>
          <w:highlight w:val="cyan"/>
        </w:rPr>
        <w:t>voluntariness</w:t>
      </w:r>
      <w:r w:rsidRPr="007455A2">
        <w:rPr>
          <w:sz w:val="14"/>
        </w:rPr>
        <w:t xml:space="preserve"> of compliance with public values;</w:t>
      </w:r>
      <w:r w:rsidR="007455A2" w:rsidRPr="007455A2">
        <w:rPr>
          <w:sz w:val="14"/>
        </w:rPr>
        <w:t xml:space="preserve"> </w:t>
      </w:r>
      <w:r w:rsidRPr="007455A2">
        <w:rPr>
          <w:rStyle w:val="StyleUnderline"/>
        </w:rPr>
        <w:t>it appears</w:t>
      </w:r>
      <w:r w:rsidRPr="007455A2">
        <w:rPr>
          <w:sz w:val="14"/>
        </w:rPr>
        <w:t xml:space="preserve"> to be </w:t>
      </w:r>
      <w:r w:rsidRPr="006976CA">
        <w:rPr>
          <w:rStyle w:val="Emphasis"/>
          <w:highlight w:val="cyan"/>
        </w:rPr>
        <w:t>less coercive than outright prohibition</w:t>
      </w:r>
      <w:r w:rsidRPr="007455A2">
        <w:rPr>
          <w:sz w:val="14"/>
        </w:rPr>
        <w:t xml:space="preserve">, </w:t>
      </w:r>
      <w:r w:rsidRPr="007455A2">
        <w:rPr>
          <w:rStyle w:val="StyleUnderline"/>
        </w:rPr>
        <w:t>and so</w:t>
      </w:r>
      <w:r w:rsidR="007455A2">
        <w:rPr>
          <w:rStyle w:val="StyleUnderline"/>
        </w:rPr>
        <w:t xml:space="preserve"> </w:t>
      </w:r>
      <w:r w:rsidRPr="007455A2">
        <w:rPr>
          <w:rStyle w:val="StyleUnderline"/>
        </w:rPr>
        <w:t>conditionality may appear to be preferable</w:t>
      </w:r>
      <w:r w:rsidRPr="007455A2">
        <w:rPr>
          <w:sz w:val="14"/>
        </w:rPr>
        <w:t>—</w:t>
      </w:r>
      <w:r w:rsidRPr="007455A2">
        <w:rPr>
          <w:rStyle w:val="Emphasis"/>
        </w:rPr>
        <w:t>less objectionable</w:t>
      </w:r>
      <w:r w:rsidRPr="007455A2">
        <w:rPr>
          <w:sz w:val="14"/>
        </w:rPr>
        <w:t xml:space="preserve"> </w:t>
      </w:r>
      <w:r w:rsidRPr="007455A2">
        <w:rPr>
          <w:rStyle w:val="StyleUnderline"/>
        </w:rPr>
        <w:t>from</w:t>
      </w:r>
      <w:r w:rsidR="007455A2">
        <w:rPr>
          <w:rStyle w:val="StyleUnderline"/>
        </w:rPr>
        <w:t xml:space="preserve"> </w:t>
      </w:r>
      <w:r w:rsidRPr="007455A2">
        <w:rPr>
          <w:rStyle w:val="StyleUnderline"/>
        </w:rPr>
        <w:t>the standpoint of</w:t>
      </w:r>
      <w:r w:rsidRPr="007455A2">
        <w:rPr>
          <w:sz w:val="14"/>
        </w:rPr>
        <w:t xml:space="preserve"> religious </w:t>
      </w:r>
      <w:r w:rsidRPr="007455A2">
        <w:rPr>
          <w:rStyle w:val="Emphasis"/>
        </w:rPr>
        <w:t>liberty</w:t>
      </w:r>
      <w:r w:rsidRPr="007455A2">
        <w:rPr>
          <w:sz w:val="14"/>
        </w:rPr>
        <w:t xml:space="preserve"> </w:t>
      </w:r>
      <w:r w:rsidRPr="007455A2">
        <w:rPr>
          <w:rStyle w:val="StyleUnderline"/>
        </w:rPr>
        <w:t>(and from the standpoint of a public</w:t>
      </w:r>
      <w:r w:rsidR="007455A2">
        <w:rPr>
          <w:rStyle w:val="StyleUnderline"/>
        </w:rPr>
        <w:t xml:space="preserve"> </w:t>
      </w:r>
      <w:r w:rsidRPr="007455A2">
        <w:rPr>
          <w:rStyle w:val="StyleUnderline"/>
        </w:rPr>
        <w:t xml:space="preserve">desire to </w:t>
      </w:r>
      <w:r w:rsidRPr="007455A2">
        <w:rPr>
          <w:rStyle w:val="Emphasis"/>
        </w:rPr>
        <w:t>minimize coercion</w:t>
      </w:r>
      <w:r w:rsidRPr="007455A2">
        <w:rPr>
          <w:rStyle w:val="StyleUnderline"/>
        </w:rPr>
        <w:t>)—</w:t>
      </w:r>
      <w:r w:rsidRPr="007455A2">
        <w:rPr>
          <w:sz w:val="14"/>
        </w:rPr>
        <w:t>when it comes to promoting civic</w:t>
      </w:r>
      <w:r w:rsidR="007455A2" w:rsidRPr="007455A2">
        <w:rPr>
          <w:sz w:val="14"/>
        </w:rPr>
        <w:t xml:space="preserve"> </w:t>
      </w:r>
      <w:r w:rsidRPr="007455A2">
        <w:rPr>
          <w:sz w:val="14"/>
        </w:rPr>
        <w:t>values.</w:t>
      </w:r>
      <w:r w:rsidR="007455A2" w:rsidRPr="007455A2">
        <w:rPr>
          <w:sz w:val="14"/>
        </w:rPr>
        <w:t xml:space="preserve"> </w:t>
      </w:r>
      <w:r w:rsidRPr="007455A2">
        <w:rPr>
          <w:sz w:val="14"/>
        </w:rPr>
        <w:t>Cohen-Eliya’s challenging argument is that this is false. The</w:t>
      </w:r>
      <w:r w:rsidR="007455A2" w:rsidRPr="007455A2">
        <w:rPr>
          <w:sz w:val="14"/>
        </w:rPr>
        <w:t xml:space="preserve"> </w:t>
      </w:r>
      <w:r w:rsidRPr="007455A2">
        <w:rPr>
          <w:sz w:val="14"/>
        </w:rPr>
        <w:t>discouragement that results from funding conditionality is in some</w:t>
      </w:r>
      <w:r w:rsidR="007455A2" w:rsidRPr="007455A2">
        <w:rPr>
          <w:sz w:val="14"/>
        </w:rPr>
        <w:t xml:space="preserve"> </w:t>
      </w:r>
      <w:r w:rsidRPr="007455A2">
        <w:rPr>
          <w:sz w:val="14"/>
        </w:rPr>
        <w:t>respects more coercive than criminal prohibition: It is more unfair to</w:t>
      </w:r>
      <w:r w:rsidR="007455A2" w:rsidRPr="007455A2">
        <w:rPr>
          <w:sz w:val="14"/>
        </w:rPr>
        <w:t xml:space="preserve"> </w:t>
      </w:r>
      <w:r w:rsidRPr="007455A2">
        <w:rPr>
          <w:sz w:val="14"/>
        </w:rPr>
        <w:t>the poor, less effective, and it poses a greater threat of “commodifying”</w:t>
      </w:r>
      <w:r w:rsidR="007455A2" w:rsidRPr="007455A2">
        <w:rPr>
          <w:sz w:val="14"/>
        </w:rPr>
        <w:t xml:space="preserve"> </w:t>
      </w:r>
      <w:r w:rsidRPr="007455A2">
        <w:rPr>
          <w:sz w:val="14"/>
        </w:rPr>
        <w:t>religious beliefs. In these ways it is “more drastic” rather than less.</w:t>
      </w:r>
      <w:r w:rsidR="007455A2" w:rsidRPr="007455A2">
        <w:rPr>
          <w:sz w:val="14"/>
        </w:rPr>
        <w:t xml:space="preserve"> </w:t>
      </w:r>
      <w:r w:rsidRPr="007455A2">
        <w:rPr>
          <w:sz w:val="14"/>
        </w:rPr>
        <w:t>These are a brilliant lawyer’s arguments and not altogether without</w:t>
      </w:r>
      <w:r w:rsidR="007455A2" w:rsidRPr="007455A2">
        <w:rPr>
          <w:sz w:val="14"/>
        </w:rPr>
        <w:t xml:space="preserve"> </w:t>
      </w:r>
      <w:r w:rsidRPr="007455A2">
        <w:rPr>
          <w:sz w:val="14"/>
        </w:rPr>
        <w:t>merit, but I am a bit skeptical and will try to explain why.</w:t>
      </w:r>
      <w:r w:rsidR="007455A2" w:rsidRPr="007455A2">
        <w:rPr>
          <w:sz w:val="14"/>
        </w:rPr>
        <w:t xml:space="preserve"> </w:t>
      </w:r>
      <w:r w:rsidRPr="007455A2">
        <w:rPr>
          <w:sz w:val="14"/>
        </w:rPr>
        <w:t>One thing that we need to be clear about is the question of</w:t>
      </w:r>
      <w:r w:rsidR="007455A2" w:rsidRPr="007455A2">
        <w:rPr>
          <w:sz w:val="14"/>
        </w:rPr>
        <w:t xml:space="preserve"> </w:t>
      </w:r>
      <w:r w:rsidRPr="007455A2">
        <w:rPr>
          <w:sz w:val="14"/>
        </w:rPr>
        <w:t>when funding conditionality is appropriate. Cohen-Eliya’s paper</w:t>
      </w:r>
      <w:r w:rsidR="007455A2" w:rsidRPr="007455A2">
        <w:rPr>
          <w:sz w:val="14"/>
        </w:rPr>
        <w:t xml:space="preserve"> </w:t>
      </w:r>
      <w:r w:rsidRPr="007455A2">
        <w:rPr>
          <w:sz w:val="14"/>
        </w:rPr>
        <w:t>operates at a rather high level of generality, so it is not always clear</w:t>
      </w:r>
      <w:r w:rsidR="007455A2" w:rsidRPr="007455A2">
        <w:rPr>
          <w:sz w:val="14"/>
        </w:rPr>
        <w:t xml:space="preserve"> </w:t>
      </w:r>
      <w:r w:rsidRPr="007455A2">
        <w:rPr>
          <w:sz w:val="14"/>
        </w:rPr>
        <w:t>what objectionable practices he has in mind, though he refers to</w:t>
      </w:r>
      <w:r w:rsidR="007455A2" w:rsidRPr="007455A2">
        <w:rPr>
          <w:sz w:val="14"/>
        </w:rPr>
        <w:t xml:space="preserve"> </w:t>
      </w:r>
      <w:r w:rsidRPr="007455A2">
        <w:rPr>
          <w:sz w:val="14"/>
        </w:rPr>
        <w:t>sexist practices.</w:t>
      </w:r>
      <w:r w:rsidR="007455A2" w:rsidRPr="007455A2">
        <w:rPr>
          <w:sz w:val="14"/>
        </w:rPr>
        <w:t xml:space="preserve"> </w:t>
      </w:r>
      <w:r w:rsidRPr="007455A2">
        <w:rPr>
          <w:sz w:val="14"/>
        </w:rPr>
        <w:t>Insofar as the cases that Cohen-Eliya has in mind are educational</w:t>
      </w:r>
      <w:r w:rsidR="007455A2" w:rsidRPr="007455A2">
        <w:rPr>
          <w:sz w:val="14"/>
        </w:rPr>
        <w:t xml:space="preserve"> </w:t>
      </w:r>
      <w:r w:rsidRPr="007455A2">
        <w:rPr>
          <w:sz w:val="14"/>
        </w:rPr>
        <w:t>practices that genuinely oppress women or gays or racial or ethnic</w:t>
      </w:r>
      <w:r w:rsidR="007455A2" w:rsidRPr="007455A2">
        <w:rPr>
          <w:sz w:val="14"/>
        </w:rPr>
        <w:t xml:space="preserve"> </w:t>
      </w:r>
      <w:r w:rsidRPr="007455A2">
        <w:rPr>
          <w:sz w:val="14"/>
        </w:rPr>
        <w:t>minorities, then he and I agree: Conditional funding is not an</w:t>
      </w:r>
      <w:r w:rsidR="007455A2" w:rsidRPr="007455A2">
        <w:rPr>
          <w:sz w:val="14"/>
        </w:rPr>
        <w:t xml:space="preserve"> </w:t>
      </w:r>
      <w:r w:rsidRPr="007455A2">
        <w:rPr>
          <w:sz w:val="14"/>
        </w:rPr>
        <w:t>appropriate response to genuinely “oppressive practices within</w:t>
      </w:r>
      <w:r w:rsidR="007455A2" w:rsidRPr="007455A2">
        <w:rPr>
          <w:sz w:val="14"/>
        </w:rPr>
        <w:t xml:space="preserve"> </w:t>
      </w:r>
      <w:r w:rsidRPr="007455A2">
        <w:rPr>
          <w:sz w:val="14"/>
        </w:rPr>
        <w:t>cultural minorities” or religious minorities. Oppressive practices</w:t>
      </w:r>
      <w:r w:rsidR="007455A2" w:rsidRPr="007455A2">
        <w:rPr>
          <w:sz w:val="14"/>
        </w:rPr>
        <w:t xml:space="preserve"> </w:t>
      </w:r>
      <w:r w:rsidRPr="007455A2">
        <w:rPr>
          <w:sz w:val="14"/>
        </w:rPr>
        <w:t>should simply be disallowed. The claim that an oppressive</w:t>
      </w:r>
      <w:r w:rsidR="007455A2" w:rsidRPr="007455A2">
        <w:rPr>
          <w:sz w:val="14"/>
        </w:rPr>
        <w:t xml:space="preserve"> </w:t>
      </w:r>
      <w:r w:rsidRPr="007455A2">
        <w:rPr>
          <w:sz w:val="14"/>
        </w:rPr>
        <w:t>practice is rooted in culture or religion is no defense.34 The only</w:t>
      </w:r>
      <w:r w:rsidR="007455A2" w:rsidRPr="007455A2">
        <w:rPr>
          <w:sz w:val="14"/>
        </w:rPr>
        <w:t xml:space="preserve"> </w:t>
      </w:r>
      <w:r w:rsidRPr="007455A2">
        <w:rPr>
          <w:sz w:val="14"/>
        </w:rPr>
        <w:t>possible issue can be how best to eliminate oppressive practices.</w:t>
      </w:r>
      <w:r w:rsidR="007455A2" w:rsidRPr="007455A2">
        <w:rPr>
          <w:sz w:val="14"/>
        </w:rPr>
        <w:t xml:space="preserve"> </w:t>
      </w:r>
      <w:r w:rsidRPr="007455A2">
        <w:rPr>
          <w:sz w:val="14"/>
        </w:rPr>
        <w:t>Examples would include denying young women an education or</w:t>
      </w:r>
      <w:r w:rsidR="007455A2" w:rsidRPr="007455A2">
        <w:rPr>
          <w:sz w:val="14"/>
        </w:rPr>
        <w:t xml:space="preserve"> </w:t>
      </w:r>
      <w:r w:rsidRPr="007455A2">
        <w:rPr>
          <w:sz w:val="14"/>
        </w:rPr>
        <w:t>giving them a grossly unequal education, and educating children</w:t>
      </w:r>
      <w:r w:rsidR="007455A2" w:rsidRPr="007455A2">
        <w:rPr>
          <w:sz w:val="14"/>
        </w:rPr>
        <w:t xml:space="preserve"> </w:t>
      </w:r>
      <w:r w:rsidRPr="007455A2">
        <w:rPr>
          <w:sz w:val="14"/>
        </w:rPr>
        <w:t>only in a narrow religious tradition that amounts to an intellectual</w:t>
      </w:r>
      <w:r w:rsidR="007455A2" w:rsidRPr="007455A2">
        <w:rPr>
          <w:sz w:val="14"/>
        </w:rPr>
        <w:t xml:space="preserve"> </w:t>
      </w:r>
      <w:r w:rsidRPr="007455A2">
        <w:rPr>
          <w:sz w:val="14"/>
        </w:rPr>
        <w:t>straightjacket. Likewise, polygamous practices that involve</w:t>
      </w:r>
      <w:r w:rsidR="007455A2" w:rsidRPr="007455A2">
        <w:rPr>
          <w:sz w:val="14"/>
        </w:rPr>
        <w:t xml:space="preserve"> </w:t>
      </w:r>
      <w:r w:rsidRPr="007455A2">
        <w:rPr>
          <w:sz w:val="14"/>
        </w:rPr>
        <w:t>pressuring young women or girls into marrying older men are</w:t>
      </w:r>
      <w:r w:rsidR="007455A2" w:rsidRPr="007455A2">
        <w:rPr>
          <w:sz w:val="14"/>
        </w:rPr>
        <w:t xml:space="preserve"> </w:t>
      </w:r>
      <w:r w:rsidRPr="007455A2">
        <w:rPr>
          <w:sz w:val="14"/>
        </w:rPr>
        <w:t>oppressive. We don’t need an exhaustive list (and I make no</w:t>
      </w:r>
      <w:r w:rsidR="007455A2" w:rsidRPr="007455A2">
        <w:rPr>
          <w:sz w:val="14"/>
        </w:rPr>
        <w:t xml:space="preserve"> </w:t>
      </w:r>
      <w:r w:rsidRPr="007455A2">
        <w:rPr>
          <w:sz w:val="14"/>
        </w:rPr>
        <w:t>effort to provide one). And of course, judgments about particular</w:t>
      </w:r>
      <w:r w:rsidR="007455A2" w:rsidRPr="007455A2">
        <w:rPr>
          <w:sz w:val="14"/>
        </w:rPr>
        <w:t xml:space="preserve"> </w:t>
      </w:r>
      <w:r w:rsidRPr="007455A2">
        <w:rPr>
          <w:sz w:val="14"/>
        </w:rPr>
        <w:t>practices and decisions about the best response to them will</w:t>
      </w:r>
      <w:r w:rsidR="007455A2" w:rsidRPr="007455A2">
        <w:rPr>
          <w:sz w:val="14"/>
        </w:rPr>
        <w:t xml:space="preserve"> </w:t>
      </w:r>
      <w:r w:rsidRPr="007455A2">
        <w:rPr>
          <w:sz w:val="14"/>
        </w:rPr>
        <w:t>sometimes be very difficult. Not all discriminatory practices are</w:t>
      </w:r>
      <w:r w:rsidR="007455A2" w:rsidRPr="007455A2">
        <w:rPr>
          <w:sz w:val="14"/>
        </w:rPr>
        <w:t xml:space="preserve"> </w:t>
      </w:r>
      <w:r w:rsidRPr="007455A2">
        <w:rPr>
          <w:sz w:val="14"/>
        </w:rPr>
        <w:t>oppressive, and at least some forms of discrimination should be</w:t>
      </w:r>
      <w:r w:rsidR="007455A2" w:rsidRPr="007455A2">
        <w:rPr>
          <w:sz w:val="14"/>
        </w:rPr>
        <w:t xml:space="preserve"> </w:t>
      </w:r>
      <w:r w:rsidRPr="007455A2">
        <w:rPr>
          <w:sz w:val="14"/>
        </w:rPr>
        <w:t>tolerated rather than prohibited.35 The best course is sometimes to</w:t>
      </w:r>
      <w:r w:rsidR="007455A2" w:rsidRPr="007455A2">
        <w:rPr>
          <w:sz w:val="14"/>
        </w:rPr>
        <w:t xml:space="preserve"> </w:t>
      </w:r>
      <w:r w:rsidRPr="007455A2">
        <w:rPr>
          <w:sz w:val="14"/>
        </w:rPr>
        <w:t>try and coax groups into ending the practice in question voluntarily.</w:t>
      </w:r>
      <w:r w:rsidR="007455A2" w:rsidRPr="007455A2">
        <w:rPr>
          <w:sz w:val="14"/>
        </w:rPr>
        <w:t xml:space="preserve"> </w:t>
      </w:r>
      <w:r w:rsidRPr="007455A2">
        <w:rPr>
          <w:sz w:val="14"/>
        </w:rPr>
        <w:t>My point here is only that oppression and exploitation mark off—</w:t>
      </w:r>
      <w:r w:rsidR="007455A2" w:rsidRPr="007455A2">
        <w:rPr>
          <w:sz w:val="14"/>
        </w:rPr>
        <w:t xml:space="preserve"> </w:t>
      </w:r>
      <w:r w:rsidRPr="007455A2">
        <w:rPr>
          <w:sz w:val="14"/>
        </w:rPr>
        <w:t>albeit abstractly—categories of cultural practices that cannot be</w:t>
      </w:r>
      <w:r w:rsidR="007455A2" w:rsidRPr="007455A2">
        <w:rPr>
          <w:sz w:val="14"/>
        </w:rPr>
        <w:t xml:space="preserve"> </w:t>
      </w:r>
      <w:r w:rsidRPr="007455A2">
        <w:rPr>
          <w:sz w:val="14"/>
        </w:rPr>
        <w:t>defended and ought not to be tolerated. Obviously, there will be</w:t>
      </w:r>
      <w:r w:rsidR="007455A2" w:rsidRPr="007455A2">
        <w:rPr>
          <w:sz w:val="14"/>
        </w:rPr>
        <w:t xml:space="preserve"> </w:t>
      </w:r>
      <w:r w:rsidRPr="007455A2">
        <w:rPr>
          <w:sz w:val="14"/>
        </w:rPr>
        <w:t>controversies concerning specifics, and also practical or strategic</w:t>
      </w:r>
      <w:r w:rsidR="007455A2" w:rsidRPr="007455A2">
        <w:rPr>
          <w:sz w:val="14"/>
        </w:rPr>
        <w:t xml:space="preserve"> </w:t>
      </w:r>
      <w:r w:rsidRPr="007455A2">
        <w:rPr>
          <w:sz w:val="14"/>
        </w:rPr>
        <w:t>questions about the best means. But Cohen-Eliya and I are on</w:t>
      </w:r>
      <w:r w:rsidR="007455A2" w:rsidRPr="007455A2">
        <w:rPr>
          <w:sz w:val="14"/>
        </w:rPr>
        <w:t xml:space="preserve"> </w:t>
      </w:r>
      <w:r w:rsidRPr="007455A2">
        <w:rPr>
          <w:sz w:val="14"/>
        </w:rPr>
        <w:t>common ground here.</w:t>
      </w:r>
      <w:r w:rsidR="007455A2" w:rsidRPr="007455A2">
        <w:rPr>
          <w:sz w:val="14"/>
        </w:rPr>
        <w:t xml:space="preserve"> </w:t>
      </w:r>
      <w:r w:rsidRPr="007455A2">
        <w:rPr>
          <w:sz w:val="14"/>
        </w:rPr>
        <w:t>It is a distinctive question to ask which schools should</w:t>
      </w:r>
      <w:r w:rsidR="007455A2" w:rsidRPr="007455A2">
        <w:rPr>
          <w:sz w:val="14"/>
        </w:rPr>
        <w:t xml:space="preserve"> </w:t>
      </w:r>
      <w:r w:rsidRPr="007455A2">
        <w:rPr>
          <w:sz w:val="14"/>
        </w:rPr>
        <w:t>be decertified, or deemed not to satisfy compulsory school</w:t>
      </w:r>
      <w:r w:rsidR="007455A2" w:rsidRPr="007455A2">
        <w:rPr>
          <w:sz w:val="14"/>
        </w:rPr>
        <w:t xml:space="preserve"> </w:t>
      </w:r>
      <w:r w:rsidRPr="007455A2">
        <w:rPr>
          <w:sz w:val="14"/>
        </w:rPr>
        <w:t>attendance laws, because that they do not satisfy minimal public</w:t>
      </w:r>
      <w:r w:rsidR="007455A2" w:rsidRPr="007455A2">
        <w:rPr>
          <w:sz w:val="14"/>
        </w:rPr>
        <w:t xml:space="preserve"> </w:t>
      </w:r>
      <w:r w:rsidRPr="007455A2">
        <w:rPr>
          <w:sz w:val="14"/>
        </w:rPr>
        <w:t>educational requirements. My only point here is only that funding</w:t>
      </w:r>
      <w:r w:rsidR="007455A2" w:rsidRPr="007455A2">
        <w:rPr>
          <w:sz w:val="14"/>
        </w:rPr>
        <w:t xml:space="preserve"> </w:t>
      </w:r>
      <w:r w:rsidRPr="007455A2">
        <w:rPr>
          <w:sz w:val="14"/>
        </w:rPr>
        <w:t>conditionality is one option, decertification and prohibition are</w:t>
      </w:r>
      <w:r w:rsidR="007455A2" w:rsidRPr="007455A2">
        <w:rPr>
          <w:sz w:val="14"/>
        </w:rPr>
        <w:t xml:space="preserve"> </w:t>
      </w:r>
      <w:r w:rsidRPr="007455A2">
        <w:rPr>
          <w:sz w:val="14"/>
        </w:rPr>
        <w:t>others.</w:t>
      </w:r>
      <w:r w:rsidR="007455A2" w:rsidRPr="007455A2">
        <w:rPr>
          <w:sz w:val="14"/>
        </w:rPr>
        <w:t xml:space="preserve"> </w:t>
      </w:r>
      <w:r w:rsidRPr="007455A2">
        <w:rPr>
          <w:sz w:val="14"/>
        </w:rPr>
        <w:t>Funding conditionality is not a substitute for either prohibition</w:t>
      </w:r>
      <w:r w:rsidR="007455A2" w:rsidRPr="007455A2">
        <w:rPr>
          <w:sz w:val="14"/>
        </w:rPr>
        <w:t xml:space="preserve"> </w:t>
      </w:r>
      <w:r w:rsidRPr="007455A2">
        <w:rPr>
          <w:sz w:val="14"/>
        </w:rPr>
        <w:t>or decertification. It is an appropriate policy option when the</w:t>
      </w:r>
      <w:r w:rsidR="007455A2" w:rsidRPr="007455A2">
        <w:rPr>
          <w:sz w:val="14"/>
        </w:rPr>
        <w:t xml:space="preserve"> </w:t>
      </w:r>
      <w:r w:rsidRPr="007455A2">
        <w:rPr>
          <w:sz w:val="14"/>
        </w:rPr>
        <w:t>question concerns educational practices that are neither oppressive</w:t>
      </w:r>
      <w:r w:rsidR="007455A2" w:rsidRPr="007455A2">
        <w:rPr>
          <w:sz w:val="14"/>
        </w:rPr>
        <w:t xml:space="preserve"> </w:t>
      </w:r>
      <w:r w:rsidRPr="007455A2">
        <w:rPr>
          <w:sz w:val="14"/>
        </w:rPr>
        <w:t>nor exploitive nor at odds with a fully adequate education, but</w:t>
      </w:r>
      <w:r w:rsidR="007455A2" w:rsidRPr="007455A2">
        <w:rPr>
          <w:sz w:val="14"/>
        </w:rPr>
        <w:t xml:space="preserve"> </w:t>
      </w:r>
      <w:r w:rsidRPr="007455A2">
        <w:rPr>
          <w:sz w:val="14"/>
        </w:rPr>
        <w:t>nevertheless can reasonably be judged to render the schools in</w:t>
      </w:r>
      <w:r w:rsidR="007455A2" w:rsidRPr="007455A2">
        <w:rPr>
          <w:sz w:val="14"/>
        </w:rPr>
        <w:t xml:space="preserve"> </w:t>
      </w:r>
      <w:r w:rsidRPr="007455A2">
        <w:rPr>
          <w:sz w:val="14"/>
        </w:rPr>
        <w:t>question ineligible for public support. The examples I have</w:t>
      </w:r>
      <w:r w:rsidR="007455A2" w:rsidRPr="007455A2">
        <w:rPr>
          <w:sz w:val="14"/>
        </w:rPr>
        <w:t xml:space="preserve"> </w:t>
      </w:r>
      <w:r w:rsidRPr="007455A2">
        <w:rPr>
          <w:sz w:val="14"/>
        </w:rPr>
        <w:t>used are religious schools that would otherwise be eligible for</w:t>
      </w:r>
      <w:r w:rsidR="007455A2" w:rsidRPr="007455A2">
        <w:rPr>
          <w:sz w:val="14"/>
        </w:rPr>
        <w:t xml:space="preserve"> </w:t>
      </w:r>
      <w:r w:rsidRPr="007455A2">
        <w:rPr>
          <w:sz w:val="14"/>
        </w:rPr>
        <w:t>funding (within voucher programs such as those in Cleveland and</w:t>
      </w:r>
      <w:r w:rsidR="007455A2" w:rsidRPr="007455A2">
        <w:rPr>
          <w:sz w:val="14"/>
        </w:rPr>
        <w:t xml:space="preserve"> </w:t>
      </w:r>
      <w:r w:rsidRPr="007455A2">
        <w:rPr>
          <w:sz w:val="14"/>
        </w:rPr>
        <w:t>Milwaukee) but which wish to admit children based on religious</w:t>
      </w:r>
      <w:r w:rsidR="007455A2" w:rsidRPr="007455A2">
        <w:rPr>
          <w:sz w:val="14"/>
        </w:rPr>
        <w:t xml:space="preserve"> </w:t>
      </w:r>
      <w:r w:rsidRPr="007455A2">
        <w:rPr>
          <w:sz w:val="14"/>
        </w:rPr>
        <w:t>criteria, or which wish to maintain mandatory religious exercises</w:t>
      </w:r>
      <w:r w:rsidR="007455A2" w:rsidRPr="007455A2">
        <w:rPr>
          <w:sz w:val="14"/>
        </w:rPr>
        <w:t xml:space="preserve"> </w:t>
      </w:r>
      <w:r w:rsidRPr="007455A2">
        <w:rPr>
          <w:sz w:val="14"/>
        </w:rPr>
        <w:t>for all. The public may reasonably decide to fund only schools that</w:t>
      </w:r>
      <w:r w:rsidR="007455A2" w:rsidRPr="007455A2">
        <w:rPr>
          <w:sz w:val="14"/>
        </w:rPr>
        <w:t xml:space="preserve"> </w:t>
      </w:r>
      <w:r w:rsidRPr="007455A2">
        <w:rPr>
          <w:sz w:val="14"/>
        </w:rPr>
        <w:t>are open to all children. Funding conditionality was not an issue in</w:t>
      </w:r>
      <w:r w:rsidR="007455A2" w:rsidRPr="007455A2">
        <w:rPr>
          <w:sz w:val="14"/>
        </w:rPr>
        <w:t xml:space="preserve"> </w:t>
      </w:r>
      <w:r w:rsidRPr="007455A2">
        <w:rPr>
          <w:sz w:val="14"/>
        </w:rPr>
        <w:t>the US until recently, because on the common school model (still</w:t>
      </w:r>
      <w:r w:rsidR="007455A2" w:rsidRPr="007455A2">
        <w:rPr>
          <w:sz w:val="14"/>
        </w:rPr>
        <w:t xml:space="preserve"> </w:t>
      </w:r>
      <w:r w:rsidRPr="007455A2">
        <w:rPr>
          <w:sz w:val="14"/>
        </w:rPr>
        <w:t>overwhelmingly dominant across the US) only public schools are</w:t>
      </w:r>
      <w:r w:rsidR="007455A2" w:rsidRPr="007455A2">
        <w:rPr>
          <w:sz w:val="14"/>
        </w:rPr>
        <w:t xml:space="preserve"> </w:t>
      </w:r>
      <w:r w:rsidRPr="007455A2">
        <w:rPr>
          <w:sz w:val="14"/>
        </w:rPr>
        <w:t>funded. Only when public funding of non-public schools becomes</w:t>
      </w:r>
      <w:r w:rsidR="007455A2" w:rsidRPr="007455A2">
        <w:rPr>
          <w:sz w:val="14"/>
        </w:rPr>
        <w:t xml:space="preserve"> </w:t>
      </w:r>
      <w:r w:rsidRPr="007455A2">
        <w:rPr>
          <w:sz w:val="14"/>
        </w:rPr>
        <w:t>an option—only when this is embraced as a matter of policy—does</w:t>
      </w:r>
      <w:r w:rsidR="007455A2" w:rsidRPr="007455A2">
        <w:rPr>
          <w:sz w:val="14"/>
        </w:rPr>
        <w:t xml:space="preserve"> </w:t>
      </w:r>
      <w:r w:rsidRPr="007455A2">
        <w:rPr>
          <w:sz w:val="14"/>
        </w:rPr>
        <w:t>the question arise of what conditions schools should be required to</w:t>
      </w:r>
      <w:r w:rsidR="007455A2" w:rsidRPr="007455A2">
        <w:rPr>
          <w:sz w:val="14"/>
        </w:rPr>
        <w:t xml:space="preserve"> </w:t>
      </w:r>
      <w:r w:rsidRPr="007455A2">
        <w:rPr>
          <w:sz w:val="14"/>
        </w:rPr>
        <w:t>comply with in order to qualify for public funding.</w:t>
      </w:r>
      <w:r w:rsidR="007455A2" w:rsidRPr="007455A2">
        <w:rPr>
          <w:sz w:val="14"/>
        </w:rPr>
        <w:t xml:space="preserve"> </w:t>
      </w:r>
      <w:r w:rsidRPr="007455A2">
        <w:rPr>
          <w:rStyle w:val="StyleUnderline"/>
        </w:rPr>
        <w:t>As a baseline matter</w:t>
      </w:r>
      <w:r w:rsidRPr="007455A2">
        <w:rPr>
          <w:sz w:val="14"/>
        </w:rPr>
        <w:t xml:space="preserve"> it seems to me that </w:t>
      </w:r>
      <w:r w:rsidRPr="007455A2">
        <w:rPr>
          <w:rStyle w:val="StyleUnderline"/>
        </w:rPr>
        <w:t xml:space="preserve">the public should </w:t>
      </w:r>
      <w:r w:rsidRPr="007455A2">
        <w:rPr>
          <w:rStyle w:val="Emphasis"/>
        </w:rPr>
        <w:t>only</w:t>
      </w:r>
      <w:r w:rsidR="007455A2">
        <w:rPr>
          <w:rStyle w:val="Emphasis"/>
        </w:rPr>
        <w:t xml:space="preserve"> </w:t>
      </w:r>
      <w:r w:rsidRPr="007455A2">
        <w:rPr>
          <w:rStyle w:val="Emphasis"/>
        </w:rPr>
        <w:t>fund schools</w:t>
      </w:r>
      <w:r w:rsidRPr="007455A2">
        <w:rPr>
          <w:sz w:val="14"/>
        </w:rPr>
        <w:t>, hospitals, adoption agencies, and other organization</w:t>
      </w:r>
      <w:r w:rsidR="007455A2" w:rsidRPr="007455A2">
        <w:rPr>
          <w:sz w:val="14"/>
        </w:rPr>
        <w:t xml:space="preserve"> </w:t>
      </w:r>
      <w:r w:rsidRPr="007455A2">
        <w:rPr>
          <w:rStyle w:val="StyleUnderline"/>
        </w:rPr>
        <w:t>that are</w:t>
      </w:r>
      <w:r w:rsidRPr="007455A2">
        <w:rPr>
          <w:sz w:val="14"/>
        </w:rPr>
        <w:t xml:space="preserve">, by public lights, </w:t>
      </w:r>
      <w:r w:rsidRPr="007455A2">
        <w:rPr>
          <w:rStyle w:val="Emphasis"/>
        </w:rPr>
        <w:t>good institutions</w:t>
      </w:r>
      <w:r w:rsidRPr="007455A2">
        <w:rPr>
          <w:sz w:val="14"/>
        </w:rPr>
        <w:t xml:space="preserve"> that contribute to the</w:t>
      </w:r>
      <w:r w:rsidR="007455A2" w:rsidRPr="007455A2">
        <w:rPr>
          <w:sz w:val="14"/>
        </w:rPr>
        <w:t xml:space="preserve"> </w:t>
      </w:r>
      <w:r w:rsidRPr="007455A2">
        <w:rPr>
          <w:sz w:val="14"/>
        </w:rPr>
        <w:t xml:space="preserve">public’s interest in education, health, and well-being. </w:t>
      </w:r>
      <w:r w:rsidRPr="007455A2">
        <w:rPr>
          <w:rStyle w:val="StyleUnderline"/>
        </w:rPr>
        <w:t>This is</w:t>
      </w:r>
      <w:r w:rsidR="007455A2">
        <w:rPr>
          <w:rStyle w:val="StyleUnderline"/>
        </w:rPr>
        <w:t xml:space="preserve"> </w:t>
      </w:r>
      <w:r w:rsidRPr="007455A2">
        <w:rPr>
          <w:rStyle w:val="StyleUnderline"/>
        </w:rPr>
        <w:t>common ground</w:t>
      </w:r>
      <w:r w:rsidRPr="007455A2">
        <w:rPr>
          <w:sz w:val="14"/>
        </w:rPr>
        <w:t xml:space="preserve"> across the American and European contexts. Public</w:t>
      </w:r>
      <w:r w:rsidR="007455A2" w:rsidRPr="007455A2">
        <w:rPr>
          <w:sz w:val="14"/>
        </w:rPr>
        <w:t xml:space="preserve"> </w:t>
      </w:r>
      <w:r w:rsidRPr="007455A2">
        <w:rPr>
          <w:sz w:val="14"/>
        </w:rPr>
        <w:t>funds should flow to schools, hospitals, and agencies designed to</w:t>
      </w:r>
      <w:r w:rsidR="007455A2" w:rsidRPr="007455A2">
        <w:rPr>
          <w:sz w:val="14"/>
        </w:rPr>
        <w:t xml:space="preserve"> </w:t>
      </w:r>
      <w:r w:rsidRPr="007455A2">
        <w:rPr>
          <w:sz w:val="14"/>
        </w:rPr>
        <w:t>aid the poor, etc., only because they are providing a public service.</w:t>
      </w:r>
      <w:r w:rsidR="007455A2" w:rsidRPr="007455A2">
        <w:rPr>
          <w:sz w:val="14"/>
        </w:rPr>
        <w:t xml:space="preserve"> </w:t>
      </w:r>
      <w:r w:rsidRPr="007455A2">
        <w:rPr>
          <w:rStyle w:val="StyleUnderline"/>
        </w:rPr>
        <w:t xml:space="preserve">We need </w:t>
      </w:r>
      <w:r w:rsidRPr="007455A2">
        <w:rPr>
          <w:rStyle w:val="Emphasis"/>
        </w:rPr>
        <w:t>criteria</w:t>
      </w:r>
      <w:r w:rsidRPr="007455A2">
        <w:rPr>
          <w:sz w:val="14"/>
        </w:rPr>
        <w:t xml:space="preserve"> </w:t>
      </w:r>
      <w:r w:rsidRPr="007455A2">
        <w:rPr>
          <w:rStyle w:val="StyleUnderline"/>
        </w:rPr>
        <w:t>for what constitutes</w:t>
      </w:r>
      <w:r w:rsidRPr="007455A2">
        <w:rPr>
          <w:sz w:val="14"/>
        </w:rPr>
        <w:t xml:space="preserve"> the successful, </w:t>
      </w:r>
      <w:r w:rsidRPr="007455A2">
        <w:rPr>
          <w:rStyle w:val="StyleUnderline"/>
        </w:rPr>
        <w:t>acceptable</w:t>
      </w:r>
      <w:r w:rsidR="007455A2">
        <w:rPr>
          <w:rStyle w:val="StyleUnderline"/>
        </w:rPr>
        <w:t xml:space="preserve"> </w:t>
      </w:r>
      <w:r w:rsidRPr="007455A2">
        <w:rPr>
          <w:rStyle w:val="StyleUnderline"/>
        </w:rPr>
        <w:t>provision of public services</w:t>
      </w:r>
      <w:r w:rsidRPr="007455A2">
        <w:rPr>
          <w:sz w:val="14"/>
        </w:rPr>
        <w:t>. Once we are dealing with the right</w:t>
      </w:r>
      <w:r w:rsidR="007455A2" w:rsidRPr="007455A2">
        <w:rPr>
          <w:sz w:val="14"/>
        </w:rPr>
        <w:t xml:space="preserve"> </w:t>
      </w:r>
      <w:r w:rsidRPr="007455A2">
        <w:rPr>
          <w:sz w:val="14"/>
        </w:rPr>
        <w:t>universe of agencies and organizations, the question of conditions</w:t>
      </w:r>
      <w:r w:rsidR="007455A2" w:rsidRPr="007455A2">
        <w:rPr>
          <w:sz w:val="14"/>
        </w:rPr>
        <w:t xml:space="preserve"> </w:t>
      </w:r>
      <w:r w:rsidRPr="007455A2">
        <w:rPr>
          <w:sz w:val="14"/>
        </w:rPr>
        <w:t xml:space="preserve">cannot be evaded: </w:t>
      </w:r>
      <w:r w:rsidRPr="007455A2">
        <w:rPr>
          <w:rStyle w:val="StyleUnderline"/>
        </w:rPr>
        <w:t>There is</w:t>
      </w:r>
      <w:r w:rsidRPr="007455A2">
        <w:rPr>
          <w:sz w:val="14"/>
        </w:rPr>
        <w:t xml:space="preserve"> </w:t>
      </w:r>
      <w:r w:rsidRPr="006976CA">
        <w:rPr>
          <w:rStyle w:val="Emphasis"/>
          <w:highlight w:val="cyan"/>
        </w:rPr>
        <w:t>no country</w:t>
      </w:r>
      <w:r w:rsidRPr="007455A2">
        <w:rPr>
          <w:rStyle w:val="Emphasis"/>
        </w:rPr>
        <w:t xml:space="preserve"> in the world</w:t>
      </w:r>
      <w:r w:rsidRPr="007455A2">
        <w:rPr>
          <w:sz w:val="14"/>
        </w:rPr>
        <w:t xml:space="preserve"> </w:t>
      </w:r>
      <w:r w:rsidRPr="007455A2">
        <w:rPr>
          <w:rStyle w:val="StyleUnderline"/>
        </w:rPr>
        <w:t>that</w:t>
      </w:r>
      <w:r w:rsidRPr="007455A2">
        <w:rPr>
          <w:sz w:val="14"/>
        </w:rPr>
        <w:t xml:space="preserve"> simply</w:t>
      </w:r>
      <w:r w:rsidR="007455A2">
        <w:rPr>
          <w:rStyle w:val="StyleUnderline"/>
        </w:rPr>
        <w:t xml:space="preserve"> </w:t>
      </w:r>
      <w:r w:rsidRPr="006976CA">
        <w:rPr>
          <w:rStyle w:val="StyleUnderline"/>
          <w:highlight w:val="cyan"/>
        </w:rPr>
        <w:t>funds</w:t>
      </w:r>
      <w:r w:rsidRPr="006976CA">
        <w:rPr>
          <w:sz w:val="14"/>
          <w:highlight w:val="cyan"/>
        </w:rPr>
        <w:t xml:space="preserve"> </w:t>
      </w:r>
      <w:r w:rsidRPr="006976CA">
        <w:rPr>
          <w:rStyle w:val="Emphasis"/>
          <w:highlight w:val="cyan"/>
        </w:rPr>
        <w:t>anything calling itself a “school,”</w:t>
      </w:r>
      <w:r w:rsidRPr="007455A2">
        <w:rPr>
          <w:sz w:val="14"/>
        </w:rPr>
        <w:t xml:space="preserve"> for example, </w:t>
      </w:r>
      <w:r w:rsidRPr="006976CA">
        <w:rPr>
          <w:rStyle w:val="StyleUnderline"/>
          <w:highlight w:val="cyan"/>
        </w:rPr>
        <w:t>with</w:t>
      </w:r>
      <w:r w:rsidRPr="006976CA">
        <w:rPr>
          <w:sz w:val="14"/>
          <w:highlight w:val="cyan"/>
        </w:rPr>
        <w:t xml:space="preserve"> </w:t>
      </w:r>
      <w:r w:rsidRPr="006976CA">
        <w:rPr>
          <w:rStyle w:val="Emphasis"/>
          <w:highlight w:val="cyan"/>
        </w:rPr>
        <w:t>no strings</w:t>
      </w:r>
      <w:r w:rsidR="007455A2" w:rsidRPr="006976CA">
        <w:rPr>
          <w:rStyle w:val="Emphasis"/>
          <w:highlight w:val="cyan"/>
        </w:rPr>
        <w:t xml:space="preserve"> </w:t>
      </w:r>
      <w:r w:rsidRPr="006976CA">
        <w:rPr>
          <w:rStyle w:val="Emphasis"/>
          <w:highlight w:val="cyan"/>
        </w:rPr>
        <w:t>attached</w:t>
      </w:r>
      <w:r w:rsidRPr="007455A2">
        <w:rPr>
          <w:sz w:val="14"/>
        </w:rPr>
        <w:t xml:space="preserve">, no conditions imposed. </w:t>
      </w:r>
      <w:r w:rsidRPr="007455A2">
        <w:rPr>
          <w:rStyle w:val="StyleUnderline"/>
        </w:rPr>
        <w:t xml:space="preserve">This would make no sense. </w:t>
      </w:r>
      <w:r w:rsidRPr="006976CA">
        <w:rPr>
          <w:rStyle w:val="StyleUnderline"/>
          <w:highlight w:val="cyan"/>
        </w:rPr>
        <w:t>The</w:t>
      </w:r>
      <w:r w:rsidR="007455A2" w:rsidRPr="006976CA">
        <w:rPr>
          <w:rStyle w:val="StyleUnderline"/>
          <w:highlight w:val="cyan"/>
        </w:rPr>
        <w:t xml:space="preserve"> </w:t>
      </w:r>
      <w:r w:rsidRPr="006976CA">
        <w:rPr>
          <w:rStyle w:val="StyleUnderline"/>
          <w:highlight w:val="cyan"/>
        </w:rPr>
        <w:t>question is not “whether to have conditions” but “</w:t>
      </w:r>
      <w:r w:rsidRPr="006976CA">
        <w:rPr>
          <w:rStyle w:val="Emphasis"/>
          <w:highlight w:val="cyan"/>
        </w:rPr>
        <w:t>which</w:t>
      </w:r>
      <w:r w:rsidRPr="007455A2">
        <w:rPr>
          <w:rStyle w:val="Emphasis"/>
        </w:rPr>
        <w:t xml:space="preserve"> conditions</w:t>
      </w:r>
      <w:r w:rsidR="007455A2">
        <w:rPr>
          <w:rStyle w:val="Emphasis"/>
        </w:rPr>
        <w:t xml:space="preserve"> </w:t>
      </w:r>
      <w:r w:rsidRPr="006976CA">
        <w:rPr>
          <w:rStyle w:val="Emphasis"/>
          <w:highlight w:val="cyan"/>
        </w:rPr>
        <w:t>should we have</w:t>
      </w:r>
      <w:r w:rsidRPr="007455A2">
        <w:rPr>
          <w:sz w:val="14"/>
        </w:rPr>
        <w:t>”? Oppressive and exploitive practices should be</w:t>
      </w:r>
      <w:r w:rsidR="007455A2" w:rsidRPr="007455A2">
        <w:rPr>
          <w:sz w:val="14"/>
        </w:rPr>
        <w:t xml:space="preserve"> </w:t>
      </w:r>
      <w:r w:rsidRPr="007455A2">
        <w:rPr>
          <w:sz w:val="14"/>
        </w:rPr>
        <w:t>simply impermissible.</w:t>
      </w:r>
      <w:r w:rsidR="007455A2" w:rsidRPr="007455A2">
        <w:rPr>
          <w:sz w:val="14"/>
        </w:rPr>
        <w:t xml:space="preserve"> </w:t>
      </w:r>
      <w:r w:rsidRPr="007455A2">
        <w:rPr>
          <w:sz w:val="14"/>
        </w:rPr>
        <w:t>Imposing conditions on the flow of public funds to religious</w:t>
      </w:r>
      <w:r w:rsidR="007455A2" w:rsidRPr="007455A2">
        <w:rPr>
          <w:sz w:val="14"/>
        </w:rPr>
        <w:t xml:space="preserve"> </w:t>
      </w:r>
      <w:r w:rsidRPr="007455A2">
        <w:rPr>
          <w:sz w:val="14"/>
        </w:rPr>
        <w:t>schools can be a way of preserving and extending the values of the</w:t>
      </w:r>
      <w:r w:rsidR="007455A2" w:rsidRPr="007455A2">
        <w:rPr>
          <w:sz w:val="14"/>
        </w:rPr>
        <w:t xml:space="preserve"> </w:t>
      </w:r>
      <w:r w:rsidRPr="007455A2">
        <w:rPr>
          <w:sz w:val="14"/>
        </w:rPr>
        <w:t>public system while also recognizing the contributions that religious</w:t>
      </w:r>
      <w:r w:rsidR="007455A2" w:rsidRPr="007455A2">
        <w:rPr>
          <w:sz w:val="14"/>
        </w:rPr>
        <w:t xml:space="preserve"> </w:t>
      </w:r>
      <w:r w:rsidRPr="007455A2">
        <w:rPr>
          <w:sz w:val="14"/>
        </w:rPr>
        <w:t>schools can make to public education. Conditionality, let us say, is</w:t>
      </w:r>
      <w:r w:rsidR="007455A2" w:rsidRPr="007455A2">
        <w:rPr>
          <w:sz w:val="14"/>
        </w:rPr>
        <w:t xml:space="preserve"> </w:t>
      </w:r>
      <w:r w:rsidRPr="007455A2">
        <w:rPr>
          <w:sz w:val="14"/>
        </w:rPr>
        <w:t>an appropriate approach only for the universe of schools that are nonoppressive,</w:t>
      </w:r>
      <w:r w:rsidR="007455A2" w:rsidRPr="007455A2">
        <w:rPr>
          <w:sz w:val="14"/>
        </w:rPr>
        <w:t xml:space="preserve"> </w:t>
      </w:r>
      <w:r w:rsidRPr="007455A2">
        <w:rPr>
          <w:sz w:val="14"/>
        </w:rPr>
        <w:t>non-exploitive, and are in general good schools. It only</w:t>
      </w:r>
      <w:r w:rsidR="007455A2" w:rsidRPr="007455A2">
        <w:rPr>
          <w:sz w:val="14"/>
        </w:rPr>
        <w:t xml:space="preserve"> </w:t>
      </w:r>
      <w:r w:rsidRPr="007455A2">
        <w:rPr>
          <w:sz w:val="14"/>
        </w:rPr>
        <w:t>makes sense to fund non-public schools if those schools do the public’s</w:t>
      </w:r>
      <w:r w:rsidR="007455A2" w:rsidRPr="007455A2">
        <w:rPr>
          <w:sz w:val="14"/>
        </w:rPr>
        <w:t xml:space="preserve"> </w:t>
      </w:r>
      <w:r w:rsidRPr="007455A2">
        <w:rPr>
          <w:sz w:val="14"/>
        </w:rPr>
        <w:t>work with respect to education. In the US, conditions help to preserve</w:t>
      </w:r>
      <w:r w:rsidR="007455A2" w:rsidRPr="007455A2">
        <w:rPr>
          <w:sz w:val="14"/>
        </w:rPr>
        <w:t xml:space="preserve"> </w:t>
      </w:r>
      <w:r w:rsidRPr="007455A2">
        <w:rPr>
          <w:sz w:val="14"/>
        </w:rPr>
        <w:t>the basic integrity of the American educational model according to</w:t>
      </w:r>
      <w:r w:rsidR="007455A2" w:rsidRPr="007455A2">
        <w:rPr>
          <w:sz w:val="14"/>
        </w:rPr>
        <w:t xml:space="preserve"> </w:t>
      </w:r>
      <w:r w:rsidRPr="007455A2">
        <w:rPr>
          <w:sz w:val="14"/>
        </w:rPr>
        <w:t>which public funding is reserved for schools that are common: open to</w:t>
      </w:r>
      <w:r w:rsidR="007455A2" w:rsidRPr="007455A2">
        <w:rPr>
          <w:sz w:val="14"/>
        </w:rPr>
        <w:t xml:space="preserve"> </w:t>
      </w:r>
      <w:r w:rsidRPr="007455A2">
        <w:rPr>
          <w:sz w:val="14"/>
        </w:rPr>
        <w:t>all of the children in a community.</w:t>
      </w:r>
      <w:r w:rsidR="007455A2" w:rsidRPr="007455A2">
        <w:rPr>
          <w:sz w:val="14"/>
        </w:rPr>
        <w:t xml:space="preserve"> </w:t>
      </w:r>
      <w:r w:rsidRPr="007455A2">
        <w:rPr>
          <w:sz w:val="14"/>
        </w:rPr>
        <w:t>Conditions, such as those I have mentioned, seem altogether</w:t>
      </w:r>
      <w:r w:rsidR="007455A2" w:rsidRPr="007455A2">
        <w:rPr>
          <w:sz w:val="14"/>
        </w:rPr>
        <w:t xml:space="preserve"> </w:t>
      </w:r>
      <w:r w:rsidRPr="007455A2">
        <w:rPr>
          <w:sz w:val="14"/>
        </w:rPr>
        <w:t>appropriate even when some religious schools object to them. In the</w:t>
      </w:r>
      <w:r w:rsidR="007455A2" w:rsidRPr="007455A2">
        <w:rPr>
          <w:sz w:val="14"/>
        </w:rPr>
        <w:t xml:space="preserve"> </w:t>
      </w:r>
      <w:r w:rsidRPr="007455A2">
        <w:rPr>
          <w:sz w:val="14"/>
        </w:rPr>
        <w:t>few places in the United States that have instituted voucher programs—</w:t>
      </w:r>
      <w:r w:rsidR="007455A2" w:rsidRPr="007455A2">
        <w:rPr>
          <w:sz w:val="14"/>
        </w:rPr>
        <w:t xml:space="preserve"> </w:t>
      </w:r>
      <w:r w:rsidRPr="007455A2">
        <w:rPr>
          <w:sz w:val="14"/>
        </w:rPr>
        <w:t>including Cleveland and Milwaukee—Catholic schools have happily</w:t>
      </w:r>
      <w:r w:rsidR="007455A2" w:rsidRPr="007455A2">
        <w:rPr>
          <w:sz w:val="14"/>
        </w:rPr>
        <w:t xml:space="preserve"> </w:t>
      </w:r>
      <w:r w:rsidRPr="007455A2">
        <w:rPr>
          <w:sz w:val="14"/>
        </w:rPr>
        <w:t>accepted the conditions mentioned above, but Protestant academies</w:t>
      </w:r>
      <w:r w:rsidR="007455A2" w:rsidRPr="007455A2">
        <w:rPr>
          <w:sz w:val="14"/>
        </w:rPr>
        <w:t xml:space="preserve"> </w:t>
      </w:r>
      <w:r w:rsidRPr="007455A2">
        <w:rPr>
          <w:sz w:val="14"/>
        </w:rPr>
        <w:t>have rejected them: These schools wish to maintain a pervasively</w:t>
      </w:r>
      <w:r w:rsidR="007455A2" w:rsidRPr="007455A2">
        <w:rPr>
          <w:sz w:val="14"/>
        </w:rPr>
        <w:t xml:space="preserve"> </w:t>
      </w:r>
      <w:r w:rsidRPr="007455A2">
        <w:rPr>
          <w:sz w:val="14"/>
        </w:rPr>
        <w:t>religious environment, and to shape all aspect of education. They</w:t>
      </w:r>
      <w:r w:rsidR="007455A2" w:rsidRPr="007455A2">
        <w:rPr>
          <w:sz w:val="14"/>
        </w:rPr>
        <w:t xml:space="preserve"> </w:t>
      </w:r>
      <w:r w:rsidRPr="007455A2">
        <w:rPr>
          <w:sz w:val="14"/>
        </w:rPr>
        <w:t>regard conditions such as these as “poison pills” via which the receipt</w:t>
      </w:r>
      <w:r w:rsidR="007455A2" w:rsidRPr="007455A2">
        <w:rPr>
          <w:sz w:val="14"/>
        </w:rPr>
        <w:t xml:space="preserve"> </w:t>
      </w:r>
      <w:r w:rsidRPr="007455A2">
        <w:rPr>
          <w:sz w:val="14"/>
        </w:rPr>
        <w:t>of public funds would undermine the autonomy and integrity of the</w:t>
      </w:r>
      <w:r w:rsidR="007455A2" w:rsidRPr="007455A2">
        <w:rPr>
          <w:sz w:val="14"/>
        </w:rPr>
        <w:t xml:space="preserve"> </w:t>
      </w:r>
      <w:r w:rsidRPr="007455A2">
        <w:rPr>
          <w:sz w:val="14"/>
        </w:rPr>
        <w:t>religious community of the school.36 In the first instance at least an</w:t>
      </w:r>
      <w:r w:rsidR="007455A2" w:rsidRPr="007455A2">
        <w:rPr>
          <w:sz w:val="14"/>
        </w:rPr>
        <w:t xml:space="preserve"> </w:t>
      </w:r>
      <w:r w:rsidRPr="007455A2">
        <w:rPr>
          <w:sz w:val="14"/>
        </w:rPr>
        <w:t>appropriate and adequate response would seem to be: if conditions</w:t>
      </w:r>
      <w:r w:rsidR="007455A2" w:rsidRPr="007455A2">
        <w:rPr>
          <w:sz w:val="14"/>
        </w:rPr>
        <w:t xml:space="preserve"> </w:t>
      </w:r>
      <w:r w:rsidRPr="007455A2">
        <w:rPr>
          <w:sz w:val="14"/>
        </w:rPr>
        <w:t>such as these are at odds with a religious community’s conception</w:t>
      </w:r>
      <w:r w:rsidR="007455A2" w:rsidRPr="007455A2">
        <w:rPr>
          <w:sz w:val="14"/>
        </w:rPr>
        <w:t xml:space="preserve"> </w:t>
      </w:r>
      <w:r w:rsidRPr="007455A2">
        <w:rPr>
          <w:sz w:val="14"/>
        </w:rPr>
        <w:t>of its autonomy and integrity, the community should not become a</w:t>
      </w:r>
      <w:r w:rsidR="007455A2" w:rsidRPr="007455A2">
        <w:rPr>
          <w:sz w:val="14"/>
        </w:rPr>
        <w:t xml:space="preserve"> </w:t>
      </w:r>
      <w:r w:rsidRPr="007455A2">
        <w:rPr>
          <w:sz w:val="14"/>
        </w:rPr>
        <w:t>conduit for the delivery of public educational services.</w:t>
      </w:r>
    </w:p>
    <w:p w:rsidR="0054332D" w:rsidRPr="00C25BA3" w:rsidRDefault="0054332D" w:rsidP="00FB2A47">
      <w:pPr>
        <w:pStyle w:val="Heading3"/>
      </w:pPr>
      <w:r w:rsidRPr="00C25BA3">
        <w:t>AT: Illegal---Generic</w:t>
      </w:r>
    </w:p>
    <w:p w:rsidR="00F86A6F" w:rsidRDefault="00F86A6F" w:rsidP="0054332D">
      <w:pPr>
        <w:pStyle w:val="Heading4"/>
      </w:pPr>
      <w:r>
        <w:t xml:space="preserve">Fiat solves strike-down---the CP mandates that the federal government adopt a policy, courts are part of the federal government. </w:t>
      </w:r>
    </w:p>
    <w:p w:rsidR="0054332D" w:rsidRPr="00C25BA3" w:rsidRDefault="0054332D" w:rsidP="0054332D">
      <w:pPr>
        <w:pStyle w:val="Heading4"/>
      </w:pPr>
      <w:r w:rsidRPr="00C25BA3">
        <w:t xml:space="preserve">The </w:t>
      </w:r>
      <w:r w:rsidRPr="00C25BA3">
        <w:rPr>
          <w:u w:val="single"/>
        </w:rPr>
        <w:t>CP</w:t>
      </w:r>
      <w:r w:rsidRPr="00C25BA3">
        <w:t xml:space="preserve"> is legal---the </w:t>
      </w:r>
      <w:r w:rsidRPr="00C25BA3">
        <w:rPr>
          <w:u w:val="single"/>
        </w:rPr>
        <w:t>plan</w:t>
      </w:r>
      <w:r w:rsidRPr="00C25BA3">
        <w:t xml:space="preserve"> is not.</w:t>
      </w:r>
    </w:p>
    <w:p w:rsidR="0054332D" w:rsidRPr="00C25BA3" w:rsidRDefault="0054332D" w:rsidP="0054332D">
      <w:r w:rsidRPr="00C25BA3">
        <w:t xml:space="preserve">Hailly </w:t>
      </w:r>
      <w:r w:rsidRPr="00C25BA3">
        <w:rPr>
          <w:b/>
        </w:rPr>
        <w:t>Korman 16</w:t>
      </w:r>
      <w:r w:rsidRPr="00C25BA3">
        <w:t>, principal at Bellwether Education Partners on the Policy and Thought Leadership team, 12-2-2016, "Donald Trump, Public Education, and the Rise of the (New) New Federalists," Ahead of the Heard, https://aheadoftheheard.org/donald-trump-public-education-and-the-rise-of-the-new-new-federalists/</w:t>
      </w:r>
    </w:p>
    <w:p w:rsidR="004C6D84" w:rsidRDefault="004C6D84" w:rsidP="004C6D84">
      <w:pPr>
        <w:rPr>
          <w:sz w:val="12"/>
        </w:rPr>
      </w:pPr>
      <w:r w:rsidRPr="006976CA">
        <w:rPr>
          <w:rStyle w:val="StyleUnderline"/>
          <w:highlight w:val="cyan"/>
        </w:rPr>
        <w:t>Many</w:t>
      </w:r>
      <w:r w:rsidRPr="00C00193">
        <w:rPr>
          <w:rStyle w:val="StyleUnderline"/>
        </w:rPr>
        <w:t xml:space="preserve"> of you might have woken up on November 9</w:t>
      </w:r>
      <w:r w:rsidRPr="00C00193">
        <w:rPr>
          <w:sz w:val="12"/>
        </w:rPr>
        <w:t xml:space="preserve"> (and perhaps each day thereafter) </w:t>
      </w:r>
      <w:r w:rsidRPr="006976CA">
        <w:rPr>
          <w:rStyle w:val="StyleUnderline"/>
          <w:highlight w:val="cyan"/>
        </w:rPr>
        <w:t>think</w:t>
      </w:r>
      <w:r w:rsidRPr="00C00193">
        <w:rPr>
          <w:rStyle w:val="StyleUnderline"/>
        </w:rPr>
        <w:t>ing to yourself</w:t>
      </w:r>
      <w:r w:rsidRPr="00C00193">
        <w:rPr>
          <w:sz w:val="12"/>
        </w:rPr>
        <w:t xml:space="preserve"> “</w:t>
      </w:r>
      <w:r w:rsidRPr="006976CA">
        <w:rPr>
          <w:rStyle w:val="Emphasis"/>
          <w:highlight w:val="cyan"/>
        </w:rPr>
        <w:t>but</w:t>
      </w:r>
      <w:r w:rsidRPr="00C00193">
        <w:rPr>
          <w:sz w:val="12"/>
        </w:rPr>
        <w:t xml:space="preserve"> Donald </w:t>
      </w:r>
      <w:r w:rsidRPr="006976CA">
        <w:rPr>
          <w:rStyle w:val="Emphasis"/>
          <w:highlight w:val="cyan"/>
        </w:rPr>
        <w:t>Trump can’t</w:t>
      </w:r>
      <w:r w:rsidRPr="00C00193">
        <w:rPr>
          <w:sz w:val="12"/>
        </w:rPr>
        <w:t xml:space="preserve"> actually </w:t>
      </w:r>
      <w:r w:rsidRPr="006976CA">
        <w:rPr>
          <w:rStyle w:val="Emphasis"/>
          <w:highlight w:val="cyan"/>
        </w:rPr>
        <w:t>do that, can he?</w:t>
      </w:r>
      <w:r w:rsidRPr="006976CA">
        <w:rPr>
          <w:sz w:val="12"/>
          <w:highlight w:val="cyan"/>
        </w:rPr>
        <w:t>”</w:t>
      </w:r>
      <w:r w:rsidRPr="00C00193">
        <w:rPr>
          <w:sz w:val="12"/>
        </w:rPr>
        <w:t xml:space="preserve"> </w:t>
      </w:r>
      <w:r w:rsidRPr="006976CA">
        <w:rPr>
          <w:rStyle w:val="StyleUnderline"/>
          <w:highlight w:val="cyan"/>
        </w:rPr>
        <w:t xml:space="preserve">As far as </w:t>
      </w:r>
      <w:r w:rsidRPr="006976CA">
        <w:rPr>
          <w:rStyle w:val="Emphasis"/>
          <w:highlight w:val="cyan"/>
        </w:rPr>
        <w:t>education</w:t>
      </w:r>
      <w:r w:rsidRPr="00C00193">
        <w:rPr>
          <w:rStyle w:val="StyleUnderline"/>
        </w:rPr>
        <w:t xml:space="preserve"> goes</w:t>
      </w:r>
      <w:r w:rsidRPr="00C00193">
        <w:rPr>
          <w:sz w:val="12"/>
        </w:rPr>
        <w:t xml:space="preserve">, </w:t>
      </w:r>
      <w:r w:rsidRPr="006F3BCB">
        <w:rPr>
          <w:rStyle w:val="StyleUnderline"/>
        </w:rPr>
        <w:t>the answer is</w:t>
      </w:r>
      <w:r w:rsidRPr="00C00193">
        <w:rPr>
          <w:rStyle w:val="StyleUnderline"/>
        </w:rPr>
        <w:t xml:space="preserve"> mostly </w:t>
      </w:r>
      <w:r w:rsidRPr="00C00193">
        <w:rPr>
          <w:sz w:val="12"/>
        </w:rPr>
        <w:t>“</w:t>
      </w:r>
      <w:r w:rsidRPr="006F3BCB">
        <w:rPr>
          <w:rStyle w:val="Emphasis"/>
        </w:rPr>
        <w:t xml:space="preserve">no, </w:t>
      </w:r>
      <w:r w:rsidRPr="006976CA">
        <w:rPr>
          <w:rStyle w:val="Emphasis"/>
          <w:highlight w:val="cyan"/>
        </w:rPr>
        <w:t>he can’t</w:t>
      </w:r>
      <w:r w:rsidRPr="00C00193">
        <w:rPr>
          <w:rStyle w:val="Emphasis"/>
        </w:rPr>
        <w:t>.</w:t>
      </w:r>
      <w:r w:rsidRPr="00C00193">
        <w:rPr>
          <w:sz w:val="12"/>
        </w:rPr>
        <w:t xml:space="preserve">” </w:t>
      </w:r>
      <w:r w:rsidRPr="006976CA">
        <w:rPr>
          <w:rStyle w:val="StyleUnderline"/>
          <w:highlight w:val="cyan"/>
        </w:rPr>
        <w:t>The</w:t>
      </w:r>
      <w:r w:rsidRPr="006F3BCB">
        <w:rPr>
          <w:rStyle w:val="StyleUnderline"/>
        </w:rPr>
        <w:t xml:space="preserve"> federal</w:t>
      </w:r>
      <w:r w:rsidRPr="00C00193">
        <w:rPr>
          <w:rStyle w:val="StyleUnderline"/>
        </w:rPr>
        <w:t xml:space="preserve"> </w:t>
      </w:r>
      <w:r w:rsidRPr="006976CA">
        <w:rPr>
          <w:rStyle w:val="StyleUnderline"/>
          <w:highlight w:val="cyan"/>
        </w:rPr>
        <w:t>executive</w:t>
      </w:r>
      <w:r w:rsidRPr="00C00193">
        <w:rPr>
          <w:rStyle w:val="StyleUnderline"/>
        </w:rPr>
        <w:t xml:space="preserve"> branch </w:t>
      </w:r>
      <w:r w:rsidRPr="006976CA">
        <w:rPr>
          <w:rStyle w:val="Emphasis"/>
          <w:highlight w:val="cyan"/>
        </w:rPr>
        <w:t>cannot make binding education policy</w:t>
      </w:r>
      <w:r w:rsidRPr="00C00193">
        <w:rPr>
          <w:sz w:val="12"/>
        </w:rPr>
        <w:t xml:space="preserve">: </w:t>
      </w:r>
      <w:r w:rsidRPr="00C00193">
        <w:rPr>
          <w:rStyle w:val="StyleUnderline"/>
        </w:rPr>
        <w:t xml:space="preserve">it can only </w:t>
      </w:r>
      <w:r w:rsidRPr="00C00193">
        <w:rPr>
          <w:rStyle w:val="Emphasis"/>
        </w:rPr>
        <w:t>offer states funds</w:t>
      </w:r>
      <w:r w:rsidRPr="00C00193">
        <w:rPr>
          <w:sz w:val="12"/>
        </w:rPr>
        <w:t xml:space="preserve"> </w:t>
      </w:r>
      <w:r w:rsidRPr="00C00193">
        <w:rPr>
          <w:rStyle w:val="StyleUnderline"/>
        </w:rPr>
        <w:t xml:space="preserve">in </w:t>
      </w:r>
      <w:r w:rsidRPr="00C00193">
        <w:rPr>
          <w:rStyle w:val="Emphasis"/>
        </w:rPr>
        <w:t>exchange</w:t>
      </w:r>
      <w:r w:rsidRPr="00C00193">
        <w:rPr>
          <w:sz w:val="12"/>
        </w:rPr>
        <w:t xml:space="preserve"> </w:t>
      </w:r>
      <w:r w:rsidRPr="00C00193">
        <w:rPr>
          <w:rStyle w:val="StyleUnderline"/>
        </w:rPr>
        <w:t>for</w:t>
      </w:r>
      <w:r w:rsidRPr="00C00193">
        <w:rPr>
          <w:sz w:val="12"/>
        </w:rPr>
        <w:t xml:space="preserve"> </w:t>
      </w:r>
      <w:r w:rsidRPr="00C00193">
        <w:rPr>
          <w:rStyle w:val="StyleUnderline"/>
        </w:rPr>
        <w:t>adopting preferred policies</w:t>
      </w:r>
      <w:r w:rsidRPr="00C00193">
        <w:rPr>
          <w:sz w:val="12"/>
        </w:rPr>
        <w:t xml:space="preserve">. This is </w:t>
      </w:r>
      <w:r w:rsidRPr="00C00193">
        <w:rPr>
          <w:rStyle w:val="StyleUnderline"/>
        </w:rPr>
        <w:t>because</w:t>
      </w:r>
      <w:r w:rsidRPr="00C00193">
        <w:rPr>
          <w:sz w:val="12"/>
        </w:rPr>
        <w:t xml:space="preserve"> thankfully </w:t>
      </w:r>
      <w:r w:rsidRPr="006976CA">
        <w:rPr>
          <w:rStyle w:val="StyleUnderline"/>
          <w:highlight w:val="cyan"/>
        </w:rPr>
        <w:t xml:space="preserve">there are </w:t>
      </w:r>
      <w:r w:rsidRPr="006976CA">
        <w:rPr>
          <w:rStyle w:val="Emphasis"/>
          <w:highlight w:val="cyan"/>
        </w:rPr>
        <w:t>structural limit</w:t>
      </w:r>
      <w:r w:rsidRPr="00C00193">
        <w:rPr>
          <w:rStyle w:val="Emphasis"/>
        </w:rPr>
        <w:t>ation</w:t>
      </w:r>
      <w:r w:rsidRPr="006976CA">
        <w:rPr>
          <w:rStyle w:val="Emphasis"/>
          <w:highlight w:val="cyan"/>
        </w:rPr>
        <w:t>s</w:t>
      </w:r>
      <w:r w:rsidRPr="00C00193">
        <w:rPr>
          <w:sz w:val="12"/>
        </w:rPr>
        <w:t xml:space="preserve"> </w:t>
      </w:r>
      <w:r w:rsidRPr="00C00193">
        <w:rPr>
          <w:rStyle w:val="StyleUnderline"/>
        </w:rPr>
        <w:t>to the president’s power</w:t>
      </w:r>
      <w:r w:rsidRPr="00C00193">
        <w:rPr>
          <w:sz w:val="12"/>
        </w:rPr>
        <w:t xml:space="preserve">; in high school social studies we called them “checks and balances” and probably thought of them as quaint academic concepts. But these </w:t>
      </w:r>
      <w:r w:rsidRPr="006976CA">
        <w:rPr>
          <w:rStyle w:val="StyleUnderline"/>
          <w:highlight w:val="cyan"/>
        </w:rPr>
        <w:t>checks</w:t>
      </w:r>
      <w:r w:rsidRPr="00C00193">
        <w:rPr>
          <w:rStyle w:val="StyleUnderline"/>
        </w:rPr>
        <w:t xml:space="preserve"> and balances</w:t>
      </w:r>
      <w:r w:rsidRPr="00C00193">
        <w:rPr>
          <w:sz w:val="12"/>
        </w:rPr>
        <w:t xml:space="preserve"> — </w:t>
      </w:r>
      <w:r w:rsidRPr="00C00193">
        <w:rPr>
          <w:rStyle w:val="StyleUnderline"/>
        </w:rPr>
        <w:t>especially</w:t>
      </w:r>
      <w:r w:rsidRPr="00C00193">
        <w:rPr>
          <w:sz w:val="12"/>
        </w:rPr>
        <w:t xml:space="preserve"> the intentional friction </w:t>
      </w:r>
      <w:r w:rsidRPr="006976CA">
        <w:rPr>
          <w:rStyle w:val="StyleUnderline"/>
          <w:highlight w:val="cyan"/>
        </w:rPr>
        <w:t>between</w:t>
      </w:r>
      <w:r w:rsidRPr="00C00193">
        <w:rPr>
          <w:rStyle w:val="StyleUnderline"/>
        </w:rPr>
        <w:t xml:space="preserve"> the </w:t>
      </w:r>
      <w:r w:rsidRPr="006976CA">
        <w:rPr>
          <w:rStyle w:val="StyleUnderline"/>
          <w:highlight w:val="cyan"/>
        </w:rPr>
        <w:t>states and the</w:t>
      </w:r>
      <w:r w:rsidRPr="00C00193">
        <w:rPr>
          <w:rStyle w:val="StyleUnderline"/>
        </w:rPr>
        <w:t xml:space="preserve"> </w:t>
      </w:r>
      <w:r w:rsidRPr="006976CA">
        <w:rPr>
          <w:rStyle w:val="Emphasis"/>
          <w:highlight w:val="cyan"/>
        </w:rPr>
        <w:t>f</w:t>
      </w:r>
      <w:r w:rsidRPr="00C00193">
        <w:rPr>
          <w:rStyle w:val="StyleUnderline"/>
        </w:rPr>
        <w:t xml:space="preserve">ederal </w:t>
      </w:r>
      <w:r w:rsidRPr="006976CA">
        <w:rPr>
          <w:rStyle w:val="Emphasis"/>
          <w:highlight w:val="cyan"/>
        </w:rPr>
        <w:t>g</w:t>
      </w:r>
      <w:r w:rsidRPr="00C00193">
        <w:rPr>
          <w:rStyle w:val="StyleUnderline"/>
        </w:rPr>
        <w:t xml:space="preserve">overnment </w:t>
      </w:r>
      <w:r w:rsidRPr="00C00193">
        <w:rPr>
          <w:sz w:val="12"/>
        </w:rPr>
        <w:t xml:space="preserve">— </w:t>
      </w:r>
      <w:r w:rsidRPr="006976CA">
        <w:rPr>
          <w:rStyle w:val="StyleUnderline"/>
          <w:highlight w:val="cyan"/>
        </w:rPr>
        <w:t xml:space="preserve">will play a </w:t>
      </w:r>
      <w:r w:rsidRPr="006976CA">
        <w:rPr>
          <w:rStyle w:val="Emphasis"/>
          <w:highlight w:val="cyan"/>
        </w:rPr>
        <w:t>big role</w:t>
      </w:r>
      <w:r w:rsidRPr="00C00193">
        <w:rPr>
          <w:rStyle w:val="Emphasis"/>
        </w:rPr>
        <w:t xml:space="preserve"> in education policymaking</w:t>
      </w:r>
      <w:r w:rsidRPr="00C00193">
        <w:rPr>
          <w:sz w:val="12"/>
        </w:rPr>
        <w:t xml:space="preserve"> over the next four years. Federalism is the name for the concept that the U.S. Constitution grants certain limited powers to the federal government and that all other powers are preserved by the states. Despite the possibly misleading name, it is the philosophy that constrains federal power and it is a fundamental principle of American government. And one of the most visible exercises of that state power is public education. (Others that will likely be very important over the next four years include policing and health care.) </w:t>
      </w:r>
      <w:r w:rsidRPr="00C00193">
        <w:rPr>
          <w:rStyle w:val="StyleUnderline"/>
        </w:rPr>
        <w:t>Federalism is the reason that</w:t>
      </w:r>
      <w:r w:rsidRPr="00C00193">
        <w:rPr>
          <w:sz w:val="12"/>
        </w:rPr>
        <w:t xml:space="preserve"> Donald </w:t>
      </w:r>
      <w:r w:rsidRPr="00C00193">
        <w:rPr>
          <w:rStyle w:val="StyleUnderline"/>
        </w:rPr>
        <w:t>Trump</w:t>
      </w:r>
      <w:r w:rsidRPr="00C00193">
        <w:rPr>
          <w:sz w:val="12"/>
        </w:rPr>
        <w:t xml:space="preserve"> ca</w:t>
      </w:r>
      <w:r w:rsidRPr="00C00193">
        <w:rPr>
          <w:rStyle w:val="Emphasis"/>
        </w:rPr>
        <w:t>nnot abolish Common Core</w:t>
      </w:r>
      <w:r w:rsidRPr="00C00193">
        <w:rPr>
          <w:sz w:val="12"/>
        </w:rPr>
        <w:t xml:space="preserve">, </w:t>
      </w:r>
      <w:r w:rsidRPr="00C00193">
        <w:rPr>
          <w:rStyle w:val="StyleUnderline"/>
        </w:rPr>
        <w:t xml:space="preserve">create </w:t>
      </w:r>
      <w:r w:rsidRPr="00C00193">
        <w:rPr>
          <w:rStyle w:val="Emphasis"/>
        </w:rPr>
        <w:t>voucher schemes</w:t>
      </w:r>
      <w:r w:rsidRPr="00C00193">
        <w:rPr>
          <w:sz w:val="12"/>
        </w:rPr>
        <w:t xml:space="preserve"> that spend state money, </w:t>
      </w:r>
      <w:r w:rsidRPr="00C00193">
        <w:rPr>
          <w:rStyle w:val="StyleUnderline"/>
        </w:rPr>
        <w:t xml:space="preserve">eliminate a state’s </w:t>
      </w:r>
      <w:r w:rsidRPr="00C00193">
        <w:rPr>
          <w:rStyle w:val="Emphasis"/>
        </w:rPr>
        <w:t>scholarships</w:t>
      </w:r>
      <w:r w:rsidRPr="00C00193">
        <w:rPr>
          <w:sz w:val="12"/>
        </w:rPr>
        <w:t xml:space="preserve"> for undocumented students, </w:t>
      </w:r>
      <w:r w:rsidRPr="00C00193">
        <w:rPr>
          <w:rStyle w:val="StyleUnderline"/>
        </w:rPr>
        <w:t>or otherwise infringe on a state’s right to provide education in whatever manner its legislature sees fit.</w:t>
      </w:r>
      <w:r w:rsidRPr="00C00193">
        <w:rPr>
          <w:sz w:val="12"/>
        </w:rPr>
        <w:t xml:space="preserve"> And it has, until now, been the rallying cry of the right. If you’ve found yourself trying to understand just how much this incoming administration can (or, more accurately, can’t) do about public education, you’re asking a question about federalism. And if the answers bring you comfort, you might be a new federalist. (Well, technically a new new federalist.) If you were dismayed to see ESSA handing a whole lot of decisionmaking back to the states but you’re now thinking that was a remarkable gift, you might be a new federalist. If you’re paying more attention than ever before to your state legislature, your state office of education, your governor’s office, your school board, your district superintendent, and your regional charter authorizer, you’re probably a new federalist. If you’ve found yourself defending the power of each state to make its own education policies, you’re definitely a new federalist. When it comes to changing education policy at the state level, </w:t>
      </w:r>
      <w:r w:rsidRPr="00C00193">
        <w:rPr>
          <w:rStyle w:val="StyleUnderline"/>
        </w:rPr>
        <w:t xml:space="preserve">the federal government has only </w:t>
      </w:r>
      <w:r w:rsidRPr="00C00193">
        <w:rPr>
          <w:rStyle w:val="Emphasis"/>
        </w:rPr>
        <w:t>one tool available</w:t>
      </w:r>
      <w:r w:rsidRPr="00C00193">
        <w:rPr>
          <w:rStyle w:val="StyleUnderline"/>
        </w:rPr>
        <w:t xml:space="preserve">: </w:t>
      </w:r>
      <w:r w:rsidRPr="00C00193">
        <w:rPr>
          <w:rStyle w:val="Emphasis"/>
        </w:rPr>
        <w:t>incentives</w:t>
      </w:r>
      <w:r w:rsidRPr="00C00193">
        <w:rPr>
          <w:rStyle w:val="StyleUnderline"/>
        </w:rPr>
        <w:t>.</w:t>
      </w:r>
      <w:r w:rsidRPr="00C00193">
        <w:rPr>
          <w:sz w:val="12"/>
        </w:rPr>
        <w:t xml:space="preserve"> ESSA is, in the abstract, nothing more than a complex incentive system pegged to federal money. As was Race to the Top. </w:t>
      </w:r>
      <w:r w:rsidRPr="00C00193">
        <w:rPr>
          <w:rStyle w:val="StyleUnderline"/>
        </w:rPr>
        <w:t xml:space="preserve">A state could lawfully refuse all federal education dollars and then do almost </w:t>
      </w:r>
      <w:r w:rsidRPr="00C00193">
        <w:rPr>
          <w:rStyle w:val="Emphasis"/>
        </w:rPr>
        <w:t>whatever it pleased</w:t>
      </w:r>
      <w:r w:rsidRPr="00C00193">
        <w:rPr>
          <w:sz w:val="12"/>
        </w:rPr>
        <w:t xml:space="preserve"> (it would still be required to guarantee protected federal rights). </w:t>
      </w:r>
      <w:r w:rsidRPr="00C00193">
        <w:rPr>
          <w:rStyle w:val="StyleUnderline"/>
        </w:rPr>
        <w:t xml:space="preserve">Federalism means that Donald </w:t>
      </w:r>
      <w:r w:rsidRPr="006976CA">
        <w:rPr>
          <w:rStyle w:val="StyleUnderline"/>
          <w:highlight w:val="cyan"/>
        </w:rPr>
        <w:t xml:space="preserve">Trump can only </w:t>
      </w:r>
      <w:r w:rsidRPr="006976CA">
        <w:rPr>
          <w:rStyle w:val="Emphasis"/>
          <w:highlight w:val="cyan"/>
        </w:rPr>
        <w:t>incentivize</w:t>
      </w:r>
      <w:r w:rsidRPr="00C00193">
        <w:rPr>
          <w:rStyle w:val="Emphasis"/>
        </w:rPr>
        <w:t xml:space="preserve"> policies</w:t>
      </w:r>
      <w:r w:rsidRPr="00C00193">
        <w:rPr>
          <w:sz w:val="12"/>
        </w:rPr>
        <w:t xml:space="preserve">; </w:t>
      </w:r>
      <w:r w:rsidRPr="006976CA">
        <w:rPr>
          <w:rStyle w:val="StyleUnderline"/>
          <w:highlight w:val="cyan"/>
        </w:rPr>
        <w:t xml:space="preserve">he </w:t>
      </w:r>
      <w:r w:rsidRPr="006976CA">
        <w:rPr>
          <w:rStyle w:val="Emphasis"/>
          <w:highlight w:val="cyan"/>
        </w:rPr>
        <w:t>cannot mandate</w:t>
      </w:r>
      <w:r w:rsidRPr="00C00193">
        <w:rPr>
          <w:rStyle w:val="Emphasis"/>
        </w:rPr>
        <w:t xml:space="preserve"> them</w:t>
      </w:r>
      <w:r w:rsidRPr="00C00193">
        <w:rPr>
          <w:sz w:val="12"/>
        </w:rPr>
        <w:t xml:space="preserve">. And he can only incentivize them with money. </w:t>
      </w:r>
      <w:r w:rsidRPr="006976CA">
        <w:rPr>
          <w:rStyle w:val="StyleUnderline"/>
          <w:highlight w:val="cyan"/>
        </w:rPr>
        <w:t xml:space="preserve">Aside from </w:t>
      </w:r>
      <w:r w:rsidRPr="006976CA">
        <w:rPr>
          <w:rStyle w:val="Emphasis"/>
          <w:highlight w:val="cyan"/>
        </w:rPr>
        <w:t>resistance</w:t>
      </w:r>
      <w:r w:rsidRPr="00C00193">
        <w:rPr>
          <w:rStyle w:val="StyleUnderline"/>
        </w:rPr>
        <w:t xml:space="preserve"> that the federal executive might encounter </w:t>
      </w:r>
      <w:r w:rsidRPr="006976CA">
        <w:rPr>
          <w:rStyle w:val="StyleUnderline"/>
          <w:highlight w:val="cyan"/>
        </w:rPr>
        <w:t>from</w:t>
      </w:r>
      <w:r w:rsidRPr="00C00193">
        <w:rPr>
          <w:rStyle w:val="StyleUnderline"/>
        </w:rPr>
        <w:t xml:space="preserve"> the </w:t>
      </w:r>
      <w:r w:rsidRPr="006976CA">
        <w:rPr>
          <w:rStyle w:val="Emphasis"/>
          <w:highlight w:val="cyan"/>
        </w:rPr>
        <w:t>states</w:t>
      </w:r>
      <w:r w:rsidRPr="006976CA">
        <w:rPr>
          <w:rStyle w:val="StyleUnderline"/>
          <w:highlight w:val="cyan"/>
        </w:rPr>
        <w:t>, this president will also</w:t>
      </w:r>
      <w:r w:rsidRPr="00C00193">
        <w:rPr>
          <w:rStyle w:val="StyleUnderline"/>
        </w:rPr>
        <w:t xml:space="preserve"> be </w:t>
      </w:r>
      <w:r w:rsidRPr="006976CA">
        <w:rPr>
          <w:rStyle w:val="Emphasis"/>
          <w:highlight w:val="cyan"/>
        </w:rPr>
        <w:t>grappl</w:t>
      </w:r>
      <w:r w:rsidRPr="00C00193">
        <w:rPr>
          <w:rStyle w:val="Emphasis"/>
        </w:rPr>
        <w:t xml:space="preserve">ing </w:t>
      </w:r>
      <w:r w:rsidRPr="006976CA">
        <w:rPr>
          <w:rStyle w:val="Emphasis"/>
          <w:highlight w:val="cyan"/>
        </w:rPr>
        <w:t>with the</w:t>
      </w:r>
      <w:r w:rsidRPr="00C00193">
        <w:rPr>
          <w:rStyle w:val="Emphasis"/>
        </w:rPr>
        <w:t xml:space="preserve"> internal tension of a </w:t>
      </w:r>
      <w:r w:rsidRPr="006976CA">
        <w:rPr>
          <w:rStyle w:val="Emphasis"/>
          <w:highlight w:val="cyan"/>
        </w:rPr>
        <w:t>party</w:t>
      </w:r>
      <w:r w:rsidRPr="00C00193">
        <w:rPr>
          <w:rStyle w:val="Emphasis"/>
        </w:rPr>
        <w:t xml:space="preserve"> that prioritizes</w:t>
      </w:r>
      <w:r w:rsidRPr="00C00193">
        <w:rPr>
          <w:sz w:val="12"/>
        </w:rPr>
        <w:t xml:space="preserve"> decreased spending and </w:t>
      </w:r>
      <w:r w:rsidRPr="00C00193">
        <w:rPr>
          <w:rStyle w:val="Emphasis"/>
        </w:rPr>
        <w:t>smaller government</w:t>
      </w:r>
      <w:r w:rsidRPr="00C00193">
        <w:rPr>
          <w:sz w:val="12"/>
        </w:rPr>
        <w:t xml:space="preserve">. What does this mean for the work of state and local education providers and advocates? It means that we ought not let ourselves get carried away with the dramatic rhetoric surrounding this administration, at least when it comes to education reform. Unless this administration is prepared to commit to funding its desires — which is hard to imagine given the current Congressional makeup — then it’s likely to remain just rhetoric. In the space of just a few months, a community of education reformers have turned away from comprehensive national solutions and are taking hold of the “states’ rights” flag. Come January 20, they will be waving it madly. But “states’ rights” isn’t a conservative talking point, a shield for regressive policymaking, or permission to violate fundamental rights: it’s an essential protection against federal legislative overreach. It’s an opportunity to create those policies that best serve the students in your state and to protect those policies against federal bullying. </w:t>
      </w:r>
      <w:r w:rsidRPr="00C00193">
        <w:rPr>
          <w:rStyle w:val="StyleUnderline"/>
        </w:rPr>
        <w:t xml:space="preserve">The federal government can do good and important things, but it </w:t>
      </w:r>
      <w:r w:rsidRPr="00C00193">
        <w:rPr>
          <w:rStyle w:val="Emphasis"/>
        </w:rPr>
        <w:t>never runs unchecked</w:t>
      </w:r>
      <w:r w:rsidRPr="00C00193">
        <w:rPr>
          <w:sz w:val="12"/>
        </w:rPr>
        <w:t xml:space="preserve"> (or, well, unbalanced). If that sounds like a conservative position, it’s because in modern history, it was the </w:t>
      </w:r>
      <w:r w:rsidRPr="00C00193">
        <w:rPr>
          <w:rStyle w:val="StyleUnderline"/>
        </w:rPr>
        <w:t>Republicans</w:t>
      </w:r>
      <w:r w:rsidRPr="00C00193">
        <w:rPr>
          <w:sz w:val="12"/>
        </w:rPr>
        <w:t xml:space="preserve"> who </w:t>
      </w:r>
      <w:r w:rsidRPr="00C00193">
        <w:rPr>
          <w:rStyle w:val="StyleUnderline"/>
        </w:rPr>
        <w:t>resisted federal intervention of all kinds</w:t>
      </w:r>
      <w:r w:rsidRPr="00C00193">
        <w:rPr>
          <w:sz w:val="12"/>
        </w:rPr>
        <w:t xml:space="preserve">. </w:t>
      </w:r>
      <w:r w:rsidRPr="00C00193">
        <w:rPr>
          <w:rStyle w:val="StyleUnderline"/>
        </w:rPr>
        <w:t>But Republicans are not alone anymore</w:t>
      </w:r>
      <w:r w:rsidRPr="00C00193">
        <w:rPr>
          <w:sz w:val="12"/>
        </w:rPr>
        <w:t xml:space="preserve">, and that’s a good thing. </w:t>
      </w:r>
      <w:r w:rsidRPr="00C00193">
        <w:rPr>
          <w:rStyle w:val="StyleUnderline"/>
        </w:rPr>
        <w:t>Democratic principles like federalism belong to all people</w:t>
      </w:r>
      <w:r w:rsidRPr="00C00193">
        <w:rPr>
          <w:sz w:val="12"/>
        </w:rPr>
        <w:t>. Many who have come before us have protected this principle (even when it led to outcomes they didn’t like), and invoking it now — in the face of promises of disruptive and large-scale federal action unprecedented in our lifetimes — isn’t hypocritical, it’s American.</w:t>
      </w:r>
    </w:p>
    <w:p w:rsidR="009E573E" w:rsidRPr="009E573E" w:rsidRDefault="009E573E" w:rsidP="009E573E">
      <w:pPr>
        <w:pStyle w:val="Heading4"/>
      </w:pPr>
      <w:r>
        <w:t xml:space="preserve">Empirics prove---the courts have </w:t>
      </w:r>
      <w:r>
        <w:rPr>
          <w:u w:val="single"/>
        </w:rPr>
        <w:t>never struck down</w:t>
      </w:r>
      <w:r>
        <w:t xml:space="preserve"> conditional spending</w:t>
      </w:r>
    </w:p>
    <w:p w:rsidR="009E573E" w:rsidRPr="00007902" w:rsidRDefault="009E573E" w:rsidP="009E573E">
      <w:r>
        <w:t xml:space="preserve">Benton </w:t>
      </w:r>
      <w:r w:rsidRPr="00007902">
        <w:rPr>
          <w:b/>
        </w:rPr>
        <w:t>Martin 12</w:t>
      </w:r>
      <w:r>
        <w:t>, “AN INCREASED ROLE FOR THE DEPARTMENT OF EDUCATION IN ADDRESSING FEDERALISM CONCERNS,” BYU Educ L J 79, http://datadrivencity.com/wp-content/uploads/2015/09/An-Increased-Role-for-the-Department-of-Education-in-Addressing-Federalism-Concerns.pdf</w:t>
      </w:r>
    </w:p>
    <w:p w:rsidR="009E573E" w:rsidRDefault="009E573E" w:rsidP="004C6D84">
      <w:r>
        <w:t>Although states' rights advocates expected this "federalism</w:t>
      </w:r>
    </w:p>
    <w:p w:rsidR="009E573E" w:rsidRDefault="009E573E" w:rsidP="004C6D84">
      <w:r>
        <w:t>revolution" to affect Congress's spending power, the Court has</w:t>
      </w:r>
    </w:p>
    <w:p w:rsidR="009E573E" w:rsidRDefault="009E573E" w:rsidP="004C6D84">
      <w:r>
        <w:t xml:space="preserve">left this power largely unbridled. 38 </w:t>
      </w:r>
    </w:p>
    <w:p w:rsidR="009E573E" w:rsidRDefault="009E573E" w:rsidP="004C6D84">
      <w:r>
        <w:t>***FOOTNOTE BEGINS***</w:t>
      </w:r>
    </w:p>
    <w:p w:rsidR="009E573E" w:rsidRDefault="009E573E" w:rsidP="004C6D84">
      <w:r>
        <w:t>38. See Samuel R. Bagenstos, Spending Clause Litigation in the Roberts Court, 58</w:t>
      </w:r>
    </w:p>
    <w:p w:rsidR="009E573E" w:rsidRDefault="009E573E" w:rsidP="004C6D84">
      <w:r>
        <w:t>DUKE L.J . 345 (2008) (discussing how the Rehnquist Court left the congressional</w:t>
      </w:r>
    </w:p>
    <w:p w:rsidR="009E573E" w:rsidRDefault="009E573E" w:rsidP="004C6D84">
      <w:r>
        <w:t>spending power largely untouched and predicted the Roberts Court may still limit such</w:t>
      </w:r>
    </w:p>
    <w:p w:rsidR="009E573E" w:rsidRDefault="009E573E" w:rsidP="004C6D84">
      <w:r>
        <w:t>authority). Professor Bagenstos notes: "Throughout the Rehnquist Court's 'federalism</w:t>
      </w:r>
    </w:p>
    <w:p w:rsidR="009E573E" w:rsidRDefault="009E573E" w:rsidP="004C6D84">
      <w:r>
        <w:t>revolution,' as the Court cut back on federal power under Article l and the Civil War</w:t>
      </w:r>
    </w:p>
    <w:p w:rsidR="009E573E" w:rsidRDefault="009E573E" w:rsidP="004C6D84">
      <w:r>
        <w:t>Amendments, many commentators asserted that the spending power was next to go on</w:t>
      </w:r>
    </w:p>
    <w:p w:rsidR="009E573E" w:rsidRDefault="009E573E" w:rsidP="004C6D84">
      <w:r>
        <w:t>the chopping block. The spending power seemed to offer Congress a way to circumvent</w:t>
      </w:r>
    </w:p>
    <w:p w:rsidR="009E573E" w:rsidRDefault="009E573E" w:rsidP="004C6D84">
      <w:r>
        <w:t>the limitations the Court had imposed on the other legislative powers .. . . To defenders</w:t>
      </w:r>
    </w:p>
    <w:p w:rsidR="009E573E" w:rsidRDefault="009E573E" w:rsidP="004C6D84">
      <w:r>
        <w:t>of states' rights, the spending power now seemed '(t)he greatest threat to state</w:t>
      </w:r>
    </w:p>
    <w:p w:rsidR="009E573E" w:rsidRDefault="009E573E" w:rsidP="004C6D84">
      <w:r>
        <w:t>autonomy,' and was thus likely to be the next front in the federalism revolution .. . . In</w:t>
      </w:r>
    </w:p>
    <w:p w:rsidR="009E573E" w:rsidRDefault="009E573E" w:rsidP="004C6D84">
      <w:r>
        <w:t>the end, the Rehnquist Court never got around to limiting Congress's power under the</w:t>
      </w:r>
    </w:p>
    <w:p w:rsidR="009E573E" w:rsidRDefault="009E573E" w:rsidP="004C6D84">
      <w:r>
        <w:t>Spending Clause." Id. at 346-48.</w:t>
      </w:r>
    </w:p>
    <w:p w:rsidR="009E573E" w:rsidRDefault="009E573E" w:rsidP="004C6D84">
      <w:r>
        <w:t>***FOOTNOTE ENDS***</w:t>
      </w:r>
    </w:p>
    <w:p w:rsidR="009E573E" w:rsidRDefault="009E573E" w:rsidP="004C6D84">
      <w:r>
        <w:t>Even today, the Spending</w:t>
      </w:r>
    </w:p>
    <w:p w:rsidR="009E573E" w:rsidRDefault="009E573E" w:rsidP="004C6D84">
      <w:r>
        <w:t>Clause remains mostly unconstrained by federalism concerns 39</w:t>
      </w:r>
    </w:p>
    <w:p w:rsidR="009E573E" w:rsidRDefault="009E573E" w:rsidP="004C6D84">
      <w:r>
        <w:t>resulting in Congress pushing its education policy on states</w:t>
      </w:r>
    </w:p>
    <w:p w:rsidR="009E573E" w:rsidRDefault="009E573E" w:rsidP="004C6D84">
      <w:r>
        <w:t>primarily by conditioning federal funding on state adherence to</w:t>
      </w:r>
    </w:p>
    <w:p w:rsidR="009E573E" w:rsidRDefault="009E573E" w:rsidP="004C6D84">
      <w:r>
        <w:t>federal priorities.40 For example, in 1994 Congress passed</w:t>
      </w:r>
    </w:p>
    <w:p w:rsidR="009E573E" w:rsidRDefault="009E573E" w:rsidP="004C6D84">
      <w:r>
        <w:t>President Clinton's Goals 2000: Educate America Act, which</w:t>
      </w:r>
    </w:p>
    <w:p w:rsidR="009E573E" w:rsidRDefault="009E573E" w:rsidP="004C6D84">
      <w:r>
        <w:t>focused on using federal aid to assist states in creating their</w:t>
      </w:r>
    </w:p>
    <w:p w:rsidR="009E573E" w:rsidRDefault="009E573E" w:rsidP="004C6D84">
      <w:r>
        <w:t>own academic achievement standards and assessment</w:t>
      </w:r>
    </w:p>
    <w:p w:rsidR="009E573E" w:rsidRDefault="009E573E" w:rsidP="004C6D84">
      <w:r>
        <w:t>mechanisms.41 Congress included these types of reforms m</w:t>
      </w:r>
    </w:p>
    <w:p w:rsidR="009E573E" w:rsidRPr="00C00193" w:rsidRDefault="009E573E" w:rsidP="004C6D84">
      <w:r>
        <w:t xml:space="preserve">subsequent reauthorizations of ESEA,42 including NCLB.43 </w:t>
      </w:r>
    </w:p>
    <w:p w:rsidR="00FB2A47" w:rsidRPr="00C25BA3" w:rsidRDefault="0054332D" w:rsidP="00FB2A47">
      <w:pPr>
        <w:pStyle w:val="Heading3"/>
      </w:pPr>
      <w:r w:rsidRPr="00C25BA3">
        <w:t>AT: Illegal---Commerce Clause</w:t>
      </w:r>
    </w:p>
    <w:p w:rsidR="00FB2A47" w:rsidRPr="00C25BA3" w:rsidRDefault="00FB2A47" w:rsidP="00FB2A47">
      <w:pPr>
        <w:pStyle w:val="Heading4"/>
      </w:pPr>
      <w:r w:rsidRPr="00C25BA3">
        <w:t xml:space="preserve">The CP does not violate the commerce clause. </w:t>
      </w:r>
    </w:p>
    <w:p w:rsidR="00FB2A47" w:rsidRPr="00C25BA3" w:rsidRDefault="00FB2A47" w:rsidP="00FB2A47">
      <w:bookmarkStart w:id="1" w:name="_Hlk485027681"/>
      <w:r w:rsidRPr="00C25BA3">
        <w:rPr>
          <w:b/>
        </w:rPr>
        <w:t>Hoover Institution 12</w:t>
      </w:r>
      <w:r w:rsidRPr="00C25BA3">
        <w:t xml:space="preserve">, A report by the Koret Task Force on K–12 Education, Feb 2012, “Choice and Federalism Defining the Federal Role in Education,” </w:t>
      </w:r>
      <w:hyperlink r:id="rId6" w:history="1">
        <w:r w:rsidRPr="00C25BA3">
          <w:rPr>
            <w:rStyle w:val="Hyperlink"/>
          </w:rPr>
          <w:t>http://www.hoover.org/sites/default/files/research/docs/choice-and-federalism.pdf</w:t>
        </w:r>
      </w:hyperlink>
    </w:p>
    <w:bookmarkEnd w:id="1"/>
    <w:p w:rsidR="00FB2A47" w:rsidRDefault="00FB2A47" w:rsidP="00FB2A47">
      <w:pPr>
        <w:rPr>
          <w:sz w:val="16"/>
        </w:rPr>
      </w:pPr>
      <w:r w:rsidRPr="00C25BA3">
        <w:rPr>
          <w:sz w:val="16"/>
        </w:rPr>
        <w:t xml:space="preserve">Carrots and sticks </w:t>
      </w:r>
      <w:r w:rsidRPr="004C6D84">
        <w:rPr>
          <w:rStyle w:val="StyleUnderline"/>
        </w:rPr>
        <w:t>We</w:t>
      </w:r>
      <w:r w:rsidRPr="00C25BA3">
        <w:rPr>
          <w:rStyle w:val="StyleUnderline"/>
        </w:rPr>
        <w:t xml:space="preserve"> have introduced the possibilities of </w:t>
      </w:r>
      <w:r w:rsidRPr="00C25BA3">
        <w:rPr>
          <w:rStyle w:val="Emphasis"/>
        </w:rPr>
        <w:t>federal actions</w:t>
      </w:r>
      <w:r w:rsidRPr="00C25BA3">
        <w:rPr>
          <w:sz w:val="16"/>
        </w:rPr>
        <w:t xml:space="preserve"> that would improve choice and competition </w:t>
      </w:r>
      <w:r w:rsidRPr="00C25BA3">
        <w:rPr>
          <w:rStyle w:val="StyleUnderline"/>
        </w:rPr>
        <w:t>in the context of the Commerce Clause</w:t>
      </w:r>
      <w:r w:rsidRPr="00C25BA3">
        <w:rPr>
          <w:sz w:val="16"/>
        </w:rPr>
        <w:t xml:space="preserve"> so as </w:t>
      </w:r>
      <w:r w:rsidRPr="00C25BA3">
        <w:rPr>
          <w:rStyle w:val="StyleUnderline"/>
        </w:rPr>
        <w:t xml:space="preserve">to ground such actions in a </w:t>
      </w:r>
      <w:r w:rsidRPr="00C25BA3">
        <w:rPr>
          <w:rStyle w:val="Emphasis"/>
        </w:rPr>
        <w:t>broader spectrum of federal responsibilities and legal interpretations</w:t>
      </w:r>
      <w:r w:rsidRPr="00C25BA3">
        <w:rPr>
          <w:sz w:val="16"/>
        </w:rPr>
        <w:t xml:space="preserve">. </w:t>
      </w:r>
      <w:r w:rsidRPr="00C25BA3">
        <w:rPr>
          <w:rStyle w:val="StyleUnderline"/>
        </w:rPr>
        <w:t xml:space="preserve">The </w:t>
      </w:r>
      <w:r w:rsidRPr="006976CA">
        <w:rPr>
          <w:rStyle w:val="StyleUnderline"/>
          <w:highlight w:val="cyan"/>
        </w:rPr>
        <w:t>actions we recommend</w:t>
      </w:r>
      <w:r w:rsidRPr="00C25BA3">
        <w:rPr>
          <w:rStyle w:val="StyleUnderline"/>
        </w:rPr>
        <w:t xml:space="preserve">, however, </w:t>
      </w:r>
      <w:r w:rsidRPr="006976CA">
        <w:rPr>
          <w:rStyle w:val="Emphasis"/>
          <w:highlight w:val="cyan"/>
        </w:rPr>
        <w:t>do not depend on</w:t>
      </w:r>
      <w:r w:rsidRPr="00C25BA3">
        <w:rPr>
          <w:sz w:val="16"/>
        </w:rPr>
        <w:t xml:space="preserve"> or require </w:t>
      </w:r>
      <w:r w:rsidRPr="006976CA">
        <w:rPr>
          <w:rStyle w:val="StyleUnderline"/>
          <w:highlight w:val="cyan"/>
        </w:rPr>
        <w:t>a favorable interpretation of the Commerce Clause</w:t>
      </w:r>
      <w:r w:rsidRPr="004C6D84">
        <w:rPr>
          <w:rStyle w:val="StyleUnderline"/>
        </w:rPr>
        <w:t>, which</w:t>
      </w:r>
      <w:r w:rsidRPr="00C25BA3">
        <w:rPr>
          <w:rStyle w:val="StyleUnderline"/>
        </w:rPr>
        <w:t>,</w:t>
      </w:r>
      <w:r w:rsidRPr="00C25BA3">
        <w:rPr>
          <w:sz w:val="16"/>
        </w:rPr>
        <w:t xml:space="preserve"> like most constitutional provisions, </w:t>
      </w:r>
      <w:r w:rsidRPr="00C25BA3">
        <w:rPr>
          <w:rStyle w:val="StyleUnderline"/>
        </w:rPr>
        <w:t xml:space="preserve">has interpretations that </w:t>
      </w:r>
      <w:r w:rsidRPr="00C25BA3">
        <w:rPr>
          <w:rStyle w:val="Emphasis"/>
        </w:rPr>
        <w:t>vary</w:t>
      </w:r>
      <w:r w:rsidRPr="00C25BA3">
        <w:rPr>
          <w:sz w:val="16"/>
        </w:rPr>
        <w:t xml:space="preserve"> </w:t>
      </w:r>
      <w:r w:rsidRPr="00C25BA3">
        <w:rPr>
          <w:rStyle w:val="StyleUnderline"/>
        </w:rPr>
        <w:t>among courts and</w:t>
      </w:r>
      <w:r w:rsidRPr="00C25BA3">
        <w:rPr>
          <w:sz w:val="16"/>
        </w:rPr>
        <w:t xml:space="preserve"> legal </w:t>
      </w:r>
      <w:r w:rsidRPr="00C25BA3">
        <w:rPr>
          <w:rStyle w:val="StyleUnderline"/>
        </w:rPr>
        <w:t>scholars</w:t>
      </w:r>
      <w:r w:rsidRPr="00C25BA3">
        <w:rPr>
          <w:sz w:val="16"/>
        </w:rPr>
        <w:t xml:space="preserve">. </w:t>
      </w:r>
      <w:r w:rsidRPr="006976CA">
        <w:rPr>
          <w:rStyle w:val="StyleUnderline"/>
          <w:highlight w:val="cyan"/>
        </w:rPr>
        <w:t xml:space="preserve">The federal government has </w:t>
      </w:r>
      <w:r w:rsidRPr="006976CA">
        <w:rPr>
          <w:rStyle w:val="Emphasis"/>
          <w:highlight w:val="cyan"/>
        </w:rPr>
        <w:t>substantial legal room</w:t>
      </w:r>
      <w:r w:rsidRPr="006976CA">
        <w:rPr>
          <w:sz w:val="16"/>
          <w:highlight w:val="cyan"/>
        </w:rPr>
        <w:t xml:space="preserve"> </w:t>
      </w:r>
      <w:r w:rsidRPr="006976CA">
        <w:rPr>
          <w:rStyle w:val="StyleUnderline"/>
          <w:highlight w:val="cyan"/>
        </w:rPr>
        <w:t>to</w:t>
      </w:r>
      <w:r w:rsidRPr="00C25BA3">
        <w:rPr>
          <w:sz w:val="16"/>
        </w:rPr>
        <w:t xml:space="preserve"> increase local competition in the provision of education services by </w:t>
      </w:r>
      <w:r w:rsidRPr="00C25BA3">
        <w:rPr>
          <w:rStyle w:val="StyleUnderline"/>
        </w:rPr>
        <w:t>attach</w:t>
      </w:r>
      <w:r w:rsidRPr="00C25BA3">
        <w:rPr>
          <w:sz w:val="16"/>
        </w:rPr>
        <w:t xml:space="preserve">ing </w:t>
      </w:r>
      <w:r w:rsidRPr="006976CA">
        <w:rPr>
          <w:rStyle w:val="Emphasis"/>
          <w:highlight w:val="cyan"/>
        </w:rPr>
        <w:t>condition</w:t>
      </w:r>
      <w:r w:rsidRPr="00C25BA3">
        <w:rPr>
          <w:rStyle w:val="Emphasis"/>
        </w:rPr>
        <w:t>s</w:t>
      </w:r>
      <w:r w:rsidRPr="00C25BA3">
        <w:rPr>
          <w:sz w:val="16"/>
        </w:rPr>
        <w:t xml:space="preserve"> </w:t>
      </w:r>
      <w:r w:rsidRPr="00C25BA3">
        <w:rPr>
          <w:rStyle w:val="StyleUnderline"/>
        </w:rPr>
        <w:t>on</w:t>
      </w:r>
      <w:r w:rsidRPr="00C25BA3">
        <w:rPr>
          <w:sz w:val="16"/>
        </w:rPr>
        <w:t xml:space="preserve"> </w:t>
      </w:r>
      <w:r w:rsidRPr="006976CA">
        <w:rPr>
          <w:rStyle w:val="Emphasis"/>
          <w:highlight w:val="cyan"/>
        </w:rPr>
        <w:t>grants of federal funds</w:t>
      </w:r>
      <w:r w:rsidRPr="00C25BA3">
        <w:rPr>
          <w:rStyle w:val="StyleUnderline"/>
        </w:rPr>
        <w:t xml:space="preserve">. For example, </w:t>
      </w:r>
      <w:r w:rsidRPr="006976CA">
        <w:rPr>
          <w:rStyle w:val="StyleUnderline"/>
          <w:highlight w:val="cyan"/>
        </w:rPr>
        <w:t>in New York v. U</w:t>
      </w:r>
      <w:r w:rsidRPr="00C25BA3">
        <w:rPr>
          <w:rStyle w:val="StyleUnderline"/>
        </w:rPr>
        <w:t xml:space="preserve">nited </w:t>
      </w:r>
      <w:r w:rsidRPr="006976CA">
        <w:rPr>
          <w:rStyle w:val="StyleUnderline"/>
          <w:highlight w:val="cyan"/>
        </w:rPr>
        <w:t>S</w:t>
      </w:r>
      <w:r w:rsidRPr="00C25BA3">
        <w:rPr>
          <w:rStyle w:val="StyleUnderline"/>
        </w:rPr>
        <w:t xml:space="preserve">tates, </w:t>
      </w:r>
      <w:r w:rsidRPr="006976CA">
        <w:rPr>
          <w:rStyle w:val="StyleUnderline"/>
          <w:highlight w:val="cyan"/>
        </w:rPr>
        <w:t>the Court held</w:t>
      </w:r>
      <w:r w:rsidRPr="00C25BA3">
        <w:rPr>
          <w:rStyle w:val="StyleUnderline"/>
        </w:rPr>
        <w:t xml:space="preserve"> that </w:t>
      </w:r>
      <w:r w:rsidRPr="006976CA">
        <w:rPr>
          <w:rStyle w:val="StyleUnderline"/>
          <w:highlight w:val="cyan"/>
        </w:rPr>
        <w:t xml:space="preserve">Congress cannot </w:t>
      </w:r>
      <w:r w:rsidRPr="006976CA">
        <w:rPr>
          <w:rStyle w:val="Emphasis"/>
          <w:highlight w:val="cyan"/>
        </w:rPr>
        <w:t>compel</w:t>
      </w:r>
      <w:r w:rsidRPr="006976CA">
        <w:rPr>
          <w:sz w:val="16"/>
          <w:highlight w:val="cyan"/>
        </w:rPr>
        <w:t xml:space="preserve"> </w:t>
      </w:r>
      <w:r w:rsidRPr="006976CA">
        <w:rPr>
          <w:rStyle w:val="StyleUnderline"/>
          <w:highlight w:val="cyan"/>
        </w:rPr>
        <w:t>state legislatures</w:t>
      </w:r>
      <w:r w:rsidRPr="00C25BA3">
        <w:rPr>
          <w:sz w:val="16"/>
        </w:rPr>
        <w:t xml:space="preserve"> or state agencies </w:t>
      </w:r>
      <w:r w:rsidRPr="006976CA">
        <w:rPr>
          <w:rStyle w:val="StyleUnderline"/>
          <w:highlight w:val="cyan"/>
        </w:rPr>
        <w:t>to adopt regulations but emphasized that Congress can</w:t>
      </w:r>
      <w:r w:rsidRPr="006976CA">
        <w:rPr>
          <w:sz w:val="16"/>
          <w:highlight w:val="cyan"/>
        </w:rPr>
        <w:t xml:space="preserve"> </w:t>
      </w:r>
      <w:r w:rsidRPr="006976CA">
        <w:rPr>
          <w:rStyle w:val="StyleUnderline"/>
          <w:highlight w:val="cyan"/>
        </w:rPr>
        <w:t xml:space="preserve">obtain </w:t>
      </w:r>
      <w:r w:rsidRPr="006976CA">
        <w:rPr>
          <w:rStyle w:val="Emphasis"/>
          <w:highlight w:val="cyan"/>
        </w:rPr>
        <w:t>similar results</w:t>
      </w:r>
      <w:r w:rsidRPr="006976CA">
        <w:rPr>
          <w:sz w:val="16"/>
          <w:highlight w:val="cyan"/>
        </w:rPr>
        <w:t xml:space="preserve"> </w:t>
      </w:r>
      <w:r w:rsidRPr="006976CA">
        <w:rPr>
          <w:rStyle w:val="StyleUnderline"/>
          <w:highlight w:val="cyan"/>
        </w:rPr>
        <w:t>by</w:t>
      </w:r>
      <w:r w:rsidRPr="006976CA">
        <w:rPr>
          <w:sz w:val="16"/>
          <w:highlight w:val="cyan"/>
        </w:rPr>
        <w:t xml:space="preserve"> </w:t>
      </w:r>
      <w:r w:rsidRPr="006976CA">
        <w:rPr>
          <w:rStyle w:val="Emphasis"/>
          <w:highlight w:val="cyan"/>
        </w:rPr>
        <w:t>attaching conditions to federal grants to states</w:t>
      </w:r>
      <w:r w:rsidRPr="006976CA">
        <w:rPr>
          <w:sz w:val="16"/>
          <w:highlight w:val="cyan"/>
        </w:rPr>
        <w:t xml:space="preserve"> </w:t>
      </w:r>
      <w:r w:rsidRPr="006976CA">
        <w:rPr>
          <w:rStyle w:val="StyleUnderline"/>
          <w:highlight w:val="cyan"/>
        </w:rPr>
        <w:t>to</w:t>
      </w:r>
      <w:r w:rsidRPr="006976CA">
        <w:rPr>
          <w:sz w:val="16"/>
          <w:highlight w:val="cyan"/>
        </w:rPr>
        <w:t xml:space="preserve"> </w:t>
      </w:r>
      <w:r w:rsidRPr="006976CA">
        <w:rPr>
          <w:rStyle w:val="Emphasis"/>
          <w:highlight w:val="cyan"/>
        </w:rPr>
        <w:t>induce</w:t>
      </w:r>
      <w:r w:rsidRPr="00C25BA3">
        <w:rPr>
          <w:rStyle w:val="Emphasis"/>
        </w:rPr>
        <w:t xml:space="preserve"> the </w:t>
      </w:r>
      <w:r w:rsidRPr="006976CA">
        <w:rPr>
          <w:rStyle w:val="Emphasis"/>
          <w:highlight w:val="cyan"/>
        </w:rPr>
        <w:t>state action</w:t>
      </w:r>
      <w:r w:rsidRPr="00C25BA3">
        <w:rPr>
          <w:sz w:val="16"/>
        </w:rPr>
        <w:t xml:space="preserve">. Further, </w:t>
      </w:r>
      <w:r w:rsidRPr="00C25BA3">
        <w:rPr>
          <w:rStyle w:val="StyleUnderline"/>
        </w:rPr>
        <w:t>in Connecticut v. Spellings, in which the state of Connecticut sued then education secretary</w:t>
      </w:r>
      <w:r w:rsidRPr="00C25BA3">
        <w:rPr>
          <w:sz w:val="16"/>
        </w:rPr>
        <w:t xml:space="preserve"> Margaret </w:t>
      </w:r>
      <w:r w:rsidRPr="00C25BA3">
        <w:rPr>
          <w:rStyle w:val="StyleUnderline"/>
        </w:rPr>
        <w:t xml:space="preserve">Spellings on the basis that the requirements in Title I of ESEA represented an unfunded mandate, the circuit court dismissed the case, and both the district court and the Supreme Court refused to take up the case on appeal. Clearly </w:t>
      </w:r>
      <w:r w:rsidRPr="006976CA">
        <w:rPr>
          <w:rStyle w:val="StyleUnderline"/>
          <w:highlight w:val="cyan"/>
        </w:rPr>
        <w:t>the federal government</w:t>
      </w:r>
      <w:r w:rsidRPr="006976CA">
        <w:rPr>
          <w:sz w:val="16"/>
          <w:highlight w:val="cyan"/>
        </w:rPr>
        <w:t xml:space="preserve"> </w:t>
      </w:r>
      <w:r w:rsidRPr="006976CA">
        <w:rPr>
          <w:rStyle w:val="Emphasis"/>
          <w:highlight w:val="cyan"/>
        </w:rPr>
        <w:t>has</w:t>
      </w:r>
      <w:r w:rsidRPr="00C25BA3">
        <w:rPr>
          <w:rStyle w:val="Emphasis"/>
        </w:rPr>
        <w:t xml:space="preserve"> the </w:t>
      </w:r>
      <w:r w:rsidRPr="006976CA">
        <w:rPr>
          <w:rStyle w:val="Emphasis"/>
          <w:highlight w:val="cyan"/>
        </w:rPr>
        <w:t>ability</w:t>
      </w:r>
      <w:r w:rsidRPr="00C25BA3">
        <w:rPr>
          <w:sz w:val="16"/>
        </w:rPr>
        <w:t>—</w:t>
      </w:r>
      <w:r w:rsidRPr="006976CA">
        <w:rPr>
          <w:rStyle w:val="StyleUnderline"/>
          <w:highlight w:val="cyan"/>
        </w:rPr>
        <w:t>through</w:t>
      </w:r>
      <w:r w:rsidRPr="00C25BA3">
        <w:rPr>
          <w:sz w:val="16"/>
        </w:rPr>
        <w:t xml:space="preserve"> </w:t>
      </w:r>
      <w:r w:rsidRPr="006976CA">
        <w:rPr>
          <w:rStyle w:val="Emphasis"/>
          <w:highlight w:val="cyan"/>
        </w:rPr>
        <w:t>legislation</w:t>
      </w:r>
      <w:r w:rsidRPr="00C25BA3">
        <w:rPr>
          <w:sz w:val="16"/>
        </w:rPr>
        <w:t>—</w:t>
      </w:r>
      <w:r w:rsidRPr="006976CA">
        <w:rPr>
          <w:rStyle w:val="StyleUnderline"/>
          <w:highlight w:val="cyan"/>
        </w:rPr>
        <w:t>to</w:t>
      </w:r>
      <w:r w:rsidRPr="006976CA">
        <w:rPr>
          <w:sz w:val="16"/>
          <w:highlight w:val="cyan"/>
        </w:rPr>
        <w:t xml:space="preserve"> </w:t>
      </w:r>
      <w:r w:rsidRPr="006976CA">
        <w:rPr>
          <w:rStyle w:val="Emphasis"/>
          <w:highlight w:val="cyan"/>
        </w:rPr>
        <w:t>tie</w:t>
      </w:r>
      <w:r w:rsidRPr="00C25BA3">
        <w:rPr>
          <w:rStyle w:val="Emphasis"/>
        </w:rPr>
        <w:t xml:space="preserve"> all manner of </w:t>
      </w:r>
      <w:r w:rsidRPr="006976CA">
        <w:rPr>
          <w:rStyle w:val="Emphasis"/>
          <w:highlight w:val="cyan"/>
        </w:rPr>
        <w:t>conditions to the receipt of federal funds for education</w:t>
      </w:r>
      <w:r w:rsidRPr="00C25BA3">
        <w:rPr>
          <w:sz w:val="16"/>
        </w:rPr>
        <w:t xml:space="preserve">. The question is, Which conditions are most favorable to the nation’s progress and to equity of access? </w:t>
      </w:r>
    </w:p>
    <w:p w:rsidR="00F86A6F" w:rsidRDefault="00F86A6F" w:rsidP="00F86A6F">
      <w:pPr>
        <w:pStyle w:val="Heading3"/>
      </w:pPr>
      <w:r>
        <w:t>AT: Illegal---NFIB</w:t>
      </w:r>
    </w:p>
    <w:p w:rsidR="007C0145" w:rsidRDefault="007C0145" w:rsidP="00F86A6F">
      <w:pPr>
        <w:pStyle w:val="Heading4"/>
      </w:pPr>
      <w:r>
        <w:t xml:space="preserve">Framing argument---they might win that SCOTUS </w:t>
      </w:r>
      <w:r>
        <w:rPr>
          <w:u w:val="single"/>
        </w:rPr>
        <w:t>could</w:t>
      </w:r>
      <w:r>
        <w:t xml:space="preserve"> strike down the CP but that doesn’t mean they will. </w:t>
      </w:r>
      <w:r w:rsidR="00544E33">
        <w:t xml:space="preserve">Courts generally defer. </w:t>
      </w:r>
    </w:p>
    <w:p w:rsidR="00544E33" w:rsidRPr="00544E33" w:rsidRDefault="00544E33" w:rsidP="00544E33">
      <w:r>
        <w:t xml:space="preserve">Ryan </w:t>
      </w:r>
      <w:r w:rsidRPr="00544E33">
        <w:rPr>
          <w:b/>
        </w:rPr>
        <w:t>Lee 16</w:t>
      </w:r>
      <w:r>
        <w:t>. Spring 2016. “Federal Government Coerces the Adoption of Common Core: Keeping America’s Youth Common among the World’s Elite.” J. Marshall L. Rev., vol. 49, p. 791.</w:t>
      </w:r>
    </w:p>
    <w:p w:rsidR="00544E33" w:rsidRPr="008667C8" w:rsidRDefault="007C0145" w:rsidP="007C0145">
      <w:pPr>
        <w:rPr>
          <w:sz w:val="14"/>
        </w:rPr>
      </w:pPr>
      <w:r w:rsidRPr="008667C8">
        <w:rPr>
          <w:sz w:val="14"/>
        </w:rPr>
        <w:t>As to the third element of the Dole test – forwarding a federal</w:t>
      </w:r>
      <w:r w:rsidR="008667C8" w:rsidRPr="008667C8">
        <w:rPr>
          <w:sz w:val="14"/>
        </w:rPr>
        <w:t xml:space="preserve"> </w:t>
      </w:r>
      <w:r w:rsidRPr="008667C8">
        <w:rPr>
          <w:sz w:val="14"/>
        </w:rPr>
        <w:t>interest – RTTP seeks to reform four areas of education: 1) improving</w:t>
      </w:r>
      <w:r w:rsidR="008667C8" w:rsidRPr="008667C8">
        <w:rPr>
          <w:sz w:val="14"/>
        </w:rPr>
        <w:t xml:space="preserve"> </w:t>
      </w:r>
      <w:r w:rsidRPr="008667C8">
        <w:rPr>
          <w:sz w:val="14"/>
        </w:rPr>
        <w:t>the collection and use of data to better measure student growth and</w:t>
      </w:r>
      <w:r w:rsidR="008667C8" w:rsidRPr="008667C8">
        <w:rPr>
          <w:sz w:val="14"/>
        </w:rPr>
        <w:t xml:space="preserve"> </w:t>
      </w:r>
      <w:r w:rsidRPr="008667C8">
        <w:rPr>
          <w:sz w:val="14"/>
        </w:rPr>
        <w:t>success; 2) developing, training, and rewarding the nation’s best</w:t>
      </w:r>
      <w:r w:rsidR="008667C8" w:rsidRPr="008667C8">
        <w:rPr>
          <w:sz w:val="14"/>
        </w:rPr>
        <w:t xml:space="preserve"> </w:t>
      </w:r>
      <w:r w:rsidRPr="008667C8">
        <w:rPr>
          <w:sz w:val="14"/>
        </w:rPr>
        <w:t>teachers; 3) adopting a set of standards that better prepare students</w:t>
      </w:r>
      <w:r w:rsidR="008667C8" w:rsidRPr="008667C8">
        <w:rPr>
          <w:sz w:val="14"/>
        </w:rPr>
        <w:t xml:space="preserve"> </w:t>
      </w:r>
      <w:r w:rsidRPr="008667C8">
        <w:rPr>
          <w:sz w:val="14"/>
        </w:rPr>
        <w:t>for college and careers, and, 4) increasing student achievement in the</w:t>
      </w:r>
      <w:r w:rsidR="008667C8" w:rsidRPr="008667C8">
        <w:rPr>
          <w:sz w:val="14"/>
        </w:rPr>
        <w:t xml:space="preserve"> </w:t>
      </w:r>
      <w:r w:rsidRPr="008667C8">
        <w:rPr>
          <w:sz w:val="14"/>
        </w:rPr>
        <w:t xml:space="preserve">nation’s most underperforming schools.160 </w:t>
      </w:r>
      <w:r w:rsidRPr="006976CA">
        <w:rPr>
          <w:rStyle w:val="StyleUnderline"/>
          <w:highlight w:val="cyan"/>
        </w:rPr>
        <w:t>The</w:t>
      </w:r>
      <w:r w:rsidRPr="008667C8">
        <w:rPr>
          <w:rStyle w:val="StyleUnderline"/>
        </w:rPr>
        <w:t xml:space="preserve"> Supreme </w:t>
      </w:r>
      <w:r w:rsidRPr="006976CA">
        <w:rPr>
          <w:rStyle w:val="StyleUnderline"/>
          <w:highlight w:val="cyan"/>
        </w:rPr>
        <w:t>Court gives</w:t>
      </w:r>
      <w:r w:rsidR="008667C8" w:rsidRPr="006976CA">
        <w:rPr>
          <w:rStyle w:val="StyleUnderline"/>
          <w:highlight w:val="cyan"/>
        </w:rPr>
        <w:t xml:space="preserve"> </w:t>
      </w:r>
      <w:r w:rsidRPr="006976CA">
        <w:rPr>
          <w:rStyle w:val="Emphasis"/>
          <w:highlight w:val="cyan"/>
        </w:rPr>
        <w:t>deference to Congress</w:t>
      </w:r>
      <w:r w:rsidRPr="008667C8">
        <w:rPr>
          <w:sz w:val="14"/>
        </w:rPr>
        <w:t xml:space="preserve"> under Dole </w:t>
      </w:r>
      <w:r w:rsidRPr="006976CA">
        <w:rPr>
          <w:rStyle w:val="StyleUnderline"/>
          <w:highlight w:val="cyan"/>
        </w:rPr>
        <w:t xml:space="preserve">if there is </w:t>
      </w:r>
      <w:r w:rsidRPr="006976CA">
        <w:rPr>
          <w:rStyle w:val="Emphasis"/>
          <w:highlight w:val="cyan"/>
        </w:rPr>
        <w:t>any reasonable relation</w:t>
      </w:r>
      <w:r w:rsidR="008667C8" w:rsidRPr="006976CA">
        <w:rPr>
          <w:rStyle w:val="Emphasis"/>
          <w:highlight w:val="cyan"/>
        </w:rPr>
        <w:t xml:space="preserve"> </w:t>
      </w:r>
      <w:r w:rsidRPr="006976CA">
        <w:rPr>
          <w:rStyle w:val="Emphasis"/>
          <w:highlight w:val="cyan"/>
        </w:rPr>
        <w:t>between</w:t>
      </w:r>
      <w:r w:rsidRPr="008667C8">
        <w:rPr>
          <w:rStyle w:val="Emphasis"/>
        </w:rPr>
        <w:t xml:space="preserve"> the </w:t>
      </w:r>
      <w:r w:rsidRPr="006976CA">
        <w:rPr>
          <w:rStyle w:val="Emphasis"/>
          <w:highlight w:val="cyan"/>
        </w:rPr>
        <w:t>policy goals and</w:t>
      </w:r>
      <w:r w:rsidRPr="008667C8">
        <w:rPr>
          <w:rStyle w:val="Emphasis"/>
        </w:rPr>
        <w:t xml:space="preserve"> the </w:t>
      </w:r>
      <w:r w:rsidRPr="006976CA">
        <w:rPr>
          <w:rStyle w:val="Emphasis"/>
          <w:highlight w:val="cyan"/>
        </w:rPr>
        <w:t>conditions</w:t>
      </w:r>
      <w:r w:rsidRPr="008667C8">
        <w:rPr>
          <w:sz w:val="14"/>
        </w:rPr>
        <w:t xml:space="preserve">.161 Thus, </w:t>
      </w:r>
      <w:r w:rsidRPr="008667C8">
        <w:rPr>
          <w:rStyle w:val="StyleUnderline"/>
        </w:rPr>
        <w:t>it could be</w:t>
      </w:r>
      <w:r w:rsidR="008667C8" w:rsidRPr="008667C8">
        <w:rPr>
          <w:rStyle w:val="StyleUnderline"/>
        </w:rPr>
        <w:t xml:space="preserve"> </w:t>
      </w:r>
      <w:r w:rsidRPr="008667C8">
        <w:rPr>
          <w:rStyle w:val="StyleUnderline"/>
        </w:rPr>
        <w:t xml:space="preserve">expected that the </w:t>
      </w:r>
      <w:r w:rsidRPr="006976CA">
        <w:rPr>
          <w:rStyle w:val="StyleUnderline"/>
          <w:highlight w:val="cyan"/>
        </w:rPr>
        <w:t>conditions</w:t>
      </w:r>
      <w:r w:rsidRPr="008667C8">
        <w:rPr>
          <w:rStyle w:val="StyleUnderline"/>
        </w:rPr>
        <w:t xml:space="preserve"> placed on states receiving</w:t>
      </w:r>
      <w:r w:rsidRPr="008667C8">
        <w:rPr>
          <w:sz w:val="14"/>
        </w:rPr>
        <w:t xml:space="preserve"> RTTP </w:t>
      </w:r>
      <w:r w:rsidRPr="008667C8">
        <w:rPr>
          <w:rStyle w:val="StyleUnderline"/>
        </w:rPr>
        <w:t>funds</w:t>
      </w:r>
      <w:r w:rsidR="008667C8" w:rsidRPr="008667C8">
        <w:rPr>
          <w:rStyle w:val="StyleUnderline"/>
        </w:rPr>
        <w:t xml:space="preserve"> </w:t>
      </w:r>
      <w:r w:rsidRPr="006976CA">
        <w:rPr>
          <w:rStyle w:val="StyleUnderline"/>
          <w:highlight w:val="cyan"/>
        </w:rPr>
        <w:t xml:space="preserve">would be </w:t>
      </w:r>
      <w:r w:rsidRPr="006976CA">
        <w:rPr>
          <w:rStyle w:val="Emphasis"/>
          <w:highlight w:val="cyan"/>
        </w:rPr>
        <w:t>undisputedly related to</w:t>
      </w:r>
      <w:r w:rsidRPr="008667C8">
        <w:rPr>
          <w:sz w:val="14"/>
        </w:rPr>
        <w:t xml:space="preserve"> the </w:t>
      </w:r>
      <w:r w:rsidRPr="006976CA">
        <w:rPr>
          <w:rStyle w:val="Emphasis"/>
          <w:highlight w:val="cyan"/>
        </w:rPr>
        <w:t>goals</w:t>
      </w:r>
      <w:r w:rsidRPr="008667C8">
        <w:rPr>
          <w:sz w:val="14"/>
        </w:rPr>
        <w:t xml:space="preserve"> of RTTP </w:t>
      </w:r>
      <w:r w:rsidRPr="006976CA">
        <w:rPr>
          <w:rStyle w:val="StyleUnderline"/>
          <w:highlight w:val="cyan"/>
        </w:rPr>
        <w:t>because states</w:t>
      </w:r>
      <w:r w:rsidR="008667C8" w:rsidRPr="008667C8">
        <w:rPr>
          <w:rStyle w:val="StyleUnderline"/>
        </w:rPr>
        <w:t xml:space="preserve"> </w:t>
      </w:r>
      <w:r w:rsidRPr="008667C8">
        <w:rPr>
          <w:rStyle w:val="StyleUnderline"/>
        </w:rPr>
        <w:t xml:space="preserve">are required to </w:t>
      </w:r>
      <w:r w:rsidRPr="006976CA">
        <w:rPr>
          <w:rStyle w:val="StyleUnderline"/>
          <w:highlight w:val="cyan"/>
        </w:rPr>
        <w:t xml:space="preserve">use federal funds to </w:t>
      </w:r>
      <w:r w:rsidRPr="006976CA">
        <w:rPr>
          <w:rStyle w:val="Emphasis"/>
          <w:highlight w:val="cyan"/>
        </w:rPr>
        <w:t>implement plans</w:t>
      </w:r>
      <w:r w:rsidRPr="008667C8">
        <w:rPr>
          <w:rStyle w:val="Emphasis"/>
        </w:rPr>
        <w:t xml:space="preserve"> that</w:t>
      </w:r>
      <w:r w:rsidRPr="008667C8">
        <w:rPr>
          <w:sz w:val="14"/>
        </w:rPr>
        <w:t xml:space="preserve"> strictly</w:t>
      </w:r>
      <w:r w:rsidR="008667C8" w:rsidRPr="008667C8">
        <w:rPr>
          <w:sz w:val="14"/>
        </w:rPr>
        <w:t xml:space="preserve"> </w:t>
      </w:r>
      <w:r w:rsidR="00544E33" w:rsidRPr="008667C8">
        <w:rPr>
          <w:rStyle w:val="Emphasis"/>
        </w:rPr>
        <w:t>adhere to these goals</w:t>
      </w:r>
      <w:r w:rsidR="00544E33" w:rsidRPr="008667C8">
        <w:rPr>
          <w:sz w:val="14"/>
        </w:rPr>
        <w:t>.162 Finally, RTTP meets the fourth Dole</w:t>
      </w:r>
      <w:r w:rsidR="008667C8" w:rsidRPr="008667C8">
        <w:rPr>
          <w:sz w:val="14"/>
        </w:rPr>
        <w:t xml:space="preserve"> </w:t>
      </w:r>
      <w:r w:rsidR="00544E33" w:rsidRPr="008667C8">
        <w:rPr>
          <w:sz w:val="14"/>
        </w:rPr>
        <w:t>requirement because it does not condition the receipt of federal funds</w:t>
      </w:r>
      <w:r w:rsidR="008667C8" w:rsidRPr="008667C8">
        <w:rPr>
          <w:sz w:val="14"/>
        </w:rPr>
        <w:t xml:space="preserve"> </w:t>
      </w:r>
      <w:r w:rsidR="00544E33" w:rsidRPr="008667C8">
        <w:rPr>
          <w:sz w:val="14"/>
        </w:rPr>
        <w:t>on the states commitment to unconstitutional activities.163 But the</w:t>
      </w:r>
      <w:r w:rsidR="008667C8" w:rsidRPr="008667C8">
        <w:rPr>
          <w:sz w:val="14"/>
        </w:rPr>
        <w:t xml:space="preserve"> </w:t>
      </w:r>
      <w:r w:rsidR="00544E33" w:rsidRPr="008667C8">
        <w:rPr>
          <w:sz w:val="14"/>
        </w:rPr>
        <w:t>fourth element does not take into account the potential for federal</w:t>
      </w:r>
      <w:r w:rsidR="008667C8" w:rsidRPr="008667C8">
        <w:rPr>
          <w:sz w:val="14"/>
        </w:rPr>
        <w:t xml:space="preserve"> </w:t>
      </w:r>
      <w:r w:rsidR="00544E33" w:rsidRPr="008667C8">
        <w:rPr>
          <w:sz w:val="14"/>
        </w:rPr>
        <w:t>coercion, which means it is not concerned with Tenth Amendment</w:t>
      </w:r>
      <w:r w:rsidR="008667C8" w:rsidRPr="008667C8">
        <w:rPr>
          <w:sz w:val="14"/>
        </w:rPr>
        <w:t xml:space="preserve"> </w:t>
      </w:r>
      <w:r w:rsidR="00544E33" w:rsidRPr="008667C8">
        <w:rPr>
          <w:sz w:val="14"/>
        </w:rPr>
        <w:t>violations.164</w:t>
      </w:r>
    </w:p>
    <w:p w:rsidR="00F86A6F" w:rsidRDefault="00F86A6F" w:rsidP="00F86A6F">
      <w:pPr>
        <w:pStyle w:val="Heading4"/>
      </w:pPr>
      <w:r>
        <w:t xml:space="preserve">NFIB lacks broad applicability---it won’t be used to strike down the CP. </w:t>
      </w:r>
    </w:p>
    <w:p w:rsidR="00F86A6F" w:rsidRPr="00CA1719" w:rsidRDefault="00F86A6F" w:rsidP="00F86A6F">
      <w:r>
        <w:t xml:space="preserve">Elizabeth G. </w:t>
      </w:r>
      <w:r w:rsidRPr="00CA1719">
        <w:rPr>
          <w:b/>
        </w:rPr>
        <w:t>Patterson</w:t>
      </w:r>
      <w:r>
        <w:rPr>
          <w:b/>
        </w:rPr>
        <w:t xml:space="preserve"> </w:t>
      </w:r>
      <w:r w:rsidRPr="00CA1719">
        <w:rPr>
          <w:b/>
        </w:rPr>
        <w:t>15</w:t>
      </w:r>
      <w:r>
        <w:t>. * Professor of Law, University of South Carolina School of Law.. 2015. “The Spending Power after NFIB: New Direction, Or Medicaid Exception.” SMUL Rev., vol. 68, p. 385.</w:t>
      </w:r>
    </w:p>
    <w:p w:rsidR="00F86A6F" w:rsidRPr="008667C8" w:rsidRDefault="00F86A6F" w:rsidP="008667C8">
      <w:pPr>
        <w:rPr>
          <w:sz w:val="10"/>
        </w:rPr>
      </w:pPr>
      <w:r w:rsidRPr="008667C8">
        <w:rPr>
          <w:sz w:val="10"/>
        </w:rPr>
        <w:t>VII. CONCLUSION</w:t>
      </w:r>
      <w:r w:rsidR="008667C8" w:rsidRPr="008667C8">
        <w:rPr>
          <w:sz w:val="10"/>
        </w:rPr>
        <w:t xml:space="preserve"> </w:t>
      </w:r>
      <w:r w:rsidRPr="008667C8">
        <w:rPr>
          <w:sz w:val="10"/>
        </w:rPr>
        <w:t>In NFIB the Roberts Court broke sharply with the laissez-faire Spending</w:t>
      </w:r>
      <w:r w:rsidR="008667C8" w:rsidRPr="008667C8">
        <w:rPr>
          <w:sz w:val="10"/>
        </w:rPr>
        <w:t xml:space="preserve"> </w:t>
      </w:r>
      <w:r w:rsidRPr="008667C8">
        <w:rPr>
          <w:sz w:val="10"/>
        </w:rPr>
        <w:t>Clause jurisprudence that had continued even through the resurgence</w:t>
      </w:r>
      <w:r w:rsidR="008667C8" w:rsidRPr="008667C8">
        <w:rPr>
          <w:sz w:val="10"/>
        </w:rPr>
        <w:t xml:space="preserve"> </w:t>
      </w:r>
      <w:r w:rsidRPr="008667C8">
        <w:rPr>
          <w:sz w:val="10"/>
        </w:rPr>
        <w:t>of federalism in the late twentieth century.290 The Court began a muchneeded</w:t>
      </w:r>
      <w:r w:rsidR="008667C8" w:rsidRPr="008667C8">
        <w:rPr>
          <w:sz w:val="10"/>
        </w:rPr>
        <w:t xml:space="preserve"> </w:t>
      </w:r>
      <w:r w:rsidRPr="008667C8">
        <w:rPr>
          <w:sz w:val="10"/>
        </w:rPr>
        <w:t>re-examination of how a broad and flexible spending power can</w:t>
      </w:r>
      <w:r w:rsidR="008667C8" w:rsidRPr="008667C8">
        <w:rPr>
          <w:sz w:val="10"/>
        </w:rPr>
        <w:t xml:space="preserve"> </w:t>
      </w:r>
      <w:r w:rsidRPr="008667C8">
        <w:rPr>
          <w:sz w:val="10"/>
        </w:rPr>
        <w:t>function within a system of government that values state sovereignty and</w:t>
      </w:r>
      <w:r w:rsidR="008667C8" w:rsidRPr="008667C8">
        <w:rPr>
          <w:sz w:val="10"/>
        </w:rPr>
        <w:t xml:space="preserve"> </w:t>
      </w:r>
      <w:r w:rsidRPr="008667C8">
        <w:rPr>
          <w:sz w:val="10"/>
        </w:rPr>
        <w:t xml:space="preserve">local control of individual and community life. </w:t>
      </w:r>
      <w:r w:rsidRPr="008667C8">
        <w:rPr>
          <w:rStyle w:val="StyleUnderline"/>
        </w:rPr>
        <w:t>Both the</w:t>
      </w:r>
      <w:r w:rsidRPr="008667C8">
        <w:rPr>
          <w:sz w:val="10"/>
        </w:rPr>
        <w:t xml:space="preserve"> Chief Justice’s</w:t>
      </w:r>
      <w:r w:rsidR="008667C8" w:rsidRPr="008667C8">
        <w:rPr>
          <w:sz w:val="10"/>
        </w:rPr>
        <w:t xml:space="preserve"> </w:t>
      </w:r>
      <w:r w:rsidRPr="008667C8">
        <w:rPr>
          <w:rStyle w:val="StyleUnderline"/>
        </w:rPr>
        <w:t>opinion and</w:t>
      </w:r>
      <w:r w:rsidRPr="008667C8">
        <w:rPr>
          <w:sz w:val="10"/>
        </w:rPr>
        <w:t xml:space="preserve"> the joint </w:t>
      </w:r>
      <w:r w:rsidRPr="008667C8">
        <w:rPr>
          <w:rStyle w:val="StyleUnderline"/>
        </w:rPr>
        <w:t xml:space="preserve">dissent struggled to articulate a </w:t>
      </w:r>
      <w:r w:rsidRPr="008667C8">
        <w:rPr>
          <w:rStyle w:val="Emphasis"/>
        </w:rPr>
        <w:t>coherent analysis</w:t>
      </w:r>
      <w:r w:rsidR="008667C8" w:rsidRPr="008667C8">
        <w:rPr>
          <w:sz w:val="10"/>
        </w:rPr>
        <w:t xml:space="preserve"> </w:t>
      </w:r>
      <w:r w:rsidRPr="008667C8">
        <w:rPr>
          <w:sz w:val="10"/>
        </w:rPr>
        <w:t>that captured their sense that the Medicaid Expansion enacted by the</w:t>
      </w:r>
      <w:r w:rsidR="008667C8" w:rsidRPr="008667C8">
        <w:rPr>
          <w:sz w:val="10"/>
        </w:rPr>
        <w:t xml:space="preserve"> </w:t>
      </w:r>
      <w:r w:rsidRPr="008667C8">
        <w:rPr>
          <w:sz w:val="10"/>
        </w:rPr>
        <w:t>ACA intruded too far upon state prerogatives. Much of the Justices’</w:t>
      </w:r>
      <w:r w:rsidR="008667C8" w:rsidRPr="008667C8">
        <w:rPr>
          <w:sz w:val="10"/>
        </w:rPr>
        <w:t xml:space="preserve"> </w:t>
      </w:r>
      <w:r w:rsidRPr="008667C8">
        <w:rPr>
          <w:sz w:val="10"/>
        </w:rPr>
        <w:t>problem stemmed from attempting to fit their analyses within the parameters</w:t>
      </w:r>
      <w:r w:rsidR="008667C8" w:rsidRPr="008667C8">
        <w:rPr>
          <w:sz w:val="10"/>
        </w:rPr>
        <w:t xml:space="preserve"> </w:t>
      </w:r>
      <w:r w:rsidRPr="008667C8">
        <w:rPr>
          <w:sz w:val="10"/>
        </w:rPr>
        <w:t>set by the misguided Dole precedent.291 As noted, Dole treated federal</w:t>
      </w:r>
      <w:r w:rsidR="008667C8" w:rsidRPr="008667C8">
        <w:rPr>
          <w:sz w:val="10"/>
        </w:rPr>
        <w:t xml:space="preserve"> </w:t>
      </w:r>
      <w:r w:rsidRPr="008667C8">
        <w:rPr>
          <w:sz w:val="10"/>
        </w:rPr>
        <w:t>spending measures as quasi-contractual in nature, such that</w:t>
      </w:r>
      <w:r w:rsidR="008667C8" w:rsidRPr="008667C8">
        <w:rPr>
          <w:sz w:val="10"/>
        </w:rPr>
        <w:t xml:space="preserve"> </w:t>
      </w:r>
      <w:r w:rsidRPr="008667C8">
        <w:rPr>
          <w:sz w:val="10"/>
        </w:rPr>
        <w:t>constitutionality was dependent on the legitimacy of the state’s acceptance</w:t>
      </w:r>
      <w:r w:rsidR="008667C8" w:rsidRPr="008667C8">
        <w:rPr>
          <w:sz w:val="10"/>
        </w:rPr>
        <w:t xml:space="preserve"> </w:t>
      </w:r>
      <w:r w:rsidRPr="008667C8">
        <w:rPr>
          <w:sz w:val="10"/>
        </w:rPr>
        <w:t>of the contract terms rather than on the substance of those terms.292</w:t>
      </w:r>
      <w:r w:rsidR="008667C8" w:rsidRPr="008667C8">
        <w:rPr>
          <w:sz w:val="10"/>
        </w:rPr>
        <w:t xml:space="preserve"> </w:t>
      </w:r>
      <w:r w:rsidRPr="008667C8">
        <w:rPr>
          <w:sz w:val="10"/>
        </w:rPr>
        <w:t>Under Dole, a state’s voluntary acceptance of conditioned federal funds</w:t>
      </w:r>
      <w:r w:rsidR="008667C8" w:rsidRPr="008667C8">
        <w:rPr>
          <w:sz w:val="10"/>
        </w:rPr>
        <w:t xml:space="preserve"> </w:t>
      </w:r>
      <w:r w:rsidRPr="008667C8">
        <w:rPr>
          <w:sz w:val="10"/>
        </w:rPr>
        <w:t>vitiated any concerns about federalism and state sovereignty.293 Thus the</w:t>
      </w:r>
      <w:r w:rsidR="008667C8" w:rsidRPr="008667C8">
        <w:rPr>
          <w:sz w:val="10"/>
        </w:rPr>
        <w:t xml:space="preserve"> </w:t>
      </w:r>
      <w:r w:rsidRPr="008667C8">
        <w:rPr>
          <w:sz w:val="10"/>
        </w:rPr>
        <w:t>full responsibility for the erosion of federalism values was placed on the</w:t>
      </w:r>
      <w:r w:rsidR="008667C8" w:rsidRPr="008667C8">
        <w:rPr>
          <w:sz w:val="10"/>
        </w:rPr>
        <w:t xml:space="preserve"> </w:t>
      </w:r>
      <w:r w:rsidRPr="008667C8">
        <w:rPr>
          <w:sz w:val="10"/>
        </w:rPr>
        <w:t>states for accepting the inappropriately conditioned funds rather than on</w:t>
      </w:r>
      <w:r w:rsidR="008667C8" w:rsidRPr="008667C8">
        <w:rPr>
          <w:sz w:val="10"/>
        </w:rPr>
        <w:t xml:space="preserve"> </w:t>
      </w:r>
      <w:r w:rsidRPr="008667C8">
        <w:rPr>
          <w:sz w:val="10"/>
        </w:rPr>
        <w:t>Congress for exceeding its constitutional authority.</w:t>
      </w:r>
      <w:r w:rsidR="008667C8" w:rsidRPr="008667C8">
        <w:rPr>
          <w:sz w:val="10"/>
        </w:rPr>
        <w:t xml:space="preserve"> </w:t>
      </w:r>
      <w:r w:rsidRPr="008667C8">
        <w:rPr>
          <w:sz w:val="10"/>
        </w:rPr>
        <w:t>If the Court is, as it has repeatedly stated, concerned that an unlimited</w:t>
      </w:r>
      <w:r w:rsidR="008667C8" w:rsidRPr="008667C8">
        <w:rPr>
          <w:sz w:val="10"/>
        </w:rPr>
        <w:t xml:space="preserve"> </w:t>
      </w:r>
      <w:r w:rsidRPr="008667C8">
        <w:rPr>
          <w:sz w:val="10"/>
        </w:rPr>
        <w:t>spending power creates the potential for Congress to become “a parliament</w:t>
      </w:r>
      <w:r w:rsidR="008667C8" w:rsidRPr="008667C8">
        <w:rPr>
          <w:sz w:val="10"/>
        </w:rPr>
        <w:t xml:space="preserve"> </w:t>
      </w:r>
      <w:r w:rsidRPr="008667C8">
        <w:rPr>
          <w:sz w:val="10"/>
        </w:rPr>
        <w:t>of the whole,”294 it must adopt a form of analysis capable of averting</w:t>
      </w:r>
      <w:r w:rsidR="008667C8" w:rsidRPr="008667C8">
        <w:rPr>
          <w:sz w:val="10"/>
        </w:rPr>
        <w:t xml:space="preserve"> </w:t>
      </w:r>
      <w:r w:rsidRPr="008667C8">
        <w:rPr>
          <w:sz w:val="10"/>
        </w:rPr>
        <w:t>that result. The power of the national government is without practical</w:t>
      </w:r>
      <w:r w:rsidR="008667C8" w:rsidRPr="008667C8">
        <w:rPr>
          <w:sz w:val="10"/>
        </w:rPr>
        <w:t xml:space="preserve"> </w:t>
      </w:r>
      <w:r w:rsidRPr="008667C8">
        <w:rPr>
          <w:sz w:val="10"/>
        </w:rPr>
        <w:t>limits unless more demanding constraints are placed on Congress’s ability</w:t>
      </w:r>
      <w:r w:rsidR="008667C8" w:rsidRPr="008667C8">
        <w:rPr>
          <w:sz w:val="10"/>
        </w:rPr>
        <w:t xml:space="preserve"> </w:t>
      </w:r>
      <w:r w:rsidRPr="008667C8">
        <w:rPr>
          <w:sz w:val="10"/>
        </w:rPr>
        <w:t>to enact substantive mandates as conditions on the receipt of federal</w:t>
      </w:r>
      <w:r w:rsidR="008667C8" w:rsidRPr="008667C8">
        <w:rPr>
          <w:sz w:val="10"/>
        </w:rPr>
        <w:t xml:space="preserve"> </w:t>
      </w:r>
      <w:r w:rsidRPr="008667C8">
        <w:rPr>
          <w:sz w:val="10"/>
        </w:rPr>
        <w:t>funds.295 Nor can the sovereignty of states and the liberty interests associated</w:t>
      </w:r>
      <w:r w:rsidR="008667C8" w:rsidRPr="008667C8">
        <w:rPr>
          <w:sz w:val="10"/>
        </w:rPr>
        <w:t xml:space="preserve"> </w:t>
      </w:r>
      <w:r w:rsidRPr="008667C8">
        <w:rPr>
          <w:sz w:val="10"/>
        </w:rPr>
        <w:t>therewith be preserved if state governments—and the policy issues</w:t>
      </w:r>
      <w:r w:rsidR="008667C8" w:rsidRPr="008667C8">
        <w:rPr>
          <w:sz w:val="10"/>
        </w:rPr>
        <w:t xml:space="preserve"> </w:t>
      </w:r>
      <w:r w:rsidRPr="008667C8">
        <w:rPr>
          <w:sz w:val="10"/>
        </w:rPr>
        <w:t>for which they have traditionally been responsible—are subject to congressional</w:t>
      </w:r>
      <w:r w:rsidR="008667C8" w:rsidRPr="008667C8">
        <w:rPr>
          <w:sz w:val="10"/>
        </w:rPr>
        <w:t xml:space="preserve"> </w:t>
      </w:r>
      <w:r w:rsidRPr="008667C8">
        <w:rPr>
          <w:sz w:val="10"/>
        </w:rPr>
        <w:t>control through funding conditions.</w:t>
      </w:r>
      <w:r w:rsidR="008667C8" w:rsidRPr="008667C8">
        <w:rPr>
          <w:sz w:val="10"/>
        </w:rPr>
        <w:t xml:space="preserve"> </w:t>
      </w:r>
      <w:r w:rsidRPr="008667C8">
        <w:rPr>
          <w:sz w:val="10"/>
        </w:rPr>
        <w:t>The current weak voluntariness inquiry clearly is insufficient to protect</w:t>
      </w:r>
      <w:r w:rsidR="008667C8" w:rsidRPr="008667C8">
        <w:rPr>
          <w:sz w:val="10"/>
        </w:rPr>
        <w:t xml:space="preserve"> </w:t>
      </w:r>
      <w:r w:rsidRPr="008667C8">
        <w:rPr>
          <w:sz w:val="10"/>
        </w:rPr>
        <w:t>these important values, particularly in light of the fiscal pressures faced</w:t>
      </w:r>
      <w:r w:rsidR="008667C8" w:rsidRPr="008667C8">
        <w:rPr>
          <w:sz w:val="10"/>
        </w:rPr>
        <w:t xml:space="preserve"> </w:t>
      </w:r>
      <w:r w:rsidRPr="008667C8">
        <w:rPr>
          <w:sz w:val="10"/>
        </w:rPr>
        <w:t>by states. Broadening the coercion inquiry to include additional indicators</w:t>
      </w:r>
      <w:r w:rsidR="008667C8" w:rsidRPr="008667C8">
        <w:rPr>
          <w:sz w:val="10"/>
        </w:rPr>
        <w:t xml:space="preserve"> </w:t>
      </w:r>
      <w:r w:rsidRPr="008667C8">
        <w:rPr>
          <w:sz w:val="10"/>
        </w:rPr>
        <w:t>of diminished state volition would give more legitimacy to judicial</w:t>
      </w:r>
      <w:r w:rsidR="008667C8" w:rsidRPr="008667C8">
        <w:rPr>
          <w:sz w:val="10"/>
        </w:rPr>
        <w:t xml:space="preserve"> </w:t>
      </w:r>
      <w:r w:rsidRPr="008667C8">
        <w:rPr>
          <w:sz w:val="10"/>
        </w:rPr>
        <w:t>analysis of the contractual concepts of voluntariness and coercion. However,</w:t>
      </w:r>
      <w:r w:rsidR="008667C8" w:rsidRPr="008667C8">
        <w:rPr>
          <w:sz w:val="10"/>
        </w:rPr>
        <w:t xml:space="preserve"> </w:t>
      </w:r>
      <w:r w:rsidRPr="008667C8">
        <w:rPr>
          <w:sz w:val="10"/>
        </w:rPr>
        <w:t>framing an analysis that captures the federalism values embedded in</w:t>
      </w:r>
      <w:r w:rsidR="008667C8" w:rsidRPr="008667C8">
        <w:rPr>
          <w:sz w:val="10"/>
        </w:rPr>
        <w:t xml:space="preserve"> </w:t>
      </w:r>
      <w:r w:rsidRPr="008667C8">
        <w:rPr>
          <w:sz w:val="10"/>
        </w:rPr>
        <w:t>the constitution requires that Spending Clause doctrine be freed from the</w:t>
      </w:r>
      <w:r w:rsidR="008667C8" w:rsidRPr="008667C8">
        <w:rPr>
          <w:sz w:val="10"/>
        </w:rPr>
        <w:t xml:space="preserve"> </w:t>
      </w:r>
      <w:r w:rsidRPr="008667C8">
        <w:rPr>
          <w:sz w:val="10"/>
        </w:rPr>
        <w:t>overly constricting Dole analysis.296</w:t>
      </w:r>
      <w:r w:rsidR="008667C8" w:rsidRPr="008667C8">
        <w:rPr>
          <w:sz w:val="10"/>
        </w:rPr>
        <w:t xml:space="preserve"> </w:t>
      </w:r>
      <w:r w:rsidRPr="008667C8">
        <w:rPr>
          <w:rStyle w:val="StyleUnderline"/>
        </w:rPr>
        <w:t>Al</w:t>
      </w:r>
      <w:r w:rsidRPr="006976CA">
        <w:rPr>
          <w:rStyle w:val="StyleUnderline"/>
          <w:highlight w:val="cyan"/>
        </w:rPr>
        <w:t>though</w:t>
      </w:r>
      <w:r w:rsidRPr="008667C8">
        <w:rPr>
          <w:rStyle w:val="StyleUnderline"/>
        </w:rPr>
        <w:t xml:space="preserve"> the </w:t>
      </w:r>
      <w:r w:rsidRPr="006976CA">
        <w:rPr>
          <w:rStyle w:val="StyleUnderline"/>
          <w:highlight w:val="cyan"/>
        </w:rPr>
        <w:t>NFIB</w:t>
      </w:r>
      <w:r w:rsidRPr="008667C8">
        <w:rPr>
          <w:rStyle w:val="StyleUnderline"/>
        </w:rPr>
        <w:t xml:space="preserve"> opinions </w:t>
      </w:r>
      <w:r w:rsidRPr="006976CA">
        <w:rPr>
          <w:rStyle w:val="StyleUnderline"/>
          <w:highlight w:val="cyan"/>
        </w:rPr>
        <w:t>signal a new</w:t>
      </w:r>
      <w:r w:rsidRPr="008667C8">
        <w:rPr>
          <w:rStyle w:val="StyleUnderline"/>
        </w:rPr>
        <w:t xml:space="preserve">, more </w:t>
      </w:r>
      <w:r w:rsidRPr="006976CA">
        <w:rPr>
          <w:rStyle w:val="StyleUnderline"/>
          <w:highlight w:val="cyan"/>
        </w:rPr>
        <w:t>careful approach to</w:t>
      </w:r>
      <w:r w:rsidR="008667C8" w:rsidRPr="006976CA">
        <w:rPr>
          <w:rStyle w:val="StyleUnderline"/>
          <w:highlight w:val="cyan"/>
        </w:rPr>
        <w:t xml:space="preserve"> </w:t>
      </w:r>
      <w:r w:rsidRPr="006976CA">
        <w:rPr>
          <w:rStyle w:val="StyleUnderline"/>
          <w:highlight w:val="cyan"/>
        </w:rPr>
        <w:t>Spending Clause analysis, they</w:t>
      </w:r>
      <w:r w:rsidRPr="008667C8">
        <w:rPr>
          <w:rStyle w:val="StyleUnderline"/>
        </w:rPr>
        <w:t xml:space="preserve"> disappoint in </w:t>
      </w:r>
      <w:r w:rsidRPr="006976CA">
        <w:rPr>
          <w:rStyle w:val="Emphasis"/>
          <w:highlight w:val="cyan"/>
        </w:rPr>
        <w:t>fail</w:t>
      </w:r>
      <w:r w:rsidRPr="008667C8">
        <w:rPr>
          <w:rStyle w:val="Emphasis"/>
        </w:rPr>
        <w:t xml:space="preserve">ing </w:t>
      </w:r>
      <w:r w:rsidRPr="006976CA">
        <w:rPr>
          <w:rStyle w:val="Emphasis"/>
          <w:highlight w:val="cyan"/>
        </w:rPr>
        <w:t>to extricate</w:t>
      </w:r>
      <w:r w:rsidRPr="008667C8">
        <w:rPr>
          <w:rStyle w:val="Emphasis"/>
        </w:rPr>
        <w:t xml:space="preserve"> the </w:t>
      </w:r>
      <w:r w:rsidRPr="006976CA">
        <w:rPr>
          <w:rStyle w:val="Emphasis"/>
          <w:highlight w:val="cyan"/>
        </w:rPr>
        <w:t>law in</w:t>
      </w:r>
      <w:r w:rsidR="008667C8" w:rsidRPr="006976CA">
        <w:rPr>
          <w:rStyle w:val="Emphasis"/>
          <w:highlight w:val="cyan"/>
        </w:rPr>
        <w:t xml:space="preserve"> </w:t>
      </w:r>
      <w:r w:rsidRPr="006976CA">
        <w:rPr>
          <w:rStyle w:val="Emphasis"/>
          <w:highlight w:val="cyan"/>
        </w:rPr>
        <w:t>this area</w:t>
      </w:r>
      <w:r w:rsidRPr="008667C8">
        <w:rPr>
          <w:sz w:val="10"/>
        </w:rPr>
        <w:t xml:space="preserve"> from the contractual parameters that dominated late twentieth</w:t>
      </w:r>
      <w:r w:rsidR="008667C8" w:rsidRPr="008667C8">
        <w:rPr>
          <w:sz w:val="10"/>
        </w:rPr>
        <w:t xml:space="preserve"> </w:t>
      </w:r>
      <w:r w:rsidRPr="008667C8">
        <w:rPr>
          <w:sz w:val="10"/>
        </w:rPr>
        <w:t xml:space="preserve">century Spending Clause jurisprudence. </w:t>
      </w:r>
      <w:r w:rsidRPr="00697AAE">
        <w:rPr>
          <w:rStyle w:val="StyleUnderline"/>
        </w:rPr>
        <w:t xml:space="preserve">Though they give </w:t>
      </w:r>
      <w:r w:rsidRPr="00697AAE">
        <w:rPr>
          <w:rStyle w:val="Emphasis"/>
        </w:rPr>
        <w:t>lip service</w:t>
      </w:r>
      <w:r w:rsidRPr="00697AAE">
        <w:rPr>
          <w:rStyle w:val="StyleUnderline"/>
        </w:rPr>
        <w:t xml:space="preserve"> to</w:t>
      </w:r>
      <w:r w:rsidR="008667C8" w:rsidRPr="00697AAE">
        <w:rPr>
          <w:sz w:val="10"/>
        </w:rPr>
        <w:t xml:space="preserve"> </w:t>
      </w:r>
      <w:r w:rsidRPr="00697AAE">
        <w:rPr>
          <w:sz w:val="10"/>
        </w:rPr>
        <w:t xml:space="preserve">the important </w:t>
      </w:r>
      <w:r w:rsidRPr="00697AAE">
        <w:rPr>
          <w:rStyle w:val="StyleUnderline"/>
        </w:rPr>
        <w:t>constitutional values</w:t>
      </w:r>
      <w:r w:rsidRPr="00697AAE">
        <w:rPr>
          <w:sz w:val="10"/>
        </w:rPr>
        <w:t xml:space="preserve"> implicit in the concepts of federalism</w:t>
      </w:r>
      <w:r w:rsidR="008667C8" w:rsidRPr="00697AAE">
        <w:rPr>
          <w:sz w:val="10"/>
        </w:rPr>
        <w:t xml:space="preserve"> </w:t>
      </w:r>
      <w:r w:rsidRPr="00697AAE">
        <w:rPr>
          <w:sz w:val="10"/>
        </w:rPr>
        <w:t xml:space="preserve">and state sovereignty,297 </w:t>
      </w:r>
      <w:r w:rsidRPr="00697AAE">
        <w:rPr>
          <w:rStyle w:val="StyleUnderline"/>
        </w:rPr>
        <w:t xml:space="preserve">the NFIB </w:t>
      </w:r>
      <w:r w:rsidRPr="006976CA">
        <w:rPr>
          <w:rStyle w:val="StyleUnderline"/>
          <w:highlight w:val="cyan"/>
        </w:rPr>
        <w:t>opinions fail</w:t>
      </w:r>
      <w:r w:rsidRPr="00697AAE">
        <w:rPr>
          <w:rStyle w:val="StyleUnderline"/>
        </w:rPr>
        <w:t xml:space="preserve"> fully </w:t>
      </w:r>
      <w:r w:rsidRPr="006976CA">
        <w:rPr>
          <w:rStyle w:val="StyleUnderline"/>
          <w:highlight w:val="cyan"/>
        </w:rPr>
        <w:t xml:space="preserve">to </w:t>
      </w:r>
      <w:r w:rsidRPr="006976CA">
        <w:rPr>
          <w:rStyle w:val="Emphasis"/>
          <w:highlight w:val="cyan"/>
        </w:rPr>
        <w:t>explore the implications</w:t>
      </w:r>
      <w:r w:rsidR="008667C8" w:rsidRPr="006976CA">
        <w:rPr>
          <w:rStyle w:val="Emphasis"/>
          <w:highlight w:val="cyan"/>
        </w:rPr>
        <w:t xml:space="preserve"> </w:t>
      </w:r>
      <w:r w:rsidRPr="006976CA">
        <w:rPr>
          <w:rStyle w:val="Emphasis"/>
          <w:highlight w:val="cyan"/>
        </w:rPr>
        <w:t>of</w:t>
      </w:r>
      <w:r w:rsidRPr="008667C8">
        <w:rPr>
          <w:rStyle w:val="Emphasis"/>
        </w:rPr>
        <w:t xml:space="preserve"> these </w:t>
      </w:r>
      <w:r w:rsidRPr="006976CA">
        <w:rPr>
          <w:rStyle w:val="Emphasis"/>
          <w:highlight w:val="cyan"/>
        </w:rPr>
        <w:t>structural concerns</w:t>
      </w:r>
      <w:r w:rsidRPr="008667C8">
        <w:rPr>
          <w:sz w:val="10"/>
        </w:rPr>
        <w:t>. Perhaps the Court did not feel it was</w:t>
      </w:r>
      <w:r w:rsidR="008667C8" w:rsidRPr="008667C8">
        <w:rPr>
          <w:sz w:val="10"/>
        </w:rPr>
        <w:t xml:space="preserve"> </w:t>
      </w:r>
      <w:r w:rsidRPr="008667C8">
        <w:rPr>
          <w:sz w:val="10"/>
        </w:rPr>
        <w:t>necessary to do so in order to decide the questions presented by the</w:t>
      </w:r>
      <w:r w:rsidR="008667C8" w:rsidRPr="008667C8">
        <w:rPr>
          <w:sz w:val="10"/>
        </w:rPr>
        <w:t xml:space="preserve"> </w:t>
      </w:r>
      <w:r w:rsidRPr="008667C8">
        <w:rPr>
          <w:sz w:val="10"/>
        </w:rPr>
        <w:t>NFIB case. However, the need for this exploration remains, and it is</w:t>
      </w:r>
      <w:r w:rsidR="008667C8" w:rsidRPr="008667C8">
        <w:rPr>
          <w:sz w:val="10"/>
        </w:rPr>
        <w:t xml:space="preserve"> </w:t>
      </w:r>
      <w:r w:rsidRPr="008667C8">
        <w:rPr>
          <w:sz w:val="10"/>
        </w:rPr>
        <w:t>hoped that the Court will take advantage of future opportunities to finish</w:t>
      </w:r>
      <w:r w:rsidR="008667C8" w:rsidRPr="008667C8">
        <w:rPr>
          <w:sz w:val="10"/>
        </w:rPr>
        <w:t xml:space="preserve"> </w:t>
      </w:r>
      <w:r w:rsidRPr="008667C8">
        <w:rPr>
          <w:sz w:val="10"/>
        </w:rPr>
        <w:t>what was begun in NFIB.</w:t>
      </w:r>
    </w:p>
    <w:p w:rsidR="000C533C" w:rsidRDefault="00697AAE" w:rsidP="000C533C">
      <w:pPr>
        <w:pStyle w:val="Heading4"/>
      </w:pPr>
      <w:r>
        <w:t xml:space="preserve">And, NFIB decision is wrong---there’s no taxation crowd-out, so federal grants are fully replacable by state taxes. </w:t>
      </w:r>
    </w:p>
    <w:p w:rsidR="00B66AC5" w:rsidRDefault="00B66AC5" w:rsidP="00B66AC5">
      <w:r>
        <w:t xml:space="preserve">Brian D. </w:t>
      </w:r>
      <w:r w:rsidRPr="00B66AC5">
        <w:rPr>
          <w:b/>
        </w:rPr>
        <w:t>Galle 13</w:t>
      </w:r>
      <w:r>
        <w:t>. Associate Professor, Boston College Law School. 2013. Does Federal Spending ‘Coerce’ States? Evidence from State Budgets. Google Scholar, https://papers.ssrn.com/sol3/papers.cfm?abstract_id=2150721.</w:t>
      </w:r>
    </w:p>
    <w:p w:rsidR="00B66AC5" w:rsidRPr="00697AAE" w:rsidRDefault="00B66AC5" w:rsidP="00B66AC5">
      <w:pPr>
        <w:rPr>
          <w:rStyle w:val="StyleUnderline"/>
        </w:rPr>
      </w:pPr>
      <w:r w:rsidRPr="00697AAE">
        <w:rPr>
          <w:sz w:val="10"/>
        </w:rPr>
        <w:t>What does health care have to do with state taxes? Consider Justice</w:t>
      </w:r>
      <w:r w:rsidR="00697AAE" w:rsidRPr="00697AAE">
        <w:rPr>
          <w:sz w:val="10"/>
        </w:rPr>
        <w:t xml:space="preserve"> </w:t>
      </w:r>
      <w:r w:rsidRPr="00697AAE">
        <w:rPr>
          <w:sz w:val="10"/>
        </w:rPr>
        <w:t>Roberts’s claim that the threat of Medicaid revocation was a “gun to the</w:t>
      </w:r>
      <w:r w:rsidR="00697AAE" w:rsidRPr="00697AAE">
        <w:rPr>
          <w:sz w:val="10"/>
        </w:rPr>
        <w:t xml:space="preserve"> </w:t>
      </w:r>
      <w:r w:rsidRPr="00697AAE">
        <w:rPr>
          <w:sz w:val="10"/>
        </w:rPr>
        <w:t>head” of states.10 Colorful, but states do not have heads. What they do have</w:t>
      </w:r>
      <w:r w:rsidR="00697AAE" w:rsidRPr="00697AAE">
        <w:rPr>
          <w:sz w:val="10"/>
        </w:rPr>
        <w:t xml:space="preserve"> </w:t>
      </w:r>
      <w:r w:rsidRPr="00697AAE">
        <w:rPr>
          <w:sz w:val="10"/>
        </w:rPr>
        <w:t>is budgets. A closer analogy might be the college student told by her</w:t>
      </w:r>
      <w:r w:rsidR="00697AAE" w:rsidRPr="00697AAE">
        <w:rPr>
          <w:sz w:val="10"/>
        </w:rPr>
        <w:t xml:space="preserve"> </w:t>
      </w:r>
      <w:r w:rsidRPr="00697AAE">
        <w:rPr>
          <w:sz w:val="10"/>
        </w:rPr>
        <w:t>parents, “No more beer or no tuition.” Many students would start to skip</w:t>
      </w:r>
      <w:r w:rsidR="00697AAE" w:rsidRPr="00697AAE">
        <w:rPr>
          <w:sz w:val="10"/>
        </w:rPr>
        <w:t xml:space="preserve"> </w:t>
      </w:r>
      <w:r w:rsidRPr="00697AAE">
        <w:rPr>
          <w:sz w:val="10"/>
        </w:rPr>
        <w:t>the keg parties. But Mark Zuckerberg could laugh and drink up. Financial</w:t>
      </w:r>
      <w:r w:rsidR="00697AAE" w:rsidRPr="00697AAE">
        <w:rPr>
          <w:sz w:val="10"/>
        </w:rPr>
        <w:t xml:space="preserve"> </w:t>
      </w:r>
      <w:r w:rsidRPr="00697AAE">
        <w:rPr>
          <w:sz w:val="10"/>
        </w:rPr>
        <w:t>pressure, in other words, depends on the need for and availability of other</w:t>
      </w:r>
      <w:r w:rsidR="00697AAE" w:rsidRPr="00697AAE">
        <w:rPr>
          <w:sz w:val="10"/>
        </w:rPr>
        <w:t xml:space="preserve"> </w:t>
      </w:r>
      <w:r w:rsidRPr="00697AAE">
        <w:rPr>
          <w:sz w:val="10"/>
        </w:rPr>
        <w:t xml:space="preserve">sources of revenue.11 </w:t>
      </w:r>
      <w:r w:rsidRPr="00697AAE">
        <w:rPr>
          <w:rStyle w:val="StyleUnderline"/>
        </w:rPr>
        <w:t>As</w:t>
      </w:r>
      <w:r w:rsidRPr="00697AAE">
        <w:rPr>
          <w:sz w:val="10"/>
        </w:rPr>
        <w:t xml:space="preserve"> the </w:t>
      </w:r>
      <w:r w:rsidRPr="00697AAE">
        <w:rPr>
          <w:rStyle w:val="StyleUnderline"/>
        </w:rPr>
        <w:t>NFIB dissenters apparently recognized</w:t>
      </w:r>
      <w:r w:rsidRPr="00697AAE">
        <w:rPr>
          <w:sz w:val="10"/>
        </w:rPr>
        <w:t>,</w:t>
      </w:r>
      <w:r w:rsidR="00697AAE" w:rsidRPr="00697AAE">
        <w:rPr>
          <w:sz w:val="10"/>
        </w:rPr>
        <w:t xml:space="preserve"> </w:t>
      </w:r>
      <w:r w:rsidRPr="00697AAE">
        <w:rPr>
          <w:sz w:val="10"/>
        </w:rPr>
        <w:t xml:space="preserve">Medicaid’s </w:t>
      </w:r>
      <w:r w:rsidRPr="006976CA">
        <w:rPr>
          <w:rStyle w:val="Emphasis"/>
          <w:highlight w:val="cyan"/>
        </w:rPr>
        <w:t>large contribution to state budgets</w:t>
      </w:r>
      <w:r w:rsidRPr="006976CA">
        <w:rPr>
          <w:sz w:val="10"/>
          <w:highlight w:val="cyan"/>
        </w:rPr>
        <w:t xml:space="preserve"> </w:t>
      </w:r>
      <w:r w:rsidRPr="006976CA">
        <w:rPr>
          <w:rStyle w:val="StyleUnderline"/>
          <w:highlight w:val="cyan"/>
        </w:rPr>
        <w:t>do</w:t>
      </w:r>
      <w:r w:rsidRPr="00697AAE">
        <w:rPr>
          <w:rStyle w:val="StyleUnderline"/>
        </w:rPr>
        <w:t xml:space="preserve">es </w:t>
      </w:r>
      <w:r w:rsidRPr="006976CA">
        <w:rPr>
          <w:rStyle w:val="Emphasis"/>
          <w:highlight w:val="cyan"/>
        </w:rPr>
        <w:t>not itself make an</w:t>
      </w:r>
      <w:r w:rsidR="00697AAE" w:rsidRPr="006976CA">
        <w:rPr>
          <w:rStyle w:val="Emphasis"/>
          <w:highlight w:val="cyan"/>
        </w:rPr>
        <w:t xml:space="preserve"> </w:t>
      </w:r>
      <w:r w:rsidRPr="006976CA">
        <w:rPr>
          <w:rStyle w:val="Emphasis"/>
          <w:highlight w:val="cyan"/>
        </w:rPr>
        <w:t>intuitive case for coercion;</w:t>
      </w:r>
      <w:r w:rsidRPr="00697AAE">
        <w:rPr>
          <w:sz w:val="10"/>
        </w:rPr>
        <w:t xml:space="preserve"> </w:t>
      </w:r>
      <w:r w:rsidRPr="00697AAE">
        <w:rPr>
          <w:rStyle w:val="StyleUnderline"/>
        </w:rPr>
        <w:t xml:space="preserve">for states to </w:t>
      </w:r>
      <w:r w:rsidRPr="00697AAE">
        <w:rPr>
          <w:rStyle w:val="Emphasis"/>
        </w:rPr>
        <w:t>really be pinched</w:t>
      </w:r>
      <w:r w:rsidRPr="00697AAE">
        <w:rPr>
          <w:sz w:val="10"/>
        </w:rPr>
        <w:t xml:space="preserve"> by budget threats,</w:t>
      </w:r>
      <w:r w:rsidR="00697AAE" w:rsidRPr="00697AAE">
        <w:rPr>
          <w:sz w:val="10"/>
        </w:rPr>
        <w:t xml:space="preserve"> </w:t>
      </w:r>
      <w:r w:rsidRPr="006976CA">
        <w:rPr>
          <w:rStyle w:val="StyleUnderline"/>
          <w:highlight w:val="cyan"/>
        </w:rPr>
        <w:t>it must also be the case that</w:t>
      </w:r>
      <w:r w:rsidRPr="00697AAE">
        <w:rPr>
          <w:rStyle w:val="StyleUnderline"/>
        </w:rPr>
        <w:t xml:space="preserve"> the </w:t>
      </w:r>
      <w:r w:rsidRPr="006976CA">
        <w:rPr>
          <w:rStyle w:val="StyleUnderline"/>
          <w:highlight w:val="cyan"/>
        </w:rPr>
        <w:t xml:space="preserve">lost funds </w:t>
      </w:r>
      <w:r w:rsidRPr="006976CA">
        <w:rPr>
          <w:rStyle w:val="Emphasis"/>
          <w:highlight w:val="cyan"/>
        </w:rPr>
        <w:t>could not</w:t>
      </w:r>
      <w:r w:rsidRPr="00697AAE">
        <w:rPr>
          <w:rStyle w:val="Emphasis"/>
        </w:rPr>
        <w:t xml:space="preserve"> readily </w:t>
      </w:r>
      <w:r w:rsidRPr="006976CA">
        <w:rPr>
          <w:rStyle w:val="Emphasis"/>
          <w:highlight w:val="cyan"/>
        </w:rPr>
        <w:t>be replaced.</w:t>
      </w:r>
      <w:r w:rsidR="00697AAE" w:rsidRPr="006976CA">
        <w:rPr>
          <w:rStyle w:val="Emphasis"/>
          <w:highlight w:val="cyan"/>
        </w:rPr>
        <w:t xml:space="preserve"> </w:t>
      </w:r>
      <w:r w:rsidRPr="006976CA">
        <w:rPr>
          <w:rStyle w:val="StyleUnderline"/>
          <w:highlight w:val="cyan"/>
        </w:rPr>
        <w:t>The dissenters filled this</w:t>
      </w:r>
      <w:r w:rsidRPr="00697AAE">
        <w:rPr>
          <w:rStyle w:val="StyleUnderline"/>
        </w:rPr>
        <w:t xml:space="preserve"> logical </w:t>
      </w:r>
      <w:r w:rsidRPr="006976CA">
        <w:rPr>
          <w:rStyle w:val="StyleUnderline"/>
          <w:highlight w:val="cyan"/>
        </w:rPr>
        <w:t>gap by arguing that</w:t>
      </w:r>
      <w:r w:rsidRPr="00697AAE">
        <w:rPr>
          <w:sz w:val="10"/>
        </w:rPr>
        <w:t xml:space="preserve"> states cannot</w:t>
      </w:r>
      <w:r w:rsidR="00697AAE" w:rsidRPr="00697AAE">
        <w:rPr>
          <w:sz w:val="10"/>
        </w:rPr>
        <w:t xml:space="preserve"> </w:t>
      </w:r>
      <w:r w:rsidRPr="00697AAE">
        <w:rPr>
          <w:sz w:val="10"/>
        </w:rPr>
        <w:t xml:space="preserve">afford to replace Medicaid.12 Their claim, again, is that </w:t>
      </w:r>
      <w:r w:rsidRPr="006976CA">
        <w:rPr>
          <w:rStyle w:val="StyleUnderline"/>
          <w:highlight w:val="cyan"/>
        </w:rPr>
        <w:t>federal taxes make</w:t>
      </w:r>
      <w:r w:rsidR="00697AAE" w:rsidRPr="006976CA">
        <w:rPr>
          <w:rStyle w:val="StyleUnderline"/>
          <w:highlight w:val="cyan"/>
        </w:rPr>
        <w:t xml:space="preserve"> </w:t>
      </w:r>
      <w:r w:rsidRPr="006976CA">
        <w:rPr>
          <w:rStyle w:val="StyleUnderline"/>
          <w:highlight w:val="cyan"/>
        </w:rPr>
        <w:t xml:space="preserve">it </w:t>
      </w:r>
      <w:r w:rsidRPr="006976CA">
        <w:rPr>
          <w:rStyle w:val="Emphasis"/>
          <w:highlight w:val="cyan"/>
        </w:rPr>
        <w:t>tough</w:t>
      </w:r>
      <w:r w:rsidRPr="00697AAE">
        <w:rPr>
          <w:rStyle w:val="Emphasis"/>
        </w:rPr>
        <w:t xml:space="preserve">er for states </w:t>
      </w:r>
      <w:r w:rsidRPr="006976CA">
        <w:rPr>
          <w:rStyle w:val="Emphasis"/>
          <w:highlight w:val="cyan"/>
        </w:rPr>
        <w:t>to raise revenue</w:t>
      </w:r>
      <w:r w:rsidRPr="00697AAE">
        <w:rPr>
          <w:rStyle w:val="Emphasis"/>
        </w:rPr>
        <w:t>s.</w:t>
      </w:r>
      <w:r w:rsidRPr="00697AAE">
        <w:rPr>
          <w:sz w:val="10"/>
        </w:rPr>
        <w:t xml:space="preserve"> Although </w:t>
      </w:r>
      <w:r w:rsidRPr="00697AAE">
        <w:rPr>
          <w:rStyle w:val="StyleUnderline"/>
        </w:rPr>
        <w:t>the dissenters offered</w:t>
      </w:r>
      <w:r w:rsidRPr="00697AAE">
        <w:rPr>
          <w:sz w:val="10"/>
        </w:rPr>
        <w:t xml:space="preserve"> </w:t>
      </w:r>
      <w:r w:rsidRPr="00697AAE">
        <w:rPr>
          <w:rStyle w:val="Emphasis"/>
        </w:rPr>
        <w:t>no</w:t>
      </w:r>
      <w:r w:rsidR="00697AAE">
        <w:rPr>
          <w:rStyle w:val="Emphasis"/>
        </w:rPr>
        <w:t xml:space="preserve"> </w:t>
      </w:r>
      <w:r w:rsidRPr="00697AAE">
        <w:rPr>
          <w:rStyle w:val="Emphasis"/>
        </w:rPr>
        <w:t>further analysis</w:t>
      </w:r>
      <w:r w:rsidRPr="00697AAE">
        <w:rPr>
          <w:sz w:val="10"/>
        </w:rPr>
        <w:t>, there have also been several academic proponents of this</w:t>
      </w:r>
      <w:r w:rsidR="00697AAE" w:rsidRPr="00697AAE">
        <w:rPr>
          <w:sz w:val="10"/>
        </w:rPr>
        <w:t xml:space="preserve"> </w:t>
      </w:r>
      <w:r w:rsidRPr="00697AAE">
        <w:rPr>
          <w:sz w:val="10"/>
        </w:rPr>
        <w:t>“crowd-out” theory, most prominently the federalism scholar Lynn Baker.</w:t>
      </w:r>
      <w:r w:rsidR="00697AAE" w:rsidRPr="00697AAE">
        <w:rPr>
          <w:sz w:val="10"/>
        </w:rPr>
        <w:t xml:space="preserve"> </w:t>
      </w:r>
      <w:r w:rsidRPr="00697AAE">
        <w:rPr>
          <w:sz w:val="10"/>
        </w:rPr>
        <w:t>While Baker’s explanation is the most developed, even she offers little</w:t>
      </w:r>
      <w:r w:rsidR="00697AAE" w:rsidRPr="00697AAE">
        <w:rPr>
          <w:sz w:val="10"/>
        </w:rPr>
        <w:t xml:space="preserve"> </w:t>
      </w:r>
      <w:r w:rsidRPr="00697AAE">
        <w:rPr>
          <w:sz w:val="10"/>
        </w:rPr>
        <w:t>examination of crowd-out beyond the intuition that voters who are already</w:t>
      </w:r>
      <w:r w:rsidR="00697AAE" w:rsidRPr="00697AAE">
        <w:rPr>
          <w:sz w:val="10"/>
        </w:rPr>
        <w:t xml:space="preserve"> </w:t>
      </w:r>
      <w:r w:rsidRPr="00697AAE">
        <w:rPr>
          <w:sz w:val="10"/>
        </w:rPr>
        <w:t>taxed might not appreciate more taxes.14</w:t>
      </w:r>
      <w:r w:rsidR="00697AAE" w:rsidRPr="00697AAE">
        <w:rPr>
          <w:sz w:val="10"/>
        </w:rPr>
        <w:t xml:space="preserve"> </w:t>
      </w:r>
      <w:r w:rsidRPr="00697AAE">
        <w:rPr>
          <w:sz w:val="10"/>
        </w:rPr>
        <w:t>The public finance economics literature, while not confronting the</w:t>
      </w:r>
      <w:r w:rsidR="00697AAE" w:rsidRPr="00697AAE">
        <w:rPr>
          <w:sz w:val="10"/>
        </w:rPr>
        <w:t xml:space="preserve"> </w:t>
      </w:r>
      <w:r w:rsidRPr="00697AAE">
        <w:rPr>
          <w:sz w:val="10"/>
        </w:rPr>
        <w:t>crowd-out question directly, offers both theory and some evidence that</w:t>
      </w:r>
      <w:r w:rsidR="00697AAE" w:rsidRPr="00697AAE">
        <w:rPr>
          <w:sz w:val="10"/>
        </w:rPr>
        <w:t xml:space="preserve"> </w:t>
      </w:r>
      <w:r w:rsidRPr="00697AAE">
        <w:rPr>
          <w:sz w:val="10"/>
        </w:rPr>
        <w:t xml:space="preserve">shed light on it. As economists recognize, though, the </w:t>
      </w:r>
      <w:r w:rsidRPr="00697AAE">
        <w:rPr>
          <w:rStyle w:val="StyleUnderline"/>
        </w:rPr>
        <w:t xml:space="preserve">theoretical </w:t>
      </w:r>
      <w:r w:rsidRPr="006976CA">
        <w:rPr>
          <w:rStyle w:val="StyleUnderline"/>
          <w:highlight w:val="cyan"/>
        </w:rPr>
        <w:t>arguments</w:t>
      </w:r>
      <w:r w:rsidR="00697AAE" w:rsidRPr="006976CA">
        <w:rPr>
          <w:rStyle w:val="StyleUnderline"/>
          <w:highlight w:val="cyan"/>
        </w:rPr>
        <w:t xml:space="preserve"> </w:t>
      </w:r>
      <w:r w:rsidRPr="006976CA">
        <w:rPr>
          <w:rStyle w:val="StyleUnderline"/>
          <w:highlight w:val="cyan"/>
        </w:rPr>
        <w:t>are ambiguous</w:t>
      </w:r>
      <w:r w:rsidRPr="00697AAE">
        <w:rPr>
          <w:sz w:val="10"/>
        </w:rPr>
        <w:t>.15 For example, on the one hand federal taxes can make state</w:t>
      </w:r>
      <w:r w:rsidR="00697AAE" w:rsidRPr="00697AAE">
        <w:rPr>
          <w:sz w:val="10"/>
        </w:rPr>
        <w:t xml:space="preserve"> </w:t>
      </w:r>
      <w:r w:rsidRPr="00697AAE">
        <w:rPr>
          <w:sz w:val="10"/>
        </w:rPr>
        <w:t>taxation more difficult by shrinking the tax “base” for each state; federal</w:t>
      </w:r>
      <w:r w:rsidR="00697AAE" w:rsidRPr="00697AAE">
        <w:rPr>
          <w:sz w:val="10"/>
        </w:rPr>
        <w:t xml:space="preserve"> </w:t>
      </w:r>
      <w:r w:rsidRPr="00697AAE">
        <w:rPr>
          <w:sz w:val="10"/>
        </w:rPr>
        <w:t>taxes on boats probably mean that there will be fewer boat sales for states</w:t>
      </w:r>
      <w:r w:rsidR="00697AAE" w:rsidRPr="00697AAE">
        <w:rPr>
          <w:sz w:val="10"/>
        </w:rPr>
        <w:t xml:space="preserve"> </w:t>
      </w:r>
      <w:r w:rsidRPr="00697AAE">
        <w:rPr>
          <w:sz w:val="10"/>
        </w:rPr>
        <w:t xml:space="preserve">to tax. But at the same time, </w:t>
      </w:r>
      <w:r w:rsidRPr="00697AAE">
        <w:rPr>
          <w:rStyle w:val="StyleUnderline"/>
        </w:rPr>
        <w:t>by allowing state taxpayers to deduct state</w:t>
      </w:r>
      <w:r w:rsidR="00697AAE">
        <w:rPr>
          <w:rStyle w:val="StyleUnderline"/>
        </w:rPr>
        <w:t xml:space="preserve"> </w:t>
      </w:r>
      <w:r w:rsidRPr="00697AAE">
        <w:rPr>
          <w:rStyle w:val="StyleUnderline"/>
        </w:rPr>
        <w:t xml:space="preserve">taxes paid from federal income, </w:t>
      </w:r>
      <w:r w:rsidRPr="006976CA">
        <w:rPr>
          <w:rStyle w:val="StyleUnderline"/>
          <w:highlight w:val="cyan"/>
        </w:rPr>
        <w:t>the federal tax code</w:t>
      </w:r>
      <w:r w:rsidRPr="00697AAE">
        <w:rPr>
          <w:rStyle w:val="StyleUnderline"/>
        </w:rPr>
        <w:t xml:space="preserve"> effectively </w:t>
      </w:r>
      <w:r w:rsidRPr="006976CA">
        <w:rPr>
          <w:rStyle w:val="StyleUnderline"/>
          <w:highlight w:val="cyan"/>
        </w:rPr>
        <w:t>offers</w:t>
      </w:r>
      <w:r w:rsidR="00697AAE" w:rsidRPr="006976CA">
        <w:rPr>
          <w:rStyle w:val="StyleUnderline"/>
          <w:highlight w:val="cyan"/>
        </w:rPr>
        <w:t xml:space="preserve"> </w:t>
      </w:r>
      <w:r w:rsidRPr="006976CA">
        <w:rPr>
          <w:rStyle w:val="StyleUnderline"/>
          <w:highlight w:val="cyan"/>
        </w:rPr>
        <w:t xml:space="preserve">states a </w:t>
      </w:r>
      <w:r w:rsidRPr="006976CA">
        <w:rPr>
          <w:rStyle w:val="Emphasis"/>
          <w:highlight w:val="cyan"/>
        </w:rPr>
        <w:t>matching grant</w:t>
      </w:r>
      <w:r w:rsidRPr="00697AAE">
        <w:rPr>
          <w:rStyle w:val="Emphasis"/>
        </w:rPr>
        <w:t xml:space="preserve"> to impose their own taxes</w:t>
      </w:r>
      <w:r w:rsidRPr="00697AAE">
        <w:rPr>
          <w:sz w:val="10"/>
        </w:rPr>
        <w:t>, and this grant grows</w:t>
      </w:r>
      <w:r w:rsidR="00697AAE" w:rsidRPr="00697AAE">
        <w:rPr>
          <w:sz w:val="10"/>
        </w:rPr>
        <w:t xml:space="preserve"> </w:t>
      </w:r>
      <w:r w:rsidRPr="00697AAE">
        <w:rPr>
          <w:sz w:val="10"/>
        </w:rPr>
        <w:t xml:space="preserve">more generous as the federal income tax rate rises.16 </w:t>
      </w:r>
      <w:r w:rsidRPr="00697AAE">
        <w:rPr>
          <w:rStyle w:val="StyleUnderline"/>
        </w:rPr>
        <w:t>Thus</w:t>
      </w:r>
      <w:r w:rsidRPr="00697AAE">
        <w:rPr>
          <w:sz w:val="10"/>
        </w:rPr>
        <w:t>, theory predicts</w:t>
      </w:r>
      <w:r w:rsidR="00697AAE" w:rsidRPr="00697AAE">
        <w:rPr>
          <w:sz w:val="10"/>
        </w:rPr>
        <w:t xml:space="preserve"> </w:t>
      </w:r>
      <w:r w:rsidRPr="00697AAE">
        <w:rPr>
          <w:sz w:val="10"/>
        </w:rPr>
        <w:t xml:space="preserve">that </w:t>
      </w:r>
      <w:r w:rsidRPr="006976CA">
        <w:rPr>
          <w:rStyle w:val="StyleUnderline"/>
          <w:highlight w:val="cyan"/>
        </w:rPr>
        <w:t>federal taxes</w:t>
      </w:r>
      <w:r w:rsidRPr="00697AAE">
        <w:rPr>
          <w:rStyle w:val="StyleUnderline"/>
        </w:rPr>
        <w:t xml:space="preserve"> might actually </w:t>
      </w:r>
      <w:r w:rsidRPr="006976CA">
        <w:rPr>
          <w:rStyle w:val="StyleUnderline"/>
          <w:highlight w:val="cyan"/>
        </w:rPr>
        <w:t xml:space="preserve">lead to </w:t>
      </w:r>
      <w:r w:rsidRPr="006976CA">
        <w:rPr>
          <w:rStyle w:val="Emphasis"/>
          <w:highlight w:val="cyan"/>
        </w:rPr>
        <w:t>crowd-in, not crowd-out</w:t>
      </w:r>
      <w:r w:rsidRPr="00697AAE">
        <w:rPr>
          <w:sz w:val="10"/>
        </w:rPr>
        <w:t>.17</w:t>
      </w:r>
      <w:r w:rsidR="00697AAE" w:rsidRPr="00697AAE">
        <w:rPr>
          <w:sz w:val="10"/>
        </w:rPr>
        <w:t xml:space="preserve"> </w:t>
      </w:r>
      <w:r w:rsidRPr="00697AAE">
        <w:rPr>
          <w:sz w:val="10"/>
        </w:rPr>
        <w:t>Prior empirical work has attempted to determine how the dueling</w:t>
      </w:r>
      <w:r w:rsidR="00697AAE" w:rsidRPr="00697AAE">
        <w:rPr>
          <w:sz w:val="10"/>
        </w:rPr>
        <w:t xml:space="preserve"> </w:t>
      </w:r>
      <w:r w:rsidRPr="00697AAE">
        <w:rPr>
          <w:sz w:val="10"/>
        </w:rPr>
        <w:t>theories play out in reality, but the existing studies are too narrow to</w:t>
      </w:r>
      <w:r w:rsidR="00697AAE" w:rsidRPr="00697AAE">
        <w:rPr>
          <w:sz w:val="10"/>
        </w:rPr>
        <w:t xml:space="preserve"> </w:t>
      </w:r>
      <w:r w:rsidRPr="00697AAE">
        <w:rPr>
          <w:sz w:val="10"/>
        </w:rPr>
        <w:t>resolve the crowd-out debate. One set of papers looks at whether changes</w:t>
      </w:r>
      <w:r w:rsidR="00697AAE" w:rsidRPr="00697AAE">
        <w:rPr>
          <w:sz w:val="10"/>
        </w:rPr>
        <w:t xml:space="preserve"> </w:t>
      </w:r>
      <w:r w:rsidRPr="00697AAE">
        <w:rPr>
          <w:sz w:val="10"/>
        </w:rPr>
        <w:t>in the rates of one form of federal tax affect the rate of tax imposed on the</w:t>
      </w:r>
      <w:r w:rsidR="00697AAE" w:rsidRPr="00697AAE">
        <w:rPr>
          <w:sz w:val="10"/>
        </w:rPr>
        <w:t xml:space="preserve"> </w:t>
      </w:r>
      <w:r w:rsidRPr="00697AAE">
        <w:rPr>
          <w:sz w:val="10"/>
        </w:rPr>
        <w:t>same base by lower levels of government—for instance, whether federal</w:t>
      </w:r>
      <w:r w:rsidR="00697AAE" w:rsidRPr="00697AAE">
        <w:rPr>
          <w:sz w:val="10"/>
        </w:rPr>
        <w:t xml:space="preserve"> </w:t>
      </w:r>
      <w:r w:rsidRPr="00697AAE">
        <w:rPr>
          <w:sz w:val="10"/>
        </w:rPr>
        <w:t>gasoline excises increase or reduce state gas tax rates.18 But even if these</w:t>
      </w:r>
      <w:r w:rsidR="00697AAE" w:rsidRPr="00697AAE">
        <w:rPr>
          <w:sz w:val="10"/>
        </w:rPr>
        <w:t xml:space="preserve"> </w:t>
      </w:r>
      <w:r w:rsidRPr="00697AAE">
        <w:rPr>
          <w:sz w:val="10"/>
        </w:rPr>
        <w:t>papers agreed that federal taxes change state tax rates—they do not19—they</w:t>
      </w:r>
      <w:r w:rsidR="00697AAE" w:rsidRPr="00697AAE">
        <w:rPr>
          <w:sz w:val="10"/>
        </w:rPr>
        <w:t xml:space="preserve"> </w:t>
      </w:r>
      <w:r w:rsidRPr="00697AAE">
        <w:rPr>
          <w:sz w:val="10"/>
        </w:rPr>
        <w:t>still would not tell us whether states actually lose money, or whether they</w:t>
      </w:r>
      <w:r w:rsidR="00697AAE" w:rsidRPr="00697AAE">
        <w:rPr>
          <w:sz w:val="10"/>
        </w:rPr>
        <w:t xml:space="preserve"> </w:t>
      </w:r>
      <w:r w:rsidRPr="00697AAE">
        <w:rPr>
          <w:sz w:val="10"/>
        </w:rPr>
        <w:t>are able to make up lost revenues elsewhere. Can states get back their lost</w:t>
      </w:r>
      <w:r w:rsidR="00697AAE" w:rsidRPr="00697AAE">
        <w:rPr>
          <w:sz w:val="10"/>
        </w:rPr>
        <w:t xml:space="preserve"> </w:t>
      </w:r>
      <w:r w:rsidRPr="00697AAE">
        <w:rPr>
          <w:sz w:val="10"/>
        </w:rPr>
        <w:t>gas taxes through cigarette taxes? The studies do not tell us.</w:t>
      </w:r>
      <w:r w:rsidR="00697AAE" w:rsidRPr="00697AAE">
        <w:rPr>
          <w:sz w:val="10"/>
        </w:rPr>
        <w:t xml:space="preserve"> </w:t>
      </w:r>
      <w:r w:rsidRPr="00697AAE">
        <w:rPr>
          <w:sz w:val="10"/>
        </w:rPr>
        <w:t>Another set of papers examines the impact of the federal deduction for</w:t>
      </w:r>
      <w:r w:rsidR="00697AAE" w:rsidRPr="00697AAE">
        <w:rPr>
          <w:sz w:val="10"/>
        </w:rPr>
        <w:t xml:space="preserve"> </w:t>
      </w:r>
      <w:r w:rsidRPr="00697AAE">
        <w:rPr>
          <w:sz w:val="10"/>
        </w:rPr>
        <w:t>state and local taxes paid on state budgets.20 Those findings, too, are largely</w:t>
      </w:r>
      <w:r w:rsidR="00697AAE" w:rsidRPr="00697AAE">
        <w:rPr>
          <w:sz w:val="10"/>
        </w:rPr>
        <w:t xml:space="preserve"> </w:t>
      </w:r>
      <w:r w:rsidRPr="00697AAE">
        <w:rPr>
          <w:sz w:val="10"/>
        </w:rPr>
        <w:t>inconsistent with one another.21 Even if they were in agreement, there are</w:t>
      </w:r>
      <w:r w:rsidR="00697AAE" w:rsidRPr="00697AAE">
        <w:rPr>
          <w:sz w:val="10"/>
        </w:rPr>
        <w:t xml:space="preserve"> </w:t>
      </w:r>
      <w:r w:rsidRPr="00697AAE">
        <w:rPr>
          <w:sz w:val="10"/>
        </w:rPr>
        <w:t>other factors that can contribute to crowd-in or mitigate crowd-out.</w:t>
      </w:r>
      <w:r w:rsidR="00697AAE" w:rsidRPr="00697AAE">
        <w:rPr>
          <w:sz w:val="10"/>
        </w:rPr>
        <w:t xml:space="preserve"> </w:t>
      </w:r>
      <w:r w:rsidRPr="00697AAE">
        <w:rPr>
          <w:sz w:val="10"/>
        </w:rPr>
        <w:t>I therefore present here the first examination of the total effect of</w:t>
      </w:r>
      <w:r w:rsidR="00697AAE" w:rsidRPr="00697AAE">
        <w:rPr>
          <w:sz w:val="10"/>
        </w:rPr>
        <w:t xml:space="preserve"> </w:t>
      </w:r>
      <w:r w:rsidRPr="00697AAE">
        <w:rPr>
          <w:sz w:val="10"/>
        </w:rPr>
        <w:t>federal revenues on state revenue raising. Using a panel of state and federal</w:t>
      </w:r>
      <w:r w:rsidR="00697AAE" w:rsidRPr="00697AAE">
        <w:rPr>
          <w:sz w:val="10"/>
        </w:rPr>
        <w:t xml:space="preserve"> </w:t>
      </w:r>
      <w:r w:rsidRPr="00697AAE">
        <w:rPr>
          <w:sz w:val="10"/>
        </w:rPr>
        <w:t>budget data from 1998 to 2010, I estimate the effects of federal revenues on</w:t>
      </w:r>
      <w:r w:rsidR="00697AAE" w:rsidRPr="00697AAE">
        <w:rPr>
          <w:sz w:val="10"/>
        </w:rPr>
        <w:t xml:space="preserve"> </w:t>
      </w:r>
      <w:r w:rsidRPr="00697AAE">
        <w:rPr>
          <w:sz w:val="10"/>
        </w:rPr>
        <w:t>total state own-source revenues per capita22 and state own-source revenues</w:t>
      </w:r>
      <w:r w:rsidR="00697AAE" w:rsidRPr="00697AAE">
        <w:rPr>
          <w:sz w:val="10"/>
        </w:rPr>
        <w:t xml:space="preserve"> </w:t>
      </w:r>
      <w:r w:rsidRPr="00697AAE">
        <w:rPr>
          <w:sz w:val="10"/>
        </w:rPr>
        <w:t>as a share of state GDP. In most specifications, I find considerable</w:t>
      </w:r>
      <w:r w:rsidR="00697AAE" w:rsidRPr="00697AAE">
        <w:rPr>
          <w:sz w:val="10"/>
        </w:rPr>
        <w:t xml:space="preserve"> </w:t>
      </w:r>
      <w:r w:rsidRPr="00697AAE">
        <w:rPr>
          <w:sz w:val="10"/>
        </w:rPr>
        <w:t>evidence of crowd-in: federal revenues increase both state revenues and</w:t>
      </w:r>
      <w:r w:rsidR="00697AAE" w:rsidRPr="00697AAE">
        <w:rPr>
          <w:sz w:val="10"/>
        </w:rPr>
        <w:t xml:space="preserve"> </w:t>
      </w:r>
      <w:r w:rsidRPr="00697AAE">
        <w:rPr>
          <w:sz w:val="10"/>
        </w:rPr>
        <w:t>state revenue as a fraction of available state wealth. Given the limitations of</w:t>
      </w:r>
      <w:r w:rsidR="00697AAE" w:rsidRPr="00697AAE">
        <w:rPr>
          <w:sz w:val="10"/>
        </w:rPr>
        <w:t xml:space="preserve"> </w:t>
      </w:r>
      <w:r w:rsidRPr="00697AAE">
        <w:rPr>
          <w:sz w:val="10"/>
        </w:rPr>
        <w:t>these kinds of data, my findings do not prove that crowd-out is impossible</w:t>
      </w:r>
      <w:r w:rsidR="00697AAE" w:rsidRPr="00697AAE">
        <w:rPr>
          <w:sz w:val="10"/>
        </w:rPr>
        <w:t xml:space="preserve"> </w:t>
      </w:r>
      <w:r w:rsidRPr="00697AAE">
        <w:rPr>
          <w:sz w:val="10"/>
        </w:rPr>
        <w:t>or that crowd-out did not exist in other periods. But they do suggest that</w:t>
      </w:r>
      <w:r w:rsidR="00697AAE" w:rsidRPr="00697AAE">
        <w:rPr>
          <w:sz w:val="10"/>
        </w:rPr>
        <w:t xml:space="preserve"> </w:t>
      </w:r>
      <w:r w:rsidRPr="006976CA">
        <w:rPr>
          <w:rStyle w:val="StyleUnderline"/>
          <w:highlight w:val="cyan"/>
        </w:rPr>
        <w:t>claims that federal spending coerces</w:t>
      </w:r>
      <w:r w:rsidRPr="00697AAE">
        <w:rPr>
          <w:rStyle w:val="StyleUnderline"/>
        </w:rPr>
        <w:t xml:space="preserve"> contemporary states may </w:t>
      </w:r>
      <w:r w:rsidRPr="006976CA">
        <w:rPr>
          <w:rStyle w:val="StyleUnderline"/>
          <w:highlight w:val="cyan"/>
        </w:rPr>
        <w:t>rest on a</w:t>
      </w:r>
      <w:r w:rsidR="00697AAE" w:rsidRPr="006976CA">
        <w:rPr>
          <w:rStyle w:val="StyleUnderline"/>
          <w:highlight w:val="cyan"/>
        </w:rPr>
        <w:t xml:space="preserve"> </w:t>
      </w:r>
      <w:r w:rsidRPr="006976CA">
        <w:rPr>
          <w:rStyle w:val="Emphasis"/>
          <w:highlight w:val="cyan"/>
        </w:rPr>
        <w:t>mistaken</w:t>
      </w:r>
      <w:r w:rsidRPr="00697AAE">
        <w:rPr>
          <w:rStyle w:val="Emphasis"/>
        </w:rPr>
        <w:t xml:space="preserve"> factual </w:t>
      </w:r>
      <w:r w:rsidRPr="006976CA">
        <w:rPr>
          <w:rStyle w:val="Emphasis"/>
          <w:highlight w:val="cyan"/>
        </w:rPr>
        <w:t>premise</w:t>
      </w:r>
      <w:r w:rsidRPr="00697AAE">
        <w:rPr>
          <w:rStyle w:val="StyleUnderline"/>
        </w:rPr>
        <w:t xml:space="preserve">. </w:t>
      </w:r>
    </w:p>
    <w:p w:rsidR="006E5DF1" w:rsidRDefault="006E5DF1" w:rsidP="006E5DF1">
      <w:pPr>
        <w:pStyle w:val="Heading3"/>
      </w:pPr>
      <w:r>
        <w:t>AT: Illegal---AT: No Package Deals</w:t>
      </w:r>
    </w:p>
    <w:p w:rsidR="006E5DF1" w:rsidRDefault="006E5DF1" w:rsidP="006E5DF1">
      <w:pPr>
        <w:pStyle w:val="Heading4"/>
      </w:pPr>
      <w:r>
        <w:t xml:space="preserve">If there is an impact to </w:t>
      </w:r>
      <w:r w:rsidR="00274FFC">
        <w:t xml:space="preserve">this </w:t>
      </w:r>
      <w:r>
        <w:t>solvency deficit,</w:t>
      </w:r>
      <w:r w:rsidR="00274FFC">
        <w:t xml:space="preserve"> that means there is a public interest in ensuring deviations don’t occur. This makes our package deal uniquely legitimate.</w:t>
      </w:r>
    </w:p>
    <w:p w:rsidR="000C1C28" w:rsidRPr="000C1C28" w:rsidRDefault="000C1C28" w:rsidP="000C1C28">
      <w:r>
        <w:t xml:space="preserve">Samuel R. </w:t>
      </w:r>
      <w:r w:rsidRPr="00CA5942">
        <w:rPr>
          <w:b/>
        </w:rPr>
        <w:t>Bagenstos</w:t>
      </w:r>
      <w:r>
        <w:rPr>
          <w:b/>
        </w:rPr>
        <w:t xml:space="preserve"> </w:t>
      </w:r>
      <w:r w:rsidRPr="00CA5942">
        <w:rPr>
          <w:b/>
        </w:rPr>
        <w:t>12</w:t>
      </w:r>
      <w:r>
        <w:t>. * Professor of Law, University of Michigan Law School. 2012. “The Anti-Leveraging Principle and the Spending Clause After NFIB.” Geo. LJ, vol. 101, p. 861.</w:t>
      </w:r>
    </w:p>
    <w:p w:rsidR="000143E3" w:rsidRDefault="0077601A" w:rsidP="00036E4F">
      <w:pPr>
        <w:rPr>
          <w:sz w:val="12"/>
        </w:rPr>
      </w:pPr>
      <w:r w:rsidRPr="000143E3">
        <w:rPr>
          <w:sz w:val="12"/>
        </w:rPr>
        <w:t>Under Professor Berman's analysis, Congress's decision even before the</w:t>
      </w:r>
      <w:r w:rsidR="000143E3" w:rsidRPr="000143E3">
        <w:rPr>
          <w:sz w:val="12"/>
        </w:rPr>
        <w:t xml:space="preserve"> </w:t>
      </w:r>
      <w:r w:rsidRPr="000143E3">
        <w:rPr>
          <w:sz w:val="12"/>
        </w:rPr>
        <w:t>ACA to give states an all-or-nothing choice about these mandatory populations</w:t>
      </w:r>
      <w:r w:rsidR="000143E3" w:rsidRPr="000143E3">
        <w:rPr>
          <w:sz w:val="12"/>
        </w:rPr>
        <w:t xml:space="preserve"> </w:t>
      </w:r>
      <w:r w:rsidRPr="000143E3">
        <w:rPr>
          <w:sz w:val="12"/>
        </w:rPr>
        <w:t>and services would appear to be coercive. Congress was conditioning a state's</w:t>
      </w:r>
      <w:r w:rsidR="000143E3" w:rsidRPr="000143E3">
        <w:rPr>
          <w:sz w:val="12"/>
        </w:rPr>
        <w:t xml:space="preserve"> </w:t>
      </w:r>
      <w:r w:rsidRPr="000143E3">
        <w:rPr>
          <w:sz w:val="12"/>
        </w:rPr>
        <w:t>participation in one program (for example, providing nursing-facility coverage</w:t>
      </w:r>
      <w:r w:rsidR="000143E3" w:rsidRPr="000143E3">
        <w:rPr>
          <w:sz w:val="12"/>
        </w:rPr>
        <w:t xml:space="preserve"> </w:t>
      </w:r>
      <w:r w:rsidRPr="000143E3">
        <w:rPr>
          <w:sz w:val="12"/>
        </w:rPr>
        <w:t>to disabled recipients of Supplemental Security Income (SSI)) on a state's</w:t>
      </w:r>
      <w:r w:rsidR="000143E3" w:rsidRPr="000143E3">
        <w:rPr>
          <w:sz w:val="12"/>
        </w:rPr>
        <w:t xml:space="preserve"> </w:t>
      </w:r>
      <w:r w:rsidRPr="000143E3">
        <w:rPr>
          <w:sz w:val="12"/>
        </w:rPr>
        <w:t>agreement to participate in a separate program (for example, providing EPSDT</w:t>
      </w:r>
      <w:r w:rsidR="000143E3" w:rsidRPr="000143E3">
        <w:rPr>
          <w:sz w:val="12"/>
        </w:rPr>
        <w:t xml:space="preserve"> </w:t>
      </w:r>
      <w:r w:rsidRPr="000143E3">
        <w:rPr>
          <w:sz w:val="12"/>
        </w:rPr>
        <w:t>services to children under age 6 whose family incomes were below 133% of the</w:t>
      </w:r>
      <w:r w:rsidR="000143E3" w:rsidRPr="000143E3">
        <w:rPr>
          <w:sz w:val="12"/>
        </w:rPr>
        <w:t xml:space="preserve"> </w:t>
      </w:r>
      <w:r w:rsidRPr="000143E3">
        <w:rPr>
          <w:sz w:val="12"/>
        </w:rPr>
        <w:t>federal poverty level). If a state wanted to provide medical coverage, but</w:t>
      </w:r>
      <w:r w:rsidR="000143E3" w:rsidRPr="000143E3">
        <w:rPr>
          <w:sz w:val="12"/>
        </w:rPr>
        <w:t xml:space="preserve"> </w:t>
      </w:r>
      <w:r w:rsidRPr="000143E3">
        <w:rPr>
          <w:sz w:val="12"/>
        </w:rPr>
        <w:t>nothing else, to disabled SSI recipients, a federal government that really cared</w:t>
      </w:r>
      <w:r w:rsidR="000143E3" w:rsidRPr="000143E3">
        <w:rPr>
          <w:sz w:val="12"/>
        </w:rPr>
        <w:t xml:space="preserve"> </w:t>
      </w:r>
      <w:r w:rsidRPr="000143E3">
        <w:rPr>
          <w:sz w:val="12"/>
        </w:rPr>
        <w:t>about the interests underlying the Medicaid program would prefer that half of</w:t>
      </w:r>
      <w:r w:rsidR="000143E3" w:rsidRPr="000143E3">
        <w:rPr>
          <w:sz w:val="12"/>
        </w:rPr>
        <w:t xml:space="preserve"> </w:t>
      </w:r>
      <w:r w:rsidRPr="000143E3">
        <w:rPr>
          <w:sz w:val="12"/>
        </w:rPr>
        <w:t>the loaf. It would not withhold all Medicaid money simply because the state</w:t>
      </w:r>
      <w:r w:rsidR="000143E3" w:rsidRPr="000143E3">
        <w:rPr>
          <w:sz w:val="12"/>
        </w:rPr>
        <w:t xml:space="preserve"> </w:t>
      </w:r>
      <w:r w:rsidRPr="000143E3">
        <w:rPr>
          <w:sz w:val="12"/>
        </w:rPr>
        <w:t>refused to provide other services to other potential beneficiaries, such as poor</w:t>
      </w:r>
      <w:r w:rsidR="000143E3" w:rsidRPr="000143E3">
        <w:rPr>
          <w:sz w:val="12"/>
        </w:rPr>
        <w:t xml:space="preserve"> </w:t>
      </w:r>
      <w:r w:rsidRPr="000143E3">
        <w:rPr>
          <w:sz w:val="12"/>
        </w:rPr>
        <w:t>children under age 6.203</w:t>
      </w:r>
      <w:r w:rsidR="000143E3" w:rsidRPr="000143E3">
        <w:rPr>
          <w:sz w:val="12"/>
        </w:rPr>
        <w:t xml:space="preserve"> </w:t>
      </w:r>
    </w:p>
    <w:p w:rsidR="000143E3" w:rsidRPr="000143E3" w:rsidRDefault="0077601A" w:rsidP="000143E3">
      <w:r w:rsidRPr="000143E3">
        <w:t>***FOOTNOTE BEGINS***</w:t>
      </w:r>
      <w:r w:rsidR="000143E3" w:rsidRPr="000143E3">
        <w:t xml:space="preserve"> </w:t>
      </w:r>
    </w:p>
    <w:p w:rsidR="000143E3" w:rsidRDefault="00036E4F" w:rsidP="00036E4F">
      <w:pPr>
        <w:rPr>
          <w:rStyle w:val="StyleUnderline"/>
        </w:rPr>
      </w:pPr>
      <w:r w:rsidRPr="000143E3">
        <w:rPr>
          <w:sz w:val="12"/>
        </w:rPr>
        <w:t xml:space="preserve">203. Professor Berman suggests that </w:t>
      </w:r>
      <w:r w:rsidRPr="006976CA">
        <w:rPr>
          <w:rStyle w:val="StyleUnderline"/>
          <w:highlight w:val="cyan"/>
        </w:rPr>
        <w:t xml:space="preserve">package deals might be </w:t>
      </w:r>
      <w:r w:rsidRPr="006976CA">
        <w:rPr>
          <w:rStyle w:val="Emphasis"/>
          <w:highlight w:val="cyan"/>
        </w:rPr>
        <w:t>permissible</w:t>
      </w:r>
      <w:r w:rsidRPr="006976CA">
        <w:rPr>
          <w:sz w:val="12"/>
          <w:highlight w:val="cyan"/>
        </w:rPr>
        <w:t xml:space="preserve"> </w:t>
      </w:r>
      <w:r w:rsidRPr="006976CA">
        <w:rPr>
          <w:rStyle w:val="StyleUnderline"/>
          <w:highlight w:val="cyan"/>
        </w:rPr>
        <w:t>if Congress has a</w:t>
      </w:r>
      <w:r w:rsidRPr="006976CA">
        <w:rPr>
          <w:sz w:val="12"/>
          <w:highlight w:val="cyan"/>
        </w:rPr>
        <w:t xml:space="preserve"> </w:t>
      </w:r>
      <w:r w:rsidRPr="006976CA">
        <w:rPr>
          <w:rStyle w:val="Emphasis"/>
          <w:highlight w:val="cyan"/>
        </w:rPr>
        <w:t>"legitimate</w:t>
      </w:r>
      <w:r w:rsidRPr="00274FFC">
        <w:rPr>
          <w:rStyle w:val="Emphasis"/>
        </w:rPr>
        <w:t>,</w:t>
      </w:r>
      <w:r w:rsidR="000143E3">
        <w:rPr>
          <w:rStyle w:val="Emphasis"/>
        </w:rPr>
        <w:t xml:space="preserve"> </w:t>
      </w:r>
      <w:r w:rsidRPr="00274FFC">
        <w:rPr>
          <w:rStyle w:val="Emphasis"/>
        </w:rPr>
        <w:t xml:space="preserve">public-oriented </w:t>
      </w:r>
      <w:r w:rsidRPr="006976CA">
        <w:rPr>
          <w:rStyle w:val="Emphasis"/>
          <w:highlight w:val="cyan"/>
        </w:rPr>
        <w:t>reason"</w:t>
      </w:r>
      <w:r w:rsidRPr="006976CA">
        <w:rPr>
          <w:sz w:val="12"/>
          <w:highlight w:val="cyan"/>
        </w:rPr>
        <w:t xml:space="preserve"> </w:t>
      </w:r>
      <w:r w:rsidRPr="006976CA">
        <w:rPr>
          <w:rStyle w:val="StyleUnderline"/>
          <w:highlight w:val="cyan"/>
        </w:rPr>
        <w:t xml:space="preserve">for </w:t>
      </w:r>
      <w:r w:rsidRPr="006976CA">
        <w:rPr>
          <w:rStyle w:val="Emphasis"/>
          <w:highlight w:val="cyan"/>
        </w:rPr>
        <w:t>tying</w:t>
      </w:r>
      <w:r w:rsidRPr="000143E3">
        <w:rPr>
          <w:sz w:val="12"/>
        </w:rPr>
        <w:t xml:space="preserve"> together two </w:t>
      </w:r>
      <w:r w:rsidRPr="006976CA">
        <w:rPr>
          <w:rStyle w:val="Emphasis"/>
          <w:highlight w:val="cyan"/>
        </w:rPr>
        <w:t>analytically distinct funding conditions</w:t>
      </w:r>
      <w:r w:rsidRPr="00274FFC">
        <w:rPr>
          <w:rStyle w:val="StyleUnderline"/>
        </w:rPr>
        <w:t>-by which</w:t>
      </w:r>
      <w:r w:rsidR="000143E3">
        <w:rPr>
          <w:rStyle w:val="StyleUnderline"/>
        </w:rPr>
        <w:t xml:space="preserve"> </w:t>
      </w:r>
      <w:r w:rsidRPr="00274FFC">
        <w:rPr>
          <w:rStyle w:val="StyleUnderline"/>
        </w:rPr>
        <w:t xml:space="preserve">he means a reason that goes </w:t>
      </w:r>
      <w:r w:rsidRPr="00274FFC">
        <w:rPr>
          <w:rStyle w:val="Emphasis"/>
        </w:rPr>
        <w:t>beyond simply "punishing"</w:t>
      </w:r>
      <w:r w:rsidRPr="000143E3">
        <w:rPr>
          <w:sz w:val="12"/>
        </w:rPr>
        <w:t xml:space="preserve"> the </w:t>
      </w:r>
      <w:r w:rsidRPr="00274FFC">
        <w:rPr>
          <w:rStyle w:val="Emphasis"/>
        </w:rPr>
        <w:t>states</w:t>
      </w:r>
      <w:r w:rsidRPr="000143E3">
        <w:rPr>
          <w:sz w:val="12"/>
        </w:rPr>
        <w:t xml:space="preserve"> </w:t>
      </w:r>
      <w:r w:rsidRPr="00274FFC">
        <w:rPr>
          <w:rStyle w:val="StyleUnderline"/>
        </w:rPr>
        <w:t>for refusing to accept one of the</w:t>
      </w:r>
      <w:r w:rsidR="000143E3">
        <w:rPr>
          <w:rStyle w:val="StyleUnderline"/>
        </w:rPr>
        <w:t xml:space="preserve"> </w:t>
      </w:r>
      <w:r w:rsidRPr="00274FFC">
        <w:rPr>
          <w:rStyle w:val="StyleUnderline"/>
        </w:rPr>
        <w:t>conditions.</w:t>
      </w:r>
      <w:r w:rsidRPr="000143E3">
        <w:rPr>
          <w:sz w:val="12"/>
        </w:rPr>
        <w:t xml:space="preserve"> See Berman, supra note 180. In his recent draft, Professor Berman expands on this analysis,</w:t>
      </w:r>
      <w:r w:rsidR="000143E3" w:rsidRPr="000143E3">
        <w:rPr>
          <w:sz w:val="12"/>
        </w:rPr>
        <w:t xml:space="preserve"> </w:t>
      </w:r>
      <w:r w:rsidRPr="000143E3">
        <w:rPr>
          <w:sz w:val="12"/>
        </w:rPr>
        <w:t xml:space="preserve">see Berman, supra note 181, at 43-44, and also argues that </w:t>
      </w:r>
      <w:r w:rsidRPr="006976CA">
        <w:rPr>
          <w:rStyle w:val="StyleUnderline"/>
          <w:highlight w:val="cyan"/>
        </w:rPr>
        <w:t>package deals might be justifiable if</w:t>
      </w:r>
      <w:r w:rsidR="000143E3" w:rsidRPr="006976CA">
        <w:rPr>
          <w:rStyle w:val="StyleUnderline"/>
          <w:highlight w:val="cyan"/>
        </w:rPr>
        <w:t xml:space="preserve"> </w:t>
      </w:r>
      <w:r w:rsidRPr="006976CA">
        <w:rPr>
          <w:rStyle w:val="StyleUnderline"/>
          <w:highlight w:val="cyan"/>
        </w:rPr>
        <w:t xml:space="preserve">disaggregation would </w:t>
      </w:r>
      <w:r w:rsidRPr="006976CA">
        <w:rPr>
          <w:rStyle w:val="Emphasis"/>
          <w:highlight w:val="cyan"/>
        </w:rPr>
        <w:t>"exacerbat[e]</w:t>
      </w:r>
      <w:r w:rsidRPr="000143E3">
        <w:rPr>
          <w:sz w:val="12"/>
        </w:rPr>
        <w:t xml:space="preserve"> morally meaningful </w:t>
      </w:r>
      <w:r w:rsidRPr="00274FFC">
        <w:rPr>
          <w:rStyle w:val="Emphasis"/>
        </w:rPr>
        <w:t>inequalities</w:t>
      </w:r>
      <w:r w:rsidRPr="00274FFC">
        <w:rPr>
          <w:rStyle w:val="StyleUnderline"/>
        </w:rPr>
        <w:t>" or make Congress a "party to</w:t>
      </w:r>
      <w:r w:rsidR="000143E3">
        <w:rPr>
          <w:rStyle w:val="StyleUnderline"/>
        </w:rPr>
        <w:t xml:space="preserve"> </w:t>
      </w:r>
      <w:r w:rsidRPr="00274FFC">
        <w:rPr>
          <w:rStyle w:val="StyleUnderline"/>
        </w:rPr>
        <w:t xml:space="preserve">what it takes to be morally </w:t>
      </w:r>
      <w:r w:rsidRPr="006976CA">
        <w:rPr>
          <w:rStyle w:val="StyleUnderline"/>
          <w:highlight w:val="cyan"/>
        </w:rPr>
        <w:t>problematic behavior</w:t>
      </w:r>
      <w:r w:rsidRPr="000143E3">
        <w:rPr>
          <w:sz w:val="12"/>
        </w:rPr>
        <w:t xml:space="preserve">. Id. at 48. </w:t>
      </w:r>
      <w:r w:rsidRPr="000143E3">
        <w:rPr>
          <w:rStyle w:val="StyleUnderline"/>
        </w:rPr>
        <w:t>But how are we to determine when a</w:t>
      </w:r>
      <w:r w:rsidR="000143E3">
        <w:rPr>
          <w:rStyle w:val="StyleUnderline"/>
        </w:rPr>
        <w:t xml:space="preserve"> </w:t>
      </w:r>
      <w:r w:rsidRPr="000143E3">
        <w:rPr>
          <w:rStyle w:val="StyleUnderline"/>
        </w:rPr>
        <w:t>legitimate, public-oriented reason</w:t>
      </w:r>
      <w:r w:rsidRPr="000143E3">
        <w:rPr>
          <w:sz w:val="12"/>
        </w:rPr>
        <w:t>, a morally meaningful inequality, or (what Congress takes to be)</w:t>
      </w:r>
      <w:r w:rsidR="000143E3" w:rsidRPr="000143E3">
        <w:rPr>
          <w:sz w:val="12"/>
        </w:rPr>
        <w:t xml:space="preserve"> </w:t>
      </w:r>
      <w:r w:rsidRPr="000143E3">
        <w:rPr>
          <w:sz w:val="12"/>
        </w:rPr>
        <w:t>morally problematic behavior exists? Is it sufficient that Congress concludes that states can realize</w:t>
      </w:r>
      <w:r w:rsidR="000143E3" w:rsidRPr="000143E3">
        <w:rPr>
          <w:sz w:val="12"/>
        </w:rPr>
        <w:t xml:space="preserve"> </w:t>
      </w:r>
      <w:r w:rsidRPr="000143E3">
        <w:rPr>
          <w:sz w:val="12"/>
        </w:rPr>
        <w:t>economies of scale by carrying out both funding conditions? That might be a "legitimate, publicoriented</w:t>
      </w:r>
      <w:r w:rsidR="000143E3" w:rsidRPr="000143E3">
        <w:rPr>
          <w:sz w:val="12"/>
        </w:rPr>
        <w:t xml:space="preserve"> </w:t>
      </w:r>
      <w:r w:rsidRPr="000143E3">
        <w:rPr>
          <w:sz w:val="12"/>
        </w:rPr>
        <w:t>reason" that justifies both the tying together of the various mandatory populations and services in pre-ACA Medicaid and the tying together of the pre-ACA mandatory populations with everyone up</w:t>
      </w:r>
      <w:r w:rsidR="000143E3" w:rsidRPr="000143E3">
        <w:rPr>
          <w:sz w:val="12"/>
        </w:rPr>
        <w:t xml:space="preserve"> </w:t>
      </w:r>
      <w:r w:rsidRPr="000143E3">
        <w:rPr>
          <w:sz w:val="12"/>
        </w:rPr>
        <w:t>to 133% of the federal poverty level in the Medicaid expansion. Would providing health coverage to</w:t>
      </w:r>
      <w:r w:rsidR="000143E3" w:rsidRPr="000143E3">
        <w:rPr>
          <w:sz w:val="12"/>
        </w:rPr>
        <w:t xml:space="preserve"> </w:t>
      </w:r>
      <w:r w:rsidRPr="000143E3">
        <w:rPr>
          <w:sz w:val="12"/>
        </w:rPr>
        <w:t>disabled SSI recipients but not poor children exacerbate a morally meaningful inequality? Would failure</w:t>
      </w:r>
      <w:r w:rsidR="000143E3" w:rsidRPr="000143E3">
        <w:rPr>
          <w:sz w:val="12"/>
        </w:rPr>
        <w:t xml:space="preserve"> </w:t>
      </w:r>
      <w:r w:rsidRPr="000143E3">
        <w:rPr>
          <w:sz w:val="12"/>
        </w:rPr>
        <w:t>to provide health coverage to poor children be morally problematic? What if the states disagree with</w:t>
      </w:r>
      <w:r w:rsidR="000143E3" w:rsidRPr="000143E3">
        <w:rPr>
          <w:sz w:val="12"/>
        </w:rPr>
        <w:t xml:space="preserve"> </w:t>
      </w:r>
      <w:r w:rsidRPr="000143E3">
        <w:rPr>
          <w:sz w:val="12"/>
        </w:rPr>
        <w:t xml:space="preserve">Congress's judgments on these points? </w:t>
      </w:r>
      <w:r w:rsidRPr="000143E3">
        <w:rPr>
          <w:rStyle w:val="StyleUnderline"/>
        </w:rPr>
        <w:t>Would the constitutionality of a "package deal" spending</w:t>
      </w:r>
      <w:r w:rsidR="000143E3">
        <w:rPr>
          <w:rStyle w:val="StyleUnderline"/>
        </w:rPr>
        <w:t xml:space="preserve"> </w:t>
      </w:r>
      <w:r w:rsidRPr="000143E3">
        <w:rPr>
          <w:rStyle w:val="StyleUnderline"/>
        </w:rPr>
        <w:t>program turn on how a court decides these and other empirical and normative questions?</w:t>
      </w:r>
      <w:r w:rsidR="000143E3">
        <w:rPr>
          <w:rStyle w:val="StyleUnderline"/>
        </w:rPr>
        <w:t xml:space="preserve"> </w:t>
      </w:r>
    </w:p>
    <w:p w:rsidR="000143E3" w:rsidRPr="000143E3" w:rsidRDefault="0077601A" w:rsidP="000143E3">
      <w:r w:rsidRPr="000143E3">
        <w:t>***FOOTNOTE ENDS***</w:t>
      </w:r>
      <w:r w:rsidR="000143E3" w:rsidRPr="000143E3">
        <w:t xml:space="preserve"> </w:t>
      </w:r>
    </w:p>
    <w:p w:rsidR="0077601A" w:rsidRDefault="0077601A" w:rsidP="00036E4F">
      <w:r w:rsidRPr="006976CA">
        <w:rPr>
          <w:rStyle w:val="StyleUnderline"/>
          <w:highlight w:val="cyan"/>
        </w:rPr>
        <w:t>There is no</w:t>
      </w:r>
      <w:r w:rsidRPr="000143E3">
        <w:rPr>
          <w:rStyle w:val="StyleUnderline"/>
        </w:rPr>
        <w:t xml:space="preserve"> good </w:t>
      </w:r>
      <w:r w:rsidRPr="006976CA">
        <w:rPr>
          <w:rStyle w:val="StyleUnderline"/>
          <w:highlight w:val="cyan"/>
        </w:rPr>
        <w:t xml:space="preserve">reason to hold package deals </w:t>
      </w:r>
      <w:r w:rsidRPr="006976CA">
        <w:rPr>
          <w:rStyle w:val="Emphasis"/>
          <w:highlight w:val="cyan"/>
        </w:rPr>
        <w:t>ipso facto-or</w:t>
      </w:r>
      <w:r w:rsidRPr="000143E3">
        <w:rPr>
          <w:rStyle w:val="Emphasis"/>
        </w:rPr>
        <w:t xml:space="preserve"> even </w:t>
      </w:r>
      <w:r w:rsidRPr="006976CA">
        <w:rPr>
          <w:rStyle w:val="Emphasis"/>
          <w:highlight w:val="cyan"/>
        </w:rPr>
        <w:t>presumptively-unconstitutional</w:t>
      </w:r>
      <w:r w:rsidRPr="000143E3">
        <w:rPr>
          <w:sz w:val="12"/>
        </w:rPr>
        <w:t>.</w:t>
      </w:r>
      <w:r w:rsidR="000143E3" w:rsidRPr="000143E3">
        <w:rPr>
          <w:sz w:val="12"/>
        </w:rPr>
        <w:t xml:space="preserve"> </w:t>
      </w:r>
      <w:r w:rsidRPr="000143E3">
        <w:rPr>
          <w:sz w:val="12"/>
        </w:rPr>
        <w:t xml:space="preserve">Professor Berman recognizes that </w:t>
      </w:r>
      <w:r w:rsidRPr="000143E3">
        <w:rPr>
          <w:rStyle w:val="StyleUnderline"/>
        </w:rPr>
        <w:t>Congress may pernissibly</w:t>
      </w:r>
      <w:r w:rsidR="000143E3">
        <w:rPr>
          <w:rStyle w:val="StyleUnderline"/>
        </w:rPr>
        <w:t xml:space="preserve"> </w:t>
      </w:r>
      <w:r w:rsidRPr="000143E3">
        <w:rPr>
          <w:rStyle w:val="StyleUnderline"/>
        </w:rPr>
        <w:t>offer single-purpose grants designed to encourage the states to regulate</w:t>
      </w:r>
      <w:r w:rsidR="000143E3">
        <w:rPr>
          <w:rStyle w:val="StyleUnderline"/>
        </w:rPr>
        <w:t xml:space="preserve"> </w:t>
      </w:r>
      <w:r w:rsidRPr="000143E3">
        <w:rPr>
          <w:rStyle w:val="StyleUnderline"/>
        </w:rPr>
        <w:t>in accordance with federal priorities-grants that are "</w:t>
      </w:r>
      <w:r w:rsidRPr="000143E3">
        <w:rPr>
          <w:rStyle w:val="Emphasis"/>
        </w:rPr>
        <w:t>designed to influence</w:t>
      </w:r>
      <w:r w:rsidR="000143E3">
        <w:rPr>
          <w:rStyle w:val="Emphasis"/>
        </w:rPr>
        <w:t xml:space="preserve"> </w:t>
      </w:r>
      <w:r w:rsidRPr="000143E3">
        <w:rPr>
          <w:rStyle w:val="Emphasis"/>
        </w:rPr>
        <w:t>state behavior and for no other purpose</w:t>
      </w:r>
      <w:r w:rsidRPr="008C0E64">
        <w:rPr>
          <w:rStyle w:val="Emphasis"/>
        </w:rPr>
        <w:t>."</w:t>
      </w:r>
      <w:r w:rsidRPr="000143E3">
        <w:rPr>
          <w:sz w:val="12"/>
        </w:rPr>
        <w:t xml:space="preserve"> 2 04 But when Congress offers the states</w:t>
      </w:r>
      <w:r w:rsidR="000143E3" w:rsidRPr="000143E3">
        <w:rPr>
          <w:sz w:val="12"/>
        </w:rPr>
        <w:t xml:space="preserve"> </w:t>
      </w:r>
      <w:r w:rsidRPr="000143E3">
        <w:rPr>
          <w:sz w:val="12"/>
        </w:rPr>
        <w:t>the opportunity to participate in one program on the condition that they also</w:t>
      </w:r>
      <w:r w:rsidR="000143E3" w:rsidRPr="000143E3">
        <w:rPr>
          <w:sz w:val="12"/>
        </w:rPr>
        <w:t xml:space="preserve"> </w:t>
      </w:r>
      <w:r w:rsidRPr="000143E3">
        <w:rPr>
          <w:sz w:val="12"/>
        </w:rPr>
        <w:t>participate in a separate program, it is doing something that is normatively no</w:t>
      </w:r>
      <w:r w:rsidR="000143E3" w:rsidRPr="000143E3">
        <w:rPr>
          <w:sz w:val="12"/>
        </w:rPr>
        <w:t xml:space="preserve"> </w:t>
      </w:r>
      <w:r w:rsidRPr="000143E3">
        <w:rPr>
          <w:sz w:val="12"/>
        </w:rPr>
        <w:t>different. If one program is sufficiently attractive to states that they are willing</w:t>
      </w:r>
      <w:r w:rsidR="000143E3" w:rsidRPr="000143E3">
        <w:rPr>
          <w:sz w:val="12"/>
        </w:rPr>
        <w:t xml:space="preserve"> </w:t>
      </w:r>
      <w:r w:rsidRPr="000143E3">
        <w:rPr>
          <w:sz w:val="12"/>
        </w:rPr>
        <w:t>to participate in the other, then the offer will successfully induce states to adopt</w:t>
      </w:r>
      <w:r w:rsidR="000143E3" w:rsidRPr="000143E3">
        <w:rPr>
          <w:sz w:val="12"/>
        </w:rPr>
        <w:t xml:space="preserve"> </w:t>
      </w:r>
      <w:r w:rsidRPr="000143E3">
        <w:rPr>
          <w:sz w:val="12"/>
        </w:rPr>
        <w:t>a policy the federal government could not impose directly. If Congress may use</w:t>
      </w:r>
      <w:r w:rsidR="000143E3" w:rsidRPr="000143E3">
        <w:rPr>
          <w:sz w:val="12"/>
        </w:rPr>
        <w:t xml:space="preserve"> </w:t>
      </w:r>
      <w:r w:rsidRPr="000143E3">
        <w:rPr>
          <w:sz w:val="12"/>
        </w:rPr>
        <w:t>money as a sweetener to encourage states to regulate in an area in which they</w:t>
      </w:r>
      <w:r w:rsidR="000143E3" w:rsidRPr="000143E3">
        <w:rPr>
          <w:sz w:val="12"/>
        </w:rPr>
        <w:t xml:space="preserve"> </w:t>
      </w:r>
      <w:r w:rsidRPr="000143E3">
        <w:rPr>
          <w:sz w:val="12"/>
        </w:rPr>
        <w:t>have no obligation to regulate, it should be equally free to create grant programs</w:t>
      </w:r>
      <w:r w:rsidR="000143E3" w:rsidRPr="000143E3">
        <w:rPr>
          <w:sz w:val="12"/>
        </w:rPr>
        <w:t xml:space="preserve"> </w:t>
      </w:r>
      <w:r w:rsidRPr="000143E3">
        <w:rPr>
          <w:sz w:val="12"/>
        </w:rPr>
        <w:t>that serve multiple purposes, the money for some of which will be the sweetener</w:t>
      </w:r>
      <w:r w:rsidR="000143E3" w:rsidRPr="000143E3">
        <w:rPr>
          <w:sz w:val="12"/>
        </w:rPr>
        <w:t xml:space="preserve"> </w:t>
      </w:r>
      <w:r w:rsidRPr="000143E3">
        <w:rPr>
          <w:sz w:val="12"/>
        </w:rPr>
        <w:t>to induce states to accept the money for others.20 5</w:t>
      </w:r>
    </w:p>
    <w:p w:rsidR="000C1C28" w:rsidRDefault="000C1C28" w:rsidP="000C1C28">
      <w:pPr>
        <w:pStyle w:val="Heading4"/>
      </w:pPr>
      <w:r>
        <w:t xml:space="preserve">BUT, even if they win this, it </w:t>
      </w:r>
      <w:r>
        <w:rPr>
          <w:u w:val="single"/>
        </w:rPr>
        <w:t>only</w:t>
      </w:r>
      <w:r>
        <w:t xml:space="preserve"> invalidates the part of the CP that aggregates</w:t>
      </w:r>
    </w:p>
    <w:p w:rsidR="000C1C28" w:rsidRPr="000C1C28" w:rsidRDefault="000C1C28" w:rsidP="000C1C28">
      <w:r>
        <w:t xml:space="preserve">Samuel R. </w:t>
      </w:r>
      <w:r w:rsidRPr="00CA5942">
        <w:rPr>
          <w:b/>
        </w:rPr>
        <w:t>Bagenstos</w:t>
      </w:r>
      <w:r>
        <w:rPr>
          <w:b/>
        </w:rPr>
        <w:t xml:space="preserve"> </w:t>
      </w:r>
      <w:r w:rsidRPr="00CA5942">
        <w:rPr>
          <w:b/>
        </w:rPr>
        <w:t>12</w:t>
      </w:r>
      <w:r>
        <w:t>. * Professor of Law, University of Michigan Law School. 2012. “The Anti-Leveraging Principle and the Spending Clause After NFIB.” Geo. LJ, vol. 101, p. 861.</w:t>
      </w:r>
    </w:p>
    <w:p w:rsidR="000C1C28" w:rsidRPr="00F31C42" w:rsidRDefault="000C1C28" w:rsidP="000C1C28">
      <w:pPr>
        <w:rPr>
          <w:sz w:val="14"/>
        </w:rPr>
      </w:pPr>
      <w:r w:rsidRPr="00F31C42">
        <w:rPr>
          <w:sz w:val="14"/>
        </w:rPr>
        <w:t xml:space="preserve">Second, </w:t>
      </w:r>
      <w:r w:rsidRPr="00F31C42">
        <w:rPr>
          <w:rStyle w:val="StyleUnderline"/>
        </w:rPr>
        <w:t xml:space="preserve">even outside of such reauthorizations, </w:t>
      </w:r>
      <w:r w:rsidRPr="006976CA">
        <w:rPr>
          <w:rStyle w:val="StyleUnderline"/>
          <w:highlight w:val="cyan"/>
        </w:rPr>
        <w:t>states</w:t>
      </w:r>
      <w:r w:rsidRPr="00F31C42">
        <w:rPr>
          <w:sz w:val="14"/>
        </w:rPr>
        <w:t xml:space="preserve"> might seek to </w:t>
      </w:r>
      <w:r w:rsidRPr="006976CA">
        <w:rPr>
          <w:rStyle w:val="StyleUnderline"/>
          <w:highlight w:val="cyan"/>
        </w:rPr>
        <w:t>use NFIB</w:t>
      </w:r>
      <w:r w:rsidR="00F31C42" w:rsidRPr="00F31C42">
        <w:rPr>
          <w:rStyle w:val="StyleUnderline"/>
        </w:rPr>
        <w:t xml:space="preserve"> </w:t>
      </w:r>
      <w:r w:rsidRPr="00F31C42">
        <w:rPr>
          <w:rStyle w:val="StyleUnderline"/>
        </w:rPr>
        <w:t xml:space="preserve">as a tool </w:t>
      </w:r>
      <w:r w:rsidRPr="006976CA">
        <w:rPr>
          <w:rStyle w:val="StyleUnderline"/>
          <w:highlight w:val="cyan"/>
        </w:rPr>
        <w:t>to</w:t>
      </w:r>
      <w:r w:rsidRPr="00F31C42">
        <w:rPr>
          <w:rStyle w:val="StyleUnderline"/>
        </w:rPr>
        <w:t xml:space="preserve"> enable them to </w:t>
      </w:r>
      <w:r w:rsidRPr="006976CA">
        <w:rPr>
          <w:rStyle w:val="Emphasis"/>
          <w:highlight w:val="cyan"/>
        </w:rPr>
        <w:t>disaggregate</w:t>
      </w:r>
      <w:r w:rsidRPr="00F31C42">
        <w:rPr>
          <w:rStyle w:val="Emphasis"/>
        </w:rPr>
        <w:t xml:space="preserve"> the </w:t>
      </w:r>
      <w:r w:rsidRPr="006976CA">
        <w:rPr>
          <w:rStyle w:val="Emphasis"/>
          <w:highlight w:val="cyan"/>
        </w:rPr>
        <w:t>package deals Congress</w:t>
      </w:r>
      <w:r w:rsidRPr="00F31C42">
        <w:rPr>
          <w:rStyle w:val="Emphasis"/>
        </w:rPr>
        <w:t xml:space="preserve"> has </w:t>
      </w:r>
      <w:r w:rsidRPr="006976CA">
        <w:rPr>
          <w:rStyle w:val="Emphasis"/>
          <w:highlight w:val="cyan"/>
        </w:rPr>
        <w:t>offered</w:t>
      </w:r>
      <w:r w:rsidR="00F31C42" w:rsidRPr="00F31C42">
        <w:rPr>
          <w:rStyle w:val="Emphasis"/>
        </w:rPr>
        <w:t xml:space="preserve"> </w:t>
      </w:r>
      <w:r w:rsidRPr="00F31C42">
        <w:rPr>
          <w:rStyle w:val="Emphasis"/>
        </w:rPr>
        <w:t>them</w:t>
      </w:r>
      <w:r w:rsidRPr="00F31C42">
        <w:rPr>
          <w:sz w:val="14"/>
        </w:rPr>
        <w:t xml:space="preserve">, </w:t>
      </w:r>
      <w:r w:rsidRPr="006976CA">
        <w:rPr>
          <w:rStyle w:val="StyleUnderline"/>
          <w:highlight w:val="cyan"/>
        </w:rPr>
        <w:t>and to choose</w:t>
      </w:r>
      <w:r w:rsidRPr="00F31C42">
        <w:rPr>
          <w:rStyle w:val="StyleUnderline"/>
        </w:rPr>
        <w:t xml:space="preserve"> to participate in </w:t>
      </w:r>
      <w:r w:rsidRPr="006976CA">
        <w:rPr>
          <w:rStyle w:val="StyleUnderline"/>
          <w:highlight w:val="cyan"/>
        </w:rPr>
        <w:t>only</w:t>
      </w:r>
      <w:r w:rsidRPr="006976CA">
        <w:rPr>
          <w:sz w:val="14"/>
          <w:highlight w:val="cyan"/>
        </w:rPr>
        <w:t xml:space="preserve"> </w:t>
      </w:r>
      <w:r w:rsidRPr="006976CA">
        <w:rPr>
          <w:rStyle w:val="Emphasis"/>
          <w:highlight w:val="cyan"/>
        </w:rPr>
        <w:t>those aspects</w:t>
      </w:r>
      <w:r w:rsidRPr="00F31C42">
        <w:rPr>
          <w:sz w:val="14"/>
        </w:rPr>
        <w:t xml:space="preserve"> </w:t>
      </w:r>
      <w:r w:rsidRPr="00F31C42">
        <w:rPr>
          <w:rStyle w:val="StyleUnderline"/>
        </w:rPr>
        <w:t>of an entrenched</w:t>
      </w:r>
      <w:r w:rsidR="00F31C42" w:rsidRPr="00F31C42">
        <w:rPr>
          <w:rStyle w:val="StyleUnderline"/>
        </w:rPr>
        <w:t xml:space="preserve"> </w:t>
      </w:r>
      <w:r w:rsidRPr="00F31C42">
        <w:rPr>
          <w:rStyle w:val="StyleUnderline"/>
        </w:rPr>
        <w:t xml:space="preserve">program that </w:t>
      </w:r>
      <w:r w:rsidRPr="006976CA">
        <w:rPr>
          <w:rStyle w:val="StyleUnderline"/>
          <w:highlight w:val="cyan"/>
        </w:rPr>
        <w:t>they</w:t>
      </w:r>
      <w:r w:rsidRPr="006976CA">
        <w:rPr>
          <w:sz w:val="14"/>
          <w:highlight w:val="cyan"/>
        </w:rPr>
        <w:t xml:space="preserve"> </w:t>
      </w:r>
      <w:r w:rsidRPr="006976CA">
        <w:rPr>
          <w:rStyle w:val="Emphasis"/>
          <w:highlight w:val="cyan"/>
        </w:rPr>
        <w:t>prefer</w:t>
      </w:r>
      <w:r w:rsidRPr="00F31C42">
        <w:rPr>
          <w:sz w:val="14"/>
        </w:rPr>
        <w:t>. A state might argue, for example, that it is happy to</w:t>
      </w:r>
      <w:r w:rsidR="00F31C42" w:rsidRPr="00F31C42">
        <w:rPr>
          <w:sz w:val="14"/>
        </w:rPr>
        <w:t xml:space="preserve"> </w:t>
      </w:r>
      <w:r w:rsidRPr="00F31C42">
        <w:rPr>
          <w:sz w:val="14"/>
        </w:rPr>
        <w:t>cover poor children under Medicaid but that requiring it also to cover adults</w:t>
      </w:r>
      <w:r w:rsidR="00F31C42" w:rsidRPr="00F31C42">
        <w:rPr>
          <w:sz w:val="14"/>
        </w:rPr>
        <w:t xml:space="preserve"> </w:t>
      </w:r>
      <w:r w:rsidRPr="00F31C42">
        <w:rPr>
          <w:sz w:val="14"/>
        </w:rPr>
        <w:t>with disabilities is coercive.23 5 Maine Governor Paul LePage has argued that</w:t>
      </w:r>
      <w:r w:rsidR="00F31C42" w:rsidRPr="00F31C42">
        <w:rPr>
          <w:sz w:val="14"/>
        </w:rPr>
        <w:t xml:space="preserve"> </w:t>
      </w:r>
      <w:r w:rsidRPr="00F31C42">
        <w:rPr>
          <w:sz w:val="14"/>
        </w:rPr>
        <w:t>NFIB renders unconstitutional the maintenance-of-effort rule, first included in</w:t>
      </w:r>
      <w:r w:rsidR="00F31C42" w:rsidRPr="00F31C42">
        <w:rPr>
          <w:sz w:val="14"/>
        </w:rPr>
        <w:t xml:space="preserve"> </w:t>
      </w:r>
      <w:r w:rsidRPr="00F31C42">
        <w:rPr>
          <w:sz w:val="14"/>
        </w:rPr>
        <w:t>the 2009 stimulus package and reaffirmed in the ACA, that generally prohibits</w:t>
      </w:r>
      <w:r w:rsidR="00F31C42" w:rsidRPr="00F31C42">
        <w:rPr>
          <w:sz w:val="14"/>
        </w:rPr>
        <w:t xml:space="preserve"> </w:t>
      </w:r>
      <w:r w:rsidRPr="00F31C42">
        <w:rPr>
          <w:sz w:val="14"/>
        </w:rPr>
        <w:t>states that continue to participate in Medicaid from imposing more restrictive</w:t>
      </w:r>
      <w:r w:rsidR="00F31C42" w:rsidRPr="00F31C42">
        <w:rPr>
          <w:sz w:val="14"/>
        </w:rPr>
        <w:t xml:space="preserve"> </w:t>
      </w:r>
      <w:r w:rsidRPr="00F31C42">
        <w:rPr>
          <w:sz w:val="14"/>
        </w:rPr>
        <w:t>"eligibility standards, methodologies, or procedures" than they applied on</w:t>
      </w:r>
      <w:r w:rsidR="00F31C42" w:rsidRPr="00F31C42">
        <w:rPr>
          <w:sz w:val="14"/>
        </w:rPr>
        <w:t xml:space="preserve"> </w:t>
      </w:r>
      <w:r w:rsidRPr="00F31C42">
        <w:rPr>
          <w:sz w:val="14"/>
        </w:rPr>
        <w:t>March 23, 2010-even if those eligibility standards went beyond what the</w:t>
      </w:r>
      <w:r w:rsidR="00F31C42" w:rsidRPr="00F31C42">
        <w:rPr>
          <w:sz w:val="14"/>
        </w:rPr>
        <w:t xml:space="preserve"> </w:t>
      </w:r>
      <w:r w:rsidRPr="00F31C42">
        <w:rPr>
          <w:sz w:val="14"/>
        </w:rPr>
        <w:t>Medicaid Act itself required.2 36 A state that relies on NFIB to pick and choose</w:t>
      </w:r>
      <w:r w:rsidR="00F31C42" w:rsidRPr="00F31C42">
        <w:rPr>
          <w:sz w:val="14"/>
        </w:rPr>
        <w:t xml:space="preserve"> </w:t>
      </w:r>
      <w:r w:rsidRPr="00F31C42">
        <w:rPr>
          <w:sz w:val="14"/>
        </w:rPr>
        <w:t>the spending conditions it wishes to assume might simply stop complying with</w:t>
      </w:r>
      <w:r w:rsidR="00F31C42" w:rsidRPr="00F31C42">
        <w:rPr>
          <w:sz w:val="14"/>
        </w:rPr>
        <w:t xml:space="preserve"> </w:t>
      </w:r>
      <w:r w:rsidRPr="00F31C42">
        <w:rPr>
          <w:sz w:val="14"/>
        </w:rPr>
        <w:t>(and seeking reimbursement for) the conditions it does not like and wait for the</w:t>
      </w:r>
      <w:r w:rsidR="00F31C42" w:rsidRPr="00F31C42">
        <w:rPr>
          <w:sz w:val="14"/>
        </w:rPr>
        <w:t xml:space="preserve"> </w:t>
      </w:r>
      <w:r w:rsidRPr="00F31C42">
        <w:rPr>
          <w:sz w:val="14"/>
        </w:rPr>
        <w:t>federal government or a private party to bring an enforcement action. It could</w:t>
      </w:r>
      <w:r w:rsidR="00F31C42" w:rsidRPr="00F31C42">
        <w:rPr>
          <w:sz w:val="14"/>
        </w:rPr>
        <w:t xml:space="preserve"> </w:t>
      </w:r>
      <w:r w:rsidRPr="00F31C42">
        <w:rPr>
          <w:sz w:val="14"/>
        </w:rPr>
        <w:t>then test its NFIB argument in court. Alternatively, such a state might ask the</w:t>
      </w:r>
      <w:r w:rsidR="00F31C42" w:rsidRPr="00F31C42">
        <w:rPr>
          <w:sz w:val="14"/>
        </w:rPr>
        <w:t xml:space="preserve"> </w:t>
      </w:r>
      <w:r w:rsidRPr="00F31C42">
        <w:rPr>
          <w:sz w:val="14"/>
        </w:rPr>
        <w:t>federal government for a waiver of the spending condition it does not like,</w:t>
      </w:r>
      <w:r w:rsidR="00F31C42" w:rsidRPr="00F31C42">
        <w:rPr>
          <w:sz w:val="14"/>
        </w:rPr>
        <w:t xml:space="preserve"> </w:t>
      </w:r>
      <w:r w:rsidRPr="00F31C42">
        <w:rPr>
          <w:sz w:val="14"/>
        </w:rPr>
        <w:t>while threatening (implicitly or explicitly) to challenge the condition as unconstitutional</w:t>
      </w:r>
      <w:r w:rsidR="00F31C42" w:rsidRPr="00F31C42">
        <w:rPr>
          <w:sz w:val="14"/>
        </w:rPr>
        <w:t xml:space="preserve"> </w:t>
      </w:r>
      <w:r w:rsidRPr="00F31C42">
        <w:rPr>
          <w:sz w:val="14"/>
        </w:rPr>
        <w:t>if the waiver is denied.</w:t>
      </w:r>
    </w:p>
    <w:p w:rsidR="00A307EA" w:rsidRDefault="00A307EA" w:rsidP="00A307EA">
      <w:pPr>
        <w:pStyle w:val="Heading2"/>
      </w:pPr>
      <w:r>
        <w:t>Theory and Perms</w:t>
      </w:r>
    </w:p>
    <w:p w:rsidR="00A307EA" w:rsidRDefault="00A307EA" w:rsidP="00A307EA">
      <w:pPr>
        <w:pStyle w:val="Heading3"/>
      </w:pPr>
      <w:r>
        <w:t>AT: Theory</w:t>
      </w:r>
    </w:p>
    <w:p w:rsidR="002F6F3E" w:rsidRDefault="00DF520F" w:rsidP="002F6F3E">
      <w:pPr>
        <w:pStyle w:val="Heading4"/>
      </w:pPr>
      <w:r>
        <w:t xml:space="preserve">C/I---condition counterplans must have a topic advocate. This is best--- </w:t>
      </w:r>
    </w:p>
    <w:p w:rsidR="002F6F3E" w:rsidRPr="00912643" w:rsidRDefault="002F6F3E" w:rsidP="002F6F3E">
      <w:pPr>
        <w:pStyle w:val="Heading4"/>
      </w:pPr>
      <w:r>
        <w:t xml:space="preserve">1. </w:t>
      </w:r>
      <w:r w:rsidRPr="00912643">
        <w:rPr>
          <w:u w:val="single"/>
        </w:rPr>
        <w:t>Implementation studies</w:t>
      </w:r>
      <w:r>
        <w:t xml:space="preserve">---controlling recalcitrant administrators is the </w:t>
      </w:r>
      <w:r>
        <w:rPr>
          <w:u w:val="single"/>
        </w:rPr>
        <w:t>heart</w:t>
      </w:r>
      <w:r>
        <w:t xml:space="preserve"> of education debates. Turns education.  </w:t>
      </w:r>
    </w:p>
    <w:p w:rsidR="002F6F3E" w:rsidRPr="008D53DA" w:rsidRDefault="002F6F3E" w:rsidP="002F6F3E">
      <w:r>
        <w:t xml:space="preserve">Carl R. </w:t>
      </w:r>
      <w:r w:rsidRPr="008D53DA">
        <w:rPr>
          <w:b/>
        </w:rPr>
        <w:t>May</w:t>
      </w:r>
      <w:r>
        <w:t xml:space="preserve">, Mark </w:t>
      </w:r>
      <w:r w:rsidRPr="008D53DA">
        <w:rPr>
          <w:b/>
        </w:rPr>
        <w:t>Johnson,</w:t>
      </w:r>
      <w:r>
        <w:t xml:space="preserve"> </w:t>
      </w:r>
      <w:r w:rsidRPr="008D53DA">
        <w:rPr>
          <w:b/>
        </w:rPr>
        <w:t>and</w:t>
      </w:r>
      <w:r>
        <w:t xml:space="preserve"> Tracy </w:t>
      </w:r>
      <w:r w:rsidRPr="008D53DA">
        <w:rPr>
          <w:b/>
        </w:rPr>
        <w:t>Finch 16</w:t>
      </w:r>
      <w:r>
        <w:t>, Implementation, context and complexity, Implement Sci. 2016; 11: 141., https://www.ncbi.nlm.nih.gov/pmc/articles/PMC5069794/</w:t>
      </w:r>
    </w:p>
    <w:p w:rsidR="002F6F3E" w:rsidRDefault="002F6F3E" w:rsidP="002F6F3E">
      <w:pPr>
        <w:rPr>
          <w:sz w:val="14"/>
        </w:rPr>
      </w:pPr>
      <w:r w:rsidRPr="00912643">
        <w:rPr>
          <w:sz w:val="14"/>
        </w:rPr>
        <w:t xml:space="preserve">Future studies will reveal taxonomies of the contextual factors at work in implementation processes [10, 11]. However, </w:t>
      </w:r>
      <w:r w:rsidRPr="00D53D6A">
        <w:rPr>
          <w:rStyle w:val="StyleUnderline"/>
        </w:rPr>
        <w:t>we can think differently</w:t>
      </w:r>
      <w:r w:rsidRPr="00912643">
        <w:rPr>
          <w:sz w:val="14"/>
        </w:rPr>
        <w:t xml:space="preserve"> now </w:t>
      </w:r>
      <w:r w:rsidRPr="00D53D6A">
        <w:rPr>
          <w:rStyle w:val="StyleUnderline"/>
        </w:rPr>
        <w:t xml:space="preserve">about the place of context in </w:t>
      </w:r>
      <w:r w:rsidRPr="00D53D6A">
        <w:rPr>
          <w:rStyle w:val="Emphasis"/>
        </w:rPr>
        <w:t>implementation research</w:t>
      </w:r>
      <w:r w:rsidRPr="00D53D6A">
        <w:rPr>
          <w:rStyle w:val="StyleUnderline"/>
        </w:rPr>
        <w:t>.</w:t>
      </w:r>
      <w:r w:rsidRPr="00912643">
        <w:rPr>
          <w:sz w:val="14"/>
        </w:rPr>
        <w:t xml:space="preserve"> Contexts are dynamic: contextual </w:t>
      </w:r>
      <w:r w:rsidRPr="006976CA">
        <w:rPr>
          <w:rStyle w:val="StyleUnderline"/>
          <w:highlight w:val="cyan"/>
        </w:rPr>
        <w:t xml:space="preserve">factors that might constitute </w:t>
      </w:r>
      <w:r w:rsidRPr="006976CA">
        <w:rPr>
          <w:rStyle w:val="Emphasis"/>
          <w:highlight w:val="cyan"/>
        </w:rPr>
        <w:t>barriers to implementation</w:t>
      </w:r>
      <w:r w:rsidRPr="006976CA">
        <w:rPr>
          <w:rStyle w:val="StyleUnderline"/>
          <w:highlight w:val="cyan"/>
        </w:rPr>
        <w:t xml:space="preserve"> in one place may </w:t>
      </w:r>
      <w:r w:rsidRPr="006976CA">
        <w:rPr>
          <w:rStyle w:val="Emphasis"/>
          <w:highlight w:val="cyan"/>
        </w:rPr>
        <w:t>facilitate it in others</w:t>
      </w:r>
      <w:r w:rsidRPr="00912643">
        <w:rPr>
          <w:sz w:val="14"/>
        </w:rPr>
        <w:t xml:space="preserve">. </w:t>
      </w:r>
      <w:r w:rsidRPr="006976CA">
        <w:rPr>
          <w:rStyle w:val="StyleUnderline"/>
          <w:highlight w:val="cyan"/>
        </w:rPr>
        <w:t>Understanding</w:t>
      </w:r>
      <w:r w:rsidRPr="00912643">
        <w:rPr>
          <w:sz w:val="14"/>
        </w:rPr>
        <w:t xml:space="preserve"> </w:t>
      </w:r>
      <w:r w:rsidRPr="00D53D6A">
        <w:rPr>
          <w:rStyle w:val="Emphasis"/>
        </w:rPr>
        <w:t xml:space="preserve">how </w:t>
      </w:r>
      <w:r w:rsidRPr="006976CA">
        <w:rPr>
          <w:rStyle w:val="Emphasis"/>
          <w:highlight w:val="cyan"/>
        </w:rPr>
        <w:t>this</w:t>
      </w:r>
      <w:r w:rsidRPr="00D53D6A">
        <w:rPr>
          <w:rStyle w:val="Emphasis"/>
        </w:rPr>
        <w:t xml:space="preserve"> happens</w:t>
      </w:r>
      <w:r w:rsidRPr="00912643">
        <w:rPr>
          <w:sz w:val="14"/>
        </w:rPr>
        <w:t xml:space="preserve"> </w:t>
      </w:r>
      <w:r w:rsidRPr="006976CA">
        <w:rPr>
          <w:rStyle w:val="StyleUnderline"/>
          <w:highlight w:val="cyan"/>
        </w:rPr>
        <w:t>will</w:t>
      </w:r>
      <w:r w:rsidRPr="00912643">
        <w:rPr>
          <w:sz w:val="14"/>
        </w:rPr>
        <w:t xml:space="preserve">, in turn, </w:t>
      </w:r>
      <w:r w:rsidRPr="006976CA">
        <w:rPr>
          <w:rStyle w:val="StyleUnderline"/>
          <w:highlight w:val="cyan"/>
        </w:rPr>
        <w:t>help us</w:t>
      </w:r>
      <w:r w:rsidRPr="00D53D6A">
        <w:rPr>
          <w:rStyle w:val="StyleUnderline"/>
        </w:rPr>
        <w:t xml:space="preserve"> to </w:t>
      </w:r>
      <w:r w:rsidRPr="006976CA">
        <w:rPr>
          <w:rStyle w:val="StyleUnderline"/>
          <w:highlight w:val="cyan"/>
        </w:rPr>
        <w:t>understand</w:t>
      </w:r>
      <w:r w:rsidRPr="00D53D6A">
        <w:rPr>
          <w:rStyle w:val="StyleUnderline"/>
        </w:rPr>
        <w:t xml:space="preserve"> two </w:t>
      </w:r>
      <w:r w:rsidRPr="00D53D6A">
        <w:rPr>
          <w:rStyle w:val="Emphasis"/>
        </w:rPr>
        <w:t>key problems</w:t>
      </w:r>
      <w:r w:rsidRPr="00912643">
        <w:rPr>
          <w:sz w:val="14"/>
        </w:rPr>
        <w:t xml:space="preserve">: </w:t>
      </w:r>
      <w:r w:rsidRPr="00D53D6A">
        <w:rPr>
          <w:rStyle w:val="StyleUnderline"/>
        </w:rPr>
        <w:t>how implementation processes</w:t>
      </w:r>
      <w:r w:rsidRPr="00912643">
        <w:rPr>
          <w:sz w:val="14"/>
        </w:rPr>
        <w:t xml:space="preserve"> may </w:t>
      </w:r>
      <w:r w:rsidRPr="00D53D6A">
        <w:rPr>
          <w:rStyle w:val="StyleUnderline"/>
        </w:rPr>
        <w:t>lead to ‘</w:t>
      </w:r>
      <w:r w:rsidRPr="00D53D6A">
        <w:rPr>
          <w:rStyle w:val="Emphasis"/>
        </w:rPr>
        <w:t>scaling up</w:t>
      </w:r>
      <w:r w:rsidRPr="00D53D6A">
        <w:rPr>
          <w:rStyle w:val="StyleUnderline"/>
        </w:rPr>
        <w:t>’</w:t>
      </w:r>
      <w:r w:rsidRPr="00912643">
        <w:rPr>
          <w:sz w:val="14"/>
        </w:rPr>
        <w:t xml:space="preserve"> (changes in state over time, characterised by increasing the volume of activity in a social system) </w:t>
      </w:r>
      <w:r w:rsidRPr="00D53D6A">
        <w:rPr>
          <w:rStyle w:val="StyleUnderline"/>
        </w:rPr>
        <w:t>and how they may lead to ‘</w:t>
      </w:r>
      <w:r w:rsidRPr="00D53D6A">
        <w:rPr>
          <w:rStyle w:val="Emphasis"/>
        </w:rPr>
        <w:t>scaling out</w:t>
      </w:r>
      <w:r w:rsidRPr="00D53D6A">
        <w:rPr>
          <w:rStyle w:val="StyleUnderline"/>
        </w:rPr>
        <w:t>’</w:t>
      </w:r>
      <w:r w:rsidRPr="00912643">
        <w:rPr>
          <w:sz w:val="14"/>
        </w:rPr>
        <w:t xml:space="preserve"> (changes in state across space, characterised by diffusion or spread between settings). </w:t>
      </w:r>
      <w:r w:rsidRPr="00D53D6A">
        <w:rPr>
          <w:rStyle w:val="StyleUnderline"/>
        </w:rPr>
        <w:t>They</w:t>
      </w:r>
      <w:r w:rsidRPr="00912643">
        <w:rPr>
          <w:sz w:val="14"/>
        </w:rPr>
        <w:t xml:space="preserve"> may also </w:t>
      </w:r>
      <w:r w:rsidRPr="00D53D6A">
        <w:rPr>
          <w:rStyle w:val="StyleUnderline"/>
        </w:rPr>
        <w:t xml:space="preserve">help us to both understand </w:t>
      </w:r>
      <w:r w:rsidRPr="006976CA">
        <w:rPr>
          <w:rStyle w:val="StyleUnderline"/>
          <w:highlight w:val="cyan"/>
        </w:rPr>
        <w:t xml:space="preserve">how </w:t>
      </w:r>
      <w:r w:rsidRPr="006976CA">
        <w:rPr>
          <w:rStyle w:val="Emphasis"/>
          <w:highlight w:val="cyan"/>
        </w:rPr>
        <w:t>some interventions fail</w:t>
      </w:r>
      <w:r w:rsidRPr="00D53D6A">
        <w:rPr>
          <w:rStyle w:val="Emphasis"/>
        </w:rPr>
        <w:t xml:space="preserve"> to ‘stick’</w:t>
      </w:r>
      <w:r w:rsidRPr="00912643">
        <w:rPr>
          <w:sz w:val="14"/>
        </w:rPr>
        <w:t xml:space="preserve"> </w:t>
      </w:r>
      <w:r w:rsidRPr="006976CA">
        <w:rPr>
          <w:rStyle w:val="StyleUnderline"/>
          <w:highlight w:val="cyan"/>
        </w:rPr>
        <w:t>in</w:t>
      </w:r>
      <w:r w:rsidRPr="00912643">
        <w:rPr>
          <w:sz w:val="14"/>
        </w:rPr>
        <w:t xml:space="preserve"> everyday </w:t>
      </w:r>
      <w:r w:rsidRPr="006976CA">
        <w:rPr>
          <w:rStyle w:val="StyleUnderline"/>
          <w:highlight w:val="cyan"/>
        </w:rPr>
        <w:t>practice</w:t>
      </w:r>
      <w:r w:rsidRPr="00912643">
        <w:rPr>
          <w:sz w:val="14"/>
        </w:rPr>
        <w:t xml:space="preserve"> settings </w:t>
      </w:r>
      <w:r w:rsidRPr="006976CA">
        <w:rPr>
          <w:rStyle w:val="StyleUnderline"/>
          <w:highlight w:val="cyan"/>
        </w:rPr>
        <w:t>and why it is</w:t>
      </w:r>
      <w:r w:rsidRPr="00D53D6A">
        <w:rPr>
          <w:rStyle w:val="StyleUnderline"/>
        </w:rPr>
        <w:t xml:space="preserve"> so </w:t>
      </w:r>
      <w:r w:rsidRPr="006976CA">
        <w:rPr>
          <w:rStyle w:val="Emphasis"/>
          <w:highlight w:val="cyan"/>
        </w:rPr>
        <w:t>difficult to de-normalise</w:t>
      </w:r>
      <w:r w:rsidRPr="00912643">
        <w:rPr>
          <w:sz w:val="14"/>
        </w:rPr>
        <w:t xml:space="preserve"> already </w:t>
      </w:r>
      <w:r w:rsidRPr="006976CA">
        <w:rPr>
          <w:rStyle w:val="StyleUnderline"/>
          <w:highlight w:val="cyan"/>
        </w:rPr>
        <w:t>embedded practices. These are</w:t>
      </w:r>
      <w:r w:rsidRPr="006976CA">
        <w:rPr>
          <w:sz w:val="14"/>
          <w:highlight w:val="cyan"/>
        </w:rPr>
        <w:t xml:space="preserve"> </w:t>
      </w:r>
      <w:r w:rsidRPr="006976CA">
        <w:rPr>
          <w:rStyle w:val="Emphasis"/>
          <w:highlight w:val="cyan"/>
        </w:rPr>
        <w:t>important problems</w:t>
      </w:r>
      <w:r w:rsidRPr="00912643">
        <w:rPr>
          <w:sz w:val="14"/>
        </w:rPr>
        <w:t xml:space="preserve"> in implementation research [12–14]. These are not just problems in trials. </w:t>
      </w:r>
      <w:r w:rsidRPr="00D53D6A">
        <w:rPr>
          <w:rStyle w:val="StyleUnderline"/>
        </w:rPr>
        <w:t xml:space="preserve">They extend </w:t>
      </w:r>
      <w:r w:rsidRPr="006976CA">
        <w:rPr>
          <w:rStyle w:val="Emphasis"/>
          <w:highlight w:val="cyan"/>
        </w:rPr>
        <w:t>across policy</w:t>
      </w:r>
      <w:r w:rsidRPr="00912643">
        <w:rPr>
          <w:sz w:val="14"/>
        </w:rPr>
        <w:t xml:space="preserve">-led </w:t>
      </w:r>
      <w:r w:rsidRPr="00D53D6A">
        <w:rPr>
          <w:rStyle w:val="Emphasis"/>
        </w:rPr>
        <w:t>interventions</w:t>
      </w:r>
      <w:r w:rsidRPr="00912643">
        <w:rPr>
          <w:sz w:val="14"/>
        </w:rPr>
        <w:t xml:space="preserve"> too. </w:t>
      </w:r>
      <w:r w:rsidRPr="006976CA">
        <w:rPr>
          <w:rStyle w:val="StyleUnderline"/>
          <w:highlight w:val="cyan"/>
        </w:rPr>
        <w:t>Changes</w:t>
      </w:r>
      <w:r w:rsidRPr="00912643">
        <w:rPr>
          <w:sz w:val="14"/>
        </w:rPr>
        <w:t xml:space="preserve"> in the organisation of clinical work in surgery [15, 16], the delivery of telemedicine systems at scale [17, 18] and the scaling out and spread of new health technologies [19, 20], all provide evidence of the role of environmental mechanisms in shaping interventions.</w:t>
      </w:r>
    </w:p>
    <w:p w:rsidR="00DF520F" w:rsidRDefault="00DF520F" w:rsidP="00DF520F">
      <w:pPr>
        <w:pStyle w:val="Heading4"/>
      </w:pPr>
      <w:r>
        <w:t>2. Competition proves it’s a germane op cost and therefore legitimate</w:t>
      </w:r>
      <w:r w:rsidR="000F029A">
        <w:t xml:space="preserve">. </w:t>
      </w:r>
    </w:p>
    <w:p w:rsidR="000F029A" w:rsidRDefault="00DF520F" w:rsidP="000F029A">
      <w:pPr>
        <w:pStyle w:val="Heading4"/>
      </w:pPr>
      <w:r>
        <w:t>3. Neg ground---FG can infinitely adjus</w:t>
      </w:r>
      <w:r w:rsidR="000F029A">
        <w:t>t education policy, we need CP’s that agree with regs’ content to get back in the game.</w:t>
      </w:r>
      <w:r w:rsidR="00A42A28">
        <w:t xml:space="preserve"> </w:t>
      </w:r>
      <w:r w:rsidR="000F029A">
        <w:t xml:space="preserve">Their logic kills all CPs---any policy might result in the plan. </w:t>
      </w:r>
    </w:p>
    <w:p w:rsidR="0038047E" w:rsidRPr="0038047E" w:rsidRDefault="00CA1719" w:rsidP="0038047E">
      <w:pPr>
        <w:pStyle w:val="Heading4"/>
      </w:pPr>
      <w:r>
        <w:t>4</w:t>
      </w:r>
      <w:r w:rsidR="0038047E">
        <w:t xml:space="preserve">. Crowds out the states CP---that’s worse because it’s a non-reciprocal actor and fiats through principal-agent problems. </w:t>
      </w:r>
    </w:p>
    <w:p w:rsidR="00A307EA" w:rsidRDefault="002F6F3E" w:rsidP="00A307EA">
      <w:pPr>
        <w:pStyle w:val="Heading4"/>
      </w:pPr>
      <w:r>
        <w:t>No offense---</w:t>
      </w:r>
    </w:p>
    <w:p w:rsidR="002F6F3E" w:rsidRPr="002F6F3E" w:rsidRDefault="002F6F3E" w:rsidP="002F6F3E">
      <w:pPr>
        <w:pStyle w:val="Heading4"/>
      </w:pPr>
      <w:r>
        <w:t>1. It’s predictable---the CP’s mechanism is common</w:t>
      </w:r>
    </w:p>
    <w:p w:rsidR="00A307EA" w:rsidRDefault="000F029A" w:rsidP="00A307EA">
      <w:pPr>
        <w:rPr>
          <w:szCs w:val="20"/>
        </w:rPr>
      </w:pPr>
      <w:r>
        <w:rPr>
          <w:b/>
          <w:szCs w:val="20"/>
        </w:rPr>
        <w:t>Roberts et al</w:t>
      </w:r>
      <w:r w:rsidR="00A307EA">
        <w:rPr>
          <w:b/>
          <w:szCs w:val="20"/>
        </w:rPr>
        <w:t xml:space="preserve"> 12</w:t>
      </w:r>
      <w:r>
        <w:rPr>
          <w:szCs w:val="20"/>
        </w:rPr>
        <w:t xml:space="preserve">, </w:t>
      </w:r>
      <w:r w:rsidR="00A307EA">
        <w:rPr>
          <w:szCs w:val="20"/>
        </w:rPr>
        <w:t xml:space="preserve">chief justice of the United States Supreme Court, Roberts, </w:t>
      </w:r>
      <w:r w:rsidR="00A307EA">
        <w:rPr>
          <w:rFonts w:cs="LucidaGrande"/>
          <w:color w:val="000000"/>
          <w:szCs w:val="24"/>
        </w:rPr>
        <w:t xml:space="preserve">A.B. summa cum laude at Harvard College, managing editor of the Harvard Law Review, graduate of Harvard Law School, J.D. magna cum laude, </w:t>
      </w:r>
      <w:r w:rsidR="00A307EA">
        <w:rPr>
          <w:szCs w:val="20"/>
        </w:rPr>
        <w:t>HJHY J444, “National Federation of Independent Business v. Sebelius”, Supreme Court of the United States, http://www.supremecourt.go</w:t>
      </w:r>
      <w:r>
        <w:rPr>
          <w:szCs w:val="20"/>
        </w:rPr>
        <w:t>v/opinions/11pdf/11-393c3a2.pdf</w:t>
      </w:r>
    </w:p>
    <w:p w:rsidR="00A307EA" w:rsidRPr="00A307EA" w:rsidRDefault="00A307EA" w:rsidP="00A307EA">
      <w:pPr>
        <w:rPr>
          <w:sz w:val="16"/>
          <w:szCs w:val="20"/>
        </w:rPr>
      </w:pPr>
      <w:r w:rsidRPr="00A307EA">
        <w:rPr>
          <w:sz w:val="16"/>
          <w:szCs w:val="20"/>
        </w:rPr>
        <w:t xml:space="preserve">Congress may also “lay and collect Taxes, Duties, Imposts and Excises, to pay the Debts and provide for the common Defence and general Welfare of the United States.” U. S. Const., Art. I, §8, cl. 1. Put simply, </w:t>
      </w:r>
      <w:r w:rsidRPr="006976CA">
        <w:rPr>
          <w:szCs w:val="20"/>
          <w:highlight w:val="cyan"/>
          <w:u w:val="single"/>
        </w:rPr>
        <w:t>Congress may tax and spend. This</w:t>
      </w:r>
      <w:r w:rsidRPr="00A307EA">
        <w:rPr>
          <w:sz w:val="16"/>
          <w:szCs w:val="20"/>
        </w:rPr>
        <w:t xml:space="preserve"> grant </w:t>
      </w:r>
      <w:r w:rsidRPr="006976CA">
        <w:rPr>
          <w:szCs w:val="20"/>
          <w:highlight w:val="cyan"/>
          <w:u w:val="single"/>
        </w:rPr>
        <w:t>gives the</w:t>
      </w:r>
      <w:r w:rsidRPr="00A307EA">
        <w:rPr>
          <w:szCs w:val="20"/>
          <w:u w:val="single"/>
        </w:rPr>
        <w:t xml:space="preserve"> Federal </w:t>
      </w:r>
      <w:r w:rsidRPr="006976CA">
        <w:rPr>
          <w:szCs w:val="20"/>
          <w:highlight w:val="cyan"/>
          <w:u w:val="single"/>
        </w:rPr>
        <w:t>Government</w:t>
      </w:r>
      <w:r w:rsidRPr="00A307EA">
        <w:rPr>
          <w:szCs w:val="20"/>
          <w:u w:val="single"/>
        </w:rPr>
        <w:t xml:space="preserve"> </w:t>
      </w:r>
      <w:r w:rsidRPr="00A307EA">
        <w:rPr>
          <w:sz w:val="16"/>
          <w:szCs w:val="20"/>
        </w:rPr>
        <w:t>considerable</w:t>
      </w:r>
      <w:r w:rsidRPr="00A307EA">
        <w:rPr>
          <w:szCs w:val="20"/>
          <w:u w:val="single"/>
        </w:rPr>
        <w:t xml:space="preserve"> </w:t>
      </w:r>
      <w:r w:rsidRPr="006976CA">
        <w:rPr>
          <w:szCs w:val="20"/>
          <w:highlight w:val="cyan"/>
          <w:u w:val="single"/>
        </w:rPr>
        <w:t>influence</w:t>
      </w:r>
      <w:r w:rsidRPr="00A307EA">
        <w:rPr>
          <w:szCs w:val="20"/>
          <w:u w:val="single"/>
        </w:rPr>
        <w:t xml:space="preserve"> even </w:t>
      </w:r>
      <w:r w:rsidRPr="006976CA">
        <w:rPr>
          <w:szCs w:val="20"/>
          <w:highlight w:val="cyan"/>
          <w:u w:val="single"/>
        </w:rPr>
        <w:t xml:space="preserve">in areas </w:t>
      </w:r>
      <w:r w:rsidRPr="006976CA">
        <w:rPr>
          <w:rStyle w:val="Emphasis"/>
          <w:highlight w:val="cyan"/>
        </w:rPr>
        <w:t>where it cannot</w:t>
      </w:r>
      <w:r w:rsidRPr="00A307EA">
        <w:rPr>
          <w:rStyle w:val="Emphasis"/>
        </w:rPr>
        <w:t xml:space="preserve"> directly </w:t>
      </w:r>
      <w:r w:rsidRPr="006976CA">
        <w:rPr>
          <w:rStyle w:val="Emphasis"/>
          <w:highlight w:val="cyan"/>
        </w:rPr>
        <w:t>regulate</w:t>
      </w:r>
      <w:r w:rsidRPr="006976CA">
        <w:rPr>
          <w:szCs w:val="20"/>
          <w:highlight w:val="cyan"/>
          <w:u w:val="single"/>
        </w:rPr>
        <w:t xml:space="preserve">. </w:t>
      </w:r>
      <w:r w:rsidRPr="00A307EA">
        <w:rPr>
          <w:szCs w:val="20"/>
          <w:u w:val="single"/>
        </w:rPr>
        <w:t xml:space="preserve">The Federal Government may enact a tax on an activity that it </w:t>
      </w:r>
      <w:r w:rsidRPr="00A307EA">
        <w:rPr>
          <w:rStyle w:val="Emphasis"/>
        </w:rPr>
        <w:t>cannot</w:t>
      </w:r>
      <w:r w:rsidRPr="00A307EA">
        <w:rPr>
          <w:sz w:val="16"/>
          <w:szCs w:val="20"/>
        </w:rPr>
        <w:t xml:space="preserve"> authorize, </w:t>
      </w:r>
      <w:r w:rsidRPr="00A307EA">
        <w:rPr>
          <w:rStyle w:val="Emphasis"/>
        </w:rPr>
        <w:t>forbid</w:t>
      </w:r>
      <w:r w:rsidRPr="00A307EA">
        <w:rPr>
          <w:szCs w:val="20"/>
          <w:u w:val="single"/>
        </w:rPr>
        <w:t>, or otherwise control</w:t>
      </w:r>
      <w:r w:rsidRPr="00A307EA">
        <w:rPr>
          <w:szCs w:val="20"/>
        </w:rPr>
        <w:t xml:space="preserve">. </w:t>
      </w:r>
      <w:r w:rsidRPr="00A307EA">
        <w:rPr>
          <w:sz w:val="16"/>
          <w:szCs w:val="20"/>
        </w:rPr>
        <w:t xml:space="preserve">See, e.g., License Tax Cases, 5 Wall. 462, 471 (1867). </w:t>
      </w:r>
      <w:r w:rsidRPr="00A307EA">
        <w:rPr>
          <w:szCs w:val="20"/>
          <w:u w:val="single"/>
        </w:rPr>
        <w:t xml:space="preserve">And in exercising its spending power, </w:t>
      </w:r>
      <w:r w:rsidRPr="006976CA">
        <w:rPr>
          <w:szCs w:val="20"/>
          <w:highlight w:val="cyan"/>
          <w:u w:val="single"/>
        </w:rPr>
        <w:t>Congress may offer funds</w:t>
      </w:r>
      <w:r w:rsidRPr="00A307EA">
        <w:rPr>
          <w:szCs w:val="20"/>
          <w:u w:val="single"/>
        </w:rPr>
        <w:t xml:space="preserve"> to the States, </w:t>
      </w:r>
      <w:r w:rsidRPr="006976CA">
        <w:rPr>
          <w:szCs w:val="20"/>
          <w:highlight w:val="cyan"/>
          <w:u w:val="single"/>
        </w:rPr>
        <w:t xml:space="preserve">and may </w:t>
      </w:r>
      <w:r w:rsidRPr="006976CA">
        <w:rPr>
          <w:rStyle w:val="Emphasis"/>
          <w:highlight w:val="cyan"/>
        </w:rPr>
        <w:t>condition</w:t>
      </w:r>
      <w:r w:rsidRPr="00A307EA">
        <w:rPr>
          <w:szCs w:val="20"/>
          <w:u w:val="single"/>
        </w:rPr>
        <w:t xml:space="preserve"> those </w:t>
      </w:r>
      <w:r w:rsidRPr="006976CA">
        <w:rPr>
          <w:rStyle w:val="Emphasis"/>
          <w:highlight w:val="cyan"/>
        </w:rPr>
        <w:t>offers on compliance</w:t>
      </w:r>
      <w:r w:rsidRPr="006976CA">
        <w:rPr>
          <w:szCs w:val="20"/>
          <w:highlight w:val="cyan"/>
          <w:u w:val="single"/>
        </w:rPr>
        <w:t xml:space="preserve"> with</w:t>
      </w:r>
      <w:r w:rsidRPr="00A307EA">
        <w:rPr>
          <w:szCs w:val="20"/>
          <w:u w:val="single"/>
        </w:rPr>
        <w:t xml:space="preserve"> specified </w:t>
      </w:r>
      <w:r w:rsidRPr="006976CA">
        <w:rPr>
          <w:szCs w:val="20"/>
          <w:highlight w:val="cyan"/>
          <w:u w:val="single"/>
        </w:rPr>
        <w:t>conditions</w:t>
      </w:r>
      <w:r w:rsidRPr="00A307EA">
        <w:rPr>
          <w:szCs w:val="20"/>
          <w:u w:val="single"/>
        </w:rPr>
        <w:t xml:space="preserve">. See, e.g., College Savings Bank v. Florida Prepaid Postsecondary Ed. Expense Bd., 527 U. S. 666, 686 (1999). These offers may well </w:t>
      </w:r>
      <w:r w:rsidRPr="00A307EA">
        <w:rPr>
          <w:rStyle w:val="Emphasis"/>
        </w:rPr>
        <w:t>induce</w:t>
      </w:r>
      <w:r w:rsidRPr="00A307EA">
        <w:rPr>
          <w:szCs w:val="20"/>
          <w:u w:val="single"/>
        </w:rPr>
        <w:t xml:space="preserve"> the States to </w:t>
      </w:r>
      <w:r w:rsidRPr="00A307EA">
        <w:rPr>
          <w:rStyle w:val="Emphasis"/>
        </w:rPr>
        <w:t>adopt policies</w:t>
      </w:r>
      <w:r w:rsidRPr="00A307EA">
        <w:rPr>
          <w:szCs w:val="20"/>
          <w:u w:val="single"/>
        </w:rPr>
        <w:t xml:space="preserve"> that the Federal Government itself could not impose.</w:t>
      </w:r>
      <w:r w:rsidRPr="00A307EA">
        <w:rPr>
          <w:sz w:val="16"/>
          <w:szCs w:val="20"/>
        </w:rPr>
        <w:t xml:space="preserve"> See, e.g., South Dakota v. Dole, 483 U. S. 203, 205–206 (1987) (conditioning federal highway funds on States raising their drinking age to 21). The reach of the Federal Government’s enumerated powers is broader still because the Constitution authorizes Congress to “make all Laws which shall be necessary and proper for carrying into Execution the foregoing Powers.” Art. I, §8, cl. 18. We have long read this provision to give Congress great latitude in exercising its powers: “Let the end be legitimate, let it be within the scope of the constitution, and all means which are appropriate, which are plainly adapted to that end, which are not prohibited, but consist with the letter and spirit of the constitution, are constitutional.”  McCulloch, 4 Wheat., at 421.</w:t>
      </w:r>
    </w:p>
    <w:p w:rsidR="000F029A" w:rsidRDefault="000F029A" w:rsidP="000F029A">
      <w:pPr>
        <w:pStyle w:val="Heading4"/>
      </w:pPr>
      <w:r>
        <w:t xml:space="preserve">2. Tons of ground---all normal states answers PLUS say no, certainty, uniformity, and delay </w:t>
      </w:r>
    </w:p>
    <w:p w:rsidR="00A307EA" w:rsidRPr="00A307EA" w:rsidRDefault="000F029A" w:rsidP="007E0851">
      <w:pPr>
        <w:pStyle w:val="Heading4"/>
      </w:pPr>
      <w:r>
        <w:t>Reject the argument not the team---punishment doesn’t fit the crime</w:t>
      </w:r>
    </w:p>
    <w:p w:rsidR="00566EAF" w:rsidRPr="00C25BA3" w:rsidRDefault="00566EAF" w:rsidP="00FB2A47">
      <w:pPr>
        <w:pStyle w:val="Heading3"/>
      </w:pPr>
      <w:r w:rsidRPr="00C25BA3">
        <w:t>AT: Perm do Both</w:t>
      </w:r>
    </w:p>
    <w:p w:rsidR="006121C7" w:rsidRPr="00C25BA3" w:rsidRDefault="0054332D" w:rsidP="0054332D">
      <w:pPr>
        <w:pStyle w:val="Heading4"/>
      </w:pPr>
      <w:r w:rsidRPr="00C25BA3">
        <w:t>Links to the net benefit</w:t>
      </w:r>
      <w:r w:rsidR="008F7930" w:rsidRPr="00C25BA3">
        <w:t xml:space="preserve">s, which impact turn the premise that education policy should be binding on the states. </w:t>
      </w:r>
    </w:p>
    <w:p w:rsidR="0054332D" w:rsidRPr="00C25BA3" w:rsidRDefault="006121C7" w:rsidP="0054332D">
      <w:pPr>
        <w:pStyle w:val="Heading4"/>
      </w:pPr>
      <w:r w:rsidRPr="00C25BA3">
        <w:t xml:space="preserve">If </w:t>
      </w:r>
      <w:r w:rsidR="00CE046C" w:rsidRPr="00C25BA3">
        <w:t xml:space="preserve">they clarify the perm to exclude binding regulations: </w:t>
      </w:r>
    </w:p>
    <w:p w:rsidR="00CE046C" w:rsidRPr="00C25BA3" w:rsidRDefault="00CE046C" w:rsidP="00CE046C">
      <w:pPr>
        <w:pStyle w:val="Heading4"/>
      </w:pPr>
      <w:r w:rsidRPr="00C25BA3">
        <w:t xml:space="preserve">1. It’s illegitimate sandbagging that discourages 2AC detail and delays clash. </w:t>
      </w:r>
    </w:p>
    <w:p w:rsidR="00CE046C" w:rsidRPr="00C25BA3" w:rsidRDefault="00CE046C" w:rsidP="00CE046C">
      <w:pPr>
        <w:pStyle w:val="Heading4"/>
      </w:pPr>
      <w:r w:rsidRPr="00C25BA3">
        <w:t xml:space="preserve">2. It severs regulations---voting issue for neg ground. </w:t>
      </w:r>
    </w:p>
    <w:p w:rsidR="00FB2A47" w:rsidRPr="00C25BA3" w:rsidRDefault="00FB2A47" w:rsidP="00FB2A47">
      <w:pPr>
        <w:pStyle w:val="Heading3"/>
      </w:pPr>
      <w:r w:rsidRPr="00C25BA3">
        <w:t>AT: Perm do the CP</w:t>
      </w:r>
    </w:p>
    <w:p w:rsidR="000A26C3" w:rsidRPr="00C25BA3" w:rsidRDefault="000A26C3" w:rsidP="000A26C3">
      <w:pPr>
        <w:pStyle w:val="Heading4"/>
      </w:pPr>
      <w:r w:rsidRPr="00C25BA3">
        <w:t>Severs---</w:t>
      </w:r>
    </w:p>
    <w:p w:rsidR="00952D7A" w:rsidRPr="00C25BA3" w:rsidRDefault="003A05EB" w:rsidP="003A05EB">
      <w:pPr>
        <w:pStyle w:val="Heading4"/>
      </w:pPr>
      <w:r w:rsidRPr="00C25BA3">
        <w:t xml:space="preserve">1. </w:t>
      </w:r>
      <w:r w:rsidR="00952D7A" w:rsidRPr="00C25BA3">
        <w:t xml:space="preserve">The CP does not increase federal regulations; instead, it </w:t>
      </w:r>
      <w:r w:rsidR="00D128BA" w:rsidRPr="00C25BA3">
        <w:t xml:space="preserve">creates </w:t>
      </w:r>
      <w:r w:rsidR="00D128BA" w:rsidRPr="00C25BA3">
        <w:rPr>
          <w:u w:val="single"/>
        </w:rPr>
        <w:t>incentives</w:t>
      </w:r>
      <w:r w:rsidR="00952D7A" w:rsidRPr="00C25BA3">
        <w:t xml:space="preserve"> </w:t>
      </w:r>
      <w:r w:rsidR="00D128BA" w:rsidRPr="00C25BA3">
        <w:t xml:space="preserve">for </w:t>
      </w:r>
      <w:r w:rsidR="00D128BA" w:rsidRPr="00C25BA3">
        <w:rPr>
          <w:u w:val="single"/>
        </w:rPr>
        <w:t>states</w:t>
      </w:r>
      <w:r w:rsidR="00D128BA" w:rsidRPr="00C25BA3">
        <w:t xml:space="preserve"> to regulate</w:t>
      </w:r>
      <w:r w:rsidR="00952D7A" w:rsidRPr="00C25BA3">
        <w:t xml:space="preserve">. </w:t>
      </w:r>
      <w:r w:rsidRPr="00C25BA3">
        <w:t xml:space="preserve">This means they sever “its” regulations. </w:t>
      </w:r>
    </w:p>
    <w:p w:rsidR="003A05EB" w:rsidRPr="00C25BA3" w:rsidRDefault="003A05EB" w:rsidP="003A05EB">
      <w:r w:rsidRPr="00C25BA3">
        <w:rPr>
          <w:rStyle w:val="Style13ptBold"/>
        </w:rPr>
        <w:t>Updegrave 91</w:t>
      </w:r>
      <w:r w:rsidRPr="00C25BA3">
        <w:t xml:space="preserve"> (W.C., “Explanation of ZIP Code Address Purpose”, 8-19, </w:t>
      </w:r>
      <w:hyperlink r:id="rId7" w:history="1">
        <w:r w:rsidRPr="00C25BA3">
          <w:t>http://www.supremelaw.org/ref/zipcode/updegrav.htm</w:t>
        </w:r>
      </w:hyperlink>
      <w:r w:rsidRPr="00C25BA3">
        <w:t>)</w:t>
      </w:r>
    </w:p>
    <w:p w:rsidR="003A05EB" w:rsidRPr="00F31C42" w:rsidRDefault="003A05EB" w:rsidP="003A05EB">
      <w:pPr>
        <w:rPr>
          <w:sz w:val="14"/>
        </w:rPr>
      </w:pPr>
      <w:r w:rsidRPr="00F31C42">
        <w:rPr>
          <w:sz w:val="14"/>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6976CA">
        <w:rPr>
          <w:rStyle w:val="StyleUnderline"/>
          <w:highlight w:val="cyan"/>
        </w:rPr>
        <w:t xml:space="preserve">Note the </w:t>
      </w:r>
      <w:r w:rsidRPr="006976CA">
        <w:rPr>
          <w:rStyle w:val="Emphasis"/>
          <w:highlight w:val="cyan"/>
        </w:rPr>
        <w:t>singular possessive</w:t>
      </w:r>
      <w:r w:rsidRPr="00C25BA3">
        <w:rPr>
          <w:rStyle w:val="StyleUnderline"/>
        </w:rPr>
        <w:t xml:space="preserve">  pronoun </w:t>
      </w:r>
      <w:r w:rsidRPr="006976CA">
        <w:rPr>
          <w:rStyle w:val="StyleUnderline"/>
          <w:highlight w:val="cyan"/>
        </w:rPr>
        <w:t>"its", not "their",</w:t>
      </w:r>
      <w:r w:rsidRPr="00C25BA3">
        <w:rPr>
          <w:rStyle w:val="StyleUnderline"/>
        </w:rPr>
        <w:t xml:space="preserve"> therefore </w:t>
      </w:r>
      <w:r w:rsidRPr="00F31C42">
        <w:rPr>
          <w:rStyle w:val="StyleUnderline"/>
        </w:rPr>
        <w:t xml:space="preserve">carrying the </w:t>
      </w:r>
      <w:r w:rsidRPr="006976CA">
        <w:rPr>
          <w:rStyle w:val="StyleUnderline"/>
          <w:highlight w:val="cyan"/>
        </w:rPr>
        <w:t>implication</w:t>
      </w:r>
      <w:r w:rsidRPr="00F31C42">
        <w:rPr>
          <w:rStyle w:val="StyleUnderline"/>
        </w:rPr>
        <w:t xml:space="preserve"> that it relates to </w:t>
      </w:r>
      <w:r w:rsidRPr="006976CA">
        <w:rPr>
          <w:rStyle w:val="StyleUnderline"/>
          <w:highlight w:val="cyan"/>
        </w:rPr>
        <w:t>the "</w:t>
      </w:r>
      <w:r w:rsidRPr="006976CA">
        <w:rPr>
          <w:rStyle w:val="Emphasis"/>
          <w:highlight w:val="cyan"/>
        </w:rPr>
        <w:t>U</w:t>
      </w:r>
      <w:r w:rsidRPr="00F31C42">
        <w:rPr>
          <w:sz w:val="14"/>
        </w:rPr>
        <w:t xml:space="preserve">nited </w:t>
      </w:r>
      <w:r w:rsidRPr="006976CA">
        <w:rPr>
          <w:rStyle w:val="Emphasis"/>
          <w:highlight w:val="cyan"/>
        </w:rPr>
        <w:t>S</w:t>
      </w:r>
      <w:r w:rsidRPr="00F31C42">
        <w:rPr>
          <w:sz w:val="14"/>
        </w:rPr>
        <w:t xml:space="preserve">tates" </w:t>
      </w:r>
      <w:r w:rsidRPr="00C25BA3">
        <w:rPr>
          <w:rStyle w:val="StyleUnderline"/>
        </w:rPr>
        <w:t xml:space="preserve">as a corporation </w:t>
      </w:r>
      <w:r w:rsidRPr="006976CA">
        <w:rPr>
          <w:rStyle w:val="StyleUnderline"/>
          <w:highlight w:val="cyan"/>
        </w:rPr>
        <w:t>domiciled in</w:t>
      </w:r>
      <w:r w:rsidRPr="00C25BA3">
        <w:rPr>
          <w:rStyle w:val="StyleUnderline"/>
        </w:rPr>
        <w:t xml:space="preserve"> the </w:t>
      </w:r>
      <w:r w:rsidRPr="006976CA">
        <w:rPr>
          <w:rStyle w:val="Emphasis"/>
          <w:highlight w:val="cyan"/>
        </w:rPr>
        <w:t>D</w:t>
      </w:r>
      <w:r w:rsidRPr="00C25BA3">
        <w:rPr>
          <w:rStyle w:val="StyleUnderline"/>
        </w:rPr>
        <w:t xml:space="preserve">istrict </w:t>
      </w:r>
      <w:r w:rsidRPr="00F31C42">
        <w:rPr>
          <w:rStyle w:val="StyleUnderline"/>
        </w:rPr>
        <w:t>o</w:t>
      </w:r>
      <w:r w:rsidRPr="00C25BA3">
        <w:rPr>
          <w:rStyle w:val="StyleUnderline"/>
        </w:rPr>
        <w:t xml:space="preserve">f </w:t>
      </w:r>
      <w:r w:rsidRPr="006976CA">
        <w:rPr>
          <w:rStyle w:val="Emphasis"/>
          <w:highlight w:val="cyan"/>
        </w:rPr>
        <w:t>C</w:t>
      </w:r>
      <w:r w:rsidRPr="00C25BA3">
        <w:rPr>
          <w:rStyle w:val="StyleUnderline"/>
        </w:rPr>
        <w:t>olumbia (</w:t>
      </w:r>
      <w:r w:rsidRPr="006976CA">
        <w:rPr>
          <w:rStyle w:val="StyleUnderline"/>
          <w:highlight w:val="cyan"/>
        </w:rPr>
        <w:t>in the singular sense</w:t>
      </w:r>
      <w:r w:rsidRPr="00C25BA3">
        <w:rPr>
          <w:rStyle w:val="StyleUnderline"/>
        </w:rPr>
        <w:t xml:space="preserve">), </w:t>
      </w:r>
      <w:r w:rsidRPr="006976CA">
        <w:rPr>
          <w:rStyle w:val="StyleUnderline"/>
          <w:highlight w:val="cyan"/>
        </w:rPr>
        <w:t>not</w:t>
      </w:r>
      <w:r w:rsidRPr="00C25BA3">
        <w:rPr>
          <w:rStyle w:val="StyleUnderline"/>
        </w:rPr>
        <w:t xml:space="preserve"> in the sense of being </w:t>
      </w:r>
      <w:r w:rsidRPr="006976CA">
        <w:rPr>
          <w:rStyle w:val="StyleUnderline"/>
          <w:highlight w:val="cyan"/>
        </w:rPr>
        <w:t>the 50 States</w:t>
      </w:r>
      <w:r w:rsidRPr="00C25BA3">
        <w:rPr>
          <w:rStyle w:val="StyleUnderline"/>
        </w:rPr>
        <w:t xml:space="preserve"> of the Union (</w:t>
      </w:r>
      <w:r w:rsidRPr="006976CA">
        <w:rPr>
          <w:rStyle w:val="StyleUnderline"/>
          <w:highlight w:val="cyan"/>
        </w:rPr>
        <w:t>in the plural sense</w:t>
      </w:r>
      <w:r w:rsidRPr="00C25BA3">
        <w:rPr>
          <w:rStyle w:val="StyleUnderline"/>
        </w:rPr>
        <w:t xml:space="preserve">). </w:t>
      </w:r>
      <w:r w:rsidRPr="00F31C42">
        <w:rPr>
          <w:sz w:val="14"/>
        </w:rPr>
        <w:t xml:space="preserve">The map shows all the States of the Union, but it also shows D.C., Puerto Rico and the Virgin Islands, making the explanatory statement literally correct. </w:t>
      </w:r>
    </w:p>
    <w:p w:rsidR="000A26C3" w:rsidRPr="00C25BA3" w:rsidRDefault="00952D7A" w:rsidP="000A26C3">
      <w:pPr>
        <w:pStyle w:val="Heading4"/>
      </w:pPr>
      <w:r w:rsidRPr="00C25BA3">
        <w:t>2</w:t>
      </w:r>
      <w:r w:rsidR="000A26C3" w:rsidRPr="00C25BA3">
        <w:t>. “</w:t>
      </w:r>
      <w:r w:rsidR="000A26C3" w:rsidRPr="00C25BA3">
        <w:rPr>
          <w:u w:val="single"/>
        </w:rPr>
        <w:t>Education regulations</w:t>
      </w:r>
      <w:r w:rsidR="000A26C3" w:rsidRPr="00C25BA3">
        <w:t xml:space="preserve">” are </w:t>
      </w:r>
      <w:r w:rsidR="000A26C3" w:rsidRPr="00C25BA3">
        <w:rPr>
          <w:u w:val="single"/>
        </w:rPr>
        <w:t>mandatory</w:t>
      </w:r>
      <w:r w:rsidR="000A26C3" w:rsidRPr="00C25BA3">
        <w:t xml:space="preserve"> and </w:t>
      </w:r>
      <w:r w:rsidR="00B83D8C" w:rsidRPr="00C25BA3">
        <w:t xml:space="preserve">must be </w:t>
      </w:r>
      <w:r w:rsidR="000A26C3" w:rsidRPr="00C25BA3">
        <w:rPr>
          <w:u w:val="single"/>
        </w:rPr>
        <w:t>enforced</w:t>
      </w:r>
      <w:r w:rsidR="00B83D8C" w:rsidRPr="00C25BA3">
        <w:t xml:space="preserve">. </w:t>
      </w:r>
    </w:p>
    <w:p w:rsidR="000A26C3" w:rsidRPr="00C25BA3" w:rsidRDefault="000A26C3" w:rsidP="000A26C3">
      <w:r w:rsidRPr="00C25BA3">
        <w:t xml:space="preserve">Russ </w:t>
      </w:r>
      <w:r w:rsidRPr="00C25BA3">
        <w:rPr>
          <w:b/>
        </w:rPr>
        <w:t>Poulin and</w:t>
      </w:r>
      <w:r w:rsidRPr="00C25BA3">
        <w:t xml:space="preserve"> Van </w:t>
      </w:r>
      <w:r w:rsidRPr="00C25BA3">
        <w:rPr>
          <w:b/>
        </w:rPr>
        <w:t>Davis 16</w:t>
      </w:r>
      <w:r w:rsidRPr="00C25BA3">
        <w:t>, Poulin is Director, Policy &amp; Analysis @ WCET – WICHE Cooperative for Educational. Davis is Associate Vice President of Higher Education Policy and Research @ Blackboard, Inc. 9-30-2016, "Interpreting what is Required for “Regular and Substantive Interaction”," WCET Frontiers, https://wcetfrontiers.org/2016/09/30/interpreting-regular-and-substantive-interaction/</w:t>
      </w:r>
    </w:p>
    <w:p w:rsidR="000A26C3" w:rsidRPr="00C25BA3" w:rsidRDefault="000A26C3" w:rsidP="000A26C3">
      <w:pPr>
        <w:rPr>
          <w:rStyle w:val="Emphasis"/>
        </w:rPr>
      </w:pPr>
      <w:r w:rsidRPr="00C25BA3">
        <w:rPr>
          <w:rStyle w:val="StyleUnderline"/>
        </w:rPr>
        <w:t>As greater numbers of students move into</w:t>
      </w:r>
      <w:r w:rsidRPr="00C25BA3">
        <w:rPr>
          <w:sz w:val="12"/>
        </w:rPr>
        <w:t xml:space="preserve"> online and competency-based educ</w:t>
      </w:r>
      <w:r w:rsidRPr="00C25BA3">
        <w:rPr>
          <w:rStyle w:val="StyleUnderline"/>
        </w:rPr>
        <w:t xml:space="preserve">ation programs, we have seen new interest in </w:t>
      </w:r>
      <w:r w:rsidRPr="00C25BA3">
        <w:rPr>
          <w:rStyle w:val="Emphasis"/>
        </w:rPr>
        <w:t xml:space="preserve">understanding the Department of </w:t>
      </w:r>
      <w:r w:rsidRPr="006976CA">
        <w:rPr>
          <w:rStyle w:val="Emphasis"/>
          <w:highlight w:val="cyan"/>
        </w:rPr>
        <w:t>Education</w:t>
      </w:r>
      <w:r w:rsidRPr="00C25BA3">
        <w:rPr>
          <w:rStyle w:val="Emphasis"/>
        </w:rPr>
        <w:t xml:space="preserve">’s </w:t>
      </w:r>
      <w:r w:rsidRPr="006976CA">
        <w:rPr>
          <w:rStyle w:val="Emphasis"/>
          <w:highlight w:val="cyan"/>
        </w:rPr>
        <w:t>regulations</w:t>
      </w:r>
      <w:r w:rsidRPr="00C25BA3">
        <w:rPr>
          <w:sz w:val="12"/>
        </w:rPr>
        <w:t xml:space="preserve">. </w:t>
      </w:r>
      <w:r w:rsidRPr="00C25BA3">
        <w:rPr>
          <w:rStyle w:val="StyleUnderline"/>
        </w:rPr>
        <w:t xml:space="preserve">In particular, faculty and administrators seek to </w:t>
      </w:r>
      <w:r w:rsidRPr="006976CA">
        <w:rPr>
          <w:rStyle w:val="StyleUnderline"/>
          <w:highlight w:val="cyan"/>
        </w:rPr>
        <w:t xml:space="preserve">understand how the Department </w:t>
      </w:r>
      <w:r w:rsidRPr="006976CA">
        <w:rPr>
          <w:rStyle w:val="Emphasis"/>
          <w:highlight w:val="cyan"/>
        </w:rPr>
        <w:t>interprets rules</w:t>
      </w:r>
      <w:r w:rsidRPr="00C25BA3">
        <w:rPr>
          <w:sz w:val="12"/>
        </w:rPr>
        <w:t xml:space="preserve"> requiring courses to include “regular and substantive interaction,” especially in distance and competency-based education.</w:t>
      </w:r>
      <w:r w:rsidR="00F31C42">
        <w:rPr>
          <w:sz w:val="12"/>
        </w:rPr>
        <w:t xml:space="preserve"> </w:t>
      </w:r>
      <w:r w:rsidRPr="00C25BA3">
        <w:rPr>
          <w:sz w:val="12"/>
        </w:rPr>
        <w:t>Those of us in online education have long known that interaction between faculty and students as well as among students in both online and face-to-face courses can be the difference in whether a course is a quality learning experience. In fact, ensuring meaningful interactions among class participants should be a priority for any modality—be it face-to-face or online.</w:t>
      </w:r>
      <w:r w:rsidR="00F31C42">
        <w:rPr>
          <w:sz w:val="12"/>
        </w:rPr>
        <w:t xml:space="preserve"> </w:t>
      </w:r>
      <w:r w:rsidRPr="00C25BA3">
        <w:rPr>
          <w:sz w:val="12"/>
        </w:rPr>
        <w:t>Unfortunately, there continues to be a great deal of confusion around how the Department of Education’s Office of Inspector General narrowly defines “regular and substantive interaction.” The purpose of this post is to outline our best interpretation of what the Department expects of accrediting agencies, institutions, and faculty in complying. In a follow-on blog post, we will provide opinions about the regulation and how it might be improved.</w:t>
      </w:r>
      <w:r w:rsidR="00F31C42">
        <w:rPr>
          <w:sz w:val="12"/>
        </w:rPr>
        <w:t xml:space="preserve"> </w:t>
      </w:r>
      <w:r w:rsidRPr="00C25BA3">
        <w:rPr>
          <w:sz w:val="12"/>
        </w:rPr>
        <w:t>What sources did we use for this post?</w:t>
      </w:r>
      <w:r w:rsidR="00F31C42">
        <w:rPr>
          <w:sz w:val="12"/>
        </w:rPr>
        <w:t xml:space="preserve"> </w:t>
      </w:r>
      <w:r w:rsidRPr="00C25BA3">
        <w:rPr>
          <w:sz w:val="12"/>
        </w:rPr>
        <w:t>Faculty and administrators have been charged with assuring compliance with “regular and substantive interaction” Expectations. Unfortunately, guidance has been spotty. By reviewing the actions and communications over the last several years, we have come to better understand what is intended and the changing nature of what is expected of institutions offering federal financial aid. We reviewed and often quote from the following official U.S. Department of Education documents:</w:t>
      </w:r>
      <w:r w:rsidR="00F31C42">
        <w:rPr>
          <w:sz w:val="12"/>
        </w:rPr>
        <w:t xml:space="preserve"> </w:t>
      </w:r>
      <w:r w:rsidRPr="00C25BA3">
        <w:rPr>
          <w:sz w:val="12"/>
        </w:rPr>
        <w:t>S. Department of Education sanctions against St. Mary-of-the-Woods College and its lack of interaction in distance learning courses (still unresolved since April 2012);</w:t>
      </w:r>
      <w:r w:rsidR="00F31C42">
        <w:rPr>
          <w:sz w:val="12"/>
        </w:rPr>
        <w:t xml:space="preserve"> </w:t>
      </w:r>
      <w:r w:rsidRPr="00C25BA3">
        <w:rPr>
          <w:sz w:val="12"/>
        </w:rPr>
        <w:t>S. Department of Education Dear Colleague Letter on Competency-Based Education (December 2014);</w:t>
      </w:r>
      <w:r w:rsidR="00F31C42">
        <w:rPr>
          <w:sz w:val="12"/>
        </w:rPr>
        <w:t xml:space="preserve"> </w:t>
      </w:r>
      <w:r w:rsidRPr="00C25BA3">
        <w:rPr>
          <w:sz w:val="12"/>
        </w:rPr>
        <w:t>audits of the oversight of competency-based education (CBE) by the Higher Learning Commission (September 2015) and the Western Association of Schools and Colleges (August 2016); and</w:t>
      </w:r>
      <w:r w:rsidR="00F31C42">
        <w:rPr>
          <w:sz w:val="12"/>
        </w:rPr>
        <w:t xml:space="preserve"> </w:t>
      </w:r>
      <w:r w:rsidRPr="00C25BA3">
        <w:rPr>
          <w:sz w:val="12"/>
        </w:rPr>
        <w:t>a presentation on CBE compliance issues by Department personnel (March 2016).</w:t>
      </w:r>
      <w:r w:rsidR="00F31C42">
        <w:rPr>
          <w:sz w:val="12"/>
        </w:rPr>
        <w:t xml:space="preserve"> </w:t>
      </w:r>
      <w:r w:rsidRPr="00C25BA3">
        <w:rPr>
          <w:sz w:val="12"/>
        </w:rPr>
        <w:t>Based on these documents, this post is our interpretation of what colleges are expected to do in providing and documenting such interaction.</w:t>
      </w:r>
      <w:r w:rsidR="00F31C42">
        <w:rPr>
          <w:sz w:val="12"/>
        </w:rPr>
        <w:t xml:space="preserve"> </w:t>
      </w:r>
      <w:r w:rsidRPr="00C25BA3">
        <w:rPr>
          <w:sz w:val="12"/>
        </w:rPr>
        <w:t>What is the origin of the “regular and substantive interaction”?</w:t>
      </w:r>
      <w:r w:rsidR="00F31C42">
        <w:rPr>
          <w:sz w:val="12"/>
        </w:rPr>
        <w:t xml:space="preserve"> </w:t>
      </w:r>
      <w:r w:rsidRPr="00C25BA3">
        <w:rPr>
          <w:sz w:val="12"/>
        </w:rPr>
        <w:t>The origins of “regular and substantive interaction” go back to an expansion of federal financial aid eligibility in 2005 (see page 6 of the St. Mary-of-the-Woods Final Audit). When</w:t>
      </w:r>
      <w:r w:rsidR="00F31C42">
        <w:rPr>
          <w:sz w:val="12"/>
        </w:rPr>
        <w:t xml:space="preserve"> </w:t>
      </w:r>
      <w:r w:rsidRPr="00C25BA3">
        <w:rPr>
          <w:sz w:val="12"/>
        </w:rPr>
        <w:t>“telecommunications in courses” became eligible for federal financial aid, the term “regular and substantive interaction” was included in the definition.</w:t>
      </w:r>
      <w:r w:rsidR="00F31C42">
        <w:rPr>
          <w:sz w:val="12"/>
        </w:rPr>
        <w:t xml:space="preserve"> </w:t>
      </w:r>
      <w:r w:rsidRPr="00C25BA3">
        <w:rPr>
          <w:sz w:val="12"/>
        </w:rPr>
        <w:t>Prior to 2005, there had been cases of substantial fraud in correspondence studies and there was great interest in severely limiting aid eligibility for correspondence courses. The hallmark of correspondence courses was interaction on the student’s schedule and therefore not on a regular timeline as one might find in a traditional classroom. The term “regular and substantive interaction” was included to help differentiate distance from correspondence courses. From page 6 of the St. Mary-of-the-Woods audit report where a “telecommunications course” was the precursor to what is now defined as a distance education course:</w:t>
      </w:r>
      <w:r w:rsidR="00F31C42">
        <w:rPr>
          <w:sz w:val="12"/>
        </w:rPr>
        <w:t xml:space="preserve"> </w:t>
      </w:r>
      <w:r w:rsidRPr="00C25BA3">
        <w:rPr>
          <w:sz w:val="12"/>
        </w:rPr>
        <w:t>“Effective September 8, 2006, a telecommunications course also needed to include ‘regular and substantive interaction between these students and the instructor.’ (71 FR 45666 (August 9, 2006. ‘Interim final regulations implementing the Higher Education Reconciliation Act of 2005’)).”</w:t>
      </w:r>
      <w:r w:rsidR="00F31C42">
        <w:rPr>
          <w:sz w:val="12"/>
        </w:rPr>
        <w:t xml:space="preserve"> </w:t>
      </w:r>
      <w:r w:rsidRPr="00C25BA3">
        <w:rPr>
          <w:sz w:val="12"/>
        </w:rPr>
        <w:t>When “telecommunications courses” were later defined as “distance education,” the phrase was ported to that new definition, which is the one currently in use:</w:t>
      </w:r>
      <w:r w:rsidR="00F31C42">
        <w:rPr>
          <w:sz w:val="12"/>
        </w:rPr>
        <w:t xml:space="preserve"> </w:t>
      </w:r>
      <w:r w:rsidRPr="00C25BA3">
        <w:rPr>
          <w:sz w:val="12"/>
        </w:rPr>
        <w:t>“Distance education means education that uses one or more of the technologies listed in paragraphs (1) through (4) of this definition to deliver instruction to students who are separated from the instructor and to support regular and substantive interaction between the students and the instructor, either synchronously or asynchronously…” (underlining added)</w:t>
      </w:r>
      <w:r w:rsidR="00F31C42">
        <w:rPr>
          <w:sz w:val="12"/>
        </w:rPr>
        <w:t xml:space="preserve"> </w:t>
      </w:r>
      <w:r w:rsidRPr="00C25BA3">
        <w:rPr>
          <w:sz w:val="12"/>
        </w:rPr>
        <w:t>In recent years, the expectation for “regular and substantive interaction” has been expanded to competency-based education (CBE) as well. In the Department’s December 2014 Dear Colleague letter stated:</w:t>
      </w:r>
      <w:r w:rsidR="00F31C42">
        <w:rPr>
          <w:sz w:val="12"/>
        </w:rPr>
        <w:t xml:space="preserve"> </w:t>
      </w:r>
      <w:r w:rsidRPr="00C25BA3">
        <w:rPr>
          <w:sz w:val="12"/>
        </w:rPr>
        <w:t>“All Title IV eligible programs, except correspondence programs, must be designed to ensure that there is regular and substantive interaction between students and instructors.”</w:t>
      </w:r>
      <w:r w:rsidR="00F31C42">
        <w:rPr>
          <w:sz w:val="12"/>
        </w:rPr>
        <w:t xml:space="preserve"> </w:t>
      </w:r>
      <w:r w:rsidRPr="00C25BA3">
        <w:rPr>
          <w:sz w:val="12"/>
        </w:rPr>
        <w:t>Since “regular and substantive interaction” is specifically used in the definition of “distance education” and is not in regulatory language for other types of instruction, we are unclear why it would also apply to face-to-face CBE programs. A request to the Department for how enforcement of “regular and substantive interaction” was expanded to cover CBE has not been answered.</w:t>
      </w:r>
      <w:r w:rsidR="00F31C42">
        <w:rPr>
          <w:sz w:val="12"/>
        </w:rPr>
        <w:t xml:space="preserve"> </w:t>
      </w:r>
      <w:r w:rsidRPr="00C25BA3">
        <w:rPr>
          <w:rStyle w:val="Emphasis"/>
        </w:rPr>
        <w:t>Who are the players</w:t>
      </w:r>
      <w:r w:rsidRPr="00C25BA3">
        <w:rPr>
          <w:sz w:val="12"/>
        </w:rPr>
        <w:t xml:space="preserve"> in this discussion?</w:t>
      </w:r>
      <w:r w:rsidR="00F31C42">
        <w:rPr>
          <w:sz w:val="12"/>
        </w:rPr>
        <w:t xml:space="preserve"> </w:t>
      </w:r>
      <w:r w:rsidRPr="00C25BA3">
        <w:rPr>
          <w:sz w:val="12"/>
        </w:rPr>
        <w:t>Here is a brief explanation of a very complex set of players and interactions, which include the following:</w:t>
      </w:r>
      <w:r w:rsidR="00F31C42">
        <w:rPr>
          <w:sz w:val="12"/>
        </w:rPr>
        <w:t xml:space="preserve"> </w:t>
      </w:r>
      <w:r w:rsidRPr="00C25BA3">
        <w:rPr>
          <w:rStyle w:val="Emphasis"/>
        </w:rPr>
        <w:t>Congress and the President</w:t>
      </w:r>
      <w:r w:rsidRPr="00C25BA3">
        <w:rPr>
          <w:sz w:val="12"/>
        </w:rPr>
        <w:t xml:space="preserve">. </w:t>
      </w:r>
      <w:r w:rsidRPr="006976CA">
        <w:rPr>
          <w:rStyle w:val="StyleUnderline"/>
          <w:highlight w:val="cyan"/>
        </w:rPr>
        <w:t>Congress</w:t>
      </w:r>
      <w:r w:rsidRPr="00C25BA3">
        <w:rPr>
          <w:rStyle w:val="StyleUnderline"/>
        </w:rPr>
        <w:t xml:space="preserve"> </w:t>
      </w:r>
      <w:r w:rsidRPr="00C25BA3">
        <w:rPr>
          <w:rStyle w:val="Emphasis"/>
        </w:rPr>
        <w:t xml:space="preserve">proposes and </w:t>
      </w:r>
      <w:r w:rsidRPr="006976CA">
        <w:rPr>
          <w:rStyle w:val="Emphasis"/>
          <w:highlight w:val="cyan"/>
        </w:rPr>
        <w:t>approves bills</w:t>
      </w:r>
      <w:r w:rsidRPr="006976CA">
        <w:rPr>
          <w:rStyle w:val="StyleUnderline"/>
          <w:highlight w:val="cyan"/>
        </w:rPr>
        <w:t xml:space="preserve"> that include </w:t>
      </w:r>
      <w:r w:rsidRPr="006976CA">
        <w:rPr>
          <w:rStyle w:val="Emphasis"/>
          <w:highlight w:val="cyan"/>
        </w:rPr>
        <w:t>regulatory language</w:t>
      </w:r>
      <w:r w:rsidRPr="00C25BA3">
        <w:rPr>
          <w:rStyle w:val="Emphasis"/>
        </w:rPr>
        <w:t>.</w:t>
      </w:r>
      <w:r w:rsidRPr="00C25BA3">
        <w:rPr>
          <w:sz w:val="12"/>
        </w:rPr>
        <w:t xml:space="preserve"> A bill passed by Congress and signed by the President becomes law. Typically, many of the higher education regulations (such as “regular and substantive interaction” help define eligibility for issuing federal financial aid.)</w:t>
      </w:r>
      <w:r w:rsidR="00F31C42">
        <w:rPr>
          <w:sz w:val="12"/>
        </w:rPr>
        <w:t xml:space="preserve"> </w:t>
      </w:r>
      <w:r w:rsidRPr="00C25BA3">
        <w:rPr>
          <w:sz w:val="12"/>
        </w:rPr>
        <w:t xml:space="preserve">S. </w:t>
      </w:r>
      <w:r w:rsidRPr="00C25BA3">
        <w:rPr>
          <w:rStyle w:val="Emphasis"/>
        </w:rPr>
        <w:t>Department of Education</w:t>
      </w:r>
      <w:r w:rsidRPr="00C25BA3">
        <w:rPr>
          <w:sz w:val="12"/>
        </w:rPr>
        <w:t xml:space="preserve">. </w:t>
      </w:r>
      <w:r w:rsidRPr="006976CA">
        <w:rPr>
          <w:rStyle w:val="StyleUnderline"/>
          <w:highlight w:val="cyan"/>
        </w:rPr>
        <w:t xml:space="preserve">The Department </w:t>
      </w:r>
      <w:r w:rsidRPr="006976CA">
        <w:rPr>
          <w:rStyle w:val="Emphasis"/>
          <w:highlight w:val="cyan"/>
        </w:rPr>
        <w:t>enforces</w:t>
      </w:r>
      <w:r w:rsidRPr="00C25BA3">
        <w:rPr>
          <w:rStyle w:val="Emphasis"/>
        </w:rPr>
        <w:t xml:space="preserve"> laws and </w:t>
      </w:r>
      <w:r w:rsidRPr="006976CA">
        <w:rPr>
          <w:rStyle w:val="Emphasis"/>
          <w:highlight w:val="cyan"/>
        </w:rPr>
        <w:t>regulations</w:t>
      </w:r>
      <w:r w:rsidRPr="00C25BA3">
        <w:rPr>
          <w:sz w:val="12"/>
        </w:rPr>
        <w:t xml:space="preserve"> that are </w:t>
      </w:r>
      <w:r w:rsidRPr="006976CA">
        <w:rPr>
          <w:rStyle w:val="StyleUnderline"/>
          <w:highlight w:val="cyan"/>
        </w:rPr>
        <w:t>under their charge</w:t>
      </w:r>
      <w:r w:rsidRPr="00C25BA3">
        <w:rPr>
          <w:sz w:val="12"/>
        </w:rPr>
        <w:t xml:space="preserve">. </w:t>
      </w:r>
      <w:r w:rsidRPr="00C25BA3">
        <w:rPr>
          <w:rStyle w:val="StyleUnderline"/>
        </w:rPr>
        <w:t>Laws rarely include every detail about how it is to be enacted, so the Department will</w:t>
      </w:r>
      <w:r w:rsidRPr="00C25BA3">
        <w:rPr>
          <w:sz w:val="12"/>
        </w:rPr>
        <w:t xml:space="preserve"> often </w:t>
      </w:r>
      <w:r w:rsidRPr="00C25BA3">
        <w:rPr>
          <w:rStyle w:val="StyleUnderline"/>
        </w:rPr>
        <w:t xml:space="preserve">create </w:t>
      </w:r>
      <w:r w:rsidRPr="006976CA">
        <w:rPr>
          <w:rStyle w:val="Emphasis"/>
          <w:highlight w:val="cyan"/>
        </w:rPr>
        <w:t>additional regulations</w:t>
      </w:r>
      <w:r w:rsidRPr="00C25BA3">
        <w:rPr>
          <w:sz w:val="12"/>
        </w:rPr>
        <w:t xml:space="preserve"> </w:t>
      </w:r>
      <w:r w:rsidRPr="00C25BA3">
        <w:rPr>
          <w:rStyle w:val="StyleUnderline"/>
        </w:rPr>
        <w:t>that</w:t>
      </w:r>
      <w:r w:rsidRPr="00C25BA3">
        <w:rPr>
          <w:sz w:val="12"/>
        </w:rPr>
        <w:t xml:space="preserve"> </w:t>
      </w:r>
      <w:r w:rsidRPr="006976CA">
        <w:rPr>
          <w:rStyle w:val="Emphasis"/>
          <w:highlight w:val="cyan"/>
        </w:rPr>
        <w:t>meet</w:t>
      </w:r>
      <w:r w:rsidRPr="00C25BA3">
        <w:rPr>
          <w:rStyle w:val="Emphasis"/>
        </w:rPr>
        <w:t xml:space="preserve"> the </w:t>
      </w:r>
      <w:r w:rsidRPr="006976CA">
        <w:rPr>
          <w:rStyle w:val="Emphasis"/>
          <w:highlight w:val="cyan"/>
        </w:rPr>
        <w:t>Congressional intent</w:t>
      </w:r>
      <w:r w:rsidRPr="00C25BA3">
        <w:rPr>
          <w:sz w:val="12"/>
        </w:rPr>
        <w:t xml:space="preserve">. </w:t>
      </w:r>
      <w:r w:rsidRPr="00F31C42">
        <w:rPr>
          <w:rStyle w:val="StyleUnderline"/>
        </w:rPr>
        <w:t xml:space="preserve">These regulations are subject to an </w:t>
      </w:r>
      <w:r w:rsidRPr="00F31C42">
        <w:rPr>
          <w:rStyle w:val="Emphasis"/>
        </w:rPr>
        <w:t>extensive public comment period</w:t>
      </w:r>
      <w:r w:rsidRPr="00F31C42">
        <w:rPr>
          <w:sz w:val="12"/>
        </w:rPr>
        <w:t xml:space="preserve">. </w:t>
      </w:r>
      <w:r w:rsidRPr="00F31C42">
        <w:rPr>
          <w:rStyle w:val="StyleUnderline"/>
        </w:rPr>
        <w:t xml:space="preserve">Once regulations are set, Departmental staff conduct </w:t>
      </w:r>
      <w:r w:rsidRPr="00F31C42">
        <w:rPr>
          <w:rStyle w:val="Emphasis"/>
        </w:rPr>
        <w:t>reviews and audits of institutions to assure that they are in compliance.</w:t>
      </w:r>
    </w:p>
    <w:p w:rsidR="00D70E37" w:rsidRPr="00C25BA3" w:rsidRDefault="00D70E37" w:rsidP="00D70E37">
      <w:pPr>
        <w:pStyle w:val="Heading4"/>
      </w:pPr>
      <w:r w:rsidRPr="00C25BA3">
        <w:t>AND---the CP’s regulations are delayed and uncertain. The resolution requires certainty and immediacy---</w:t>
      </w:r>
    </w:p>
    <w:p w:rsidR="00D70E37" w:rsidRPr="00C25BA3" w:rsidRDefault="00D70E37" w:rsidP="00D70E37">
      <w:pPr>
        <w:pStyle w:val="Heading4"/>
      </w:pPr>
      <w:r w:rsidRPr="00C25BA3">
        <w:t>1. Should</w:t>
      </w:r>
    </w:p>
    <w:p w:rsidR="00D70E37" w:rsidRPr="00C25BA3" w:rsidRDefault="00D70E37" w:rsidP="00D70E37">
      <w:pPr>
        <w:rPr>
          <w:szCs w:val="20"/>
        </w:rPr>
      </w:pPr>
      <w:r w:rsidRPr="00C25BA3">
        <w:rPr>
          <w:rFonts w:eastAsia="Georgia"/>
          <w:b/>
          <w:bCs/>
          <w:szCs w:val="26"/>
        </w:rPr>
        <w:t>Summers 94</w:t>
      </w:r>
      <w:r w:rsidRPr="00C25BA3">
        <w:rPr>
          <w:szCs w:val="20"/>
        </w:rPr>
        <w:t xml:space="preserve"> — Justice on the Oklahoma Supreme Court (“Kelsey v. Dollarsaver Food Warehouse of Durant”, 1994 OK 123, 11-8, http://www.oscn.net/applications/oscn/DeliverDocument.asp?CiteID=20287#marker3fn13)</w:t>
      </w:r>
    </w:p>
    <w:p w:rsidR="00D70E37" w:rsidRPr="00C25BA3" w:rsidRDefault="00D70E37" w:rsidP="00D70E37">
      <w:pPr>
        <w:rPr>
          <w:sz w:val="10"/>
          <w:szCs w:val="16"/>
        </w:rPr>
      </w:pPr>
      <w:r w:rsidRPr="00C25BA3">
        <w:rPr>
          <w:sz w:val="10"/>
          <w:szCs w:val="16"/>
        </w:rPr>
        <w:t>4 The legal question to be resolved by the court is whether the word "</w:t>
      </w:r>
      <w:r w:rsidRPr="006976CA">
        <w:rPr>
          <w:szCs w:val="20"/>
          <w:highlight w:val="cyan"/>
          <w:u w:val="single"/>
        </w:rPr>
        <w:t>should</w:t>
      </w:r>
      <w:r w:rsidRPr="00C25BA3">
        <w:rPr>
          <w:sz w:val="10"/>
          <w:szCs w:val="16"/>
        </w:rPr>
        <w:t>"</w:t>
      </w:r>
      <w:r w:rsidRPr="00C25BA3">
        <w:rPr>
          <w:color w:val="000000"/>
          <w:sz w:val="10"/>
          <w:szCs w:val="16"/>
          <w:vertAlign w:val="superscript"/>
        </w:rPr>
        <w:t>13</w:t>
      </w:r>
      <w:r w:rsidRPr="00C25BA3">
        <w:rPr>
          <w:sz w:val="10"/>
          <w:szCs w:val="16"/>
        </w:rPr>
        <w:t xml:space="preserve"> in the May 18 order </w:t>
      </w:r>
      <w:r w:rsidRPr="006976CA">
        <w:rPr>
          <w:szCs w:val="20"/>
          <w:highlight w:val="cyan"/>
          <w:u w:val="single"/>
        </w:rPr>
        <w:t>connotes</w:t>
      </w:r>
      <w:r w:rsidRPr="00C25BA3">
        <w:rPr>
          <w:sz w:val="10"/>
          <w:szCs w:val="16"/>
        </w:rPr>
        <w:t xml:space="preserve"> futurity or may be deemed </w:t>
      </w:r>
      <w:r w:rsidRPr="006976CA">
        <w:rPr>
          <w:rStyle w:val="Emphasis"/>
          <w:highlight w:val="cyan"/>
        </w:rPr>
        <w:t>a ruling</w:t>
      </w:r>
      <w:r w:rsidRPr="00C25BA3">
        <w:rPr>
          <w:sz w:val="10"/>
          <w:szCs w:val="16"/>
        </w:rPr>
        <w:t xml:space="preserve"> </w:t>
      </w:r>
      <w:r w:rsidRPr="00C25BA3">
        <w:rPr>
          <w:iCs/>
          <w:sz w:val="10"/>
          <w:szCs w:val="16"/>
        </w:rPr>
        <w:t>in praesenti.</w:t>
      </w:r>
      <w:r w:rsidRPr="00C25BA3">
        <w:rPr>
          <w:color w:val="000000"/>
          <w:sz w:val="10"/>
          <w:szCs w:val="16"/>
          <w:vertAlign w:val="superscript"/>
        </w:rPr>
        <w:t>14</w:t>
      </w:r>
      <w:r w:rsidRPr="00C25BA3">
        <w:rPr>
          <w:sz w:val="10"/>
          <w:szCs w:val="16"/>
        </w:rPr>
        <w:t xml:space="preserve"> The answer to this query is </w:t>
      </w:r>
      <w:r w:rsidRPr="00C25BA3">
        <w:rPr>
          <w:iCs/>
          <w:sz w:val="10"/>
          <w:szCs w:val="16"/>
        </w:rPr>
        <w:t>not</w:t>
      </w:r>
      <w:r w:rsidRPr="00C25BA3">
        <w:rPr>
          <w:sz w:val="10"/>
          <w:szCs w:val="16"/>
        </w:rPr>
        <w:t xml:space="preserve"> to be divined from rules of grammar;</w:t>
      </w:r>
      <w:r w:rsidRPr="00C25BA3">
        <w:rPr>
          <w:color w:val="000000"/>
          <w:sz w:val="10"/>
          <w:szCs w:val="16"/>
          <w:vertAlign w:val="superscript"/>
        </w:rPr>
        <w:t>15</w:t>
      </w:r>
      <w:r w:rsidRPr="00C25BA3">
        <w:rPr>
          <w:sz w:val="10"/>
          <w:szCs w:val="16"/>
        </w:rPr>
        <w:t xml:space="preserve"> it must be governed by the age-old practice culture of legal professionals </w:t>
      </w:r>
      <w:r w:rsidRPr="00C25BA3">
        <w:rPr>
          <w:szCs w:val="20"/>
          <w:u w:val="single"/>
        </w:rPr>
        <w:t>and</w:t>
      </w:r>
      <w:r w:rsidRPr="00C25BA3">
        <w:rPr>
          <w:sz w:val="10"/>
          <w:szCs w:val="16"/>
        </w:rPr>
        <w:t xml:space="preserve">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r w:rsidRPr="00C25BA3">
        <w:rPr>
          <w:color w:val="000000"/>
          <w:sz w:val="10"/>
          <w:szCs w:val="16"/>
        </w:rPr>
        <w:t xml:space="preserve">16 </w:t>
      </w:r>
      <w:r w:rsidRPr="00C25BA3">
        <w:rPr>
          <w:sz w:val="10"/>
          <w:szCs w:val="16"/>
        </w:rPr>
        <w:t xml:space="preserve"> </w:t>
      </w:r>
      <w:r w:rsidRPr="00C25BA3">
        <w:rPr>
          <w:sz w:val="12"/>
          <w:szCs w:val="16"/>
        </w:rPr>
        <w:t>¶</w:t>
      </w:r>
      <w:r w:rsidRPr="00C25BA3">
        <w:rPr>
          <w:sz w:val="10"/>
          <w:szCs w:val="16"/>
        </w:rPr>
        <w:t>5 Nisi prius orders should be so construed as to give effect to every words and every part of the text, with a view to carrying out the evident intent of the judge's direction.</w:t>
      </w:r>
      <w:r w:rsidRPr="00C25BA3">
        <w:rPr>
          <w:color w:val="000000"/>
          <w:sz w:val="10"/>
          <w:szCs w:val="16"/>
        </w:rPr>
        <w:t>17</w:t>
      </w:r>
      <w:r w:rsidRPr="00C25BA3">
        <w:rPr>
          <w:sz w:val="10"/>
          <w:szCs w:val="16"/>
        </w:rPr>
        <w:t xml:space="preserve"> The order's language ought not to be considered abstractly. The actual meaning intended by the document's signatory should be derived from the context in which the phrase to be interpreted is used.</w:t>
      </w:r>
      <w:r w:rsidRPr="00C25BA3">
        <w:rPr>
          <w:color w:val="000000"/>
          <w:sz w:val="10"/>
          <w:szCs w:val="16"/>
        </w:rPr>
        <w:t>18</w:t>
      </w:r>
      <w:r w:rsidRPr="00C25BA3">
        <w:rPr>
          <w:sz w:val="10"/>
          <w:szCs w:val="16"/>
        </w:rPr>
        <w:t xml:space="preserve"> When applied to the May 18 memorial, these told canons impel my conclusion that the judge </w:t>
      </w:r>
      <w:r w:rsidRPr="00C25BA3">
        <w:rPr>
          <w:bCs/>
          <w:sz w:val="10"/>
          <w:szCs w:val="16"/>
        </w:rPr>
        <w:t>doubtless</w:t>
      </w:r>
      <w:r w:rsidRPr="00C25BA3">
        <w:rPr>
          <w:sz w:val="10"/>
          <w:szCs w:val="16"/>
        </w:rPr>
        <w:t xml:space="preserve"> intended his ruling as an </w:t>
      </w:r>
      <w:r w:rsidRPr="00C25BA3">
        <w:rPr>
          <w:iCs/>
          <w:sz w:val="10"/>
          <w:szCs w:val="16"/>
        </w:rPr>
        <w:t>in praesenti</w:t>
      </w:r>
      <w:r w:rsidRPr="00C25BA3">
        <w:rPr>
          <w:sz w:val="10"/>
          <w:szCs w:val="16"/>
        </w:rPr>
        <w:t xml:space="preserve"> resolution of Dollarsaver's quest for judgment n.o.v. Approval of all counsel plainly appears on the face of the critical May 18 entry which is [885 P.2d 1358] signed by the judge.</w:t>
      </w:r>
      <w:r w:rsidRPr="00C25BA3">
        <w:rPr>
          <w:color w:val="000000"/>
          <w:sz w:val="10"/>
          <w:szCs w:val="16"/>
        </w:rPr>
        <w:t>19</w:t>
      </w:r>
      <w:r w:rsidRPr="00C25BA3">
        <w:rPr>
          <w:sz w:val="10"/>
          <w:szCs w:val="16"/>
        </w:rPr>
        <w:t xml:space="preserve"> True minutes</w:t>
      </w:r>
      <w:r w:rsidRPr="00C25BA3">
        <w:rPr>
          <w:color w:val="000000"/>
          <w:sz w:val="10"/>
          <w:szCs w:val="16"/>
        </w:rPr>
        <w:t>20</w:t>
      </w:r>
      <w:r w:rsidRPr="00C25BA3">
        <w:rPr>
          <w:sz w:val="10"/>
          <w:szCs w:val="16"/>
        </w:rPr>
        <w:t xml:space="preserve">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[Continues – To Footnote] </w:t>
      </w:r>
      <w:r w:rsidRPr="00C25BA3">
        <w:rPr>
          <w:color w:val="000000"/>
          <w:sz w:val="10"/>
          <w:szCs w:val="16"/>
        </w:rPr>
        <w:t>14</w:t>
      </w:r>
      <w:r w:rsidRPr="00C25BA3">
        <w:rPr>
          <w:sz w:val="10"/>
          <w:szCs w:val="16"/>
        </w:rPr>
        <w:t xml:space="preserve"> </w:t>
      </w:r>
      <w:r w:rsidRPr="00C25BA3">
        <w:rPr>
          <w:iCs/>
          <w:sz w:val="10"/>
          <w:szCs w:val="16"/>
        </w:rPr>
        <w:t>In praesenti</w:t>
      </w:r>
      <w:r w:rsidRPr="00C25BA3">
        <w:rPr>
          <w:sz w:val="10"/>
          <w:szCs w:val="16"/>
        </w:rPr>
        <w:t xml:space="preserve"> means literally "at the present time." BLACK'S LAW DICTIONARY 792 (6th Ed. 1990). In legal parlance the phrase denotes that which in law is presently or </w:t>
      </w:r>
      <w:r w:rsidRPr="006976CA">
        <w:rPr>
          <w:rStyle w:val="Emphasis"/>
          <w:highlight w:val="cyan"/>
        </w:rPr>
        <w:t>immediately effective</w:t>
      </w:r>
      <w:r w:rsidRPr="00C25BA3">
        <w:rPr>
          <w:sz w:val="10"/>
          <w:szCs w:val="16"/>
        </w:rPr>
        <w:t xml:space="preserve">, </w:t>
      </w:r>
      <w:r w:rsidRPr="00C25BA3">
        <w:rPr>
          <w:bCs/>
          <w:sz w:val="10"/>
          <w:szCs w:val="16"/>
        </w:rPr>
        <w:t>as opposed to something that will</w:t>
      </w:r>
      <w:r w:rsidRPr="00C25BA3">
        <w:rPr>
          <w:sz w:val="10"/>
          <w:szCs w:val="16"/>
        </w:rPr>
        <w:t xml:space="preserve"> or would </w:t>
      </w:r>
      <w:r w:rsidRPr="00C25BA3">
        <w:rPr>
          <w:bCs/>
          <w:sz w:val="10"/>
          <w:szCs w:val="16"/>
        </w:rPr>
        <w:t>become effective in the future</w:t>
      </w:r>
      <w:r w:rsidRPr="00C25BA3">
        <w:rPr>
          <w:sz w:val="10"/>
          <w:szCs w:val="16"/>
        </w:rPr>
        <w:t xml:space="preserve"> [in futurol]. See Van Wyck v. Knevals, </w:t>
      </w:r>
      <w:r w:rsidRPr="00C25BA3">
        <w:rPr>
          <w:color w:val="000000"/>
          <w:sz w:val="10"/>
          <w:szCs w:val="16"/>
        </w:rPr>
        <w:t>106 U.S. 360</w:t>
      </w:r>
      <w:r w:rsidRPr="00C25BA3">
        <w:rPr>
          <w:sz w:val="10"/>
          <w:szCs w:val="16"/>
        </w:rPr>
        <w:t>, 365, 1 S.Ct. 336, 337, 27 L.Ed. 201 (1882).</w:t>
      </w:r>
    </w:p>
    <w:p w:rsidR="00D70E37" w:rsidRPr="00C25BA3" w:rsidRDefault="00D70E37" w:rsidP="00D70E37">
      <w:pPr>
        <w:pStyle w:val="Heading4"/>
      </w:pPr>
      <w:r w:rsidRPr="00C25BA3">
        <w:t>2. Resolved</w:t>
      </w:r>
    </w:p>
    <w:p w:rsidR="00D70E37" w:rsidRPr="00C25BA3" w:rsidRDefault="00D70E37" w:rsidP="00D70E37">
      <w:pPr>
        <w:rPr>
          <w:szCs w:val="20"/>
        </w:rPr>
      </w:pPr>
      <w:r w:rsidRPr="00C25BA3">
        <w:rPr>
          <w:b/>
          <w:szCs w:val="20"/>
        </w:rPr>
        <w:t xml:space="preserve">Merriam Webster’s Dictionary of Law 1 </w:t>
      </w:r>
      <w:r w:rsidRPr="00C25BA3">
        <w:rPr>
          <w:szCs w:val="20"/>
        </w:rPr>
        <w:t xml:space="preserve">(“Resolve” </w:t>
      </w:r>
      <w:r w:rsidRPr="00C25BA3">
        <w:rPr>
          <w:color w:val="000000"/>
          <w:szCs w:val="20"/>
        </w:rPr>
        <w:t>http://research.lawyers.com/glossary/resolve.html</w:t>
      </w:r>
      <w:r w:rsidRPr="00C25BA3">
        <w:rPr>
          <w:szCs w:val="20"/>
        </w:rPr>
        <w:t xml:space="preserve"> MGE)</w:t>
      </w:r>
    </w:p>
    <w:p w:rsidR="00D70E37" w:rsidRPr="00C25BA3" w:rsidRDefault="00D70E37" w:rsidP="00D70E37">
      <w:pPr>
        <w:rPr>
          <w:szCs w:val="20"/>
          <w:u w:val="single"/>
        </w:rPr>
      </w:pPr>
      <w:r w:rsidRPr="006976CA">
        <w:rPr>
          <w:szCs w:val="20"/>
          <w:highlight w:val="cyan"/>
          <w:u w:val="single"/>
        </w:rPr>
        <w:t>Resolve</w:t>
      </w:r>
      <w:r w:rsidRPr="00C25BA3">
        <w:rPr>
          <w:sz w:val="16"/>
          <w:szCs w:val="20"/>
        </w:rPr>
        <w:t xml:space="preserve"> Definition - Noun 1 : </w:t>
      </w:r>
      <w:r w:rsidRPr="00C25BA3">
        <w:rPr>
          <w:szCs w:val="20"/>
          <w:u w:val="single"/>
        </w:rPr>
        <w:t>something that is resolved</w:t>
      </w:r>
      <w:r w:rsidRPr="00C25BA3">
        <w:rPr>
          <w:sz w:val="16"/>
          <w:szCs w:val="20"/>
        </w:rPr>
        <w:t xml:space="preserve"> 2 : </w:t>
      </w:r>
      <w:r w:rsidRPr="006976CA">
        <w:rPr>
          <w:szCs w:val="20"/>
          <w:highlight w:val="cyan"/>
          <w:u w:val="single"/>
        </w:rPr>
        <w:t>a</w:t>
      </w:r>
      <w:r w:rsidRPr="00C25BA3">
        <w:rPr>
          <w:szCs w:val="20"/>
          <w:u w:val="single"/>
        </w:rPr>
        <w:t xml:space="preserve"> legal or </w:t>
      </w:r>
      <w:r w:rsidRPr="006976CA">
        <w:rPr>
          <w:szCs w:val="20"/>
          <w:highlight w:val="cyan"/>
          <w:u w:val="single"/>
        </w:rPr>
        <w:t xml:space="preserve">official </w:t>
      </w:r>
      <w:r w:rsidRPr="006976CA">
        <w:rPr>
          <w:rStyle w:val="Emphasis"/>
          <w:highlight w:val="cyan"/>
        </w:rPr>
        <w:t>determination</w:t>
      </w:r>
      <w:r w:rsidRPr="00C25BA3">
        <w:rPr>
          <w:sz w:val="16"/>
          <w:szCs w:val="20"/>
        </w:rPr>
        <w:t xml:space="preserve"> esp : </w:t>
      </w:r>
      <w:r w:rsidRPr="00C25BA3">
        <w:rPr>
          <w:szCs w:val="20"/>
          <w:u w:val="single"/>
        </w:rPr>
        <w:t xml:space="preserve">a legislative declaration </w:t>
      </w:r>
    </w:p>
    <w:p w:rsidR="00D70E37" w:rsidRPr="00C25BA3" w:rsidRDefault="00D70E37" w:rsidP="00D70E37">
      <w:pPr>
        <w:pStyle w:val="Heading4"/>
      </w:pPr>
      <w:r w:rsidRPr="00C25BA3">
        <w:t>3. Substantial</w:t>
      </w:r>
    </w:p>
    <w:p w:rsidR="00D70E37" w:rsidRPr="00C25BA3" w:rsidRDefault="00D70E37" w:rsidP="00D70E37">
      <w:pPr>
        <w:rPr>
          <w:szCs w:val="20"/>
        </w:rPr>
      </w:pPr>
      <w:r w:rsidRPr="00C25BA3">
        <w:rPr>
          <w:b/>
          <w:bCs/>
          <w:szCs w:val="26"/>
        </w:rPr>
        <w:t>Words and Phrases, 64</w:t>
      </w:r>
      <w:r w:rsidRPr="00C25BA3">
        <w:rPr>
          <w:szCs w:val="20"/>
        </w:rPr>
        <w:t xml:space="preserve"> (40 W&amp;P 759)</w:t>
      </w:r>
    </w:p>
    <w:p w:rsidR="00D70E37" w:rsidRPr="00C25BA3" w:rsidRDefault="00D70E37" w:rsidP="00D70E37">
      <w:pPr>
        <w:rPr>
          <w:sz w:val="16"/>
          <w:szCs w:val="20"/>
        </w:rPr>
      </w:pPr>
      <w:r w:rsidRPr="00C25BA3">
        <w:rPr>
          <w:bCs/>
          <w:szCs w:val="20"/>
          <w:u w:val="single"/>
        </w:rPr>
        <w:t>The words</w:t>
      </w:r>
      <w:r w:rsidRPr="00C25BA3">
        <w:rPr>
          <w:sz w:val="16"/>
          <w:szCs w:val="20"/>
        </w:rPr>
        <w:t xml:space="preserve"> “outward, open, actual, visible, </w:t>
      </w:r>
      <w:r w:rsidRPr="006976CA">
        <w:rPr>
          <w:bCs/>
          <w:szCs w:val="20"/>
          <w:highlight w:val="cyan"/>
          <w:u w:val="single"/>
        </w:rPr>
        <w:t>substantial</w:t>
      </w:r>
      <w:r w:rsidRPr="00C25BA3">
        <w:rPr>
          <w:sz w:val="16"/>
          <w:szCs w:val="20"/>
        </w:rPr>
        <w:t xml:space="preserve">, and exclusive,” in connection with a change of possession, mean substantially the same thing. They </w:t>
      </w:r>
      <w:r w:rsidRPr="006976CA">
        <w:rPr>
          <w:bCs/>
          <w:szCs w:val="20"/>
          <w:highlight w:val="cyan"/>
          <w:u w:val="single"/>
        </w:rPr>
        <w:t>mean</w:t>
      </w:r>
      <w:r w:rsidRPr="00C25BA3">
        <w:rPr>
          <w:sz w:val="16"/>
          <w:szCs w:val="20"/>
        </w:rPr>
        <w:t xml:space="preserve"> not concealed; not hidden; exposed to view; free from concealment, dissimulation, reserve, or disguise; </w:t>
      </w:r>
      <w:r w:rsidRPr="006976CA">
        <w:rPr>
          <w:bCs/>
          <w:szCs w:val="20"/>
          <w:highlight w:val="cyan"/>
          <w:u w:val="single"/>
        </w:rPr>
        <w:t xml:space="preserve">in </w:t>
      </w:r>
      <w:r w:rsidRPr="006976CA">
        <w:rPr>
          <w:rStyle w:val="Emphasis"/>
          <w:highlight w:val="cyan"/>
        </w:rPr>
        <w:t>full existence</w:t>
      </w:r>
      <w:r w:rsidRPr="00C25BA3">
        <w:rPr>
          <w:sz w:val="16"/>
          <w:szCs w:val="20"/>
        </w:rPr>
        <w:t xml:space="preserve">; denoting that which not merely can be, but is </w:t>
      </w:r>
      <w:r w:rsidRPr="006976CA">
        <w:rPr>
          <w:szCs w:val="20"/>
          <w:highlight w:val="cyan"/>
          <w:u w:val="single"/>
        </w:rPr>
        <w:t>opposed to potential</w:t>
      </w:r>
      <w:r w:rsidRPr="00C25BA3">
        <w:rPr>
          <w:sz w:val="16"/>
          <w:szCs w:val="20"/>
        </w:rPr>
        <w:t xml:space="preserve">, apparent, constructive, and imaginary; veritable; genuine; </w:t>
      </w:r>
      <w:r w:rsidRPr="006976CA">
        <w:rPr>
          <w:rStyle w:val="Emphasis"/>
          <w:highlight w:val="cyan"/>
        </w:rPr>
        <w:t>certain</w:t>
      </w:r>
      <w:r w:rsidRPr="00C25BA3">
        <w:rPr>
          <w:sz w:val="16"/>
          <w:szCs w:val="20"/>
        </w:rPr>
        <w:t xml:space="preserve">; absolute; real </w:t>
      </w:r>
      <w:r w:rsidRPr="00C25BA3">
        <w:rPr>
          <w:szCs w:val="20"/>
          <w:u w:val="single"/>
        </w:rPr>
        <w:t>at present time</w:t>
      </w:r>
      <w:r w:rsidRPr="00C25BA3">
        <w:rPr>
          <w:sz w:val="16"/>
          <w:szCs w:val="20"/>
        </w:rPr>
        <w:t xml:space="preserve">, as a matter of fact, not merely nominal; </w:t>
      </w:r>
      <w:r w:rsidRPr="00C25BA3">
        <w:rPr>
          <w:bCs/>
          <w:szCs w:val="20"/>
          <w:u w:val="single"/>
        </w:rPr>
        <w:t xml:space="preserve">opposed to </w:t>
      </w:r>
      <w:r w:rsidRPr="00C25BA3">
        <w:rPr>
          <w:rStyle w:val="Emphasis"/>
        </w:rPr>
        <w:t>form</w:t>
      </w:r>
      <w:r w:rsidRPr="00C25BA3">
        <w:rPr>
          <w:sz w:val="16"/>
          <w:szCs w:val="20"/>
        </w:rPr>
        <w:t>; actually existing; true; not including admitting, or pertaining to any others; undivided; sole; opposed to inclusive.</w:t>
      </w:r>
    </w:p>
    <w:p w:rsidR="00D70E37" w:rsidRPr="00C25BA3" w:rsidRDefault="00D70E37" w:rsidP="00D70E37">
      <w:pPr>
        <w:pStyle w:val="Heading4"/>
      </w:pPr>
      <w:r w:rsidRPr="00C25BA3">
        <w:t>4. Increase</w:t>
      </w:r>
    </w:p>
    <w:p w:rsidR="00D70E37" w:rsidRPr="00C25BA3" w:rsidRDefault="00D70E37" w:rsidP="00D70E37">
      <w:pPr>
        <w:rPr>
          <w:szCs w:val="20"/>
        </w:rPr>
      </w:pPr>
      <w:r w:rsidRPr="00C25BA3">
        <w:rPr>
          <w:b/>
          <w:bCs/>
          <w:szCs w:val="26"/>
        </w:rPr>
        <w:t>HEFC, 4</w:t>
      </w:r>
      <w:r w:rsidRPr="00C25BA3">
        <w:rPr>
          <w:szCs w:val="20"/>
        </w:rPr>
        <w:t xml:space="preserve"> (Higher Education Funding Council for England, “Joint Committee on the Draft Charities Bill </w:t>
      </w:r>
      <w:r w:rsidRPr="00C25BA3">
        <w:rPr>
          <w:color w:val="000000"/>
          <w:szCs w:val="20"/>
        </w:rPr>
        <w:t>Written Evidence</w:t>
      </w:r>
      <w:r w:rsidRPr="00C25BA3">
        <w:rPr>
          <w:szCs w:val="20"/>
        </w:rPr>
        <w:t>”, June 2004, http://www.publications.parliament.uk/pa/jt200304/jtselect/jtchar/167/167we98.htm)</w:t>
      </w:r>
    </w:p>
    <w:p w:rsidR="00D70E37" w:rsidRPr="00C25BA3" w:rsidRDefault="00D70E37" w:rsidP="00D70E37">
      <w:pPr>
        <w:rPr>
          <w:sz w:val="16"/>
          <w:szCs w:val="20"/>
        </w:rPr>
      </w:pPr>
      <w:r w:rsidRPr="00C25BA3">
        <w:rPr>
          <w:sz w:val="16"/>
          <w:szCs w:val="20"/>
        </w:rPr>
        <w:t>9.1  The Draft Bill creates an obligation on the principal regulator to do all that it "reasonably can to meet the compliance objective in relation to the charity".[</w:t>
      </w:r>
      <w:r w:rsidRPr="00C25BA3">
        <w:rPr>
          <w:color w:val="000000"/>
          <w:sz w:val="16"/>
          <w:szCs w:val="20"/>
        </w:rPr>
        <w:t>45</w:t>
      </w:r>
      <w:r w:rsidRPr="00C25BA3">
        <w:rPr>
          <w:sz w:val="16"/>
          <w:szCs w:val="20"/>
        </w:rPr>
        <w:t>] The Draft Bill defines the compliance objective as "to increase compliance by the charity trustees with their legal obligations in exercising control and management of the administration of the charity".[</w:t>
      </w:r>
      <w:r w:rsidRPr="00C25BA3">
        <w:rPr>
          <w:color w:val="000000"/>
          <w:sz w:val="16"/>
          <w:szCs w:val="20"/>
        </w:rPr>
        <w:t>46</w:t>
      </w:r>
      <w:r w:rsidRPr="00C25BA3">
        <w:rPr>
          <w:sz w:val="16"/>
          <w:szCs w:val="20"/>
        </w:rPr>
        <w:t xml:space="preserve">] 9.2  Although </w:t>
      </w:r>
      <w:r w:rsidRPr="00C25BA3">
        <w:rPr>
          <w:bCs/>
          <w:szCs w:val="26"/>
          <w:u w:val="single"/>
        </w:rPr>
        <w:t xml:space="preserve">the word </w:t>
      </w:r>
      <w:r w:rsidRPr="006976CA">
        <w:rPr>
          <w:bCs/>
          <w:szCs w:val="26"/>
          <w:highlight w:val="cyan"/>
          <w:u w:val="single"/>
        </w:rPr>
        <w:t>"increase"</w:t>
      </w:r>
      <w:r w:rsidRPr="00C25BA3">
        <w:rPr>
          <w:sz w:val="16"/>
          <w:szCs w:val="20"/>
        </w:rPr>
        <w:t xml:space="preserve"> is used in relation to the functions of a number of statutory bodies,[</w:t>
      </w:r>
      <w:r w:rsidRPr="00C25BA3">
        <w:rPr>
          <w:color w:val="000000"/>
          <w:sz w:val="16"/>
          <w:szCs w:val="20"/>
        </w:rPr>
        <w:t>47</w:t>
      </w:r>
      <w:r w:rsidRPr="00C25BA3">
        <w:rPr>
          <w:sz w:val="16"/>
          <w:szCs w:val="20"/>
        </w:rPr>
        <w:t xml:space="preserve">] such examples demonstrate that "increase" </w:t>
      </w:r>
      <w:r w:rsidRPr="006976CA">
        <w:rPr>
          <w:bCs/>
          <w:szCs w:val="26"/>
          <w:highlight w:val="cyan"/>
          <w:u w:val="single"/>
        </w:rPr>
        <w:t>is used in relation to</w:t>
      </w:r>
      <w:r w:rsidRPr="00C25BA3">
        <w:rPr>
          <w:bCs/>
          <w:szCs w:val="26"/>
          <w:u w:val="single"/>
        </w:rPr>
        <w:t xml:space="preserve"> considerations to be taken into account in the exercise of a </w:t>
      </w:r>
      <w:r w:rsidRPr="00C25BA3">
        <w:rPr>
          <w:rStyle w:val="Emphasis"/>
        </w:rPr>
        <w:t>function</w:t>
      </w:r>
      <w:r w:rsidRPr="00C25BA3">
        <w:rPr>
          <w:bCs/>
          <w:szCs w:val="26"/>
          <w:u w:val="single"/>
        </w:rPr>
        <w:t xml:space="preserve">, rather than </w:t>
      </w:r>
      <w:r w:rsidRPr="006976CA">
        <w:rPr>
          <w:bCs/>
          <w:szCs w:val="26"/>
          <w:highlight w:val="cyan"/>
          <w:u w:val="single"/>
        </w:rPr>
        <w:t xml:space="preserve">an </w:t>
      </w:r>
      <w:r w:rsidRPr="006976CA">
        <w:rPr>
          <w:rStyle w:val="Emphasis"/>
          <w:highlight w:val="cyan"/>
        </w:rPr>
        <w:t>objective</w:t>
      </w:r>
      <w:r w:rsidRPr="00C25BA3">
        <w:rPr>
          <w:bCs/>
          <w:szCs w:val="26"/>
          <w:u w:val="single"/>
        </w:rPr>
        <w:t xml:space="preserve"> in itself</w:t>
      </w:r>
      <w:r w:rsidRPr="00C25BA3">
        <w:rPr>
          <w:sz w:val="16"/>
          <w:szCs w:val="20"/>
        </w:rPr>
        <w:t xml:space="preserve">. 9.3  HEFCE is concerned that </w:t>
      </w:r>
      <w:r w:rsidRPr="006976CA">
        <w:rPr>
          <w:szCs w:val="20"/>
          <w:highlight w:val="cyan"/>
          <w:u w:val="single"/>
        </w:rPr>
        <w:t xml:space="preserve">an </w:t>
      </w:r>
      <w:r w:rsidRPr="006976CA">
        <w:rPr>
          <w:rStyle w:val="Emphasis"/>
          <w:highlight w:val="cyan"/>
        </w:rPr>
        <w:t>obligation</w:t>
      </w:r>
      <w:r w:rsidRPr="00C25BA3">
        <w:rPr>
          <w:sz w:val="16"/>
          <w:szCs w:val="20"/>
        </w:rPr>
        <w:t xml:space="preserve"> on principal regulators </w:t>
      </w:r>
      <w:r w:rsidRPr="006976CA">
        <w:rPr>
          <w:bCs/>
          <w:szCs w:val="26"/>
          <w:highlight w:val="cyan"/>
          <w:u w:val="single"/>
        </w:rPr>
        <w:t>to "increase"</w:t>
      </w:r>
      <w:r w:rsidRPr="00C25BA3">
        <w:rPr>
          <w:sz w:val="16"/>
          <w:szCs w:val="20"/>
        </w:rPr>
        <w:t xml:space="preserve"> compliance per se </w:t>
      </w:r>
      <w:r w:rsidRPr="006976CA">
        <w:rPr>
          <w:bCs/>
          <w:szCs w:val="26"/>
          <w:highlight w:val="cyan"/>
          <w:u w:val="single"/>
        </w:rPr>
        <w:t>is unworkable</w:t>
      </w:r>
      <w:r w:rsidRPr="00C25BA3">
        <w:rPr>
          <w:sz w:val="16"/>
          <w:szCs w:val="20"/>
        </w:rPr>
        <w:t xml:space="preserve">, in so far </w:t>
      </w:r>
      <w:r w:rsidRPr="00C25BA3">
        <w:rPr>
          <w:bCs/>
          <w:szCs w:val="26"/>
          <w:u w:val="single"/>
        </w:rPr>
        <w:t>as it does not adequately define the limits</w:t>
      </w:r>
      <w:r w:rsidRPr="00C25BA3">
        <w:rPr>
          <w:sz w:val="16"/>
          <w:szCs w:val="20"/>
        </w:rPr>
        <w:t xml:space="preserve"> or nature </w:t>
      </w:r>
      <w:r w:rsidRPr="00C25BA3">
        <w:rPr>
          <w:bCs/>
          <w:szCs w:val="26"/>
          <w:u w:val="single"/>
        </w:rPr>
        <w:t>of the statutory duty</w:t>
      </w:r>
      <w:r w:rsidRPr="00C25BA3">
        <w:rPr>
          <w:sz w:val="16"/>
          <w:szCs w:val="20"/>
        </w:rPr>
        <w:t>. Indeed, the obligation could be considered to be ever-increasing.</w:t>
      </w:r>
    </w:p>
    <w:p w:rsidR="00B83D8C" w:rsidRPr="00C25BA3" w:rsidRDefault="00B83D8C" w:rsidP="00130129">
      <w:pPr>
        <w:pStyle w:val="Heading4"/>
      </w:pPr>
      <w:r w:rsidRPr="00C25BA3">
        <w:t xml:space="preserve">Voting issue---severance spikes neg ground.  </w:t>
      </w:r>
    </w:p>
    <w:p w:rsidR="00A307EA" w:rsidRDefault="00EE41B7" w:rsidP="00A307EA">
      <w:pPr>
        <w:pStyle w:val="Heading2"/>
      </w:pPr>
      <w:r>
        <w:t xml:space="preserve">External </w:t>
      </w:r>
      <w:r w:rsidR="00A307EA">
        <w:t>NB</w:t>
      </w:r>
      <w:r>
        <w:t>s</w:t>
      </w:r>
    </w:p>
    <w:p w:rsidR="00FB2A47" w:rsidRPr="00C25BA3" w:rsidRDefault="00FB2A47" w:rsidP="00FB2A47">
      <w:pPr>
        <w:pStyle w:val="Heading3"/>
      </w:pPr>
      <w:r w:rsidRPr="00C25BA3">
        <w:t>Federalism NB---2NC</w:t>
      </w:r>
    </w:p>
    <w:p w:rsidR="0099015D" w:rsidRPr="00C25BA3" w:rsidRDefault="0099015D" w:rsidP="0099015D">
      <w:pPr>
        <w:pStyle w:val="Heading4"/>
      </w:pPr>
      <w:r w:rsidRPr="00C25BA3">
        <w:t>Conditional funding is key to preserve state autonomy</w:t>
      </w:r>
    </w:p>
    <w:p w:rsidR="0099015D" w:rsidRPr="00C25BA3" w:rsidRDefault="0099015D" w:rsidP="0099015D">
      <w:r w:rsidRPr="00C25BA3">
        <w:t xml:space="preserve">Kern </w:t>
      </w:r>
      <w:r w:rsidRPr="00C25BA3">
        <w:rPr>
          <w:b/>
        </w:rPr>
        <w:t>Alexander and</w:t>
      </w:r>
      <w:r w:rsidRPr="00C25BA3">
        <w:t xml:space="preserve"> M. David </w:t>
      </w:r>
      <w:r w:rsidRPr="00C25BA3">
        <w:rPr>
          <w:b/>
        </w:rPr>
        <w:t>Alexander 11</w:t>
      </w:r>
      <w:r w:rsidRPr="00C25BA3">
        <w:t>, Professor @ U of I AND Professor @ Virginia Tech, “American Public School Law.” Cengage Learning, 2011.</w:t>
      </w:r>
    </w:p>
    <w:p w:rsidR="0099015D" w:rsidRPr="00C25BA3" w:rsidRDefault="0099015D" w:rsidP="0099015D">
      <w:pPr>
        <w:rPr>
          <w:sz w:val="16"/>
        </w:rPr>
      </w:pPr>
      <w:r w:rsidRPr="006976CA">
        <w:rPr>
          <w:rStyle w:val="StyleUnderline"/>
          <w:highlight w:val="cyan"/>
        </w:rPr>
        <w:t xml:space="preserve">The </w:t>
      </w:r>
      <w:r w:rsidRPr="006976CA">
        <w:rPr>
          <w:rStyle w:val="Emphasis"/>
          <w:highlight w:val="cyan"/>
        </w:rPr>
        <w:t>f</w:t>
      </w:r>
      <w:r w:rsidRPr="00C25BA3">
        <w:rPr>
          <w:rStyle w:val="StyleUnderline"/>
        </w:rPr>
        <w:t xml:space="preserve">ederal </w:t>
      </w:r>
      <w:r w:rsidRPr="006976CA">
        <w:rPr>
          <w:rStyle w:val="Emphasis"/>
          <w:highlight w:val="cyan"/>
        </w:rPr>
        <w:t>g</w:t>
      </w:r>
      <w:r w:rsidRPr="00C25BA3">
        <w:rPr>
          <w:rStyle w:val="StyleUnderline"/>
        </w:rPr>
        <w:t xml:space="preserve">overnment </w:t>
      </w:r>
      <w:r w:rsidRPr="006976CA">
        <w:rPr>
          <w:rStyle w:val="Emphasis"/>
          <w:highlight w:val="cyan"/>
        </w:rPr>
        <w:t>cannot</w:t>
      </w:r>
      <w:r w:rsidRPr="00C25BA3">
        <w:rPr>
          <w:sz w:val="16"/>
        </w:rPr>
        <w:t xml:space="preserve">, therefore, </w:t>
      </w:r>
      <w:r w:rsidRPr="00C25BA3">
        <w:rPr>
          <w:rStyle w:val="Emphasis"/>
        </w:rPr>
        <w:t>affirmatively</w:t>
      </w:r>
      <w:r w:rsidRPr="00C25BA3">
        <w:rPr>
          <w:sz w:val="16"/>
        </w:rPr>
        <w:t xml:space="preserve"> </w:t>
      </w:r>
      <w:r w:rsidRPr="00C25BA3">
        <w:rPr>
          <w:rStyle w:val="StyleUnderline"/>
        </w:rPr>
        <w:t>and</w:t>
      </w:r>
      <w:r w:rsidRPr="00C25BA3">
        <w:rPr>
          <w:sz w:val="16"/>
        </w:rPr>
        <w:t xml:space="preserve"> </w:t>
      </w:r>
      <w:r w:rsidRPr="006976CA">
        <w:rPr>
          <w:rStyle w:val="Emphasis"/>
          <w:highlight w:val="cyan"/>
        </w:rPr>
        <w:t>directly require</w:t>
      </w:r>
      <w:r w:rsidRPr="00C25BA3">
        <w:rPr>
          <w:sz w:val="16"/>
        </w:rPr>
        <w:t xml:space="preserve"> </w:t>
      </w:r>
      <w:r w:rsidRPr="006976CA">
        <w:rPr>
          <w:rStyle w:val="StyleUnderline"/>
          <w:highlight w:val="cyan"/>
        </w:rPr>
        <w:t>that states alter educational policy</w:t>
      </w:r>
      <w:r w:rsidRPr="00C25BA3">
        <w:rPr>
          <w:rStyle w:val="StyleUnderline"/>
        </w:rPr>
        <w:t xml:space="preserve">; </w:t>
      </w:r>
      <w:r w:rsidRPr="006976CA">
        <w:rPr>
          <w:rStyle w:val="StyleUnderline"/>
          <w:highlight w:val="cyan"/>
        </w:rPr>
        <w:t xml:space="preserve">this would be an </w:t>
      </w:r>
      <w:r w:rsidRPr="006976CA">
        <w:rPr>
          <w:rStyle w:val="Emphasis"/>
          <w:highlight w:val="cyan"/>
        </w:rPr>
        <w:t>affront to state autonomy</w:t>
      </w:r>
      <w:r w:rsidRPr="00C25BA3">
        <w:rPr>
          <w:sz w:val="16"/>
        </w:rPr>
        <w:t xml:space="preserve">. Constitutionally, </w:t>
      </w:r>
      <w:r w:rsidRPr="006976CA">
        <w:rPr>
          <w:rStyle w:val="StyleUnderline"/>
          <w:highlight w:val="cyan"/>
        </w:rPr>
        <w:t>the issue is</w:t>
      </w:r>
      <w:r w:rsidRPr="00C25BA3">
        <w:rPr>
          <w:sz w:val="16"/>
        </w:rPr>
        <w:t xml:space="preserve"> really </w:t>
      </w:r>
      <w:r w:rsidRPr="00C25BA3">
        <w:rPr>
          <w:rStyle w:val="StyleUnderline"/>
        </w:rPr>
        <w:t>one of</w:t>
      </w:r>
      <w:r w:rsidRPr="00C25BA3">
        <w:rPr>
          <w:sz w:val="16"/>
        </w:rPr>
        <w:t xml:space="preserve"> </w:t>
      </w:r>
      <w:r w:rsidRPr="006976CA">
        <w:rPr>
          <w:rStyle w:val="Emphasis"/>
          <w:highlight w:val="cyan"/>
        </w:rPr>
        <w:t>inducement versus compulsion</w:t>
      </w:r>
      <w:r w:rsidRPr="00C25BA3">
        <w:rPr>
          <w:sz w:val="16"/>
        </w:rPr>
        <w:t xml:space="preserve">, as one commentator has observed that </w:t>
      </w:r>
      <w:r w:rsidRPr="006976CA">
        <w:rPr>
          <w:rStyle w:val="StyleUnderline"/>
          <w:highlight w:val="cyan"/>
        </w:rPr>
        <w:t>"[t]he Constitution counts</w:t>
      </w:r>
      <w:r w:rsidRPr="00C25BA3">
        <w:rPr>
          <w:rStyle w:val="StyleUnderline"/>
        </w:rPr>
        <w:t xml:space="preserve"> upon the</w:t>
      </w:r>
      <w:r w:rsidRPr="00C25BA3">
        <w:rPr>
          <w:sz w:val="16"/>
        </w:rPr>
        <w:t xml:space="preserve"> necessary </w:t>
      </w:r>
      <w:r w:rsidRPr="006976CA">
        <w:rPr>
          <w:rStyle w:val="StyleUnderline"/>
          <w:highlight w:val="cyan"/>
        </w:rPr>
        <w:t>participation of</w:t>
      </w:r>
      <w:r w:rsidRPr="00C25BA3">
        <w:rPr>
          <w:sz w:val="16"/>
        </w:rPr>
        <w:t xml:space="preserve"> the </w:t>
      </w:r>
      <w:r w:rsidRPr="006976CA">
        <w:rPr>
          <w:rStyle w:val="StyleUnderline"/>
          <w:highlight w:val="cyan"/>
        </w:rPr>
        <w:t>states</w:t>
      </w:r>
      <w:r w:rsidRPr="00C25BA3">
        <w:rPr>
          <w:sz w:val="16"/>
        </w:rPr>
        <w:t xml:space="preserve"> . .. </w:t>
      </w:r>
      <w:r w:rsidRPr="00C25BA3">
        <w:rPr>
          <w:rStyle w:val="Emphasis"/>
        </w:rPr>
        <w:t>not by direct command</w:t>
      </w:r>
      <w:r w:rsidRPr="00C25BA3">
        <w:rPr>
          <w:sz w:val="16"/>
        </w:rPr>
        <w:t xml:space="preserve"> </w:t>
      </w:r>
      <w:r w:rsidRPr="00C25BA3">
        <w:rPr>
          <w:rStyle w:val="StyleUnderline"/>
        </w:rPr>
        <w:t xml:space="preserve">but </w:t>
      </w:r>
      <w:r w:rsidRPr="006976CA">
        <w:rPr>
          <w:rStyle w:val="StyleUnderline"/>
          <w:highlight w:val="cyan"/>
        </w:rPr>
        <w:t>by</w:t>
      </w:r>
      <w:r w:rsidRPr="006976CA">
        <w:rPr>
          <w:sz w:val="16"/>
          <w:highlight w:val="cyan"/>
        </w:rPr>
        <w:t xml:space="preserve"> </w:t>
      </w:r>
      <w:r w:rsidRPr="006976CA">
        <w:rPr>
          <w:rStyle w:val="Emphasis"/>
          <w:highlight w:val="cyan"/>
        </w:rPr>
        <w:t>incentive</w:t>
      </w:r>
      <w:r w:rsidRPr="00C25BA3">
        <w:rPr>
          <w:sz w:val="16"/>
        </w:rPr>
        <w:t xml:space="preserve"> of not losing the opportunity of participation."28 </w:t>
      </w:r>
      <w:r w:rsidRPr="00C25BA3">
        <w:rPr>
          <w:rStyle w:val="StyleUnderline"/>
        </w:rPr>
        <w:t>In matters of education</w:t>
      </w:r>
      <w:r w:rsidRPr="00C25BA3">
        <w:rPr>
          <w:sz w:val="16"/>
        </w:rPr>
        <w:t xml:space="preserve">, then, </w:t>
      </w:r>
      <w:r w:rsidRPr="006976CA">
        <w:rPr>
          <w:rStyle w:val="StyleUnderline"/>
          <w:highlight w:val="cyan"/>
        </w:rPr>
        <w:t>Congress can effect change only through</w:t>
      </w:r>
      <w:r w:rsidRPr="00C25BA3">
        <w:rPr>
          <w:sz w:val="16"/>
        </w:rPr>
        <w:t xml:space="preserve"> </w:t>
      </w:r>
      <w:r w:rsidRPr="006976CA">
        <w:rPr>
          <w:rStyle w:val="Emphasis"/>
          <w:highlight w:val="cyan"/>
        </w:rPr>
        <w:t>persuasion</w:t>
      </w:r>
      <w:r w:rsidRPr="00C25BA3">
        <w:rPr>
          <w:sz w:val="16"/>
        </w:rPr>
        <w:t xml:space="preserve"> </w:t>
      </w:r>
      <w:r w:rsidRPr="006976CA">
        <w:rPr>
          <w:rStyle w:val="StyleUnderline"/>
          <w:highlight w:val="cyan"/>
        </w:rPr>
        <w:t>or by giving</w:t>
      </w:r>
      <w:r w:rsidRPr="00C25BA3">
        <w:rPr>
          <w:rStyle w:val="StyleUnderline"/>
        </w:rPr>
        <w:t xml:space="preserve"> the </w:t>
      </w:r>
      <w:r w:rsidRPr="006976CA">
        <w:rPr>
          <w:rStyle w:val="StyleUnderline"/>
          <w:highlight w:val="cyan"/>
        </w:rPr>
        <w:t xml:space="preserve">states </w:t>
      </w:r>
      <w:r w:rsidRPr="00130129">
        <w:rPr>
          <w:rStyle w:val="StyleUnderline"/>
        </w:rPr>
        <w:t xml:space="preserve">an </w:t>
      </w:r>
      <w:r w:rsidRPr="00130129">
        <w:rPr>
          <w:rStyle w:val="Emphasis"/>
        </w:rPr>
        <w:t>option</w:t>
      </w:r>
      <w:r w:rsidRPr="00C25BA3">
        <w:rPr>
          <w:sz w:val="16"/>
        </w:rPr>
        <w:t xml:space="preserve"> that allows a state to act of its own volition. </w:t>
      </w:r>
      <w:r w:rsidRPr="006976CA">
        <w:rPr>
          <w:rStyle w:val="StyleUnderline"/>
          <w:highlight w:val="cyan"/>
        </w:rPr>
        <w:t>A</w:t>
      </w:r>
      <w:r w:rsidRPr="006976CA">
        <w:rPr>
          <w:sz w:val="16"/>
          <w:highlight w:val="cyan"/>
        </w:rPr>
        <w:t xml:space="preserve"> </w:t>
      </w:r>
      <w:r w:rsidRPr="006976CA">
        <w:rPr>
          <w:rStyle w:val="Emphasis"/>
          <w:highlight w:val="cyan"/>
        </w:rPr>
        <w:t>choice</w:t>
      </w:r>
      <w:r w:rsidRPr="006976CA">
        <w:rPr>
          <w:sz w:val="16"/>
          <w:highlight w:val="cyan"/>
        </w:rPr>
        <w:t xml:space="preserve"> </w:t>
      </w:r>
      <w:r w:rsidRPr="006976CA">
        <w:rPr>
          <w:rStyle w:val="StyleUnderline"/>
          <w:highlight w:val="cyan"/>
        </w:rPr>
        <w:t>of accepting the grant</w:t>
      </w:r>
      <w:r w:rsidRPr="00C25BA3">
        <w:rPr>
          <w:sz w:val="16"/>
        </w:rPr>
        <w:t xml:space="preserve"> and the conditions attached thereto </w:t>
      </w:r>
      <w:r w:rsidRPr="00C25BA3">
        <w:rPr>
          <w:rStyle w:val="StyleUnderline"/>
        </w:rPr>
        <w:t>must be</w:t>
      </w:r>
      <w:r w:rsidRPr="00C25BA3">
        <w:rPr>
          <w:sz w:val="16"/>
        </w:rPr>
        <w:t xml:space="preserve"> </w:t>
      </w:r>
      <w:r w:rsidRPr="00C25BA3">
        <w:rPr>
          <w:rStyle w:val="Emphasis"/>
        </w:rPr>
        <w:t>provided to the state</w:t>
      </w:r>
      <w:r w:rsidRPr="00C25BA3">
        <w:rPr>
          <w:sz w:val="16"/>
        </w:rPr>
        <w:t xml:space="preserve">. </w:t>
      </w:r>
      <w:r w:rsidRPr="00C25BA3">
        <w:rPr>
          <w:rStyle w:val="StyleUnderline"/>
        </w:rPr>
        <w:t>Under the General Welfare Clause</w:t>
      </w:r>
      <w:r w:rsidRPr="00C25BA3">
        <w:rPr>
          <w:sz w:val="16"/>
        </w:rPr>
        <w:t xml:space="preserve">, then, </w:t>
      </w:r>
      <w:r w:rsidRPr="006976CA">
        <w:rPr>
          <w:rStyle w:val="StyleUnderline"/>
          <w:highlight w:val="cyan"/>
        </w:rPr>
        <w:t xml:space="preserve">a state may </w:t>
      </w:r>
      <w:r w:rsidRPr="006976CA">
        <w:rPr>
          <w:rStyle w:val="Emphasis"/>
          <w:highlight w:val="cyan"/>
        </w:rPr>
        <w:t>elect not to participate</w:t>
      </w:r>
      <w:r w:rsidRPr="00C25BA3">
        <w:rPr>
          <w:sz w:val="16"/>
        </w:rPr>
        <w:t xml:space="preserve"> </w:t>
      </w:r>
      <w:r w:rsidRPr="00C25BA3">
        <w:rPr>
          <w:rStyle w:val="StyleUnderline"/>
        </w:rPr>
        <w:t xml:space="preserve">in a federal program </w:t>
      </w:r>
      <w:r w:rsidRPr="006976CA">
        <w:rPr>
          <w:rStyle w:val="StyleUnderline"/>
          <w:highlight w:val="cyan"/>
        </w:rPr>
        <w:t>if</w:t>
      </w:r>
      <w:r w:rsidRPr="00130129">
        <w:rPr>
          <w:rStyle w:val="StyleUnderline"/>
        </w:rPr>
        <w:t xml:space="preserve"> the </w:t>
      </w:r>
      <w:r w:rsidRPr="006976CA">
        <w:rPr>
          <w:rStyle w:val="StyleUnderline"/>
          <w:highlight w:val="cyan"/>
        </w:rPr>
        <w:t>conditions are</w:t>
      </w:r>
      <w:r w:rsidRPr="00C25BA3">
        <w:rPr>
          <w:rStyle w:val="StyleUnderline"/>
        </w:rPr>
        <w:t xml:space="preserve"> educationally, financially, or legally </w:t>
      </w:r>
      <w:r w:rsidRPr="006976CA">
        <w:rPr>
          <w:rStyle w:val="StyleUnderline"/>
          <w:highlight w:val="cyan"/>
        </w:rPr>
        <w:t>offensive</w:t>
      </w:r>
      <w:r w:rsidRPr="00C25BA3">
        <w:rPr>
          <w:sz w:val="16"/>
        </w:rPr>
        <w:t>.2'</w:t>
      </w:r>
    </w:p>
    <w:p w:rsidR="00FB2A47" w:rsidRPr="00C25BA3" w:rsidRDefault="00130129" w:rsidP="00FB2A47">
      <w:pPr>
        <w:pStyle w:val="Heading4"/>
      </w:pPr>
      <w:r>
        <w:t>The CP is a net reduction in federal influence in education</w:t>
      </w:r>
    </w:p>
    <w:p w:rsidR="00FB2A47" w:rsidRPr="00C25BA3" w:rsidRDefault="00FB2A47" w:rsidP="00FB2A47">
      <w:r w:rsidRPr="00C25BA3">
        <w:rPr>
          <w:b/>
        </w:rPr>
        <w:t>Hoover Institution 12</w:t>
      </w:r>
      <w:r w:rsidRPr="00C25BA3">
        <w:t xml:space="preserve">, A report by the Koret Task Force on K–12 Education, Feb 2012, “Choice and Federalism Defining the Federal Role in Education,” </w:t>
      </w:r>
      <w:hyperlink r:id="rId8" w:history="1">
        <w:r w:rsidRPr="00C25BA3">
          <w:rPr>
            <w:rStyle w:val="Hyperlink"/>
          </w:rPr>
          <w:t>http://www.hoover.org/sites/default/files/research/docs/choice-and-federalism.pdf</w:t>
        </w:r>
      </w:hyperlink>
    </w:p>
    <w:p w:rsidR="00FB2A47" w:rsidRDefault="00FB2A47" w:rsidP="00FB2A47">
      <w:pPr>
        <w:rPr>
          <w:sz w:val="16"/>
        </w:rPr>
      </w:pPr>
      <w:r w:rsidRPr="00C25BA3">
        <w:rPr>
          <w:sz w:val="16"/>
        </w:rPr>
        <w:t xml:space="preserve">Because the foundation of our proposal is a system of choice transactions between parents and individual schools, it might seem that we have abrogated the role of states in providing for the education of their citizens, a role that is in many cases enshrined in state constitutions. That is not the case, for three reasons. First, we previously reported that the </w:t>
      </w:r>
      <w:r w:rsidRPr="00C25BA3">
        <w:rPr>
          <w:rStyle w:val="StyleUnderline"/>
        </w:rPr>
        <w:t xml:space="preserve">courts have determined that </w:t>
      </w:r>
      <w:r w:rsidRPr="006976CA">
        <w:rPr>
          <w:rStyle w:val="Emphasis"/>
          <w:highlight w:val="cyan"/>
        </w:rPr>
        <w:t>dangling a carrot in front of states</w:t>
      </w:r>
      <w:r w:rsidRPr="00C25BA3">
        <w:rPr>
          <w:sz w:val="16"/>
        </w:rPr>
        <w:t xml:space="preserve"> </w:t>
      </w:r>
      <w:r w:rsidRPr="006976CA">
        <w:rPr>
          <w:rStyle w:val="StyleUnderline"/>
          <w:highlight w:val="cyan"/>
        </w:rPr>
        <w:t xml:space="preserve">in the form of </w:t>
      </w:r>
      <w:r w:rsidRPr="006976CA">
        <w:rPr>
          <w:rStyle w:val="Emphasis"/>
          <w:highlight w:val="cyan"/>
        </w:rPr>
        <w:t>federal funding</w:t>
      </w:r>
      <w:r w:rsidRPr="006976CA">
        <w:rPr>
          <w:sz w:val="16"/>
          <w:highlight w:val="cyan"/>
        </w:rPr>
        <w:t xml:space="preserve"> </w:t>
      </w:r>
      <w:r w:rsidRPr="006976CA">
        <w:rPr>
          <w:rStyle w:val="StyleUnderline"/>
          <w:highlight w:val="cyan"/>
        </w:rPr>
        <w:t>in</w:t>
      </w:r>
      <w:r w:rsidRPr="006976CA">
        <w:rPr>
          <w:sz w:val="16"/>
          <w:highlight w:val="cyan"/>
        </w:rPr>
        <w:t xml:space="preserve"> </w:t>
      </w:r>
      <w:r w:rsidRPr="006976CA">
        <w:rPr>
          <w:rStyle w:val="Emphasis"/>
          <w:highlight w:val="cyan"/>
        </w:rPr>
        <w:t>exchange</w:t>
      </w:r>
      <w:r w:rsidRPr="006976CA">
        <w:rPr>
          <w:sz w:val="16"/>
          <w:highlight w:val="cyan"/>
        </w:rPr>
        <w:t xml:space="preserve"> </w:t>
      </w:r>
      <w:r w:rsidRPr="006976CA">
        <w:rPr>
          <w:rStyle w:val="StyleUnderline"/>
          <w:highlight w:val="cyan"/>
        </w:rPr>
        <w:t xml:space="preserve">for adopting </w:t>
      </w:r>
      <w:r w:rsidRPr="006976CA">
        <w:rPr>
          <w:rStyle w:val="Emphasis"/>
          <w:highlight w:val="cyan"/>
        </w:rPr>
        <w:t>federally specified reforms</w:t>
      </w:r>
      <w:r w:rsidRPr="00C25BA3">
        <w:rPr>
          <w:sz w:val="16"/>
        </w:rPr>
        <w:t xml:space="preserve"> </w:t>
      </w:r>
      <w:r w:rsidRPr="00C25BA3">
        <w:rPr>
          <w:rStyle w:val="StyleUnderline"/>
        </w:rPr>
        <w:t>is</w:t>
      </w:r>
      <w:r w:rsidRPr="00C25BA3">
        <w:rPr>
          <w:sz w:val="16"/>
        </w:rPr>
        <w:t xml:space="preserve"> </w:t>
      </w:r>
      <w:r w:rsidRPr="00C25BA3">
        <w:rPr>
          <w:rStyle w:val="Emphasis"/>
        </w:rPr>
        <w:t>not a mandate</w:t>
      </w:r>
      <w:r w:rsidRPr="00C25BA3">
        <w:rPr>
          <w:sz w:val="16"/>
        </w:rPr>
        <w:t xml:space="preserve"> </w:t>
      </w:r>
      <w:r w:rsidRPr="00C25BA3">
        <w:rPr>
          <w:rStyle w:val="StyleUnderline"/>
        </w:rPr>
        <w:t xml:space="preserve">and </w:t>
      </w:r>
      <w:r w:rsidRPr="006976CA">
        <w:rPr>
          <w:rStyle w:val="Emphasis"/>
          <w:highlight w:val="cyan"/>
        </w:rPr>
        <w:t>does not violate constitutional strictures</w:t>
      </w:r>
      <w:r w:rsidRPr="00C25BA3">
        <w:rPr>
          <w:rStyle w:val="Emphasis"/>
        </w:rPr>
        <w:t xml:space="preserve"> on federal action</w:t>
      </w:r>
      <w:r w:rsidRPr="00C25BA3">
        <w:rPr>
          <w:sz w:val="16"/>
        </w:rPr>
        <w:t xml:space="preserve">. </w:t>
      </w:r>
      <w:r w:rsidRPr="00C25BA3">
        <w:rPr>
          <w:rStyle w:val="StyleUnderline"/>
        </w:rPr>
        <w:t xml:space="preserve">Thus, making state adoption of the reforms we propose a </w:t>
      </w:r>
      <w:r w:rsidRPr="00C25BA3">
        <w:rPr>
          <w:rStyle w:val="Emphasis"/>
        </w:rPr>
        <w:t>condition</w:t>
      </w:r>
      <w:r w:rsidRPr="00C25BA3">
        <w:rPr>
          <w:sz w:val="16"/>
        </w:rPr>
        <w:t xml:space="preserve"> for ESEA, Head Start, or IDEA funding </w:t>
      </w:r>
      <w:r w:rsidRPr="00C25BA3">
        <w:rPr>
          <w:rStyle w:val="StyleUnderline"/>
        </w:rPr>
        <w:t xml:space="preserve">represents, at a conceptual level, </w:t>
      </w:r>
      <w:r w:rsidRPr="006976CA">
        <w:rPr>
          <w:rStyle w:val="Emphasis"/>
          <w:highlight w:val="cyan"/>
        </w:rPr>
        <w:t>no more</w:t>
      </w:r>
      <w:r w:rsidRPr="00C25BA3">
        <w:rPr>
          <w:rStyle w:val="Emphasis"/>
        </w:rPr>
        <w:t xml:space="preserve"> or less federal </w:t>
      </w:r>
      <w:r w:rsidRPr="006976CA">
        <w:rPr>
          <w:rStyle w:val="Emphasis"/>
          <w:highlight w:val="cyan"/>
        </w:rPr>
        <w:t>interference</w:t>
      </w:r>
      <w:r w:rsidRPr="00C25BA3">
        <w:rPr>
          <w:sz w:val="16"/>
        </w:rPr>
        <w:t xml:space="preserve"> in state authority over education </w:t>
      </w:r>
      <w:r w:rsidRPr="006976CA">
        <w:rPr>
          <w:rStyle w:val="Emphasis"/>
          <w:highlight w:val="cyan"/>
        </w:rPr>
        <w:t>than</w:t>
      </w:r>
      <w:r w:rsidRPr="00C25BA3">
        <w:rPr>
          <w:sz w:val="16"/>
        </w:rPr>
        <w:t xml:space="preserve"> the </w:t>
      </w:r>
      <w:r w:rsidRPr="006976CA">
        <w:rPr>
          <w:rStyle w:val="Emphasis"/>
          <w:highlight w:val="cyan"/>
        </w:rPr>
        <w:t>present requirements</w:t>
      </w:r>
      <w:r w:rsidRPr="00C25BA3">
        <w:rPr>
          <w:sz w:val="16"/>
        </w:rPr>
        <w:t xml:space="preserve"> of ESEA. </w:t>
      </w:r>
      <w:r w:rsidRPr="00C25BA3">
        <w:rPr>
          <w:rStyle w:val="StyleUnderline"/>
        </w:rPr>
        <w:t xml:space="preserve">At a </w:t>
      </w:r>
      <w:r w:rsidRPr="00C25BA3">
        <w:rPr>
          <w:rStyle w:val="Emphasis"/>
        </w:rPr>
        <w:t>functional</w:t>
      </w:r>
      <w:r w:rsidRPr="00C25BA3">
        <w:rPr>
          <w:rStyle w:val="StyleUnderline"/>
        </w:rPr>
        <w:t xml:space="preserve"> level it represents </w:t>
      </w:r>
      <w:r w:rsidRPr="00C25BA3">
        <w:rPr>
          <w:rStyle w:val="Emphasis"/>
        </w:rPr>
        <w:t>much less interference</w:t>
      </w:r>
      <w:r w:rsidRPr="00C25BA3">
        <w:rPr>
          <w:sz w:val="16"/>
        </w:rPr>
        <w:t xml:space="preserve">. </w:t>
      </w:r>
      <w:r w:rsidRPr="00C25BA3">
        <w:rPr>
          <w:rStyle w:val="StyleUnderline"/>
        </w:rPr>
        <w:t>States that do not wish to pursue reforms</w:t>
      </w:r>
      <w:r w:rsidRPr="00C25BA3">
        <w:rPr>
          <w:sz w:val="16"/>
        </w:rPr>
        <w:t xml:space="preserve"> based on informed choice and student-based funding </w:t>
      </w:r>
      <w:r w:rsidRPr="00C25BA3">
        <w:rPr>
          <w:rStyle w:val="StyleUnderline"/>
        </w:rPr>
        <w:t>would not have to; those that do would be carrying out those reforms consistent with their constitutional authority</w:t>
      </w:r>
      <w:r w:rsidRPr="00C25BA3">
        <w:rPr>
          <w:sz w:val="16"/>
        </w:rPr>
        <w:t xml:space="preserve">. Second, the current state role in education has grown substantially at the expense of the role of school districts as a direct result of the ever increasing federal role. In effect, </w:t>
      </w:r>
      <w:r w:rsidRPr="00C25BA3">
        <w:rPr>
          <w:rStyle w:val="StyleUnderline"/>
        </w:rPr>
        <w:t xml:space="preserve">state departments of education have become </w:t>
      </w:r>
      <w:r w:rsidRPr="00C25BA3">
        <w:rPr>
          <w:rStyle w:val="Emphasis"/>
        </w:rPr>
        <w:t>wholly owned subsidiaries</w:t>
      </w:r>
      <w:r w:rsidRPr="00C25BA3">
        <w:rPr>
          <w:rStyle w:val="StyleUnderline"/>
        </w:rPr>
        <w:t xml:space="preserve"> of the US Department of Education</w:t>
      </w:r>
      <w:r w:rsidRPr="00C25BA3">
        <w:rPr>
          <w:sz w:val="16"/>
        </w:rPr>
        <w:t xml:space="preserve">, as their principal responsibility has become implementing federal education law and as their principal source of funds has become administrative set-asides in federal education grants. </w:t>
      </w:r>
      <w:r w:rsidRPr="00C25BA3">
        <w:rPr>
          <w:rStyle w:val="StyleUnderline"/>
        </w:rPr>
        <w:t>That some of these state</w:t>
      </w:r>
      <w:r w:rsidRPr="00C25BA3">
        <w:rPr>
          <w:sz w:val="16"/>
        </w:rPr>
        <w:t xml:space="preserve"> </w:t>
      </w:r>
      <w:r w:rsidRPr="00C25BA3">
        <w:rPr>
          <w:rStyle w:val="Emphasis"/>
        </w:rPr>
        <w:t>administrative</w:t>
      </w:r>
      <w:r w:rsidRPr="00C25BA3">
        <w:rPr>
          <w:sz w:val="16"/>
        </w:rPr>
        <w:t xml:space="preserve"> </w:t>
      </w:r>
      <w:r w:rsidRPr="00C25BA3">
        <w:rPr>
          <w:rStyle w:val="StyleUnderline"/>
        </w:rPr>
        <w:t xml:space="preserve">functions might be rolled back or eliminated under our proposal </w:t>
      </w:r>
      <w:r w:rsidRPr="00C25BA3">
        <w:rPr>
          <w:rStyle w:val="Emphasis"/>
        </w:rPr>
        <w:t>does not represent federal interference</w:t>
      </w:r>
      <w:r w:rsidRPr="00C25BA3">
        <w:rPr>
          <w:sz w:val="16"/>
        </w:rPr>
        <w:t xml:space="preserve"> in the right of states to oversee education. </w:t>
      </w:r>
      <w:r w:rsidRPr="00C25BA3">
        <w:rPr>
          <w:rStyle w:val="StyleUnderline"/>
        </w:rPr>
        <w:t xml:space="preserve">Rather, the </w:t>
      </w:r>
      <w:r w:rsidRPr="006976CA">
        <w:rPr>
          <w:rStyle w:val="StyleUnderline"/>
          <w:highlight w:val="cyan"/>
        </w:rPr>
        <w:t>changes in state responsibilities</w:t>
      </w:r>
      <w:r w:rsidRPr="00C25BA3">
        <w:rPr>
          <w:rStyle w:val="StyleUnderline"/>
        </w:rPr>
        <w:t xml:space="preserve"> under our proposal </w:t>
      </w:r>
      <w:r w:rsidRPr="006976CA">
        <w:rPr>
          <w:rStyle w:val="StyleUnderline"/>
          <w:highlight w:val="cyan"/>
        </w:rPr>
        <w:t>would</w:t>
      </w:r>
      <w:r w:rsidRPr="00C25BA3">
        <w:rPr>
          <w:rStyle w:val="StyleUnderline"/>
        </w:rPr>
        <w:t xml:space="preserve"> primarily be a </w:t>
      </w:r>
      <w:r w:rsidRPr="006976CA">
        <w:rPr>
          <w:rStyle w:val="StyleUnderline"/>
          <w:highlight w:val="cyan"/>
        </w:rPr>
        <w:t>result of the</w:t>
      </w:r>
      <w:r w:rsidRPr="00C25BA3">
        <w:rPr>
          <w:rStyle w:val="StyleUnderline"/>
        </w:rPr>
        <w:t xml:space="preserve"> </w:t>
      </w:r>
      <w:r w:rsidRPr="006976CA">
        <w:rPr>
          <w:rStyle w:val="Emphasis"/>
          <w:highlight w:val="cyan"/>
        </w:rPr>
        <w:t>f</w:t>
      </w:r>
      <w:r w:rsidRPr="00130129">
        <w:rPr>
          <w:rStyle w:val="StyleUnderline"/>
        </w:rPr>
        <w:t>ederal</w:t>
      </w:r>
      <w:r w:rsidRPr="00C25BA3">
        <w:rPr>
          <w:rStyle w:val="StyleUnderline"/>
        </w:rPr>
        <w:t xml:space="preserve"> </w:t>
      </w:r>
      <w:r w:rsidRPr="006976CA">
        <w:rPr>
          <w:rStyle w:val="Emphasis"/>
          <w:highlight w:val="cyan"/>
        </w:rPr>
        <w:t>g</w:t>
      </w:r>
      <w:r w:rsidRPr="00C25BA3">
        <w:rPr>
          <w:rStyle w:val="StyleUnderline"/>
        </w:rPr>
        <w:t xml:space="preserve">overnment’s </w:t>
      </w:r>
      <w:r w:rsidRPr="006976CA">
        <w:rPr>
          <w:rStyle w:val="Emphasis"/>
          <w:highlight w:val="cyan"/>
        </w:rPr>
        <w:t>removing itself</w:t>
      </w:r>
      <w:r w:rsidRPr="006976CA">
        <w:rPr>
          <w:sz w:val="16"/>
          <w:highlight w:val="cyan"/>
        </w:rPr>
        <w:t xml:space="preserve"> </w:t>
      </w:r>
      <w:r w:rsidRPr="006976CA">
        <w:rPr>
          <w:rStyle w:val="StyleUnderline"/>
          <w:highlight w:val="cyan"/>
        </w:rPr>
        <w:t>from</w:t>
      </w:r>
      <w:r w:rsidRPr="00C25BA3">
        <w:rPr>
          <w:rStyle w:val="StyleUnderline"/>
        </w:rPr>
        <w:t xml:space="preserve"> many </w:t>
      </w:r>
      <w:r w:rsidRPr="006976CA">
        <w:rPr>
          <w:rStyle w:val="StyleUnderline"/>
          <w:highlight w:val="cyan"/>
        </w:rPr>
        <w:t>areas in which it has</w:t>
      </w:r>
      <w:r w:rsidRPr="00C25BA3">
        <w:rPr>
          <w:rStyle w:val="StyleUnderline"/>
        </w:rPr>
        <w:t xml:space="preserve"> heretofore </w:t>
      </w:r>
      <w:r w:rsidRPr="006976CA">
        <w:rPr>
          <w:rStyle w:val="StyleUnderline"/>
          <w:highlight w:val="cyan"/>
        </w:rPr>
        <w:t>been active</w:t>
      </w:r>
      <w:r w:rsidRPr="00C25BA3">
        <w:rPr>
          <w:sz w:val="16"/>
        </w:rPr>
        <w:t xml:space="preserve"> and prescriptive and in which it required states to be its implementing partner.</w:t>
      </w:r>
    </w:p>
    <w:p w:rsidR="00A307EA" w:rsidRDefault="00A307EA" w:rsidP="00A307EA">
      <w:pPr>
        <w:pStyle w:val="Heading4"/>
      </w:pPr>
      <w:r>
        <w:t>Avoids the link by preserving state implementation discretion</w:t>
      </w:r>
    </w:p>
    <w:p w:rsidR="00A307EA" w:rsidRDefault="00A307EA" w:rsidP="00A307EA">
      <w:pPr>
        <w:rPr>
          <w:szCs w:val="20"/>
        </w:rPr>
      </w:pPr>
      <w:r>
        <w:rPr>
          <w:b/>
          <w:szCs w:val="20"/>
        </w:rPr>
        <w:t>Ginsburg 12</w:t>
      </w:r>
      <w:r>
        <w:rPr>
          <w:szCs w:val="20"/>
        </w:rPr>
        <w:t xml:space="preserve"> (Ruth Bader Ginsburg, Supreme Court Justice, “National Federation of Independent Business, et al., Petitioners 11-393 v. Kathleen Sebelius, Secretary of Health and Human Services, et al. Department of Health and Human Services, et al., Petitioners 11-398 v. Florida et al. Florida, et al., Petitions 11-400 v. Department of Health and Human Services et al.,” June 28, 2012, </w:t>
      </w:r>
      <w:r>
        <w:rPr>
          <w:color w:val="000000"/>
          <w:szCs w:val="20"/>
        </w:rPr>
        <w:t>http://www.law.cornell.edu/supremecourt/text/11-393#writing-Justice Kennedy</w:t>
      </w:r>
      <w:r>
        <w:rPr>
          <w:szCs w:val="20"/>
        </w:rPr>
        <w:t>)</w:t>
      </w:r>
    </w:p>
    <w:p w:rsidR="00A307EA" w:rsidRPr="00A307EA" w:rsidRDefault="00A307EA" w:rsidP="00FB2A47">
      <w:pPr>
        <w:rPr>
          <w:sz w:val="16"/>
          <w:szCs w:val="20"/>
        </w:rPr>
      </w:pPr>
      <w:r w:rsidRPr="006976CA">
        <w:rPr>
          <w:rStyle w:val="Emphasis"/>
          <w:highlight w:val="cyan"/>
        </w:rPr>
        <w:t>The alternative to conditional federal spending</w:t>
      </w:r>
      <w:r>
        <w:rPr>
          <w:b/>
          <w:szCs w:val="20"/>
          <w:u w:val="single"/>
        </w:rPr>
        <w:t>,</w:t>
      </w:r>
      <w:r>
        <w:rPr>
          <w:sz w:val="16"/>
          <w:szCs w:val="20"/>
        </w:rPr>
        <w:t xml:space="preserve"> it bears emphasis, </w:t>
      </w:r>
      <w:r w:rsidRPr="006976CA">
        <w:rPr>
          <w:rStyle w:val="Emphasis"/>
          <w:highlight w:val="cyan"/>
        </w:rPr>
        <w:t>is not state autonomy but state marginalization.</w:t>
      </w:r>
      <w:r>
        <w:rPr>
          <w:rFonts w:cs="Lucida Sans Unicode"/>
          <w:color w:val="000000"/>
          <w:sz w:val="16"/>
          <w:szCs w:val="21"/>
        </w:rPr>
        <w:t xml:space="preserve"> </w:t>
      </w:r>
      <w:r>
        <w:rPr>
          <w:rFonts w:cs="Lucida Sans Unicode"/>
          <w:color w:val="000000"/>
          <w:sz w:val="16"/>
          <w:szCs w:val="21"/>
          <w:bdr w:val="none" w:sz="0" w:space="0" w:color="auto" w:frame="1"/>
        </w:rPr>
        <w:t xml:space="preserve">16 </w:t>
      </w:r>
      <w:bookmarkStart w:id="2" w:name="CONCUR_4-16ref"/>
      <w:bookmarkEnd w:id="2"/>
      <w:r>
        <w:rPr>
          <w:sz w:val="16"/>
          <w:szCs w:val="20"/>
        </w:rPr>
        <w:t xml:space="preserve">In 1965, </w:t>
      </w:r>
      <w:r w:rsidRPr="006976CA">
        <w:rPr>
          <w:szCs w:val="20"/>
          <w:highlight w:val="cyan"/>
          <w:u w:val="single"/>
        </w:rPr>
        <w:t>Congress</w:t>
      </w:r>
      <w:r>
        <w:rPr>
          <w:sz w:val="16"/>
          <w:szCs w:val="20"/>
        </w:rPr>
        <w:t xml:space="preserve"> elected to nationalize health coverage for seniors through Medicare. It </w:t>
      </w:r>
      <w:r w:rsidRPr="006976CA">
        <w:rPr>
          <w:szCs w:val="20"/>
          <w:highlight w:val="cyan"/>
          <w:u w:val="single"/>
        </w:rPr>
        <w:t>could</w:t>
      </w:r>
      <w:r>
        <w:rPr>
          <w:sz w:val="16"/>
          <w:szCs w:val="20"/>
        </w:rPr>
        <w:t xml:space="preserve"> similarly </w:t>
      </w:r>
      <w:r>
        <w:rPr>
          <w:szCs w:val="20"/>
          <w:u w:val="single"/>
        </w:rPr>
        <w:t xml:space="preserve">have </w:t>
      </w:r>
      <w:r w:rsidRPr="006976CA">
        <w:rPr>
          <w:rStyle w:val="Emphasis"/>
          <w:highlight w:val="cyan"/>
        </w:rPr>
        <w:t>establish</w:t>
      </w:r>
      <w:r>
        <w:rPr>
          <w:szCs w:val="20"/>
          <w:u w:val="single"/>
        </w:rPr>
        <w:t>ed</w:t>
      </w:r>
      <w:r>
        <w:rPr>
          <w:sz w:val="16"/>
          <w:szCs w:val="20"/>
        </w:rPr>
        <w:t xml:space="preserve"> Medicaid as </w:t>
      </w:r>
      <w:r w:rsidRPr="006976CA">
        <w:rPr>
          <w:rStyle w:val="Emphasis"/>
          <w:highlight w:val="cyan"/>
        </w:rPr>
        <w:t>a</w:t>
      </w:r>
      <w:r>
        <w:rPr>
          <w:szCs w:val="20"/>
          <w:u w:val="single"/>
        </w:rPr>
        <w:t xml:space="preserve">n </w:t>
      </w:r>
      <w:r w:rsidRPr="00A307EA">
        <w:rPr>
          <w:rStyle w:val="Emphasis"/>
        </w:rPr>
        <w:t xml:space="preserve">exclusively </w:t>
      </w:r>
      <w:r w:rsidRPr="006976CA">
        <w:rPr>
          <w:rStyle w:val="Emphasis"/>
          <w:highlight w:val="cyan"/>
        </w:rPr>
        <w:t>federal program.</w:t>
      </w:r>
      <w:r>
        <w:rPr>
          <w:szCs w:val="20"/>
          <w:u w:val="single"/>
        </w:rPr>
        <w:t xml:space="preserve"> Instead, Congress gave</w:t>
      </w:r>
      <w:r>
        <w:rPr>
          <w:sz w:val="16"/>
          <w:szCs w:val="20"/>
        </w:rPr>
        <w:t xml:space="preserve"> the </w:t>
      </w:r>
      <w:r>
        <w:rPr>
          <w:szCs w:val="20"/>
          <w:u w:val="single"/>
        </w:rPr>
        <w:t xml:space="preserve">States </w:t>
      </w:r>
      <w:r w:rsidRPr="006976CA">
        <w:rPr>
          <w:szCs w:val="20"/>
          <w:highlight w:val="cyan"/>
          <w:u w:val="single"/>
        </w:rPr>
        <w:t>the opportunity</w:t>
      </w:r>
      <w:r>
        <w:rPr>
          <w:szCs w:val="20"/>
          <w:u w:val="single"/>
        </w:rPr>
        <w:t xml:space="preserve"> to partner in the</w:t>
      </w:r>
      <w:r>
        <w:rPr>
          <w:sz w:val="16"/>
          <w:szCs w:val="20"/>
        </w:rPr>
        <w:t xml:space="preserve"> program’s administration and </w:t>
      </w:r>
      <w:r>
        <w:rPr>
          <w:szCs w:val="20"/>
          <w:u w:val="single"/>
        </w:rPr>
        <w:t xml:space="preserve">development. </w:t>
      </w:r>
      <w:r w:rsidRPr="006976CA">
        <w:rPr>
          <w:szCs w:val="20"/>
          <w:highlight w:val="cyan"/>
          <w:u w:val="single"/>
        </w:rPr>
        <w:t>Absent</w:t>
      </w:r>
      <w:r>
        <w:rPr>
          <w:szCs w:val="20"/>
          <w:u w:val="single"/>
        </w:rPr>
        <w:t xml:space="preserve"> from </w:t>
      </w:r>
      <w:r w:rsidRPr="006976CA">
        <w:rPr>
          <w:szCs w:val="20"/>
          <w:highlight w:val="cyan"/>
          <w:u w:val="single"/>
        </w:rPr>
        <w:t>the</w:t>
      </w:r>
      <w:r>
        <w:rPr>
          <w:szCs w:val="20"/>
          <w:u w:val="single"/>
        </w:rPr>
        <w:t xml:space="preserve"> </w:t>
      </w:r>
      <w:r w:rsidRPr="006976CA">
        <w:rPr>
          <w:szCs w:val="20"/>
          <w:highlight w:val="cyan"/>
          <w:u w:val="single"/>
        </w:rPr>
        <w:t>nationalized model</w:t>
      </w:r>
      <w:r>
        <w:rPr>
          <w:szCs w:val="20"/>
          <w:u w:val="single"/>
        </w:rPr>
        <w:t xml:space="preserve">, of course, </w:t>
      </w:r>
      <w:r w:rsidRPr="006976CA">
        <w:rPr>
          <w:szCs w:val="20"/>
          <w:highlight w:val="cyan"/>
          <w:u w:val="single"/>
        </w:rPr>
        <w:t>is</w:t>
      </w:r>
      <w:r>
        <w:rPr>
          <w:szCs w:val="20"/>
          <w:u w:val="single"/>
        </w:rPr>
        <w:t xml:space="preserve"> the </w:t>
      </w:r>
      <w:r w:rsidRPr="006976CA">
        <w:rPr>
          <w:szCs w:val="20"/>
          <w:highlight w:val="cyan"/>
          <w:u w:val="single"/>
        </w:rPr>
        <w:t>state</w:t>
      </w:r>
      <w:r>
        <w:rPr>
          <w:szCs w:val="20"/>
          <w:u w:val="single"/>
        </w:rPr>
        <w:t xml:space="preserve">-level policy </w:t>
      </w:r>
      <w:r w:rsidRPr="006976CA">
        <w:rPr>
          <w:szCs w:val="20"/>
          <w:highlight w:val="cyan"/>
          <w:u w:val="single"/>
        </w:rPr>
        <w:t>discretion</w:t>
      </w:r>
      <w:r>
        <w:rPr>
          <w:sz w:val="16"/>
          <w:szCs w:val="20"/>
        </w:rPr>
        <w:t xml:space="preserve"> and experimentation that is Medicaid’s hallmark; </w:t>
      </w:r>
      <w:r>
        <w:rPr>
          <w:szCs w:val="20"/>
          <w:u w:val="single"/>
        </w:rPr>
        <w:t xml:space="preserve">undoubtedly the </w:t>
      </w:r>
      <w:r w:rsidRPr="006976CA">
        <w:rPr>
          <w:rStyle w:val="Emphasis"/>
          <w:highlight w:val="cyan"/>
        </w:rPr>
        <w:t>interests of federalism are better served</w:t>
      </w:r>
      <w:r w:rsidRPr="006976CA">
        <w:rPr>
          <w:szCs w:val="20"/>
          <w:highlight w:val="cyan"/>
          <w:u w:val="single"/>
        </w:rPr>
        <w:t xml:space="preserve"> when States retain a</w:t>
      </w:r>
      <w:r>
        <w:rPr>
          <w:szCs w:val="20"/>
          <w:u w:val="single"/>
        </w:rPr>
        <w:t xml:space="preserve"> meaning- ful </w:t>
      </w:r>
      <w:r w:rsidRPr="006976CA">
        <w:rPr>
          <w:szCs w:val="20"/>
          <w:highlight w:val="cyan"/>
          <w:u w:val="single"/>
        </w:rPr>
        <w:t>role in</w:t>
      </w:r>
      <w:r>
        <w:rPr>
          <w:szCs w:val="20"/>
          <w:u w:val="single"/>
        </w:rPr>
        <w:t xml:space="preserve"> the </w:t>
      </w:r>
      <w:r w:rsidRPr="006976CA">
        <w:rPr>
          <w:rStyle w:val="Emphasis"/>
          <w:highlight w:val="cyan"/>
        </w:rPr>
        <w:t>implementation</w:t>
      </w:r>
      <w:r>
        <w:rPr>
          <w:szCs w:val="20"/>
          <w:u w:val="single"/>
        </w:rPr>
        <w:t xml:space="preserve"> of a program</w:t>
      </w:r>
      <w:r>
        <w:rPr>
          <w:sz w:val="16"/>
          <w:szCs w:val="20"/>
        </w:rPr>
        <w:t xml:space="preserve"> of such importance. See Caminker, State Sovereignty and Sub- ordinacy, 95 Colum. L. Rev. 1001, 1002–1003 (1995) (coopera- tive federalism can preserve “a significant role for state discretion in achieving specified federal goals, where the alternative is complete federal preemption of any state regulatory role”); Rose-Ackerman, Cooperative Federalism and Co-optation, 92 Yale L. J. 1344, 1346 (1983) (“If the federal government begins to take full responsibility for social welfare spending and preempts the states, the result is likely to be weaker . . . state governments.”).</w:t>
      </w:r>
      <w:r>
        <w:rPr>
          <w:rFonts w:cs="Lucida Sans Unicode"/>
          <w:color w:val="000000"/>
          <w:sz w:val="16"/>
          <w:szCs w:val="21"/>
        </w:rPr>
        <w:t xml:space="preserve"> </w:t>
      </w:r>
      <w:r>
        <w:rPr>
          <w:rFonts w:cs="Lucida Sans Unicode"/>
          <w:color w:val="000000"/>
          <w:sz w:val="16"/>
          <w:szCs w:val="21"/>
          <w:bdr w:val="none" w:sz="0" w:space="0" w:color="auto" w:frame="1"/>
        </w:rPr>
        <w:t>17</w:t>
      </w:r>
      <w:bookmarkStart w:id="3" w:name="CONCUR_4-17ref"/>
      <w:bookmarkEnd w:id="3"/>
    </w:p>
    <w:p w:rsidR="00FB2A47" w:rsidRPr="00C25BA3" w:rsidRDefault="00FB2A47" w:rsidP="00FB2A47">
      <w:pPr>
        <w:pStyle w:val="Heading3"/>
      </w:pPr>
      <w:r w:rsidRPr="00C25BA3">
        <w:t>Politics NB---2NC</w:t>
      </w:r>
    </w:p>
    <w:p w:rsidR="00FB2A47" w:rsidRPr="00C25BA3" w:rsidRDefault="00FB2A47" w:rsidP="00FB2A47">
      <w:pPr>
        <w:pStyle w:val="Heading4"/>
      </w:pPr>
      <w:r w:rsidRPr="00C25BA3">
        <w:t>Incentives let states take the blame for unpopular policies</w:t>
      </w:r>
    </w:p>
    <w:p w:rsidR="00FB2A47" w:rsidRPr="00C25BA3" w:rsidRDefault="00FB2A47" w:rsidP="00FB2A47">
      <w:r w:rsidRPr="00C25BA3">
        <w:t xml:space="preserve">Nat </w:t>
      </w:r>
      <w:r w:rsidRPr="00C25BA3">
        <w:rPr>
          <w:b/>
        </w:rPr>
        <w:t>Malkus 15</w:t>
      </w:r>
      <w:r w:rsidRPr="00C25BA3">
        <w:t xml:space="preserve">, Research Fellow, Education Policy Studies @ AEI, 12-22-2015, "From federal to federalist education policy • AEI," AEI, </w:t>
      </w:r>
      <w:hyperlink r:id="rId9" w:history="1">
        <w:r w:rsidRPr="00C25BA3">
          <w:rPr>
            <w:rStyle w:val="Hyperlink"/>
          </w:rPr>
          <w:t>http://www.aei.org/publication/from-federal-to-federalist-education-policy/</w:t>
        </w:r>
      </w:hyperlink>
    </w:p>
    <w:p w:rsidR="00FB2A47" w:rsidRPr="00C25BA3" w:rsidRDefault="00FB2A47" w:rsidP="00FB2A47">
      <w:r w:rsidRPr="00C25BA3">
        <w:rPr>
          <w:sz w:val="14"/>
        </w:rPr>
        <w:t xml:space="preserve">ESSA is a good and necessary law because it </w:t>
      </w:r>
      <w:r w:rsidRPr="006976CA">
        <w:rPr>
          <w:rStyle w:val="Emphasis"/>
          <w:highlight w:val="cyan"/>
        </w:rPr>
        <w:t>devolve</w:t>
      </w:r>
      <w:r w:rsidRPr="00C25BA3">
        <w:rPr>
          <w:sz w:val="14"/>
        </w:rPr>
        <w:t xml:space="preserve">s much of the </w:t>
      </w:r>
      <w:r w:rsidRPr="006976CA">
        <w:rPr>
          <w:rStyle w:val="Emphasis"/>
          <w:highlight w:val="cyan"/>
        </w:rPr>
        <w:t>federal authority over education back to states</w:t>
      </w:r>
      <w:r w:rsidRPr="00C25BA3">
        <w:rPr>
          <w:sz w:val="14"/>
        </w:rPr>
        <w:t xml:space="preserve">. In its aftermath, three remnants of the NCLB era will substantially shape </w:t>
      </w:r>
      <w:r w:rsidRPr="00C25BA3">
        <w:rPr>
          <w:rStyle w:val="StyleUnderline"/>
        </w:rPr>
        <w:t>state education policy</w:t>
      </w:r>
      <w:r w:rsidRPr="00C25BA3">
        <w:rPr>
          <w:sz w:val="14"/>
        </w:rPr>
        <w:t xml:space="preserve"> in the coming years. First, ESSA retains the bulk of the accountability structures built under NCLB. States must continue to test all students, report on results and intervene in the lowest performing schools. With substantial leeway to implement these systems, history suggests we should expect some states to refine their systems as they press to improve schools, while others will focus on window dressings. Second, ESSA removes the waiver pressure that propelled the rapid adoption of so many policies, but many of those policies are enshrined in state law. The Common Core and other common standards remain political lightning rods, as do their tests. Teacher and principal evaluation systems, particularly those using student test scores, face widespread controversy and uncertain futures. </w:t>
      </w:r>
      <w:r w:rsidRPr="00C25BA3">
        <w:rPr>
          <w:rStyle w:val="StyleUnderline"/>
        </w:rPr>
        <w:t xml:space="preserve">It now falls to </w:t>
      </w:r>
      <w:r w:rsidRPr="006976CA">
        <w:rPr>
          <w:rStyle w:val="StyleUnderline"/>
          <w:highlight w:val="cyan"/>
        </w:rPr>
        <w:t>the states</w:t>
      </w:r>
      <w:r w:rsidRPr="00C25BA3">
        <w:rPr>
          <w:rStyle w:val="StyleUnderline"/>
        </w:rPr>
        <w:t xml:space="preserve"> to sort out their </w:t>
      </w:r>
      <w:r w:rsidRPr="006976CA">
        <w:rPr>
          <w:rStyle w:val="StyleUnderline"/>
          <w:highlight w:val="cyan"/>
        </w:rPr>
        <w:t>end game</w:t>
      </w:r>
      <w:r w:rsidRPr="00C25BA3">
        <w:rPr>
          <w:sz w:val="14"/>
        </w:rPr>
        <w:t xml:space="preserve">, and elimination is likely in many states. The past month alone has seen NY Governor Andrew Cuomo back off on using test scores in teacher evaluations and the West Virginia Board of Education repeal Common Core. Finally, ESSA </w:t>
      </w:r>
      <w:r w:rsidRPr="006976CA">
        <w:rPr>
          <w:rStyle w:val="StyleUnderline"/>
          <w:highlight w:val="cyan"/>
        </w:rPr>
        <w:t xml:space="preserve">leaves state officials </w:t>
      </w:r>
      <w:r w:rsidRPr="006976CA">
        <w:rPr>
          <w:rStyle w:val="Emphasis"/>
          <w:highlight w:val="cyan"/>
        </w:rPr>
        <w:t>holding the bag</w:t>
      </w:r>
      <w:r w:rsidRPr="006976CA">
        <w:rPr>
          <w:rStyle w:val="StyleUnderline"/>
          <w:highlight w:val="cyan"/>
        </w:rPr>
        <w:t xml:space="preserve"> for policies adopted under </w:t>
      </w:r>
      <w:r w:rsidRPr="006976CA">
        <w:rPr>
          <w:rStyle w:val="Emphasis"/>
          <w:highlight w:val="cyan"/>
        </w:rPr>
        <w:t>federal incentive</w:t>
      </w:r>
      <w:r w:rsidRPr="006976CA">
        <w:rPr>
          <w:sz w:val="14"/>
          <w:highlight w:val="cyan"/>
        </w:rPr>
        <w:t xml:space="preserve"> </w:t>
      </w:r>
      <w:r w:rsidRPr="006976CA">
        <w:rPr>
          <w:rStyle w:val="StyleUnderline"/>
          <w:highlight w:val="cyan"/>
        </w:rPr>
        <w:t xml:space="preserve">when </w:t>
      </w:r>
      <w:r w:rsidRPr="006976CA">
        <w:rPr>
          <w:rStyle w:val="Emphasis"/>
          <w:highlight w:val="cyan"/>
        </w:rPr>
        <w:t>opposition</w:t>
      </w:r>
      <w:r w:rsidRPr="006976CA">
        <w:rPr>
          <w:rStyle w:val="StyleUnderline"/>
          <w:highlight w:val="cyan"/>
        </w:rPr>
        <w:t xml:space="preserve"> to those policies are</w:t>
      </w:r>
      <w:r w:rsidRPr="00C25BA3">
        <w:rPr>
          <w:rStyle w:val="StyleUnderline"/>
        </w:rPr>
        <w:t xml:space="preserve"> at a </w:t>
      </w:r>
      <w:r w:rsidRPr="006976CA">
        <w:rPr>
          <w:rStyle w:val="StyleUnderline"/>
          <w:highlight w:val="cyan"/>
        </w:rPr>
        <w:t>high</w:t>
      </w:r>
      <w:r w:rsidRPr="00C25BA3">
        <w:rPr>
          <w:rStyle w:val="StyleUnderline"/>
        </w:rPr>
        <w:t xml:space="preserve"> point. </w:t>
      </w:r>
      <w:r w:rsidRPr="00C25BA3">
        <w:rPr>
          <w:sz w:val="14"/>
        </w:rPr>
        <w:t>Federal pressure to identify and fix failing schools, though never particularly effective, is heavily relaxed, but opposition on the left and the right remains strong and may be emboldened. Conservatives remain riled up over Common Core standards. Teachers unions keep leading the charge against teacher evaluation systems that use student test scores. Noisy opposition to over-testing continues from both sides of the aisle. In the face of these concerns, many states could see policies swing far past course corrections towards an abandonment of standards, tests and teacher evaluations altogether.</w:t>
      </w:r>
    </w:p>
    <w:p w:rsidR="000A26C3" w:rsidRPr="00C25BA3" w:rsidRDefault="000A26C3" w:rsidP="000A26C3">
      <w:pPr>
        <w:pStyle w:val="Heading4"/>
      </w:pPr>
      <w:r w:rsidRPr="00C25BA3">
        <w:t>Every reason the CP avoids politics is a reason the plan does too---state implementation shields blame</w:t>
      </w:r>
    </w:p>
    <w:p w:rsidR="000A26C3" w:rsidRPr="00C25BA3" w:rsidRDefault="000A26C3" w:rsidP="000A26C3">
      <w:r w:rsidRPr="00C25BA3">
        <w:t xml:space="preserve">Frederick M. </w:t>
      </w:r>
      <w:r w:rsidRPr="00C25BA3">
        <w:rPr>
          <w:b/>
        </w:rPr>
        <w:t>Hess and</w:t>
      </w:r>
      <w:r w:rsidRPr="00C25BA3">
        <w:t xml:space="preserve"> Andrew </w:t>
      </w:r>
      <w:r w:rsidRPr="00C25BA3">
        <w:rPr>
          <w:b/>
        </w:rPr>
        <w:t>Kelly 15</w:t>
      </w:r>
      <w:r w:rsidRPr="00C25BA3">
        <w:t>, Frederick M. Hess is director of education policy studies at the American Enterprise Institute, and Andrew P. Kelly is a resident scholar and director of the Center on Higher Education Reform at the American Enterprise Institute, 9-15-2015, "More Than a Slogan," US News &amp;amp; World Report, https://www.usnews.com/opinion/knowledge-bank/2015/09/15/5-reasons-federalism-in-education-matters</w:t>
      </w:r>
    </w:p>
    <w:p w:rsidR="00FB2A47" w:rsidRPr="00C25BA3" w:rsidRDefault="000A26C3" w:rsidP="00FB2A47">
      <w:pPr>
        <w:rPr>
          <w:rStyle w:val="StyleUnderline"/>
        </w:rPr>
      </w:pPr>
      <w:r w:rsidRPr="00C25BA3">
        <w:rPr>
          <w:rStyle w:val="StyleUnderline"/>
        </w:rPr>
        <w:t xml:space="preserve">It </w:t>
      </w:r>
      <w:r w:rsidRPr="00C25BA3">
        <w:rPr>
          <w:rStyle w:val="Emphasis"/>
        </w:rPr>
        <w:t>aligns responsibility and accountability with authority</w:t>
      </w:r>
      <w:r w:rsidRPr="00C25BA3">
        <w:rPr>
          <w:sz w:val="16"/>
        </w:rPr>
        <w:t xml:space="preserve">. One problem with tackling education reform from Washington is that </w:t>
      </w:r>
      <w:r w:rsidRPr="006976CA">
        <w:rPr>
          <w:rStyle w:val="StyleUnderline"/>
          <w:highlight w:val="cyan"/>
        </w:rPr>
        <w:t>it's not</w:t>
      </w:r>
      <w:r w:rsidRPr="00C25BA3">
        <w:rPr>
          <w:rStyle w:val="StyleUnderline"/>
        </w:rPr>
        <w:t xml:space="preserve"> members of </w:t>
      </w:r>
      <w:r w:rsidRPr="006976CA">
        <w:rPr>
          <w:rStyle w:val="StyleUnderline"/>
          <w:highlight w:val="cyan"/>
        </w:rPr>
        <w:t>Congress</w:t>
      </w:r>
      <w:r w:rsidRPr="00C25BA3">
        <w:rPr>
          <w:rStyle w:val="StyleUnderline"/>
        </w:rPr>
        <w:t xml:space="preserve"> or federal bureaucrats who are charged with making things work or </w:t>
      </w:r>
      <w:r w:rsidRPr="006976CA">
        <w:rPr>
          <w:rStyle w:val="StyleUnderline"/>
          <w:highlight w:val="cyan"/>
        </w:rPr>
        <w:t>who are held accountable</w:t>
      </w:r>
      <w:r w:rsidRPr="00C25BA3">
        <w:rPr>
          <w:rStyle w:val="StyleUnderline"/>
        </w:rPr>
        <w:t xml:space="preserve"> when they don't. </w:t>
      </w:r>
      <w:r w:rsidRPr="006976CA">
        <w:rPr>
          <w:rStyle w:val="StyleUnderline"/>
          <w:highlight w:val="cyan"/>
        </w:rPr>
        <w:t xml:space="preserve">Instead, </w:t>
      </w:r>
      <w:r w:rsidRPr="006976CA">
        <w:rPr>
          <w:rStyle w:val="Emphasis"/>
          <w:highlight w:val="cyan"/>
        </w:rPr>
        <w:t>responsibility and blame fall on state leaders</w:t>
      </w:r>
      <w:r w:rsidRPr="00C25BA3">
        <w:rPr>
          <w:sz w:val="16"/>
        </w:rPr>
        <w:t xml:space="preserve"> and on the leaders in those schools, districts and colleges </w:t>
      </w:r>
      <w:r w:rsidRPr="006976CA">
        <w:rPr>
          <w:rStyle w:val="StyleUnderline"/>
          <w:highlight w:val="cyan"/>
        </w:rPr>
        <w:t xml:space="preserve">who do the </w:t>
      </w:r>
      <w:r w:rsidRPr="006976CA">
        <w:rPr>
          <w:rStyle w:val="Emphasis"/>
          <w:highlight w:val="cyan"/>
        </w:rPr>
        <w:t>actual work</w:t>
      </w:r>
      <w:r w:rsidRPr="00C25BA3">
        <w:rPr>
          <w:sz w:val="16"/>
        </w:rPr>
        <w:t xml:space="preserve">. </w:t>
      </w:r>
      <w:r w:rsidRPr="00C25BA3">
        <w:rPr>
          <w:rStyle w:val="StyleUnderline"/>
        </w:rPr>
        <w:t xml:space="preserve">The more authority moves up the ladder in education, </w:t>
      </w:r>
      <w:r w:rsidRPr="00C25BA3">
        <w:rPr>
          <w:rStyle w:val="Emphasis"/>
        </w:rPr>
        <w:t>the more this divide worsens</w:t>
      </w:r>
      <w:r w:rsidRPr="00C25BA3">
        <w:rPr>
          <w:rStyle w:val="StyleUnderline"/>
        </w:rPr>
        <w:t>.</w:t>
      </w:r>
    </w:p>
    <w:p w:rsidR="005E0841" w:rsidRPr="00C25BA3" w:rsidRDefault="005E0841" w:rsidP="005E0841">
      <w:pPr>
        <w:pStyle w:val="Heading4"/>
      </w:pPr>
      <w:r w:rsidRPr="00C25BA3">
        <w:t>The CP shifts accountability away from congress</w:t>
      </w:r>
    </w:p>
    <w:p w:rsidR="005E0841" w:rsidRPr="00C25BA3" w:rsidRDefault="005E0841" w:rsidP="005E0841">
      <w:r w:rsidRPr="00C25BA3">
        <w:t>Robert</w:t>
      </w:r>
      <w:r w:rsidRPr="00C25BA3">
        <w:rPr>
          <w:b/>
        </w:rPr>
        <w:t xml:space="preserve"> Hammeke 99, </w:t>
      </w:r>
      <w:r w:rsidRPr="00C25BA3">
        <w:t>graduate of the Oklahoma City U. School of Law, 1999, “FRANCHISING LAW SYMPOSIUM: NOTE: State Autonomy Implications for Congressional Conditional Spending, Lexis</w:t>
      </w:r>
    </w:p>
    <w:p w:rsidR="005E0841" w:rsidRPr="00C25BA3" w:rsidRDefault="005E0841" w:rsidP="005E0841">
      <w:pPr>
        <w:rPr>
          <w:sz w:val="16"/>
        </w:rPr>
      </w:pPr>
      <w:r w:rsidRPr="00C25BA3">
        <w:rPr>
          <w:sz w:val="16"/>
        </w:rPr>
        <w:t>In both New York and Printz</w:t>
      </w:r>
      <w:r w:rsidRPr="00C25BA3">
        <w:rPr>
          <w:rStyle w:val="StyleUnderline"/>
          <w:sz w:val="16"/>
          <w:u w:val="none"/>
        </w:rPr>
        <w:t>,</w:t>
      </w:r>
      <w:r w:rsidRPr="00C25BA3">
        <w:rPr>
          <w:rStyle w:val="StyleUnderline"/>
          <w:u w:val="none"/>
        </w:rPr>
        <w:t xml:space="preserve"> </w:t>
      </w:r>
      <w:r w:rsidRPr="005C0F5E">
        <w:t>Congress obscured political accountability by commanding state action</w:t>
      </w:r>
      <w:r w:rsidRPr="00C25BA3">
        <w:rPr>
          <w:rStyle w:val="StyleUnderline"/>
          <w:sz w:val="16"/>
          <w:u w:val="none"/>
        </w:rPr>
        <w:t xml:space="preserve">; </w:t>
      </w:r>
      <w:r w:rsidRPr="00C25BA3">
        <w:rPr>
          <w:sz w:val="16"/>
        </w:rPr>
        <w:t xml:space="preserve">n174 likewise, </w:t>
      </w:r>
      <w:r w:rsidRPr="006976CA">
        <w:rPr>
          <w:rStyle w:val="StyleUnderline"/>
          <w:highlight w:val="cyan"/>
        </w:rPr>
        <w:t xml:space="preserve">Congress obscures political accountability when </w:t>
      </w:r>
      <w:r w:rsidRPr="006976CA">
        <w:rPr>
          <w:rStyle w:val="Emphasis"/>
          <w:highlight w:val="cyan"/>
        </w:rPr>
        <w:t>conditioning the loss of funds upon a change in state policy</w:t>
      </w:r>
      <w:r w:rsidRPr="00C25BA3">
        <w:rPr>
          <w:rStyle w:val="StyleUnderline"/>
        </w:rPr>
        <w:t>.</w:t>
      </w:r>
      <w:r w:rsidRPr="00C25BA3">
        <w:rPr>
          <w:rStyle w:val="StyleUnderline"/>
          <w:sz w:val="16"/>
          <w:u w:val="none"/>
        </w:rPr>
        <w:t xml:space="preserve"> </w:t>
      </w:r>
      <w:r w:rsidRPr="00C25BA3">
        <w:rPr>
          <w:sz w:val="16"/>
        </w:rPr>
        <w:t>This conclusion is proved by stating and contemplating the "choice" presented by Congress to the States: whether losing relied upon  [*373]  federal funding or enacting a politically unpopular law would be less damaging to state policy-making strategy. By answering this "choice," state officials are held politically accountable regardless of their decision</w:t>
      </w:r>
      <w:r w:rsidRPr="00C25BA3">
        <w:rPr>
          <w:rStyle w:val="StyleUnderline"/>
          <w:sz w:val="16"/>
          <w:u w:val="none"/>
        </w:rPr>
        <w:t xml:space="preserve">. </w:t>
      </w:r>
      <w:r w:rsidRPr="006976CA">
        <w:rPr>
          <w:rStyle w:val="StyleUnderline"/>
          <w:highlight w:val="cyan"/>
        </w:rPr>
        <w:t xml:space="preserve">If </w:t>
      </w:r>
      <w:r w:rsidRPr="006976CA">
        <w:rPr>
          <w:rStyle w:val="Emphasis"/>
          <w:highlight w:val="cyan"/>
        </w:rPr>
        <w:t>the State</w:t>
      </w:r>
      <w:r w:rsidRPr="006976CA">
        <w:rPr>
          <w:rStyle w:val="StyleUnderline"/>
          <w:highlight w:val="cyan"/>
        </w:rPr>
        <w:t xml:space="preserve"> decides to reject the grant</w:t>
      </w:r>
      <w:r w:rsidRPr="00C25BA3">
        <w:rPr>
          <w:rStyle w:val="StyleUnderline"/>
        </w:rPr>
        <w:t xml:space="preserve"> and policy change</w:t>
      </w:r>
      <w:r w:rsidRPr="00C25BA3">
        <w:rPr>
          <w:rStyle w:val="StyleUnderline"/>
          <w:sz w:val="16"/>
          <w:u w:val="none"/>
        </w:rPr>
        <w:t>, taxpayers will be displeased that their share of federal tax dollars cannot be utilized locally</w:t>
      </w:r>
      <w:r w:rsidRPr="00C25BA3">
        <w:rPr>
          <w:sz w:val="16"/>
        </w:rPr>
        <w:t>. Absent such tax dollars, funding deficiencies decrease the State's ability to effectuate other popular state policies, further irritating the represented. Additionally, States can reasonably rely upon federal grants and plan state policy around the anticipated receipt of federal funds. n175 As federal grants to the States have increased, States have come to rely upon these monies and plan state policy and structure state government in anticipation of federal grants. n176 Absent such funds, state policy strategies will be disrupted and state officials held accountable for their diminished ability to address the voter's concerns. n177 Alternately,</w:t>
      </w:r>
      <w:r w:rsidRPr="00C25BA3">
        <w:t xml:space="preserve"> </w:t>
      </w:r>
      <w:r w:rsidRPr="00C25BA3">
        <w:rPr>
          <w:rStyle w:val="StyleUnderline"/>
        </w:rPr>
        <w:t xml:space="preserve">if the State decides to effectuate the proposed policy change, </w:t>
      </w:r>
      <w:r w:rsidRPr="006976CA">
        <w:rPr>
          <w:rStyle w:val="Emphasis"/>
          <w:highlight w:val="cyan"/>
        </w:rPr>
        <w:t>state officials</w:t>
      </w:r>
      <w:r w:rsidRPr="006976CA">
        <w:rPr>
          <w:rStyle w:val="StyleUnderline"/>
          <w:highlight w:val="cyan"/>
        </w:rPr>
        <w:t xml:space="preserve"> will be held accountable</w:t>
      </w:r>
      <w:r w:rsidRPr="00C25BA3">
        <w:rPr>
          <w:rStyle w:val="StyleUnderline"/>
        </w:rPr>
        <w:t xml:space="preserve"> if the legislation proves politically unpopular </w:t>
      </w:r>
      <w:r w:rsidRPr="00C25BA3">
        <w:rPr>
          <w:sz w:val="16"/>
        </w:rPr>
        <w:t>or burdensome</w:t>
      </w:r>
      <w:r w:rsidRPr="00C25BA3">
        <w:rPr>
          <w:rStyle w:val="StyleUnderline"/>
          <w:sz w:val="16"/>
          <w:u w:val="none"/>
        </w:rPr>
        <w:t xml:space="preserve">, </w:t>
      </w:r>
      <w:r w:rsidRPr="006976CA">
        <w:rPr>
          <w:rStyle w:val="Emphasis"/>
          <w:highlight w:val="cyan"/>
        </w:rPr>
        <w:t>even though</w:t>
      </w:r>
      <w:r w:rsidRPr="006976CA">
        <w:rPr>
          <w:rStyle w:val="StyleUnderline"/>
          <w:highlight w:val="cyan"/>
        </w:rPr>
        <w:t xml:space="preserve"> the choice was heavily influenced by</w:t>
      </w:r>
      <w:r w:rsidRPr="00C25BA3">
        <w:rPr>
          <w:rStyle w:val="StyleUnderline"/>
        </w:rPr>
        <w:t xml:space="preserve"> consequential </w:t>
      </w:r>
      <w:r w:rsidRPr="006976CA">
        <w:rPr>
          <w:rStyle w:val="StyleUnderline"/>
          <w:highlight w:val="cyan"/>
        </w:rPr>
        <w:t>funding losses</w:t>
      </w:r>
      <w:r w:rsidRPr="00C25BA3">
        <w:rPr>
          <w:rStyle w:val="StyleUnderline"/>
        </w:rPr>
        <w:t>.</w:t>
      </w:r>
      <w:r w:rsidRPr="00C25BA3">
        <w:rPr>
          <w:sz w:val="16"/>
        </w:rPr>
        <w:t xml:space="preserve"> Therefore, </w:t>
      </w:r>
      <w:r w:rsidRPr="006976CA">
        <w:rPr>
          <w:rStyle w:val="StyleUnderline"/>
          <w:highlight w:val="cyan"/>
        </w:rPr>
        <w:t>when Congress places conditions upon</w:t>
      </w:r>
      <w:r w:rsidRPr="00C25BA3">
        <w:rPr>
          <w:rStyle w:val="StyleUnderline"/>
        </w:rPr>
        <w:t xml:space="preserve"> relied upon </w:t>
      </w:r>
      <w:r w:rsidRPr="006976CA">
        <w:rPr>
          <w:rStyle w:val="StyleUnderline"/>
          <w:highlight w:val="cyan"/>
        </w:rPr>
        <w:t>funds, state officials will be held politically accountable regardless of their ultimate decision</w:t>
      </w:r>
      <w:r w:rsidRPr="00C25BA3">
        <w:rPr>
          <w:rStyle w:val="StyleUnderline"/>
        </w:rPr>
        <w:t xml:space="preserve">. </w:t>
      </w:r>
      <w:r w:rsidRPr="00C25BA3">
        <w:rPr>
          <w:rStyle w:val="StyleUnderline"/>
          <w:sz w:val="16"/>
          <w:u w:val="none"/>
        </w:rPr>
        <w:t xml:space="preserve">Thereby, </w:t>
      </w:r>
      <w:r w:rsidRPr="00C25BA3">
        <w:rPr>
          <w:rStyle w:val="StyleUnderline"/>
        </w:rPr>
        <w:t>Congress has shifted accountability to state officials when</w:t>
      </w:r>
      <w:r w:rsidRPr="00C25BA3">
        <w:rPr>
          <w:rStyle w:val="StyleUnderline"/>
          <w:sz w:val="16"/>
          <w:u w:val="none"/>
        </w:rPr>
        <w:t xml:space="preserve">, </w:t>
      </w:r>
      <w:r w:rsidRPr="00C25BA3">
        <w:rPr>
          <w:sz w:val="16"/>
        </w:rPr>
        <w:t>in actuality</w:t>
      </w:r>
      <w:r w:rsidRPr="00C25BA3">
        <w:rPr>
          <w:rStyle w:val="StyleUnderline"/>
          <w:sz w:val="16"/>
          <w:u w:val="none"/>
        </w:rPr>
        <w:t xml:space="preserve">, </w:t>
      </w:r>
      <w:r w:rsidRPr="00C25BA3">
        <w:rPr>
          <w:rStyle w:val="StyleUnderline"/>
        </w:rPr>
        <w:t>Congress has created the dilemma. Through conditional spending, Congress can</w:t>
      </w:r>
      <w:r w:rsidRPr="00C25BA3">
        <w:rPr>
          <w:rStyle w:val="StyleUnderline"/>
          <w:sz w:val="16"/>
          <w:u w:val="none"/>
        </w:rPr>
        <w:t xml:space="preserve"> </w:t>
      </w:r>
      <w:r w:rsidRPr="00C25BA3">
        <w:rPr>
          <w:rStyle w:val="StyleUnderline"/>
          <w:bCs/>
          <w:sz w:val="16"/>
          <w:u w:val="none"/>
        </w:rPr>
        <w:t>potentially</w:t>
      </w:r>
      <w:r w:rsidRPr="00C25BA3">
        <w:rPr>
          <w:rStyle w:val="StyleUnderline"/>
          <w:sz w:val="16"/>
          <w:u w:val="none"/>
        </w:rPr>
        <w:t xml:space="preserve"> </w:t>
      </w:r>
      <w:r w:rsidRPr="00C25BA3">
        <w:rPr>
          <w:rStyle w:val="StyleUnderline"/>
        </w:rPr>
        <w:t xml:space="preserve">regulate a </w:t>
      </w:r>
      <w:r w:rsidRPr="00C25BA3">
        <w:rPr>
          <w:rStyle w:val="Emphasis"/>
        </w:rPr>
        <w:t>State</w:t>
      </w:r>
      <w:r w:rsidRPr="00C25BA3">
        <w:rPr>
          <w:rStyle w:val="StyleUnderline"/>
        </w:rPr>
        <w:t>'s regulation of individuals--</w:t>
      </w:r>
      <w:r w:rsidRPr="00C25BA3">
        <w:rPr>
          <w:rStyle w:val="Emphasis"/>
        </w:rPr>
        <w:t>without accountability</w:t>
      </w:r>
      <w:r w:rsidRPr="00C25BA3">
        <w:t xml:space="preserve">. </w:t>
      </w:r>
      <w:r w:rsidRPr="00C25BA3">
        <w:rPr>
          <w:sz w:val="16"/>
        </w:rPr>
        <w:t xml:space="preserve">This political accountability argument provides further evidence that the Supreme Court should change its current conditional spending doctrine, and thereby more adequately protect the integrity of state political  [*374]  processes. It can not be constitutionally argued that the inherent accountability shift caused by congressional conditional spending demands exclusion of such a practice. This argument is eliminated by the interplay between the Spending and Necessary and Proper Clauses and Supreme Court precedent. n178 However, it is significant to note that conditional spending inherently forces state officials to become accountable for answering questions created by Congress. Conditional spending should not be abolished due to its tendency to shift accountability; however, conditional spending's tendency to shift political accountability from Congress to the States does support the proposition that the Court should more closely scrutinize its current conditional spending doctrine. </w:t>
      </w:r>
    </w:p>
    <w:p w:rsidR="005E0841" w:rsidRPr="00C25BA3" w:rsidRDefault="005E0841" w:rsidP="005E0841">
      <w:pPr>
        <w:pStyle w:val="Heading4"/>
      </w:pPr>
      <w:r w:rsidRPr="00C25BA3">
        <w:t>The CP blurs the lines of accountability</w:t>
      </w:r>
    </w:p>
    <w:p w:rsidR="005E0841" w:rsidRPr="00C25BA3" w:rsidRDefault="005E0841" w:rsidP="005E0841">
      <w:r w:rsidRPr="00C25BA3">
        <w:rPr>
          <w:b/>
        </w:rPr>
        <w:t>Harvard Law Review</w:t>
      </w:r>
      <w:r w:rsidRPr="00C25BA3">
        <w:t xml:space="preserve"> </w:t>
      </w:r>
      <w:r w:rsidRPr="00C25BA3">
        <w:rPr>
          <w:b/>
        </w:rPr>
        <w:t>94</w:t>
      </w:r>
      <w:r w:rsidRPr="00C25BA3">
        <w:t xml:space="preserve"> (unsigned note, “NOTE: FEDERALISM, POLITICAL ACCOUNTABILITY, AND THE SPENDING CLAUSE.” 107, Harv. L. Rev. 1419, 1994, Lexis)</w:t>
      </w:r>
    </w:p>
    <w:p w:rsidR="005E0841" w:rsidRDefault="005E0841" w:rsidP="00FB2A47">
      <w:pPr>
        <w:rPr>
          <w:u w:val="single"/>
        </w:rPr>
      </w:pPr>
      <w:r w:rsidRPr="00C25BA3">
        <w:rPr>
          <w:sz w:val="16"/>
        </w:rPr>
        <w:t xml:space="preserve">The Constitution's federal design protects against the abuse of governmental </w:t>
      </w:r>
      <w:bookmarkStart w:id="4" w:name="ORIGHIT_118"/>
      <w:bookmarkStart w:id="5" w:name="HIT_118"/>
      <w:bookmarkEnd w:id="4"/>
      <w:bookmarkEnd w:id="5"/>
      <w:r w:rsidRPr="00C25BA3">
        <w:rPr>
          <w:sz w:val="16"/>
        </w:rPr>
        <w:t>power by diffusing that power between the federal and state governments. The Supreme Court has established that, in order for this federal system to operate properly, citizens must be able to identify which level of government is responsible for policy choices. Although</w:t>
      </w:r>
      <w:r w:rsidRPr="00C25BA3">
        <w:t xml:space="preserve"> </w:t>
      </w:r>
      <w:r w:rsidRPr="006976CA">
        <w:rPr>
          <w:rStyle w:val="Emphasis"/>
          <w:highlight w:val="cyan"/>
        </w:rPr>
        <w:t>conditional grants</w:t>
      </w:r>
      <w:r w:rsidRPr="00C25BA3">
        <w:rPr>
          <w:u w:val="single"/>
        </w:rPr>
        <w:t xml:space="preserve"> of federal money under the Spending Clause</w:t>
      </w:r>
      <w:r w:rsidRPr="00C25BA3">
        <w:rPr>
          <w:sz w:val="16"/>
        </w:rPr>
        <w:t xml:space="preserve"> may provide useful opportunities to engage in cooperative federalism, such grants may also serve to </w:t>
      </w:r>
      <w:r w:rsidRPr="006976CA">
        <w:rPr>
          <w:rStyle w:val="Emphasis"/>
          <w:highlight w:val="cyan"/>
        </w:rPr>
        <w:t>obfuscate lines of political accountability</w:t>
      </w:r>
      <w:r w:rsidRPr="005C0F5E">
        <w:rPr>
          <w:u w:val="single"/>
        </w:rPr>
        <w:t xml:space="preserve"> and</w:t>
      </w:r>
      <w:r w:rsidRPr="00C25BA3">
        <w:rPr>
          <w:u w:val="single"/>
        </w:rPr>
        <w:t xml:space="preserve"> to provide opportunities for federal and state legislators to avoid responsibility</w:t>
      </w:r>
      <w:r w:rsidRPr="00C25BA3">
        <w:rPr>
          <w:b/>
          <w:u w:val="single"/>
        </w:rPr>
        <w:t xml:space="preserve">. </w:t>
      </w:r>
      <w:r w:rsidRPr="00C25BA3">
        <w:rPr>
          <w:u w:val="single"/>
        </w:rPr>
        <w:t>Principles of federalism</w:t>
      </w:r>
      <w:r w:rsidRPr="00C25BA3">
        <w:rPr>
          <w:sz w:val="16"/>
        </w:rPr>
        <w:t xml:space="preserve">, as expounded in New York and Gregory, </w:t>
      </w:r>
      <w:r w:rsidRPr="00C25BA3">
        <w:rPr>
          <w:rStyle w:val="Emphasis"/>
        </w:rPr>
        <w:t>call for</w:t>
      </w:r>
      <w:r w:rsidRPr="00C25BA3">
        <w:rPr>
          <w:u w:val="single"/>
        </w:rPr>
        <w:t xml:space="preserve"> a</w:t>
      </w:r>
      <w:r w:rsidRPr="00C25BA3">
        <w:rPr>
          <w:sz w:val="16"/>
        </w:rPr>
        <w:t xml:space="preserve"> reevaluation of Spending Clause analysis as well as for </w:t>
      </w:r>
      <w:r w:rsidRPr="00C25BA3">
        <w:rPr>
          <w:u w:val="single"/>
        </w:rPr>
        <w:t xml:space="preserve">heightened sensitivity to the ways in which conditional grants </w:t>
      </w:r>
      <w:r w:rsidRPr="006976CA">
        <w:rPr>
          <w:highlight w:val="cyan"/>
          <w:u w:val="single"/>
        </w:rPr>
        <w:t xml:space="preserve">create </w:t>
      </w:r>
      <w:r w:rsidRPr="006976CA">
        <w:rPr>
          <w:b/>
          <w:highlight w:val="cyan"/>
          <w:u w:val="single"/>
          <w:bdr w:val="single" w:sz="4" w:space="0" w:color="auto"/>
        </w:rPr>
        <w:t>impediments to political accountability</w:t>
      </w:r>
      <w:r w:rsidRPr="00C25BA3">
        <w:rPr>
          <w:u w:val="single"/>
        </w:rPr>
        <w:t>.</w:t>
      </w:r>
    </w:p>
    <w:p w:rsidR="00EE41B7" w:rsidRDefault="00EE41B7" w:rsidP="00EE41B7">
      <w:pPr>
        <w:pStyle w:val="Heading2"/>
      </w:pPr>
      <w:r>
        <w:t>Precedent NB</w:t>
      </w:r>
    </w:p>
    <w:p w:rsidR="00EE41B7" w:rsidRDefault="00EE41B7" w:rsidP="00EE41B7">
      <w:pPr>
        <w:pStyle w:val="Heading3"/>
      </w:pPr>
      <w:r>
        <w:t>Spillover---2NC</w:t>
      </w:r>
    </w:p>
    <w:p w:rsidR="00EE41B7" w:rsidRDefault="008C0E64" w:rsidP="00801BC2">
      <w:pPr>
        <w:pStyle w:val="Heading4"/>
      </w:pPr>
      <w:r>
        <w:t>The CP resolves ambiguity regarding conditi</w:t>
      </w:r>
      <w:r w:rsidR="00656B0F">
        <w:t>onal spending by overruling the</w:t>
      </w:r>
      <w:r>
        <w:t xml:space="preserve"> Sebelius precedent. </w:t>
      </w:r>
    </w:p>
    <w:p w:rsidR="00EE41B7" w:rsidRDefault="00EE41B7" w:rsidP="00EE41B7">
      <w:r>
        <w:t xml:space="preserve">Christopher </w:t>
      </w:r>
      <w:r w:rsidRPr="000C0263">
        <w:rPr>
          <w:b/>
        </w:rPr>
        <w:t>Roma</w:t>
      </w:r>
      <w:r w:rsidR="000C0263">
        <w:rPr>
          <w:b/>
        </w:rPr>
        <w:t xml:space="preserve"> </w:t>
      </w:r>
      <w:r w:rsidRPr="000C0263">
        <w:rPr>
          <w:b/>
        </w:rPr>
        <w:t>14</w:t>
      </w:r>
      <w:r>
        <w:t xml:space="preserve">. </w:t>
      </w:r>
      <w:r w:rsidR="000C0263">
        <w:t>Pace University School of Law</w:t>
      </w:r>
      <w:r>
        <w:t>. 2014. “To Yoder or Not to Yoder: How the Spending Clause Holding in National Federation of Independent Business v. Sebelius Can Be Used to Challenge the No Child Left behind Act.” Pace L. Rev., vol. 34, p. 1320.</w:t>
      </w:r>
    </w:p>
    <w:p w:rsidR="000C0263" w:rsidRDefault="000C0263" w:rsidP="00EE41B7">
      <w:pPr>
        <w:rPr>
          <w:rStyle w:val="Emphasis"/>
        </w:rPr>
      </w:pPr>
      <w:r w:rsidRPr="00F31C42">
        <w:rPr>
          <w:rStyle w:val="Emphasis"/>
        </w:rPr>
        <w:t>VII. Conclusion</w:t>
      </w:r>
      <w:r w:rsidR="00F31C42">
        <w:rPr>
          <w:rStyle w:val="Emphasis"/>
        </w:rPr>
        <w:t xml:space="preserve"> </w:t>
      </w:r>
      <w:r w:rsidRPr="00F31C42">
        <w:rPr>
          <w:rStyle w:val="StyleUnderline"/>
        </w:rPr>
        <w:t>The coercion theory</w:t>
      </w:r>
      <w:r w:rsidRPr="00F31C42">
        <w:rPr>
          <w:sz w:val="16"/>
        </w:rPr>
        <w:t xml:space="preserve">, </w:t>
      </w:r>
      <w:r w:rsidRPr="00F31C42">
        <w:rPr>
          <w:rStyle w:val="StyleUnderline"/>
        </w:rPr>
        <w:t xml:space="preserve">that </w:t>
      </w:r>
      <w:r w:rsidRPr="006976CA">
        <w:rPr>
          <w:rStyle w:val="StyleUnderline"/>
          <w:highlight w:val="cyan"/>
        </w:rPr>
        <w:t>in some instances the</w:t>
      </w:r>
      <w:r w:rsidRPr="00F31C42">
        <w:rPr>
          <w:rStyle w:val="StyleUnderline"/>
        </w:rPr>
        <w:t xml:space="preserve"> </w:t>
      </w:r>
      <w:r w:rsidRPr="006976CA">
        <w:rPr>
          <w:rStyle w:val="Emphasis"/>
          <w:highlight w:val="cyan"/>
        </w:rPr>
        <w:t>F</w:t>
      </w:r>
      <w:r w:rsidRPr="00F31C42">
        <w:rPr>
          <w:rStyle w:val="StyleUnderline"/>
        </w:rPr>
        <w:t xml:space="preserve">ederal </w:t>
      </w:r>
      <w:r w:rsidRPr="006976CA">
        <w:rPr>
          <w:rStyle w:val="Emphasis"/>
          <w:highlight w:val="cyan"/>
        </w:rPr>
        <w:t>G</w:t>
      </w:r>
      <w:r w:rsidRPr="00F31C42">
        <w:rPr>
          <w:rStyle w:val="StyleUnderline"/>
        </w:rPr>
        <w:t>overnment</w:t>
      </w:r>
      <w:r w:rsidR="00F31C42">
        <w:rPr>
          <w:rStyle w:val="StyleUnderline"/>
        </w:rPr>
        <w:t xml:space="preserve"> </w:t>
      </w:r>
      <w:r w:rsidRPr="006976CA">
        <w:rPr>
          <w:rStyle w:val="StyleUnderline"/>
          <w:highlight w:val="cyan"/>
        </w:rPr>
        <w:t>leaves</w:t>
      </w:r>
      <w:r w:rsidRPr="00F31C42">
        <w:rPr>
          <w:rStyle w:val="StyleUnderline"/>
        </w:rPr>
        <w:t xml:space="preserve"> states with</w:t>
      </w:r>
      <w:r w:rsidRPr="00F31C42">
        <w:rPr>
          <w:sz w:val="16"/>
        </w:rPr>
        <w:t xml:space="preserve"> </w:t>
      </w:r>
      <w:r w:rsidRPr="006976CA">
        <w:rPr>
          <w:rStyle w:val="Emphasis"/>
          <w:highlight w:val="cyan"/>
        </w:rPr>
        <w:t>no choice</w:t>
      </w:r>
      <w:r w:rsidRPr="006976CA">
        <w:rPr>
          <w:sz w:val="16"/>
          <w:highlight w:val="cyan"/>
        </w:rPr>
        <w:t xml:space="preserve"> </w:t>
      </w:r>
      <w:r w:rsidRPr="006976CA">
        <w:rPr>
          <w:rStyle w:val="StyleUnderline"/>
          <w:highlight w:val="cyan"/>
        </w:rPr>
        <w:t>other than</w:t>
      </w:r>
      <w:r w:rsidRPr="00F31C42">
        <w:rPr>
          <w:rStyle w:val="StyleUnderline"/>
        </w:rPr>
        <w:t xml:space="preserve"> to </w:t>
      </w:r>
      <w:r w:rsidRPr="006976CA">
        <w:rPr>
          <w:rStyle w:val="StyleUnderline"/>
          <w:highlight w:val="cyan"/>
        </w:rPr>
        <w:t>enter</w:t>
      </w:r>
      <w:r w:rsidRPr="00F31C42">
        <w:rPr>
          <w:rStyle w:val="StyleUnderline"/>
        </w:rPr>
        <w:t xml:space="preserve"> into</w:t>
      </w:r>
      <w:r w:rsidRPr="00F31C42">
        <w:rPr>
          <w:sz w:val="16"/>
        </w:rPr>
        <w:t xml:space="preserve"> </w:t>
      </w:r>
      <w:r w:rsidRPr="006976CA">
        <w:rPr>
          <w:rStyle w:val="Emphasis"/>
          <w:highlight w:val="cyan"/>
        </w:rPr>
        <w:t>conditional spending</w:t>
      </w:r>
      <w:r w:rsidR="00F31C42">
        <w:rPr>
          <w:rStyle w:val="Emphasis"/>
        </w:rPr>
        <w:t xml:space="preserve"> </w:t>
      </w:r>
      <w:r w:rsidRPr="00F31C42">
        <w:rPr>
          <w:rStyle w:val="Emphasis"/>
        </w:rPr>
        <w:t>program</w:t>
      </w:r>
      <w:r w:rsidRPr="00F31C42">
        <w:rPr>
          <w:sz w:val="16"/>
        </w:rPr>
        <w:t xml:space="preserve"> in violation of the constitution, has eluded Academics and</w:t>
      </w:r>
      <w:r w:rsidR="00F31C42" w:rsidRPr="00F31C42">
        <w:rPr>
          <w:sz w:val="16"/>
        </w:rPr>
        <w:t xml:space="preserve"> </w:t>
      </w:r>
      <w:r w:rsidRPr="00F31C42">
        <w:rPr>
          <w:sz w:val="16"/>
        </w:rPr>
        <w:t>Jurists alike since Butler v. United States.</w:t>
      </w:r>
      <w:r w:rsidR="00F31C42" w:rsidRPr="00F31C42">
        <w:rPr>
          <w:sz w:val="16"/>
        </w:rPr>
        <w:t xml:space="preserve"> </w:t>
      </w:r>
      <w:r w:rsidRPr="00F31C42">
        <w:rPr>
          <w:sz w:val="16"/>
        </w:rPr>
        <w:t>142</w:t>
      </w:r>
      <w:r w:rsidR="00F31C42" w:rsidRPr="00F31C42">
        <w:rPr>
          <w:sz w:val="16"/>
        </w:rPr>
        <w:t xml:space="preserve"> </w:t>
      </w:r>
      <w:r w:rsidRPr="00F31C42">
        <w:rPr>
          <w:sz w:val="16"/>
        </w:rPr>
        <w:t>It is not surprising then that</w:t>
      </w:r>
      <w:r w:rsidR="00F31C42" w:rsidRPr="00F31C42">
        <w:rPr>
          <w:sz w:val="16"/>
        </w:rPr>
        <w:t xml:space="preserve"> </w:t>
      </w:r>
      <w:r w:rsidRPr="00F31C42">
        <w:rPr>
          <w:sz w:val="16"/>
        </w:rPr>
        <w:t>the Sebelius opinions finding the Medicaid expansion coercive could not</w:t>
      </w:r>
      <w:r w:rsidR="00F31C42" w:rsidRPr="00F31C42">
        <w:rPr>
          <w:sz w:val="16"/>
        </w:rPr>
        <w:t xml:space="preserve"> </w:t>
      </w:r>
      <w:r w:rsidRPr="00F31C42">
        <w:rPr>
          <w:sz w:val="16"/>
        </w:rPr>
        <w:t>settle on a single coercion analysis and that the Chief Justice’s opinion</w:t>
      </w:r>
      <w:r w:rsidR="00F31C42" w:rsidRPr="00F31C42">
        <w:rPr>
          <w:sz w:val="16"/>
        </w:rPr>
        <w:t xml:space="preserve"> </w:t>
      </w:r>
      <w:r w:rsidRPr="00F31C42">
        <w:rPr>
          <w:sz w:val="16"/>
        </w:rPr>
        <w:t>and the joint dissent inspired such a spirited dissenting opinion from</w:t>
      </w:r>
      <w:r w:rsidR="00F31C42" w:rsidRPr="00F31C42">
        <w:rPr>
          <w:sz w:val="16"/>
        </w:rPr>
        <w:t xml:space="preserve"> </w:t>
      </w:r>
      <w:r w:rsidRPr="00F31C42">
        <w:rPr>
          <w:sz w:val="16"/>
        </w:rPr>
        <w:t>Justice Ginsburg.143</w:t>
      </w:r>
      <w:r w:rsidR="00F31C42" w:rsidRPr="00F31C42">
        <w:rPr>
          <w:sz w:val="16"/>
        </w:rPr>
        <w:t xml:space="preserve"> </w:t>
      </w:r>
      <w:r w:rsidRPr="00F31C42">
        <w:rPr>
          <w:sz w:val="16"/>
        </w:rPr>
        <w:t>The question thus becomes exactly when do federal</w:t>
      </w:r>
      <w:r w:rsidR="00F31C42" w:rsidRPr="00F31C42">
        <w:rPr>
          <w:sz w:val="16"/>
        </w:rPr>
        <w:t xml:space="preserve"> </w:t>
      </w:r>
      <w:r w:rsidRPr="00F31C42">
        <w:rPr>
          <w:sz w:val="16"/>
        </w:rPr>
        <w:t>spending conditions become unconstitutionally coercive under Sebelius’s</w:t>
      </w:r>
      <w:r w:rsidR="00F31C42" w:rsidRPr="00F31C42">
        <w:rPr>
          <w:sz w:val="16"/>
        </w:rPr>
        <w:t xml:space="preserve"> </w:t>
      </w:r>
      <w:r w:rsidRPr="00F31C42">
        <w:rPr>
          <w:sz w:val="16"/>
        </w:rPr>
        <w:t>precedent.</w:t>
      </w:r>
      <w:r w:rsidR="00F31C42" w:rsidRPr="00F31C42">
        <w:rPr>
          <w:sz w:val="16"/>
        </w:rPr>
        <w:t xml:space="preserve"> </w:t>
      </w:r>
      <w:r w:rsidRPr="00F31C42">
        <w:rPr>
          <w:sz w:val="16"/>
        </w:rPr>
        <w:t>It is likely impossible for outsiders to discern precisely what</w:t>
      </w:r>
      <w:r w:rsidR="00F31C42" w:rsidRPr="00F31C42">
        <w:rPr>
          <w:sz w:val="16"/>
        </w:rPr>
        <w:t xml:space="preserve"> </w:t>
      </w:r>
      <w:r w:rsidRPr="00F31C42">
        <w:rPr>
          <w:sz w:val="16"/>
        </w:rPr>
        <w:t>constitutes financial inducement that is so overbearing that it becomes</w:t>
      </w:r>
      <w:r w:rsidR="00F31C42" w:rsidRPr="00F31C42">
        <w:rPr>
          <w:sz w:val="16"/>
        </w:rPr>
        <w:t xml:space="preserve"> </w:t>
      </w:r>
      <w:r w:rsidRPr="00F31C42">
        <w:rPr>
          <w:sz w:val="16"/>
        </w:rPr>
        <w:t>unconstitutional coercion. It is also likely that future challenges to</w:t>
      </w:r>
      <w:r w:rsidR="00F31C42" w:rsidRPr="00F31C42">
        <w:rPr>
          <w:sz w:val="16"/>
        </w:rPr>
        <w:t xml:space="preserve"> </w:t>
      </w:r>
      <w:r w:rsidRPr="00F31C42">
        <w:rPr>
          <w:sz w:val="16"/>
        </w:rPr>
        <w:t>federal spending conditions will produce inconsistent results and</w:t>
      </w:r>
      <w:r w:rsidR="00F31C42" w:rsidRPr="00F31C42">
        <w:rPr>
          <w:sz w:val="16"/>
        </w:rPr>
        <w:t xml:space="preserve"> </w:t>
      </w:r>
      <w:r w:rsidRPr="00F31C42">
        <w:rPr>
          <w:sz w:val="16"/>
        </w:rPr>
        <w:t>application of the uncertain precedent set in Sebelius.</w:t>
      </w:r>
      <w:r w:rsidR="00F31C42" w:rsidRPr="00F31C42">
        <w:rPr>
          <w:sz w:val="16"/>
        </w:rPr>
        <w:t xml:space="preserve"> </w:t>
      </w:r>
      <w:r w:rsidRPr="00F31C42">
        <w:rPr>
          <w:sz w:val="16"/>
        </w:rPr>
        <w:t>The No Child Left Behind Act, however, is sufficiently analogous</w:t>
      </w:r>
      <w:r w:rsidR="00F31C42" w:rsidRPr="00F31C42">
        <w:rPr>
          <w:sz w:val="16"/>
        </w:rPr>
        <w:t xml:space="preserve"> </w:t>
      </w:r>
      <w:r w:rsidRPr="00F31C42">
        <w:rPr>
          <w:sz w:val="16"/>
        </w:rPr>
        <w:t>to the Medicaid Expansion that it is reasonable to foresee a court striking</w:t>
      </w:r>
      <w:r w:rsidR="00F31C42" w:rsidRPr="00F31C42">
        <w:rPr>
          <w:sz w:val="16"/>
        </w:rPr>
        <w:t xml:space="preserve"> </w:t>
      </w:r>
      <w:r w:rsidRPr="00F31C42">
        <w:rPr>
          <w:sz w:val="16"/>
        </w:rPr>
        <w:t>it down as unconstitutionally coercive. Federal education funding under</w:t>
      </w:r>
      <w:r w:rsidR="00F31C42" w:rsidRPr="00F31C42">
        <w:rPr>
          <w:sz w:val="16"/>
        </w:rPr>
        <w:t xml:space="preserve"> </w:t>
      </w:r>
      <w:r w:rsidRPr="00F31C42">
        <w:rPr>
          <w:sz w:val="16"/>
        </w:rPr>
        <w:t>NCLB represents the largest federal expenditure after Medicaid and there</w:t>
      </w:r>
      <w:r w:rsidR="00F31C42" w:rsidRPr="00F31C42">
        <w:rPr>
          <w:sz w:val="16"/>
        </w:rPr>
        <w:t xml:space="preserve"> </w:t>
      </w:r>
      <w:r w:rsidRPr="00F31C42">
        <w:rPr>
          <w:sz w:val="16"/>
        </w:rPr>
        <w:t>is no real argument that states were left with no meaningful choice to</w:t>
      </w:r>
      <w:r w:rsidR="00F31C42" w:rsidRPr="00F31C42">
        <w:rPr>
          <w:sz w:val="16"/>
        </w:rPr>
        <w:t xml:space="preserve"> </w:t>
      </w:r>
      <w:r w:rsidRPr="00F31C42">
        <w:rPr>
          <w:sz w:val="16"/>
        </w:rPr>
        <w:t>accept or reject the new conditions. While this article suggests that</w:t>
      </w:r>
      <w:r w:rsidR="00F31C42" w:rsidRPr="00F31C42">
        <w:rPr>
          <w:sz w:val="16"/>
        </w:rPr>
        <w:t xml:space="preserve"> </w:t>
      </w:r>
      <w:r w:rsidRPr="00F31C42">
        <w:rPr>
          <w:sz w:val="16"/>
        </w:rPr>
        <w:t>NCLB would and should be struck down as unconstitutionally coercive</w:t>
      </w:r>
      <w:r w:rsidR="00F31C42" w:rsidRPr="00F31C42">
        <w:rPr>
          <w:sz w:val="16"/>
        </w:rPr>
        <w:t xml:space="preserve"> </w:t>
      </w:r>
      <w:r w:rsidRPr="006976CA">
        <w:rPr>
          <w:rStyle w:val="StyleUnderline"/>
          <w:highlight w:val="cyan"/>
        </w:rPr>
        <w:t>under</w:t>
      </w:r>
      <w:r w:rsidRPr="00F31C42">
        <w:rPr>
          <w:rStyle w:val="StyleUnderline"/>
        </w:rPr>
        <w:t xml:space="preserve"> the </w:t>
      </w:r>
      <w:r w:rsidRPr="006976CA">
        <w:rPr>
          <w:rStyle w:val="StyleUnderline"/>
          <w:highlight w:val="cyan"/>
        </w:rPr>
        <w:t>Sebelius</w:t>
      </w:r>
      <w:r w:rsidRPr="00F31C42">
        <w:rPr>
          <w:rStyle w:val="StyleUnderline"/>
        </w:rPr>
        <w:t xml:space="preserve"> precedent</w:t>
      </w:r>
      <w:r w:rsidRPr="00F31C42">
        <w:rPr>
          <w:sz w:val="16"/>
        </w:rPr>
        <w:t xml:space="preserve">, </w:t>
      </w:r>
      <w:r w:rsidRPr="006976CA">
        <w:rPr>
          <w:rStyle w:val="Emphasis"/>
          <w:highlight w:val="cyan"/>
        </w:rPr>
        <w:t>any challenge</w:t>
      </w:r>
      <w:r w:rsidRPr="00F31C42">
        <w:rPr>
          <w:sz w:val="16"/>
        </w:rPr>
        <w:t xml:space="preserve">, </w:t>
      </w:r>
      <w:r w:rsidRPr="00F31C42">
        <w:rPr>
          <w:rStyle w:val="StyleUnderline"/>
        </w:rPr>
        <w:t>whether</w:t>
      </w:r>
      <w:r w:rsidRPr="00F31C42">
        <w:rPr>
          <w:sz w:val="16"/>
        </w:rPr>
        <w:t xml:space="preserve"> </w:t>
      </w:r>
      <w:r w:rsidRPr="006976CA">
        <w:rPr>
          <w:rStyle w:val="Emphasis"/>
          <w:highlight w:val="cyan"/>
        </w:rPr>
        <w:t>successful or not</w:t>
      </w:r>
      <w:r w:rsidRPr="00F31C42">
        <w:rPr>
          <w:sz w:val="16"/>
        </w:rPr>
        <w:t>,</w:t>
      </w:r>
      <w:r w:rsidR="00F31C42" w:rsidRPr="00F31C42">
        <w:rPr>
          <w:sz w:val="16"/>
        </w:rPr>
        <w:t xml:space="preserve"> </w:t>
      </w:r>
      <w:r w:rsidRPr="006976CA">
        <w:rPr>
          <w:rStyle w:val="StyleUnderline"/>
          <w:highlight w:val="cyan"/>
        </w:rPr>
        <w:t xml:space="preserve">would </w:t>
      </w:r>
      <w:r w:rsidRPr="006976CA">
        <w:rPr>
          <w:rStyle w:val="Emphasis"/>
          <w:highlight w:val="cyan"/>
        </w:rPr>
        <w:t>answer</w:t>
      </w:r>
      <w:r w:rsidRPr="00F31C42">
        <w:rPr>
          <w:rStyle w:val="StyleUnderline"/>
        </w:rPr>
        <w:t xml:space="preserve"> what is arguably </w:t>
      </w:r>
      <w:r w:rsidRPr="006976CA">
        <w:rPr>
          <w:rStyle w:val="StyleUnderline"/>
          <w:highlight w:val="cyan"/>
        </w:rPr>
        <w:t xml:space="preserve">the </w:t>
      </w:r>
      <w:r w:rsidRPr="006976CA">
        <w:rPr>
          <w:rStyle w:val="Emphasis"/>
          <w:highlight w:val="cyan"/>
        </w:rPr>
        <w:t>most important lingering question</w:t>
      </w:r>
      <w:r w:rsidRPr="00F31C42">
        <w:rPr>
          <w:sz w:val="16"/>
        </w:rPr>
        <w:t>:</w:t>
      </w:r>
      <w:r w:rsidR="00F31C42" w:rsidRPr="00F31C42">
        <w:rPr>
          <w:sz w:val="16"/>
        </w:rPr>
        <w:t xml:space="preserve"> </w:t>
      </w:r>
      <w:r w:rsidRPr="006976CA">
        <w:rPr>
          <w:rStyle w:val="StyleUnderline"/>
          <w:highlight w:val="cyan"/>
        </w:rPr>
        <w:t>whether coercion will be a</w:t>
      </w:r>
      <w:r w:rsidRPr="006976CA">
        <w:rPr>
          <w:sz w:val="16"/>
          <w:highlight w:val="cyan"/>
        </w:rPr>
        <w:t xml:space="preserve"> </w:t>
      </w:r>
      <w:r w:rsidRPr="006976CA">
        <w:rPr>
          <w:rStyle w:val="Emphasis"/>
          <w:highlight w:val="cyan"/>
        </w:rPr>
        <w:t>legitimate check on Congress’ expansive</w:t>
      </w:r>
      <w:r w:rsidR="00F31C42" w:rsidRPr="006976CA">
        <w:rPr>
          <w:rStyle w:val="Emphasis"/>
          <w:highlight w:val="cyan"/>
        </w:rPr>
        <w:t xml:space="preserve"> </w:t>
      </w:r>
      <w:r w:rsidRPr="006976CA">
        <w:rPr>
          <w:rStyle w:val="Emphasis"/>
          <w:highlight w:val="cyan"/>
        </w:rPr>
        <w:t>power under the Spending Clause</w:t>
      </w:r>
      <w:r w:rsidRPr="00F31C42">
        <w:rPr>
          <w:sz w:val="16"/>
        </w:rPr>
        <w:t xml:space="preserve"> </w:t>
      </w:r>
      <w:r w:rsidRPr="006976CA">
        <w:rPr>
          <w:rStyle w:val="StyleUnderline"/>
          <w:highlight w:val="cyan"/>
        </w:rPr>
        <w:t>or if Sebelius will be</w:t>
      </w:r>
      <w:r w:rsidRPr="006976CA">
        <w:rPr>
          <w:sz w:val="16"/>
          <w:highlight w:val="cyan"/>
        </w:rPr>
        <w:t xml:space="preserve"> </w:t>
      </w:r>
      <w:r w:rsidRPr="006976CA">
        <w:rPr>
          <w:rStyle w:val="Emphasis"/>
          <w:highlight w:val="cyan"/>
        </w:rPr>
        <w:t>read into oblivion</w:t>
      </w:r>
      <w:r w:rsidR="00F31C42" w:rsidRPr="00F31C42">
        <w:rPr>
          <w:sz w:val="16"/>
        </w:rPr>
        <w:t xml:space="preserve"> </w:t>
      </w:r>
      <w:r w:rsidRPr="00F31C42">
        <w:rPr>
          <w:sz w:val="16"/>
        </w:rPr>
        <w:t>as a case that presented unique facts so extraordinary as to prevent future</w:t>
      </w:r>
      <w:r w:rsidR="00F31C42" w:rsidRPr="00F31C42">
        <w:rPr>
          <w:sz w:val="16"/>
        </w:rPr>
        <w:t xml:space="preserve"> </w:t>
      </w:r>
      <w:r w:rsidRPr="00F31C42">
        <w:rPr>
          <w:sz w:val="16"/>
        </w:rPr>
        <w:t xml:space="preserve">use as meaningful precedent. </w:t>
      </w:r>
      <w:r w:rsidRPr="00F31C42">
        <w:rPr>
          <w:rStyle w:val="Emphasis"/>
        </w:rPr>
        <w:t>In short, to Yoder or not to Yoder.</w:t>
      </w:r>
    </w:p>
    <w:p w:rsidR="00DF3C3C" w:rsidRDefault="00DF3C3C" w:rsidP="00AA5122">
      <w:pPr>
        <w:pStyle w:val="Heading3"/>
      </w:pPr>
      <w:r>
        <w:t>Sovereign Immunity Bad---I/L</w:t>
      </w:r>
    </w:p>
    <w:p w:rsidR="00DF3C3C" w:rsidRDefault="00DF3C3C" w:rsidP="00DF3C3C">
      <w:pPr>
        <w:pStyle w:val="Heading4"/>
      </w:pPr>
      <w:r>
        <w:t>Upholding conditional spending precedent allows Congress to make states waive sovereign immunity for intellectual property suits</w:t>
      </w:r>
    </w:p>
    <w:p w:rsidR="00DF3C3C" w:rsidRDefault="00DF3C3C" w:rsidP="00DF3C3C">
      <w:r>
        <w:t xml:space="preserve">Jeffrey W. </w:t>
      </w:r>
      <w:r w:rsidRPr="00927414">
        <w:rPr>
          <w:b/>
        </w:rPr>
        <w:t>Childers 04</w:t>
      </w:r>
      <w:r>
        <w:t>. patent attorney. 3/1/4. “State Sovereign Immunity and the Protection of Intellectual Property: Do Recent Congressional Attempts to Level the Playing Field Run Afoul of Current Eleventh Amendment Jurisprudence and Other Constitutional Doctrines.” NCL Rev., vol. 82, p. 1067.</w:t>
      </w:r>
    </w:p>
    <w:p w:rsidR="00DF3C3C" w:rsidRPr="004252EE" w:rsidRDefault="00DF3C3C" w:rsidP="004252EE">
      <w:pPr>
        <w:rPr>
          <w:sz w:val="14"/>
        </w:rPr>
      </w:pPr>
      <w:r w:rsidRPr="004252EE">
        <w:rPr>
          <w:sz w:val="14"/>
        </w:rPr>
        <w:t>At first blush, the IPPRA of 2003, or any legislation that</w:t>
      </w:r>
      <w:r w:rsidR="004252EE" w:rsidRPr="004252EE">
        <w:rPr>
          <w:sz w:val="14"/>
        </w:rPr>
        <w:t xml:space="preserve"> </w:t>
      </w:r>
      <w:r w:rsidRPr="004252EE">
        <w:rPr>
          <w:sz w:val="14"/>
        </w:rPr>
        <w:t>attempts to use Congress's Article I powers-e.g., those under the</w:t>
      </w:r>
      <w:r w:rsidR="004252EE" w:rsidRPr="004252EE">
        <w:rPr>
          <w:sz w:val="14"/>
        </w:rPr>
        <w:t xml:space="preserve"> </w:t>
      </w:r>
      <w:r w:rsidRPr="004252EE">
        <w:rPr>
          <w:sz w:val="14"/>
        </w:rPr>
        <w:t>Patent Clause-to force states to waive sovereign immunity would</w:t>
      </w:r>
      <w:r w:rsidR="004252EE" w:rsidRPr="004252EE">
        <w:rPr>
          <w:sz w:val="14"/>
        </w:rPr>
        <w:t xml:space="preserve"> </w:t>
      </w:r>
      <w:r w:rsidRPr="004252EE">
        <w:rPr>
          <w:sz w:val="14"/>
        </w:rPr>
        <w:t>meet the same fate as the intellectual property remedy acts struck</w:t>
      </w:r>
      <w:r w:rsidR="004252EE" w:rsidRPr="004252EE">
        <w:rPr>
          <w:sz w:val="14"/>
        </w:rPr>
        <w:t xml:space="preserve"> </w:t>
      </w:r>
      <w:r w:rsidRPr="004252EE">
        <w:rPr>
          <w:sz w:val="14"/>
        </w:rPr>
        <w:t>down in College Savings and Florida Prepaid. Proponents of</w:t>
      </w:r>
      <w:r w:rsidR="004252EE" w:rsidRPr="004252EE">
        <w:rPr>
          <w:sz w:val="14"/>
        </w:rPr>
        <w:t xml:space="preserve"> </w:t>
      </w:r>
      <w:r w:rsidRPr="004252EE">
        <w:rPr>
          <w:sz w:val="14"/>
        </w:rPr>
        <w:t>predecessor bills to the IPPRA of 2003 argued, however, that such</w:t>
      </w:r>
      <w:r w:rsidR="004252EE" w:rsidRPr="004252EE">
        <w:rPr>
          <w:sz w:val="14"/>
        </w:rPr>
        <w:t xml:space="preserve"> </w:t>
      </w:r>
      <w:r w:rsidRPr="004252EE">
        <w:rPr>
          <w:rStyle w:val="StyleUnderline"/>
        </w:rPr>
        <w:t>legislation is constitutional because</w:t>
      </w:r>
      <w:r w:rsidRPr="004252EE">
        <w:rPr>
          <w:sz w:val="14"/>
        </w:rPr>
        <w:t xml:space="preserve">, just as </w:t>
      </w:r>
      <w:r w:rsidRPr="004252EE">
        <w:rPr>
          <w:rStyle w:val="StyleUnderline"/>
        </w:rPr>
        <w:t xml:space="preserve">Congress may </w:t>
      </w:r>
      <w:r w:rsidRPr="004252EE">
        <w:rPr>
          <w:rStyle w:val="Emphasis"/>
        </w:rPr>
        <w:t>attach</w:t>
      </w:r>
      <w:r w:rsidR="004252EE" w:rsidRPr="004252EE">
        <w:rPr>
          <w:rStyle w:val="Emphasis"/>
        </w:rPr>
        <w:t xml:space="preserve"> </w:t>
      </w:r>
      <w:r w:rsidRPr="004252EE">
        <w:rPr>
          <w:rStyle w:val="Emphasis"/>
        </w:rPr>
        <w:t>conditions on a state's receipt of federal funds</w:t>
      </w:r>
      <w:r w:rsidRPr="004252EE">
        <w:rPr>
          <w:sz w:val="14"/>
        </w:rPr>
        <w:t xml:space="preserve"> </w:t>
      </w:r>
      <w:r w:rsidRPr="004252EE">
        <w:rPr>
          <w:rStyle w:val="StyleUnderline"/>
        </w:rPr>
        <w:t xml:space="preserve">under its </w:t>
      </w:r>
      <w:r w:rsidRPr="004252EE">
        <w:rPr>
          <w:rStyle w:val="Emphasis"/>
        </w:rPr>
        <w:t>Article I</w:t>
      </w:r>
      <w:r w:rsidR="004252EE" w:rsidRPr="004252EE">
        <w:rPr>
          <w:rStyle w:val="Emphasis"/>
        </w:rPr>
        <w:t xml:space="preserve"> </w:t>
      </w:r>
      <w:r w:rsidRPr="004252EE">
        <w:rPr>
          <w:rStyle w:val="Emphasis"/>
        </w:rPr>
        <w:t>spending power</w:t>
      </w:r>
      <w:r w:rsidRPr="004252EE">
        <w:rPr>
          <w:sz w:val="14"/>
        </w:rPr>
        <w:t>, Congress may attach conditions to a state's receipt</w:t>
      </w:r>
      <w:r w:rsidR="004252EE" w:rsidRPr="004252EE">
        <w:rPr>
          <w:sz w:val="14"/>
        </w:rPr>
        <w:t xml:space="preserve"> </w:t>
      </w:r>
      <w:r w:rsidRPr="004252EE">
        <w:rPr>
          <w:sz w:val="14"/>
        </w:rPr>
        <w:t>of federal intellectual property protection under its Article I</w:t>
      </w:r>
      <w:r w:rsidR="004252EE" w:rsidRPr="004252EE">
        <w:rPr>
          <w:sz w:val="14"/>
        </w:rPr>
        <w:t xml:space="preserve"> </w:t>
      </w:r>
      <w:r w:rsidRPr="004252EE">
        <w:rPr>
          <w:sz w:val="14"/>
        </w:rPr>
        <w:t>intellectual property powers. In support of this proposition,</w:t>
      </w:r>
      <w:r w:rsidR="004252EE" w:rsidRPr="004252EE">
        <w:rPr>
          <w:sz w:val="14"/>
        </w:rPr>
        <w:t xml:space="preserve"> </w:t>
      </w:r>
      <w:r w:rsidRPr="004252EE">
        <w:rPr>
          <w:sz w:val="14"/>
        </w:rPr>
        <w:t>Senator Leahy argued that "</w:t>
      </w:r>
      <w:r w:rsidRPr="004252EE">
        <w:rPr>
          <w:rStyle w:val="StyleUnderline"/>
        </w:rPr>
        <w:t xml:space="preserve">the power to </w:t>
      </w:r>
      <w:r w:rsidRPr="004252EE">
        <w:rPr>
          <w:rStyle w:val="Emphasis"/>
        </w:rPr>
        <w:t>attach conditions to the</w:t>
      </w:r>
      <w:r w:rsidR="004252EE" w:rsidRPr="004252EE">
        <w:rPr>
          <w:rStyle w:val="Emphasis"/>
        </w:rPr>
        <w:t xml:space="preserve"> </w:t>
      </w:r>
      <w:r w:rsidRPr="004252EE">
        <w:rPr>
          <w:rStyle w:val="Emphasis"/>
        </w:rPr>
        <w:t>Federal benefit</w:t>
      </w:r>
      <w:r w:rsidRPr="004252EE">
        <w:rPr>
          <w:sz w:val="14"/>
        </w:rPr>
        <w:t xml:space="preserve"> [i.e., intellectual property protection] </w:t>
      </w:r>
      <w:r w:rsidRPr="004252EE">
        <w:rPr>
          <w:rStyle w:val="StyleUnderline"/>
        </w:rPr>
        <w:t>is part of the</w:t>
      </w:r>
      <w:r w:rsidR="004252EE" w:rsidRPr="004252EE">
        <w:rPr>
          <w:rStyle w:val="StyleUnderline"/>
        </w:rPr>
        <w:t xml:space="preserve"> </w:t>
      </w:r>
      <w:r w:rsidRPr="004252EE">
        <w:rPr>
          <w:rStyle w:val="StyleUnderline"/>
        </w:rPr>
        <w:t>greater power to deny the benefit altogether</w:t>
      </w:r>
      <w:r w:rsidRPr="004252EE">
        <w:rPr>
          <w:sz w:val="14"/>
        </w:rPr>
        <w:t>. 282</w:t>
      </w:r>
      <w:r w:rsidR="004252EE" w:rsidRPr="004252EE">
        <w:rPr>
          <w:sz w:val="14"/>
        </w:rPr>
        <w:t xml:space="preserve"> </w:t>
      </w:r>
      <w:r w:rsidRPr="004252EE">
        <w:rPr>
          <w:sz w:val="14"/>
        </w:rPr>
        <w:t>The theory behind the conditional waiver approach is that</w:t>
      </w:r>
      <w:r w:rsidR="004252EE" w:rsidRPr="004252EE">
        <w:rPr>
          <w:sz w:val="14"/>
        </w:rPr>
        <w:t xml:space="preserve"> </w:t>
      </w:r>
      <w:r w:rsidRPr="004252EE">
        <w:rPr>
          <w:rStyle w:val="StyleUnderline"/>
        </w:rPr>
        <w:t xml:space="preserve">Congress need not create intellectual property rights. </w:t>
      </w:r>
      <w:r w:rsidRPr="004252EE">
        <w:rPr>
          <w:sz w:val="14"/>
        </w:rPr>
        <w:t>Under this</w:t>
      </w:r>
      <w:r w:rsidR="004252EE" w:rsidRPr="004252EE">
        <w:rPr>
          <w:sz w:val="14"/>
        </w:rPr>
        <w:t xml:space="preserve"> </w:t>
      </w:r>
      <w:r w:rsidRPr="004252EE">
        <w:rPr>
          <w:sz w:val="14"/>
        </w:rPr>
        <w:t xml:space="preserve">reasoning, the </w:t>
      </w:r>
      <w:r w:rsidRPr="004252EE">
        <w:rPr>
          <w:rStyle w:val="StyleUnderline"/>
        </w:rPr>
        <w:t>rights that states enjoy</w:t>
      </w:r>
      <w:r w:rsidRPr="004252EE">
        <w:rPr>
          <w:sz w:val="14"/>
        </w:rPr>
        <w:t xml:space="preserve"> under federal intellectual</w:t>
      </w:r>
      <w:r w:rsidR="004252EE" w:rsidRPr="004252EE">
        <w:rPr>
          <w:sz w:val="14"/>
        </w:rPr>
        <w:t xml:space="preserve"> </w:t>
      </w:r>
      <w:r w:rsidRPr="004252EE">
        <w:rPr>
          <w:sz w:val="14"/>
        </w:rPr>
        <w:t xml:space="preserve">property laws </w:t>
      </w:r>
      <w:r w:rsidRPr="004252EE">
        <w:rPr>
          <w:rStyle w:val="StyleUnderline"/>
        </w:rPr>
        <w:t xml:space="preserve">are </w:t>
      </w:r>
      <w:r w:rsidRPr="004252EE">
        <w:rPr>
          <w:rStyle w:val="Emphasis"/>
        </w:rPr>
        <w:t>gratuities</w:t>
      </w:r>
      <w:r w:rsidRPr="004252EE">
        <w:rPr>
          <w:sz w:val="14"/>
        </w:rPr>
        <w:t xml:space="preserve">, </w:t>
      </w:r>
      <w:r w:rsidRPr="004252EE">
        <w:rPr>
          <w:rStyle w:val="StyleUnderline"/>
        </w:rPr>
        <w:t xml:space="preserve">and Congress may </w:t>
      </w:r>
      <w:r w:rsidRPr="004252EE">
        <w:rPr>
          <w:rStyle w:val="Emphasis"/>
        </w:rPr>
        <w:t>condition a grant</w:t>
      </w:r>
      <w:r w:rsidRPr="004252EE">
        <w:rPr>
          <w:sz w:val="14"/>
        </w:rPr>
        <w:t xml:space="preserve"> of</w:t>
      </w:r>
      <w:r w:rsidR="004252EE" w:rsidRPr="004252EE">
        <w:rPr>
          <w:sz w:val="14"/>
        </w:rPr>
        <w:t xml:space="preserve"> </w:t>
      </w:r>
      <w:r w:rsidRPr="004252EE">
        <w:rPr>
          <w:sz w:val="14"/>
        </w:rPr>
        <w:t xml:space="preserve">such gratuities </w:t>
      </w:r>
      <w:r w:rsidRPr="004252EE">
        <w:rPr>
          <w:rStyle w:val="Emphasis"/>
        </w:rPr>
        <w:t>on a state waiving its sovereign immunity</w:t>
      </w:r>
      <w:r w:rsidRPr="004252EE">
        <w:rPr>
          <w:sz w:val="14"/>
        </w:rPr>
        <w:t xml:space="preserve">. </w:t>
      </w:r>
      <w:r w:rsidRPr="004252EE">
        <w:rPr>
          <w:rStyle w:val="StyleUnderline"/>
        </w:rPr>
        <w:t>Thus,</w:t>
      </w:r>
      <w:r w:rsidR="004252EE" w:rsidRPr="004252EE">
        <w:rPr>
          <w:rStyle w:val="StyleUnderline"/>
        </w:rPr>
        <w:t xml:space="preserve"> </w:t>
      </w:r>
      <w:r w:rsidRPr="004252EE">
        <w:rPr>
          <w:rStyle w:val="StyleUnderline"/>
        </w:rPr>
        <w:t>Congress may require that a state cannot obtain new intellectual</w:t>
      </w:r>
      <w:r w:rsidR="004252EE" w:rsidRPr="004252EE">
        <w:rPr>
          <w:rStyle w:val="StyleUnderline"/>
        </w:rPr>
        <w:t xml:space="preserve"> </w:t>
      </w:r>
      <w:r w:rsidRPr="004252EE">
        <w:rPr>
          <w:rStyle w:val="StyleUnderline"/>
        </w:rPr>
        <w:t>property rights unless it agrees to waiver from suit under federal</w:t>
      </w:r>
      <w:r w:rsidR="004252EE" w:rsidRPr="004252EE">
        <w:rPr>
          <w:rStyle w:val="StyleUnderline"/>
        </w:rPr>
        <w:t xml:space="preserve"> </w:t>
      </w:r>
      <w:r w:rsidRPr="004252EE">
        <w:rPr>
          <w:rStyle w:val="StyleUnderline"/>
        </w:rPr>
        <w:t>intellectual property law</w:t>
      </w:r>
      <w:r w:rsidRPr="004252EE">
        <w:rPr>
          <w:sz w:val="14"/>
        </w:rPr>
        <w:t>.283</w:t>
      </w:r>
    </w:p>
    <w:p w:rsidR="0009607F" w:rsidRDefault="0009607F" w:rsidP="0009607F">
      <w:pPr>
        <w:pStyle w:val="Heading4"/>
      </w:pPr>
      <w:r>
        <w:t>Spending conditions are effective but they aren’t used now because of legal ambiguity</w:t>
      </w:r>
    </w:p>
    <w:p w:rsidR="0009607F" w:rsidRDefault="0009607F" w:rsidP="0009607F">
      <w:r>
        <w:t xml:space="preserve">Roger C. </w:t>
      </w:r>
      <w:r w:rsidRPr="0009607F">
        <w:rPr>
          <w:b/>
        </w:rPr>
        <w:t>Rich</w:t>
      </w:r>
      <w:r>
        <w:rPr>
          <w:b/>
        </w:rPr>
        <w:t xml:space="preserve"> </w:t>
      </w:r>
      <w:r w:rsidRPr="0009607F">
        <w:rPr>
          <w:b/>
        </w:rPr>
        <w:t>02</w:t>
      </w:r>
      <w:r>
        <w:t>. Senior Technical Editor, Santa Clara Law Review, Volume 42. J.D. candidate, Santa Clara University School of Law; Ph.D., University of California, Irvine; B.S., San Jose State University. 01/01/2002. “Can Congress Require That States Waive Their Immunity to Private Lawsuits in Exchange for Receiving Federal Patent Rights.” Santa Clara L. Rev., vol. 42, p. 607.</w:t>
      </w:r>
    </w:p>
    <w:p w:rsidR="0009607F" w:rsidRDefault="0009607F" w:rsidP="0009607F">
      <w:r w:rsidRPr="008F786C">
        <w:rPr>
          <w:sz w:val="14"/>
        </w:rPr>
        <w:t>B. Reasons for Permitting Conditional Waivers</w:t>
      </w:r>
      <w:r w:rsidR="008F786C" w:rsidRPr="008F786C">
        <w:rPr>
          <w:sz w:val="14"/>
        </w:rPr>
        <w:t xml:space="preserve"> </w:t>
      </w:r>
      <w:r w:rsidRPr="004252EE">
        <w:rPr>
          <w:rStyle w:val="StyleUnderline"/>
        </w:rPr>
        <w:t>The general principle behind conditional grants is that a</w:t>
      </w:r>
      <w:r w:rsidR="008F786C">
        <w:rPr>
          <w:rStyle w:val="StyleUnderline"/>
        </w:rPr>
        <w:t xml:space="preserve"> </w:t>
      </w:r>
      <w:r w:rsidRPr="004252EE">
        <w:rPr>
          <w:rStyle w:val="StyleUnderline"/>
        </w:rPr>
        <w:t xml:space="preserve">broad power to confer a benefit includes the </w:t>
      </w:r>
      <w:r w:rsidRPr="004252EE">
        <w:rPr>
          <w:rStyle w:val="Emphasis"/>
        </w:rPr>
        <w:t>lesser power to</w:t>
      </w:r>
      <w:r w:rsidR="008F786C">
        <w:rPr>
          <w:rStyle w:val="Emphasis"/>
        </w:rPr>
        <w:t xml:space="preserve"> </w:t>
      </w:r>
      <w:r w:rsidRPr="004252EE">
        <w:rPr>
          <w:rStyle w:val="Emphasis"/>
        </w:rPr>
        <w:t>withhold or condition that benefit</w:t>
      </w:r>
      <w:r w:rsidRPr="008F786C">
        <w:rPr>
          <w:sz w:val="14"/>
        </w:rPr>
        <w:t>.218 General arguments are</w:t>
      </w:r>
      <w:r w:rsidR="008F786C" w:rsidRPr="008F786C">
        <w:rPr>
          <w:sz w:val="14"/>
        </w:rPr>
        <w:t xml:space="preserve"> </w:t>
      </w:r>
      <w:r w:rsidRPr="008F786C">
        <w:rPr>
          <w:sz w:val="14"/>
        </w:rPr>
        <w:t xml:space="preserve">made below regarding the reasons why </w:t>
      </w:r>
      <w:r w:rsidRPr="004252EE">
        <w:rPr>
          <w:rStyle w:val="StyleUnderline"/>
        </w:rPr>
        <w:t>conditions amounting</w:t>
      </w:r>
      <w:r w:rsidR="008F786C">
        <w:rPr>
          <w:rStyle w:val="StyleUnderline"/>
        </w:rPr>
        <w:t xml:space="preserve"> </w:t>
      </w:r>
      <w:r w:rsidRPr="004252EE">
        <w:rPr>
          <w:rStyle w:val="StyleUnderline"/>
        </w:rPr>
        <w:t xml:space="preserve">to a waiver of sovereignty </w:t>
      </w:r>
      <w:r w:rsidRPr="004252EE">
        <w:rPr>
          <w:rStyle w:val="Emphasis"/>
        </w:rPr>
        <w:t>should be permitted</w:t>
      </w:r>
      <w:r w:rsidRPr="008F786C">
        <w:rPr>
          <w:sz w:val="14"/>
        </w:rPr>
        <w:t>.</w:t>
      </w:r>
      <w:r w:rsidR="008F786C" w:rsidRPr="008F786C">
        <w:rPr>
          <w:sz w:val="14"/>
        </w:rPr>
        <w:t xml:space="preserve"> </w:t>
      </w:r>
      <w:r w:rsidRPr="008F786C">
        <w:rPr>
          <w:sz w:val="14"/>
        </w:rPr>
        <w:t xml:space="preserve">First, </w:t>
      </w:r>
      <w:r w:rsidRPr="004252EE">
        <w:rPr>
          <w:rStyle w:val="StyleUnderline"/>
        </w:rPr>
        <w:t xml:space="preserve">there is </w:t>
      </w:r>
      <w:r w:rsidRPr="004252EE">
        <w:rPr>
          <w:rStyle w:val="Emphasis"/>
        </w:rPr>
        <w:t>ample support</w:t>
      </w:r>
      <w:r w:rsidRPr="004252EE">
        <w:rPr>
          <w:rStyle w:val="StyleUnderline"/>
        </w:rPr>
        <w:t xml:space="preserve"> that Congress may </w:t>
      </w:r>
      <w:r w:rsidRPr="004252EE">
        <w:rPr>
          <w:rStyle w:val="Emphasis"/>
        </w:rPr>
        <w:t>condition</w:t>
      </w:r>
      <w:r w:rsidR="008F786C">
        <w:rPr>
          <w:rStyle w:val="Emphasis"/>
        </w:rPr>
        <w:t xml:space="preserve"> </w:t>
      </w:r>
      <w:r w:rsidRPr="004252EE">
        <w:rPr>
          <w:rStyle w:val="Emphasis"/>
        </w:rPr>
        <w:t>its grants to states</w:t>
      </w:r>
      <w:r w:rsidRPr="008F786C">
        <w:rPr>
          <w:sz w:val="14"/>
        </w:rPr>
        <w:t>,219 and that it is also perfectly constitutional</w:t>
      </w:r>
      <w:r w:rsidR="008F786C" w:rsidRPr="008F786C">
        <w:rPr>
          <w:sz w:val="14"/>
        </w:rPr>
        <w:t xml:space="preserve"> </w:t>
      </w:r>
      <w:r w:rsidRPr="008F786C">
        <w:rPr>
          <w:sz w:val="14"/>
        </w:rPr>
        <w:t>for a state to waive its immunity and consent to private</w:t>
      </w:r>
      <w:r w:rsidR="008F786C" w:rsidRPr="008F786C">
        <w:rPr>
          <w:sz w:val="14"/>
        </w:rPr>
        <w:t xml:space="preserve"> </w:t>
      </w:r>
      <w:r w:rsidRPr="008F786C">
        <w:rPr>
          <w:sz w:val="14"/>
        </w:rPr>
        <w:t>lawsuit."' To the extent Congress is clear that the</w:t>
      </w:r>
      <w:r w:rsidR="008F786C" w:rsidRPr="008F786C">
        <w:rPr>
          <w:sz w:val="14"/>
        </w:rPr>
        <w:t xml:space="preserve"> </w:t>
      </w:r>
      <w:r w:rsidRPr="008F786C">
        <w:rPr>
          <w:sz w:val="14"/>
        </w:rPr>
        <w:t>proffered benefit entails a conditional waiver, the State has</w:t>
      </w:r>
      <w:r w:rsidR="008F786C" w:rsidRPr="008F786C">
        <w:rPr>
          <w:sz w:val="14"/>
        </w:rPr>
        <w:t xml:space="preserve"> </w:t>
      </w:r>
      <w:r w:rsidRPr="008F786C">
        <w:rPr>
          <w:sz w:val="14"/>
        </w:rPr>
        <w:t>consented to suit by accepting the offer.22' The conditional</w:t>
      </w:r>
      <w:r w:rsidR="008F786C" w:rsidRPr="008F786C">
        <w:rPr>
          <w:sz w:val="14"/>
        </w:rPr>
        <w:t xml:space="preserve"> </w:t>
      </w:r>
      <w:r w:rsidRPr="008F786C">
        <w:rPr>
          <w:sz w:val="14"/>
        </w:rPr>
        <w:t>waiver is part of the bargained-for exchange.</w:t>
      </w:r>
      <w:r w:rsidR="008F786C" w:rsidRPr="008F786C">
        <w:rPr>
          <w:sz w:val="14"/>
        </w:rPr>
        <w:t xml:space="preserve"> </w:t>
      </w:r>
      <w:r w:rsidRPr="008F786C">
        <w:rPr>
          <w:sz w:val="14"/>
        </w:rPr>
        <w:t xml:space="preserve">Second, </w:t>
      </w:r>
      <w:r w:rsidRPr="004252EE">
        <w:rPr>
          <w:rStyle w:val="StyleUnderline"/>
        </w:rPr>
        <w:t>concerns over whether the conditions attached to</w:t>
      </w:r>
      <w:r w:rsidR="008F786C">
        <w:rPr>
          <w:rStyle w:val="StyleUnderline"/>
        </w:rPr>
        <w:t xml:space="preserve"> </w:t>
      </w:r>
      <w:r w:rsidRPr="004252EE">
        <w:rPr>
          <w:rStyle w:val="StyleUnderline"/>
        </w:rPr>
        <w:t xml:space="preserve">federal grants amount to </w:t>
      </w:r>
      <w:r w:rsidRPr="004252EE">
        <w:rPr>
          <w:rStyle w:val="Emphasis"/>
        </w:rPr>
        <w:t>something more coercive</w:t>
      </w:r>
      <w:r w:rsidRPr="008F786C">
        <w:rPr>
          <w:sz w:val="14"/>
        </w:rPr>
        <w:t xml:space="preserve"> than putting</w:t>
      </w:r>
      <w:r w:rsidR="008F786C" w:rsidRPr="008F786C">
        <w:rPr>
          <w:sz w:val="14"/>
        </w:rPr>
        <w:t xml:space="preserve"> </w:t>
      </w:r>
      <w:r w:rsidRPr="008F786C">
        <w:rPr>
          <w:sz w:val="14"/>
        </w:rPr>
        <w:t xml:space="preserve">States to a "hard choice," </w:t>
      </w:r>
      <w:r w:rsidRPr="004252EE">
        <w:rPr>
          <w:rStyle w:val="StyleUnderline"/>
        </w:rPr>
        <w:t xml:space="preserve">may be </w:t>
      </w:r>
      <w:r w:rsidRPr="004252EE">
        <w:rPr>
          <w:rStyle w:val="Emphasis"/>
        </w:rPr>
        <w:t>valid</w:t>
      </w:r>
      <w:r w:rsidRPr="008F786C">
        <w:rPr>
          <w:sz w:val="14"/>
        </w:rPr>
        <w:t xml:space="preserve"> as a concern."2</w:t>
      </w:r>
      <w:r w:rsidR="008F786C" w:rsidRPr="008F786C">
        <w:rPr>
          <w:sz w:val="14"/>
        </w:rPr>
        <w:t xml:space="preserve"> </w:t>
      </w:r>
      <w:r w:rsidRPr="008F786C">
        <w:rPr>
          <w:sz w:val="14"/>
        </w:rPr>
        <w:t>But this is a reason to find a particular legislative scheme</w:t>
      </w:r>
      <w:r w:rsidR="008F786C" w:rsidRPr="008F786C">
        <w:rPr>
          <w:sz w:val="14"/>
        </w:rPr>
        <w:t xml:space="preserve"> </w:t>
      </w:r>
      <w:r w:rsidRPr="008F786C">
        <w:rPr>
          <w:sz w:val="14"/>
        </w:rPr>
        <w:t>impermissible, not to disallow conditional waivers altogether.223</w:t>
      </w:r>
    </w:p>
    <w:p w:rsidR="0009607F" w:rsidRDefault="0009607F" w:rsidP="0009607F">
      <w:r>
        <w:t>***BEGIN FOOTNOTE***</w:t>
      </w:r>
    </w:p>
    <w:p w:rsidR="0009607F" w:rsidRPr="008F786C" w:rsidRDefault="0009607F" w:rsidP="0009607F">
      <w:pPr>
        <w:rPr>
          <w:sz w:val="16"/>
        </w:rPr>
      </w:pPr>
      <w:r w:rsidRPr="008F786C">
        <w:rPr>
          <w:sz w:val="16"/>
        </w:rPr>
        <w:t>223. See Kansas v. United States, 214 F.3d 1196, 1202 (D.C. Cir. 2000) (noting</w:t>
      </w:r>
      <w:r w:rsidR="008F786C" w:rsidRPr="008F786C">
        <w:rPr>
          <w:sz w:val="16"/>
        </w:rPr>
        <w:t xml:space="preserve"> </w:t>
      </w:r>
      <w:r w:rsidRPr="008F786C">
        <w:rPr>
          <w:sz w:val="16"/>
        </w:rPr>
        <w:t xml:space="preserve">that </w:t>
      </w:r>
      <w:r w:rsidRPr="004252EE">
        <w:rPr>
          <w:rStyle w:val="StyleUnderline"/>
        </w:rPr>
        <w:t>the Supreme Court has never employed coercion to invalidate a funding</w:t>
      </w:r>
      <w:r w:rsidR="008F786C">
        <w:rPr>
          <w:rStyle w:val="StyleUnderline"/>
        </w:rPr>
        <w:t xml:space="preserve"> </w:t>
      </w:r>
      <w:r w:rsidRPr="004252EE">
        <w:rPr>
          <w:rStyle w:val="StyleUnderline"/>
        </w:rPr>
        <w:t>condition</w:t>
      </w:r>
      <w:r w:rsidRPr="008F786C">
        <w:rPr>
          <w:sz w:val="16"/>
        </w:rPr>
        <w:t>, and that federal courts are reluctant to use it).</w:t>
      </w:r>
      <w:r w:rsidR="008F786C" w:rsidRPr="008F786C">
        <w:rPr>
          <w:sz w:val="16"/>
        </w:rPr>
        <w:t xml:space="preserve"> </w:t>
      </w:r>
      <w:r w:rsidRPr="004252EE">
        <w:rPr>
          <w:rStyle w:val="StyleUnderline"/>
        </w:rPr>
        <w:t xml:space="preserve">Hard choice or not, at least with </w:t>
      </w:r>
      <w:r w:rsidRPr="004252EE">
        <w:rPr>
          <w:rStyle w:val="Emphasis"/>
        </w:rPr>
        <w:t>conditioning grants</w:t>
      </w:r>
      <w:r w:rsidRPr="008F786C">
        <w:rPr>
          <w:sz w:val="16"/>
        </w:rPr>
        <w:t>, as opposed to congressional</w:t>
      </w:r>
      <w:r w:rsidR="008F786C" w:rsidRPr="008F786C">
        <w:rPr>
          <w:sz w:val="16"/>
        </w:rPr>
        <w:t xml:space="preserve"> </w:t>
      </w:r>
      <w:r w:rsidRPr="008F786C">
        <w:rPr>
          <w:sz w:val="16"/>
        </w:rPr>
        <w:t xml:space="preserve">legislative fiat, </w:t>
      </w:r>
      <w:r w:rsidRPr="004252EE">
        <w:rPr>
          <w:rStyle w:val="StyleUnderline"/>
        </w:rPr>
        <w:t>the</w:t>
      </w:r>
      <w:r w:rsidRPr="008F786C">
        <w:rPr>
          <w:sz w:val="16"/>
        </w:rPr>
        <w:t xml:space="preserve"> </w:t>
      </w:r>
      <w:r w:rsidRPr="004252EE">
        <w:rPr>
          <w:rStyle w:val="Emphasis"/>
        </w:rPr>
        <w:t>ultimate decision rests with citizens</w:t>
      </w:r>
      <w:r w:rsidRPr="008F786C">
        <w:rPr>
          <w:sz w:val="16"/>
        </w:rPr>
        <w:t xml:space="preserve">. </w:t>
      </w:r>
      <w:r w:rsidRPr="004252EE">
        <w:rPr>
          <w:rStyle w:val="StyleUnderline"/>
        </w:rPr>
        <w:t>Where Congress</w:t>
      </w:r>
      <w:r w:rsidR="008F786C">
        <w:rPr>
          <w:rStyle w:val="StyleUnderline"/>
        </w:rPr>
        <w:t xml:space="preserve"> </w:t>
      </w:r>
      <w:r w:rsidRPr="004252EE">
        <w:rPr>
          <w:rStyle w:val="StyleUnderline"/>
        </w:rPr>
        <w:t xml:space="preserve">employs its Spending Power to attach </w:t>
      </w:r>
      <w:r w:rsidRPr="004252EE">
        <w:rPr>
          <w:rStyle w:val="Emphasis"/>
        </w:rPr>
        <w:t>conditions on the States' receipt of federal</w:t>
      </w:r>
      <w:r w:rsidR="008F786C">
        <w:rPr>
          <w:rStyle w:val="Emphasis"/>
        </w:rPr>
        <w:t xml:space="preserve"> </w:t>
      </w:r>
      <w:r w:rsidRPr="004252EE">
        <w:rPr>
          <w:rStyle w:val="Emphasis"/>
        </w:rPr>
        <w:t>funding</w:t>
      </w:r>
      <w:r w:rsidRPr="008F786C">
        <w:rPr>
          <w:sz w:val="16"/>
        </w:rPr>
        <w:t>, then</w:t>
      </w:r>
      <w:r w:rsidR="008F786C" w:rsidRPr="008F786C">
        <w:rPr>
          <w:sz w:val="16"/>
        </w:rPr>
        <w:t xml:space="preserve"> </w:t>
      </w:r>
      <w:r w:rsidRPr="008F786C">
        <w:rPr>
          <w:sz w:val="16"/>
        </w:rPr>
        <w:t>as by any other permissible method of encouraging a State to conform</w:t>
      </w:r>
      <w:r w:rsidR="008F786C" w:rsidRPr="008F786C">
        <w:rPr>
          <w:sz w:val="16"/>
        </w:rPr>
        <w:t xml:space="preserve"> </w:t>
      </w:r>
      <w:r w:rsidRPr="008F786C">
        <w:rPr>
          <w:sz w:val="16"/>
        </w:rPr>
        <w:t xml:space="preserve">to federal policy choices, </w:t>
      </w:r>
      <w:r w:rsidRPr="004252EE">
        <w:rPr>
          <w:rStyle w:val="StyleUnderline"/>
        </w:rPr>
        <w:t>the residents of the State retain the ultimate</w:t>
      </w:r>
      <w:r w:rsidR="008F786C">
        <w:rPr>
          <w:rStyle w:val="StyleUnderline"/>
        </w:rPr>
        <w:t xml:space="preserve"> </w:t>
      </w:r>
      <w:r w:rsidRPr="004252EE">
        <w:rPr>
          <w:rStyle w:val="StyleUnderline"/>
        </w:rPr>
        <w:t>decision as to whether or not the State will comply</w:t>
      </w:r>
      <w:r w:rsidRPr="008F786C">
        <w:rPr>
          <w:sz w:val="16"/>
        </w:rPr>
        <w:t>. If a State's citizens</w:t>
      </w:r>
      <w:r w:rsidR="008F786C" w:rsidRPr="008F786C">
        <w:rPr>
          <w:sz w:val="16"/>
        </w:rPr>
        <w:t xml:space="preserve"> </w:t>
      </w:r>
      <w:r w:rsidRPr="008F786C">
        <w:rPr>
          <w:sz w:val="16"/>
        </w:rPr>
        <w:t>view federal policy as sufficiently contrary to local interests, they may</w:t>
      </w:r>
      <w:r w:rsidR="008F786C" w:rsidRPr="008F786C">
        <w:rPr>
          <w:sz w:val="16"/>
        </w:rPr>
        <w:t xml:space="preserve"> </w:t>
      </w:r>
      <w:r w:rsidRPr="008F786C">
        <w:rPr>
          <w:sz w:val="16"/>
        </w:rPr>
        <w:t>elect to decline a federal grant.</w:t>
      </w:r>
      <w:r w:rsidR="008F786C" w:rsidRPr="008F786C">
        <w:rPr>
          <w:sz w:val="16"/>
        </w:rPr>
        <w:t xml:space="preserve"> </w:t>
      </w:r>
      <w:r w:rsidRPr="008F786C">
        <w:rPr>
          <w:sz w:val="16"/>
        </w:rPr>
        <w:t>New York v United States, 505 U.S. 144, 168 (1992)</w:t>
      </w:r>
    </w:p>
    <w:p w:rsidR="0009607F" w:rsidRDefault="0009607F" w:rsidP="0009607F">
      <w:r>
        <w:t>***END FOOTNOTE***</w:t>
      </w:r>
    </w:p>
    <w:p w:rsidR="0009607F" w:rsidRPr="008F786C" w:rsidRDefault="0009607F" w:rsidP="0009607F">
      <w:pPr>
        <w:rPr>
          <w:sz w:val="16"/>
        </w:rPr>
      </w:pPr>
      <w:r w:rsidRPr="008F786C">
        <w:rPr>
          <w:sz w:val="16"/>
        </w:rPr>
        <w:t>Whether withholding a benefit amounts to something</w:t>
      </w:r>
      <w:r w:rsidR="008F786C" w:rsidRPr="008F786C">
        <w:rPr>
          <w:sz w:val="16"/>
        </w:rPr>
        <w:t xml:space="preserve"> </w:t>
      </w:r>
      <w:r w:rsidRPr="008F786C">
        <w:rPr>
          <w:sz w:val="16"/>
        </w:rPr>
        <w:t>akin to a penalty or not, requires knowledge of the particular</w:t>
      </w:r>
      <w:r w:rsidR="008F786C" w:rsidRPr="008F786C">
        <w:rPr>
          <w:sz w:val="16"/>
        </w:rPr>
        <w:t xml:space="preserve"> </w:t>
      </w:r>
      <w:r w:rsidRPr="008F786C">
        <w:rPr>
          <w:sz w:val="16"/>
        </w:rPr>
        <w:t>circumstances of the state that is unwilling to accept</w:t>
      </w:r>
      <w:r w:rsidR="008F786C" w:rsidRPr="008F786C">
        <w:rPr>
          <w:sz w:val="16"/>
        </w:rPr>
        <w:t xml:space="preserve"> </w:t>
      </w:r>
      <w:r w:rsidRPr="008F786C">
        <w:rPr>
          <w:sz w:val="16"/>
        </w:rPr>
        <w:t xml:space="preserve">the condition attached to the benefit. </w:t>
      </w:r>
      <w:r w:rsidRPr="008F786C">
        <w:rPr>
          <w:rStyle w:val="StyleUnderline"/>
        </w:rPr>
        <w:t>224</w:t>
      </w:r>
      <w:r w:rsidRPr="008F786C">
        <w:rPr>
          <w:sz w:val="16"/>
        </w:rPr>
        <w:t xml:space="preserve"> Thus, conditional</w:t>
      </w:r>
      <w:r w:rsidR="008F786C" w:rsidRPr="008F786C">
        <w:rPr>
          <w:sz w:val="16"/>
        </w:rPr>
        <w:t xml:space="preserve"> </w:t>
      </w:r>
      <w:r w:rsidRPr="008F786C">
        <w:rPr>
          <w:sz w:val="16"/>
        </w:rPr>
        <w:t>waivers should be evaluated in the context in which they</w:t>
      </w:r>
      <w:r w:rsidR="008F786C" w:rsidRPr="008F786C">
        <w:rPr>
          <w:sz w:val="16"/>
        </w:rPr>
        <w:t xml:space="preserve"> </w:t>
      </w:r>
      <w:r w:rsidRPr="008F786C">
        <w:rPr>
          <w:sz w:val="16"/>
        </w:rPr>
        <w:t>arise, and not discarded from the outset.</w:t>
      </w:r>
    </w:p>
    <w:p w:rsidR="00EC5870" w:rsidRDefault="00EC5870" w:rsidP="00AA5122">
      <w:pPr>
        <w:pStyle w:val="Heading3"/>
      </w:pPr>
      <w:r>
        <w:t>Sovereign Immunity Bad---Biotech</w:t>
      </w:r>
    </w:p>
    <w:p w:rsidR="00EC5870" w:rsidRDefault="00EC5870" w:rsidP="00EC5870">
      <w:pPr>
        <w:pStyle w:val="Heading4"/>
      </w:pPr>
      <w:r>
        <w:t>Sovereign immunity in IP hurts biotechnology research</w:t>
      </w:r>
    </w:p>
    <w:p w:rsidR="00EC5870" w:rsidRDefault="00EC5870" w:rsidP="00EC5870">
      <w:r>
        <w:t xml:space="preserve">Jeffrey W. </w:t>
      </w:r>
      <w:r w:rsidRPr="00927414">
        <w:rPr>
          <w:b/>
        </w:rPr>
        <w:t>Childers 04</w:t>
      </w:r>
      <w:r>
        <w:t>. patent attorney. 3/1/4. “State Sovereign Immunity and the Protection of Intellectual Property: Do Recent Congressional Attempts to Level the Playing Field Run Afoul of Current Eleventh Amendment Jurisprudence and Other Constitutional Doctrines.” NCL Rev., vol. 82, p. 1067.</w:t>
      </w:r>
    </w:p>
    <w:p w:rsidR="00EC5870" w:rsidRPr="0057215F" w:rsidRDefault="00EC5870" w:rsidP="00EC5870">
      <w:pPr>
        <w:rPr>
          <w:sz w:val="14"/>
        </w:rPr>
      </w:pPr>
      <w:r w:rsidRPr="0057215F">
        <w:rPr>
          <w:sz w:val="14"/>
        </w:rPr>
        <w:t>Scientific research in public universities is one area, however, in</w:t>
      </w:r>
      <w:r w:rsidR="0057215F" w:rsidRPr="0057215F">
        <w:rPr>
          <w:sz w:val="14"/>
        </w:rPr>
        <w:t xml:space="preserve"> </w:t>
      </w:r>
      <w:r w:rsidRPr="0057215F">
        <w:rPr>
          <w:sz w:val="14"/>
        </w:rPr>
        <w:t>which these social and institutional constraints might not be as</w:t>
      </w:r>
      <w:r w:rsidR="0057215F" w:rsidRPr="0057215F">
        <w:rPr>
          <w:sz w:val="14"/>
        </w:rPr>
        <w:t xml:space="preserve"> </w:t>
      </w:r>
      <w:r w:rsidRPr="0057215F">
        <w:rPr>
          <w:sz w:val="14"/>
        </w:rPr>
        <w:t xml:space="preserve">effective in deterring infringing activity.3 48 </w:t>
      </w:r>
      <w:r w:rsidRPr="0057215F">
        <w:rPr>
          <w:rStyle w:val="StyleUnderline"/>
        </w:rPr>
        <w:t>Groundbreaking results in</w:t>
      </w:r>
      <w:r w:rsidR="0057215F" w:rsidRPr="0057215F">
        <w:rPr>
          <w:rStyle w:val="StyleUnderline"/>
        </w:rPr>
        <w:t xml:space="preserve"> </w:t>
      </w:r>
      <w:r w:rsidRPr="0057215F">
        <w:rPr>
          <w:rStyle w:val="Emphasis"/>
        </w:rPr>
        <w:t>rapidly developing fields</w:t>
      </w:r>
      <w:r w:rsidRPr="0057215F">
        <w:rPr>
          <w:sz w:val="14"/>
        </w:rPr>
        <w:t xml:space="preserve">, </w:t>
      </w:r>
      <w:r w:rsidRPr="0057215F">
        <w:rPr>
          <w:rStyle w:val="StyleUnderline"/>
        </w:rPr>
        <w:t xml:space="preserve">such as </w:t>
      </w:r>
      <w:r w:rsidRPr="0057215F">
        <w:rPr>
          <w:rStyle w:val="Emphasis"/>
        </w:rPr>
        <w:t>biotechnology</w:t>
      </w:r>
      <w:r w:rsidRPr="0057215F">
        <w:rPr>
          <w:sz w:val="14"/>
        </w:rPr>
        <w:t xml:space="preserve">, </w:t>
      </w:r>
      <w:r w:rsidRPr="0057215F">
        <w:rPr>
          <w:rStyle w:val="StyleUnderline"/>
        </w:rPr>
        <w:t xml:space="preserve">have </w:t>
      </w:r>
      <w:r w:rsidRPr="0057215F">
        <w:rPr>
          <w:rStyle w:val="Emphasis"/>
        </w:rPr>
        <w:t>drawn public</w:t>
      </w:r>
      <w:r w:rsidR="0057215F" w:rsidRPr="0057215F">
        <w:rPr>
          <w:rStyle w:val="Emphasis"/>
        </w:rPr>
        <w:t xml:space="preserve"> </w:t>
      </w:r>
      <w:r w:rsidRPr="0057215F">
        <w:rPr>
          <w:rStyle w:val="Emphasis"/>
        </w:rPr>
        <w:t>universities into the commercial sphere</w:t>
      </w:r>
      <w:r w:rsidRPr="0057215F">
        <w:rPr>
          <w:sz w:val="14"/>
        </w:rPr>
        <w:t xml:space="preserve">.3 49 This </w:t>
      </w:r>
      <w:r w:rsidRPr="0057215F">
        <w:rPr>
          <w:rStyle w:val="StyleUnderline"/>
        </w:rPr>
        <w:t>competitive</w:t>
      </w:r>
      <w:r w:rsidR="0057215F" w:rsidRPr="0057215F">
        <w:rPr>
          <w:rStyle w:val="StyleUnderline"/>
        </w:rPr>
        <w:t xml:space="preserve"> </w:t>
      </w:r>
      <w:r w:rsidRPr="0057215F">
        <w:rPr>
          <w:rStyle w:val="StyleUnderline"/>
        </w:rPr>
        <w:t xml:space="preserve">environment increases the </w:t>
      </w:r>
      <w:r w:rsidRPr="0057215F">
        <w:rPr>
          <w:rStyle w:val="Emphasis"/>
        </w:rPr>
        <w:t>potential for infringing activity</w:t>
      </w:r>
      <w:r w:rsidRPr="0057215F">
        <w:rPr>
          <w:sz w:val="14"/>
        </w:rPr>
        <w:t>."' In</w:t>
      </w:r>
      <w:r w:rsidR="0057215F" w:rsidRPr="0057215F">
        <w:rPr>
          <w:sz w:val="14"/>
        </w:rPr>
        <w:t xml:space="preserve"> </w:t>
      </w:r>
      <w:r w:rsidRPr="0057215F">
        <w:rPr>
          <w:sz w:val="14"/>
        </w:rPr>
        <w:t xml:space="preserve">addition, </w:t>
      </w:r>
      <w:r w:rsidRPr="0057215F">
        <w:rPr>
          <w:rStyle w:val="StyleUnderline"/>
        </w:rPr>
        <w:t>decreases in government funding</w:t>
      </w:r>
      <w:r w:rsidRPr="0057215F">
        <w:rPr>
          <w:sz w:val="14"/>
        </w:rPr>
        <w:t>, at both the state and</w:t>
      </w:r>
      <w:r w:rsidR="0057215F" w:rsidRPr="0057215F">
        <w:rPr>
          <w:sz w:val="14"/>
        </w:rPr>
        <w:t xml:space="preserve"> </w:t>
      </w:r>
      <w:r w:rsidRPr="0057215F">
        <w:rPr>
          <w:sz w:val="14"/>
        </w:rPr>
        <w:t xml:space="preserve">federal level, </w:t>
      </w:r>
      <w:r w:rsidRPr="0057215F">
        <w:rPr>
          <w:rStyle w:val="StyleUnderline"/>
        </w:rPr>
        <w:t xml:space="preserve">have led public universities to explore </w:t>
      </w:r>
      <w:r w:rsidRPr="0057215F">
        <w:rPr>
          <w:rStyle w:val="Emphasis"/>
        </w:rPr>
        <w:t>licensing of</w:t>
      </w:r>
      <w:r w:rsidR="0057215F" w:rsidRPr="0057215F">
        <w:rPr>
          <w:rStyle w:val="Emphasis"/>
        </w:rPr>
        <w:t xml:space="preserve"> </w:t>
      </w:r>
      <w:r w:rsidRPr="0057215F">
        <w:rPr>
          <w:rStyle w:val="Emphasis"/>
        </w:rPr>
        <w:t>intellectual property as a means of funding research</w:t>
      </w:r>
      <w:r w:rsidRPr="0057215F">
        <w:rPr>
          <w:sz w:val="14"/>
        </w:rPr>
        <w:t>.35' Furthermore,</w:t>
      </w:r>
      <w:r w:rsidR="0057215F" w:rsidRPr="0057215F">
        <w:rPr>
          <w:sz w:val="14"/>
        </w:rPr>
        <w:t xml:space="preserve"> </w:t>
      </w:r>
      <w:r w:rsidRPr="0057215F">
        <w:rPr>
          <w:sz w:val="14"/>
        </w:rPr>
        <w:t>university faculty and researchers have increasingly sought to</w:t>
      </w:r>
      <w:r w:rsidR="0057215F" w:rsidRPr="0057215F">
        <w:rPr>
          <w:sz w:val="14"/>
        </w:rPr>
        <w:t xml:space="preserve"> </w:t>
      </w:r>
      <w:r w:rsidRPr="0057215F">
        <w:rPr>
          <w:sz w:val="14"/>
        </w:rPr>
        <w:t>commercialize their research results, adding to the proliferation of</w:t>
      </w:r>
      <w:r w:rsidR="0057215F" w:rsidRPr="0057215F">
        <w:rPr>
          <w:sz w:val="14"/>
        </w:rPr>
        <w:t xml:space="preserve"> </w:t>
      </w:r>
      <w:r w:rsidRPr="0057215F">
        <w:rPr>
          <w:sz w:val="14"/>
        </w:rPr>
        <w:t>start-up companies in which universities are stakeholders.352</w:t>
      </w:r>
      <w:r w:rsidR="0057215F" w:rsidRPr="0057215F">
        <w:rPr>
          <w:sz w:val="14"/>
        </w:rPr>
        <w:t xml:space="preserve"> </w:t>
      </w:r>
      <w:r w:rsidRPr="0057215F">
        <w:rPr>
          <w:sz w:val="14"/>
        </w:rPr>
        <w:t>Although the professional and academic norms of integrity and</w:t>
      </w:r>
      <w:r w:rsidR="0057215F" w:rsidRPr="0057215F">
        <w:rPr>
          <w:sz w:val="14"/>
        </w:rPr>
        <w:t xml:space="preserve"> </w:t>
      </w:r>
      <w:r w:rsidRPr="0057215F">
        <w:rPr>
          <w:sz w:val="14"/>
        </w:rPr>
        <w:t>reputation traditionally have minimized the risk that public university</w:t>
      </w:r>
      <w:r w:rsidR="0057215F" w:rsidRPr="0057215F">
        <w:rPr>
          <w:sz w:val="14"/>
        </w:rPr>
        <w:t xml:space="preserve"> </w:t>
      </w:r>
      <w:r w:rsidRPr="0057215F">
        <w:rPr>
          <w:sz w:val="14"/>
        </w:rPr>
        <w:t>researchers would infringe the intellectual property rights of others,</w:t>
      </w:r>
      <w:r w:rsidR="0057215F" w:rsidRPr="0057215F">
        <w:rPr>
          <w:sz w:val="14"/>
        </w:rPr>
        <w:t xml:space="preserve"> </w:t>
      </w:r>
      <w:r w:rsidRPr="0057215F">
        <w:rPr>
          <w:sz w:val="14"/>
        </w:rPr>
        <w:t>recent and potentially lucrative ventures into commercial markets</w:t>
      </w:r>
      <w:r w:rsidR="0057215F" w:rsidRPr="0057215F">
        <w:rPr>
          <w:sz w:val="14"/>
        </w:rPr>
        <w:t xml:space="preserve"> </w:t>
      </w:r>
      <w:r w:rsidRPr="0057215F">
        <w:rPr>
          <w:sz w:val="14"/>
        </w:rPr>
        <w:t xml:space="preserve">raise the risk of infringing activity.353 Furthermore, </w:t>
      </w:r>
      <w:r w:rsidRPr="0057215F">
        <w:rPr>
          <w:rStyle w:val="StyleUnderline"/>
        </w:rPr>
        <w:t>the influx of</w:t>
      </w:r>
      <w:r w:rsidR="0057215F" w:rsidRPr="0057215F">
        <w:rPr>
          <w:rStyle w:val="StyleUnderline"/>
        </w:rPr>
        <w:t xml:space="preserve"> </w:t>
      </w:r>
      <w:r w:rsidRPr="0057215F">
        <w:rPr>
          <w:rStyle w:val="StyleUnderline"/>
        </w:rPr>
        <w:t>industry funds into public university research programs raises the</w:t>
      </w:r>
      <w:r w:rsidR="0057215F" w:rsidRPr="0057215F">
        <w:rPr>
          <w:rStyle w:val="StyleUnderline"/>
        </w:rPr>
        <w:t xml:space="preserve"> </w:t>
      </w:r>
      <w:r w:rsidRPr="0057215F">
        <w:rPr>
          <w:rStyle w:val="StyleUnderline"/>
        </w:rPr>
        <w:t>question of whether such research is truly "public" in nature and</w:t>
      </w:r>
      <w:r w:rsidR="0057215F" w:rsidRPr="0057215F">
        <w:rPr>
          <w:rStyle w:val="StyleUnderline"/>
        </w:rPr>
        <w:t xml:space="preserve"> </w:t>
      </w:r>
      <w:r w:rsidRPr="0057215F">
        <w:rPr>
          <w:rStyle w:val="Emphasis"/>
        </w:rPr>
        <w:t>deserving of protection under the doctrine of state sovereign</w:t>
      </w:r>
      <w:r w:rsidR="0057215F" w:rsidRPr="0057215F">
        <w:rPr>
          <w:rStyle w:val="Emphasis"/>
        </w:rPr>
        <w:t xml:space="preserve"> </w:t>
      </w:r>
      <w:r w:rsidRPr="0057215F">
        <w:rPr>
          <w:rStyle w:val="Emphasis"/>
        </w:rPr>
        <w:t>immunity</w:t>
      </w:r>
      <w:r w:rsidRPr="0057215F">
        <w:rPr>
          <w:rStyle w:val="StyleUnderline"/>
        </w:rPr>
        <w:t>.</w:t>
      </w:r>
      <w:r w:rsidRPr="0057215F">
        <w:rPr>
          <w:sz w:val="14"/>
        </w:rPr>
        <w:t>354</w:t>
      </w:r>
    </w:p>
    <w:p w:rsidR="00532792" w:rsidRPr="00532792" w:rsidRDefault="00532792" w:rsidP="00532792">
      <w:pPr>
        <w:pStyle w:val="Heading4"/>
        <w:rPr>
          <w:rStyle w:val="Strong"/>
          <w:b/>
        </w:rPr>
      </w:pPr>
      <w:r>
        <w:rPr>
          <w:rStyle w:val="Strong"/>
          <w:b/>
        </w:rPr>
        <w:t>Bioterror is inevitable; biotech advances are key</w:t>
      </w:r>
    </w:p>
    <w:p w:rsidR="00532792" w:rsidRDefault="00532792" w:rsidP="00532792">
      <w:r>
        <w:rPr>
          <w:b/>
        </w:rPr>
        <w:t>Maurer, 7</w:t>
      </w:r>
      <w:r>
        <w:t xml:space="preserve"> (Stephen M., J.D. Director of the Goldman School Project at the University of California, Berkeley on Information Technology and Homeland Security Lifeboat Foundation, BioShield, http://lifeboat.com/ex/bio.shield)</w:t>
      </w:r>
    </w:p>
    <w:p w:rsidR="00532792" w:rsidRPr="00532792" w:rsidRDefault="00532792" w:rsidP="00532792">
      <w:pPr>
        <w:rPr>
          <w:u w:val="single"/>
        </w:rPr>
      </w:pPr>
      <w:r>
        <w:rPr>
          <w:u w:val="single"/>
        </w:rPr>
        <w:t>The new realities of terrorism</w:t>
      </w:r>
      <w:r>
        <w:rPr>
          <w:sz w:val="16"/>
          <w:szCs w:val="16"/>
        </w:rPr>
        <w:t xml:space="preserve"> and suicide bombers pull us one step further. How would we react to the devastation caused by a virus or bacterium or other pathogen unleashed not by the forces of nature, but intentionally by man? No intelligence agency, no matter how astute, and no military, no matter how powerful and dedicated, </w:t>
      </w:r>
      <w:r>
        <w:rPr>
          <w:u w:val="single"/>
        </w:rPr>
        <w:t>can assure that a small terrorist group using readily available equipment in a small and apparently innocuous setting cannot mount a first-order biological attack.</w:t>
      </w:r>
      <w:r>
        <w:rPr>
          <w:sz w:val="16"/>
          <w:szCs w:val="16"/>
        </w:rPr>
        <w:t xml:space="preserve"> With the rapid advancements in technology, we are rapidly moving from having to worry about state-based biological programs to smaller terrorist-based biological programs. </w:t>
      </w:r>
      <w:r w:rsidRPr="006976CA">
        <w:rPr>
          <w:highlight w:val="cyan"/>
          <w:u w:val="single"/>
        </w:rPr>
        <w:t>It's possible</w:t>
      </w:r>
      <w:r>
        <w:rPr>
          <w:u w:val="single"/>
        </w:rPr>
        <w:t xml:space="preserve"> </w:t>
      </w:r>
      <w:r>
        <w:rPr>
          <w:sz w:val="16"/>
          <w:szCs w:val="16"/>
        </w:rPr>
        <w:t xml:space="preserve">today </w:t>
      </w:r>
      <w:r w:rsidRPr="006976CA">
        <w:rPr>
          <w:highlight w:val="cyan"/>
          <w:u w:val="single"/>
        </w:rPr>
        <w:t xml:space="preserve">to </w:t>
      </w:r>
      <w:r w:rsidRPr="006976CA">
        <w:rPr>
          <w:highlight w:val="cyan"/>
          <w:u w:val="single"/>
          <w:bdr w:val="single" w:sz="4" w:space="0" w:color="auto" w:frame="1"/>
        </w:rPr>
        <w:t>synthesize</w:t>
      </w:r>
      <w:r>
        <w:rPr>
          <w:u w:val="single"/>
        </w:rPr>
        <w:t xml:space="preserve"> virulent </w:t>
      </w:r>
      <w:r w:rsidRPr="006976CA">
        <w:rPr>
          <w:highlight w:val="cyan"/>
          <w:u w:val="single"/>
        </w:rPr>
        <w:t>pathogens</w:t>
      </w:r>
      <w:r>
        <w:rPr>
          <w:sz w:val="16"/>
          <w:szCs w:val="16"/>
        </w:rPr>
        <w:t xml:space="preserve"> from scratch, or to engineer and manufacture prions that, introduced undetectably over time into a nation's food supply, would after a long delay afflict millions with a terrible and often fatal disease. It's a new world. Though not as initially dramatic as a nuclear blast, biological warfare is potentially far more destructive than the kind of nuclear attack feasible at the operational level of the terrorist. And biological war is itself distressingly easy to wage. It would be more cost effective if those funding the BioShield set specific goals and gave prize money to the people/organizations that accomplished them than simply funding research without such goals. We propose that we take the measure of this threat and make preparations today to engage it with the force and knowledge adequate to throw it back wherever and however it may strike. It is time to accelerate the development of antiviral and antibacterial technology for the human population. </w:t>
      </w:r>
      <w:r w:rsidRPr="006976CA">
        <w:rPr>
          <w:rStyle w:val="StyleUnderline"/>
          <w:highlight w:val="cyan"/>
        </w:rPr>
        <w:t>The way to combat this</w:t>
      </w:r>
      <w:r>
        <w:rPr>
          <w:sz w:val="16"/>
          <w:szCs w:val="16"/>
        </w:rPr>
        <w:t xml:space="preserve"> serious and ever-growing</w:t>
      </w:r>
      <w:r>
        <w:rPr>
          <w:u w:val="single"/>
        </w:rPr>
        <w:t xml:space="preserve"> </w:t>
      </w:r>
      <w:r w:rsidRPr="006976CA">
        <w:rPr>
          <w:highlight w:val="cyan"/>
          <w:u w:val="single"/>
        </w:rPr>
        <w:t>threat is to develop</w:t>
      </w:r>
      <w:r>
        <w:rPr>
          <w:u w:val="single"/>
        </w:rPr>
        <w:t xml:space="preserve"> broad </w:t>
      </w:r>
      <w:r w:rsidRPr="006976CA">
        <w:rPr>
          <w:highlight w:val="cyan"/>
          <w:u w:val="single"/>
        </w:rPr>
        <w:t xml:space="preserve">tools to </w:t>
      </w:r>
      <w:r w:rsidRPr="006976CA">
        <w:rPr>
          <w:highlight w:val="cyan"/>
          <w:u w:val="single"/>
          <w:bdr w:val="single" w:sz="4" w:space="0" w:color="auto" w:frame="1"/>
        </w:rPr>
        <w:t>destroy viruses</w:t>
      </w:r>
      <w:r>
        <w:rPr>
          <w:sz w:val="16"/>
          <w:szCs w:val="16"/>
        </w:rPr>
        <w:t xml:space="preserve"> and bacteria. We have tools </w:t>
      </w:r>
      <w:r w:rsidRPr="006976CA">
        <w:rPr>
          <w:rStyle w:val="StyleUnderline"/>
          <w:highlight w:val="cyan"/>
        </w:rPr>
        <w:t>such as</w:t>
      </w:r>
      <w:r>
        <w:rPr>
          <w:sz w:val="16"/>
          <w:szCs w:val="16"/>
        </w:rPr>
        <w:t xml:space="preserve"> those based on RNA interference that can block gene expression. We can now sequence the genes of a new virus in a matter of days, so our goal is within reach! </w:t>
      </w:r>
      <w:r>
        <w:rPr>
          <w:rStyle w:val="StyleUnderline"/>
        </w:rPr>
        <w:t xml:space="preserve">We call for the creation of new technologies and the enhancement of existing </w:t>
      </w:r>
      <w:r w:rsidRPr="006976CA">
        <w:rPr>
          <w:rStyle w:val="StyleUnderline"/>
          <w:highlight w:val="cyan"/>
        </w:rPr>
        <w:t>technologies to</w:t>
      </w:r>
      <w:r>
        <w:rPr>
          <w:rStyle w:val="StyleUnderline"/>
        </w:rPr>
        <w:t xml:space="preserve"> increase our abilities to </w:t>
      </w:r>
      <w:r w:rsidRPr="006976CA">
        <w:rPr>
          <w:rStyle w:val="StyleUnderline"/>
          <w:highlight w:val="cyan"/>
          <w:bdr w:val="single" w:sz="4" w:space="0" w:color="auto" w:frame="1"/>
        </w:rPr>
        <w:t>detect, identify, and model</w:t>
      </w:r>
      <w:r w:rsidRPr="006976CA">
        <w:rPr>
          <w:rStyle w:val="StyleUnderline"/>
          <w:highlight w:val="cyan"/>
        </w:rPr>
        <w:t xml:space="preserve"> any</w:t>
      </w:r>
      <w:r>
        <w:rPr>
          <w:rStyle w:val="StyleUnderline"/>
        </w:rPr>
        <w:t xml:space="preserve"> emerging or newly identified infective </w:t>
      </w:r>
      <w:r w:rsidRPr="006976CA">
        <w:rPr>
          <w:rStyle w:val="StyleUnderline"/>
          <w:highlight w:val="cyan"/>
        </w:rPr>
        <w:t>agent,</w:t>
      </w:r>
      <w:r>
        <w:rPr>
          <w:rStyle w:val="StyleUnderline"/>
        </w:rPr>
        <w:t xml:space="preserve"> present or future, natural or otherwise — we need to accelerate the </w:t>
      </w:r>
      <w:r w:rsidRPr="006976CA">
        <w:rPr>
          <w:rStyle w:val="StyleUnderline"/>
          <w:highlight w:val="cyan"/>
          <w:bdr w:val="single" w:sz="4" w:space="0" w:color="auto" w:frame="1"/>
        </w:rPr>
        <w:t>expansion</w:t>
      </w:r>
      <w:r w:rsidRPr="006976CA">
        <w:rPr>
          <w:rStyle w:val="StyleUnderline"/>
          <w:highlight w:val="cyan"/>
        </w:rPr>
        <w:t xml:space="preserve"> of</w:t>
      </w:r>
      <w:r>
        <w:rPr>
          <w:rStyle w:val="StyleUnderline"/>
          <w:sz w:val="16"/>
          <w:szCs w:val="14"/>
        </w:rPr>
        <w:t xml:space="preserve"> our capacity to engineer vaccines </w:t>
      </w:r>
      <w:r>
        <w:rPr>
          <w:rStyle w:val="StyleUnderline"/>
        </w:rPr>
        <w:t xml:space="preserve">for </w:t>
      </w:r>
      <w:r w:rsidRPr="006976CA">
        <w:rPr>
          <w:rStyle w:val="StyleUnderline"/>
          <w:highlight w:val="cyan"/>
        </w:rPr>
        <w:t>immunization, and</w:t>
      </w:r>
      <w:r>
        <w:rPr>
          <w:rStyle w:val="StyleUnderline"/>
        </w:rPr>
        <w:t xml:space="preserve"> explore the feasibility of </w:t>
      </w:r>
      <w:r w:rsidRPr="006976CA">
        <w:rPr>
          <w:rStyle w:val="StyleUnderline"/>
          <w:highlight w:val="cyan"/>
        </w:rPr>
        <w:t>other medicinals</w:t>
      </w:r>
      <w:r>
        <w:rPr>
          <w:rStyle w:val="StyleUnderline"/>
        </w:rPr>
        <w:t xml:space="preserve"> to cure or circumvent infections, </w:t>
      </w:r>
      <w:r w:rsidRPr="006976CA">
        <w:rPr>
          <w:rStyle w:val="StyleUnderline"/>
          <w:highlight w:val="cyan"/>
        </w:rPr>
        <w:t>and to manufacture</w:t>
      </w:r>
      <w:r>
        <w:rPr>
          <w:rStyle w:val="StyleUnderline"/>
        </w:rPr>
        <w:t xml:space="preserve">, distribute, and administer </w:t>
      </w:r>
      <w:r w:rsidRPr="006976CA">
        <w:rPr>
          <w:rStyle w:val="StyleUnderline"/>
          <w:highlight w:val="cyan"/>
        </w:rPr>
        <w:t>what we need</w:t>
      </w:r>
      <w:r>
        <w:rPr>
          <w:rStyle w:val="StyleUnderline"/>
        </w:rPr>
        <w:t xml:space="preserve"> in a timely and effective manner that protects us all from the threat of bioengineered malevolent viruses and microbial organisms. </w:t>
      </w:r>
      <w:r>
        <w:rPr>
          <w:u w:val="single"/>
        </w:rPr>
        <w:t>Time is running out.</w:t>
      </w:r>
    </w:p>
    <w:p w:rsidR="00532792" w:rsidRDefault="00532792" w:rsidP="00532792">
      <w:pPr>
        <w:pStyle w:val="Heading4"/>
      </w:pPr>
      <w:r>
        <w:t>Extinction</w:t>
      </w:r>
    </w:p>
    <w:p w:rsidR="00532792" w:rsidRDefault="00532792" w:rsidP="00532792">
      <w:r>
        <w:rPr>
          <w:b/>
        </w:rPr>
        <w:t xml:space="preserve">Matheny, 7 </w:t>
      </w:r>
      <w:r>
        <w:t xml:space="preserve">(Jason, former associate at Oxford, MPJ from Hopkins “Reducing the Risk of Human Extinction,” Risk Analysis, Volume 27, Issue 5, pg. 1335-1344, </w:t>
      </w:r>
      <w:r>
        <w:rPr>
          <w:color w:val="000000"/>
        </w:rPr>
        <w:t>http://jgmatheny.org/matheny_extinction_risk.htm</w:t>
      </w:r>
      <w:r>
        <w:t xml:space="preserve">) </w:t>
      </w:r>
    </w:p>
    <w:p w:rsidR="00532792" w:rsidRDefault="00532792" w:rsidP="00532792">
      <w:pPr>
        <w:tabs>
          <w:tab w:val="left" w:pos="1890"/>
        </w:tabs>
        <w:rPr>
          <w:sz w:val="16"/>
          <w:szCs w:val="16"/>
        </w:rPr>
      </w:pPr>
      <w:r w:rsidRPr="006976CA">
        <w:rPr>
          <w:rStyle w:val="Emphasis"/>
          <w:highlight w:val="cyan"/>
        </w:rPr>
        <w:t>Of</w:t>
      </w:r>
      <w:r>
        <w:rPr>
          <w:sz w:val="16"/>
          <w:szCs w:val="16"/>
        </w:rPr>
        <w:t xml:space="preserve"> current </w:t>
      </w:r>
      <w:r w:rsidRPr="006976CA">
        <w:rPr>
          <w:rStyle w:val="Emphasis"/>
          <w:highlight w:val="cyan"/>
        </w:rPr>
        <w:t>extinction risks, the most severe may be bioterrorism.</w:t>
      </w:r>
      <w:r w:rsidRPr="006976CA">
        <w:rPr>
          <w:highlight w:val="cyan"/>
          <w:u w:val="single"/>
        </w:rPr>
        <w:t xml:space="preserve"> The knowledge needed</w:t>
      </w:r>
      <w:r>
        <w:rPr>
          <w:sz w:val="16"/>
          <w:szCs w:val="16"/>
        </w:rPr>
        <w:t xml:space="preserve"> to engineer a virus </w:t>
      </w:r>
      <w:r w:rsidRPr="006976CA">
        <w:rPr>
          <w:highlight w:val="cyan"/>
          <w:u w:val="single"/>
        </w:rPr>
        <w:t xml:space="preserve">is </w:t>
      </w:r>
      <w:r w:rsidRPr="006976CA">
        <w:rPr>
          <w:rStyle w:val="Emphasis"/>
          <w:highlight w:val="cyan"/>
        </w:rPr>
        <w:t>modest</w:t>
      </w:r>
      <w:r>
        <w:rPr>
          <w:u w:val="single"/>
        </w:rPr>
        <w:t xml:space="preserve"> compared to that needed to build a nuclear weapon; the </w:t>
      </w:r>
      <w:r w:rsidRPr="006976CA">
        <w:rPr>
          <w:highlight w:val="cyan"/>
          <w:u w:val="single"/>
        </w:rPr>
        <w:t>necessary</w:t>
      </w:r>
      <w:r>
        <w:rPr>
          <w:u w:val="single"/>
        </w:rPr>
        <w:t xml:space="preserve"> equipment and </w:t>
      </w:r>
      <w:r w:rsidRPr="006976CA">
        <w:rPr>
          <w:highlight w:val="cyan"/>
          <w:u w:val="single"/>
        </w:rPr>
        <w:t xml:space="preserve">materials are </w:t>
      </w:r>
      <w:r w:rsidRPr="006976CA">
        <w:rPr>
          <w:rStyle w:val="Emphasis"/>
          <w:highlight w:val="cyan"/>
        </w:rPr>
        <w:t>increasingly accessible</w:t>
      </w:r>
      <w:r>
        <w:rPr>
          <w:sz w:val="16"/>
          <w:szCs w:val="16"/>
        </w:rPr>
        <w:t xml:space="preserve"> and because </w:t>
      </w:r>
      <w:r w:rsidRPr="006976CA">
        <w:rPr>
          <w:highlight w:val="cyan"/>
          <w:u w:val="single"/>
        </w:rPr>
        <w:t xml:space="preserve">biological agents are </w:t>
      </w:r>
      <w:r w:rsidRPr="006976CA">
        <w:rPr>
          <w:rStyle w:val="Emphasis"/>
          <w:highlight w:val="cyan"/>
        </w:rPr>
        <w:t>self-replicating</w:t>
      </w:r>
      <w:r>
        <w:rPr>
          <w:u w:val="single"/>
        </w:rPr>
        <w:t>, a weapon can have an exponential effect</w:t>
      </w:r>
      <w:r>
        <w:rPr>
          <w:sz w:val="16"/>
          <w:szCs w:val="16"/>
        </w:rPr>
        <w:t xml:space="preserve"> on a population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 There is currently no independent body assessing the risks of high-energy physics experiments. Posner (2004) has recommended withdrawing federal support for such experiments because the beneﬁts do not seem to be worth the risks.</w:t>
      </w:r>
    </w:p>
    <w:p w:rsidR="00532792" w:rsidRPr="00EC5870" w:rsidRDefault="00532792" w:rsidP="00EC5870"/>
    <w:p w:rsidR="00AA5122" w:rsidRDefault="00AA5122" w:rsidP="00AA5122">
      <w:pPr>
        <w:pStyle w:val="Heading3"/>
      </w:pPr>
      <w:r>
        <w:t>Sovereign Immunity Bad---Innovation</w:t>
      </w:r>
    </w:p>
    <w:p w:rsidR="00AA5122" w:rsidRDefault="00AA5122" w:rsidP="00AA5122">
      <w:pPr>
        <w:pStyle w:val="Heading4"/>
      </w:pPr>
      <w:r>
        <w:t>State sovereign immunity with respect to IP laws decks innovation</w:t>
      </w:r>
    </w:p>
    <w:p w:rsidR="00AA5122" w:rsidRDefault="00AA5122" w:rsidP="00AA5122">
      <w:r>
        <w:t xml:space="preserve">Jeffrey W. </w:t>
      </w:r>
      <w:r w:rsidRPr="00927414">
        <w:rPr>
          <w:b/>
        </w:rPr>
        <w:t>Childers</w:t>
      </w:r>
      <w:r w:rsidR="00927414" w:rsidRPr="00927414">
        <w:rPr>
          <w:b/>
        </w:rPr>
        <w:t xml:space="preserve"> 04</w:t>
      </w:r>
      <w:r>
        <w:t xml:space="preserve">. </w:t>
      </w:r>
      <w:r w:rsidR="00927414">
        <w:t>patent attorney</w:t>
      </w:r>
      <w:r>
        <w:t xml:space="preserve">. </w:t>
      </w:r>
      <w:r w:rsidR="00927414">
        <w:t>3/1/4</w:t>
      </w:r>
      <w:r>
        <w:t>. “State Sovereign Immunity and the Protection of Intellectual Property: Do Recent Congressional Attempts to Level the Playing Field Run Afoul of Current Eleventh Amendment Jurisprudence and Other Constitutional Doctrines.” NCL Rev., vol. 82, p. 1067.</w:t>
      </w:r>
    </w:p>
    <w:p w:rsidR="00A65A03" w:rsidRPr="0057215F" w:rsidRDefault="00A65A03" w:rsidP="00AA5122">
      <w:pPr>
        <w:rPr>
          <w:sz w:val="12"/>
        </w:rPr>
      </w:pPr>
      <w:r w:rsidRPr="0057215F">
        <w:rPr>
          <w:sz w:val="12"/>
        </w:rPr>
        <w:t>IV. ARE THE PURPOSES OF THE IPPRA OF 2003 CONSISTENT WITH</w:t>
      </w:r>
      <w:r w:rsidR="0057215F" w:rsidRPr="0057215F">
        <w:rPr>
          <w:sz w:val="12"/>
        </w:rPr>
        <w:t xml:space="preserve"> </w:t>
      </w:r>
      <w:r w:rsidRPr="0057215F">
        <w:rPr>
          <w:sz w:val="12"/>
        </w:rPr>
        <w:t>THE PUBLIC POLICY GOALS OF THE FEDERAL INTELLECTUAL</w:t>
      </w:r>
      <w:r w:rsidR="0057215F" w:rsidRPr="0057215F">
        <w:rPr>
          <w:sz w:val="12"/>
        </w:rPr>
        <w:t xml:space="preserve"> </w:t>
      </w:r>
      <w:r w:rsidRPr="0057215F">
        <w:rPr>
          <w:sz w:val="12"/>
        </w:rPr>
        <w:t>PROPERTY SYSTEM AND OTHER LEGISLATION?</w:t>
      </w:r>
      <w:r w:rsidR="0057215F" w:rsidRPr="0057215F">
        <w:rPr>
          <w:sz w:val="12"/>
        </w:rPr>
        <w:t xml:space="preserve"> </w:t>
      </w:r>
      <w:r w:rsidRPr="0057215F">
        <w:rPr>
          <w:sz w:val="12"/>
        </w:rPr>
        <w:t>Congress is empowered under Article I of the Constitution "[t]o</w:t>
      </w:r>
      <w:r w:rsidR="0057215F" w:rsidRPr="0057215F">
        <w:rPr>
          <w:sz w:val="12"/>
        </w:rPr>
        <w:t xml:space="preserve"> </w:t>
      </w:r>
      <w:r w:rsidRPr="0057215F">
        <w:rPr>
          <w:sz w:val="12"/>
        </w:rPr>
        <w:t>promote the Progress of Science and [the] useful Arts. 30 8 One</w:t>
      </w:r>
      <w:r w:rsidR="0057215F" w:rsidRPr="0057215F">
        <w:rPr>
          <w:sz w:val="12"/>
        </w:rPr>
        <w:t xml:space="preserve"> </w:t>
      </w:r>
      <w:r w:rsidRPr="0057215F">
        <w:rPr>
          <w:sz w:val="12"/>
        </w:rPr>
        <w:t>commentator suggests that the Court's decisions in Florida Prepaid</w:t>
      </w:r>
      <w:r w:rsidR="0057215F" w:rsidRPr="0057215F">
        <w:rPr>
          <w:sz w:val="12"/>
        </w:rPr>
        <w:t xml:space="preserve"> </w:t>
      </w:r>
      <w:r w:rsidRPr="0057215F">
        <w:rPr>
          <w:sz w:val="12"/>
        </w:rPr>
        <w:t>and College Savings "chill the spirit of Article [I]'s ... protection of</w:t>
      </w:r>
      <w:r w:rsidR="0057215F" w:rsidRPr="0057215F">
        <w:rPr>
          <w:sz w:val="12"/>
        </w:rPr>
        <w:t xml:space="preserve"> </w:t>
      </w:r>
      <w:r w:rsidRPr="0057215F">
        <w:rPr>
          <w:sz w:val="12"/>
        </w:rPr>
        <w:t>innovations' 30 9 and render the intellectual property system less</w:t>
      </w:r>
      <w:r w:rsidR="0057215F" w:rsidRPr="0057215F">
        <w:rPr>
          <w:sz w:val="12"/>
        </w:rPr>
        <w:t xml:space="preserve"> </w:t>
      </w:r>
      <w:r w:rsidRPr="0057215F">
        <w:rPr>
          <w:sz w:val="12"/>
        </w:rPr>
        <w:t>efficient in promoting the sciences and the arts.310 To this end, one</w:t>
      </w:r>
      <w:r w:rsidR="0057215F" w:rsidRPr="0057215F">
        <w:rPr>
          <w:sz w:val="12"/>
        </w:rPr>
        <w:t xml:space="preserve"> </w:t>
      </w:r>
      <w:r w:rsidRPr="0057215F">
        <w:rPr>
          <w:sz w:val="12"/>
        </w:rPr>
        <w:t>commentator suggests that the inducement of new art and literature</w:t>
      </w:r>
      <w:r w:rsidR="0057215F" w:rsidRPr="0057215F">
        <w:rPr>
          <w:sz w:val="12"/>
        </w:rPr>
        <w:t xml:space="preserve"> </w:t>
      </w:r>
      <w:r w:rsidRPr="0057215F">
        <w:rPr>
          <w:sz w:val="12"/>
        </w:rPr>
        <w:t>under federal copyright laws "is less effective if States can infringe</w:t>
      </w:r>
      <w:r w:rsidR="0057215F" w:rsidRPr="0057215F">
        <w:rPr>
          <w:sz w:val="12"/>
        </w:rPr>
        <w:t xml:space="preserve"> </w:t>
      </w:r>
      <w:r w:rsidRPr="0057215F">
        <w:rPr>
          <w:sz w:val="12"/>
        </w:rPr>
        <w:t>copyrights without fear of being held liable in court.""31 Similarly, the</w:t>
      </w:r>
      <w:r w:rsidR="0057215F" w:rsidRPr="0057215F">
        <w:rPr>
          <w:sz w:val="12"/>
        </w:rPr>
        <w:t xml:space="preserve"> </w:t>
      </w:r>
      <w:r w:rsidRPr="0057215F">
        <w:rPr>
          <w:sz w:val="12"/>
        </w:rPr>
        <w:t>current Register of Copyrights testified that denying copyright</w:t>
      </w:r>
      <w:r w:rsidR="0057215F" w:rsidRPr="0057215F">
        <w:rPr>
          <w:sz w:val="12"/>
        </w:rPr>
        <w:t xml:space="preserve"> </w:t>
      </w:r>
      <w:r w:rsidRPr="0057215F">
        <w:rPr>
          <w:sz w:val="12"/>
        </w:rPr>
        <w:t>owners the opportunity to sue state infringers dilutes the incentive for</w:t>
      </w:r>
      <w:r w:rsidR="0057215F" w:rsidRPr="0057215F">
        <w:rPr>
          <w:sz w:val="12"/>
        </w:rPr>
        <w:t xml:space="preserve"> </w:t>
      </w:r>
      <w:r w:rsidRPr="0057215F">
        <w:rPr>
          <w:sz w:val="12"/>
        </w:rPr>
        <w:t>authors, performers, and producers to create, which ultimately</w:t>
      </w:r>
      <w:r w:rsidR="0057215F" w:rsidRPr="0057215F">
        <w:rPr>
          <w:sz w:val="12"/>
        </w:rPr>
        <w:t xml:space="preserve"> </w:t>
      </w:r>
      <w:r w:rsidRPr="0057215F">
        <w:rPr>
          <w:sz w:val="12"/>
        </w:rPr>
        <w:t>diminishes American culture and the economy.312</w:t>
      </w:r>
      <w:r w:rsidR="0057215F" w:rsidRPr="0057215F">
        <w:rPr>
          <w:sz w:val="12"/>
        </w:rPr>
        <w:t xml:space="preserve"> </w:t>
      </w:r>
      <w:r w:rsidRPr="0057215F">
        <w:rPr>
          <w:sz w:val="12"/>
        </w:rPr>
        <w:t>In furtherance of this argument, proponents of the IPPRA of</w:t>
      </w:r>
      <w:r w:rsidR="0057215F" w:rsidRPr="0057215F">
        <w:rPr>
          <w:sz w:val="12"/>
        </w:rPr>
        <w:t xml:space="preserve"> </w:t>
      </w:r>
      <w:r w:rsidRPr="0057215F">
        <w:rPr>
          <w:sz w:val="12"/>
        </w:rPr>
        <w:t>2001 asserted that the conditional waiver provisions of the bill</w:t>
      </w:r>
      <w:r w:rsidR="0057215F" w:rsidRPr="0057215F">
        <w:rPr>
          <w:sz w:val="12"/>
        </w:rPr>
        <w:t xml:space="preserve"> </w:t>
      </w:r>
      <w:r w:rsidRPr="0057215F">
        <w:rPr>
          <w:sz w:val="12"/>
        </w:rPr>
        <w:t>promote the public purpose of stimulating the creation of intellectual</w:t>
      </w:r>
      <w:r w:rsidR="0057215F" w:rsidRPr="0057215F">
        <w:rPr>
          <w:sz w:val="12"/>
        </w:rPr>
        <w:t xml:space="preserve"> </w:t>
      </w:r>
      <w:r w:rsidRPr="0057215F">
        <w:rPr>
          <w:sz w:val="12"/>
        </w:rPr>
        <w:t>property by encouraging states to participate in the federal</w:t>
      </w:r>
      <w:r w:rsidR="0057215F" w:rsidRPr="0057215F">
        <w:rPr>
          <w:sz w:val="12"/>
        </w:rPr>
        <w:t xml:space="preserve"> </w:t>
      </w:r>
      <w:r w:rsidRPr="0057215F">
        <w:rPr>
          <w:sz w:val="12"/>
        </w:rPr>
        <w:t>intellectual property system.313 As a general rule "enhancing the</w:t>
      </w:r>
      <w:r w:rsidR="0057215F" w:rsidRPr="0057215F">
        <w:rPr>
          <w:sz w:val="12"/>
        </w:rPr>
        <w:t xml:space="preserve"> </w:t>
      </w:r>
      <w:r w:rsidRPr="0057215F">
        <w:rPr>
          <w:sz w:val="12"/>
        </w:rPr>
        <w:t>scope or enforceability of intellectual property rights increases the</w:t>
      </w:r>
      <w:r w:rsidR="0057215F" w:rsidRPr="0057215F">
        <w:rPr>
          <w:sz w:val="12"/>
        </w:rPr>
        <w:t xml:space="preserve"> </w:t>
      </w:r>
      <w:r w:rsidRPr="0057215F">
        <w:rPr>
          <w:sz w:val="12"/>
        </w:rPr>
        <w:t>expected reward to those engaged in intellectual work, thereby</w:t>
      </w:r>
      <w:r w:rsidR="0057215F" w:rsidRPr="0057215F">
        <w:rPr>
          <w:sz w:val="12"/>
        </w:rPr>
        <w:t xml:space="preserve"> </w:t>
      </w:r>
      <w:r w:rsidRPr="0057215F">
        <w:rPr>
          <w:sz w:val="12"/>
        </w:rPr>
        <w:t>spurring intellectual creativity and the exploitation of works. ' "3 14</w:t>
      </w:r>
      <w:r w:rsidR="0057215F" w:rsidRPr="0057215F">
        <w:rPr>
          <w:sz w:val="12"/>
        </w:rPr>
        <w:t xml:space="preserve"> </w:t>
      </w:r>
      <w:r w:rsidRPr="0057215F">
        <w:rPr>
          <w:sz w:val="12"/>
        </w:rPr>
        <w:t>There are, of course, two sides to every coin. One consequence of</w:t>
      </w:r>
      <w:r w:rsidR="0057215F" w:rsidRPr="0057215F">
        <w:rPr>
          <w:sz w:val="12"/>
        </w:rPr>
        <w:t xml:space="preserve"> </w:t>
      </w:r>
      <w:r w:rsidRPr="0057215F">
        <w:rPr>
          <w:sz w:val="12"/>
        </w:rPr>
        <w:t>legislation restraining state sovereign immunity would be to diminish</w:t>
      </w:r>
      <w:r w:rsidR="0057215F" w:rsidRPr="0057215F">
        <w:rPr>
          <w:sz w:val="12"/>
        </w:rPr>
        <w:t xml:space="preserve"> </w:t>
      </w:r>
      <w:r w:rsidRPr="0057215F">
        <w:rPr>
          <w:sz w:val="12"/>
        </w:rPr>
        <w:t>the incentive of state employees to create and invent, which punishes</w:t>
      </w:r>
      <w:r w:rsidR="0057215F" w:rsidRPr="0057215F">
        <w:rPr>
          <w:sz w:val="12"/>
        </w:rPr>
        <w:t xml:space="preserve"> </w:t>
      </w:r>
      <w:r w:rsidRPr="0057215F">
        <w:rPr>
          <w:sz w:val="12"/>
        </w:rPr>
        <w:t>the individual employee and runs against a national intellectual</w:t>
      </w:r>
      <w:r w:rsidR="0057215F" w:rsidRPr="0057215F">
        <w:rPr>
          <w:sz w:val="12"/>
        </w:rPr>
        <w:t xml:space="preserve"> </w:t>
      </w:r>
      <w:r w:rsidRPr="0057215F">
        <w:rPr>
          <w:sz w:val="12"/>
        </w:rPr>
        <w:t>property system designed to encourage innovation and authorship.315</w:t>
      </w:r>
      <w:r w:rsidR="0057215F" w:rsidRPr="0057215F">
        <w:rPr>
          <w:sz w:val="12"/>
        </w:rPr>
        <w:t xml:space="preserve"> </w:t>
      </w:r>
      <w:r w:rsidRPr="0057215F">
        <w:rPr>
          <w:sz w:val="12"/>
        </w:rPr>
        <w:t>The ultimate question is whether the promotion of the works of</w:t>
      </w:r>
      <w:r w:rsidR="0057215F" w:rsidRPr="0057215F">
        <w:rPr>
          <w:sz w:val="12"/>
        </w:rPr>
        <w:t xml:space="preserve"> </w:t>
      </w:r>
      <w:r w:rsidRPr="0057215F">
        <w:rPr>
          <w:sz w:val="12"/>
        </w:rPr>
        <w:t>states' authors and useful inventions is best accomplished by</w:t>
      </w:r>
      <w:r w:rsidR="0057215F" w:rsidRPr="0057215F">
        <w:rPr>
          <w:sz w:val="12"/>
        </w:rPr>
        <w:t xml:space="preserve"> </w:t>
      </w:r>
      <w:r w:rsidRPr="0057215F">
        <w:rPr>
          <w:sz w:val="12"/>
        </w:rPr>
        <w:t>conditioning intellectual property rights on a waiver of immunity or</w:t>
      </w:r>
      <w:r w:rsidR="0057215F" w:rsidRPr="0057215F">
        <w:rPr>
          <w:sz w:val="12"/>
        </w:rPr>
        <w:t xml:space="preserve"> </w:t>
      </w:r>
      <w:r w:rsidRPr="0057215F">
        <w:rPr>
          <w:sz w:val="12"/>
        </w:rPr>
        <w:t>by allowing states to retain sovereign immunity in intellectual</w:t>
      </w:r>
      <w:r w:rsidR="0057215F" w:rsidRPr="0057215F">
        <w:rPr>
          <w:sz w:val="12"/>
        </w:rPr>
        <w:t xml:space="preserve"> </w:t>
      </w:r>
      <w:r w:rsidRPr="0057215F">
        <w:rPr>
          <w:sz w:val="12"/>
        </w:rPr>
        <w:t>property infringement suits.316 This question is examined in the</w:t>
      </w:r>
      <w:r w:rsidR="0057215F" w:rsidRPr="0057215F">
        <w:rPr>
          <w:sz w:val="12"/>
        </w:rPr>
        <w:t xml:space="preserve"> </w:t>
      </w:r>
      <w:r w:rsidRPr="0057215F">
        <w:rPr>
          <w:sz w:val="12"/>
        </w:rPr>
        <w:t>context of whether states, in fact, have an unfair commercial</w:t>
      </w:r>
      <w:r w:rsidR="0057215F" w:rsidRPr="0057215F">
        <w:rPr>
          <w:sz w:val="12"/>
        </w:rPr>
        <w:t xml:space="preserve"> </w:t>
      </w:r>
      <w:r w:rsidRPr="0057215F">
        <w:rPr>
          <w:sz w:val="12"/>
        </w:rPr>
        <w:t>advantage over private parties under the current federal intellectual</w:t>
      </w:r>
      <w:r w:rsidR="0057215F" w:rsidRPr="0057215F">
        <w:rPr>
          <w:sz w:val="12"/>
        </w:rPr>
        <w:t xml:space="preserve"> </w:t>
      </w:r>
      <w:r w:rsidRPr="0057215F">
        <w:rPr>
          <w:sz w:val="12"/>
        </w:rPr>
        <w:t>property system and whether the purposes of the IPPRA of 2003 run</w:t>
      </w:r>
      <w:r w:rsidR="0057215F" w:rsidRPr="0057215F">
        <w:rPr>
          <w:sz w:val="12"/>
        </w:rPr>
        <w:t xml:space="preserve"> </w:t>
      </w:r>
      <w:r w:rsidRPr="0057215F">
        <w:rPr>
          <w:sz w:val="12"/>
        </w:rPr>
        <w:t>counter to the public policy goals of federal research initiatives,</w:t>
      </w:r>
      <w:r w:rsidR="0057215F" w:rsidRPr="0057215F">
        <w:rPr>
          <w:sz w:val="12"/>
        </w:rPr>
        <w:t xml:space="preserve"> </w:t>
      </w:r>
      <w:r w:rsidRPr="0057215F">
        <w:rPr>
          <w:sz w:val="12"/>
        </w:rPr>
        <w:t>including the Bayh-Dole Act. The effect of the IPPRA of 2003 on</w:t>
      </w:r>
      <w:r w:rsidR="0057215F" w:rsidRPr="0057215F">
        <w:rPr>
          <w:sz w:val="12"/>
        </w:rPr>
        <w:t xml:space="preserve"> </w:t>
      </w:r>
      <w:r w:rsidRPr="0057215F">
        <w:rPr>
          <w:sz w:val="12"/>
        </w:rPr>
        <w:t>policies underlying international intellectual property treaties also is</w:t>
      </w:r>
      <w:r w:rsidR="0057215F" w:rsidRPr="0057215F">
        <w:rPr>
          <w:sz w:val="12"/>
        </w:rPr>
        <w:t xml:space="preserve"> </w:t>
      </w:r>
      <w:r w:rsidRPr="0057215F">
        <w:rPr>
          <w:sz w:val="12"/>
        </w:rPr>
        <w:t>examined in this Part.</w:t>
      </w:r>
      <w:r w:rsidR="0057215F" w:rsidRPr="0057215F">
        <w:rPr>
          <w:sz w:val="12"/>
        </w:rPr>
        <w:t xml:space="preserve"> </w:t>
      </w:r>
      <w:r w:rsidRPr="0057215F">
        <w:rPr>
          <w:sz w:val="12"/>
        </w:rPr>
        <w:t>A. Do States Have an Unfair Commercial Advantage over Private</w:t>
      </w:r>
      <w:r w:rsidR="0057215F" w:rsidRPr="0057215F">
        <w:rPr>
          <w:sz w:val="12"/>
        </w:rPr>
        <w:t xml:space="preserve"> </w:t>
      </w:r>
      <w:r w:rsidRPr="0057215F">
        <w:rPr>
          <w:sz w:val="12"/>
        </w:rPr>
        <w:t>Parties Under the Current Federal Intellectual Property System?</w:t>
      </w:r>
      <w:r w:rsidR="0057215F" w:rsidRPr="0057215F">
        <w:rPr>
          <w:sz w:val="12"/>
        </w:rPr>
        <w:t xml:space="preserve"> </w:t>
      </w:r>
      <w:r w:rsidRPr="0057215F">
        <w:rPr>
          <w:sz w:val="12"/>
        </w:rPr>
        <w:t>When he introduced the IPPRA of 2002, Senator Leahy asserted</w:t>
      </w:r>
      <w:r w:rsidR="0057215F" w:rsidRPr="0057215F">
        <w:rPr>
          <w:sz w:val="12"/>
        </w:rPr>
        <w:t xml:space="preserve"> </w:t>
      </w:r>
      <w:r w:rsidRPr="0057215F">
        <w:rPr>
          <w:sz w:val="12"/>
        </w:rPr>
        <w:t>that states have an unfair commercial advantage over private parties</w:t>
      </w:r>
      <w:r w:rsidR="0057215F" w:rsidRPr="0057215F">
        <w:rPr>
          <w:sz w:val="12"/>
        </w:rPr>
        <w:t xml:space="preserve"> </w:t>
      </w:r>
      <w:r w:rsidRPr="0057215F">
        <w:rPr>
          <w:sz w:val="12"/>
        </w:rPr>
        <w:t>under the federal intellectual property system because of the states'</w:t>
      </w:r>
      <w:r w:rsidR="0057215F" w:rsidRPr="0057215F">
        <w:rPr>
          <w:sz w:val="12"/>
        </w:rPr>
        <w:t xml:space="preserve"> </w:t>
      </w:r>
      <w:r w:rsidRPr="0057215F">
        <w:rPr>
          <w:sz w:val="12"/>
        </w:rPr>
        <w:t>ability to obtain protection under federal patent, copyright and</w:t>
      </w:r>
      <w:r w:rsidR="0057215F" w:rsidRPr="0057215F">
        <w:rPr>
          <w:sz w:val="12"/>
        </w:rPr>
        <w:t xml:space="preserve"> </w:t>
      </w:r>
      <w:r w:rsidRPr="0057215F">
        <w:rPr>
          <w:sz w:val="12"/>
        </w:rPr>
        <w:t>trademark laws while remaining exempt from liability for infringing</w:t>
      </w:r>
      <w:r w:rsidR="0057215F" w:rsidRPr="0057215F">
        <w:rPr>
          <w:sz w:val="12"/>
        </w:rPr>
        <w:t xml:space="preserve"> </w:t>
      </w:r>
      <w:r w:rsidRPr="0057215F">
        <w:rPr>
          <w:sz w:val="12"/>
        </w:rPr>
        <w:t>the rights of others. 317 Along these lines, proponents of such</w:t>
      </w:r>
      <w:r w:rsidR="0057215F" w:rsidRPr="0057215F">
        <w:rPr>
          <w:sz w:val="12"/>
        </w:rPr>
        <w:t xml:space="preserve"> </w:t>
      </w:r>
      <w:r w:rsidRPr="0057215F">
        <w:rPr>
          <w:sz w:val="12"/>
        </w:rPr>
        <w:t>legislation argued that the Supreme Court's rulings in Florida Prepaid</w:t>
      </w:r>
      <w:r w:rsidR="0057215F" w:rsidRPr="0057215F">
        <w:rPr>
          <w:sz w:val="12"/>
        </w:rPr>
        <w:t xml:space="preserve"> </w:t>
      </w:r>
      <w:r w:rsidRPr="0057215F">
        <w:rPr>
          <w:sz w:val="12"/>
        </w:rPr>
        <w:t>and College Savings created a gaping hole in intellectual property</w:t>
      </w:r>
      <w:r w:rsidR="0057215F" w:rsidRPr="0057215F">
        <w:rPr>
          <w:sz w:val="12"/>
        </w:rPr>
        <w:t xml:space="preserve"> </w:t>
      </w:r>
      <w:r w:rsidRPr="0057215F">
        <w:rPr>
          <w:sz w:val="12"/>
        </w:rPr>
        <w:t>enforcement and provided states with the ability to infringe</w:t>
      </w:r>
      <w:r w:rsidR="0057215F" w:rsidRPr="0057215F">
        <w:rPr>
          <w:sz w:val="12"/>
        </w:rPr>
        <w:t xml:space="preserve"> </w:t>
      </w:r>
      <w:r w:rsidRPr="0057215F">
        <w:rPr>
          <w:sz w:val="12"/>
        </w:rPr>
        <w:t>intellectual property without providing any compensation.3 8 Thus,</w:t>
      </w:r>
      <w:r w:rsidR="0057215F" w:rsidRPr="0057215F">
        <w:rPr>
          <w:sz w:val="12"/>
        </w:rPr>
        <w:t xml:space="preserve"> </w:t>
      </w:r>
      <w:r w:rsidRPr="0057215F">
        <w:rPr>
          <w:sz w:val="12"/>
        </w:rPr>
        <w:t>these proponents argued that unremedied infringement by state</w:t>
      </w:r>
      <w:r w:rsidR="0057215F" w:rsidRPr="0057215F">
        <w:rPr>
          <w:sz w:val="12"/>
        </w:rPr>
        <w:t xml:space="preserve"> </w:t>
      </w:r>
      <w:r w:rsidRPr="0057215F">
        <w:rPr>
          <w:sz w:val="12"/>
        </w:rPr>
        <w:t>entities will likely increase in the environment of reduced checks</w:t>
      </w:r>
      <w:r w:rsidR="0057215F" w:rsidRPr="0057215F">
        <w:rPr>
          <w:sz w:val="12"/>
        </w:rPr>
        <w:t xml:space="preserve"> </w:t>
      </w:r>
      <w:r w:rsidRPr="0057215F">
        <w:rPr>
          <w:sz w:val="12"/>
        </w:rPr>
        <w:t>against state infringers created by these decisions. 19 Further, these</w:t>
      </w:r>
      <w:r w:rsidR="0057215F" w:rsidRPr="0057215F">
        <w:rPr>
          <w:sz w:val="12"/>
        </w:rPr>
        <w:t xml:space="preserve"> </w:t>
      </w:r>
      <w:r w:rsidRPr="0057215F">
        <w:rPr>
          <w:sz w:val="12"/>
        </w:rPr>
        <w:t>proponents believed that such legislation will restore the balance of</w:t>
      </w:r>
      <w:r w:rsidR="0057215F" w:rsidRPr="0057215F">
        <w:rPr>
          <w:sz w:val="12"/>
        </w:rPr>
        <w:t xml:space="preserve"> </w:t>
      </w:r>
      <w:r w:rsidRPr="0057215F">
        <w:rPr>
          <w:sz w:val="12"/>
        </w:rPr>
        <w:t>intellectual property protection and level the playing field by</w:t>
      </w:r>
      <w:r w:rsidR="0057215F" w:rsidRPr="0057215F">
        <w:rPr>
          <w:sz w:val="12"/>
        </w:rPr>
        <w:t xml:space="preserve"> </w:t>
      </w:r>
      <w:r w:rsidRPr="0057215F">
        <w:rPr>
          <w:sz w:val="12"/>
        </w:rPr>
        <w:t>encouraging states to waive their sovereign immunity-thereby</w:t>
      </w:r>
      <w:r w:rsidR="0057215F" w:rsidRPr="0057215F">
        <w:rPr>
          <w:sz w:val="12"/>
        </w:rPr>
        <w:t xml:space="preserve"> </w:t>
      </w:r>
      <w:r w:rsidRPr="0057215F">
        <w:rPr>
          <w:sz w:val="12"/>
        </w:rPr>
        <w:t>restoring fairness to intellectual property laws.3 2° Those states which</w:t>
      </w:r>
      <w:r w:rsidR="0057215F" w:rsidRPr="0057215F">
        <w:rPr>
          <w:sz w:val="12"/>
        </w:rPr>
        <w:t xml:space="preserve"> </w:t>
      </w:r>
      <w:r w:rsidRPr="0057215F">
        <w:rPr>
          <w:sz w:val="12"/>
        </w:rPr>
        <w:t>choose not to waive immunity will have the same limits on enforcing</w:t>
      </w:r>
      <w:r w:rsidR="0057215F" w:rsidRPr="0057215F">
        <w:rPr>
          <w:sz w:val="12"/>
        </w:rPr>
        <w:t xml:space="preserve"> </w:t>
      </w:r>
      <w:r w:rsidRPr="0057215F">
        <w:rPr>
          <w:sz w:val="12"/>
        </w:rPr>
        <w:t>their intellectual property as private parties would have against the</w:t>
      </w:r>
      <w:r w:rsidR="0057215F" w:rsidRPr="0057215F">
        <w:rPr>
          <w:sz w:val="12"/>
        </w:rPr>
        <w:t xml:space="preserve"> </w:t>
      </w:r>
      <w:r w:rsidRPr="0057215F">
        <w:rPr>
          <w:sz w:val="12"/>
        </w:rPr>
        <w:t>state, i.e., they will be allowed to obtain injunctive, but not monetary,</w:t>
      </w:r>
      <w:r w:rsidR="0057215F" w:rsidRPr="0057215F">
        <w:rPr>
          <w:sz w:val="12"/>
        </w:rPr>
        <w:t xml:space="preserve"> </w:t>
      </w:r>
      <w:r w:rsidRPr="0057215F">
        <w:rPr>
          <w:sz w:val="12"/>
        </w:rPr>
        <w:t>relief. To counter this argument, opponents of such legislation</w:t>
      </w:r>
      <w:r w:rsidR="0057215F" w:rsidRPr="0057215F">
        <w:rPr>
          <w:sz w:val="12"/>
        </w:rPr>
        <w:t xml:space="preserve"> </w:t>
      </w:r>
      <w:r w:rsidRPr="0057215F">
        <w:rPr>
          <w:sz w:val="12"/>
        </w:rPr>
        <w:t>argued that, instead of leveling the playing field, enactment of the</w:t>
      </w:r>
      <w:r w:rsidR="0057215F" w:rsidRPr="0057215F">
        <w:rPr>
          <w:sz w:val="12"/>
        </w:rPr>
        <w:t xml:space="preserve"> </w:t>
      </w:r>
      <w:r w:rsidRPr="0057215F">
        <w:rPr>
          <w:sz w:val="12"/>
        </w:rPr>
        <w:t>IPPRA would grant owners of federal intellectual property rights</w:t>
      </w:r>
      <w:r w:rsidR="0057215F" w:rsidRPr="0057215F">
        <w:rPr>
          <w:sz w:val="12"/>
        </w:rPr>
        <w:t xml:space="preserve"> </w:t>
      </w:r>
      <w:r w:rsidRPr="0057215F">
        <w:rPr>
          <w:sz w:val="12"/>
        </w:rPr>
        <w:t>special privileges, i.e., the right to sue states, which no other property</w:t>
      </w:r>
      <w:r w:rsidR="0057215F" w:rsidRPr="0057215F">
        <w:rPr>
          <w:sz w:val="12"/>
        </w:rPr>
        <w:t xml:space="preserve"> </w:t>
      </w:r>
      <w:r w:rsidRPr="0057215F">
        <w:rPr>
          <w:sz w:val="12"/>
        </w:rPr>
        <w:t>owners can claim.32 l</w:t>
      </w:r>
      <w:r w:rsidR="0057215F" w:rsidRPr="0057215F">
        <w:rPr>
          <w:sz w:val="12"/>
        </w:rPr>
        <w:t xml:space="preserve"> </w:t>
      </w:r>
      <w:r w:rsidRPr="0057215F">
        <w:rPr>
          <w:sz w:val="12"/>
        </w:rPr>
        <w:t xml:space="preserve">Furthermore, </w:t>
      </w:r>
      <w:r w:rsidRPr="0057215F">
        <w:rPr>
          <w:rStyle w:val="StyleUnderline"/>
        </w:rPr>
        <w:t>as universities become more involved in</w:t>
      </w:r>
      <w:r w:rsidR="0057215F">
        <w:rPr>
          <w:rStyle w:val="StyleUnderline"/>
        </w:rPr>
        <w:t xml:space="preserve"> </w:t>
      </w:r>
      <w:r w:rsidRPr="0057215F">
        <w:rPr>
          <w:rStyle w:val="StyleUnderline"/>
        </w:rPr>
        <w:t>commercializing their inventions and holding equity in companies</w:t>
      </w:r>
      <w:r w:rsidR="0057215F">
        <w:rPr>
          <w:rStyle w:val="StyleUnderline"/>
        </w:rPr>
        <w:t xml:space="preserve"> </w:t>
      </w:r>
      <w:r w:rsidRPr="0057215F">
        <w:rPr>
          <w:rStyle w:val="StyleUnderline"/>
        </w:rPr>
        <w:t xml:space="preserve">spawned by faculty research,3 22 </w:t>
      </w:r>
      <w:r w:rsidRPr="0057215F">
        <w:rPr>
          <w:rStyle w:val="Emphasis"/>
        </w:rPr>
        <w:t>concerns about fairness are</w:t>
      </w:r>
      <w:r w:rsidR="0057215F">
        <w:rPr>
          <w:rStyle w:val="Emphasis"/>
        </w:rPr>
        <w:t xml:space="preserve"> </w:t>
      </w:r>
      <w:r w:rsidRPr="0057215F">
        <w:rPr>
          <w:rStyle w:val="Emphasis"/>
        </w:rPr>
        <w:t>heightened</w:t>
      </w:r>
      <w:r w:rsidRPr="0057215F">
        <w:rPr>
          <w:sz w:val="12"/>
        </w:rPr>
        <w:t>. State sovereign immunity exists, however, even when the</w:t>
      </w:r>
      <w:r w:rsidR="0057215F" w:rsidRPr="0057215F">
        <w:rPr>
          <w:sz w:val="12"/>
        </w:rPr>
        <w:t xml:space="preserve"> </w:t>
      </w:r>
      <w:r w:rsidRPr="0057215F">
        <w:rPr>
          <w:sz w:val="12"/>
        </w:rPr>
        <w:t>state is acting for profit in a traditionally private enterprise and as a</w:t>
      </w:r>
      <w:r w:rsidR="0057215F" w:rsidRPr="0057215F">
        <w:rPr>
          <w:sz w:val="12"/>
        </w:rPr>
        <w:t xml:space="preserve"> </w:t>
      </w:r>
      <w:r w:rsidRPr="0057215F">
        <w:rPr>
          <w:sz w:val="12"/>
        </w:rPr>
        <w:t>market participant.3 23 The Court has held that, in the context of</w:t>
      </w:r>
      <w:r w:rsidR="0057215F" w:rsidRPr="0057215F">
        <w:rPr>
          <w:sz w:val="12"/>
        </w:rPr>
        <w:t xml:space="preserve"> </w:t>
      </w:r>
      <w:r w:rsidRPr="0057215F">
        <w:rPr>
          <w:sz w:val="12"/>
        </w:rPr>
        <w:t>sovereign immunity, evenhandedness between private parties and</w:t>
      </w:r>
      <w:r w:rsidR="0057215F" w:rsidRPr="0057215F">
        <w:rPr>
          <w:sz w:val="12"/>
        </w:rPr>
        <w:t xml:space="preserve"> </w:t>
      </w:r>
      <w:r w:rsidRPr="0057215F">
        <w:rPr>
          <w:sz w:val="12"/>
        </w:rPr>
        <w:t>states is not to be expected because " '[t]he constitutional role of the</w:t>
      </w:r>
      <w:r w:rsidR="0057215F" w:rsidRPr="0057215F">
        <w:rPr>
          <w:sz w:val="12"/>
        </w:rPr>
        <w:t xml:space="preserve"> </w:t>
      </w:r>
      <w:r w:rsidRPr="0057215F">
        <w:rPr>
          <w:sz w:val="12"/>
        </w:rPr>
        <w:t>States sets them apart from other ... defendants.' ,,324 Therefore, an</w:t>
      </w:r>
      <w:r w:rsidR="0057215F" w:rsidRPr="0057215F">
        <w:rPr>
          <w:sz w:val="12"/>
        </w:rPr>
        <w:t xml:space="preserve"> </w:t>
      </w:r>
      <w:r w:rsidRPr="0057215F">
        <w:rPr>
          <w:sz w:val="12"/>
        </w:rPr>
        <w:t>argument based on fairness alone is not likely to succeed.</w:t>
      </w:r>
      <w:r w:rsidR="0057215F" w:rsidRPr="0057215F">
        <w:rPr>
          <w:sz w:val="12"/>
        </w:rPr>
        <w:t xml:space="preserve"> </w:t>
      </w:r>
      <w:r w:rsidRPr="0057215F">
        <w:rPr>
          <w:sz w:val="12"/>
        </w:rPr>
        <w:t>B. Do the Purposes of the IPPRA of 2003 Run Counter to the Public</w:t>
      </w:r>
      <w:r w:rsidR="0057215F" w:rsidRPr="0057215F">
        <w:rPr>
          <w:sz w:val="12"/>
        </w:rPr>
        <w:t xml:space="preserve"> </w:t>
      </w:r>
      <w:r w:rsidRPr="0057215F">
        <w:rPr>
          <w:sz w:val="12"/>
        </w:rPr>
        <w:t>Policy Goals of Federal Research Initiatives?</w:t>
      </w:r>
      <w:r w:rsidR="0057215F" w:rsidRPr="0057215F">
        <w:rPr>
          <w:sz w:val="12"/>
        </w:rPr>
        <w:t xml:space="preserve"> </w:t>
      </w:r>
      <w:r w:rsidRPr="0057215F">
        <w:rPr>
          <w:sz w:val="12"/>
        </w:rPr>
        <w:t xml:space="preserve">Congress recognized that </w:t>
      </w:r>
      <w:r w:rsidRPr="0057215F">
        <w:rPr>
          <w:rStyle w:val="StyleUnderline"/>
        </w:rPr>
        <w:t>protection of intellectual properties</w:t>
      </w:r>
      <w:r w:rsidR="0057215F">
        <w:rPr>
          <w:rStyle w:val="StyleUnderline"/>
        </w:rPr>
        <w:t xml:space="preserve"> </w:t>
      </w:r>
      <w:r w:rsidRPr="0057215F">
        <w:rPr>
          <w:rStyle w:val="StyleUnderline"/>
        </w:rPr>
        <w:t xml:space="preserve">developed with federal assistance was </w:t>
      </w:r>
      <w:r w:rsidRPr="0057215F">
        <w:rPr>
          <w:rStyle w:val="Emphasis"/>
        </w:rPr>
        <w:t>instrumental to the successful</w:t>
      </w:r>
      <w:r w:rsidR="0057215F">
        <w:rPr>
          <w:rStyle w:val="Emphasis"/>
        </w:rPr>
        <w:t xml:space="preserve"> </w:t>
      </w:r>
      <w:r w:rsidRPr="0057215F">
        <w:rPr>
          <w:rStyle w:val="Emphasis"/>
        </w:rPr>
        <w:t>commercialization of research results</w:t>
      </w:r>
      <w:r w:rsidRPr="0057215F">
        <w:rPr>
          <w:sz w:val="12"/>
        </w:rPr>
        <w:t xml:space="preserve"> when it passed the Bayh-Dole</w:t>
      </w:r>
      <w:r w:rsidR="0057215F" w:rsidRPr="0057215F">
        <w:rPr>
          <w:sz w:val="12"/>
        </w:rPr>
        <w:t xml:space="preserve"> </w:t>
      </w:r>
      <w:r w:rsidRPr="0057215F">
        <w:rPr>
          <w:sz w:val="12"/>
        </w:rPr>
        <w:t>Act of 1980.325 The Bayh-Dole Act provides that "[i]t is the policy</w:t>
      </w:r>
      <w:r w:rsidR="0057215F" w:rsidRPr="0057215F">
        <w:rPr>
          <w:sz w:val="12"/>
        </w:rPr>
        <w:t xml:space="preserve"> </w:t>
      </w:r>
      <w:r w:rsidRPr="0057215F">
        <w:rPr>
          <w:sz w:val="12"/>
        </w:rPr>
        <w:t>and objective of the Congress to use the patent system to promote the</w:t>
      </w:r>
      <w:r w:rsidR="0057215F" w:rsidRPr="0057215F">
        <w:rPr>
          <w:sz w:val="12"/>
        </w:rPr>
        <w:t xml:space="preserve"> </w:t>
      </w:r>
      <w:r w:rsidRPr="0057215F">
        <w:rPr>
          <w:sz w:val="12"/>
        </w:rPr>
        <w:t>utilization of inventions arising from federally supported research or</w:t>
      </w:r>
      <w:r w:rsidR="0057215F" w:rsidRPr="0057215F">
        <w:rPr>
          <w:sz w:val="12"/>
        </w:rPr>
        <w:t xml:space="preserve"> </w:t>
      </w:r>
      <w:r w:rsidRPr="0057215F">
        <w:rPr>
          <w:sz w:val="12"/>
        </w:rPr>
        <w:t>development."32' 6 Opponents of the IPPRA of 2002 argued that the</w:t>
      </w:r>
      <w:r w:rsidR="0057215F" w:rsidRPr="0057215F">
        <w:rPr>
          <w:sz w:val="12"/>
        </w:rPr>
        <w:t xml:space="preserve"> </w:t>
      </w:r>
      <w:r w:rsidRPr="0057215F">
        <w:rPr>
          <w:sz w:val="12"/>
        </w:rPr>
        <w:t>legislation was drafted in a way that threatened to interfere with</w:t>
      </w:r>
      <w:r w:rsidR="0057215F" w:rsidRPr="0057215F">
        <w:rPr>
          <w:sz w:val="12"/>
        </w:rPr>
        <w:t xml:space="preserve"> </w:t>
      </w:r>
      <w:r w:rsidRPr="0057215F">
        <w:rPr>
          <w:sz w:val="12"/>
        </w:rPr>
        <w:t>longstanding, highly successful federal research and technology</w:t>
      </w:r>
      <w:r w:rsidR="0057215F" w:rsidRPr="0057215F">
        <w:rPr>
          <w:sz w:val="12"/>
        </w:rPr>
        <w:t xml:space="preserve"> </w:t>
      </w:r>
      <w:r w:rsidRPr="0057215F">
        <w:rPr>
          <w:sz w:val="12"/>
        </w:rPr>
        <w:t>transfer policy initiatives, including the Bayh-Dole Act.327 Under this</w:t>
      </w:r>
      <w:r w:rsidR="0057215F" w:rsidRPr="0057215F">
        <w:rPr>
          <w:sz w:val="12"/>
        </w:rPr>
        <w:t xml:space="preserve"> </w:t>
      </w:r>
      <w:r w:rsidRPr="0057215F">
        <w:rPr>
          <w:sz w:val="12"/>
        </w:rPr>
        <w:t>line of reasoning, if enacted, such legislation would unnecessarily</w:t>
      </w:r>
      <w:r w:rsidR="0057215F" w:rsidRPr="0057215F">
        <w:rPr>
          <w:sz w:val="12"/>
        </w:rPr>
        <w:t xml:space="preserve"> </w:t>
      </w:r>
      <w:r w:rsidRPr="0057215F">
        <w:rPr>
          <w:sz w:val="12"/>
        </w:rPr>
        <w:t>interfere with the efforts of state universities to develop technologies</w:t>
      </w:r>
      <w:r w:rsidR="0057215F" w:rsidRPr="0057215F">
        <w:rPr>
          <w:sz w:val="12"/>
        </w:rPr>
        <w:t xml:space="preserve"> </w:t>
      </w:r>
      <w:r w:rsidRPr="0057215F">
        <w:rPr>
          <w:sz w:val="12"/>
        </w:rPr>
        <w:t>and to transfer them to private sector entrepreneurs for</w:t>
      </w:r>
      <w:r w:rsidR="0057215F" w:rsidRPr="0057215F">
        <w:rPr>
          <w:sz w:val="12"/>
        </w:rPr>
        <w:t xml:space="preserve"> </w:t>
      </w:r>
      <w:r w:rsidRPr="0057215F">
        <w:rPr>
          <w:sz w:val="12"/>
        </w:rPr>
        <w:t>commercialization.3 28 For this reason, university technology transfer</w:t>
      </w:r>
      <w:r w:rsidR="0057215F" w:rsidRPr="0057215F">
        <w:rPr>
          <w:sz w:val="12"/>
        </w:rPr>
        <w:t xml:space="preserve"> </w:t>
      </w:r>
      <w:r w:rsidRPr="0057215F">
        <w:rPr>
          <w:sz w:val="12"/>
        </w:rPr>
        <w:t>managers argued that the societal benefit of the Bayh-Dole Act</w:t>
      </w:r>
      <w:r w:rsidR="0057215F" w:rsidRPr="0057215F">
        <w:rPr>
          <w:sz w:val="12"/>
        </w:rPr>
        <w:t xml:space="preserve"> </w:t>
      </w:r>
      <w:r w:rsidRPr="0057215F">
        <w:rPr>
          <w:sz w:val="12"/>
        </w:rPr>
        <w:t>would be negated by such legislation.3 9 University technology</w:t>
      </w:r>
      <w:r w:rsidR="0057215F" w:rsidRPr="0057215F">
        <w:rPr>
          <w:sz w:val="12"/>
        </w:rPr>
        <w:t xml:space="preserve"> </w:t>
      </w:r>
      <w:r w:rsidRPr="0057215F">
        <w:rPr>
          <w:sz w:val="12"/>
        </w:rPr>
        <w:t>transfer managers also perceive the effect of such legislation "as</w:t>
      </w:r>
      <w:r w:rsidR="0057215F" w:rsidRPr="0057215F">
        <w:rPr>
          <w:sz w:val="12"/>
        </w:rPr>
        <w:t xml:space="preserve"> </w:t>
      </w:r>
      <w:r w:rsidRPr="0057215F">
        <w:rPr>
          <w:sz w:val="12"/>
        </w:rPr>
        <w:t>abrogating the Bayh-Dole Act without responding to [the Act's]</w:t>
      </w:r>
      <w:r w:rsidR="0057215F" w:rsidRPr="0057215F">
        <w:rPr>
          <w:sz w:val="12"/>
        </w:rPr>
        <w:t xml:space="preserve"> </w:t>
      </w:r>
      <w:r w:rsidRPr="0057215F">
        <w:rPr>
          <w:sz w:val="12"/>
        </w:rPr>
        <w:t>dictate that it 'take precedence over any future Act unless that</w:t>
      </w:r>
      <w:r w:rsidR="0057215F" w:rsidRPr="0057215F">
        <w:rPr>
          <w:sz w:val="12"/>
        </w:rPr>
        <w:t xml:space="preserve"> </w:t>
      </w:r>
      <w:r w:rsidRPr="0057215F">
        <w:rPr>
          <w:sz w:val="12"/>
        </w:rPr>
        <w:t>[future] Act specifically recites [the Bayh-Dole Act] and provides that</w:t>
      </w:r>
      <w:r w:rsidR="0057215F" w:rsidRPr="0057215F">
        <w:rPr>
          <w:sz w:val="12"/>
        </w:rPr>
        <w:t xml:space="preserve"> </w:t>
      </w:r>
      <w:r w:rsidRPr="0057215F">
        <w:rPr>
          <w:sz w:val="12"/>
        </w:rPr>
        <w:t>[the future Act] shall take precedence over [the Bayh-Dole Act].' "330</w:t>
      </w:r>
      <w:r w:rsidR="0057215F" w:rsidRPr="0057215F">
        <w:rPr>
          <w:sz w:val="12"/>
        </w:rPr>
        <w:t xml:space="preserve"> </w:t>
      </w:r>
      <w:r w:rsidRPr="0057215F">
        <w:rPr>
          <w:sz w:val="12"/>
        </w:rPr>
        <w:t>Along these lines, opponents of the legislation also argued that "the</w:t>
      </w:r>
      <w:r w:rsidR="0057215F" w:rsidRPr="0057215F">
        <w:rPr>
          <w:sz w:val="12"/>
        </w:rPr>
        <w:t xml:space="preserve"> </w:t>
      </w:r>
      <w:r w:rsidRPr="0057215F">
        <w:rPr>
          <w:sz w:val="12"/>
        </w:rPr>
        <w:t>terms and provisions of [the IPPRA of 2002] are internally</w:t>
      </w:r>
      <w:r w:rsidR="0057215F" w:rsidRPr="0057215F">
        <w:rPr>
          <w:sz w:val="12"/>
        </w:rPr>
        <w:t xml:space="preserve"> </w:t>
      </w:r>
      <w:r w:rsidRPr="0057215F">
        <w:rPr>
          <w:sz w:val="12"/>
        </w:rPr>
        <w:t>inconsistent."33' 1 This apparent inconsistency arises because the Act</w:t>
      </w:r>
      <w:r w:rsidR="0057215F" w:rsidRPr="0057215F">
        <w:rPr>
          <w:sz w:val="12"/>
        </w:rPr>
        <w:t xml:space="preserve"> </w:t>
      </w:r>
      <w:r w:rsidRPr="0057215F">
        <w:rPr>
          <w:sz w:val="12"/>
        </w:rPr>
        <w:t>prevents state entities from securing federal intellectual property</w:t>
      </w:r>
      <w:r w:rsidR="0057215F" w:rsidRPr="0057215F">
        <w:rPr>
          <w:sz w:val="12"/>
        </w:rPr>
        <w:t xml:space="preserve"> </w:t>
      </w:r>
      <w:r w:rsidRPr="0057215F">
        <w:rPr>
          <w:sz w:val="12"/>
        </w:rPr>
        <w:t>protection absent a waiver of sovereign immunity, but purports to</w:t>
      </w:r>
      <w:r w:rsidR="0057215F" w:rsidRPr="0057215F">
        <w:rPr>
          <w:sz w:val="12"/>
        </w:rPr>
        <w:t xml:space="preserve"> </w:t>
      </w:r>
      <w:r w:rsidRPr="0057215F">
        <w:rPr>
          <w:sz w:val="12"/>
        </w:rPr>
        <w:t>"promote technological innovation and artistic creation in</w:t>
      </w:r>
      <w:r w:rsidR="0057215F" w:rsidRPr="0057215F">
        <w:rPr>
          <w:sz w:val="12"/>
        </w:rPr>
        <w:t xml:space="preserve"> </w:t>
      </w:r>
      <w:r w:rsidRPr="0057215F">
        <w:rPr>
          <w:sz w:val="12"/>
        </w:rPr>
        <w:t>furtherance of the policies underlying Federal laws and international</w:t>
      </w:r>
      <w:r w:rsidR="0057215F" w:rsidRPr="0057215F">
        <w:rPr>
          <w:sz w:val="12"/>
        </w:rPr>
        <w:t xml:space="preserve"> </w:t>
      </w:r>
      <w:r w:rsidRPr="0057215F">
        <w:rPr>
          <w:sz w:val="12"/>
        </w:rPr>
        <w:t>treaties relating to intellectual property. 3 32</w:t>
      </w:r>
      <w:r w:rsidR="0057215F" w:rsidRPr="0057215F">
        <w:rPr>
          <w:sz w:val="12"/>
        </w:rPr>
        <w:t xml:space="preserve"> </w:t>
      </w:r>
      <w:r w:rsidRPr="0057215F">
        <w:rPr>
          <w:sz w:val="12"/>
        </w:rPr>
        <w:t>In addition to conflicting with the public policy goals of the</w:t>
      </w:r>
      <w:r w:rsidR="0057215F" w:rsidRPr="0057215F">
        <w:rPr>
          <w:sz w:val="12"/>
        </w:rPr>
        <w:t xml:space="preserve"> </w:t>
      </w:r>
      <w:r w:rsidRPr="0057215F">
        <w:rPr>
          <w:sz w:val="12"/>
        </w:rPr>
        <w:t>Bayh-Dole Act, the IPPRA of 2003 conflicts with the goals of other</w:t>
      </w:r>
      <w:r w:rsidR="0057215F" w:rsidRPr="0057215F">
        <w:rPr>
          <w:sz w:val="12"/>
        </w:rPr>
        <w:t xml:space="preserve"> </w:t>
      </w:r>
      <w:r w:rsidRPr="0057215F">
        <w:rPr>
          <w:sz w:val="12"/>
        </w:rPr>
        <w:t>federal funding initiatives under the National Science Foundation and</w:t>
      </w:r>
      <w:r w:rsidR="0057215F" w:rsidRPr="0057215F">
        <w:rPr>
          <w:sz w:val="12"/>
        </w:rPr>
        <w:t xml:space="preserve"> </w:t>
      </w:r>
      <w:r w:rsidRPr="0057215F">
        <w:rPr>
          <w:sz w:val="12"/>
        </w:rPr>
        <w:t>the Advanced Technology Program.333 These funding programs often</w:t>
      </w:r>
      <w:r w:rsidR="0057215F" w:rsidRPr="0057215F">
        <w:rPr>
          <w:sz w:val="12"/>
        </w:rPr>
        <w:t xml:space="preserve"> </w:t>
      </w:r>
      <w:r w:rsidRPr="0057215F">
        <w:rPr>
          <w:sz w:val="12"/>
        </w:rPr>
        <w:t>require the recipient to pursue intellectual property rights for</w:t>
      </w:r>
      <w:r w:rsidR="0057215F" w:rsidRPr="0057215F">
        <w:rPr>
          <w:sz w:val="12"/>
        </w:rPr>
        <w:t xml:space="preserve"> </w:t>
      </w:r>
      <w:r w:rsidRPr="0057215F">
        <w:rPr>
          <w:sz w:val="12"/>
        </w:rPr>
        <w:t xml:space="preserve">inventions developed under its grants. </w:t>
      </w:r>
      <w:r w:rsidRPr="0057215F">
        <w:rPr>
          <w:rStyle w:val="StyleUnderline"/>
        </w:rPr>
        <w:t>If a public university cannot</w:t>
      </w:r>
      <w:r w:rsidR="0057215F">
        <w:rPr>
          <w:rStyle w:val="StyleUnderline"/>
        </w:rPr>
        <w:t xml:space="preserve"> </w:t>
      </w:r>
      <w:r w:rsidRPr="0057215F">
        <w:rPr>
          <w:rStyle w:val="StyleUnderline"/>
        </w:rPr>
        <w:t xml:space="preserve">enforce federal intellectual property rights, there is </w:t>
      </w:r>
      <w:r w:rsidRPr="0057215F">
        <w:rPr>
          <w:rStyle w:val="Emphasis"/>
        </w:rPr>
        <w:t>no incentive to</w:t>
      </w:r>
      <w:r w:rsidR="0057215F">
        <w:rPr>
          <w:rStyle w:val="Emphasis"/>
        </w:rPr>
        <w:t xml:space="preserve"> </w:t>
      </w:r>
      <w:r w:rsidRPr="0057215F">
        <w:rPr>
          <w:rStyle w:val="Emphasis"/>
        </w:rPr>
        <w:t>pursue such rights</w:t>
      </w:r>
      <w:r w:rsidRPr="0057215F">
        <w:rPr>
          <w:sz w:val="12"/>
        </w:rPr>
        <w:t xml:space="preserve">. </w:t>
      </w:r>
      <w:r w:rsidRPr="0057215F">
        <w:rPr>
          <w:rStyle w:val="StyleUnderline"/>
        </w:rPr>
        <w:t xml:space="preserve">To do so would be a </w:t>
      </w:r>
      <w:r w:rsidRPr="0057215F">
        <w:rPr>
          <w:rStyle w:val="Emphasis"/>
        </w:rPr>
        <w:t>mere formality.</w:t>
      </w:r>
      <w:r w:rsidRPr="0057215F">
        <w:rPr>
          <w:sz w:val="12"/>
        </w:rPr>
        <w:t xml:space="preserve"> That is, </w:t>
      </w:r>
      <w:r w:rsidRPr="0057215F">
        <w:rPr>
          <w:rStyle w:val="StyleUnderline"/>
        </w:rPr>
        <w:t>a</w:t>
      </w:r>
      <w:r w:rsidR="0057215F">
        <w:rPr>
          <w:rStyle w:val="StyleUnderline"/>
        </w:rPr>
        <w:t xml:space="preserve"> </w:t>
      </w:r>
      <w:r w:rsidRPr="0057215F">
        <w:rPr>
          <w:rStyle w:val="StyleUnderline"/>
        </w:rPr>
        <w:t>university could</w:t>
      </w:r>
      <w:r w:rsidRPr="0057215F">
        <w:rPr>
          <w:sz w:val="12"/>
        </w:rPr>
        <w:t xml:space="preserve"> go through the often expensive and time-consuming</w:t>
      </w:r>
      <w:r w:rsidR="0057215F" w:rsidRPr="0057215F">
        <w:rPr>
          <w:sz w:val="12"/>
        </w:rPr>
        <w:t xml:space="preserve"> </w:t>
      </w:r>
      <w:r w:rsidRPr="0057215F">
        <w:rPr>
          <w:sz w:val="12"/>
        </w:rPr>
        <w:t xml:space="preserve">process of </w:t>
      </w:r>
      <w:r w:rsidRPr="0057215F">
        <w:rPr>
          <w:rStyle w:val="StyleUnderline"/>
        </w:rPr>
        <w:t>obtain</w:t>
      </w:r>
      <w:r w:rsidRPr="0057215F">
        <w:rPr>
          <w:sz w:val="12"/>
        </w:rPr>
        <w:t xml:space="preserve">ing </w:t>
      </w:r>
      <w:r w:rsidRPr="0057215F">
        <w:rPr>
          <w:rStyle w:val="StyleUnderline"/>
        </w:rPr>
        <w:t>intellectual property rights</w:t>
      </w:r>
      <w:r w:rsidRPr="0057215F">
        <w:rPr>
          <w:sz w:val="12"/>
        </w:rPr>
        <w:t xml:space="preserve"> to comply with the</w:t>
      </w:r>
      <w:r w:rsidR="0057215F" w:rsidRPr="0057215F">
        <w:rPr>
          <w:sz w:val="12"/>
        </w:rPr>
        <w:t xml:space="preserve"> </w:t>
      </w:r>
      <w:r w:rsidRPr="0057215F">
        <w:rPr>
          <w:sz w:val="12"/>
        </w:rPr>
        <w:t xml:space="preserve">funding program, </w:t>
      </w:r>
      <w:r w:rsidRPr="0057215F">
        <w:rPr>
          <w:rStyle w:val="StyleUnderline"/>
        </w:rPr>
        <w:t>but</w:t>
      </w:r>
      <w:r w:rsidRPr="0057215F">
        <w:rPr>
          <w:sz w:val="12"/>
        </w:rPr>
        <w:t xml:space="preserve"> it </w:t>
      </w:r>
      <w:r w:rsidRPr="0057215F">
        <w:rPr>
          <w:rStyle w:val="Emphasis"/>
        </w:rPr>
        <w:t>could not enforce these rights</w:t>
      </w:r>
      <w:r w:rsidRPr="0057215F">
        <w:rPr>
          <w:sz w:val="12"/>
        </w:rPr>
        <w:t>. As a result,</w:t>
      </w:r>
      <w:r w:rsidR="0057215F" w:rsidRPr="0057215F">
        <w:rPr>
          <w:sz w:val="12"/>
        </w:rPr>
        <w:t xml:space="preserve"> </w:t>
      </w:r>
      <w:r w:rsidRPr="0057215F">
        <w:rPr>
          <w:sz w:val="12"/>
        </w:rPr>
        <w:t>opponents of the IPPRA of 2002 and related legislation argued that</w:t>
      </w:r>
      <w:r w:rsidR="0057215F" w:rsidRPr="0057215F">
        <w:rPr>
          <w:sz w:val="12"/>
        </w:rPr>
        <w:t xml:space="preserve"> </w:t>
      </w:r>
      <w:r w:rsidRPr="0057215F">
        <w:rPr>
          <w:sz w:val="12"/>
        </w:rPr>
        <w:t>technology transfer efforts at public universities would be severely</w:t>
      </w:r>
      <w:r w:rsidR="0057215F" w:rsidRPr="0057215F">
        <w:rPr>
          <w:sz w:val="12"/>
        </w:rPr>
        <w:t xml:space="preserve"> </w:t>
      </w:r>
      <w:r w:rsidRPr="0057215F">
        <w:rPr>
          <w:sz w:val="12"/>
        </w:rPr>
        <w:t>undermined, if not entirely crippled.334</w:t>
      </w:r>
      <w:r w:rsidR="0057215F" w:rsidRPr="0057215F">
        <w:rPr>
          <w:sz w:val="12"/>
        </w:rPr>
        <w:t xml:space="preserve"> </w:t>
      </w:r>
      <w:r w:rsidRPr="0057215F">
        <w:rPr>
          <w:sz w:val="12"/>
        </w:rPr>
        <w:t>Furthermore, a number of public universities have expressed</w:t>
      </w:r>
      <w:r w:rsidR="0057215F" w:rsidRPr="0057215F">
        <w:rPr>
          <w:sz w:val="12"/>
        </w:rPr>
        <w:t xml:space="preserve"> </w:t>
      </w:r>
      <w:r w:rsidRPr="0057215F">
        <w:rPr>
          <w:sz w:val="12"/>
        </w:rPr>
        <w:t>concerns about the legislation's possible impact on collaborative</w:t>
      </w:r>
      <w:r w:rsidR="0057215F" w:rsidRPr="0057215F">
        <w:rPr>
          <w:sz w:val="12"/>
        </w:rPr>
        <w:t xml:space="preserve"> </w:t>
      </w:r>
      <w:r w:rsidRPr="0057215F">
        <w:rPr>
          <w:sz w:val="12"/>
        </w:rPr>
        <w:t>research programs and universities' ability to recruit and retain high-</w:t>
      </w:r>
      <w:r w:rsidR="0057215F" w:rsidRPr="0057215F">
        <w:rPr>
          <w:sz w:val="12"/>
        </w:rPr>
        <w:t xml:space="preserve"> </w:t>
      </w:r>
      <w:r w:rsidRPr="0057215F">
        <w:rPr>
          <w:sz w:val="12"/>
        </w:rPr>
        <w:t>quality faculty.335 Interestingly, not all academics oppose such</w:t>
      </w:r>
      <w:r w:rsidR="0057215F" w:rsidRPr="0057215F">
        <w:rPr>
          <w:sz w:val="12"/>
        </w:rPr>
        <w:t xml:space="preserve"> </w:t>
      </w:r>
      <w:r w:rsidRPr="0057215F">
        <w:rPr>
          <w:sz w:val="12"/>
        </w:rPr>
        <w:t>legislation. The American Federation of Teachers, for example,</w:t>
      </w:r>
      <w:r w:rsidR="0057215F" w:rsidRPr="0057215F">
        <w:rPr>
          <w:sz w:val="12"/>
        </w:rPr>
        <w:t xml:space="preserve"> </w:t>
      </w:r>
      <w:r w:rsidRPr="0057215F">
        <w:rPr>
          <w:sz w:val="12"/>
        </w:rPr>
        <w:t>adopted the view that the IPPRA of 2002 would restore intellectual</w:t>
      </w:r>
      <w:r w:rsidR="0057215F" w:rsidRPr="0057215F">
        <w:rPr>
          <w:sz w:val="12"/>
        </w:rPr>
        <w:t xml:space="preserve"> </w:t>
      </w:r>
      <w:r w:rsidRPr="0057215F">
        <w:rPr>
          <w:sz w:val="12"/>
        </w:rPr>
        <w:t>property rights of public employees and allow a state employee to sue</w:t>
      </w:r>
      <w:r w:rsidR="0057215F" w:rsidRPr="0057215F">
        <w:rPr>
          <w:sz w:val="12"/>
        </w:rPr>
        <w:t xml:space="preserve"> </w:t>
      </w:r>
      <w:r w:rsidRPr="0057215F">
        <w:rPr>
          <w:sz w:val="12"/>
        </w:rPr>
        <w:t>a state agency, including a public university, when the state agency</w:t>
      </w:r>
      <w:r w:rsidR="0057215F" w:rsidRPr="0057215F">
        <w:rPr>
          <w:sz w:val="12"/>
        </w:rPr>
        <w:t xml:space="preserve"> </w:t>
      </w:r>
      <w:r w:rsidRPr="0057215F">
        <w:rPr>
          <w:sz w:val="12"/>
        </w:rPr>
        <w:t>infringes the employee's intellectual property rights.336</w:t>
      </w:r>
      <w:r w:rsidR="0057215F" w:rsidRPr="0057215F">
        <w:rPr>
          <w:sz w:val="12"/>
        </w:rPr>
        <w:t xml:space="preserve"> </w:t>
      </w:r>
      <w:r w:rsidRPr="0057215F">
        <w:rPr>
          <w:sz w:val="12"/>
        </w:rPr>
        <w:t>Also, state governors argue that the IPPRA of 2003 would have a</w:t>
      </w:r>
      <w:r w:rsidR="0057215F" w:rsidRPr="0057215F">
        <w:rPr>
          <w:sz w:val="12"/>
        </w:rPr>
        <w:t xml:space="preserve"> </w:t>
      </w:r>
      <w:r w:rsidRPr="0057215F">
        <w:rPr>
          <w:sz w:val="12"/>
        </w:rPr>
        <w:t>detrimental effect on research at public universities and on the</w:t>
      </w:r>
      <w:r w:rsidR="0057215F" w:rsidRPr="0057215F">
        <w:rPr>
          <w:sz w:val="12"/>
        </w:rPr>
        <w:t xml:space="preserve"> </w:t>
      </w:r>
      <w:r w:rsidRPr="0057215F">
        <w:rPr>
          <w:sz w:val="12"/>
        </w:rPr>
        <w:t>development of new economies based on those research efforts,</w:t>
      </w:r>
      <w:r w:rsidR="0057215F" w:rsidRPr="0057215F">
        <w:rPr>
          <w:sz w:val="12"/>
        </w:rPr>
        <w:t xml:space="preserve"> </w:t>
      </w:r>
      <w:r w:rsidRPr="0057215F">
        <w:rPr>
          <w:sz w:val="12"/>
        </w:rPr>
        <w:t>thereby stunting economic development and growth.337 These</w:t>
      </w:r>
      <w:r w:rsidR="0057215F" w:rsidRPr="0057215F">
        <w:rPr>
          <w:sz w:val="12"/>
        </w:rPr>
        <w:t xml:space="preserve"> </w:t>
      </w:r>
      <w:r w:rsidRPr="0057215F">
        <w:rPr>
          <w:sz w:val="12"/>
        </w:rPr>
        <w:t>governors argue that forcing a state to choose between waiving its</w:t>
      </w:r>
      <w:r w:rsidR="0057215F" w:rsidRPr="0057215F">
        <w:rPr>
          <w:sz w:val="12"/>
        </w:rPr>
        <w:t xml:space="preserve"> </w:t>
      </w:r>
      <w:r w:rsidRPr="0057215F">
        <w:rPr>
          <w:sz w:val="12"/>
        </w:rPr>
        <w:t>sovereign immunity or forgoing protection of intellectual property</w:t>
      </w:r>
      <w:r w:rsidR="0057215F" w:rsidRPr="0057215F">
        <w:rPr>
          <w:sz w:val="12"/>
        </w:rPr>
        <w:t xml:space="preserve"> </w:t>
      </w:r>
      <w:r w:rsidRPr="0057215F">
        <w:rPr>
          <w:sz w:val="12"/>
        </w:rPr>
        <w:t>rights would limit the ability of public research universities to assist</w:t>
      </w:r>
      <w:r w:rsidR="0057215F" w:rsidRPr="0057215F">
        <w:rPr>
          <w:sz w:val="12"/>
        </w:rPr>
        <w:t xml:space="preserve"> </w:t>
      </w:r>
      <w:r w:rsidRPr="0057215F">
        <w:rPr>
          <w:sz w:val="12"/>
        </w:rPr>
        <w:t>states in building new economies.33 For example, the strong</w:t>
      </w:r>
      <w:r w:rsidR="0057215F" w:rsidRPr="0057215F">
        <w:rPr>
          <w:sz w:val="12"/>
        </w:rPr>
        <w:t xml:space="preserve"> </w:t>
      </w:r>
      <w:r w:rsidRPr="0057215F">
        <w:rPr>
          <w:sz w:val="12"/>
        </w:rPr>
        <w:t>technology-driven economy of the Research Triangle Park of North</w:t>
      </w:r>
      <w:r w:rsidR="0057215F" w:rsidRPr="0057215F">
        <w:rPr>
          <w:sz w:val="12"/>
        </w:rPr>
        <w:t xml:space="preserve"> </w:t>
      </w:r>
      <w:r w:rsidRPr="0057215F">
        <w:rPr>
          <w:sz w:val="12"/>
        </w:rPr>
        <w:t>Carolina could suffer under a system that allows private citizens to</w:t>
      </w:r>
      <w:r w:rsidR="0057215F" w:rsidRPr="0057215F">
        <w:rPr>
          <w:sz w:val="12"/>
        </w:rPr>
        <w:t xml:space="preserve"> </w:t>
      </w:r>
      <w:r w:rsidRPr="0057215F">
        <w:rPr>
          <w:sz w:val="12"/>
        </w:rPr>
        <w:t>initiate suits for infringement against public research universities.339</w:t>
      </w:r>
      <w:r w:rsidR="0057215F" w:rsidRPr="0057215F">
        <w:rPr>
          <w:sz w:val="12"/>
        </w:rPr>
        <w:t xml:space="preserve"> </w:t>
      </w:r>
      <w:r w:rsidRPr="0057215F">
        <w:rPr>
          <w:sz w:val="12"/>
        </w:rPr>
        <w:t xml:space="preserve">In contrast, some argue that the current state of </w:t>
      </w:r>
      <w:r w:rsidRPr="0057215F">
        <w:rPr>
          <w:rStyle w:val="StyleUnderline"/>
        </w:rPr>
        <w:t>the law</w:t>
      </w:r>
      <w:r w:rsidR="0057215F">
        <w:rPr>
          <w:rStyle w:val="StyleUnderline"/>
        </w:rPr>
        <w:t xml:space="preserve"> </w:t>
      </w:r>
      <w:r w:rsidRPr="0057215F">
        <w:rPr>
          <w:rStyle w:val="Emphasis"/>
        </w:rPr>
        <w:t>discourages commercially beneficial relationships</w:t>
      </w:r>
      <w:r w:rsidRPr="0057215F">
        <w:rPr>
          <w:sz w:val="12"/>
        </w:rPr>
        <w:t xml:space="preserve"> </w:t>
      </w:r>
      <w:r w:rsidRPr="0057215F">
        <w:rPr>
          <w:rStyle w:val="StyleUnderline"/>
        </w:rPr>
        <w:t>between</w:t>
      </w:r>
      <w:r w:rsidRPr="0057215F">
        <w:rPr>
          <w:sz w:val="12"/>
        </w:rPr>
        <w:t xml:space="preserve"> </w:t>
      </w:r>
      <w:r w:rsidRPr="0057215F">
        <w:rPr>
          <w:rStyle w:val="Emphasis"/>
        </w:rPr>
        <w:t>innovators</w:t>
      </w:r>
      <w:r w:rsidR="0057215F">
        <w:rPr>
          <w:rStyle w:val="Emphasis"/>
        </w:rPr>
        <w:t xml:space="preserve"> </w:t>
      </w:r>
      <w:r w:rsidRPr="0057215F">
        <w:rPr>
          <w:rStyle w:val="Emphasis"/>
        </w:rPr>
        <w:t>and state institutions</w:t>
      </w:r>
      <w:r w:rsidRPr="0057215F">
        <w:rPr>
          <w:sz w:val="12"/>
        </w:rPr>
        <w:t xml:space="preserve">, </w:t>
      </w:r>
      <w:r w:rsidRPr="0057215F">
        <w:rPr>
          <w:rStyle w:val="StyleUnderline"/>
        </w:rPr>
        <w:t>especially public universities</w:t>
      </w:r>
      <w:r w:rsidRPr="0057215F">
        <w:rPr>
          <w:sz w:val="12"/>
        </w:rPr>
        <w:t>, 340 and that the</w:t>
      </w:r>
      <w:r w:rsidR="0057215F" w:rsidRPr="0057215F">
        <w:rPr>
          <w:sz w:val="12"/>
        </w:rPr>
        <w:t xml:space="preserve"> </w:t>
      </w:r>
      <w:r w:rsidRPr="0057215F">
        <w:rPr>
          <w:sz w:val="12"/>
        </w:rPr>
        <w:t>inability to enforce intellectual property laws against the states could</w:t>
      </w:r>
      <w:r w:rsidR="0057215F" w:rsidRPr="0057215F">
        <w:rPr>
          <w:sz w:val="12"/>
        </w:rPr>
        <w:t xml:space="preserve"> </w:t>
      </w:r>
      <w:r w:rsidRPr="0057215F">
        <w:rPr>
          <w:sz w:val="12"/>
        </w:rPr>
        <w:t>have a negative impact on university-industry research cooperation.3"4'</w:t>
      </w:r>
      <w:r w:rsidR="0057215F" w:rsidRPr="0057215F">
        <w:rPr>
          <w:sz w:val="12"/>
        </w:rPr>
        <w:t xml:space="preserve"> </w:t>
      </w:r>
      <w:r w:rsidRPr="0057215F">
        <w:rPr>
          <w:sz w:val="12"/>
        </w:rPr>
        <w:t xml:space="preserve">Critics of unchecked state sovereign immunity theorize that </w:t>
      </w:r>
      <w:r w:rsidRPr="0057215F">
        <w:rPr>
          <w:rStyle w:val="StyleUnderline"/>
        </w:rPr>
        <w:t>state</w:t>
      </w:r>
      <w:r w:rsidR="0057215F">
        <w:rPr>
          <w:rStyle w:val="StyleUnderline"/>
        </w:rPr>
        <w:t xml:space="preserve"> </w:t>
      </w:r>
      <w:r w:rsidRPr="0057215F">
        <w:rPr>
          <w:rStyle w:val="StyleUnderline"/>
        </w:rPr>
        <w:t xml:space="preserve">infringement will </w:t>
      </w:r>
      <w:r w:rsidRPr="0057215F">
        <w:rPr>
          <w:rStyle w:val="Emphasis"/>
        </w:rPr>
        <w:t>increase under the current state of the law</w:t>
      </w:r>
      <w:r w:rsidRPr="0057215F">
        <w:rPr>
          <w:sz w:val="12"/>
        </w:rPr>
        <w:t>. This</w:t>
      </w:r>
      <w:r w:rsidR="0057215F" w:rsidRPr="0057215F">
        <w:rPr>
          <w:sz w:val="12"/>
        </w:rPr>
        <w:t xml:space="preserve"> </w:t>
      </w:r>
      <w:r w:rsidRPr="0057215F">
        <w:rPr>
          <w:rStyle w:val="StyleUnderline"/>
        </w:rPr>
        <w:t xml:space="preserve">increase in </w:t>
      </w:r>
      <w:r w:rsidRPr="0057215F">
        <w:rPr>
          <w:rStyle w:val="Emphasis"/>
        </w:rPr>
        <w:t>infringement</w:t>
      </w:r>
      <w:r w:rsidRPr="0057215F">
        <w:rPr>
          <w:sz w:val="12"/>
        </w:rPr>
        <w:t xml:space="preserve">, in turn, </w:t>
      </w:r>
      <w:r w:rsidRPr="0057215F">
        <w:rPr>
          <w:rStyle w:val="StyleUnderline"/>
        </w:rPr>
        <w:t>could</w:t>
      </w:r>
      <w:r w:rsidRPr="0057215F">
        <w:rPr>
          <w:sz w:val="12"/>
        </w:rPr>
        <w:t xml:space="preserve"> </w:t>
      </w:r>
      <w:r w:rsidRPr="0057215F">
        <w:rPr>
          <w:rStyle w:val="Emphasis"/>
        </w:rPr>
        <w:t>chill</w:t>
      </w:r>
      <w:r w:rsidRPr="0057215F">
        <w:rPr>
          <w:sz w:val="12"/>
        </w:rPr>
        <w:t xml:space="preserve"> the </w:t>
      </w:r>
      <w:r w:rsidRPr="0057215F">
        <w:rPr>
          <w:rStyle w:val="Emphasis"/>
        </w:rPr>
        <w:t>incentives</w:t>
      </w:r>
      <w:r w:rsidRPr="0057215F">
        <w:rPr>
          <w:sz w:val="12"/>
        </w:rPr>
        <w:t xml:space="preserve"> </w:t>
      </w:r>
      <w:r w:rsidRPr="0057215F">
        <w:rPr>
          <w:rStyle w:val="StyleUnderline"/>
        </w:rPr>
        <w:t>of private</w:t>
      </w:r>
      <w:r w:rsidR="0057215F">
        <w:rPr>
          <w:rStyle w:val="StyleUnderline"/>
        </w:rPr>
        <w:t xml:space="preserve"> </w:t>
      </w:r>
      <w:r w:rsidRPr="0057215F">
        <w:rPr>
          <w:rStyle w:val="StyleUnderline"/>
        </w:rPr>
        <w:t xml:space="preserve">firms to enter into </w:t>
      </w:r>
      <w:r w:rsidRPr="0057215F">
        <w:rPr>
          <w:rStyle w:val="Emphasis"/>
        </w:rPr>
        <w:t>cooperative research ventures</w:t>
      </w:r>
      <w:r w:rsidRPr="0057215F">
        <w:rPr>
          <w:sz w:val="12"/>
        </w:rPr>
        <w:t xml:space="preserve"> w</w:t>
      </w:r>
      <w:r w:rsidRPr="0057215F">
        <w:rPr>
          <w:rStyle w:val="StyleUnderline"/>
        </w:rPr>
        <w:t>ith public</w:t>
      </w:r>
      <w:r w:rsidR="0057215F">
        <w:rPr>
          <w:rStyle w:val="StyleUnderline"/>
        </w:rPr>
        <w:t xml:space="preserve"> </w:t>
      </w:r>
      <w:r w:rsidRPr="0057215F">
        <w:rPr>
          <w:rStyle w:val="StyleUnderline"/>
        </w:rPr>
        <w:t>universities</w:t>
      </w:r>
      <w:r w:rsidRPr="0057215F">
        <w:rPr>
          <w:sz w:val="12"/>
        </w:rPr>
        <w:t xml:space="preserve"> and could encourage firms to deal with private</w:t>
      </w:r>
      <w:r w:rsidR="0057215F" w:rsidRPr="0057215F">
        <w:rPr>
          <w:sz w:val="12"/>
        </w:rPr>
        <w:t xml:space="preserve"> </w:t>
      </w:r>
      <w:r w:rsidRPr="0057215F">
        <w:rPr>
          <w:sz w:val="12"/>
        </w:rPr>
        <w:t>universities, which do not have sovereign immunity.342</w:t>
      </w:r>
    </w:p>
    <w:p w:rsidR="00532792" w:rsidRPr="00AE237A" w:rsidRDefault="00532792" w:rsidP="00532792">
      <w:pPr>
        <w:pStyle w:val="Heading4"/>
      </w:pPr>
      <w:r>
        <w:t>Science innovation solves extinction</w:t>
      </w:r>
    </w:p>
    <w:p w:rsidR="00532792" w:rsidRPr="00F616F5" w:rsidRDefault="00532792" w:rsidP="00532792">
      <w:r w:rsidRPr="00D23A63">
        <w:rPr>
          <w:rStyle w:val="Style13ptBold"/>
        </w:rPr>
        <w:t>NAS 8</w:t>
      </w:r>
      <w:r>
        <w:t xml:space="preserve"> </w:t>
      </w:r>
      <w:r w:rsidRPr="00F616F5">
        <w:t xml:space="preserve">(National Academy of Sciences, “The Role of the Life Sciences in Transforming America's Future Summary of a Workshop” December 3, 2008, Board on Life Sciences Division on Earth and Life Studies, National Research Council) </w:t>
      </w:r>
    </w:p>
    <w:p w:rsidR="00532792" w:rsidRPr="003C33D1" w:rsidRDefault="00532792" w:rsidP="00532792">
      <w:pPr>
        <w:rPr>
          <w:b/>
          <w:bCs/>
          <w:sz w:val="26"/>
          <w:szCs w:val="24"/>
          <w:u w:val="thick"/>
        </w:rPr>
      </w:pPr>
      <w:r w:rsidRPr="008832E5">
        <w:rPr>
          <w:sz w:val="10"/>
        </w:rPr>
        <w:t xml:space="preserve">A Critical Time for the Life Sciences Speaker after speaker at the Summit agreed: the life sciences are poised to usher in a period of unprecedented health and prosperity. </w:t>
      </w:r>
      <w:r w:rsidRPr="006F3901">
        <w:rPr>
          <w:sz w:val="10"/>
        </w:rPr>
        <w:t xml:space="preserve">Basic </w:t>
      </w:r>
      <w:r w:rsidRPr="006F3901">
        <w:rPr>
          <w:rStyle w:val="StyleUnderline"/>
        </w:rPr>
        <w:t xml:space="preserve">scientific research into </w:t>
      </w:r>
      <w:r w:rsidRPr="006F3901">
        <w:rPr>
          <w:sz w:val="10"/>
        </w:rPr>
        <w:t xml:space="preserve">how </w:t>
      </w:r>
      <w:r w:rsidRPr="006F3901">
        <w:rPr>
          <w:rStyle w:val="StyleUnderline"/>
        </w:rPr>
        <w:t>living things function is producing new understanding of how living systems work and new ways of using biological processes</w:t>
      </w:r>
      <w:r w:rsidRPr="00780D2B">
        <w:rPr>
          <w:rStyle w:val="StyleUnderline"/>
        </w:rPr>
        <w:t xml:space="preserve"> to meet human needs</w:t>
      </w:r>
      <w:r w:rsidRPr="008832E5">
        <w:rPr>
          <w:sz w:val="10"/>
        </w:rPr>
        <w:t xml:space="preserve">. If current opportunities are grasped, the </w:t>
      </w:r>
      <w:r w:rsidRPr="006976CA">
        <w:rPr>
          <w:rStyle w:val="StyleUnderline"/>
          <w:highlight w:val="cyan"/>
        </w:rPr>
        <w:t xml:space="preserve">life sciences </w:t>
      </w:r>
      <w:r w:rsidRPr="003C33D1">
        <w:rPr>
          <w:rStyle w:val="StyleUnderline"/>
        </w:rPr>
        <w:t xml:space="preserve">can </w:t>
      </w:r>
      <w:r w:rsidRPr="006F3901">
        <w:rPr>
          <w:rStyle w:val="StyleUnderline"/>
        </w:rPr>
        <w:t xml:space="preserve">help </w:t>
      </w:r>
      <w:r w:rsidRPr="006976CA">
        <w:rPr>
          <w:rStyle w:val="StyleUnderline"/>
          <w:highlight w:val="cyan"/>
        </w:rPr>
        <w:t xml:space="preserve">produce </w:t>
      </w:r>
      <w:r w:rsidRPr="003C33D1">
        <w:rPr>
          <w:rStyle w:val="StyleUnderline"/>
        </w:rPr>
        <w:t xml:space="preserve">enough </w:t>
      </w:r>
      <w:r w:rsidRPr="006976CA">
        <w:rPr>
          <w:rStyle w:val="StyleUnderline"/>
          <w:highlight w:val="cyan"/>
        </w:rPr>
        <w:t xml:space="preserve">food </w:t>
      </w:r>
      <w:r w:rsidRPr="006F3901">
        <w:rPr>
          <w:rStyle w:val="StyleUnderline"/>
        </w:rPr>
        <w:t xml:space="preserve">for a growing population, </w:t>
      </w:r>
      <w:r w:rsidRPr="006976CA">
        <w:rPr>
          <w:rStyle w:val="StyleUnderline"/>
          <w:highlight w:val="cyan"/>
        </w:rPr>
        <w:t xml:space="preserve">cure </w:t>
      </w:r>
      <w:r w:rsidRPr="006F3901">
        <w:rPr>
          <w:rStyle w:val="StyleUnderline"/>
        </w:rPr>
        <w:t xml:space="preserve">chronic and acute </w:t>
      </w:r>
      <w:r w:rsidRPr="006976CA">
        <w:rPr>
          <w:rStyle w:val="StyleUnderline"/>
          <w:highlight w:val="cyan"/>
        </w:rPr>
        <w:t xml:space="preserve">diseases, </w:t>
      </w:r>
      <w:r w:rsidRPr="003C33D1">
        <w:rPr>
          <w:rStyle w:val="StyleUnderline"/>
        </w:rPr>
        <w:t>meet fImportant segments of the life sciences are merging with the physical sciences and engineering to create “transdisciplinary” scientific endeav</w:t>
      </w:r>
      <w:r w:rsidRPr="00CC051A">
        <w:rPr>
          <w:rStyle w:val="StyleUnderline"/>
        </w:rPr>
        <w:t xml:space="preserve">ors </w:t>
      </w:r>
      <w:r w:rsidRPr="006976CA">
        <w:rPr>
          <w:rStyle w:val="Emphasis"/>
          <w:highlight w:val="cyan"/>
        </w:rPr>
        <w:t>focus</w:t>
      </w:r>
      <w:r w:rsidRPr="003C33D1">
        <w:rPr>
          <w:rStyle w:val="Emphasis"/>
        </w:rPr>
        <w:t xml:space="preserve">ed </w:t>
      </w:r>
      <w:r w:rsidRPr="006976CA">
        <w:rPr>
          <w:rStyle w:val="Emphasis"/>
          <w:highlight w:val="cyan"/>
        </w:rPr>
        <w:t>on</w:t>
      </w:r>
      <w:r w:rsidRPr="006976CA">
        <w:rPr>
          <w:rStyle w:val="StyleUnderline"/>
          <w:highlight w:val="cyan"/>
        </w:rPr>
        <w:t xml:space="preserve"> </w:t>
      </w:r>
      <w:r w:rsidRPr="003C33D1">
        <w:rPr>
          <w:rStyle w:val="Emphasis"/>
        </w:rPr>
        <w:t xml:space="preserve">pressing </w:t>
      </w:r>
      <w:r w:rsidRPr="006976CA">
        <w:rPr>
          <w:rStyle w:val="Emphasis"/>
          <w:highlight w:val="cyan"/>
        </w:rPr>
        <w:t>global problems.</w:t>
      </w:r>
      <w:r w:rsidRPr="00780D2B">
        <w:rPr>
          <w:rStyle w:val="StyleUnderline"/>
        </w:rPr>
        <w:t xml:space="preserve"> This </w:t>
      </w:r>
      <w:r w:rsidRPr="003C33D1">
        <w:rPr>
          <w:sz w:val="10"/>
        </w:rPr>
        <w:t>blending of d Massachusetts Institute of Technology (</w:t>
      </w:r>
      <w:r w:rsidRPr="003C33D1">
        <w:rPr>
          <w:rStyle w:val="StyleUnderline"/>
        </w:rPr>
        <w:t>MIT</w:t>
      </w:r>
      <w:r w:rsidRPr="003C33D1">
        <w:rPr>
          <w:sz w:val="10"/>
        </w:rPr>
        <w:t xml:space="preserve">) </w:t>
      </w:r>
      <w:r w:rsidRPr="003C33D1">
        <w:rPr>
          <w:rStyle w:val="StyleUnderline"/>
        </w:rPr>
        <w:t xml:space="preserve">President Susan Hockfield. They improve human health. They foster </w:t>
      </w:r>
      <w:r w:rsidRPr="003C33D1">
        <w:rPr>
          <w:sz w:val="10"/>
        </w:rPr>
        <w:t xml:space="preserve">potential of </w:t>
      </w:r>
      <w:r w:rsidRPr="003C33D1">
        <w:rPr>
          <w:rStyle w:val="StyleUnderline"/>
        </w:rPr>
        <w:t xml:space="preserve">vaccines and antibiotics, among many other research results, have improved the lives of people everywhere. </w:t>
      </w:r>
      <w:r w:rsidRPr="003C33D1">
        <w:rPr>
          <w:sz w:val="10"/>
        </w:rPr>
        <w:t xml:space="preserve">The progress made in combating heart disease is a prime example of the payoffs from investment in the life sciences, said Hockfield. Over the past 30 years, the National Institutes of new knowledge in medicine. Fostering Industries to Counter Global Problems The life sciences have applications in areas that range far beyond human health. </w:t>
      </w:r>
      <w:r w:rsidRPr="003C33D1">
        <w:rPr>
          <w:rStyle w:val="StyleUnderline"/>
        </w:rPr>
        <w:t>Life-science</w:t>
      </w:r>
      <w:r w:rsidRPr="003C33D1">
        <w:rPr>
          <w:sz w:val="10"/>
        </w:rPr>
        <w:t xml:space="preserve"> based approaches </w:t>
      </w:r>
      <w:r w:rsidRPr="003C33D1">
        <w:rPr>
          <w:rStyle w:val="StyleUnderline"/>
        </w:rPr>
        <w:t>could contribute to advances in many industries, from energy production and</w:t>
      </w:r>
      <w:r w:rsidRPr="00780D2B">
        <w:rPr>
          <w:rStyle w:val="StyleUnderline"/>
        </w:rPr>
        <w:t xml:space="preserve"> </w:t>
      </w:r>
      <w:r w:rsidRPr="006976CA">
        <w:rPr>
          <w:rStyle w:val="StyleUnderline"/>
          <w:highlight w:val="cyan"/>
        </w:rPr>
        <w:t xml:space="preserve">pollution </w:t>
      </w:r>
      <w:r w:rsidRPr="003C33D1">
        <w:rPr>
          <w:rStyle w:val="StyleUnderline"/>
        </w:rPr>
        <w:t>remediation, to clean manufacturing and the production of new biologically inspired materials.</w:t>
      </w:r>
      <w:r w:rsidRPr="003C33D1">
        <w:rPr>
          <w:sz w:val="10"/>
        </w:rPr>
        <w:t xml:space="preserve"> In fact, </w:t>
      </w:r>
      <w:r w:rsidRPr="003C33D1">
        <w:rPr>
          <w:rStyle w:val="StyleUnderline"/>
        </w:rPr>
        <w:t>biological systems could provide the basis for new products, services and industries that we cannot yet imagine</w:t>
      </w:r>
      <w:r w:rsidRPr="003C33D1">
        <w:rPr>
          <w:sz w:val="10"/>
        </w:rPr>
        <w:t xml:space="preserve">. Microbes are already producing biofuels and could, through </w:t>
      </w:r>
      <w:r w:rsidRPr="003C33D1">
        <w:rPr>
          <w:rStyle w:val="StyleUnderline"/>
        </w:rPr>
        <w:t xml:space="preserve">further research, provide a major component of future </w:t>
      </w:r>
      <w:r w:rsidRPr="003C33D1">
        <w:rPr>
          <w:rStyle w:val="Emphasis"/>
        </w:rPr>
        <w:t>energy supplies</w:t>
      </w:r>
      <w:r w:rsidRPr="003C33D1">
        <w:rPr>
          <w:sz w:val="10"/>
        </w:rPr>
        <w:t xml:space="preserve">. Marine and terrestrial organisms extract carbon dioxide from the atmosphere, which suggests that </w:t>
      </w:r>
      <w:r w:rsidRPr="003C33D1">
        <w:rPr>
          <w:rStyle w:val="StyleUnderline"/>
        </w:rPr>
        <w:t xml:space="preserve">biological systems could be used to help manage </w:t>
      </w:r>
      <w:r w:rsidRPr="006976CA">
        <w:rPr>
          <w:rStyle w:val="Emphasis"/>
          <w:highlight w:val="cyan"/>
        </w:rPr>
        <w:t>climate change</w:t>
      </w:r>
      <w:r w:rsidRPr="00780D2B">
        <w:rPr>
          <w:rStyle w:val="StyleUnderline"/>
        </w:rPr>
        <w:t>.</w:t>
      </w:r>
      <w:r w:rsidRPr="008832E5">
        <w:rPr>
          <w:sz w:val="10"/>
        </w:rPr>
        <w:t xml:space="preserve"> </w:t>
      </w:r>
      <w:r w:rsidRPr="00780D2B">
        <w:rPr>
          <w:rStyle w:val="StyleUnderline"/>
        </w:rPr>
        <w:t>Study of the complex systems encountered in biology is</w:t>
      </w:r>
      <w:r>
        <w:rPr>
          <w:rStyle w:val="StyleUnderline"/>
        </w:rPr>
        <w:t xml:space="preserve"> </w:t>
      </w:r>
      <w:r w:rsidRPr="003C33D1">
        <w:rPr>
          <w:rStyle w:val="Emphasis"/>
        </w:rPr>
        <w:t>decade, it is really just the beginning</w:t>
      </w:r>
      <w:r w:rsidRPr="003C33D1">
        <w:rPr>
          <w:sz w:val="10"/>
        </w:rPr>
        <w:t xml:space="preserve">.” Advances in the underlying science of plant and animal breeding have been just as dramatic as the advances in </w:t>
      </w:r>
      <w:r w:rsidRPr="003C33D1">
        <w:rPr>
          <w:rStyle w:val="StyleUnderline"/>
        </w:rPr>
        <w:t xml:space="preserve">genetic </w:t>
      </w:r>
      <w:r w:rsidRPr="003C33D1">
        <w:rPr>
          <w:sz w:val="10"/>
        </w:rPr>
        <w:t>can put down a band of fertilizer, come back six months later, and plant seeds exactly on that row, reducing the need for fertilizer, pestic</w:t>
      </w:r>
      <w:r w:rsidRPr="008832E5">
        <w:rPr>
          <w:sz w:val="10"/>
        </w:rPr>
        <w:t xml:space="preserve">ides, and other agricultural inputs. Fraley said that the </w:t>
      </w:r>
      <w:r w:rsidRPr="006976CA">
        <w:rPr>
          <w:rStyle w:val="StyleUnderline"/>
          <w:highlight w:val="cyan"/>
        </w:rPr>
        <w:t>global ag</w:t>
      </w:r>
      <w:r w:rsidRPr="00CC051A">
        <w:rPr>
          <w:rStyle w:val="StyleUnderline"/>
        </w:rPr>
        <w:t xml:space="preserve">ricultural </w:t>
      </w:r>
      <w:r w:rsidRPr="006F3901">
        <w:rPr>
          <w:rStyle w:val="StyleUnderline"/>
        </w:rPr>
        <w:t xml:space="preserve">system </w:t>
      </w:r>
      <w:r w:rsidRPr="006976CA">
        <w:rPr>
          <w:rStyle w:val="StyleUnderline"/>
          <w:highlight w:val="cyan"/>
        </w:rPr>
        <w:t xml:space="preserve">needs to </w:t>
      </w:r>
      <w:r w:rsidRPr="00CC051A">
        <w:rPr>
          <w:rStyle w:val="StyleUnderline"/>
        </w:rPr>
        <w:t xml:space="preserve">adopt the goal of </w:t>
      </w:r>
      <w:r w:rsidRPr="006976CA">
        <w:rPr>
          <w:rStyle w:val="StyleUnderline"/>
          <w:highlight w:val="cyan"/>
        </w:rPr>
        <w:t>doubl</w:t>
      </w:r>
      <w:r w:rsidRPr="00CC051A">
        <w:rPr>
          <w:rStyle w:val="StyleUnderline"/>
        </w:rPr>
        <w:t>ing</w:t>
      </w:r>
      <w:r w:rsidRPr="006F3901">
        <w:rPr>
          <w:rStyle w:val="StyleUnderline"/>
        </w:rPr>
        <w:t xml:space="preserve"> the current yield of crops </w:t>
      </w:r>
      <w:r w:rsidRPr="006976CA">
        <w:rPr>
          <w:rStyle w:val="StyleUnderline"/>
          <w:highlight w:val="cyan"/>
        </w:rPr>
        <w:t xml:space="preserve">while reducing </w:t>
      </w:r>
      <w:r w:rsidRPr="00CC051A">
        <w:rPr>
          <w:rStyle w:val="StyleUnderline"/>
        </w:rPr>
        <w:t xml:space="preserve">key inputs like </w:t>
      </w:r>
      <w:r w:rsidRPr="006976CA">
        <w:rPr>
          <w:rStyle w:val="StyleUnderline"/>
          <w:highlight w:val="cyan"/>
        </w:rPr>
        <w:t>pesticides, fertilizers, and water</w:t>
      </w:r>
      <w:r w:rsidRPr="008832E5">
        <w:rPr>
          <w:sz w:val="10"/>
        </w:rPr>
        <w:t xml:space="preserve"> by one third. “It is more important than putting a man on the moon,” he said. </w:t>
      </w:r>
      <w:r w:rsidRPr="00A745AE">
        <w:rPr>
          <w:rStyle w:val="StyleUnderline"/>
        </w:rPr>
        <w:t>Doubling</w:t>
      </w:r>
      <w:r>
        <w:rPr>
          <w:rStyle w:val="StyleUnderline"/>
        </w:rPr>
        <w:t xml:space="preserve"> </w:t>
      </w:r>
      <w:r w:rsidRPr="00A745AE">
        <w:rPr>
          <w:rStyle w:val="StyleUnderline"/>
        </w:rPr>
        <w:t>agricultural yields would “change</w:t>
      </w:r>
      <w:r>
        <w:rPr>
          <w:rStyle w:val="StyleUnderline"/>
        </w:rPr>
        <w:t xml:space="preserve"> </w:t>
      </w:r>
      <w:r w:rsidRPr="00A745AE">
        <w:rPr>
          <w:rStyle w:val="StyleUnderline"/>
        </w:rPr>
        <w:t xml:space="preserve">the world.” </w:t>
      </w:r>
      <w:r w:rsidRPr="006F3901">
        <w:rPr>
          <w:rStyle w:val="Emphasis"/>
        </w:rPr>
        <w:t xml:space="preserve">Another billion people will join the middle class over the next decade </w:t>
      </w:r>
      <w:r w:rsidRPr="00CC051A">
        <w:rPr>
          <w:rStyle w:val="Emphasis"/>
        </w:rPr>
        <w:t xml:space="preserve">just in India and China as </w:t>
      </w:r>
      <w:r w:rsidRPr="006976CA">
        <w:rPr>
          <w:rStyle w:val="Emphasis"/>
          <w:highlight w:val="cyan"/>
        </w:rPr>
        <w:t>economies continue to grow</w:t>
      </w:r>
      <w:r w:rsidRPr="00CC051A">
        <w:rPr>
          <w:rStyle w:val="Emphasis"/>
        </w:rPr>
        <w:t>.</w:t>
      </w:r>
      <w:r>
        <w:rPr>
          <w:rStyle w:val="Emphasis"/>
        </w:rPr>
        <w:t xml:space="preserve"> </w:t>
      </w:r>
      <w:r w:rsidRPr="00A745AE">
        <w:rPr>
          <w:rStyle w:val="StyleUnderline"/>
        </w:rPr>
        <w:t xml:space="preserve">And </w:t>
      </w:r>
      <w:r w:rsidRPr="003C33D1">
        <w:rPr>
          <w:rStyle w:val="StyleUnderline"/>
        </w:rPr>
        <w:t>all people need and deserve secure access to food supplies. Continued</w:t>
      </w:r>
      <w:r w:rsidRPr="00A745AE">
        <w:rPr>
          <w:rStyle w:val="StyleUnderline"/>
        </w:rPr>
        <w:t xml:space="preserve"> progress will</w:t>
      </w:r>
      <w:r>
        <w:rPr>
          <w:rStyle w:val="StyleUnderline"/>
        </w:rPr>
        <w:t xml:space="preserve"> </w:t>
      </w:r>
      <w:r w:rsidRPr="00A745AE">
        <w:rPr>
          <w:rStyle w:val="StyleUnderline"/>
        </w:rPr>
        <w:t>require</w:t>
      </w:r>
      <w:r w:rsidRPr="008832E5">
        <w:rPr>
          <w:sz w:val="10"/>
        </w:rPr>
        <w:t xml:space="preserve"> both basic and applied </w:t>
      </w:r>
      <w:r w:rsidRPr="00A745AE">
        <w:rPr>
          <w:rStyle w:val="StyleUnderline"/>
        </w:rPr>
        <w:t xml:space="preserve">research, </w:t>
      </w:r>
      <w:r w:rsidRPr="008832E5">
        <w:rPr>
          <w:sz w:val="10"/>
        </w:rPr>
        <w:t xml:space="preserve">The evolution of life “put earth under new management,” Collins said. Understanding </w:t>
      </w:r>
      <w:r w:rsidRPr="006976CA">
        <w:rPr>
          <w:rStyle w:val="Emphasis"/>
          <w:highlight w:val="cyan"/>
        </w:rPr>
        <w:t xml:space="preserve">the future </w:t>
      </w:r>
      <w:r w:rsidRPr="003C33D1">
        <w:rPr>
          <w:rStyle w:val="Emphasis"/>
        </w:rPr>
        <w:t xml:space="preserve">state of the planet </w:t>
      </w:r>
      <w:r w:rsidRPr="006976CA">
        <w:rPr>
          <w:rStyle w:val="Emphasis"/>
          <w:highlight w:val="cyan"/>
        </w:rPr>
        <w:t xml:space="preserve">will require understanding </w:t>
      </w:r>
      <w:r w:rsidRPr="003C33D1">
        <w:rPr>
          <w:rStyle w:val="Emphasis"/>
        </w:rPr>
        <w:t xml:space="preserve">the </w:t>
      </w:r>
      <w:r w:rsidRPr="006976CA">
        <w:rPr>
          <w:rStyle w:val="Emphasis"/>
          <w:highlight w:val="cyan"/>
        </w:rPr>
        <w:t xml:space="preserve">biological systems </w:t>
      </w:r>
      <w:r w:rsidRPr="003C33D1">
        <w:rPr>
          <w:rStyle w:val="Emphasis"/>
        </w:rPr>
        <w:t xml:space="preserve">that have shaped the planet. </w:t>
      </w:r>
      <w:r w:rsidRPr="003C33D1">
        <w:rPr>
          <w:rStyle w:val="StyleUnderline"/>
        </w:rPr>
        <w:t xml:space="preserve">Many </w:t>
      </w:r>
      <w:r w:rsidRPr="003C33D1">
        <w:rPr>
          <w:sz w:val="10"/>
        </w:rPr>
        <w:t xml:space="preserve">of these </w:t>
      </w:r>
      <w:r w:rsidRPr="003C33D1">
        <w:rPr>
          <w:rStyle w:val="StyleUnderline"/>
        </w:rPr>
        <w:t>biological systems are found in the oceans, which cover 70 percent of the earth’s surface and have a crucial impact on</w:t>
      </w:r>
      <w:r w:rsidRPr="00297227">
        <w:rPr>
          <w:rStyle w:val="StyleUnderline"/>
        </w:rPr>
        <w:t xml:space="preserve"> weather, climate, and the composition</w:t>
      </w:r>
      <w:r>
        <w:rPr>
          <w:rStyle w:val="StyleUnderline"/>
        </w:rPr>
        <w:t xml:space="preserve"> </w:t>
      </w:r>
      <w:r w:rsidRPr="00297227">
        <w:rPr>
          <w:rStyle w:val="StyleUnderline"/>
        </w:rPr>
        <w:t>of the atmosphere</w:t>
      </w:r>
      <w:r w:rsidRPr="008832E5">
        <w:rPr>
          <w:sz w:val="10"/>
        </w:rPr>
        <w:t xml:space="preserve">. In the past decade, </w:t>
      </w:r>
      <w:r w:rsidRPr="00297227">
        <w:rPr>
          <w:rStyle w:val="StyleUnderline"/>
        </w:rPr>
        <w:t xml:space="preserve">new tools have become </w:t>
      </w:r>
      <w:r w:rsidRPr="003C33D1">
        <w:rPr>
          <w:rStyle w:val="StyleUnderline"/>
        </w:rPr>
        <w:t xml:space="preserve">available to explore the microbial processes that drive the chemistry of </w:t>
      </w:r>
      <w:r w:rsidRPr="006976CA">
        <w:rPr>
          <w:rStyle w:val="StyleUnderline"/>
          <w:highlight w:val="cyan"/>
        </w:rPr>
        <w:t>the oceans</w:t>
      </w:r>
      <w:r w:rsidRPr="00297227">
        <w:rPr>
          <w:rStyle w:val="StyleUnderline"/>
        </w:rPr>
        <w:t>, observed David Kingsbury,</w:t>
      </w:r>
      <w:r>
        <w:rPr>
          <w:rStyle w:val="StyleUnderline"/>
        </w:rPr>
        <w:t xml:space="preserve"> </w:t>
      </w:r>
      <w:r w:rsidRPr="00297227">
        <w:rPr>
          <w:rStyle w:val="StyleUnderline"/>
        </w:rPr>
        <w:t>Chief Program Officer for Science at the Gordon and Betty Moore Foundation</w:t>
      </w:r>
      <w:r w:rsidRPr="008832E5">
        <w:rPr>
          <w:sz w:val="10"/>
        </w:rPr>
        <w:t xml:space="preserve">. These technologies have revealed that </w:t>
      </w:r>
      <w:r w:rsidRPr="00297227">
        <w:rPr>
          <w:rStyle w:val="StyleUnderline"/>
        </w:rPr>
        <w:t>a large proportion of the planet’s genetic diversity resides</w:t>
      </w:r>
      <w:r>
        <w:rPr>
          <w:rStyle w:val="StyleUnderline"/>
        </w:rPr>
        <w:t xml:space="preserve"> </w:t>
      </w:r>
      <w:r w:rsidRPr="00297227">
        <w:rPr>
          <w:rStyle w:val="StyleUnderline"/>
        </w:rPr>
        <w:t>in the oceans</w:t>
      </w:r>
      <w:r w:rsidRPr="008832E5">
        <w:rPr>
          <w:sz w:val="10"/>
        </w:rPr>
        <w:t xml:space="preserve">. In addition, </w:t>
      </w:r>
      <w:r w:rsidRPr="00297227">
        <w:rPr>
          <w:rStyle w:val="StyleUnderline"/>
        </w:rPr>
        <w:t>many organisms</w:t>
      </w:r>
      <w:r w:rsidRPr="008832E5">
        <w:rPr>
          <w:sz w:val="10"/>
        </w:rPr>
        <w:t xml:space="preserve"> in the oceans </w:t>
      </w:r>
      <w:r w:rsidRPr="009637CD">
        <w:rPr>
          <w:rStyle w:val="StyleUnderline"/>
        </w:rPr>
        <w:t>readily exchange genes</w:t>
      </w:r>
      <w:r w:rsidRPr="008832E5">
        <w:rPr>
          <w:sz w:val="10"/>
        </w:rPr>
        <w:t xml:space="preserve">, creating evolutionary forces </w:t>
      </w:r>
      <w:r w:rsidRPr="006F3901">
        <w:rPr>
          <w:rStyle w:val="StyleUnderline"/>
        </w:rPr>
        <w:t xml:space="preserve">that </w:t>
      </w:r>
      <w:r w:rsidRPr="006976CA">
        <w:rPr>
          <w:rStyle w:val="StyleUnderline"/>
          <w:highlight w:val="cyan"/>
        </w:rPr>
        <w:t xml:space="preserve">can have </w:t>
      </w:r>
      <w:r w:rsidRPr="006976CA">
        <w:rPr>
          <w:rStyle w:val="Emphasis"/>
          <w:highlight w:val="cyan"/>
        </w:rPr>
        <w:t>global effects.</w:t>
      </w:r>
      <w:r w:rsidRPr="008832E5">
        <w:rPr>
          <w:sz w:val="10"/>
        </w:rPr>
        <w:t xml:space="preserve"> </w:t>
      </w:r>
      <w:r w:rsidRPr="003C33D1">
        <w:rPr>
          <w:rStyle w:val="StyleUnderline"/>
        </w:rPr>
        <w:t xml:space="preserve">The oceans are </w:t>
      </w:r>
      <w:r w:rsidRPr="006976CA">
        <w:rPr>
          <w:rStyle w:val="StyleUnderline"/>
          <w:highlight w:val="cyan"/>
        </w:rPr>
        <w:t>currently under great stress</w:t>
      </w:r>
      <w:r w:rsidRPr="008832E5">
        <w:rPr>
          <w:sz w:val="10"/>
        </w:rPr>
        <w:t xml:space="preserve">, Kingsbury pointed out. Nutrient </w:t>
      </w:r>
      <w:r w:rsidRPr="009637CD">
        <w:rPr>
          <w:rStyle w:val="StyleUnderline"/>
        </w:rPr>
        <w:t xml:space="preserve">runoff </w:t>
      </w:r>
      <w:r w:rsidRPr="008832E5">
        <w:rPr>
          <w:sz w:val="10"/>
        </w:rPr>
        <w:t xml:space="preserve">from agriculture </w:t>
      </w:r>
      <w:r w:rsidRPr="009637CD">
        <w:rPr>
          <w:rStyle w:val="StyleUnderline"/>
        </w:rPr>
        <w:t>is helping to create huge and expanding “dead zones” where</w:t>
      </w:r>
      <w:r>
        <w:rPr>
          <w:rStyle w:val="StyleUnderline"/>
        </w:rPr>
        <w:t xml:space="preserve"> </w:t>
      </w:r>
      <w:r w:rsidRPr="009637CD">
        <w:rPr>
          <w:rStyle w:val="StyleUnderline"/>
        </w:rPr>
        <w:t>oxygen levels are too low to sustain life</w:t>
      </w:r>
      <w:r w:rsidRPr="008832E5">
        <w:rPr>
          <w:sz w:val="10"/>
        </w:rPr>
        <w:t xml:space="preserve">. Toxic algal blooms are occurring with higher frequency in areas where they have not been seen in the past. Exploitation of ocean resources is </w:t>
      </w:r>
      <w:r w:rsidRPr="006976CA">
        <w:rPr>
          <w:rStyle w:val="Emphasis"/>
          <w:highlight w:val="cyan"/>
        </w:rPr>
        <w:t>disrupting ecological balances</w:t>
      </w:r>
      <w:r w:rsidRPr="008832E5">
        <w:rPr>
          <w:sz w:val="10"/>
        </w:rPr>
        <w:t xml:space="preserve"> that </w:t>
      </w:r>
      <w:r w:rsidRPr="006976CA">
        <w:rPr>
          <w:rStyle w:val="Emphasis"/>
          <w:highlight w:val="cyan"/>
        </w:rPr>
        <w:t>have</w:t>
      </w:r>
      <w:r w:rsidRPr="008832E5">
        <w:rPr>
          <w:sz w:val="10"/>
        </w:rPr>
        <w:t xml:space="preserve"> formed over many millions of years. Human-induced changes in the chemistry of the atmosphere are changing the chemistry of the oceans, with </w:t>
      </w:r>
      <w:r w:rsidRPr="006F3901">
        <w:rPr>
          <w:rStyle w:val="Emphasis"/>
        </w:rPr>
        <w:t xml:space="preserve">potentially </w:t>
      </w:r>
      <w:r w:rsidRPr="006976CA">
        <w:rPr>
          <w:rStyle w:val="Emphasis"/>
          <w:highlight w:val="cyan"/>
        </w:rPr>
        <w:t>catastrophic consequences</w:t>
      </w:r>
      <w:r w:rsidRPr="009637CD">
        <w:rPr>
          <w:rStyle w:val="StyleUnderline"/>
        </w:rPr>
        <w:t>. “</w:t>
      </w:r>
      <w:r w:rsidRPr="006F3901">
        <w:rPr>
          <w:rStyle w:val="Emphasis"/>
        </w:rPr>
        <w:t xml:space="preserve">If we are not careful, </w:t>
      </w:r>
      <w:r w:rsidRPr="006976CA">
        <w:rPr>
          <w:rStyle w:val="Emphasis"/>
          <w:highlight w:val="cyan"/>
        </w:rPr>
        <w:t xml:space="preserve">we are not going to have a </w:t>
      </w:r>
      <w:r w:rsidRPr="003C33D1">
        <w:rPr>
          <w:rStyle w:val="Emphasis"/>
        </w:rPr>
        <w:t xml:space="preserve">sustainable </w:t>
      </w:r>
      <w:r w:rsidRPr="006976CA">
        <w:rPr>
          <w:rStyle w:val="Emphasis"/>
          <w:highlight w:val="cyan"/>
        </w:rPr>
        <w:t xml:space="preserve">planet </w:t>
      </w:r>
      <w:r w:rsidRPr="003C33D1">
        <w:rPr>
          <w:rStyle w:val="Emphasis"/>
        </w:rPr>
        <w:t>to live on</w:t>
      </w:r>
      <w:r w:rsidRPr="003C33D1">
        <w:rPr>
          <w:rStyle w:val="StyleUnderline"/>
        </w:rPr>
        <w:t>,” said Kingsbury</w:t>
      </w:r>
      <w:r w:rsidRPr="003C33D1">
        <w:rPr>
          <w:rStyle w:val="Emphasis"/>
        </w:rPr>
        <w:t>. Only by understanding the</w:t>
      </w:r>
      <w:r w:rsidRPr="003C33D1">
        <w:rPr>
          <w:sz w:val="10"/>
        </w:rPr>
        <w:t xml:space="preserve"> basic </w:t>
      </w:r>
      <w:r w:rsidRPr="003C33D1">
        <w:rPr>
          <w:rStyle w:val="Emphasis"/>
        </w:rPr>
        <w:t>biological processes</w:t>
      </w:r>
      <w:r w:rsidRPr="003C33D1">
        <w:rPr>
          <w:sz w:val="10"/>
        </w:rPr>
        <w:t xml:space="preserve"> at work in the oceans </w:t>
      </w:r>
      <w:r w:rsidRPr="003C33D1">
        <w:rPr>
          <w:rStyle w:val="Emphasis"/>
        </w:rPr>
        <w:t>can humans live sustainably on earth.</w:t>
      </w:r>
    </w:p>
    <w:p w:rsidR="00532792" w:rsidRDefault="006976CA" w:rsidP="006976CA">
      <w:pPr>
        <w:pStyle w:val="Heading3"/>
      </w:pPr>
      <w:r>
        <w:t>Sovereign Immunity Bad---XT: Innovation</w:t>
      </w:r>
    </w:p>
    <w:p w:rsidR="006976CA" w:rsidRPr="006976CA" w:rsidRDefault="006976CA" w:rsidP="006976CA">
      <w:pPr>
        <w:pStyle w:val="Heading4"/>
      </w:pPr>
      <w:r>
        <w:t>Innovation solves all impacts---extinction</w:t>
      </w:r>
    </w:p>
    <w:p w:rsidR="006976CA" w:rsidRPr="006976CA" w:rsidRDefault="006976CA" w:rsidP="006976CA">
      <w:r w:rsidRPr="006976CA">
        <w:rPr>
          <w:b/>
        </w:rPr>
        <w:t>Barker 2K</w:t>
      </w:r>
      <w:r w:rsidRPr="006976CA">
        <w:t xml:space="preserve"> – electrical engineer, and manager of corporate communications for the Electric Power Research Institute and former industrial economist and staff author at SRI International and as a commercial research analyst at USX Corporation (Brent, “Technology and the Quest for Sustainability.” EPRI Journal, Summer, infotrac)</w:t>
      </w:r>
    </w:p>
    <w:p w:rsidR="006976CA" w:rsidRPr="006976CA" w:rsidRDefault="006976CA" w:rsidP="006976CA">
      <w:pPr>
        <w:rPr>
          <w:color w:val="000000"/>
          <w:sz w:val="8"/>
        </w:rPr>
      </w:pPr>
      <w:r>
        <w:rPr>
          <w:color w:val="000000"/>
          <w:sz w:val="8"/>
        </w:rPr>
        <w:t xml:space="preserve">From a social standpoint, </w:t>
      </w:r>
      <w:r w:rsidRPr="006976CA">
        <w:rPr>
          <w:rStyle w:val="Emphasis"/>
          <w:highlight w:val="cyan"/>
        </w:rPr>
        <w:t>accelerating productivity</w:t>
      </w:r>
      <w:r w:rsidRPr="006976CA">
        <w:rPr>
          <w:color w:val="000000"/>
          <w:highlight w:val="cyan"/>
          <w:u w:val="single"/>
        </w:rPr>
        <w:t xml:space="preserve"> is</w:t>
      </w:r>
      <w:r>
        <w:rPr>
          <w:color w:val="000000"/>
          <w:sz w:val="8"/>
        </w:rPr>
        <w:t xml:space="preserve"> not an option but rather </w:t>
      </w:r>
      <w:r>
        <w:rPr>
          <w:color w:val="000000"/>
          <w:u w:val="single"/>
        </w:rPr>
        <w:t xml:space="preserve">an </w:t>
      </w:r>
      <w:r w:rsidRPr="006976CA">
        <w:rPr>
          <w:color w:val="000000"/>
          <w:highlight w:val="cyan"/>
          <w:u w:val="single"/>
        </w:rPr>
        <w:t>imperative</w:t>
      </w:r>
      <w:r>
        <w:rPr>
          <w:color w:val="000000"/>
          <w:sz w:val="8"/>
        </w:rPr>
        <w:t xml:space="preserve"> for the future. It is necessary in order </w:t>
      </w:r>
      <w:r w:rsidRPr="006976CA">
        <w:rPr>
          <w:color w:val="000000"/>
          <w:highlight w:val="cyan"/>
          <w:u w:val="single"/>
        </w:rPr>
        <w:t xml:space="preserve">to provide </w:t>
      </w:r>
      <w:r>
        <w:rPr>
          <w:color w:val="000000"/>
          <w:u w:val="single"/>
        </w:rPr>
        <w:t xml:space="preserve">the wealth </w:t>
      </w:r>
      <w:r w:rsidRPr="006976CA">
        <w:rPr>
          <w:color w:val="000000"/>
          <w:highlight w:val="cyan"/>
          <w:u w:val="single"/>
        </w:rPr>
        <w:t xml:space="preserve">for </w:t>
      </w:r>
      <w:r w:rsidRPr="006976CA">
        <w:rPr>
          <w:rStyle w:val="Emphasis"/>
          <w:highlight w:val="cyan"/>
        </w:rPr>
        <w:t>environmental sustainability</w:t>
      </w:r>
      <w:r>
        <w:rPr>
          <w:color w:val="000000"/>
          <w:sz w:val="8"/>
        </w:rPr>
        <w:t xml:space="preserve">, to support an aging population in the industrialized world, </w:t>
      </w:r>
      <w:r>
        <w:rPr>
          <w:color w:val="000000"/>
          <w:u w:val="single"/>
        </w:rPr>
        <w:t>and to provide an economic ladder for developing nations</w:t>
      </w:r>
      <w:r>
        <w:rPr>
          <w:color w:val="000000"/>
          <w:sz w:val="8"/>
        </w:rPr>
        <w:t>. The second area of</w:t>
      </w:r>
      <w:r>
        <w:rPr>
          <w:color w:val="000000"/>
          <w:u w:val="single"/>
        </w:rPr>
        <w:t xml:space="preserve"> </w:t>
      </w:r>
      <w:r w:rsidRPr="006976CA">
        <w:rPr>
          <w:color w:val="000000"/>
          <w:highlight w:val="cyan"/>
          <w:u w:val="single"/>
        </w:rPr>
        <w:t>opportunity for tech</w:t>
      </w:r>
      <w:r>
        <w:rPr>
          <w:color w:val="000000"/>
          <w:u w:val="single"/>
        </w:rPr>
        <w:t>nology</w:t>
      </w:r>
      <w:r w:rsidRPr="006976CA">
        <w:rPr>
          <w:color w:val="000000"/>
          <w:highlight w:val="cyan"/>
          <w:u w:val="single"/>
        </w:rPr>
        <w:t xml:space="preserve"> lies in </w:t>
      </w:r>
      <w:r w:rsidRPr="006976CA">
        <w:rPr>
          <w:rStyle w:val="Emphasis"/>
          <w:highlight w:val="cyan"/>
        </w:rPr>
        <w:t>its potential to help stabilize global population</w:t>
      </w:r>
      <w:r>
        <w:rPr>
          <w:color w:val="000000"/>
          <w:u w:val="single"/>
        </w:rPr>
        <w:t xml:space="preserve"> </w:t>
      </w:r>
      <w:r>
        <w:rPr>
          <w:color w:val="000000"/>
          <w:sz w:val="8"/>
        </w:rPr>
        <w:t xml:space="preserve">at 10-12 billion sometime in the twenty-first century, possibly as early as 2075. </w:t>
      </w:r>
      <w:r>
        <w:rPr>
          <w:color w:val="000000"/>
          <w:u w:val="single"/>
          <w:bdr w:val="single" w:sz="4" w:space="0" w:color="auto" w:frame="1"/>
        </w:rPr>
        <w:t>The key is economics</w:t>
      </w:r>
      <w:r>
        <w:rPr>
          <w:color w:val="000000"/>
          <w:u w:val="single"/>
        </w:rPr>
        <w:t>. Global communications</w:t>
      </w:r>
      <w:r>
        <w:rPr>
          <w:color w:val="000000"/>
          <w:sz w:val="8"/>
        </w:rPr>
        <w:t xml:space="preserve">, from television to movies to the Internet, </w:t>
      </w:r>
      <w:r>
        <w:rPr>
          <w:color w:val="000000"/>
          <w:u w:val="single"/>
        </w:rPr>
        <w:t xml:space="preserve">have brought an </w:t>
      </w:r>
      <w:r>
        <w:rPr>
          <w:color w:val="000000"/>
          <w:u w:val="single"/>
          <w:bdr w:val="single" w:sz="4" w:space="0" w:color="auto" w:frame="1"/>
        </w:rPr>
        <w:t>image of the comfortable life of the developed world</w:t>
      </w:r>
      <w:r>
        <w:rPr>
          <w:color w:val="000000"/>
          <w:u w:val="single"/>
        </w:rPr>
        <w:t xml:space="preserve"> into the homes of the poorest people, </w:t>
      </w:r>
      <w:r>
        <w:rPr>
          <w:color w:val="000000"/>
          <w:u w:val="single"/>
          <w:bdr w:val="single" w:sz="4" w:space="0" w:color="auto" w:frame="1"/>
        </w:rPr>
        <w:t>firing their own aspirations for a better quality of life,</w:t>
      </w:r>
      <w:r>
        <w:rPr>
          <w:color w:val="000000"/>
          <w:sz w:val="8"/>
        </w:rPr>
        <w:t xml:space="preserve"> either</w:t>
      </w:r>
      <w:r>
        <w:rPr>
          <w:color w:val="000000"/>
          <w:u w:val="single"/>
        </w:rPr>
        <w:t xml:space="preserve"> through economic development</w:t>
      </w:r>
      <w:r>
        <w:rPr>
          <w:color w:val="000000"/>
          <w:sz w:val="8"/>
        </w:rPr>
        <w:t xml:space="preserve"> in their own country or through emigration to other countries. </w:t>
      </w:r>
      <w:r>
        <w:rPr>
          <w:color w:val="000000"/>
          <w:u w:val="single"/>
        </w:rPr>
        <w:t>If we</w:t>
      </w:r>
      <w:r>
        <w:rPr>
          <w:color w:val="000000"/>
          <w:sz w:val="8"/>
        </w:rPr>
        <w:t xml:space="preserve"> in the developed world </w:t>
      </w:r>
      <w:r>
        <w:rPr>
          <w:color w:val="000000"/>
          <w:u w:val="single"/>
        </w:rPr>
        <w:t xml:space="preserve">can make the </w:t>
      </w:r>
      <w:r>
        <w:rPr>
          <w:color w:val="000000"/>
          <w:sz w:val="8"/>
        </w:rPr>
        <w:t>basic tools of</w:t>
      </w:r>
      <w:r>
        <w:rPr>
          <w:color w:val="000000"/>
          <w:u w:val="single"/>
        </w:rPr>
        <w:t xml:space="preserve"> prosperity</w:t>
      </w:r>
      <w:r>
        <w:rPr>
          <w:color w:val="000000"/>
          <w:sz w:val="8"/>
        </w:rPr>
        <w:t>--infrastructure, health care, education, and law</w:t>
      </w:r>
      <w:r>
        <w:rPr>
          <w:color w:val="000000"/>
          <w:u w:val="single"/>
        </w:rPr>
        <w:t>--more accessible and affordable</w:t>
      </w:r>
      <w:r>
        <w:rPr>
          <w:color w:val="000000"/>
          <w:sz w:val="8"/>
        </w:rPr>
        <w:t xml:space="preserve">, recent history suggests that </w:t>
      </w:r>
      <w:r>
        <w:rPr>
          <w:color w:val="000000"/>
          <w:u w:val="single"/>
        </w:rPr>
        <w:t>the cultural drivers for producing large families will be tempered,</w:t>
      </w:r>
      <w:r>
        <w:rPr>
          <w:color w:val="000000"/>
          <w:sz w:val="8"/>
        </w:rPr>
        <w:t xml:space="preserve"> relatively </w:t>
      </w:r>
      <w:r>
        <w:rPr>
          <w:color w:val="000000"/>
          <w:u w:val="single"/>
        </w:rPr>
        <w:t>quickly</w:t>
      </w:r>
      <w:r>
        <w:rPr>
          <w:sz w:val="8"/>
        </w:rPr>
        <w:t xml:space="preserve"> and without coercion.</w:t>
      </w:r>
      <w:r>
        <w:rPr>
          <w:color w:val="000000"/>
          <w:sz w:val="8"/>
        </w:rPr>
        <w:t xml:space="preserve"> </w:t>
      </w:r>
      <w:r>
        <w:rPr>
          <w:sz w:val="8"/>
        </w:rPr>
        <w:t>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w:t>
      </w:r>
      <w:r>
        <w:rPr>
          <w:color w:val="000000"/>
          <w:sz w:val="8"/>
        </w:rPr>
        <w:t xml:space="preserve">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w:t>
      </w:r>
      <w:r>
        <w:rPr>
          <w:color w:val="000000"/>
          <w:u w:val="single"/>
        </w:rPr>
        <w:t xml:space="preserve"> </w:t>
      </w:r>
      <w:r>
        <w:rPr>
          <w:color w:val="000000"/>
          <w:sz w:val="8"/>
        </w:rPr>
        <w:t xml:space="preserve">related </w:t>
      </w:r>
      <w:r>
        <w:rPr>
          <w:color w:val="000000"/>
          <w:u w:val="single"/>
        </w:rPr>
        <w:t>opportunity for technology is in decoupling population growth from land use and</w:t>
      </w:r>
      <w:r>
        <w:rPr>
          <w:color w:val="000000"/>
          <w:sz w:val="8"/>
        </w:rPr>
        <w:t>, more broadly,</w:t>
      </w:r>
      <w:r>
        <w:rPr>
          <w:color w:val="000000"/>
          <w:u w:val="single"/>
        </w:rPr>
        <w:t xml:space="preserve"> decoupling economic growth from natural resource consumption through recycling, end-use efficiency, and industrial ecology.</w:t>
      </w:r>
      <w:r>
        <w:rPr>
          <w:color w:val="000000"/>
          <w:sz w:val="8"/>
        </w:rPr>
        <w:t xml:space="preserve"> Decoupling population from land use is well under way. According to Grubler,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Pr>
          <w:color w:val="000000"/>
          <w:u w:val="single"/>
        </w:rPr>
        <w:t xml:space="preserve"> Europe and North America </w:t>
      </w:r>
      <w:r>
        <w:rPr>
          <w:color w:val="000000"/>
          <w:sz w:val="8"/>
        </w:rPr>
        <w:t>experiencing the fastest decreases. Both</w:t>
      </w:r>
      <w:r>
        <w:rPr>
          <w:color w:val="000000"/>
          <w:u w:val="single"/>
        </w:rPr>
        <w:t xml:space="preserve"> crossed the "zero threshold" </w:t>
      </w:r>
      <w:r>
        <w:rPr>
          <w:color w:val="000000"/>
          <w:sz w:val="8"/>
        </w:rPr>
        <w:t xml:space="preserve">in the past few decades, </w:t>
      </w:r>
      <w:r>
        <w:rPr>
          <w:color w:val="000000"/>
          <w:u w:val="single"/>
        </w:rPr>
        <w:t xml:space="preserve">meaning that no additional land is needed to support additional children and that land requirements will continue to decrease </w:t>
      </w:r>
      <w:r>
        <w:rPr>
          <w:color w:val="000000"/>
          <w:sz w:val="8"/>
        </w:rPr>
        <w:t xml:space="preserve">in the future. One can postulate that </w:t>
      </w:r>
      <w:r w:rsidRPr="006976CA">
        <w:rPr>
          <w:color w:val="000000"/>
          <w:highlight w:val="cyan"/>
          <w:u w:val="single"/>
        </w:rPr>
        <w:t xml:space="preserve">the pattern of returning land to nature will </w:t>
      </w:r>
      <w:r>
        <w:rPr>
          <w:color w:val="000000"/>
          <w:u w:val="single"/>
        </w:rPr>
        <w:t>continue to spread throughout the world, eventually stemming and then reversing the current onslaught on the</w:t>
      </w:r>
      <w:r>
        <w:rPr>
          <w:color w:val="000000"/>
          <w:sz w:val="8"/>
        </w:rPr>
        <w:t xml:space="preserve"> great </w:t>
      </w:r>
      <w:r>
        <w:rPr>
          <w:color w:val="000000"/>
          <w:u w:val="single"/>
        </w:rPr>
        <w:t xml:space="preserve">rain forests. </w:t>
      </w:r>
      <w:r>
        <w:rPr>
          <w:color w:val="000000"/>
          <w:u w:val="single"/>
          <w:bdr w:val="single" w:sz="4" w:space="0" w:color="auto" w:frame="1"/>
        </w:rPr>
        <w:t>Time is critical</w:t>
      </w:r>
      <w:r>
        <w:rPr>
          <w:color w:val="000000"/>
          <w:u w:val="single"/>
        </w:rPr>
        <w:t xml:space="preserve"> if vast tracts are to be saved </w:t>
      </w:r>
      <w:r>
        <w:rPr>
          <w:color w:val="000000"/>
          <w:sz w:val="8"/>
        </w:rPr>
        <w:t xml:space="preserve">from being laid bare, </w:t>
      </w:r>
      <w:r>
        <w:rPr>
          <w:color w:val="000000"/>
          <w:u w:val="single"/>
        </w:rPr>
        <w:t>and success will</w:t>
      </w:r>
      <w:r>
        <w:rPr>
          <w:color w:val="000000"/>
          <w:sz w:val="8"/>
        </w:rPr>
        <w:t xml:space="preserve"> largely </w:t>
      </w:r>
      <w:r w:rsidRPr="006976CA">
        <w:rPr>
          <w:color w:val="000000"/>
          <w:highlight w:val="cyan"/>
          <w:u w:val="single"/>
        </w:rPr>
        <w:t xml:space="preserve">depend on </w:t>
      </w:r>
      <w:r w:rsidRPr="006976CA">
        <w:rPr>
          <w:rStyle w:val="Emphasis"/>
          <w:highlight w:val="cyan"/>
        </w:rPr>
        <w:t>how rapidly economic opportunities expand</w:t>
      </w:r>
      <w:r>
        <w:rPr>
          <w:rStyle w:val="Emphasis"/>
        </w:rPr>
        <w:t xml:space="preserve"> </w:t>
      </w:r>
      <w:r>
        <w:rPr>
          <w:color w:val="000000"/>
          <w:u w:val="single"/>
        </w:rPr>
        <w:t>for those now trapped in subsistence and frontier farming</w:t>
      </w:r>
      <w:r>
        <w:rPr>
          <w:color w:val="000000"/>
          <w:sz w:val="8"/>
        </w:rPr>
        <w:t>. In concept, the potential for returning land to nature is enormous. Futurist and scholar Jesse Ausubel of the Rockefeller University calculates that if farmers could lift average grain yields around the world just to the level of today's average U.S. corn grower, one-half of current global cropland--an area the size of the Amazon basin--could be spared.</w:t>
      </w:r>
      <w:r>
        <w:rPr>
          <w:color w:val="000000"/>
          <w:u w:val="single"/>
        </w:rPr>
        <w:t xml:space="preserve"> </w:t>
      </w:r>
      <w:r>
        <w:rPr>
          <w:color w:val="000000"/>
          <w:sz w:val="8"/>
        </w:rPr>
        <w:t xml:space="preserve">If agriculture is a leading indicator, then the continuous drive to produce more from less will prevail in other parts of the economy Certainly </w:t>
      </w:r>
      <w:r>
        <w:rPr>
          <w:color w:val="000000"/>
          <w:u w:val="single"/>
        </w:rPr>
        <w:t>with shrinking agricultural land requirements, water distribution and use around the world can be greatly altered</w:t>
      </w:r>
      <w:r>
        <w:rPr>
          <w:color w:val="000000"/>
          <w:sz w:val="8"/>
        </w:rPr>
        <w:t xml:space="preserve">, since nearly two-thirds of water now goes for irrigation. Overall, the technologies of the future will, in the words of Ausubel,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Pr>
          <w:color w:val="000000"/>
          <w:u w:val="single"/>
        </w:rPr>
        <w:t>Even pollution shows clear signs of being decoupled from population and economic growth</w:t>
      </w:r>
      <w:r>
        <w:rPr>
          <w:color w:val="000000"/>
          <w:sz w:val="8"/>
        </w:rPr>
        <w:t xml:space="preserve">. Economist Paul Portney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'capitas'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non--fossil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6976CA">
        <w:rPr>
          <w:rStyle w:val="Emphasis"/>
          <w:highlight w:val="cyan"/>
        </w:rPr>
        <w:t>But global sustainability is not inevitable</w:t>
      </w:r>
      <w:r>
        <w:rPr>
          <w:color w:val="000000"/>
          <w:sz w:val="8"/>
        </w:rPr>
        <w:t xml:space="preserve">. In spite of the tremendous promise that technology holds for a sustainable future, </w:t>
      </w:r>
      <w:r w:rsidRPr="006976CA">
        <w:rPr>
          <w:color w:val="000000"/>
          <w:highlight w:val="cyan"/>
          <w:u w:val="single"/>
        </w:rPr>
        <w:t xml:space="preserve">there is the potential for all of this to </w:t>
      </w:r>
      <w:r w:rsidRPr="006976CA">
        <w:rPr>
          <w:rStyle w:val="Emphasis"/>
          <w:highlight w:val="cyan"/>
        </w:rPr>
        <w:t>backfire</w:t>
      </w:r>
      <w:r w:rsidRPr="006976CA">
        <w:rPr>
          <w:color w:val="000000"/>
          <w:highlight w:val="cyan"/>
          <w:u w:val="single"/>
        </w:rPr>
        <w:t xml:space="preserve"> </w:t>
      </w:r>
      <w:r>
        <w:rPr>
          <w:color w:val="000000"/>
          <w:u w:val="single"/>
        </w:rPr>
        <w:t xml:space="preserve">before the job can be done. </w:t>
      </w:r>
      <w:r>
        <w:rPr>
          <w:color w:val="000000"/>
          <w:sz w:val="8"/>
        </w:rPr>
        <w:t>There are disturbing indications that</w:t>
      </w:r>
      <w:r>
        <w:rPr>
          <w:color w:val="000000"/>
          <w:u w:val="single"/>
        </w:rPr>
        <w:t xml:space="preserve"> people sometimes turn in fear </w:t>
      </w:r>
      <w:r>
        <w:rPr>
          <w:color w:val="000000"/>
          <w:sz w:val="8"/>
        </w:rPr>
        <w:t>and anger</w:t>
      </w:r>
      <w:r>
        <w:rPr>
          <w:color w:val="000000"/>
          <w:u w:val="single"/>
        </w:rPr>
        <w:t xml:space="preserve"> on technologies, </w:t>
      </w:r>
      <w:r>
        <w:rPr>
          <w:color w:val="000000"/>
          <w:sz w:val="8"/>
        </w:rPr>
        <w:t>industries, and institutions</w:t>
      </w:r>
      <w:r>
        <w:rPr>
          <w:color w:val="000000"/>
          <w:u w:val="single"/>
        </w:rPr>
        <w:t xml:space="preserve"> that openly foster an ever-faster pace of change</w:t>
      </w:r>
      <w:r>
        <w:rPr>
          <w:color w:val="000000"/>
          <w:sz w:val="8"/>
        </w:rPr>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w:t>
      </w:r>
      <w:r>
        <w:rPr>
          <w:sz w:val="8"/>
        </w:rPr>
        <w:t xml:space="preserve">"Limits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Pr>
          <w:color w:val="000000"/>
          <w:u w:val="single"/>
        </w:rPr>
        <w:t>Today's perceived limits</w:t>
      </w:r>
      <w:r>
        <w:rPr>
          <w:color w:val="000000"/>
          <w:sz w:val="8"/>
        </w:rPr>
        <w:t xml:space="preserve">, however, look and feel different. They </w:t>
      </w:r>
      <w:r>
        <w:rPr>
          <w:color w:val="000000"/>
          <w:u w:val="single"/>
        </w:rPr>
        <w:t>are global in nature</w:t>
      </w:r>
      <w:r>
        <w:rPr>
          <w:color w:val="000000"/>
          <w:sz w:val="8"/>
        </w:rPr>
        <w:t xml:space="preserve">, multicultural, </w:t>
      </w:r>
      <w:r>
        <w:rPr>
          <w:color w:val="000000"/>
          <w:u w:val="single"/>
        </w:rPr>
        <w:t xml:space="preserve">and larger in scale and complexity than ever before. Nearly 2 billion people in the world are without adequate sanitation, and nearly as many are without access to clean drinking water. </w:t>
      </w:r>
      <w:r>
        <w:rPr>
          <w:rStyle w:val="Emphasis"/>
        </w:rPr>
        <w:t>AIDS is spreading rapidly</w:t>
      </w:r>
      <w:r>
        <w:rPr>
          <w:color w:val="000000"/>
          <w:sz w:val="8"/>
        </w:rPr>
        <w:t xml:space="preserve"> in the regions of the world least able to fight it. </w:t>
      </w:r>
      <w:r>
        <w:rPr>
          <w:color w:val="000000"/>
          <w:u w:val="single"/>
        </w:rPr>
        <w:t xml:space="preserve">Atmospheric concentrations of greenhouse gases are </w:t>
      </w:r>
      <w:r>
        <w:rPr>
          <w:color w:val="000000"/>
          <w:sz w:val="8"/>
        </w:rPr>
        <w:t xml:space="preserve">more than 30% greater than preindustrial levels and are </w:t>
      </w:r>
      <w:r>
        <w:rPr>
          <w:rStyle w:val="Emphasis"/>
        </w:rPr>
        <w:t>climbing steadily</w:t>
      </w:r>
      <w:r>
        <w:rPr>
          <w:color w:val="000000"/>
          <w:u w:val="single"/>
        </w:rPr>
        <w:t>. Petroleum reserves</w:t>
      </w:r>
      <w:r>
        <w:rPr>
          <w:color w:val="000000"/>
          <w:sz w:val="8"/>
        </w:rPr>
        <w:t xml:space="preserve">, expected to be tapped by over a billion automobiles worldwide by 2015, </w:t>
      </w:r>
      <w:r>
        <w:rPr>
          <w:color w:val="000000"/>
          <w:u w:val="single"/>
        </w:rPr>
        <w:t>may last only another 50</w:t>
      </w:r>
      <w:r>
        <w:rPr>
          <w:color w:val="000000"/>
          <w:sz w:val="8"/>
        </w:rPr>
        <w:t xml:space="preserve">-100 </w:t>
      </w:r>
      <w:r>
        <w:rPr>
          <w:color w:val="000000"/>
          <w:u w:val="single"/>
        </w:rPr>
        <w:t>years</w:t>
      </w:r>
      <w:r>
        <w:rPr>
          <w:color w:val="000000"/>
          <w:sz w:val="8"/>
        </w:rPr>
        <w:t xml:space="preserve">. And without careful preservation efforts, </w:t>
      </w:r>
      <w:r>
        <w:rPr>
          <w:color w:val="000000"/>
          <w:u w:val="single"/>
        </w:rPr>
        <w:t xml:space="preserve">the </w:t>
      </w:r>
      <w:r>
        <w:rPr>
          <w:rStyle w:val="Emphasis"/>
        </w:rPr>
        <w:t>biodiversity</w:t>
      </w:r>
      <w:r>
        <w:rPr>
          <w:color w:val="000000"/>
          <w:u w:val="single"/>
        </w:rPr>
        <w:t xml:space="preserve"> of the planet </w:t>
      </w:r>
      <w:r>
        <w:rPr>
          <w:rStyle w:val="Emphasis"/>
        </w:rPr>
        <w:t>could become</w:t>
      </w:r>
      <w:r>
        <w:rPr>
          <w:sz w:val="8"/>
        </w:rPr>
        <w:t xml:space="preserve"> as</w:t>
      </w:r>
      <w:r>
        <w:rPr>
          <w:rStyle w:val="Emphasis"/>
        </w:rPr>
        <w:t xml:space="preserve"> threatened</w:t>
      </w:r>
      <w:r>
        <w:rPr>
          <w:color w:val="000000"/>
          <w:u w:val="single"/>
        </w:rPr>
        <w:t xml:space="preserve"> in this coming century as it was at the end of the last ice age, when more than 70% of the species </w:t>
      </w:r>
      <w:r>
        <w:rPr>
          <w:color w:val="000000"/>
          <w:sz w:val="8"/>
        </w:rPr>
        <w:t xml:space="preserve">of large mammals and other vertebrates in North America </w:t>
      </w:r>
      <w:r>
        <w:rPr>
          <w:color w:val="000000"/>
          <w:u w:val="single"/>
        </w:rPr>
        <w:t>disappeared</w:t>
      </w:r>
      <w:r>
        <w:rPr>
          <w:color w:val="000000"/>
          <w:sz w:val="8"/>
        </w:rPr>
        <w:t xml:space="preserve"> (along with 29% in Europe and 86% in Australia). </w:t>
      </w:r>
      <w:r>
        <w:rPr>
          <w:color w:val="000000"/>
          <w:u w:val="single"/>
        </w:rPr>
        <w:t xml:space="preserve">All these perceived </w:t>
      </w:r>
      <w:r w:rsidRPr="006976CA">
        <w:rPr>
          <w:color w:val="000000"/>
          <w:highlight w:val="cyan"/>
          <w:u w:val="single"/>
        </w:rPr>
        <w:t xml:space="preserve">limits </w:t>
      </w:r>
      <w:r w:rsidRPr="006976CA">
        <w:rPr>
          <w:rStyle w:val="Emphasis"/>
          <w:highlight w:val="cyan"/>
        </w:rPr>
        <w:t>require innovation</w:t>
      </w:r>
      <w:r>
        <w:rPr>
          <w:color w:val="000000"/>
          <w:u w:val="single"/>
        </w:rPr>
        <w:t xml:space="preserve"> of a scope and intensity </w:t>
      </w:r>
      <w:r w:rsidRPr="006976CA">
        <w:rPr>
          <w:rStyle w:val="Emphasis"/>
          <w:highlight w:val="cyan"/>
        </w:rPr>
        <w:t>surpassing humankind's current commitment</w:t>
      </w:r>
      <w:r>
        <w:rPr>
          <w:color w:val="000000"/>
          <w:u w:val="single"/>
        </w:rPr>
        <w:t>.</w:t>
      </w:r>
      <w:r>
        <w:rPr>
          <w:color w:val="000000"/>
          <w:sz w:val="8"/>
        </w:rPr>
        <w:t xml:space="preserve"> </w:t>
      </w:r>
      <w:r>
        <w:rPr>
          <w:color w:val="000000"/>
          <w:u w:val="single"/>
        </w:rPr>
        <w:t>The list of real-world problems that could thwart global sustainability</w:t>
      </w:r>
      <w:r>
        <w:rPr>
          <w:color w:val="000000"/>
          <w:sz w:val="8"/>
        </w:rPr>
        <w:t xml:space="preserve"> is long and sobering. It </w:t>
      </w:r>
      <w:r w:rsidRPr="006976CA">
        <w:rPr>
          <w:color w:val="000000"/>
          <w:highlight w:val="cyan"/>
          <w:u w:val="single"/>
        </w:rPr>
        <w:t xml:space="preserve">includes </w:t>
      </w:r>
      <w:r w:rsidRPr="006976CA">
        <w:rPr>
          <w:rStyle w:val="Emphasis"/>
          <w:highlight w:val="cyan"/>
        </w:rPr>
        <w:t>war</w:t>
      </w:r>
      <w:r w:rsidRPr="006976CA">
        <w:rPr>
          <w:color w:val="000000"/>
          <w:highlight w:val="cyan"/>
          <w:u w:val="single"/>
        </w:rPr>
        <w:t xml:space="preserve">, disease, </w:t>
      </w:r>
      <w:r w:rsidRPr="006976CA">
        <w:rPr>
          <w:rStyle w:val="Emphasis"/>
          <w:highlight w:val="cyan"/>
        </w:rPr>
        <w:t>famine</w:t>
      </w:r>
      <w:r w:rsidRPr="006976CA">
        <w:rPr>
          <w:color w:val="000000"/>
          <w:highlight w:val="cyan"/>
          <w:u w:val="single"/>
        </w:rPr>
        <w:t>,</w:t>
      </w:r>
      <w:r>
        <w:rPr>
          <w:color w:val="000000"/>
          <w:u w:val="single"/>
        </w:rPr>
        <w:t xml:space="preserve"> political and religious turmoil, despotism, entrenched </w:t>
      </w:r>
      <w:r w:rsidRPr="006976CA">
        <w:rPr>
          <w:rStyle w:val="Emphasis"/>
          <w:highlight w:val="cyan"/>
        </w:rPr>
        <w:t>poverty</w:t>
      </w:r>
      <w:r>
        <w:rPr>
          <w:color w:val="000000"/>
          <w:u w:val="single"/>
        </w:rPr>
        <w:t xml:space="preserve">, illiteracy, resource depletion, </w:t>
      </w:r>
      <w:r w:rsidRPr="006976CA">
        <w:rPr>
          <w:color w:val="000000"/>
          <w:highlight w:val="cyan"/>
          <w:u w:val="single"/>
        </w:rPr>
        <w:t xml:space="preserve">and </w:t>
      </w:r>
      <w:r w:rsidRPr="006976CA">
        <w:rPr>
          <w:rStyle w:val="Emphasis"/>
          <w:highlight w:val="cyan"/>
        </w:rPr>
        <w:t>environmental degradation</w:t>
      </w:r>
      <w:r w:rsidRPr="006976CA">
        <w:rPr>
          <w:color w:val="000000"/>
          <w:sz w:val="8"/>
          <w:highlight w:val="cyan"/>
        </w:rPr>
        <w:t>.</w:t>
      </w:r>
      <w:r>
        <w:rPr>
          <w:color w:val="000000"/>
          <w:sz w:val="8"/>
        </w:rPr>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6976CA">
        <w:rPr>
          <w:color w:val="000000"/>
          <w:highlight w:val="cyan"/>
          <w:u w:val="single"/>
        </w:rPr>
        <w:t>We should put our techn</w:t>
      </w:r>
      <w:r>
        <w:rPr>
          <w:color w:val="000000"/>
          <w:u w:val="single"/>
        </w:rPr>
        <w:t>ology</w:t>
      </w:r>
      <w:r w:rsidRPr="006976CA">
        <w:rPr>
          <w:color w:val="000000"/>
          <w:highlight w:val="cyan"/>
          <w:u w:val="single"/>
        </w:rPr>
        <w:t xml:space="preserve"> to work, striving to </w:t>
      </w:r>
      <w:r>
        <w:rPr>
          <w:color w:val="000000"/>
          <w:u w:val="single"/>
        </w:rPr>
        <w:t>lift more than 5 billion people out of poverty while</w:t>
      </w:r>
      <w:r w:rsidRPr="006976CA">
        <w:rPr>
          <w:color w:val="000000"/>
          <w:highlight w:val="cyan"/>
          <w:u w:val="single"/>
        </w:rPr>
        <w:t xml:space="preserve"> prevent</w:t>
      </w:r>
      <w:r>
        <w:rPr>
          <w:color w:val="000000"/>
          <w:u w:val="single"/>
        </w:rPr>
        <w:t xml:space="preserve">ing </w:t>
      </w:r>
      <w:r w:rsidRPr="006976CA">
        <w:rPr>
          <w:rStyle w:val="Emphasis"/>
          <w:highlight w:val="cyan"/>
        </w:rPr>
        <w:t>irreversible damage to the</w:t>
      </w:r>
      <w:r w:rsidRPr="006976CA">
        <w:rPr>
          <w:color w:val="000000"/>
          <w:highlight w:val="cyan"/>
          <w:u w:val="single"/>
        </w:rPr>
        <w:t xml:space="preserve"> </w:t>
      </w:r>
      <w:r w:rsidRPr="006976CA">
        <w:rPr>
          <w:rStyle w:val="Emphasis"/>
          <w:highlight w:val="cyan"/>
        </w:rPr>
        <w:t>biosphere</w:t>
      </w:r>
      <w:r>
        <w:rPr>
          <w:color w:val="000000"/>
          <w:u w:val="single"/>
        </w:rPr>
        <w:t xml:space="preserve"> and irreversible loss of the earth's natural resources.</w:t>
      </w:r>
    </w:p>
    <w:p w:rsidR="006976CA" w:rsidRPr="006976CA" w:rsidRDefault="006976CA" w:rsidP="006976CA">
      <w:pPr>
        <w:pStyle w:val="Heading4"/>
      </w:pPr>
      <w:r w:rsidRPr="006976CA">
        <w:t>Extinction</w:t>
      </w:r>
    </w:p>
    <w:p w:rsidR="006976CA" w:rsidRDefault="006976CA" w:rsidP="006976CA">
      <w:pPr>
        <w:rPr>
          <w:color w:val="000000"/>
        </w:rPr>
      </w:pPr>
      <w:r>
        <w:rPr>
          <w:rStyle w:val="Style13ptBold"/>
        </w:rPr>
        <w:t>Brown 6</w:t>
      </w:r>
      <w:r>
        <w:rPr>
          <w:color w:val="000000"/>
        </w:rPr>
        <w:t xml:space="preserve"> (Paul Brown, professor of physiology, West Virginia University, </w:t>
      </w:r>
      <w:r>
        <w:rPr>
          <w:color w:val="000000"/>
          <w:u w:val="single"/>
        </w:rPr>
        <w:t>Notes from a Dying Planet</w:t>
      </w:r>
      <w:r>
        <w:rPr>
          <w:color w:val="000000"/>
        </w:rPr>
        <w:t>, p.3-4)</w:t>
      </w:r>
    </w:p>
    <w:p w:rsidR="006976CA" w:rsidRPr="006976CA" w:rsidRDefault="006976CA" w:rsidP="006976CA">
      <w:pPr>
        <w:rPr>
          <w:color w:val="000000"/>
          <w:sz w:val="14"/>
        </w:rPr>
      </w:pPr>
      <w:r>
        <w:rPr>
          <w:color w:val="000000"/>
          <w:u w:val="single"/>
        </w:rPr>
        <w:t xml:space="preserve">The </w:t>
      </w:r>
      <w:r w:rsidRPr="006976CA">
        <w:rPr>
          <w:color w:val="000000"/>
          <w:highlight w:val="cyan"/>
          <w:u w:val="single"/>
        </w:rPr>
        <w:t>threats</w:t>
      </w:r>
      <w:r>
        <w:rPr>
          <w:color w:val="000000"/>
          <w:u w:val="single"/>
        </w:rPr>
        <w:t xml:space="preserve"> we face </w:t>
      </w:r>
      <w:r w:rsidRPr="006976CA">
        <w:rPr>
          <w:color w:val="000000"/>
          <w:highlight w:val="cyan"/>
          <w:u w:val="single"/>
        </w:rPr>
        <w:t xml:space="preserve">stem from </w:t>
      </w:r>
      <w:r w:rsidRPr="006976CA">
        <w:rPr>
          <w:rStyle w:val="Emphasis"/>
          <w:highlight w:val="cyan"/>
        </w:rPr>
        <w:t>overpopulation</w:t>
      </w:r>
      <w:r w:rsidRPr="006976CA">
        <w:rPr>
          <w:color w:val="000000"/>
          <w:highlight w:val="cyan"/>
          <w:u w:val="single"/>
        </w:rPr>
        <w:t xml:space="preserve"> and </w:t>
      </w:r>
      <w:r w:rsidRPr="006976CA">
        <w:rPr>
          <w:rStyle w:val="Emphasis"/>
          <w:highlight w:val="cyan"/>
        </w:rPr>
        <w:t>environmental degradation</w:t>
      </w:r>
      <w:r>
        <w:rPr>
          <w:color w:val="000000"/>
          <w:u w:val="single"/>
        </w:rPr>
        <w:t xml:space="preserve">. The </w:t>
      </w:r>
      <w:r w:rsidRPr="006976CA">
        <w:rPr>
          <w:rStyle w:val="StyleUnderline"/>
          <w:highlight w:val="cyan"/>
        </w:rPr>
        <w:t>resulting</w:t>
      </w:r>
      <w:r w:rsidRPr="006976CA">
        <w:rPr>
          <w:color w:val="000000"/>
          <w:highlight w:val="cyan"/>
          <w:u w:val="single"/>
        </w:rPr>
        <w:t xml:space="preserve"> climate change and mass extinctions</w:t>
      </w:r>
      <w:r>
        <w:rPr>
          <w:color w:val="000000"/>
          <w:u w:val="single"/>
        </w:rPr>
        <w:t xml:space="preserve"> are </w:t>
      </w:r>
      <w:r w:rsidRPr="006976CA">
        <w:rPr>
          <w:color w:val="000000"/>
          <w:highlight w:val="cyan"/>
          <w:u w:val="single"/>
        </w:rPr>
        <w:t>leading to ecological collapse</w:t>
      </w:r>
      <w:r>
        <w:rPr>
          <w:color w:val="000000"/>
          <w:u w:val="single"/>
        </w:rPr>
        <w:t xml:space="preserve">, </w:t>
      </w:r>
      <w:r>
        <w:rPr>
          <w:color w:val="000000"/>
          <w:sz w:val="14"/>
        </w:rPr>
        <w:t xml:space="preserve">in which the once-robust tapestry of interrelationships among living creatures, climate, and our physical environment has been weakened and is starting to unravel. Clinical indicators of our planet’s serious illness are illustrated in the graph. I’ve adjusted the vertical scales for population, carbon dioxide (CO2), methane, temperature, and extinction of species per year so they all have a common minimum and maximum. </w:t>
      </w:r>
      <w:r>
        <w:rPr>
          <w:rFonts w:ascii="MS Mincho" w:eastAsia="MS Mincho" w:hAnsi="MS Mincho" w:cs="MS Mincho" w:hint="eastAsia"/>
          <w:color w:val="000000"/>
          <w:sz w:val="14"/>
        </w:rPr>
        <w:t>  </w:t>
      </w:r>
      <w:r>
        <w:rPr>
          <w:color w:val="000000"/>
          <w:sz w:val="14"/>
        </w:rPr>
        <w:t xml:space="preserve">All the minima occurred tens of thousands of years BC, and all the maxima are now. </w:t>
      </w:r>
      <w:r>
        <w:rPr>
          <w:rFonts w:ascii="MS Mincho" w:eastAsia="MS Mincho" w:hAnsi="MS Mincho" w:cs="MS Mincho" w:hint="eastAsia"/>
          <w:color w:val="000000"/>
          <w:sz w:val="14"/>
        </w:rPr>
        <w:t> </w:t>
      </w:r>
      <w:r>
        <w:rPr>
          <w:color w:val="000000"/>
          <w:sz w:val="14"/>
        </w:rPr>
        <w:t>The state of the Earth today is unique.</w:t>
      </w:r>
      <w:r>
        <w:rPr>
          <w:color w:val="000000"/>
          <w:u w:val="single"/>
        </w:rPr>
        <w:t xml:space="preserve"> We’re consuming the world’s resources faster than they can be restored. </w:t>
      </w:r>
      <w:r>
        <w:rPr>
          <w:color w:val="000000"/>
          <w:sz w:val="14"/>
        </w:rPr>
        <w:t xml:space="preserve">The world’s population is now doubling in less than fifty years. Around mid-century the world’s population is expected to level off at eight to twelve billion people. The lower number is far too high: </w:t>
      </w:r>
      <w:r w:rsidRPr="006976CA">
        <w:rPr>
          <w:color w:val="000000"/>
          <w:highlight w:val="cyan"/>
          <w:u w:val="single"/>
        </w:rPr>
        <w:t xml:space="preserve">population must start to decline before 2050 </w:t>
      </w:r>
      <w:r w:rsidRPr="006976CA">
        <w:rPr>
          <w:rStyle w:val="Emphasis"/>
          <w:highlight w:val="cyan"/>
        </w:rPr>
        <w:t>if we are to survive</w:t>
      </w:r>
      <w:r w:rsidRPr="006976CA">
        <w:rPr>
          <w:color w:val="000000"/>
          <w:highlight w:val="cyan"/>
          <w:u w:val="single"/>
        </w:rPr>
        <w:t>.</w:t>
      </w:r>
      <w:r w:rsidRPr="006976CA">
        <w:rPr>
          <w:color w:val="000000"/>
          <w:sz w:val="14"/>
          <w:highlight w:val="cyan"/>
        </w:rPr>
        <w:t xml:space="preserve"> </w:t>
      </w:r>
      <w:r w:rsidRPr="006976CA">
        <w:rPr>
          <w:color w:val="000000"/>
          <w:highlight w:val="cyan"/>
          <w:u w:val="single"/>
        </w:rPr>
        <w:t>The upper limit</w:t>
      </w:r>
      <w:r>
        <w:rPr>
          <w:color w:val="000000"/>
          <w:u w:val="single"/>
        </w:rPr>
        <w:t>,</w:t>
      </w:r>
      <w:r>
        <w:rPr>
          <w:color w:val="000000"/>
          <w:sz w:val="14"/>
        </w:rPr>
        <w:t xml:space="preserve"> to put it simply, </w:t>
      </w:r>
      <w:r w:rsidRPr="006976CA">
        <w:rPr>
          <w:color w:val="000000"/>
          <w:highlight w:val="cyan"/>
          <w:u w:val="single"/>
        </w:rPr>
        <w:t xml:space="preserve">will never be reached because </w:t>
      </w:r>
      <w:r w:rsidRPr="006976CA">
        <w:rPr>
          <w:rStyle w:val="Emphasis"/>
          <w:highlight w:val="cyan"/>
        </w:rPr>
        <w:t>we would all die first</w:t>
      </w:r>
      <w:r>
        <w:rPr>
          <w:b/>
          <w:color w:val="000000"/>
          <w:sz w:val="14"/>
        </w:rPr>
        <w:t>.</w:t>
      </w:r>
      <w:r>
        <w:rPr>
          <w:rFonts w:ascii="MS Mincho" w:eastAsia="MS Mincho" w:hAnsi="MS Mincho" w:cs="MS Mincho" w:hint="eastAsia"/>
          <w:color w:val="000000"/>
          <w:sz w:val="14"/>
        </w:rPr>
        <w:t> </w:t>
      </w:r>
      <w:r>
        <w:rPr>
          <w:color w:val="000000"/>
          <w:sz w:val="14"/>
        </w:rPr>
        <w:t xml:space="preserve">Because of population growth and increasing consumption, concentrations of greenhouse gases such as carbon dioxide and methane in our atmosphere are the highest in human history, as are global temperatures. This is not normal climatic fluctuation, as fossil-fuel industry shills would have you believe. </w:t>
      </w:r>
      <w:r>
        <w:rPr>
          <w:color w:val="000000"/>
          <w:u w:val="single"/>
        </w:rPr>
        <w:t>The rate of species extinctions is comparable to mass extinctions that have occurred only five times before, and is likely to exceed those</w:t>
      </w:r>
      <w:r>
        <w:rPr>
          <w:color w:val="000000"/>
          <w:sz w:val="14"/>
        </w:rPr>
        <w:t xml:space="preserve">. The total decline of species since the Industrial Revolution will soon be worse than the mass extinction caused by the asteroid impact sixty-five million years ago off the Yucatan peninsula, which wiped out 83% of species including the dinosaurs. </w:t>
      </w:r>
      <w:r>
        <w:rPr>
          <w:rFonts w:ascii="MS Mincho" w:eastAsia="MS Mincho" w:hAnsi="MS Mincho" w:cs="MS Mincho" w:hint="eastAsia"/>
          <w:color w:val="000000"/>
          <w:sz w:val="14"/>
        </w:rPr>
        <w:t> </w:t>
      </w:r>
      <w:r>
        <w:rPr>
          <w:color w:val="000000"/>
          <w:sz w:val="14"/>
        </w:rPr>
        <w:t xml:space="preserve">Before we came along, species evolved and went extinct for billions of years, creating and filling a diversity of ecological niches. Organisms used energy from the sun to grow and reproduce, recycling the materials needed for life through an interdependent worldwide ecosystem. Mechanisms existed to maintain ecological stability, ensuring that the environment didn’t change too fast for evolution to keep up. Our biosphere recovered from calamitous events like asteroid collisions, even though only a minority of species made it through some of those catastrophes. </w:t>
      </w:r>
      <w:r>
        <w:rPr>
          <w:color w:val="000000"/>
          <w:u w:val="single"/>
        </w:rPr>
        <w:t>Today’s ongoing catastrophe may eliminate all but the smallest and simplest of life forms</w:t>
      </w:r>
      <w:r>
        <w:rPr>
          <w:color w:val="000000"/>
          <w:sz w:val="14"/>
        </w:rPr>
        <w:t>.</w:t>
      </w:r>
      <w:r>
        <w:rPr>
          <w:rFonts w:ascii="MS Mincho" w:eastAsia="MS Mincho" w:hAnsi="MS Mincho" w:cs="MS Mincho" w:hint="eastAsia"/>
          <w:color w:val="000000"/>
          <w:sz w:val="14"/>
        </w:rPr>
        <w:t> </w:t>
      </w:r>
      <w:r>
        <w:rPr>
          <w:color w:val="000000"/>
          <w:sz w:val="14"/>
        </w:rPr>
        <w:t xml:space="preserve"> </w:t>
      </w:r>
      <w:r>
        <w:rPr>
          <w:color w:val="000000"/>
          <w:u w:val="single"/>
        </w:rPr>
        <w:t xml:space="preserve">Our species has flourished, but without realizing it </w:t>
      </w:r>
      <w:r w:rsidRPr="006976CA">
        <w:rPr>
          <w:color w:val="000000"/>
          <w:highlight w:val="cyan"/>
          <w:u w:val="single"/>
        </w:rPr>
        <w:t xml:space="preserve">we’ve changed our environment </w:t>
      </w:r>
      <w:r w:rsidRPr="006976CA">
        <w:rPr>
          <w:rStyle w:val="Emphasis"/>
          <w:highlight w:val="cyan"/>
        </w:rPr>
        <w:t>too fast for other species to adapt</w:t>
      </w:r>
      <w:r>
        <w:rPr>
          <w:rStyle w:val="Emphasis"/>
        </w:rPr>
        <w:t>.</w:t>
      </w:r>
      <w:r>
        <w:rPr>
          <w:color w:val="000000"/>
          <w:u w:val="single"/>
        </w:rPr>
        <w:t xml:space="preserve"> </w:t>
      </w:r>
      <w:r>
        <w:rPr>
          <w:color w:val="000000"/>
          <w:sz w:val="14"/>
        </w:rPr>
        <w:t xml:space="preserve">A system’s stability can only be eroded so far, after which it becomes unstable. </w:t>
      </w:r>
      <w:r>
        <w:rPr>
          <w:color w:val="000000"/>
          <w:u w:val="single"/>
        </w:rPr>
        <w:t xml:space="preserve">We’re </w:t>
      </w:r>
      <w:r w:rsidRPr="006976CA">
        <w:rPr>
          <w:color w:val="000000"/>
          <w:highlight w:val="cyan"/>
          <w:u w:val="single"/>
        </w:rPr>
        <w:t>approaching a point where</w:t>
      </w:r>
      <w:r>
        <w:rPr>
          <w:color w:val="000000"/>
          <w:u w:val="single"/>
        </w:rPr>
        <w:t xml:space="preserve"> the world’s ecosystem </w:t>
      </w:r>
      <w:r w:rsidRPr="006976CA">
        <w:rPr>
          <w:color w:val="000000"/>
          <w:highlight w:val="cyan"/>
          <w:u w:val="single"/>
        </w:rPr>
        <w:t>will change too fast</w:t>
      </w:r>
      <w:r>
        <w:rPr>
          <w:color w:val="000000"/>
          <w:u w:val="single"/>
        </w:rPr>
        <w:t xml:space="preserve"> </w:t>
      </w:r>
      <w:r>
        <w:rPr>
          <w:rStyle w:val="Emphasis"/>
        </w:rPr>
        <w:t xml:space="preserve">even </w:t>
      </w:r>
      <w:r w:rsidRPr="006976CA">
        <w:rPr>
          <w:rStyle w:val="Emphasis"/>
          <w:highlight w:val="cyan"/>
        </w:rPr>
        <w:t>for us to adapt.</w:t>
      </w:r>
      <w:r w:rsidRPr="006976CA">
        <w:rPr>
          <w:color w:val="000000"/>
          <w:highlight w:val="cyan"/>
          <w:u w:val="single"/>
        </w:rPr>
        <w:t xml:space="preserve"> We will become extinc</w:t>
      </w:r>
      <w:r>
        <w:rPr>
          <w:color w:val="000000"/>
          <w:u w:val="single"/>
        </w:rPr>
        <w:t>t</w:t>
      </w:r>
      <w:r>
        <w:rPr>
          <w:color w:val="000000"/>
          <w:sz w:val="14"/>
        </w:rPr>
        <w:t xml:space="preserve">. </w:t>
      </w:r>
      <w:r>
        <w:rPr>
          <w:rFonts w:ascii="MS Mincho" w:eastAsia="MS Mincho" w:hAnsi="MS Mincho" w:cs="MS Mincho" w:hint="eastAsia"/>
          <w:color w:val="000000"/>
          <w:sz w:val="14"/>
        </w:rPr>
        <w:t> </w:t>
      </w:r>
      <w:r>
        <w:rPr>
          <w:color w:val="000000"/>
          <w:sz w:val="14"/>
        </w:rPr>
        <w:t>It</w:t>
      </w:r>
      <w:r>
        <w:rPr>
          <w:rFonts w:cs="Georgia"/>
          <w:color w:val="000000"/>
          <w:sz w:val="14"/>
        </w:rPr>
        <w:t>’</w:t>
      </w:r>
      <w:r>
        <w:rPr>
          <w:color w:val="000000"/>
          <w:sz w:val="14"/>
        </w:rPr>
        <w:t>s already too late for us to return to the world as we found it or even as it was ten years ago. We</w:t>
      </w:r>
      <w:r>
        <w:rPr>
          <w:rFonts w:cs="Georgia"/>
          <w:color w:val="000000"/>
          <w:sz w:val="14"/>
        </w:rPr>
        <w:t>’</w:t>
      </w:r>
      <w:r>
        <w:rPr>
          <w:color w:val="000000"/>
          <w:sz w:val="14"/>
        </w:rPr>
        <w:t xml:space="preserve">ve wiped out too many species. But we can protect the remaining fragile stability. In a word, we must seek sustainability, which means consuming resources only as fast as they’re replenished. All the trends on our graph have to be reversed, until they’re all back to pre-industrial levels or lower. This doesn’t mean returning to a pre-industrial quality of life – in fact, we should all be able to live much better once there are fewer of us. But </w:t>
      </w:r>
      <w:r>
        <w:rPr>
          <w:color w:val="000000"/>
          <w:u w:val="single"/>
        </w:rPr>
        <w:t>we have to take effective action very soon, before it’s too late</w:t>
      </w:r>
      <w:r>
        <w:rPr>
          <w:color w:val="000000"/>
          <w:sz w:val="14"/>
        </w:rPr>
        <w:t>.</w:t>
      </w:r>
    </w:p>
    <w:p w:rsidR="009B53F1" w:rsidRPr="00C25BA3" w:rsidRDefault="00FB2A47" w:rsidP="00FB2A47">
      <w:pPr>
        <w:pStyle w:val="Heading1"/>
      </w:pPr>
      <w:r w:rsidRPr="00C25BA3">
        <w:t>AFF</w:t>
      </w:r>
    </w:p>
    <w:p w:rsidR="00FB2A47" w:rsidRPr="00C25BA3" w:rsidRDefault="00FB2A47" w:rsidP="00FB2A47">
      <w:pPr>
        <w:pStyle w:val="Heading3"/>
      </w:pPr>
      <w:r w:rsidRPr="00C25BA3">
        <w:t>2AC</w:t>
      </w:r>
    </w:p>
    <w:p w:rsidR="009D40ED" w:rsidRPr="00C25BA3" w:rsidRDefault="009D40ED" w:rsidP="00FB2A47">
      <w:pPr>
        <w:pStyle w:val="Heading4"/>
      </w:pPr>
      <w:r w:rsidRPr="00C25BA3">
        <w:t xml:space="preserve">1. Perm---do both. </w:t>
      </w:r>
    </w:p>
    <w:p w:rsidR="00FB2A47" w:rsidRPr="00C25BA3" w:rsidRDefault="009D40ED" w:rsidP="00FB2A47">
      <w:pPr>
        <w:pStyle w:val="Heading4"/>
        <w:rPr>
          <w:u w:val="single"/>
        </w:rPr>
      </w:pPr>
      <w:r w:rsidRPr="00C25BA3">
        <w:t>2</w:t>
      </w:r>
      <w:r w:rsidR="00FB2A47" w:rsidRPr="00C25BA3">
        <w:t xml:space="preserve">. States say no---the CP’s </w:t>
      </w:r>
      <w:r w:rsidR="00FB2A47" w:rsidRPr="00C25BA3">
        <w:rPr>
          <w:u w:val="single"/>
        </w:rPr>
        <w:t>process</w:t>
      </w:r>
      <w:r w:rsidR="00FB2A47" w:rsidRPr="00C25BA3">
        <w:t xml:space="preserve"> looks coercive. That means the CP’s </w:t>
      </w:r>
      <w:r w:rsidR="00FB2A47" w:rsidRPr="00C25BA3">
        <w:rPr>
          <w:u w:val="single"/>
        </w:rPr>
        <w:t>effect</w:t>
      </w:r>
      <w:r w:rsidR="00FB2A47" w:rsidRPr="00C25BA3">
        <w:t xml:space="preserve"> links to both </w:t>
      </w:r>
      <w:r w:rsidR="00FB2A47" w:rsidRPr="00C25BA3">
        <w:rPr>
          <w:u w:val="single"/>
        </w:rPr>
        <w:t>politics</w:t>
      </w:r>
      <w:r w:rsidR="00FB2A47" w:rsidRPr="00C25BA3">
        <w:t xml:space="preserve"> AND </w:t>
      </w:r>
      <w:r w:rsidR="00FB2A47" w:rsidRPr="00C25BA3">
        <w:rPr>
          <w:u w:val="single"/>
        </w:rPr>
        <w:t>federalism</w:t>
      </w:r>
      <w:r w:rsidR="00FB2A47" w:rsidRPr="00C25BA3">
        <w:t xml:space="preserve">. </w:t>
      </w:r>
    </w:p>
    <w:p w:rsidR="00FB2A47" w:rsidRPr="00C25BA3" w:rsidRDefault="00FB2A47" w:rsidP="00FB2A47">
      <w:r w:rsidRPr="00C25BA3">
        <w:t xml:space="preserve">Ursula </w:t>
      </w:r>
      <w:r w:rsidRPr="00C25BA3">
        <w:rPr>
          <w:b/>
        </w:rPr>
        <w:t>Hackett 17</w:t>
      </w:r>
      <w:r w:rsidRPr="00C25BA3">
        <w:t>, Department of Politics and International Relations, Royal Holloway, University of London, 2017, “Offers and Throffers: Education Policy under Obama,” Chapter 8 of The Obama Presidency and the Politics of Change, pages 181-182</w:t>
      </w:r>
    </w:p>
    <w:p w:rsidR="00FB2A47" w:rsidRPr="00C25BA3" w:rsidRDefault="00FB2A47" w:rsidP="00FB2A47">
      <w:r w:rsidRPr="00C25BA3">
        <w:rPr>
          <w:sz w:val="14"/>
        </w:rPr>
        <w:t xml:space="preserve">On December 10, 2015, President </w:t>
      </w:r>
      <w:r w:rsidRPr="00C25BA3">
        <w:rPr>
          <w:rStyle w:val="StyleUnderline"/>
        </w:rPr>
        <w:t>Obama signed the</w:t>
      </w:r>
      <w:r w:rsidRPr="00C25BA3">
        <w:rPr>
          <w:sz w:val="14"/>
        </w:rPr>
        <w:t xml:space="preserve"> latest reauthorization of federal education law, the Every Student Succeeds Act (</w:t>
      </w:r>
      <w:r w:rsidRPr="00C25BA3">
        <w:rPr>
          <w:rStyle w:val="StyleUnderline"/>
        </w:rPr>
        <w:t>ESSA</w:t>
      </w:r>
      <w:r w:rsidRPr="00C25BA3">
        <w:rPr>
          <w:sz w:val="14"/>
        </w:rPr>
        <w:t xml:space="preserve">), </w:t>
      </w:r>
      <w:r w:rsidRPr="00C25BA3">
        <w:rPr>
          <w:rStyle w:val="StyleUnderline"/>
        </w:rPr>
        <w:t>signaling the end of a</w:t>
      </w:r>
      <w:r w:rsidRPr="00C25BA3">
        <w:rPr>
          <w:sz w:val="14"/>
        </w:rPr>
        <w:t xml:space="preserve">n especially </w:t>
      </w:r>
      <w:r w:rsidRPr="00C25BA3">
        <w:rPr>
          <w:rStyle w:val="Emphasis"/>
        </w:rPr>
        <w:t>contentious, spasmodic and centrifugal chapter of federal–state–local relations</w:t>
      </w:r>
      <w:r w:rsidRPr="00C25BA3">
        <w:rPr>
          <w:sz w:val="14"/>
        </w:rPr>
        <w:t xml:space="preserve">. 1 </w:t>
      </w:r>
      <w:r w:rsidRPr="00C25BA3">
        <w:rPr>
          <w:rStyle w:val="StyleUnderline"/>
        </w:rPr>
        <w:t xml:space="preserve">As the federal role in education policymaking has expanded over the last 60 years, the question of how presidents can </w:t>
      </w:r>
      <w:r w:rsidRPr="00C25BA3">
        <w:rPr>
          <w:rStyle w:val="Emphasis"/>
        </w:rPr>
        <w:t>induce states and local districts</w:t>
      </w:r>
      <w:r w:rsidRPr="00C25BA3">
        <w:rPr>
          <w:sz w:val="14"/>
        </w:rPr>
        <w:t xml:space="preserve"> </w:t>
      </w:r>
      <w:r w:rsidRPr="00C25BA3">
        <w:rPr>
          <w:rStyle w:val="StyleUnderline"/>
        </w:rPr>
        <w:t>to adhere to their policy priorities becomes more urgent. But there are remarkably few scholarly treatments of the president in the fi eld of education policy</w:t>
      </w:r>
      <w:r w:rsidRPr="00C25BA3">
        <w:rPr>
          <w:sz w:val="14"/>
        </w:rPr>
        <w:t xml:space="preserve">, 2 despite the critical role presidents have played negotiating the contested terrain of accountability, excellence and equity, standardization, centralization, race, religion and choice. 3 </w:t>
      </w:r>
      <w:r w:rsidRPr="00C25BA3">
        <w:rPr>
          <w:rStyle w:val="StyleUnderline"/>
        </w:rPr>
        <w:t xml:space="preserve">Studies of education policymaking typically center upon policy entrepreneurship at the </w:t>
      </w:r>
      <w:r w:rsidRPr="00C25BA3">
        <w:rPr>
          <w:rStyle w:val="Emphasis"/>
        </w:rPr>
        <w:t>state level</w:t>
      </w:r>
      <w:r w:rsidRPr="00C25BA3">
        <w:rPr>
          <w:rStyle w:val="StyleUnderline"/>
        </w:rPr>
        <w:t>,</w:t>
      </w:r>
      <w:r w:rsidRPr="00C25BA3">
        <w:rPr>
          <w:sz w:val="14"/>
        </w:rPr>
        <w:t xml:space="preserve"> </w:t>
      </w:r>
      <w:r w:rsidRPr="00C25BA3">
        <w:rPr>
          <w:rStyle w:val="StyleUnderline"/>
        </w:rPr>
        <w:t>where most K–12 decision- making takes place</w:t>
      </w:r>
      <w:r w:rsidRPr="00C25BA3">
        <w:rPr>
          <w:sz w:val="14"/>
        </w:rPr>
        <w:t xml:space="preserve">. 4 This chapter balances that literature by taking the presidential perspective instead. Which tools can presidents use to affect the education policy decisions of states and school districts? What is the character of the relationship between the president and the states? And how should political scientists distinguish coercion from coordination, collaboration and mere coaxing in the relations between national and sub-national governments? In the fi eld of education policy, </w:t>
      </w:r>
      <w:r w:rsidRPr="00C25BA3">
        <w:rPr>
          <w:rStyle w:val="StyleUnderline"/>
        </w:rPr>
        <w:t xml:space="preserve">the Obama administration managed modest fi nancial investment to induce policy change but also triggered </w:t>
      </w:r>
      <w:r w:rsidRPr="00C25BA3">
        <w:rPr>
          <w:rStyle w:val="Emphasis"/>
        </w:rPr>
        <w:t>pushback from the states</w:t>
      </w:r>
      <w:r w:rsidRPr="00C25BA3">
        <w:rPr>
          <w:sz w:val="14"/>
        </w:rPr>
        <w:t xml:space="preserve">. Deploying correspondence with offi cials and an original qualitative data set of newspaper articles, I unravel Obama-era education policy instruments: the Race to the Top (RTTT) competition, and the granting of waivers to provide states relief from the mandates of the No Child Left Behind (NCLB) law. Congress’s failure to reauthorize the 2001 NCLB law gifted President Obama the opportunity to exempt states from the law’s requirements in return for commitment to the administration’s objectives. As a policy instrument, waivers present a puzzle. They are voluntary but may be coercive; they simultaneously ease the accountability procedures of NCLB while imposing strict new formulas upon states, and are visible (well-publicized and politically contentious) yet subterranean (involving negotiations between executive branch offi - cials and states that take place “out of the fl oodlights”). Here I examine how well the president managed the strategic opportunities conferred by the lack of congressional action on education policy and the degree to which the administration enacted policy change. In this chapter I make three key claims. First, </w:t>
      </w:r>
      <w:r w:rsidRPr="00C25BA3">
        <w:rPr>
          <w:rStyle w:val="StyleUnderline"/>
        </w:rPr>
        <w:t xml:space="preserve">Obama-era education policies should be conceptualized as </w:t>
      </w:r>
      <w:r w:rsidRPr="00C25BA3">
        <w:rPr>
          <w:rStyle w:val="Emphasis"/>
        </w:rPr>
        <w:t>dual threat–offers</w:t>
      </w:r>
      <w:r w:rsidRPr="00C25BA3">
        <w:rPr>
          <w:sz w:val="14"/>
        </w:rPr>
        <w:t xml:space="preserve"> </w:t>
      </w:r>
      <w:r w:rsidRPr="00C25BA3">
        <w:rPr>
          <w:rStyle w:val="StyleUnderline"/>
        </w:rPr>
        <w:t>to states and districts</w:t>
      </w:r>
      <w:r w:rsidRPr="00C25BA3">
        <w:rPr>
          <w:sz w:val="14"/>
        </w:rPr>
        <w:t xml:space="preserve">: </w:t>
      </w:r>
      <w:r w:rsidRPr="00C25BA3">
        <w:rPr>
          <w:rStyle w:val="StyleUnderline"/>
        </w:rPr>
        <w:t xml:space="preserve">simultaneously </w:t>
      </w:r>
      <w:r w:rsidRPr="00C25BA3">
        <w:rPr>
          <w:rStyle w:val="Emphasis"/>
        </w:rPr>
        <w:t>rewarding compliance and punishing resistance</w:t>
      </w:r>
      <w:r w:rsidRPr="00C25BA3">
        <w:rPr>
          <w:sz w:val="14"/>
        </w:rPr>
        <w:t xml:space="preserve">. Second, </w:t>
      </w:r>
      <w:r w:rsidRPr="00C25BA3">
        <w:rPr>
          <w:rStyle w:val="StyleUnderline"/>
        </w:rPr>
        <w:t xml:space="preserve">this “carrot and stick” approach is a means by which presidents overcome </w:t>
      </w:r>
      <w:r w:rsidRPr="00C25BA3">
        <w:rPr>
          <w:rStyle w:val="Emphasis"/>
        </w:rPr>
        <w:t>principal–agent problems in a federal polity</w:t>
      </w:r>
      <w:r w:rsidRPr="00C25BA3">
        <w:rPr>
          <w:sz w:val="14"/>
        </w:rPr>
        <w:t xml:space="preserve"> but one that carries signifi cant risks as well as opportunities for executives. </w:t>
      </w:r>
      <w:r w:rsidRPr="00C25BA3">
        <w:rPr>
          <w:rStyle w:val="StyleUnderline"/>
        </w:rPr>
        <w:t xml:space="preserve">Although in the short-term the threat–offer is a powerfully effective and effi cient means of accomplishing policy objectives, it also </w:t>
      </w:r>
      <w:r w:rsidRPr="00C25BA3">
        <w:rPr>
          <w:rStyle w:val="Emphasis"/>
        </w:rPr>
        <w:t>exposes the president to the charge of coercion and risks provoking a backlash</w:t>
      </w:r>
      <w:r w:rsidRPr="00C25BA3">
        <w:rPr>
          <w:sz w:val="14"/>
        </w:rPr>
        <w:t xml:space="preserve">. Third, the Obama administration’s extensive </w:t>
      </w:r>
      <w:r w:rsidRPr="00C25BA3">
        <w:rPr>
          <w:rStyle w:val="StyleUnderline"/>
        </w:rPr>
        <w:t>use of threat–offer policy instruments has helped usher in a new era of federal–state relations</w:t>
      </w:r>
      <w:r w:rsidRPr="00C25BA3">
        <w:rPr>
          <w:sz w:val="14"/>
        </w:rPr>
        <w:t xml:space="preserve">, </w:t>
      </w:r>
      <w:r w:rsidRPr="00C25BA3">
        <w:rPr>
          <w:rStyle w:val="StyleUnderline"/>
        </w:rPr>
        <w:t xml:space="preserve">consisting of </w:t>
      </w:r>
      <w:r w:rsidRPr="00C25BA3">
        <w:rPr>
          <w:rStyle w:val="Emphasis"/>
        </w:rPr>
        <w:t>fragmentary, piecemeal and incoherent vertical policymaking</w:t>
      </w:r>
      <w:r w:rsidRPr="00C25BA3">
        <w:rPr>
          <w:sz w:val="14"/>
        </w:rPr>
        <w:t xml:space="preserve">, </w:t>
      </w:r>
      <w:r w:rsidRPr="00C25BA3">
        <w:rPr>
          <w:rStyle w:val="StyleUnderline"/>
        </w:rPr>
        <w:t xml:space="preserve">and state-level initiatives that </w:t>
      </w:r>
      <w:r w:rsidRPr="00C25BA3">
        <w:rPr>
          <w:rStyle w:val="Emphasis"/>
        </w:rPr>
        <w:t>deliberately circumvent the federal government’s agenda</w:t>
      </w:r>
      <w:r w:rsidRPr="00C25BA3">
        <w:rPr>
          <w:rStyle w:val="StyleUnderline"/>
        </w:rPr>
        <w:t>.</w:t>
      </w:r>
      <w:r w:rsidRPr="00C25BA3">
        <w:rPr>
          <w:sz w:val="14"/>
        </w:rPr>
        <w:t xml:space="preserve"> 5 In his efforts to enact policy priorities, the president faced several constraints rooted in his institutional environment. </w:t>
      </w:r>
      <w:r w:rsidRPr="00C25BA3">
        <w:rPr>
          <w:rStyle w:val="StyleUnderline"/>
        </w:rPr>
        <w:t xml:space="preserve">Principal–agent problems inherent in a federal separated system are exacerbated by the high degree of </w:t>
      </w:r>
      <w:r w:rsidRPr="00C25BA3">
        <w:rPr>
          <w:rStyle w:val="Emphasis"/>
        </w:rPr>
        <w:t>institutional independence</w:t>
      </w:r>
      <w:r w:rsidRPr="00C25BA3">
        <w:rPr>
          <w:rStyle w:val="StyleUnderline"/>
        </w:rPr>
        <w:t xml:space="preserve"> and </w:t>
      </w:r>
      <w:r w:rsidRPr="00C25BA3">
        <w:rPr>
          <w:rStyle w:val="Emphasis"/>
        </w:rPr>
        <w:t>separate spheres of authority</w:t>
      </w:r>
      <w:r w:rsidRPr="00C25BA3">
        <w:rPr>
          <w:rStyle w:val="StyleUnderline"/>
        </w:rPr>
        <w:t xml:space="preserve"> granted to states and localities in education policy</w:t>
      </w:r>
      <w:r w:rsidRPr="00C25BA3">
        <w:rPr>
          <w:sz w:val="14"/>
        </w:rPr>
        <w:t xml:space="preserve">. </w:t>
      </w:r>
      <w:r w:rsidRPr="00C25BA3">
        <w:rPr>
          <w:rStyle w:val="StyleUnderline"/>
        </w:rPr>
        <w:t xml:space="preserve">Coupled with </w:t>
      </w:r>
      <w:r w:rsidRPr="00C25BA3">
        <w:rPr>
          <w:rStyle w:val="Emphasis"/>
        </w:rPr>
        <w:t>widespread suspicion of federal involvement</w:t>
      </w:r>
      <w:r w:rsidRPr="00C25BA3">
        <w:rPr>
          <w:rStyle w:val="StyleUnderline"/>
        </w:rPr>
        <w:t xml:space="preserve"> with schools and a recessionary economy</w:t>
      </w:r>
      <w:r w:rsidRPr="00C25BA3">
        <w:rPr>
          <w:sz w:val="14"/>
        </w:rPr>
        <w:t>, the prospects for major educational reform did not seem particularly strong in 2008. 6 But, signifi cantly, certain constraints rooted in polarization that the president faced in other areas of policymaking, such as healthcare reform, were not constraints in the fi eld of education. In education, partisan polarization and the legacies of previous administrations provided opportunities rather than obstacles. Previous administrations had slowly ratcheted up the federal involvement in education, offering President Obama more avenues of infl uence than at any previous point in history. 7 And although partisan gridlock in Congress excluded many other policy efforts, it also provided the president a unique opportunity to reshape education policy because—for as long as Congress failed to reauthorize the federal education law—the administration had leverage with states keen to escape outdated NCLB mandates. The president exploited this leverage through the use of threat–offer policy instruments, or “throffers”.</w:t>
      </w:r>
    </w:p>
    <w:p w:rsidR="002754FC" w:rsidRPr="00C25BA3" w:rsidRDefault="002754FC" w:rsidP="00FB2A47">
      <w:pPr>
        <w:pStyle w:val="Heading4"/>
      </w:pPr>
      <w:r w:rsidRPr="00C25BA3">
        <w:t xml:space="preserve">3. The CP will be struck down; empirics. </w:t>
      </w:r>
    </w:p>
    <w:p w:rsidR="002754FC" w:rsidRPr="00C25BA3" w:rsidRDefault="002754FC" w:rsidP="002754FC">
      <w:r w:rsidRPr="00C25BA3">
        <w:t xml:space="preserve">Patrick </w:t>
      </w:r>
      <w:r w:rsidRPr="00C25BA3">
        <w:rPr>
          <w:b/>
        </w:rPr>
        <w:t>Haney 13</w:t>
      </w:r>
      <w:r w:rsidRPr="00C25BA3">
        <w:t>. J.D. Candidate, 2014, Case Western Reserve University School of Law; B.S., 2010, Bowling Green State University; winner of the 2013–2014 Case Western Reserve Law Review Outstanding Student Note Award. . 2013. “Coercion by the Numbers: Conditional Spending Doctrine and the Future of Federal Education Spending.” Case W. Res. L. Rev., vol. 64, p. 577.</w:t>
      </w:r>
    </w:p>
    <w:p w:rsidR="000C5112" w:rsidRPr="00437784" w:rsidRDefault="000C5112" w:rsidP="002754FC">
      <w:pPr>
        <w:rPr>
          <w:rStyle w:val="StyleUnderline"/>
        </w:rPr>
      </w:pPr>
      <w:r w:rsidRPr="00437784">
        <w:rPr>
          <w:rStyle w:val="Emphasis"/>
        </w:rPr>
        <w:t>III. Federal Courts and Conditional Funding</w:t>
      </w:r>
      <w:r w:rsidR="00437784">
        <w:rPr>
          <w:rStyle w:val="Emphasis"/>
        </w:rPr>
        <w:t xml:space="preserve"> </w:t>
      </w:r>
      <w:r w:rsidRPr="00437784">
        <w:rPr>
          <w:rStyle w:val="Emphasis"/>
        </w:rPr>
        <w:t>for Education</w:t>
      </w:r>
      <w:r w:rsidR="00437784">
        <w:rPr>
          <w:rStyle w:val="Emphasis"/>
        </w:rPr>
        <w:t xml:space="preserve"> </w:t>
      </w:r>
      <w:r w:rsidRPr="00437784">
        <w:rPr>
          <w:sz w:val="14"/>
        </w:rPr>
        <w:t xml:space="preserve">In recent years, </w:t>
      </w:r>
      <w:r w:rsidRPr="00437784">
        <w:rPr>
          <w:rStyle w:val="StyleUnderline"/>
        </w:rPr>
        <w:t xml:space="preserve">federal courts have sought to </w:t>
      </w:r>
      <w:r w:rsidRPr="00437784">
        <w:rPr>
          <w:rStyle w:val="Emphasis"/>
        </w:rPr>
        <w:t>reign in federal</w:t>
      </w:r>
      <w:r w:rsidR="00437784">
        <w:rPr>
          <w:rStyle w:val="Emphasis"/>
        </w:rPr>
        <w:t xml:space="preserve"> </w:t>
      </w:r>
      <w:r w:rsidRPr="00437784">
        <w:rPr>
          <w:rStyle w:val="Emphasis"/>
        </w:rPr>
        <w:t>overreaching in education</w:t>
      </w:r>
      <w:r w:rsidRPr="00437784">
        <w:rPr>
          <w:sz w:val="14"/>
        </w:rPr>
        <w:t xml:space="preserve"> </w:t>
      </w:r>
      <w:r w:rsidRPr="00437784">
        <w:rPr>
          <w:rStyle w:val="StyleUnderline"/>
        </w:rPr>
        <w:t>by invoking the</w:t>
      </w:r>
      <w:r w:rsidRPr="00437784">
        <w:rPr>
          <w:sz w:val="14"/>
        </w:rPr>
        <w:t xml:space="preserve"> </w:t>
      </w:r>
      <w:r w:rsidRPr="00437784">
        <w:rPr>
          <w:rStyle w:val="Emphasis"/>
        </w:rPr>
        <w:t>conditional spending</w:t>
      </w:r>
      <w:r w:rsidR="00437784">
        <w:rPr>
          <w:rStyle w:val="Emphasis"/>
        </w:rPr>
        <w:t xml:space="preserve"> </w:t>
      </w:r>
      <w:r w:rsidRPr="00437784">
        <w:rPr>
          <w:rStyle w:val="Emphasis"/>
        </w:rPr>
        <w:t>doctrine</w:t>
      </w:r>
      <w:r w:rsidRPr="00437784">
        <w:rPr>
          <w:sz w:val="14"/>
        </w:rPr>
        <w:t xml:space="preserve">. The following three </w:t>
      </w:r>
      <w:r w:rsidRPr="00437784">
        <w:rPr>
          <w:rStyle w:val="StyleUnderline"/>
        </w:rPr>
        <w:t>cases suggest that federal courts will be</w:t>
      </w:r>
      <w:r w:rsidR="00437784">
        <w:rPr>
          <w:rStyle w:val="StyleUnderline"/>
        </w:rPr>
        <w:t xml:space="preserve"> </w:t>
      </w:r>
      <w:r w:rsidRPr="00437784">
        <w:rPr>
          <w:rStyle w:val="StyleUnderline"/>
        </w:rPr>
        <w:t>willing to apply</w:t>
      </w:r>
      <w:r w:rsidRPr="00437784">
        <w:rPr>
          <w:sz w:val="14"/>
        </w:rPr>
        <w:t xml:space="preserve"> NFIB’s </w:t>
      </w:r>
      <w:r w:rsidRPr="00437784">
        <w:rPr>
          <w:rStyle w:val="StyleUnderline"/>
        </w:rPr>
        <w:t xml:space="preserve">analysis to a case involving </w:t>
      </w:r>
      <w:r w:rsidRPr="00437784">
        <w:rPr>
          <w:rStyle w:val="Emphasis"/>
        </w:rPr>
        <w:t>conditional</w:t>
      </w:r>
      <w:r w:rsidR="00437784">
        <w:rPr>
          <w:rStyle w:val="Emphasis"/>
        </w:rPr>
        <w:t xml:space="preserve"> </w:t>
      </w:r>
      <w:r w:rsidRPr="00437784">
        <w:rPr>
          <w:rStyle w:val="Emphasis"/>
        </w:rPr>
        <w:t>spending for education</w:t>
      </w:r>
      <w:r w:rsidRPr="00437784">
        <w:rPr>
          <w:sz w:val="14"/>
        </w:rPr>
        <w:t>.</w:t>
      </w:r>
      <w:r w:rsidR="00437784" w:rsidRPr="00437784">
        <w:rPr>
          <w:sz w:val="14"/>
        </w:rPr>
        <w:t xml:space="preserve"> </w:t>
      </w:r>
      <w:r w:rsidRPr="00437784">
        <w:rPr>
          <w:sz w:val="14"/>
        </w:rPr>
        <w:t>The Supreme Court rigorously applied the conditional spending</w:t>
      </w:r>
      <w:r w:rsidR="00437784" w:rsidRPr="00437784">
        <w:rPr>
          <w:sz w:val="14"/>
        </w:rPr>
        <w:t xml:space="preserve"> </w:t>
      </w:r>
      <w:r w:rsidRPr="00437784">
        <w:rPr>
          <w:sz w:val="14"/>
        </w:rPr>
        <w:t>doctrine in Arlington Central School District Board of Education v.</w:t>
      </w:r>
      <w:r w:rsidR="00437784" w:rsidRPr="00437784">
        <w:rPr>
          <w:sz w:val="14"/>
        </w:rPr>
        <w:t xml:space="preserve"> </w:t>
      </w:r>
      <w:r w:rsidRPr="00437784">
        <w:rPr>
          <w:sz w:val="14"/>
        </w:rPr>
        <w:t>Murphy.</w:t>
      </w:r>
      <w:r w:rsidR="00437784" w:rsidRPr="00437784">
        <w:rPr>
          <w:sz w:val="14"/>
        </w:rPr>
        <w:t xml:space="preserve"> </w:t>
      </w:r>
      <w:r w:rsidRPr="00437784">
        <w:rPr>
          <w:sz w:val="14"/>
        </w:rPr>
        <w:t>156 In Murphy, parents who prevailed on a claim filed under</w:t>
      </w:r>
      <w:r w:rsidR="00437784" w:rsidRPr="00437784">
        <w:rPr>
          <w:sz w:val="14"/>
        </w:rPr>
        <w:t xml:space="preserve"> </w:t>
      </w:r>
      <w:r w:rsidRPr="00437784">
        <w:rPr>
          <w:sz w:val="14"/>
        </w:rPr>
        <w:t>the Individuals with Disabilities Education Act157 (IDEA) sought to</w:t>
      </w:r>
      <w:r w:rsidR="00437784" w:rsidRPr="00437784">
        <w:rPr>
          <w:sz w:val="14"/>
        </w:rPr>
        <w:t xml:space="preserve"> </w:t>
      </w:r>
      <w:r w:rsidRPr="00437784">
        <w:rPr>
          <w:sz w:val="14"/>
        </w:rPr>
        <w:t>recover fees for an education consultant’s services used in the</w:t>
      </w:r>
      <w:r w:rsidR="00437784" w:rsidRPr="00437784">
        <w:rPr>
          <w:sz w:val="14"/>
        </w:rPr>
        <w:t xml:space="preserve"> </w:t>
      </w:r>
      <w:r w:rsidRPr="00437784">
        <w:rPr>
          <w:sz w:val="14"/>
        </w:rPr>
        <w:t>action.158 The relevant section of IDEA provided that the district</w:t>
      </w:r>
      <w:r w:rsidR="00437784" w:rsidRPr="00437784">
        <w:rPr>
          <w:sz w:val="14"/>
        </w:rPr>
        <w:t xml:space="preserve"> </w:t>
      </w:r>
      <w:r w:rsidRPr="00437784">
        <w:rPr>
          <w:sz w:val="14"/>
        </w:rPr>
        <w:t>court “may award reasonable attorneys’ fees as part of the costs” to</w:t>
      </w:r>
      <w:r w:rsidR="00437784" w:rsidRPr="00437784">
        <w:rPr>
          <w:sz w:val="14"/>
        </w:rPr>
        <w:t xml:space="preserve"> </w:t>
      </w:r>
      <w:r w:rsidRPr="00437784">
        <w:rPr>
          <w:sz w:val="14"/>
        </w:rPr>
        <w:t>parents prevailing in a claim under the statute.159 At issue was</w:t>
      </w:r>
      <w:r w:rsidR="00437784" w:rsidRPr="00437784">
        <w:rPr>
          <w:sz w:val="14"/>
        </w:rPr>
        <w:t xml:space="preserve"> </w:t>
      </w:r>
      <w:r w:rsidRPr="00437784">
        <w:rPr>
          <w:sz w:val="14"/>
        </w:rPr>
        <w:t>whether the statute provided for fee shifting of payments to experts.</w:t>
      </w:r>
      <w:r w:rsidR="00437784" w:rsidRPr="00437784">
        <w:rPr>
          <w:sz w:val="14"/>
        </w:rPr>
        <w:t xml:space="preserve"> </w:t>
      </w:r>
      <w:r w:rsidRPr="00437784">
        <w:rPr>
          <w:sz w:val="14"/>
        </w:rPr>
        <w:t>The Court strictly enforced Pennhurst’s requirement that</w:t>
      </w:r>
      <w:r w:rsidR="00437784" w:rsidRPr="00437784">
        <w:rPr>
          <w:sz w:val="14"/>
        </w:rPr>
        <w:t xml:space="preserve"> </w:t>
      </w:r>
      <w:r w:rsidRPr="00437784">
        <w:rPr>
          <w:sz w:val="14"/>
        </w:rPr>
        <w:t>Congress impose funding conditions unambiguously.160 Justice Alito</w:t>
      </w:r>
      <w:r w:rsidR="00437784" w:rsidRPr="00437784">
        <w:rPr>
          <w:sz w:val="14"/>
        </w:rPr>
        <w:t xml:space="preserve"> </w:t>
      </w:r>
      <w:r w:rsidRPr="00437784">
        <w:rPr>
          <w:sz w:val="14"/>
        </w:rPr>
        <w:t>averred that when evaluating whether a condition was stated</w:t>
      </w:r>
      <w:r w:rsidR="00437784" w:rsidRPr="00437784">
        <w:rPr>
          <w:sz w:val="14"/>
        </w:rPr>
        <w:t xml:space="preserve"> </w:t>
      </w:r>
      <w:r w:rsidRPr="00437784">
        <w:rPr>
          <w:sz w:val="14"/>
        </w:rPr>
        <w:t>“unambiguously,” the relevant reference point is the state officer who</w:t>
      </w:r>
      <w:r w:rsidR="00437784" w:rsidRPr="00437784">
        <w:rPr>
          <w:sz w:val="14"/>
        </w:rPr>
        <w:t xml:space="preserve"> </w:t>
      </w:r>
      <w:r w:rsidRPr="00437784">
        <w:rPr>
          <w:sz w:val="14"/>
        </w:rPr>
        <w:t>decides whether to accept conditional federal funds.161 In other words,</w:t>
      </w:r>
      <w:r w:rsidR="00437784" w:rsidRPr="00437784">
        <w:rPr>
          <w:sz w:val="14"/>
        </w:rPr>
        <w:t xml:space="preserve"> </w:t>
      </w:r>
      <w:r w:rsidRPr="00437784">
        <w:rPr>
          <w:sz w:val="14"/>
        </w:rPr>
        <w:t>courts cannot incorporate congressional legislative history into its</w:t>
      </w:r>
      <w:r w:rsidR="00437784" w:rsidRPr="00437784">
        <w:rPr>
          <w:sz w:val="14"/>
        </w:rPr>
        <w:t xml:space="preserve"> </w:t>
      </w:r>
      <w:r w:rsidRPr="00437784">
        <w:rPr>
          <w:sz w:val="14"/>
        </w:rPr>
        <w:t>analysis of spending conditions.</w:t>
      </w:r>
      <w:r w:rsidR="00437784" w:rsidRPr="00437784">
        <w:rPr>
          <w:sz w:val="14"/>
        </w:rPr>
        <w:t xml:space="preserve"> </w:t>
      </w:r>
      <w:r w:rsidRPr="00437784">
        <w:rPr>
          <w:sz w:val="14"/>
        </w:rPr>
        <w:t>In 2009, the Sixth Circuit addressed a NCLB conditional spending</w:t>
      </w:r>
      <w:r w:rsidR="00437784" w:rsidRPr="00437784">
        <w:rPr>
          <w:sz w:val="14"/>
        </w:rPr>
        <w:t xml:space="preserve"> </w:t>
      </w:r>
      <w:r w:rsidRPr="00437784">
        <w:rPr>
          <w:sz w:val="14"/>
        </w:rPr>
        <w:t>issue in School District of Pontiac v. Secretary of the United States</w:t>
      </w:r>
      <w:r w:rsidR="00437784" w:rsidRPr="00437784">
        <w:rPr>
          <w:sz w:val="14"/>
        </w:rPr>
        <w:t xml:space="preserve"> </w:t>
      </w:r>
      <w:r w:rsidRPr="00437784">
        <w:rPr>
          <w:sz w:val="14"/>
        </w:rPr>
        <w:t>Department of Education.</w:t>
      </w:r>
      <w:r w:rsidR="00437784" w:rsidRPr="00437784">
        <w:rPr>
          <w:sz w:val="14"/>
        </w:rPr>
        <w:t xml:space="preserve"> </w:t>
      </w:r>
      <w:r w:rsidRPr="00437784">
        <w:rPr>
          <w:sz w:val="14"/>
        </w:rPr>
        <w:t>162 The plaintiff school districts and</w:t>
      </w:r>
      <w:r w:rsidR="00437784" w:rsidRPr="00437784">
        <w:rPr>
          <w:sz w:val="14"/>
        </w:rPr>
        <w:t xml:space="preserve"> </w:t>
      </w:r>
      <w:r w:rsidRPr="00437784">
        <w:rPr>
          <w:sz w:val="14"/>
        </w:rPr>
        <w:t>education associations claimed that the so-called unfunded mandates</w:t>
      </w:r>
      <w:r w:rsidR="00437784" w:rsidRPr="00437784">
        <w:rPr>
          <w:sz w:val="14"/>
        </w:rPr>
        <w:t xml:space="preserve"> </w:t>
      </w:r>
      <w:r w:rsidRPr="00437784">
        <w:rPr>
          <w:sz w:val="14"/>
        </w:rPr>
        <w:t>provision163 does not require them to comply with NCLB requirements</w:t>
      </w:r>
      <w:r w:rsidR="00437784" w:rsidRPr="00437784">
        <w:rPr>
          <w:sz w:val="14"/>
        </w:rPr>
        <w:t xml:space="preserve"> </w:t>
      </w:r>
      <w:r w:rsidRPr="00437784">
        <w:rPr>
          <w:sz w:val="14"/>
        </w:rPr>
        <w:t>when federal funds do not cover the costs of doing so.164 The Sixth</w:t>
      </w:r>
      <w:r w:rsidR="00437784" w:rsidRPr="00437784">
        <w:rPr>
          <w:sz w:val="14"/>
        </w:rPr>
        <w:t xml:space="preserve"> </w:t>
      </w:r>
      <w:r w:rsidRPr="00437784">
        <w:rPr>
          <w:sz w:val="14"/>
        </w:rPr>
        <w:t>Circuit found that the provision failed the Pennhurst requirement</w:t>
      </w:r>
      <w:r w:rsidR="00437784" w:rsidRPr="00437784">
        <w:rPr>
          <w:sz w:val="14"/>
        </w:rPr>
        <w:t xml:space="preserve"> </w:t>
      </w:r>
      <w:r w:rsidRPr="00437784">
        <w:rPr>
          <w:sz w:val="14"/>
        </w:rPr>
        <w:t>because “the only thing clear about § 7907(a) is that it is unclear.”165</w:t>
      </w:r>
      <w:r w:rsidR="00437784" w:rsidRPr="00437784">
        <w:rPr>
          <w:sz w:val="14"/>
        </w:rPr>
        <w:t xml:space="preserve"> </w:t>
      </w:r>
      <w:r w:rsidRPr="00437784">
        <w:rPr>
          <w:sz w:val="14"/>
        </w:rPr>
        <w:t>This decision and Murphy foreshadowed part of the Court’s ruling in</w:t>
      </w:r>
      <w:r w:rsidR="00437784" w:rsidRPr="00437784">
        <w:rPr>
          <w:sz w:val="14"/>
        </w:rPr>
        <w:t xml:space="preserve"> </w:t>
      </w:r>
      <w:r w:rsidRPr="00437784">
        <w:rPr>
          <w:sz w:val="14"/>
        </w:rPr>
        <w:t>NFIB by strengthening the “unambiguously stated” requirement of</w:t>
      </w:r>
      <w:r w:rsidR="00437784" w:rsidRPr="00437784">
        <w:rPr>
          <w:sz w:val="14"/>
        </w:rPr>
        <w:t xml:space="preserve"> </w:t>
      </w:r>
      <w:r w:rsidRPr="00437784">
        <w:rPr>
          <w:sz w:val="14"/>
        </w:rPr>
        <w:t>federal conditional spending.</w:t>
      </w:r>
      <w:r w:rsidR="00437784" w:rsidRPr="00437784">
        <w:rPr>
          <w:sz w:val="14"/>
        </w:rPr>
        <w:t xml:space="preserve"> </w:t>
      </w:r>
      <w:r w:rsidRPr="00437784">
        <w:rPr>
          <w:sz w:val="14"/>
        </w:rPr>
        <w:t xml:space="preserve">More on point for this Note, </w:t>
      </w:r>
      <w:r w:rsidRPr="00437784">
        <w:rPr>
          <w:rStyle w:val="StyleUnderline"/>
        </w:rPr>
        <w:t>one recent federal court decision</w:t>
      </w:r>
      <w:r w:rsidR="00437784">
        <w:rPr>
          <w:rStyle w:val="StyleUnderline"/>
        </w:rPr>
        <w:t xml:space="preserve"> </w:t>
      </w:r>
      <w:r w:rsidRPr="00437784">
        <w:rPr>
          <w:rStyle w:val="Emphasis"/>
        </w:rPr>
        <w:t>specifically contemplated</w:t>
      </w:r>
      <w:r w:rsidRPr="00437784">
        <w:rPr>
          <w:sz w:val="14"/>
        </w:rPr>
        <w:t xml:space="preserve"> the </w:t>
      </w:r>
      <w:r w:rsidRPr="00437784">
        <w:rPr>
          <w:rStyle w:val="Emphasis"/>
        </w:rPr>
        <w:t>coercion</w:t>
      </w:r>
      <w:r w:rsidRPr="00437784">
        <w:rPr>
          <w:sz w:val="14"/>
        </w:rPr>
        <w:t xml:space="preserve"> argument </w:t>
      </w:r>
      <w:r w:rsidRPr="00437784">
        <w:rPr>
          <w:rStyle w:val="StyleUnderline"/>
        </w:rPr>
        <w:t>with regard to federal</w:t>
      </w:r>
      <w:r w:rsidR="00437784">
        <w:rPr>
          <w:rStyle w:val="StyleUnderline"/>
        </w:rPr>
        <w:t xml:space="preserve"> </w:t>
      </w:r>
      <w:r w:rsidRPr="00437784">
        <w:rPr>
          <w:rStyle w:val="StyleUnderline"/>
        </w:rPr>
        <w:t>education spending.</w:t>
      </w:r>
      <w:r w:rsidRPr="00437784">
        <w:rPr>
          <w:sz w:val="14"/>
        </w:rPr>
        <w:t xml:space="preserve"> The Fourth Circuit, in Virginia Department of</w:t>
      </w:r>
      <w:r w:rsidR="00437784" w:rsidRPr="00437784">
        <w:rPr>
          <w:sz w:val="14"/>
        </w:rPr>
        <w:t xml:space="preserve"> </w:t>
      </w:r>
      <w:r w:rsidRPr="00437784">
        <w:rPr>
          <w:sz w:val="14"/>
        </w:rPr>
        <w:t>Education v. Riley,</w:t>
      </w:r>
      <w:r w:rsidR="00437784" w:rsidRPr="00437784">
        <w:rPr>
          <w:sz w:val="14"/>
        </w:rPr>
        <w:t xml:space="preserve"> </w:t>
      </w:r>
      <w:r w:rsidRPr="00437784">
        <w:rPr>
          <w:sz w:val="14"/>
        </w:rPr>
        <w:t>166 focused on an IDEA provision that demands</w:t>
      </w:r>
      <w:r w:rsidR="00437784" w:rsidRPr="00437784">
        <w:rPr>
          <w:sz w:val="14"/>
        </w:rPr>
        <w:t xml:space="preserve"> </w:t>
      </w:r>
      <w:r w:rsidRPr="00437784">
        <w:rPr>
          <w:sz w:val="14"/>
        </w:rPr>
        <w:t>that states provide a “free appropriate public education” to all</w:t>
      </w:r>
      <w:r w:rsidR="00437784" w:rsidRPr="00437784">
        <w:rPr>
          <w:sz w:val="14"/>
        </w:rPr>
        <w:t xml:space="preserve"> </w:t>
      </w:r>
      <w:r w:rsidRPr="00437784">
        <w:rPr>
          <w:sz w:val="14"/>
        </w:rPr>
        <w:t>children with disabilities, including those suspended or expelled from</w:t>
      </w:r>
      <w:r w:rsidR="00437784" w:rsidRPr="00437784">
        <w:rPr>
          <w:sz w:val="14"/>
        </w:rPr>
        <w:t xml:space="preserve"> </w:t>
      </w:r>
      <w:r w:rsidRPr="00437784">
        <w:rPr>
          <w:sz w:val="14"/>
        </w:rPr>
        <w:t>school.167 Virginia, an IDEA-funds recipient, had in effect a policy of</w:t>
      </w:r>
      <w:r w:rsidR="00437784" w:rsidRPr="00437784">
        <w:rPr>
          <w:sz w:val="14"/>
        </w:rPr>
        <w:t xml:space="preserve"> </w:t>
      </w:r>
      <w:r w:rsidRPr="00437784">
        <w:rPr>
          <w:sz w:val="14"/>
        </w:rPr>
        <w:t>withholding free educational services from disabled students who had</w:t>
      </w:r>
      <w:r w:rsidR="00437784" w:rsidRPr="00437784">
        <w:rPr>
          <w:sz w:val="14"/>
        </w:rPr>
        <w:t xml:space="preserve"> </w:t>
      </w:r>
      <w:r w:rsidRPr="00437784">
        <w:rPr>
          <w:sz w:val="14"/>
        </w:rPr>
        <w:t xml:space="preserve">been expelled for behavior unrelated to their disabilities.168 </w:t>
      </w:r>
      <w:r w:rsidRPr="00437784">
        <w:rPr>
          <w:rStyle w:val="StyleUnderline"/>
        </w:rPr>
        <w:t>The U.S.</w:t>
      </w:r>
      <w:r w:rsidR="00437784">
        <w:rPr>
          <w:rStyle w:val="StyleUnderline"/>
        </w:rPr>
        <w:t xml:space="preserve"> </w:t>
      </w:r>
      <w:r w:rsidRPr="00437784">
        <w:rPr>
          <w:rStyle w:val="StyleUnderline"/>
        </w:rPr>
        <w:t>Department of Education threatened to withhold all of Virginia’s</w:t>
      </w:r>
      <w:r w:rsidR="00437784">
        <w:rPr>
          <w:rStyle w:val="StyleUnderline"/>
        </w:rPr>
        <w:t xml:space="preserve"> </w:t>
      </w:r>
      <w:r w:rsidRPr="00437784">
        <w:rPr>
          <w:rStyle w:val="StyleUnderline"/>
        </w:rPr>
        <w:t>IDEA funding</w:t>
      </w:r>
      <w:r w:rsidRPr="00437784">
        <w:rPr>
          <w:sz w:val="14"/>
        </w:rPr>
        <w:t xml:space="preserve"> for two years—a total of $60 million—</w:t>
      </w:r>
      <w:r w:rsidRPr="00437784">
        <w:rPr>
          <w:rStyle w:val="StyleUnderline"/>
        </w:rPr>
        <w:t>if it did not</w:t>
      </w:r>
      <w:r w:rsidR="00437784">
        <w:rPr>
          <w:rStyle w:val="StyleUnderline"/>
        </w:rPr>
        <w:t xml:space="preserve"> </w:t>
      </w:r>
      <w:r w:rsidRPr="00437784">
        <w:rPr>
          <w:rStyle w:val="StyleUnderline"/>
        </w:rPr>
        <w:t>change</w:t>
      </w:r>
      <w:r w:rsidRPr="00437784">
        <w:rPr>
          <w:sz w:val="14"/>
        </w:rPr>
        <w:t xml:space="preserve"> the </w:t>
      </w:r>
      <w:r w:rsidRPr="00437784">
        <w:rPr>
          <w:rStyle w:val="StyleUnderline"/>
        </w:rPr>
        <w:t>policy</w:t>
      </w:r>
      <w:r w:rsidRPr="00437784">
        <w:rPr>
          <w:sz w:val="14"/>
        </w:rPr>
        <w:t>. Virginia refused.169</w:t>
      </w:r>
      <w:r w:rsidR="00437784" w:rsidRPr="00437784">
        <w:rPr>
          <w:sz w:val="14"/>
        </w:rPr>
        <w:t xml:space="preserve"> </w:t>
      </w:r>
      <w:r w:rsidRPr="00437784">
        <w:rPr>
          <w:sz w:val="14"/>
        </w:rPr>
        <w:t xml:space="preserve">Ultimately, </w:t>
      </w:r>
      <w:r w:rsidRPr="00437784">
        <w:rPr>
          <w:rStyle w:val="StyleUnderline"/>
        </w:rPr>
        <w:t>the court decided narrowly that the provision’s</w:t>
      </w:r>
      <w:r w:rsidR="00437784">
        <w:rPr>
          <w:rStyle w:val="StyleUnderline"/>
        </w:rPr>
        <w:t xml:space="preserve"> </w:t>
      </w:r>
      <w:r w:rsidRPr="00437784">
        <w:rPr>
          <w:rStyle w:val="StyleUnderline"/>
        </w:rPr>
        <w:t xml:space="preserve">language </w:t>
      </w:r>
      <w:r w:rsidRPr="00437784">
        <w:rPr>
          <w:rStyle w:val="Emphasis"/>
        </w:rPr>
        <w:t>did not create a condition</w:t>
      </w:r>
      <w:r w:rsidRPr="00437784">
        <w:rPr>
          <w:sz w:val="14"/>
        </w:rPr>
        <w:t xml:space="preserve">.170 </w:t>
      </w:r>
      <w:r w:rsidRPr="00437784">
        <w:rPr>
          <w:rStyle w:val="StyleUnderline"/>
        </w:rPr>
        <w:t>But the court continued to</w:t>
      </w:r>
      <w:r w:rsidR="00437784">
        <w:rPr>
          <w:rStyle w:val="StyleUnderline"/>
        </w:rPr>
        <w:t xml:space="preserve"> </w:t>
      </w:r>
      <w:r w:rsidRPr="00437784">
        <w:rPr>
          <w:rStyle w:val="StyleUnderline"/>
        </w:rPr>
        <w:t xml:space="preserve">comment that </w:t>
      </w:r>
      <w:r w:rsidRPr="00437784">
        <w:rPr>
          <w:rStyle w:val="Emphasis"/>
        </w:rPr>
        <w:t>if the provision was a condition, then the withholding</w:t>
      </w:r>
      <w:r w:rsidR="00437784" w:rsidRPr="00437784">
        <w:rPr>
          <w:sz w:val="14"/>
        </w:rPr>
        <w:t xml:space="preserve"> </w:t>
      </w:r>
      <w:r w:rsidRPr="00437784">
        <w:rPr>
          <w:sz w:val="14"/>
        </w:rPr>
        <w:t xml:space="preserve">of Virginia’s entire $60 million annual IDEA grant </w:t>
      </w:r>
      <w:r w:rsidRPr="00437784">
        <w:rPr>
          <w:rStyle w:val="Emphasis"/>
        </w:rPr>
        <w:t>would surpass the</w:t>
      </w:r>
      <w:r w:rsidR="00437784">
        <w:rPr>
          <w:rStyle w:val="Emphasis"/>
        </w:rPr>
        <w:t xml:space="preserve"> </w:t>
      </w:r>
      <w:r w:rsidRPr="00437784">
        <w:rPr>
          <w:rStyle w:val="Emphasis"/>
        </w:rPr>
        <w:t>“relatively mild encouragement” permitted in Dole</w:t>
      </w:r>
      <w:r w:rsidRPr="00437784">
        <w:rPr>
          <w:sz w:val="14"/>
        </w:rPr>
        <w:t>.</w:t>
      </w:r>
      <w:r w:rsidR="00437784" w:rsidRPr="00437784">
        <w:rPr>
          <w:sz w:val="14"/>
        </w:rPr>
        <w:t xml:space="preserve"> </w:t>
      </w:r>
      <w:r w:rsidRPr="00437784">
        <w:rPr>
          <w:sz w:val="14"/>
        </w:rPr>
        <w:t>171 Similarly to</w:t>
      </w:r>
      <w:r w:rsidR="00437784" w:rsidRPr="00437784">
        <w:rPr>
          <w:sz w:val="14"/>
        </w:rPr>
        <w:t xml:space="preserve"> </w:t>
      </w:r>
      <w:r w:rsidRPr="00437784">
        <w:rPr>
          <w:sz w:val="14"/>
        </w:rPr>
        <w:t>Chief Justice Roberts’s and the dissenting Justices’ NFIB opinions,</w:t>
      </w:r>
      <w:r w:rsidR="00437784" w:rsidRPr="00437784">
        <w:rPr>
          <w:sz w:val="14"/>
        </w:rPr>
        <w:t xml:space="preserve"> </w:t>
      </w:r>
      <w:r w:rsidRPr="00437784">
        <w:rPr>
          <w:sz w:val="14"/>
        </w:rPr>
        <w:t>the Riley court noted the large amount of funding at stake; however,</w:t>
      </w:r>
      <w:r w:rsidR="00437784" w:rsidRPr="00437784">
        <w:rPr>
          <w:sz w:val="14"/>
        </w:rPr>
        <w:t xml:space="preserve"> </w:t>
      </w:r>
      <w:r w:rsidRPr="00437784">
        <w:rPr>
          <w:sz w:val="14"/>
        </w:rPr>
        <w:t>it rejected a percentage-based argument that the IDEA funding</w:t>
      </w:r>
      <w:r w:rsidR="00437784" w:rsidRPr="00437784">
        <w:rPr>
          <w:sz w:val="14"/>
        </w:rPr>
        <w:t xml:space="preserve"> </w:t>
      </w:r>
      <w:r w:rsidRPr="00437784">
        <w:rPr>
          <w:sz w:val="14"/>
        </w:rPr>
        <w:t>amounted to only five percent of Virginia’s spending to educate</w:t>
      </w:r>
      <w:r w:rsidR="00437784" w:rsidRPr="00437784">
        <w:rPr>
          <w:sz w:val="14"/>
        </w:rPr>
        <w:t xml:space="preserve"> </w:t>
      </w:r>
      <w:r w:rsidRPr="00437784">
        <w:rPr>
          <w:sz w:val="14"/>
        </w:rPr>
        <w:t>children with disabilities.172 Instead, the court contrasted the absolute</w:t>
      </w:r>
      <w:r w:rsidR="00437784" w:rsidRPr="00437784">
        <w:rPr>
          <w:sz w:val="14"/>
        </w:rPr>
        <w:t xml:space="preserve"> </w:t>
      </w:r>
      <w:r w:rsidRPr="00437784">
        <w:rPr>
          <w:sz w:val="14"/>
        </w:rPr>
        <w:t>amount of funding at stake with the small number of students</w:t>
      </w:r>
      <w:r w:rsidR="00437784" w:rsidRPr="00437784">
        <w:rPr>
          <w:sz w:val="14"/>
        </w:rPr>
        <w:t xml:space="preserve"> </w:t>
      </w:r>
      <w:r w:rsidRPr="00437784">
        <w:rPr>
          <w:sz w:val="14"/>
        </w:rPr>
        <w:t>affected by the provision.173</w:t>
      </w:r>
      <w:r w:rsidR="00437784" w:rsidRPr="00437784">
        <w:rPr>
          <w:sz w:val="14"/>
        </w:rPr>
        <w:t xml:space="preserve"> </w:t>
      </w:r>
      <w:r w:rsidRPr="00437784">
        <w:rPr>
          <w:sz w:val="14"/>
        </w:rPr>
        <w:t>The federal courts’ recent treatment of conditional education</w:t>
      </w:r>
      <w:r w:rsidR="00437784" w:rsidRPr="00437784">
        <w:rPr>
          <w:sz w:val="14"/>
        </w:rPr>
        <w:t xml:space="preserve"> </w:t>
      </w:r>
      <w:r w:rsidRPr="00437784">
        <w:rPr>
          <w:sz w:val="14"/>
        </w:rPr>
        <w:t>spending indicates that NFIB’s coercion reasoning is more than an</w:t>
      </w:r>
      <w:r w:rsidR="00437784" w:rsidRPr="00437784">
        <w:rPr>
          <w:sz w:val="14"/>
        </w:rPr>
        <w:t xml:space="preserve"> </w:t>
      </w:r>
      <w:r w:rsidRPr="00437784">
        <w:rPr>
          <w:sz w:val="14"/>
        </w:rPr>
        <w:t>aberration applicable to only the Medicaid program. Instead, NFIB</w:t>
      </w:r>
      <w:r w:rsidR="00437784" w:rsidRPr="00437784">
        <w:rPr>
          <w:sz w:val="14"/>
        </w:rPr>
        <w:t xml:space="preserve"> </w:t>
      </w:r>
      <w:r w:rsidRPr="00437784">
        <w:rPr>
          <w:sz w:val="14"/>
        </w:rPr>
        <w:t>conforms to federal courts’ increased skepticism of federal conditional</w:t>
      </w:r>
      <w:r w:rsidR="00437784" w:rsidRPr="00437784">
        <w:rPr>
          <w:sz w:val="14"/>
        </w:rPr>
        <w:t xml:space="preserve"> </w:t>
      </w:r>
      <w:r w:rsidRPr="00437784">
        <w:rPr>
          <w:sz w:val="14"/>
        </w:rPr>
        <w:t xml:space="preserve">spending in education cases. As shown by these cases and NFIB, </w:t>
      </w:r>
      <w:r w:rsidRPr="00437784">
        <w:rPr>
          <w:rStyle w:val="StyleUnderline"/>
        </w:rPr>
        <w:t>the</w:t>
      </w:r>
      <w:r w:rsidR="00437784">
        <w:rPr>
          <w:rStyle w:val="StyleUnderline"/>
        </w:rPr>
        <w:t xml:space="preserve"> </w:t>
      </w:r>
      <w:r w:rsidRPr="00437784">
        <w:rPr>
          <w:rStyle w:val="StyleUnderline"/>
        </w:rPr>
        <w:t>Supreme Court appears primed to strike down federal conditional</w:t>
      </w:r>
      <w:r w:rsidR="00437784">
        <w:rPr>
          <w:rStyle w:val="StyleUnderline"/>
        </w:rPr>
        <w:t xml:space="preserve"> </w:t>
      </w:r>
      <w:r w:rsidRPr="00437784">
        <w:rPr>
          <w:rStyle w:val="StyleUnderline"/>
        </w:rPr>
        <w:t xml:space="preserve">spending for education as </w:t>
      </w:r>
      <w:r w:rsidRPr="00437784">
        <w:rPr>
          <w:rStyle w:val="Emphasis"/>
        </w:rPr>
        <w:t>unconstitutionally coercive</w:t>
      </w:r>
      <w:r w:rsidRPr="00437784">
        <w:rPr>
          <w:rStyle w:val="StyleUnderline"/>
        </w:rPr>
        <w:t xml:space="preserve">. </w:t>
      </w:r>
    </w:p>
    <w:p w:rsidR="000C6D00" w:rsidRPr="00C25BA3" w:rsidRDefault="002754FC" w:rsidP="00FB2A47">
      <w:pPr>
        <w:pStyle w:val="Heading4"/>
      </w:pPr>
      <w:r w:rsidRPr="00C25BA3">
        <w:t>4</w:t>
      </w:r>
      <w:r w:rsidR="000C6D00" w:rsidRPr="00C25BA3">
        <w:t xml:space="preserve">. Conditionality is a VI---time, strategy skew, and argumentative irresponsibility. Delays argument development, hurting clash and education. C/I---one solves. </w:t>
      </w:r>
    </w:p>
    <w:p w:rsidR="00FB2A47" w:rsidRPr="00C25BA3" w:rsidRDefault="002754FC" w:rsidP="00FB2A47">
      <w:pPr>
        <w:pStyle w:val="Heading4"/>
      </w:pPr>
      <w:r w:rsidRPr="00C25BA3">
        <w:t>5</w:t>
      </w:r>
      <w:r w:rsidR="00FB2A47" w:rsidRPr="00C25BA3">
        <w:t>. Even if states say yes</w:t>
      </w:r>
      <w:r w:rsidR="00546AE1" w:rsidRPr="00C25BA3">
        <w:t xml:space="preserve">, they will not follow through---Race to the Top proves.  </w:t>
      </w:r>
    </w:p>
    <w:p w:rsidR="00FB2A47" w:rsidRPr="00C25BA3" w:rsidRDefault="00FB2A47" w:rsidP="00FB2A47">
      <w:r w:rsidRPr="00C25BA3">
        <w:t xml:space="preserve">Frederick M. </w:t>
      </w:r>
      <w:r w:rsidRPr="00C25BA3">
        <w:rPr>
          <w:b/>
        </w:rPr>
        <w:t>Hess 15</w:t>
      </w:r>
      <w:r w:rsidRPr="00C25BA3">
        <w:t>, Frederick M. Hess is director of education policy studies at the American Enterprise Institute. His books include The Same Thing Over and Over: How School Reformers Get Stuck in Yesterday’s Ideas., Fall 2015, "The Real Obama Education Legacy," National Affairs, https://www.nationalaffairs.com/publications/detail/the-real-obama-education-legacy</w:t>
      </w:r>
    </w:p>
    <w:p w:rsidR="00FB2A47" w:rsidRPr="00C25BA3" w:rsidRDefault="00FB2A47" w:rsidP="00FB2A47">
      <w:pPr>
        <w:rPr>
          <w:rStyle w:val="Emphasis"/>
        </w:rPr>
      </w:pPr>
      <w:r w:rsidRPr="00C25BA3">
        <w:rPr>
          <w:sz w:val="16"/>
        </w:rPr>
        <w:t>From the Race to the Top kitty, Secretary Duncan set aside $350 million to fund tests for the not-yet-existent Common Core standards. The other $4 billion was intended by Congress to fund grants to help states improve in four key areas: building data systems, adopting "career-and-college ready" standards and tests, hiring great teachers and principals, and turning around low-performing schools. Obama's Education Department took that broad framework as license to set forth 19 criteria that states seeking funds would be required to address. A few of the priorities entailed sensible measures like lifting state caps on the number of charter schools. But most emphasized things like professional development, ensuring an "equitable distribution" of good teachers and principals, and "[m]aking education funding a priority." States could ace three of the priorities simply by promising to adopt the Common Core (which had yet to be completed) and its federally funded tests. Not surprisingly, every one of the 12 winners (11 states and the District of Columbia) promised to do so.</w:t>
      </w:r>
      <w:r w:rsidR="00546AE1" w:rsidRPr="00C25BA3">
        <w:rPr>
          <w:sz w:val="16"/>
        </w:rPr>
        <w:t xml:space="preserve"> </w:t>
      </w:r>
      <w:r w:rsidRPr="00C25BA3">
        <w:rPr>
          <w:rStyle w:val="Emphasis"/>
        </w:rPr>
        <w:t>Racing to comply</w:t>
      </w:r>
      <w:r w:rsidRPr="00C25BA3">
        <w:rPr>
          <w:rStyle w:val="StyleUnderline"/>
        </w:rPr>
        <w:t xml:space="preserve"> with the federal priorities</w:t>
      </w:r>
      <w:r w:rsidRPr="00C25BA3">
        <w:rPr>
          <w:sz w:val="16"/>
        </w:rPr>
        <w:t xml:space="preserve">, </w:t>
      </w:r>
      <w:r w:rsidRPr="00C25BA3">
        <w:rPr>
          <w:rStyle w:val="StyleUnderline"/>
        </w:rPr>
        <w:t>states threw together</w:t>
      </w:r>
      <w:r w:rsidRPr="00C25BA3">
        <w:rPr>
          <w:sz w:val="16"/>
        </w:rPr>
        <w:t xml:space="preserve"> bureaucratic proposals filled with </w:t>
      </w:r>
      <w:r w:rsidRPr="00C25BA3">
        <w:rPr>
          <w:rStyle w:val="Emphasis"/>
        </w:rPr>
        <w:t>empty promises and jargon</w:t>
      </w:r>
      <w:r w:rsidRPr="00C25BA3">
        <w:rPr>
          <w:sz w:val="16"/>
        </w:rPr>
        <w:t xml:space="preserve">. They pledged to adopt "scalable and sustainable strategies for turning around clusters of lowest-performing schools" and "clear, content-rich, sequenced, spiraled, detailed curricular frameworks." </w:t>
      </w:r>
      <w:r w:rsidRPr="00C25BA3">
        <w:rPr>
          <w:rStyle w:val="StyleUnderline"/>
        </w:rPr>
        <w:t xml:space="preserve">Applications contained </w:t>
      </w:r>
      <w:r w:rsidRPr="00C25BA3">
        <w:rPr>
          <w:rStyle w:val="Emphasis"/>
        </w:rPr>
        <w:t>hundreds of jargon-laden pages</w:t>
      </w:r>
      <w:r w:rsidRPr="00C25BA3">
        <w:rPr>
          <w:rStyle w:val="StyleUnderline"/>
        </w:rPr>
        <w:t>,</w:t>
      </w:r>
      <w:r w:rsidRPr="00C25BA3">
        <w:rPr>
          <w:sz w:val="16"/>
        </w:rPr>
        <w:t xml:space="preserve"> </w:t>
      </w:r>
      <w:r w:rsidRPr="00C25BA3">
        <w:rPr>
          <w:rStyle w:val="StyleUnderline"/>
        </w:rPr>
        <w:t>including</w:t>
      </w:r>
      <w:r w:rsidRPr="00C25BA3">
        <w:rPr>
          <w:sz w:val="16"/>
        </w:rPr>
        <w:t xml:space="preserve"> </w:t>
      </w:r>
      <w:r w:rsidRPr="00C25BA3">
        <w:rPr>
          <w:rStyle w:val="Emphasis"/>
        </w:rPr>
        <w:t>slapped-together appendices</w:t>
      </w:r>
      <w:r w:rsidRPr="00C25BA3">
        <w:rPr>
          <w:sz w:val="16"/>
        </w:rPr>
        <w:t xml:space="preserve"> replete </w:t>
      </w:r>
      <w:r w:rsidRPr="00C25BA3">
        <w:rPr>
          <w:rStyle w:val="StyleUnderline"/>
        </w:rPr>
        <w:t>with</w:t>
      </w:r>
      <w:r w:rsidRPr="00C25BA3">
        <w:rPr>
          <w:sz w:val="16"/>
        </w:rPr>
        <w:t xml:space="preserve"> </w:t>
      </w:r>
      <w:r w:rsidRPr="00C25BA3">
        <w:rPr>
          <w:rStyle w:val="Emphasis"/>
        </w:rPr>
        <w:t>duplicate pages</w:t>
      </w:r>
      <w:r w:rsidRPr="00C25BA3">
        <w:rPr>
          <w:sz w:val="16"/>
        </w:rPr>
        <w:t xml:space="preserve">, </w:t>
      </w:r>
      <w:r w:rsidRPr="00C25BA3">
        <w:rPr>
          <w:rStyle w:val="Emphasis"/>
        </w:rPr>
        <w:t>Maya Angelou poetry</w:t>
      </w:r>
      <w:r w:rsidRPr="00C25BA3">
        <w:rPr>
          <w:sz w:val="16"/>
        </w:rPr>
        <w:t xml:space="preserve">, </w:t>
      </w:r>
      <w:r w:rsidRPr="00C25BA3">
        <w:rPr>
          <w:rStyle w:val="StyleUnderline"/>
        </w:rPr>
        <w:t>and letters of support from anyone willing to sign</w:t>
      </w:r>
      <w:r w:rsidRPr="00C25BA3">
        <w:rPr>
          <w:sz w:val="16"/>
        </w:rPr>
        <w:t>. The competition rewarded grant-writing prowess and token allegiance to the fads of the moment</w:t>
      </w:r>
      <w:r w:rsidRPr="00C25BA3">
        <w:rPr>
          <w:rFonts w:ascii="Times New Roman" w:hAnsi="Times New Roman" w:cs="Times New Roman"/>
          <w:sz w:val="16"/>
        </w:rPr>
        <w:t> </w:t>
      </w:r>
      <w:r w:rsidRPr="00C25BA3">
        <w:rPr>
          <w:rFonts w:cs="Georgia"/>
          <w:sz w:val="16"/>
        </w:rPr>
        <w:t>—</w:t>
      </w:r>
      <w:r w:rsidRPr="00C25BA3">
        <w:rPr>
          <w:rFonts w:ascii="Times New Roman" w:hAnsi="Times New Roman" w:cs="Times New Roman"/>
          <w:sz w:val="16"/>
        </w:rPr>
        <w:t> </w:t>
      </w:r>
      <w:r w:rsidRPr="00C25BA3">
        <w:rPr>
          <w:sz w:val="16"/>
        </w:rPr>
        <w:t xml:space="preserve">which meant that </w:t>
      </w:r>
      <w:r w:rsidRPr="00C25BA3">
        <w:rPr>
          <w:rStyle w:val="Emphasis"/>
        </w:rPr>
        <w:t>commitment</w:t>
      </w:r>
      <w:r w:rsidRPr="00C25BA3">
        <w:rPr>
          <w:rStyle w:val="StyleUnderline"/>
        </w:rPr>
        <w:t xml:space="preserve"> to and enthusiasm for reform in the winning states was often </w:t>
      </w:r>
      <w:r w:rsidRPr="00C25BA3">
        <w:rPr>
          <w:rStyle w:val="Emphasis"/>
        </w:rPr>
        <w:t>quite tepid in reality.</w:t>
      </w:r>
      <w:r w:rsidR="00546AE1" w:rsidRPr="00C25BA3">
        <w:rPr>
          <w:rStyle w:val="Emphasis"/>
        </w:rPr>
        <w:t xml:space="preserve"> </w:t>
      </w:r>
      <w:r w:rsidRPr="00C25BA3">
        <w:rPr>
          <w:sz w:val="16"/>
        </w:rPr>
        <w:t xml:space="preserve">Due to the early enthusiasm for Race to the Top, casual observers tend to think it must have been a success. </w:t>
      </w:r>
      <w:r w:rsidRPr="00C25BA3">
        <w:rPr>
          <w:rStyle w:val="StyleUnderline"/>
        </w:rPr>
        <w:t>Enticing a handful of state bureaucrats to make promises</w:t>
      </w:r>
      <w:r w:rsidRPr="00C25BA3">
        <w:rPr>
          <w:sz w:val="16"/>
        </w:rPr>
        <w:t xml:space="preserve">, however, </w:t>
      </w:r>
      <w:r w:rsidRPr="00C25BA3">
        <w:rPr>
          <w:rStyle w:val="StyleUnderline"/>
        </w:rPr>
        <w:t xml:space="preserve">proved to be a </w:t>
      </w:r>
      <w:r w:rsidRPr="00C25BA3">
        <w:rPr>
          <w:rStyle w:val="Emphasis"/>
        </w:rPr>
        <w:t>flimsy lever for meaningful reform</w:t>
      </w:r>
      <w:r w:rsidRPr="00C25BA3">
        <w:rPr>
          <w:sz w:val="16"/>
        </w:rPr>
        <w:t xml:space="preserve">. By June 2011, the U.S. Government Accountability Office was reporting that most of the dozen winning states had already delayed or changed parts of their plans. By 2012, the Obama-friendly Center for American Progress reported that </w:t>
      </w:r>
      <w:r w:rsidRPr="00C25BA3">
        <w:rPr>
          <w:rStyle w:val="Emphasis"/>
        </w:rPr>
        <w:t xml:space="preserve">"[e]very state </w:t>
      </w:r>
      <w:r w:rsidRPr="00C25BA3">
        <w:rPr>
          <w:rStyle w:val="StyleUnderline"/>
        </w:rPr>
        <w:t>has delayed some part of their</w:t>
      </w:r>
      <w:r w:rsidRPr="00C25BA3">
        <w:rPr>
          <w:sz w:val="16"/>
        </w:rPr>
        <w:t xml:space="preserve"> grant </w:t>
      </w:r>
      <w:r w:rsidRPr="00C25BA3">
        <w:rPr>
          <w:rStyle w:val="StyleUnderline"/>
        </w:rPr>
        <w:t>implementation</w:t>
      </w:r>
      <w:r w:rsidRPr="00C25BA3">
        <w:rPr>
          <w:sz w:val="16"/>
        </w:rPr>
        <w:t xml:space="preserve">." What's more, Race to the Top imposed substantial opportunity costs. The program so monopolized state reformers' interest and attention, as they focused on </w:t>
      </w:r>
      <w:r w:rsidRPr="00C25BA3">
        <w:rPr>
          <w:rStyle w:val="StyleUnderline"/>
        </w:rPr>
        <w:t xml:space="preserve">dreaming up ways to meet the </w:t>
      </w:r>
      <w:r w:rsidRPr="00C25BA3">
        <w:rPr>
          <w:rStyle w:val="Emphasis"/>
        </w:rPr>
        <w:t>19-item federal wish list</w:t>
      </w:r>
      <w:r w:rsidRPr="00C25BA3">
        <w:rPr>
          <w:rFonts w:ascii="Times New Roman" w:hAnsi="Times New Roman" w:cs="Times New Roman"/>
          <w:sz w:val="16"/>
        </w:rPr>
        <w:t> </w:t>
      </w:r>
      <w:r w:rsidRPr="00C25BA3">
        <w:rPr>
          <w:rFonts w:cs="Georgia"/>
          <w:sz w:val="16"/>
        </w:rPr>
        <w:t>—</w:t>
      </w:r>
      <w:r w:rsidRPr="00C25BA3">
        <w:rPr>
          <w:rFonts w:ascii="Times New Roman" w:hAnsi="Times New Roman" w:cs="Times New Roman"/>
          <w:sz w:val="16"/>
        </w:rPr>
        <w:t> </w:t>
      </w:r>
      <w:r w:rsidRPr="00C25BA3">
        <w:rPr>
          <w:sz w:val="16"/>
        </w:rPr>
        <w:t>at a time when the Great Recession had created an opportunity to address out-of-control benefit obligations and outdated systems</w:t>
      </w:r>
      <w:r w:rsidRPr="00C25BA3">
        <w:rPr>
          <w:rFonts w:ascii="Times New Roman" w:hAnsi="Times New Roman" w:cs="Times New Roman"/>
          <w:sz w:val="16"/>
        </w:rPr>
        <w:t> </w:t>
      </w:r>
      <w:r w:rsidRPr="00C25BA3">
        <w:rPr>
          <w:rFonts w:cs="Georgia"/>
          <w:sz w:val="16"/>
        </w:rPr>
        <w:t>—</w:t>
      </w:r>
      <w:r w:rsidRPr="00C25BA3">
        <w:rPr>
          <w:rFonts w:ascii="Times New Roman" w:hAnsi="Times New Roman" w:cs="Times New Roman"/>
          <w:sz w:val="16"/>
        </w:rPr>
        <w:t> </w:t>
      </w:r>
      <w:r w:rsidRPr="00C25BA3">
        <w:rPr>
          <w:sz w:val="16"/>
        </w:rPr>
        <w:t xml:space="preserve">that it ultimately </w:t>
      </w:r>
      <w:r w:rsidRPr="00C25BA3">
        <w:rPr>
          <w:rStyle w:val="StyleUnderline"/>
        </w:rPr>
        <w:t xml:space="preserve">may have done </w:t>
      </w:r>
      <w:r w:rsidRPr="00C25BA3">
        <w:rPr>
          <w:rStyle w:val="Emphasis"/>
        </w:rPr>
        <w:t>more to</w:t>
      </w:r>
      <w:r w:rsidRPr="00C25BA3">
        <w:rPr>
          <w:sz w:val="16"/>
        </w:rPr>
        <w:t xml:space="preserve"> </w:t>
      </w:r>
      <w:r w:rsidRPr="00C25BA3">
        <w:rPr>
          <w:strike/>
          <w:sz w:val="16"/>
        </w:rPr>
        <w:t>retard</w:t>
      </w:r>
      <w:r w:rsidRPr="00C25BA3">
        <w:rPr>
          <w:sz w:val="16"/>
        </w:rPr>
        <w:t xml:space="preserve"> </w:t>
      </w:r>
      <w:r w:rsidR="00546AE1" w:rsidRPr="00C25BA3">
        <w:rPr>
          <w:rStyle w:val="Emphasis"/>
        </w:rPr>
        <w:t xml:space="preserve">[slow] </w:t>
      </w:r>
      <w:r w:rsidRPr="00C25BA3">
        <w:rPr>
          <w:rStyle w:val="Emphasis"/>
        </w:rPr>
        <w:t>than to advance the cause of meaningful reform.</w:t>
      </w:r>
    </w:p>
    <w:p w:rsidR="001A15CD" w:rsidRPr="00C25BA3" w:rsidRDefault="002754FC" w:rsidP="003B5A83">
      <w:pPr>
        <w:pStyle w:val="Heading4"/>
      </w:pPr>
      <w:r w:rsidRPr="00C25BA3">
        <w:t>6</w:t>
      </w:r>
      <w:r w:rsidR="003B5A83" w:rsidRPr="00C25BA3">
        <w:t xml:space="preserve">. Perm---do the CP. </w:t>
      </w:r>
      <w:r w:rsidR="001A15CD" w:rsidRPr="00C25BA3">
        <w:t xml:space="preserve">Doesn’t sever: </w:t>
      </w:r>
    </w:p>
    <w:p w:rsidR="003B5A83" w:rsidRPr="00C25BA3" w:rsidRDefault="001A15CD" w:rsidP="003B5A83">
      <w:pPr>
        <w:pStyle w:val="Heading4"/>
        <w:rPr>
          <w:u w:val="single"/>
        </w:rPr>
      </w:pPr>
      <w:r w:rsidRPr="00C25BA3">
        <w:t xml:space="preserve">a) </w:t>
      </w:r>
      <w:r w:rsidR="009D40ED" w:rsidRPr="00C25BA3">
        <w:t>The CP is education regulation</w:t>
      </w:r>
    </w:p>
    <w:p w:rsidR="00385FDC" w:rsidRPr="00C25BA3" w:rsidRDefault="00385FDC" w:rsidP="003B5A83">
      <w:r w:rsidRPr="00C25BA3">
        <w:rPr>
          <w:b/>
        </w:rPr>
        <w:t>MBM 12</w:t>
      </w:r>
      <w:r w:rsidRPr="00C25BA3">
        <w:t>, Maiello Brungo and Maiello, LLP, Attorneys at Law, 2/14/12, “School Districts’ Legal Obligations Regarding ELS Programs,” http://www.mbm-law.net/docs/SchoolDistrictsLegalObligationsRegardingELSPrograms.pdf</w:t>
      </w:r>
    </w:p>
    <w:p w:rsidR="003B5A83" w:rsidRPr="00C25BA3" w:rsidRDefault="003B5A83" w:rsidP="003B5A83">
      <w:pPr>
        <w:rPr>
          <w:sz w:val="14"/>
        </w:rPr>
      </w:pPr>
      <w:r w:rsidRPr="00C25BA3">
        <w:rPr>
          <w:sz w:val="14"/>
        </w:rPr>
        <w:t xml:space="preserve">Q: </w:t>
      </w:r>
      <w:r w:rsidRPr="00C25BA3">
        <w:rPr>
          <w:rStyle w:val="StyleUnderline"/>
        </w:rPr>
        <w:t xml:space="preserve">What are the </w:t>
      </w:r>
      <w:r w:rsidRPr="00C25BA3">
        <w:rPr>
          <w:rStyle w:val="Emphasis"/>
        </w:rPr>
        <w:t>legal obligations</w:t>
      </w:r>
      <w:r w:rsidRPr="00C25BA3">
        <w:rPr>
          <w:sz w:val="14"/>
        </w:rPr>
        <w:t xml:space="preserve"> </w:t>
      </w:r>
      <w:r w:rsidRPr="00C25BA3">
        <w:rPr>
          <w:rStyle w:val="StyleUnderline"/>
        </w:rPr>
        <w:t>of a school district in educating students</w:t>
      </w:r>
      <w:r w:rsidRPr="00C25BA3">
        <w:rPr>
          <w:sz w:val="14"/>
        </w:rPr>
        <w:t xml:space="preserve"> with limited</w:t>
      </w:r>
      <w:r w:rsidR="00C305C4" w:rsidRPr="00C25BA3">
        <w:rPr>
          <w:sz w:val="14"/>
        </w:rPr>
        <w:t xml:space="preserve"> </w:t>
      </w:r>
      <w:r w:rsidRPr="00C25BA3">
        <w:rPr>
          <w:sz w:val="14"/>
        </w:rPr>
        <w:t xml:space="preserve">English proficiency (hereinafter LEP students) </w:t>
      </w:r>
      <w:r w:rsidRPr="00C25BA3">
        <w:rPr>
          <w:rStyle w:val="StyleUnderline"/>
        </w:rPr>
        <w:t xml:space="preserve">and are school districts </w:t>
      </w:r>
      <w:r w:rsidRPr="00C25BA3">
        <w:rPr>
          <w:rStyle w:val="Emphasis"/>
        </w:rPr>
        <w:t>required</w:t>
      </w:r>
      <w:r w:rsidRPr="00C25BA3">
        <w:rPr>
          <w:sz w:val="14"/>
        </w:rPr>
        <w:t xml:space="preserve"> by law to</w:t>
      </w:r>
      <w:r w:rsidR="00C305C4" w:rsidRPr="00C25BA3">
        <w:rPr>
          <w:rStyle w:val="StyleUnderline"/>
        </w:rPr>
        <w:t xml:space="preserve"> </w:t>
      </w:r>
      <w:r w:rsidRPr="00C25BA3">
        <w:rPr>
          <w:rStyle w:val="StyleUnderline"/>
        </w:rPr>
        <w:t xml:space="preserve">follow the </w:t>
      </w:r>
      <w:r w:rsidRPr="00C25BA3">
        <w:rPr>
          <w:rStyle w:val="Emphasis"/>
        </w:rPr>
        <w:t>recommendations</w:t>
      </w:r>
      <w:r w:rsidRPr="00C25BA3">
        <w:rPr>
          <w:sz w:val="14"/>
        </w:rPr>
        <w:t xml:space="preserve"> for English as a second language Programs (hereinafter ELS</w:t>
      </w:r>
      <w:r w:rsidR="00C305C4" w:rsidRPr="00C25BA3">
        <w:rPr>
          <w:sz w:val="14"/>
        </w:rPr>
        <w:t xml:space="preserve"> </w:t>
      </w:r>
      <w:r w:rsidRPr="00C25BA3">
        <w:rPr>
          <w:sz w:val="14"/>
        </w:rPr>
        <w:t xml:space="preserve">programs) </w:t>
      </w:r>
      <w:r w:rsidRPr="00C25BA3">
        <w:rPr>
          <w:rStyle w:val="StyleUnderline"/>
        </w:rPr>
        <w:t>in the</w:t>
      </w:r>
      <w:r w:rsidRPr="00C25BA3">
        <w:rPr>
          <w:sz w:val="14"/>
        </w:rPr>
        <w:t xml:space="preserve"> July 1, 2001 </w:t>
      </w:r>
      <w:r w:rsidRPr="00C25BA3">
        <w:rPr>
          <w:rStyle w:val="StyleUnderline"/>
        </w:rPr>
        <w:t>Department of Education</w:t>
      </w:r>
      <w:r w:rsidRPr="00C25BA3">
        <w:rPr>
          <w:sz w:val="14"/>
        </w:rPr>
        <w:t xml:space="preserve"> </w:t>
      </w:r>
      <w:r w:rsidRPr="00C25BA3">
        <w:rPr>
          <w:rStyle w:val="Emphasis"/>
        </w:rPr>
        <w:t>Basic Education Circular</w:t>
      </w:r>
      <w:r w:rsidRPr="00C25BA3">
        <w:rPr>
          <w:sz w:val="14"/>
        </w:rPr>
        <w:t xml:space="preserve"> </w:t>
      </w:r>
      <w:r w:rsidRPr="00C25BA3">
        <w:rPr>
          <w:rStyle w:val="Emphasis"/>
        </w:rPr>
        <w:t>(BEC)</w:t>
      </w:r>
      <w:r w:rsidRPr="00C25BA3">
        <w:rPr>
          <w:sz w:val="14"/>
        </w:rPr>
        <w:t>.</w:t>
      </w:r>
      <w:r w:rsidR="00C305C4" w:rsidRPr="00C25BA3">
        <w:rPr>
          <w:sz w:val="14"/>
        </w:rPr>
        <w:t xml:space="preserve"> </w:t>
      </w:r>
      <w:r w:rsidRPr="00C25BA3">
        <w:rPr>
          <w:sz w:val="14"/>
        </w:rPr>
        <w:t xml:space="preserve">Pursuant to the following, </w:t>
      </w:r>
      <w:r w:rsidRPr="00C25BA3">
        <w:rPr>
          <w:rStyle w:val="StyleUnderline"/>
        </w:rPr>
        <w:t>a school district is</w:t>
      </w:r>
      <w:r w:rsidRPr="00C25BA3">
        <w:rPr>
          <w:sz w:val="14"/>
        </w:rPr>
        <w:t xml:space="preserve"> </w:t>
      </w:r>
      <w:r w:rsidRPr="00C25BA3">
        <w:rPr>
          <w:rStyle w:val="Emphasis"/>
        </w:rPr>
        <w:t>not legally obligated</w:t>
      </w:r>
      <w:r w:rsidRPr="00C25BA3">
        <w:rPr>
          <w:sz w:val="14"/>
        </w:rPr>
        <w:t xml:space="preserve"> </w:t>
      </w:r>
      <w:r w:rsidRPr="00C25BA3">
        <w:rPr>
          <w:rStyle w:val="StyleUnderline"/>
        </w:rPr>
        <w:t>to follow the</w:t>
      </w:r>
      <w:r w:rsidR="00C305C4" w:rsidRPr="00C25BA3">
        <w:rPr>
          <w:rStyle w:val="StyleUnderline"/>
        </w:rPr>
        <w:t xml:space="preserve"> </w:t>
      </w:r>
      <w:r w:rsidRPr="00C25BA3">
        <w:rPr>
          <w:rStyle w:val="StyleUnderline"/>
        </w:rPr>
        <w:t xml:space="preserve">BEC, however, </w:t>
      </w:r>
      <w:r w:rsidRPr="00C25BA3">
        <w:rPr>
          <w:rStyle w:val="Emphasis"/>
        </w:rPr>
        <w:t>substantial deviation from its guidelines</w:t>
      </w:r>
      <w:r w:rsidRPr="00C25BA3">
        <w:rPr>
          <w:sz w:val="14"/>
        </w:rPr>
        <w:t xml:space="preserve"> </w:t>
      </w:r>
      <w:r w:rsidRPr="00C25BA3">
        <w:rPr>
          <w:rStyle w:val="StyleUnderline"/>
        </w:rPr>
        <w:t xml:space="preserve">may make school districts </w:t>
      </w:r>
      <w:r w:rsidRPr="00C25BA3">
        <w:rPr>
          <w:rStyle w:val="Emphasis"/>
          <w:sz w:val="28"/>
        </w:rPr>
        <w:t>more</w:t>
      </w:r>
      <w:r w:rsidR="00C305C4" w:rsidRPr="00C25BA3">
        <w:rPr>
          <w:rStyle w:val="Emphasis"/>
          <w:sz w:val="28"/>
        </w:rPr>
        <w:t xml:space="preserve"> </w:t>
      </w:r>
      <w:r w:rsidRPr="00C25BA3">
        <w:rPr>
          <w:rStyle w:val="Emphasis"/>
          <w:sz w:val="28"/>
        </w:rPr>
        <w:t>vulnerable to constitutional challenges and may negatively impact a school districtís</w:t>
      </w:r>
      <w:r w:rsidR="00C305C4" w:rsidRPr="00C25BA3">
        <w:rPr>
          <w:rStyle w:val="Emphasis"/>
          <w:sz w:val="28"/>
        </w:rPr>
        <w:t xml:space="preserve"> </w:t>
      </w:r>
      <w:r w:rsidRPr="00C25BA3">
        <w:rPr>
          <w:rStyle w:val="Emphasis"/>
          <w:sz w:val="28"/>
        </w:rPr>
        <w:t>eligibility to receive funds</w:t>
      </w:r>
      <w:r w:rsidRPr="00C25BA3">
        <w:rPr>
          <w:sz w:val="18"/>
        </w:rPr>
        <w:t xml:space="preserve"> </w:t>
      </w:r>
      <w:r w:rsidRPr="00C25BA3">
        <w:rPr>
          <w:sz w:val="14"/>
        </w:rPr>
        <w:t>under the No Child Left Behind Act.</w:t>
      </w:r>
      <w:r w:rsidR="00C305C4" w:rsidRPr="00C25BA3">
        <w:rPr>
          <w:sz w:val="14"/>
        </w:rPr>
        <w:t xml:space="preserve"> </w:t>
      </w:r>
      <w:r w:rsidRPr="00C25BA3">
        <w:rPr>
          <w:sz w:val="14"/>
        </w:rPr>
        <w:t>Title 22, Chapter 4, Section 4.26 of the Pennsylvania Administrative Code states</w:t>
      </w:r>
      <w:r w:rsidR="00C305C4" w:rsidRPr="00C25BA3">
        <w:rPr>
          <w:sz w:val="14"/>
        </w:rPr>
        <w:t xml:space="preserve"> </w:t>
      </w:r>
      <w:r w:rsidRPr="00C25BA3">
        <w:rPr>
          <w:sz w:val="14"/>
        </w:rPr>
        <w:t>that ìEvery school district shall provide a program for each student whose dominant</w:t>
      </w:r>
      <w:r w:rsidR="00C305C4" w:rsidRPr="00C25BA3">
        <w:rPr>
          <w:sz w:val="14"/>
        </w:rPr>
        <w:t xml:space="preserve"> </w:t>
      </w:r>
      <w:r w:rsidRPr="00C25BA3">
        <w:rPr>
          <w:sz w:val="14"/>
        </w:rPr>
        <w:t>language is not English for the purpose of facilitating the studentís achievement of English</w:t>
      </w:r>
      <w:r w:rsidR="00C305C4" w:rsidRPr="00C25BA3">
        <w:rPr>
          <w:sz w:val="14"/>
        </w:rPr>
        <w:t xml:space="preserve"> </w:t>
      </w:r>
      <w:r w:rsidRPr="00C25BA3">
        <w:rPr>
          <w:sz w:val="14"/>
        </w:rPr>
        <w:t>proficiency and the academic standards under ß4.12 (relating to academic standards).</w:t>
      </w:r>
      <w:r w:rsidR="00C305C4" w:rsidRPr="00C25BA3">
        <w:rPr>
          <w:sz w:val="14"/>
        </w:rPr>
        <w:t xml:space="preserve"> </w:t>
      </w:r>
      <w:r w:rsidRPr="00C25BA3">
        <w:rPr>
          <w:sz w:val="14"/>
        </w:rPr>
        <w:t>Programs under this section shall include appropriate bilingual-bicultural or English as a</w:t>
      </w:r>
      <w:r w:rsidR="00C305C4" w:rsidRPr="00C25BA3">
        <w:rPr>
          <w:sz w:val="14"/>
        </w:rPr>
        <w:t xml:space="preserve"> </w:t>
      </w:r>
      <w:r w:rsidRPr="00C25BA3">
        <w:rPr>
          <w:sz w:val="14"/>
        </w:rPr>
        <w:t>second language (ESL) instruction.î This administrative regulation was promulgated by</w:t>
      </w:r>
      <w:r w:rsidR="00C305C4" w:rsidRPr="00C25BA3">
        <w:rPr>
          <w:sz w:val="14"/>
        </w:rPr>
        <w:t xml:space="preserve"> </w:t>
      </w:r>
      <w:r w:rsidRPr="00C25BA3">
        <w:rPr>
          <w:sz w:val="14"/>
        </w:rPr>
        <w:t>the Board of Education pursuant to the Public School Code, 24 P.S. 26-2603-B(a) which</w:t>
      </w:r>
      <w:r w:rsidR="00C305C4" w:rsidRPr="00C25BA3">
        <w:rPr>
          <w:sz w:val="14"/>
        </w:rPr>
        <w:t xml:space="preserve"> </w:t>
      </w:r>
      <w:r w:rsidRPr="00C25BA3">
        <w:rPr>
          <w:sz w:val="14"/>
        </w:rPr>
        <w:t>authorizes the Board to ìadopt broad policies and principles, and establish standards</w:t>
      </w:r>
      <w:r w:rsidR="00C305C4" w:rsidRPr="00C25BA3">
        <w:rPr>
          <w:sz w:val="14"/>
        </w:rPr>
        <w:t xml:space="preserve"> </w:t>
      </w:r>
      <w:r w:rsidRPr="00C25BA3">
        <w:rPr>
          <w:sz w:val="14"/>
        </w:rPr>
        <w:t>governing the educational program of the Commonwealth.î Since the Board of Education</w:t>
      </w:r>
      <w:r w:rsidR="00C305C4" w:rsidRPr="00C25BA3">
        <w:rPr>
          <w:sz w:val="14"/>
        </w:rPr>
        <w:t xml:space="preserve"> </w:t>
      </w:r>
      <w:r w:rsidRPr="00C25BA3">
        <w:rPr>
          <w:sz w:val="14"/>
        </w:rPr>
        <w:t>has been given rule-making authority in the Public School Code this regulation, being</w:t>
      </w:r>
      <w:r w:rsidR="00C305C4" w:rsidRPr="00C25BA3">
        <w:rPr>
          <w:sz w:val="14"/>
        </w:rPr>
        <w:t xml:space="preserve"> </w:t>
      </w:r>
      <w:r w:rsidRPr="00C25BA3">
        <w:rPr>
          <w:sz w:val="14"/>
        </w:rPr>
        <w:t>made pursuant to that authority, has precedential value. However, the BEC is not a</w:t>
      </w:r>
      <w:r w:rsidR="00C305C4" w:rsidRPr="00C25BA3">
        <w:rPr>
          <w:sz w:val="14"/>
        </w:rPr>
        <w:t xml:space="preserve"> </w:t>
      </w:r>
      <w:r w:rsidRPr="00C25BA3">
        <w:rPr>
          <w:sz w:val="14"/>
        </w:rPr>
        <w:t>regulation or statute made pursuant to any grant of rule-making authority. Instead, it is the</w:t>
      </w:r>
      <w:r w:rsidR="00C305C4" w:rsidRPr="00C25BA3">
        <w:rPr>
          <w:sz w:val="14"/>
        </w:rPr>
        <w:t xml:space="preserve"> </w:t>
      </w:r>
      <w:r w:rsidRPr="00C25BA3">
        <w:rPr>
          <w:sz w:val="14"/>
        </w:rPr>
        <w:t>Department of Educationís interpretation as to what is required for a school district to be in</w:t>
      </w:r>
      <w:r w:rsidR="00C305C4" w:rsidRPr="00C25BA3">
        <w:rPr>
          <w:sz w:val="14"/>
        </w:rPr>
        <w:t xml:space="preserve"> </w:t>
      </w:r>
      <w:r w:rsidRPr="00C25BA3">
        <w:rPr>
          <w:sz w:val="14"/>
        </w:rPr>
        <w:t>compliance with Section 4.26 and other relevant state and federal laws.</w:t>
      </w:r>
      <w:r w:rsidR="00C305C4" w:rsidRPr="00C25BA3">
        <w:rPr>
          <w:sz w:val="14"/>
        </w:rPr>
        <w:t xml:space="preserve"> </w:t>
      </w:r>
      <w:r w:rsidRPr="00C25BA3">
        <w:rPr>
          <w:sz w:val="14"/>
        </w:rPr>
        <w:t>132338,9999.8</w:t>
      </w:r>
      <w:r w:rsidR="00C305C4" w:rsidRPr="00C25BA3">
        <w:rPr>
          <w:sz w:val="14"/>
        </w:rPr>
        <w:t xml:space="preserve"> </w:t>
      </w:r>
      <w:r w:rsidRPr="00C25BA3">
        <w:rPr>
          <w:sz w:val="14"/>
        </w:rPr>
        <w:t xml:space="preserve">Courts have found that </w:t>
      </w:r>
      <w:r w:rsidRPr="00C25BA3">
        <w:rPr>
          <w:rStyle w:val="StyleUnderline"/>
        </w:rPr>
        <w:t xml:space="preserve">Department of Education issued </w:t>
      </w:r>
      <w:r w:rsidRPr="00C25BA3">
        <w:rPr>
          <w:rStyle w:val="Emphasis"/>
        </w:rPr>
        <w:t>BECs</w:t>
      </w:r>
      <w:r w:rsidRPr="00C25BA3">
        <w:rPr>
          <w:rStyle w:val="StyleUnderline"/>
        </w:rPr>
        <w:t>,</w:t>
      </w:r>
      <w:r w:rsidRPr="00C25BA3">
        <w:rPr>
          <w:sz w:val="14"/>
        </w:rPr>
        <w:t xml:space="preserve"> </w:t>
      </w:r>
      <w:r w:rsidRPr="00C25BA3">
        <w:rPr>
          <w:rStyle w:val="StyleUnderline"/>
        </w:rPr>
        <w:t xml:space="preserve">which </w:t>
      </w:r>
      <w:r w:rsidRPr="00C25BA3">
        <w:rPr>
          <w:rStyle w:val="Emphasis"/>
        </w:rPr>
        <w:t>interpret a</w:t>
      </w:r>
      <w:r w:rsidR="00C305C4" w:rsidRPr="00C25BA3">
        <w:rPr>
          <w:sz w:val="14"/>
        </w:rPr>
        <w:t xml:space="preserve"> </w:t>
      </w:r>
      <w:r w:rsidRPr="00C25BA3">
        <w:rPr>
          <w:sz w:val="14"/>
        </w:rPr>
        <w:t xml:space="preserve">statute or </w:t>
      </w:r>
      <w:r w:rsidRPr="00C25BA3">
        <w:rPr>
          <w:rStyle w:val="Emphasis"/>
        </w:rPr>
        <w:t>regulation</w:t>
      </w:r>
      <w:r w:rsidRPr="00C25BA3">
        <w:rPr>
          <w:sz w:val="14"/>
        </w:rPr>
        <w:t xml:space="preserve"> are not binding upon a court, however, </w:t>
      </w:r>
      <w:r w:rsidRPr="00C25BA3">
        <w:rPr>
          <w:rStyle w:val="StyleUnderline"/>
        </w:rPr>
        <w:t>such interpretation should be</w:t>
      </w:r>
      <w:r w:rsidR="00C305C4" w:rsidRPr="00C25BA3">
        <w:rPr>
          <w:rStyle w:val="StyleUnderline"/>
        </w:rPr>
        <w:t xml:space="preserve"> </w:t>
      </w:r>
      <w:r w:rsidRPr="00C25BA3">
        <w:rPr>
          <w:rStyle w:val="StyleUnderline"/>
        </w:rPr>
        <w:t xml:space="preserve">given </w:t>
      </w:r>
      <w:r w:rsidRPr="00C25BA3">
        <w:rPr>
          <w:rStyle w:val="Emphasis"/>
        </w:rPr>
        <w:t>deference</w:t>
      </w:r>
      <w:r w:rsidRPr="00C25BA3">
        <w:rPr>
          <w:sz w:val="14"/>
        </w:rPr>
        <w:t xml:space="preserve"> unless it is determined to be unwise or violative of legislative intent. In,</w:t>
      </w:r>
      <w:r w:rsidR="00C305C4" w:rsidRPr="00C25BA3">
        <w:rPr>
          <w:sz w:val="14"/>
        </w:rPr>
        <w:t xml:space="preserve"> </w:t>
      </w:r>
      <w:r w:rsidRPr="00C25BA3">
        <w:rPr>
          <w:sz w:val="14"/>
        </w:rPr>
        <w:t>Luzerne Intermediate Unit #18 Education Assc. v. Pittston Area School District, 650 A.2d</w:t>
      </w:r>
      <w:r w:rsidR="00C305C4" w:rsidRPr="00C25BA3">
        <w:rPr>
          <w:sz w:val="14"/>
        </w:rPr>
        <w:t xml:space="preserve"> </w:t>
      </w:r>
      <w:r w:rsidRPr="00C25BA3">
        <w:rPr>
          <w:sz w:val="14"/>
        </w:rPr>
        <w:t>1112 (Pa. Cmwlth 1993), the Court found that a Department of Education BEC</w:t>
      </w:r>
      <w:r w:rsidR="00C305C4" w:rsidRPr="00C25BA3">
        <w:rPr>
          <w:sz w:val="14"/>
        </w:rPr>
        <w:t xml:space="preserve"> </w:t>
      </w:r>
      <w:r w:rsidRPr="00C25BA3">
        <w:rPr>
          <w:sz w:val="14"/>
        </w:rPr>
        <w:t>interpreting Section 1113(b) of the Public School Code was not unwise or violative of</w:t>
      </w:r>
      <w:r w:rsidR="00C305C4" w:rsidRPr="00C25BA3">
        <w:rPr>
          <w:sz w:val="14"/>
        </w:rPr>
        <w:t xml:space="preserve"> </w:t>
      </w:r>
      <w:r w:rsidRPr="00C25BA3">
        <w:rPr>
          <w:sz w:val="14"/>
        </w:rPr>
        <w:t>legislative intent and accordingly adopted the Departmentís interpretation. It also ruled</w:t>
      </w:r>
      <w:r w:rsidR="00C305C4" w:rsidRPr="00C25BA3">
        <w:rPr>
          <w:sz w:val="14"/>
        </w:rPr>
        <w:t xml:space="preserve"> </w:t>
      </w:r>
      <w:r w:rsidRPr="00C25BA3">
        <w:rPr>
          <w:sz w:val="14"/>
        </w:rPr>
        <w:t>that ì[C]onstruction of a statute by those charged with its administration and execution,</w:t>
      </w:r>
      <w:r w:rsidR="00C305C4" w:rsidRPr="00C25BA3">
        <w:rPr>
          <w:sz w:val="14"/>
        </w:rPr>
        <w:t xml:space="preserve"> </w:t>
      </w:r>
      <w:r w:rsidRPr="00C25BA3">
        <w:rPr>
          <w:sz w:val="14"/>
        </w:rPr>
        <w:t>though not binding on a court, should be given deference.î Id. at 1116.</w:t>
      </w:r>
      <w:r w:rsidR="00C305C4" w:rsidRPr="00C25BA3">
        <w:rPr>
          <w:sz w:val="14"/>
        </w:rPr>
        <w:t xml:space="preserve"> </w:t>
      </w:r>
      <w:r w:rsidRPr="00C25BA3">
        <w:rPr>
          <w:rStyle w:val="StyleUnderline"/>
        </w:rPr>
        <w:t>While a Department of Education</w:t>
      </w:r>
      <w:r w:rsidRPr="00C25BA3">
        <w:rPr>
          <w:sz w:val="14"/>
        </w:rPr>
        <w:t xml:space="preserve"> </w:t>
      </w:r>
      <w:r w:rsidR="00C305C4" w:rsidRPr="00C25BA3">
        <w:rPr>
          <w:rStyle w:val="Emphasis"/>
          <w:sz w:val="28"/>
        </w:rPr>
        <w:t>“regulation”</w:t>
      </w:r>
      <w:r w:rsidRPr="00C25BA3">
        <w:rPr>
          <w:sz w:val="18"/>
        </w:rPr>
        <w:t xml:space="preserve"> </w:t>
      </w:r>
      <w:r w:rsidRPr="00C25BA3">
        <w:rPr>
          <w:rStyle w:val="StyleUnderline"/>
        </w:rPr>
        <w:t>found in a BEC is</w:t>
      </w:r>
      <w:r w:rsidRPr="00C25BA3">
        <w:rPr>
          <w:sz w:val="14"/>
        </w:rPr>
        <w:t xml:space="preserve"> </w:t>
      </w:r>
      <w:r w:rsidRPr="00C25BA3">
        <w:rPr>
          <w:rStyle w:val="Emphasis"/>
        </w:rPr>
        <w:t>technically not</w:t>
      </w:r>
      <w:r w:rsidR="00C305C4" w:rsidRPr="00C25BA3">
        <w:rPr>
          <w:rStyle w:val="Emphasis"/>
        </w:rPr>
        <w:t xml:space="preserve"> </w:t>
      </w:r>
      <w:r w:rsidRPr="00C25BA3">
        <w:rPr>
          <w:rStyle w:val="Emphasis"/>
        </w:rPr>
        <w:t>binding</w:t>
      </w:r>
      <w:r w:rsidRPr="00C25BA3">
        <w:rPr>
          <w:sz w:val="14"/>
        </w:rPr>
        <w:t xml:space="preserve"> upon a school district, the federal circuit courts have ruled that </w:t>
      </w:r>
      <w:r w:rsidRPr="00C25BA3">
        <w:rPr>
          <w:rStyle w:val="StyleUnderline"/>
        </w:rPr>
        <w:t>state educational</w:t>
      </w:r>
      <w:r w:rsidR="00C305C4" w:rsidRPr="00C25BA3">
        <w:rPr>
          <w:rStyle w:val="StyleUnderline"/>
        </w:rPr>
        <w:t xml:space="preserve"> </w:t>
      </w:r>
      <w:r w:rsidRPr="00C25BA3">
        <w:rPr>
          <w:rStyle w:val="StyleUnderline"/>
        </w:rPr>
        <w:t xml:space="preserve">agencies have an </w:t>
      </w:r>
      <w:r w:rsidRPr="00C25BA3">
        <w:rPr>
          <w:rStyle w:val="Emphasis"/>
        </w:rPr>
        <w:t>affirmative duty</w:t>
      </w:r>
      <w:r w:rsidRPr="00C25BA3">
        <w:rPr>
          <w:sz w:val="14"/>
        </w:rPr>
        <w:t xml:space="preserve"> under the Equal Educational Opportunities Act, 20</w:t>
      </w:r>
      <w:r w:rsidR="00C305C4" w:rsidRPr="00C25BA3">
        <w:rPr>
          <w:sz w:val="14"/>
        </w:rPr>
        <w:t xml:space="preserve"> </w:t>
      </w:r>
      <w:r w:rsidRPr="00C25BA3">
        <w:rPr>
          <w:sz w:val="14"/>
        </w:rPr>
        <w:t xml:space="preserve">U.S.C. ß1701 et. seq. (EEOA) </w:t>
      </w:r>
      <w:r w:rsidRPr="00C25BA3">
        <w:rPr>
          <w:rStyle w:val="StyleUnderline"/>
        </w:rPr>
        <w:t>to ensure that local</w:t>
      </w:r>
      <w:r w:rsidRPr="00C25BA3">
        <w:rPr>
          <w:sz w:val="14"/>
        </w:rPr>
        <w:t xml:space="preserve"> school </w:t>
      </w:r>
      <w:r w:rsidRPr="00C25BA3">
        <w:rPr>
          <w:rStyle w:val="StyleUnderline"/>
        </w:rPr>
        <w:t>districts provide</w:t>
      </w:r>
      <w:r w:rsidRPr="00C25BA3">
        <w:rPr>
          <w:sz w:val="14"/>
        </w:rPr>
        <w:t xml:space="preserve"> LEP </w:t>
      </w:r>
      <w:r w:rsidRPr="00C25BA3">
        <w:rPr>
          <w:rStyle w:val="StyleUnderline"/>
        </w:rPr>
        <w:t>students</w:t>
      </w:r>
      <w:r w:rsidR="00C305C4" w:rsidRPr="00C25BA3">
        <w:rPr>
          <w:rStyle w:val="StyleUnderline"/>
        </w:rPr>
        <w:t xml:space="preserve"> </w:t>
      </w:r>
      <w:r w:rsidRPr="00C25BA3">
        <w:rPr>
          <w:rStyle w:val="StyleUnderline"/>
        </w:rPr>
        <w:t>with</w:t>
      </w:r>
      <w:r w:rsidRPr="00C25BA3">
        <w:rPr>
          <w:sz w:val="14"/>
        </w:rPr>
        <w:t xml:space="preserve"> equal </w:t>
      </w:r>
      <w:r w:rsidRPr="00C25BA3">
        <w:rPr>
          <w:rStyle w:val="StyleUnderline"/>
        </w:rPr>
        <w:t>educational opportunities</w:t>
      </w:r>
      <w:r w:rsidRPr="00C25BA3">
        <w:rPr>
          <w:sz w:val="14"/>
        </w:rPr>
        <w:t>. Idaho Migrant Council et.al. v. Board of Education,</w:t>
      </w:r>
      <w:r w:rsidR="00C305C4" w:rsidRPr="00C25BA3">
        <w:rPr>
          <w:sz w:val="14"/>
        </w:rPr>
        <w:t xml:space="preserve"> </w:t>
      </w:r>
      <w:r w:rsidRPr="00C25BA3">
        <w:rPr>
          <w:sz w:val="14"/>
        </w:rPr>
        <w:t>647 F.2d 69 (9th Cir. 1981); Gomez v. Illinois State Board of Education, 811 F.2d 1030 (7th</w:t>
      </w:r>
      <w:r w:rsidR="00C305C4" w:rsidRPr="00C25BA3">
        <w:rPr>
          <w:sz w:val="14"/>
        </w:rPr>
        <w:t xml:space="preserve"> </w:t>
      </w:r>
      <w:r w:rsidRPr="00C25BA3">
        <w:rPr>
          <w:sz w:val="14"/>
        </w:rPr>
        <w:t>Cir. 1987). Section 1703 of the Act states in pertinent part:</w:t>
      </w:r>
      <w:r w:rsidR="00C305C4" w:rsidRPr="00C25BA3">
        <w:rPr>
          <w:sz w:val="14"/>
        </w:rPr>
        <w:t xml:space="preserve"> </w:t>
      </w:r>
      <w:r w:rsidRPr="00C25BA3">
        <w:rPr>
          <w:sz w:val="14"/>
        </w:rPr>
        <w:t>No State shall deny equal educational opportunity to an individual on</w:t>
      </w:r>
      <w:r w:rsidR="00C305C4" w:rsidRPr="00C25BA3">
        <w:rPr>
          <w:sz w:val="14"/>
        </w:rPr>
        <w:t xml:space="preserve"> </w:t>
      </w:r>
      <w:r w:rsidRPr="00C25BA3">
        <w:rPr>
          <w:sz w:val="14"/>
        </w:rPr>
        <w:t xml:space="preserve">account of his or her race, color, sex or national origin, by </w:t>
      </w:r>
      <w:r w:rsidR="00C305C4" w:rsidRPr="00C25BA3">
        <w:rPr>
          <w:sz w:val="14"/>
        </w:rPr>
        <w:t xml:space="preserve">– </w:t>
      </w:r>
      <w:r w:rsidRPr="00C25BA3">
        <w:rPr>
          <w:sz w:val="14"/>
        </w:rPr>
        <w:t>* * *</w:t>
      </w:r>
      <w:r w:rsidR="00C305C4" w:rsidRPr="00C25BA3">
        <w:rPr>
          <w:sz w:val="14"/>
        </w:rPr>
        <w:t xml:space="preserve"> </w:t>
      </w:r>
      <w:r w:rsidRPr="00C25BA3">
        <w:rPr>
          <w:sz w:val="14"/>
        </w:rPr>
        <w:t>(f) the failure by an educational agency to take appropriate</w:t>
      </w:r>
      <w:r w:rsidR="00C305C4" w:rsidRPr="00C25BA3">
        <w:rPr>
          <w:sz w:val="14"/>
        </w:rPr>
        <w:t xml:space="preserve"> </w:t>
      </w:r>
      <w:r w:rsidRPr="00C25BA3">
        <w:rPr>
          <w:sz w:val="14"/>
        </w:rPr>
        <w:t>action to overcome language barriers that impede equal</w:t>
      </w:r>
      <w:r w:rsidR="00C305C4" w:rsidRPr="00C25BA3">
        <w:rPr>
          <w:sz w:val="14"/>
        </w:rPr>
        <w:t xml:space="preserve"> </w:t>
      </w:r>
      <w:r w:rsidRPr="00C25BA3">
        <w:rPr>
          <w:sz w:val="14"/>
        </w:rPr>
        <w:t>participation by its students in its instructional programs.</w:t>
      </w:r>
      <w:r w:rsidR="00C305C4" w:rsidRPr="00C25BA3">
        <w:rPr>
          <w:sz w:val="14"/>
        </w:rPr>
        <w:t xml:space="preserve"> </w:t>
      </w:r>
      <w:r w:rsidRPr="00C25BA3">
        <w:rPr>
          <w:sz w:val="14"/>
        </w:rPr>
        <w:t xml:space="preserve">(emphasis added). </w:t>
      </w:r>
    </w:p>
    <w:p w:rsidR="009D40ED" w:rsidRPr="00C25BA3" w:rsidRDefault="009D40ED" w:rsidP="009D40ED">
      <w:pPr>
        <w:pStyle w:val="Heading4"/>
        <w:rPr>
          <w:u w:val="single"/>
        </w:rPr>
      </w:pPr>
      <w:r w:rsidRPr="00C25BA3">
        <w:t xml:space="preserve">b) AND education </w:t>
      </w:r>
      <w:r w:rsidRPr="00C25BA3">
        <w:rPr>
          <w:u w:val="single"/>
        </w:rPr>
        <w:t>funding</w:t>
      </w:r>
    </w:p>
    <w:p w:rsidR="009D40ED" w:rsidRPr="00C25BA3" w:rsidRDefault="009D40ED" w:rsidP="009D40ED">
      <w:r w:rsidRPr="00C25BA3">
        <w:rPr>
          <w:b/>
        </w:rPr>
        <w:t>Roberts et. al 12</w:t>
      </w:r>
      <w:r w:rsidRPr="00C25BA3">
        <w:t xml:space="preserve"> – chief justice of the United States Supreme Court, Roberts, , A.B. summa cum laude at Harvard College, managing editor of the Harvard Law Review, graduate of Harvard Law School, J.D. magna cum laude, (HJHY J444, “National Federation of Independent Business v. Sebelius”, Supreme Court of the United States, http://www.supremecourt.gov/opinions/11pdf/11-393c3a2.pdf)</w:t>
      </w:r>
    </w:p>
    <w:p w:rsidR="009D40ED" w:rsidRPr="00C25BA3" w:rsidRDefault="009D40ED" w:rsidP="009D40ED">
      <w:pPr>
        <w:rPr>
          <w:sz w:val="16"/>
        </w:rPr>
      </w:pPr>
      <w:r w:rsidRPr="00C25BA3">
        <w:rPr>
          <w:sz w:val="16"/>
        </w:rPr>
        <w:t xml:space="preserve">Congress may also “lay and collect Taxes, Duties, Imposts and Excises, to pay the Debts and provide for the common Defence and general Welfare of the United States.” U. S. Const., Art. I, §8, cl. 1. Put simply, </w:t>
      </w:r>
      <w:r w:rsidRPr="00C25BA3">
        <w:rPr>
          <w:u w:val="single"/>
        </w:rPr>
        <w:t>Congress may tax and spend. This</w:t>
      </w:r>
      <w:r w:rsidRPr="00C25BA3">
        <w:rPr>
          <w:sz w:val="16"/>
        </w:rPr>
        <w:t xml:space="preserve"> grant </w:t>
      </w:r>
      <w:r w:rsidRPr="00C25BA3">
        <w:rPr>
          <w:u w:val="single"/>
        </w:rPr>
        <w:t xml:space="preserve">gives the Federal Government </w:t>
      </w:r>
      <w:r w:rsidRPr="00C25BA3">
        <w:rPr>
          <w:sz w:val="16"/>
        </w:rPr>
        <w:t>considerable</w:t>
      </w:r>
      <w:r w:rsidRPr="00C25BA3">
        <w:rPr>
          <w:u w:val="single"/>
        </w:rPr>
        <w:t xml:space="preserve"> </w:t>
      </w:r>
      <w:r w:rsidRPr="00C25BA3">
        <w:rPr>
          <w:rStyle w:val="Emphasis"/>
        </w:rPr>
        <w:t>influence</w:t>
      </w:r>
      <w:r w:rsidRPr="00C25BA3">
        <w:rPr>
          <w:u w:val="single"/>
        </w:rPr>
        <w:t xml:space="preserve"> even in areas </w:t>
      </w:r>
      <w:r w:rsidRPr="00C25BA3">
        <w:rPr>
          <w:b/>
          <w:u w:val="single"/>
          <w:bdr w:val="single" w:sz="4" w:space="0" w:color="auto"/>
        </w:rPr>
        <w:t xml:space="preserve">where it </w:t>
      </w:r>
      <w:r w:rsidRPr="00C25BA3">
        <w:rPr>
          <w:rStyle w:val="Emphasis"/>
        </w:rPr>
        <w:t>cannot directly regulate</w:t>
      </w:r>
      <w:r w:rsidRPr="00C25BA3">
        <w:rPr>
          <w:u w:val="single"/>
        </w:rPr>
        <w:t xml:space="preserve">. The Federal Government may enact a tax on an activity that it </w:t>
      </w:r>
      <w:r w:rsidRPr="00C25BA3">
        <w:rPr>
          <w:rStyle w:val="Emphasis"/>
        </w:rPr>
        <w:t>cannot</w:t>
      </w:r>
      <w:r w:rsidRPr="00C25BA3">
        <w:rPr>
          <w:sz w:val="16"/>
        </w:rPr>
        <w:t xml:space="preserve"> authorize, </w:t>
      </w:r>
      <w:r w:rsidRPr="00C25BA3">
        <w:rPr>
          <w:rStyle w:val="Emphasis"/>
        </w:rPr>
        <w:t>forbid</w:t>
      </w:r>
      <w:r w:rsidRPr="00C25BA3">
        <w:rPr>
          <w:u w:val="single"/>
        </w:rPr>
        <w:t>, or otherwise control</w:t>
      </w:r>
      <w:r w:rsidRPr="00C25BA3">
        <w:rPr>
          <w:sz w:val="16"/>
        </w:rPr>
        <w:t xml:space="preserve">. See, e.g., License Tax Cases, 5 Wall. 462, 471 (1867). </w:t>
      </w:r>
      <w:r w:rsidRPr="00C25BA3">
        <w:rPr>
          <w:u w:val="single"/>
        </w:rPr>
        <w:t xml:space="preserve">And in exercising its spending power, Congress may offer funds to the States, and may </w:t>
      </w:r>
      <w:r w:rsidRPr="00C25BA3">
        <w:rPr>
          <w:rStyle w:val="Emphasis"/>
        </w:rPr>
        <w:t>condition those offers on compliance</w:t>
      </w:r>
      <w:r w:rsidRPr="00C25BA3">
        <w:rPr>
          <w:u w:val="single"/>
        </w:rPr>
        <w:t xml:space="preserve"> with specified conditions. See, e.g., College Savings Bank v. Florida Prepaid Postsecondary Ed. Expense Bd., 527 U. S. 666, 686 (1999). These offers may well </w:t>
      </w:r>
      <w:r w:rsidRPr="00C25BA3">
        <w:rPr>
          <w:rStyle w:val="Emphasis"/>
        </w:rPr>
        <w:t>induce</w:t>
      </w:r>
      <w:r w:rsidRPr="00C25BA3">
        <w:rPr>
          <w:u w:val="single"/>
        </w:rPr>
        <w:t xml:space="preserve"> the </w:t>
      </w:r>
      <w:r w:rsidRPr="00C25BA3">
        <w:rPr>
          <w:rStyle w:val="Emphasis"/>
        </w:rPr>
        <w:t>States to adopt policies that the Federal Government itself could not impose</w:t>
      </w:r>
      <w:r w:rsidRPr="00C25BA3">
        <w:rPr>
          <w:u w:val="single"/>
        </w:rPr>
        <w:t>.</w:t>
      </w:r>
      <w:r w:rsidRPr="00C25BA3">
        <w:rPr>
          <w:sz w:val="16"/>
        </w:rPr>
        <w:t xml:space="preserve"> See, e.g., South Dakota v. Dole, 483 U. S. 203, 205–206 (1987) (conditioning federal highway funds on States raising their drinking age to 21). The reach of the Federal Government’s enumerated powers is broader still because the Constitution authorizes Congress to “make all Laws which shall be necessary and proper for carrying into Execution the foregoing Powers.” Art. I, §8, cl. 18. We have long read this provision to give Congress great latitude in exercising its powers: “Let the end be legitimate, let it be within the scope of the constitution, and all means which are appropriate, which are plainly adapted to that end, which are not prohibited, but consist with the letter and spirit of the constitution, are constitutional.”  McCulloch, 4 Wheat., at 421.</w:t>
      </w:r>
    </w:p>
    <w:p w:rsidR="0099015D" w:rsidRPr="00C25BA3" w:rsidRDefault="002754FC" w:rsidP="0099015D">
      <w:pPr>
        <w:pStyle w:val="Heading4"/>
      </w:pPr>
      <w:r w:rsidRPr="00C25BA3">
        <w:t>7</w:t>
      </w:r>
      <w:r w:rsidR="0099015D" w:rsidRPr="00C25BA3">
        <w:t xml:space="preserve">. The CP is illegitimate---it results in the aff’s policy being adopted, which makes leveraging the 1AC impossible. </w:t>
      </w:r>
      <w:r w:rsidR="000C6D00" w:rsidRPr="00C25BA3">
        <w:t xml:space="preserve">Reject the team for deterrence. </w:t>
      </w:r>
    </w:p>
    <w:p w:rsidR="000A26C3" w:rsidRPr="00C25BA3" w:rsidRDefault="002754FC" w:rsidP="000A26C3">
      <w:pPr>
        <w:pStyle w:val="Heading4"/>
      </w:pPr>
      <w:r w:rsidRPr="00C25BA3">
        <w:t>8</w:t>
      </w:r>
      <w:r w:rsidR="000A26C3" w:rsidRPr="00C25BA3">
        <w:t xml:space="preserve">. Perm---do the plan, and offer the CP’s funding in exchange for successful implementation. Solves flexibility best. </w:t>
      </w:r>
    </w:p>
    <w:p w:rsidR="000A26C3" w:rsidRPr="00C25BA3" w:rsidRDefault="000A26C3" w:rsidP="000A26C3">
      <w:r w:rsidRPr="00C25BA3">
        <w:t xml:space="preserve">Jason </w:t>
      </w:r>
      <w:r w:rsidRPr="00C25BA3">
        <w:rPr>
          <w:b/>
        </w:rPr>
        <w:t>Miller 14</w:t>
      </w:r>
      <w:r w:rsidRPr="00C25BA3">
        <w:t>, * J.D. Candidate, University of the Pacific, McGeorge School of Law, 1-1-2014, “Telling Schools What to Do, Not How to Do It: Reimagining the Federal Government’s Role in Public Education,” 46 McGeorge L. Rev. 605, http://scholarlycommons.pacific.edu/cgi/viewcontent.cgi?article=1112&amp;context=mlr</w:t>
      </w:r>
    </w:p>
    <w:p w:rsidR="000A26C3" w:rsidRPr="00C25BA3" w:rsidRDefault="000A26C3" w:rsidP="000A26C3">
      <w:r w:rsidRPr="00C25BA3">
        <w:rPr>
          <w:rStyle w:val="StyleUnderline"/>
        </w:rPr>
        <w:t xml:space="preserve">The first concern would be that by </w:t>
      </w:r>
      <w:r w:rsidRPr="00C25BA3">
        <w:rPr>
          <w:rStyle w:val="Emphasis"/>
        </w:rPr>
        <w:t>declaring</w:t>
      </w:r>
      <w:r w:rsidRPr="00C25BA3">
        <w:rPr>
          <w:sz w:val="16"/>
        </w:rPr>
        <w:t xml:space="preserve"> guaranteed </w:t>
      </w:r>
      <w:r w:rsidRPr="00C25BA3">
        <w:rPr>
          <w:rStyle w:val="Emphasis"/>
        </w:rPr>
        <w:t>federal outcomes</w:t>
      </w:r>
      <w:r w:rsidRPr="00C25BA3">
        <w:rPr>
          <w:sz w:val="16"/>
        </w:rPr>
        <w:t xml:space="preserve">, </w:t>
      </w:r>
      <w:r w:rsidRPr="00C25BA3">
        <w:rPr>
          <w:rStyle w:val="StyleUnderline"/>
        </w:rPr>
        <w:t xml:space="preserve">Congress may be </w:t>
      </w:r>
      <w:r w:rsidRPr="00C25BA3">
        <w:rPr>
          <w:rStyle w:val="Emphasis"/>
        </w:rPr>
        <w:t>“dumbing down”</w:t>
      </w:r>
      <w:r w:rsidRPr="00C25BA3">
        <w:rPr>
          <w:sz w:val="16"/>
        </w:rPr>
        <w:t xml:space="preserve"> </w:t>
      </w:r>
      <w:r w:rsidRPr="00C25BA3">
        <w:rPr>
          <w:rStyle w:val="StyleUnderline"/>
        </w:rPr>
        <w:t>more</w:t>
      </w:r>
      <w:r w:rsidRPr="00C25BA3">
        <w:rPr>
          <w:sz w:val="16"/>
        </w:rPr>
        <w:t xml:space="preserve"> </w:t>
      </w:r>
      <w:r w:rsidRPr="00C25BA3">
        <w:rPr>
          <w:rStyle w:val="Emphasis"/>
        </w:rPr>
        <w:t>strenuous</w:t>
      </w:r>
      <w:r w:rsidRPr="00C25BA3">
        <w:rPr>
          <w:sz w:val="16"/>
        </w:rPr>
        <w:t xml:space="preserve"> local and </w:t>
      </w:r>
      <w:r w:rsidRPr="00C25BA3">
        <w:rPr>
          <w:rStyle w:val="Emphasis"/>
        </w:rPr>
        <w:t>state standards</w:t>
      </w:r>
      <w:r w:rsidRPr="00C25BA3">
        <w:rPr>
          <w:sz w:val="16"/>
        </w:rPr>
        <w:t xml:space="preserve">. </w:t>
      </w:r>
      <w:r w:rsidRPr="00C25BA3">
        <w:rPr>
          <w:rStyle w:val="StyleUnderline"/>
        </w:rPr>
        <w:t>It is imperative</w:t>
      </w:r>
      <w:r w:rsidRPr="00C25BA3">
        <w:rPr>
          <w:sz w:val="16"/>
        </w:rPr>
        <w:t xml:space="preserve">, in this regard, </w:t>
      </w:r>
      <w:r w:rsidRPr="00C25BA3">
        <w:rPr>
          <w:rStyle w:val="StyleUnderline"/>
        </w:rPr>
        <w:t>to stress that</w:t>
      </w:r>
      <w:r w:rsidRPr="00C25BA3">
        <w:rPr>
          <w:sz w:val="16"/>
        </w:rPr>
        <w:t xml:space="preserve"> the constitutional </w:t>
      </w:r>
      <w:r w:rsidRPr="00C25BA3">
        <w:rPr>
          <w:rStyle w:val="StyleUnderline"/>
        </w:rPr>
        <w:t xml:space="preserve">guarantees are a </w:t>
      </w:r>
      <w:r w:rsidRPr="00C25BA3">
        <w:rPr>
          <w:rStyle w:val="Emphasis"/>
        </w:rPr>
        <w:t>floor and not a ceiling.</w:t>
      </w:r>
      <w:r w:rsidRPr="00C25BA3">
        <w:rPr>
          <w:sz w:val="16"/>
        </w:rPr>
        <w:t xml:space="preserve"> </w:t>
      </w:r>
      <w:r w:rsidRPr="00C25BA3">
        <w:rPr>
          <w:rStyle w:val="StyleUnderline"/>
        </w:rPr>
        <w:t xml:space="preserve">States, districts, and schools should be encouraged to develop </w:t>
      </w:r>
      <w:r w:rsidRPr="00C25BA3">
        <w:rPr>
          <w:rStyle w:val="Emphasis"/>
        </w:rPr>
        <w:t>their own standards</w:t>
      </w:r>
      <w:r w:rsidRPr="00C25BA3">
        <w:rPr>
          <w:sz w:val="16"/>
        </w:rPr>
        <w:t xml:space="preserve"> </w:t>
      </w:r>
      <w:r w:rsidRPr="00C25BA3">
        <w:rPr>
          <w:rStyle w:val="StyleUnderline"/>
        </w:rPr>
        <w:t>that</w:t>
      </w:r>
      <w:r w:rsidRPr="00C25BA3">
        <w:rPr>
          <w:sz w:val="16"/>
        </w:rPr>
        <w:t xml:space="preserve"> </w:t>
      </w:r>
      <w:r w:rsidRPr="00C25BA3">
        <w:rPr>
          <w:rStyle w:val="Emphasis"/>
        </w:rPr>
        <w:t>build off</w:t>
      </w:r>
      <w:r w:rsidRPr="00C25BA3">
        <w:rPr>
          <w:sz w:val="16"/>
        </w:rPr>
        <w:t xml:space="preserve"> of the </w:t>
      </w:r>
      <w:r w:rsidRPr="00C25BA3">
        <w:rPr>
          <w:rStyle w:val="StyleUnderline"/>
        </w:rPr>
        <w:t xml:space="preserve">federal guarantees and tailor them more closely to the </w:t>
      </w:r>
      <w:r w:rsidRPr="00C25BA3">
        <w:rPr>
          <w:rStyle w:val="Emphasis"/>
        </w:rPr>
        <w:t>specific needs</w:t>
      </w:r>
      <w:r w:rsidRPr="00C25BA3">
        <w:rPr>
          <w:rStyle w:val="StyleUnderline"/>
        </w:rPr>
        <w:t xml:space="preserve"> of their communities</w:t>
      </w:r>
      <w:r w:rsidRPr="00C25BA3">
        <w:rPr>
          <w:sz w:val="16"/>
        </w:rPr>
        <w:t xml:space="preserve">. Other contingents would argue that the school teacher, not the federal government, is in the best position to determine how to teach students. This statute must reflect that concern and make it clear that this is not the creation of a federal curriculum. Nothing in the language of the statute should suggest how the guarantees are to be taught or assessed. In fact, the statute should specifically state that the manner in which the guarantees are delivered is the province of the states, districts, schools, and teachers to determine. V. CONCLUSION In order to comply with contemporary constitutional understandings, the role of the federal government in public education must be profoundly changed. While some specific, narrowly tailored spending programs are both appropriate and essential, massive federal oversight, masked in the cloak of optional funding programs, must be reined in. Instead, </w:t>
      </w:r>
      <w:r w:rsidRPr="00C25BA3">
        <w:rPr>
          <w:rStyle w:val="StyleUnderline"/>
        </w:rPr>
        <w:t>Congress should articulate</w:t>
      </w:r>
      <w:r w:rsidRPr="00C25BA3">
        <w:rPr>
          <w:sz w:val="16"/>
        </w:rPr>
        <w:t xml:space="preserve"> a </w:t>
      </w:r>
      <w:r w:rsidRPr="00C25BA3">
        <w:rPr>
          <w:rStyle w:val="Emphasis"/>
        </w:rPr>
        <w:t>base</w:t>
      </w:r>
      <w:r w:rsidRPr="00C25BA3">
        <w:rPr>
          <w:sz w:val="16"/>
        </w:rPr>
        <w:t xml:space="preserve"> set of constitutionally protected educational </w:t>
      </w:r>
      <w:r w:rsidRPr="00C25BA3">
        <w:rPr>
          <w:rStyle w:val="Emphasis"/>
        </w:rPr>
        <w:t>guarantees</w:t>
      </w:r>
      <w:r w:rsidRPr="00C25BA3">
        <w:rPr>
          <w:sz w:val="16"/>
        </w:rPr>
        <w:t xml:space="preserve"> for all students, </w:t>
      </w:r>
      <w:r w:rsidRPr="00C25BA3">
        <w:rPr>
          <w:rStyle w:val="StyleUnderline"/>
        </w:rPr>
        <w:t xml:space="preserve">giving the </w:t>
      </w:r>
      <w:r w:rsidRPr="00C25BA3">
        <w:rPr>
          <w:rStyle w:val="Emphasis"/>
        </w:rPr>
        <w:t>states</w:t>
      </w:r>
      <w:r w:rsidRPr="00C25BA3">
        <w:rPr>
          <w:sz w:val="16"/>
        </w:rPr>
        <w:t xml:space="preserve">, districts, and schools the </w:t>
      </w:r>
      <w:r w:rsidRPr="00C25BA3">
        <w:rPr>
          <w:rStyle w:val="Emphasis"/>
        </w:rPr>
        <w:t>authority</w:t>
      </w:r>
      <w:r w:rsidRPr="00C25BA3">
        <w:rPr>
          <w:sz w:val="16"/>
        </w:rPr>
        <w:t xml:space="preserve"> </w:t>
      </w:r>
      <w:r w:rsidRPr="00C25BA3">
        <w:rPr>
          <w:rStyle w:val="StyleUnderline"/>
        </w:rPr>
        <w:t xml:space="preserve">to meet those guarantees in the way </w:t>
      </w:r>
      <w:r w:rsidRPr="00C25BA3">
        <w:rPr>
          <w:rStyle w:val="Emphasis"/>
        </w:rPr>
        <w:t>they find most appropriate</w:t>
      </w:r>
      <w:r w:rsidRPr="00C25BA3">
        <w:rPr>
          <w:sz w:val="16"/>
        </w:rPr>
        <w:t xml:space="preserve">. Congress can aid the states in accomplishing these goals with specific funding for particularly difficult or expensive programs, but the manner in which these funds are used should be reserved to the states. Through this proposal, we can guarantee the right to a basic education in a constitutional, pedagogically appropriate manner. </w:t>
      </w:r>
    </w:p>
    <w:p w:rsidR="00126512" w:rsidRDefault="00126512" w:rsidP="00126512">
      <w:pPr>
        <w:pStyle w:val="Heading2"/>
      </w:pPr>
      <w:r>
        <w:t>Perms</w:t>
      </w:r>
    </w:p>
    <w:p w:rsidR="000A26C3" w:rsidRPr="00C25BA3" w:rsidRDefault="000A26C3" w:rsidP="00120891">
      <w:pPr>
        <w:pStyle w:val="Heading3"/>
      </w:pPr>
      <w:r w:rsidRPr="00C25BA3">
        <w:t>1AR---XT: PDCP---AT: Resolved</w:t>
      </w:r>
    </w:p>
    <w:p w:rsidR="000A26C3" w:rsidRPr="00C25BA3" w:rsidRDefault="000A26C3" w:rsidP="000A26C3">
      <w:pPr>
        <w:pStyle w:val="Heading4"/>
      </w:pPr>
      <w:r w:rsidRPr="00C25BA3">
        <w:t>Resolved isn’t certain or immediate</w:t>
      </w:r>
    </w:p>
    <w:p w:rsidR="000A26C3" w:rsidRPr="00C25BA3" w:rsidRDefault="000A26C3" w:rsidP="000A26C3">
      <w:r w:rsidRPr="00C25BA3">
        <w:rPr>
          <w:b/>
        </w:rPr>
        <w:t>Webster’s 9</w:t>
      </w:r>
      <w:r w:rsidRPr="00C25BA3">
        <w:t xml:space="preserve"> – Merriam Webster 2009 (http://www.merriam-webster.com/dictionary/resolved)</w:t>
      </w:r>
    </w:p>
    <w:p w:rsidR="000A26C3" w:rsidRPr="00C25BA3" w:rsidRDefault="000A26C3" w:rsidP="000A26C3">
      <w:pPr>
        <w:rPr>
          <w:rFonts w:eastAsia="Calibri"/>
          <w:sz w:val="16"/>
          <w:szCs w:val="18"/>
        </w:rPr>
      </w:pPr>
      <w:r w:rsidRPr="00C25BA3">
        <w:rPr>
          <w:rFonts w:eastAsia="Calibri"/>
          <w:sz w:val="16"/>
          <w:szCs w:val="18"/>
        </w:rPr>
        <w:t># Main Entry: 1re·solve # Pronunciation: \ri-</w:t>
      </w:r>
      <w:r w:rsidRPr="00C25BA3">
        <w:rPr>
          <w:rFonts w:ascii="Times New Roman" w:eastAsia="Calibri" w:hAnsi="Times New Roman" w:cs="Times New Roman"/>
          <w:sz w:val="16"/>
          <w:szCs w:val="18"/>
        </w:rPr>
        <w:t>ˈ</w:t>
      </w:r>
      <w:r w:rsidRPr="00C25BA3">
        <w:rPr>
          <w:rFonts w:eastAsia="Calibri"/>
          <w:sz w:val="16"/>
          <w:szCs w:val="18"/>
        </w:rPr>
        <w:t>z</w:t>
      </w:r>
      <w:r w:rsidRPr="00C25BA3">
        <w:rPr>
          <w:rFonts w:eastAsia="Calibri" w:cs="Georgia"/>
          <w:sz w:val="16"/>
          <w:szCs w:val="18"/>
        </w:rPr>
        <w:t>ä</w:t>
      </w:r>
      <w:r w:rsidRPr="00C25BA3">
        <w:rPr>
          <w:rFonts w:eastAsia="Calibri"/>
          <w:sz w:val="16"/>
          <w:szCs w:val="18"/>
        </w:rPr>
        <w:t>lv, -</w:t>
      </w:r>
      <w:r w:rsidRPr="00C25BA3">
        <w:rPr>
          <w:rFonts w:ascii="Times New Roman" w:eastAsia="Calibri" w:hAnsi="Times New Roman" w:cs="Times New Roman"/>
          <w:sz w:val="16"/>
          <w:szCs w:val="18"/>
        </w:rPr>
        <w:t>ˈ</w:t>
      </w:r>
      <w:r w:rsidRPr="00C25BA3">
        <w:rPr>
          <w:rFonts w:eastAsia="Calibri"/>
          <w:sz w:val="16"/>
          <w:szCs w:val="18"/>
        </w:rPr>
        <w:t>zȯlv also -</w:t>
      </w:r>
      <w:r w:rsidRPr="00C25BA3">
        <w:rPr>
          <w:rFonts w:ascii="Times New Roman" w:eastAsia="Calibri" w:hAnsi="Times New Roman" w:cs="Times New Roman"/>
          <w:sz w:val="16"/>
          <w:szCs w:val="18"/>
        </w:rPr>
        <w:t>ˈ</w:t>
      </w:r>
      <w:r w:rsidRPr="00C25BA3">
        <w:rPr>
          <w:rFonts w:eastAsia="Calibri"/>
          <w:sz w:val="16"/>
          <w:szCs w:val="18"/>
        </w:rPr>
        <w:t>z</w:t>
      </w:r>
      <w:r w:rsidRPr="00C25BA3">
        <w:rPr>
          <w:rFonts w:eastAsia="Calibri" w:cs="Georgia"/>
          <w:sz w:val="16"/>
          <w:szCs w:val="18"/>
        </w:rPr>
        <w:t>ä</w:t>
      </w:r>
      <w:r w:rsidRPr="00C25BA3">
        <w:rPr>
          <w:rFonts w:eastAsia="Calibri"/>
          <w:sz w:val="16"/>
          <w:szCs w:val="18"/>
        </w:rPr>
        <w:t>v or -</w:t>
      </w:r>
      <w:r w:rsidRPr="00C25BA3">
        <w:rPr>
          <w:rFonts w:ascii="Times New Roman" w:eastAsia="Calibri" w:hAnsi="Times New Roman" w:cs="Times New Roman"/>
          <w:sz w:val="16"/>
          <w:szCs w:val="18"/>
        </w:rPr>
        <w:t>ˈ</w:t>
      </w:r>
      <w:r w:rsidRPr="00C25BA3">
        <w:rPr>
          <w:rFonts w:eastAsia="Calibri"/>
          <w:sz w:val="16"/>
          <w:szCs w:val="18"/>
        </w:rPr>
        <w:t xml:space="preserve">zȯv\ # Function: verb # Inflected Form(s): </w:t>
      </w:r>
      <w:r w:rsidRPr="00C25BA3">
        <w:rPr>
          <w:rFonts w:eastAsia="Calibri"/>
          <w:bCs/>
          <w:u w:val="single"/>
        </w:rPr>
        <w:t>re·solved</w:t>
      </w:r>
      <w:r w:rsidRPr="00C25BA3">
        <w:rPr>
          <w:rFonts w:eastAsia="Calibri"/>
          <w:sz w:val="16"/>
          <w:szCs w:val="18"/>
        </w:rPr>
        <w:t xml:space="preserve">; re·solv·ing 1 : to become separated into component parts; also : to become reduced by dissolving or analysis 2 : to form a resolution : determine 3 : </w:t>
      </w:r>
      <w:r w:rsidRPr="00C25BA3">
        <w:rPr>
          <w:rFonts w:eastAsia="Calibri"/>
          <w:bCs/>
          <w:u w:val="single"/>
        </w:rPr>
        <w:t>consult, deliberate</w:t>
      </w:r>
      <w:r w:rsidRPr="00C25BA3">
        <w:rPr>
          <w:rFonts w:eastAsia="Calibri"/>
          <w:sz w:val="16"/>
          <w:szCs w:val="18"/>
        </w:rPr>
        <w:t xml:space="preserve"> </w:t>
      </w:r>
    </w:p>
    <w:p w:rsidR="009D40ED" w:rsidRPr="00C25BA3" w:rsidRDefault="009D40ED" w:rsidP="00120891">
      <w:pPr>
        <w:pStyle w:val="Heading3"/>
      </w:pPr>
      <w:r w:rsidRPr="00C25BA3">
        <w:t>1AR---XT: PDCP---AT: Should</w:t>
      </w:r>
    </w:p>
    <w:p w:rsidR="009D40ED" w:rsidRPr="00C25BA3" w:rsidRDefault="009D40ED" w:rsidP="009D40ED">
      <w:pPr>
        <w:pStyle w:val="Heading4"/>
      </w:pPr>
      <w:r w:rsidRPr="00C25BA3">
        <w:t>Should isn’t binding</w:t>
      </w:r>
    </w:p>
    <w:p w:rsidR="009D40ED" w:rsidRPr="00C25BA3" w:rsidRDefault="009D40ED" w:rsidP="009D40ED">
      <w:r w:rsidRPr="00C25BA3">
        <w:rPr>
          <w:rStyle w:val="Style13ptBold"/>
        </w:rPr>
        <w:t>Dvorsky 15 –</w:t>
      </w:r>
      <w:r w:rsidRPr="00C25BA3">
        <w:t xml:space="preserve"> George Dvorsky, Gizmodo, A Single Typo Nearly Killed the Paris Climate Accord, 12/14/15, gizmodo.com/a-single-typo-nearly-killed-the-paris-climate-accord-1747908970</w:t>
      </w:r>
    </w:p>
    <w:p w:rsidR="009D40ED" w:rsidRPr="00C25BA3" w:rsidRDefault="009D40ED" w:rsidP="009D40ED">
      <w:r w:rsidRPr="00C25BA3">
        <w:rPr>
          <w:rStyle w:val="StyleUnderline"/>
        </w:rPr>
        <w:t>Hours before the</w:t>
      </w:r>
      <w:r w:rsidRPr="00C25BA3">
        <w:rPr>
          <w:sz w:val="14"/>
        </w:rPr>
        <w:t xml:space="preserve"> historic </w:t>
      </w:r>
      <w:r w:rsidRPr="00C25BA3">
        <w:rPr>
          <w:rStyle w:val="StyleUnderline"/>
        </w:rPr>
        <w:t>Paris climate accord</w:t>
      </w:r>
      <w:r w:rsidRPr="00C25BA3">
        <w:rPr>
          <w:sz w:val="14"/>
        </w:rPr>
        <w:t xml:space="preserve"> was to be ratified in a final vote, someone noticed that a word had been changed in the final draft of the text—</w:t>
      </w:r>
      <w:r w:rsidRPr="00C25BA3">
        <w:rPr>
          <w:rStyle w:val="StyleUnderline"/>
        </w:rPr>
        <w:t xml:space="preserve">a </w:t>
      </w:r>
      <w:r w:rsidRPr="00C25BA3">
        <w:rPr>
          <w:rStyle w:val="Emphasis"/>
        </w:rPr>
        <w:t>single word</w:t>
      </w:r>
      <w:r w:rsidRPr="00C25BA3">
        <w:rPr>
          <w:rStyle w:val="StyleUnderline"/>
        </w:rPr>
        <w:t xml:space="preserve"> that threatened to derail the entire deal</w:t>
      </w:r>
      <w:r w:rsidRPr="00C25BA3">
        <w:rPr>
          <w:sz w:val="14"/>
        </w:rPr>
        <w:t xml:space="preserve">. As reported in the Washington Post, </w:t>
      </w:r>
      <w:r w:rsidRPr="00C25BA3">
        <w:rPr>
          <w:rStyle w:val="StyleUnderline"/>
        </w:rPr>
        <w:t>someone changed the word “should” to “shall.”</w:t>
      </w:r>
      <w:r w:rsidRPr="00C25BA3">
        <w:rPr>
          <w:sz w:val="14"/>
        </w:rPr>
        <w:t xml:space="preserve"> Now, it seems like a little thing, but </w:t>
      </w:r>
      <w:r w:rsidRPr="00C25BA3">
        <w:rPr>
          <w:rStyle w:val="StyleUnderline"/>
        </w:rPr>
        <w:t>given</w:t>
      </w:r>
      <w:r w:rsidRPr="00C25BA3">
        <w:rPr>
          <w:sz w:val="14"/>
        </w:rPr>
        <w:t xml:space="preserve"> that </w:t>
      </w:r>
      <w:r w:rsidRPr="00C25BA3">
        <w:rPr>
          <w:rStyle w:val="StyleUnderline"/>
        </w:rPr>
        <w:t>the words were in reference to</w:t>
      </w:r>
      <w:r w:rsidRPr="00C25BA3">
        <w:rPr>
          <w:sz w:val="14"/>
        </w:rPr>
        <w:t xml:space="preserve"> sweeping new </w:t>
      </w:r>
      <w:r w:rsidRPr="00C25BA3">
        <w:rPr>
          <w:rStyle w:val="StyleUnderline"/>
        </w:rPr>
        <w:t>legal</w:t>
      </w:r>
      <w:r w:rsidRPr="00C25BA3">
        <w:rPr>
          <w:sz w:val="14"/>
        </w:rPr>
        <w:t xml:space="preserve"> and financial </w:t>
      </w:r>
      <w:r w:rsidRPr="00C25BA3">
        <w:rPr>
          <w:rStyle w:val="StyleUnderline"/>
        </w:rPr>
        <w:t xml:space="preserve">obligations, </w:t>
      </w:r>
      <w:r w:rsidRPr="00C25BA3">
        <w:rPr>
          <w:rStyle w:val="Emphasis"/>
        </w:rPr>
        <w:t>it mattered. A lot.</w:t>
      </w:r>
      <w:r w:rsidRPr="00C25BA3">
        <w:rPr>
          <w:rStyle w:val="StyleUnderline"/>
        </w:rPr>
        <w:t xml:space="preserve"> When it comes to </w:t>
      </w:r>
      <w:r w:rsidRPr="00C25BA3">
        <w:rPr>
          <w:rStyle w:val="Emphasis"/>
        </w:rPr>
        <w:t>legally binding terminology</w:t>
      </w:r>
      <w:r w:rsidRPr="00C25BA3">
        <w:rPr>
          <w:rStyle w:val="StyleUnderline"/>
        </w:rPr>
        <w:t xml:space="preserve">, there’s a </w:t>
      </w:r>
      <w:r w:rsidRPr="00C25BA3">
        <w:rPr>
          <w:rStyle w:val="Emphasis"/>
        </w:rPr>
        <w:t>big difference</w:t>
      </w:r>
      <w:r w:rsidRPr="00C25BA3">
        <w:rPr>
          <w:rStyle w:val="StyleUnderline"/>
        </w:rPr>
        <w:t xml:space="preserve"> between “should” and “shall.” Whereas “should” is a kind of wishy-washy call to action, the word “shall” implies an obligation</w:t>
      </w:r>
      <w:r w:rsidRPr="00C25BA3">
        <w:rPr>
          <w:sz w:val="14"/>
        </w:rPr>
        <w:t xml:space="preserve">, and this is why Secretary of State John Kerry could not abide the unexpected change. The New York Times reports: Throughout the process, </w:t>
      </w:r>
      <w:r w:rsidRPr="00C25BA3">
        <w:rPr>
          <w:rStyle w:val="StyleUnderline"/>
        </w:rPr>
        <w:t xml:space="preserve">the longer and </w:t>
      </w:r>
      <w:r w:rsidRPr="00C25BA3">
        <w:rPr>
          <w:rStyle w:val="Emphasis"/>
        </w:rPr>
        <w:t>less binding</w:t>
      </w:r>
      <w:r w:rsidRPr="00C25BA3">
        <w:rPr>
          <w:rStyle w:val="StyleUnderline"/>
        </w:rPr>
        <w:t xml:space="preserve"> “should” was a </w:t>
      </w:r>
      <w:r w:rsidRPr="00C25BA3">
        <w:rPr>
          <w:rStyle w:val="Emphasis"/>
        </w:rPr>
        <w:t>deliberate</w:t>
      </w:r>
      <w:r w:rsidRPr="00C25BA3">
        <w:rPr>
          <w:rStyle w:val="StyleUnderline"/>
        </w:rPr>
        <w:t xml:space="preserve"> part of the international agreement</w:t>
      </w:r>
      <w:r w:rsidRPr="00C25BA3">
        <w:rPr>
          <w:sz w:val="14"/>
        </w:rPr>
        <w:t>,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 Thankfully, cooler heads prevailed, and within hours the wording within the 31-page text was reverted back to the original “should.” A subsequent vote affirmed the Paris Accord, and all was saved.</w:t>
      </w:r>
    </w:p>
    <w:p w:rsidR="005E0841" w:rsidRPr="00C25BA3" w:rsidRDefault="005E0841" w:rsidP="00120891">
      <w:pPr>
        <w:pStyle w:val="Heading3"/>
      </w:pPr>
      <w:r w:rsidRPr="00C25BA3">
        <w:t>1AR---XT: PDCP---AT: Subs</w:t>
      </w:r>
    </w:p>
    <w:p w:rsidR="005E0841" w:rsidRPr="00C25BA3" w:rsidRDefault="005E0841" w:rsidP="005E0841">
      <w:pPr>
        <w:pStyle w:val="Heading4"/>
      </w:pPr>
      <w:r w:rsidRPr="00C25BA3">
        <w:t>Substantial means considerable---that’s the common meaning</w:t>
      </w:r>
    </w:p>
    <w:p w:rsidR="005E0841" w:rsidRPr="00C25BA3" w:rsidRDefault="005E0841" w:rsidP="005E0841">
      <w:pPr>
        <w:rPr>
          <w:rStyle w:val="Style11pt"/>
        </w:rPr>
      </w:pPr>
      <w:r w:rsidRPr="00C25BA3">
        <w:rPr>
          <w:rStyle w:val="Style13ptBold"/>
        </w:rPr>
        <w:t>Words and Phrases 2</w:t>
      </w:r>
      <w:r w:rsidRPr="00C25BA3">
        <w:t xml:space="preserve"> (Volume 40A, p. 458)</w:t>
      </w:r>
    </w:p>
    <w:p w:rsidR="005E0841" w:rsidRPr="00C25BA3" w:rsidRDefault="005E0841" w:rsidP="005E0841">
      <w:pPr>
        <w:rPr>
          <w:rStyle w:val="Style11pt"/>
          <w:sz w:val="16"/>
        </w:rPr>
      </w:pPr>
      <w:r w:rsidRPr="00C25BA3">
        <w:rPr>
          <w:rStyle w:val="Style11pt"/>
          <w:sz w:val="16"/>
        </w:rPr>
        <w:t xml:space="preserve">D.S.C. 1966.  </w:t>
      </w:r>
      <w:r w:rsidRPr="00C25BA3">
        <w:rPr>
          <w:rStyle w:val="Style11ptUnderline"/>
          <w:sz w:val="22"/>
        </w:rPr>
        <w:t>The word “substantial” within Civil Rights Act providing that a place is a public accommodation if a “substantial” portion of food</w:t>
      </w:r>
      <w:r w:rsidRPr="00C25BA3">
        <w:rPr>
          <w:rStyle w:val="Style11pt"/>
          <w:sz w:val="16"/>
        </w:rPr>
        <w:t xml:space="preserve"> which is served </w:t>
      </w:r>
      <w:r w:rsidRPr="00C25BA3">
        <w:rPr>
          <w:rStyle w:val="Style11ptUnderline"/>
          <w:sz w:val="22"/>
        </w:rPr>
        <w:t xml:space="preserve">has moved in commerce must be construed in light of its </w:t>
      </w:r>
      <w:r w:rsidRPr="00C25BA3">
        <w:rPr>
          <w:rStyle w:val="Emphasis"/>
        </w:rPr>
        <w:t>usual and customary meaning</w:t>
      </w:r>
      <w:r w:rsidRPr="00C25BA3">
        <w:rPr>
          <w:rStyle w:val="Style11ptUnderline"/>
          <w:sz w:val="22"/>
        </w:rPr>
        <w:t xml:space="preserve">, that </w:t>
      </w:r>
      <w:r w:rsidRPr="00C25BA3">
        <w:rPr>
          <w:rStyle w:val="TitleChar"/>
          <w:sz w:val="22"/>
        </w:rPr>
        <w:t>is, something</w:t>
      </w:r>
      <w:r w:rsidRPr="00C25BA3">
        <w:rPr>
          <w:rStyle w:val="Style11ptUnderline"/>
          <w:sz w:val="22"/>
        </w:rPr>
        <w:t xml:space="preserve"> of real worth and importance; of considerable value</w:t>
      </w:r>
      <w:r w:rsidRPr="00C25BA3">
        <w:rPr>
          <w:rStyle w:val="Style11pt"/>
          <w:sz w:val="16"/>
        </w:rPr>
        <w:t xml:space="preserve">; valuable, something worthwhile as distinguished from something without value or merely nominal  </w:t>
      </w:r>
    </w:p>
    <w:p w:rsidR="005E0841" w:rsidRPr="00C25BA3" w:rsidRDefault="005E0841" w:rsidP="005E0841">
      <w:pPr>
        <w:pStyle w:val="Heading4"/>
      </w:pPr>
      <w:r w:rsidRPr="00C25BA3">
        <w:t>Prefer common usage---it’s not a term of art</w:t>
      </w:r>
    </w:p>
    <w:p w:rsidR="005E0841" w:rsidRPr="00C25BA3" w:rsidRDefault="005E0841" w:rsidP="005E0841">
      <w:r w:rsidRPr="00C25BA3">
        <w:rPr>
          <w:b/>
        </w:rPr>
        <w:t>Arkush 2</w:t>
      </w:r>
      <w:r w:rsidRPr="00C25BA3">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C25BA3">
        <w:br/>
        <w:t>37 Harv. C.R.-C.L. L. Rev. 131)</w:t>
      </w:r>
    </w:p>
    <w:p w:rsidR="005E0841" w:rsidRPr="00C25BA3" w:rsidRDefault="005E0841" w:rsidP="005E0841">
      <w:pPr>
        <w:rPr>
          <w:sz w:val="14"/>
        </w:rPr>
      </w:pPr>
      <w:r w:rsidRPr="00C25BA3">
        <w:rPr>
          <w:sz w:val="14"/>
        </w:rPr>
        <w:t xml:space="preserve">Plaintiffs should argue that the term "substantially prevail" is not a term of art because if considered a term of art, resort to Black's 7th produces a definition of "prevail" that could be interpreted adversely to plaintiffs. </w:t>
      </w:r>
      <w:r w:rsidR="00F36304">
        <w:fldChar w:fldCharType="begin"/>
      </w:r>
      <w:r w:rsidR="00F36304">
        <w:instrText xml:space="preserve"> HYPERLINK "http://www.lexis.com/research/retrieve?_m=1421887dc00d6c0b78bddb20857a69fa&amp;docnum=16&amp;_fmtstr=FULL&amp;_startdoc=1&amp;wchp=dGLbVzW-zSkAz&amp;_md5=3f3ffe65eadff46b38ea49c40cb1037e&amp;focBudT</w:instrText>
      </w:r>
      <w:r w:rsidR="00F36304">
        <w:instrText xml:space="preserve">erms=definition%20of%20the%20term%21%20substantial%21%20or%20definition%20of%20the%20word%20substantial%21&amp;focBudSel=all" \l "n99" \t "_self" </w:instrText>
      </w:r>
      <w:r w:rsidR="00F36304">
        <w:fldChar w:fldCharType="separate"/>
      </w:r>
      <w:r w:rsidRPr="00C25BA3">
        <w:rPr>
          <w:sz w:val="14"/>
        </w:rPr>
        <w:t>99</w:t>
      </w:r>
      <w:r w:rsidR="00F36304">
        <w:rPr>
          <w:sz w:val="14"/>
        </w:rPr>
        <w:fldChar w:fldCharType="end"/>
      </w:r>
      <w:r w:rsidRPr="00C25BA3">
        <w:rPr>
          <w:sz w:val="14"/>
        </w:rPr>
        <w:t xml:space="preserve"> It is commonly accepted that </w:t>
      </w:r>
      <w:r w:rsidRPr="00C25BA3">
        <w:rPr>
          <w:rStyle w:val="Style1Char1"/>
          <w:rFonts w:ascii="Georgia" w:hAnsi="Georgia" w:hint="default"/>
          <w:sz w:val="22"/>
          <w:szCs w:val="22"/>
        </w:rPr>
        <w:t>words that are not legal terms of art should be accorded their ordinary, not their legal, meaning</w:t>
      </w:r>
      <w:r w:rsidRPr="00C25BA3">
        <w:rPr>
          <w:sz w:val="14"/>
        </w:rPr>
        <w:t xml:space="preserve">, </w:t>
      </w:r>
      <w:r w:rsidR="00F36304">
        <w:fldChar w:fldCharType="begin"/>
      </w:r>
      <w:r w:rsidR="00F36304">
        <w:instrText xml:space="preserve"> HYPERLINK "http://www.lexis.com/research/retrieve?_m=1421887dc00d6c0b78bddb20857a69fa&amp;docnum=16&amp;_fmtstr=FULL&amp;_startdoc=1&amp;wchp=dGLbVzW-zSkAz&amp;_md5=3f3ffe65eadff46b38ea49c40cb1037e&amp;focBudTerms=definition%20of%20the%20term%21%20substantial%21%20or%20definitio</w:instrText>
      </w:r>
      <w:r w:rsidR="00F36304">
        <w:instrText xml:space="preserve">n%20of%20the%20word%20substantial%21&amp;focBudSel=all" \l "n100" \t "_self" </w:instrText>
      </w:r>
      <w:r w:rsidR="00F36304">
        <w:fldChar w:fldCharType="separate"/>
      </w:r>
      <w:r w:rsidRPr="00C25BA3">
        <w:rPr>
          <w:sz w:val="14"/>
        </w:rPr>
        <w:t>100</w:t>
      </w:r>
      <w:r w:rsidR="00F36304">
        <w:rPr>
          <w:sz w:val="14"/>
        </w:rPr>
        <w:fldChar w:fldCharType="end"/>
      </w:r>
      <w:r w:rsidRPr="00C25BA3">
        <w:rPr>
          <w:sz w:val="14"/>
        </w:rPr>
        <w:t xml:space="preserve"> and ordinary-usage dictionaries provide FOIA fee claimants with helpful arguments. </w:t>
      </w:r>
      <w:r w:rsidRPr="00C25BA3">
        <w:rPr>
          <w:rStyle w:val="Style1Char1"/>
          <w:rFonts w:ascii="Georgia" w:hAnsi="Georgia" w:hint="default"/>
          <w:sz w:val="22"/>
          <w:szCs w:val="22"/>
        </w:rPr>
        <w:t>The Supreme Court has already found favorable</w:t>
      </w:r>
      <w:r w:rsidRPr="00C25BA3">
        <w:rPr>
          <w:sz w:val="14"/>
        </w:rPr>
        <w:t xml:space="preserve">, temporally relevant </w:t>
      </w:r>
      <w:r w:rsidRPr="00C25BA3">
        <w:rPr>
          <w:rStyle w:val="Style1Char1"/>
          <w:rFonts w:ascii="Georgia" w:hAnsi="Georgia" w:hint="default"/>
          <w:sz w:val="22"/>
          <w:szCs w:val="22"/>
        </w:rPr>
        <w:t xml:space="preserve">definitions of the word "substantially" in ordinary dictionaries: "Substantially" suggests "considerable" or </w:t>
      </w:r>
      <w:r w:rsidRPr="00C25BA3">
        <w:rPr>
          <w:sz w:val="14"/>
        </w:rPr>
        <w:t>"</w:t>
      </w:r>
      <w:r w:rsidRPr="00C25BA3">
        <w:rPr>
          <w:rStyle w:val="Style1Char1"/>
          <w:rFonts w:ascii="Georgia" w:hAnsi="Georgia" w:hint="default"/>
          <w:sz w:val="22"/>
          <w:szCs w:val="22"/>
        </w:rPr>
        <w:t>specified to a large degree</w:t>
      </w:r>
      <w:r w:rsidRPr="00C25BA3">
        <w:rPr>
          <w:sz w:val="14"/>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r w:rsidR="00F36304">
        <w:fldChar w:fldCharType="begin"/>
      </w:r>
      <w:r w:rsidR="00F36304">
        <w:instrText xml:space="preserve"> HYPERLINK "http://www.lexis.com/research/retrieve?_m=1421887dc00d6c0b78bddb20857a69fa&amp;docnum=16&amp;_fmtstr=FULL&amp;_startdoc=1&amp;wchp=dGLbVzW-zSkAz&amp;_md5=3f3ffe65eadff46b38ea49c40cb1037e&amp;focBudTerms=definition%20of%20th</w:instrText>
      </w:r>
      <w:r w:rsidR="00F36304">
        <w:instrText xml:space="preserve">e%20term%21%20substantial%21%20or%20definition%20of%20the%20word%20substantial%21&amp;focBudSel=all" \l "n101" \t "_self" </w:instrText>
      </w:r>
      <w:r w:rsidR="00F36304">
        <w:fldChar w:fldCharType="separate"/>
      </w:r>
      <w:r w:rsidRPr="00C25BA3">
        <w:rPr>
          <w:sz w:val="14"/>
        </w:rPr>
        <w:t>101</w:t>
      </w:r>
      <w:r w:rsidR="00F36304">
        <w:rPr>
          <w:sz w:val="14"/>
        </w:rPr>
        <w:fldChar w:fldCharType="end"/>
      </w:r>
    </w:p>
    <w:p w:rsidR="005E0841" w:rsidRPr="00C25BA3" w:rsidRDefault="005E0841" w:rsidP="005E0841"/>
    <w:p w:rsidR="005E0841" w:rsidRPr="00C25BA3" w:rsidRDefault="005E0841" w:rsidP="00120891">
      <w:pPr>
        <w:pStyle w:val="Heading3"/>
      </w:pPr>
      <w:r w:rsidRPr="00C25BA3">
        <w:t>1AR---XT: PDCP---AT: The</w:t>
      </w:r>
    </w:p>
    <w:p w:rsidR="005E0841" w:rsidRPr="00C25BA3" w:rsidRDefault="005E0841" w:rsidP="005E0841">
      <w:pPr>
        <w:pStyle w:val="Heading4"/>
      </w:pPr>
      <w:r w:rsidRPr="00C25BA3">
        <w:t>The doesn’t mean entire---just means can’t be outside the USFG</w:t>
      </w:r>
    </w:p>
    <w:p w:rsidR="005E0841" w:rsidRPr="00C25BA3" w:rsidRDefault="005E0841" w:rsidP="005E0841">
      <w:pPr>
        <w:pStyle w:val="Cards"/>
      </w:pPr>
      <w:r w:rsidRPr="00C25BA3">
        <w:rPr>
          <w:rStyle w:val="Style13ptBold"/>
        </w:rPr>
        <w:t>Words and Phrases 8</w:t>
      </w:r>
      <w:r w:rsidRPr="00C25BA3">
        <w:t xml:space="preserve"> “The” v41B</w:t>
      </w:r>
    </w:p>
    <w:p w:rsidR="005E0841" w:rsidRPr="00C25BA3" w:rsidRDefault="005E0841" w:rsidP="005E0841">
      <w:pPr>
        <w:rPr>
          <w:sz w:val="16"/>
        </w:rPr>
      </w:pPr>
      <w:r w:rsidRPr="00C25BA3">
        <w:rPr>
          <w:spacing w:val="-1"/>
          <w:sz w:val="16"/>
        </w:rPr>
        <w:t xml:space="preserve">Colo. 1957. Word </w:t>
      </w:r>
      <w:r w:rsidRPr="00C25BA3">
        <w:rPr>
          <w:rStyle w:val="StyleUnderline"/>
        </w:rPr>
        <w:t>"the" is a word of limitation</w:t>
      </w:r>
      <w:r w:rsidRPr="00C25BA3">
        <w:rPr>
          <w:spacing w:val="-1"/>
          <w:sz w:val="16"/>
        </w:rPr>
        <w:t xml:space="preserve">. </w:t>
      </w:r>
      <w:r w:rsidRPr="00C25BA3">
        <w:rPr>
          <w:spacing w:val="-4"/>
          <w:sz w:val="16"/>
        </w:rPr>
        <w:t xml:space="preserve">It is a word used before nouns </w:t>
      </w:r>
      <w:r w:rsidRPr="00C25BA3">
        <w:rPr>
          <w:rStyle w:val="StyleUnderline"/>
        </w:rPr>
        <w:t>with a specifying or particularizing effect,</w:t>
      </w:r>
      <w:r w:rsidRPr="00C25BA3">
        <w:rPr>
          <w:sz w:val="16"/>
        </w:rPr>
        <w:t xml:space="preserve"> </w:t>
      </w:r>
      <w:r w:rsidRPr="00C25BA3">
        <w:rPr>
          <w:spacing w:val="-3"/>
          <w:sz w:val="16"/>
        </w:rPr>
        <w:t xml:space="preserve">apposed to the indefinite or </w:t>
      </w:r>
      <w:r w:rsidRPr="00C25BA3">
        <w:rPr>
          <w:spacing w:val="-2"/>
          <w:sz w:val="16"/>
        </w:rPr>
        <w:t xml:space="preserve">generalizing force of </w:t>
      </w:r>
      <w:r w:rsidRPr="00C25BA3">
        <w:rPr>
          <w:i/>
          <w:iCs/>
          <w:spacing w:val="-2"/>
          <w:sz w:val="16"/>
        </w:rPr>
        <w:t xml:space="preserve">"a" </w:t>
      </w:r>
      <w:r w:rsidRPr="00C25BA3">
        <w:rPr>
          <w:spacing w:val="-2"/>
          <w:sz w:val="16"/>
        </w:rPr>
        <w:t>or "an".–People v. En-</w:t>
      </w:r>
      <w:r w:rsidRPr="00C25BA3">
        <w:rPr>
          <w:sz w:val="16"/>
        </w:rPr>
        <w:t>low, 310 P.2d 539, 135 Colo. 249.</w:t>
      </w:r>
    </w:p>
    <w:p w:rsidR="00126512" w:rsidRDefault="00126512" w:rsidP="00126512">
      <w:pPr>
        <w:pStyle w:val="Heading2"/>
      </w:pPr>
      <w:r>
        <w:t>Precedent NB</w:t>
      </w:r>
    </w:p>
    <w:p w:rsidR="001F37E9" w:rsidRDefault="001F37E9" w:rsidP="00126512">
      <w:pPr>
        <w:pStyle w:val="Heading3"/>
      </w:pPr>
      <w:r>
        <w:t>No Spillover---2AC</w:t>
      </w:r>
    </w:p>
    <w:p w:rsidR="001F37E9" w:rsidRDefault="001F37E9" w:rsidP="001F37E9">
      <w:pPr>
        <w:pStyle w:val="Heading4"/>
      </w:pPr>
      <w:r>
        <w:t>No spillover from the CP---</w:t>
      </w:r>
      <w:r>
        <w:rPr>
          <w:u w:val="single"/>
        </w:rPr>
        <w:t>minimal means</w:t>
      </w:r>
      <w:r>
        <w:t xml:space="preserve"> is a </w:t>
      </w:r>
      <w:r>
        <w:rPr>
          <w:u w:val="single"/>
        </w:rPr>
        <w:t>case-by-case review</w:t>
      </w:r>
      <w:r>
        <w:t xml:space="preserve"> instead of a wholesale overrule of NFIB</w:t>
      </w:r>
    </w:p>
    <w:p w:rsidR="001F37E9" w:rsidRPr="001F37E9" w:rsidRDefault="001F37E9" w:rsidP="001F37E9">
      <w:r>
        <w:t xml:space="preserve">Mario </w:t>
      </w:r>
      <w:r w:rsidRPr="001F37E9">
        <w:rPr>
          <w:b/>
        </w:rPr>
        <w:t>Loyola 13</w:t>
      </w:r>
      <w:r>
        <w:t>, Chief Counsel for the executive branch of the state of Texas, October 2013, “Loosening the Federal Straightjacket,” https://www.texaspolicy.com/library/docLib/2013-10-rr07-looseningfederalstraightjacket-ctaa-marioloyola.pdf</w:t>
      </w:r>
    </w:p>
    <w:p w:rsidR="001F37E9" w:rsidRPr="00F51510" w:rsidRDefault="001F37E9" w:rsidP="00F51510">
      <w:r w:rsidRPr="00F51510">
        <w:rPr>
          <w:sz w:val="14"/>
        </w:rPr>
        <w:t>IV. The Road Ahead</w:t>
      </w:r>
      <w:r w:rsidR="00F51510" w:rsidRPr="00F51510">
        <w:rPr>
          <w:sz w:val="14"/>
        </w:rPr>
        <w:t xml:space="preserve"> </w:t>
      </w:r>
      <w:r w:rsidRPr="00F51510">
        <w:rPr>
          <w:rStyle w:val="StyleUnderline"/>
        </w:rPr>
        <w:t>Combating the federal control that comes with federal</w:t>
      </w:r>
      <w:r w:rsidR="00F51510">
        <w:rPr>
          <w:rStyle w:val="StyleUnderline"/>
        </w:rPr>
        <w:t xml:space="preserve"> </w:t>
      </w:r>
      <w:r w:rsidRPr="00F51510">
        <w:rPr>
          <w:rStyle w:val="StyleUnderline"/>
        </w:rPr>
        <w:t xml:space="preserve">money will be the </w:t>
      </w:r>
      <w:r w:rsidRPr="00F51510">
        <w:rPr>
          <w:rStyle w:val="Emphasis"/>
        </w:rPr>
        <w:t>central front in the war on federal overreach</w:t>
      </w:r>
      <w:r w:rsidR="00F51510">
        <w:rPr>
          <w:rStyle w:val="Emphasis"/>
        </w:rPr>
        <w:t xml:space="preserve"> </w:t>
      </w:r>
      <w:r w:rsidRPr="00F51510">
        <w:rPr>
          <w:rStyle w:val="StyleUnderline"/>
        </w:rPr>
        <w:t>for decades to come.</w:t>
      </w:r>
      <w:r w:rsidRPr="00F51510">
        <w:rPr>
          <w:sz w:val="14"/>
        </w:rPr>
        <w:t xml:space="preserve"> There are two dimensions to this</w:t>
      </w:r>
      <w:r w:rsidR="00F51510" w:rsidRPr="00F51510">
        <w:rPr>
          <w:sz w:val="14"/>
        </w:rPr>
        <w:t xml:space="preserve"> </w:t>
      </w:r>
      <w:r w:rsidRPr="00F51510">
        <w:rPr>
          <w:sz w:val="14"/>
        </w:rPr>
        <w:t>fight: First, what we can do now, and second, what we can</w:t>
      </w:r>
      <w:r w:rsidR="00F51510" w:rsidRPr="00F51510">
        <w:rPr>
          <w:sz w:val="14"/>
        </w:rPr>
        <w:t xml:space="preserve"> </w:t>
      </w:r>
      <w:r w:rsidRPr="00F51510">
        <w:rPr>
          <w:sz w:val="14"/>
        </w:rPr>
        <w:t>fight for in the future.</w:t>
      </w:r>
      <w:r w:rsidR="00F51510" w:rsidRPr="00F51510">
        <w:rPr>
          <w:sz w:val="14"/>
        </w:rPr>
        <w:t xml:space="preserve"> </w:t>
      </w:r>
      <w:r w:rsidRPr="00F51510">
        <w:rPr>
          <w:sz w:val="14"/>
        </w:rPr>
        <w:t>Flexibility Now</w:t>
      </w:r>
      <w:r w:rsidR="00F51510" w:rsidRPr="00F51510">
        <w:rPr>
          <w:sz w:val="14"/>
        </w:rPr>
        <w:t xml:space="preserve"> </w:t>
      </w:r>
      <w:r w:rsidRPr="00F51510">
        <w:rPr>
          <w:sz w:val="14"/>
        </w:rPr>
        <w:t>The NFIB decision implies that where a state refuses to go</w:t>
      </w:r>
      <w:r w:rsidR="00F51510" w:rsidRPr="00F51510">
        <w:rPr>
          <w:sz w:val="14"/>
        </w:rPr>
        <w:t xml:space="preserve"> </w:t>
      </w:r>
      <w:r w:rsidRPr="00F51510">
        <w:rPr>
          <w:sz w:val="14"/>
        </w:rPr>
        <w:t>along with an entirely new program, the federal government</w:t>
      </w:r>
      <w:r w:rsidR="00F51510" w:rsidRPr="00F51510">
        <w:rPr>
          <w:sz w:val="14"/>
        </w:rPr>
        <w:t xml:space="preserve"> </w:t>
      </w:r>
      <w:r w:rsidRPr="00F51510">
        <w:rPr>
          <w:sz w:val="14"/>
        </w:rPr>
        <w:t>cannot penalize it by cutting off the funds under an</w:t>
      </w:r>
      <w:r w:rsidR="00F51510" w:rsidRPr="00F51510">
        <w:rPr>
          <w:sz w:val="14"/>
        </w:rPr>
        <w:t xml:space="preserve"> </w:t>
      </w:r>
      <w:r w:rsidRPr="00F51510">
        <w:rPr>
          <w:sz w:val="14"/>
        </w:rPr>
        <w:t>existing program. That means that state will be able to ignore</w:t>
      </w:r>
      <w:r w:rsidR="00F51510" w:rsidRPr="00F51510">
        <w:rPr>
          <w:sz w:val="14"/>
        </w:rPr>
        <w:t xml:space="preserve"> </w:t>
      </w:r>
      <w:r w:rsidRPr="00F51510">
        <w:rPr>
          <w:sz w:val="14"/>
        </w:rPr>
        <w:t>certain kinds of new conditions imposed on existing</w:t>
      </w:r>
      <w:r w:rsidR="00F51510" w:rsidRPr="00F51510">
        <w:rPr>
          <w:sz w:val="14"/>
        </w:rPr>
        <w:t xml:space="preserve"> </w:t>
      </w:r>
      <w:r w:rsidRPr="00F51510">
        <w:rPr>
          <w:sz w:val="14"/>
        </w:rPr>
        <w:t xml:space="preserve">program, without fear of losing the existing funding. </w:t>
      </w:r>
      <w:r w:rsidRPr="00F51510">
        <w:rPr>
          <w:rStyle w:val="StyleUnderline"/>
        </w:rPr>
        <w:t>The</w:t>
      </w:r>
      <w:r w:rsidR="00F51510">
        <w:rPr>
          <w:rStyle w:val="StyleUnderline"/>
        </w:rPr>
        <w:t xml:space="preserve"> </w:t>
      </w:r>
      <w:r w:rsidRPr="00F51510">
        <w:rPr>
          <w:rStyle w:val="StyleUnderline"/>
        </w:rPr>
        <w:t>likely scenario for opting out</w:t>
      </w:r>
      <w:r w:rsidRPr="00F51510">
        <w:rPr>
          <w:sz w:val="14"/>
        </w:rPr>
        <w:t xml:space="preserve"> of NCLB </w:t>
      </w:r>
      <w:r w:rsidRPr="00F51510">
        <w:rPr>
          <w:rStyle w:val="StyleUnderline"/>
        </w:rPr>
        <w:t>would be typical for</w:t>
      </w:r>
      <w:r w:rsidR="00F51510">
        <w:rPr>
          <w:rStyle w:val="StyleUnderline"/>
        </w:rPr>
        <w:t xml:space="preserve"> </w:t>
      </w:r>
      <w:r w:rsidRPr="00F51510">
        <w:rPr>
          <w:rStyle w:val="StyleUnderline"/>
        </w:rPr>
        <w:t xml:space="preserve">virtually </w:t>
      </w:r>
      <w:r w:rsidRPr="00F51510">
        <w:rPr>
          <w:rStyle w:val="Emphasis"/>
        </w:rPr>
        <w:t>any program</w:t>
      </w:r>
      <w:r w:rsidRPr="00F51510">
        <w:rPr>
          <w:sz w:val="14"/>
        </w:rPr>
        <w:t xml:space="preserve">; in every case, </w:t>
      </w:r>
      <w:r w:rsidRPr="00F51510">
        <w:rPr>
          <w:rStyle w:val="StyleUnderline"/>
        </w:rPr>
        <w:t>the federal government</w:t>
      </w:r>
      <w:r w:rsidR="00F51510">
        <w:rPr>
          <w:rStyle w:val="StyleUnderline"/>
        </w:rPr>
        <w:t xml:space="preserve"> </w:t>
      </w:r>
      <w:r w:rsidRPr="00F51510">
        <w:rPr>
          <w:rStyle w:val="StyleUnderline"/>
        </w:rPr>
        <w:t>must notify the state that funding will be cut off, and</w:t>
      </w:r>
      <w:r w:rsidR="00F51510">
        <w:rPr>
          <w:rStyle w:val="StyleUnderline"/>
        </w:rPr>
        <w:t xml:space="preserve"> </w:t>
      </w:r>
      <w:r w:rsidRPr="00F51510">
        <w:rPr>
          <w:rStyle w:val="StyleUnderline"/>
        </w:rPr>
        <w:t xml:space="preserve">provide time for </w:t>
      </w:r>
      <w:r w:rsidRPr="00F51510">
        <w:rPr>
          <w:rStyle w:val="Emphasis"/>
        </w:rPr>
        <w:t>review and remediation</w:t>
      </w:r>
      <w:r w:rsidRPr="00F51510">
        <w:rPr>
          <w:sz w:val="14"/>
        </w:rPr>
        <w:t xml:space="preserve">. Therefore, </w:t>
      </w:r>
      <w:r w:rsidRPr="00F51510">
        <w:rPr>
          <w:rStyle w:val="StyleUnderline"/>
        </w:rPr>
        <w:t>states</w:t>
      </w:r>
      <w:r w:rsidR="00F51510">
        <w:rPr>
          <w:rStyle w:val="StyleUnderline"/>
        </w:rPr>
        <w:t xml:space="preserve"> </w:t>
      </w:r>
      <w:r w:rsidRPr="00F51510">
        <w:rPr>
          <w:rStyle w:val="StyleUnderline"/>
        </w:rPr>
        <w:t xml:space="preserve">can challenge those strictures by </w:t>
      </w:r>
      <w:r w:rsidRPr="00F51510">
        <w:rPr>
          <w:rStyle w:val="Emphasis"/>
        </w:rPr>
        <w:t>challenging the cut-off letter,</w:t>
      </w:r>
      <w:r w:rsidR="00F51510">
        <w:rPr>
          <w:rStyle w:val="Emphasis"/>
        </w:rPr>
        <w:t xml:space="preserve"> </w:t>
      </w:r>
      <w:r w:rsidRPr="00F51510">
        <w:rPr>
          <w:rStyle w:val="Emphasis"/>
        </w:rPr>
        <w:t>without risking the underlying funding.</w:t>
      </w:r>
      <w:r w:rsidR="00F51510">
        <w:rPr>
          <w:rStyle w:val="Emphasis"/>
        </w:rPr>
        <w:t xml:space="preserve"> </w:t>
      </w:r>
      <w:r w:rsidRPr="00F51510">
        <w:rPr>
          <w:sz w:val="14"/>
        </w:rPr>
        <w:t>For example, if a state opts out of NCLB, its “state plan”</w:t>
      </w:r>
      <w:r w:rsidR="00F51510" w:rsidRPr="00F51510">
        <w:rPr>
          <w:sz w:val="14"/>
        </w:rPr>
        <w:t xml:space="preserve"> </w:t>
      </w:r>
      <w:r w:rsidRPr="00F51510">
        <w:rPr>
          <w:sz w:val="14"/>
        </w:rPr>
        <w:t>under Title would likely not be approved, whereupon, the</w:t>
      </w:r>
      <w:r w:rsidR="00F51510" w:rsidRPr="00F51510">
        <w:rPr>
          <w:sz w:val="14"/>
        </w:rPr>
        <w:t xml:space="preserve"> </w:t>
      </w:r>
      <w:r w:rsidRPr="00F51510">
        <w:rPr>
          <w:sz w:val="14"/>
        </w:rPr>
        <w:t>Secretary might elect to withhold state funds, per 20 U.S.C.</w:t>
      </w:r>
      <w:r w:rsidR="00F51510" w:rsidRPr="00F51510">
        <w:rPr>
          <w:sz w:val="14"/>
        </w:rPr>
        <w:t xml:space="preserve"> </w:t>
      </w:r>
      <w:r w:rsidRPr="00F51510">
        <w:rPr>
          <w:sz w:val="14"/>
        </w:rPr>
        <w:t>§6311(e)(1):</w:t>
      </w:r>
      <w:r w:rsidR="00F51510" w:rsidRPr="00F51510">
        <w:rPr>
          <w:sz w:val="14"/>
        </w:rPr>
        <w:t xml:space="preserve"> </w:t>
      </w:r>
      <w:r w:rsidRPr="00F51510">
        <w:rPr>
          <w:sz w:val="14"/>
        </w:rPr>
        <w:t>SECRETARIAL DUTIES. The Secretary shall—</w:t>
      </w:r>
      <w:r w:rsidR="00F51510" w:rsidRPr="00F51510">
        <w:rPr>
          <w:sz w:val="14"/>
        </w:rPr>
        <w:t xml:space="preserve"> </w:t>
      </w:r>
      <w:r w:rsidRPr="00F51510">
        <w:rPr>
          <w:sz w:val="14"/>
        </w:rPr>
        <w:t>(A) establish a peer-review process to assist in the review</w:t>
      </w:r>
      <w:r w:rsidR="00F51510" w:rsidRPr="00F51510">
        <w:rPr>
          <w:sz w:val="14"/>
        </w:rPr>
        <w:t xml:space="preserve"> </w:t>
      </w:r>
      <w:r w:rsidRPr="00F51510">
        <w:rPr>
          <w:sz w:val="14"/>
        </w:rPr>
        <w:t>of State plans;</w:t>
      </w:r>
      <w:r w:rsidR="00F51510" w:rsidRPr="00F51510">
        <w:rPr>
          <w:sz w:val="14"/>
        </w:rPr>
        <w:t xml:space="preserve"> </w:t>
      </w:r>
      <w:r w:rsidRPr="00F51510">
        <w:rPr>
          <w:sz w:val="14"/>
        </w:rPr>
        <w:t>(B) appoint individuals to the peer-review process who</w:t>
      </w:r>
      <w:r w:rsidR="00F51510" w:rsidRPr="00F51510">
        <w:rPr>
          <w:sz w:val="14"/>
        </w:rPr>
        <w:t xml:space="preserve"> </w:t>
      </w:r>
      <w:r w:rsidRPr="00F51510">
        <w:rPr>
          <w:sz w:val="14"/>
        </w:rPr>
        <w:t>are representative of parents, teachers, State educational</w:t>
      </w:r>
      <w:r w:rsidR="00F51510" w:rsidRPr="00F51510">
        <w:rPr>
          <w:sz w:val="14"/>
        </w:rPr>
        <w:t xml:space="preserve"> </w:t>
      </w:r>
      <w:r w:rsidRPr="00F51510">
        <w:rPr>
          <w:sz w:val="14"/>
        </w:rPr>
        <w:t>agencies, and local educational agencies, and who are</w:t>
      </w:r>
      <w:r w:rsidR="00F51510" w:rsidRPr="00F51510">
        <w:rPr>
          <w:sz w:val="14"/>
        </w:rPr>
        <w:t xml:space="preserve"> </w:t>
      </w:r>
      <w:r w:rsidRPr="00F51510">
        <w:rPr>
          <w:sz w:val="14"/>
        </w:rPr>
        <w:t>familiar with educational standards, assessments, accountability,</w:t>
      </w:r>
      <w:r w:rsidR="00F51510" w:rsidRPr="00F51510">
        <w:rPr>
          <w:sz w:val="14"/>
        </w:rPr>
        <w:t xml:space="preserve"> </w:t>
      </w:r>
      <w:r w:rsidRPr="00F51510">
        <w:rPr>
          <w:sz w:val="14"/>
        </w:rPr>
        <w:t>the needs of low-performing schools, and</w:t>
      </w:r>
      <w:r w:rsidR="00F51510" w:rsidRPr="00F51510">
        <w:rPr>
          <w:sz w:val="14"/>
        </w:rPr>
        <w:t xml:space="preserve"> </w:t>
      </w:r>
      <w:r w:rsidRPr="00F51510">
        <w:rPr>
          <w:sz w:val="14"/>
        </w:rPr>
        <w:t>other educational needs of students;</w:t>
      </w:r>
      <w:r w:rsidR="00F51510" w:rsidRPr="00F51510">
        <w:rPr>
          <w:sz w:val="14"/>
        </w:rPr>
        <w:t xml:space="preserve"> </w:t>
      </w:r>
      <w:r w:rsidRPr="00F51510">
        <w:rPr>
          <w:sz w:val="14"/>
        </w:rPr>
        <w:t>(C) approve a State plan within 120 days of its submission</w:t>
      </w:r>
      <w:r w:rsidR="00F51510" w:rsidRPr="00F51510">
        <w:rPr>
          <w:sz w:val="14"/>
        </w:rPr>
        <w:t xml:space="preserve"> </w:t>
      </w:r>
      <w:r w:rsidRPr="00F51510">
        <w:rPr>
          <w:sz w:val="14"/>
        </w:rPr>
        <w:t>unless the Secretary determines that the plan does</w:t>
      </w:r>
      <w:r w:rsidR="00F51510" w:rsidRPr="00F51510">
        <w:rPr>
          <w:sz w:val="14"/>
        </w:rPr>
        <w:t xml:space="preserve"> </w:t>
      </w:r>
      <w:r w:rsidRPr="00F51510">
        <w:rPr>
          <w:sz w:val="14"/>
        </w:rPr>
        <w:t>not meet the requirements of this section;</w:t>
      </w:r>
      <w:r w:rsidR="00F51510" w:rsidRPr="00F51510">
        <w:rPr>
          <w:sz w:val="14"/>
        </w:rPr>
        <w:t xml:space="preserve"> </w:t>
      </w:r>
      <w:r w:rsidRPr="00F51510">
        <w:rPr>
          <w:sz w:val="14"/>
        </w:rPr>
        <w:t>(D) if the Secretary determines that the State plan does</w:t>
      </w:r>
      <w:r w:rsidR="00F51510" w:rsidRPr="00F51510">
        <w:rPr>
          <w:sz w:val="14"/>
        </w:rPr>
        <w:t xml:space="preserve"> </w:t>
      </w:r>
      <w:r w:rsidRPr="00F51510">
        <w:rPr>
          <w:sz w:val="14"/>
        </w:rPr>
        <w:t>not meet the requirements of subsection (a), (b), or (c)</w:t>
      </w:r>
      <w:r w:rsidR="00F51510" w:rsidRPr="00F51510">
        <w:rPr>
          <w:sz w:val="14"/>
        </w:rPr>
        <w:t xml:space="preserve"> </w:t>
      </w:r>
      <w:r w:rsidRPr="00F51510">
        <w:rPr>
          <w:sz w:val="14"/>
        </w:rPr>
        <w:t>of this section, immediately notify the State of such determination</w:t>
      </w:r>
      <w:r w:rsidR="00F51510" w:rsidRPr="00F51510">
        <w:rPr>
          <w:sz w:val="14"/>
        </w:rPr>
        <w:t xml:space="preserve"> </w:t>
      </w:r>
      <w:r w:rsidRPr="00F51510">
        <w:rPr>
          <w:sz w:val="14"/>
        </w:rPr>
        <w:t>and the reasons for such determination;</w:t>
      </w:r>
      <w:r w:rsidR="00F51510" w:rsidRPr="00F51510">
        <w:rPr>
          <w:sz w:val="14"/>
        </w:rPr>
        <w:t xml:space="preserve"> </w:t>
      </w:r>
      <w:r w:rsidRPr="00F51510">
        <w:rPr>
          <w:sz w:val="14"/>
        </w:rPr>
        <w:t>(E) not decline to approve a State’s plan before—</w:t>
      </w:r>
      <w:r w:rsidR="00F51510" w:rsidRPr="00F51510">
        <w:rPr>
          <w:sz w:val="14"/>
        </w:rPr>
        <w:t xml:space="preserve"> </w:t>
      </w:r>
      <w:r w:rsidRPr="00F51510">
        <w:rPr>
          <w:sz w:val="14"/>
        </w:rPr>
        <w:t>Loosening the Federal Straightjacket October 2013</w:t>
      </w:r>
      <w:r w:rsidR="00F51510" w:rsidRPr="00F51510">
        <w:rPr>
          <w:sz w:val="14"/>
        </w:rPr>
        <w:t xml:space="preserve"> </w:t>
      </w:r>
      <w:r w:rsidRPr="00F51510">
        <w:rPr>
          <w:sz w:val="14"/>
        </w:rPr>
        <w:t>10 Texas Public Policy Foundation</w:t>
      </w:r>
      <w:r w:rsidR="00F51510" w:rsidRPr="00F51510">
        <w:rPr>
          <w:sz w:val="14"/>
        </w:rPr>
        <w:t xml:space="preserve"> </w:t>
      </w:r>
      <w:r w:rsidRPr="00F51510">
        <w:rPr>
          <w:sz w:val="14"/>
        </w:rPr>
        <w:t>(i) offering the State an opportunity to revise its plan;</w:t>
      </w:r>
      <w:r w:rsidR="00F51510" w:rsidRPr="00F51510">
        <w:rPr>
          <w:sz w:val="14"/>
        </w:rPr>
        <w:t xml:space="preserve"> </w:t>
      </w:r>
      <w:r w:rsidRPr="00F51510">
        <w:rPr>
          <w:sz w:val="14"/>
        </w:rPr>
        <w:t>(ii) providing technical assistance in order to assist</w:t>
      </w:r>
      <w:r w:rsidR="00F51510" w:rsidRPr="00F51510">
        <w:rPr>
          <w:sz w:val="14"/>
        </w:rPr>
        <w:t xml:space="preserve"> </w:t>
      </w:r>
      <w:r w:rsidRPr="00F51510">
        <w:rPr>
          <w:sz w:val="14"/>
        </w:rPr>
        <w:t>the State to meet the requirements of subsections (a),</w:t>
      </w:r>
      <w:r w:rsidR="00F51510" w:rsidRPr="00F51510">
        <w:rPr>
          <w:sz w:val="14"/>
        </w:rPr>
        <w:t xml:space="preserve"> </w:t>
      </w:r>
      <w:r w:rsidRPr="00F51510">
        <w:rPr>
          <w:sz w:val="14"/>
        </w:rPr>
        <w:t>(b), and (c) of this section; and</w:t>
      </w:r>
      <w:r w:rsidR="00F51510" w:rsidRPr="00F51510">
        <w:rPr>
          <w:sz w:val="14"/>
        </w:rPr>
        <w:t xml:space="preserve"> </w:t>
      </w:r>
      <w:r w:rsidRPr="00F51510">
        <w:rPr>
          <w:sz w:val="14"/>
        </w:rPr>
        <w:t>(iii) providing a hearing; and</w:t>
      </w:r>
      <w:r w:rsidR="00F51510" w:rsidRPr="00F51510">
        <w:rPr>
          <w:sz w:val="14"/>
        </w:rPr>
        <w:t xml:space="preserve"> </w:t>
      </w:r>
      <w:r w:rsidRPr="00F51510">
        <w:rPr>
          <w:sz w:val="14"/>
        </w:rPr>
        <w:t>(F) have the authority to disapprove a State plan for</w:t>
      </w:r>
      <w:r w:rsidR="00F51510" w:rsidRPr="00F51510">
        <w:rPr>
          <w:sz w:val="14"/>
        </w:rPr>
        <w:t xml:space="preserve"> </w:t>
      </w:r>
      <w:r w:rsidRPr="00F51510">
        <w:rPr>
          <w:sz w:val="14"/>
        </w:rPr>
        <w:t>not meeting the requirements of this part, but shall not</w:t>
      </w:r>
      <w:r w:rsidR="00F51510" w:rsidRPr="00F51510">
        <w:rPr>
          <w:sz w:val="14"/>
        </w:rPr>
        <w:t xml:space="preserve"> </w:t>
      </w:r>
      <w:r w:rsidRPr="00F51510">
        <w:rPr>
          <w:sz w:val="14"/>
        </w:rPr>
        <w:t>have the authority to require a State, as a condition of</w:t>
      </w:r>
      <w:r w:rsidR="00F51510" w:rsidRPr="00F51510">
        <w:rPr>
          <w:sz w:val="14"/>
        </w:rPr>
        <w:t xml:space="preserve"> </w:t>
      </w:r>
      <w:r w:rsidRPr="00F51510">
        <w:rPr>
          <w:sz w:val="14"/>
        </w:rPr>
        <w:t>approval of the State plan, to include in, or delete from,</w:t>
      </w:r>
      <w:r w:rsidR="00F51510" w:rsidRPr="00F51510">
        <w:rPr>
          <w:sz w:val="14"/>
        </w:rPr>
        <w:t xml:space="preserve"> </w:t>
      </w:r>
      <w:r w:rsidRPr="00F51510">
        <w:rPr>
          <w:sz w:val="14"/>
        </w:rPr>
        <w:t>such plan one or more specific elements of the State’s</w:t>
      </w:r>
      <w:r w:rsidR="00F51510" w:rsidRPr="00F51510">
        <w:rPr>
          <w:sz w:val="14"/>
        </w:rPr>
        <w:t xml:space="preserve"> </w:t>
      </w:r>
      <w:r w:rsidRPr="00F51510">
        <w:rPr>
          <w:sz w:val="14"/>
        </w:rPr>
        <w:t>academic content standards or to use specific academic</w:t>
      </w:r>
      <w:r w:rsidR="00F51510" w:rsidRPr="00F51510">
        <w:rPr>
          <w:sz w:val="14"/>
        </w:rPr>
        <w:t xml:space="preserve"> </w:t>
      </w:r>
      <w:r w:rsidRPr="00F51510">
        <w:rPr>
          <w:sz w:val="14"/>
        </w:rPr>
        <w:t>assessment instruments or items.</w:t>
      </w:r>
      <w:r w:rsidR="00F51510" w:rsidRPr="00F51510">
        <w:rPr>
          <w:sz w:val="14"/>
        </w:rPr>
        <w:t xml:space="preserve"> </w:t>
      </w:r>
      <w:r w:rsidRPr="00F51510">
        <w:rPr>
          <w:sz w:val="14"/>
        </w:rPr>
        <w:t xml:space="preserve">Therefore, </w:t>
      </w:r>
      <w:r w:rsidRPr="00F51510">
        <w:rPr>
          <w:rStyle w:val="StyleUnderline"/>
        </w:rPr>
        <w:t>before any definitive cutoff in funding, the state</w:t>
      </w:r>
      <w:r w:rsidR="00F51510">
        <w:rPr>
          <w:rStyle w:val="StyleUnderline"/>
        </w:rPr>
        <w:t xml:space="preserve"> </w:t>
      </w:r>
      <w:r w:rsidRPr="00F51510">
        <w:rPr>
          <w:rStyle w:val="StyleUnderline"/>
        </w:rPr>
        <w:t xml:space="preserve">would have an opportunity for </w:t>
      </w:r>
      <w:r w:rsidRPr="00F51510">
        <w:rPr>
          <w:rStyle w:val="Emphasis"/>
        </w:rPr>
        <w:t>judicial review,</w:t>
      </w:r>
      <w:r w:rsidRPr="00F51510">
        <w:rPr>
          <w:sz w:val="14"/>
        </w:rPr>
        <w:t xml:space="preserve"> and (in case</w:t>
      </w:r>
      <w:r w:rsidR="00F51510" w:rsidRPr="00F51510">
        <w:rPr>
          <w:sz w:val="14"/>
        </w:rPr>
        <w:t xml:space="preserve"> </w:t>
      </w:r>
      <w:r w:rsidRPr="00F51510">
        <w:rPr>
          <w:sz w:val="14"/>
        </w:rPr>
        <w:t>of an adverse ruling) a chance to remediate the program.</w:t>
      </w:r>
      <w:r w:rsidR="00F51510" w:rsidRPr="00F51510">
        <w:rPr>
          <w:sz w:val="14"/>
        </w:rPr>
        <w:t xml:space="preserve"> </w:t>
      </w:r>
      <w:r w:rsidRPr="00F51510">
        <w:rPr>
          <w:sz w:val="14"/>
        </w:rPr>
        <w:t>The Department of Education’s own regulations provide</w:t>
      </w:r>
      <w:r w:rsidR="00F51510" w:rsidRPr="00F51510">
        <w:rPr>
          <w:sz w:val="14"/>
        </w:rPr>
        <w:t xml:space="preserve"> </w:t>
      </w:r>
      <w:r w:rsidRPr="00F51510">
        <w:rPr>
          <w:sz w:val="14"/>
        </w:rPr>
        <w:t>that the Secretary may disapprove a state plan only after (a)</w:t>
      </w:r>
      <w:r w:rsidR="00F51510" w:rsidRPr="00F51510">
        <w:rPr>
          <w:sz w:val="14"/>
        </w:rPr>
        <w:t xml:space="preserve"> </w:t>
      </w:r>
      <w:r w:rsidRPr="00F51510">
        <w:rPr>
          <w:sz w:val="14"/>
        </w:rPr>
        <w:t>notifying the state, (b) offering a reasonable opportunity to</w:t>
      </w:r>
      <w:r w:rsidR="00F51510" w:rsidRPr="00F51510">
        <w:rPr>
          <w:sz w:val="14"/>
        </w:rPr>
        <w:t xml:space="preserve"> </w:t>
      </w:r>
      <w:r w:rsidRPr="00F51510">
        <w:rPr>
          <w:sz w:val="14"/>
        </w:rPr>
        <w:t>be heard, and (c) holding an administrative hearing.31 The</w:t>
      </w:r>
      <w:r w:rsidR="00F51510" w:rsidRPr="00F51510">
        <w:rPr>
          <w:sz w:val="14"/>
        </w:rPr>
        <w:t xml:space="preserve"> </w:t>
      </w:r>
      <w:r w:rsidRPr="00F51510">
        <w:rPr>
          <w:sz w:val="14"/>
        </w:rPr>
        <w:t>state would have a further opportunity to petition for review</w:t>
      </w:r>
      <w:r w:rsidR="00F51510" w:rsidRPr="00F51510">
        <w:rPr>
          <w:sz w:val="14"/>
        </w:rPr>
        <w:t xml:space="preserve"> </w:t>
      </w:r>
      <w:r w:rsidRPr="00F51510">
        <w:rPr>
          <w:sz w:val="14"/>
        </w:rPr>
        <w:t>before a federal court of appeals either after the initial</w:t>
      </w:r>
      <w:r w:rsidR="00F51510" w:rsidRPr="00F51510">
        <w:rPr>
          <w:sz w:val="14"/>
        </w:rPr>
        <w:t xml:space="preserve"> </w:t>
      </w:r>
      <w:r w:rsidRPr="00F51510">
        <w:rPr>
          <w:sz w:val="14"/>
        </w:rPr>
        <w:t xml:space="preserve">notification or after the administrative hearing. </w:t>
      </w:r>
      <w:r w:rsidRPr="00F51510">
        <w:rPr>
          <w:rStyle w:val="StyleUnderline"/>
        </w:rPr>
        <w:t xml:space="preserve">At </w:t>
      </w:r>
      <w:r w:rsidRPr="00F51510">
        <w:rPr>
          <w:rStyle w:val="Emphasis"/>
        </w:rPr>
        <w:t>each</w:t>
      </w:r>
      <w:r w:rsidR="00F51510">
        <w:rPr>
          <w:rStyle w:val="Emphasis"/>
        </w:rPr>
        <w:t xml:space="preserve"> </w:t>
      </w:r>
      <w:r w:rsidRPr="00F51510">
        <w:rPr>
          <w:rStyle w:val="Emphasis"/>
        </w:rPr>
        <w:t>such hearing</w:t>
      </w:r>
      <w:r w:rsidRPr="00F51510">
        <w:rPr>
          <w:rStyle w:val="StyleUnderline"/>
        </w:rPr>
        <w:t xml:space="preserve">, the state would be able to </w:t>
      </w:r>
      <w:r w:rsidRPr="00F51510">
        <w:rPr>
          <w:rStyle w:val="Emphasis"/>
        </w:rPr>
        <w:t>defend its eligibility</w:t>
      </w:r>
      <w:r w:rsidR="00F51510">
        <w:rPr>
          <w:rStyle w:val="Emphasis"/>
        </w:rPr>
        <w:t xml:space="preserve"> </w:t>
      </w:r>
      <w:r w:rsidRPr="00F51510">
        <w:rPr>
          <w:rStyle w:val="Emphasis"/>
        </w:rPr>
        <w:t>for Title I funds</w:t>
      </w:r>
      <w:r w:rsidRPr="00F51510">
        <w:rPr>
          <w:rStyle w:val="StyleUnderline"/>
        </w:rPr>
        <w:t xml:space="preserve"> </w:t>
      </w:r>
      <w:r w:rsidRPr="00F51510">
        <w:rPr>
          <w:sz w:val="14"/>
        </w:rPr>
        <w:t>o</w:t>
      </w:r>
      <w:r w:rsidR="00FA6C72" w:rsidRPr="00F51510">
        <w:rPr>
          <w:sz w:val="14"/>
        </w:rPr>
        <w:t>n the basis of the Supreme Court’s ObamaCare</w:t>
      </w:r>
      <w:r w:rsidR="00F51510" w:rsidRPr="00F51510">
        <w:rPr>
          <w:sz w:val="14"/>
        </w:rPr>
        <w:t xml:space="preserve"> </w:t>
      </w:r>
      <w:r w:rsidR="00FA6C72" w:rsidRPr="00F51510">
        <w:rPr>
          <w:sz w:val="14"/>
        </w:rPr>
        <w:t xml:space="preserve">decision. </w:t>
      </w:r>
    </w:p>
    <w:p w:rsidR="00126512" w:rsidRDefault="00126512" w:rsidP="00126512">
      <w:pPr>
        <w:pStyle w:val="Heading3"/>
      </w:pPr>
      <w:r>
        <w:t>AT: State IP Immunity</w:t>
      </w:r>
    </w:p>
    <w:p w:rsidR="00126512" w:rsidRDefault="00126512" w:rsidP="00126512">
      <w:pPr>
        <w:pStyle w:val="Heading4"/>
      </w:pPr>
      <w:r>
        <w:t>State IP immunity can’t be enforced through conditional funding</w:t>
      </w:r>
    </w:p>
    <w:p w:rsidR="00126512" w:rsidRDefault="00126512" w:rsidP="00126512">
      <w:r>
        <w:t xml:space="preserve">Jennifer </w:t>
      </w:r>
      <w:r w:rsidRPr="00126512">
        <w:rPr>
          <w:b/>
        </w:rPr>
        <w:t>Cotner 01</w:t>
      </w:r>
      <w:r>
        <w:t>.. “How the Spending Clause Can Solve the Dilemma of State Sovereign Immunity from Intellectual Property Suits.” Duke Law Journal, vol. 51, no. 2, pp. 713–752.</w:t>
      </w:r>
    </w:p>
    <w:p w:rsidR="00126512" w:rsidRPr="00FA6C72" w:rsidRDefault="00126512" w:rsidP="00126512">
      <w:pPr>
        <w:rPr>
          <w:sz w:val="14"/>
        </w:rPr>
      </w:pPr>
      <w:r w:rsidRPr="00FA6C72">
        <w:rPr>
          <w:sz w:val="14"/>
        </w:rPr>
        <w:t>2. Condition Federal Funds on States’ Waiving their Sovereign</w:t>
      </w:r>
      <w:r w:rsidR="00FA6C72" w:rsidRPr="00FA6C72">
        <w:rPr>
          <w:sz w:val="14"/>
        </w:rPr>
        <w:t xml:space="preserve"> </w:t>
      </w:r>
      <w:r w:rsidRPr="00FA6C72">
        <w:rPr>
          <w:sz w:val="14"/>
        </w:rPr>
        <w:t xml:space="preserve">Immunity. </w:t>
      </w:r>
      <w:r w:rsidRPr="00324D83">
        <w:rPr>
          <w:rStyle w:val="StyleUnderline"/>
        </w:rPr>
        <w:t xml:space="preserve">Congress has the option of </w:t>
      </w:r>
      <w:r w:rsidRPr="00324D83">
        <w:rPr>
          <w:rStyle w:val="Emphasis"/>
        </w:rPr>
        <w:t>conditioning federal funds</w:t>
      </w:r>
      <w:r w:rsidRPr="00FA6C72">
        <w:rPr>
          <w:sz w:val="14"/>
        </w:rPr>
        <w:t xml:space="preserve"> </w:t>
      </w:r>
      <w:r w:rsidRPr="00324D83">
        <w:rPr>
          <w:rStyle w:val="StyleUnderline"/>
        </w:rPr>
        <w:t>on</w:t>
      </w:r>
      <w:r w:rsidR="00FA6C72" w:rsidRPr="00FA6C72">
        <w:rPr>
          <w:sz w:val="14"/>
        </w:rPr>
        <w:t xml:space="preserve"> </w:t>
      </w:r>
      <w:r w:rsidRPr="00324D83">
        <w:rPr>
          <w:rStyle w:val="StyleUnderline"/>
        </w:rPr>
        <w:t xml:space="preserve">states’ </w:t>
      </w:r>
      <w:r w:rsidRPr="00324D83">
        <w:rPr>
          <w:rStyle w:val="Emphasis"/>
        </w:rPr>
        <w:t>waiving their sovereign immunity</w:t>
      </w:r>
      <w:r w:rsidRPr="00FA6C72">
        <w:rPr>
          <w:sz w:val="14"/>
        </w:rPr>
        <w:t xml:space="preserve"> </w:t>
      </w:r>
      <w:r w:rsidRPr="00324D83">
        <w:rPr>
          <w:rStyle w:val="StyleUnderline"/>
        </w:rPr>
        <w:t>in federal court</w:t>
      </w:r>
      <w:r w:rsidRPr="00FA6C72">
        <w:rPr>
          <w:sz w:val="14"/>
        </w:rPr>
        <w:t xml:space="preserve">. </w:t>
      </w:r>
      <w:r w:rsidRPr="00324D83">
        <w:rPr>
          <w:rStyle w:val="StyleUnderline"/>
        </w:rPr>
        <w:t>This option</w:t>
      </w:r>
      <w:r w:rsidR="00FA6C72">
        <w:rPr>
          <w:rStyle w:val="StyleUnderline"/>
        </w:rPr>
        <w:t xml:space="preserve"> </w:t>
      </w:r>
      <w:r w:rsidRPr="00324D83">
        <w:rPr>
          <w:rStyle w:val="StyleUnderline"/>
        </w:rPr>
        <w:t xml:space="preserve">is </w:t>
      </w:r>
      <w:r w:rsidRPr="00324D83">
        <w:rPr>
          <w:rStyle w:val="Emphasis"/>
        </w:rPr>
        <w:t>based on</w:t>
      </w:r>
      <w:r w:rsidRPr="00FA6C72">
        <w:rPr>
          <w:sz w:val="14"/>
        </w:rPr>
        <w:t xml:space="preserve"> Congress’s power under </w:t>
      </w:r>
      <w:r w:rsidRPr="00324D83">
        <w:rPr>
          <w:rStyle w:val="Emphasis"/>
        </w:rPr>
        <w:t>the Spending Clause,</w:t>
      </w:r>
      <w:r w:rsidRPr="00FA6C72">
        <w:rPr>
          <w:sz w:val="14"/>
        </w:rPr>
        <w:t xml:space="preserve"> and operates</w:t>
      </w:r>
      <w:r w:rsidR="00FA6C72" w:rsidRPr="00FA6C72">
        <w:rPr>
          <w:sz w:val="14"/>
        </w:rPr>
        <w:t xml:space="preserve"> </w:t>
      </w:r>
      <w:r w:rsidRPr="00FA6C72">
        <w:rPr>
          <w:sz w:val="14"/>
        </w:rPr>
        <w:t>in a fashion similar to the option described in Part III.B.1. Instead</w:t>
      </w:r>
      <w:r w:rsidR="00FA6C72" w:rsidRPr="00FA6C72">
        <w:rPr>
          <w:sz w:val="14"/>
        </w:rPr>
        <w:t xml:space="preserve"> </w:t>
      </w:r>
      <w:r w:rsidRPr="00FA6C72">
        <w:rPr>
          <w:sz w:val="14"/>
        </w:rPr>
        <w:t>of conditioning federal participation in the federal intellectual</w:t>
      </w:r>
      <w:r w:rsidR="00FA6C72" w:rsidRPr="00FA6C72">
        <w:rPr>
          <w:sz w:val="14"/>
        </w:rPr>
        <w:t xml:space="preserve"> </w:t>
      </w:r>
      <w:r w:rsidRPr="00FA6C72">
        <w:rPr>
          <w:sz w:val="14"/>
        </w:rPr>
        <w:t>property system on states’ waiving their immunity in federal court,</w:t>
      </w:r>
      <w:r w:rsidR="00FA6C72" w:rsidRPr="00FA6C72">
        <w:rPr>
          <w:sz w:val="14"/>
        </w:rPr>
        <w:t xml:space="preserve"> </w:t>
      </w:r>
      <w:r w:rsidRPr="00FA6C72">
        <w:rPr>
          <w:sz w:val="14"/>
        </w:rPr>
        <w:t>Congress would condition federal funding that relates to intellectual</w:t>
      </w:r>
      <w:r w:rsidR="00FA6C72" w:rsidRPr="00FA6C72">
        <w:rPr>
          <w:sz w:val="14"/>
        </w:rPr>
        <w:t xml:space="preserve"> </w:t>
      </w:r>
      <w:r w:rsidRPr="00FA6C72">
        <w:rPr>
          <w:sz w:val="14"/>
        </w:rPr>
        <w:t>property.</w:t>
      </w:r>
      <w:r w:rsidR="00FA6C72" w:rsidRPr="00FA6C72">
        <w:rPr>
          <w:sz w:val="14"/>
        </w:rPr>
        <w:t xml:space="preserve"> </w:t>
      </w:r>
      <w:r w:rsidRPr="00FA6C72">
        <w:rPr>
          <w:rStyle w:val="StyleUnderline"/>
        </w:rPr>
        <w:t>Although a conditional funding plan would be constitutional, it</w:t>
      </w:r>
      <w:r w:rsidR="00FA6C72">
        <w:rPr>
          <w:rStyle w:val="StyleUnderline"/>
        </w:rPr>
        <w:t xml:space="preserve"> </w:t>
      </w:r>
      <w:r w:rsidRPr="00FA6C72">
        <w:rPr>
          <w:rStyle w:val="StyleUnderline"/>
        </w:rPr>
        <w:t xml:space="preserve">may be </w:t>
      </w:r>
      <w:r w:rsidRPr="00FA6C72">
        <w:rPr>
          <w:rStyle w:val="Emphasis"/>
        </w:rPr>
        <w:t>less effective</w:t>
      </w:r>
      <w:r w:rsidRPr="00FA6C72">
        <w:rPr>
          <w:sz w:val="14"/>
        </w:rPr>
        <w:t xml:space="preserve"> than a conditional waiver bill because of the relatedness</w:t>
      </w:r>
      <w:r w:rsidR="00FA6C72" w:rsidRPr="00FA6C72">
        <w:rPr>
          <w:sz w:val="14"/>
        </w:rPr>
        <w:t xml:space="preserve"> </w:t>
      </w:r>
      <w:r w:rsidRPr="00FA6C72">
        <w:rPr>
          <w:sz w:val="14"/>
        </w:rPr>
        <w:t>requirement. The Register of Copyrights noted that copyrights,</w:t>
      </w:r>
      <w:r w:rsidR="00FA6C72" w:rsidRPr="00FA6C72">
        <w:rPr>
          <w:sz w:val="14"/>
        </w:rPr>
        <w:t xml:space="preserve"> </w:t>
      </w:r>
      <w:r w:rsidRPr="00FA6C72">
        <w:rPr>
          <w:sz w:val="14"/>
        </w:rPr>
        <w:t xml:space="preserve">patents, and </w:t>
      </w:r>
      <w:r w:rsidRPr="00FA6C72">
        <w:rPr>
          <w:rStyle w:val="StyleUnderline"/>
        </w:rPr>
        <w:t xml:space="preserve">trademarks </w:t>
      </w:r>
      <w:r w:rsidRPr="00FA6C72">
        <w:rPr>
          <w:rStyle w:val="Emphasis"/>
        </w:rPr>
        <w:t>do not relate</w:t>
      </w:r>
      <w:r w:rsidRPr="00FA6C72">
        <w:rPr>
          <w:sz w:val="14"/>
        </w:rPr>
        <w:t xml:space="preserve"> as </w:t>
      </w:r>
      <w:r w:rsidRPr="00FA6C72">
        <w:rPr>
          <w:rStyle w:val="Emphasis"/>
        </w:rPr>
        <w:t>easily</w:t>
      </w:r>
      <w:r w:rsidRPr="00FA6C72">
        <w:rPr>
          <w:sz w:val="14"/>
        </w:rPr>
        <w:t xml:space="preserve"> </w:t>
      </w:r>
      <w:r w:rsidRPr="00FA6C72">
        <w:rPr>
          <w:rStyle w:val="StyleUnderline"/>
        </w:rPr>
        <w:t>to federal</w:t>
      </w:r>
      <w:r w:rsidR="00FA6C72">
        <w:rPr>
          <w:rStyle w:val="StyleUnderline"/>
        </w:rPr>
        <w:t xml:space="preserve"> </w:t>
      </w:r>
      <w:r w:rsidRPr="00FA6C72">
        <w:rPr>
          <w:rStyle w:val="StyleUnderline"/>
        </w:rPr>
        <w:t>spending</w:t>
      </w:r>
      <w:r w:rsidRPr="00FA6C72">
        <w:rPr>
          <w:sz w:val="14"/>
        </w:rPr>
        <w:t xml:space="preserve"> as driving and highway funds.184 Congress could condition</w:t>
      </w:r>
      <w:r w:rsidR="00FA6C72" w:rsidRPr="00FA6C72">
        <w:rPr>
          <w:sz w:val="14"/>
        </w:rPr>
        <w:t xml:space="preserve"> </w:t>
      </w:r>
      <w:r w:rsidRPr="00FA6C72">
        <w:rPr>
          <w:sz w:val="14"/>
        </w:rPr>
        <w:t>federal funds for state universities on their waiver of their right to</w:t>
      </w:r>
      <w:r w:rsidR="00FA6C72" w:rsidRPr="00FA6C72">
        <w:rPr>
          <w:sz w:val="14"/>
        </w:rPr>
        <w:t xml:space="preserve"> </w:t>
      </w:r>
      <w:r w:rsidRPr="00FA6C72">
        <w:rPr>
          <w:sz w:val="14"/>
        </w:rPr>
        <w:t>immunity from suit. State universities have been one of the main</w:t>
      </w:r>
      <w:r w:rsidR="00FA6C72" w:rsidRPr="00FA6C72">
        <w:rPr>
          <w:sz w:val="14"/>
        </w:rPr>
        <w:t xml:space="preserve"> </w:t>
      </w:r>
      <w:r w:rsidRPr="00FA6C72">
        <w:rPr>
          <w:sz w:val="14"/>
        </w:rPr>
        <w:t xml:space="preserve">sources of private intellectual property infringement. However, </w:t>
      </w:r>
      <w:r w:rsidRPr="00FA6C72">
        <w:rPr>
          <w:rStyle w:val="StyleUnderline"/>
        </w:rPr>
        <w:t>tying</w:t>
      </w:r>
      <w:r w:rsidR="00FA6C72">
        <w:rPr>
          <w:rStyle w:val="StyleUnderline"/>
        </w:rPr>
        <w:t xml:space="preserve"> </w:t>
      </w:r>
      <w:r w:rsidRPr="00FA6C72">
        <w:rPr>
          <w:rStyle w:val="StyleUnderline"/>
        </w:rPr>
        <w:t>a waiver of immunity to federal spending for higher education is</w:t>
      </w:r>
      <w:r w:rsidR="00FA6C72">
        <w:rPr>
          <w:rStyle w:val="StyleUnderline"/>
        </w:rPr>
        <w:t xml:space="preserve"> </w:t>
      </w:r>
      <w:r w:rsidRPr="00FA6C72">
        <w:rPr>
          <w:rStyle w:val="Emphasis"/>
        </w:rPr>
        <w:t>problematic</w:t>
      </w:r>
      <w:r w:rsidRPr="00FA6C72">
        <w:rPr>
          <w:sz w:val="14"/>
        </w:rPr>
        <w:t xml:space="preserve">; </w:t>
      </w:r>
      <w:r w:rsidRPr="00FA6C72">
        <w:rPr>
          <w:rStyle w:val="StyleUnderline"/>
        </w:rPr>
        <w:t xml:space="preserve">there would be </w:t>
      </w:r>
      <w:r w:rsidRPr="00FA6C72">
        <w:rPr>
          <w:rStyle w:val="Emphasis"/>
        </w:rPr>
        <w:t>political tensions</w:t>
      </w:r>
      <w:r w:rsidRPr="00FA6C72">
        <w:rPr>
          <w:sz w:val="14"/>
        </w:rPr>
        <w:t xml:space="preserve"> </w:t>
      </w:r>
      <w:r w:rsidRPr="00FA6C72">
        <w:rPr>
          <w:rStyle w:val="StyleUnderline"/>
        </w:rPr>
        <w:t>and such a system</w:t>
      </w:r>
      <w:r w:rsidR="00FA6C72">
        <w:rPr>
          <w:rStyle w:val="StyleUnderline"/>
        </w:rPr>
        <w:t xml:space="preserve"> </w:t>
      </w:r>
      <w:r w:rsidRPr="00FA6C72">
        <w:rPr>
          <w:rStyle w:val="StyleUnderline"/>
        </w:rPr>
        <w:t xml:space="preserve">could wind up </w:t>
      </w:r>
      <w:r w:rsidRPr="00FA6C72">
        <w:rPr>
          <w:rStyle w:val="Emphasis"/>
        </w:rPr>
        <w:t>unfairly penalizing institutions</w:t>
      </w:r>
      <w:r w:rsidRPr="00FA6C72">
        <w:rPr>
          <w:sz w:val="14"/>
        </w:rPr>
        <w:t xml:space="preserve"> of higher learning </w:t>
      </w:r>
      <w:r w:rsidRPr="00FA6C72">
        <w:rPr>
          <w:rStyle w:val="StyleUnderline"/>
        </w:rPr>
        <w:t>if</w:t>
      </w:r>
      <w:r w:rsidR="00FA6C72">
        <w:rPr>
          <w:rStyle w:val="StyleUnderline"/>
        </w:rPr>
        <w:t xml:space="preserve"> </w:t>
      </w:r>
      <w:r w:rsidRPr="00FA6C72">
        <w:rPr>
          <w:rStyle w:val="StyleUnderline"/>
        </w:rPr>
        <w:t>their state legislatures refuse to waive their immunity</w:t>
      </w:r>
      <w:r w:rsidRPr="00FA6C72">
        <w:rPr>
          <w:sz w:val="14"/>
        </w:rPr>
        <w:t xml:space="preserve">.185 </w:t>
      </w:r>
      <w:r w:rsidRPr="00FA6C72">
        <w:rPr>
          <w:rStyle w:val="StyleUnderline"/>
        </w:rPr>
        <w:t>It also would</w:t>
      </w:r>
      <w:r w:rsidR="00FA6C72">
        <w:rPr>
          <w:rStyle w:val="StyleUnderline"/>
        </w:rPr>
        <w:t xml:space="preserve"> </w:t>
      </w:r>
      <w:r w:rsidRPr="00FA6C72">
        <w:rPr>
          <w:rStyle w:val="StyleUnderline"/>
        </w:rPr>
        <w:t xml:space="preserve">cover only some of the states’ infringements; </w:t>
      </w:r>
      <w:r w:rsidRPr="00FA6C72">
        <w:rPr>
          <w:rStyle w:val="Emphasis"/>
        </w:rPr>
        <w:t>many victims would be</w:t>
      </w:r>
      <w:r w:rsidR="00FA6C72">
        <w:rPr>
          <w:rStyle w:val="Emphasis"/>
        </w:rPr>
        <w:t xml:space="preserve"> </w:t>
      </w:r>
      <w:r w:rsidRPr="00FA6C72">
        <w:rPr>
          <w:rStyle w:val="Emphasis"/>
        </w:rPr>
        <w:t>left unprotected.</w:t>
      </w:r>
      <w:r w:rsidR="00FA6C72">
        <w:rPr>
          <w:rStyle w:val="Emphasis"/>
        </w:rPr>
        <w:t xml:space="preserve"> </w:t>
      </w:r>
      <w:r w:rsidRPr="00FA6C72">
        <w:rPr>
          <w:rStyle w:val="StyleUnderline"/>
        </w:rPr>
        <w:t xml:space="preserve">The relatedness requirement also may create </w:t>
      </w:r>
      <w:r w:rsidRPr="00FA6C72">
        <w:rPr>
          <w:rStyle w:val="Emphasis"/>
        </w:rPr>
        <w:t>difficulties in its</w:t>
      </w:r>
      <w:r w:rsidR="00FA6C72">
        <w:rPr>
          <w:rStyle w:val="Emphasis"/>
        </w:rPr>
        <w:t xml:space="preserve"> </w:t>
      </w:r>
      <w:r w:rsidRPr="00FA6C72">
        <w:rPr>
          <w:rStyle w:val="Emphasis"/>
        </w:rPr>
        <w:t>implementation</w:t>
      </w:r>
      <w:r w:rsidRPr="00FA6C72">
        <w:rPr>
          <w:sz w:val="14"/>
        </w:rPr>
        <w:t>. A conditional scenario based on federal funding</w:t>
      </w:r>
      <w:r w:rsidR="00FA6C72" w:rsidRPr="00FA6C72">
        <w:rPr>
          <w:sz w:val="14"/>
        </w:rPr>
        <w:t xml:space="preserve"> </w:t>
      </w:r>
      <w:r w:rsidRPr="00FA6C72">
        <w:rPr>
          <w:sz w:val="14"/>
        </w:rPr>
        <w:t>would raise questions, such as: “[C]an Congress condition the grant of</w:t>
      </w:r>
      <w:r w:rsidR="00FA6C72" w:rsidRPr="00FA6C72">
        <w:rPr>
          <w:sz w:val="14"/>
        </w:rPr>
        <w:t xml:space="preserve"> </w:t>
      </w:r>
      <w:r w:rsidRPr="00FA6C72">
        <w:rPr>
          <w:sz w:val="14"/>
        </w:rPr>
        <w:t>funds for scientific research on waiver for suit for all intellectual</w:t>
      </w:r>
      <w:r w:rsidR="00FA6C72" w:rsidRPr="00FA6C72">
        <w:rPr>
          <w:sz w:val="14"/>
        </w:rPr>
        <w:t xml:space="preserve"> </w:t>
      </w:r>
      <w:r w:rsidRPr="00FA6C72">
        <w:rPr>
          <w:sz w:val="14"/>
        </w:rPr>
        <w:t>property claims or just ones stemming from patent?”</w:t>
      </w:r>
      <w:r w:rsidR="00FA6C72" w:rsidRPr="00FA6C72">
        <w:rPr>
          <w:sz w:val="14"/>
        </w:rPr>
        <w:t xml:space="preserve"> </w:t>
      </w:r>
      <w:r w:rsidRPr="00FA6C72">
        <w:rPr>
          <w:sz w:val="14"/>
        </w:rPr>
        <w:t xml:space="preserve">186 Still, </w:t>
      </w:r>
      <w:r w:rsidRPr="00FA6C72">
        <w:rPr>
          <w:rStyle w:val="StyleUnderline"/>
        </w:rPr>
        <w:t>another</w:t>
      </w:r>
      <w:r w:rsidR="00FA6C72">
        <w:rPr>
          <w:rStyle w:val="StyleUnderline"/>
        </w:rPr>
        <w:t xml:space="preserve"> </w:t>
      </w:r>
      <w:r w:rsidRPr="00FA6C72">
        <w:rPr>
          <w:rStyle w:val="StyleUnderline"/>
        </w:rPr>
        <w:t>disadvantage is that this option may require a congressional appropriations</w:t>
      </w:r>
      <w:r w:rsidR="00FA6C72">
        <w:rPr>
          <w:rStyle w:val="StyleUnderline"/>
        </w:rPr>
        <w:t xml:space="preserve"> </w:t>
      </w:r>
      <w:r w:rsidRPr="00FA6C72">
        <w:rPr>
          <w:rStyle w:val="StyleUnderline"/>
        </w:rPr>
        <w:t xml:space="preserve">committee to </w:t>
      </w:r>
      <w:r w:rsidRPr="00FA6C72">
        <w:rPr>
          <w:rStyle w:val="Emphasis"/>
        </w:rPr>
        <w:t>reenact this legislation every year</w:t>
      </w:r>
      <w:r w:rsidRPr="00FA6C72">
        <w:rPr>
          <w:sz w:val="14"/>
        </w:rPr>
        <w:t>.187</w:t>
      </w:r>
      <w:r w:rsidR="00FA6C72" w:rsidRPr="00FA6C72">
        <w:rPr>
          <w:sz w:val="14"/>
        </w:rPr>
        <w:t xml:space="preserve"> </w:t>
      </w:r>
      <w:r w:rsidRPr="00FA6C72">
        <w:rPr>
          <w:sz w:val="14"/>
        </w:rPr>
        <w:t>Overall, although this method certainly has promise, the conditional</w:t>
      </w:r>
      <w:r w:rsidR="00FA6C72" w:rsidRPr="00FA6C72">
        <w:rPr>
          <w:sz w:val="14"/>
        </w:rPr>
        <w:t xml:space="preserve"> </w:t>
      </w:r>
      <w:r w:rsidRPr="00FA6C72">
        <w:rPr>
          <w:sz w:val="14"/>
        </w:rPr>
        <w:t>gratuity plan probably would be more effective at obtaining</w:t>
      </w:r>
      <w:r w:rsidR="00FA6C72" w:rsidRPr="00FA6C72">
        <w:rPr>
          <w:sz w:val="14"/>
        </w:rPr>
        <w:t xml:space="preserve"> </w:t>
      </w:r>
      <w:r w:rsidRPr="00FA6C72">
        <w:rPr>
          <w:sz w:val="14"/>
        </w:rPr>
        <w:t>proper remedies for victims of state intellectual property infringement.188</w:t>
      </w:r>
      <w:r w:rsidR="00FA6C72" w:rsidRPr="00FA6C72">
        <w:rPr>
          <w:sz w:val="14"/>
        </w:rPr>
        <w:t xml:space="preserve"> </w:t>
      </w:r>
      <w:r w:rsidRPr="00FA6C72">
        <w:rPr>
          <w:sz w:val="14"/>
        </w:rPr>
        <w:t>Other options Congress may consider are even less effective,</w:t>
      </w:r>
      <w:r w:rsidR="00FA6C72" w:rsidRPr="00FA6C72">
        <w:rPr>
          <w:sz w:val="14"/>
        </w:rPr>
        <w:t xml:space="preserve"> </w:t>
      </w:r>
      <w:r w:rsidRPr="00FA6C72">
        <w:rPr>
          <w:sz w:val="14"/>
        </w:rPr>
        <w:t>however, and may be unconstitutional as well.</w:t>
      </w:r>
    </w:p>
    <w:p w:rsidR="00D7025B" w:rsidRDefault="00D7025B" w:rsidP="00D7025B">
      <w:pPr>
        <w:pStyle w:val="Heading3"/>
      </w:pPr>
      <w:r>
        <w:t>AT: State IP Immunity---Bioterror</w:t>
      </w:r>
    </w:p>
    <w:p w:rsidR="00EF1AD7" w:rsidRPr="00A32D24" w:rsidRDefault="00EF1AD7" w:rsidP="00EF1AD7">
      <w:pPr>
        <w:pStyle w:val="Heading4"/>
      </w:pPr>
      <w:r w:rsidRPr="00A32D24">
        <w:t>Terrorist can’t obtain and correctly deploy bioweapons</w:t>
      </w:r>
    </w:p>
    <w:p w:rsidR="00EF1AD7" w:rsidRPr="00A32D24" w:rsidRDefault="00EF1AD7" w:rsidP="00EF1AD7">
      <w:pPr>
        <w:rPr>
          <w:b/>
          <w:bCs/>
        </w:rPr>
      </w:pPr>
      <w:r w:rsidRPr="00A32D24">
        <w:rPr>
          <w:rStyle w:val="Style13ptBold"/>
        </w:rPr>
        <w:t>Ouagrham-Gormley 14</w:t>
      </w:r>
      <w:r>
        <w:rPr>
          <w:rStyle w:val="Style13ptBold"/>
        </w:rPr>
        <w:t xml:space="preserve"> – </w:t>
      </w:r>
      <w:r w:rsidRPr="00A32D24">
        <w:t>Assistant Professor of Public and International Affairs at George Mason University</w:t>
      </w:r>
      <w:r>
        <w:t>,</w:t>
      </w:r>
      <w:r w:rsidRPr="00A32D24">
        <w:t xml:space="preserve"> Monterey Institute for International Studies</w:t>
      </w:r>
      <w:r>
        <w:t xml:space="preserve">, </w:t>
      </w:r>
      <w:r w:rsidRPr="00A32D24">
        <w:t xml:space="preserve"> research director of the James Martin Center for Nonproliferation Studies office in Kazakhstan </w:t>
      </w:r>
      <w:r>
        <w:t xml:space="preserve">, </w:t>
      </w:r>
      <w:r w:rsidRPr="00A32D24">
        <w:t>founding editor of the Intern</w:t>
      </w:r>
      <w:r>
        <w:t xml:space="preserve">ational Export Control Observer (Sonia Ben, </w:t>
      </w:r>
      <w:r w:rsidRPr="00A32D24">
        <w:t xml:space="preserve"> Cornell University Press, November 2014, “Barriers to Bioweapons”, http://www.cornellpress.cornell.edu/book/?GCOI=80140100857780</w:t>
      </w:r>
      <w:r>
        <w:t>)</w:t>
      </w:r>
    </w:p>
    <w:p w:rsidR="00EF1AD7" w:rsidRDefault="00EF1AD7" w:rsidP="00EF1AD7">
      <w:pPr>
        <w:rPr>
          <w:rStyle w:val="Emphasis"/>
        </w:rPr>
      </w:pPr>
      <w:r w:rsidRPr="00A32D24">
        <w:rPr>
          <w:rStyle w:val="StyleUnderline"/>
        </w:rPr>
        <w:t>In</w:t>
      </w:r>
      <w:r w:rsidRPr="0015096E">
        <w:rPr>
          <w:sz w:val="14"/>
        </w:rPr>
        <w:t xml:space="preserve"> both the </w:t>
      </w:r>
      <w:r w:rsidRPr="00A32D24">
        <w:rPr>
          <w:rStyle w:val="StyleUnderline"/>
        </w:rPr>
        <w:t>popular imagination</w:t>
      </w:r>
      <w:r w:rsidRPr="0015096E">
        <w:rPr>
          <w:sz w:val="14"/>
        </w:rPr>
        <w:t xml:space="preserve"> and among lawmakers and national security experts, </w:t>
      </w:r>
      <w:r w:rsidRPr="00A32D24">
        <w:rPr>
          <w:rStyle w:val="StyleUnderline"/>
        </w:rPr>
        <w:t>there exists the belief that with sufficient motivation and material resources, states or terrorist groups can produce bioweapons easily, cheaply, and successfully.</w:t>
      </w:r>
      <w:r w:rsidRPr="0015096E">
        <w:rPr>
          <w:sz w:val="14"/>
        </w:rPr>
        <w:t xml:space="preserve"> In Barriers to Bioweapons, Sonia Ben Ouagrham-Gormley challenges this perception by showing that </w:t>
      </w:r>
      <w:r w:rsidRPr="006976CA">
        <w:rPr>
          <w:rStyle w:val="Emphasis"/>
          <w:highlight w:val="cyan"/>
        </w:rPr>
        <w:t>bioweapons development is a difficult, protracted, and expensive endeavor, rarely achieving</w:t>
      </w:r>
      <w:r w:rsidRPr="0015096E">
        <w:rPr>
          <w:sz w:val="14"/>
        </w:rPr>
        <w:t xml:space="preserve"> the expected </w:t>
      </w:r>
      <w:r w:rsidRPr="006976CA">
        <w:rPr>
          <w:rStyle w:val="Emphasis"/>
          <w:highlight w:val="cyan"/>
        </w:rPr>
        <w:t>results</w:t>
      </w:r>
      <w:r w:rsidRPr="006976CA">
        <w:rPr>
          <w:sz w:val="14"/>
          <w:highlight w:val="cyan"/>
        </w:rPr>
        <w:t xml:space="preserve"> </w:t>
      </w:r>
      <w:r w:rsidRPr="006976CA">
        <w:rPr>
          <w:rStyle w:val="StyleUnderline"/>
          <w:highlight w:val="cyan"/>
        </w:rPr>
        <w:t>whatever the magnitude of investment</w:t>
      </w:r>
      <w:r w:rsidRPr="00A32D24">
        <w:rPr>
          <w:rStyle w:val="StyleUnderline"/>
        </w:rPr>
        <w:t>.</w:t>
      </w:r>
      <w:r w:rsidRPr="0015096E">
        <w:rPr>
          <w:sz w:val="14"/>
        </w:rPr>
        <w:t xml:space="preserve"> Her </w:t>
      </w:r>
      <w:r w:rsidRPr="00A32D24">
        <w:rPr>
          <w:rStyle w:val="StyleUnderline"/>
        </w:rPr>
        <w:t>findings are based on</w:t>
      </w:r>
      <w:r w:rsidRPr="0015096E">
        <w:rPr>
          <w:sz w:val="14"/>
        </w:rPr>
        <w:t xml:space="preserve"> </w:t>
      </w:r>
      <w:r w:rsidRPr="00A32D24">
        <w:rPr>
          <w:rStyle w:val="Emphasis"/>
        </w:rPr>
        <w:t>extensive interviews</w:t>
      </w:r>
      <w:r w:rsidRPr="0015096E">
        <w:rPr>
          <w:sz w:val="14"/>
        </w:rPr>
        <w:t xml:space="preserve"> she conducted with former U.S. and Soviet-era bioweapons scientists </w:t>
      </w:r>
      <w:r w:rsidRPr="00A32D24">
        <w:rPr>
          <w:rStyle w:val="Emphasis"/>
        </w:rPr>
        <w:t>and</w:t>
      </w:r>
      <w:r w:rsidRPr="0015096E">
        <w:rPr>
          <w:sz w:val="14"/>
        </w:rPr>
        <w:t xml:space="preserve"> on </w:t>
      </w:r>
      <w:r w:rsidRPr="00A32D24">
        <w:rPr>
          <w:rStyle w:val="Emphasis"/>
        </w:rPr>
        <w:t>careful analysis of archival data</w:t>
      </w:r>
      <w:r w:rsidRPr="0015096E">
        <w:rPr>
          <w:sz w:val="14"/>
        </w:rPr>
        <w:t xml:space="preserve"> and other historical documents related to various state and terrorist bioweapons programs. Bioweapons development relies on </w:t>
      </w:r>
      <w:r w:rsidRPr="006976CA">
        <w:rPr>
          <w:rStyle w:val="StyleUnderline"/>
          <w:highlight w:val="cyan"/>
        </w:rPr>
        <w:t>living organisms</w:t>
      </w:r>
      <w:r w:rsidRPr="0015096E">
        <w:rPr>
          <w:sz w:val="14"/>
        </w:rPr>
        <w:t xml:space="preserve"> that </w:t>
      </w:r>
      <w:r w:rsidRPr="006976CA">
        <w:rPr>
          <w:rStyle w:val="StyleUnderline"/>
          <w:highlight w:val="cyan"/>
        </w:rPr>
        <w:t>are sensitive to their environment</w:t>
      </w:r>
      <w:r w:rsidRPr="00A32D24">
        <w:rPr>
          <w:rStyle w:val="StyleUnderline"/>
        </w:rPr>
        <w:t xml:space="preserve"> and handling conditions, </w:t>
      </w:r>
      <w:r w:rsidRPr="006976CA">
        <w:rPr>
          <w:rStyle w:val="StyleUnderline"/>
          <w:highlight w:val="cyan"/>
        </w:rPr>
        <w:t>and therefore behave unpredictably</w:t>
      </w:r>
      <w:r w:rsidRPr="00A32D24">
        <w:rPr>
          <w:rStyle w:val="Emphasis"/>
        </w:rPr>
        <w:t>.</w:t>
      </w:r>
      <w:r w:rsidRPr="0015096E">
        <w:rPr>
          <w:sz w:val="14"/>
        </w:rPr>
        <w:t xml:space="preserve"> </w:t>
      </w:r>
      <w:r w:rsidRPr="006976CA">
        <w:rPr>
          <w:rStyle w:val="StyleUnderline"/>
          <w:highlight w:val="cyan"/>
        </w:rPr>
        <w:t>These features place a greater premium on specialized knowledge.</w:t>
      </w:r>
      <w:r w:rsidRPr="0015096E">
        <w:rPr>
          <w:sz w:val="14"/>
        </w:rPr>
        <w:t xml:space="preserve"> Ben Ouagrham-Gormley posits that </w:t>
      </w:r>
      <w:r w:rsidRPr="006976CA">
        <w:rPr>
          <w:rStyle w:val="Emphasis"/>
          <w:highlight w:val="cyan"/>
        </w:rPr>
        <w:t>lack of access to</w:t>
      </w:r>
      <w:r w:rsidRPr="0015096E">
        <w:rPr>
          <w:sz w:val="14"/>
        </w:rPr>
        <w:t xml:space="preserve"> such </w:t>
      </w:r>
      <w:r w:rsidRPr="006976CA">
        <w:rPr>
          <w:rStyle w:val="Emphasis"/>
          <w:highlight w:val="cyan"/>
        </w:rPr>
        <w:t>intellectual capital constitutes the greatest barrier to</w:t>
      </w:r>
      <w:r w:rsidRPr="0015096E">
        <w:rPr>
          <w:sz w:val="14"/>
        </w:rPr>
        <w:t xml:space="preserve"> the </w:t>
      </w:r>
      <w:r w:rsidRPr="006976CA">
        <w:rPr>
          <w:rStyle w:val="Emphasis"/>
          <w:highlight w:val="cyan"/>
        </w:rPr>
        <w:t>making of bioweapons</w:t>
      </w:r>
      <w:r w:rsidRPr="00A32D24">
        <w:rPr>
          <w:rStyle w:val="Emphasis"/>
        </w:rPr>
        <w:t>.</w:t>
      </w:r>
      <w:r w:rsidRPr="0015096E">
        <w:rPr>
          <w:sz w:val="14"/>
        </w:rPr>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6976CA">
        <w:rPr>
          <w:rStyle w:val="StyleUnderline"/>
          <w:highlight w:val="cyan"/>
        </w:rPr>
        <w:t>The specific organizational</w:t>
      </w:r>
      <w:r w:rsidRPr="00A32D24">
        <w:rPr>
          <w:rStyle w:val="StyleUnderline"/>
        </w:rPr>
        <w:t xml:space="preserve">, managerial, social, political, and economic </w:t>
      </w:r>
      <w:r w:rsidRPr="006976CA">
        <w:rPr>
          <w:rStyle w:val="StyleUnderline"/>
          <w:highlight w:val="cyan"/>
        </w:rPr>
        <w:t>conditions necessary for success</w:t>
      </w:r>
      <w:r w:rsidRPr="006976CA">
        <w:rPr>
          <w:sz w:val="14"/>
          <w:highlight w:val="cyan"/>
        </w:rPr>
        <w:t xml:space="preserve"> </w:t>
      </w:r>
      <w:r w:rsidRPr="006976CA">
        <w:rPr>
          <w:rStyle w:val="Emphasis"/>
          <w:highlight w:val="cyan"/>
        </w:rPr>
        <w:t>are difficult to achieve, particularly in covert programs</w:t>
      </w:r>
      <w:r w:rsidRPr="00A32D24">
        <w:rPr>
          <w:rStyle w:val="Emphasis"/>
        </w:rPr>
        <w:t xml:space="preserve"> where the need to prevent detection imposes</w:t>
      </w:r>
      <w:r w:rsidRPr="0015096E">
        <w:rPr>
          <w:sz w:val="14"/>
        </w:rPr>
        <w:t xml:space="preserve"> managerial and organizational </w:t>
      </w:r>
      <w:r w:rsidRPr="00A32D24">
        <w:rPr>
          <w:rStyle w:val="Emphasis"/>
        </w:rPr>
        <w:t>conditions that conflict with knowledge production.</w:t>
      </w:r>
    </w:p>
    <w:p w:rsidR="00EF1AD7" w:rsidRPr="003319AE" w:rsidRDefault="00EF1AD7" w:rsidP="00EF1AD7">
      <w:pPr>
        <w:pStyle w:val="Heading4"/>
      </w:pPr>
      <w:r w:rsidRPr="003319AE">
        <w:t>No risk of bioterror</w:t>
      </w:r>
    </w:p>
    <w:p w:rsidR="00EF1AD7" w:rsidRDefault="00EF1AD7" w:rsidP="00EF1AD7">
      <w:r>
        <w:rPr>
          <w:b/>
        </w:rPr>
        <w:t>Keller 13</w:t>
      </w:r>
      <w:r>
        <w:t xml:space="preserve"> (Rebecca, 7 March 2013, Analyst at Stratfor, “Bioterrorism and the Pandemic Potential,” Stratfor, http://www.stratfor.com/weekly/bioterrorism-and-pandemic-potential)</w:t>
      </w:r>
    </w:p>
    <w:p w:rsidR="00EF1AD7" w:rsidRDefault="00EF1AD7" w:rsidP="00EF1AD7">
      <w:pPr>
        <w:rPr>
          <w:sz w:val="16"/>
        </w:rPr>
      </w:pPr>
      <w:r>
        <w:rPr>
          <w:sz w:val="16"/>
        </w:rPr>
        <w:t xml:space="preserve">The </w:t>
      </w:r>
      <w:r>
        <w:rPr>
          <w:u w:val="single"/>
        </w:rPr>
        <w:t>risk of an accidental release of H5N1 is similar to that of other infectious pathogens</w:t>
      </w:r>
      <w:r>
        <w:rPr>
          <w:sz w:val="16"/>
        </w:rPr>
        <w:t xml:space="preserve"> currently </w:t>
      </w:r>
      <w:r>
        <w:rPr>
          <w:u w:val="single"/>
        </w:rPr>
        <w:t>being studied. Proper safety standards are key</w:t>
      </w:r>
      <w:r>
        <w:rPr>
          <w:sz w:val="16"/>
        </w:rPr>
        <w:t xml:space="preserve">, of course, </w:t>
      </w:r>
      <w:r>
        <w:rPr>
          <w:u w:val="single"/>
        </w:rPr>
        <w:t>and experts in the field have had a year to determine the best way to proceed, balancing safety and research benefits</w:t>
      </w:r>
      <w:r>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Pr>
          <w:u w:val="single"/>
        </w:rPr>
        <w:t>The risk of release</w:t>
      </w:r>
      <w:r>
        <w:rPr>
          <w:sz w:val="16"/>
        </w:rPr>
        <w:t xml:space="preserve"> either </w:t>
      </w:r>
      <w:r>
        <w:rPr>
          <w:u w:val="single"/>
        </w:rPr>
        <w:t xml:space="preserve">through accident or theft cannot be completely eliminated, but given the established parameters </w:t>
      </w:r>
      <w:r>
        <w:rPr>
          <w:b/>
          <w:u w:val="single"/>
          <w:bdr w:val="single" w:sz="4" w:space="0" w:color="auto" w:frame="1"/>
        </w:rPr>
        <w:t>the risk is minimal</w:t>
      </w:r>
      <w:r w:rsidRPr="006976CA">
        <w:rPr>
          <w:highlight w:val="cyan"/>
          <w:u w:val="single"/>
        </w:rPr>
        <w:t>.</w:t>
      </w:r>
      <w:r>
        <w:rPr>
          <w:u w:val="single"/>
        </w:rPr>
        <w:t xml:space="preserve"> The use of the pathogen as a biological weapon requires an assessment of whether a non-state actor would have the capabilities to isolate the virulent strain, then weaponize and distribute it.</w:t>
      </w:r>
      <w:r>
        <w:rPr>
          <w:sz w:val="16"/>
        </w:rPr>
        <w:t xml:space="preserve"> Stratfor has long held the position that </w:t>
      </w:r>
      <w:r w:rsidRPr="006976CA">
        <w:rPr>
          <w:highlight w:val="cyan"/>
          <w:u w:val="single"/>
        </w:rPr>
        <w:t>while</w:t>
      </w:r>
      <w:r>
        <w:rPr>
          <w:u w:val="single"/>
        </w:rPr>
        <w:t xml:space="preserve"> terrorist </w:t>
      </w:r>
      <w:r w:rsidRPr="006976CA">
        <w:rPr>
          <w:highlight w:val="cyan"/>
          <w:u w:val="single"/>
        </w:rPr>
        <w:t>organizations may have rudimentary capabilities</w:t>
      </w:r>
      <w:r>
        <w:rPr>
          <w:u w:val="single"/>
        </w:rPr>
        <w:t xml:space="preserve"> regarding biological weapons, </w:t>
      </w:r>
      <w:r w:rsidRPr="006976CA">
        <w:rPr>
          <w:highlight w:val="cyan"/>
          <w:u w:val="single"/>
        </w:rPr>
        <w:t xml:space="preserve">the </w:t>
      </w:r>
      <w:r w:rsidRPr="006976CA">
        <w:rPr>
          <w:b/>
          <w:highlight w:val="cyan"/>
          <w:u w:val="single"/>
          <w:bdr w:val="single" w:sz="4" w:space="0" w:color="auto" w:frame="1"/>
        </w:rPr>
        <w:t>likelihood</w:t>
      </w:r>
      <w:r w:rsidRPr="006976CA">
        <w:rPr>
          <w:highlight w:val="cyan"/>
          <w:u w:val="single"/>
        </w:rPr>
        <w:t xml:space="preserve"> of a </w:t>
      </w:r>
      <w:r w:rsidRPr="006976CA">
        <w:rPr>
          <w:b/>
          <w:highlight w:val="cyan"/>
          <w:u w:val="single"/>
          <w:bdr w:val="single" w:sz="4" w:space="0" w:color="auto" w:frame="1"/>
        </w:rPr>
        <w:t>successful attack</w:t>
      </w:r>
      <w:r w:rsidRPr="006976CA">
        <w:rPr>
          <w:highlight w:val="cyan"/>
          <w:u w:val="single"/>
        </w:rPr>
        <w:t xml:space="preserve"> is </w:t>
      </w:r>
      <w:r w:rsidRPr="006976CA">
        <w:rPr>
          <w:b/>
          <w:highlight w:val="cyan"/>
          <w:u w:val="single"/>
          <w:bdr w:val="single" w:sz="4" w:space="0" w:color="auto" w:frame="1"/>
        </w:rPr>
        <w:t>very low</w:t>
      </w:r>
      <w:r>
        <w:rPr>
          <w:u w:val="single"/>
        </w:rPr>
        <w:t>. Given that the laboratory version of H5N1 -- or any</w:t>
      </w:r>
      <w:r>
        <w:rPr>
          <w:sz w:val="16"/>
        </w:rPr>
        <w:t xml:space="preserve"> influenza </w:t>
      </w:r>
      <w:r>
        <w:rPr>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Pr>
          <w:sz w:val="16"/>
        </w:rPr>
        <w:t xml:space="preserve"> freely circulate </w:t>
      </w:r>
      <w:r>
        <w:rPr>
          <w:u w:val="single"/>
        </w:rPr>
        <w:t xml:space="preserve">within a population. </w:t>
      </w:r>
      <w:r w:rsidRPr="006976CA">
        <w:rPr>
          <w:highlight w:val="cyan"/>
          <w:u w:val="single"/>
        </w:rPr>
        <w:t xml:space="preserve">There are </w:t>
      </w:r>
      <w:r w:rsidRPr="006976CA">
        <w:rPr>
          <w:b/>
          <w:highlight w:val="cyan"/>
          <w:u w:val="single"/>
          <w:bdr w:val="single" w:sz="4" w:space="0" w:color="auto" w:frame="1"/>
        </w:rPr>
        <w:t>severe constraints</w:t>
      </w:r>
      <w:r>
        <w:rPr>
          <w:u w:val="single"/>
        </w:rPr>
        <w:t xml:space="preserve"> that make </w:t>
      </w:r>
      <w:r>
        <w:rPr>
          <w:b/>
          <w:u w:val="single"/>
          <w:bdr w:val="single" w:sz="4" w:space="0" w:color="auto" w:frame="1"/>
        </w:rPr>
        <w:t>success</w:t>
      </w:r>
      <w:r>
        <w:rPr>
          <w:u w:val="single"/>
        </w:rPr>
        <w:t xml:space="preserve"> using either of these methods </w:t>
      </w:r>
      <w:r w:rsidRPr="006976CA">
        <w:rPr>
          <w:b/>
          <w:highlight w:val="cyan"/>
          <w:u w:val="single"/>
          <w:bdr w:val="single" w:sz="4" w:space="0" w:color="auto" w:frame="1"/>
        </w:rPr>
        <w:t>unlikely</w:t>
      </w:r>
      <w:r w:rsidRPr="006976CA">
        <w:rPr>
          <w:highlight w:val="cyan"/>
          <w:u w:val="single"/>
        </w:rPr>
        <w:t>.</w:t>
      </w:r>
      <w:r w:rsidRPr="006976CA">
        <w:rPr>
          <w:sz w:val="16"/>
          <w:highlight w:val="cyan"/>
        </w:rPr>
        <w:t xml:space="preserve"> </w:t>
      </w:r>
      <w:r w:rsidRPr="006976CA">
        <w:rPr>
          <w:highlight w:val="cyan"/>
          <w:u w:val="single"/>
        </w:rPr>
        <w:t>The technology</w:t>
      </w:r>
      <w:r>
        <w:rPr>
          <w:u w:val="single"/>
        </w:rPr>
        <w:t xml:space="preserve"> needed </w:t>
      </w:r>
      <w:r w:rsidRPr="006976CA">
        <w:rPr>
          <w:highlight w:val="cyan"/>
          <w:u w:val="single"/>
        </w:rPr>
        <w:t>to refine and aerosolize a pathogen</w:t>
      </w:r>
      <w:r>
        <w:rPr>
          <w:sz w:val="16"/>
        </w:rPr>
        <w:t xml:space="preserve"> for a biological attack </w:t>
      </w:r>
      <w:r w:rsidRPr="006976CA">
        <w:rPr>
          <w:highlight w:val="cyan"/>
          <w:u w:val="single"/>
        </w:rPr>
        <w:t xml:space="preserve">is </w:t>
      </w:r>
      <w:r w:rsidRPr="006976CA">
        <w:rPr>
          <w:b/>
          <w:highlight w:val="cyan"/>
          <w:u w:val="single"/>
          <w:bdr w:val="single" w:sz="4" w:space="0" w:color="auto" w:frame="1"/>
        </w:rPr>
        <w:t>beyond the capability</w:t>
      </w:r>
      <w:r w:rsidRPr="006976CA">
        <w:rPr>
          <w:sz w:val="16"/>
          <w:highlight w:val="cyan"/>
        </w:rPr>
        <w:t xml:space="preserve"> </w:t>
      </w:r>
      <w:r w:rsidRPr="006976CA">
        <w:rPr>
          <w:highlight w:val="cyan"/>
          <w:u w:val="single"/>
        </w:rPr>
        <w:t>of</w:t>
      </w:r>
      <w:r>
        <w:rPr>
          <w:u w:val="single"/>
        </w:rPr>
        <w:t xml:space="preserve"> most </w:t>
      </w:r>
      <w:r w:rsidRPr="006976CA">
        <w:rPr>
          <w:highlight w:val="cyan"/>
          <w:u w:val="single"/>
        </w:rPr>
        <w:t>non-state actors.</w:t>
      </w:r>
      <w:r>
        <w:rPr>
          <w:u w:val="single"/>
        </w:rPr>
        <w:t xml:space="preserve"> Even if they were able to develop a weapon, other </w:t>
      </w:r>
      <w:r w:rsidRPr="006976CA">
        <w:rPr>
          <w:highlight w:val="cyan"/>
          <w:u w:val="single"/>
        </w:rPr>
        <w:t xml:space="preserve">factors such as </w:t>
      </w:r>
      <w:r w:rsidRPr="006976CA">
        <w:rPr>
          <w:b/>
          <w:highlight w:val="cyan"/>
          <w:u w:val="single"/>
          <w:bdr w:val="single" w:sz="4" w:space="0" w:color="auto" w:frame="1"/>
        </w:rPr>
        <w:t>wind patterns</w:t>
      </w:r>
      <w:r w:rsidRPr="006976CA">
        <w:rPr>
          <w:highlight w:val="cyan"/>
          <w:u w:val="single"/>
        </w:rPr>
        <w:t xml:space="preserve"> and </w:t>
      </w:r>
      <w:r w:rsidRPr="006976CA">
        <w:rPr>
          <w:b/>
          <w:highlight w:val="cyan"/>
          <w:u w:val="single"/>
          <w:bdr w:val="single" w:sz="4" w:space="0" w:color="auto" w:frame="1"/>
        </w:rPr>
        <w:t>humidity</w:t>
      </w:r>
      <w:r w:rsidRPr="006976CA">
        <w:rPr>
          <w:highlight w:val="cyan"/>
          <w:u w:val="single"/>
        </w:rPr>
        <w:t xml:space="preserve"> can render an attack </w:t>
      </w:r>
      <w:r w:rsidRPr="006976CA">
        <w:rPr>
          <w:b/>
          <w:highlight w:val="cyan"/>
          <w:u w:val="single"/>
          <w:bdr w:val="single" w:sz="4" w:space="0" w:color="auto" w:frame="1"/>
        </w:rPr>
        <w:t>ineffective</w:t>
      </w:r>
      <w:r>
        <w:rPr>
          <w:sz w:val="16"/>
        </w:rPr>
        <w:t xml:space="preserve">. </w:t>
      </w:r>
      <w:r>
        <w:rPr>
          <w:u w:val="single"/>
        </w:rPr>
        <w:t xml:space="preserve">Using </w:t>
      </w:r>
      <w:r w:rsidRPr="006976CA">
        <w:rPr>
          <w:highlight w:val="cyan"/>
          <w:u w:val="single"/>
        </w:rPr>
        <w:t>a human carrier</w:t>
      </w:r>
      <w:r>
        <w:rPr>
          <w:u w:val="single"/>
        </w:rPr>
        <w:t xml:space="preserve"> is</w:t>
      </w:r>
      <w:r>
        <w:rPr>
          <w:sz w:val="16"/>
        </w:rPr>
        <w:t xml:space="preserve"> a </w:t>
      </w:r>
      <w:r>
        <w:rPr>
          <w:u w:val="single"/>
        </w:rPr>
        <w:t>less expensive</w:t>
      </w:r>
      <w:r>
        <w:rPr>
          <w:sz w:val="16"/>
        </w:rPr>
        <w:t xml:space="preserve"> method, </w:t>
      </w:r>
      <w:r>
        <w:rPr>
          <w:u w:val="single"/>
        </w:rPr>
        <w:t xml:space="preserve">but it </w:t>
      </w:r>
      <w:r w:rsidRPr="006976CA">
        <w:rPr>
          <w:highlight w:val="cyan"/>
          <w:u w:val="single"/>
        </w:rPr>
        <w:t>requires</w:t>
      </w:r>
      <w:r>
        <w:rPr>
          <w:u w:val="single"/>
        </w:rPr>
        <w:t xml:space="preserve"> that </w:t>
      </w:r>
      <w:r w:rsidRPr="006976CA">
        <w:rPr>
          <w:highlight w:val="cyan"/>
          <w:u w:val="single"/>
        </w:rPr>
        <w:t>the biological agent be a contagion</w:t>
      </w:r>
      <w:r>
        <w:rPr>
          <w:sz w:val="16"/>
        </w:rPr>
        <w:t xml:space="preserve">. Additionally, </w:t>
      </w:r>
      <w:r>
        <w:rPr>
          <w:u w:val="single"/>
        </w:rPr>
        <w:t xml:space="preserve">in order to infect the large number of people necessary to start an outbreak, </w:t>
      </w:r>
      <w:r w:rsidRPr="006976CA">
        <w:rPr>
          <w:highlight w:val="cyan"/>
          <w:u w:val="single"/>
        </w:rPr>
        <w:t>the</w:t>
      </w:r>
      <w:r>
        <w:rPr>
          <w:u w:val="single"/>
        </w:rPr>
        <w:t xml:space="preserve"> infected </w:t>
      </w:r>
      <w:r w:rsidRPr="006976CA">
        <w:rPr>
          <w:highlight w:val="cyan"/>
          <w:u w:val="single"/>
        </w:rPr>
        <w:t>carrier must be mobile</w:t>
      </w:r>
      <w:r>
        <w:rPr>
          <w:u w:val="single"/>
        </w:rPr>
        <w:t xml:space="preserve"> while contagious, </w:t>
      </w:r>
      <w:r w:rsidRPr="006976CA">
        <w:rPr>
          <w:highlight w:val="cyan"/>
          <w:u w:val="single"/>
        </w:rPr>
        <w:t xml:space="preserve">something that is </w:t>
      </w:r>
      <w:r w:rsidRPr="006976CA">
        <w:rPr>
          <w:b/>
          <w:highlight w:val="cyan"/>
          <w:u w:val="single"/>
          <w:bdr w:val="single" w:sz="4" w:space="0" w:color="auto" w:frame="1"/>
        </w:rPr>
        <w:t>doubtful</w:t>
      </w:r>
      <w:r w:rsidRPr="006976CA">
        <w:rPr>
          <w:highlight w:val="cyan"/>
          <w:u w:val="single"/>
        </w:rPr>
        <w:t xml:space="preserve"> with a </w:t>
      </w:r>
      <w:r w:rsidRPr="006976CA">
        <w:rPr>
          <w:b/>
          <w:highlight w:val="cyan"/>
          <w:u w:val="single"/>
          <w:bdr w:val="single" w:sz="4" w:space="0" w:color="auto" w:frame="1"/>
        </w:rPr>
        <w:t>serious disease</w:t>
      </w:r>
      <w:r>
        <w:rPr>
          <w:sz w:val="16"/>
        </w:rPr>
        <w:t xml:space="preserve"> like small pox. </w:t>
      </w:r>
      <w:r w:rsidRPr="006976CA">
        <w:rPr>
          <w:highlight w:val="cyan"/>
          <w:u w:val="single"/>
        </w:rPr>
        <w:t>The carrier</w:t>
      </w:r>
      <w:r w:rsidRPr="006976CA">
        <w:rPr>
          <w:sz w:val="16"/>
          <w:highlight w:val="cyan"/>
        </w:rPr>
        <w:t xml:space="preserve"> </w:t>
      </w:r>
      <w:r>
        <w:rPr>
          <w:sz w:val="16"/>
        </w:rPr>
        <w:t xml:space="preserve">also </w:t>
      </w:r>
      <w:r w:rsidRPr="006976CA">
        <w:rPr>
          <w:highlight w:val="cyan"/>
          <w:u w:val="single"/>
        </w:rPr>
        <w:t>cannot be visibly ill</w:t>
      </w:r>
      <w:r>
        <w:rPr>
          <w:u w:val="single"/>
        </w:rPr>
        <w:t xml:space="preserve"> because that would limit the necessary human contact</w:t>
      </w:r>
      <w:r>
        <w:rPr>
          <w:sz w:val="16"/>
        </w:rPr>
        <w:t>.</w:t>
      </w:r>
    </w:p>
    <w:p w:rsidR="00EF1AD7" w:rsidRPr="00EF1AD7" w:rsidRDefault="00EF1AD7" w:rsidP="00EF1AD7">
      <w:pPr>
        <w:rPr>
          <w:b/>
          <w:iCs/>
          <w:u w:val="single"/>
          <w:bdr w:val="single" w:sz="8" w:space="0" w:color="auto"/>
        </w:rPr>
      </w:pPr>
    </w:p>
    <w:p w:rsidR="00D7025B" w:rsidRDefault="00D7025B" w:rsidP="00D7025B">
      <w:pPr>
        <w:pStyle w:val="Heading3"/>
      </w:pPr>
      <w:r>
        <w:t>AT: State IP Immunity---Innovation</w:t>
      </w:r>
    </w:p>
    <w:p w:rsidR="0057215F" w:rsidRDefault="0057215F" w:rsidP="0057215F">
      <w:pPr>
        <w:pStyle w:val="Heading4"/>
      </w:pPr>
      <w:r>
        <w:t xml:space="preserve">Doesn’t hurt innovation---norms deter infringements </w:t>
      </w:r>
    </w:p>
    <w:p w:rsidR="0057215F" w:rsidRDefault="0057215F" w:rsidP="0057215F">
      <w:r>
        <w:t xml:space="preserve">Jeffrey W. </w:t>
      </w:r>
      <w:r w:rsidRPr="00927414">
        <w:rPr>
          <w:b/>
        </w:rPr>
        <w:t>Childers 04</w:t>
      </w:r>
      <w:r>
        <w:t>. patent attorney. 3/1/4. “State Sovereign Immunity and the Protection of Intellectual Property: Do Recent Congressional Attempts to Level the Playing Field Run Afoul of Current Eleventh Amendment Jurisprudence and Other Constitutional Doctrines.” NCL Rev., vol. 82, p. 1067.</w:t>
      </w:r>
    </w:p>
    <w:p w:rsidR="0057215F" w:rsidRPr="00673D02" w:rsidRDefault="0057215F" w:rsidP="0057215F">
      <w:pPr>
        <w:rPr>
          <w:sz w:val="16"/>
        </w:rPr>
      </w:pPr>
      <w:r w:rsidRPr="00673D02">
        <w:rPr>
          <w:sz w:val="16"/>
        </w:rPr>
        <w:t xml:space="preserve">These </w:t>
      </w:r>
      <w:r w:rsidRPr="00F51510">
        <w:rPr>
          <w:rStyle w:val="StyleUnderline"/>
        </w:rPr>
        <w:t>fears</w:t>
      </w:r>
      <w:r w:rsidRPr="00673D02">
        <w:rPr>
          <w:sz w:val="16"/>
        </w:rPr>
        <w:t xml:space="preserve">, however, </w:t>
      </w:r>
      <w:r w:rsidRPr="00F51510">
        <w:rPr>
          <w:rStyle w:val="StyleUnderline"/>
        </w:rPr>
        <w:t>presuppose that public universities will</w:t>
      </w:r>
      <w:r w:rsidR="00F51510" w:rsidRPr="00F51510">
        <w:rPr>
          <w:rStyle w:val="StyleUnderline"/>
        </w:rPr>
        <w:t xml:space="preserve"> </w:t>
      </w:r>
      <w:r w:rsidRPr="00F51510">
        <w:rPr>
          <w:rStyle w:val="Emphasis"/>
        </w:rPr>
        <w:t>engage in widespread infringement</w:t>
      </w:r>
      <w:r w:rsidRPr="00673D02">
        <w:rPr>
          <w:sz w:val="16"/>
        </w:rPr>
        <w:t xml:space="preserve">, </w:t>
      </w:r>
      <w:r w:rsidRPr="00F51510">
        <w:rPr>
          <w:rStyle w:val="StyleUnderline"/>
        </w:rPr>
        <w:t xml:space="preserve">even though there is </w:t>
      </w:r>
      <w:r w:rsidRPr="00F51510">
        <w:rPr>
          <w:rStyle w:val="Emphasis"/>
        </w:rPr>
        <w:t>little</w:t>
      </w:r>
      <w:r w:rsidR="00F51510" w:rsidRPr="00F51510">
        <w:rPr>
          <w:rStyle w:val="Emphasis"/>
        </w:rPr>
        <w:t xml:space="preserve"> </w:t>
      </w:r>
      <w:r w:rsidRPr="00F51510">
        <w:rPr>
          <w:rStyle w:val="Emphasis"/>
        </w:rPr>
        <w:t>empirical evidence to support this prediction</w:t>
      </w:r>
      <w:r w:rsidRPr="00673D02">
        <w:rPr>
          <w:sz w:val="16"/>
        </w:rPr>
        <w:t>. These fears also fail to</w:t>
      </w:r>
      <w:r w:rsidR="00F51510" w:rsidRPr="00673D02">
        <w:rPr>
          <w:sz w:val="16"/>
        </w:rPr>
        <w:t xml:space="preserve"> </w:t>
      </w:r>
      <w:r w:rsidRPr="00673D02">
        <w:rPr>
          <w:sz w:val="16"/>
        </w:rPr>
        <w:t>account for the importance of cooperative relationships between</w:t>
      </w:r>
      <w:r w:rsidR="00F51510" w:rsidRPr="00673D02">
        <w:rPr>
          <w:sz w:val="16"/>
        </w:rPr>
        <w:t xml:space="preserve"> </w:t>
      </w:r>
      <w:r w:rsidRPr="00673D02">
        <w:rPr>
          <w:sz w:val="16"/>
        </w:rPr>
        <w:t xml:space="preserve">public universities and private firms.343 For example, </w:t>
      </w:r>
      <w:r w:rsidRPr="00673D02">
        <w:rPr>
          <w:rStyle w:val="StyleUnderline"/>
        </w:rPr>
        <w:t>because public</w:t>
      </w:r>
      <w:r w:rsidR="00F51510" w:rsidRPr="00673D02">
        <w:rPr>
          <w:rStyle w:val="StyleUnderline"/>
        </w:rPr>
        <w:t xml:space="preserve"> </w:t>
      </w:r>
      <w:r w:rsidRPr="00673D02">
        <w:rPr>
          <w:rStyle w:val="StyleUnderline"/>
        </w:rPr>
        <w:t>universities can expect to deal with private firms on an ongoing or</w:t>
      </w:r>
      <w:r w:rsidR="00F51510" w:rsidRPr="00673D02">
        <w:rPr>
          <w:rStyle w:val="StyleUnderline"/>
        </w:rPr>
        <w:t xml:space="preserve"> </w:t>
      </w:r>
      <w:r w:rsidRPr="00673D02">
        <w:rPr>
          <w:rStyle w:val="StyleUnderline"/>
        </w:rPr>
        <w:t xml:space="preserve">repeat basis, </w:t>
      </w:r>
      <w:r w:rsidRPr="00673D02">
        <w:rPr>
          <w:rStyle w:val="Emphasis"/>
        </w:rPr>
        <w:t>informal mechanisms</w:t>
      </w:r>
      <w:r w:rsidRPr="00673D02">
        <w:rPr>
          <w:rStyle w:val="StyleUnderline"/>
        </w:rPr>
        <w:t xml:space="preserve">, such as </w:t>
      </w:r>
      <w:r w:rsidRPr="00673D02">
        <w:rPr>
          <w:rStyle w:val="Emphasis"/>
        </w:rPr>
        <w:t>reputation</w:t>
      </w:r>
      <w:r w:rsidRPr="00673D02">
        <w:rPr>
          <w:rStyle w:val="StyleUnderline"/>
        </w:rPr>
        <w:t>, can act as a</w:t>
      </w:r>
      <w:r w:rsidR="00F51510" w:rsidRPr="00673D02">
        <w:rPr>
          <w:rStyle w:val="StyleUnderline"/>
        </w:rPr>
        <w:t xml:space="preserve"> </w:t>
      </w:r>
      <w:r w:rsidRPr="00673D02">
        <w:rPr>
          <w:rStyle w:val="Emphasis"/>
        </w:rPr>
        <w:t>substitute for legal sanctions</w:t>
      </w:r>
      <w:r w:rsidRPr="00673D02">
        <w:rPr>
          <w:rStyle w:val="StyleUnderline"/>
        </w:rPr>
        <w:t xml:space="preserve"> to deter infringement.' 4</w:t>
      </w:r>
      <w:r w:rsidRPr="00673D02">
        <w:rPr>
          <w:sz w:val="16"/>
        </w:rPr>
        <w:t xml:space="preserve"> Also, </w:t>
      </w:r>
      <w:r w:rsidRPr="00673D02">
        <w:rPr>
          <w:rStyle w:val="StyleUnderline"/>
        </w:rPr>
        <w:t>private</w:t>
      </w:r>
      <w:r w:rsidR="00F51510" w:rsidRPr="00673D02">
        <w:rPr>
          <w:rStyle w:val="StyleUnderline"/>
        </w:rPr>
        <w:t xml:space="preserve"> </w:t>
      </w:r>
      <w:r w:rsidRPr="00673D02">
        <w:rPr>
          <w:rStyle w:val="StyleUnderline"/>
        </w:rPr>
        <w:t xml:space="preserve">firms may develop </w:t>
      </w:r>
      <w:r w:rsidRPr="00673D02">
        <w:rPr>
          <w:rStyle w:val="Emphasis"/>
        </w:rPr>
        <w:t>alternate business strategies</w:t>
      </w:r>
      <w:r w:rsidRPr="00673D02">
        <w:rPr>
          <w:rStyle w:val="StyleUnderline"/>
        </w:rPr>
        <w:t xml:space="preserve"> to </w:t>
      </w:r>
      <w:r w:rsidRPr="00673D02">
        <w:rPr>
          <w:rStyle w:val="Emphasis"/>
        </w:rPr>
        <w:t>account</w:t>
      </w:r>
      <w:r w:rsidRPr="00673D02">
        <w:rPr>
          <w:rStyle w:val="StyleUnderline"/>
        </w:rPr>
        <w:t xml:space="preserve"> for a high</w:t>
      </w:r>
      <w:r w:rsidR="00F51510" w:rsidRPr="00673D02">
        <w:rPr>
          <w:rStyle w:val="StyleUnderline"/>
        </w:rPr>
        <w:t xml:space="preserve"> </w:t>
      </w:r>
      <w:r w:rsidRPr="00673D02">
        <w:rPr>
          <w:rStyle w:val="StyleUnderline"/>
        </w:rPr>
        <w:t>risk of infringement</w:t>
      </w:r>
      <w:r w:rsidRPr="00673D02">
        <w:rPr>
          <w:sz w:val="16"/>
        </w:rPr>
        <w:t>.3 45 For example, many private firms now enter</w:t>
      </w:r>
      <w:r w:rsidR="00F51510" w:rsidRPr="00673D02">
        <w:rPr>
          <w:sz w:val="16"/>
        </w:rPr>
        <w:t xml:space="preserve"> </w:t>
      </w:r>
      <w:r w:rsidRPr="00673D02">
        <w:rPr>
          <w:sz w:val="16"/>
        </w:rPr>
        <w:t>into long-term contractual relationships in the form of industry university</w:t>
      </w:r>
      <w:r w:rsidR="00F51510" w:rsidRPr="00673D02">
        <w:rPr>
          <w:sz w:val="16"/>
        </w:rPr>
        <w:t xml:space="preserve"> </w:t>
      </w:r>
      <w:r w:rsidRPr="00673D02">
        <w:rPr>
          <w:sz w:val="16"/>
        </w:rPr>
        <w:t>research consortia and funding agreements. 346 These</w:t>
      </w:r>
      <w:r w:rsidR="00F51510" w:rsidRPr="00673D02">
        <w:rPr>
          <w:sz w:val="16"/>
        </w:rPr>
        <w:t xml:space="preserve"> </w:t>
      </w:r>
      <w:r w:rsidRPr="00673D02">
        <w:rPr>
          <w:rStyle w:val="Emphasis"/>
        </w:rPr>
        <w:t>market influences</w:t>
      </w:r>
      <w:r w:rsidRPr="00673D02">
        <w:rPr>
          <w:sz w:val="16"/>
        </w:rPr>
        <w:t xml:space="preserve">, social </w:t>
      </w:r>
      <w:r w:rsidRPr="00673D02">
        <w:rPr>
          <w:rStyle w:val="Emphasis"/>
        </w:rPr>
        <w:t>norms</w:t>
      </w:r>
      <w:r w:rsidRPr="00673D02">
        <w:rPr>
          <w:sz w:val="16"/>
        </w:rPr>
        <w:t xml:space="preserve">, </w:t>
      </w:r>
      <w:r w:rsidRPr="00673D02">
        <w:rPr>
          <w:rStyle w:val="StyleUnderline"/>
        </w:rPr>
        <w:t>and</w:t>
      </w:r>
      <w:r w:rsidRPr="00673D02">
        <w:rPr>
          <w:sz w:val="16"/>
        </w:rPr>
        <w:t xml:space="preserve"> </w:t>
      </w:r>
      <w:r w:rsidRPr="00673D02">
        <w:rPr>
          <w:rStyle w:val="Emphasis"/>
        </w:rPr>
        <w:t>institutional constraints</w:t>
      </w:r>
      <w:r w:rsidRPr="00673D02">
        <w:rPr>
          <w:sz w:val="16"/>
        </w:rPr>
        <w:t xml:space="preserve"> </w:t>
      </w:r>
      <w:r w:rsidRPr="00673D02">
        <w:rPr>
          <w:rStyle w:val="StyleUnderline"/>
        </w:rPr>
        <w:t>will</w:t>
      </w:r>
      <w:r w:rsidR="00F51510" w:rsidRPr="00673D02">
        <w:rPr>
          <w:rStyle w:val="StyleUnderline"/>
        </w:rPr>
        <w:t xml:space="preserve"> </w:t>
      </w:r>
      <w:r w:rsidRPr="00673D02">
        <w:rPr>
          <w:rStyle w:val="StyleUnderline"/>
        </w:rPr>
        <w:t>likely dissuade states from engaging in widespread infringement of</w:t>
      </w:r>
      <w:r w:rsidR="00F51510" w:rsidRPr="00673D02">
        <w:rPr>
          <w:rStyle w:val="StyleUnderline"/>
        </w:rPr>
        <w:t xml:space="preserve"> </w:t>
      </w:r>
      <w:r w:rsidRPr="00673D02">
        <w:rPr>
          <w:rStyle w:val="StyleUnderline"/>
        </w:rPr>
        <w:t xml:space="preserve">federal intellectual property rights, even in the </w:t>
      </w:r>
      <w:r w:rsidRPr="00673D02">
        <w:rPr>
          <w:rStyle w:val="Emphasis"/>
        </w:rPr>
        <w:t>absence of legislative</w:t>
      </w:r>
      <w:r w:rsidR="00F51510" w:rsidRPr="00673D02">
        <w:rPr>
          <w:rStyle w:val="Emphasis"/>
        </w:rPr>
        <w:t xml:space="preserve"> </w:t>
      </w:r>
      <w:r w:rsidRPr="00673D02">
        <w:rPr>
          <w:rStyle w:val="Emphasis"/>
        </w:rPr>
        <w:t>intervention</w:t>
      </w:r>
      <w:r w:rsidRPr="00673D02">
        <w:rPr>
          <w:sz w:val="16"/>
        </w:rPr>
        <w:t>.347</w:t>
      </w:r>
    </w:p>
    <w:p w:rsidR="00D7025B" w:rsidRDefault="006976CA" w:rsidP="006976CA">
      <w:pPr>
        <w:pStyle w:val="Heading4"/>
      </w:pPr>
      <w:r>
        <w:t>Innovation and leadership are inevitable</w:t>
      </w:r>
    </w:p>
    <w:p w:rsidR="006976CA" w:rsidRDefault="006976CA" w:rsidP="006976CA">
      <w:r>
        <w:t xml:space="preserve">Eamonn </w:t>
      </w:r>
      <w:r w:rsidRPr="006976CA">
        <w:rPr>
          <w:b/>
        </w:rPr>
        <w:t>Fingleton 13</w:t>
      </w:r>
      <w:r>
        <w:t>, 3-30-2013, "Opinion," New York Times, http://www.nytimes.com/2013/03/31/sunday-review/america-the-innovative.html</w:t>
      </w:r>
    </w:p>
    <w:p w:rsidR="006976CA" w:rsidRPr="00673D02" w:rsidRDefault="006976CA" w:rsidP="006976CA">
      <w:pPr>
        <w:rPr>
          <w:rStyle w:val="Emphasis"/>
        </w:rPr>
      </w:pPr>
      <w:r w:rsidRPr="00673D02">
        <w:rPr>
          <w:sz w:val="14"/>
        </w:rPr>
        <w:t xml:space="preserve">CONGRESS might be at loggerheads, the unemployment rate might be too high and America’s infrastructure might be crumbling — but </w:t>
      </w:r>
      <w:r w:rsidRPr="00673D02">
        <w:rPr>
          <w:rStyle w:val="StyleUnderline"/>
        </w:rPr>
        <w:t xml:space="preserve">Americans of all political viewpoints comfort themselves with the notion that at least they </w:t>
      </w:r>
      <w:r w:rsidRPr="00673D02">
        <w:rPr>
          <w:rStyle w:val="Emphasis"/>
        </w:rPr>
        <w:t>lead the world in high technology and always will</w:t>
      </w:r>
      <w:r w:rsidRPr="00673D02">
        <w:rPr>
          <w:rStyle w:val="StyleUnderline"/>
        </w:rPr>
        <w:t>.</w:t>
      </w:r>
      <w:r w:rsidR="00673D02">
        <w:rPr>
          <w:rStyle w:val="StyleUnderline"/>
        </w:rPr>
        <w:t xml:space="preserve"> </w:t>
      </w:r>
      <w:r w:rsidRPr="00673D02">
        <w:rPr>
          <w:sz w:val="14"/>
        </w:rPr>
        <w:t xml:space="preserve">It’s a pleasing, convenient idea. </w:t>
      </w:r>
      <w:r w:rsidRPr="00673D02">
        <w:rPr>
          <w:rStyle w:val="StyleUnderline"/>
        </w:rPr>
        <w:t xml:space="preserve">China can’t outrun the United States, because it’s not creative enough. It’s </w:t>
      </w:r>
      <w:r w:rsidRPr="00673D02">
        <w:rPr>
          <w:rStyle w:val="Emphasis"/>
        </w:rPr>
        <w:t>authoritarian</w:t>
      </w:r>
      <w:r w:rsidRPr="00673D02">
        <w:rPr>
          <w:sz w:val="14"/>
        </w:rPr>
        <w:t xml:space="preserve">. </w:t>
      </w:r>
      <w:r w:rsidRPr="00673D02">
        <w:rPr>
          <w:rStyle w:val="Emphasis"/>
        </w:rPr>
        <w:t>Democracy is central to innovation</w:t>
      </w:r>
      <w:r w:rsidRPr="00673D02">
        <w:rPr>
          <w:sz w:val="14"/>
        </w:rPr>
        <w:t>, according to this comforting scenario.</w:t>
      </w:r>
      <w:r w:rsidR="00673D02" w:rsidRPr="00673D02">
        <w:rPr>
          <w:sz w:val="14"/>
        </w:rPr>
        <w:t xml:space="preserve"> </w:t>
      </w:r>
      <w:r w:rsidRPr="00673D02">
        <w:rPr>
          <w:sz w:val="14"/>
        </w:rPr>
        <w:t>Although America has accounted for a sizable share of all technological innovations that have shaped our modern world, the wider historical evidence is disappointing for anyone who thinks political freedom is a fundamental precondition for innovation.</w:t>
      </w:r>
      <w:r w:rsidR="00673D02" w:rsidRPr="00673D02">
        <w:rPr>
          <w:sz w:val="14"/>
        </w:rPr>
        <w:t xml:space="preserve"> </w:t>
      </w:r>
      <w:r w:rsidRPr="00673D02">
        <w:rPr>
          <w:sz w:val="14"/>
        </w:rPr>
        <w:t>Few of the most creative societies of the ancient world were free. Certainly not Mesopotamia or Egypt. As for the spectacular creativity of early modern Europe, this somehow flourished alongside bloodcurdling efforts at mind control. More recently, both Nazi Germany and the Soviet Union, with authoritarian cultures, punched well above their weight in innovation.</w:t>
      </w:r>
      <w:r w:rsidR="00673D02" w:rsidRPr="00673D02">
        <w:rPr>
          <w:sz w:val="14"/>
        </w:rPr>
        <w:t xml:space="preserve"> </w:t>
      </w:r>
      <w:r w:rsidRPr="00673D02">
        <w:rPr>
          <w:sz w:val="14"/>
        </w:rPr>
        <w:t>Continue reading the main story</w:t>
      </w:r>
      <w:r w:rsidR="00673D02" w:rsidRPr="00673D02">
        <w:rPr>
          <w:sz w:val="14"/>
        </w:rPr>
        <w:t xml:space="preserve"> </w:t>
      </w:r>
      <w:r w:rsidRPr="00673D02">
        <w:rPr>
          <w:sz w:val="14"/>
        </w:rPr>
        <w:t>Even the evidence of America’s own history undercuts the “all you need is freedom” story. Though from the start freedom was central to the country’s political culture, Americans have not always ranked as technological leaders. America’s technological coming of age was remarkably recent. As Ralph Gomory, former head of I.B.M.’s research department pointed out to me in an interview, America was noted up to the 1930s mainly as an inspired adapter of other nations’ technologies — a role similar to that of Japan and other East Asian nations in more recent times.</w:t>
      </w:r>
      <w:r w:rsidR="00673D02" w:rsidRPr="00673D02">
        <w:rPr>
          <w:sz w:val="14"/>
        </w:rPr>
        <w:t xml:space="preserve"> </w:t>
      </w:r>
      <w:r w:rsidRPr="00673D02">
        <w:rPr>
          <w:sz w:val="14"/>
        </w:rPr>
        <w:t>How do we explain America’s sudden mid-20th-century ascent to technological glory? The credit goes not to freedom but to something more prosaic: money. With World War II, the United States government joined corporations in ramping up spending on R&amp;D, and then came the cold war and the Soviets’ launch of Sputnik in 1957, which gave further impetus to government-funded research. One result was Darpa, which helped develop the Internet.</w:t>
      </w:r>
      <w:r w:rsidR="00673D02" w:rsidRPr="00673D02">
        <w:rPr>
          <w:sz w:val="14"/>
        </w:rPr>
        <w:t xml:space="preserve"> </w:t>
      </w:r>
      <w:r w:rsidRPr="00673D02">
        <w:rPr>
          <w:rStyle w:val="StyleUnderline"/>
        </w:rPr>
        <w:t xml:space="preserve">Throughout history, rich nations have gotten to the future first. Their companies can afford to equip their tinkerers and visionaries with the </w:t>
      </w:r>
      <w:r w:rsidRPr="00673D02">
        <w:rPr>
          <w:rStyle w:val="Emphasis"/>
        </w:rPr>
        <w:t>most advanced materials, instruments and knowledge.</w:t>
      </w:r>
    </w:p>
    <w:p w:rsidR="006976CA" w:rsidRDefault="003815C2" w:rsidP="003815C2">
      <w:pPr>
        <w:pStyle w:val="Heading4"/>
      </w:pPr>
      <w:r>
        <w:t>Innovation trends are irreversible</w:t>
      </w:r>
      <w:r w:rsidR="00DE3A07">
        <w:t>---OR there are alt causes</w:t>
      </w:r>
    </w:p>
    <w:p w:rsidR="003815C2" w:rsidRDefault="003815C2" w:rsidP="003815C2">
      <w:r>
        <w:t xml:space="preserve">Ufuk </w:t>
      </w:r>
      <w:r w:rsidRPr="003815C2">
        <w:rPr>
          <w:b/>
        </w:rPr>
        <w:t>Akcigit</w:t>
      </w:r>
      <w:r>
        <w:t xml:space="preserve">, John </w:t>
      </w:r>
      <w:r w:rsidRPr="003815C2">
        <w:rPr>
          <w:b/>
        </w:rPr>
        <w:t>Grigsby, and</w:t>
      </w:r>
      <w:r>
        <w:t xml:space="preserve"> Tom </w:t>
      </w:r>
      <w:r w:rsidRPr="003815C2">
        <w:rPr>
          <w:b/>
        </w:rPr>
        <w:t>Nicholas 17</w:t>
      </w:r>
      <w:r>
        <w:t>, Ufuk Akcigit is an assistant professor of economics at The University of Chicago, and a Faculty Research Fellow at the National Bureau of Economic Research.</w:t>
      </w:r>
      <w:r w:rsidR="00673D02">
        <w:t xml:space="preserve"> </w:t>
      </w:r>
      <w:r>
        <w:t>John Grigsby is a PhD candidate at the University of Chicago.</w:t>
      </w:r>
      <w:r w:rsidR="00673D02">
        <w:t xml:space="preserve"> </w:t>
      </w:r>
      <w:r>
        <w:t>Tom Nicholas is William J. Abernathy Professor of Business Administration in the Entrepreneurial Management Group of Harvard Business School., 3-6-2017, "When America Was Most Innovative, and Why," Harvard Business Review, https://hbr.org/2017/03/when-america-was-most-innovative-and-why</w:t>
      </w:r>
    </w:p>
    <w:p w:rsidR="006976CA" w:rsidRPr="00DE3A07" w:rsidRDefault="003815C2" w:rsidP="006976CA">
      <w:pPr>
        <w:rPr>
          <w:rStyle w:val="Emphasis"/>
        </w:rPr>
      </w:pPr>
      <w:r w:rsidRPr="00DE3A07">
        <w:rPr>
          <w:rStyle w:val="StyleUnderline"/>
        </w:rPr>
        <w:t xml:space="preserve">The competitiveness of the U.S. economy depends on </w:t>
      </w:r>
      <w:r w:rsidRPr="00DE3A07">
        <w:rPr>
          <w:rStyle w:val="Emphasis"/>
        </w:rPr>
        <w:t>technological progress,</w:t>
      </w:r>
      <w:r w:rsidRPr="00DE3A07">
        <w:rPr>
          <w:sz w:val="12"/>
        </w:rPr>
        <w:t xml:space="preserve"> </w:t>
      </w:r>
      <w:r w:rsidRPr="00DE3A07">
        <w:rPr>
          <w:rStyle w:val="StyleUnderline"/>
        </w:rPr>
        <w:t xml:space="preserve">but recent data suggests that </w:t>
      </w:r>
      <w:r w:rsidRPr="00DE3A07">
        <w:rPr>
          <w:rStyle w:val="Emphasis"/>
        </w:rPr>
        <w:t>innovation is getting harder and the pace of growth is slowing down</w:t>
      </w:r>
      <w:r w:rsidRPr="00DE3A07">
        <w:rPr>
          <w:sz w:val="12"/>
        </w:rPr>
        <w:t>. A major challenge in business and policy spheres is to understand the environments that are most conducive to innovation. One way to do that is to look to history. In</w:t>
      </w:r>
      <w:r w:rsidR="00DE3A07" w:rsidRPr="00DE3A07">
        <w:rPr>
          <w:sz w:val="12"/>
        </w:rPr>
        <w:t xml:space="preserve"> </w:t>
      </w:r>
      <w:r w:rsidRPr="00DE3A07">
        <w:rPr>
          <w:sz w:val="12"/>
        </w:rPr>
        <w:t>our research</w:t>
      </w:r>
      <w:r w:rsidR="00DE3A07" w:rsidRPr="00DE3A07">
        <w:rPr>
          <w:sz w:val="12"/>
        </w:rPr>
        <w:t xml:space="preserve"> </w:t>
      </w:r>
      <w:r w:rsidRPr="00DE3A07">
        <w:rPr>
          <w:sz w:val="12"/>
        </w:rPr>
        <w:t>we focused on the golden age of invention:</w:t>
      </w:r>
      <w:r w:rsidR="00DE3A07" w:rsidRPr="00DE3A07">
        <w:rPr>
          <w:sz w:val="12"/>
        </w:rPr>
        <w:t xml:space="preserve"> </w:t>
      </w:r>
      <w:r w:rsidRPr="00DE3A07">
        <w:rPr>
          <w:sz w:val="12"/>
        </w:rPr>
        <w:t>the late 19th</w:t>
      </w:r>
      <w:r w:rsidR="00DE3A07" w:rsidRPr="00DE3A07">
        <w:rPr>
          <w:sz w:val="12"/>
        </w:rPr>
        <w:t xml:space="preserve"> </w:t>
      </w:r>
      <w:r w:rsidRPr="00DE3A07">
        <w:rPr>
          <w:sz w:val="12"/>
        </w:rPr>
        <w:t>and early 20th</w:t>
      </w:r>
      <w:r w:rsidR="00DE3A07" w:rsidRPr="00DE3A07">
        <w:rPr>
          <w:sz w:val="12"/>
        </w:rPr>
        <w:t xml:space="preserve"> </w:t>
      </w:r>
      <w:r w:rsidRPr="00DE3A07">
        <w:rPr>
          <w:sz w:val="12"/>
        </w:rPr>
        <w:t>centuries, when America became the world’s preeminent industrial nation.</w:t>
      </w:r>
      <w:r w:rsidR="00DE3A07" w:rsidRPr="00DE3A07">
        <w:rPr>
          <w:sz w:val="12"/>
        </w:rPr>
        <w:t xml:space="preserve"> </w:t>
      </w:r>
      <w:r w:rsidRPr="00DE3A07">
        <w:rPr>
          <w:sz w:val="12"/>
        </w:rPr>
        <w:t>The golden age is associated with some of America’s leading technology pioneers, such as</w:t>
      </w:r>
      <w:r w:rsidR="00DE3A07" w:rsidRPr="00DE3A07">
        <w:rPr>
          <w:sz w:val="12"/>
        </w:rPr>
        <w:t xml:space="preserve"> </w:t>
      </w:r>
      <w:r w:rsidRPr="00DE3A07">
        <w:rPr>
          <w:sz w:val="12"/>
        </w:rPr>
        <w:t>Thomas Edison and Nikola Tesla in electrical illumination and Alexander Graham Bell and Elisha Gray in telephony. Our analysis goes beyond these well-known individuals. We built a systematic data set that contains millions of patented inventions and millions of individuals in Federal Censuses from</w:t>
      </w:r>
      <w:r w:rsidR="00DE3A07" w:rsidRPr="00DE3A07">
        <w:rPr>
          <w:sz w:val="12"/>
        </w:rPr>
        <w:t xml:space="preserve"> </w:t>
      </w:r>
      <w:r w:rsidRPr="00DE3A07">
        <w:rPr>
          <w:sz w:val="12"/>
        </w:rPr>
        <w:t>1880 to</w:t>
      </w:r>
      <w:r w:rsidR="00DE3A07" w:rsidRPr="00DE3A07">
        <w:rPr>
          <w:sz w:val="12"/>
        </w:rPr>
        <w:t xml:space="preserve"> </w:t>
      </w:r>
      <w:r w:rsidRPr="00DE3A07">
        <w:rPr>
          <w:sz w:val="12"/>
        </w:rPr>
        <w:t>1940. We also linked patent data to state- and country-level information. By analyzing this data, we were able to</w:t>
      </w:r>
      <w:r w:rsidR="00DE3A07" w:rsidRPr="00DE3A07">
        <w:rPr>
          <w:sz w:val="12"/>
        </w:rPr>
        <w:t xml:space="preserve"> </w:t>
      </w:r>
      <w:r w:rsidRPr="00DE3A07">
        <w:rPr>
          <w:sz w:val="12"/>
        </w:rPr>
        <w:t>shed light on why the U.S. was so innovative.</w:t>
      </w:r>
      <w:r w:rsidR="00DE3A07" w:rsidRPr="00DE3A07">
        <w:rPr>
          <w:sz w:val="12"/>
        </w:rPr>
        <w:t xml:space="preserve"> </w:t>
      </w:r>
      <w:r w:rsidRPr="00DE3A07">
        <w:rPr>
          <w:sz w:val="12"/>
        </w:rPr>
        <w:t>The context for technological development was very different a century ago. For instance, in 1880 most inventive activity was the result of inventors operating outside the boundaries of firms. Research laboratories, such as the famous one opened, in 1876, by Thomas Edison in Menlo Park, New Jersey, were rare. From the middle of the 20th</w:t>
      </w:r>
      <w:r w:rsidR="00DE3A07" w:rsidRPr="00DE3A07">
        <w:rPr>
          <w:sz w:val="12"/>
        </w:rPr>
        <w:t xml:space="preserve"> </w:t>
      </w:r>
      <w:r w:rsidRPr="00DE3A07">
        <w:rPr>
          <w:sz w:val="12"/>
        </w:rPr>
        <w:t>century, however, the modern corporation started to dominate patenting. By 2000 almost 80% of patents were assigned to inventors associated with firms.</w:t>
      </w:r>
      <w:r w:rsidR="00DE3A07" w:rsidRPr="00DE3A07">
        <w:rPr>
          <w:sz w:val="12"/>
        </w:rPr>
        <w:t xml:space="preserve"> </w:t>
      </w:r>
      <w:r w:rsidRPr="00DE3A07">
        <w:rPr>
          <w:sz w:val="12"/>
        </w:rPr>
        <w:t>Nevertheless, the impact of innovation on economic growth was typically large. The chart below illustrates a strong relationship between patenting activity and GDP per capita at the state level. It predicts that an innovative state like Massachusetts, which from</w:t>
      </w:r>
      <w:r w:rsidR="00DE3A07" w:rsidRPr="00DE3A07">
        <w:rPr>
          <w:sz w:val="12"/>
        </w:rPr>
        <w:t xml:space="preserve"> </w:t>
      </w:r>
      <w:r w:rsidRPr="00DE3A07">
        <w:rPr>
          <w:sz w:val="12"/>
        </w:rPr>
        <w:t>1900 to</w:t>
      </w:r>
      <w:r w:rsidR="00DE3A07" w:rsidRPr="00DE3A07">
        <w:rPr>
          <w:sz w:val="12"/>
        </w:rPr>
        <w:t xml:space="preserve"> </w:t>
      </w:r>
      <w:r w:rsidRPr="00DE3A07">
        <w:rPr>
          <w:sz w:val="12"/>
        </w:rPr>
        <w:t>2000 had four times as many patents as a less innovative state, like Wyoming, would become 30% richer in terms of GDP per capita by 2000.</w:t>
      </w:r>
      <w:r w:rsidR="00DE3A07" w:rsidRPr="00DE3A07">
        <w:rPr>
          <w:sz w:val="12"/>
        </w:rPr>
        <w:t xml:space="preserve"> </w:t>
      </w:r>
      <w:r w:rsidRPr="00DE3A07">
        <w:rPr>
          <w:sz w:val="12"/>
        </w:rPr>
        <w:t>Innovation was more prevalent in some areas than others. The map below</w:t>
      </w:r>
      <w:r w:rsidR="00DE3A07" w:rsidRPr="00DE3A07">
        <w:rPr>
          <w:sz w:val="12"/>
        </w:rPr>
        <w:t xml:space="preserve"> </w:t>
      </w:r>
      <w:r w:rsidRPr="00DE3A07">
        <w:rPr>
          <w:sz w:val="12"/>
        </w:rPr>
        <w:t>shows regions that today are declining, such as</w:t>
      </w:r>
      <w:r w:rsidR="00DE3A07" w:rsidRPr="00DE3A07">
        <w:rPr>
          <w:sz w:val="12"/>
        </w:rPr>
        <w:t xml:space="preserve"> </w:t>
      </w:r>
      <w:r w:rsidRPr="00DE3A07">
        <w:rPr>
          <w:sz w:val="12"/>
        </w:rPr>
        <w:t>the Rust Belt, used to be innovation hotspots during the golden age. Our research finds</w:t>
      </w:r>
      <w:r w:rsidR="00DE3A07" w:rsidRPr="00DE3A07">
        <w:rPr>
          <w:sz w:val="12"/>
        </w:rPr>
        <w:t xml:space="preserve"> </w:t>
      </w:r>
      <w:r w:rsidRPr="00DE3A07">
        <w:rPr>
          <w:sz w:val="12"/>
        </w:rPr>
        <w:t>that innovation flourished in densely populated areas where people could interact with one another, where capital markets to finance innovation were strong, and where inventors had access to well-connected markets. States with a legacy of slavery were considerably less innovative, and religion had a negative effect, too, though to a lesser degree. Places that were economically and socially open to disruptive new ideas tended to be more innovative, and they subsequently grew faster.</w:t>
      </w:r>
      <w:r w:rsidR="00DE3A07" w:rsidRPr="00DE3A07">
        <w:rPr>
          <w:sz w:val="12"/>
        </w:rPr>
        <w:t xml:space="preserve"> </w:t>
      </w:r>
      <w:r w:rsidRPr="00DE3A07">
        <w:rPr>
          <w:sz w:val="12"/>
        </w:rPr>
        <w:t>Inventors in the golden age were overwhelmingly white and male. They were less likely to marry and they had fewer children, perhaps because of the time commitments associated with making technological discoveries. Inventors in U.S. history have tended to be highly educated, in contrast to the common portrait of the uneducated amateur. They typically invented in pursuit of profit, and the financial returns to innovation were large. The innovation sector was highly competitive. The best inventors survived. The worst exited quickly.</w:t>
      </w:r>
      <w:r w:rsidR="00DE3A07" w:rsidRPr="00DE3A07">
        <w:rPr>
          <w:sz w:val="12"/>
        </w:rPr>
        <w:t xml:space="preserve"> </w:t>
      </w:r>
      <w:r w:rsidRPr="00DE3A07">
        <w:rPr>
          <w:sz w:val="12"/>
        </w:rPr>
        <w:t>The family backgrounds of inventors were distinctive. Having a father who was an inventor increased the likelihood of becoming one, perhaps because fathers passed along their aspirations, or perhaps because it facilitated access to the right types of social networks. Fathers’ incomes were positively correlated with the probability of becoming an inventor. This means</w:t>
      </w:r>
      <w:r w:rsidR="00DE3A07" w:rsidRPr="00DE3A07">
        <w:rPr>
          <w:sz w:val="12"/>
        </w:rPr>
        <w:t xml:space="preserve"> </w:t>
      </w:r>
      <w:r w:rsidRPr="00DE3A07">
        <w:rPr>
          <w:sz w:val="12"/>
        </w:rPr>
        <w:t>that talented individuals from low-income families were more likely to be excluded. (This</w:t>
      </w:r>
      <w:r w:rsidR="00DE3A07" w:rsidRPr="00DE3A07">
        <w:rPr>
          <w:sz w:val="12"/>
        </w:rPr>
        <w:t xml:space="preserve"> </w:t>
      </w:r>
      <w:r w:rsidRPr="00DE3A07">
        <w:rPr>
          <w:sz w:val="12"/>
        </w:rPr>
        <w:t>remains the case today.)</w:t>
      </w:r>
      <w:r w:rsidR="00DE3A07" w:rsidRPr="00DE3A07">
        <w:rPr>
          <w:sz w:val="12"/>
        </w:rPr>
        <w:t xml:space="preserve"> </w:t>
      </w:r>
      <w:r w:rsidRPr="00DE3A07">
        <w:rPr>
          <w:sz w:val="12"/>
        </w:rPr>
        <w:t>Much of the link between family income and invention appears to have been due to education. High-income families invested in the education of their children, and, in turn, educated inventors were more productive.</w:t>
      </w:r>
      <w:r w:rsidR="00DE3A07" w:rsidRPr="00DE3A07">
        <w:rPr>
          <w:sz w:val="12"/>
        </w:rPr>
        <w:t xml:space="preserve"> </w:t>
      </w:r>
      <w:r w:rsidRPr="00DE3A07">
        <w:rPr>
          <w:sz w:val="12"/>
        </w:rPr>
        <w:t xml:space="preserve">Our study also examined the relationship between innovation and income inequality. </w:t>
      </w:r>
      <w:r w:rsidRPr="00DE3A07">
        <w:rPr>
          <w:rStyle w:val="StyleUnderline"/>
        </w:rPr>
        <w:t>New innovation is a disruptive force, which may reduce inequality or perpetuate it.</w:t>
      </w:r>
      <w:r w:rsidR="00DE3A07">
        <w:rPr>
          <w:rStyle w:val="StyleUnderline"/>
        </w:rPr>
        <w:t xml:space="preserve"> </w:t>
      </w:r>
      <w:r w:rsidRPr="00DE3A07">
        <w:rPr>
          <w:sz w:val="12"/>
        </w:rPr>
        <w:t>We found that the relationship between innovation and inequality depends on the type of inequality we’re</w:t>
      </w:r>
      <w:r w:rsidR="00DE3A07" w:rsidRPr="00DE3A07">
        <w:rPr>
          <w:sz w:val="12"/>
        </w:rPr>
        <w:t xml:space="preserve"> </w:t>
      </w:r>
      <w:r w:rsidRPr="00DE3A07">
        <w:rPr>
          <w:sz w:val="12"/>
        </w:rPr>
        <w:t>talking about. Innovation was negatively correlated to the Gini coefficient, a broad measure of inequality. On the other hand, innovation was higher in places where the share of income held by the top 1% was larger, including in states like New Jersey, Massachusetts, and Connecticut, where patenting activity was extensive.</w:t>
      </w:r>
      <w:r w:rsidR="00DE3A07" w:rsidRPr="00DE3A07">
        <w:rPr>
          <w:sz w:val="12"/>
        </w:rPr>
        <w:t xml:space="preserve"> </w:t>
      </w:r>
      <w:r w:rsidRPr="00DE3A07">
        <w:rPr>
          <w:sz w:val="12"/>
        </w:rPr>
        <w:t>Our findings are consistent with two different approaches to thinking about inequality. If innovation is associated with financial rewards from patents and the associated monopoly rights, then we should see a positive association between innovation and inequality. But if innovation permits new entrants or small business owners to catch up with incumbent leaders, then innovation should lead to lower income inequality.</w:t>
      </w:r>
      <w:r w:rsidR="00DE3A07" w:rsidRPr="00DE3A07">
        <w:rPr>
          <w:sz w:val="12"/>
        </w:rPr>
        <w:t xml:space="preserve"> </w:t>
      </w:r>
      <w:r w:rsidRPr="00DE3A07">
        <w:rPr>
          <w:sz w:val="12"/>
        </w:rPr>
        <w:t xml:space="preserve">Our study is predicated on the idea that </w:t>
      </w:r>
      <w:r w:rsidRPr="00DE3A07">
        <w:rPr>
          <w:rStyle w:val="StyleUnderline"/>
        </w:rPr>
        <w:t>what made the United States an innovation powerhouse during the golden age is</w:t>
      </w:r>
      <w:r w:rsidR="00DE3A07">
        <w:rPr>
          <w:rStyle w:val="StyleUnderline"/>
        </w:rPr>
        <w:t xml:space="preserve"> </w:t>
      </w:r>
      <w:r w:rsidRPr="00DE3A07">
        <w:rPr>
          <w:rStyle w:val="Emphasis"/>
        </w:rPr>
        <w:t>relevant to the way technological development progresses in the modern era.</w:t>
      </w:r>
      <w:r w:rsidRPr="00DE3A07">
        <w:rPr>
          <w:sz w:val="12"/>
        </w:rPr>
        <w:t xml:space="preserve"> History matters because </w:t>
      </w:r>
      <w:r w:rsidRPr="00DE3A07">
        <w:rPr>
          <w:rStyle w:val="StyleUnderline"/>
        </w:rPr>
        <w:t xml:space="preserve">innovation and growth are largely about long-run changes. Creating an innovation sector that is both dynamic and inclusive </w:t>
      </w:r>
      <w:r w:rsidRPr="00DE3A07">
        <w:rPr>
          <w:rStyle w:val="Emphasis"/>
        </w:rPr>
        <w:t>was as challengin</w:t>
      </w:r>
      <w:r w:rsidR="00724587" w:rsidRPr="00DE3A07">
        <w:rPr>
          <w:rStyle w:val="Emphasis"/>
        </w:rPr>
        <w:t>g a century ago as it is today.</w:t>
      </w:r>
    </w:p>
    <w:p w:rsidR="00126512" w:rsidRPr="00126512" w:rsidRDefault="00126512" w:rsidP="00724587">
      <w:pPr>
        <w:pStyle w:val="Heading2"/>
      </w:pPr>
      <w:r>
        <w:t>External NBs</w:t>
      </w:r>
    </w:p>
    <w:p w:rsidR="00126512" w:rsidRDefault="00126512" w:rsidP="00126512">
      <w:pPr>
        <w:pStyle w:val="Heading3"/>
      </w:pPr>
      <w:r>
        <w:t>1AR---XT: Links to Fism</w:t>
      </w:r>
    </w:p>
    <w:p w:rsidR="00126512" w:rsidRDefault="00724587" w:rsidP="00126512">
      <w:pPr>
        <w:pStyle w:val="Heading4"/>
      </w:pPr>
      <w:r>
        <w:t>Links to federalism</w:t>
      </w:r>
    </w:p>
    <w:p w:rsidR="00126512" w:rsidRPr="00CA1719" w:rsidRDefault="00126512" w:rsidP="00126512">
      <w:r>
        <w:t xml:space="preserve">Elizabeth G. </w:t>
      </w:r>
      <w:r w:rsidRPr="00CA1719">
        <w:rPr>
          <w:b/>
        </w:rPr>
        <w:t>Patterson</w:t>
      </w:r>
      <w:r>
        <w:rPr>
          <w:b/>
        </w:rPr>
        <w:t xml:space="preserve"> </w:t>
      </w:r>
      <w:r w:rsidRPr="00CA1719">
        <w:rPr>
          <w:b/>
        </w:rPr>
        <w:t>15</w:t>
      </w:r>
      <w:r>
        <w:t>. * Professor of Law, University of South Carolina School of Law.. 2015. “The Spending Power after NFIB: New Direction, Or Medicaid Exception.” SMUL Rev., vol. 68, p. 385.</w:t>
      </w:r>
    </w:p>
    <w:p w:rsidR="00126512" w:rsidRPr="008667C8" w:rsidRDefault="00126512" w:rsidP="00126512">
      <w:pPr>
        <w:rPr>
          <w:rStyle w:val="StyleUnderline"/>
        </w:rPr>
      </w:pPr>
      <w:r w:rsidRPr="008667C8">
        <w:rPr>
          <w:sz w:val="16"/>
        </w:rPr>
        <w:t xml:space="preserve">VII. CONCLUSION In NFIB the Roberts Court broke sharply with the laissez-faire Spending Clause jurisprudence that had continued even through the resurgence of federalism in the late twentieth century.290 The Court began a muchneeded re-examination of how a broad and flexible spending power can function within a system of government that values state sovereignty and local control of individual and community life. </w:t>
      </w:r>
      <w:r w:rsidRPr="008667C8">
        <w:rPr>
          <w:rStyle w:val="StyleUnderline"/>
        </w:rPr>
        <w:t>Both the</w:t>
      </w:r>
      <w:r w:rsidRPr="008667C8">
        <w:rPr>
          <w:sz w:val="16"/>
        </w:rPr>
        <w:t xml:space="preserve"> Chief Justice’s </w:t>
      </w:r>
      <w:r w:rsidRPr="008667C8">
        <w:rPr>
          <w:rStyle w:val="StyleUnderline"/>
        </w:rPr>
        <w:t>opinion and</w:t>
      </w:r>
      <w:r w:rsidRPr="008667C8">
        <w:rPr>
          <w:sz w:val="16"/>
        </w:rPr>
        <w:t xml:space="preserve"> the joint </w:t>
      </w:r>
      <w:r w:rsidRPr="008667C8">
        <w:rPr>
          <w:rStyle w:val="StyleUnderline"/>
        </w:rPr>
        <w:t xml:space="preserve">dissent struggled to articulate a </w:t>
      </w:r>
      <w:r w:rsidRPr="008667C8">
        <w:rPr>
          <w:rStyle w:val="Emphasis"/>
        </w:rPr>
        <w:t>coherent analysis</w:t>
      </w:r>
      <w:r w:rsidRPr="008667C8">
        <w:rPr>
          <w:sz w:val="16"/>
        </w:rPr>
        <w:t xml:space="preserve"> that captured their sense that the Medicaid Expansion enacted by the ACA intruded too far upon state prerogatives. Much of the Justices’ problem stemmed from attempting to fit their analyses within the parameters set by the misguided Dole precedent.291 As noted, Dole treated federal spending measures as quasi-contractual in nature, such that constitutionality was dependent on the legitimacy of the state’s acceptance of the contract terms rather than on the substance of those terms.292 Under Dole, a state’s voluntary acceptance of conditioned federal funds vitiated any concerns about federalism and state sovereignty.293 Thus the full responsibility for the erosion of federalism values was placed on the states for accepting the inappropriately conditioned funds rather than on Congress for exceeding its constitutional authority. If the Court is, as it has repeatedly stated, concerned that an unlimited spending power creates the potential for Congress to become “a parliament of the whole,”294 it must adopt a form of analysis capable of averting that result. </w:t>
      </w:r>
      <w:r w:rsidRPr="008667C8">
        <w:rPr>
          <w:rStyle w:val="StyleUnderline"/>
        </w:rPr>
        <w:t xml:space="preserve">The power of the national government is </w:t>
      </w:r>
      <w:r w:rsidRPr="008667C8">
        <w:rPr>
          <w:rStyle w:val="Emphasis"/>
        </w:rPr>
        <w:t>without practical limits</w:t>
      </w:r>
      <w:r w:rsidRPr="008667C8">
        <w:rPr>
          <w:sz w:val="16"/>
        </w:rPr>
        <w:t xml:space="preserve"> </w:t>
      </w:r>
      <w:r w:rsidRPr="008667C8">
        <w:rPr>
          <w:rStyle w:val="StyleUnderline"/>
        </w:rPr>
        <w:t>unless</w:t>
      </w:r>
      <w:r w:rsidRPr="008667C8">
        <w:rPr>
          <w:sz w:val="16"/>
        </w:rPr>
        <w:t xml:space="preserve"> more </w:t>
      </w:r>
      <w:r w:rsidRPr="008667C8">
        <w:rPr>
          <w:rStyle w:val="Emphasis"/>
        </w:rPr>
        <w:t>demanding constraints are placed on Congress’s ability to enact substantive mandates as conditions on the receipt of federal funds.</w:t>
      </w:r>
      <w:r w:rsidRPr="008667C8">
        <w:rPr>
          <w:sz w:val="16"/>
        </w:rPr>
        <w:t xml:space="preserve">295 </w:t>
      </w:r>
      <w:r w:rsidRPr="008667C8">
        <w:rPr>
          <w:rStyle w:val="StyleUnderline"/>
        </w:rPr>
        <w:t xml:space="preserve">Nor can the </w:t>
      </w:r>
      <w:r w:rsidRPr="008667C8">
        <w:rPr>
          <w:rStyle w:val="Emphasis"/>
        </w:rPr>
        <w:t>sovereignty of states</w:t>
      </w:r>
      <w:r w:rsidRPr="008667C8">
        <w:rPr>
          <w:sz w:val="16"/>
        </w:rPr>
        <w:t xml:space="preserve"> and the liberty interests associated therewith </w:t>
      </w:r>
      <w:r w:rsidRPr="008667C8">
        <w:rPr>
          <w:rStyle w:val="StyleUnderline"/>
        </w:rPr>
        <w:t xml:space="preserve">be preserved if state governments—and the policy issues for which they have traditionally been responsible—are </w:t>
      </w:r>
      <w:r w:rsidRPr="008667C8">
        <w:rPr>
          <w:rStyle w:val="Emphasis"/>
        </w:rPr>
        <w:t>subject to congressional control through funding conditions</w:t>
      </w:r>
      <w:r w:rsidRPr="008667C8">
        <w:rPr>
          <w:rStyle w:val="StyleUnderline"/>
        </w:rPr>
        <w:t>.</w:t>
      </w:r>
    </w:p>
    <w:p w:rsidR="00126512" w:rsidRDefault="00126512" w:rsidP="00126512">
      <w:pPr>
        <w:pStyle w:val="Heading4"/>
      </w:pPr>
      <w:r>
        <w:t>Conditional funding destroys federalism</w:t>
      </w:r>
    </w:p>
    <w:p w:rsidR="00126512" w:rsidRPr="00DA6C5F" w:rsidRDefault="00126512" w:rsidP="00126512">
      <w:r>
        <w:t xml:space="preserve">Jeb </w:t>
      </w:r>
      <w:r w:rsidRPr="00DA6C5F">
        <w:rPr>
          <w:b/>
        </w:rPr>
        <w:t>Bush 15</w:t>
      </w:r>
      <w:r>
        <w:t xml:space="preserve">, former governor of Florida, Washington Post, 3-6-2015, “Let states take the lead in education”, </w:t>
      </w:r>
      <w:r w:rsidRPr="00DA6C5F">
        <w:t>https://www.washingtonpost.com/opinions/let-states-take-the-lead-in-transforming-schools/2015/03/06/0c5ecbb8-c132-11e4-9ec2-b418f57a4a99_story.html?utm_term=.0d4d118e4dbc</w:t>
      </w:r>
    </w:p>
    <w:p w:rsidR="00126512" w:rsidRPr="001A295D" w:rsidRDefault="00126512" w:rsidP="00126512">
      <w:pPr>
        <w:rPr>
          <w:sz w:val="16"/>
        </w:rPr>
      </w:pPr>
      <w:r w:rsidRPr="00DA6C5F">
        <w:rPr>
          <w:rStyle w:val="StyleUnderline"/>
        </w:rPr>
        <w:t>The reauthorization process can define and clarify this role</w:t>
      </w:r>
      <w:r w:rsidRPr="001A295D">
        <w:rPr>
          <w:sz w:val="16"/>
        </w:rPr>
        <w:t xml:space="preserve">. </w:t>
      </w:r>
      <w:r w:rsidRPr="00DA6C5F">
        <w:rPr>
          <w:rStyle w:val="StyleUnderline"/>
        </w:rPr>
        <w:t>Where the federal government maintains the power of the purse</w:t>
      </w:r>
      <w:r w:rsidRPr="001A295D">
        <w:rPr>
          <w:sz w:val="16"/>
        </w:rPr>
        <w:t xml:space="preserve"> — as it does with Title I programs aimed at supporting students from disadvantaged backgrounds — </w:t>
      </w:r>
      <w:r w:rsidRPr="00DA6C5F">
        <w:rPr>
          <w:rStyle w:val="Emphasis"/>
        </w:rPr>
        <w:t>Congress should direct it to let states use that funding in a flexible manner</w:t>
      </w:r>
      <w:r w:rsidRPr="001A295D">
        <w:rPr>
          <w:sz w:val="16"/>
        </w:rPr>
        <w:t xml:space="preserve"> </w:t>
      </w:r>
      <w:r w:rsidRPr="00DA6C5F">
        <w:rPr>
          <w:rStyle w:val="StyleUnderline"/>
        </w:rPr>
        <w:t>to meet the goal of the programs</w:t>
      </w:r>
      <w:r w:rsidRPr="001A295D">
        <w:rPr>
          <w:sz w:val="16"/>
        </w:rPr>
        <w:t xml:space="preserve">. For example, states should have the right to decide whether Title I funding should be used to create education savings accounts that parents can use to send their kids to the schools that best meet their needs. In short, </w:t>
      </w:r>
      <w:r w:rsidRPr="00DA6C5F">
        <w:rPr>
          <w:rStyle w:val="Emphasis"/>
        </w:rPr>
        <w:t>the federal role should be subservient to the role of states</w:t>
      </w:r>
      <w:r w:rsidRPr="001A295D">
        <w:rPr>
          <w:sz w:val="16"/>
        </w:rPr>
        <w:t xml:space="preserve">. </w:t>
      </w:r>
      <w:r w:rsidRPr="00DA6C5F">
        <w:rPr>
          <w:rStyle w:val="StyleUnderline"/>
        </w:rPr>
        <w:t xml:space="preserve">We are </w:t>
      </w:r>
      <w:r w:rsidRPr="001A295D">
        <w:rPr>
          <w:rStyle w:val="StyleUnderline"/>
        </w:rPr>
        <w:t>long overdue in setting the lines of authority</w:t>
      </w:r>
      <w:r w:rsidRPr="00DA6C5F">
        <w:rPr>
          <w:rStyle w:val="StyleUnderline"/>
        </w:rPr>
        <w:t xml:space="preserve"> so clearly</w:t>
      </w:r>
      <w:r w:rsidRPr="001A295D">
        <w:rPr>
          <w:sz w:val="16"/>
        </w:rPr>
        <w:t xml:space="preserve">. </w:t>
      </w:r>
      <w:r w:rsidRPr="00DA6C5F">
        <w:rPr>
          <w:rStyle w:val="StyleUnderline"/>
        </w:rPr>
        <w:t xml:space="preserve">State efforts to raise standards have been </w:t>
      </w:r>
      <w:r w:rsidRPr="00DA6C5F">
        <w:rPr>
          <w:rStyle w:val="Emphasis"/>
        </w:rPr>
        <w:t>muddied</w:t>
      </w:r>
      <w:r w:rsidRPr="001A295D">
        <w:rPr>
          <w:sz w:val="16"/>
        </w:rPr>
        <w:t xml:space="preserve"> by the Obama administration. </w:t>
      </w:r>
      <w:r w:rsidRPr="001A295D">
        <w:rPr>
          <w:rStyle w:val="Emphasis"/>
        </w:rPr>
        <w:t>Federal funding has become a whipping stick</w:t>
      </w:r>
      <w:r w:rsidRPr="001A295D">
        <w:rPr>
          <w:sz w:val="16"/>
        </w:rPr>
        <w:t xml:space="preserve"> </w:t>
      </w:r>
      <w:r w:rsidRPr="001A295D">
        <w:rPr>
          <w:rStyle w:val="StyleUnderline"/>
        </w:rPr>
        <w:t>to be used on local district leaders who are unwilling to go along with every program dreamed up in Washington</w:t>
      </w:r>
      <w:r w:rsidRPr="001A295D">
        <w:rPr>
          <w:sz w:val="16"/>
        </w:rPr>
        <w:t xml:space="preserve">. Fundamentally, the needed transformation of our education system will never be achieved by Washington. </w:t>
      </w:r>
      <w:r w:rsidRPr="001A295D">
        <w:rPr>
          <w:rStyle w:val="Emphasis"/>
        </w:rPr>
        <w:t>The best reform ideas begin at the state and local level</w:t>
      </w:r>
      <w:r w:rsidRPr="001A295D">
        <w:rPr>
          <w:sz w:val="16"/>
        </w:rPr>
        <w:t>. That’s where reform will succeed.</w:t>
      </w:r>
    </w:p>
    <w:p w:rsidR="00126512" w:rsidRDefault="00126512" w:rsidP="00126512">
      <w:pPr>
        <w:pStyle w:val="Heading4"/>
      </w:pPr>
      <w:r>
        <w:t>Links to federalism</w:t>
      </w:r>
    </w:p>
    <w:p w:rsidR="00126512" w:rsidRPr="00C25BA3" w:rsidRDefault="00126512" w:rsidP="00126512">
      <w:r w:rsidRPr="00C25BA3">
        <w:t xml:space="preserve">Patrick </w:t>
      </w:r>
      <w:r w:rsidRPr="00C25BA3">
        <w:rPr>
          <w:b/>
        </w:rPr>
        <w:t>Haney 13</w:t>
      </w:r>
      <w:r w:rsidRPr="00C25BA3">
        <w:t>. J.D. Candidate, 2014, Case Western Reserve University School of Law; B.S., 2010, Bowling Green State University; winner of the 2013–2014 Case Western Reserve Law Review Outstanding Student Note Award. . 2013. “Coercion by the Numbers: Conditional Spending Doctrine and the Future of Federal Education Spending.” Case W. Res. L. Rev., vol. 64, p. 577.</w:t>
      </w:r>
    </w:p>
    <w:p w:rsidR="00126512" w:rsidRDefault="00126512" w:rsidP="00126512">
      <w:r w:rsidRPr="00FD01F4">
        <w:rPr>
          <w:sz w:val="14"/>
        </w:rPr>
        <w:t xml:space="preserve">V. Legislative Changes to Reconcile Federal Education Legislation with NFIB </w:t>
      </w:r>
      <w:r w:rsidRPr="00FD01F4">
        <w:rPr>
          <w:rStyle w:val="StyleUnderline"/>
        </w:rPr>
        <w:t>The</w:t>
      </w:r>
      <w:r w:rsidRPr="00FD01F4">
        <w:rPr>
          <w:sz w:val="14"/>
        </w:rPr>
        <w:t xml:space="preserve"> </w:t>
      </w:r>
      <w:r w:rsidRPr="00FD01F4">
        <w:rPr>
          <w:rStyle w:val="Emphasis"/>
        </w:rPr>
        <w:t>coercion principle</w:t>
      </w:r>
      <w:r w:rsidRPr="00FD01F4">
        <w:rPr>
          <w:sz w:val="14"/>
        </w:rPr>
        <w:t xml:space="preserve"> </w:t>
      </w:r>
      <w:r w:rsidRPr="00FD01F4">
        <w:rPr>
          <w:rStyle w:val="StyleUnderline"/>
        </w:rPr>
        <w:t>restrains Congress from overstepping its</w:t>
      </w:r>
      <w:r>
        <w:rPr>
          <w:rStyle w:val="StyleUnderline"/>
        </w:rPr>
        <w:t xml:space="preserve"> </w:t>
      </w:r>
      <w:r w:rsidRPr="00FD01F4">
        <w:rPr>
          <w:rStyle w:val="StyleUnderline"/>
        </w:rPr>
        <w:t xml:space="preserve">Spending Clause power to </w:t>
      </w:r>
      <w:r w:rsidRPr="00FD01F4">
        <w:rPr>
          <w:rStyle w:val="Emphasis"/>
        </w:rPr>
        <w:t>financially twist the arms of</w:t>
      </w:r>
      <w:r w:rsidRPr="00FD01F4">
        <w:rPr>
          <w:sz w:val="14"/>
        </w:rPr>
        <w:t xml:space="preserve"> the </w:t>
      </w:r>
      <w:r w:rsidRPr="00FD01F4">
        <w:rPr>
          <w:rStyle w:val="Emphasis"/>
        </w:rPr>
        <w:t>states</w:t>
      </w:r>
      <w:r w:rsidRPr="00FD01F4">
        <w:rPr>
          <w:sz w:val="14"/>
        </w:rPr>
        <w:t xml:space="preserve">. </w:t>
      </w:r>
      <w:r w:rsidRPr="00FD01F4">
        <w:rPr>
          <w:rStyle w:val="StyleUnderline"/>
        </w:rPr>
        <w:t xml:space="preserve">Courts invoke the principle to preserve to the </w:t>
      </w:r>
      <w:r w:rsidRPr="00FD01F4">
        <w:rPr>
          <w:rStyle w:val="Emphasis"/>
        </w:rPr>
        <w:t>vertical segregation of</w:t>
      </w:r>
      <w:r>
        <w:rPr>
          <w:rStyle w:val="Emphasis"/>
        </w:rPr>
        <w:t xml:space="preserve"> </w:t>
      </w:r>
      <w:r w:rsidRPr="00FD01F4">
        <w:rPr>
          <w:rStyle w:val="Emphasis"/>
        </w:rPr>
        <w:t>duties</w:t>
      </w:r>
      <w:r w:rsidRPr="00FD01F4">
        <w:rPr>
          <w:sz w:val="14"/>
        </w:rPr>
        <w:t xml:space="preserve"> envisioned </w:t>
      </w:r>
      <w:r w:rsidRPr="00FD01F4">
        <w:rPr>
          <w:rStyle w:val="StyleUnderline"/>
        </w:rPr>
        <w:t>under the Tenth Amendment</w:t>
      </w:r>
      <w:r w:rsidRPr="00FD01F4">
        <w:rPr>
          <w:sz w:val="14"/>
        </w:rPr>
        <w:t xml:space="preserve">. </w:t>
      </w:r>
      <w:r w:rsidRPr="00FD01F4">
        <w:rPr>
          <w:rStyle w:val="StyleUnderline"/>
        </w:rPr>
        <w:t xml:space="preserve">In seeking to </w:t>
      </w:r>
      <w:r w:rsidRPr="00FD01F4">
        <w:rPr>
          <w:rStyle w:val="Emphasis"/>
        </w:rPr>
        <w:t>preserve</w:t>
      </w:r>
      <w:r>
        <w:rPr>
          <w:rStyle w:val="Emphasis"/>
        </w:rPr>
        <w:t xml:space="preserve"> </w:t>
      </w:r>
      <w:r w:rsidRPr="00FD01F4">
        <w:rPr>
          <w:rStyle w:val="Emphasis"/>
        </w:rPr>
        <w:t>state control</w:t>
      </w:r>
      <w:r w:rsidRPr="00FD01F4">
        <w:rPr>
          <w:sz w:val="14"/>
        </w:rPr>
        <w:t xml:space="preserve"> </w:t>
      </w:r>
      <w:r w:rsidRPr="00FD01F4">
        <w:rPr>
          <w:rStyle w:val="StyleUnderline"/>
        </w:rPr>
        <w:t>over certain policy areas</w:t>
      </w:r>
      <w:r w:rsidRPr="00FD01F4">
        <w:rPr>
          <w:sz w:val="14"/>
        </w:rPr>
        <w:t xml:space="preserve">, </w:t>
      </w:r>
      <w:r w:rsidRPr="00FD01F4">
        <w:rPr>
          <w:rStyle w:val="StyleUnderline"/>
        </w:rPr>
        <w:t xml:space="preserve">one should ask </w:t>
      </w:r>
      <w:r w:rsidRPr="00FD01F4">
        <w:rPr>
          <w:rStyle w:val="Emphasis"/>
        </w:rPr>
        <w:t>what rationales</w:t>
      </w:r>
      <w:r>
        <w:rPr>
          <w:rStyle w:val="Emphasis"/>
        </w:rPr>
        <w:t xml:space="preserve"> </w:t>
      </w:r>
      <w:r w:rsidRPr="00FD01F4">
        <w:rPr>
          <w:rStyle w:val="Emphasis"/>
        </w:rPr>
        <w:t>exist</w:t>
      </w:r>
      <w:r w:rsidRPr="00FD01F4">
        <w:rPr>
          <w:sz w:val="14"/>
        </w:rPr>
        <w:t xml:space="preserve"> </w:t>
      </w:r>
      <w:r w:rsidRPr="00FD01F4">
        <w:rPr>
          <w:rStyle w:val="StyleUnderline"/>
        </w:rPr>
        <w:t>for maintaining state control</w:t>
      </w:r>
      <w:r w:rsidRPr="00FD01F4">
        <w:rPr>
          <w:sz w:val="14"/>
        </w:rPr>
        <w:t xml:space="preserve">. To further that line of questioning, this Part first discusses the justifications for preserving state and local control over education. In accordance with those justifications, this Part then offers recommendations for ESEA reauthorization to harmonize it with the coercion principle. A. Problems with Federal Involvement in Education </w:t>
      </w:r>
      <w:r w:rsidRPr="00FD01F4">
        <w:rPr>
          <w:rStyle w:val="StyleUnderline"/>
        </w:rPr>
        <w:t>Often</w:t>
      </w:r>
      <w:r w:rsidRPr="00FD01F4">
        <w:rPr>
          <w:sz w:val="14"/>
        </w:rPr>
        <w:t xml:space="preserve"> the </w:t>
      </w:r>
      <w:r w:rsidRPr="00FD01F4">
        <w:rPr>
          <w:rStyle w:val="StyleUnderline"/>
        </w:rPr>
        <w:t>justifications for state control over an area derive from</w:t>
      </w:r>
      <w:r>
        <w:rPr>
          <w:rStyle w:val="StyleUnderline"/>
        </w:rPr>
        <w:t xml:space="preserve"> </w:t>
      </w:r>
      <w:r w:rsidRPr="00FD01F4">
        <w:rPr>
          <w:rStyle w:val="StyleUnderline"/>
        </w:rPr>
        <w:t>a</w:t>
      </w:r>
      <w:r w:rsidRPr="00FD01F4">
        <w:rPr>
          <w:sz w:val="14"/>
        </w:rPr>
        <w:t xml:space="preserve"> </w:t>
      </w:r>
      <w:r w:rsidRPr="00FD01F4">
        <w:rPr>
          <w:rStyle w:val="Emphasis"/>
        </w:rPr>
        <w:t>tradition of state control</w:t>
      </w:r>
      <w:r w:rsidRPr="00FD01F4">
        <w:rPr>
          <w:sz w:val="14"/>
        </w:rPr>
        <w:t xml:space="preserve">. As discussed above, education represents a prime example of an area rooted in state control. Even in NFIB, the </w:t>
      </w:r>
      <w:r w:rsidRPr="00FD01F4">
        <w:rPr>
          <w:rStyle w:val="StyleUnderline"/>
        </w:rPr>
        <w:t>dissenting Justices used primary and secondary education for a</w:t>
      </w:r>
      <w:r>
        <w:rPr>
          <w:rStyle w:val="StyleUnderline"/>
        </w:rPr>
        <w:t xml:space="preserve"> </w:t>
      </w:r>
      <w:r w:rsidRPr="00FD01F4">
        <w:rPr>
          <w:rStyle w:val="StyleUnderline"/>
        </w:rPr>
        <w:t xml:space="preserve">hypothetical to illustrate how the </w:t>
      </w:r>
      <w:r w:rsidRPr="00FD01F4">
        <w:rPr>
          <w:rStyle w:val="Emphasis"/>
        </w:rPr>
        <w:t>coercion principle protects “areas</w:t>
      </w:r>
      <w:r>
        <w:rPr>
          <w:rStyle w:val="Emphasis"/>
        </w:rPr>
        <w:t xml:space="preserve"> </w:t>
      </w:r>
      <w:r w:rsidRPr="00FD01F4">
        <w:rPr>
          <w:rStyle w:val="Emphasis"/>
        </w:rPr>
        <w:t>traditionally governed primarily at the state</w:t>
      </w:r>
      <w:r w:rsidRPr="00FD01F4">
        <w:rPr>
          <w:sz w:val="14"/>
        </w:rPr>
        <w:t xml:space="preserve"> or local </w:t>
      </w:r>
      <w:r w:rsidRPr="00FD01F4">
        <w:rPr>
          <w:rStyle w:val="Emphasis"/>
        </w:rPr>
        <w:t>level</w:t>
      </w:r>
      <w:r w:rsidRPr="00FD01F4">
        <w:rPr>
          <w:sz w:val="14"/>
        </w:rPr>
        <w:t>.”209 But other rationales supplement the case for state and local control over elementary and secondary education. The crux of these other rationales is that local and state entities are better suited to govern education.</w:t>
      </w:r>
    </w:p>
    <w:p w:rsidR="00126512" w:rsidRDefault="00126512" w:rsidP="00126512">
      <w:pPr>
        <w:pStyle w:val="Heading2"/>
      </w:pPr>
      <w:r>
        <w:t>Solvency</w:t>
      </w:r>
    </w:p>
    <w:p w:rsidR="00FD01F4" w:rsidRPr="00C25BA3" w:rsidRDefault="00FD01F4" w:rsidP="00FD01F4">
      <w:pPr>
        <w:pStyle w:val="Heading3"/>
      </w:pPr>
      <w:r w:rsidRPr="00C25BA3">
        <w:t>1AR---XT: Backlash</w:t>
      </w:r>
    </w:p>
    <w:p w:rsidR="00FD01F4" w:rsidRPr="00C25BA3" w:rsidRDefault="00FD01F4" w:rsidP="00FD01F4">
      <w:pPr>
        <w:pStyle w:val="Heading4"/>
      </w:pPr>
      <w:r w:rsidRPr="00C25BA3">
        <w:t>Conditional funding results in backlash</w:t>
      </w:r>
    </w:p>
    <w:p w:rsidR="00FD01F4" w:rsidRPr="00C25BA3" w:rsidRDefault="00FD01F4" w:rsidP="00FD01F4">
      <w:r w:rsidRPr="00C25BA3">
        <w:t xml:space="preserve">Ursula </w:t>
      </w:r>
      <w:r w:rsidRPr="00C25BA3">
        <w:rPr>
          <w:b/>
        </w:rPr>
        <w:t>Hackett 17</w:t>
      </w:r>
      <w:r w:rsidRPr="00C25BA3">
        <w:t>, Department of Politics and International Relations, Royal Holloway, University of London, 2017, “Offers and Throffers: Education Policy under Obama,” Chapter 8 of The Obama Presidency and the Politics of Change, page 194</w:t>
      </w:r>
    </w:p>
    <w:p w:rsidR="00FD01F4" w:rsidRPr="00F33097" w:rsidRDefault="00FD01F4" w:rsidP="00FD01F4">
      <w:pPr>
        <w:rPr>
          <w:sz w:val="12"/>
        </w:rPr>
      </w:pPr>
      <w:r w:rsidRPr="00C25BA3">
        <w:rPr>
          <w:sz w:val="12"/>
        </w:rPr>
        <w:t xml:space="preserve">CONCLUSION President </w:t>
      </w:r>
      <w:r w:rsidRPr="00C25BA3">
        <w:rPr>
          <w:rStyle w:val="StyleUnderline"/>
        </w:rPr>
        <w:t>Obama’s policy objectives did not</w:t>
      </w:r>
      <w:r w:rsidRPr="00C25BA3">
        <w:rPr>
          <w:sz w:val="12"/>
        </w:rPr>
        <w:t xml:space="preserve"> in themselves </w:t>
      </w:r>
      <w:r w:rsidRPr="00C25BA3">
        <w:rPr>
          <w:rStyle w:val="StyleUnderline"/>
        </w:rPr>
        <w:t>represent a major break with the past</w:t>
      </w:r>
      <w:r w:rsidRPr="00C25BA3">
        <w:rPr>
          <w:sz w:val="12"/>
        </w:rPr>
        <w:t xml:space="preserve">—charter schools had been in existence for two decades and previous administrations had suggested curriculum reforms— </w:t>
      </w:r>
      <w:r w:rsidRPr="00C25BA3">
        <w:rPr>
          <w:rStyle w:val="StyleUnderline"/>
        </w:rPr>
        <w:t xml:space="preserve">but </w:t>
      </w:r>
      <w:r w:rsidRPr="006976CA">
        <w:rPr>
          <w:rStyle w:val="StyleUnderline"/>
          <w:highlight w:val="cyan"/>
        </w:rPr>
        <w:t xml:space="preserve">the </w:t>
      </w:r>
      <w:r w:rsidRPr="006976CA">
        <w:rPr>
          <w:rStyle w:val="Emphasis"/>
          <w:highlight w:val="cyan"/>
        </w:rPr>
        <w:t>manner</w:t>
      </w:r>
      <w:r w:rsidRPr="006976CA">
        <w:rPr>
          <w:sz w:val="12"/>
          <w:highlight w:val="cyan"/>
        </w:rPr>
        <w:t xml:space="preserve"> </w:t>
      </w:r>
      <w:r w:rsidRPr="006976CA">
        <w:rPr>
          <w:rStyle w:val="StyleUnderline"/>
          <w:highlight w:val="cyan"/>
        </w:rPr>
        <w:t>in which</w:t>
      </w:r>
      <w:r w:rsidRPr="00C25BA3">
        <w:rPr>
          <w:rStyle w:val="StyleUnderline"/>
        </w:rPr>
        <w:t xml:space="preserve"> </w:t>
      </w:r>
      <w:r w:rsidRPr="006976CA">
        <w:rPr>
          <w:rStyle w:val="StyleUnderline"/>
          <w:highlight w:val="cyan"/>
        </w:rPr>
        <w:t>[Obama]</w:t>
      </w:r>
      <w:r w:rsidRPr="00C25BA3">
        <w:rPr>
          <w:rStyle w:val="StyleUnderline"/>
        </w:rPr>
        <w:t xml:space="preserve"> his administration </w:t>
      </w:r>
      <w:r w:rsidRPr="006976CA">
        <w:rPr>
          <w:rStyle w:val="StyleUnderline"/>
          <w:highlight w:val="cyan"/>
        </w:rPr>
        <w:t>tried to achieve</w:t>
      </w:r>
      <w:r w:rsidRPr="00C25BA3">
        <w:rPr>
          <w:rStyle w:val="StyleUnderline"/>
        </w:rPr>
        <w:t xml:space="preserve"> these </w:t>
      </w:r>
      <w:r w:rsidRPr="006976CA">
        <w:rPr>
          <w:rStyle w:val="StyleUnderline"/>
          <w:highlight w:val="cyan"/>
        </w:rPr>
        <w:t xml:space="preserve">objectives marked a </w:t>
      </w:r>
      <w:r w:rsidRPr="006976CA">
        <w:rPr>
          <w:rStyle w:val="Emphasis"/>
          <w:highlight w:val="cyan"/>
        </w:rPr>
        <w:t>critical development</w:t>
      </w:r>
      <w:r w:rsidRPr="00C25BA3">
        <w:rPr>
          <w:rStyle w:val="Emphasis"/>
        </w:rPr>
        <w:t xml:space="preserve"> in federal–state relations</w:t>
      </w:r>
      <w:r w:rsidRPr="00C25BA3">
        <w:rPr>
          <w:sz w:val="12"/>
        </w:rPr>
        <w:t xml:space="preserve">. </w:t>
      </w:r>
      <w:r w:rsidRPr="006976CA">
        <w:rPr>
          <w:rStyle w:val="StyleUnderline"/>
          <w:highlight w:val="cyan"/>
        </w:rPr>
        <w:t>Utilizing</w:t>
      </w:r>
      <w:r w:rsidRPr="006976CA">
        <w:rPr>
          <w:sz w:val="12"/>
          <w:highlight w:val="cyan"/>
        </w:rPr>
        <w:t xml:space="preserve"> </w:t>
      </w:r>
      <w:r w:rsidRPr="006976CA">
        <w:rPr>
          <w:rStyle w:val="Emphasis"/>
          <w:highlight w:val="cyan"/>
        </w:rPr>
        <w:t>threat– offer</w:t>
      </w:r>
      <w:r w:rsidRPr="00C25BA3">
        <w:rPr>
          <w:rStyle w:val="Emphasis"/>
        </w:rPr>
        <w:t xml:space="preserve"> policy </w:t>
      </w:r>
      <w:r w:rsidRPr="006976CA">
        <w:rPr>
          <w:rStyle w:val="Emphasis"/>
          <w:highlight w:val="cyan"/>
        </w:rPr>
        <w:t>instruments</w:t>
      </w:r>
      <w:r w:rsidRPr="00C25BA3">
        <w:rPr>
          <w:sz w:val="12"/>
        </w:rPr>
        <w:t xml:space="preserve"> more extensively and forcefully than any previous administration, the president made three key changes to the relationship between governments: accelerating individualization, porousness and centrifugalism. It promoted an individualized bidding process between states and the federal government, thereby increasing the diversity of approaches among states. In so doing, it accelerated the decline in relative infl uence of traditional education-specifi c groups, such as unions, and the rise of new reformist interest groups. 28 In a series of unintended developments, it also </w:t>
      </w:r>
      <w:r w:rsidRPr="00C25BA3">
        <w:rPr>
          <w:rStyle w:val="StyleUnderline"/>
        </w:rPr>
        <w:t>hastened</w:t>
      </w:r>
      <w:r w:rsidRPr="00C25BA3">
        <w:rPr>
          <w:sz w:val="12"/>
        </w:rPr>
        <w:t xml:space="preserve"> </w:t>
      </w:r>
      <w:r w:rsidRPr="006976CA">
        <w:rPr>
          <w:rStyle w:val="Emphasis"/>
          <w:highlight w:val="cyan"/>
        </w:rPr>
        <w:t>centrifugal processes</w:t>
      </w:r>
      <w:r w:rsidRPr="00C25BA3">
        <w:rPr>
          <w:sz w:val="12"/>
        </w:rPr>
        <w:t xml:space="preserve"> </w:t>
      </w:r>
      <w:r w:rsidRPr="00C25BA3">
        <w:rPr>
          <w:rStyle w:val="StyleUnderline"/>
        </w:rPr>
        <w:t xml:space="preserve">identifi ed by scholars of federalism in recent years by </w:t>
      </w:r>
      <w:r w:rsidRPr="006976CA">
        <w:rPr>
          <w:rStyle w:val="StyleUnderline"/>
          <w:highlight w:val="cyan"/>
        </w:rPr>
        <w:t>provok</w:t>
      </w:r>
      <w:r w:rsidRPr="00C25BA3">
        <w:rPr>
          <w:rStyle w:val="StyleUnderline"/>
        </w:rPr>
        <w:t xml:space="preserve">ing </w:t>
      </w:r>
      <w:r w:rsidRPr="006976CA">
        <w:rPr>
          <w:rStyle w:val="StyleUnderline"/>
          <w:highlight w:val="cyan"/>
        </w:rPr>
        <w:t xml:space="preserve">a </w:t>
      </w:r>
      <w:r w:rsidRPr="006976CA">
        <w:rPr>
          <w:rStyle w:val="Emphasis"/>
          <w:highlight w:val="cyan"/>
        </w:rPr>
        <w:t>backlash among states</w:t>
      </w:r>
      <w:r w:rsidRPr="00C25BA3">
        <w:rPr>
          <w:sz w:val="12"/>
        </w:rPr>
        <w:t xml:space="preserve">. 29 </w:t>
      </w:r>
      <w:r w:rsidRPr="006976CA">
        <w:rPr>
          <w:rStyle w:val="StyleUnderline"/>
          <w:highlight w:val="cyan"/>
        </w:rPr>
        <w:t>Not only has</w:t>
      </w:r>
      <w:r w:rsidRPr="00C25BA3">
        <w:rPr>
          <w:rStyle w:val="StyleUnderline"/>
        </w:rPr>
        <w:t xml:space="preserve"> the </w:t>
      </w:r>
      <w:r w:rsidRPr="006976CA">
        <w:rPr>
          <w:rStyle w:val="StyleUnderline"/>
          <w:highlight w:val="cyan"/>
        </w:rPr>
        <w:t>backlash</w:t>
      </w:r>
      <w:r w:rsidRPr="00C25BA3">
        <w:rPr>
          <w:rStyle w:val="StyleUnderline"/>
        </w:rPr>
        <w:t xml:space="preserve"> resulted in the </w:t>
      </w:r>
      <w:r w:rsidRPr="00C25BA3">
        <w:rPr>
          <w:rStyle w:val="Emphasis"/>
        </w:rPr>
        <w:t xml:space="preserve">rapid </w:t>
      </w:r>
      <w:r w:rsidRPr="006976CA">
        <w:rPr>
          <w:rStyle w:val="Emphasis"/>
          <w:highlight w:val="cyan"/>
        </w:rPr>
        <w:t>expansion of</w:t>
      </w:r>
      <w:r w:rsidRPr="00C25BA3">
        <w:rPr>
          <w:sz w:val="12"/>
        </w:rPr>
        <w:t xml:space="preserve"> private school choice </w:t>
      </w:r>
      <w:r w:rsidRPr="006976CA">
        <w:rPr>
          <w:rStyle w:val="Emphasis"/>
          <w:highlight w:val="cyan"/>
        </w:rPr>
        <w:t>initiatives at the state level</w:t>
      </w:r>
      <w:r w:rsidRPr="00C25BA3">
        <w:rPr>
          <w:sz w:val="12"/>
        </w:rPr>
        <w:t xml:space="preserve">, </w:t>
      </w:r>
      <w:r w:rsidRPr="006976CA">
        <w:rPr>
          <w:rStyle w:val="StyleUnderline"/>
          <w:highlight w:val="cyan"/>
        </w:rPr>
        <w:t>it</w:t>
      </w:r>
      <w:r w:rsidRPr="00C25BA3">
        <w:rPr>
          <w:rStyle w:val="StyleUnderline"/>
        </w:rPr>
        <w:t xml:space="preserve"> may </w:t>
      </w:r>
      <w:r w:rsidRPr="006976CA">
        <w:rPr>
          <w:rStyle w:val="StyleUnderline"/>
          <w:highlight w:val="cyan"/>
        </w:rPr>
        <w:t>also</w:t>
      </w:r>
      <w:r w:rsidRPr="00C25BA3">
        <w:rPr>
          <w:rStyle w:val="StyleUnderline"/>
        </w:rPr>
        <w:t xml:space="preserve"> have </w:t>
      </w:r>
      <w:r w:rsidRPr="006976CA">
        <w:rPr>
          <w:rStyle w:val="StyleUnderline"/>
          <w:highlight w:val="cyan"/>
        </w:rPr>
        <w:t>contributed to</w:t>
      </w:r>
      <w:r w:rsidRPr="00C25BA3">
        <w:rPr>
          <w:sz w:val="12"/>
        </w:rPr>
        <w:t xml:space="preserve"> </w:t>
      </w:r>
      <w:r w:rsidRPr="00C25BA3">
        <w:rPr>
          <w:rStyle w:val="Emphasis"/>
        </w:rPr>
        <w:t xml:space="preserve">ESSA </w:t>
      </w:r>
      <w:r w:rsidRPr="006976CA">
        <w:rPr>
          <w:rStyle w:val="Emphasis"/>
          <w:highlight w:val="cyan"/>
        </w:rPr>
        <w:t>legislation</w:t>
      </w:r>
      <w:r w:rsidRPr="006976CA">
        <w:rPr>
          <w:rStyle w:val="StyleUnderline"/>
          <w:highlight w:val="cyan"/>
        </w:rPr>
        <w:t xml:space="preserve"> that</w:t>
      </w:r>
      <w:r w:rsidRPr="00C25BA3">
        <w:rPr>
          <w:rStyle w:val="StyleUnderline"/>
        </w:rPr>
        <w:t xml:space="preserve"> </w:t>
      </w:r>
      <w:r w:rsidRPr="006976CA">
        <w:rPr>
          <w:rStyle w:val="Emphasis"/>
          <w:highlight w:val="cyan"/>
        </w:rPr>
        <w:t>reduced the federal role in</w:t>
      </w:r>
      <w:r w:rsidRPr="00C25BA3">
        <w:rPr>
          <w:rStyle w:val="Emphasis"/>
        </w:rPr>
        <w:t xml:space="preserve"> setting the course of </w:t>
      </w:r>
      <w:r w:rsidRPr="006976CA">
        <w:rPr>
          <w:rStyle w:val="Emphasis"/>
          <w:highlight w:val="cyan"/>
        </w:rPr>
        <w:t>education</w:t>
      </w:r>
      <w:r w:rsidRPr="00C25BA3">
        <w:rPr>
          <w:rStyle w:val="Emphasis"/>
        </w:rPr>
        <w:t xml:space="preserve"> policy</w:t>
      </w:r>
      <w:r w:rsidRPr="00C25BA3">
        <w:rPr>
          <w:sz w:val="12"/>
        </w:rPr>
        <w:t xml:space="preserve">. </w:t>
      </w:r>
      <w:r w:rsidRPr="006976CA">
        <w:rPr>
          <w:rStyle w:val="StyleUnderline"/>
          <w:highlight w:val="cyan"/>
        </w:rPr>
        <w:t>The backlash</w:t>
      </w:r>
      <w:r w:rsidRPr="00C25BA3">
        <w:rPr>
          <w:rStyle w:val="StyleUnderline"/>
        </w:rPr>
        <w:t xml:space="preserve"> against the Obama administration’s policy instruments </w:t>
      </w:r>
      <w:r w:rsidRPr="006976CA">
        <w:rPr>
          <w:rStyle w:val="StyleUnderline"/>
          <w:highlight w:val="cyan"/>
        </w:rPr>
        <w:t xml:space="preserve">raises questions about the </w:t>
      </w:r>
      <w:r w:rsidRPr="006976CA">
        <w:rPr>
          <w:rStyle w:val="Emphasis"/>
          <w:highlight w:val="cyan"/>
        </w:rPr>
        <w:t>sustainability</w:t>
      </w:r>
      <w:r w:rsidRPr="006976CA">
        <w:rPr>
          <w:sz w:val="12"/>
          <w:highlight w:val="cyan"/>
        </w:rPr>
        <w:t xml:space="preserve"> </w:t>
      </w:r>
      <w:r w:rsidRPr="006976CA">
        <w:rPr>
          <w:rStyle w:val="StyleUnderline"/>
          <w:highlight w:val="cyan"/>
        </w:rPr>
        <w:t>of</w:t>
      </w:r>
      <w:r w:rsidRPr="00C25BA3">
        <w:rPr>
          <w:sz w:val="12"/>
        </w:rPr>
        <w:t xml:space="preserve"> the president’s </w:t>
      </w:r>
      <w:r w:rsidRPr="00C25BA3">
        <w:rPr>
          <w:rStyle w:val="StyleUnderline"/>
        </w:rPr>
        <w:t xml:space="preserve">educational </w:t>
      </w:r>
      <w:r w:rsidRPr="006976CA">
        <w:rPr>
          <w:rStyle w:val="StyleUnderline"/>
          <w:highlight w:val="cyan"/>
        </w:rPr>
        <w:t>reforms</w:t>
      </w:r>
      <w:r w:rsidRPr="00C25BA3">
        <w:rPr>
          <w:sz w:val="12"/>
        </w:rPr>
        <w:t xml:space="preserve">. 30 Some scholars suggest that </w:t>
      </w:r>
      <w:r w:rsidRPr="00C25BA3">
        <w:rPr>
          <w:rStyle w:val="StyleUnderline"/>
        </w:rPr>
        <w:t>presidential policymaking in the fi eld of education acts as a “</w:t>
      </w:r>
      <w:r w:rsidRPr="00C25BA3">
        <w:rPr>
          <w:rStyle w:val="Emphasis"/>
        </w:rPr>
        <w:t>policy ratchet</w:t>
      </w:r>
      <w:r w:rsidRPr="00C25BA3">
        <w:rPr>
          <w:rStyle w:val="StyleUnderline"/>
        </w:rPr>
        <w:t>”:</w:t>
      </w:r>
      <w:r w:rsidRPr="00C25BA3">
        <w:rPr>
          <w:sz w:val="12"/>
        </w:rPr>
        <w:t xml:space="preserve"> that the fi nancial and political involvement of the federal government grows over time, albeit in a nonlinear fashion. 31 Others identify signifi cant periods of federal backtracking and presidential withdrawal from efforts to enforce compliance with federal policies. 32 </w:t>
      </w:r>
      <w:r w:rsidRPr="00C25BA3">
        <w:rPr>
          <w:rStyle w:val="StyleUnderline"/>
        </w:rPr>
        <w:t xml:space="preserve">The language of the latest ESEA reauthorization means that the next president will be </w:t>
      </w:r>
      <w:r w:rsidRPr="00C25BA3">
        <w:rPr>
          <w:rStyle w:val="Emphasis"/>
        </w:rPr>
        <w:t>considerably more constrained</w:t>
      </w:r>
      <w:r w:rsidRPr="00C25BA3">
        <w:rPr>
          <w:sz w:val="12"/>
        </w:rPr>
        <w:t xml:space="preserve"> than the Obama administration has been </w:t>
      </w:r>
      <w:r w:rsidRPr="00C25BA3">
        <w:rPr>
          <w:rStyle w:val="StyleUnderline"/>
        </w:rPr>
        <w:t>with respect to the policy instruments available to induce compliance among states and districts</w:t>
      </w:r>
      <w:r w:rsidRPr="00C25BA3">
        <w:rPr>
          <w:sz w:val="12"/>
        </w:rPr>
        <w:t>.</w:t>
      </w:r>
    </w:p>
    <w:p w:rsidR="00FD01F4" w:rsidRDefault="00FD01F4" w:rsidP="00120891">
      <w:pPr>
        <w:pStyle w:val="Heading3"/>
      </w:pPr>
      <w:r>
        <w:t>1AR---XT: Fails</w:t>
      </w:r>
    </w:p>
    <w:p w:rsidR="00FD01F4" w:rsidRDefault="00FD01F4" w:rsidP="00FD01F4">
      <w:pPr>
        <w:pStyle w:val="Heading4"/>
      </w:pPr>
      <w:r>
        <w:t xml:space="preserve">Implementation fails---conditional grants at multiple levels of government fragment information access and make policies worse </w:t>
      </w:r>
    </w:p>
    <w:p w:rsidR="00FD01F4" w:rsidRDefault="00FD01F4" w:rsidP="00FD01F4">
      <w:bookmarkStart w:id="6" w:name="_Hlk485556620"/>
      <w:r w:rsidRPr="00C25BA3">
        <w:t xml:space="preserve">Patrick </w:t>
      </w:r>
      <w:r w:rsidRPr="00C25BA3">
        <w:rPr>
          <w:b/>
        </w:rPr>
        <w:t>Haney 13</w:t>
      </w:r>
      <w:r w:rsidRPr="00C25BA3">
        <w:t>. J.D. Candidate, 2014, Case Western Reserve University School of Law; B.S., 2010, Bowling Green State University; winner of the 2013–2014 Case Western Reserve Law Review Outstanding Student Note Award. . 2013. “Coercion by the Numbers: Conditional Spending Doctrine and the Future of Federal Education Spending.” Case W. Re</w:t>
      </w:r>
      <w:r>
        <w:t>s. L. Rev., vol. 64, p. 577.</w:t>
      </w:r>
    </w:p>
    <w:p w:rsidR="00FD01F4" w:rsidRPr="00FD01F4" w:rsidRDefault="00FD01F4" w:rsidP="00FD01F4">
      <w:pPr>
        <w:rPr>
          <w:sz w:val="14"/>
        </w:rPr>
      </w:pPr>
      <w:r w:rsidRPr="00FD01F4">
        <w:rPr>
          <w:sz w:val="14"/>
        </w:rPr>
        <w:t xml:space="preserve">To begin, </w:t>
      </w:r>
      <w:r w:rsidRPr="00FD01F4">
        <w:rPr>
          <w:rStyle w:val="StyleUnderline"/>
        </w:rPr>
        <w:t>spreading authority over three levels of government</w:t>
      </w:r>
      <w:r w:rsidRPr="00FD01F4">
        <w:rPr>
          <w:sz w:val="14"/>
        </w:rPr>
        <w:t>— local, state, and federal—</w:t>
      </w:r>
      <w:r w:rsidRPr="00FD01F4">
        <w:rPr>
          <w:rStyle w:val="StyleUnderline"/>
        </w:rPr>
        <w:t>fractures decision making. Federal</w:t>
      </w:r>
      <w:r>
        <w:rPr>
          <w:rStyle w:val="StyleUnderline"/>
        </w:rPr>
        <w:t xml:space="preserve"> </w:t>
      </w:r>
      <w:r w:rsidRPr="00FD01F4">
        <w:rPr>
          <w:rStyle w:val="StyleUnderline"/>
        </w:rPr>
        <w:t xml:space="preserve">involvement entails an </w:t>
      </w:r>
      <w:r w:rsidRPr="00FD01F4">
        <w:rPr>
          <w:rStyle w:val="Emphasis"/>
        </w:rPr>
        <w:t>added layer of information sharing</w:t>
      </w:r>
      <w:r w:rsidRPr="00FD01F4">
        <w:rPr>
          <w:sz w:val="14"/>
        </w:rPr>
        <w:t xml:space="preserve"> </w:t>
      </w:r>
      <w:r w:rsidRPr="00FD01F4">
        <w:rPr>
          <w:rStyle w:val="StyleUnderline"/>
        </w:rPr>
        <w:t xml:space="preserve">and requires decision makers to </w:t>
      </w:r>
      <w:r w:rsidRPr="00FD01F4">
        <w:rPr>
          <w:rStyle w:val="Emphasis"/>
        </w:rPr>
        <w:t>notice and react to</w:t>
      </w:r>
      <w:r w:rsidRPr="00FD01F4">
        <w:rPr>
          <w:sz w:val="14"/>
        </w:rPr>
        <w:t xml:space="preserve"> the </w:t>
      </w:r>
      <w:r w:rsidRPr="00FD01F4">
        <w:rPr>
          <w:rStyle w:val="Emphasis"/>
        </w:rPr>
        <w:t>actions of other authorities</w:t>
      </w:r>
      <w:r w:rsidRPr="00FD01F4">
        <w:rPr>
          <w:sz w:val="14"/>
        </w:rPr>
        <w:t xml:space="preserve">. </w:t>
      </w:r>
      <w:r w:rsidRPr="00FD01F4">
        <w:rPr>
          <w:rStyle w:val="StyleUnderline"/>
        </w:rPr>
        <w:t>Of the three levels of government, the federal government is</w:t>
      </w:r>
      <w:r w:rsidRPr="00FD01F4">
        <w:rPr>
          <w:sz w:val="14"/>
        </w:rPr>
        <w:t xml:space="preserve"> the </w:t>
      </w:r>
      <w:r w:rsidRPr="00FD01F4">
        <w:rPr>
          <w:rStyle w:val="Emphasis"/>
        </w:rPr>
        <w:t>least apt for promulgating responsive education policies</w:t>
      </w:r>
      <w:r w:rsidRPr="00FD01F4">
        <w:rPr>
          <w:sz w:val="14"/>
        </w:rPr>
        <w:t xml:space="preserve">. The top-down approach inherent to federal regulation of elementary and secondary education creates the largest disconnect between the decision makers and the actual education environment.210 In implementing education policy, individual states and localities benefit from greater understanding of local conditions and a more homogeneous citizenry.211 Thus, more localized control enables the tailoring of education to a community’s individual needs. </w:t>
      </w:r>
      <w:r w:rsidRPr="00FD01F4">
        <w:rPr>
          <w:rStyle w:val="StyleUnderline"/>
        </w:rPr>
        <w:t>When the federal government imparts education policy</w:t>
      </w:r>
      <w:r w:rsidRPr="00FD01F4">
        <w:rPr>
          <w:sz w:val="14"/>
        </w:rPr>
        <w:t xml:space="preserve">, as opposed to state and local entities, </w:t>
      </w:r>
      <w:r w:rsidRPr="00FD01F4">
        <w:rPr>
          <w:rStyle w:val="StyleUnderline"/>
        </w:rPr>
        <w:t xml:space="preserve">the policy’s implementation will necessarily involve a </w:t>
      </w:r>
      <w:r w:rsidRPr="00FD01F4">
        <w:rPr>
          <w:rStyle w:val="Emphasis"/>
        </w:rPr>
        <w:t>wider range of actors</w:t>
      </w:r>
      <w:r w:rsidRPr="00FD01F4">
        <w:rPr>
          <w:sz w:val="14"/>
        </w:rPr>
        <w:t>.212 State and local implementers are subject to different political climates and confront different challenges than federal policy makers, which induces motley execution of the same policy.213 This effect subverts the idea that federal education policy achieves consistency. Any remaining hope of consistent reform implementation weakens further at the school level.214</w:t>
      </w:r>
    </w:p>
    <w:bookmarkEnd w:id="6"/>
    <w:p w:rsidR="002F6F3E" w:rsidRDefault="002F6F3E" w:rsidP="00120891">
      <w:pPr>
        <w:pStyle w:val="Heading3"/>
      </w:pPr>
      <w:r>
        <w:t>1AR---XT: Say No</w:t>
      </w:r>
    </w:p>
    <w:p w:rsidR="002F6F3E" w:rsidRDefault="002F6F3E" w:rsidP="002F6F3E">
      <w:pPr>
        <w:pStyle w:val="Heading4"/>
      </w:pPr>
      <w:r>
        <w:t>States won’t implement the plan---they know ED won’t audit them and the threat to withhold money is not credible</w:t>
      </w:r>
    </w:p>
    <w:p w:rsidR="002F6F3E" w:rsidRPr="00C00193" w:rsidRDefault="002F6F3E" w:rsidP="002F6F3E">
      <w:r w:rsidRPr="00C00193">
        <w:t xml:space="preserve">Sandra </w:t>
      </w:r>
      <w:r w:rsidRPr="00C00193">
        <w:rPr>
          <w:b/>
        </w:rPr>
        <w:t>Vergari 12</w:t>
      </w:r>
      <w:r w:rsidRPr="00C00193">
        <w:t>, State University of New York at Albany, “The Limits of Federal Activism in Education Policy,” Educational Policy 26(1) 15– 34, sagepub</w:t>
      </w:r>
    </w:p>
    <w:p w:rsidR="002F6F3E" w:rsidRPr="002F6F3E" w:rsidRDefault="002F6F3E" w:rsidP="002F6F3E">
      <w:r w:rsidRPr="006976CA">
        <w:rPr>
          <w:rStyle w:val="StyleUnderline"/>
          <w:highlight w:val="cyan"/>
        </w:rPr>
        <w:t xml:space="preserve">The </w:t>
      </w:r>
      <w:r w:rsidRPr="006976CA">
        <w:rPr>
          <w:rStyle w:val="Emphasis"/>
          <w:highlight w:val="cyan"/>
        </w:rPr>
        <w:t>f</w:t>
      </w:r>
      <w:r w:rsidRPr="00C00193">
        <w:rPr>
          <w:rStyle w:val="StyleUnderline"/>
        </w:rPr>
        <w:t xml:space="preserve">ederal </w:t>
      </w:r>
      <w:r w:rsidRPr="006976CA">
        <w:rPr>
          <w:rStyle w:val="Emphasis"/>
          <w:highlight w:val="cyan"/>
        </w:rPr>
        <w:t>g</w:t>
      </w:r>
      <w:r w:rsidRPr="00C00193">
        <w:rPr>
          <w:rStyle w:val="StyleUnderline"/>
        </w:rPr>
        <w:t xml:space="preserve">overnment </w:t>
      </w:r>
      <w:r w:rsidRPr="006976CA">
        <w:rPr>
          <w:rStyle w:val="Emphasis"/>
          <w:highlight w:val="cyan"/>
        </w:rPr>
        <w:t>relies on states</w:t>
      </w:r>
      <w:r w:rsidRPr="002F6F3E">
        <w:rPr>
          <w:rStyle w:val="Emphasis"/>
        </w:rPr>
        <w:t xml:space="preserve"> and localities </w:t>
      </w:r>
      <w:r w:rsidRPr="006976CA">
        <w:rPr>
          <w:rStyle w:val="Emphasis"/>
          <w:highlight w:val="cyan"/>
        </w:rPr>
        <w:t>to implement federal education policy</w:t>
      </w:r>
      <w:r w:rsidRPr="00C00193">
        <w:rPr>
          <w:sz w:val="16"/>
        </w:rPr>
        <w:t xml:space="preserve">. </w:t>
      </w:r>
      <w:r w:rsidRPr="002F6F3E">
        <w:rPr>
          <w:rStyle w:val="StyleUnderline"/>
        </w:rPr>
        <w:t>Across</w:t>
      </w:r>
      <w:r w:rsidRPr="002F6F3E">
        <w:rPr>
          <w:sz w:val="16"/>
        </w:rPr>
        <w:t xml:space="preserve"> </w:t>
      </w:r>
      <w:r w:rsidRPr="002F6F3E">
        <w:rPr>
          <w:rStyle w:val="Emphasis"/>
        </w:rPr>
        <w:t>federal policies</w:t>
      </w:r>
      <w:r w:rsidRPr="002F6F3E">
        <w:rPr>
          <w:sz w:val="16"/>
        </w:rPr>
        <w:t xml:space="preserve">, </w:t>
      </w:r>
      <w:r w:rsidRPr="002F6F3E">
        <w:rPr>
          <w:rStyle w:val="StyleUnderline"/>
        </w:rPr>
        <w:t>state administrative</w:t>
      </w:r>
      <w:r w:rsidRPr="00C00193">
        <w:rPr>
          <w:rStyle w:val="StyleUnderline"/>
        </w:rPr>
        <w:t xml:space="preserve"> </w:t>
      </w:r>
      <w:r w:rsidRPr="006976CA">
        <w:rPr>
          <w:rStyle w:val="Emphasis"/>
          <w:highlight w:val="cyan"/>
        </w:rPr>
        <w:t>discretion</w:t>
      </w:r>
      <w:r w:rsidRPr="006976CA">
        <w:rPr>
          <w:sz w:val="16"/>
          <w:highlight w:val="cyan"/>
        </w:rPr>
        <w:t xml:space="preserve"> </w:t>
      </w:r>
      <w:r w:rsidRPr="006976CA">
        <w:rPr>
          <w:rStyle w:val="StyleUnderline"/>
          <w:highlight w:val="cyan"/>
        </w:rPr>
        <w:t>exists</w:t>
      </w:r>
      <w:r w:rsidRPr="00C00193">
        <w:rPr>
          <w:sz w:val="16"/>
        </w:rPr>
        <w:t xml:space="preserve"> along a continuum of almost no discretion to substantial freedom. Federal programs such as Social Security disability benefits reflect a strong preference for uniform implementation. States enjoy more freedom when implementing other programs so long as they comply with basic features of the enabling legislation and regulations (Nugent, 2009). Federal education policy implementation is shaped by interests and capacities of agencies and administrators at all three levels of government. </w:t>
      </w:r>
      <w:r w:rsidRPr="006976CA">
        <w:rPr>
          <w:rStyle w:val="StyleUnderline"/>
          <w:highlight w:val="cyan"/>
        </w:rPr>
        <w:t xml:space="preserve">The </w:t>
      </w:r>
      <w:r w:rsidRPr="006976CA">
        <w:rPr>
          <w:rStyle w:val="Emphasis"/>
          <w:highlight w:val="cyan"/>
        </w:rPr>
        <w:t>f</w:t>
      </w:r>
      <w:r w:rsidRPr="00C00193">
        <w:rPr>
          <w:rStyle w:val="StyleUnderline"/>
        </w:rPr>
        <w:t xml:space="preserve">ederal </w:t>
      </w:r>
      <w:r w:rsidRPr="006976CA">
        <w:rPr>
          <w:rStyle w:val="Emphasis"/>
          <w:highlight w:val="cyan"/>
        </w:rPr>
        <w:t>g</w:t>
      </w:r>
      <w:r w:rsidRPr="00C00193">
        <w:rPr>
          <w:rStyle w:val="StyleUnderline"/>
        </w:rPr>
        <w:t>overnment has</w:t>
      </w:r>
      <w:r w:rsidRPr="00C00193">
        <w:rPr>
          <w:sz w:val="16"/>
        </w:rPr>
        <w:t xml:space="preserve"> often </w:t>
      </w:r>
      <w:r w:rsidRPr="006976CA">
        <w:rPr>
          <w:rStyle w:val="StyleUnderline"/>
          <w:highlight w:val="cyan"/>
        </w:rPr>
        <w:t>lacked</w:t>
      </w:r>
      <w:r w:rsidRPr="00C00193">
        <w:rPr>
          <w:rStyle w:val="StyleUnderline"/>
        </w:rPr>
        <w:t xml:space="preserve"> both </w:t>
      </w:r>
      <w:r w:rsidRPr="006976CA">
        <w:rPr>
          <w:rStyle w:val="Emphasis"/>
          <w:highlight w:val="cyan"/>
        </w:rPr>
        <w:t>capacity and will</w:t>
      </w:r>
      <w:r w:rsidRPr="00C00193">
        <w:rPr>
          <w:sz w:val="16"/>
        </w:rPr>
        <w:t xml:space="preserve"> </w:t>
      </w:r>
      <w:r w:rsidRPr="006976CA">
        <w:rPr>
          <w:rStyle w:val="StyleUnderline"/>
          <w:highlight w:val="cyan"/>
        </w:rPr>
        <w:t>to enforce</w:t>
      </w:r>
      <w:r w:rsidRPr="00C00193">
        <w:rPr>
          <w:sz w:val="16"/>
        </w:rPr>
        <w:t xml:space="preserve"> its </w:t>
      </w:r>
      <w:r w:rsidRPr="00C00193">
        <w:rPr>
          <w:rStyle w:val="StyleUnderline"/>
        </w:rPr>
        <w:t xml:space="preserve">education </w:t>
      </w:r>
      <w:r w:rsidRPr="006976CA">
        <w:rPr>
          <w:rStyle w:val="StyleUnderline"/>
          <w:highlight w:val="cyan"/>
        </w:rPr>
        <w:t>policies fully</w:t>
      </w:r>
      <w:r w:rsidRPr="006976CA">
        <w:rPr>
          <w:sz w:val="16"/>
          <w:highlight w:val="cyan"/>
        </w:rPr>
        <w:t>.</w:t>
      </w:r>
      <w:r w:rsidRPr="00C00193">
        <w:rPr>
          <w:sz w:val="16"/>
        </w:rPr>
        <w:t xml:space="preserve"> </w:t>
      </w:r>
      <w:r w:rsidRPr="00C00193">
        <w:rPr>
          <w:rStyle w:val="StyleUnderline"/>
        </w:rPr>
        <w:t>Al</w:t>
      </w:r>
      <w:r w:rsidRPr="006976CA">
        <w:rPr>
          <w:rStyle w:val="StyleUnderline"/>
          <w:highlight w:val="cyan"/>
        </w:rPr>
        <w:t>though the federal role</w:t>
      </w:r>
      <w:r w:rsidRPr="00C00193">
        <w:rPr>
          <w:rStyle w:val="StyleUnderline"/>
        </w:rPr>
        <w:t xml:space="preserve"> in education has </w:t>
      </w:r>
      <w:r w:rsidRPr="006976CA">
        <w:rPr>
          <w:rStyle w:val="StyleUnderline"/>
          <w:highlight w:val="cyan"/>
        </w:rPr>
        <w:t>expanded</w:t>
      </w:r>
      <w:r w:rsidRPr="00C00193">
        <w:rPr>
          <w:sz w:val="16"/>
        </w:rPr>
        <w:t xml:space="preserve">, </w:t>
      </w:r>
      <w:r w:rsidRPr="006976CA">
        <w:rPr>
          <w:rStyle w:val="Emphasis"/>
          <w:highlight w:val="cyan"/>
        </w:rPr>
        <w:t>staffing at</w:t>
      </w:r>
      <w:r w:rsidRPr="00C00193">
        <w:rPr>
          <w:rStyle w:val="Emphasis"/>
        </w:rPr>
        <w:t xml:space="preserve"> the</w:t>
      </w:r>
      <w:r w:rsidRPr="00C00193">
        <w:rPr>
          <w:sz w:val="16"/>
        </w:rPr>
        <w:t xml:space="preserve"> U.S. </w:t>
      </w:r>
      <w:r w:rsidRPr="006976CA">
        <w:rPr>
          <w:rStyle w:val="Emphasis"/>
          <w:highlight w:val="cyan"/>
        </w:rPr>
        <w:t>D</w:t>
      </w:r>
      <w:r w:rsidRPr="00C00193">
        <w:rPr>
          <w:sz w:val="16"/>
        </w:rPr>
        <w:t xml:space="preserve">epartment </w:t>
      </w:r>
      <w:r w:rsidRPr="006976CA">
        <w:rPr>
          <w:rStyle w:val="Emphasis"/>
          <w:highlight w:val="cyan"/>
        </w:rPr>
        <w:t>o</w:t>
      </w:r>
      <w:r w:rsidRPr="00C00193">
        <w:rPr>
          <w:sz w:val="16"/>
        </w:rPr>
        <w:t xml:space="preserve">f </w:t>
      </w:r>
      <w:r w:rsidRPr="006976CA">
        <w:rPr>
          <w:rStyle w:val="Emphasis"/>
          <w:highlight w:val="cyan"/>
        </w:rPr>
        <w:t>E</w:t>
      </w:r>
      <w:r w:rsidRPr="00C00193">
        <w:rPr>
          <w:sz w:val="16"/>
        </w:rPr>
        <w:t xml:space="preserve">ducation </w:t>
      </w:r>
      <w:r w:rsidRPr="006976CA">
        <w:rPr>
          <w:rStyle w:val="Emphasis"/>
          <w:highlight w:val="cyan"/>
        </w:rPr>
        <w:t>has not</w:t>
      </w:r>
      <w:r w:rsidRPr="00C00193">
        <w:rPr>
          <w:sz w:val="16"/>
        </w:rPr>
        <w:t xml:space="preserve">.2 </w:t>
      </w:r>
      <w:r w:rsidRPr="006976CA">
        <w:rPr>
          <w:rStyle w:val="StyleUnderline"/>
          <w:highlight w:val="cyan"/>
        </w:rPr>
        <w:t>In cases where states</w:t>
      </w:r>
      <w:r w:rsidRPr="00C00193">
        <w:rPr>
          <w:rStyle w:val="StyleUnderline"/>
        </w:rPr>
        <w:t xml:space="preserve"> and districts </w:t>
      </w:r>
      <w:r w:rsidRPr="006976CA">
        <w:rPr>
          <w:rStyle w:val="StyleUnderline"/>
          <w:highlight w:val="cyan"/>
        </w:rPr>
        <w:t xml:space="preserve">are </w:t>
      </w:r>
      <w:r w:rsidRPr="006976CA">
        <w:rPr>
          <w:rStyle w:val="Emphasis"/>
          <w:highlight w:val="cyan"/>
        </w:rPr>
        <w:t>not complying</w:t>
      </w:r>
      <w:r w:rsidRPr="002F6F3E">
        <w:rPr>
          <w:sz w:val="16"/>
        </w:rPr>
        <w:t xml:space="preserve"> </w:t>
      </w:r>
      <w:r w:rsidRPr="006976CA">
        <w:rPr>
          <w:rStyle w:val="StyleUnderline"/>
          <w:highlight w:val="cyan"/>
        </w:rPr>
        <w:t>with</w:t>
      </w:r>
      <w:r w:rsidRPr="00C00193">
        <w:rPr>
          <w:sz w:val="16"/>
        </w:rPr>
        <w:t xml:space="preserve"> federal </w:t>
      </w:r>
      <w:r w:rsidRPr="006976CA">
        <w:rPr>
          <w:rStyle w:val="Emphasis"/>
          <w:highlight w:val="cyan"/>
        </w:rPr>
        <w:t>regulations</w:t>
      </w:r>
      <w:r w:rsidRPr="006976CA">
        <w:rPr>
          <w:sz w:val="16"/>
          <w:highlight w:val="cyan"/>
        </w:rPr>
        <w:t xml:space="preserve">, </w:t>
      </w:r>
      <w:r w:rsidRPr="006976CA">
        <w:rPr>
          <w:rStyle w:val="StyleUnderline"/>
          <w:highlight w:val="cyan"/>
        </w:rPr>
        <w:t xml:space="preserve">it may be difficult </w:t>
      </w:r>
      <w:r w:rsidRPr="006976CA">
        <w:rPr>
          <w:rStyle w:val="Emphasis"/>
          <w:highlight w:val="cyan"/>
        </w:rPr>
        <w:t>morally and politically</w:t>
      </w:r>
      <w:r w:rsidRPr="00C00193">
        <w:rPr>
          <w:sz w:val="16"/>
        </w:rPr>
        <w:t xml:space="preserve"> </w:t>
      </w:r>
      <w:r w:rsidRPr="00C00193">
        <w:rPr>
          <w:rStyle w:val="StyleUnderline"/>
        </w:rPr>
        <w:t xml:space="preserve">for the federal government </w:t>
      </w:r>
      <w:r w:rsidRPr="006976CA">
        <w:rPr>
          <w:rStyle w:val="StyleUnderline"/>
          <w:highlight w:val="cyan"/>
        </w:rPr>
        <w:t>to withhold funds</w:t>
      </w:r>
      <w:r w:rsidRPr="00C00193">
        <w:rPr>
          <w:sz w:val="16"/>
        </w:rPr>
        <w:t xml:space="preserve"> since doing so may impact innocent students. </w:t>
      </w:r>
      <w:r w:rsidRPr="00C00193">
        <w:rPr>
          <w:rStyle w:val="StyleUnderline"/>
        </w:rPr>
        <w:t>The extent to which states and school districts implement federal education policy</w:t>
      </w:r>
      <w:r w:rsidRPr="00C00193">
        <w:rPr>
          <w:sz w:val="16"/>
        </w:rPr>
        <w:t xml:space="preserve"> in a robust manner also </w:t>
      </w:r>
      <w:r w:rsidRPr="00C00193">
        <w:rPr>
          <w:rStyle w:val="StyleUnderline"/>
        </w:rPr>
        <w:t>varies according to their</w:t>
      </w:r>
      <w:r w:rsidRPr="00C00193">
        <w:rPr>
          <w:sz w:val="16"/>
        </w:rPr>
        <w:t xml:space="preserve"> </w:t>
      </w:r>
      <w:r w:rsidRPr="00C00193">
        <w:rPr>
          <w:rStyle w:val="Emphasis"/>
        </w:rPr>
        <w:t>political interests</w:t>
      </w:r>
      <w:r w:rsidRPr="00C00193">
        <w:rPr>
          <w:sz w:val="16"/>
        </w:rPr>
        <w:t xml:space="preserve"> </w:t>
      </w:r>
      <w:r w:rsidRPr="00C00193">
        <w:rPr>
          <w:rStyle w:val="StyleUnderline"/>
        </w:rPr>
        <w:t>and</w:t>
      </w:r>
      <w:r w:rsidRPr="00C00193">
        <w:rPr>
          <w:sz w:val="16"/>
        </w:rPr>
        <w:t xml:space="preserve"> technical </w:t>
      </w:r>
      <w:r w:rsidRPr="00C00193">
        <w:rPr>
          <w:rStyle w:val="Emphasis"/>
        </w:rPr>
        <w:t>capacities</w:t>
      </w:r>
      <w:r w:rsidRPr="00C00193">
        <w:rPr>
          <w:sz w:val="16"/>
        </w:rPr>
        <w:t xml:space="preserve">. </w:t>
      </w:r>
    </w:p>
    <w:p w:rsidR="00CA5942" w:rsidRDefault="00CA5942" w:rsidP="00843839">
      <w:pPr>
        <w:pStyle w:val="Heading3"/>
      </w:pPr>
      <w:r>
        <w:t>1AR---XT: Struck Down</w:t>
      </w:r>
    </w:p>
    <w:p w:rsidR="00CA5942" w:rsidRDefault="00CA5942" w:rsidP="00CA5942">
      <w:pPr>
        <w:pStyle w:val="Heading4"/>
      </w:pPr>
      <w:r>
        <w:t xml:space="preserve">The CP will be struck down---the threat of withholding education spending is </w:t>
      </w:r>
      <w:r>
        <w:rPr>
          <w:u w:val="single"/>
        </w:rPr>
        <w:t>purely punitive</w:t>
      </w:r>
      <w:r>
        <w:t xml:space="preserve"> so it runs afoul of the NFIB precedent</w:t>
      </w:r>
    </w:p>
    <w:p w:rsidR="00CA5942" w:rsidRDefault="00CA5942" w:rsidP="00CA5942">
      <w:r>
        <w:t xml:space="preserve">Samuel R. </w:t>
      </w:r>
      <w:r w:rsidRPr="00CA5942">
        <w:rPr>
          <w:b/>
        </w:rPr>
        <w:t>Bagenstos</w:t>
      </w:r>
      <w:r>
        <w:rPr>
          <w:b/>
        </w:rPr>
        <w:t xml:space="preserve"> </w:t>
      </w:r>
      <w:r w:rsidRPr="00CA5942">
        <w:rPr>
          <w:b/>
        </w:rPr>
        <w:t>12</w:t>
      </w:r>
      <w:r>
        <w:t>. * Professor of Law, University of Michigan Law School. 2012. “The Anti-Leveraging Principle and the Spending Clause After NFIB.” Geo. LJ, vol. 101, p. 861.</w:t>
      </w:r>
    </w:p>
    <w:p w:rsidR="00CA5942" w:rsidRPr="00CA5942" w:rsidRDefault="00CA5942" w:rsidP="00CA5942">
      <w:r w:rsidRPr="00DE3A07">
        <w:rPr>
          <w:sz w:val="10"/>
        </w:rPr>
        <w:t xml:space="preserve">C. IMPROPER PURPOSE-OR, </w:t>
      </w:r>
      <w:r w:rsidRPr="00DE3A07">
        <w:rPr>
          <w:rStyle w:val="StyleUnderline"/>
        </w:rPr>
        <w:t xml:space="preserve">THE </w:t>
      </w:r>
      <w:r w:rsidRPr="00DE3A07">
        <w:rPr>
          <w:rStyle w:val="Emphasis"/>
        </w:rPr>
        <w:t>NO-CONDITIONS-ABOUT-SEPARATE-PROGRAMS</w:t>
      </w:r>
      <w:r w:rsidR="00DE3A07">
        <w:rPr>
          <w:rStyle w:val="Emphasis"/>
        </w:rPr>
        <w:t xml:space="preserve"> </w:t>
      </w:r>
      <w:r w:rsidRPr="00DE3A07">
        <w:rPr>
          <w:rStyle w:val="Emphasis"/>
        </w:rPr>
        <w:t>PRINCIPLE</w:t>
      </w:r>
      <w:r w:rsidR="00DE3A07">
        <w:rPr>
          <w:rStyle w:val="Emphasis"/>
        </w:rPr>
        <w:t xml:space="preserve"> </w:t>
      </w:r>
      <w:r w:rsidRPr="00DE3A07">
        <w:rPr>
          <w:sz w:val="10"/>
        </w:rPr>
        <w:t>Some language in the Chief Justice's opinion suggests that the problem with</w:t>
      </w:r>
      <w:r w:rsidR="00DE3A07" w:rsidRPr="00DE3A07">
        <w:rPr>
          <w:sz w:val="10"/>
        </w:rPr>
        <w:t xml:space="preserve"> </w:t>
      </w:r>
      <w:r w:rsidRPr="00DE3A07">
        <w:rPr>
          <w:sz w:val="10"/>
        </w:rPr>
        <w:t>the Medicaid expansion was not that states lacked a practical choice but that</w:t>
      </w:r>
      <w:r w:rsidR="00DE3A07" w:rsidRPr="00DE3A07">
        <w:rPr>
          <w:sz w:val="10"/>
        </w:rPr>
        <w:t xml:space="preserve"> </w:t>
      </w:r>
      <w:r w:rsidRPr="00DE3A07">
        <w:rPr>
          <w:sz w:val="10"/>
        </w:rPr>
        <w:t>Congress acted out of an improper purpose in threatening to cut off all Medicaid</w:t>
      </w:r>
      <w:r w:rsidR="00DE3A07" w:rsidRPr="00DE3A07">
        <w:rPr>
          <w:sz w:val="10"/>
        </w:rPr>
        <w:t xml:space="preserve"> </w:t>
      </w:r>
      <w:r w:rsidRPr="00DE3A07">
        <w:rPr>
          <w:sz w:val="10"/>
        </w:rPr>
        <w:t>funds. The Chief Justice, for example, agreed with the State plaintiffs that "this</w:t>
      </w:r>
      <w:r w:rsidR="00DE3A07" w:rsidRPr="00DE3A07">
        <w:rPr>
          <w:sz w:val="10"/>
        </w:rPr>
        <w:t xml:space="preserve"> </w:t>
      </w:r>
      <w:r w:rsidRPr="00DE3A07">
        <w:rPr>
          <w:sz w:val="10"/>
        </w:rPr>
        <w:t>threat serves no purpose other than to force unwilling States to sign up for the</w:t>
      </w:r>
      <w:r w:rsidR="00DE3A07" w:rsidRPr="00DE3A07">
        <w:rPr>
          <w:sz w:val="10"/>
        </w:rPr>
        <w:t xml:space="preserve"> </w:t>
      </w:r>
      <w:r w:rsidRPr="00DE3A07">
        <w:rPr>
          <w:sz w:val="10"/>
        </w:rPr>
        <w:t>dramatic expansion in health care coverage effected by the Act."l 6 8 To support</w:t>
      </w:r>
      <w:r w:rsidR="00DE3A07" w:rsidRPr="00DE3A07">
        <w:rPr>
          <w:sz w:val="10"/>
        </w:rPr>
        <w:t xml:space="preserve"> </w:t>
      </w:r>
      <w:r w:rsidRPr="00DE3A07">
        <w:rPr>
          <w:sz w:val="10"/>
        </w:rPr>
        <w:t>that argument, Chief Justice Roberts employed an analysis that resembles, but</w:t>
      </w:r>
      <w:r w:rsidR="00DE3A07" w:rsidRPr="00DE3A07">
        <w:rPr>
          <w:sz w:val="10"/>
        </w:rPr>
        <w:t xml:space="preserve"> </w:t>
      </w:r>
      <w:r w:rsidRPr="00DE3A07">
        <w:rPr>
          <w:sz w:val="10"/>
        </w:rPr>
        <w:t>is importantly distinct from, the germaneness doctrine.16 9 He noted that the</w:t>
      </w:r>
      <w:r w:rsidR="00DE3A07" w:rsidRPr="00DE3A07">
        <w:rPr>
          <w:sz w:val="10"/>
        </w:rPr>
        <w:t xml:space="preserve"> </w:t>
      </w:r>
      <w:r w:rsidRPr="00DE3A07">
        <w:rPr>
          <w:sz w:val="10"/>
        </w:rPr>
        <w:t>Court had "upheld Congress's authority to condition the receipt of funds on the</w:t>
      </w:r>
      <w:r w:rsidR="00DE3A07" w:rsidRPr="00DE3A07">
        <w:rPr>
          <w:sz w:val="10"/>
        </w:rPr>
        <w:t xml:space="preserve"> </w:t>
      </w:r>
      <w:r w:rsidRPr="00DE3A07">
        <w:rPr>
          <w:sz w:val="10"/>
        </w:rPr>
        <w:t>States' complying with restrictions on the use of those funds, because that is</w:t>
      </w:r>
      <w:r w:rsidR="00DE3A07" w:rsidRPr="00DE3A07">
        <w:rPr>
          <w:sz w:val="10"/>
        </w:rPr>
        <w:t xml:space="preserve"> </w:t>
      </w:r>
      <w:r w:rsidRPr="00DE3A07">
        <w:rPr>
          <w:sz w:val="10"/>
        </w:rPr>
        <w:t>the means by which Congress ensures that the funds are spent according to its</w:t>
      </w:r>
      <w:r w:rsidR="00DE3A07" w:rsidRPr="00DE3A07">
        <w:rPr>
          <w:sz w:val="10"/>
        </w:rPr>
        <w:t xml:space="preserve"> </w:t>
      </w:r>
      <w:r w:rsidRPr="00DE3A07">
        <w:rPr>
          <w:sz w:val="10"/>
        </w:rPr>
        <w:t xml:space="preserve">view of the 'general Welfare."o 70 But he concluded that </w:t>
      </w:r>
      <w:r w:rsidRPr="00DE3A07">
        <w:rPr>
          <w:rStyle w:val="StyleUnderline"/>
        </w:rPr>
        <w:t>when funding conditions</w:t>
      </w:r>
      <w:r w:rsidR="00DE3A07">
        <w:rPr>
          <w:rStyle w:val="StyleUnderline"/>
        </w:rPr>
        <w:t xml:space="preserve"> </w:t>
      </w:r>
      <w:r w:rsidRPr="00DE3A07">
        <w:rPr>
          <w:rStyle w:val="StyleUnderline"/>
        </w:rPr>
        <w:t xml:space="preserve">"take the form of threats to </w:t>
      </w:r>
      <w:r w:rsidRPr="00DE3A07">
        <w:rPr>
          <w:rStyle w:val="Emphasis"/>
        </w:rPr>
        <w:t>terminate other significant independent grants</w:t>
      </w:r>
      <w:r w:rsidRPr="00DE3A07">
        <w:rPr>
          <w:rStyle w:val="StyleUnderline"/>
        </w:rPr>
        <w:t>,</w:t>
      </w:r>
      <w:r w:rsidR="00DE3A07">
        <w:rPr>
          <w:rStyle w:val="StyleUnderline"/>
        </w:rPr>
        <w:t xml:space="preserve"> </w:t>
      </w:r>
      <w:r w:rsidRPr="00DE3A07">
        <w:rPr>
          <w:rStyle w:val="StyleUnderline"/>
        </w:rPr>
        <w:t xml:space="preserve">the conditions are </w:t>
      </w:r>
      <w:r w:rsidRPr="00DE3A07">
        <w:rPr>
          <w:rStyle w:val="Emphasis"/>
        </w:rPr>
        <w:t>properly viewed as a means of pressuring the States to accept</w:t>
      </w:r>
      <w:r w:rsidR="00DE3A07">
        <w:rPr>
          <w:rStyle w:val="Emphasis"/>
        </w:rPr>
        <w:t xml:space="preserve"> </w:t>
      </w:r>
      <w:r w:rsidRPr="00DE3A07">
        <w:rPr>
          <w:rStyle w:val="Emphasis"/>
        </w:rPr>
        <w:t>policy changes.""</w:t>
      </w:r>
      <w:r w:rsidRPr="00DE3A07">
        <w:rPr>
          <w:sz w:val="10"/>
        </w:rPr>
        <w:t>'7 One might therefore read the Chief Justice as concluding</w:t>
      </w:r>
      <w:r w:rsidR="00DE3A07" w:rsidRPr="00DE3A07">
        <w:rPr>
          <w:sz w:val="10"/>
        </w:rPr>
        <w:t xml:space="preserve"> </w:t>
      </w:r>
      <w:r w:rsidRPr="00DE3A07">
        <w:rPr>
          <w:sz w:val="10"/>
        </w:rPr>
        <w:t>that the ACA's Medicaid expansion provisions were unconstitutional because they conditioned continued state participation in one program (old Medicaid) on</w:t>
      </w:r>
      <w:r w:rsidR="00DE3A07" w:rsidRPr="00DE3A07">
        <w:rPr>
          <w:sz w:val="10"/>
        </w:rPr>
        <w:t xml:space="preserve"> </w:t>
      </w:r>
      <w:r w:rsidRPr="00DE3A07">
        <w:rPr>
          <w:sz w:val="10"/>
        </w:rPr>
        <w:t>a state's agreement to participate in an independent "new health care program"</w:t>
      </w:r>
      <w:r w:rsidR="00DE3A07" w:rsidRPr="00DE3A07">
        <w:rPr>
          <w:sz w:val="10"/>
        </w:rPr>
        <w:t xml:space="preserve"> </w:t>
      </w:r>
      <w:r w:rsidRPr="00DE3A07">
        <w:rPr>
          <w:sz w:val="10"/>
        </w:rPr>
        <w:t>(expanded Medicaid).17 2</w:t>
      </w:r>
      <w:r w:rsidR="00DE3A07" w:rsidRPr="00DE3A07">
        <w:rPr>
          <w:sz w:val="10"/>
        </w:rPr>
        <w:t xml:space="preserve"> </w:t>
      </w:r>
      <w:r w:rsidRPr="00DE3A07">
        <w:rPr>
          <w:sz w:val="10"/>
        </w:rPr>
        <w:t>So understood, the Roberts opinion resonates strongly with the theory of</w:t>
      </w:r>
      <w:r w:rsidR="00DE3A07" w:rsidRPr="00DE3A07">
        <w:rPr>
          <w:sz w:val="10"/>
        </w:rPr>
        <w:t xml:space="preserve"> </w:t>
      </w:r>
      <w:r w:rsidRPr="00DE3A07">
        <w:rPr>
          <w:sz w:val="10"/>
        </w:rPr>
        <w:t xml:space="preserve">coercion set forth by Professor Mitch Berman. Professor Berman argues that </w:t>
      </w:r>
      <w:r w:rsidRPr="00DE3A07">
        <w:rPr>
          <w:rStyle w:val="StyleUnderline"/>
        </w:rPr>
        <w:t>it</w:t>
      </w:r>
      <w:r w:rsidR="00DE3A07">
        <w:rPr>
          <w:rStyle w:val="StyleUnderline"/>
        </w:rPr>
        <w:t xml:space="preserve"> </w:t>
      </w:r>
      <w:r w:rsidRPr="00DE3A07">
        <w:rPr>
          <w:rStyle w:val="StyleUnderline"/>
        </w:rPr>
        <w:t xml:space="preserve">is unconstitutional for the federal government to </w:t>
      </w:r>
      <w:r w:rsidRPr="00DE3A07">
        <w:rPr>
          <w:rStyle w:val="Emphasis"/>
        </w:rPr>
        <w:t>"penalize" states</w:t>
      </w:r>
      <w:r w:rsidRPr="00DE3A07">
        <w:rPr>
          <w:sz w:val="10"/>
        </w:rPr>
        <w:t xml:space="preserve"> for asserting</w:t>
      </w:r>
      <w:r w:rsidR="00DE3A07" w:rsidRPr="00DE3A07">
        <w:rPr>
          <w:sz w:val="10"/>
        </w:rPr>
        <w:t xml:space="preserve"> </w:t>
      </w:r>
      <w:r w:rsidRPr="00DE3A07">
        <w:rPr>
          <w:sz w:val="10"/>
        </w:rPr>
        <w:t>their Tenth Amendment rights, and that "a 'penalty' exists when the [federal</w:t>
      </w:r>
      <w:r w:rsidR="00DE3A07" w:rsidRPr="00DE3A07">
        <w:rPr>
          <w:sz w:val="10"/>
        </w:rPr>
        <w:t xml:space="preserve"> </w:t>
      </w:r>
      <w:r w:rsidRPr="00DE3A07">
        <w:rPr>
          <w:sz w:val="10"/>
        </w:rPr>
        <w:t>government] imposes a burden for the purpose of discouraging or punishing</w:t>
      </w:r>
      <w:r w:rsidR="00DE3A07" w:rsidRPr="00DE3A07">
        <w:rPr>
          <w:sz w:val="10"/>
        </w:rPr>
        <w:t xml:space="preserve"> </w:t>
      </w:r>
      <w:r w:rsidRPr="00DE3A07">
        <w:rPr>
          <w:sz w:val="10"/>
        </w:rPr>
        <w:t>assertion of a protected right."l 7 3 To be sure, he acknowledges, Congress can</w:t>
      </w:r>
      <w:r w:rsidR="00DE3A07" w:rsidRPr="00DE3A07">
        <w:rPr>
          <w:sz w:val="10"/>
        </w:rPr>
        <w:t xml:space="preserve"> </w:t>
      </w:r>
      <w:r w:rsidRPr="00DE3A07">
        <w:rPr>
          <w:sz w:val="10"/>
        </w:rPr>
        <w:t>legitimately use federal funds to bribe the states into taking action they could</w:t>
      </w:r>
      <w:r w:rsidR="00DE3A07" w:rsidRPr="00DE3A07">
        <w:rPr>
          <w:sz w:val="10"/>
        </w:rPr>
        <w:t xml:space="preserve"> </w:t>
      </w:r>
      <w:r w:rsidRPr="00DE3A07">
        <w:rPr>
          <w:sz w:val="10"/>
        </w:rPr>
        <w:t>not otherwise be required to take. So, for example, even though states have a</w:t>
      </w:r>
      <w:r w:rsidR="00DE3A07" w:rsidRPr="00DE3A07">
        <w:rPr>
          <w:sz w:val="10"/>
        </w:rPr>
        <w:t xml:space="preserve"> </w:t>
      </w:r>
      <w:r w:rsidRPr="00DE3A07">
        <w:rPr>
          <w:sz w:val="10"/>
        </w:rPr>
        <w:t>Tenth Amendment right not to build highways, Professor Berman acknowledges</w:t>
      </w:r>
      <w:r w:rsidR="00DE3A07" w:rsidRPr="00DE3A07">
        <w:rPr>
          <w:sz w:val="10"/>
        </w:rPr>
        <w:t xml:space="preserve"> </w:t>
      </w:r>
      <w:r w:rsidRPr="00DE3A07">
        <w:rPr>
          <w:sz w:val="10"/>
        </w:rPr>
        <w:t>that Congress may provide states money for the purpose of building highways;</w:t>
      </w:r>
      <w:r w:rsidR="00DE3A07" w:rsidRPr="00DE3A07">
        <w:rPr>
          <w:sz w:val="10"/>
        </w:rPr>
        <w:t xml:space="preserve"> </w:t>
      </w:r>
      <w:r w:rsidRPr="00DE3A07">
        <w:rPr>
          <w:sz w:val="10"/>
        </w:rPr>
        <w:t>if a state refuses to build the highways, the federal government can withhold the</w:t>
      </w:r>
      <w:r w:rsidR="00DE3A07" w:rsidRPr="00DE3A07">
        <w:rPr>
          <w:sz w:val="10"/>
        </w:rPr>
        <w:t xml:space="preserve"> </w:t>
      </w:r>
      <w:r w:rsidRPr="00DE3A07">
        <w:rPr>
          <w:sz w:val="10"/>
        </w:rPr>
        <w:t>funds without imposing a "penalty."l 74 In such a case, the federal government</w:t>
      </w:r>
      <w:r w:rsidR="00DE3A07" w:rsidRPr="00DE3A07">
        <w:rPr>
          <w:sz w:val="10"/>
        </w:rPr>
        <w:t xml:space="preserve"> </w:t>
      </w:r>
      <w:r w:rsidRPr="00DE3A07">
        <w:rPr>
          <w:sz w:val="10"/>
        </w:rPr>
        <w:t>would withhold the funds even if it knew that the grant or withholding of</w:t>
      </w:r>
      <w:r w:rsidR="00DE3A07" w:rsidRPr="00DE3A07">
        <w:rPr>
          <w:sz w:val="10"/>
        </w:rPr>
        <w:t xml:space="preserve"> </w:t>
      </w:r>
      <w:r w:rsidRPr="00DE3A07">
        <w:rPr>
          <w:sz w:val="10"/>
        </w:rPr>
        <w:t>federal highway funds would have no effect on the state's willingness to stand</w:t>
      </w:r>
      <w:r w:rsidR="00DE3A07" w:rsidRPr="00DE3A07">
        <w:rPr>
          <w:sz w:val="10"/>
        </w:rPr>
        <w:t xml:space="preserve"> </w:t>
      </w:r>
      <w:r w:rsidRPr="00DE3A07">
        <w:rPr>
          <w:sz w:val="10"/>
        </w:rPr>
        <w:t>on its Tenth Amendment right and refuse to build the highways. The feds</w:t>
      </w:r>
      <w:r w:rsidR="00DE3A07" w:rsidRPr="00DE3A07">
        <w:rPr>
          <w:sz w:val="10"/>
        </w:rPr>
        <w:t xml:space="preserve"> </w:t>
      </w:r>
      <w:r w:rsidRPr="00DE3A07">
        <w:rPr>
          <w:sz w:val="10"/>
        </w:rPr>
        <w:t>accordingly would "lack[] a (but-for) purpose to discourage exercise of the</w:t>
      </w:r>
      <w:r w:rsidR="00DE3A07" w:rsidRPr="00DE3A07">
        <w:rPr>
          <w:sz w:val="10"/>
        </w:rPr>
        <w:t xml:space="preserve"> </w:t>
      </w:r>
      <w:r w:rsidRPr="00DE3A07">
        <w:rPr>
          <w:sz w:val="10"/>
        </w:rPr>
        <w:t>right."175</w:t>
      </w:r>
      <w:r w:rsidR="00DE3A07" w:rsidRPr="00DE3A07">
        <w:rPr>
          <w:sz w:val="10"/>
        </w:rPr>
        <w:t xml:space="preserve"> </w:t>
      </w:r>
      <w:r w:rsidRPr="00DE3A07">
        <w:rPr>
          <w:sz w:val="10"/>
        </w:rPr>
        <w:t>But where Congress conditioned the receipt of full federal highway funds on</w:t>
      </w:r>
      <w:r w:rsidR="00DE3A07" w:rsidRPr="00DE3A07">
        <w:rPr>
          <w:sz w:val="10"/>
        </w:rPr>
        <w:t xml:space="preserve"> </w:t>
      </w:r>
      <w:r w:rsidRPr="00DE3A07">
        <w:rPr>
          <w:sz w:val="10"/>
        </w:rPr>
        <w:t>a state's adoption of a 21-year-old drinking age, 17 6 Professor Berman argues,</w:t>
      </w:r>
      <w:r w:rsidR="00DE3A07" w:rsidRPr="00DE3A07">
        <w:rPr>
          <w:sz w:val="10"/>
        </w:rPr>
        <w:t xml:space="preserve"> </w:t>
      </w:r>
      <w:r w:rsidRPr="00DE3A07">
        <w:rPr>
          <w:sz w:val="10"/>
        </w:rPr>
        <w:t>the threatened withholding of (some) federal funds was a "penalty."' 7 7 If the</w:t>
      </w:r>
      <w:r w:rsidR="00DE3A07" w:rsidRPr="00DE3A07">
        <w:rPr>
          <w:sz w:val="10"/>
        </w:rPr>
        <w:t xml:space="preserve"> </w:t>
      </w:r>
      <w:r w:rsidRPr="00DE3A07">
        <w:rPr>
          <w:sz w:val="10"/>
        </w:rPr>
        <w:t>federal government knew that a state would stand on its Tenth and Twenty-first</w:t>
      </w:r>
      <w:r w:rsidR="00DE3A07" w:rsidRPr="00DE3A07">
        <w:rPr>
          <w:sz w:val="10"/>
        </w:rPr>
        <w:t xml:space="preserve"> </w:t>
      </w:r>
      <w:r w:rsidRPr="00DE3A07">
        <w:rPr>
          <w:sz w:val="10"/>
        </w:rPr>
        <w:t>Amendment right and refuse to raise its drinking age regardless of whether the</w:t>
      </w:r>
      <w:r w:rsidR="00DE3A07" w:rsidRPr="00DE3A07">
        <w:rPr>
          <w:sz w:val="10"/>
        </w:rPr>
        <w:t xml:space="preserve"> </w:t>
      </w:r>
      <w:r w:rsidRPr="00DE3A07">
        <w:rPr>
          <w:sz w:val="10"/>
        </w:rPr>
        <w:t>state received full federal highway funds, he contends, the federal government</w:t>
      </w:r>
      <w:r w:rsidR="00DE3A07" w:rsidRPr="00DE3A07">
        <w:rPr>
          <w:sz w:val="10"/>
        </w:rPr>
        <w:t xml:space="preserve"> </w:t>
      </w:r>
      <w:r w:rsidRPr="00DE3A07">
        <w:rPr>
          <w:sz w:val="10"/>
        </w:rPr>
        <w:t>would not withhold the funds. The interests that prompted Congress to extend</w:t>
      </w:r>
      <w:r w:rsidR="00DE3A07" w:rsidRPr="00DE3A07">
        <w:rPr>
          <w:sz w:val="10"/>
        </w:rPr>
        <w:t xml:space="preserve"> </w:t>
      </w:r>
      <w:r w:rsidRPr="00DE3A07">
        <w:rPr>
          <w:sz w:val="10"/>
        </w:rPr>
        <w:t>the offer of federal highway funds in the first place would be better served by</w:t>
      </w:r>
      <w:r w:rsidR="00DE3A07" w:rsidRPr="00DE3A07">
        <w:rPr>
          <w:sz w:val="10"/>
        </w:rPr>
        <w:t xml:space="preserve"> </w:t>
      </w:r>
      <w:r w:rsidRPr="00DE3A07">
        <w:rPr>
          <w:sz w:val="10"/>
        </w:rPr>
        <w:t>taking half a loaf-federally funded highways without a 21-year-old drinking</w:t>
      </w:r>
      <w:r w:rsidR="00DE3A07" w:rsidRPr="00DE3A07">
        <w:rPr>
          <w:sz w:val="10"/>
        </w:rPr>
        <w:t xml:space="preserve"> </w:t>
      </w:r>
      <w:r w:rsidRPr="00DE3A07">
        <w:rPr>
          <w:sz w:val="10"/>
        </w:rPr>
        <w:t>age-than no loaf at all. Thus, he concludes that,</w:t>
      </w:r>
      <w:r w:rsidR="00DE3A07" w:rsidRPr="00DE3A07">
        <w:rPr>
          <w:sz w:val="10"/>
        </w:rPr>
        <w:t xml:space="preserve"> </w:t>
      </w:r>
      <w:r w:rsidRPr="00DE3A07">
        <w:rPr>
          <w:sz w:val="10"/>
        </w:rPr>
        <w:t>Withholding highway funds from states, like South Dakota, that are willing</w:t>
      </w:r>
      <w:r w:rsidR="00DE3A07" w:rsidRPr="00DE3A07">
        <w:rPr>
          <w:sz w:val="10"/>
        </w:rPr>
        <w:t xml:space="preserve"> </w:t>
      </w:r>
      <w:r w:rsidRPr="00DE3A07">
        <w:rPr>
          <w:sz w:val="10"/>
        </w:rPr>
        <w:t>to use such funds for highway construction but are unwilling to raise</w:t>
      </w:r>
      <w:r w:rsidR="00DE3A07" w:rsidRPr="00DE3A07">
        <w:rPr>
          <w:sz w:val="10"/>
        </w:rPr>
        <w:t xml:space="preserve"> </w:t>
      </w:r>
      <w:r w:rsidRPr="00DE3A07">
        <w:rPr>
          <w:sz w:val="10"/>
        </w:rPr>
        <w:t>their drinking ages, is designed to influence state behavior and for no other purpose; hence, penalizes exercise of a state's constitutional right to impose</w:t>
      </w:r>
      <w:r w:rsidR="00DE3A07" w:rsidRPr="00DE3A07">
        <w:rPr>
          <w:sz w:val="10"/>
        </w:rPr>
        <w:t xml:space="preserve"> </w:t>
      </w:r>
      <w:r w:rsidRPr="00DE3A07">
        <w:rPr>
          <w:sz w:val="10"/>
        </w:rPr>
        <w:t>whatever [drinking age] it sees fit.17 8</w:t>
      </w:r>
      <w:r w:rsidR="00DE3A07" w:rsidRPr="00DE3A07">
        <w:rPr>
          <w:sz w:val="10"/>
        </w:rPr>
        <w:t xml:space="preserve"> </w:t>
      </w:r>
      <w:r w:rsidRPr="00DE3A07">
        <w:rPr>
          <w:sz w:val="10"/>
        </w:rPr>
        <w:t>He thus argues that South Dakota v. Dole was wrongly decided., 7 9</w:t>
      </w:r>
      <w:r w:rsidR="00DE3A07" w:rsidRPr="00DE3A07">
        <w:rPr>
          <w:sz w:val="10"/>
        </w:rPr>
        <w:t xml:space="preserve"> </w:t>
      </w:r>
      <w:r w:rsidRPr="00DE3A07">
        <w:rPr>
          <w:sz w:val="10"/>
        </w:rPr>
        <w:t>In a blog post written while NFIB was pending, Professor Berman applied</w:t>
      </w:r>
      <w:r w:rsidR="00DE3A07" w:rsidRPr="00DE3A07">
        <w:rPr>
          <w:sz w:val="10"/>
        </w:rPr>
        <w:t xml:space="preserve"> </w:t>
      </w:r>
      <w:r w:rsidRPr="00DE3A07">
        <w:rPr>
          <w:sz w:val="10"/>
        </w:rPr>
        <w:t>this analysis to the ACA's Medicaid expansion and concluded that it was</w:t>
      </w:r>
      <w:r w:rsidR="00DE3A07" w:rsidRPr="00DE3A07">
        <w:rPr>
          <w:sz w:val="10"/>
        </w:rPr>
        <w:t xml:space="preserve"> </w:t>
      </w:r>
      <w:r w:rsidRPr="00DE3A07">
        <w:rPr>
          <w:sz w:val="10"/>
        </w:rPr>
        <w:t>unconstitutional:</w:t>
      </w:r>
      <w:r w:rsidR="00DE3A07" w:rsidRPr="00DE3A07">
        <w:rPr>
          <w:sz w:val="10"/>
        </w:rPr>
        <w:t xml:space="preserve"> </w:t>
      </w:r>
      <w:r w:rsidRPr="00DE3A07">
        <w:rPr>
          <w:sz w:val="10"/>
        </w:rPr>
        <w:t>[I]f the state is willing to pay the $X demanded of it to provide health care</w:t>
      </w:r>
      <w:r w:rsidR="00DE3A07" w:rsidRPr="00DE3A07">
        <w:rPr>
          <w:sz w:val="10"/>
        </w:rPr>
        <w:t xml:space="preserve"> </w:t>
      </w:r>
      <w:r w:rsidRPr="00DE3A07">
        <w:rPr>
          <w:sz w:val="10"/>
        </w:rPr>
        <w:t>benefits to disabled persons, then the federal government would have no</w:t>
      </w:r>
      <w:r w:rsidR="00DE3A07" w:rsidRPr="00DE3A07">
        <w:rPr>
          <w:sz w:val="10"/>
        </w:rPr>
        <w:t xml:space="preserve"> </w:t>
      </w:r>
      <w:r w:rsidRPr="00DE3A07">
        <w:rPr>
          <w:sz w:val="10"/>
        </w:rPr>
        <w:t>legitimate, public-oriented reason for withholding its share of Medicaid funds</w:t>
      </w:r>
      <w:r w:rsidR="00DE3A07" w:rsidRPr="00DE3A07">
        <w:rPr>
          <w:sz w:val="10"/>
        </w:rPr>
        <w:t xml:space="preserve"> </w:t>
      </w:r>
      <w:r w:rsidRPr="00DE3A07">
        <w:rPr>
          <w:sz w:val="10"/>
        </w:rPr>
        <w:t>destined for disabled persons just because the state decides not to pay the $Y</w:t>
      </w:r>
      <w:r w:rsidR="00DE3A07" w:rsidRPr="00DE3A07">
        <w:rPr>
          <w:sz w:val="10"/>
        </w:rPr>
        <w:t xml:space="preserve"> </w:t>
      </w:r>
      <w:r w:rsidRPr="00DE3A07">
        <w:rPr>
          <w:sz w:val="10"/>
        </w:rPr>
        <w:t>demanded of it to provide health care benefits to an entirely different class of</w:t>
      </w:r>
      <w:r w:rsidR="00DE3A07" w:rsidRPr="00DE3A07">
        <w:rPr>
          <w:sz w:val="10"/>
        </w:rPr>
        <w:t xml:space="preserve"> </w:t>
      </w:r>
      <w:r w:rsidRPr="00DE3A07">
        <w:rPr>
          <w:sz w:val="10"/>
        </w:rPr>
        <w:t>beneficiaries. The federal government's reason for doing that would only be to</w:t>
      </w:r>
      <w:r w:rsidR="00DE3A07" w:rsidRPr="00DE3A07">
        <w:rPr>
          <w:sz w:val="10"/>
        </w:rPr>
        <w:t xml:space="preserve"> </w:t>
      </w:r>
      <w:r w:rsidRPr="00DE3A07">
        <w:rPr>
          <w:sz w:val="10"/>
        </w:rPr>
        <w:t>punish the state for doing what it is entitled to do (or to deter other states from</w:t>
      </w:r>
      <w:r w:rsidR="00DE3A07" w:rsidRPr="00DE3A07">
        <w:rPr>
          <w:sz w:val="10"/>
        </w:rPr>
        <w:t xml:space="preserve"> </w:t>
      </w:r>
      <w:r w:rsidRPr="00DE3A07">
        <w:rPr>
          <w:sz w:val="10"/>
        </w:rPr>
        <w:t>doing what they are entitled to do). 180</w:t>
      </w:r>
      <w:r w:rsidR="00DE3A07" w:rsidRPr="00DE3A07">
        <w:rPr>
          <w:sz w:val="10"/>
        </w:rPr>
        <w:t xml:space="preserve"> </w:t>
      </w:r>
      <w:r w:rsidRPr="00DE3A07">
        <w:rPr>
          <w:sz w:val="10"/>
        </w:rPr>
        <w:t>Professor Berman has expanded that argument in a recent draft paper.18 1</w:t>
      </w:r>
      <w:r w:rsidR="00DE3A07" w:rsidRPr="00DE3A07">
        <w:rPr>
          <w:sz w:val="10"/>
        </w:rPr>
        <w:t xml:space="preserve"> </w:t>
      </w:r>
      <w:r w:rsidRPr="00DE3A07">
        <w:rPr>
          <w:sz w:val="10"/>
        </w:rPr>
        <w:t>There are two significant problems with the improper-purpose analysis. 1 8 2</w:t>
      </w:r>
      <w:r w:rsidR="00DE3A07" w:rsidRPr="00DE3A07">
        <w:rPr>
          <w:sz w:val="10"/>
        </w:rPr>
        <w:t xml:space="preserve"> </w:t>
      </w:r>
      <w:r w:rsidRPr="00DE3A07">
        <w:rPr>
          <w:sz w:val="10"/>
        </w:rPr>
        <w:t>The first is doctrinal. Unlike Professor Berman, Chief Justice Roberts embraces</w:t>
      </w:r>
      <w:r w:rsidR="00DE3A07" w:rsidRPr="00DE3A07">
        <w:rPr>
          <w:sz w:val="10"/>
        </w:rPr>
        <w:t xml:space="preserve"> </w:t>
      </w:r>
      <w:r w:rsidRPr="00DE3A07">
        <w:rPr>
          <w:sz w:val="10"/>
        </w:rPr>
        <w:t>the Court's decision in Dole.'13 As the Chief Justice's discussion of Dole</w:t>
      </w:r>
      <w:r w:rsidR="00DE3A07" w:rsidRPr="00DE3A07">
        <w:rPr>
          <w:sz w:val="10"/>
        </w:rPr>
        <w:t xml:space="preserve"> </w:t>
      </w:r>
      <w:r w:rsidRPr="00DE3A07">
        <w:rPr>
          <w:sz w:val="10"/>
        </w:rPr>
        <w:t>makes clear, his opinion does not conclude that it is inherently coercive for</w:t>
      </w:r>
      <w:r w:rsidR="00DE3A07" w:rsidRPr="00DE3A07">
        <w:rPr>
          <w:sz w:val="10"/>
        </w:rPr>
        <w:t xml:space="preserve"> </w:t>
      </w:r>
      <w:r w:rsidRPr="00DE3A07">
        <w:rPr>
          <w:sz w:val="10"/>
        </w:rPr>
        <w:t>Congress to "threat[en] to terminate other significant independent grants"-</w:t>
      </w:r>
      <w:r w:rsidR="00DE3A07" w:rsidRPr="00DE3A07">
        <w:rPr>
          <w:sz w:val="10"/>
        </w:rPr>
        <w:t xml:space="preserve"> </w:t>
      </w:r>
      <w:r w:rsidRPr="00DE3A07">
        <w:rPr>
          <w:sz w:val="10"/>
        </w:rPr>
        <w:t>even though the Chief Justice said that such a threat is "properly viewed as a</w:t>
      </w:r>
      <w:r w:rsidR="00DE3A07" w:rsidRPr="00DE3A07">
        <w:rPr>
          <w:sz w:val="10"/>
        </w:rPr>
        <w:t xml:space="preserve"> </w:t>
      </w:r>
      <w:r w:rsidRPr="00DE3A07">
        <w:rPr>
          <w:sz w:val="10"/>
        </w:rPr>
        <w:t>means of pressuring the States to accept policy changes."1 8 4 Rather, for the</w:t>
      </w:r>
      <w:r w:rsidR="00DE3A07" w:rsidRPr="00DE3A07">
        <w:rPr>
          <w:sz w:val="10"/>
        </w:rPr>
        <w:t xml:space="preserve"> </w:t>
      </w:r>
      <w:r w:rsidRPr="00DE3A07">
        <w:rPr>
          <w:sz w:val="10"/>
        </w:rPr>
        <w:t xml:space="preserve">Roberts opinion, </w:t>
      </w:r>
      <w:r w:rsidRPr="00DE3A07">
        <w:rPr>
          <w:rStyle w:val="StyleUnderline"/>
        </w:rPr>
        <w:t>the conclusion that Congress had threatened to terminate an</w:t>
      </w:r>
      <w:r w:rsidR="00DE3A07">
        <w:rPr>
          <w:rStyle w:val="StyleUnderline"/>
        </w:rPr>
        <w:t xml:space="preserve"> </w:t>
      </w:r>
      <w:r w:rsidRPr="00DE3A07">
        <w:rPr>
          <w:rStyle w:val="StyleUnderline"/>
        </w:rPr>
        <w:t>independent grant was just the starting point for the coercion analysis, one</w:t>
      </w:r>
      <w:r w:rsidR="00DE3A07">
        <w:rPr>
          <w:rStyle w:val="StyleUnderline"/>
        </w:rPr>
        <w:t xml:space="preserve"> </w:t>
      </w:r>
      <w:r w:rsidRPr="00DE3A07">
        <w:rPr>
          <w:rStyle w:val="StyleUnderline"/>
        </w:rPr>
        <w:t xml:space="preserve">which led to the next question: </w:t>
      </w:r>
      <w:r w:rsidRPr="00DE3A07">
        <w:rPr>
          <w:rStyle w:val="Emphasis"/>
        </w:rPr>
        <w:t>whether the states had, in theory as well as in</w:t>
      </w:r>
      <w:r w:rsidR="00DE3A07">
        <w:rPr>
          <w:rStyle w:val="Emphasis"/>
        </w:rPr>
        <w:t xml:space="preserve"> </w:t>
      </w:r>
      <w:r w:rsidRPr="00DE3A07">
        <w:rPr>
          <w:rStyle w:val="Emphasis"/>
        </w:rPr>
        <w:t>fact, a choice to refuse</w:t>
      </w:r>
      <w:r w:rsidRPr="00DE3A07">
        <w:rPr>
          <w:sz w:val="10"/>
        </w:rPr>
        <w:t xml:space="preserve">.'88 This analysis rests on the determination that </w:t>
      </w:r>
      <w:r w:rsidRPr="00DE3A07">
        <w:rPr>
          <w:rStyle w:val="StyleUnderline"/>
        </w:rPr>
        <w:t>the</w:t>
      </w:r>
      <w:r w:rsidR="00DE3A07">
        <w:rPr>
          <w:rStyle w:val="StyleUnderline"/>
        </w:rPr>
        <w:t xml:space="preserve"> </w:t>
      </w:r>
      <w:r w:rsidRPr="00DE3A07">
        <w:rPr>
          <w:rStyle w:val="StyleUnderline"/>
        </w:rPr>
        <w:t xml:space="preserve">accountability concerns identified in the </w:t>
      </w:r>
      <w:r w:rsidRPr="00DE3A07">
        <w:rPr>
          <w:rStyle w:val="Emphasis"/>
        </w:rPr>
        <w:t>commandeering cases</w:t>
      </w:r>
      <w:r w:rsidRPr="00DE3A07">
        <w:rPr>
          <w:rStyle w:val="StyleUnderline"/>
        </w:rPr>
        <w:t xml:space="preserve"> are present when</w:t>
      </w:r>
      <w:r w:rsidR="00DE3A07">
        <w:rPr>
          <w:rStyle w:val="StyleUnderline"/>
        </w:rPr>
        <w:t xml:space="preserve"> </w:t>
      </w:r>
      <w:r w:rsidRPr="00DE3A07">
        <w:rPr>
          <w:rStyle w:val="StyleUnderline"/>
        </w:rPr>
        <w:t xml:space="preserve">Congress leaves states </w:t>
      </w:r>
      <w:r w:rsidRPr="00DE3A07">
        <w:rPr>
          <w:rStyle w:val="Emphasis"/>
        </w:rPr>
        <w:t>no meaningful ability to say no to a federal grant</w:t>
      </w:r>
      <w:r w:rsidRPr="00DE3A07">
        <w:rPr>
          <w:sz w:val="10"/>
        </w:rPr>
        <w:t xml:space="preserve">.'8 6 </w:t>
      </w:r>
      <w:r w:rsidRPr="00DE3A07">
        <w:rPr>
          <w:rStyle w:val="StyleUnderline"/>
        </w:rPr>
        <w:t>It</w:t>
      </w:r>
      <w:r w:rsidRPr="00DE3A07">
        <w:rPr>
          <w:sz w:val="10"/>
        </w:rPr>
        <w:t xml:space="preserve"> </w:t>
      </w:r>
      <w:r w:rsidRPr="00DE3A07">
        <w:rPr>
          <w:rStyle w:val="Emphasis"/>
        </w:rPr>
        <w:t>cannot be based on the view that the federal government is barred from acting</w:t>
      </w:r>
      <w:r w:rsidR="00DE3A07">
        <w:rPr>
          <w:rStyle w:val="Emphasis"/>
        </w:rPr>
        <w:t xml:space="preserve"> </w:t>
      </w:r>
      <w:r w:rsidRPr="00DE3A07">
        <w:rPr>
          <w:rStyle w:val="Emphasis"/>
        </w:rPr>
        <w:t>with the purpose to pressure the states to regulate</w:t>
      </w:r>
      <w:r w:rsidRPr="00DE3A07">
        <w:rPr>
          <w:sz w:val="10"/>
        </w:rPr>
        <w:t>, because the Chief Justice</w:t>
      </w:r>
      <w:r w:rsidR="00DE3A07" w:rsidRPr="00DE3A07">
        <w:rPr>
          <w:sz w:val="10"/>
        </w:rPr>
        <w:t xml:space="preserve"> </w:t>
      </w:r>
      <w:r w:rsidRPr="00DE3A07">
        <w:rPr>
          <w:sz w:val="10"/>
        </w:rPr>
        <w:t>expressly recognized that Congress may constitutionally seek, through a conditional</w:t>
      </w:r>
      <w:r w:rsidR="00DE3A07" w:rsidRPr="00DE3A07">
        <w:rPr>
          <w:sz w:val="10"/>
        </w:rPr>
        <w:t xml:space="preserve"> </w:t>
      </w:r>
      <w:r w:rsidRPr="00DE3A07">
        <w:rPr>
          <w:sz w:val="10"/>
        </w:rPr>
        <w:t>offer of federal funds, to "induce the States to adopt policies that the</w:t>
      </w:r>
      <w:r w:rsidR="00DE3A07" w:rsidRPr="00DE3A07">
        <w:rPr>
          <w:sz w:val="10"/>
        </w:rPr>
        <w:t xml:space="preserve"> </w:t>
      </w:r>
      <w:r w:rsidRPr="00DE3A07">
        <w:rPr>
          <w:sz w:val="10"/>
        </w:rPr>
        <w:t>Federal Government itself could not impose." 18 7</w:t>
      </w:r>
    </w:p>
    <w:sectPr w:rsidR="00CA5942" w:rsidRPr="00CA5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游ゴシック Light">
    <w:panose1 w:val="00000000000000000000"/>
    <w:charset w:val="80"/>
    <w:family w:val="roman"/>
    <w:notTrueType/>
    <w:pitch w:val="default"/>
  </w:font>
  <w:font w:name="Calibri Light">
    <w:charset w:val="00"/>
    <w:family w:val="swiss"/>
    <w:pitch w:val="variable"/>
    <w:sig w:usb0="E0002AFF" w:usb1="C000247B" w:usb2="00000009" w:usb3="00000000" w:csb0="000001FF" w:csb1="00000000"/>
  </w:font>
  <w:font w:name="SimSun">
    <w:altName w:val="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LucidaGrande">
    <w:panose1 w:val="00000000000000000000"/>
    <w:charset w:val="00"/>
    <w:family w:val="auto"/>
    <w:notTrueType/>
    <w:pitch w:val="default"/>
    <w:sig w:usb0="00000003" w:usb1="00000000" w:usb2="00000000" w:usb3="00000000" w:csb0="00000001" w:csb1="00000000"/>
  </w:font>
  <w:font w:name="Lucida Sans Unicode">
    <w:panose1 w:val="020B0602030504020204"/>
    <w:charset w:val="00"/>
    <w:family w:val="auto"/>
    <w:pitch w:val="variable"/>
    <w:sig w:usb0="80000AFF" w:usb1="0000396B" w:usb2="00000000" w:usb3="00000000" w:csb0="000000BF" w:csb1="00000000"/>
  </w:font>
  <w:font w:name="MS Mincho">
    <w:altName w:val="MS Gothic"/>
    <w:panose1 w:val="00000000000000000000"/>
    <w:charset w:val="80"/>
    <w:family w:val="roman"/>
    <w:notTrueType/>
    <w:pitch w:val="fixed"/>
    <w:sig w:usb0="00000000"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9EF1DAF"/>
    <w:multiLevelType w:val="hybridMultilevel"/>
    <w:tmpl w:val="EBCCA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4277B3B"/>
    <w:multiLevelType w:val="hybridMultilevel"/>
    <w:tmpl w:val="9DA8D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374EF9"/>
    <w:multiLevelType w:val="hybridMultilevel"/>
    <w:tmpl w:val="CD8CE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9A62E5"/>
    <w:multiLevelType w:val="hybridMultilevel"/>
    <w:tmpl w:val="683A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393118"/>
    <w:multiLevelType w:val="hybridMultilevel"/>
    <w:tmpl w:val="D34CA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BE38D3"/>
    <w:multiLevelType w:val="hybridMultilevel"/>
    <w:tmpl w:val="C9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4"/>
  </w:num>
  <w:num w:numId="14">
    <w:abstractNumId w:val="10"/>
  </w:num>
  <w:num w:numId="15">
    <w:abstractNumId w:val="11"/>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42490032"/>
  </w:docVars>
  <w:rsids>
    <w:rsidRoot w:val="00B36BC9"/>
    <w:rsid w:val="00002C67"/>
    <w:rsid w:val="000143E3"/>
    <w:rsid w:val="00036E4F"/>
    <w:rsid w:val="0009607F"/>
    <w:rsid w:val="000A26C3"/>
    <w:rsid w:val="000B5CEE"/>
    <w:rsid w:val="000C0263"/>
    <w:rsid w:val="000C1C28"/>
    <w:rsid w:val="000C5112"/>
    <w:rsid w:val="000C533C"/>
    <w:rsid w:val="000C550B"/>
    <w:rsid w:val="000C6D00"/>
    <w:rsid w:val="000D1637"/>
    <w:rsid w:val="000E5A51"/>
    <w:rsid w:val="000F029A"/>
    <w:rsid w:val="00120891"/>
    <w:rsid w:val="00126512"/>
    <w:rsid w:val="00130129"/>
    <w:rsid w:val="00143284"/>
    <w:rsid w:val="001A15CD"/>
    <w:rsid w:val="001D6CDA"/>
    <w:rsid w:val="001F37E9"/>
    <w:rsid w:val="001F512B"/>
    <w:rsid w:val="00214A03"/>
    <w:rsid w:val="00274FFC"/>
    <w:rsid w:val="002754FC"/>
    <w:rsid w:val="00286399"/>
    <w:rsid w:val="002F4688"/>
    <w:rsid w:val="002F6F3E"/>
    <w:rsid w:val="00324D83"/>
    <w:rsid w:val="003449EA"/>
    <w:rsid w:val="00362051"/>
    <w:rsid w:val="00365901"/>
    <w:rsid w:val="00366853"/>
    <w:rsid w:val="0038047E"/>
    <w:rsid w:val="00380639"/>
    <w:rsid w:val="003815C2"/>
    <w:rsid w:val="00385FDC"/>
    <w:rsid w:val="00396313"/>
    <w:rsid w:val="003A05EB"/>
    <w:rsid w:val="003A4189"/>
    <w:rsid w:val="003B5A83"/>
    <w:rsid w:val="003B79C8"/>
    <w:rsid w:val="003F2FBC"/>
    <w:rsid w:val="004252EE"/>
    <w:rsid w:val="00437784"/>
    <w:rsid w:val="004646F2"/>
    <w:rsid w:val="004C6D84"/>
    <w:rsid w:val="004F154A"/>
    <w:rsid w:val="00532792"/>
    <w:rsid w:val="0054332D"/>
    <w:rsid w:val="00544E33"/>
    <w:rsid w:val="00546AE1"/>
    <w:rsid w:val="00566EAF"/>
    <w:rsid w:val="0057215F"/>
    <w:rsid w:val="005B1529"/>
    <w:rsid w:val="005C05C2"/>
    <w:rsid w:val="005C0F5E"/>
    <w:rsid w:val="005C69BD"/>
    <w:rsid w:val="005E0841"/>
    <w:rsid w:val="006053DF"/>
    <w:rsid w:val="006121C7"/>
    <w:rsid w:val="00644136"/>
    <w:rsid w:val="00656B0F"/>
    <w:rsid w:val="00673D02"/>
    <w:rsid w:val="006976CA"/>
    <w:rsid w:val="00697AAE"/>
    <w:rsid w:val="006D2F87"/>
    <w:rsid w:val="006D4296"/>
    <w:rsid w:val="006E5DF1"/>
    <w:rsid w:val="00724587"/>
    <w:rsid w:val="007455A2"/>
    <w:rsid w:val="0077601A"/>
    <w:rsid w:val="007B0484"/>
    <w:rsid w:val="007C0145"/>
    <w:rsid w:val="007E0851"/>
    <w:rsid w:val="00801BC2"/>
    <w:rsid w:val="00817201"/>
    <w:rsid w:val="00826AE3"/>
    <w:rsid w:val="00835F35"/>
    <w:rsid w:val="00836FBC"/>
    <w:rsid w:val="00843839"/>
    <w:rsid w:val="00852DCD"/>
    <w:rsid w:val="008667C8"/>
    <w:rsid w:val="0088001A"/>
    <w:rsid w:val="008A19C8"/>
    <w:rsid w:val="008C0E64"/>
    <w:rsid w:val="008C6296"/>
    <w:rsid w:val="008F40EA"/>
    <w:rsid w:val="008F786C"/>
    <w:rsid w:val="008F7930"/>
    <w:rsid w:val="00913C47"/>
    <w:rsid w:val="00927414"/>
    <w:rsid w:val="00952D7A"/>
    <w:rsid w:val="0099015D"/>
    <w:rsid w:val="009B45DB"/>
    <w:rsid w:val="009B53F1"/>
    <w:rsid w:val="009D40ED"/>
    <w:rsid w:val="009E573E"/>
    <w:rsid w:val="009E63E7"/>
    <w:rsid w:val="009F03C6"/>
    <w:rsid w:val="00A307EA"/>
    <w:rsid w:val="00A42A28"/>
    <w:rsid w:val="00A43816"/>
    <w:rsid w:val="00A65A03"/>
    <w:rsid w:val="00A81AC1"/>
    <w:rsid w:val="00AA5122"/>
    <w:rsid w:val="00B34D26"/>
    <w:rsid w:val="00B36BC9"/>
    <w:rsid w:val="00B64FBD"/>
    <w:rsid w:val="00B66AC5"/>
    <w:rsid w:val="00B83D8C"/>
    <w:rsid w:val="00C16DE2"/>
    <w:rsid w:val="00C25BA3"/>
    <w:rsid w:val="00C305C4"/>
    <w:rsid w:val="00C76652"/>
    <w:rsid w:val="00CA1719"/>
    <w:rsid w:val="00CA5942"/>
    <w:rsid w:val="00CE046C"/>
    <w:rsid w:val="00D10726"/>
    <w:rsid w:val="00D128BA"/>
    <w:rsid w:val="00D15770"/>
    <w:rsid w:val="00D7025B"/>
    <w:rsid w:val="00D70E37"/>
    <w:rsid w:val="00DA456A"/>
    <w:rsid w:val="00DE3A07"/>
    <w:rsid w:val="00DF3C3C"/>
    <w:rsid w:val="00DF520F"/>
    <w:rsid w:val="00E13822"/>
    <w:rsid w:val="00E26858"/>
    <w:rsid w:val="00E31A9C"/>
    <w:rsid w:val="00E84747"/>
    <w:rsid w:val="00EB2598"/>
    <w:rsid w:val="00EC5870"/>
    <w:rsid w:val="00EE41B7"/>
    <w:rsid w:val="00EF1AD7"/>
    <w:rsid w:val="00F12899"/>
    <w:rsid w:val="00F31C42"/>
    <w:rsid w:val="00F33097"/>
    <w:rsid w:val="00F36304"/>
    <w:rsid w:val="00F51510"/>
    <w:rsid w:val="00F80986"/>
    <w:rsid w:val="00F86A6F"/>
    <w:rsid w:val="00F96B60"/>
    <w:rsid w:val="00FA6C72"/>
    <w:rsid w:val="00FB2A47"/>
    <w:rsid w:val="00FD01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26512"/>
    <w:pPr>
      <w:spacing w:after="0" w:line="240" w:lineRule="auto"/>
    </w:pPr>
    <w:rPr>
      <w:rFonts w:ascii="Georgia" w:hAnsi="Georgia"/>
    </w:rPr>
  </w:style>
  <w:style w:type="paragraph" w:styleId="Heading1">
    <w:name w:val="heading 1"/>
    <w:aliases w:val="Pocket"/>
    <w:basedOn w:val="Normal"/>
    <w:next w:val="Normal"/>
    <w:link w:val="Heading1Char"/>
    <w:qFormat/>
    <w:rsid w:val="001265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65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unhideWhenUsed/>
    <w:qFormat/>
    <w:rsid w:val="001265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12651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26512"/>
    <w:rPr>
      <w:rFonts w:ascii="Georgia" w:eastAsiaTheme="majorEastAsia" w:hAnsi="Georgia" w:cstheme="majorBidi"/>
      <w:b/>
      <w:sz w:val="52"/>
      <w:szCs w:val="32"/>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12651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126512"/>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126512"/>
    <w:rPr>
      <w:rFonts w:ascii="Georgia" w:hAnsi="Georgia"/>
      <w:b/>
      <w:i w:val="0"/>
      <w:iCs/>
      <w:sz w:val="22"/>
      <w:u w:val="single"/>
      <w:bdr w:val="single" w:sz="8" w:space="0" w:color="auto"/>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12651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126512"/>
    <w:rPr>
      <w:color w:val="auto"/>
      <w:u w:val="none"/>
    </w:rPr>
  </w:style>
  <w:style w:type="paragraph" w:customStyle="1" w:styleId="textbold">
    <w:name w:val="text bold"/>
    <w:basedOn w:val="Normal"/>
    <w:link w:val="Emphasis"/>
    <w:uiPriority w:val="7"/>
    <w:qFormat/>
    <w:rsid w:val="00FB2A47"/>
    <w:pPr>
      <w:ind w:left="720"/>
    </w:pPr>
    <w:rPr>
      <w:b/>
      <w:iCs/>
      <w:u w:val="single"/>
      <w:bdr w:val="single" w:sz="8" w:space="0" w:color="auto"/>
    </w:rPr>
  </w:style>
  <w:style w:type="character" w:customStyle="1" w:styleId="Heading2Char">
    <w:name w:val="Heading 2 Char"/>
    <w:aliases w:val="Hat Char"/>
    <w:basedOn w:val="DefaultParagraphFont"/>
    <w:link w:val="Heading2"/>
    <w:uiPriority w:val="1"/>
    <w:rsid w:val="00126512"/>
    <w:rPr>
      <w:rFonts w:ascii="Georgia" w:eastAsiaTheme="majorEastAsia" w:hAnsi="Georgia" w:cstheme="majorBidi"/>
      <w:b/>
      <w:sz w:val="44"/>
      <w:szCs w:val="26"/>
      <w:u w:val="doub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126512"/>
    <w:rPr>
      <w:b/>
      <w:bCs/>
      <w:sz w:val="22"/>
      <w:u w:val="none"/>
    </w:rPr>
  </w:style>
  <w:style w:type="character" w:styleId="FollowedHyperlink">
    <w:name w:val="FollowedHyperlink"/>
    <w:basedOn w:val="DefaultParagraphFont"/>
    <w:uiPriority w:val="99"/>
    <w:semiHidden/>
    <w:unhideWhenUsed/>
    <w:rsid w:val="00126512"/>
    <w:rPr>
      <w:color w:val="auto"/>
      <w:u w:val="none"/>
    </w:rPr>
  </w:style>
  <w:style w:type="paragraph" w:customStyle="1" w:styleId="Emphasis1">
    <w:name w:val="Emphasis1"/>
    <w:basedOn w:val="Normal"/>
    <w:autoRedefine/>
    <w:uiPriority w:val="7"/>
    <w:qFormat/>
    <w:rsid w:val="000A26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locked/>
    <w:rsid w:val="005E0841"/>
    <w:rPr>
      <w:bCs/>
      <w:sz w:val="20"/>
      <w:u w:val="single"/>
    </w:rPr>
  </w:style>
  <w:style w:type="paragraph" w:styleId="Title">
    <w:name w:val="Title"/>
    <w:aliases w:val="Cites and Cards,UNDERLINE,Bold Underlined,title,Block Heading"/>
    <w:basedOn w:val="Normal"/>
    <w:next w:val="Normal"/>
    <w:link w:val="TitleChar"/>
    <w:uiPriority w:val="6"/>
    <w:qFormat/>
    <w:rsid w:val="005E0841"/>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5E0841"/>
    <w:rPr>
      <w:rFonts w:asciiTheme="majorHAnsi" w:eastAsiaTheme="majorEastAsia" w:hAnsiTheme="majorHAnsi" w:cstheme="majorBidi"/>
      <w:spacing w:val="-10"/>
      <w:kern w:val="28"/>
      <w:sz w:val="56"/>
      <w:szCs w:val="56"/>
    </w:rPr>
  </w:style>
  <w:style w:type="character" w:customStyle="1" w:styleId="Style11pt">
    <w:name w:val="Style 11 pt"/>
    <w:basedOn w:val="DefaultParagraphFont"/>
    <w:rsid w:val="005E0841"/>
    <w:rPr>
      <w:sz w:val="20"/>
    </w:rPr>
  </w:style>
  <w:style w:type="character" w:customStyle="1" w:styleId="Style11ptUnderline">
    <w:name w:val="Style 11 pt Underline"/>
    <w:rsid w:val="005E0841"/>
    <w:rPr>
      <w:sz w:val="20"/>
      <w:u w:val="single"/>
    </w:rPr>
  </w:style>
  <w:style w:type="character" w:customStyle="1" w:styleId="Style1Char1">
    <w:name w:val="Style1 Char1"/>
    <w:basedOn w:val="DefaultParagraphFont"/>
    <w:rsid w:val="005E0841"/>
    <w:rPr>
      <w:rFonts w:ascii="SimSun" w:eastAsia="SimSun" w:hAnsi="SimSun" w:hint="eastAsia"/>
      <w:sz w:val="20"/>
      <w:szCs w:val="24"/>
      <w:u w:val="single"/>
      <w:lang w:val="en-US" w:eastAsia="zh-CN" w:bidi="ar-SA"/>
    </w:rPr>
  </w:style>
  <w:style w:type="character" w:customStyle="1" w:styleId="CardsChar">
    <w:name w:val="Cards Char"/>
    <w:link w:val="Cards"/>
    <w:locked/>
    <w:rsid w:val="005E0841"/>
    <w:rPr>
      <w:rFonts w:ascii="Georgia" w:eastAsia="Times New Roman" w:hAnsi="Georgia" w:cs="Times New Roman"/>
      <w:szCs w:val="24"/>
    </w:rPr>
  </w:style>
  <w:style w:type="paragraph" w:customStyle="1" w:styleId="Cards">
    <w:name w:val="Cards"/>
    <w:next w:val="Normal"/>
    <w:link w:val="CardsChar"/>
    <w:qFormat/>
    <w:rsid w:val="005E0841"/>
    <w:pPr>
      <w:widowControl w:val="0"/>
      <w:spacing w:after="0" w:line="240" w:lineRule="auto"/>
      <w:ind w:right="432"/>
    </w:pPr>
    <w:rPr>
      <w:rFonts w:ascii="Georgia" w:eastAsia="Times New Roman" w:hAnsi="Georgia" w:cs="Times New Roman"/>
      <w:szCs w:val="24"/>
    </w:rPr>
  </w:style>
  <w:style w:type="character" w:customStyle="1" w:styleId="DebateUnderline">
    <w:name w:val="Debate Underline"/>
    <w:qFormat/>
    <w:rsid w:val="005E0841"/>
    <w:rPr>
      <w:rFonts w:ascii="Times New Roman" w:hAnsi="Times New Roman" w:cs="Times New Roman" w:hint="default"/>
      <w:sz w:val="20"/>
      <w:u w:val="thick"/>
    </w:rPr>
  </w:style>
  <w:style w:type="paragraph" w:styleId="ListParagraph">
    <w:name w:val="List Paragraph"/>
    <w:basedOn w:val="Normal"/>
    <w:uiPriority w:val="34"/>
    <w:qFormat/>
    <w:rsid w:val="00952D7A"/>
    <w:pPr>
      <w:ind w:left="720"/>
      <w:contextualSpacing/>
    </w:pPr>
  </w:style>
  <w:style w:type="character" w:styleId="Strong">
    <w:name w:val="Strong"/>
    <w:qFormat/>
    <w:rsid w:val="00532792"/>
    <w:rPr>
      <w:b/>
      <w:bCs/>
    </w:rPr>
  </w:style>
  <w:style w:type="paragraph" w:styleId="DocumentMap">
    <w:name w:val="Document Map"/>
    <w:basedOn w:val="Normal"/>
    <w:link w:val="DocumentMapChar"/>
    <w:uiPriority w:val="99"/>
    <w:semiHidden/>
    <w:unhideWhenUsed/>
    <w:rsid w:val="00F3630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3630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26512"/>
    <w:pPr>
      <w:spacing w:after="0" w:line="240" w:lineRule="auto"/>
    </w:pPr>
    <w:rPr>
      <w:rFonts w:ascii="Georgia" w:hAnsi="Georgia"/>
    </w:rPr>
  </w:style>
  <w:style w:type="paragraph" w:styleId="Heading1">
    <w:name w:val="heading 1"/>
    <w:aliases w:val="Pocket"/>
    <w:basedOn w:val="Normal"/>
    <w:next w:val="Normal"/>
    <w:link w:val="Heading1Char"/>
    <w:qFormat/>
    <w:rsid w:val="001265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265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unhideWhenUsed/>
    <w:qFormat/>
    <w:rsid w:val="001265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126512"/>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26512"/>
    <w:rPr>
      <w:rFonts w:ascii="Georgia" w:eastAsiaTheme="majorEastAsia" w:hAnsi="Georgia" w:cstheme="majorBidi"/>
      <w:b/>
      <w:sz w:val="52"/>
      <w:szCs w:val="32"/>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12651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126512"/>
    <w:rPr>
      <w:rFonts w:ascii="Georgia" w:eastAsiaTheme="majorEastAsia" w:hAnsi="Georgia" w:cstheme="majorBidi"/>
      <w:b/>
      <w:iCs/>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126512"/>
    <w:rPr>
      <w:rFonts w:ascii="Georgia" w:hAnsi="Georgia"/>
      <w:b/>
      <w:i w:val="0"/>
      <w:iCs/>
      <w:sz w:val="22"/>
      <w:u w:val="single"/>
      <w:bdr w:val="single" w:sz="8" w:space="0" w:color="auto"/>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12651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126512"/>
    <w:rPr>
      <w:color w:val="auto"/>
      <w:u w:val="none"/>
    </w:rPr>
  </w:style>
  <w:style w:type="paragraph" w:customStyle="1" w:styleId="textbold">
    <w:name w:val="text bold"/>
    <w:basedOn w:val="Normal"/>
    <w:link w:val="Emphasis"/>
    <w:uiPriority w:val="7"/>
    <w:qFormat/>
    <w:rsid w:val="00FB2A47"/>
    <w:pPr>
      <w:ind w:left="720"/>
    </w:pPr>
    <w:rPr>
      <w:b/>
      <w:iCs/>
      <w:u w:val="single"/>
      <w:bdr w:val="single" w:sz="8" w:space="0" w:color="auto"/>
    </w:rPr>
  </w:style>
  <w:style w:type="character" w:customStyle="1" w:styleId="Heading2Char">
    <w:name w:val="Heading 2 Char"/>
    <w:aliases w:val="Hat Char"/>
    <w:basedOn w:val="DefaultParagraphFont"/>
    <w:link w:val="Heading2"/>
    <w:uiPriority w:val="1"/>
    <w:rsid w:val="00126512"/>
    <w:rPr>
      <w:rFonts w:ascii="Georgia" w:eastAsiaTheme="majorEastAsia" w:hAnsi="Georgia" w:cstheme="majorBidi"/>
      <w:b/>
      <w:sz w:val="44"/>
      <w:szCs w:val="26"/>
      <w:u w:val="doub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126512"/>
    <w:rPr>
      <w:b/>
      <w:bCs/>
      <w:sz w:val="22"/>
      <w:u w:val="none"/>
    </w:rPr>
  </w:style>
  <w:style w:type="character" w:styleId="FollowedHyperlink">
    <w:name w:val="FollowedHyperlink"/>
    <w:basedOn w:val="DefaultParagraphFont"/>
    <w:uiPriority w:val="99"/>
    <w:semiHidden/>
    <w:unhideWhenUsed/>
    <w:rsid w:val="00126512"/>
    <w:rPr>
      <w:color w:val="auto"/>
      <w:u w:val="none"/>
    </w:rPr>
  </w:style>
  <w:style w:type="paragraph" w:customStyle="1" w:styleId="Emphasis1">
    <w:name w:val="Emphasis1"/>
    <w:basedOn w:val="Normal"/>
    <w:autoRedefine/>
    <w:uiPriority w:val="7"/>
    <w:qFormat/>
    <w:rsid w:val="000A26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locked/>
    <w:rsid w:val="005E0841"/>
    <w:rPr>
      <w:bCs/>
      <w:sz w:val="20"/>
      <w:u w:val="single"/>
    </w:rPr>
  </w:style>
  <w:style w:type="paragraph" w:styleId="Title">
    <w:name w:val="Title"/>
    <w:aliases w:val="Cites and Cards,UNDERLINE,Bold Underlined,title,Block Heading"/>
    <w:basedOn w:val="Normal"/>
    <w:next w:val="Normal"/>
    <w:link w:val="TitleChar"/>
    <w:uiPriority w:val="6"/>
    <w:qFormat/>
    <w:rsid w:val="005E0841"/>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5E0841"/>
    <w:rPr>
      <w:rFonts w:asciiTheme="majorHAnsi" w:eastAsiaTheme="majorEastAsia" w:hAnsiTheme="majorHAnsi" w:cstheme="majorBidi"/>
      <w:spacing w:val="-10"/>
      <w:kern w:val="28"/>
      <w:sz w:val="56"/>
      <w:szCs w:val="56"/>
    </w:rPr>
  </w:style>
  <w:style w:type="character" w:customStyle="1" w:styleId="Style11pt">
    <w:name w:val="Style 11 pt"/>
    <w:basedOn w:val="DefaultParagraphFont"/>
    <w:rsid w:val="005E0841"/>
    <w:rPr>
      <w:sz w:val="20"/>
    </w:rPr>
  </w:style>
  <w:style w:type="character" w:customStyle="1" w:styleId="Style11ptUnderline">
    <w:name w:val="Style 11 pt Underline"/>
    <w:rsid w:val="005E0841"/>
    <w:rPr>
      <w:sz w:val="20"/>
      <w:u w:val="single"/>
    </w:rPr>
  </w:style>
  <w:style w:type="character" w:customStyle="1" w:styleId="Style1Char1">
    <w:name w:val="Style1 Char1"/>
    <w:basedOn w:val="DefaultParagraphFont"/>
    <w:rsid w:val="005E0841"/>
    <w:rPr>
      <w:rFonts w:ascii="SimSun" w:eastAsia="SimSun" w:hAnsi="SimSun" w:hint="eastAsia"/>
      <w:sz w:val="20"/>
      <w:szCs w:val="24"/>
      <w:u w:val="single"/>
      <w:lang w:val="en-US" w:eastAsia="zh-CN" w:bidi="ar-SA"/>
    </w:rPr>
  </w:style>
  <w:style w:type="character" w:customStyle="1" w:styleId="CardsChar">
    <w:name w:val="Cards Char"/>
    <w:link w:val="Cards"/>
    <w:locked/>
    <w:rsid w:val="005E0841"/>
    <w:rPr>
      <w:rFonts w:ascii="Georgia" w:eastAsia="Times New Roman" w:hAnsi="Georgia" w:cs="Times New Roman"/>
      <w:szCs w:val="24"/>
    </w:rPr>
  </w:style>
  <w:style w:type="paragraph" w:customStyle="1" w:styleId="Cards">
    <w:name w:val="Cards"/>
    <w:next w:val="Normal"/>
    <w:link w:val="CardsChar"/>
    <w:qFormat/>
    <w:rsid w:val="005E0841"/>
    <w:pPr>
      <w:widowControl w:val="0"/>
      <w:spacing w:after="0" w:line="240" w:lineRule="auto"/>
      <w:ind w:right="432"/>
    </w:pPr>
    <w:rPr>
      <w:rFonts w:ascii="Georgia" w:eastAsia="Times New Roman" w:hAnsi="Georgia" w:cs="Times New Roman"/>
      <w:szCs w:val="24"/>
    </w:rPr>
  </w:style>
  <w:style w:type="character" w:customStyle="1" w:styleId="DebateUnderline">
    <w:name w:val="Debate Underline"/>
    <w:qFormat/>
    <w:rsid w:val="005E0841"/>
    <w:rPr>
      <w:rFonts w:ascii="Times New Roman" w:hAnsi="Times New Roman" w:cs="Times New Roman" w:hint="default"/>
      <w:sz w:val="20"/>
      <w:u w:val="thick"/>
    </w:rPr>
  </w:style>
  <w:style w:type="paragraph" w:styleId="ListParagraph">
    <w:name w:val="List Paragraph"/>
    <w:basedOn w:val="Normal"/>
    <w:uiPriority w:val="34"/>
    <w:qFormat/>
    <w:rsid w:val="00952D7A"/>
    <w:pPr>
      <w:ind w:left="720"/>
      <w:contextualSpacing/>
    </w:pPr>
  </w:style>
  <w:style w:type="character" w:styleId="Strong">
    <w:name w:val="Strong"/>
    <w:qFormat/>
    <w:rsid w:val="00532792"/>
    <w:rPr>
      <w:b/>
      <w:bCs/>
    </w:rPr>
  </w:style>
  <w:style w:type="paragraph" w:styleId="DocumentMap">
    <w:name w:val="Document Map"/>
    <w:basedOn w:val="Normal"/>
    <w:link w:val="DocumentMapChar"/>
    <w:uiPriority w:val="99"/>
    <w:semiHidden/>
    <w:unhideWhenUsed/>
    <w:rsid w:val="00F36304"/>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3630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0836590">
      <w:bodyDiv w:val="1"/>
      <w:marLeft w:val="0"/>
      <w:marRight w:val="0"/>
      <w:marTop w:val="0"/>
      <w:marBottom w:val="0"/>
      <w:divBdr>
        <w:top w:val="none" w:sz="0" w:space="0" w:color="auto"/>
        <w:left w:val="none" w:sz="0" w:space="0" w:color="auto"/>
        <w:bottom w:val="none" w:sz="0" w:space="0" w:color="auto"/>
        <w:right w:val="none" w:sz="0" w:space="0" w:color="auto"/>
      </w:divBdr>
    </w:div>
    <w:div w:id="210468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hoover.org/sites/default/files/research/docs/choice-and-federalism.pdf" TargetMode="External"/><Relationship Id="rId7" Type="http://schemas.openxmlformats.org/officeDocument/2006/relationships/hyperlink" Target="http://www.supremelaw.org/ref/zipcode/updegrav.htm" TargetMode="External"/><Relationship Id="rId8" Type="http://schemas.openxmlformats.org/officeDocument/2006/relationships/hyperlink" Target="http://www.hoover.org/sites/default/files/research/docs/choice-and-federalism.pdf" TargetMode="External"/><Relationship Id="rId9" Type="http://schemas.openxmlformats.org/officeDocument/2006/relationships/hyperlink" Target="http://www.aei.org/publication/from-federal-to-federalist-education-policy/"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\Users\Anthony\AppData\Roaming\Microsoft\Templates\Debate.dotm</Template>
  <TotalTime>0</TotalTime>
  <Pages>14</Pages>
  <Words>33915</Words>
  <Characters>193319</Characters>
  <Application>Microsoft Macintosh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
  <dc:description/>
  <cp:lastModifiedBy>Christina Tallungan</cp:lastModifiedBy>
  <cp:revision>2</cp:revision>
  <dcterms:created xsi:type="dcterms:W3CDTF">2017-07-23T16:06:00Z</dcterms:created>
  <dcterms:modified xsi:type="dcterms:W3CDTF">2017-07-23T16:06:00Z</dcterms:modified>
</cp:coreProperties>
</file>