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6992CE" w14:textId="684B8C6F" w:rsidR="00A31D1D" w:rsidRDefault="00A31D1D" w:rsidP="00A31D1D">
      <w:pPr>
        <w:pStyle w:val="Heading1"/>
      </w:pPr>
      <w:r>
        <w:t>***1AC***</w:t>
      </w:r>
    </w:p>
    <w:p w14:paraId="347E7BFF" w14:textId="75EBF1C0" w:rsidR="00332D36" w:rsidRDefault="00A31D1D" w:rsidP="00A31D1D">
      <w:pPr>
        <w:pStyle w:val="Heading2"/>
      </w:pPr>
      <w:r>
        <w:t>Plan</w:t>
      </w:r>
      <w:r w:rsidR="00DA2322">
        <w:t xml:space="preserve"> </w:t>
      </w:r>
    </w:p>
    <w:p w14:paraId="6D32481D" w14:textId="77777777" w:rsidR="00332D36" w:rsidRDefault="00332D36" w:rsidP="003D6BE8"/>
    <w:p w14:paraId="7493C47B" w14:textId="7367B907" w:rsidR="00DA2322" w:rsidRDefault="00DA2322" w:rsidP="00F61B17">
      <w:pPr>
        <w:pStyle w:val="Heading4"/>
      </w:pPr>
      <w:r>
        <w:t xml:space="preserve">The United States Federal Bureau of Prisons should </w:t>
      </w:r>
      <w:r w:rsidR="001E6F80">
        <w:t>create</w:t>
      </w:r>
      <w:r>
        <w:t xml:space="preserve"> a </w:t>
      </w:r>
      <w:r w:rsidR="001E6F80">
        <w:t xml:space="preserve">secondary school district in federal prisons. </w:t>
      </w:r>
    </w:p>
    <w:p w14:paraId="18A95DC1" w14:textId="77777777" w:rsidR="00332D36" w:rsidRPr="00332D36" w:rsidRDefault="00332D36" w:rsidP="00332D36"/>
    <w:p w14:paraId="3389AD16" w14:textId="6C8A9E35" w:rsidR="00332D36" w:rsidRDefault="00332D36" w:rsidP="00332D36">
      <w:pPr>
        <w:pStyle w:val="Heading4"/>
      </w:pPr>
      <w:r>
        <w:t xml:space="preserve">The United States Federal Bureau of Prisons should provide high school diploma </w:t>
      </w:r>
      <w:r w:rsidR="003D6BE8">
        <w:t xml:space="preserve">programs </w:t>
      </w:r>
      <w:r w:rsidR="00FB674E">
        <w:t>for</w:t>
      </w:r>
      <w:r>
        <w:t xml:space="preserve"> federal prisoners. </w:t>
      </w:r>
    </w:p>
    <w:p w14:paraId="1CE445B3" w14:textId="77777777" w:rsidR="00FB674E" w:rsidRDefault="00FB674E" w:rsidP="00FB674E"/>
    <w:p w14:paraId="7C52B3F9" w14:textId="2B4BECC3" w:rsidR="00FB674E" w:rsidRDefault="00FB674E" w:rsidP="00FB674E">
      <w:pPr>
        <w:pStyle w:val="Heading4"/>
      </w:pPr>
      <w:r>
        <w:t xml:space="preserve">The United States Federal Government should create a secondary school district in federal prisons. </w:t>
      </w:r>
    </w:p>
    <w:p w14:paraId="0BCF5065" w14:textId="77777777" w:rsidR="00FB674E" w:rsidRDefault="00FB674E" w:rsidP="00FB674E"/>
    <w:p w14:paraId="1AC6C5EA" w14:textId="56A36A03" w:rsidR="00FB674E" w:rsidRPr="00FB674E" w:rsidRDefault="00FB674E" w:rsidP="00FB674E">
      <w:pPr>
        <w:pStyle w:val="Heading4"/>
      </w:pPr>
      <w:r>
        <w:t xml:space="preserve">The United States Federal Government should provide high school diploma programs for federal prisoners. </w:t>
      </w:r>
    </w:p>
    <w:p w14:paraId="7DE69784" w14:textId="77777777" w:rsidR="00332D36" w:rsidRDefault="00332D36" w:rsidP="00332D36"/>
    <w:p w14:paraId="06169134" w14:textId="0982328B" w:rsidR="00DA2322" w:rsidRPr="00DA2322" w:rsidRDefault="005E448F" w:rsidP="00FB674E">
      <w:pPr>
        <w:pStyle w:val="Heading2"/>
      </w:pPr>
      <w:r>
        <w:t xml:space="preserve">CONTENTION 1: </w:t>
      </w:r>
      <w:r w:rsidR="003D6BE8">
        <w:t>INHERENCY</w:t>
      </w:r>
    </w:p>
    <w:p w14:paraId="7F947FB0" w14:textId="4706B201" w:rsidR="00F61B17" w:rsidRDefault="00F61B17" w:rsidP="00F61B17">
      <w:pPr>
        <w:pStyle w:val="Heading4"/>
      </w:pPr>
      <w:r>
        <w:t xml:space="preserve">The Trump administration covertly cut a Bureau of Prisons’ </w:t>
      </w:r>
      <w:r w:rsidR="00863B56">
        <w:t xml:space="preserve">project to create a </w:t>
      </w:r>
      <w:r>
        <w:t xml:space="preserve">school district in federal prisons. This </w:t>
      </w:r>
      <w:r w:rsidR="00863B56">
        <w:t xml:space="preserve">recidivism reducing </w:t>
      </w:r>
      <w:r>
        <w:t>program is key to offering prisoners access to high school diploma programs and special education</w:t>
      </w:r>
      <w:r w:rsidR="0029099C">
        <w:t>.</w:t>
      </w:r>
      <w:r>
        <w:t xml:space="preserve"> </w:t>
      </w:r>
    </w:p>
    <w:p w14:paraId="7EF383E3" w14:textId="77777777" w:rsidR="00F61B17" w:rsidRDefault="00F61B17" w:rsidP="00F61B17">
      <w:r w:rsidRPr="003929AE">
        <w:rPr>
          <w:rStyle w:val="Style13ptBold"/>
        </w:rPr>
        <w:t>Reilly &amp; Craven 2017</w:t>
      </w:r>
      <w:r>
        <w:t xml:space="preserve"> Ryan &amp; Julia Senior Justice Reporter &amp; Civil Rights Reporter “</w:t>
      </w:r>
      <w:r w:rsidRPr="003929AE">
        <w:t>Federal Bureau Of Prisons Fires Head Of An Obama-Era Education Effort, Putting Reform Under Trump In Doubt</w:t>
      </w:r>
      <w:r>
        <w:t xml:space="preserve">” Huffington Post </w:t>
      </w:r>
      <w:r w:rsidRPr="002575BC">
        <w:t>http://www.huffingtonpost.com/entry/bureau-of-prisons-education-reform_us_591f2289e4b094cdba53c398</w:t>
      </w:r>
    </w:p>
    <w:p w14:paraId="5F178C88" w14:textId="77777777" w:rsidR="00F61B17" w:rsidRPr="003929AE" w:rsidRDefault="00F61B17" w:rsidP="00F61B17">
      <w:pPr>
        <w:rPr>
          <w:sz w:val="16"/>
        </w:rPr>
      </w:pPr>
      <w:r w:rsidRPr="003929AE">
        <w:rPr>
          <w:sz w:val="16"/>
        </w:rPr>
        <w:t xml:space="preserve">WASHINGTON ― </w:t>
      </w:r>
      <w:r w:rsidRPr="003929AE">
        <w:rPr>
          <w:rStyle w:val="StyleUnderline"/>
        </w:rPr>
        <w:t>The federal Bureau of Prisons has quietly fired an education specialist the Justice Department hired to serve as the first “superintendent” of the educational system within federal prisons</w:t>
      </w:r>
      <w:r w:rsidRPr="003929AE">
        <w:rPr>
          <w:sz w:val="16"/>
        </w:rPr>
        <w:t>, HuffPost has learned.</w:t>
      </w:r>
    </w:p>
    <w:p w14:paraId="25771AFE" w14:textId="77777777" w:rsidR="00F61B17" w:rsidRPr="003929AE" w:rsidRDefault="00F61B17" w:rsidP="00F61B17">
      <w:pPr>
        <w:rPr>
          <w:rStyle w:val="StyleUnderline"/>
        </w:rPr>
      </w:pPr>
      <w:r w:rsidRPr="003929AE">
        <w:rPr>
          <w:sz w:val="16"/>
        </w:rPr>
        <w:t xml:space="preserve">The Obama administration brought on Amy Lopez last year to overhaul educational programs for federal prisoners, with the hope of easing their re-entry into society and reducing recidivism. Lopez was fired last week ― </w:t>
      </w:r>
      <w:r w:rsidRPr="003929AE">
        <w:rPr>
          <w:rStyle w:val="StyleUnderline"/>
        </w:rPr>
        <w:t>leaving the future of the reform efforts under</w:t>
      </w:r>
      <w:r w:rsidRPr="003929AE">
        <w:rPr>
          <w:sz w:val="16"/>
        </w:rPr>
        <w:t xml:space="preserve"> President Donald </w:t>
      </w:r>
      <w:r w:rsidRPr="003929AE">
        <w:rPr>
          <w:rStyle w:val="StyleUnderline"/>
        </w:rPr>
        <w:t>Trump in doubt.</w:t>
      </w:r>
    </w:p>
    <w:p w14:paraId="65535717" w14:textId="77777777" w:rsidR="00F61B17" w:rsidRPr="003929AE" w:rsidRDefault="00F61B17" w:rsidP="00F61B17">
      <w:pPr>
        <w:rPr>
          <w:sz w:val="16"/>
        </w:rPr>
      </w:pPr>
      <w:r w:rsidRPr="003929AE">
        <w:rPr>
          <w:rStyle w:val="StyleUnderline"/>
        </w:rPr>
        <w:t>“They’re shitcanning it,” a person who worked on the prison reform efforts disclosed</w:t>
      </w:r>
      <w:r w:rsidRPr="003929AE">
        <w:rPr>
          <w:sz w:val="16"/>
        </w:rPr>
        <w:t xml:space="preserve"> to HuffPost this week. “It’s tragic. This is really tragic.” </w:t>
      </w:r>
      <w:r w:rsidRPr="003929AE">
        <w:rPr>
          <w:rStyle w:val="StyleUnderline"/>
        </w:rPr>
        <w:t>Another person familiar with the status of the program said the initiatives had been “canned or placed on hold” covertly.</w:t>
      </w:r>
    </w:p>
    <w:p w14:paraId="4940FEDF" w14:textId="77777777" w:rsidR="00F61B17" w:rsidRPr="0082095A" w:rsidRDefault="00F61B17" w:rsidP="00F61B17">
      <w:pPr>
        <w:rPr>
          <w:sz w:val="16"/>
          <w:szCs w:val="16"/>
        </w:rPr>
      </w:pPr>
      <w:r w:rsidRPr="0082095A">
        <w:rPr>
          <w:sz w:val="16"/>
          <w:szCs w:val="16"/>
        </w:rPr>
        <w:t>Lopez declined to comment on Thursday, saying she needed to speak with a lawyer before she could talk to a reporter. A Justice Department spokeswoman said Thursday she was not aware of Lopez’s firing or broader changes to the prison reform plans the Obama administration put in place, and referred questions to the Bureau of Prisons. A BOP spokeswoman said Friday morning that the agency had “no announcements or updates regarding our programs at this time.” The BOP spokeswoman did not respond to questions about Lopez’s firing or the status of some prison reform initiatives.</w:t>
      </w:r>
    </w:p>
    <w:p w14:paraId="5D7E91F8" w14:textId="77777777" w:rsidR="00F61B17" w:rsidRPr="0082095A" w:rsidRDefault="00F61B17" w:rsidP="00F61B17">
      <w:pPr>
        <w:rPr>
          <w:sz w:val="16"/>
          <w:szCs w:val="16"/>
        </w:rPr>
      </w:pPr>
      <w:r w:rsidRPr="0082095A">
        <w:rPr>
          <w:sz w:val="16"/>
          <w:szCs w:val="16"/>
        </w:rPr>
        <w:t>Lopez “uprooted her whole life” to take the job as superintendent of the BOP’s education, according to a person who worked on the efforts. In November, Lopez left a job in Texas, where she had worked as an educator in the prison system. The job she accepted under former President Barack Obama would have put her in charge of what DOJ called a “semi-autonomous school district within the federal prison system,” with the goal of giving prisoners the opportunity to earn their high school diploma and pursue post-secondary studies.</w:t>
      </w:r>
    </w:p>
    <w:p w14:paraId="5BB2B294" w14:textId="77777777" w:rsidR="00F61B17" w:rsidRPr="0082095A" w:rsidRDefault="00F61B17" w:rsidP="00F61B17">
      <w:pPr>
        <w:rPr>
          <w:sz w:val="16"/>
        </w:rPr>
      </w:pPr>
      <w:r w:rsidRPr="0082095A">
        <w:rPr>
          <w:sz w:val="16"/>
        </w:rPr>
        <w:t xml:space="preserve">Former Deputy Attorney General Sally Yates, who was largely driving the prison reform initiative, said in a press release in November that </w:t>
      </w:r>
      <w:r w:rsidRPr="0082095A">
        <w:rPr>
          <w:rStyle w:val="StyleUnderline"/>
        </w:rPr>
        <w:t>the changes would</w:t>
      </w:r>
      <w:r w:rsidRPr="0082095A">
        <w:rPr>
          <w:sz w:val="16"/>
        </w:rPr>
        <w:t xml:space="preserve"> “make our prisons more effective” and </w:t>
      </w:r>
      <w:r w:rsidRPr="0082095A">
        <w:rPr>
          <w:rStyle w:val="StyleUnderline"/>
        </w:rPr>
        <w:t>reduce recidivism</w:t>
      </w:r>
      <w:r w:rsidRPr="0082095A">
        <w:rPr>
          <w:sz w:val="16"/>
        </w:rPr>
        <w:t xml:space="preserve"> ― and therefore prevent crime ― </w:t>
      </w:r>
      <w:r w:rsidRPr="0082095A">
        <w:rPr>
          <w:rStyle w:val="StyleUnderline"/>
        </w:rPr>
        <w:t>by “equipping inmates with the tools they need to successfully reenter society.”</w:t>
      </w:r>
      <w:r w:rsidRPr="0082095A">
        <w:rPr>
          <w:sz w:val="16"/>
        </w:rPr>
        <w:t xml:space="preserve"> </w:t>
      </w:r>
      <w:r w:rsidRPr="0082095A">
        <w:rPr>
          <w:rStyle w:val="StyleUnderline"/>
        </w:rPr>
        <w:t>The plan also included more opportunities for inmates with learning disabilities and a pilot program in which inmates would be given customized tablets for online education.</w:t>
      </w:r>
    </w:p>
    <w:p w14:paraId="7179CFA6" w14:textId="77777777" w:rsidR="00F61B17" w:rsidRPr="00C57A72" w:rsidRDefault="00F61B17" w:rsidP="00F61B17">
      <w:pPr>
        <w:rPr>
          <w:sz w:val="16"/>
        </w:rPr>
      </w:pPr>
      <w:r w:rsidRPr="00C57A72">
        <w:rPr>
          <w:sz w:val="16"/>
        </w:rPr>
        <w:t xml:space="preserve">Attorney General Jeff Sessions appears to disagree with efforts to expand educational opportunities for inmates. In a 2015 congressional hearing, then-senator Sessions said that education and programs for inmates did not “seem to have much benefit.” On prison and criminal justice issues more broadly, he’s broken with the Obama administration. Shortly after taking over the DOJ, he reversed a policy Yates had put in place that would have curtailed BOP’s use of private prisons. And </w:t>
      </w:r>
      <w:r w:rsidRPr="00C57A72">
        <w:rPr>
          <w:rStyle w:val="StyleUnderline"/>
        </w:rPr>
        <w:t>Lopez was fired the same week that Sessions ordered federal prosecutors to take an aggressive approach to federal crimes in all instances,</w:t>
      </w:r>
      <w:r w:rsidRPr="00C57A72">
        <w:rPr>
          <w:sz w:val="16"/>
        </w:rPr>
        <w:t xml:space="preserve"> including drug offenses, </w:t>
      </w:r>
      <w:r w:rsidRPr="00C57A72">
        <w:rPr>
          <w:rStyle w:val="StyleUnderline"/>
        </w:rPr>
        <w:t>which will almost certainly lead to an expansion of the federal prison population.</w:t>
      </w:r>
    </w:p>
    <w:p w14:paraId="6920051E" w14:textId="77777777" w:rsidR="00F61B17" w:rsidRPr="00B758B7" w:rsidRDefault="00F61B17" w:rsidP="00F61B17">
      <w:pPr>
        <w:rPr>
          <w:sz w:val="16"/>
          <w:szCs w:val="16"/>
        </w:rPr>
      </w:pPr>
      <w:r w:rsidRPr="00B758B7">
        <w:rPr>
          <w:sz w:val="16"/>
          <w:szCs w:val="16"/>
        </w:rPr>
        <w:t>There’s no clear indication at this point that either Sessions or Deputy Attorney General Rod Rosenstein ordered Lopez’s firing or a suspension of the reform initiatives more broadly. A Justice Department spokeswoman said it “was a purely BOP thing,” and a former senior DOJ official familiar with the status of the BOP initiatives said they were told there had not been any formal directive from current DOJ leadership. The former official said the reform plan hadn’t been a major topic during transition meetings between Obama and Trump administration officials, and they had hoped the new DOJ leadership would recognize the programs contributed to public safety.</w:t>
      </w:r>
    </w:p>
    <w:p w14:paraId="0C714CCF" w14:textId="77777777" w:rsidR="00F61B17" w:rsidRPr="00B758B7" w:rsidRDefault="00F61B17" w:rsidP="00F61B17">
      <w:pPr>
        <w:rPr>
          <w:sz w:val="16"/>
        </w:rPr>
      </w:pPr>
      <w:r w:rsidRPr="00B758B7">
        <w:rPr>
          <w:rStyle w:val="StyleUnderline"/>
        </w:rPr>
        <w:t>“The thing that really drove all of these education reforms was not ‘Let’s all provide warm and fuzzy services to prisoners.’ It was hard recidivism data which shows that education ― specifically high school diplomas ― has enormous impact on recidivism,”</w:t>
      </w:r>
      <w:r w:rsidRPr="00B758B7">
        <w:rPr>
          <w:sz w:val="16"/>
        </w:rPr>
        <w:t xml:space="preserve"> said the former senior DOJ  official. </w:t>
      </w:r>
    </w:p>
    <w:p w14:paraId="719C4CCE" w14:textId="77777777" w:rsidR="00F61B17" w:rsidRPr="00B758B7" w:rsidRDefault="00F61B17" w:rsidP="00F61B17">
      <w:pPr>
        <w:rPr>
          <w:sz w:val="16"/>
          <w:szCs w:val="16"/>
        </w:rPr>
      </w:pPr>
      <w:r w:rsidRPr="00B758B7">
        <w:rPr>
          <w:sz w:val="16"/>
          <w:szCs w:val="16"/>
        </w:rPr>
        <w:t>Thomas R. Kane is currently the acting director of the Bureau of Prisons, a role he has filled since January 2016. He’s been with BOP since 1977, and had previously served stints as acting director. While it was Yates who pushed for the prison reform efforts, Kane had been supportive of the initiative, according to the former senior DOJ official.</w:t>
      </w:r>
    </w:p>
    <w:p w14:paraId="143B701A" w14:textId="77777777" w:rsidR="00F61B17" w:rsidRPr="00B758B7" w:rsidRDefault="00F61B17" w:rsidP="00F61B17">
      <w:pPr>
        <w:rPr>
          <w:sz w:val="16"/>
          <w:szCs w:val="16"/>
        </w:rPr>
      </w:pPr>
      <w:r w:rsidRPr="00B758B7">
        <w:rPr>
          <w:sz w:val="16"/>
          <w:szCs w:val="16"/>
        </w:rPr>
        <w:t>But Kane isn’t the permanent director, and finding someone to head the massive organization has been a challenge. Current BOP staff interested in potentially landing the top job likely have an interest in pleasing the new DOJ leadership, even if there isn’t an express directive to kill Obama-era prison reform efforts at this point. There’s also skepticism from the BOP’s powerful union, and outside pressure to kill various Obama administration reform initiatives from conservative groups like Judicial Watch.</w:t>
      </w:r>
    </w:p>
    <w:p w14:paraId="47485343" w14:textId="77777777" w:rsidR="00F61B17" w:rsidRPr="00B758B7" w:rsidRDefault="00F61B17" w:rsidP="00F61B17">
      <w:pPr>
        <w:rPr>
          <w:sz w:val="16"/>
          <w:szCs w:val="16"/>
        </w:rPr>
      </w:pPr>
      <w:r w:rsidRPr="00B758B7">
        <w:rPr>
          <w:sz w:val="16"/>
          <w:szCs w:val="16"/>
        </w:rPr>
        <w:t>A BOP spokesperson declined to answer specific questions about the status of several components of the reform initiatives, though they did say that prison staffers currently assist federal prisoners re-entering society in obtaining state identification “when feasible.” (That initiative began under Obama.) But a webpage referring to those programs is marked as “archived content” on the Justice Department site, with a disclaimer stating that the “information here may be outdated.”</w:t>
      </w:r>
    </w:p>
    <w:p w14:paraId="3CAF058F" w14:textId="77777777" w:rsidR="00F61B17" w:rsidRPr="00B758B7" w:rsidRDefault="00F61B17" w:rsidP="00F61B17">
      <w:pPr>
        <w:rPr>
          <w:sz w:val="16"/>
        </w:rPr>
      </w:pPr>
      <w:r w:rsidRPr="00B758B7">
        <w:rPr>
          <w:rStyle w:val="StyleUnderline"/>
        </w:rPr>
        <w:t>Before the reform project, funds dedicated to educating inmates were allocated to each federal prison to spend as they saw fit. There was no standardization of the education programs</w:t>
      </w:r>
      <w:r w:rsidRPr="00B758B7">
        <w:rPr>
          <w:sz w:val="16"/>
        </w:rPr>
        <w:t xml:space="preserve">, said a person who worked on the reform project. </w:t>
      </w:r>
      <w:r w:rsidRPr="00B758B7">
        <w:rPr>
          <w:rStyle w:val="StyleUnderline"/>
        </w:rPr>
        <w:t>But most prisons focused on helping prisoners pass the</w:t>
      </w:r>
      <w:r w:rsidRPr="00B758B7">
        <w:rPr>
          <w:sz w:val="16"/>
        </w:rPr>
        <w:t xml:space="preserve"> General Education Development test, or </w:t>
      </w:r>
      <w:r w:rsidRPr="00B758B7">
        <w:rPr>
          <w:rStyle w:val="StyleUnderline"/>
        </w:rPr>
        <w:t>GED,</w:t>
      </w:r>
      <w:r w:rsidRPr="00B758B7">
        <w:rPr>
          <w:sz w:val="16"/>
        </w:rPr>
        <w:t xml:space="preserve"> </w:t>
      </w:r>
      <w:r w:rsidRPr="00B758B7">
        <w:rPr>
          <w:rStyle w:val="StyleUnderline"/>
        </w:rPr>
        <w:t>which was less useful for inmates re-entering society than an actual high school diploma.</w:t>
      </w:r>
      <w:r w:rsidRPr="00B758B7">
        <w:rPr>
          <w:sz w:val="16"/>
        </w:rPr>
        <w:t xml:space="preserve"> </w:t>
      </w:r>
      <w:r w:rsidRPr="00B758B7">
        <w:rPr>
          <w:rStyle w:val="StyleUnderline"/>
        </w:rPr>
        <w:t>Special education</w:t>
      </w:r>
      <w:r w:rsidRPr="00B758B7">
        <w:rPr>
          <w:sz w:val="16"/>
        </w:rPr>
        <w:t xml:space="preserve">, post-secondary and English-as-a-second-language </w:t>
      </w:r>
      <w:r w:rsidRPr="00B758B7">
        <w:rPr>
          <w:rStyle w:val="StyleUnderline"/>
        </w:rPr>
        <w:t>classes were not available in every facility or, if they were, they were not up to standards.</w:t>
      </w:r>
    </w:p>
    <w:p w14:paraId="21751F16" w14:textId="77777777" w:rsidR="00F61B17" w:rsidRPr="00B758B7" w:rsidRDefault="00F61B17" w:rsidP="00F61B17">
      <w:pPr>
        <w:rPr>
          <w:sz w:val="16"/>
        </w:rPr>
      </w:pPr>
      <w:r w:rsidRPr="00B758B7">
        <w:rPr>
          <w:sz w:val="16"/>
        </w:rPr>
        <w:t xml:space="preserve">The source who worked on the project said they had visited prisons all over the country in preparation for creating the new Bureau of Prisons education department and implementing the reforms. </w:t>
      </w:r>
      <w:r w:rsidRPr="00B758B7">
        <w:rPr>
          <w:rStyle w:val="StyleUnderline"/>
        </w:rPr>
        <w:t>The plans included creating a reorganized central office that would mimic a normal school district,</w:t>
      </w:r>
      <w:r w:rsidRPr="00B758B7">
        <w:rPr>
          <w:sz w:val="16"/>
        </w:rPr>
        <w:t xml:space="preserve"> as well as forming partnerships with local community colleges. The source recounted visiting one maximum-security prison that was “very disorganized,” with very few online learning options; a room meant to host ESL classes instead housed a pile of old, dusty computers.</w:t>
      </w:r>
    </w:p>
    <w:p w14:paraId="25364431" w14:textId="77777777" w:rsidR="00F61B17" w:rsidRDefault="00F61B17" w:rsidP="00F61B17">
      <w:pPr>
        <w:rPr>
          <w:rStyle w:val="StyleUnderline"/>
        </w:rPr>
      </w:pPr>
      <w:r w:rsidRPr="00B758B7">
        <w:rPr>
          <w:sz w:val="16"/>
        </w:rPr>
        <w:t xml:space="preserve">The person who worked on the project said the </w:t>
      </w:r>
      <w:r w:rsidRPr="00B758B7">
        <w:rPr>
          <w:rStyle w:val="StyleUnderline"/>
        </w:rPr>
        <w:t>lack of up-to-date equipment left inmates who had a desire to learn with barely any options to do so.</w:t>
      </w:r>
    </w:p>
    <w:p w14:paraId="38BE29E8" w14:textId="5D112567" w:rsidR="003D6BE8" w:rsidRDefault="005E448F" w:rsidP="003D6BE8">
      <w:pPr>
        <w:pStyle w:val="Heading2"/>
      </w:pPr>
      <w:r>
        <w:t xml:space="preserve">CONTENTION 2: </w:t>
      </w:r>
      <w:r w:rsidR="000132C4">
        <w:t>PRISON</w:t>
      </w:r>
      <w:r w:rsidR="003D6BE8">
        <w:t xml:space="preserve"> </w:t>
      </w:r>
      <w:r w:rsidR="00A31D1D">
        <w:t>OVERCROWDING</w:t>
      </w:r>
    </w:p>
    <w:p w14:paraId="3344A084" w14:textId="0B413B52" w:rsidR="002E7968" w:rsidRDefault="00654C40" w:rsidP="002E7968">
      <w:pPr>
        <w:pStyle w:val="Heading4"/>
      </w:pPr>
      <w:r>
        <w:t>Federal prisons are overcrowded now, that leads to reduction</w:t>
      </w:r>
      <w:r w:rsidR="000132C4">
        <w:t>s</w:t>
      </w:r>
      <w:r>
        <w:t xml:space="preserve"> in essential services for prisoners </w:t>
      </w:r>
      <w:r w:rsidR="002E7968">
        <w:t xml:space="preserve">and a recidivism crisis. </w:t>
      </w:r>
    </w:p>
    <w:p w14:paraId="6ACEC5FC" w14:textId="77777777" w:rsidR="002E7968" w:rsidRDefault="002E7968" w:rsidP="002E7968">
      <w:r w:rsidRPr="000A7915">
        <w:rPr>
          <w:rStyle w:val="Style13ptBold"/>
        </w:rPr>
        <w:t>Gilna</w:t>
      </w:r>
      <w:r>
        <w:t xml:space="preserve"> </w:t>
      </w:r>
      <w:r w:rsidRPr="000A7915">
        <w:rPr>
          <w:rStyle w:val="Style13ptBold"/>
        </w:rPr>
        <w:t>2017</w:t>
      </w:r>
      <w:r>
        <w:t xml:space="preserve"> Derek Prisoner Rights Advocate Legal Professional &amp; </w:t>
      </w:r>
      <w:r w:rsidRPr="000A7915">
        <w:t>Journalist</w:t>
      </w:r>
      <w:r>
        <w:t xml:space="preserve"> "GAO Report finds Federal Prison Overcrowding Accelerates," Prison Legal News 7/10 https://www.prisonlegalnews.org/news/2016/sep/9/gao-report-finds-federal-prison-overcrowding-accelerates/</w:t>
      </w:r>
    </w:p>
    <w:p w14:paraId="198E532E" w14:textId="77777777" w:rsidR="002E7968" w:rsidRPr="000A7915" w:rsidRDefault="002E7968" w:rsidP="002E7968">
      <w:pPr>
        <w:rPr>
          <w:sz w:val="16"/>
        </w:rPr>
      </w:pPr>
      <w:r w:rsidRPr="000A7915">
        <w:rPr>
          <w:rStyle w:val="StyleUnderline"/>
        </w:rPr>
        <w:t>A G</w:t>
      </w:r>
      <w:r w:rsidRPr="000A7915">
        <w:rPr>
          <w:sz w:val="16"/>
        </w:rPr>
        <w:t xml:space="preserve">eneral </w:t>
      </w:r>
      <w:r w:rsidRPr="000A7915">
        <w:rPr>
          <w:rStyle w:val="StyleUnderline"/>
        </w:rPr>
        <w:t>A</w:t>
      </w:r>
      <w:r w:rsidRPr="000A7915">
        <w:rPr>
          <w:sz w:val="16"/>
        </w:rPr>
        <w:t xml:space="preserve">ccounting </w:t>
      </w:r>
      <w:r w:rsidRPr="000A7915">
        <w:rPr>
          <w:rStyle w:val="StyleUnderline"/>
        </w:rPr>
        <w:t>O</w:t>
      </w:r>
      <w:r w:rsidRPr="000A7915">
        <w:rPr>
          <w:sz w:val="16"/>
        </w:rPr>
        <w:t xml:space="preserve">ffice </w:t>
      </w:r>
      <w:r w:rsidRPr="000A7915">
        <w:rPr>
          <w:rStyle w:val="StyleUnderline"/>
        </w:rPr>
        <w:t>study of the</w:t>
      </w:r>
      <w:r w:rsidRPr="000A7915">
        <w:rPr>
          <w:sz w:val="16"/>
        </w:rPr>
        <w:t xml:space="preserve"> federal Bureau of Prisons (</w:t>
      </w:r>
      <w:r w:rsidRPr="000A7915">
        <w:rPr>
          <w:rStyle w:val="StyleUnderline"/>
        </w:rPr>
        <w:t>BOP</w:t>
      </w:r>
      <w:r w:rsidRPr="000A7915">
        <w:rPr>
          <w:sz w:val="16"/>
        </w:rPr>
        <w:t xml:space="preserve">) that analyzed prisoner population from fiscal years 2006 through 2011, </w:t>
      </w:r>
      <w:r w:rsidRPr="000A7915">
        <w:rPr>
          <w:rStyle w:val="StyleUnderline"/>
        </w:rPr>
        <w:t>has shown that overcrowding in BOP prisons</w:t>
      </w:r>
      <w:r w:rsidRPr="000A7915">
        <w:rPr>
          <w:sz w:val="16"/>
        </w:rPr>
        <w:t xml:space="preserve"> at all levels of security </w:t>
      </w:r>
      <w:r w:rsidRPr="000A7915">
        <w:rPr>
          <w:rStyle w:val="StyleUnderline"/>
        </w:rPr>
        <w:t xml:space="preserve">is increasing </w:t>
      </w:r>
      <w:r w:rsidRPr="000A7915">
        <w:rPr>
          <w:sz w:val="16"/>
        </w:rPr>
        <w:t>and has resulted in negative effects to prisoners, staff, and infrastructure. The eighty-five-page report also shows that various states have experienced success in not only reducing prison populations, but also lowering crime rates and cutting high corrections budgets. The GAO does not blame the BOP for the problem as much as highlight: what many corrections experts now acknowledge as an unsustainable trend in the federal justice system.</w:t>
      </w:r>
    </w:p>
    <w:p w14:paraId="0419BE4B" w14:textId="77777777" w:rsidR="002E7968" w:rsidRPr="00622AB8" w:rsidRDefault="002E7968" w:rsidP="002E7968">
      <w:pPr>
        <w:rPr>
          <w:sz w:val="16"/>
        </w:rPr>
      </w:pPr>
      <w:r w:rsidRPr="00622AB8">
        <w:rPr>
          <w:sz w:val="16"/>
        </w:rPr>
        <w:t xml:space="preserve">According to the GAO study, the BOP "is responsible for approximately 218,000 (prisoners) with a fiscal 2012 operating budget of about $6.6 billion-the second largest budget within (the) DOJ. </w:t>
      </w:r>
      <w:r w:rsidRPr="00622AB8">
        <w:rPr>
          <w:rStyle w:val="StyleUnderline"/>
        </w:rPr>
        <w:t>BOP's population has increased by more than 400 percent since the late 1980's, and by about 50 percent since 2000</w:t>
      </w:r>
      <w:r w:rsidRPr="00622AB8">
        <w:rPr>
          <w:sz w:val="16"/>
        </w:rPr>
        <w:t>," of a nationwide total of "more than 1.6 million people (about 1 in 200 'U.S. residents" who are incarcerated.</w:t>
      </w:r>
    </w:p>
    <w:p w14:paraId="6AA5E7A9" w14:textId="77777777" w:rsidR="002E7968" w:rsidRPr="00A06640" w:rsidRDefault="002E7968" w:rsidP="002E7968">
      <w:pPr>
        <w:rPr>
          <w:sz w:val="16"/>
        </w:rPr>
      </w:pPr>
      <w:r w:rsidRPr="00A06640">
        <w:rPr>
          <w:sz w:val="16"/>
        </w:rPr>
        <w:t xml:space="preserve">However, the conclusion that one draws from an examination of these facts and figures is that </w:t>
      </w:r>
      <w:r w:rsidRPr="00622AB8">
        <w:rPr>
          <w:rStyle w:val="StyleUnderline"/>
        </w:rPr>
        <w:t>the BOP prison system is stretched nearly to the breaking point</w:t>
      </w:r>
      <w:r w:rsidRPr="00A06640">
        <w:rPr>
          <w:sz w:val="16"/>
        </w:rPr>
        <w:t>, with overcrowding approximating forty percent in excess of rated capacity. According to the. BOP, its "rated capacity," requires 25 percent double bunking and 75 percent single bunking in high security cells, 50 per­cent double bunking and 50 percent single bunking of cells in medium security facilities, and 100 percent double bunking of cells in low and minimum-security facilities.</w:t>
      </w:r>
    </w:p>
    <w:p w14:paraId="79B522DF" w14:textId="77777777" w:rsidR="002E7968" w:rsidRPr="00A06640" w:rsidRDefault="002E7968" w:rsidP="002E7968">
      <w:pPr>
        <w:rPr>
          <w:sz w:val="16"/>
        </w:rPr>
      </w:pPr>
      <w:r w:rsidRPr="00A06640">
        <w:rPr>
          <w:sz w:val="16"/>
        </w:rPr>
        <w:t xml:space="preserve">As of December 31, 2011, the BOP had 38,000 staff members to deal with its 218,000 prisoners, but has acknowledged that many staff members whose main duties are not those of correctional officers, but rather teachers, administrators, counselors, and drug treatment specialists are often called to perform the duties of correctional officers, resulting in loss of educational and rehabilitative activities provided to prisoners. In short, </w:t>
      </w:r>
      <w:r w:rsidRPr="00A06640">
        <w:rPr>
          <w:rStyle w:val="StyleUnderline"/>
        </w:rPr>
        <w:t>the BOP appears to be more concerned about maintaining order and security than in training its prisoner population for a successful reentry back into society. Is it any surprise that federal prisoner recidivism approaches 70%</w:t>
      </w:r>
      <w:r w:rsidRPr="00A06640">
        <w:rPr>
          <w:sz w:val="16"/>
        </w:rPr>
        <w:t>?</w:t>
      </w:r>
    </w:p>
    <w:p w14:paraId="3507B51B" w14:textId="77777777" w:rsidR="002E7968" w:rsidRPr="00A06640" w:rsidRDefault="002E7968" w:rsidP="002E7968">
      <w:pPr>
        <w:rPr>
          <w:sz w:val="16"/>
        </w:rPr>
      </w:pPr>
      <w:r w:rsidRPr="00A06640">
        <w:rPr>
          <w:sz w:val="16"/>
        </w:rPr>
        <w:t xml:space="preserve">Also </w:t>
      </w:r>
      <w:r w:rsidRPr="00A06640">
        <w:rPr>
          <w:rStyle w:val="StyleUnderline"/>
        </w:rPr>
        <w:t>frustrating to prisoners in overcrowded facilities is the reduction in educational, rehabilitative, and reentry services that become available, which can also lead to frustration and anxiety</w:t>
      </w:r>
      <w:r w:rsidRPr="00A06640">
        <w:rPr>
          <w:sz w:val="16"/>
        </w:rPr>
        <w:t xml:space="preserve">. Programs such as RDAP, which theoretically, can reduce a sentence by up to a year, are often backed up, reducing the amount of sentence credit to almost zero. </w:t>
      </w:r>
      <w:r w:rsidRPr="00A06640">
        <w:rPr>
          <w:rStyle w:val="StyleUnderline"/>
        </w:rPr>
        <w:t>Prisoners are denied entry into vocational programs and improvement to their employment skill sets</w:t>
      </w:r>
      <w:r w:rsidRPr="00A06640">
        <w:rPr>
          <w:sz w:val="16"/>
        </w:rPr>
        <w:t xml:space="preserve"> that can reduce future crime and inmate re-arrest rates. Lines at chow halls and competition for seats in activity centers and sports venues can also cause tempers to flare. Some institutions have had to reduce visiting-center time because available facilities are overtaxed.</w:t>
      </w:r>
    </w:p>
    <w:p w14:paraId="6CA5E4BA" w14:textId="4F6E1190" w:rsidR="002E7968" w:rsidRPr="002E7968" w:rsidRDefault="002E7968" w:rsidP="002E7968">
      <w:pPr>
        <w:rPr>
          <w:sz w:val="16"/>
        </w:rPr>
      </w:pPr>
      <w:r w:rsidRPr="00A06640">
        <w:rPr>
          <w:sz w:val="16"/>
        </w:rPr>
        <w:t xml:space="preserve">The GAO study further noted that </w:t>
      </w:r>
      <w:r w:rsidRPr="00A06640">
        <w:rPr>
          <w:rStyle w:val="StyleUnderline"/>
        </w:rPr>
        <w:t>"population pressures</w:t>
      </w:r>
      <w:r w:rsidRPr="00A06640">
        <w:rPr>
          <w:sz w:val="16"/>
        </w:rPr>
        <w:t xml:space="preserve"> on both staffing levels and inmate living space </w:t>
      </w:r>
      <w:r w:rsidRPr="00A06640">
        <w:rPr>
          <w:rStyle w:val="StyleUnderline"/>
        </w:rPr>
        <w:t>have an upward impact on serious prison violence,"</w:t>
      </w:r>
      <w:r w:rsidRPr="00A06640">
        <w:rPr>
          <w:sz w:val="16"/>
        </w:rPr>
        <w:t xml:space="preserve"> although, "system wide violence rates remained stable..." Nevertheless, overcrowding is generally highest at medium and high security institutions, which could lead to increased violence in the future. According to a union representative, medium security facilities were at risk of violent incidents because these facilities lacked the better lockdown procedures found in higher security facilities, and noted that high gang presence in even low security facilities could present a future problem. The GAO did not discount the fact that in the future, the "courts might require BOP to address conditions related to crowding of that the (American Correctional Association) might revoke the accreditation of BOP institutions."</w:t>
      </w:r>
    </w:p>
    <w:p w14:paraId="54B71255" w14:textId="701F072D" w:rsidR="00131490" w:rsidRDefault="00131490" w:rsidP="00131490">
      <w:pPr>
        <w:pStyle w:val="Heading4"/>
      </w:pPr>
      <w:r>
        <w:t xml:space="preserve">Recidivism is a </w:t>
      </w:r>
      <w:r w:rsidR="005E448F">
        <w:t>major</w:t>
      </w:r>
      <w:r>
        <w:t xml:space="preserve"> cause of prison overcrowding – reentering the prison system causes stress on an already overextended system. </w:t>
      </w:r>
    </w:p>
    <w:p w14:paraId="0E471AE0" w14:textId="77777777" w:rsidR="00131490" w:rsidRDefault="00131490" w:rsidP="00131490">
      <w:r w:rsidRPr="005E6292">
        <w:rPr>
          <w:rStyle w:val="Style13ptBold"/>
        </w:rPr>
        <w:t>Zoukis</w:t>
      </w:r>
      <w:r>
        <w:t xml:space="preserve"> </w:t>
      </w:r>
      <w:r w:rsidRPr="005E6292">
        <w:rPr>
          <w:rStyle w:val="Style13ptBold"/>
        </w:rPr>
        <w:t>2014</w:t>
      </w:r>
      <w:r>
        <w:t xml:space="preserve"> Christopher Prisoner Advocate "The Cost of Recidivism: Victims, the Economy, and American Prisons." PrisonEducation.com. 10 Feb. </w:t>
      </w:r>
      <w:hyperlink r:id="rId9" w:history="1">
        <w:r w:rsidRPr="007366C2">
          <w:rPr>
            <w:rStyle w:val="Hyperlink"/>
          </w:rPr>
          <w:t>http://www.prisoneducation.com/prison-education-news/the-cost-of-recidivism-victims-the-economy-and-american-pris.html</w:t>
        </w:r>
      </w:hyperlink>
      <w:r>
        <w:t xml:space="preserve">                                                                            </w:t>
      </w:r>
    </w:p>
    <w:p w14:paraId="7401DA61" w14:textId="76A8D1DE" w:rsidR="00A31D1D" w:rsidRPr="00131490" w:rsidRDefault="00131490" w:rsidP="00A31D1D">
      <w:pPr>
        <w:rPr>
          <w:sz w:val="16"/>
        </w:rPr>
      </w:pPr>
      <w:r w:rsidRPr="00094100">
        <w:rPr>
          <w:sz w:val="16"/>
        </w:rPr>
        <w:t xml:space="preserve">Even the </w:t>
      </w:r>
      <w:r w:rsidRPr="00094100">
        <w:rPr>
          <w:rStyle w:val="StyleUnderline"/>
        </w:rPr>
        <w:t>prisons</w:t>
      </w:r>
      <w:r w:rsidRPr="00094100">
        <w:rPr>
          <w:sz w:val="16"/>
        </w:rPr>
        <w:t xml:space="preserve">, places designed to house offenders, </w:t>
      </w:r>
      <w:r w:rsidRPr="00094100">
        <w:rPr>
          <w:rStyle w:val="StyleUnderline"/>
        </w:rPr>
        <w:t>are burdened by high recidivism rates</w:t>
      </w:r>
      <w:r w:rsidRPr="00094100">
        <w:rPr>
          <w:sz w:val="16"/>
        </w:rPr>
        <w:t xml:space="preserve">.  </w:t>
      </w:r>
      <w:r w:rsidRPr="00094100">
        <w:rPr>
          <w:rStyle w:val="StyleUnderline"/>
        </w:rPr>
        <w:t>As the number of inmates rises,</w:t>
      </w:r>
      <w:r w:rsidRPr="00094100">
        <w:rPr>
          <w:sz w:val="16"/>
        </w:rPr>
        <w:t xml:space="preserve"> </w:t>
      </w:r>
      <w:r w:rsidRPr="00094100">
        <w:rPr>
          <w:rStyle w:val="StyleUnderline"/>
        </w:rPr>
        <w:t>prison systems must find</w:t>
      </w:r>
      <w:r w:rsidRPr="00094100">
        <w:rPr>
          <w:sz w:val="16"/>
        </w:rPr>
        <w:t xml:space="preserve"> </w:t>
      </w:r>
      <w:r w:rsidRPr="00094100">
        <w:rPr>
          <w:rStyle w:val="StyleUnderline"/>
        </w:rPr>
        <w:t>constitutionally-compliant ways to house the increasing populations</w:t>
      </w:r>
      <w:r w:rsidRPr="00094100">
        <w:rPr>
          <w:sz w:val="16"/>
        </w:rPr>
        <w:t xml:space="preserve">, </w:t>
      </w:r>
      <w:r w:rsidRPr="00094100">
        <w:rPr>
          <w:rStyle w:val="StyleUnderline"/>
        </w:rPr>
        <w:t>often</w:t>
      </w:r>
      <w:r w:rsidRPr="00094100">
        <w:rPr>
          <w:sz w:val="16"/>
        </w:rPr>
        <w:t xml:space="preserve"> having to do so </w:t>
      </w:r>
      <w:r w:rsidRPr="00094100">
        <w:rPr>
          <w:rStyle w:val="StyleUnderline"/>
        </w:rPr>
        <w:t>without the aid of additional funding</w:t>
      </w:r>
      <w:r w:rsidRPr="00094100">
        <w:rPr>
          <w:sz w:val="16"/>
        </w:rPr>
        <w:t xml:space="preserve">.  </w:t>
      </w:r>
      <w:r w:rsidRPr="00094100">
        <w:rPr>
          <w:rStyle w:val="StyleUnderline"/>
        </w:rPr>
        <w:t>This</w:t>
      </w:r>
      <w:r w:rsidRPr="00094100">
        <w:rPr>
          <w:sz w:val="16"/>
        </w:rPr>
        <w:t xml:space="preserve"> often </w:t>
      </w:r>
      <w:r w:rsidRPr="00094100">
        <w:rPr>
          <w:rStyle w:val="StyleUnderline"/>
        </w:rPr>
        <w:t>results in prison overcrowding</w:t>
      </w:r>
      <w:r w:rsidRPr="00094100">
        <w:rPr>
          <w:sz w:val="16"/>
        </w:rPr>
        <w:t xml:space="preserve">, </w:t>
      </w:r>
      <w:r w:rsidRPr="00094100">
        <w:rPr>
          <w:rStyle w:val="StyleUnderline"/>
        </w:rPr>
        <w:t>which then further aggravates the worst aspects of incarceration: unrest, violence, misconduct, and security concerns.</w:t>
      </w:r>
      <w:r w:rsidRPr="00094100">
        <w:rPr>
          <w:sz w:val="16"/>
        </w:rPr>
        <w:t xml:space="preserve">  While it can be easy to simply vilify prison administrations -- and some have gone as far as to suggest that the prison administrations want former prisoners to fail -- the truth of the matter is that </w:t>
      </w:r>
      <w:r w:rsidRPr="00094100">
        <w:rPr>
          <w:rStyle w:val="StyleUnderline"/>
        </w:rPr>
        <w:t>with every recidivist comes another prisoner</w:t>
      </w:r>
      <w:r w:rsidRPr="00094100">
        <w:rPr>
          <w:sz w:val="16"/>
        </w:rPr>
        <w:t xml:space="preserve"> that the administration must care for, </w:t>
      </w:r>
      <w:r w:rsidRPr="00094100">
        <w:rPr>
          <w:rStyle w:val="StyleUnderline"/>
        </w:rPr>
        <w:t>and this is simply a burden when bed space -- and existing health, foodservice, recreation, and other essential services -- are already overextended and underfunded.</w:t>
      </w:r>
    </w:p>
    <w:p w14:paraId="77047DCD" w14:textId="0F88C379" w:rsidR="00A31D1D" w:rsidRDefault="00A31D1D" w:rsidP="00A31D1D">
      <w:pPr>
        <w:pStyle w:val="Heading4"/>
      </w:pPr>
      <w:r>
        <w:t>Prison overcrowding leads to suffering and violence</w:t>
      </w:r>
      <w:r w:rsidR="00131490">
        <w:t>.</w:t>
      </w:r>
      <w:r>
        <w:t xml:space="preserve"> </w:t>
      </w:r>
    </w:p>
    <w:p w14:paraId="025B2979" w14:textId="77777777" w:rsidR="00A31D1D" w:rsidRDefault="00A31D1D" w:rsidP="00A31D1D">
      <w:r w:rsidRPr="00E923B0">
        <w:rPr>
          <w:rStyle w:val="Style13ptBold"/>
        </w:rPr>
        <w:t>Neyfakh 2015</w:t>
      </w:r>
      <w:r>
        <w:t xml:space="preserve"> </w:t>
      </w:r>
      <w:r w:rsidRPr="00E923B0">
        <w:t xml:space="preserve">Leon </w:t>
      </w:r>
      <w:r>
        <w:t>Slate staff writer “</w:t>
      </w:r>
      <w:r w:rsidRPr="00E923B0">
        <w:t>Serving Time in Overcrowded Prisons Makes Ex-Cons More Likely to Reoffend</w:t>
      </w:r>
      <w:r>
        <w:t xml:space="preserve">” Slate </w:t>
      </w:r>
      <w:r w:rsidRPr="00DC223D">
        <w:t>http://www.slate.com/articles/news_and_politics/crime/2015/11/overcrowded_prisons_may_increase_recidivism_rates.html</w:t>
      </w:r>
    </w:p>
    <w:p w14:paraId="7E52AE24" w14:textId="77777777" w:rsidR="00A31D1D" w:rsidRPr="00E923B0" w:rsidRDefault="00A31D1D" w:rsidP="00A31D1D">
      <w:pPr>
        <w:rPr>
          <w:sz w:val="16"/>
        </w:rPr>
      </w:pPr>
      <w:r w:rsidRPr="00E923B0">
        <w:rPr>
          <w:sz w:val="16"/>
        </w:rPr>
        <w:t xml:space="preserve">The problem of prison overcrowding is usually raised in service of making the first point. </w:t>
      </w:r>
      <w:r w:rsidRPr="00E923B0">
        <w:rPr>
          <w:rStyle w:val="StyleUnderline"/>
        </w:rPr>
        <w:t>Overcrowding</w:t>
      </w:r>
      <w:r w:rsidRPr="00E923B0">
        <w:rPr>
          <w:sz w:val="16"/>
        </w:rPr>
        <w:t xml:space="preserve">, the argument goes, </w:t>
      </w:r>
      <w:r w:rsidRPr="00E923B0">
        <w:rPr>
          <w:rStyle w:val="StyleUnderline"/>
        </w:rPr>
        <w:t>contributes to</w:t>
      </w:r>
      <w:r w:rsidRPr="00E923B0">
        <w:rPr>
          <w:sz w:val="16"/>
        </w:rPr>
        <w:t xml:space="preserve"> America’s so-called </w:t>
      </w:r>
      <w:r w:rsidRPr="00E923B0">
        <w:rPr>
          <w:rStyle w:val="StyleUnderline"/>
        </w:rPr>
        <w:t>correctional facilities being hellholes of human suffering.</w:t>
      </w:r>
      <w:r w:rsidRPr="00E923B0">
        <w:rPr>
          <w:sz w:val="16"/>
        </w:rPr>
        <w:t xml:space="preserve"> That was the gist of the Supreme Court’s 2011 ruling in Brown v. Plata, which said that </w:t>
      </w:r>
      <w:r w:rsidRPr="00E923B0">
        <w:rPr>
          <w:rStyle w:val="StyleUnderline"/>
        </w:rPr>
        <w:t>overcrowding</w:t>
      </w:r>
      <w:r w:rsidRPr="00E923B0">
        <w:rPr>
          <w:sz w:val="16"/>
        </w:rPr>
        <w:t xml:space="preserve"> levels in California prisons—where the average occupancy rate across all state institutions was 187 percent from 1991 through 2010—</w:t>
      </w:r>
      <w:r w:rsidRPr="00E923B0">
        <w:rPr>
          <w:rStyle w:val="StyleUnderline"/>
        </w:rPr>
        <w:t>amounted to</w:t>
      </w:r>
      <w:r w:rsidRPr="00E923B0">
        <w:rPr>
          <w:sz w:val="16"/>
        </w:rPr>
        <w:t xml:space="preserve"> a form of </w:t>
      </w:r>
      <w:r w:rsidRPr="00E923B0">
        <w:rPr>
          <w:rStyle w:val="StyleUnderline"/>
        </w:rPr>
        <w:t>cruel and unusual punishment.</w:t>
      </w:r>
      <w:r w:rsidRPr="00E923B0">
        <w:rPr>
          <w:sz w:val="16"/>
        </w:rPr>
        <w:t xml:space="preserve"> </w:t>
      </w:r>
    </w:p>
    <w:p w14:paraId="44EF9B35" w14:textId="77777777" w:rsidR="00A31D1D" w:rsidRPr="00E923B0" w:rsidRDefault="00A31D1D" w:rsidP="00A31D1D">
      <w:pPr>
        <w:rPr>
          <w:sz w:val="16"/>
        </w:rPr>
      </w:pPr>
      <w:r w:rsidRPr="00E923B0">
        <w:rPr>
          <w:sz w:val="16"/>
        </w:rPr>
        <w:t xml:space="preserve">That argument might not be persuasive to people who have a hard time feeling sorry for convicted criminals. But the results of a new study suggest it’s not the only argument against overcrowding: It turns out that </w:t>
      </w:r>
      <w:r w:rsidRPr="00E923B0">
        <w:rPr>
          <w:rStyle w:val="StyleUnderline"/>
        </w:rPr>
        <w:t>people who have served time in severely overcrowded prisons are much more likely to violate their parole after their release</w:t>
      </w:r>
      <w:r w:rsidRPr="00E923B0">
        <w:rPr>
          <w:sz w:val="16"/>
        </w:rPr>
        <w:t>. That means they are more likely to be rearrested and to end up back in prison, forcing the government to spend more money on them in the process.</w:t>
      </w:r>
    </w:p>
    <w:p w14:paraId="37222209" w14:textId="77777777" w:rsidR="00A31D1D" w:rsidRPr="00E923B0" w:rsidRDefault="00A31D1D" w:rsidP="00A31D1D">
      <w:pPr>
        <w:rPr>
          <w:sz w:val="14"/>
        </w:rPr>
      </w:pPr>
      <w:r w:rsidRPr="00E923B0">
        <w:rPr>
          <w:sz w:val="14"/>
        </w:rPr>
        <w:t xml:space="preserve">Michael Ruderman, the Touro University doctoral student in medicine and public health who conducted the study, explained the findings by saying that </w:t>
      </w:r>
      <w:r w:rsidRPr="00E923B0">
        <w:rPr>
          <w:rStyle w:val="StyleUnderline"/>
        </w:rPr>
        <w:t>overcrowding might expose prison inmates to added “psychosocial stress” and poor addiction treatment</w:t>
      </w:r>
      <w:r w:rsidRPr="00E923B0">
        <w:rPr>
          <w:sz w:val="14"/>
        </w:rPr>
        <w:t>, both of which are known to make people more prone to impulsive behavior, aggression, and drug use.</w:t>
      </w:r>
    </w:p>
    <w:p w14:paraId="33808EAF" w14:textId="77777777" w:rsidR="00A31D1D" w:rsidRPr="004437DB" w:rsidRDefault="00A31D1D" w:rsidP="00A31D1D">
      <w:pPr>
        <w:rPr>
          <w:sz w:val="16"/>
          <w:szCs w:val="16"/>
        </w:rPr>
      </w:pPr>
      <w:r w:rsidRPr="004437DB">
        <w:rPr>
          <w:sz w:val="16"/>
          <w:szCs w:val="16"/>
        </w:rPr>
        <w:t>Ruderman arrived at his conclusions, which were published in the journal PLOS One, by tracking former prisoners in California who were on parole between January 2003 and December 2004. After selecting a random sample of about 13,000, he used monthly reports from the California Department of Corrections and Rehabilitation to look at whether there was an association between people’s likelihood of violating their parole and the average level of overcrowding in the part of the state where they did their time. (Ruderman explained that he aggregated the prison crowding levels by region, instead of using data on individual facilities, because of how the data was collected; this is acknowledged in the paper as one of the study’s limitations.)</w:t>
      </w:r>
    </w:p>
    <w:p w14:paraId="65EE9A20" w14:textId="77777777" w:rsidR="00A31D1D" w:rsidRPr="004437DB" w:rsidRDefault="00A31D1D" w:rsidP="00A31D1D">
      <w:pPr>
        <w:rPr>
          <w:sz w:val="16"/>
          <w:szCs w:val="16"/>
        </w:rPr>
      </w:pPr>
      <w:r w:rsidRPr="004437DB">
        <w:rPr>
          <w:sz w:val="16"/>
          <w:szCs w:val="16"/>
        </w:rPr>
        <w:t>Ruderman split the regions into three categories, based on the average levels of overcrowding in the prisons located there: those with an occupancy rate of less than 190 percent of their capacity were in the “low” category, those between 190 percent and 205 percent were “medium,” and those with 205 percent and higher were “high.” What Ruderman found—after controlling for a variety of risk factors, including sex, race, mental health status, and number of serious prior offenses—was that the people in regions with “high” overcrowding were 2.52 times more likely to violate their parole than the ones from regions with “low” overcrowding.</w:t>
      </w:r>
    </w:p>
    <w:p w14:paraId="0D9BB391" w14:textId="77777777" w:rsidR="00A31D1D" w:rsidRPr="004437DB" w:rsidRDefault="00A31D1D" w:rsidP="00A31D1D">
      <w:pPr>
        <w:rPr>
          <w:sz w:val="16"/>
          <w:szCs w:val="16"/>
        </w:rPr>
      </w:pPr>
      <w:r w:rsidRPr="004437DB">
        <w:rPr>
          <w:sz w:val="16"/>
          <w:szCs w:val="16"/>
        </w:rPr>
        <w:t>The effect was particularly strong when Ruderman looked at specific types of parole violations. Cases in which the parolee failed to show up for a meeting with his parole officer or left the state’s jurisdiction without permission were 3.56 times more likely to involve people from regions with “high” overcrowding as “low”; people whose violation centered on drug use, drug possession, public drunkenness, or another “Level 1” transgression were 2.44 times more likely to come from regions with “high” overcrowding as “low.”</w:t>
      </w:r>
    </w:p>
    <w:p w14:paraId="29447168" w14:textId="77777777" w:rsidR="00A31D1D" w:rsidRPr="004437DB" w:rsidRDefault="00A31D1D" w:rsidP="00A31D1D">
      <w:pPr>
        <w:rPr>
          <w:sz w:val="16"/>
          <w:szCs w:val="16"/>
        </w:rPr>
      </w:pPr>
      <w:r w:rsidRPr="004437DB">
        <w:rPr>
          <w:sz w:val="16"/>
          <w:szCs w:val="16"/>
        </w:rPr>
        <w:t xml:space="preserve">It’s important to note that Ruderman’s study only establishes an association—not necessarily a causal link—between overcrowding and parole violation. But it makes intuitive sense that prisons where resources are stretched especially thin do a worse job of delivering services to inmates suffering from mental health and drug problems, and that inmates who suffer from those conditions would be more likely to end up getting in trouble once they’re free if they don’t receive the treatment they need while they’re in prison.  </w:t>
      </w:r>
    </w:p>
    <w:p w14:paraId="7934BB5B" w14:textId="0CBFC084" w:rsidR="00A31D1D" w:rsidRPr="00131490" w:rsidRDefault="00A31D1D" w:rsidP="00A31D1D">
      <w:pPr>
        <w:rPr>
          <w:sz w:val="16"/>
        </w:rPr>
      </w:pPr>
      <w:r w:rsidRPr="004437DB">
        <w:rPr>
          <w:sz w:val="16"/>
        </w:rPr>
        <w:t>“</w:t>
      </w:r>
      <w:r w:rsidRPr="002B6B45">
        <w:rPr>
          <w:rStyle w:val="StyleUnderline"/>
        </w:rPr>
        <w:t>In</w:t>
      </w:r>
      <w:r w:rsidRPr="004437DB">
        <w:rPr>
          <w:sz w:val="16"/>
        </w:rPr>
        <w:t xml:space="preserve"> severely </w:t>
      </w:r>
      <w:r w:rsidRPr="002B6B45">
        <w:rPr>
          <w:rStyle w:val="StyleUnderline"/>
        </w:rPr>
        <w:t>overcrowded facilities, you no longer have the ability to protect inmates from sexual assault and physical abuse, and you’re depriving people of basic services like medical care,</w:t>
      </w:r>
      <w:r w:rsidRPr="004437DB">
        <w:rPr>
          <w:sz w:val="16"/>
        </w:rPr>
        <w:t xml:space="preserve">” said Ruderman in an interview. </w:t>
      </w:r>
      <w:r w:rsidRPr="004437DB">
        <w:rPr>
          <w:rStyle w:val="StyleUnderline"/>
        </w:rPr>
        <w:t>“All these things make the most marginalized, most vulnerable people in society that much more vulnerable.”</w:t>
      </w:r>
    </w:p>
    <w:p w14:paraId="06B5C97D" w14:textId="1E28BDBA" w:rsidR="003D6BE8" w:rsidRDefault="00131490" w:rsidP="003D6BE8">
      <w:pPr>
        <w:pStyle w:val="Heading4"/>
      </w:pPr>
      <w:r>
        <w:t>The plan is</w:t>
      </w:r>
      <w:r w:rsidR="003D6BE8">
        <w:t xml:space="preserve"> key to reducing recidivism. </w:t>
      </w:r>
    </w:p>
    <w:p w14:paraId="06FF667A" w14:textId="77777777" w:rsidR="003D6BE8" w:rsidRPr="005B01D3" w:rsidRDefault="003D6BE8" w:rsidP="003D6BE8">
      <w:r w:rsidRPr="005B01D3">
        <w:rPr>
          <w:rStyle w:val="Style13ptBold"/>
        </w:rPr>
        <w:t>Davis et al 2014</w:t>
      </w:r>
      <w:r w:rsidRPr="005B01D3">
        <w:t xml:space="preserve"> Lois M. senior policy researcher at the RAND Corporation &amp; professor at the Pardee RAND Graduate School “How Effective Is Correctional Education, and Where Do We Go from Here?” The RAND Safety and Justice Program </w:t>
      </w:r>
      <w:hyperlink r:id="rId10" w:history="1">
        <w:r w:rsidRPr="005B01D3">
          <w:t>http://www.rand.org/content/dam/rand/pubs/research_reports/RR500/RR564/RAND_RR564.pdf</w:t>
        </w:r>
      </w:hyperlink>
      <w:r w:rsidRPr="005B01D3">
        <w:t xml:space="preserve"> </w:t>
      </w:r>
    </w:p>
    <w:p w14:paraId="0F0B144A" w14:textId="77777777" w:rsidR="003D6BE8" w:rsidRPr="005B01D3" w:rsidRDefault="003D6BE8" w:rsidP="003D6BE8">
      <w:pPr>
        <w:rPr>
          <w:sz w:val="16"/>
        </w:rPr>
      </w:pPr>
      <w:r w:rsidRPr="005B01D3">
        <w:rPr>
          <w:rStyle w:val="StyleUnderline"/>
        </w:rPr>
        <w:t>Each year, more than 700,000 incarcerated individuals leave</w:t>
      </w:r>
      <w:r w:rsidRPr="005B01D3">
        <w:rPr>
          <w:sz w:val="16"/>
        </w:rPr>
        <w:t xml:space="preserve"> federal and state </w:t>
      </w:r>
      <w:r w:rsidRPr="005B01D3">
        <w:rPr>
          <w:rStyle w:val="StyleUnderline"/>
        </w:rPr>
        <w:t>prisons</w:t>
      </w:r>
      <w:r w:rsidRPr="005B01D3">
        <w:rPr>
          <w:sz w:val="16"/>
        </w:rPr>
        <w:t xml:space="preserve">; </w:t>
      </w:r>
      <w:r w:rsidRPr="005B01D3">
        <w:rPr>
          <w:rStyle w:val="StyleUnderline"/>
        </w:rPr>
        <w:t>within three years of release, 40 percent will have committed new crimes or violated the terms of their release and be reincarcerated. Although a number of factors</w:t>
      </w:r>
      <w:r w:rsidRPr="005B01D3">
        <w:rPr>
          <w:sz w:val="16"/>
        </w:rPr>
        <w:t xml:space="preserve"> impede the ability of ex-offenders to successfully reintegrate into communities and, thus, </w:t>
      </w:r>
      <w:r w:rsidRPr="005B01D3">
        <w:rPr>
          <w:rStyle w:val="StyleUnderline"/>
        </w:rPr>
        <w:t>affect recidivism rates, one key factor is that many ex-offenders do not have the knowledge, training, and skills to support a successful return to their communities</w:t>
      </w:r>
      <w:r w:rsidRPr="005B01D3">
        <w:rPr>
          <w:sz w:val="16"/>
        </w:rPr>
        <w:t xml:space="preserve">. </w:t>
      </w:r>
      <w:r w:rsidRPr="005B01D3">
        <w:rPr>
          <w:rStyle w:val="StyleUnderline"/>
        </w:rPr>
        <w:t>Research</w:t>
      </w:r>
      <w:r w:rsidRPr="005B01D3">
        <w:rPr>
          <w:sz w:val="16"/>
        </w:rPr>
        <w:t xml:space="preserve">, for example, </w:t>
      </w:r>
      <w:r w:rsidRPr="005B01D3">
        <w:rPr>
          <w:rStyle w:val="StyleUnderline"/>
        </w:rPr>
        <w:t xml:space="preserve">shows that ex-offenders, on average, are less educated than the general population: </w:t>
      </w:r>
      <w:r w:rsidRPr="005B01D3">
        <w:rPr>
          <w:sz w:val="16"/>
        </w:rPr>
        <w:t xml:space="preserve">37 percent of individuals in state prisons had attained less than a high school education in 2004, compared with 19 percent of the general U.S. population age 16 and over; 16.5 percent of state prisoners had just a high school diploma, compared with 26 percent of the general population; and 14.4 percent of state prison inmates had at least some postsecondary education, compared with 51 percent of the general U.S. adult population. </w:t>
      </w:r>
      <w:r w:rsidRPr="005B01D3">
        <w:rPr>
          <w:rStyle w:val="StyleUnderline"/>
        </w:rPr>
        <w:t>Moreover, literacy levels for the prison population also tend to be lower than that of the general U.S. population.</w:t>
      </w:r>
    </w:p>
    <w:p w14:paraId="371616AD" w14:textId="77777777" w:rsidR="003D6BE8" w:rsidRPr="00E85C44" w:rsidRDefault="003D6BE8" w:rsidP="003D6BE8">
      <w:pPr>
        <w:rPr>
          <w:sz w:val="16"/>
        </w:rPr>
      </w:pPr>
      <w:r w:rsidRPr="00E85C44">
        <w:rPr>
          <w:rStyle w:val="StyleUnderline"/>
        </w:rPr>
        <w:t>This lower level of educational attainment represents a significant challenge for exoffenders returning to local communities, because it impedes their ability to find employment.</w:t>
      </w:r>
      <w:r w:rsidRPr="00E85C44">
        <w:rPr>
          <w:sz w:val="16"/>
        </w:rPr>
        <w:t xml:space="preserve"> A lack of vocational skills and a steady history of employment also have an impact, with research showing that incarceration impacts unemployment and earnings in a number of ways, including higher unemployment rates for ex-offenders and lower hourly wages when they are employed. Also, individuals being released to the community face a very different set of job market needs than ever before, given the growing role of computer technology and the need for at least basic computer skills.</w:t>
      </w:r>
    </w:p>
    <w:p w14:paraId="21D6D770" w14:textId="31EBA8F9" w:rsidR="003D6BE8" w:rsidRPr="003D6BE8" w:rsidRDefault="003D6BE8" w:rsidP="003D6BE8">
      <w:pPr>
        <w:rPr>
          <w:sz w:val="16"/>
        </w:rPr>
      </w:pPr>
      <w:r w:rsidRPr="00E85C44">
        <w:rPr>
          <w:rStyle w:val="StyleUnderline"/>
        </w:rPr>
        <w:t>Given these gaps in educational attainment and vocational skills and the impact they have on ex-offenders, one strategy is to provide education to inmates while they are incarcerated,</w:t>
      </w:r>
      <w:r w:rsidRPr="00E85C44">
        <w:rPr>
          <w:sz w:val="16"/>
        </w:rPr>
        <w:t xml:space="preserve"> so that they have the skills to support a successful return to their communities. Historically, support for educational programs within correctional settings has waxed and waned over time as the nation’s philosophy of punishment has shifted from rehabilitation to crime control.</w:t>
      </w:r>
    </w:p>
    <w:p w14:paraId="1B15AA0A" w14:textId="7C8657A1" w:rsidR="003D6BE8" w:rsidRDefault="003D6BE8" w:rsidP="003D6BE8">
      <w:pPr>
        <w:pStyle w:val="Heading4"/>
      </w:pPr>
      <w:r>
        <w:t>Most re</w:t>
      </w:r>
      <w:r w:rsidR="000147EE">
        <w:t>liable</w:t>
      </w:r>
      <w:r>
        <w:t xml:space="preserve"> studies prove prison education reduces recidivism – contrary studies are flawed and outdated.  </w:t>
      </w:r>
    </w:p>
    <w:p w14:paraId="2928F9C1" w14:textId="77777777" w:rsidR="003D6BE8" w:rsidRPr="00B47FD3" w:rsidRDefault="003D6BE8" w:rsidP="003D6BE8">
      <w:r w:rsidRPr="00B47FD3">
        <w:rPr>
          <w:rStyle w:val="Style13ptBold"/>
        </w:rPr>
        <w:t>Davis et al 2014</w:t>
      </w:r>
      <w:r w:rsidRPr="00B47FD3">
        <w:t xml:space="preserve"> Lois M. senior policy researcher at the RAND Corporation &amp; professor at the Pardee RAND Graduate School “How Effective Is Correctional Education, and Where Do We Go from Here?” The RAND Safety and Justice Program </w:t>
      </w:r>
      <w:hyperlink r:id="rId11" w:history="1">
        <w:r w:rsidRPr="00B47FD3">
          <w:t>http://www.rand.org/content/dam/rand/pubs/research_reports/RR500/RR564/RAND_RR564.pdf</w:t>
        </w:r>
      </w:hyperlink>
      <w:r w:rsidRPr="00B47FD3">
        <w:t xml:space="preserve"> </w:t>
      </w:r>
    </w:p>
    <w:p w14:paraId="24023CD4" w14:textId="77777777" w:rsidR="003D6BE8" w:rsidRPr="00B47FD3" w:rsidRDefault="003D6BE8" w:rsidP="003D6BE8">
      <w:pPr>
        <w:rPr>
          <w:sz w:val="12"/>
        </w:rPr>
      </w:pPr>
      <w:r w:rsidRPr="00D03BBE">
        <w:rPr>
          <w:rStyle w:val="StyleUnderline"/>
        </w:rPr>
        <w:t>In terms of the effectiveness of correctional education programs for incarcerated adults, early reviews in this area found inconclusive evidence to support their efficacy</w:t>
      </w:r>
      <w:r w:rsidRPr="00B47FD3">
        <w:rPr>
          <w:sz w:val="12"/>
        </w:rPr>
        <w:t>—</w:t>
      </w:r>
      <w:r w:rsidRPr="00D03BBE">
        <w:rPr>
          <w:rStyle w:val="StyleUnderline"/>
        </w:rPr>
        <w:t>a finding that contributed to the popular belief that “nothing works”</w:t>
      </w:r>
      <w:r w:rsidRPr="00B47FD3">
        <w:rPr>
          <w:sz w:val="12"/>
        </w:rPr>
        <w:t xml:space="preserve"> in prisoner rehabilitation; </w:t>
      </w:r>
      <w:r w:rsidRPr="00D03BBE">
        <w:rPr>
          <w:rStyle w:val="StyleUnderline"/>
        </w:rPr>
        <w:t>however, this conclusion may have been premature,</w:t>
      </w:r>
      <w:r w:rsidRPr="00B47FD3">
        <w:rPr>
          <w:sz w:val="12"/>
        </w:rPr>
        <w:t xml:space="preserve"> given that appropriate analytic techniques had not been developed. </w:t>
      </w:r>
      <w:r w:rsidRPr="0018746C">
        <w:rPr>
          <w:rStyle w:val="StyleUnderline"/>
        </w:rPr>
        <w:t>More recent reviews, using meta-analysis techniques, question the conclusions of the earlier work, finding evidence of a relationship between correctional education program participation before release and lower odds of recidivating after release</w:t>
      </w:r>
      <w:r w:rsidRPr="00B47FD3">
        <w:rPr>
          <w:sz w:val="12"/>
        </w:rPr>
        <w:t xml:space="preserve"> (Wilson, Gallagher, and MacKenzie, 2000; MacKenzie, 2006; Aos, Miller, and Drake, 2006). However, the most recent meta-analyses (Aos, Miller, and Drake, 2006; MacKenzie, 2006) did not consider employment outcomes; thus, whether program participation is associated with postrelease success in the labor market remained unclear.</w:t>
      </w:r>
    </w:p>
    <w:p w14:paraId="04E45115" w14:textId="77777777" w:rsidR="003D6BE8" w:rsidRPr="00B47FD3" w:rsidRDefault="003D6BE8" w:rsidP="003D6BE8">
      <w:pPr>
        <w:rPr>
          <w:sz w:val="16"/>
        </w:rPr>
      </w:pPr>
      <w:r w:rsidRPr="00B47FD3">
        <w:rPr>
          <w:sz w:val="16"/>
        </w:rPr>
        <w:t xml:space="preserve">These earlier reviews provide the context for the current systematic review and metaanalysis. </w:t>
      </w:r>
      <w:r w:rsidRPr="00B47FD3">
        <w:rPr>
          <w:rStyle w:val="StyleUnderline"/>
        </w:rPr>
        <w:t>Our systematic review scanned the universe of potential documents to compile all available empirical research studies that examine the effect of correctional education programs on the three outcomes of interest—recidivism, postrelease employment, and reading and math scores.</w:t>
      </w:r>
      <w:r w:rsidRPr="00B47FD3">
        <w:rPr>
          <w:sz w:val="16"/>
        </w:rPr>
        <w:t xml:space="preserve"> This search yielded 1,112 documents, of which 267 were identified as primary empirical studies. </w:t>
      </w:r>
      <w:r w:rsidRPr="00B47FD3">
        <w:rPr>
          <w:rStyle w:val="StyleUnderline"/>
        </w:rPr>
        <w:t>To be in our meta-analysis, the study needed to meet three eligibility criteria: (1) evaluate an eligible intervention, defined here as an educational program administered in a jail or prison in the U</w:t>
      </w:r>
      <w:r w:rsidRPr="00B47FD3">
        <w:rPr>
          <w:sz w:val="16"/>
        </w:rPr>
        <w:t xml:space="preserve">nited </w:t>
      </w:r>
      <w:r w:rsidRPr="00B47FD3">
        <w:rPr>
          <w:rStyle w:val="StyleUnderline"/>
        </w:rPr>
        <w:t>S</w:t>
      </w:r>
      <w:r w:rsidRPr="00B47FD3">
        <w:rPr>
          <w:sz w:val="16"/>
        </w:rPr>
        <w:t xml:space="preserve">tates </w:t>
      </w:r>
      <w:r w:rsidRPr="00B47FD3">
        <w:rPr>
          <w:rStyle w:val="StyleUnderline"/>
        </w:rPr>
        <w:t>published</w:t>
      </w:r>
      <w:r w:rsidRPr="00B47FD3">
        <w:rPr>
          <w:sz w:val="16"/>
        </w:rPr>
        <w:t xml:space="preserve"> (or released) </w:t>
      </w:r>
      <w:r w:rsidRPr="00B47FD3">
        <w:rPr>
          <w:rStyle w:val="StyleUnderline"/>
        </w:rPr>
        <w:t>between January 1, 1980, and December 31, 2011; (2) measure the effectiveness of the program using an eligible outcome measure, which for our meta-analysis included recidivism, postrelease employment, and achievement test scores; and (3) have an eligible research design,</w:t>
      </w:r>
      <w:r w:rsidRPr="00B47FD3">
        <w:rPr>
          <w:sz w:val="16"/>
        </w:rPr>
        <w:t xml:space="preserve"> which, for our purposes, is one where there is a treatment group comprising inmates who participated in or completed the correctional education program and a comparison group of inmates who did not.</w:t>
      </w:r>
    </w:p>
    <w:p w14:paraId="77AC0075" w14:textId="1EC89AE8" w:rsidR="00E42E4C" w:rsidRPr="00EF0A09" w:rsidRDefault="003D6BE8" w:rsidP="00F601E6">
      <w:pPr>
        <w:rPr>
          <w:sz w:val="16"/>
        </w:rPr>
      </w:pPr>
      <w:r w:rsidRPr="00B47FD3">
        <w:rPr>
          <w:sz w:val="16"/>
        </w:rPr>
        <w:t xml:space="preserve">Of the 267 primary empirical studies, 58 met all three eligibility criteria.1 </w:t>
      </w:r>
      <w:r w:rsidRPr="00B47FD3">
        <w:rPr>
          <w:rStyle w:val="StyleUnderline"/>
        </w:rPr>
        <w:t>With respect to recidivism, based on the higher-quality research studies, we found that,</w:t>
      </w:r>
      <w:r w:rsidRPr="00B47FD3">
        <w:rPr>
          <w:sz w:val="16"/>
        </w:rPr>
        <w:t xml:space="preserve"> on average, </w:t>
      </w:r>
      <w:r w:rsidRPr="00B47FD3">
        <w:rPr>
          <w:rStyle w:val="StyleUnderline"/>
        </w:rPr>
        <w:t>inmates who participated in correctional education programs had a 43 percent lower odds of recidivating than inmates who did not, thus indicating that correctional education is an effective strategy for reducing recidivism.</w:t>
      </w:r>
      <w:r w:rsidRPr="00B47FD3">
        <w:rPr>
          <w:sz w:val="16"/>
        </w:rPr>
        <w:t xml:space="preserve"> 2 This estimate is based only on nine effect sizes from studies that met higher levels of rigor (i.e., earned 4s or 5s on the Maryland Scientific Methods Scale), but </w:t>
      </w:r>
      <w:r w:rsidRPr="00B47FD3">
        <w:rPr>
          <w:rStyle w:val="StyleUnderline"/>
        </w:rPr>
        <w:t>the results were very similar even when the lower-quality studies were included in the analysis.</w:t>
      </w:r>
      <w:r w:rsidRPr="00B47FD3">
        <w:rPr>
          <w:sz w:val="16"/>
        </w:rPr>
        <w:t xml:space="preserve"> </w:t>
      </w:r>
      <w:r w:rsidRPr="00B47FD3">
        <w:rPr>
          <w:rStyle w:val="StyleUnderline"/>
        </w:rPr>
        <w:t>This translates to a reduction in the risk of recidivating of 13 percentage points for those who participated in correctional education programs versus those who did not.</w:t>
      </w:r>
    </w:p>
    <w:p w14:paraId="25D44E9A" w14:textId="75D4BA2E" w:rsidR="003D6BE8" w:rsidRDefault="005E448F" w:rsidP="000132C4">
      <w:pPr>
        <w:pStyle w:val="Heading2"/>
      </w:pPr>
      <w:r>
        <w:t xml:space="preserve">CONTENTION 3: </w:t>
      </w:r>
      <w:bookmarkStart w:id="0" w:name="_GoBack"/>
      <w:bookmarkEnd w:id="0"/>
      <w:r w:rsidR="000132C4">
        <w:t>IMPACT FRAMING</w:t>
      </w:r>
    </w:p>
    <w:p w14:paraId="0D8138E4" w14:textId="77777777" w:rsidR="000132C4" w:rsidRPr="000132C4" w:rsidRDefault="000132C4" w:rsidP="000132C4">
      <w:pPr>
        <w:pStyle w:val="Heading4"/>
      </w:pPr>
      <w:r w:rsidRPr="000132C4">
        <w:t xml:space="preserve">Apocalyptic rhetoric should be abandoned as a political strategy – it incorrectly levels questions of probability and actual magnitude of events </w:t>
      </w:r>
    </w:p>
    <w:p w14:paraId="36C69831" w14:textId="459F836C" w:rsidR="000132C4" w:rsidRDefault="000132C4" w:rsidP="000132C4">
      <w:r w:rsidRPr="000132C4">
        <w:rPr>
          <w:rStyle w:val="Style13ptBold"/>
        </w:rPr>
        <w:t>Gross &amp; Gilles 2012</w:t>
      </w:r>
      <w:r>
        <w:t xml:space="preserve"> Matthew Barrett &amp; Mel new media strategist &amp; domestic abuse advocate The Atlantic 4/23 “</w:t>
      </w:r>
      <w:r w:rsidRPr="000132C4">
        <w:t>How Apocalyptic Thinking Prevents Us from Taking Political Action</w:t>
      </w:r>
      <w:r>
        <w:t xml:space="preserve">” </w:t>
      </w:r>
      <w:r w:rsidRPr="00F0081E">
        <w:t>http://www.theatlantic.com/politics/archive/2012/04/how-apocalyptic-thinking-prevents-us-from-taking-political-action/255758/</w:t>
      </w:r>
    </w:p>
    <w:p w14:paraId="7BC96C8F" w14:textId="77777777" w:rsidR="000132C4" w:rsidRPr="000132C4" w:rsidRDefault="000132C4" w:rsidP="000132C4">
      <w:pPr>
        <w:rPr>
          <w:sz w:val="16"/>
        </w:rPr>
      </w:pPr>
      <w:r w:rsidRPr="00CD41B2">
        <w:rPr>
          <w:rStyle w:val="StyleUnderline"/>
        </w:rPr>
        <w:t>Flip through the cable channels</w:t>
      </w:r>
      <w:r w:rsidRPr="000132C4">
        <w:rPr>
          <w:sz w:val="16"/>
        </w:rPr>
        <w:t xml:space="preserve"> for long enough, </w:t>
      </w:r>
      <w:r w:rsidRPr="00CD41B2">
        <w:rPr>
          <w:rStyle w:val="StyleUnderline"/>
        </w:rPr>
        <w:t>and you'll inevitably find the apocalypse.</w:t>
      </w:r>
      <w:r w:rsidRPr="000132C4">
        <w:rPr>
          <w:sz w:val="16"/>
        </w:rPr>
        <w:t xml:space="preserve"> On Discovery or National Geographic or History you'll find shows like MegaDisasters, Doomsday Preppers, or The Last Days on Earth chronicling, in an hour of programming, </w:t>
      </w:r>
      <w:r w:rsidRPr="00CD41B2">
        <w:rPr>
          <w:rStyle w:val="StyleUnderline"/>
        </w:rPr>
        <w:t>dozens of ways the world might end: a gamma ray burst from a nearby star peeling away the Earth's ozone layer like an onion; a mega-volcano erupting and plunging our planet into a new ice age; the magnetic poles reversing. Turn to a news channel, and the headlines appear equally apocalyptic, declaring that</w:t>
      </w:r>
      <w:r w:rsidRPr="000132C4">
        <w:rPr>
          <w:sz w:val="16"/>
        </w:rPr>
        <w:t xml:space="preserve"> the "UN Warns of Rapid Decay in Environment" or that </w:t>
      </w:r>
      <w:r w:rsidRPr="00CD41B2">
        <w:rPr>
          <w:rStyle w:val="StyleUnderline"/>
        </w:rPr>
        <w:t>"Humanity's Very Survival" is at risk.</w:t>
      </w:r>
      <w:r w:rsidRPr="000132C4">
        <w:rPr>
          <w:sz w:val="16"/>
        </w:rPr>
        <w:t xml:space="preserve"> On another station, </w:t>
      </w:r>
      <w:r w:rsidRPr="00CD41B2">
        <w:rPr>
          <w:rStyle w:val="StyleUnderline"/>
        </w:rPr>
        <w:t>you'll find people arguing that the true apocalyptic threat to our way of life is not the impending collapse of ecosystems and biodiversity but the collapse of the dollar as the world's global currency.</w:t>
      </w:r>
      <w:r w:rsidRPr="000132C4">
        <w:rPr>
          <w:sz w:val="16"/>
        </w:rPr>
        <w:t xml:space="preserve"> Change the channel again, and </w:t>
      </w:r>
      <w:r w:rsidRPr="00CD41B2">
        <w:rPr>
          <w:rStyle w:val="StyleUnderline"/>
        </w:rPr>
        <w:t>you'll see still others insisting that malarial mosquitoes, drunk on West Nile virus, are the looming specter of apocalypse darkening our nation's horizon.</w:t>
      </w:r>
    </w:p>
    <w:p w14:paraId="7956A534" w14:textId="77777777" w:rsidR="000132C4" w:rsidRPr="00CD41B2" w:rsidRDefault="000132C4" w:rsidP="000132C4">
      <w:pPr>
        <w:rPr>
          <w:rStyle w:val="StyleUnderline"/>
        </w:rPr>
      </w:pPr>
      <w:r w:rsidRPr="00CD41B2">
        <w:rPr>
          <w:rStyle w:val="StyleUnderline"/>
        </w:rPr>
        <w:t>How to make sense of it all? After all, not every scenario can be an apocalyptic threat to our way of life -- can it? For many, the tendency is to dismiss all the potential crises we are facing as overblown:</w:t>
      </w:r>
      <w:r w:rsidRPr="000132C4">
        <w:rPr>
          <w:sz w:val="16"/>
        </w:rPr>
        <w:t xml:space="preserve"> perhaps cap and trade is just a smoke screen designed to earn Al Gore billions from his clean-energy investments; perhaps terrorism is just an excuse to increase the power and reach of the government. </w:t>
      </w:r>
      <w:r w:rsidRPr="00CD41B2">
        <w:rPr>
          <w:rStyle w:val="StyleUnderline"/>
        </w:rPr>
        <w:t>For others, the panoply of potential disasters becomes overwhelming, leading to a distorted and paranoid vision of reality and the threats facing our world</w:t>
      </w:r>
      <w:r w:rsidRPr="000132C4">
        <w:rPr>
          <w:sz w:val="16"/>
        </w:rPr>
        <w:t xml:space="preserve"> -- as seen on shows like Doomsday Preppers. </w:t>
      </w:r>
      <w:r w:rsidRPr="00CD41B2">
        <w:rPr>
          <w:rStyle w:val="StyleUnderline"/>
        </w:rPr>
        <w:t>Will an epidemic wipe out humanity, or could a meteor destroy all life on earth? By the time you're done watching Armageddon Week on the History Channel, even a rapid reversal of the world's magnetic poles might seem terrifyingly likely and imminent.</w:t>
      </w:r>
    </w:p>
    <w:p w14:paraId="0C0CB474" w14:textId="77777777" w:rsidR="000132C4" w:rsidRPr="000132C4" w:rsidRDefault="000132C4" w:rsidP="000132C4">
      <w:pPr>
        <w:rPr>
          <w:sz w:val="16"/>
          <w:szCs w:val="16"/>
        </w:rPr>
      </w:pPr>
      <w:r w:rsidRPr="000132C4">
        <w:rPr>
          <w:sz w:val="16"/>
          <w:szCs w:val="16"/>
        </w:rPr>
        <w:t>The last time apocalyptic anxiety spilled into the mainstream to the extent that it altered the course of history -- during the Reformation -- it relied on a revolutionary new communications technology: the printing press. In a similar way, could the current surge in apocalyptic anxiety be attributed in part to our own revolution in communications technology?</w:t>
      </w:r>
    </w:p>
    <w:p w14:paraId="5E7383A8" w14:textId="77777777" w:rsidR="000132C4" w:rsidRPr="000132C4" w:rsidRDefault="000132C4" w:rsidP="000132C4">
      <w:pPr>
        <w:rPr>
          <w:sz w:val="16"/>
        </w:rPr>
      </w:pPr>
      <w:r w:rsidRPr="00CD41B2">
        <w:rPr>
          <w:rStyle w:val="StyleUnderline"/>
        </w:rPr>
        <w:t>The media,</w:t>
      </w:r>
      <w:r w:rsidRPr="000132C4">
        <w:rPr>
          <w:sz w:val="16"/>
        </w:rPr>
        <w:t xml:space="preserve"> of course, </w:t>
      </w:r>
      <w:r w:rsidRPr="00CD41B2">
        <w:rPr>
          <w:rStyle w:val="StyleUnderline"/>
        </w:rPr>
        <w:t>have long mastered the formula of packaging remote possibilities as urgent threats</w:t>
      </w:r>
      <w:r w:rsidRPr="000132C4">
        <w:rPr>
          <w:sz w:val="16"/>
        </w:rPr>
        <w:t xml:space="preserve">, as sociologist Barry Glassner pointed out in his bestseller The Culture of Fear. </w:t>
      </w:r>
      <w:r w:rsidRPr="00CD41B2">
        <w:rPr>
          <w:rStyle w:val="StyleUnderline"/>
        </w:rPr>
        <w:t>We're all familiar with the formula:</w:t>
      </w:r>
      <w:r w:rsidRPr="000132C4">
        <w:rPr>
          <w:sz w:val="16"/>
        </w:rPr>
        <w:t xml:space="preserve"> "It's worse than you think," the anchor intones before delivering an alarming report on date-rape drugs, stalking pedophiles, flesh-eating bacteria, the Ebola virus (née avian flu cum swine flu). </w:t>
      </w:r>
      <w:r w:rsidRPr="00CD41B2">
        <w:rPr>
          <w:rStyle w:val="StyleUnderline"/>
        </w:rPr>
        <w:t>You name it</w:t>
      </w:r>
      <w:r w:rsidRPr="000132C4">
        <w:rPr>
          <w:sz w:val="16"/>
        </w:rPr>
        <w:t xml:space="preserve"> (or rename it): </w:t>
      </w:r>
      <w:r w:rsidRPr="00CD41B2">
        <w:rPr>
          <w:rStyle w:val="StyleUnderline"/>
        </w:rPr>
        <w:t>if a threat has even a remote chance of materializing, it is treated as an imminent inevitability</w:t>
      </w:r>
      <w:r w:rsidRPr="000132C4">
        <w:rPr>
          <w:sz w:val="16"/>
        </w:rPr>
        <w:t xml:space="preserve"> by television news. It's not just that if it bleeds, it leads. If it might bleed, it still leads. Such </w:t>
      </w:r>
      <w:r w:rsidRPr="00CD41B2">
        <w:rPr>
          <w:rStyle w:val="StyleUnderline"/>
        </w:rPr>
        <w:t>sensationalist speculation attracts eyeballs and</w:t>
      </w:r>
      <w:r w:rsidRPr="000132C4">
        <w:rPr>
          <w:sz w:val="16"/>
        </w:rPr>
        <w:t xml:space="preserve"> sells advertising, because </w:t>
      </w:r>
      <w:r w:rsidRPr="00CD41B2">
        <w:rPr>
          <w:rStyle w:val="StyleUnderline"/>
        </w:rPr>
        <w:t>fear sells</w:t>
      </w:r>
      <w:r w:rsidRPr="000132C4">
        <w:rPr>
          <w:sz w:val="16"/>
        </w:rPr>
        <w:t xml:space="preserve"> -- and it can sell everything from pharmaceuticals to handguns to duct tape to insurance policies. "People react to fear, not love," Richard Nixon once said. "They don't teach that in Sunday school, but it's true."</w:t>
      </w:r>
    </w:p>
    <w:p w14:paraId="108EA2BE" w14:textId="77777777" w:rsidR="000132C4" w:rsidRPr="000132C4" w:rsidRDefault="000132C4" w:rsidP="000132C4">
      <w:pPr>
        <w:rPr>
          <w:sz w:val="16"/>
        </w:rPr>
      </w:pPr>
      <w:r w:rsidRPr="00CD41B2">
        <w:rPr>
          <w:rStyle w:val="StyleUnderline"/>
        </w:rPr>
        <w:t>Nothing inspires fear like the end of the world,</w:t>
      </w:r>
      <w:r w:rsidRPr="000132C4">
        <w:rPr>
          <w:sz w:val="16"/>
        </w:rPr>
        <w:t xml:space="preserve"> and ever since Y2K, </w:t>
      </w:r>
      <w:r w:rsidRPr="00CD41B2">
        <w:rPr>
          <w:rStyle w:val="StyleUnderline"/>
        </w:rPr>
        <w:t>the</w:t>
      </w:r>
      <w:r w:rsidRPr="000132C4">
        <w:rPr>
          <w:sz w:val="16"/>
        </w:rPr>
        <w:t xml:space="preserve"> media's </w:t>
      </w:r>
      <w:r w:rsidRPr="00CD41B2">
        <w:rPr>
          <w:rStyle w:val="StyleUnderline"/>
        </w:rPr>
        <w:t>tendency toward overwrought speculation has been increasingly married to the rhetoric of apocalypse. Today, nearly any event can be explained through apocalyptic language,</w:t>
      </w:r>
      <w:r w:rsidRPr="000132C4">
        <w:rPr>
          <w:sz w:val="16"/>
        </w:rPr>
        <w:t xml:space="preserve"> from birds falling out of the sky (the Birdocalypse?) to a major nor'easter (Snowmageddon!) to a double-dip recession (Barackalypse! Obamageddon!). </w:t>
      </w:r>
      <w:r w:rsidRPr="00CD41B2">
        <w:rPr>
          <w:rStyle w:val="StyleUnderline"/>
        </w:rPr>
        <w:t>Armageddon is here at last -- and your local news team is live on the scene! We've seen the equivalent of grade inflation</w:t>
      </w:r>
      <w:r w:rsidRPr="000132C4">
        <w:rPr>
          <w:sz w:val="16"/>
        </w:rPr>
        <w:t xml:space="preserve"> (A for Apocalypse!) </w:t>
      </w:r>
      <w:r w:rsidRPr="00CD41B2">
        <w:rPr>
          <w:rStyle w:val="StyleUnderline"/>
        </w:rPr>
        <w:t>for every social, political, or ecological challenge before us, an escalating game of one-upmanship to gain the public's attention. Why worry about global warming and rising sea levels when the collapse of the housing bubble has already put your mortgage underwater?</w:t>
      </w:r>
      <w:r w:rsidRPr="000132C4">
        <w:rPr>
          <w:sz w:val="16"/>
        </w:rPr>
        <w:t xml:space="preserve"> </w:t>
      </w:r>
      <w:r w:rsidRPr="00CD41B2">
        <w:rPr>
          <w:rStyle w:val="StyleUnderline"/>
        </w:rPr>
        <w:t>Why worry that increasing droughts will threaten the supply of drinking water in America's major cities when a far greater threat lies in the possibility of an Arab terrorist poisoning that drinking supply, resulting in millions of casualties?</w:t>
      </w:r>
    </w:p>
    <w:p w14:paraId="4B061D47" w14:textId="77777777" w:rsidR="000132C4" w:rsidRPr="000132C4" w:rsidRDefault="000132C4" w:rsidP="000132C4">
      <w:pPr>
        <w:rPr>
          <w:sz w:val="16"/>
        </w:rPr>
      </w:pPr>
      <w:r w:rsidRPr="000132C4">
        <w:rPr>
          <w:sz w:val="16"/>
        </w:rPr>
        <w:t xml:space="preserve">Yet </w:t>
      </w:r>
      <w:r w:rsidRPr="00CD41B2">
        <w:rPr>
          <w:rStyle w:val="StyleUnderline"/>
        </w:rPr>
        <w:t>not all of the crises or potential threats before us are equal, nor are they equally probable -- a fact that gets glossed over when the media equate the remote threat of a possible event, like epidemics, with real trends like global warming.</w:t>
      </w:r>
    </w:p>
    <w:p w14:paraId="449E06DB" w14:textId="77777777" w:rsidR="000132C4" w:rsidRPr="000132C4" w:rsidRDefault="000132C4" w:rsidP="000132C4">
      <w:pPr>
        <w:rPr>
          <w:sz w:val="16"/>
        </w:rPr>
      </w:pPr>
      <w:r w:rsidRPr="000132C4">
        <w:rPr>
          <w:sz w:val="16"/>
        </w:rPr>
        <w:t xml:space="preserve">Over the last decade, the 24-hour news cycle and the proliferation of media channels has created ever-more apocalyptic content that is readily available to us, from images of the Twin Towers falling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AD6EFE">
        <w:rPr>
          <w:rStyle w:val="StyleUnderline"/>
        </w:rPr>
        <w:t xml:space="preserve">Using dramatic, </w:t>
      </w:r>
      <w:r w:rsidRPr="000132C4">
        <w:rPr>
          <w:sz w:val="16"/>
        </w:rPr>
        <w:t xml:space="preserve">animated images and the </w:t>
      </w:r>
      <w:r w:rsidRPr="00AD6EFE">
        <w:rPr>
          <w:rStyle w:val="StyleUnderline"/>
        </w:rPr>
        <w:t>language of apocalypse to peddle</w:t>
      </w:r>
      <w:r w:rsidRPr="000132C4">
        <w:rPr>
          <w:sz w:val="16"/>
        </w:rPr>
        <w:t xml:space="preserve"> such </w:t>
      </w:r>
      <w:r w:rsidRPr="00AD6EFE">
        <w:rPr>
          <w:rStyle w:val="StyleUnderline"/>
        </w:rPr>
        <w:t>varied scenarios,</w:t>
      </w:r>
      <w:r w:rsidRPr="000132C4">
        <w:rPr>
          <w:sz w:val="16"/>
        </w:rPr>
        <w:t xml:space="preserve"> however, </w:t>
      </w:r>
      <w:r w:rsidRPr="00AD6EFE">
        <w:rPr>
          <w:rStyle w:val="StyleUnderline"/>
        </w:rPr>
        <w:t>has the effect of leveling the apocalyptic playing field, leaving the viewer with the impression that terrorism, bird flu, global warming, and asteroids are all equally probable. But not all of these apocalyptic scenarios are equally likely, and they're certainly not equally likely to occur within our lifetimes</w:t>
      </w:r>
      <w:r w:rsidRPr="000132C4">
        <w:rPr>
          <w:sz w:val="16"/>
        </w:rPr>
        <w:t xml:space="preserve"> -- or in our neighborhoods. </w:t>
      </w:r>
      <w:r w:rsidRPr="00AD6EFE">
        <w:rPr>
          <w:rStyle w:val="StyleUnderline"/>
        </w:rPr>
        <w:t>For example, after millions of Americans witnessed the attacks of 9/11 on television, our collective fear of terrorism was much higher than its actual probability; in 2001, terrorists killed one-twelfth as many Americans as did the flu and one-fifteenth as many Americans as did car accidents. Throughout the first decade of the 21st century, the odds of an American being killed by a terrorist were about 1 in 88,000 -- compared to a 1 in 10,010 chance of dying from falling off a ladder</w:t>
      </w:r>
      <w:r w:rsidRPr="000132C4">
        <w:rPr>
          <w:sz w:val="16"/>
        </w:rPr>
        <w:t>. The fears of an outbreak of SARS, avian flu, or swine flu also never lived up to their media hype.</w:t>
      </w:r>
    </w:p>
    <w:p w14:paraId="7D79E622" w14:textId="77777777" w:rsidR="000132C4" w:rsidRPr="000132C4" w:rsidRDefault="000132C4" w:rsidP="000132C4">
      <w:pPr>
        <w:rPr>
          <w:sz w:val="16"/>
        </w:rPr>
      </w:pPr>
      <w:r w:rsidRPr="00AD6EFE">
        <w:rPr>
          <w:rStyle w:val="StyleUnderline"/>
        </w:rPr>
        <w:t>This over-reliance on the apocalyptic narrative causes us to fear the wrong things and to mistakenly equate potential future events with current and observable trends.</w:t>
      </w:r>
      <w:r w:rsidRPr="000132C4">
        <w:rPr>
          <w:sz w:val="16"/>
        </w:rPr>
        <w:t xml:space="preserve"> How to discern the difference between so many apocalyptic options? If we ask ourselves three basic questions about the many threats portrayed apocalyptically in the media, we are able to separate the apocalyptic wheat from the chaff. Which scenarios are probable? Which are preventable? And what is the likely impact of the worst-case model of any given threat?</w:t>
      </w:r>
    </w:p>
    <w:p w14:paraId="487E99BE" w14:textId="77777777" w:rsidR="000132C4" w:rsidRPr="000132C4" w:rsidRDefault="000132C4" w:rsidP="000132C4">
      <w:pPr>
        <w:rPr>
          <w:sz w:val="16"/>
        </w:rPr>
      </w:pPr>
      <w:r w:rsidRPr="000132C4">
        <w:rPr>
          <w:sz w:val="16"/>
        </w:rPr>
        <w:t xml:space="preserve">In answering these questions, it becomes clear that much of </w:t>
      </w:r>
      <w:r w:rsidRPr="00AD6EFE">
        <w:rPr>
          <w:rStyle w:val="StyleUnderline"/>
        </w:rPr>
        <w:t>what the media portrays as apocalyptic is not. The apocalyptic scenarios involving global disaster -- from meteor impacts to supervolcanic eruptions -- are extraordinarily rare. An asteroid could hit the Earth and lead to</w:t>
      </w:r>
      <w:r w:rsidRPr="000132C4">
        <w:rPr>
          <w:sz w:val="16"/>
        </w:rPr>
        <w:t xml:space="preserve"> the </w:t>
      </w:r>
      <w:r w:rsidRPr="00AD6EFE">
        <w:rPr>
          <w:rStyle w:val="StyleUnderline"/>
        </w:rPr>
        <w:t>extinction</w:t>
      </w:r>
      <w:r w:rsidRPr="000132C4">
        <w:rPr>
          <w:sz w:val="16"/>
        </w:rPr>
        <w:t xml:space="preserve"> of all mammals, including us, </w:t>
      </w:r>
      <w:r w:rsidRPr="00AD6EFE">
        <w:rPr>
          <w:rStyle w:val="StyleUnderline"/>
        </w:rPr>
        <w:t>but the geologic record tells us that such massive strikes are unlikely, and logic tells us that there is little we can do to prevent one. Nor are terrorist attacks or an outbreak of avian flu likely to destroy humanity; their impact is relatively small and usually localized</w:t>
      </w:r>
      <w:r w:rsidRPr="000132C4">
        <w:rPr>
          <w:sz w:val="16"/>
        </w:rPr>
        <w:t xml:space="preserve">, because we can be prepared for such threats and can contain and mitigate their effects. </w:t>
      </w:r>
      <w:r w:rsidRPr="00AD6EFE">
        <w:rPr>
          <w:rStyle w:val="StyleUnderline"/>
        </w:rPr>
        <w:t>The apocalyptic storyline tells us that most of these events are probable, largely unpreventable, and destined to be catastrophic. But none of this is true -- their probability is either low or can be made lower through preventive means, or their impact is containable.</w:t>
      </w:r>
    </w:p>
    <w:p w14:paraId="3BDCDD60" w14:textId="77777777" w:rsidR="000132C4" w:rsidRPr="000132C4" w:rsidRDefault="000132C4" w:rsidP="000132C4">
      <w:pPr>
        <w:rPr>
          <w:sz w:val="16"/>
        </w:rPr>
      </w:pPr>
      <w:r w:rsidRPr="00AD6EFE">
        <w:rPr>
          <w:rStyle w:val="StyleUnderline"/>
        </w:rPr>
        <w:t>The danger of the media's conflation of apocalyptic scenarios is that it leads us to believe that our existential threats come exclusively from events that are beyond our control and that await us in the future</w:t>
      </w:r>
      <w:r w:rsidRPr="000132C4">
        <w:rPr>
          <w:sz w:val="16"/>
        </w:rPr>
        <w:t xml:space="preserve"> -- and that a moment of universal recognition of such threats will be obvious to everyone when they arrive. No one, after all, would ever confuse a meteor barreling toward Earth as anything other than apocalyptic. </w:t>
      </w:r>
      <w:r w:rsidRPr="00AD6EFE">
        <w:rPr>
          <w:rStyle w:val="StyleUnderline"/>
        </w:rPr>
        <w:t>Yet tangled up in such Hollywood scenarios and sci-fi nightmares are actual threats</w:t>
      </w:r>
      <w:r w:rsidRPr="000132C4">
        <w:rPr>
          <w:sz w:val="16"/>
        </w:rPr>
        <w:t xml:space="preserve"> </w:t>
      </w:r>
      <w:r w:rsidRPr="00AD6EFE">
        <w:rPr>
          <w:rStyle w:val="StyleUnderline"/>
        </w:rPr>
        <w:t>like global warming</w:t>
      </w:r>
      <w:r w:rsidRPr="000132C4">
        <w:rPr>
          <w:sz w:val="16"/>
        </w:rPr>
        <w:t xml:space="preserve"> </w:t>
      </w:r>
      <w:r w:rsidRPr="00AD6EFE">
        <w:rPr>
          <w:rStyle w:val="StyleUnderline"/>
        </w:rPr>
        <w:t>that aren't arriving in an instant of universal recognition; instead, they are arriving amid much denial and continued partisan debate.</w:t>
      </w:r>
    </w:p>
    <w:p w14:paraId="23256D11" w14:textId="77777777" w:rsidR="000132C4" w:rsidRDefault="000132C4" w:rsidP="000132C4">
      <w:pPr>
        <w:pStyle w:val="Heading4"/>
      </w:pPr>
      <w:r w:rsidRPr="000132C4">
        <w:t xml:space="preserve">Apocalyptic rhetoric </w:t>
      </w:r>
      <w:r w:rsidRPr="000132C4">
        <w:sym w:font="Wingdings" w:char="F0E8"/>
      </w:r>
      <w:r w:rsidRPr="000132C4">
        <w:t xml:space="preserve"> failed political solutions to catastrophe </w:t>
      </w:r>
    </w:p>
    <w:p w14:paraId="1381A8EB" w14:textId="1695C8B3" w:rsidR="000132C4" w:rsidRPr="000132C4" w:rsidRDefault="000132C4" w:rsidP="000132C4">
      <w:r w:rsidRPr="000132C4">
        <w:rPr>
          <w:rStyle w:val="Style13ptBold"/>
        </w:rPr>
        <w:t>Gross &amp; Gilles 2012</w:t>
      </w:r>
      <w:r>
        <w:t xml:space="preserve"> Matthew Barrett &amp; Mel new media strategist &amp; domestic abuse advocate The Atlantic 4/23 “</w:t>
      </w:r>
      <w:r w:rsidRPr="000132C4">
        <w:t>How Apocalyptic Thinking Prevents Us from Taking Political Action</w:t>
      </w:r>
      <w:r>
        <w:t xml:space="preserve">” </w:t>
      </w:r>
      <w:r w:rsidRPr="00F0081E">
        <w:t>http://www.theatlantic.com/politics/archive/2012/04/how-apocalyptic-thinking-prevents-us-from-taking-political-action/255758/</w:t>
      </w:r>
    </w:p>
    <w:p w14:paraId="6321BD76" w14:textId="77777777" w:rsidR="000132C4" w:rsidRPr="000132C4" w:rsidRDefault="000132C4" w:rsidP="000132C4">
      <w:pPr>
        <w:rPr>
          <w:sz w:val="16"/>
        </w:rPr>
      </w:pPr>
      <w:r w:rsidRPr="00AD6EFE">
        <w:rPr>
          <w:rStyle w:val="StyleUnderline"/>
        </w:rPr>
        <w:t>Talking about climate change or peak oil through the rhetoric of apocalypse may make for good television and attention-grabbing editorials, but such apocalyptic framing hasn't mobilized the world into action</w:t>
      </w:r>
      <w:r w:rsidRPr="000132C4">
        <w:rPr>
          <w:sz w:val="16"/>
        </w:rPr>
        <w:t xml:space="preserve">. Most of us are familiar with the platitude "When the only tool you have is a hammer, everything looks like a nail." In a similar way, </w:t>
      </w:r>
      <w:r w:rsidRPr="00AD6EFE">
        <w:rPr>
          <w:rStyle w:val="StyleUnderline"/>
        </w:rPr>
        <w:t>our over-reliance on the apocalyptic storyline stands between us and our ability to properly assess the problems before us.</w:t>
      </w:r>
      <w:r w:rsidRPr="000132C4">
        <w:rPr>
          <w:sz w:val="16"/>
        </w:rPr>
        <w:t xml:space="preserve"> Some see the looming crises of global warming and resource and energy depletion and conclude that inaction will bring about the end of civilization: only through a radical shift toward clean energy and conservation, those on the Left argue, can we continue the way of life that we have known. Those on the Right dismiss the apocalyptic threats altogether, because the proposed solutions to peak oil, global warming, and overpopulation conflict with core conservative beliefs about deregulation and the free-market economy, or with a religious worldview that believes humanity is not powerful enough to alter something as large as our climate. Still others dismiss the catalog of doom and gloom as mere apocalypticism itself. Surely, we convince ourselves, all the dire warnings about the effects of global warming aren't that different from the world-ending expectations of the Rapturists?</w:t>
      </w:r>
    </w:p>
    <w:p w14:paraId="206E51B4" w14:textId="77777777" w:rsidR="000132C4" w:rsidRPr="004B19BD" w:rsidRDefault="000132C4" w:rsidP="000132C4">
      <w:pPr>
        <w:rPr>
          <w:rStyle w:val="StyleUnderline"/>
        </w:rPr>
      </w:pPr>
      <w:r w:rsidRPr="00AD6EFE">
        <w:rPr>
          <w:rStyle w:val="StyleUnderline"/>
        </w:rPr>
        <w:t>The result is that the energy we could expend addressing the problems before us is instead consumed by our efforts to either dismiss the threat of apocalypse or to prove it real.</w:t>
      </w:r>
      <w:r w:rsidRPr="000132C4">
        <w:rPr>
          <w:sz w:val="16"/>
        </w:rPr>
        <w:t xml:space="preserve"> Ultimately, </w:t>
      </w:r>
      <w:r w:rsidRPr="004B19BD">
        <w:rPr>
          <w:rStyle w:val="StyleUnderline"/>
        </w:rPr>
        <w:t xml:space="preserve">the question becomes not what to do about the threats before us but whether you believe in the threats before us. </w:t>
      </w:r>
    </w:p>
    <w:p w14:paraId="43412734" w14:textId="77777777" w:rsidR="000132C4" w:rsidRPr="000132C4" w:rsidRDefault="000132C4" w:rsidP="000132C4">
      <w:pPr>
        <w:rPr>
          <w:sz w:val="16"/>
        </w:rPr>
      </w:pPr>
      <w:r w:rsidRPr="004B19BD">
        <w:rPr>
          <w:rStyle w:val="StyleUnderline"/>
        </w:rPr>
        <w:t>By allowing the challenges of the 21st century to be hijacked by the apocalyptic storyline, we find ourselves awaiting a moment of clarity when the problems we must confront will become apparent to all -- or when those challenges will magically disappear,</w:t>
      </w:r>
      <w:r w:rsidRPr="000132C4">
        <w:rPr>
          <w:sz w:val="16"/>
        </w:rPr>
        <w:t xml:space="preserve"> like other failed prophecies about the end of the world. </w:t>
      </w:r>
      <w:r w:rsidRPr="004B19BD">
        <w:rPr>
          <w:rStyle w:val="StyleUnderline"/>
        </w:rPr>
        <w:t>Yet the real challenges we must face are not future events that we imagine or dismiss through apocalyptic scenarios of collapse -- they are existing trends. The evidence suggests that much of what we fear in the future</w:t>
      </w:r>
      <w:r w:rsidRPr="000132C4">
        <w:rPr>
          <w:sz w:val="16"/>
        </w:rPr>
        <w:t xml:space="preserve"> -- the collapse of the economy, the arrival of peak oil and global warming and resource wars -- </w:t>
      </w:r>
      <w:r w:rsidRPr="004B19BD">
        <w:rPr>
          <w:rStyle w:val="StyleUnderline"/>
        </w:rPr>
        <w:t>has already begun.</w:t>
      </w:r>
      <w:r w:rsidRPr="000132C4">
        <w:rPr>
          <w:sz w:val="16"/>
        </w:rPr>
        <w:t xml:space="preserve"> We can wait forever, while the world unravels before our very eyes, for an apocalypse that won't come.</w:t>
      </w:r>
    </w:p>
    <w:p w14:paraId="3589D44D" w14:textId="77777777" w:rsidR="000132C4" w:rsidRPr="000132C4" w:rsidRDefault="000132C4" w:rsidP="000132C4">
      <w:pPr>
        <w:rPr>
          <w:sz w:val="16"/>
        </w:rPr>
      </w:pPr>
      <w:r w:rsidRPr="004B19BD">
        <w:rPr>
          <w:rStyle w:val="StyleUnderline"/>
        </w:rPr>
        <w:t>The apocalyptic storyline becomes a form of daydreaming escape: the threat of global warming becomes a fantasy to one day live off the grid,</w:t>
      </w:r>
      <w:r w:rsidRPr="000132C4">
        <w:rPr>
          <w:sz w:val="16"/>
        </w:rPr>
        <w:t xml:space="preserve"> or buy a farm, or grow our own food; </w:t>
      </w:r>
      <w:r w:rsidRPr="004B19BD">
        <w:rPr>
          <w:rStyle w:val="StyleUnderline"/>
        </w:rPr>
        <w:t>economic collapse becomes like a prison break from the drudgery of meaningless and increasingly underpaid work</w:t>
      </w:r>
      <w:r w:rsidRPr="000132C4">
        <w:rPr>
          <w:sz w:val="16"/>
        </w:rPr>
        <w:t xml:space="preserve"> in a soul-crushing cubicle; </w:t>
      </w:r>
      <w:r w:rsidRPr="004B19BD">
        <w:rPr>
          <w:rStyle w:val="StyleUnderline"/>
        </w:rPr>
        <w:t>peak oil promises the chance to finally form a community with</w:t>
      </w:r>
      <w:r w:rsidRPr="000132C4">
        <w:rPr>
          <w:sz w:val="16"/>
        </w:rPr>
        <w:t xml:space="preserve"> the </w:t>
      </w:r>
      <w:r w:rsidRPr="004B19BD">
        <w:rPr>
          <w:rStyle w:val="StyleUnderline"/>
        </w:rPr>
        <w:t>neighbors</w:t>
      </w:r>
      <w:r w:rsidRPr="000132C4">
        <w:rPr>
          <w:sz w:val="16"/>
        </w:rPr>
        <w:t xml:space="preserve"> to whom you've never spoken. Yet </w:t>
      </w:r>
      <w:r w:rsidRPr="004B19BD">
        <w:rPr>
          <w:rStyle w:val="StyleUnderline"/>
        </w:rPr>
        <w:t>despite the fantasia peddled by Hollywood and numerous writers, a world</w:t>
      </w:r>
      <w:r w:rsidRPr="000132C4">
        <w:rPr>
          <w:sz w:val="16"/>
        </w:rPr>
        <w:t xml:space="preserve"> battered by natural disasters and global warming, facing declining natural resources and civic unrest, without adequate water or energy or food, </w:t>
      </w:r>
      <w:r w:rsidRPr="004B19BD">
        <w:rPr>
          <w:rStyle w:val="StyleUnderline"/>
        </w:rPr>
        <w:t>with gross inequalities between the rich and the poor, is not a setting for a picaresque adventure,</w:t>
      </w:r>
      <w:r w:rsidRPr="000132C4">
        <w:rPr>
          <w:sz w:val="16"/>
        </w:rPr>
        <w:t xml:space="preserve"> nor is it the ideal place to start living in accord with your dreams.</w:t>
      </w:r>
    </w:p>
    <w:p w14:paraId="03A262B8" w14:textId="77777777" w:rsidR="000132C4" w:rsidRPr="000132C4" w:rsidRDefault="000132C4" w:rsidP="000132C4">
      <w:pPr>
        <w:rPr>
          <w:sz w:val="16"/>
        </w:rPr>
      </w:pPr>
      <w:r w:rsidRPr="004B19BD">
        <w:rPr>
          <w:rStyle w:val="StyleUnderline"/>
        </w:rPr>
        <w:t>The deeper we entangle the challenges of the 21st century with apocalyptic fantasy, the more likely we are to paralyze ourselves with inaction -- or with the wrong course of action. We react to the idea of the apocalypse -- rather than to the underlying issues activating the apocalyptic storyline to begin with</w:t>
      </w:r>
      <w:r w:rsidRPr="000132C4">
        <w:rPr>
          <w:sz w:val="16"/>
        </w:rPr>
        <w:t xml:space="preserve"> -- by either denying its reality ("global warming isn't real") or by despairing at its inevitability ("why bother recycling when the whole world is burning up?"). </w:t>
      </w:r>
      <w:r w:rsidRPr="004B19BD">
        <w:rPr>
          <w:rStyle w:val="StyleUnderline"/>
        </w:rPr>
        <w:t>We react to apocalyptic threats by either partying</w:t>
      </w:r>
      <w:r w:rsidRPr="000132C4">
        <w:rPr>
          <w:sz w:val="16"/>
        </w:rPr>
        <w:t xml:space="preserve"> (assuaging our apocalyptic anxiety through increased consumerism, reasoning that if it all may be gone tomorrow, we might as well enjoy it today), </w:t>
      </w:r>
      <w:r w:rsidRPr="004B19BD">
        <w:rPr>
          <w:rStyle w:val="StyleUnderline"/>
        </w:rPr>
        <w:t>praying</w:t>
      </w:r>
      <w:r w:rsidRPr="000132C4">
        <w:rPr>
          <w:sz w:val="16"/>
        </w:rPr>
        <w:t xml:space="preserve"> (in hopes that divine intervention or mere time will allow us to avoid confronting the challenges before us), </w:t>
      </w:r>
      <w:r w:rsidRPr="004B19BD">
        <w:rPr>
          <w:rStyle w:val="StyleUnderline"/>
        </w:rPr>
        <w:t>or preparing</w:t>
      </w:r>
      <w:r w:rsidRPr="000132C4">
        <w:rPr>
          <w:sz w:val="16"/>
        </w:rPr>
        <w:t xml:space="preserve"> (packing "bugout" packs for a quick escape or stocking up on gold, guns, and canned food, as though the transformative moment we anticipate will be but a brief interlude, a bad winter storm that might trap us indoors for a few days or weeks but that will eventually melt away).</w:t>
      </w:r>
    </w:p>
    <w:p w14:paraId="07B1F108" w14:textId="77777777" w:rsidR="000132C4" w:rsidRPr="000132C4" w:rsidRDefault="000132C4" w:rsidP="000132C4">
      <w:pPr>
        <w:rPr>
          <w:sz w:val="16"/>
        </w:rPr>
      </w:pPr>
      <w:r w:rsidRPr="004B19BD">
        <w:rPr>
          <w:rStyle w:val="StyleUnderline"/>
        </w:rPr>
        <w:t>None of these responses avert, nor even mitigate, the very threats that have elicited our apocalyptic anxiety in the first place.</w:t>
      </w:r>
      <w:r w:rsidRPr="000132C4">
        <w:rPr>
          <w:sz w:val="16"/>
        </w:rPr>
        <w:t xml:space="preserve"> </w:t>
      </w:r>
      <w:r w:rsidRPr="004B19BD">
        <w:rPr>
          <w:rStyle w:val="StyleUnderline"/>
        </w:rPr>
        <w:t>Buying an electric car doesn't solve the problem of a culture dependent on endless growth in a finite world; building a bunker</w:t>
      </w:r>
      <w:r w:rsidRPr="000132C4">
        <w:rPr>
          <w:sz w:val="16"/>
        </w:rPr>
        <w:t xml:space="preserve"> to defend against the zombie hordes </w:t>
      </w:r>
      <w:r w:rsidRPr="004B19BD">
        <w:rPr>
          <w:rStyle w:val="StyleUnderline"/>
        </w:rPr>
        <w:t>doesn't solve the growing inequities between the rich and poor;</w:t>
      </w:r>
      <w:r w:rsidRPr="000132C4">
        <w:rPr>
          <w:sz w:val="16"/>
        </w:rPr>
        <w:t xml:space="preserve"> praying for deliverance from the trials of history doesn't change that we must live in the times in which we were born. Indeed, neither partying, nor preparing, nor praying achieves what should be the natural goal when we perceive a threat on the horizon: we should not seek to ignore it, or simply brace for it, but to avert it.</w:t>
      </w:r>
    </w:p>
    <w:p w14:paraId="2F6FD0E2" w14:textId="77777777" w:rsidR="000132C4" w:rsidRPr="000132C4" w:rsidRDefault="000132C4" w:rsidP="000132C4"/>
    <w:p w14:paraId="1AB1EA20" w14:textId="77777777" w:rsidR="00A31D1D" w:rsidRDefault="00A31D1D" w:rsidP="00A31D1D"/>
    <w:p w14:paraId="71C950CF" w14:textId="2806989D" w:rsidR="00A31D1D" w:rsidRDefault="00A31D1D" w:rsidP="00A31D1D">
      <w:pPr>
        <w:pStyle w:val="Heading1"/>
      </w:pPr>
      <w:r>
        <w:t>CASE EXTENSIONS</w:t>
      </w:r>
    </w:p>
    <w:p w14:paraId="6C1187E3" w14:textId="7797076C" w:rsidR="002E7968" w:rsidRPr="002E7968" w:rsidRDefault="002E7968" w:rsidP="002E7968">
      <w:pPr>
        <w:pStyle w:val="Heading2"/>
      </w:pPr>
      <w:r>
        <w:t>Overcrowding Now</w:t>
      </w:r>
    </w:p>
    <w:p w14:paraId="52EF75DC" w14:textId="77777777" w:rsidR="0009250A" w:rsidRDefault="0009250A" w:rsidP="0009250A"/>
    <w:p w14:paraId="59D95A68" w14:textId="77777777" w:rsidR="002E7968" w:rsidRDefault="002E7968" w:rsidP="002E7968">
      <w:pPr>
        <w:pStyle w:val="Heading4"/>
      </w:pPr>
      <w:r>
        <w:t xml:space="preserve">Federal prisons are overcrowded now and the Trump administration is moving away from previous incarceration reducing reforms. </w:t>
      </w:r>
    </w:p>
    <w:p w14:paraId="026E2DB0" w14:textId="77777777" w:rsidR="002E7968" w:rsidRDefault="002E7968" w:rsidP="002E7968">
      <w:r w:rsidRPr="006853CD">
        <w:rPr>
          <w:rStyle w:val="Style13ptBold"/>
        </w:rPr>
        <w:t>Ghandnoosh</w:t>
      </w:r>
      <w:r>
        <w:t xml:space="preserve"> 6/</w:t>
      </w:r>
      <w:r w:rsidRPr="006853CD">
        <w:rPr>
          <w:rStyle w:val="Style13ptBold"/>
        </w:rPr>
        <w:t>2017</w:t>
      </w:r>
      <w:r>
        <w:t xml:space="preserve"> Nazgol Ph.D. Research Analyst at The Sentencing Project “</w:t>
      </w:r>
      <w:r w:rsidRPr="006853CD">
        <w:t>Federal Prisons at a Crossroads</w:t>
      </w:r>
      <w:r>
        <w:t xml:space="preserve">” The Sentencing Project </w:t>
      </w:r>
      <w:r w:rsidRPr="006853CD">
        <w:t>http://www.sentencingproject.org/wp-content/uploads/2017/06/Federal-Prisons-at-a-Crossroads.pdf</w:t>
      </w:r>
    </w:p>
    <w:p w14:paraId="3D6153D1" w14:textId="1808EE1E" w:rsidR="002E7968" w:rsidRDefault="002E7968" w:rsidP="002E7968">
      <w:pPr>
        <w:rPr>
          <w:rStyle w:val="StyleUnderline"/>
        </w:rPr>
      </w:pPr>
      <w:r w:rsidRPr="00702CF4">
        <w:rPr>
          <w:rStyle w:val="StyleUnderline"/>
        </w:rPr>
        <w:t>Federal prisons are overcrowded and disproportionately comprised of people of color</w:t>
      </w:r>
      <w:r w:rsidRPr="00702CF4">
        <w:rPr>
          <w:sz w:val="16"/>
        </w:rPr>
        <w:t xml:space="preserve"> serving sentences for low-level drug offenses. </w:t>
      </w:r>
      <w:r w:rsidRPr="00702CF4">
        <w:rPr>
          <w:rStyle w:val="StyleUnderline"/>
        </w:rPr>
        <w:t>The federal system may now be drifting away from smarter criminal justice policies that sought to end the era of mass incarceration</w:t>
      </w:r>
      <w:r w:rsidRPr="00702CF4">
        <w:rPr>
          <w:sz w:val="16"/>
        </w:rPr>
        <w:t xml:space="preserve">, reduce racial and ethnic disparities in the criminal justice system, and enable better investments in public safety. </w:t>
      </w:r>
      <w:r w:rsidRPr="00702CF4">
        <w:rPr>
          <w:rStyle w:val="StyleUnderline"/>
        </w:rPr>
        <w:t>Rather than turn away from the recent reforms in federal sentencing,</w:t>
      </w:r>
      <w:r w:rsidRPr="00702CF4">
        <w:rPr>
          <w:sz w:val="16"/>
        </w:rPr>
        <w:t xml:space="preserve"> President </w:t>
      </w:r>
      <w:r w:rsidRPr="00702CF4">
        <w:rPr>
          <w:rStyle w:val="StyleUnderline"/>
        </w:rPr>
        <w:t>Trump’s administration and Congress should rely on research and evidence of successful reforms to develop more fair and effective substance abuse and crime policies.</w:t>
      </w:r>
    </w:p>
    <w:p w14:paraId="7DD4E992" w14:textId="77777777" w:rsidR="002E7968" w:rsidRDefault="002E7968" w:rsidP="002E7968">
      <w:pPr>
        <w:pStyle w:val="Heading2"/>
      </w:pPr>
      <w:r>
        <w:t xml:space="preserve">AT: Prison Population Decreasing Now </w:t>
      </w:r>
    </w:p>
    <w:p w14:paraId="05BEA537" w14:textId="77777777" w:rsidR="002E7968" w:rsidRPr="002E7968" w:rsidRDefault="002E7968" w:rsidP="002E7968">
      <w:pPr>
        <w:rPr>
          <w:u w:val="single"/>
        </w:rPr>
      </w:pPr>
    </w:p>
    <w:p w14:paraId="72ECFE5A" w14:textId="77777777" w:rsidR="009A7245" w:rsidRDefault="009A7245" w:rsidP="009A7245">
      <w:pPr>
        <w:pStyle w:val="Heading4"/>
      </w:pPr>
      <w:r>
        <w:t xml:space="preserve">New Trump administration polices will reverse the current trend of reducing prison populations. Overcrowding will only get worse. </w:t>
      </w:r>
    </w:p>
    <w:p w14:paraId="08E6B0C5" w14:textId="77777777" w:rsidR="009A7245" w:rsidRDefault="009A7245" w:rsidP="009A7245">
      <w:r w:rsidRPr="006853CD">
        <w:rPr>
          <w:rStyle w:val="Style13ptBold"/>
        </w:rPr>
        <w:t>Ghandnoosh</w:t>
      </w:r>
      <w:r>
        <w:t xml:space="preserve"> 6/</w:t>
      </w:r>
      <w:r w:rsidRPr="006853CD">
        <w:rPr>
          <w:rStyle w:val="Style13ptBold"/>
        </w:rPr>
        <w:t>2017</w:t>
      </w:r>
      <w:r>
        <w:t xml:space="preserve"> Nazgol Ph.D. Research Analyst at The Sentencing Project “</w:t>
      </w:r>
      <w:r w:rsidRPr="006853CD">
        <w:t>Federal Prisons at a Crossroads</w:t>
      </w:r>
      <w:r>
        <w:t xml:space="preserve">” The Sentencing Project </w:t>
      </w:r>
      <w:r w:rsidRPr="006853CD">
        <w:t>http://www.sentencingproject.org/wp-content/uploads/2017/06/Federal-Prisons-at-a-Crossroads.pdf</w:t>
      </w:r>
    </w:p>
    <w:p w14:paraId="1518229A" w14:textId="77777777" w:rsidR="009A7245" w:rsidRPr="006853CD" w:rsidRDefault="009A7245" w:rsidP="009A7245">
      <w:pPr>
        <w:rPr>
          <w:sz w:val="16"/>
        </w:rPr>
      </w:pPr>
      <w:r w:rsidRPr="006853CD">
        <w:rPr>
          <w:rStyle w:val="StyleUnderline"/>
        </w:rPr>
        <w:t>Congress, the U</w:t>
      </w:r>
      <w:r w:rsidRPr="006853CD">
        <w:rPr>
          <w:sz w:val="16"/>
        </w:rPr>
        <w:t xml:space="preserve">nited </w:t>
      </w:r>
      <w:r w:rsidRPr="006853CD">
        <w:rPr>
          <w:rStyle w:val="StyleUnderline"/>
        </w:rPr>
        <w:t>S</w:t>
      </w:r>
      <w:r w:rsidRPr="006853CD">
        <w:rPr>
          <w:sz w:val="16"/>
        </w:rPr>
        <w:t xml:space="preserve">tates </w:t>
      </w:r>
      <w:r w:rsidRPr="006853CD">
        <w:rPr>
          <w:rStyle w:val="StyleUnderline"/>
        </w:rPr>
        <w:t>Sentencing Commission</w:t>
      </w:r>
      <w:r w:rsidRPr="006853CD">
        <w:rPr>
          <w:sz w:val="16"/>
        </w:rPr>
        <w:t xml:space="preserve"> (USSC), </w:t>
      </w:r>
      <w:r w:rsidRPr="006853CD">
        <w:rPr>
          <w:rStyle w:val="StyleUnderline"/>
        </w:rPr>
        <w:t>and the DOJ reduced the federal prison population by reforming sentencing laws, revising sentencing guidelines, and modifying charging directives, respectively</w:t>
      </w:r>
      <w:r w:rsidRPr="006853CD">
        <w:rPr>
          <w:sz w:val="16"/>
        </w:rPr>
        <w:t xml:space="preserve">. </w:t>
      </w:r>
      <w:r w:rsidRPr="006853CD">
        <w:rPr>
          <w:rStyle w:val="StyleUnderline"/>
        </w:rPr>
        <w:t>But the DOJ’s budget proposal for 2018 forecasts a 2% increase in the federal prison population</w:t>
      </w:r>
      <w:r w:rsidRPr="006853CD">
        <w:rPr>
          <w:sz w:val="16"/>
        </w:rPr>
        <w:t>.1</w:t>
      </w:r>
    </w:p>
    <w:p w14:paraId="59F427CA" w14:textId="77777777" w:rsidR="009A7245" w:rsidRDefault="009A7245" w:rsidP="009A7245">
      <w:r w:rsidRPr="006853CD">
        <w:rPr>
          <w:rStyle w:val="StyleUnderline"/>
        </w:rPr>
        <w:t>The policy changes contributing to this reversal include</w:t>
      </w:r>
      <w:r>
        <w:t>:</w:t>
      </w:r>
    </w:p>
    <w:p w14:paraId="06A752EB" w14:textId="77777777" w:rsidR="009A7245" w:rsidRPr="006853CD" w:rsidRDefault="009A7245" w:rsidP="009A7245">
      <w:pPr>
        <w:rPr>
          <w:sz w:val="16"/>
        </w:rPr>
      </w:pPr>
      <w:r w:rsidRPr="006853CD">
        <w:rPr>
          <w:sz w:val="16"/>
        </w:rPr>
        <w:t xml:space="preserve">• Attorney General Jeff </w:t>
      </w:r>
      <w:r w:rsidRPr="006853CD">
        <w:rPr>
          <w:rStyle w:val="StyleUnderline"/>
        </w:rPr>
        <w:t>Sessions’ directive instructing federal prosecutors to increase their reliance on mandatory minimum sentences for low-level drug convictions</w:t>
      </w:r>
      <w:r w:rsidRPr="006853CD">
        <w:rPr>
          <w:sz w:val="16"/>
        </w:rPr>
        <w:t>.2</w:t>
      </w:r>
    </w:p>
    <w:p w14:paraId="5C24AF60" w14:textId="77777777" w:rsidR="009A7245" w:rsidRPr="006853CD" w:rsidRDefault="009A7245" w:rsidP="009A7245">
      <w:pPr>
        <w:rPr>
          <w:sz w:val="16"/>
        </w:rPr>
      </w:pPr>
      <w:r w:rsidRPr="006853CD">
        <w:rPr>
          <w:sz w:val="16"/>
        </w:rPr>
        <w:t xml:space="preserve">• </w:t>
      </w:r>
      <w:r w:rsidRPr="006853CD">
        <w:rPr>
          <w:rStyle w:val="StyleUnderline"/>
        </w:rPr>
        <w:t>The Attorney General’s instruction to federal prosecutors to increasingly pursue criminal convictions for immigration law violations</w:t>
      </w:r>
      <w:r w:rsidRPr="006853CD">
        <w:rPr>
          <w:sz w:val="16"/>
        </w:rPr>
        <w:t xml:space="preserve"> </w:t>
      </w:r>
      <w:r w:rsidRPr="006853CD">
        <w:rPr>
          <w:rStyle w:val="StyleUnderline"/>
        </w:rPr>
        <w:t>and</w:t>
      </w:r>
      <w:r w:rsidRPr="006853CD">
        <w:rPr>
          <w:sz w:val="16"/>
        </w:rPr>
        <w:t xml:space="preserve"> his memorandum </w:t>
      </w:r>
      <w:r w:rsidRPr="006853CD">
        <w:rPr>
          <w:rStyle w:val="StyleUnderline"/>
        </w:rPr>
        <w:t>paving the way for greater use of private prisons</w:t>
      </w:r>
      <w:r w:rsidRPr="006853CD">
        <w:rPr>
          <w:sz w:val="16"/>
        </w:rPr>
        <w:t>.3</w:t>
      </w:r>
    </w:p>
    <w:p w14:paraId="0668E3F3" w14:textId="77777777" w:rsidR="009A7245" w:rsidRPr="006853CD" w:rsidRDefault="009A7245" w:rsidP="009A7245">
      <w:pPr>
        <w:rPr>
          <w:sz w:val="16"/>
        </w:rPr>
      </w:pPr>
      <w:r w:rsidRPr="006853CD">
        <w:rPr>
          <w:sz w:val="16"/>
        </w:rPr>
        <w:t xml:space="preserve">• </w:t>
      </w:r>
      <w:r w:rsidRPr="006853CD">
        <w:rPr>
          <w:rStyle w:val="StyleUnderline"/>
        </w:rPr>
        <w:t>Congressional proposals to create new mandatory minimum sentences or increase existing ones for a range of drug, immigration, and violent crimes.</w:t>
      </w:r>
      <w:r w:rsidRPr="006853CD">
        <w:rPr>
          <w:sz w:val="16"/>
        </w:rPr>
        <w:t>4</w:t>
      </w:r>
    </w:p>
    <w:p w14:paraId="00FD8E3D" w14:textId="77777777" w:rsidR="009A7245" w:rsidRPr="006853CD" w:rsidRDefault="009A7245" w:rsidP="009A7245">
      <w:pPr>
        <w:rPr>
          <w:sz w:val="16"/>
        </w:rPr>
      </w:pPr>
      <w:r w:rsidRPr="006853CD">
        <w:rPr>
          <w:rStyle w:val="StyleUnderline"/>
        </w:rPr>
        <w:t>These policy shifts run counter to research and practice on effective crime policy.</w:t>
      </w:r>
      <w:r w:rsidRPr="006853CD">
        <w:rPr>
          <w:sz w:val="16"/>
        </w:rPr>
        <w:t xml:space="preserve"> This brief explains why increasing the use and length of prison terms for people with drug convictions in particular–who account for half of the federal prison population– will produce little public safety benefit while carrying heavy fiscal, social, and human costs.5</w:t>
      </w:r>
    </w:p>
    <w:p w14:paraId="532E0870" w14:textId="1E195F14" w:rsidR="00A31D1D" w:rsidRDefault="009A7245" w:rsidP="00A31D1D">
      <w:r w:rsidRPr="006853CD">
        <w:rPr>
          <w:rStyle w:val="StyleUnderline"/>
        </w:rPr>
        <w:t>Experience with criminal justice policy changes at the federal and state levels shows it is possible to substantially cut reliance on prisons without any adverse effects on public safety</w:t>
      </w:r>
      <w:r>
        <w:t>.</w:t>
      </w:r>
    </w:p>
    <w:p w14:paraId="4E6149D2" w14:textId="77777777" w:rsidR="00966D55" w:rsidRDefault="00966D55" w:rsidP="00966D55"/>
    <w:p w14:paraId="20199667" w14:textId="27D74E5C" w:rsidR="00A31D1D" w:rsidRDefault="00A31D1D" w:rsidP="00A31D1D">
      <w:pPr>
        <w:pStyle w:val="Heading2"/>
      </w:pPr>
      <w:r>
        <w:t>EDUCATION SOLVES RECIDIVISM</w:t>
      </w:r>
    </w:p>
    <w:p w14:paraId="3D0B3F0B" w14:textId="77777777" w:rsidR="00EC150D" w:rsidRDefault="00EC150D" w:rsidP="00EC150D">
      <w:pPr>
        <w:pStyle w:val="Heading4"/>
      </w:pPr>
      <w:r>
        <w:t xml:space="preserve">Education reduces recidivism </w:t>
      </w:r>
    </w:p>
    <w:p w14:paraId="737E4DDA" w14:textId="77777777" w:rsidR="00EC150D" w:rsidRDefault="00EC150D" w:rsidP="00EC150D">
      <w:r w:rsidRPr="00FA0B19">
        <w:rPr>
          <w:rStyle w:val="Style13ptBold"/>
        </w:rPr>
        <w:t>Obama 2017</w:t>
      </w:r>
      <w:r>
        <w:t xml:space="preserve"> Barack former president of the US and constitutional law scholar “Commentary: The President’s Role in Advancing Criminal Justice Reform” Harvard Law Review lexis  </w:t>
      </w:r>
    </w:p>
    <w:p w14:paraId="7784CF22" w14:textId="21AE53AA" w:rsidR="00EC150D" w:rsidRPr="00EC150D" w:rsidRDefault="00EC150D" w:rsidP="00EC150D">
      <w:pPr>
        <w:rPr>
          <w:sz w:val="16"/>
        </w:rPr>
      </w:pPr>
      <w:r w:rsidRPr="00230287">
        <w:rPr>
          <w:sz w:val="16"/>
        </w:rPr>
        <w:t xml:space="preserve">These reforms have also included a new emphasis on prison education and on working toward reentry. </w:t>
      </w:r>
      <w:r w:rsidRPr="00230287">
        <w:rPr>
          <w:rStyle w:val="StyleUnderline"/>
        </w:rPr>
        <w:t>Studies have shown that inmates</w:t>
      </w:r>
      <w:r w:rsidRPr="00230287">
        <w:rPr>
          <w:sz w:val="16"/>
        </w:rPr>
        <w:t xml:space="preserve">  [*832</w:t>
      </w:r>
      <w:r w:rsidRPr="00230287">
        <w:rPr>
          <w:rStyle w:val="StyleUnderline"/>
        </w:rPr>
        <w:t>]  who participate in correctional education programs have significantly lower odds of returning to prison than those who do not, and that every dollar spent on prison education saves four to five dollars on the cost of reincarceration.</w:t>
      </w:r>
      <w:r w:rsidRPr="00230287">
        <w:rPr>
          <w:sz w:val="16"/>
        </w:rPr>
        <w:t xml:space="preserve"> n105 As a result, </w:t>
      </w:r>
      <w:r w:rsidRPr="00230287">
        <w:rPr>
          <w:rStyle w:val="StyleUnderline"/>
        </w:rPr>
        <w:t>in 2016, the Department of Justice announced that BOP was building a semiautonomous school district within the federal prison system -- one that blends face-to-face classroom instruction with education software on mobile tablets.</w:t>
      </w:r>
      <w:r w:rsidRPr="00230287">
        <w:rPr>
          <w:sz w:val="16"/>
        </w:rPr>
        <w:t xml:space="preserve"> n106 At the same time, BOP has been developing standardized, evidence-based programs to reduce recidivism, focusing on the core behavioral, mental health, and substance abuse issues that give rise to criminality. n107</w:t>
      </w:r>
    </w:p>
    <w:p w14:paraId="590749F8" w14:textId="77777777" w:rsidR="00A31D1D" w:rsidRPr="00B8335D" w:rsidRDefault="00A31D1D" w:rsidP="00A31D1D">
      <w:pPr>
        <w:pStyle w:val="Heading4"/>
      </w:pPr>
      <w:r>
        <w:t xml:space="preserve">Education solves recidivism </w:t>
      </w:r>
    </w:p>
    <w:p w14:paraId="07AD9E5E" w14:textId="77777777" w:rsidR="00A31D1D" w:rsidRDefault="00A31D1D" w:rsidP="00A31D1D">
      <w:r w:rsidRPr="0056227D">
        <w:rPr>
          <w:rStyle w:val="Style13ptBold"/>
        </w:rPr>
        <w:t>Zoukis 2015</w:t>
      </w:r>
      <w:r w:rsidRPr="007F793F">
        <w:t xml:space="preserve"> Christopher </w:t>
      </w:r>
      <w:r>
        <w:t>Prisoner Advocate and Prison Legal News contributing writer “</w:t>
      </w:r>
      <w:r w:rsidRPr="001178F3">
        <w:t>The Importance of Effective Correctional Education</w:t>
      </w:r>
      <w:r>
        <w:t xml:space="preserve">” </w:t>
      </w:r>
      <w:r w:rsidRPr="001178F3">
        <w:t>http://www.prisoneducation.com/prison-research-papers/the-importance-of-effective-correctional-education/</w:t>
      </w:r>
    </w:p>
    <w:p w14:paraId="2AA12583" w14:textId="77777777" w:rsidR="00A31D1D" w:rsidRPr="00544381" w:rsidRDefault="00A31D1D" w:rsidP="00A31D1D">
      <w:pPr>
        <w:rPr>
          <w:sz w:val="16"/>
        </w:rPr>
      </w:pPr>
      <w:r w:rsidRPr="00544381">
        <w:rPr>
          <w:rStyle w:val="StyleUnderline"/>
        </w:rPr>
        <w:t>America's prison system is overcrowded, expensive, and broken, but prison education can fix many of its problems.</w:t>
      </w:r>
      <w:r w:rsidRPr="00544381">
        <w:rPr>
          <w:sz w:val="16"/>
        </w:rPr>
        <w:t xml:space="preserve"> </w:t>
      </w:r>
      <w:r w:rsidRPr="00544381">
        <w:rPr>
          <w:rStyle w:val="StyleUnderline"/>
        </w:rPr>
        <w:t xml:space="preserve">Upgrading education would bring fiscal, social, and correctional benefits. </w:t>
      </w:r>
      <w:r w:rsidRPr="00544381">
        <w:rPr>
          <w:sz w:val="16"/>
        </w:rPr>
        <w:t>Released offenders could be properly rehabilitated, with the knowledge and skills to find jobs, pay taxes, and enrich the economy. Around 40% of released offenders return to prison within three years, and up to 80% within 10 years. This model is not sustainable (Davis, Bozick, Steele, Saunders, &amp; Miles, 2013).</w:t>
      </w:r>
    </w:p>
    <w:p w14:paraId="0328D043" w14:textId="77777777" w:rsidR="00A31D1D" w:rsidRPr="00544381" w:rsidRDefault="00A31D1D" w:rsidP="00A31D1D">
      <w:pPr>
        <w:rPr>
          <w:sz w:val="16"/>
          <w:szCs w:val="16"/>
        </w:rPr>
      </w:pPr>
      <w:r w:rsidRPr="00544381">
        <w:rPr>
          <w:sz w:val="16"/>
          <w:szCs w:val="16"/>
        </w:rPr>
        <w:t>Boosting High School Attendance</w:t>
      </w:r>
    </w:p>
    <w:p w14:paraId="4FCA3A42" w14:textId="77777777" w:rsidR="00A31D1D" w:rsidRPr="00544381" w:rsidRDefault="00A31D1D" w:rsidP="00A31D1D">
      <w:pPr>
        <w:rPr>
          <w:sz w:val="16"/>
        </w:rPr>
      </w:pPr>
      <w:r w:rsidRPr="00544381">
        <w:rPr>
          <w:rStyle w:val="StyleUnderline"/>
        </w:rPr>
        <w:t>Around 40% of prisoners have no high school diploma or GED</w:t>
      </w:r>
      <w:r w:rsidRPr="00544381">
        <w:rPr>
          <w:sz w:val="16"/>
        </w:rPr>
        <w:t xml:space="preserve"> (Harlow, 2003). </w:t>
      </w:r>
      <w:r w:rsidRPr="00544381">
        <w:rPr>
          <w:rStyle w:val="StyleUnderline"/>
        </w:rPr>
        <w:t>Earning a GED in prison is associated with 30% less recidivism</w:t>
      </w:r>
      <w:r w:rsidRPr="00544381">
        <w:rPr>
          <w:sz w:val="16"/>
        </w:rPr>
        <w:t xml:space="preserve"> (Davis et al., 2013), </w:t>
      </w:r>
      <w:r w:rsidRPr="00544381">
        <w:rPr>
          <w:rStyle w:val="StyleUnderline"/>
        </w:rPr>
        <w:t>up to 50% of an increase in employment rates</w:t>
      </w:r>
      <w:r w:rsidRPr="00544381">
        <w:rPr>
          <w:sz w:val="16"/>
        </w:rPr>
        <w:t xml:space="preserve"> (Holloway &amp; Moke, 1986), and approximately $1,000 more in yearly wages (Tyler &amp; Kling, 2007). Yet 25% of state prisons, 29% of private prisons, and 45% of local jails don’t offer high school education (Harlow, 2003). </w:t>
      </w:r>
      <w:r w:rsidRPr="00544381">
        <w:rPr>
          <w:rStyle w:val="StyleUnderline"/>
        </w:rPr>
        <w:t>Secondary education should be available in all prisons,</w:t>
      </w:r>
      <w:r w:rsidRPr="00544381">
        <w:rPr>
          <w:sz w:val="16"/>
        </w:rPr>
        <w:t xml:space="preserve"> even if only as self-directed computer learning.</w:t>
      </w:r>
    </w:p>
    <w:p w14:paraId="60E25673" w14:textId="77777777" w:rsidR="00A31D1D" w:rsidRDefault="00A31D1D" w:rsidP="00A31D1D">
      <w:pPr>
        <w:pStyle w:val="Heading4"/>
      </w:pPr>
      <w:r>
        <w:t xml:space="preserve">Prison education reduces recidivism </w:t>
      </w:r>
    </w:p>
    <w:p w14:paraId="661B7329" w14:textId="77777777" w:rsidR="00A31D1D" w:rsidRDefault="00A31D1D" w:rsidP="00A31D1D">
      <w:r w:rsidRPr="00094BBF">
        <w:rPr>
          <w:rStyle w:val="Style13ptBold"/>
        </w:rPr>
        <w:t>DOJ</w:t>
      </w:r>
      <w:r>
        <w:t xml:space="preserve"> March 6, </w:t>
      </w:r>
      <w:r w:rsidRPr="00094BBF">
        <w:rPr>
          <w:rStyle w:val="Style13ptBold"/>
        </w:rPr>
        <w:t>2017</w:t>
      </w:r>
      <w:r>
        <w:t xml:space="preserve"> “</w:t>
      </w:r>
      <w:r w:rsidRPr="00094BBF">
        <w:t>PRISON REFORM: REDUCING RECIDIVISM BY STRENGTHENING THE FEDERAL BUREAU OF PRISONS</w:t>
      </w:r>
      <w:r>
        <w:t>”</w:t>
      </w:r>
      <w:r w:rsidRPr="00094BBF">
        <w:t xml:space="preserve"> https://www.justice.gov/archives/prison-reform</w:t>
      </w:r>
    </w:p>
    <w:p w14:paraId="461DCFA0" w14:textId="77777777" w:rsidR="00A31D1D" w:rsidRPr="0096079B" w:rsidRDefault="00A31D1D" w:rsidP="00A31D1D">
      <w:pPr>
        <w:rPr>
          <w:sz w:val="16"/>
        </w:rPr>
      </w:pPr>
      <w:r w:rsidRPr="0096079B">
        <w:rPr>
          <w:sz w:val="16"/>
        </w:rPr>
        <w:t xml:space="preserve">Building a “school district” within the federal prison system. </w:t>
      </w:r>
      <w:r w:rsidRPr="00094BBF">
        <w:rPr>
          <w:rStyle w:val="StyleUnderline"/>
        </w:rPr>
        <w:t>Research shows that inmates who participate in correctional education programs have 43 percent lower odds of returning to prison than those who do not, and that every dollar spent on prison education saves four to five dollars on the costs of re-incarceration</w:t>
      </w:r>
      <w:r w:rsidRPr="0096079B">
        <w:rPr>
          <w:sz w:val="16"/>
        </w:rPr>
        <w:t xml:space="preserve">.[2]  With guidance from the Bronner Group, an educational consulting firm, BOP is building a semi-autonomous school district within the federal prison system and will offer programs for adult literacy/basic skills, high school diplomas, post-secondary education, and expanded opportunities for individuals with learning disabilities.  In November 2016, the Bureau announced that it hired Amy Lopez, a veteran correctional educator, to serve as the first “superintendent” of the BOP school district.  Under the new system, each federal inmate will be assessed upon incarceration to determine his or her education level and determine the type and level of instruction needed.  That “individualized education plan” will follow the inmate through his or her time in BOP’s custody. </w:t>
      </w:r>
    </w:p>
    <w:p w14:paraId="0F01BED9" w14:textId="77777777" w:rsidR="00A31D1D" w:rsidRDefault="00A31D1D" w:rsidP="00A31D1D">
      <w:pPr>
        <w:pStyle w:val="Heading4"/>
      </w:pPr>
      <w:r>
        <w:t xml:space="preserve">Education solves recidivism </w:t>
      </w:r>
    </w:p>
    <w:p w14:paraId="510343ED" w14:textId="77777777" w:rsidR="00A31D1D" w:rsidRDefault="00A31D1D" w:rsidP="00A31D1D">
      <w:r w:rsidRPr="00016742">
        <w:rPr>
          <w:rStyle w:val="Style13ptBold"/>
        </w:rPr>
        <w:t>Jones 2016</w:t>
      </w:r>
      <w:r>
        <w:t xml:space="preserve"> Susan Managing Editor CNS News “</w:t>
      </w:r>
      <w:r w:rsidRPr="00016742">
        <w:t>DOJ Establishing a School District in Federal Prison System</w:t>
      </w:r>
      <w:r>
        <w:t xml:space="preserve">” CNS News </w:t>
      </w:r>
      <w:r w:rsidRPr="00016742">
        <w:t>http://www.cnsnews.com/news/article/susan-jones/justice-department-establishing-school-district-federal-prison-system</w:t>
      </w:r>
    </w:p>
    <w:p w14:paraId="0551C4AD" w14:textId="77777777" w:rsidR="00A31D1D" w:rsidRPr="00016742" w:rsidRDefault="00A31D1D" w:rsidP="00A31D1D">
      <w:pPr>
        <w:rPr>
          <w:sz w:val="16"/>
        </w:rPr>
      </w:pPr>
      <w:r w:rsidRPr="00016742">
        <w:rPr>
          <w:sz w:val="16"/>
        </w:rPr>
        <w:t xml:space="preserve">Building a school district within the federal prison system.  </w:t>
      </w:r>
      <w:r w:rsidRPr="00016742">
        <w:rPr>
          <w:rStyle w:val="StyleUnderline"/>
        </w:rPr>
        <w:t>Research shows that inmates who participate in correctional education programs have 43 percent lower odds of returning to prison than those who do not, and that every dollar spent on prison education saves four to five dollars on the cost of re-incarceration.</w:t>
      </w:r>
      <w:r w:rsidRPr="00016742">
        <w:rPr>
          <w:sz w:val="16"/>
        </w:rPr>
        <w:t xml:space="preserve">  BOP is building a semi-autonomous school district within the federal prison system, which will offer programs for literacy, high school diplomas and post-secondary education, along with expanded opportunities for individuals with learning disabilities.  Today, BOP also announced that it has hired Amy Lopez, an experienced educator in the Texas prison school system, to serve as the first superintendent of BOP’s school district.</w:t>
      </w:r>
    </w:p>
    <w:p w14:paraId="3DB8E536" w14:textId="77777777" w:rsidR="00094100" w:rsidRPr="00405520" w:rsidRDefault="00094100" w:rsidP="00094100">
      <w:pPr>
        <w:rPr>
          <w:b/>
          <w:bCs/>
          <w:sz w:val="26"/>
        </w:rPr>
      </w:pPr>
      <w:r w:rsidRPr="00231484">
        <w:rPr>
          <w:rFonts w:eastAsiaTheme="majorEastAsia" w:cstheme="majorBidi"/>
          <w:b/>
          <w:iCs/>
          <w:sz w:val="26"/>
        </w:rPr>
        <w:t>Education during incarceration significantly decreases recidivism rates-studies prove</w:t>
      </w:r>
      <w:r>
        <w:rPr>
          <w:rFonts w:eastAsiaTheme="majorEastAsia" w:cstheme="majorBidi"/>
          <w:b/>
          <w:iCs/>
          <w:sz w:val="26"/>
        </w:rPr>
        <w:t xml:space="preserve"> </w:t>
      </w:r>
      <w:r>
        <w:rPr>
          <w:rStyle w:val="Style13ptBold"/>
        </w:rPr>
        <w:t xml:space="preserve">                                                                                                                                                                                            </w:t>
      </w:r>
      <w:r>
        <w:t xml:space="preserve"> </w:t>
      </w:r>
      <w:r w:rsidRPr="00405520">
        <w:rPr>
          <w:rStyle w:val="Style13ptBold"/>
        </w:rPr>
        <w:t>Corrections Forum</w:t>
      </w:r>
      <w:r>
        <w:t xml:space="preserve"> </w:t>
      </w:r>
      <w:r w:rsidRPr="00405520">
        <w:rPr>
          <w:rStyle w:val="Style13ptBold"/>
        </w:rPr>
        <w:t>201</w:t>
      </w:r>
      <w:r>
        <w:rPr>
          <w:rStyle w:val="Style13ptBold"/>
        </w:rPr>
        <w:t>5</w:t>
      </w:r>
      <w:r>
        <w:t xml:space="preserve"> "Education's Impact on Recidivism." Correctionsforum.net http://www.correctionsforum.net/article/educations-impact-on-recidivism-41872</w:t>
      </w:r>
    </w:p>
    <w:p w14:paraId="793E272C" w14:textId="77777777" w:rsidR="00094100" w:rsidRDefault="00094100" w:rsidP="00094100">
      <w:pPr>
        <w:rPr>
          <w:sz w:val="16"/>
        </w:rPr>
      </w:pPr>
      <w:r w:rsidRPr="00D9761D">
        <w:rPr>
          <w:sz w:val="16"/>
        </w:rPr>
        <w:t xml:space="preserve">RAND </w:t>
      </w:r>
      <w:r w:rsidRPr="00231484">
        <w:rPr>
          <w:rStyle w:val="Emphasis"/>
          <w:highlight w:val="yellow"/>
        </w:rPr>
        <w:t>meta-analytic findings provide support for the premise that receiving correctional education while incarcerated reduces an individual’s risk of recidivating after release.</w:t>
      </w:r>
      <w:r w:rsidRPr="00D9761D">
        <w:rPr>
          <w:sz w:val="16"/>
        </w:rPr>
        <w:t xml:space="preserve"> The report states that: “After examining the higher-quality research studies, we found that, on average, </w:t>
      </w:r>
      <w:r w:rsidRPr="00231484">
        <w:rPr>
          <w:rStyle w:val="Emphasis"/>
          <w:highlight w:val="yellow"/>
        </w:rPr>
        <w:t>inmates who participated in correctional education programs had 43 percent lower odds of recidivating than inmates who did not</w:t>
      </w:r>
      <w:r w:rsidRPr="00D9761D">
        <w:rPr>
          <w:sz w:val="16"/>
        </w:rPr>
        <w:t xml:space="preserve">…. This translates into a reduction in the risk of recidivating of 13 percentage points for those who participate in correctional education programs versus those who do not.” </w:t>
      </w:r>
      <w:r w:rsidRPr="00231484">
        <w:rPr>
          <w:rStyle w:val="Emphasis"/>
          <w:highlight w:val="yellow"/>
        </w:rPr>
        <w:t>Education was</w:t>
      </w:r>
      <w:r w:rsidRPr="00D9761D">
        <w:rPr>
          <w:sz w:val="16"/>
        </w:rPr>
        <w:t xml:space="preserve"> also </w:t>
      </w:r>
      <w:r w:rsidRPr="00231484">
        <w:rPr>
          <w:rStyle w:val="Emphasis"/>
          <w:highlight w:val="yellow"/>
        </w:rPr>
        <w:t>shown to improve inmates’ chances of obtaining employment after release, and employment has been shown to have a positive impact on recidivism rates</w:t>
      </w:r>
      <w:r w:rsidRPr="00231484">
        <w:rPr>
          <w:rStyle w:val="Emphasis"/>
        </w:rPr>
        <w:t xml:space="preserve">. </w:t>
      </w:r>
      <w:r w:rsidRPr="00231484">
        <w:rPr>
          <w:rStyle w:val="Emphasis"/>
          <w:highlight w:val="yellow"/>
        </w:rPr>
        <w:t>The odds of obtaining employment post-release among inmates who participated in either academic or vocational correctional education was 13 percent higher than the odds for those who did not participate</w:t>
      </w:r>
      <w:r w:rsidRPr="00D9761D">
        <w:rPr>
          <w:sz w:val="16"/>
        </w:rPr>
        <w:t>. In addition, it was found that “those who participated in vocational training were 28 percent more likely to be employed after release from prison than those who did not receive such training.” While education of inmates has been to generally on the decline up to 2008 in state and federal facilities for various reasons, the report states, some departments have bucked the trend. These departments are conducting research and analysis, and with that data are providing strong educational programs that include academics and vocational programs relevant in today’s job marketplace.</w:t>
      </w:r>
    </w:p>
    <w:p w14:paraId="78F60B54" w14:textId="77777777" w:rsidR="00E678BB" w:rsidRDefault="00E678BB" w:rsidP="00E678BB">
      <w:pPr>
        <w:pStyle w:val="Heading4"/>
      </w:pPr>
      <w:r>
        <w:t xml:space="preserve">Education reduces recidivism </w:t>
      </w:r>
    </w:p>
    <w:p w14:paraId="121D8F6D" w14:textId="77777777" w:rsidR="00E678BB" w:rsidRDefault="00E678BB" w:rsidP="00E678BB">
      <w:r w:rsidRPr="00F02CA5">
        <w:rPr>
          <w:rStyle w:val="Style13ptBold"/>
        </w:rPr>
        <w:t>Tarwater 2016</w:t>
      </w:r>
      <w:r>
        <w:t xml:space="preserve"> Charles </w:t>
      </w:r>
      <w:r w:rsidRPr="00F02CA5">
        <w:t>student of Sociology i</w:t>
      </w:r>
      <w:r>
        <w:t>n the college-in-prison program</w:t>
      </w:r>
      <w:r w:rsidRPr="00F02CA5">
        <w:t xml:space="preserve"> Common Good Atlanta</w:t>
      </w:r>
      <w:r>
        <w:t xml:space="preserve"> in </w:t>
      </w:r>
      <w:r w:rsidRPr="00F02CA5">
        <w:t>Phillips State Prison</w:t>
      </w:r>
      <w:r>
        <w:t xml:space="preserve"> “The Mind of the Oppressed: Recidivism as a Learned Behavoir” </w:t>
      </w:r>
      <w:r w:rsidRPr="00F02CA5">
        <w:t>Wake Forest Journal of Law &amp; Policy</w:t>
      </w:r>
      <w:r>
        <w:t xml:space="preserve"> lexis </w:t>
      </w:r>
    </w:p>
    <w:p w14:paraId="13141075" w14:textId="77777777" w:rsidR="00E678BB" w:rsidRPr="00F02CA5" w:rsidRDefault="00E678BB" w:rsidP="00E678BB">
      <w:pPr>
        <w:rPr>
          <w:sz w:val="16"/>
        </w:rPr>
      </w:pPr>
      <w:r w:rsidRPr="00F02CA5">
        <w:rPr>
          <w:sz w:val="16"/>
        </w:rPr>
        <w:t xml:space="preserve">But education is more. </w:t>
      </w:r>
      <w:r w:rsidRPr="00F02CA5">
        <w:rPr>
          <w:rStyle w:val="StyleUnderline"/>
        </w:rPr>
        <w:t>Education alone reduces recidivism, and the statistics demonstrate that "lower rates of recidivism are independent of post-release employment."</w:t>
      </w:r>
      <w:r w:rsidRPr="00F02CA5">
        <w:rPr>
          <w:sz w:val="16"/>
        </w:rPr>
        <w:t xml:space="preserve"> n13 This seems to be true because education "normalizes" the offender. n14 Daniel Karpowitz  [*360]  suggests that </w:t>
      </w:r>
      <w:r w:rsidRPr="00F02CA5">
        <w:rPr>
          <w:rStyle w:val="StyleUnderline"/>
        </w:rPr>
        <w:t>"prison education program participation normalizes [inmates] by offering relief from the pains of imprisonment and by helping inmates to appreciate and adopt pro-social norms."</w:t>
      </w:r>
      <w:r w:rsidRPr="00F02CA5">
        <w:rPr>
          <w:sz w:val="16"/>
        </w:rPr>
        <w:t xml:space="preserve"> n15 Lia Epperson notes that </w:t>
      </w:r>
      <w:r w:rsidRPr="00F02CA5">
        <w:rPr>
          <w:rStyle w:val="StyleUnderline"/>
        </w:rPr>
        <w:t>education "awaken[s] [our] cultural values, . . . prepar[es] [us] for later professional training, . . . and . . . help[s] [us] to adjust normally to [our] environment."</w:t>
      </w:r>
      <w:r w:rsidRPr="00F02CA5">
        <w:rPr>
          <w:sz w:val="16"/>
        </w:rPr>
        <w:t xml:space="preserve"> She stresses that </w:t>
      </w:r>
      <w:r w:rsidRPr="00F02CA5">
        <w:rPr>
          <w:rStyle w:val="StyleUnderline"/>
        </w:rPr>
        <w:t>"it is doubtful that any [person] may reasonably be expected to succeed in life if [he] is denied the opportunity of an education."</w:t>
      </w:r>
      <w:r w:rsidRPr="00F02CA5">
        <w:rPr>
          <w:sz w:val="16"/>
        </w:rPr>
        <w:t xml:space="preserve"> n16 Epperson also notes that "[e]ducation is the teaching of overall citizenship, to learn to live together with fellow citizens, and above all to learn to obey the law." n17 Finally, Deborah Stone notes that </w:t>
      </w:r>
      <w:r w:rsidRPr="00F02CA5">
        <w:rPr>
          <w:rStyle w:val="StyleUnderline"/>
        </w:rPr>
        <w:t xml:space="preserve">"the most important goal of education [is] creative and critical thinking." </w:t>
      </w:r>
      <w:r w:rsidRPr="00F02CA5">
        <w:rPr>
          <w:sz w:val="16"/>
        </w:rPr>
        <w:t>n18</w:t>
      </w:r>
    </w:p>
    <w:p w14:paraId="0559E90A" w14:textId="77777777" w:rsidR="00966D55" w:rsidRPr="00D9761D" w:rsidRDefault="00966D55" w:rsidP="00966D55"/>
    <w:p w14:paraId="10ABBF51" w14:textId="1EF8F5CF" w:rsidR="00A31D1D" w:rsidRDefault="00094100" w:rsidP="00094100">
      <w:pPr>
        <w:pStyle w:val="Heading2"/>
      </w:pPr>
      <w:r>
        <w:t>Recidivism Causes Overcrowding</w:t>
      </w:r>
    </w:p>
    <w:p w14:paraId="3CD1A73C" w14:textId="77777777" w:rsidR="00094100" w:rsidRPr="00094100" w:rsidRDefault="00094100" w:rsidP="00094100"/>
    <w:p w14:paraId="4FFACD15" w14:textId="77777777" w:rsidR="00094100" w:rsidRDefault="00094100" w:rsidP="00094100">
      <w:pPr>
        <w:pStyle w:val="Heading4"/>
      </w:pPr>
      <w:r>
        <w:t>High recidivism rates cause overcrowding in prison</w:t>
      </w:r>
    </w:p>
    <w:p w14:paraId="37153063" w14:textId="54FD660C" w:rsidR="00094100" w:rsidRDefault="00094100" w:rsidP="00094100">
      <w:pPr>
        <w:rPr>
          <w:rFonts w:asciiTheme="minorHAnsi" w:hAnsiTheme="minorHAnsi"/>
          <w:sz w:val="20"/>
        </w:rPr>
      </w:pPr>
      <w:r w:rsidRPr="00231484">
        <w:rPr>
          <w:rStyle w:val="Style13ptBold"/>
        </w:rPr>
        <w:t>Lappi-Seppälä</w:t>
      </w:r>
      <w:r>
        <w:rPr>
          <w:rStyle w:val="Style13ptBold"/>
        </w:rPr>
        <w:t xml:space="preserve"> </w:t>
      </w:r>
      <w:r w:rsidRPr="00231484">
        <w:rPr>
          <w:rStyle w:val="Style13ptBold"/>
        </w:rPr>
        <w:t xml:space="preserve">2010 </w:t>
      </w:r>
      <w:r w:rsidRPr="00DA540C">
        <w:rPr>
          <w:rFonts w:asciiTheme="minorHAnsi" w:hAnsiTheme="minorHAnsi"/>
        </w:rPr>
        <w:t>Tapio</w:t>
      </w:r>
      <w:r>
        <w:rPr>
          <w:rFonts w:asciiTheme="minorHAnsi" w:hAnsiTheme="minorHAnsi"/>
          <w:sz w:val="24"/>
        </w:rPr>
        <w:t xml:space="preserve"> </w:t>
      </w:r>
      <w:r w:rsidRPr="00DA540C">
        <w:rPr>
          <w:rFonts w:asciiTheme="minorHAnsi" w:hAnsiTheme="minorHAnsi"/>
          <w:sz w:val="20"/>
        </w:rPr>
        <w:t>Director, National Research Institute of Legal Policy, Finland “The Causes of Overcrowding in Prisons”</w:t>
      </w:r>
      <w:r w:rsidRPr="00DA540C">
        <w:rPr>
          <w:rFonts w:asciiTheme="minorHAnsi" w:hAnsiTheme="minorHAnsi"/>
          <w:sz w:val="32"/>
        </w:rPr>
        <w:t xml:space="preserve"> </w:t>
      </w:r>
      <w:r w:rsidRPr="00DA540C">
        <w:rPr>
          <w:rFonts w:asciiTheme="minorHAnsi" w:hAnsiTheme="minorHAnsi"/>
          <w:sz w:val="20"/>
        </w:rPr>
        <w:t>http://www.unafei.or.jp/english/pdf/Congress_2010/12Tapio_Lappi-Seppala.pdf</w:t>
      </w:r>
      <w:r>
        <w:rPr>
          <w:rFonts w:asciiTheme="minorHAnsi" w:hAnsiTheme="minorHAnsi"/>
          <w:sz w:val="20"/>
        </w:rPr>
        <w:t xml:space="preserve">                                                                                                                                                                  </w:t>
      </w:r>
    </w:p>
    <w:p w14:paraId="4A7C55EB" w14:textId="43211DE6" w:rsidR="00094100" w:rsidRPr="00094100" w:rsidRDefault="00094100" w:rsidP="00094100">
      <w:pPr>
        <w:rPr>
          <w:sz w:val="16"/>
        </w:rPr>
      </w:pPr>
      <w:r w:rsidRPr="00094100">
        <w:rPr>
          <w:sz w:val="16"/>
        </w:rPr>
        <w:t xml:space="preserve">The increase in the use of </w:t>
      </w:r>
      <w:r w:rsidRPr="00094100">
        <w:rPr>
          <w:rStyle w:val="StyleUnderline"/>
        </w:rPr>
        <w:t>reimprisonment has resulted in severe overcrowding</w:t>
      </w:r>
      <w:r w:rsidRPr="00094100">
        <w:rPr>
          <w:sz w:val="16"/>
        </w:rPr>
        <w:t xml:space="preserve">. In this paper, overcrowding is given a technical definition with the help of the statistical occupancy rate. Overcrowding means simply that the number of prisoners exceeds the official prison capacity (over 100 % occupancy rate). For the moment, this is the only available measure for wider comparisons between countries. The main problem with this measure is that the extent of overcrowding in this sense depends heavily on national/local standards. County which allow four prisoners in one cell may report “free space” if some cells are occupied by only three prisoners, while countries with single-cell accommodation as a norm may report overcrowding with much less “objective” overcrowding. Neither does this measure take into account differences in space, or in other prison conditions. Reoffending rules have a significant impact on courts sentencing practices. Up till the mid-1970s Finland had mechanical recidivism rules which led to almost automatic aggravation of sentences after a certain number of previous convictions. By allowing the court more discretion and by restricting the role of reoffending in sentencing prison sentences for property offences (where reoffending is most common) were reduced. Today mechanical </w:t>
      </w:r>
      <w:r w:rsidRPr="00094100">
        <w:rPr>
          <w:rStyle w:val="StyleUnderline"/>
        </w:rPr>
        <w:t>reconviction rules are</w:t>
      </w:r>
      <w:r w:rsidRPr="00094100">
        <w:rPr>
          <w:sz w:val="16"/>
        </w:rPr>
        <w:t xml:space="preserve"> still </w:t>
      </w:r>
      <w:r w:rsidRPr="00094100">
        <w:rPr>
          <w:rStyle w:val="StyleUnderline"/>
        </w:rPr>
        <w:t>one key factor behind</w:t>
      </w:r>
      <w:r w:rsidRPr="00094100">
        <w:rPr>
          <w:sz w:val="16"/>
        </w:rPr>
        <w:t xml:space="preserve"> overly </w:t>
      </w:r>
      <w:r w:rsidRPr="00094100">
        <w:rPr>
          <w:rStyle w:val="StyleUnderline"/>
        </w:rPr>
        <w:t>long prison terms</w:t>
      </w:r>
      <w:r w:rsidRPr="00094100">
        <w:rPr>
          <w:sz w:val="16"/>
        </w:rPr>
        <w:t xml:space="preserve"> in 58 several parts of the world. Sometimes rigid definitions for organized crime have the same impact (for example stipulating that any offence committed together by several persons is to be treated as a form of organized crime). As a result</w:t>
      </w:r>
      <w:r w:rsidRPr="00094100">
        <w:rPr>
          <w:rStyle w:val="StyleUnderline"/>
        </w:rPr>
        <w:t>, a substantial part of prisoners may be serving unduly long sentences for fairly trivial property offences.</w:t>
      </w:r>
      <w:r w:rsidRPr="00094100">
        <w:rPr>
          <w:sz w:val="16"/>
        </w:rPr>
        <w:t xml:space="preserve"> This is much due to the fact that in this offence type </w:t>
      </w:r>
      <w:r w:rsidRPr="00094100">
        <w:rPr>
          <w:rStyle w:val="StyleUnderline"/>
        </w:rPr>
        <w:t>reoffending is generally common and rigid recidivism sentencing provisions lead easily to unduly harsh penalties</w:t>
      </w:r>
      <w:r w:rsidRPr="00094100">
        <w:rPr>
          <w:sz w:val="16"/>
        </w:rPr>
        <w:t>. Rigid early release practices Early release and parole procedures are another key factor affecting the extent of the use of imprisonment. In the 1950s, and even into the 1960s, Finland had quite rigid early release provisions, which granted the possibility for parole only after six months of a prison term had passed. This minimum time was gradually reduced to 14 days, and early release was made a semi-automatic practice now reaching 99 % of all prisoners. Also, the rules of parole revocation were made more flexible. All these reforms had an immediate impact on the Finnish incarceration rates. Today the pivotal role of parole and early release is demonstrated by those countries with increasing prisoner rates as a result of the adoption of a determinate sentencing system. This effect is escalated if prior sentencing practice remains the same, but prisoners are denied parole.</w:t>
      </w:r>
    </w:p>
    <w:p w14:paraId="6DC3330C" w14:textId="77777777" w:rsidR="00A31D1D" w:rsidRDefault="00A31D1D" w:rsidP="00A31D1D"/>
    <w:p w14:paraId="2CF2D1B4" w14:textId="5C8B0EDE" w:rsidR="00A31D1D" w:rsidRDefault="00A31D1D" w:rsidP="00A31D1D">
      <w:pPr>
        <w:pStyle w:val="Heading2"/>
      </w:pPr>
      <w:r>
        <w:t xml:space="preserve">Overcrowding Impact </w:t>
      </w:r>
    </w:p>
    <w:p w14:paraId="37FE3FA5" w14:textId="13D024BD" w:rsidR="00A31D1D" w:rsidRDefault="00C91B17" w:rsidP="00A31D1D">
      <w:pPr>
        <w:pStyle w:val="Heading4"/>
      </w:pPr>
      <w:r>
        <w:t xml:space="preserve">Overcrowding leads to disease spread and mental health disasters. It is unnecessary infliction of pain.   </w:t>
      </w:r>
      <w:r w:rsidR="00A31D1D">
        <w:t xml:space="preserve"> </w:t>
      </w:r>
    </w:p>
    <w:p w14:paraId="2FDC6F84" w14:textId="77777777" w:rsidR="00A31D1D" w:rsidRDefault="00A31D1D" w:rsidP="00A31D1D">
      <w:r w:rsidRPr="002019D2">
        <w:rPr>
          <w:rStyle w:val="Style13ptBold"/>
        </w:rPr>
        <w:t>Newman &amp; Scott 2012</w:t>
      </w:r>
      <w:r>
        <w:t xml:space="preserve"> William </w:t>
      </w:r>
      <w:r w:rsidRPr="002019D2">
        <w:t>Assistant Professor of Psychiatry and Associate Training Director</w:t>
      </w:r>
      <w:r>
        <w:t xml:space="preserve"> &amp; Charles </w:t>
      </w:r>
      <w:r w:rsidRPr="002019D2">
        <w:t>Professor and Training Director, Forensic Psychiatry Fellowship Program, Department of Psychiatry and Behavioral Sci</w:t>
      </w:r>
      <w:r>
        <w:t>ences, UC-</w:t>
      </w:r>
      <w:r w:rsidRPr="002019D2">
        <w:t>Davis School of Medicine</w:t>
      </w:r>
      <w:r>
        <w:t xml:space="preserve"> “</w:t>
      </w:r>
      <w:r w:rsidRPr="002019D2">
        <w:t>Brown v. Plata: Prison Overcrowding in California</w:t>
      </w:r>
      <w:r>
        <w:t xml:space="preserve">” </w:t>
      </w:r>
      <w:r w:rsidRPr="002019D2">
        <w:t>Journal of the American Ac</w:t>
      </w:r>
      <w:r>
        <w:t xml:space="preserve">ademy of Psychiatry and the Law </w:t>
      </w:r>
      <w:r w:rsidRPr="002019D2">
        <w:t>http://jaapl.org/content/40/4/547.long</w:t>
      </w:r>
    </w:p>
    <w:p w14:paraId="36AEEBE0" w14:textId="77777777" w:rsidR="00A31D1D" w:rsidRPr="0080635B" w:rsidRDefault="00A31D1D" w:rsidP="00A31D1D">
      <w:pPr>
        <w:rPr>
          <w:sz w:val="16"/>
        </w:rPr>
      </w:pPr>
      <w:r w:rsidRPr="0080635B">
        <w:rPr>
          <w:sz w:val="16"/>
        </w:rPr>
        <w:t xml:space="preserve">One fact that can easily be overlooked when focusing on overcrowding is that the Supreme Court affirmed the lower federal court's authority to mandate that California's prison population be decreased under the PLRA. Ultimately, however, overcrowding was a central focus of the Plata ruling. Nobody has argued that inmates experience benefits from overcrowding. Rather, </w:t>
      </w:r>
      <w:r w:rsidRPr="009C2AA1">
        <w:rPr>
          <w:rStyle w:val="StyleUnderline"/>
        </w:rPr>
        <w:t>overcrowding</w:t>
      </w:r>
      <w:r w:rsidRPr="0080635B">
        <w:rPr>
          <w:sz w:val="16"/>
        </w:rPr>
        <w:t xml:space="preserve"> most likely </w:t>
      </w:r>
      <w:r w:rsidRPr="009C2AA1">
        <w:rPr>
          <w:rStyle w:val="StyleUnderline"/>
        </w:rPr>
        <w:t>adds to the already stressful experience of being incarcerated.</w:t>
      </w:r>
      <w:r w:rsidRPr="0080635B">
        <w:rPr>
          <w:sz w:val="16"/>
        </w:rPr>
        <w:t xml:space="preserve">14 </w:t>
      </w:r>
      <w:r w:rsidRPr="009C2AA1">
        <w:rPr>
          <w:rStyle w:val="StyleUnderline"/>
        </w:rPr>
        <w:t>Institutional control is one problem that appears to become more challenging in overcrowded prisons</w:t>
      </w:r>
      <w:r w:rsidRPr="0080635B">
        <w:rPr>
          <w:sz w:val="16"/>
        </w:rPr>
        <w:t xml:space="preserve">. One study showed a substantial increase in both the number and rate of disciplinary infractions corresponding with decreased square footage of living space per inmate.15 </w:t>
      </w:r>
      <w:r w:rsidRPr="009C2AA1">
        <w:rPr>
          <w:rStyle w:val="StyleUnderline"/>
        </w:rPr>
        <w:t>There are also</w:t>
      </w:r>
      <w:r w:rsidRPr="0080635B">
        <w:rPr>
          <w:sz w:val="16"/>
        </w:rPr>
        <w:t xml:space="preserve"> possible </w:t>
      </w:r>
      <w:r w:rsidRPr="009C2AA1">
        <w:rPr>
          <w:rStyle w:val="StyleUnderline"/>
        </w:rPr>
        <w:t>medical and mental health sequelae related to overcrowding</w:t>
      </w:r>
      <w:r w:rsidRPr="0080635B">
        <w:rPr>
          <w:sz w:val="16"/>
        </w:rPr>
        <w:t xml:space="preserve">. For example, </w:t>
      </w:r>
      <w:r w:rsidRPr="009C2AA1">
        <w:rPr>
          <w:rStyle w:val="StyleUnderline"/>
        </w:rPr>
        <w:t>communicable diseases are significantly more prevalent in overcrowded facilities.</w:t>
      </w:r>
      <w:r w:rsidRPr="0080635B">
        <w:rPr>
          <w:sz w:val="16"/>
        </w:rPr>
        <w:t xml:space="preserve">16,–,18 However, evidence regarding the mental health sequelae secondary to overcrowding is less clear.19 </w:t>
      </w:r>
      <w:r w:rsidRPr="0080635B">
        <w:rPr>
          <w:rStyle w:val="StyleUnderline"/>
        </w:rPr>
        <w:t>Cox and colleagues</w:t>
      </w:r>
      <w:r w:rsidRPr="0080635B">
        <w:rPr>
          <w:sz w:val="16"/>
        </w:rPr>
        <w:t xml:space="preserve">20 </w:t>
      </w:r>
      <w:r w:rsidRPr="0080635B">
        <w:rPr>
          <w:rStyle w:val="StyleUnderline"/>
        </w:rPr>
        <w:t>reported increased rates of suicide and psychiatric commitment in prisons with increased populations that did not have proportionally enlarged facilities.</w:t>
      </w:r>
      <w:r w:rsidRPr="0080635B">
        <w:rPr>
          <w:sz w:val="16"/>
        </w:rPr>
        <w:t xml:space="preserve"> While one can assume that overcrowding affects the mental health of the inmates, few published studies support that conclusion in a systematic way.</w:t>
      </w:r>
    </w:p>
    <w:p w14:paraId="6F9BD0CE" w14:textId="77777777" w:rsidR="00A31D1D" w:rsidRPr="00717330" w:rsidRDefault="00A31D1D" w:rsidP="00A31D1D">
      <w:pPr>
        <w:rPr>
          <w:sz w:val="16"/>
        </w:rPr>
      </w:pPr>
      <w:r w:rsidRPr="00717330">
        <w:rPr>
          <w:sz w:val="16"/>
        </w:rPr>
        <w:t>In their Plata decision, the Supreme Court ruled that</w:t>
      </w:r>
      <w:r w:rsidRPr="00717330">
        <w:rPr>
          <w:rStyle w:val="StyleUnderline"/>
        </w:rPr>
        <w:t xml:space="preserve"> overcrowding</w:t>
      </w:r>
      <w:r w:rsidRPr="00717330">
        <w:rPr>
          <w:sz w:val="16"/>
        </w:rPr>
        <w:t xml:space="preserve"> </w:t>
      </w:r>
      <w:r w:rsidRPr="00717330">
        <w:rPr>
          <w:rStyle w:val="StyleUnderline"/>
        </w:rPr>
        <w:t>in</w:t>
      </w:r>
      <w:r w:rsidRPr="00717330">
        <w:rPr>
          <w:sz w:val="16"/>
        </w:rPr>
        <w:t xml:space="preserve"> California's </w:t>
      </w:r>
      <w:r w:rsidRPr="00717330">
        <w:rPr>
          <w:rStyle w:val="StyleUnderline"/>
        </w:rPr>
        <w:t>prisons caused</w:t>
      </w:r>
      <w:r w:rsidRPr="00717330">
        <w:rPr>
          <w:sz w:val="16"/>
        </w:rPr>
        <w:t xml:space="preserve"> the </w:t>
      </w:r>
      <w:r w:rsidRPr="00717330">
        <w:rPr>
          <w:rStyle w:val="StyleUnderline"/>
        </w:rPr>
        <w:t>unnecessary and wanton infliction of pain on the inmates</w:t>
      </w:r>
      <w:r w:rsidRPr="00717330">
        <w:rPr>
          <w:sz w:val="16"/>
        </w:rPr>
        <w:t>. One important consideration is therefore how the Plata decision differed from Chapman,9 the Supreme Court's 1981 decision which deemed the practice of double-celling constitutional. The answer appears to be based on the overall conditions within the facilities. In Chapman, the Court clearly referenced the appropriateness of the physical environment and medical care provided. However, in Plata, the Court frequently discussed inadequacies of the physical environment and medical care provided. The Court determined that these factors were so deficient that they caused the unnecessary and wanton infliction of pain on the inmates.</w:t>
      </w:r>
    </w:p>
    <w:p w14:paraId="5A9177EB" w14:textId="77777777" w:rsidR="000132C4" w:rsidRDefault="000132C4" w:rsidP="000132C4">
      <w:pPr>
        <w:pStyle w:val="Heading2"/>
      </w:pPr>
      <w:r>
        <w:t>Right to Education</w:t>
      </w:r>
    </w:p>
    <w:p w14:paraId="19B25FB2" w14:textId="77777777" w:rsidR="000132C4" w:rsidRDefault="000132C4" w:rsidP="000132C4">
      <w:pPr>
        <w:pStyle w:val="Heading4"/>
      </w:pPr>
      <w:r>
        <w:t xml:space="preserve">Education is a fundamental right for prisoners – refusal to provide education is fueled by ignorance and fear. </w:t>
      </w:r>
    </w:p>
    <w:p w14:paraId="6B0DE3A9" w14:textId="77777777" w:rsidR="000132C4" w:rsidRDefault="000132C4" w:rsidP="000132C4">
      <w:r w:rsidRPr="00E74990">
        <w:rPr>
          <w:rStyle w:val="Style13ptBold"/>
        </w:rPr>
        <w:t>The Office of the United Nations High Commissioner for Human Rights</w:t>
      </w:r>
      <w:r w:rsidRPr="00E74990">
        <w:t xml:space="preserve"> (OHCHR)</w:t>
      </w:r>
      <w:r>
        <w:t xml:space="preserve"> 7/28/</w:t>
      </w:r>
      <w:r w:rsidRPr="00E74990">
        <w:rPr>
          <w:rStyle w:val="Style13ptBold"/>
        </w:rPr>
        <w:t>2009</w:t>
      </w:r>
      <w:r>
        <w:t xml:space="preserve"> “</w:t>
      </w:r>
      <w:r w:rsidRPr="00FE54DF">
        <w:t>Prisoners’ right to education</w:t>
      </w:r>
      <w:r>
        <w:t xml:space="preserve">” </w:t>
      </w:r>
      <w:r w:rsidRPr="00FE54DF">
        <w:t>http://www.ohchr.org/EN/NewsEvents/Pages/Prisonersrighttoeducation.aspx</w:t>
      </w:r>
    </w:p>
    <w:p w14:paraId="0EE3CCD9" w14:textId="77777777" w:rsidR="000132C4" w:rsidRPr="00FE54DF" w:rsidRDefault="000132C4" w:rsidP="000132C4">
      <w:pPr>
        <w:rPr>
          <w:sz w:val="16"/>
        </w:rPr>
      </w:pPr>
      <w:r w:rsidRPr="00FE54DF">
        <w:rPr>
          <w:sz w:val="16"/>
        </w:rPr>
        <w:t xml:space="preserve">In his report, Muñoz refers to the Basic Principles for the Treatment of Prisoners, a resolution adopted by the United Nations in 1990, which states that </w:t>
      </w:r>
      <w:r w:rsidRPr="00FE54DF">
        <w:rPr>
          <w:rStyle w:val="StyleUnderline"/>
        </w:rPr>
        <w:t>people in prisons retain the human rights and fundamental freedoms set out in the U</w:t>
      </w:r>
      <w:r w:rsidRPr="00FE54DF">
        <w:rPr>
          <w:sz w:val="16"/>
        </w:rPr>
        <w:t xml:space="preserve">niversal </w:t>
      </w:r>
      <w:r w:rsidRPr="00FE54DF">
        <w:rPr>
          <w:rStyle w:val="StyleUnderline"/>
        </w:rPr>
        <w:t>D</w:t>
      </w:r>
      <w:r w:rsidRPr="00FE54DF">
        <w:rPr>
          <w:sz w:val="16"/>
        </w:rPr>
        <w:t xml:space="preserve">eclaration of </w:t>
      </w:r>
      <w:r w:rsidRPr="00FE54DF">
        <w:rPr>
          <w:rStyle w:val="StyleUnderline"/>
        </w:rPr>
        <w:t>H</w:t>
      </w:r>
      <w:r w:rsidRPr="00FE54DF">
        <w:rPr>
          <w:sz w:val="16"/>
        </w:rPr>
        <w:t xml:space="preserve">uman </w:t>
      </w:r>
      <w:r w:rsidRPr="00FE54DF">
        <w:rPr>
          <w:rStyle w:val="StyleUnderline"/>
        </w:rPr>
        <w:t>R</w:t>
      </w:r>
      <w:r w:rsidRPr="00FE54DF">
        <w:rPr>
          <w:sz w:val="16"/>
        </w:rPr>
        <w:t xml:space="preserve">ights, </w:t>
      </w:r>
      <w:r w:rsidRPr="00FE54DF">
        <w:rPr>
          <w:rStyle w:val="StyleUnderline"/>
        </w:rPr>
        <w:t>including the “right to take part in cultural activities and education aimed at the full development of the human personality.”</w:t>
      </w:r>
    </w:p>
    <w:p w14:paraId="54365D73" w14:textId="77777777" w:rsidR="000132C4" w:rsidRPr="00FE54DF" w:rsidRDefault="000132C4" w:rsidP="000132C4">
      <w:pPr>
        <w:rPr>
          <w:sz w:val="16"/>
        </w:rPr>
      </w:pPr>
      <w:r w:rsidRPr="00FE54DF">
        <w:rPr>
          <w:rStyle w:val="StyleUnderline"/>
        </w:rPr>
        <w:t>“Human dignity, core to human rights, implies respect for the individual</w:t>
      </w:r>
      <w:r w:rsidRPr="00FE54DF">
        <w:rPr>
          <w:sz w:val="16"/>
        </w:rPr>
        <w:t xml:space="preserve">,” Muñoz says, “in his actuality and also in his potential. As </w:t>
      </w:r>
      <w:r w:rsidRPr="00FE54DF">
        <w:rPr>
          <w:rStyle w:val="StyleUnderline"/>
        </w:rPr>
        <w:t>education is uniquely and pre- eminently concerned with learning, fulfilling potential and development it should therefore be a fundamental concern… not simply a utilitarian add-on should resources ‘allow’ it.”</w:t>
      </w:r>
    </w:p>
    <w:p w14:paraId="44ABDC98" w14:textId="77777777" w:rsidR="000132C4" w:rsidRPr="003D6BE8" w:rsidRDefault="000132C4" w:rsidP="000132C4">
      <w:pPr>
        <w:rPr>
          <w:sz w:val="16"/>
        </w:rPr>
      </w:pPr>
      <w:r w:rsidRPr="00B1758D">
        <w:rPr>
          <w:sz w:val="16"/>
        </w:rPr>
        <w:t xml:space="preserve">One of the major barriers to the education of prisoners identified by Muñoz is public indifference and ignorance. “These </w:t>
      </w:r>
      <w:r w:rsidRPr="00B1758D">
        <w:rPr>
          <w:rStyle w:val="StyleUnderline"/>
        </w:rPr>
        <w:t>(public) attitudes</w:t>
      </w:r>
      <w:r w:rsidRPr="00B1758D">
        <w:rPr>
          <w:sz w:val="16"/>
        </w:rPr>
        <w:t xml:space="preserve">”, he says, </w:t>
      </w:r>
      <w:r w:rsidRPr="00B1758D">
        <w:rPr>
          <w:rStyle w:val="StyleUnderline"/>
        </w:rPr>
        <w:t>“are fuelled by</w:t>
      </w:r>
      <w:r w:rsidRPr="00B1758D">
        <w:rPr>
          <w:sz w:val="16"/>
        </w:rPr>
        <w:t xml:space="preserve"> an often equally </w:t>
      </w:r>
      <w:r w:rsidRPr="00B1758D">
        <w:rPr>
          <w:rStyle w:val="StyleUnderline"/>
        </w:rPr>
        <w:t>ill-informed and ill-advised media which… focus almost exclusively on unrepresentative individual violent events.” Add to that the “ready willingness of politicians to reflect these fears in penal policy” and the result is a general reluctance to embed prisoners’ right to education in legislation.</w:t>
      </w:r>
    </w:p>
    <w:p w14:paraId="103A8891" w14:textId="77777777" w:rsidR="000132C4" w:rsidRDefault="000132C4" w:rsidP="000132C4">
      <w:pPr>
        <w:pStyle w:val="Heading4"/>
      </w:pPr>
      <w:r>
        <w:t xml:space="preserve">Policy makers refusal to provide education for prisoners should be rejected. </w:t>
      </w:r>
    </w:p>
    <w:p w14:paraId="3095D1E2" w14:textId="77777777" w:rsidR="000132C4" w:rsidRDefault="000132C4" w:rsidP="000132C4">
      <w:r w:rsidRPr="00505D23">
        <w:rPr>
          <w:rStyle w:val="Style13ptBold"/>
        </w:rPr>
        <w:t>Aalai 2014</w:t>
      </w:r>
      <w:r>
        <w:t xml:space="preserve"> </w:t>
      </w:r>
      <w:r w:rsidRPr="00505D23">
        <w:t>Azadeh</w:t>
      </w:r>
      <w:r>
        <w:t xml:space="preserve"> </w:t>
      </w:r>
      <w:r w:rsidRPr="00505D23">
        <w:t>assistant professor of Psychology at Queensborough Community College</w:t>
      </w:r>
      <w:r>
        <w:t xml:space="preserve"> “</w:t>
      </w:r>
      <w:r w:rsidRPr="00505D23">
        <w:t>Access to Education for Prisoners Key to Reform</w:t>
      </w:r>
      <w:r>
        <w:t xml:space="preserve">” Psychology Today </w:t>
      </w:r>
      <w:hyperlink r:id="rId12" w:history="1">
        <w:r w:rsidRPr="0020284C">
          <w:rPr>
            <w:rStyle w:val="Hyperlink"/>
          </w:rPr>
          <w:t>https://www.psychologytoday.com/blog/the-first-impression/201404/access-education-prisoners-key-reform</w:t>
        </w:r>
      </w:hyperlink>
    </w:p>
    <w:p w14:paraId="7EA18F35" w14:textId="77777777" w:rsidR="000132C4" w:rsidRPr="008A63A2" w:rsidRDefault="000132C4" w:rsidP="000132C4">
      <w:pPr>
        <w:rPr>
          <w:sz w:val="16"/>
        </w:rPr>
      </w:pPr>
      <w:r w:rsidRPr="008A63A2">
        <w:rPr>
          <w:rStyle w:val="StyleUnderline"/>
        </w:rPr>
        <w:t>The criminal justice system is</w:t>
      </w:r>
      <w:r w:rsidRPr="008A63A2">
        <w:rPr>
          <w:sz w:val="16"/>
        </w:rPr>
        <w:t xml:space="preserve"> bloated and </w:t>
      </w:r>
      <w:r w:rsidRPr="008A63A2">
        <w:rPr>
          <w:rStyle w:val="StyleUnderline"/>
        </w:rPr>
        <w:t>out of control</w:t>
      </w:r>
      <w:r w:rsidRPr="008A63A2">
        <w:rPr>
          <w:sz w:val="16"/>
        </w:rPr>
        <w:t xml:space="preserve"> in this country, </w:t>
      </w:r>
      <w:r w:rsidRPr="008A63A2">
        <w:rPr>
          <w:rStyle w:val="StyleUnderline"/>
        </w:rPr>
        <w:t>and yet, politicians</w:t>
      </w:r>
      <w:r w:rsidRPr="008A63A2">
        <w:rPr>
          <w:sz w:val="16"/>
        </w:rPr>
        <w:t>—and Republicans in particular—</w:t>
      </w:r>
      <w:r w:rsidRPr="008A63A2">
        <w:rPr>
          <w:rStyle w:val="StyleUnderline"/>
        </w:rPr>
        <w:t>are combative towards the very types of reforms that could correct the system for the better.</w:t>
      </w:r>
      <w:r w:rsidRPr="008A63A2">
        <w:rPr>
          <w:sz w:val="16"/>
        </w:rPr>
        <w:t xml:space="preserve"> For instance, in response to a program in New York to underwrite college classes in 10 state prisons, with the cost per inmate being miniscule relative to how much it costs per year to incarcerate a prisoner, Governor Cuomo’s proposal received such harsh political backlash (primarily by Republicans) that he dropped the initiative from his budget (Keller, 2014).</w:t>
      </w:r>
    </w:p>
    <w:p w14:paraId="16FFE8BB" w14:textId="77777777" w:rsidR="000132C4" w:rsidRPr="008A63A2" w:rsidRDefault="000132C4" w:rsidP="000132C4">
      <w:pPr>
        <w:rPr>
          <w:sz w:val="16"/>
        </w:rPr>
      </w:pPr>
      <w:r w:rsidRPr="008A63A2">
        <w:rPr>
          <w:rStyle w:val="StyleUnderline"/>
        </w:rPr>
        <w:t>The arguments by naysayers of this policy essential came down to, “’it should be do the crime, do the time, not do the crime, earn a degree,’</w:t>
      </w:r>
      <w:r w:rsidRPr="008A63A2">
        <w:rPr>
          <w:sz w:val="16"/>
        </w:rPr>
        <w:t xml:space="preserve">” as one Senator put it (Keller, 2014, para 3). </w:t>
      </w:r>
      <w:r w:rsidRPr="008A63A2">
        <w:rPr>
          <w:rStyle w:val="StyleUnderline"/>
        </w:rPr>
        <w:t>In other words, education is a privilege, and if you commit a crime, that entitlement is revoked; despite the fact that the Universal Declaration of Human Rights clearly states that, “Everyone has a right to education”</w:t>
      </w:r>
      <w:r w:rsidRPr="008A63A2">
        <w:rPr>
          <w:sz w:val="16"/>
        </w:rPr>
        <w:t xml:space="preserve"> (Article 26). Okay, let’s put that aside for a moment, or let’s say one could make the argument if you break the law in some kind of way perhaps those universal rights no longer apply to you. What about the fact that prisoners tend to be less educated, so that in fact the limited opportunities that come from lack of education may be a driving factor behind criminality to begin with. Or, that </w:t>
      </w:r>
      <w:r w:rsidRPr="008A63A2">
        <w:rPr>
          <w:rStyle w:val="StyleUnderline"/>
        </w:rPr>
        <w:t>research suggests that when prisoners do participate in prison education programs, “inmates who participated in these programs were 43 percent less likely to return to a life of crime”</w:t>
      </w:r>
      <w:r w:rsidRPr="008A63A2">
        <w:rPr>
          <w:sz w:val="16"/>
        </w:rPr>
        <w:t xml:space="preserve"> (Keller, 2014, para 9). </w:t>
      </w:r>
      <w:r w:rsidRPr="008A63A2">
        <w:rPr>
          <w:rStyle w:val="StyleUnderline"/>
        </w:rPr>
        <w:t>Considering that 95% of prisoners will eventually be released back into society, those numbers are compelling.</w:t>
      </w:r>
    </w:p>
    <w:p w14:paraId="729006CD" w14:textId="77777777" w:rsidR="000132C4" w:rsidRPr="008A63A2" w:rsidRDefault="000132C4" w:rsidP="000132C4">
      <w:pPr>
        <w:rPr>
          <w:sz w:val="16"/>
        </w:rPr>
      </w:pPr>
      <w:r w:rsidRPr="008A63A2">
        <w:rPr>
          <w:rStyle w:val="StyleUnderline"/>
        </w:rPr>
        <w:t>And yet, policy makers who oppose these modest reforms have declared that access to education will make inmates “smarter criminals,”</w:t>
      </w:r>
      <w:r w:rsidRPr="008A63A2">
        <w:rPr>
          <w:sz w:val="16"/>
        </w:rPr>
        <w:t xml:space="preserve"> as an upstate assemblyman against Cuomo’s initiative used a “Breaking Bad” comparison when he exclaimed that such access would, “turn a bunch of Jesse Pinkmans into Walter Whites—all on the taxpayer’s dime” (Keller, 2014, para 4). Yeah, because it is predominantly smart people who are breaking the law; </w:t>
      </w:r>
      <w:r w:rsidRPr="008A63A2">
        <w:rPr>
          <w:rStyle w:val="StyleUnderline"/>
        </w:rPr>
        <w:t xml:space="preserve">as a taxpayer, I am much more concerned with the $60,000 it costs per year to incarcerate a prisoner, not the modest $5,000 per inmate it would cost to give access to education that could have a restorative impact on the inmates’ chances of a successful transition back into civil society </w:t>
      </w:r>
      <w:r w:rsidRPr="008A63A2">
        <w:rPr>
          <w:sz w:val="16"/>
        </w:rPr>
        <w:t>(Keller, 2014).</w:t>
      </w:r>
    </w:p>
    <w:p w14:paraId="1A61E182" w14:textId="77777777" w:rsidR="000132C4" w:rsidRDefault="000132C4" w:rsidP="000132C4">
      <w:pPr>
        <w:rPr>
          <w:rStyle w:val="StyleUnderline"/>
        </w:rPr>
      </w:pPr>
      <w:r w:rsidRPr="008A63A2">
        <w:rPr>
          <w:sz w:val="16"/>
        </w:rPr>
        <w:t xml:space="preserve">Maybe these </w:t>
      </w:r>
      <w:r w:rsidRPr="008A63A2">
        <w:rPr>
          <w:rStyle w:val="StyleUnderline"/>
        </w:rPr>
        <w:t>politicians</w:t>
      </w:r>
      <w:r w:rsidRPr="008A63A2">
        <w:rPr>
          <w:sz w:val="16"/>
        </w:rPr>
        <w:t xml:space="preserve"> </w:t>
      </w:r>
      <w:r w:rsidRPr="008A63A2">
        <w:rPr>
          <w:rStyle w:val="StyleUnderline"/>
        </w:rPr>
        <w:t>should spend less time watching television and more time applying academic research to solve applicable problems.</w:t>
      </w:r>
      <w:r w:rsidRPr="008A63A2">
        <w:rPr>
          <w:sz w:val="16"/>
        </w:rPr>
        <w:t xml:space="preserve"> Indeed, "’Far from serving as a model for the world, contemporary America is viewed with horror,’" James Whitman, a specialist in comparative law at Yale, wrote last year in Social Research. ‘Certainly there are no European governments sending delegations to learn from us about how to manage prisons’" (Liptak, 2008, para 16). </w:t>
      </w:r>
      <w:r w:rsidRPr="008A63A2">
        <w:rPr>
          <w:rStyle w:val="StyleUnderline"/>
        </w:rPr>
        <w:t>It’s time for policymakers in this country to do something sensible to alter yet another embarrassing ranking for this country, even more so given that the U.S. is touted as the land of the free.</w:t>
      </w:r>
    </w:p>
    <w:p w14:paraId="58D4D20A" w14:textId="77777777" w:rsidR="00336D47" w:rsidRDefault="00336D47" w:rsidP="00336D47">
      <w:pPr>
        <w:pStyle w:val="Heading2"/>
      </w:pPr>
      <w:r>
        <w:t>Apocalyptic Rhetoric Extensions</w:t>
      </w:r>
    </w:p>
    <w:p w14:paraId="52022E00" w14:textId="38AB95FC" w:rsidR="00336D47" w:rsidRPr="00336D47" w:rsidRDefault="00336D47" w:rsidP="00336D47">
      <w:pPr>
        <w:pStyle w:val="Heading3"/>
      </w:pPr>
      <w:r>
        <w:t>Warming Specific Link</w:t>
      </w:r>
    </w:p>
    <w:p w14:paraId="71811B6D" w14:textId="29A5B22D" w:rsidR="00336D47" w:rsidRDefault="00336D47" w:rsidP="00336D47">
      <w:pPr>
        <w:pStyle w:val="Heading4"/>
      </w:pPr>
      <w:r>
        <w:t xml:space="preserve">Framing warming in apocalyptic terms fails – it cedes too much to climate deniers and creates a disincentive for political change </w:t>
      </w:r>
    </w:p>
    <w:p w14:paraId="6A163AA7" w14:textId="61C4B289" w:rsidR="00336D47" w:rsidRPr="00336D47" w:rsidRDefault="00336D47" w:rsidP="00336D47">
      <w:r w:rsidRPr="000132C4">
        <w:rPr>
          <w:rStyle w:val="Style13ptBold"/>
        </w:rPr>
        <w:t>Gross &amp; Gilles 2012</w:t>
      </w:r>
      <w:r>
        <w:t xml:space="preserve"> Matthew Barrett &amp; Mel new media strategist &amp; domestic abuse advocate The Atlantic 4/23 “</w:t>
      </w:r>
      <w:r w:rsidRPr="000132C4">
        <w:t>How Apocalyptic Thinking Prevents Us from Taking Political Action</w:t>
      </w:r>
      <w:r>
        <w:t xml:space="preserve">” </w:t>
      </w:r>
      <w:r w:rsidRPr="00F0081E">
        <w:t>http://www.theatlantic.com/politics/archive/2012/04/how-apocalyptic-thinking-prevents-us-from-taking-political-action/255758/</w:t>
      </w:r>
    </w:p>
    <w:p w14:paraId="5C5EC6B1" w14:textId="77777777" w:rsidR="00336D47" w:rsidRPr="00336D47" w:rsidRDefault="00336D47" w:rsidP="00336D47">
      <w:pPr>
        <w:rPr>
          <w:sz w:val="16"/>
        </w:rPr>
      </w:pPr>
      <w:r w:rsidRPr="00336D47">
        <w:rPr>
          <w:sz w:val="16"/>
        </w:rPr>
        <w:t>For example,</w:t>
      </w:r>
      <w:r w:rsidRPr="00AD6EFE">
        <w:rPr>
          <w:rStyle w:val="StyleUnderline"/>
        </w:rPr>
        <w:t xml:space="preserve"> annual climate-related disasters such as droughts, storms, and floods rose dramatically during the last decade,</w:t>
      </w:r>
      <w:r w:rsidRPr="00336D47">
        <w:rPr>
          <w:sz w:val="16"/>
        </w:rPr>
        <w:t xml:space="preserve"> increasing an average 75 percent compared to the 1990s </w:t>
      </w:r>
      <w:r w:rsidRPr="00AD6EFE">
        <w:rPr>
          <w:rStyle w:val="StyleUnderline"/>
        </w:rPr>
        <w:t>-- just as many climate models predicted they would if global warming were left unchecked. Yet this rise in natural disasters hasn't produced a moment of universal recognition of the dangers of climate change;</w:t>
      </w:r>
      <w:r w:rsidRPr="00336D47">
        <w:rPr>
          <w:sz w:val="16"/>
        </w:rPr>
        <w:t xml:space="preserve"> </w:t>
      </w:r>
      <w:r w:rsidRPr="00AD6EFE">
        <w:rPr>
          <w:rStyle w:val="StyleUnderline"/>
        </w:rPr>
        <w:t>instead, belief in climate change is actually on the decline</w:t>
      </w:r>
      <w:r w:rsidRPr="00336D47">
        <w:rPr>
          <w:sz w:val="16"/>
        </w:rPr>
        <w:t xml:space="preserve"> as we adjust to the "new normal" of ever-weirder weather or convince ourselves that our perception of this increased frequency is a magnifying trick of more readily available cable and Internet coverage.</w:t>
      </w:r>
    </w:p>
    <w:p w14:paraId="3AF95D0D" w14:textId="77777777" w:rsidR="00336D47" w:rsidRPr="00336D47" w:rsidRDefault="00336D47" w:rsidP="00336D47">
      <w:pPr>
        <w:rPr>
          <w:sz w:val="16"/>
        </w:rPr>
      </w:pPr>
      <w:r w:rsidRPr="00AD6EFE">
        <w:rPr>
          <w:rStyle w:val="StyleUnderline"/>
        </w:rPr>
        <w:t>To understand why fewer people believe in climate change even as evidence mounts, we must look beyond the industry-funded movement to deny the reality and effects of climate change.</w:t>
      </w:r>
      <w:r w:rsidRPr="00336D47">
        <w:rPr>
          <w:sz w:val="16"/>
        </w:rPr>
        <w:t xml:space="preserve"> Perhaps </w:t>
      </w:r>
      <w:r w:rsidRPr="00AD6EFE">
        <w:rPr>
          <w:rStyle w:val="StyleUnderline"/>
        </w:rPr>
        <w:t>equally important</w:t>
      </w:r>
      <w:r w:rsidRPr="00336D47">
        <w:rPr>
          <w:sz w:val="16"/>
        </w:rPr>
        <w:t xml:space="preserve"> -- if not quite equally culpable -- </w:t>
      </w:r>
      <w:r w:rsidRPr="00AD6EFE">
        <w:rPr>
          <w:rStyle w:val="StyleUnderline"/>
        </w:rPr>
        <w:t>has been the extent to which both the proponents and opponents of human-made climate change have led us down a cul-de-sac of conversation by exploiting the apocalyptic metaphor to make their case.</w:t>
      </w:r>
    </w:p>
    <w:p w14:paraId="0B739305" w14:textId="77777777" w:rsidR="00336D47" w:rsidRPr="00AD6EFE" w:rsidRDefault="00336D47" w:rsidP="00336D47">
      <w:pPr>
        <w:rPr>
          <w:rStyle w:val="StyleUnderline"/>
        </w:rPr>
      </w:pPr>
      <w:r w:rsidRPr="00336D47">
        <w:rPr>
          <w:sz w:val="16"/>
        </w:rPr>
        <w:t xml:space="preserve">Whether by design or by accident, the initial </w:t>
      </w:r>
      <w:r w:rsidRPr="00AD6EFE">
        <w:rPr>
          <w:rStyle w:val="StyleUnderline"/>
        </w:rPr>
        <w:t>warnings of environmentalists</w:t>
      </w:r>
      <w:r w:rsidRPr="00336D47">
        <w:rPr>
          <w:sz w:val="16"/>
        </w:rPr>
        <w:t xml:space="preserve"> -- of oceans rising to engulf our most beloved metropolises, of amber waves of grain scorched into a desert landscape -- </w:t>
      </w:r>
      <w:r w:rsidRPr="00AD6EFE">
        <w:rPr>
          <w:rStyle w:val="StyleUnderline"/>
        </w:rPr>
        <w:t>activated the apocalyptic impulse.</w:t>
      </w:r>
      <w:r w:rsidRPr="00336D47">
        <w:rPr>
          <w:sz w:val="16"/>
        </w:rPr>
        <w:t xml:space="preserve"> The focus on disastrous repercussions for our behavior at some point in the future echoed the warnings of the Israelite priests to wayward Jews in Babylon or, later, to those who submitted too willingly to Alexander's process of Hellenization. It was a familiar story: change, and change radically, or face hell on earth. Perhaps there was no other way to sound the alarm about the devastating threat presented by global climate change, but </w:t>
      </w:r>
      <w:r w:rsidRPr="00AD6EFE">
        <w:rPr>
          <w:rStyle w:val="StyleUnderline"/>
        </w:rPr>
        <w:t>that echo of apocalyptic warning was quickly seized upon by the naysayers to dismiss the evidence out of hand.</w:t>
      </w:r>
    </w:p>
    <w:p w14:paraId="6BDBCB61" w14:textId="77777777" w:rsidR="00336D47" w:rsidRPr="00336D47" w:rsidRDefault="00336D47" w:rsidP="00336D47">
      <w:pPr>
        <w:rPr>
          <w:sz w:val="16"/>
        </w:rPr>
      </w:pPr>
      <w:r w:rsidRPr="00336D47">
        <w:rPr>
          <w:sz w:val="16"/>
        </w:rPr>
        <w:t xml:space="preserve">We've heard this story before, the deniers insisted, and throughout history those who have declared the end of the world was near have always been proven wrong. As early as 1989, the industry front man Patrick Michaels, a climatologist and global warming skeptic, was warning in the op-ed pages of the Washington Post of this new brand of "apocalyptic environmentalism," which represented "the most popular new religion to come along since Marxism." That the solutions to global warming (a less carbon-intensive economy, a more localized trade system, a greater respect for nature's power) parallel so perfectly the dream of environmentalists, and that the causes of global warming (an unrestrained industrial capitalism reliant on the continued and accelerating consumption of fossil fuels) parallel the economic dream of conservatives, has simply exacerbated the fact that global warming has now become just another front in the culture wars. </w:t>
      </w:r>
      <w:r w:rsidRPr="00AD6EFE">
        <w:rPr>
          <w:rStyle w:val="StyleUnderline"/>
        </w:rPr>
        <w:t>By seizing upon and mocking the apocalyptic imagery and rhetoric of those sounding the alarm, the industry front groups succeeded in framing the debate about global warming into a question about what one believes. Thus, entangled with the myth of apocalypse -- and its attendant hold on our own sense of belief and self-identity -- the debate about anthropogenic climate change has reached an impasse.</w:t>
      </w:r>
      <w:r w:rsidRPr="00336D47">
        <w:rPr>
          <w:sz w:val="16"/>
        </w:rPr>
        <w:t xml:space="preserve"> You believe in the Rapture; I believe in global warming -- and so the conversation stops. </w:t>
      </w:r>
      <w:r w:rsidRPr="00AD6EFE">
        <w:rPr>
          <w:rStyle w:val="StyleUnderline"/>
        </w:rPr>
        <w:t>But global climate change is not an apocalyptic event that will take place in the future; it is a human-caused trend that is occurring now. And as we expend more time either fearfully imagining or vehemently denying whether that trend will bring about a future apocalypse, scientists tell us that the trend is accelerating.</w:t>
      </w:r>
    </w:p>
    <w:p w14:paraId="0383C74A" w14:textId="77777777" w:rsidR="00336D47" w:rsidRPr="00336D47" w:rsidRDefault="00336D47" w:rsidP="00336D47"/>
    <w:p w14:paraId="3FB1808E" w14:textId="5D63DAC3" w:rsidR="00336D47" w:rsidRDefault="00336D47" w:rsidP="00336D47">
      <w:pPr>
        <w:pStyle w:val="Heading3"/>
      </w:pPr>
      <w:r>
        <w:t>K of Time Frame</w:t>
      </w:r>
    </w:p>
    <w:p w14:paraId="179D9716" w14:textId="77777777" w:rsidR="00336D47" w:rsidRDefault="00336D47" w:rsidP="00336D47">
      <w:pPr>
        <w:pStyle w:val="Heading4"/>
      </w:pPr>
      <w:r>
        <w:t>Emergency thinking over-prioritizes timeframe – obscures collective responsibility and prevents imagining a better future.</w:t>
      </w:r>
    </w:p>
    <w:p w14:paraId="13B9F61F" w14:textId="77777777" w:rsidR="00336D47" w:rsidRDefault="00336D47" w:rsidP="00336D47">
      <w:r w:rsidRPr="00142050">
        <w:rPr>
          <w:rStyle w:val="Style13ptBold"/>
        </w:rPr>
        <w:t>De Lissovoy 2008</w:t>
      </w:r>
      <w:r>
        <w:t xml:space="preserve"> Noah Ass’t Prof Cultural Studies in Education – UT-Austin “Dialectic of Emergency/Emergency of the Dialectic” Capitalism, Nature, Socialism 19.1 proquest </w:t>
      </w:r>
    </w:p>
    <w:p w14:paraId="6023AF8B" w14:textId="77777777" w:rsidR="00336D47" w:rsidRPr="009B1B5F" w:rsidRDefault="00336D47" w:rsidP="00336D47">
      <w:pPr>
        <w:rPr>
          <w:sz w:val="16"/>
        </w:rPr>
      </w:pPr>
      <w:r w:rsidRPr="009B1B5F">
        <w:rPr>
          <w:sz w:val="16"/>
        </w:rPr>
        <w:t xml:space="preserve">A number of contemporary thinkers have argued that </w:t>
      </w:r>
      <w:r w:rsidRPr="009B1B5F">
        <w:rPr>
          <w:rStyle w:val="StyleUnderline"/>
        </w:rPr>
        <w:t>public discourse has become corrupted by an anxious preoccupation with what is immediate or short</w:t>
      </w:r>
      <w:r>
        <w:rPr>
          <w:rStyle w:val="StyleUnderline"/>
        </w:rPr>
        <w:t xml:space="preserve"> </w:t>
      </w:r>
      <w:r w:rsidRPr="009B1B5F">
        <w:rPr>
          <w:rStyle w:val="StyleUnderline"/>
        </w:rPr>
        <w:t>term.</w:t>
      </w:r>
      <w:r w:rsidRPr="009B1B5F">
        <w:rPr>
          <w:sz w:val="16"/>
        </w:rPr>
        <w:t xml:space="preserve"> Thus Jérôme Binde claims that an orientation to time dominated by </w:t>
      </w:r>
      <w:r w:rsidRPr="009B1B5F">
        <w:rPr>
          <w:rStyle w:val="StyleUnderline"/>
        </w:rPr>
        <w:t>emergency thinking neglects our collective responsibility to the future and atrophies the critical imagination.1</w:t>
      </w:r>
      <w:r w:rsidRPr="009B1B5F">
        <w:rPr>
          <w:sz w:val="16"/>
        </w:rPr>
        <w:t xml:space="preserve"> The decline of Utopian thinking, in this analysis, is associated with a decline in the capacity for relationships with others across past and future generations. Likewise, Henry Giroux argues that </w:t>
      </w:r>
      <w:r w:rsidRPr="009B1B5F">
        <w:rPr>
          <w:rStyle w:val="StyleUnderline"/>
        </w:rPr>
        <w:t>the state of paranoia</w:t>
      </w:r>
      <w:r w:rsidRPr="009B1B5F">
        <w:rPr>
          <w:sz w:val="16"/>
        </w:rPr>
        <w:t xml:space="preserve"> instituted by the "war on terror" </w:t>
      </w:r>
      <w:r w:rsidRPr="009B1B5F">
        <w:rPr>
          <w:rStyle w:val="StyleUnderline"/>
        </w:rPr>
        <w:t>should be replaced with a revitalized "public time"</w:t>
      </w:r>
      <w:r w:rsidRPr="009B1B5F">
        <w:rPr>
          <w:sz w:val="16"/>
        </w:rPr>
        <w:t xml:space="preserve"> </w:t>
      </w:r>
      <w:r w:rsidRPr="009B1B5F">
        <w:rPr>
          <w:rStyle w:val="StyleUnderline"/>
        </w:rPr>
        <w:t>that would permit</w:t>
      </w:r>
      <w:r w:rsidRPr="009B1B5F">
        <w:rPr>
          <w:sz w:val="16"/>
        </w:rPr>
        <w:t xml:space="preserve"> both a critical examination of how history has produced present crises, as well as </w:t>
      </w:r>
      <w:r w:rsidRPr="009B1B5F">
        <w:rPr>
          <w:rStyle w:val="StyleUnderline"/>
        </w:rPr>
        <w:t>a democratic deliberation about shared worlds and future</w:t>
      </w:r>
      <w:r w:rsidRPr="009B1B5F">
        <w:rPr>
          <w:sz w:val="16"/>
        </w:rPr>
        <w:t xml:space="preserve">s. And according to Hasana Sharp, </w:t>
      </w:r>
      <w:r w:rsidRPr="009B1B5F">
        <w:rPr>
          <w:rStyle w:val="StyleUnderline"/>
        </w:rPr>
        <w:t>the rule of fear in the present precludes an affirmation of sociality itself, as well as the exercise of democracy.</w:t>
      </w:r>
    </w:p>
    <w:p w14:paraId="54124EBF" w14:textId="77777777" w:rsidR="00336D47" w:rsidRPr="00142050" w:rsidRDefault="00336D47" w:rsidP="00336D47"/>
    <w:p w14:paraId="2FA17242" w14:textId="778AA1AC" w:rsidR="00336D47" w:rsidRPr="00336D47" w:rsidRDefault="00336D47" w:rsidP="00336D47">
      <w:r>
        <w:t xml:space="preserve"> </w:t>
      </w:r>
    </w:p>
    <w:p w14:paraId="7A63AA59" w14:textId="77777777" w:rsidR="00A31D1D" w:rsidRDefault="00A31D1D" w:rsidP="00A31D1D"/>
    <w:p w14:paraId="331E168A" w14:textId="77777777" w:rsidR="00C91B17" w:rsidRDefault="00C91B17" w:rsidP="00A31D1D"/>
    <w:p w14:paraId="24538899" w14:textId="3E1027B1" w:rsidR="00C91B17" w:rsidRDefault="00C91B17" w:rsidP="00C91B17">
      <w:pPr>
        <w:pStyle w:val="Heading1"/>
      </w:pPr>
      <w:r>
        <w:t xml:space="preserve">AT: DA’s </w:t>
      </w:r>
    </w:p>
    <w:p w14:paraId="2A2B9A8C" w14:textId="77777777" w:rsidR="00142050" w:rsidRDefault="00142050" w:rsidP="00142050"/>
    <w:p w14:paraId="305EC09E" w14:textId="77777777" w:rsidR="00C91B17" w:rsidRDefault="00C91B17" w:rsidP="00C91B17"/>
    <w:p w14:paraId="0CCF9748" w14:textId="2AE24BEB" w:rsidR="00C91B17" w:rsidRDefault="00C91B17" w:rsidP="00C91B17">
      <w:pPr>
        <w:pStyle w:val="Heading2"/>
      </w:pPr>
      <w:r>
        <w:t>Plan Bipartisan</w:t>
      </w:r>
    </w:p>
    <w:p w14:paraId="66280288" w14:textId="77777777" w:rsidR="00C91B17" w:rsidRDefault="00C91B17" w:rsidP="00C91B17">
      <w:pPr>
        <w:pStyle w:val="Heading4"/>
      </w:pPr>
      <w:r>
        <w:t xml:space="preserve">Prison reform is bipartisan </w:t>
      </w:r>
    </w:p>
    <w:p w14:paraId="27F6183D" w14:textId="77777777" w:rsidR="00C91B17" w:rsidRDefault="00C91B17" w:rsidP="00C91B17">
      <w:r w:rsidRPr="00331A9B">
        <w:rPr>
          <w:rStyle w:val="Style13ptBold"/>
        </w:rPr>
        <w:t>Grawert</w:t>
      </w:r>
      <w:r>
        <w:rPr>
          <w:rStyle w:val="Style13ptBold"/>
        </w:rPr>
        <w:t>,</w:t>
      </w:r>
      <w:r w:rsidRPr="00331A9B">
        <w:rPr>
          <w:rStyle w:val="Style13ptBold"/>
        </w:rPr>
        <w:t xml:space="preserve"> Camhi &amp; Chettiar 2017</w:t>
      </w:r>
      <w:r>
        <w:t xml:space="preserve"> </w:t>
      </w:r>
      <w:r w:rsidRPr="00331A9B">
        <w:t>Ames C.</w:t>
      </w:r>
      <w:r>
        <w:t xml:space="preserve"> </w:t>
      </w:r>
      <w:r w:rsidRPr="00331A9B">
        <w:t>Justice Counsel in the Brennan Center’s Justice Program</w:t>
      </w:r>
      <w:r>
        <w:t xml:space="preserve">, </w:t>
      </w:r>
      <w:r w:rsidRPr="00331A9B">
        <w:t>Natasha</w:t>
      </w:r>
      <w:r>
        <w:t xml:space="preserve"> </w:t>
      </w:r>
      <w:r w:rsidRPr="00331A9B">
        <w:t>Special Assistant to the Director of the Brennan Center’s Justice Program</w:t>
      </w:r>
      <w:r>
        <w:t xml:space="preserve">, </w:t>
      </w:r>
      <w:r w:rsidRPr="00331A9B">
        <w:t>Inimai</w:t>
      </w:r>
      <w:r>
        <w:t xml:space="preserve"> </w:t>
      </w:r>
      <w:r w:rsidRPr="00331A9B">
        <w:t>director of the Justice Program at</w:t>
      </w:r>
      <w:r>
        <w:t xml:space="preserve"> the Brennan Center for Justice “A Federal Agenda To Reduce Mass Incarceration” </w:t>
      </w:r>
      <w:r w:rsidRPr="00331A9B">
        <w:t xml:space="preserve">Brennan Center for Justice at </w:t>
      </w:r>
      <w:r>
        <w:t>NYU</w:t>
      </w:r>
      <w:r w:rsidRPr="00331A9B">
        <w:t xml:space="preserve"> School of Law</w:t>
      </w:r>
      <w:r>
        <w:t xml:space="preserve"> </w:t>
      </w:r>
      <w:r w:rsidRPr="00331A9B">
        <w:t>https://www.brennancenter.org/sites/default/files/publications/a%20federal%20agenda%20to%20reduce%20mass%20incarceration.pdf</w:t>
      </w:r>
    </w:p>
    <w:p w14:paraId="270CA72A" w14:textId="77777777" w:rsidR="00C91B17" w:rsidRDefault="00C91B17" w:rsidP="00C91B17">
      <w:pPr>
        <w:rPr>
          <w:sz w:val="16"/>
        </w:rPr>
      </w:pPr>
      <w:r w:rsidRPr="007923C4">
        <w:rPr>
          <w:rStyle w:val="StyleUnderline"/>
        </w:rPr>
        <w:t>In a divisive political environment, it is tempting to assume that progress toward federal reform is impossible</w:t>
      </w:r>
      <w:r w:rsidRPr="007923C4">
        <w:rPr>
          <w:sz w:val="16"/>
        </w:rPr>
        <w:t xml:space="preserve">. But </w:t>
      </w:r>
      <w:r w:rsidRPr="007923C4">
        <w:rPr>
          <w:rStyle w:val="StyleUnderline"/>
        </w:rPr>
        <w:t>even today, the need to confront problems in the way we</w:t>
      </w:r>
      <w:r w:rsidRPr="007923C4">
        <w:rPr>
          <w:sz w:val="16"/>
        </w:rPr>
        <w:t xml:space="preserve"> arrest, prosecute, and </w:t>
      </w:r>
      <w:r w:rsidRPr="007923C4">
        <w:rPr>
          <w:rStyle w:val="StyleUnderline"/>
        </w:rPr>
        <w:t>incarcerate remains a rare point of trans-partisan agreement.</w:t>
      </w:r>
      <w:r w:rsidRPr="007923C4">
        <w:rPr>
          <w:sz w:val="16"/>
        </w:rPr>
        <w:t xml:space="preserve"> </w:t>
      </w:r>
      <w:r w:rsidRPr="007923C4">
        <w:rPr>
          <w:rStyle w:val="StyleUnderline"/>
        </w:rPr>
        <w:t>Republican and Democratic Congressional leaders alike acknowledge that unnecessarily long federal prison sentences continue to impede rehabilitation, driving recidivism and economic inequality.</w:t>
      </w:r>
      <w:r w:rsidRPr="007923C4">
        <w:rPr>
          <w:sz w:val="16"/>
        </w:rPr>
        <w:t xml:space="preserve"> And according to a new poll from the Charles Koch Institute, </w:t>
      </w:r>
      <w:r w:rsidRPr="007923C4">
        <w:rPr>
          <w:rStyle w:val="StyleUnderline"/>
        </w:rPr>
        <w:t>81 percent of Trump voters believe criminal justice reform is a “very important” or “somewhat important” issue.</w:t>
      </w:r>
      <w:r w:rsidRPr="007923C4">
        <w:rPr>
          <w:sz w:val="16"/>
        </w:rPr>
        <w:t xml:space="preserve"> More than half know someone who is in or has been to prison.5</w:t>
      </w:r>
    </w:p>
    <w:p w14:paraId="1F08AD05" w14:textId="77777777" w:rsidR="00C91B17" w:rsidRDefault="00C91B17" w:rsidP="00C91B17"/>
    <w:p w14:paraId="037F3D4E" w14:textId="77777777" w:rsidR="00094100" w:rsidRDefault="00094100" w:rsidP="00094100">
      <w:pPr>
        <w:pStyle w:val="Heading2"/>
      </w:pPr>
      <w:r>
        <w:t>Cost Effective</w:t>
      </w:r>
    </w:p>
    <w:p w14:paraId="435F8552" w14:textId="77777777" w:rsidR="00094100" w:rsidRDefault="00094100" w:rsidP="00094100">
      <w:pPr>
        <w:pStyle w:val="Heading4"/>
      </w:pPr>
      <w:r>
        <w:t xml:space="preserve">Education is cost-effective </w:t>
      </w:r>
    </w:p>
    <w:p w14:paraId="428A662B" w14:textId="77777777" w:rsidR="00094100" w:rsidRPr="008C02BB" w:rsidRDefault="00094100" w:rsidP="00094100">
      <w:pPr>
        <w:rPr>
          <w:sz w:val="16"/>
        </w:rPr>
      </w:pPr>
      <w:r w:rsidRPr="008C02BB">
        <w:rPr>
          <w:rStyle w:val="Style13ptBold"/>
        </w:rPr>
        <w:t>Davis et al 2014</w:t>
      </w:r>
      <w:r w:rsidRPr="008C02BB">
        <w:t xml:space="preserve"> Lois M. senior policy researcher at the RAND Corporation &amp; professor at the Pardee RAND Graduate School “How Effective Is Correctional Education, and Where Do We Go from Here?” The RAND Safety and Justice Program </w:t>
      </w:r>
      <w:hyperlink r:id="rId13" w:history="1">
        <w:r w:rsidRPr="008C02BB">
          <w:t>http://www.rand.org/content/dam/rand/pubs/research_reports/RR500/RR564/RAND_RR564.pdf</w:t>
        </w:r>
      </w:hyperlink>
      <w:r w:rsidRPr="008C02BB">
        <w:rPr>
          <w:sz w:val="16"/>
        </w:rPr>
        <w:br/>
        <w:t>Although doing a formal cost-effectiveness analysis was beyond the scope of this study, we wanted to provide some context for what the meta-analysis findings mean. Focusing on the outcome of recidivism and using a hypothetical pool of 100 inmates, we compared the direct costs of correctional education programs and of incarceration itself</w:t>
      </w:r>
      <w:r w:rsidRPr="00D00065">
        <w:rPr>
          <w:rStyle w:val="StyleUnderline"/>
        </w:rPr>
        <w:t>. We found that the direct costs of reincarceration were far greater than the direct costs of providing correctional education.</w:t>
      </w:r>
      <w:r w:rsidRPr="008C02BB">
        <w:rPr>
          <w:sz w:val="16"/>
        </w:rPr>
        <w:t xml:space="preserve"> More specifically, </w:t>
      </w:r>
      <w:r w:rsidRPr="008C02BB">
        <w:rPr>
          <w:rStyle w:val="StyleUnderline"/>
        </w:rPr>
        <w:t>for a correctional education program to be cost-effective</w:t>
      </w:r>
      <w:r w:rsidRPr="008C02BB">
        <w:rPr>
          <w:sz w:val="16"/>
        </w:rPr>
        <w:t>—</w:t>
      </w:r>
      <w:r w:rsidRPr="008C02BB">
        <w:rPr>
          <w:rStyle w:val="StyleUnderline"/>
        </w:rPr>
        <w:t>or breakeven</w:t>
      </w:r>
      <w:r w:rsidRPr="008C02BB">
        <w:rPr>
          <w:sz w:val="16"/>
        </w:rPr>
        <w:t>—</w:t>
      </w:r>
      <w:r w:rsidRPr="008C02BB">
        <w:rPr>
          <w:rStyle w:val="StyleUnderline"/>
        </w:rPr>
        <w:t>we estimated that it would need to reduce the three-year reincarceration rate by between 1.9 percentage points and 2.6 percentage points.</w:t>
      </w:r>
      <w:r w:rsidRPr="008C02BB">
        <w:rPr>
          <w:sz w:val="16"/>
        </w:rPr>
        <w:t xml:space="preserve"> </w:t>
      </w:r>
      <w:r w:rsidRPr="008C02BB">
        <w:rPr>
          <w:rStyle w:val="StyleUnderline"/>
        </w:rPr>
        <w:t>Given that our findings indicate that participation in correctional education programs is associated with a 13-percentage-point reduction in the risk of reincarceration three years following release, correctional education programs appear to far exceed the break-even point in reducing the risk of reincarceration.</w:t>
      </w:r>
      <w:r w:rsidRPr="008C02BB">
        <w:rPr>
          <w:sz w:val="16"/>
        </w:rPr>
        <w:t xml:space="preserve"> We also note that </w:t>
      </w:r>
      <w:r w:rsidRPr="008C02BB">
        <w:rPr>
          <w:rStyle w:val="StyleUnderline"/>
        </w:rPr>
        <w:t>the results are likely to be conservative, because they do not include the indirect costs of reincarceration.</w:t>
      </w:r>
    </w:p>
    <w:p w14:paraId="527E4F1F" w14:textId="77777777" w:rsidR="00094100" w:rsidRDefault="00094100" w:rsidP="00094100">
      <w:pPr>
        <w:pStyle w:val="Heading4"/>
      </w:pPr>
      <w:r>
        <w:t xml:space="preserve">Funding prison education is cost effective </w:t>
      </w:r>
    </w:p>
    <w:p w14:paraId="52AE2763" w14:textId="77777777" w:rsidR="00094100" w:rsidRDefault="00094100" w:rsidP="00094100">
      <w:r w:rsidRPr="0056227D">
        <w:rPr>
          <w:rStyle w:val="Style13ptBold"/>
        </w:rPr>
        <w:t>Zoukis 2015</w:t>
      </w:r>
      <w:r w:rsidRPr="007F793F">
        <w:t xml:space="preserve"> Christopher </w:t>
      </w:r>
      <w:r>
        <w:t>Prisoner Advocate and Prison Legal News contributing writer “</w:t>
      </w:r>
      <w:r w:rsidRPr="001178F3">
        <w:t>The Importance of Effective Correctional Education</w:t>
      </w:r>
      <w:r>
        <w:t xml:space="preserve">” </w:t>
      </w:r>
      <w:r w:rsidRPr="001178F3">
        <w:t>http://www.prisoneducation.com/prison-research-papers/the-importance-of-effective-correctional-education/</w:t>
      </w:r>
    </w:p>
    <w:p w14:paraId="7B5B9565" w14:textId="63F61726" w:rsidR="00094100" w:rsidRPr="00966D55" w:rsidRDefault="00094100" w:rsidP="00C91B17">
      <w:pPr>
        <w:rPr>
          <w:sz w:val="16"/>
        </w:rPr>
      </w:pPr>
      <w:r w:rsidRPr="00B8335D">
        <w:rPr>
          <w:rStyle w:val="StyleUnderline"/>
        </w:rPr>
        <w:t>Funding is crucial to providing correctional education</w:t>
      </w:r>
      <w:r w:rsidRPr="00B8335D">
        <w:rPr>
          <w:sz w:val="16"/>
        </w:rPr>
        <w:t xml:space="preserve">. Click on the infographic to discover the challenges of funding. </w:t>
      </w:r>
      <w:r w:rsidRPr="00B8335D">
        <w:rPr>
          <w:rStyle w:val="StyleUnderline"/>
        </w:rPr>
        <w:t>Each dollar invested in prison education saves around five dollars</w:t>
      </w:r>
      <w:r w:rsidRPr="00B8335D">
        <w:rPr>
          <w:sz w:val="16"/>
        </w:rPr>
        <w:t xml:space="preserve"> (Davis et al., 2013). </w:t>
      </w:r>
      <w:r w:rsidRPr="00B8335D">
        <w:rPr>
          <w:rStyle w:val="StyleUnderline"/>
        </w:rPr>
        <w:t>That figure increases when including savings due to averted losses to new victims, increased tax revenues, and contributions to GDP through increased productivity and consumer spending.</w:t>
      </w:r>
      <w:r w:rsidRPr="00B8335D">
        <w:rPr>
          <w:sz w:val="16"/>
        </w:rPr>
        <w:t xml:space="preserve"> Click on the infographic (above) to discover how much money states have saved investing in prison education.</w:t>
      </w:r>
    </w:p>
    <w:p w14:paraId="27E6291A" w14:textId="3AF85588" w:rsidR="00966D55" w:rsidRDefault="00966D55" w:rsidP="00966D55">
      <w:pPr>
        <w:pStyle w:val="Heading4"/>
      </w:pPr>
      <w:r>
        <w:t xml:space="preserve">Recidivism is bad for the economy and re-incarceration costs trade off with social programs and services that prevent crime. Education programs solve. </w:t>
      </w:r>
    </w:p>
    <w:p w14:paraId="3F9A0332" w14:textId="2FABADEA" w:rsidR="00966D55" w:rsidRDefault="00966D55" w:rsidP="00966D55">
      <w:r w:rsidRPr="005E6292">
        <w:rPr>
          <w:rStyle w:val="Style13ptBold"/>
        </w:rPr>
        <w:t>Zoukis</w:t>
      </w:r>
      <w:r>
        <w:rPr>
          <w:rStyle w:val="Style13ptBold"/>
        </w:rPr>
        <w:t xml:space="preserve"> </w:t>
      </w:r>
      <w:r w:rsidRPr="005E6292">
        <w:rPr>
          <w:rStyle w:val="Style13ptBold"/>
        </w:rPr>
        <w:t>2014</w:t>
      </w:r>
      <w:r>
        <w:t xml:space="preserve"> Christopher. "The Cost of Recidivism: Victims, the Economy, and American Prisons." PrisonEducation.com. 10 Feb. http://www.prisoneducation.com/prison-education-news/the-cost-of-recidivism-victims-the-economy-and-american-pris.html                                                         </w:t>
      </w:r>
    </w:p>
    <w:p w14:paraId="43C38A36" w14:textId="12797D3E" w:rsidR="00966D55" w:rsidRPr="00966D55" w:rsidRDefault="00966D55" w:rsidP="00966D55">
      <w:pPr>
        <w:rPr>
          <w:sz w:val="16"/>
        </w:rPr>
      </w:pPr>
      <w:r w:rsidRPr="00966D55">
        <w:rPr>
          <w:sz w:val="16"/>
        </w:rPr>
        <w:t xml:space="preserve">Recidivism is crippling to our state and national economies.  In nearly every state, the cost of state prisons has grown substantially in the past decade.  In 2007 alone, Massachusetts spent over $500 million on its prison system.  Total spending on corrections nationwide exceeds $60 billion per year. These are huge, crippling amounts of tax dollars being spent on a system which fails most of the time. </w:t>
      </w:r>
      <w:r w:rsidRPr="00966D55">
        <w:rPr>
          <w:rStyle w:val="StyleUnderline"/>
        </w:rPr>
        <w:t xml:space="preserve">With each new recidivist, </w:t>
      </w:r>
      <w:r w:rsidRPr="00966D55">
        <w:rPr>
          <w:sz w:val="16"/>
        </w:rPr>
        <w:t>a new victim of crime is created, yet</w:t>
      </w:r>
      <w:r w:rsidRPr="00966D55">
        <w:rPr>
          <w:rStyle w:val="StyleUnderline"/>
        </w:rPr>
        <w:t xml:space="preserve"> more tax dollars must go to re-incarceration, and more funds are siphoned off from essential early education programs and social services, both of which help to stop initial crime in the first place.</w:t>
      </w:r>
      <w:r w:rsidRPr="00966D55">
        <w:rPr>
          <w:sz w:val="16"/>
        </w:rPr>
        <w:t xml:space="preserve"> As noted above, </w:t>
      </w:r>
      <w:r w:rsidRPr="00966D55">
        <w:rPr>
          <w:rStyle w:val="StyleUnderline"/>
        </w:rPr>
        <w:t>prison education strives to stop this continuing -- and often intergenerational -- cycle of crime</w:t>
      </w:r>
      <w:r w:rsidRPr="00966D55">
        <w:rPr>
          <w:sz w:val="16"/>
        </w:rPr>
        <w:t xml:space="preserve">.  </w:t>
      </w:r>
      <w:r w:rsidRPr="00966D55">
        <w:rPr>
          <w:rStyle w:val="StyleUnderline"/>
        </w:rPr>
        <w:t>When funds are spent on creating and sustaining such prison education programs, the savings as a result of slashed recidivism rates more than pay for the programs, to say nothing of monies garnered when educated ex-prisoners are working, paying taxes, and contributing financially to their communities by engaging in commerce.</w:t>
      </w:r>
    </w:p>
    <w:p w14:paraId="7420C302" w14:textId="77777777" w:rsidR="00966D55" w:rsidRDefault="00966D55" w:rsidP="00C91B17"/>
    <w:p w14:paraId="784B5C86" w14:textId="0EB512CA" w:rsidR="000B6803" w:rsidRDefault="000B6803" w:rsidP="000B6803">
      <w:pPr>
        <w:pStyle w:val="Heading1"/>
      </w:pPr>
      <w:r>
        <w:t xml:space="preserve">AT: CPs </w:t>
      </w:r>
    </w:p>
    <w:p w14:paraId="418B0E6C" w14:textId="77777777" w:rsidR="000B6803" w:rsidRDefault="000B6803" w:rsidP="000B6803"/>
    <w:p w14:paraId="2281CAB2" w14:textId="6849C6EF" w:rsidR="000B6803" w:rsidRDefault="000B6803" w:rsidP="000B6803">
      <w:pPr>
        <w:pStyle w:val="Heading2"/>
      </w:pPr>
      <w:r>
        <w:t>AT: States CP</w:t>
      </w:r>
    </w:p>
    <w:p w14:paraId="3486443D" w14:textId="77777777" w:rsidR="000B6803" w:rsidRPr="00331A9B" w:rsidRDefault="000B6803" w:rsidP="000B6803">
      <w:pPr>
        <w:pStyle w:val="Heading4"/>
      </w:pPr>
      <w:r>
        <w:t xml:space="preserve">Federal prison policy is modeled by state and local prisons, federal reform is necessary.  </w:t>
      </w:r>
    </w:p>
    <w:p w14:paraId="1DF497DA" w14:textId="77777777" w:rsidR="000B6803" w:rsidRDefault="000B6803" w:rsidP="000B6803">
      <w:r w:rsidRPr="00331A9B">
        <w:rPr>
          <w:rStyle w:val="Style13ptBold"/>
        </w:rPr>
        <w:t>Grawert</w:t>
      </w:r>
      <w:r>
        <w:rPr>
          <w:rStyle w:val="Style13ptBold"/>
        </w:rPr>
        <w:t>,</w:t>
      </w:r>
      <w:r w:rsidRPr="00331A9B">
        <w:rPr>
          <w:rStyle w:val="Style13ptBold"/>
        </w:rPr>
        <w:t xml:space="preserve"> Camhi &amp; Chettiar 2017</w:t>
      </w:r>
      <w:r>
        <w:t xml:space="preserve"> </w:t>
      </w:r>
      <w:r w:rsidRPr="00331A9B">
        <w:t>Ames C.</w:t>
      </w:r>
      <w:r>
        <w:t xml:space="preserve"> </w:t>
      </w:r>
      <w:r w:rsidRPr="00331A9B">
        <w:t>Justice Counsel in the Brennan Center’s Justice Program</w:t>
      </w:r>
      <w:r>
        <w:t xml:space="preserve">, </w:t>
      </w:r>
      <w:r w:rsidRPr="00331A9B">
        <w:t>Natasha</w:t>
      </w:r>
      <w:r>
        <w:t xml:space="preserve"> </w:t>
      </w:r>
      <w:r w:rsidRPr="00331A9B">
        <w:t>Special Assistant to the Director of the Brennan Center’s Justice Program</w:t>
      </w:r>
      <w:r>
        <w:t xml:space="preserve">, </w:t>
      </w:r>
      <w:r w:rsidRPr="00331A9B">
        <w:t>Inimai</w:t>
      </w:r>
      <w:r>
        <w:t xml:space="preserve"> </w:t>
      </w:r>
      <w:r w:rsidRPr="00331A9B">
        <w:t>director of the Justice Program at</w:t>
      </w:r>
      <w:r>
        <w:t xml:space="preserve"> the Brennan Center for Justice “A Federal Agenda To Reduce Mass Incarceration” </w:t>
      </w:r>
      <w:r w:rsidRPr="00331A9B">
        <w:t xml:space="preserve">Brennan Center for Justice at </w:t>
      </w:r>
      <w:r>
        <w:t>NYU</w:t>
      </w:r>
      <w:r w:rsidRPr="00331A9B">
        <w:t xml:space="preserve"> School of Law</w:t>
      </w:r>
      <w:r>
        <w:t xml:space="preserve"> </w:t>
      </w:r>
      <w:r w:rsidRPr="00331A9B">
        <w:t>https://www.brennancenter.org/sites/default/files/publications/a%20federal%20agenda%20to%20reduce%20mass%20incarceration.pdf</w:t>
      </w:r>
    </w:p>
    <w:p w14:paraId="50610193" w14:textId="7A5FF307" w:rsidR="000B6803" w:rsidRPr="000B6803" w:rsidRDefault="000B6803" w:rsidP="000B6803">
      <w:pPr>
        <w:rPr>
          <w:u w:val="single"/>
        </w:rPr>
      </w:pPr>
      <w:r w:rsidRPr="00331A9B">
        <w:rPr>
          <w:sz w:val="14"/>
        </w:rPr>
        <w:t xml:space="preserve">Of course, because </w:t>
      </w:r>
      <w:r w:rsidRPr="00331A9B">
        <w:rPr>
          <w:rStyle w:val="StyleUnderline"/>
        </w:rPr>
        <w:t>87 percent of prisoners are housed in state facilities</w:t>
      </w:r>
      <w:r w:rsidRPr="00331A9B">
        <w:rPr>
          <w:sz w:val="14"/>
        </w:rPr>
        <w:t xml:space="preserve">,4 </w:t>
      </w:r>
      <w:r w:rsidRPr="00331A9B">
        <w:rPr>
          <w:rStyle w:val="StyleUnderline"/>
        </w:rPr>
        <w:t>cha</w:t>
      </w:r>
      <w:r>
        <w:rPr>
          <w:rStyle w:val="StyleUnderline"/>
        </w:rPr>
        <w:t xml:space="preserve">nges to state and local law are </w:t>
      </w:r>
      <w:r w:rsidRPr="00331A9B">
        <w:rPr>
          <w:rStyle w:val="StyleUnderline"/>
        </w:rPr>
        <w:t>necessary. But history proves that decisions made in Washington affect the whole criminal justice system</w:t>
      </w:r>
      <w:r w:rsidRPr="00331A9B">
        <w:rPr>
          <w:sz w:val="14"/>
        </w:rPr>
        <w:t>, for</w:t>
      </w:r>
      <w:r>
        <w:rPr>
          <w:u w:val="single"/>
        </w:rPr>
        <w:t xml:space="preserve"> </w:t>
      </w:r>
      <w:r w:rsidRPr="00331A9B">
        <w:rPr>
          <w:sz w:val="14"/>
        </w:rPr>
        <w:t>better or worse. Federal funding drives state policy, and helped create our current crisis of mass incarceration.</w:t>
      </w:r>
      <w:r>
        <w:rPr>
          <w:u w:val="single"/>
        </w:rPr>
        <w:t xml:space="preserve"> </w:t>
      </w:r>
      <w:r w:rsidRPr="00331A9B">
        <w:rPr>
          <w:sz w:val="14"/>
        </w:rPr>
        <w:t xml:space="preserve">And </w:t>
      </w:r>
      <w:r w:rsidRPr="00331A9B">
        <w:rPr>
          <w:rStyle w:val="StyleUnderline"/>
        </w:rPr>
        <w:t>the federal government sets the national tone, which is critical to increasing public support and national</w:t>
      </w:r>
      <w:r>
        <w:rPr>
          <w:rStyle w:val="StyleUnderline"/>
        </w:rPr>
        <w:t xml:space="preserve"> </w:t>
      </w:r>
      <w:r w:rsidRPr="00331A9B">
        <w:rPr>
          <w:rStyle w:val="StyleUnderline"/>
        </w:rPr>
        <w:t>momentum for change. Without a strong national movement, the bold reforms needed at the state and local</w:t>
      </w:r>
      <w:r>
        <w:rPr>
          <w:rStyle w:val="StyleUnderline"/>
        </w:rPr>
        <w:t xml:space="preserve"> </w:t>
      </w:r>
      <w:r w:rsidRPr="00331A9B">
        <w:rPr>
          <w:rStyle w:val="StyleUnderline"/>
        </w:rPr>
        <w:t>level cannot emerge.</w:t>
      </w:r>
    </w:p>
    <w:p w14:paraId="030C23BA" w14:textId="77777777" w:rsidR="000B6803" w:rsidRDefault="000B6803" w:rsidP="000B6803">
      <w:pPr>
        <w:pStyle w:val="Heading4"/>
      </w:pPr>
      <w:r>
        <w:t xml:space="preserve">Federal focus key </w:t>
      </w:r>
    </w:p>
    <w:p w14:paraId="03C34DB9" w14:textId="77777777" w:rsidR="000B6803" w:rsidRDefault="000B6803" w:rsidP="000B6803">
      <w:r w:rsidRPr="0058127A">
        <w:rPr>
          <w:rStyle w:val="Style13ptBold"/>
        </w:rPr>
        <w:t>King et al 2015</w:t>
      </w:r>
      <w:r>
        <w:t xml:space="preserve"> Ryan </w:t>
      </w:r>
      <w:r w:rsidRPr="0058127A">
        <w:t xml:space="preserve">senior fellow in the Justice Policy Center at the Urban Institute </w:t>
      </w:r>
      <w:r>
        <w:t>“</w:t>
      </w:r>
      <w:r w:rsidRPr="0058127A">
        <w:t>How to reduce the federal prison population</w:t>
      </w:r>
      <w:r>
        <w:t xml:space="preserve">” Urban Institute </w:t>
      </w:r>
      <w:r w:rsidRPr="0058127A">
        <w:t>http://webapp.urban.org/reducing-federal-mass-incarceration/</w:t>
      </w:r>
    </w:p>
    <w:p w14:paraId="768959B2" w14:textId="77777777" w:rsidR="000B6803" w:rsidRPr="0058127A" w:rsidRDefault="000B6803" w:rsidP="000B6803">
      <w:pPr>
        <w:rPr>
          <w:sz w:val="16"/>
        </w:rPr>
      </w:pPr>
      <w:r w:rsidRPr="0058127A">
        <w:rPr>
          <w:rStyle w:val="StyleUnderline"/>
        </w:rPr>
        <w:t>The federal prison system is by far the nation’s single largest jailer</w:t>
      </w:r>
      <w:r w:rsidRPr="0058127A">
        <w:rPr>
          <w:sz w:val="16"/>
        </w:rPr>
        <w:t>, with a total of 205,795 inmates at the beginning of October 2015. That’s roughly 50,000 more people in custody than in the second-largest prison jurisdiction, Texas.</w:t>
      </w:r>
    </w:p>
    <w:p w14:paraId="0E42E7EF" w14:textId="77777777" w:rsidR="000B6803" w:rsidRPr="0058127A" w:rsidRDefault="000B6803" w:rsidP="000B6803">
      <w:pPr>
        <w:rPr>
          <w:sz w:val="16"/>
        </w:rPr>
      </w:pPr>
      <w:r w:rsidRPr="0058127A">
        <w:rPr>
          <w:rStyle w:val="StyleUnderline"/>
        </w:rPr>
        <w:t>Though the states collectively incarcerate the majority of people in prison in the U</w:t>
      </w:r>
      <w:r w:rsidRPr="0058127A">
        <w:rPr>
          <w:sz w:val="16"/>
        </w:rPr>
        <w:t xml:space="preserve">nited </w:t>
      </w:r>
      <w:r w:rsidRPr="0058127A">
        <w:rPr>
          <w:rStyle w:val="StyleUnderline"/>
        </w:rPr>
        <w:t>S</w:t>
      </w:r>
      <w:r w:rsidRPr="0058127A">
        <w:rPr>
          <w:sz w:val="16"/>
        </w:rPr>
        <w:t>tates—nearly 1.4 million as of 2014—</w:t>
      </w:r>
      <w:r w:rsidRPr="0058127A">
        <w:rPr>
          <w:rStyle w:val="StyleUnderline"/>
        </w:rPr>
        <w:t>any conversation about mass incarceration must consider the federal prison population.</w:t>
      </w:r>
      <w:r w:rsidRPr="0058127A">
        <w:rPr>
          <w:sz w:val="16"/>
        </w:rPr>
        <w:t xml:space="preserve"> </w:t>
      </w:r>
      <w:r w:rsidRPr="0058127A">
        <w:rPr>
          <w:rStyle w:val="StyleUnderline"/>
        </w:rPr>
        <w:t>The growth, size, and cost of the federal system jeopardize</w:t>
      </w:r>
      <w:r w:rsidRPr="0058127A">
        <w:rPr>
          <w:sz w:val="16"/>
        </w:rPr>
        <w:t xml:space="preserve"> the </w:t>
      </w:r>
      <w:r w:rsidRPr="0058127A">
        <w:rPr>
          <w:rStyle w:val="StyleUnderline"/>
        </w:rPr>
        <w:t>safety and security</w:t>
      </w:r>
      <w:r w:rsidRPr="0058127A">
        <w:rPr>
          <w:sz w:val="16"/>
        </w:rPr>
        <w:t xml:space="preserve"> of inmates and staff, </w:t>
      </w:r>
      <w:r w:rsidRPr="0058127A">
        <w:rPr>
          <w:rStyle w:val="StyleUnderline"/>
        </w:rPr>
        <w:t>restrict the ability to provide programs designed to reduce recidivism, and crowd out other fiscal priorities.</w:t>
      </w:r>
    </w:p>
    <w:p w14:paraId="37C88421" w14:textId="77777777" w:rsidR="000B6803" w:rsidRDefault="000B6803" w:rsidP="000B6803">
      <w:pPr>
        <w:rPr>
          <w:rStyle w:val="StyleUnderline"/>
        </w:rPr>
      </w:pPr>
      <w:r w:rsidRPr="0058127A">
        <w:rPr>
          <w:sz w:val="16"/>
        </w:rPr>
        <w:t xml:space="preserve">At a time when Washington, DC, has been defined by partisan gridlock, </w:t>
      </w:r>
      <w:r w:rsidRPr="0058127A">
        <w:rPr>
          <w:rStyle w:val="StyleUnderline"/>
        </w:rPr>
        <w:t>federal prison reform appears to have captured the attention of lawmakers as a result of rapidly expanding consensus that the federal prison system is too large, too costly, and in dire need of comprehensive reform.</w:t>
      </w:r>
    </w:p>
    <w:p w14:paraId="539E82C8" w14:textId="77777777" w:rsidR="000B6803" w:rsidRPr="000B6803" w:rsidRDefault="000B6803" w:rsidP="000B6803"/>
    <w:p w14:paraId="7E297CAF" w14:textId="565C56A1" w:rsidR="000B6803" w:rsidRDefault="00EC150D" w:rsidP="00EC150D">
      <w:pPr>
        <w:pStyle w:val="Heading1"/>
      </w:pPr>
      <w:r>
        <w:t xml:space="preserve">AT: K’s </w:t>
      </w:r>
    </w:p>
    <w:p w14:paraId="2F743ABA" w14:textId="76C370E9" w:rsidR="00EC150D" w:rsidRDefault="00EC150D" w:rsidP="00EC150D">
      <w:pPr>
        <w:pStyle w:val="Heading2"/>
      </w:pPr>
      <w:r>
        <w:t xml:space="preserve">AT: K of Reform </w:t>
      </w:r>
    </w:p>
    <w:p w14:paraId="42CF8651" w14:textId="3DE4D5F5" w:rsidR="00EC150D" w:rsidRPr="00EC150D" w:rsidRDefault="00EC150D" w:rsidP="00EC150D">
      <w:pPr>
        <w:pStyle w:val="Heading3"/>
      </w:pPr>
      <w:r>
        <w:t>Reform Good</w:t>
      </w:r>
    </w:p>
    <w:p w14:paraId="18FDBC0D" w14:textId="77777777" w:rsidR="00EC150D" w:rsidRDefault="00EC150D" w:rsidP="00EC150D">
      <w:pPr>
        <w:pStyle w:val="Heading4"/>
      </w:pPr>
      <w:r>
        <w:t xml:space="preserve">Reform is not mutually exclusive with more transformative agendas. Criminal law reform can lead us away from the carceral state.  </w:t>
      </w:r>
    </w:p>
    <w:p w14:paraId="59240754" w14:textId="77777777" w:rsidR="00EC150D" w:rsidRDefault="00EC150D" w:rsidP="00EC150D">
      <w:r w:rsidRPr="000954B3">
        <w:rPr>
          <w:rStyle w:val="Style13ptBold"/>
        </w:rPr>
        <w:t>McLeod 2017</w:t>
      </w:r>
      <w:r>
        <w:t xml:space="preserve"> Allegra Professor of Law</w:t>
      </w:r>
      <w:r w:rsidRPr="000954B3">
        <w:t xml:space="preserve"> Georgetown University Law Center</w:t>
      </w:r>
      <w:r>
        <w:t xml:space="preserve"> “</w:t>
      </w:r>
      <w:r w:rsidRPr="000954B3">
        <w:t>REVIEW ESSAY: Beyond the Carceral State</w:t>
      </w:r>
      <w:r>
        <w:t xml:space="preserve">” </w:t>
      </w:r>
      <w:r w:rsidRPr="00B70CA6">
        <w:t>Texas Law Review</w:t>
      </w:r>
      <w:r>
        <w:t xml:space="preserve"> lexis </w:t>
      </w:r>
    </w:p>
    <w:p w14:paraId="5639FBBA" w14:textId="77777777" w:rsidR="00EC150D" w:rsidRPr="009C3167" w:rsidRDefault="00EC150D" w:rsidP="00EC150D">
      <w:pPr>
        <w:rPr>
          <w:sz w:val="16"/>
        </w:rPr>
      </w:pPr>
      <w:r w:rsidRPr="009C3167">
        <w:rPr>
          <w:rStyle w:val="StyleUnderline"/>
        </w:rPr>
        <w:t>In an attempt to imagine a way beyond our carceral state</w:t>
      </w:r>
      <w:r w:rsidRPr="009C3167">
        <w:rPr>
          <w:sz w:val="16"/>
        </w:rPr>
        <w:t xml:space="preserve">, taking Gottschalk's important critical analysis as a starting point, </w:t>
      </w:r>
      <w:r w:rsidRPr="009C3167">
        <w:rPr>
          <w:rStyle w:val="StyleUnderline"/>
        </w:rPr>
        <w:t>this</w:t>
      </w:r>
      <w:r w:rsidRPr="009C3167">
        <w:rPr>
          <w:sz w:val="16"/>
        </w:rPr>
        <w:t xml:space="preserve"> Review </w:t>
      </w:r>
      <w:r w:rsidRPr="009C3167">
        <w:rPr>
          <w:rStyle w:val="StyleUnderline"/>
        </w:rPr>
        <w:t xml:space="preserve">Essay explores </w:t>
      </w:r>
      <w:r w:rsidRPr="009C3167">
        <w:rPr>
          <w:sz w:val="16"/>
        </w:rPr>
        <w:t xml:space="preserve">both more perilous paths and </w:t>
      </w:r>
      <w:r w:rsidRPr="009C3167">
        <w:rPr>
          <w:rStyle w:val="StyleUnderline"/>
        </w:rPr>
        <w:t>potential openings in contemporary criminal law reform efforts.</w:t>
      </w:r>
      <w:r w:rsidRPr="009C3167">
        <w:rPr>
          <w:sz w:val="16"/>
        </w:rPr>
        <w:t xml:space="preserve"> </w:t>
      </w:r>
      <w:r w:rsidRPr="009C3167">
        <w:rPr>
          <w:rStyle w:val="StyleUnderline"/>
        </w:rPr>
        <w:t>The sense of inevitability suggested by</w:t>
      </w:r>
      <w:r w:rsidRPr="009C3167">
        <w:rPr>
          <w:sz w:val="16"/>
        </w:rPr>
        <w:t xml:space="preserve"> Gottschalk's </w:t>
      </w:r>
      <w:r w:rsidRPr="009C3167">
        <w:rPr>
          <w:rStyle w:val="StyleUnderline"/>
        </w:rPr>
        <w:t>scathing critique may be misplaced,</w:t>
      </w:r>
      <w:r w:rsidRPr="009C3167">
        <w:rPr>
          <w:sz w:val="16"/>
        </w:rPr>
        <w:t xml:space="preserve"> not because of any lack of good reasons for despair, but </w:t>
      </w:r>
      <w:r w:rsidRPr="009C3167">
        <w:rPr>
          <w:rStyle w:val="StyleUnderline"/>
        </w:rPr>
        <w:t>because there are</w:t>
      </w:r>
      <w:r w:rsidRPr="009C3167">
        <w:rPr>
          <w:sz w:val="16"/>
        </w:rPr>
        <w:t xml:space="preserve"> at least </w:t>
      </w:r>
      <w:r w:rsidRPr="009C3167">
        <w:rPr>
          <w:rStyle w:val="StyleUnderline"/>
        </w:rPr>
        <w:t>conceivable means of engaging the contemporary popular commitment to criminal law reform toward more transformative ends over the long term.</w:t>
      </w:r>
    </w:p>
    <w:p w14:paraId="097B0316" w14:textId="77777777" w:rsidR="00EC150D" w:rsidRPr="00334935" w:rsidRDefault="00EC150D" w:rsidP="00EC150D">
      <w:pPr>
        <w:rPr>
          <w:sz w:val="16"/>
        </w:rPr>
      </w:pPr>
      <w:r w:rsidRPr="00334935">
        <w:rPr>
          <w:sz w:val="16"/>
        </w:rPr>
        <w:t xml:space="preserve">Though Gottschalk's work makes a vital contribution to our understanding of the shortcomings of proposed reform, she treats quite disparate reform projects as largely of a piece, particularly in their anticipated impotence. As such, </w:t>
      </w:r>
      <w:r w:rsidRPr="00334935">
        <w:rPr>
          <w:rStyle w:val="StyleUnderline"/>
        </w:rPr>
        <w:t>Gottschalk undervalues the potential of mounting public outcry to propel change and particularly the significance of the emergent social movement focused on criminal law reform and racial and social justice that has taken shape</w:t>
      </w:r>
      <w:r w:rsidRPr="00334935">
        <w:rPr>
          <w:sz w:val="16"/>
        </w:rPr>
        <w:t xml:space="preserve"> in recent years. n16</w:t>
      </w:r>
    </w:p>
    <w:p w14:paraId="4F3227C7" w14:textId="77777777" w:rsidR="00EC150D" w:rsidRPr="007974B8" w:rsidRDefault="00EC150D" w:rsidP="00EC150D">
      <w:pPr>
        <w:rPr>
          <w:sz w:val="16"/>
        </w:rPr>
      </w:pPr>
      <w:r w:rsidRPr="007974B8">
        <w:rPr>
          <w:rStyle w:val="StyleUnderline"/>
        </w:rPr>
        <w:t>In the aftermath of the tragic killings of African-American citizens</w:t>
      </w:r>
      <w:r w:rsidRPr="007974B8">
        <w:rPr>
          <w:sz w:val="16"/>
        </w:rPr>
        <w:t xml:space="preserve"> in Florida, Missouri, New York, Maryland, South Carolina, Ohio, and elsewhere, following years of unredressed racial violence</w:t>
      </w:r>
      <w:r w:rsidRPr="007974B8">
        <w:rPr>
          <w:rStyle w:val="StyleUnderline"/>
        </w:rPr>
        <w:t>, this new social movement has called for an end to U.S. carceral practices, proclaiming that Black Lives Matter.</w:t>
      </w:r>
      <w:r w:rsidRPr="007974B8">
        <w:rPr>
          <w:sz w:val="16"/>
        </w:rPr>
        <w:t xml:space="preserve"> n17 Over the past several years, thousands of citizens have taken to the streets in solidarity in cities across the country. n18 Partly in  [*656]  response to public outcry, the Department of Justice launched investigations into numerous police departments' and criminal courts' practices. n19 In the months following the publication of Gottschalk's book, </w:t>
      </w:r>
      <w:r w:rsidRPr="007974B8">
        <w:rPr>
          <w:rStyle w:val="StyleUnderline"/>
        </w:rPr>
        <w:t xml:space="preserve">the Movement for Black Lives has become a powerful voice in contemporary political discourse, reshaping national conversations about race and criminal law enforcement. </w:t>
      </w:r>
      <w:r w:rsidRPr="007974B8">
        <w:rPr>
          <w:sz w:val="16"/>
        </w:rPr>
        <w:t>n20</w:t>
      </w:r>
    </w:p>
    <w:p w14:paraId="522CCD64" w14:textId="77777777" w:rsidR="00EC150D" w:rsidRPr="007974B8" w:rsidRDefault="00EC150D" w:rsidP="00EC150D">
      <w:pPr>
        <w:rPr>
          <w:sz w:val="16"/>
        </w:rPr>
      </w:pPr>
      <w:r w:rsidRPr="007974B8">
        <w:rPr>
          <w:rStyle w:val="StyleUnderline"/>
        </w:rPr>
        <w:t>Gottschalk makes plain that so far these various criminal law reform initiatives have produced minimal change. Yet,</w:t>
      </w:r>
      <w:r w:rsidRPr="007974B8">
        <w:rPr>
          <w:sz w:val="16"/>
        </w:rPr>
        <w:t xml:space="preserve"> in this Essay,</w:t>
      </w:r>
      <w:r w:rsidRPr="007974B8">
        <w:rPr>
          <w:rStyle w:val="StyleUnderline"/>
        </w:rPr>
        <w:t xml:space="preserve"> I</w:t>
      </w:r>
      <w:r w:rsidRPr="007974B8">
        <w:rPr>
          <w:sz w:val="16"/>
        </w:rPr>
        <w:t xml:space="preserve"> attempt to </w:t>
      </w:r>
      <w:r w:rsidRPr="007974B8">
        <w:rPr>
          <w:rStyle w:val="StyleUnderline"/>
        </w:rPr>
        <w:t>identify among ongoing reform efforts discrete commitments or currents that threaten particularly pernicious unintended consequences and those that have the potential to bring about more far-reaching transformation.</w:t>
      </w:r>
      <w:r w:rsidRPr="007974B8">
        <w:rPr>
          <w:sz w:val="16"/>
        </w:rPr>
        <w:t xml:space="preserve"> One predominant approach, most notable in Texas, promotes decarceration as a component of a regressive fiscal program, which I will call "neoliberal penal reform"--extending Gottschalk's critical discussion of neoliberalism and criminal law reform. These initiatives disguise but do not abandon current carceral practices, while potentially entrenching overcriminalization and hyperincarceration--in a manner that may be even more destructive than Gottschalk identifies. In fact, </w:t>
      </w:r>
      <w:r w:rsidRPr="007974B8">
        <w:rPr>
          <w:rStyle w:val="StyleUnderline"/>
        </w:rPr>
        <w:t>meaningful decarceration</w:t>
      </w:r>
      <w:r w:rsidRPr="007974B8">
        <w:rPr>
          <w:sz w:val="16"/>
        </w:rPr>
        <w:t xml:space="preserve"> will cost money as resources </w:t>
      </w:r>
      <w:r w:rsidRPr="007974B8">
        <w:rPr>
          <w:rStyle w:val="StyleUnderline"/>
        </w:rPr>
        <w:t>must be directed to address social dislocation, unemployment, and violence</w:t>
      </w:r>
      <w:r w:rsidRPr="007974B8">
        <w:rPr>
          <w:sz w:val="16"/>
        </w:rPr>
        <w:t xml:space="preserve"> by means other than criminal law enforcement, </w:t>
      </w:r>
      <w:r w:rsidRPr="007974B8">
        <w:rPr>
          <w:rStyle w:val="StyleUnderline"/>
        </w:rPr>
        <w:t>and to support individuals and communities devastated by incarceration</w:t>
      </w:r>
      <w:r w:rsidRPr="007974B8">
        <w:rPr>
          <w:sz w:val="16"/>
        </w:rPr>
        <w:t>. Additionally, decarceration efforts rooted primarily in cost-cutting  [*657]  threaten to displace more promising reform, particularly if their destructive entailments are not identified.</w:t>
      </w:r>
    </w:p>
    <w:p w14:paraId="1BD055D7" w14:textId="77777777" w:rsidR="00EC150D" w:rsidRPr="007974B8" w:rsidRDefault="00EC150D" w:rsidP="00EC150D">
      <w:pPr>
        <w:rPr>
          <w:sz w:val="16"/>
        </w:rPr>
      </w:pPr>
      <w:r w:rsidRPr="007974B8">
        <w:rPr>
          <w:rStyle w:val="StyleUnderline"/>
        </w:rPr>
        <w:t>A separate approach in contemporary reform</w:t>
      </w:r>
      <w:r w:rsidRPr="007974B8">
        <w:rPr>
          <w:sz w:val="16"/>
        </w:rPr>
        <w:t xml:space="preserve">, however, </w:t>
      </w:r>
      <w:r w:rsidRPr="007974B8">
        <w:rPr>
          <w:rStyle w:val="StyleUnderline"/>
        </w:rPr>
        <w:t xml:space="preserve">centers </w:t>
      </w:r>
      <w:r w:rsidRPr="007974B8">
        <w:rPr>
          <w:sz w:val="16"/>
        </w:rPr>
        <w:t xml:space="preserve">not only </w:t>
      </w:r>
      <w:r w:rsidRPr="007974B8">
        <w:rPr>
          <w:rStyle w:val="StyleUnderline"/>
        </w:rPr>
        <w:t>on</w:t>
      </w:r>
      <w:r w:rsidRPr="007974B8">
        <w:rPr>
          <w:sz w:val="16"/>
        </w:rPr>
        <w:t xml:space="preserve"> modestly reducing drug-related incarceration but also on </w:t>
      </w:r>
      <w:r w:rsidRPr="007974B8">
        <w:rPr>
          <w:rStyle w:val="StyleUnderline"/>
        </w:rPr>
        <w:t>developing an array of</w:t>
      </w:r>
      <w:r w:rsidRPr="007974B8">
        <w:rPr>
          <w:sz w:val="16"/>
        </w:rPr>
        <w:t xml:space="preserve"> related </w:t>
      </w:r>
      <w:r w:rsidRPr="007974B8">
        <w:rPr>
          <w:rStyle w:val="StyleUnderline"/>
        </w:rPr>
        <w:t>programs</w:t>
      </w:r>
      <w:r w:rsidRPr="007974B8">
        <w:rPr>
          <w:sz w:val="16"/>
        </w:rPr>
        <w:t xml:space="preserve"> including jail diversion, bail reform, reentry support, alternative violence prevention, and restorative justice conferencing. In combination, </w:t>
      </w:r>
      <w:r w:rsidRPr="007974B8">
        <w:rPr>
          <w:rStyle w:val="StyleUnderline"/>
        </w:rPr>
        <w:t>these projects attempt to more substantially transform U.S. criminal procedures</w:t>
      </w:r>
      <w:r w:rsidRPr="007974B8">
        <w:rPr>
          <w:sz w:val="16"/>
        </w:rPr>
        <w:t xml:space="preserve"> in large part by fostering security through mechanisms other than police and prisons and by attending to racial and economic inequality in criminal law enforcement. n21 While on their own terms, as Gottschalk persuasively demonstrates, these efforts will not substantially reduce incarceration or predatory criminal law enforcement, </w:t>
      </w:r>
      <w:r w:rsidRPr="007974B8">
        <w:rPr>
          <w:rStyle w:val="StyleUnderline"/>
        </w:rPr>
        <w:t>these projects could</w:t>
      </w:r>
      <w:r w:rsidRPr="007974B8">
        <w:rPr>
          <w:sz w:val="16"/>
        </w:rPr>
        <w:t xml:space="preserve">, I will argue, </w:t>
      </w:r>
      <w:r w:rsidRPr="007974B8">
        <w:rPr>
          <w:rStyle w:val="StyleUnderline"/>
        </w:rPr>
        <w:t>open the door to more thoroughgoing change precisely because their inadequacy may provoke deeper public reflection regarding necessary change</w:t>
      </w:r>
      <w:r w:rsidRPr="007974B8">
        <w:rPr>
          <w:sz w:val="16"/>
        </w:rPr>
        <w:t xml:space="preserve">. In other words, </w:t>
      </w:r>
      <w:r w:rsidRPr="007974B8">
        <w:rPr>
          <w:rStyle w:val="StyleUnderline"/>
        </w:rPr>
        <w:t>the gap between mounting public interest in criminal law reform and the impotence of</w:t>
      </w:r>
      <w:r w:rsidRPr="007974B8">
        <w:rPr>
          <w:sz w:val="16"/>
        </w:rPr>
        <w:t xml:space="preserve"> proposed drug law and related </w:t>
      </w:r>
      <w:r w:rsidRPr="007974B8">
        <w:rPr>
          <w:rStyle w:val="StyleUnderline"/>
        </w:rPr>
        <w:t>reform measures could be the impetus for a broader public reckoning with our carceral state--informed by the critical insights of impacted communities and experts,</w:t>
      </w:r>
      <w:r w:rsidRPr="007974B8">
        <w:rPr>
          <w:sz w:val="16"/>
        </w:rPr>
        <w:t xml:space="preserve"> including Gottschalk's own work, </w:t>
      </w:r>
      <w:r w:rsidRPr="007974B8">
        <w:rPr>
          <w:rStyle w:val="StyleUnderline"/>
        </w:rPr>
        <w:t>as well as by the creative and compelling advocacy of the Black Lives Matter movement and other contemporary movements for social, racial, and economic justice.</w:t>
      </w:r>
    </w:p>
    <w:p w14:paraId="2279CAC9" w14:textId="77777777" w:rsidR="00EC150D" w:rsidRDefault="00EC150D" w:rsidP="00EC150D">
      <w:pPr>
        <w:rPr>
          <w:sz w:val="16"/>
        </w:rPr>
      </w:pPr>
      <w:r w:rsidRPr="007974B8">
        <w:rPr>
          <w:rStyle w:val="StyleUnderline"/>
        </w:rPr>
        <w:t>This is not to deny</w:t>
      </w:r>
      <w:r w:rsidRPr="007974B8">
        <w:rPr>
          <w:sz w:val="16"/>
        </w:rPr>
        <w:t xml:space="preserve"> the </w:t>
      </w:r>
      <w:r w:rsidRPr="007974B8">
        <w:rPr>
          <w:rStyle w:val="StyleUnderline"/>
        </w:rPr>
        <w:t>enormous obstacles to change</w:t>
      </w:r>
      <w:r w:rsidRPr="007974B8">
        <w:rPr>
          <w:sz w:val="16"/>
        </w:rPr>
        <w:t xml:space="preserve"> that Gottschalk powerfully illuminates. </w:t>
      </w:r>
      <w:r w:rsidRPr="007974B8">
        <w:rPr>
          <w:rStyle w:val="StyleUnderline"/>
        </w:rPr>
        <w:t xml:space="preserve">But it remains </w:t>
      </w:r>
      <w:r w:rsidRPr="007974B8">
        <w:rPr>
          <w:sz w:val="16"/>
        </w:rPr>
        <w:t xml:space="preserve">at least </w:t>
      </w:r>
      <w:r w:rsidRPr="007974B8">
        <w:rPr>
          <w:rStyle w:val="StyleUnderline"/>
        </w:rPr>
        <w:t>possible to pursue existing pathways to reach more expansive goals</w:t>
      </w:r>
      <w:r w:rsidRPr="007974B8">
        <w:rPr>
          <w:sz w:val="16"/>
        </w:rPr>
        <w:t xml:space="preserve">. </w:t>
      </w:r>
      <w:r w:rsidRPr="007974B8">
        <w:rPr>
          <w:rStyle w:val="StyleUnderline"/>
        </w:rPr>
        <w:t>This</w:t>
      </w:r>
      <w:r w:rsidRPr="007974B8">
        <w:rPr>
          <w:sz w:val="16"/>
        </w:rPr>
        <w:t xml:space="preserve"> Essay </w:t>
      </w:r>
      <w:r w:rsidRPr="007974B8">
        <w:rPr>
          <w:rStyle w:val="StyleUnderline"/>
        </w:rPr>
        <w:t>might</w:t>
      </w:r>
      <w:r w:rsidRPr="007974B8">
        <w:rPr>
          <w:sz w:val="16"/>
        </w:rPr>
        <w:t xml:space="preserve"> be understood, then, as an effort to </w:t>
      </w:r>
      <w:r w:rsidRPr="007974B8">
        <w:rPr>
          <w:rStyle w:val="StyleUnderline"/>
        </w:rPr>
        <w:t>marshal an optimism of the will over a pessimism of the intellect by attending to how certain currents in contemporary criminal law reform could perhaps serve as an occasion for a public reconsideration of more comprehensive and promising alternative frameworks for carceral change</w:t>
      </w:r>
      <w:r w:rsidRPr="007974B8">
        <w:rPr>
          <w:sz w:val="16"/>
        </w:rPr>
        <w:t xml:space="preserve">--that is, </w:t>
      </w:r>
      <w:r w:rsidRPr="007974B8">
        <w:rPr>
          <w:rStyle w:val="StyleUnderline"/>
        </w:rPr>
        <w:t>as an opportunity to envision a form of security not measured "in chains and corpses."</w:t>
      </w:r>
      <w:r w:rsidRPr="007974B8">
        <w:rPr>
          <w:sz w:val="16"/>
        </w:rPr>
        <w:t xml:space="preserve"> n22</w:t>
      </w:r>
    </w:p>
    <w:p w14:paraId="7A0A5F0F" w14:textId="77777777" w:rsidR="00EC150D" w:rsidRDefault="00EC150D" w:rsidP="00EC150D">
      <w:pPr>
        <w:pStyle w:val="Heading4"/>
      </w:pPr>
      <w:r>
        <w:t xml:space="preserve">Gesture of reform has transformative potential </w:t>
      </w:r>
    </w:p>
    <w:p w14:paraId="7AEDC4F9" w14:textId="77777777" w:rsidR="00EC150D" w:rsidRDefault="00EC150D" w:rsidP="00EC150D">
      <w:r w:rsidRPr="000954B3">
        <w:rPr>
          <w:rStyle w:val="Style13ptBold"/>
        </w:rPr>
        <w:t>McLeod 2017</w:t>
      </w:r>
      <w:r>
        <w:t xml:space="preserve"> Allegra Professor of Law</w:t>
      </w:r>
      <w:r w:rsidRPr="000954B3">
        <w:t xml:space="preserve"> Georgetown University Law Center</w:t>
      </w:r>
      <w:r>
        <w:t xml:space="preserve"> “</w:t>
      </w:r>
      <w:r w:rsidRPr="000954B3">
        <w:t>REVIEW ESSAY: Beyond the Carceral State</w:t>
      </w:r>
      <w:r>
        <w:t xml:space="preserve">” </w:t>
      </w:r>
      <w:r w:rsidRPr="00B70CA6">
        <w:t>Texas Law Review</w:t>
      </w:r>
      <w:r>
        <w:t xml:space="preserve"> lexis </w:t>
      </w:r>
    </w:p>
    <w:p w14:paraId="0EAA6E7C" w14:textId="77777777" w:rsidR="00EC150D" w:rsidRPr="00214219" w:rsidRDefault="00EC150D" w:rsidP="00EC150D">
      <w:pPr>
        <w:rPr>
          <w:sz w:val="16"/>
        </w:rPr>
      </w:pPr>
      <w:r w:rsidRPr="00214219">
        <w:rPr>
          <w:sz w:val="16"/>
        </w:rPr>
        <w:t xml:space="preserve">One conclusion that could be drawn from this is that </w:t>
      </w:r>
      <w:r w:rsidRPr="00214219">
        <w:rPr>
          <w:rStyle w:val="StyleUnderline"/>
        </w:rPr>
        <w:t>little can be done to fundamentally change U.S. carceral practices-</w:t>
      </w:r>
      <w:r w:rsidRPr="00214219">
        <w:rPr>
          <w:sz w:val="16"/>
        </w:rPr>
        <w:t xml:space="preserve">-and indeed this is the conclusion some scholars and commentators, including Gottschalk, draw. n146 </w:t>
      </w:r>
      <w:r w:rsidRPr="00214219">
        <w:rPr>
          <w:rStyle w:val="StyleUnderline"/>
        </w:rPr>
        <w:t xml:space="preserve">But these circumstances </w:t>
      </w:r>
      <w:r w:rsidRPr="00214219">
        <w:rPr>
          <w:sz w:val="16"/>
        </w:rPr>
        <w:t xml:space="preserve">might also </w:t>
      </w:r>
      <w:r w:rsidRPr="00214219">
        <w:rPr>
          <w:rStyle w:val="StyleUnderline"/>
        </w:rPr>
        <w:t xml:space="preserve">provide a public occasion for imagining more meaningful alternatives to our carceral state. </w:t>
      </w:r>
      <w:r w:rsidRPr="00214219">
        <w:rPr>
          <w:sz w:val="16"/>
        </w:rPr>
        <w:t>Beyond drug law reform, how might we approach the project of decarceration? What responses other than incarceration might address other types of crime beyond drug offenses? To what extent is the U.S. prison boom responsible for maintaining public safety and security? What causes violent crime, and  [*680]  what, other than current sentencing policies, might serve to prevent interpersonal violence?</w:t>
      </w:r>
    </w:p>
    <w:p w14:paraId="3B5D3F6C" w14:textId="77777777" w:rsidR="00EC150D" w:rsidRPr="00214219" w:rsidRDefault="00EC150D" w:rsidP="00EC150D">
      <w:pPr>
        <w:rPr>
          <w:sz w:val="16"/>
        </w:rPr>
      </w:pPr>
      <w:r w:rsidRPr="00214219">
        <w:rPr>
          <w:rStyle w:val="StyleUnderline"/>
        </w:rPr>
        <w:t>This gesture toward other possibilities in public discourse and perhaps even in the legislative arena is not merely an effort to generate a less dispiriting account of our possible futures, but to take seriously the potential of rejuvenated public engagement</w:t>
      </w:r>
      <w:r w:rsidRPr="00214219">
        <w:rPr>
          <w:sz w:val="16"/>
        </w:rPr>
        <w:t xml:space="preserve"> at the local level </w:t>
      </w:r>
      <w:r w:rsidRPr="00214219">
        <w:rPr>
          <w:rStyle w:val="StyleUnderline"/>
        </w:rPr>
        <w:t>with questions of enormous common concern while recognizing both the plurality and contingency of political and legal discourse</w:t>
      </w:r>
      <w:r w:rsidRPr="00214219">
        <w:rPr>
          <w:sz w:val="16"/>
        </w:rPr>
        <w:t xml:space="preserve">. </w:t>
      </w:r>
      <w:r w:rsidRPr="00214219">
        <w:rPr>
          <w:rStyle w:val="StyleUnderline"/>
        </w:rPr>
        <w:t>The aim of such efforts might be to respond to the circumstances at hand opportunistically without foregoing a further reaching, more ambitious political vision.</w:t>
      </w:r>
      <w:r w:rsidRPr="00214219">
        <w:rPr>
          <w:sz w:val="16"/>
        </w:rPr>
        <w:t xml:space="preserve"> As social theorist Michel De Certeau reminds us, </w:t>
      </w:r>
      <w:r w:rsidRPr="00214219">
        <w:rPr>
          <w:rStyle w:val="StyleUnderline"/>
        </w:rPr>
        <w:t>even in circumstances of relative hopelessness, individuals retain their capacity to turn the context at hand to their own independent purposes.</w:t>
      </w:r>
      <w:r w:rsidRPr="00214219">
        <w:rPr>
          <w:sz w:val="16"/>
        </w:rPr>
        <w:t xml:space="preserve"> n147 De Certeau seeks to reorient our political engagement from large-scale revolutionary or top-down models of political change to a more situational practice that he refers to as "tactical" politics. n148 He writes of the individual's capacity to make unanticipated use of the circumstances at hand: "Without leaving the place where he has no choice but to live and which lays down its law for him, he establishes within it a degree of plurality and creativity . . . draw[ing] unexpected results from his situation." n149 </w:t>
      </w:r>
      <w:r w:rsidRPr="00214219">
        <w:rPr>
          <w:rStyle w:val="StyleUnderline"/>
        </w:rPr>
        <w:t>Tactics are weapons of the relatively weak, strategic deployments of fleeting opportunities to advance otherwise unattainable ends:</w:t>
      </w:r>
      <w:r w:rsidRPr="00214219">
        <w:rPr>
          <w:sz w:val="16"/>
        </w:rPr>
        <w:t xml:space="preserve"> "there are countless ways of 'making do'"--and De Certeau understands the use of tactics ultimately as an art of "making do." n150 </w:t>
      </w:r>
      <w:r w:rsidRPr="00214219">
        <w:rPr>
          <w:rStyle w:val="StyleUnderline"/>
        </w:rPr>
        <w:t>Particularly in this moment of a growing commitment in many quarters to decarcerate, rather than resign ourselves to the limitations of the present, we should remain alert to opportunities to tactically engage the gap between expressed desires for change and the inadequacy of current proposals.</w:t>
      </w:r>
    </w:p>
    <w:p w14:paraId="0356EACE" w14:textId="77777777" w:rsidR="00EC150D" w:rsidRPr="00EE4ED0" w:rsidRDefault="00EC150D" w:rsidP="00EC150D">
      <w:pPr>
        <w:rPr>
          <w:sz w:val="16"/>
        </w:rPr>
      </w:pPr>
      <w:r w:rsidRPr="00EE4ED0">
        <w:rPr>
          <w:sz w:val="16"/>
        </w:rPr>
        <w:t xml:space="preserve">Further, </w:t>
      </w:r>
      <w:r w:rsidRPr="00EE4ED0">
        <w:rPr>
          <w:rStyle w:val="StyleUnderline"/>
        </w:rPr>
        <w:t>to limit political possibilities to the projected results of particular pieces of proposed or enacted legislation offers an unduly static conception of politics and of law</w:t>
      </w:r>
      <w:r w:rsidRPr="00EE4ED0">
        <w:rPr>
          <w:sz w:val="16"/>
        </w:rPr>
        <w:t xml:space="preserve">. Instead, </w:t>
      </w:r>
      <w:r w:rsidRPr="00EE4ED0">
        <w:rPr>
          <w:rStyle w:val="StyleUnderline"/>
        </w:rPr>
        <w:t>we might recognize how criminal law enforcement practices may be shaped by public engagement, even absent or prior to legislative change</w:t>
      </w:r>
      <w:r w:rsidRPr="00EE4ED0">
        <w:rPr>
          <w:sz w:val="16"/>
        </w:rPr>
        <w:t>--as the New York case illustrates--and how the inadequacy of existing drug law reform initiatives might be understood as an opening to confront entrenched interests toward more transformative ends.</w:t>
      </w:r>
    </w:p>
    <w:p w14:paraId="387A88C6" w14:textId="205501D0" w:rsidR="00EC150D" w:rsidRDefault="00EC150D" w:rsidP="00EC150D">
      <w:pPr>
        <w:pStyle w:val="Heading4"/>
      </w:pPr>
      <w:r>
        <w:t xml:space="preserve">Near term projects don’t replace long term abolition strategies  </w:t>
      </w:r>
    </w:p>
    <w:p w14:paraId="4FDDE6A6" w14:textId="77777777" w:rsidR="00EC150D" w:rsidRDefault="00EC150D" w:rsidP="00EC150D">
      <w:r w:rsidRPr="000954B3">
        <w:rPr>
          <w:rStyle w:val="Style13ptBold"/>
        </w:rPr>
        <w:t>McLeod 2017</w:t>
      </w:r>
      <w:r>
        <w:t xml:space="preserve"> Allegra Professor of Law</w:t>
      </w:r>
      <w:r w:rsidRPr="000954B3">
        <w:t xml:space="preserve"> Georgetown University Law Center</w:t>
      </w:r>
      <w:r>
        <w:t xml:space="preserve"> “</w:t>
      </w:r>
      <w:r w:rsidRPr="000954B3">
        <w:t>REVIEW ESSAY: Beyond the Carceral State</w:t>
      </w:r>
      <w:r>
        <w:t xml:space="preserve">” </w:t>
      </w:r>
      <w:r w:rsidRPr="00B70CA6">
        <w:t>Texas Law Review</w:t>
      </w:r>
      <w:r>
        <w:t xml:space="preserve"> lexis </w:t>
      </w:r>
    </w:p>
    <w:p w14:paraId="0EE65C87" w14:textId="77777777" w:rsidR="00EC150D" w:rsidRPr="000A7050" w:rsidRDefault="00EC150D" w:rsidP="00EC150D">
      <w:pPr>
        <w:rPr>
          <w:sz w:val="16"/>
        </w:rPr>
      </w:pPr>
      <w:r w:rsidRPr="000A7050">
        <w:rPr>
          <w:sz w:val="16"/>
        </w:rPr>
        <w:t xml:space="preserve">Yet, any of these various </w:t>
      </w:r>
      <w:r w:rsidRPr="000A7050">
        <w:rPr>
          <w:rStyle w:val="StyleUnderline"/>
        </w:rPr>
        <w:t>projects may well be tactically engaged to achieve other, more transformative goals. In the end,</w:t>
      </w:r>
      <w:r w:rsidRPr="000A7050">
        <w:rPr>
          <w:sz w:val="16"/>
        </w:rPr>
        <w:t xml:space="preserve"> after all, </w:t>
      </w:r>
      <w:r w:rsidRPr="000A7050">
        <w:rPr>
          <w:rStyle w:val="StyleUnderline"/>
        </w:rPr>
        <w:t>there is generally no way out but through</w:t>
      </w:r>
      <w:r w:rsidRPr="000A7050">
        <w:rPr>
          <w:sz w:val="16"/>
        </w:rPr>
        <w:t xml:space="preserve">. </w:t>
      </w:r>
      <w:r w:rsidRPr="000A7050">
        <w:rPr>
          <w:rStyle w:val="StyleUnderline"/>
        </w:rPr>
        <w:t>There is no way of confronting present injustice other than by making do--making the most of the opportunities and circumstances at hand.</w:t>
      </w:r>
      <w:r w:rsidRPr="000A7050">
        <w:rPr>
          <w:sz w:val="16"/>
        </w:rPr>
        <w:t xml:space="preserve"> </w:t>
      </w:r>
      <w:r w:rsidRPr="000A7050">
        <w:rPr>
          <w:rStyle w:val="StyleUnderline"/>
        </w:rPr>
        <w:t>Despite their limitations and perils, if drug law and neoliberal penal reform</w:t>
      </w:r>
      <w:r w:rsidRPr="000A7050">
        <w:rPr>
          <w:sz w:val="16"/>
        </w:rPr>
        <w:t xml:space="preserve"> in more conservative jurisdictions </w:t>
      </w:r>
      <w:r w:rsidRPr="000A7050">
        <w:rPr>
          <w:rStyle w:val="StyleUnderline"/>
        </w:rPr>
        <w:t>modestly reduce carceral severity and are the only reform inroads available, these initiatives may be preferable to any plausible alternatives</w:t>
      </w:r>
      <w:r w:rsidRPr="000A7050">
        <w:rPr>
          <w:sz w:val="16"/>
        </w:rPr>
        <w:t xml:space="preserve"> and to the status quo. In many places, both impulses may be necessary to achieve majority support. Still, </w:t>
      </w:r>
      <w:r w:rsidRPr="000A7050">
        <w:rPr>
          <w:rStyle w:val="StyleUnderline"/>
        </w:rPr>
        <w:t>in the process of engaging achievable near-term reform projects, it remains critical to be vigilant about less visible threats posed by certain reform agendas as well as to attend to more promising visions of how to dismantle the carceral state, both for the possibilities of a noncarceral future those visions may hold, and because they may orient the tactical engagement of near-term reform toward more promising aspirational horizons.</w:t>
      </w:r>
    </w:p>
    <w:p w14:paraId="62A35385" w14:textId="77777777" w:rsidR="00EC150D" w:rsidRDefault="00EC150D" w:rsidP="00EC150D">
      <w:pPr>
        <w:rPr>
          <w:sz w:val="16"/>
        </w:rPr>
      </w:pPr>
    </w:p>
    <w:p w14:paraId="4B51BEC8" w14:textId="1A10DFEA" w:rsidR="00EC150D" w:rsidRDefault="00EC150D" w:rsidP="00EC150D">
      <w:pPr>
        <w:pStyle w:val="Heading3"/>
      </w:pPr>
      <w:r>
        <w:t>Perm Solves</w:t>
      </w:r>
    </w:p>
    <w:p w14:paraId="6CC015FE" w14:textId="77777777" w:rsidR="00EC150D" w:rsidRDefault="00EC150D" w:rsidP="00EC150D">
      <w:pPr>
        <w:pStyle w:val="Heading4"/>
      </w:pPr>
      <w:r>
        <w:t xml:space="preserve">Providing education to federal prisoners is reform in pursuit of abolition – the two are not mutually exclusive.  </w:t>
      </w:r>
    </w:p>
    <w:p w14:paraId="2018A9FC" w14:textId="77777777" w:rsidR="00EC150D" w:rsidRDefault="00EC150D" w:rsidP="00EC150D">
      <w:r w:rsidRPr="000954B3">
        <w:rPr>
          <w:rStyle w:val="Style13ptBold"/>
        </w:rPr>
        <w:t>McLeod 2017</w:t>
      </w:r>
      <w:r>
        <w:t xml:space="preserve"> Allegra Professor of Law</w:t>
      </w:r>
      <w:r w:rsidRPr="000954B3">
        <w:t xml:space="preserve"> Georgetown University Law Center</w:t>
      </w:r>
      <w:r>
        <w:t xml:space="preserve"> “</w:t>
      </w:r>
      <w:r w:rsidRPr="000954B3">
        <w:t>REVIEW ESSAY: Beyond the Carceral State</w:t>
      </w:r>
      <w:r>
        <w:t xml:space="preserve">” </w:t>
      </w:r>
      <w:r w:rsidRPr="00B70CA6">
        <w:t>Texas Law Review</w:t>
      </w:r>
      <w:r>
        <w:t xml:space="preserve"> lexis </w:t>
      </w:r>
    </w:p>
    <w:p w14:paraId="6D3DF3FF" w14:textId="77777777" w:rsidR="00EC150D" w:rsidRPr="00C25AB5" w:rsidRDefault="00EC150D" w:rsidP="00EC150D">
      <w:pPr>
        <w:rPr>
          <w:sz w:val="16"/>
        </w:rPr>
      </w:pPr>
      <w:r w:rsidRPr="00A64767">
        <w:rPr>
          <w:rStyle w:val="StyleUnderline"/>
        </w:rPr>
        <w:t>We might recognize</w:t>
      </w:r>
      <w:r w:rsidRPr="00C25AB5">
        <w:rPr>
          <w:sz w:val="16"/>
        </w:rPr>
        <w:t xml:space="preserve"> this </w:t>
      </w:r>
      <w:r w:rsidRPr="00A64767">
        <w:rPr>
          <w:rStyle w:val="StyleUnderline"/>
        </w:rPr>
        <w:t>reform</w:t>
      </w:r>
      <w:r w:rsidRPr="00C25AB5">
        <w:rPr>
          <w:sz w:val="16"/>
        </w:rPr>
        <w:t xml:space="preserve"> framework </w:t>
      </w:r>
      <w:r w:rsidRPr="00A64767">
        <w:rPr>
          <w:rStyle w:val="StyleUnderline"/>
        </w:rPr>
        <w:t>as an effort to refuse and supplant prisons and punitive policing with other social projects--with</w:t>
      </w:r>
      <w:r w:rsidRPr="00C25AB5">
        <w:rPr>
          <w:sz w:val="16"/>
        </w:rPr>
        <w:t xml:space="preserve"> employment, housing, </w:t>
      </w:r>
      <w:r w:rsidRPr="00A64767">
        <w:rPr>
          <w:rStyle w:val="StyleUnderline"/>
        </w:rPr>
        <w:t>quality education--as well as to proliferate mechanisms for restorative accountability.</w:t>
      </w:r>
      <w:r w:rsidRPr="00C25AB5">
        <w:rPr>
          <w:sz w:val="16"/>
        </w:rPr>
        <w:t xml:space="preserve"> In the words of historian and  [*704]  prison activist Dan Berger, </w:t>
      </w:r>
      <w:r w:rsidRPr="003312C0">
        <w:rPr>
          <w:rStyle w:val="StyleUnderline"/>
        </w:rPr>
        <w:t>this may be understood as "reform in pursuit of abolition."</w:t>
      </w:r>
      <w:r w:rsidRPr="00C25AB5">
        <w:rPr>
          <w:sz w:val="16"/>
        </w:rPr>
        <w:t xml:space="preserve"> n287 </w:t>
      </w:r>
      <w:r w:rsidRPr="004A50ED">
        <w:rPr>
          <w:rStyle w:val="StyleUnderline"/>
        </w:rPr>
        <w:t>It is a call at once for "eradication of prison"</w:t>
      </w:r>
      <w:r w:rsidRPr="00C25AB5">
        <w:rPr>
          <w:sz w:val="16"/>
        </w:rPr>
        <w:t xml:space="preserve"> and basic economic security, </w:t>
      </w:r>
      <w:r w:rsidRPr="004A50ED">
        <w:rPr>
          <w:rStyle w:val="StyleUnderline"/>
        </w:rPr>
        <w:t>but also for more modest, practicable, immediately achievable ends</w:t>
      </w:r>
      <w:r w:rsidRPr="00C25AB5">
        <w:rPr>
          <w:sz w:val="16"/>
        </w:rPr>
        <w:t xml:space="preserve">: "publication of data relating to racially biased policing, and the development of best practices." n288 Andrea Smith, of INCITE!: Women of Color Against Violence, explains of contemporary U.S. prison-abolitionist discourse: </w:t>
      </w:r>
      <w:r w:rsidRPr="004A50ED">
        <w:rPr>
          <w:rStyle w:val="StyleUnderline"/>
        </w:rPr>
        <w:t>"When we think about the prison abolition movement... it's not 'Tear down all prison walls tomorrow,' it's 'crowd out prisons' with other things that work effectively and bring communities together rather than destroying them."</w:t>
      </w:r>
      <w:r w:rsidRPr="00C25AB5">
        <w:rPr>
          <w:sz w:val="16"/>
        </w:rPr>
        <w:t xml:space="preserve"> n289 An advocate with Decarcerate PA put it in these terms: "Abolition is a complicated goal which involves tearing down one world and building another." n290 Relatedly, </w:t>
      </w:r>
      <w:r w:rsidRPr="00C25AB5">
        <w:rPr>
          <w:rStyle w:val="StyleUnderline"/>
        </w:rPr>
        <w:t>the Movement for Black Lives recognizes that the human right to freedom from police and vigilante violence cannot be enjoyed without the human right to</w:t>
      </w:r>
      <w:r w:rsidRPr="00C25AB5">
        <w:rPr>
          <w:sz w:val="16"/>
        </w:rPr>
        <w:t xml:space="preserve"> housing, </w:t>
      </w:r>
      <w:r w:rsidRPr="00C25AB5">
        <w:rPr>
          <w:rStyle w:val="StyleUnderline"/>
        </w:rPr>
        <w:t>education</w:t>
      </w:r>
      <w:r w:rsidRPr="00C25AB5">
        <w:rPr>
          <w:sz w:val="16"/>
        </w:rPr>
        <w:t>, and basic economic well-being.</w:t>
      </w:r>
    </w:p>
    <w:p w14:paraId="7F1892AE" w14:textId="655518BF" w:rsidR="00EC150D" w:rsidRPr="00EC150D" w:rsidRDefault="00EC150D" w:rsidP="00EC150D">
      <w:pPr>
        <w:rPr>
          <w:sz w:val="16"/>
        </w:rPr>
      </w:pPr>
      <w:r w:rsidRPr="00C25AB5">
        <w:rPr>
          <w:sz w:val="16"/>
        </w:rPr>
        <w:t xml:space="preserve">This account of criminal law reform as related to economic security calls to mind W.E.B. Du Bois's writings on the close connection in African-American historical experience between criminalization and economic dispossession. Du Bois began The Souls of Black Folk by identifying "the shades of the prison-house closed round about us all," n291 and in Black Reconstruction in America, his masterwork, published several decades later, he condemned the failures of Reconstruction for having rendered African-Americans "caged human being[s]." n292 Du Bois recognized that a meaningful response to these conditions would include not just an absence of violence but some measure of economic security, which was actively refused during a period of U.S. history Du Bois explores in a chapter titled "Counter-Revolution of Property." n293 Freedom, yet to be realized in the accounts of Black Lives Matter and Du Bois, is envisioned simultaneously as positive and negative freedom--it is a freedom to be left alone but in conditions adequate for human flourishing. </w:t>
      </w:r>
      <w:r w:rsidRPr="00C25AB5">
        <w:rPr>
          <w:rStyle w:val="StyleUnderline"/>
        </w:rPr>
        <w:t>To thoroughly dismantle the carceral state will require that we imagine and begin to constitute a new state, a noncarceral state, a social state that better enables equality, freedom, economic justice, and human flourishing.</w:t>
      </w:r>
    </w:p>
    <w:p w14:paraId="475121A7" w14:textId="77777777" w:rsidR="00EC150D" w:rsidRDefault="00EC150D" w:rsidP="00EC150D">
      <w:pPr>
        <w:pStyle w:val="Heading4"/>
      </w:pPr>
      <w:r>
        <w:t xml:space="preserve">Refusal of reforms like the plan foreclose the ability of their alternative to solve – only the permutation remidies their link arguments. </w:t>
      </w:r>
    </w:p>
    <w:p w14:paraId="0E84D1F9" w14:textId="77777777" w:rsidR="00EC150D" w:rsidRDefault="00EC150D" w:rsidP="00EC150D">
      <w:r w:rsidRPr="000954B3">
        <w:rPr>
          <w:rStyle w:val="Style13ptBold"/>
        </w:rPr>
        <w:t>McLeod 2017</w:t>
      </w:r>
      <w:r>
        <w:t xml:space="preserve"> Allegra Professor of Law</w:t>
      </w:r>
      <w:r w:rsidRPr="000954B3">
        <w:t xml:space="preserve"> Georgetown University Law Center</w:t>
      </w:r>
      <w:r>
        <w:t xml:space="preserve"> “</w:t>
      </w:r>
      <w:r w:rsidRPr="000954B3">
        <w:t>REVIEW ESSAY: Beyond the Carceral State</w:t>
      </w:r>
      <w:r>
        <w:t xml:space="preserve">” </w:t>
      </w:r>
      <w:r w:rsidRPr="00B70CA6">
        <w:t>Texas Law Review</w:t>
      </w:r>
      <w:r>
        <w:t xml:space="preserve"> lexis </w:t>
      </w:r>
    </w:p>
    <w:p w14:paraId="1877E9D1" w14:textId="77777777" w:rsidR="00EC150D" w:rsidRPr="00331BD5" w:rsidRDefault="00EC150D" w:rsidP="00EC150D">
      <w:pPr>
        <w:rPr>
          <w:sz w:val="16"/>
        </w:rPr>
      </w:pPr>
      <w:r w:rsidRPr="00331BD5">
        <w:rPr>
          <w:rStyle w:val="StyleUnderline"/>
        </w:rPr>
        <w:t>Even if</w:t>
      </w:r>
      <w:r w:rsidRPr="00331BD5">
        <w:rPr>
          <w:sz w:val="16"/>
        </w:rPr>
        <w:t xml:space="preserve"> these </w:t>
      </w:r>
      <w:r w:rsidRPr="00331BD5">
        <w:rPr>
          <w:rStyle w:val="StyleUnderline"/>
        </w:rPr>
        <w:t>more ambitious visions of decarceration remain relatively peripheral, they nonetheless offer a set of transformative aspirational ideas which might orient current reform efforts</w:t>
      </w:r>
      <w:r w:rsidRPr="00331BD5">
        <w:rPr>
          <w:sz w:val="16"/>
        </w:rPr>
        <w:t xml:space="preserve">, rescuing more moderate criminal law reform from its weakest and most disappointing possible futures. </w:t>
      </w:r>
      <w:r w:rsidRPr="00331BD5">
        <w:rPr>
          <w:rStyle w:val="StyleUnderline"/>
        </w:rPr>
        <w:t>If decarceration is</w:t>
      </w:r>
      <w:r w:rsidRPr="00331BD5">
        <w:rPr>
          <w:sz w:val="16"/>
        </w:rPr>
        <w:t xml:space="preserve"> ultimately </w:t>
      </w:r>
      <w:r w:rsidRPr="00331BD5">
        <w:rPr>
          <w:rStyle w:val="StyleUnderline"/>
        </w:rPr>
        <w:t>to be part of egalitarian democratic political change, its champions will require</w:t>
      </w:r>
      <w:r w:rsidRPr="00331BD5">
        <w:rPr>
          <w:sz w:val="16"/>
        </w:rPr>
        <w:t xml:space="preserve"> a conception of the state beyond the carceral state and </w:t>
      </w:r>
      <w:r w:rsidRPr="00331BD5">
        <w:rPr>
          <w:rStyle w:val="StyleUnderline"/>
        </w:rPr>
        <w:t>a more expansive coalitional politics that reaches further than the domain of criminal law and wider than the span of any narrow existing bipartisan consensus.</w:t>
      </w:r>
      <w:r w:rsidRPr="00331BD5">
        <w:rPr>
          <w:sz w:val="16"/>
        </w:rPr>
        <w:t xml:space="preserve"> n295 </w:t>
      </w:r>
      <w:r w:rsidRPr="00331BD5">
        <w:rPr>
          <w:rStyle w:val="StyleUnderline"/>
        </w:rPr>
        <w:t>This imaginative conjuring will not, of course, bring about desired transformation in itself, but any such alternatives will be foreclosed if we neglect to attend to them altogether.</w:t>
      </w:r>
    </w:p>
    <w:p w14:paraId="2EC7F00E" w14:textId="461A9E5D" w:rsidR="00EC150D" w:rsidRPr="007974B8" w:rsidRDefault="00E678BB" w:rsidP="00E678BB">
      <w:pPr>
        <w:pStyle w:val="Heading3"/>
      </w:pPr>
      <w:r>
        <w:t xml:space="preserve">Plan </w:t>
      </w:r>
      <w:r>
        <w:sym w:font="Wingdings" w:char="F0E8"/>
      </w:r>
      <w:r>
        <w:t xml:space="preserve"> Critical Consciousness</w:t>
      </w:r>
    </w:p>
    <w:p w14:paraId="1CD59394" w14:textId="77777777" w:rsidR="00E678BB" w:rsidRDefault="00E678BB" w:rsidP="00E678BB">
      <w:pPr>
        <w:pStyle w:val="Heading4"/>
      </w:pPr>
      <w:r>
        <w:t xml:space="preserve">Prison education </w:t>
      </w:r>
      <w:r>
        <w:sym w:font="Wingdings" w:char="F0E8"/>
      </w:r>
      <w:r>
        <w:t xml:space="preserve"> critical consciousness </w:t>
      </w:r>
    </w:p>
    <w:p w14:paraId="488B5D39" w14:textId="77777777" w:rsidR="00E678BB" w:rsidRDefault="00E678BB" w:rsidP="00E678BB">
      <w:r w:rsidRPr="00F02CA5">
        <w:rPr>
          <w:rStyle w:val="Style13ptBold"/>
        </w:rPr>
        <w:t>Tarwater 2016</w:t>
      </w:r>
      <w:r>
        <w:t xml:space="preserve"> Charles </w:t>
      </w:r>
      <w:r w:rsidRPr="00F02CA5">
        <w:t>student of Sociology i</w:t>
      </w:r>
      <w:r>
        <w:t>n the college-in-prison program</w:t>
      </w:r>
      <w:r w:rsidRPr="00F02CA5">
        <w:t xml:space="preserve"> Common Good Atlanta</w:t>
      </w:r>
      <w:r>
        <w:t xml:space="preserve"> in </w:t>
      </w:r>
      <w:r w:rsidRPr="00F02CA5">
        <w:t>Phillips State Prison</w:t>
      </w:r>
      <w:r>
        <w:t xml:space="preserve"> “The Mind of the Oppressed: Recidivism as a Learned Behavoir” </w:t>
      </w:r>
      <w:r w:rsidRPr="00F02CA5">
        <w:t>Wake Forest Journal of Law &amp; Policy</w:t>
      </w:r>
      <w:r>
        <w:t xml:space="preserve"> lexis </w:t>
      </w:r>
    </w:p>
    <w:p w14:paraId="25841FFC" w14:textId="77777777" w:rsidR="00E678BB" w:rsidRPr="00F02CA5" w:rsidRDefault="00E678BB" w:rsidP="00E678BB">
      <w:pPr>
        <w:rPr>
          <w:sz w:val="16"/>
        </w:rPr>
      </w:pPr>
      <w:r w:rsidRPr="00F02CA5">
        <w:rPr>
          <w:sz w:val="16"/>
        </w:rPr>
        <w:t xml:space="preserve">Notwithstanding that decision, </w:t>
      </w:r>
      <w:r w:rsidRPr="00F02CA5">
        <w:rPr>
          <w:rStyle w:val="StyleUnderline"/>
        </w:rPr>
        <w:t xml:space="preserve">an inmate's inability to pursue education in prison directly correlates to the recidivism rate. </w:t>
      </w:r>
      <w:r w:rsidRPr="00F02CA5">
        <w:rPr>
          <w:sz w:val="16"/>
        </w:rPr>
        <w:t xml:space="preserve">As I will explore in this Article, </w:t>
      </w:r>
      <w:r w:rsidRPr="00F02CA5">
        <w:rPr>
          <w:rStyle w:val="StyleUnderline"/>
        </w:rPr>
        <w:t>the relationship between education and recidivism is genuine because one of the primary components of</w:t>
      </w:r>
      <w:r w:rsidRPr="00F02CA5">
        <w:rPr>
          <w:sz w:val="16"/>
        </w:rPr>
        <w:t xml:space="preserve"> what Paulo Freire calls </w:t>
      </w:r>
      <w:r w:rsidRPr="00F02CA5">
        <w:rPr>
          <w:rStyle w:val="StyleUnderline"/>
        </w:rPr>
        <w:t>the "pedagogy of the</w:t>
      </w:r>
      <w:r w:rsidRPr="00F02CA5">
        <w:rPr>
          <w:sz w:val="16"/>
        </w:rPr>
        <w:t xml:space="preserve">  [*359]  </w:t>
      </w:r>
      <w:r w:rsidRPr="00F02CA5">
        <w:rPr>
          <w:rStyle w:val="StyleUnderline"/>
        </w:rPr>
        <w:t>oppressed" is the oppressed's arrival at a state of "critical consciousness,"</w:t>
      </w:r>
      <w:r w:rsidRPr="00F02CA5">
        <w:rPr>
          <w:sz w:val="16"/>
        </w:rPr>
        <w:t xml:space="preserve"> </w:t>
      </w:r>
      <w:r w:rsidRPr="00F02CA5">
        <w:rPr>
          <w:rStyle w:val="StyleUnderline"/>
        </w:rPr>
        <w:t>which can only be achieved through education</w:t>
      </w:r>
      <w:r w:rsidRPr="00F02CA5">
        <w:rPr>
          <w:sz w:val="16"/>
        </w:rPr>
        <w:t xml:space="preserve">. n10 </w:t>
      </w:r>
      <w:r w:rsidRPr="00F02CA5">
        <w:rPr>
          <w:rStyle w:val="StyleUnderline"/>
        </w:rPr>
        <w:t>Because the inmate is submerged in the oppressor-oppressed dialectic upon arrival at prison</w:t>
      </w:r>
      <w:r w:rsidRPr="00F02CA5">
        <w:rPr>
          <w:sz w:val="16"/>
        </w:rPr>
        <w:t xml:space="preserve"> </w:t>
      </w:r>
      <w:r w:rsidRPr="00F02CA5">
        <w:rPr>
          <w:rStyle w:val="StyleUnderline"/>
        </w:rPr>
        <w:t>and</w:t>
      </w:r>
      <w:r w:rsidRPr="00F02CA5">
        <w:rPr>
          <w:sz w:val="16"/>
        </w:rPr>
        <w:t xml:space="preserve">, further, </w:t>
      </w:r>
      <w:r w:rsidRPr="00F02CA5">
        <w:rPr>
          <w:rStyle w:val="StyleUnderline"/>
        </w:rPr>
        <w:t>because the inmate is deprived of educational opportunities capable of mentally liberating him from his oppression, his return to prison is far more likely</w:t>
      </w:r>
      <w:r w:rsidRPr="00F02CA5">
        <w:rPr>
          <w:sz w:val="16"/>
        </w:rPr>
        <w:t>--a side effect of our carceral incapacitation dynamic.</w:t>
      </w:r>
    </w:p>
    <w:p w14:paraId="6B7082F1" w14:textId="77777777" w:rsidR="00EC150D" w:rsidRPr="00EC150D" w:rsidRDefault="00EC150D" w:rsidP="00EC150D"/>
    <w:p w14:paraId="37A0DB50" w14:textId="77777777" w:rsidR="00A31D1D" w:rsidRPr="00A31D1D" w:rsidRDefault="00A31D1D" w:rsidP="00A31D1D"/>
    <w:sectPr w:rsidR="00A31D1D" w:rsidRPr="00A31D1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A7807"/>
    <w:rsid w:val="000029E3"/>
    <w:rsid w:val="000029E8"/>
    <w:rsid w:val="00004225"/>
    <w:rsid w:val="000066CA"/>
    <w:rsid w:val="00007264"/>
    <w:rsid w:val="000076A9"/>
    <w:rsid w:val="000132C4"/>
    <w:rsid w:val="000147EE"/>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50A"/>
    <w:rsid w:val="00094100"/>
    <w:rsid w:val="00094DEC"/>
    <w:rsid w:val="000A2D8A"/>
    <w:rsid w:val="000B6803"/>
    <w:rsid w:val="000D26A6"/>
    <w:rsid w:val="000D2B90"/>
    <w:rsid w:val="000D6ED8"/>
    <w:rsid w:val="000D717B"/>
    <w:rsid w:val="00100B28"/>
    <w:rsid w:val="00117316"/>
    <w:rsid w:val="001209B4"/>
    <w:rsid w:val="00131490"/>
    <w:rsid w:val="0014205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6F80"/>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879F1"/>
    <w:rsid w:val="0029099C"/>
    <w:rsid w:val="00290C5A"/>
    <w:rsid w:val="00290C92"/>
    <w:rsid w:val="0029647A"/>
    <w:rsid w:val="00296504"/>
    <w:rsid w:val="002B5511"/>
    <w:rsid w:val="002B7ACF"/>
    <w:rsid w:val="002E0643"/>
    <w:rsid w:val="002E392E"/>
    <w:rsid w:val="002E6BBC"/>
    <w:rsid w:val="002E7968"/>
    <w:rsid w:val="002F1BA9"/>
    <w:rsid w:val="002F6E74"/>
    <w:rsid w:val="003106B3"/>
    <w:rsid w:val="0031385D"/>
    <w:rsid w:val="003171AB"/>
    <w:rsid w:val="003223B2"/>
    <w:rsid w:val="00322A67"/>
    <w:rsid w:val="00330E13"/>
    <w:rsid w:val="00332D36"/>
    <w:rsid w:val="00335A23"/>
    <w:rsid w:val="00336D47"/>
    <w:rsid w:val="00340707"/>
    <w:rsid w:val="00341C61"/>
    <w:rsid w:val="00351841"/>
    <w:rsid w:val="00360654"/>
    <w:rsid w:val="003624A6"/>
    <w:rsid w:val="00364ADF"/>
    <w:rsid w:val="00365C8D"/>
    <w:rsid w:val="003670D9"/>
    <w:rsid w:val="00370B41"/>
    <w:rsid w:val="0037119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6BE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7807"/>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448F"/>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4C40"/>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3B56"/>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2E5"/>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6D55"/>
    <w:rsid w:val="0097151F"/>
    <w:rsid w:val="00973777"/>
    <w:rsid w:val="00976E78"/>
    <w:rsid w:val="009775C0"/>
    <w:rsid w:val="00981F23"/>
    <w:rsid w:val="00990634"/>
    <w:rsid w:val="00991733"/>
    <w:rsid w:val="00992078"/>
    <w:rsid w:val="00992BE3"/>
    <w:rsid w:val="009A1467"/>
    <w:rsid w:val="009A6464"/>
    <w:rsid w:val="009A7245"/>
    <w:rsid w:val="009B1B5F"/>
    <w:rsid w:val="009B69F5"/>
    <w:rsid w:val="009C5FF7"/>
    <w:rsid w:val="009C6292"/>
    <w:rsid w:val="009D15DB"/>
    <w:rsid w:val="009D3133"/>
    <w:rsid w:val="009E160D"/>
    <w:rsid w:val="009F1CBB"/>
    <w:rsid w:val="009F3305"/>
    <w:rsid w:val="009F6FB2"/>
    <w:rsid w:val="00A071C0"/>
    <w:rsid w:val="00A22670"/>
    <w:rsid w:val="00A24B35"/>
    <w:rsid w:val="00A26BA3"/>
    <w:rsid w:val="00A271BA"/>
    <w:rsid w:val="00A27F86"/>
    <w:rsid w:val="00A31D1D"/>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1B17"/>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322"/>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678BB"/>
    <w:rsid w:val="00E72115"/>
    <w:rsid w:val="00E8322E"/>
    <w:rsid w:val="00E903E0"/>
    <w:rsid w:val="00EA1115"/>
    <w:rsid w:val="00EA39EB"/>
    <w:rsid w:val="00EA58CE"/>
    <w:rsid w:val="00EB33FF"/>
    <w:rsid w:val="00EB3D1A"/>
    <w:rsid w:val="00EC150D"/>
    <w:rsid w:val="00EC2759"/>
    <w:rsid w:val="00EC7106"/>
    <w:rsid w:val="00ED0120"/>
    <w:rsid w:val="00ED3BBA"/>
    <w:rsid w:val="00ED4E12"/>
    <w:rsid w:val="00EE051B"/>
    <w:rsid w:val="00EE54B4"/>
    <w:rsid w:val="00EF0A09"/>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B17"/>
    <w:rsid w:val="00F73954"/>
    <w:rsid w:val="00F94060"/>
    <w:rsid w:val="00FA56F6"/>
    <w:rsid w:val="00FB329D"/>
    <w:rsid w:val="00FB674E"/>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4352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E448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E44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E448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E448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E448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E44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48F"/>
  </w:style>
  <w:style w:type="character" w:customStyle="1" w:styleId="Heading1Char">
    <w:name w:val="Heading 1 Char"/>
    <w:aliases w:val="Pocket Char"/>
    <w:basedOn w:val="DefaultParagraphFont"/>
    <w:link w:val="Heading1"/>
    <w:uiPriority w:val="9"/>
    <w:rsid w:val="005E448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E448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E448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E448F"/>
    <w:rPr>
      <w:rFonts w:ascii="Calibri" w:eastAsiaTheme="majorEastAsia" w:hAnsi="Calibri" w:cstheme="majorBidi"/>
      <w:b/>
      <w:bCs/>
      <w:sz w:val="26"/>
      <w:szCs w:val="26"/>
    </w:rPr>
  </w:style>
  <w:style w:type="character" w:customStyle="1" w:styleId="Style13ptBold">
    <w:name w:val="Style 13 pt Bold"/>
    <w:aliases w:val="Cite,Style Style Bold + 12 pt"/>
    <w:basedOn w:val="DefaultParagraphFont"/>
    <w:uiPriority w:val="1"/>
    <w:qFormat/>
    <w:rsid w:val="005E448F"/>
    <w:rPr>
      <w:b/>
      <w:sz w:val="26"/>
      <w:u w:val="none"/>
    </w:rPr>
  </w:style>
  <w:style w:type="character" w:customStyle="1" w:styleId="StyleUnderline">
    <w:name w:val="Style Underline"/>
    <w:aliases w:val="Underline,Style Bold Underline"/>
    <w:basedOn w:val="DefaultParagraphFont"/>
    <w:uiPriority w:val="1"/>
    <w:qFormat/>
    <w:rsid w:val="005E448F"/>
    <w:rPr>
      <w:b w:val="0"/>
      <w:sz w:val="22"/>
      <w:u w:val="single"/>
    </w:rPr>
  </w:style>
  <w:style w:type="character" w:styleId="Emphasis">
    <w:name w:val="Emphasis"/>
    <w:basedOn w:val="DefaultParagraphFont"/>
    <w:uiPriority w:val="20"/>
    <w:qFormat/>
    <w:rsid w:val="005E448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E448F"/>
    <w:rPr>
      <w:color w:val="auto"/>
      <w:u w:val="none"/>
    </w:rPr>
  </w:style>
  <w:style w:type="character" w:styleId="Hyperlink">
    <w:name w:val="Hyperlink"/>
    <w:basedOn w:val="DefaultParagraphFont"/>
    <w:uiPriority w:val="99"/>
    <w:unhideWhenUsed/>
    <w:rsid w:val="005E448F"/>
    <w:rPr>
      <w:color w:val="auto"/>
      <w:u w:val="none"/>
    </w:rPr>
  </w:style>
  <w:style w:type="paragraph" w:styleId="DocumentMap">
    <w:name w:val="Document Map"/>
    <w:basedOn w:val="Normal"/>
    <w:link w:val="DocumentMapChar"/>
    <w:uiPriority w:val="99"/>
    <w:semiHidden/>
    <w:unhideWhenUsed/>
    <w:rsid w:val="005E448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E448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and.org/content/dam/rand/pubs/research_reports/RR500/RR564/RAND_RR564.pdf" TargetMode="External"/><Relationship Id="rId12" Type="http://schemas.openxmlformats.org/officeDocument/2006/relationships/hyperlink" Target="https://www.psychologytoday.com/blog/the-first-impression/201404/access-education-prisoners-key-reform" TargetMode="External"/><Relationship Id="rId13" Type="http://schemas.openxmlformats.org/officeDocument/2006/relationships/hyperlink" Target="http://www.rand.org/content/dam/rand/pubs/research_reports/RR500/RR564/RAND_RR564.pd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prisoneducation.com/prison-education-news/the-cost-of-recidivism-victims-the-economy-and-american-pris.html" TargetMode="External"/><Relationship Id="rId10" Type="http://schemas.openxmlformats.org/officeDocument/2006/relationships/hyperlink" Target="http://www.rand.org/content/dam/rand/pubs/research_reports/RR500/RR564/RAND_RR56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jm0076/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B481008-D449-F74D-9483-DD0B112DE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104</TotalTime>
  <Pages>1</Pages>
  <Words>13182</Words>
  <Characters>75140</Characters>
  <Application>Microsoft Macintosh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88146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Murillo, Gabriel</dc:creator>
  <cp:keywords>5.2</cp:keywords>
  <dc:description/>
  <cp:lastModifiedBy>Murillo, Gabriel</cp:lastModifiedBy>
  <cp:revision>9</cp:revision>
  <dcterms:created xsi:type="dcterms:W3CDTF">2017-07-02T01:18:00Z</dcterms:created>
  <dcterms:modified xsi:type="dcterms:W3CDTF">2017-07-11T04:47:00Z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