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B7C4FB" w14:textId="77777777" w:rsidR="00E42E4C" w:rsidRDefault="00E76519" w:rsidP="00E76519">
      <w:pPr>
        <w:pStyle w:val="Heading1"/>
      </w:pPr>
      <w:bookmarkStart w:id="0" w:name="_GoBack"/>
      <w:bookmarkEnd w:id="0"/>
      <w:r>
        <w:t xml:space="preserve">Federalism DA </w:t>
      </w:r>
    </w:p>
    <w:p w14:paraId="585CF473" w14:textId="71E93DE2" w:rsidR="00C96320" w:rsidRDefault="00C96320" w:rsidP="00C96320">
      <w:pPr>
        <w:pStyle w:val="Heading2"/>
      </w:pPr>
      <w:r>
        <w:lastRenderedPageBreak/>
        <w:t>Uniqueness</w:t>
      </w:r>
    </w:p>
    <w:p w14:paraId="420CB00B" w14:textId="611C4937" w:rsidR="00E76519" w:rsidRDefault="00243EF3" w:rsidP="00C96320">
      <w:pPr>
        <w:pStyle w:val="Heading3"/>
      </w:pPr>
      <w:r>
        <w:t xml:space="preserve">2NC </w:t>
      </w:r>
      <w:r w:rsidR="00E76519" w:rsidRPr="00D75C84">
        <w:t xml:space="preserve">Uniqueness </w:t>
      </w:r>
      <w:r>
        <w:t>– Trump</w:t>
      </w:r>
    </w:p>
    <w:p w14:paraId="06AA0DD6" w14:textId="77777777" w:rsidR="00E17BB2" w:rsidRPr="00F2527E" w:rsidRDefault="00E17BB2" w:rsidP="00E17BB2">
      <w:pPr>
        <w:pStyle w:val="Heading4"/>
      </w:pPr>
      <w:r w:rsidRPr="00F2527E">
        <w:t>Trump Administration pushing for increased state power now – new executive order signifies increased commitment to federalism</w:t>
      </w:r>
    </w:p>
    <w:p w14:paraId="44E1712E" w14:textId="77777777" w:rsidR="00E17BB2" w:rsidRPr="00F2527E" w:rsidRDefault="00E17BB2" w:rsidP="00E17BB2">
      <w:pPr>
        <w:rPr>
          <w:rStyle w:val="Style13ptBold"/>
        </w:rPr>
      </w:pPr>
      <w:r w:rsidRPr="00F2527E">
        <w:rPr>
          <w:rStyle w:val="Style13ptBold"/>
        </w:rPr>
        <w:t>Goad, 4/26</w:t>
      </w:r>
    </w:p>
    <w:p w14:paraId="17BFD285" w14:textId="77777777" w:rsidR="00E17BB2" w:rsidRPr="00F2527E" w:rsidRDefault="00E17BB2" w:rsidP="00E17BB2">
      <w:pPr>
        <w:rPr>
          <w:sz w:val="14"/>
          <w:szCs w:val="14"/>
        </w:rPr>
      </w:pPr>
      <w:r w:rsidRPr="00F2527E">
        <w:rPr>
          <w:sz w:val="14"/>
          <w:szCs w:val="14"/>
        </w:rPr>
        <w:t>Rob, senior department of education official for the Trump Administration. “On-the-Record Press Call on the Education Federalism Executive Order”. The White House. 26 April, 2017. Web. 30 June, 2017. https://www.whitehouse.gov/the-press-office/2017/04/26/record-press-call-education-federalism-executive-order/-KL</w:t>
      </w:r>
    </w:p>
    <w:p w14:paraId="34FC05DE" w14:textId="77777777" w:rsidR="00E17BB2" w:rsidRPr="00F2527E" w:rsidRDefault="00E17BB2" w:rsidP="00E17BB2">
      <w:pPr>
        <w:rPr>
          <w:rStyle w:val="StyleUnderline"/>
        </w:rPr>
      </w:pPr>
      <w:r w:rsidRPr="00F2527E">
        <w:rPr>
          <w:sz w:val="16"/>
        </w:rPr>
        <w:t xml:space="preserve">Hi, this is Rob Goad. I'm a senior Department of Education official. I'm just going to read a brief statement about the President's executive order, and then I'll take a few questions. So, today, </w:t>
      </w:r>
      <w:r w:rsidRPr="00F2527E">
        <w:rPr>
          <w:rStyle w:val="StyleUnderline"/>
        </w:rPr>
        <w:t>the President is signing an executive order that delivers on his commitment to ensure education decisions are made by those closest to students</w:t>
      </w:r>
      <w:r w:rsidRPr="00F2527E">
        <w:rPr>
          <w:sz w:val="16"/>
        </w:rPr>
        <w:t xml:space="preserve">. Since our founding, </w:t>
      </w:r>
      <w:r w:rsidRPr="00F2527E">
        <w:rPr>
          <w:rStyle w:val="StyleUnderline"/>
        </w:rPr>
        <w:t>education was intended to be under state and local control</w:t>
      </w:r>
      <w:r w:rsidRPr="00F2527E">
        <w:rPr>
          <w:sz w:val="16"/>
        </w:rPr>
        <w:t xml:space="preserve">. </w:t>
      </w:r>
      <w:r w:rsidRPr="00F2527E">
        <w:rPr>
          <w:rStyle w:val="StyleUnderline"/>
        </w:rPr>
        <w:t>In recent years, however, too many in Washington have advanced top-down mandates that take away autonomy</w:t>
      </w:r>
      <w:r w:rsidRPr="00F2527E">
        <w:rPr>
          <w:sz w:val="16"/>
        </w:rPr>
        <w:t xml:space="preserve"> and limit the options available to educators, administrators, and parents. </w:t>
      </w:r>
      <w:r w:rsidRPr="00F2527E">
        <w:rPr>
          <w:rStyle w:val="StyleUnderline"/>
        </w:rPr>
        <w:t>Today's executive order puts an end to this overreach</w:t>
      </w:r>
      <w:r w:rsidRPr="00F2527E">
        <w:rPr>
          <w:sz w:val="16"/>
          <w:u w:val="single"/>
        </w:rPr>
        <w:t xml:space="preserve">, </w:t>
      </w:r>
      <w:r w:rsidRPr="00F2527E">
        <w:rPr>
          <w:rStyle w:val="StyleUnderline"/>
        </w:rPr>
        <w:t>ensuring that states</w:t>
      </w:r>
      <w:r w:rsidRPr="00F2527E">
        <w:rPr>
          <w:sz w:val="16"/>
        </w:rPr>
        <w:t xml:space="preserve"> and localities </w:t>
      </w:r>
      <w:r w:rsidRPr="00F2527E">
        <w:rPr>
          <w:rStyle w:val="StyleUnderline"/>
        </w:rPr>
        <w:t>are free to make educational decisions as required by law</w:t>
      </w:r>
      <w:r w:rsidRPr="00F2527E">
        <w:rPr>
          <w:sz w:val="16"/>
        </w:rPr>
        <w:t>. This executive order makes certain that local leaders will be making the decisions about what happens in the classroom</w:t>
      </w:r>
      <w:r w:rsidRPr="00F2527E">
        <w:rPr>
          <w:rStyle w:val="StyleUnderline"/>
        </w:rPr>
        <w:t>. Parents will no longer have to worry about the federal government enacting overreaching mandates or requiring states to adopt a federal curriculum at the expense of local education innovation</w:t>
      </w:r>
      <w:r w:rsidRPr="00F2527E">
        <w:rPr>
          <w:sz w:val="16"/>
        </w:rPr>
        <w:t xml:space="preserve">. This EO takes the next needed step toward identifying and eliminating D.C.-driven regulations that attempt to control what students are or aren’t taught. Over the next 300 days, </w:t>
      </w:r>
      <w:r w:rsidRPr="00F2527E">
        <w:rPr>
          <w:rStyle w:val="StyleUnderline"/>
        </w:rPr>
        <w:t>this executive order directs</w:t>
      </w:r>
      <w:r w:rsidRPr="00F2527E">
        <w:rPr>
          <w:sz w:val="16"/>
        </w:rPr>
        <w:t xml:space="preserve"> Secretary </w:t>
      </w:r>
      <w:r w:rsidRPr="00F2527E">
        <w:rPr>
          <w:rStyle w:val="StyleUnderline"/>
        </w:rPr>
        <w:t>DeVos to review and</w:t>
      </w:r>
      <w:r w:rsidRPr="00F2527E">
        <w:rPr>
          <w:sz w:val="16"/>
        </w:rPr>
        <w:t xml:space="preserve">, if necessary, modify and </w:t>
      </w:r>
      <w:r w:rsidRPr="00F2527E">
        <w:rPr>
          <w:rStyle w:val="StyleUnderline"/>
        </w:rPr>
        <w:t>repeal regulations</w:t>
      </w:r>
      <w:r w:rsidRPr="00F2527E">
        <w:rPr>
          <w:sz w:val="16"/>
        </w:rPr>
        <w:t xml:space="preserve"> and guidance </w:t>
      </w:r>
      <w:r w:rsidRPr="00F2527E">
        <w:rPr>
          <w:rStyle w:val="StyleUnderline"/>
        </w:rPr>
        <w:t>issued by the Department of Education with a clear mandate to identify places where D.C. has overstepped its legal authority.</w:t>
      </w:r>
      <w:r w:rsidRPr="00F2527E">
        <w:rPr>
          <w:sz w:val="16"/>
        </w:rPr>
        <w:t xml:space="preserve"> The Department's regulatory review task force will manage this process, among other critical regulatory issues, and work with the public to help determine which regulations are inconsistent with federal law. </w:t>
      </w:r>
      <w:r w:rsidRPr="00F2527E">
        <w:rPr>
          <w:rStyle w:val="StyleUnderline"/>
        </w:rPr>
        <w:t>One-size-fits-all policies never work</w:t>
      </w:r>
      <w:r w:rsidRPr="00F2527E">
        <w:rPr>
          <w:sz w:val="16"/>
        </w:rPr>
        <w:t xml:space="preserve">, especially for individual students with individual and unique needs. </w:t>
      </w:r>
      <w:r w:rsidRPr="00F2527E">
        <w:rPr>
          <w:rStyle w:val="StyleUnderline"/>
        </w:rPr>
        <w:t>Supporting local control means supporting education better tailored to the students the school serves. States should have the freedom and flexibility to advance creative and innovative ideas to determine the best ways to provide the highest-quality education possible to every student. With this executive order</w:t>
      </w:r>
      <w:r w:rsidRPr="00F2527E">
        <w:rPr>
          <w:sz w:val="16"/>
        </w:rPr>
        <w:t>, President</w:t>
      </w:r>
      <w:r w:rsidRPr="00F2527E">
        <w:rPr>
          <w:rStyle w:val="StyleUnderline"/>
        </w:rPr>
        <w:t xml:space="preserve"> Trump has reaffirmed his commitment</w:t>
      </w:r>
      <w:r w:rsidRPr="00F2527E">
        <w:rPr>
          <w:sz w:val="16"/>
        </w:rPr>
        <w:t xml:space="preserve"> to </w:t>
      </w:r>
      <w:r w:rsidRPr="00F2527E">
        <w:rPr>
          <w:rStyle w:val="StyleUnderline"/>
        </w:rPr>
        <w:t xml:space="preserve">getting the federal government out of the way and </w:t>
      </w:r>
      <w:r w:rsidRPr="00F2527E">
        <w:rPr>
          <w:sz w:val="16"/>
        </w:rPr>
        <w:t xml:space="preserve">to </w:t>
      </w:r>
      <w:r w:rsidRPr="00F2527E">
        <w:rPr>
          <w:rStyle w:val="StyleUnderline"/>
        </w:rPr>
        <w:t>returning control</w:t>
      </w:r>
      <w:r w:rsidRPr="00F2527E">
        <w:rPr>
          <w:sz w:val="16"/>
        </w:rPr>
        <w:t xml:space="preserve"> over education </w:t>
      </w:r>
      <w:r w:rsidRPr="00F2527E">
        <w:rPr>
          <w:rStyle w:val="StyleUnderline"/>
        </w:rPr>
        <w:t>back where it belongs, at the state</w:t>
      </w:r>
      <w:r w:rsidRPr="00F2527E">
        <w:rPr>
          <w:sz w:val="16"/>
        </w:rPr>
        <w:t xml:space="preserve"> and local</w:t>
      </w:r>
      <w:r w:rsidRPr="00F2527E">
        <w:rPr>
          <w:rStyle w:val="StyleUnderline"/>
        </w:rPr>
        <w:t xml:space="preserve"> level</w:t>
      </w:r>
      <w:r w:rsidRPr="00F2527E">
        <w:rPr>
          <w:sz w:val="16"/>
        </w:rPr>
        <w:t xml:space="preserve">. When communities and parents make the educational choices, students win. </w:t>
      </w:r>
      <w:r w:rsidRPr="00F2527E">
        <w:rPr>
          <w:rStyle w:val="StyleUnderline"/>
          <w:b/>
        </w:rPr>
        <w:t>Today's e</w:t>
      </w:r>
      <w:r w:rsidRPr="00F2527E">
        <w:rPr>
          <w:rStyle w:val="StyleUnderline"/>
        </w:rPr>
        <w:t xml:space="preserve">xecutive </w:t>
      </w:r>
      <w:r w:rsidRPr="00F2527E">
        <w:rPr>
          <w:rStyle w:val="StyleUnderline"/>
          <w:b/>
        </w:rPr>
        <w:t>o</w:t>
      </w:r>
      <w:r w:rsidRPr="00F2527E">
        <w:rPr>
          <w:rStyle w:val="StyleUnderline"/>
        </w:rPr>
        <w:t xml:space="preserve">rder </w:t>
      </w:r>
      <w:r w:rsidRPr="00F2527E">
        <w:rPr>
          <w:rStyle w:val="StyleUnderline"/>
          <w:b/>
        </w:rPr>
        <w:t>puts us firmly on that track</w:t>
      </w:r>
      <w:r w:rsidRPr="00F2527E">
        <w:rPr>
          <w:rStyle w:val="StyleUnderline"/>
        </w:rPr>
        <w:t>.</w:t>
      </w:r>
    </w:p>
    <w:p w14:paraId="4379EF6A" w14:textId="77777777" w:rsidR="00E17BB2" w:rsidRPr="00F2527E" w:rsidRDefault="00E17BB2" w:rsidP="00E17BB2">
      <w:pPr>
        <w:rPr>
          <w:rStyle w:val="StyleUnderline"/>
        </w:rPr>
      </w:pPr>
    </w:p>
    <w:p w14:paraId="51ECDB68" w14:textId="77777777" w:rsidR="00E17BB2" w:rsidRPr="00E17BB2" w:rsidRDefault="00E17BB2" w:rsidP="00E17BB2"/>
    <w:p w14:paraId="04EB7826" w14:textId="77777777" w:rsidR="00AF2ACF" w:rsidRPr="00AF2ACF" w:rsidRDefault="00AF2ACF" w:rsidP="00AF2ACF">
      <w:pPr>
        <w:pStyle w:val="Heading4"/>
        <w:rPr>
          <w:rStyle w:val="Style13ptBold"/>
          <w:b/>
        </w:rPr>
      </w:pPr>
      <w:r w:rsidRPr="00AF2ACF">
        <w:rPr>
          <w:rStyle w:val="Style13ptBold"/>
          <w:b/>
        </w:rPr>
        <w:t xml:space="preserve">Trump’s administration, including Sessions, is pushing for a decentralized government </w:t>
      </w:r>
    </w:p>
    <w:p w14:paraId="586CF530" w14:textId="77777777" w:rsidR="00AF2ACF" w:rsidRDefault="00AF2ACF" w:rsidP="00AF2ACF">
      <w:r w:rsidRPr="00F22CD5">
        <w:rPr>
          <w:rStyle w:val="Style13ptBold"/>
        </w:rPr>
        <w:t>Blum 04/11/2017</w:t>
      </w:r>
      <w:r>
        <w:t xml:space="preserve"> (</w:t>
      </w:r>
      <w:r w:rsidRPr="00F22CD5">
        <w:t>Bill Blum</w:t>
      </w:r>
      <w:r>
        <w:t>,</w:t>
      </w:r>
      <w:r w:rsidRPr="00F22CD5">
        <w:t xml:space="preserve"> a Los Angeles lawyer and a former State of California Administrative Law Judge.</w:t>
      </w:r>
      <w:r>
        <w:t xml:space="preserve"> “</w:t>
      </w:r>
      <w:r w:rsidRPr="00F22CD5">
        <w:t>Has Jeff Sessions Ushered In A New Kind Of Federalism?</w:t>
      </w:r>
      <w:r>
        <w:t xml:space="preserve">” </w:t>
      </w:r>
      <w:hyperlink r:id="rId9" w:history="1">
        <w:r w:rsidRPr="00B0592F">
          <w:rPr>
            <w:rStyle w:val="Hyperlink"/>
          </w:rPr>
          <w:t>http://www.huffingtonpost.com/entry/new-progressive-form-of-federalism-is-spreading-since_us_58ed3180e4b0145a227cb914</w:t>
        </w:r>
      </w:hyperlink>
      <w:r>
        <w:t xml:space="preserve"> )</w:t>
      </w:r>
    </w:p>
    <w:p w14:paraId="106EC796" w14:textId="1568E637" w:rsidR="00AF2ACF" w:rsidRDefault="00AF2ACF" w:rsidP="00AF2ACF">
      <w:r>
        <w:t xml:space="preserve">You really have to hand it to Jefferson Beauregard </w:t>
      </w:r>
      <w:r w:rsidRPr="007B29E7">
        <w:rPr>
          <w:rStyle w:val="StyleUnderline"/>
        </w:rPr>
        <w:t>Sessions</w:t>
      </w:r>
      <w:r>
        <w:t xml:space="preserve"> III. He</w:t>
      </w:r>
      <w:r w:rsidRPr="007B29E7">
        <w:rPr>
          <w:rStyle w:val="StyleUnderline"/>
        </w:rPr>
        <w:t xml:space="preserve"> knows how to promote</w:t>
      </w:r>
      <w:r>
        <w:t xml:space="preserve"> the doctrines of </w:t>
      </w:r>
      <w:r w:rsidRPr="007B29E7">
        <w:rPr>
          <w:rStyle w:val="StyleUnderline"/>
        </w:rPr>
        <w:t>federalism and states’ rights, and</w:t>
      </w:r>
      <w:r>
        <w:t xml:space="preserve"> tout</w:t>
      </w:r>
      <w:r w:rsidRPr="007B29E7">
        <w:rPr>
          <w:rStyle w:val="StyleUnderline"/>
        </w:rPr>
        <w:t xml:space="preserve"> the importance of the 10th Amendment.</w:t>
      </w:r>
      <w:r>
        <w:t xml:space="preserve"> </w:t>
      </w:r>
      <w:r w:rsidRPr="00C06078">
        <w:rPr>
          <w:rStyle w:val="StyleUnderline"/>
        </w:rPr>
        <w:t xml:space="preserve">The </w:t>
      </w:r>
      <w:r>
        <w:t xml:space="preserve">diminutive, 70-year-old </w:t>
      </w:r>
      <w:r w:rsidRPr="00C06078">
        <w:rPr>
          <w:rStyle w:val="StyleUnderline"/>
        </w:rPr>
        <w:t xml:space="preserve">attorney general </w:t>
      </w:r>
      <w:r>
        <w:t xml:space="preserve">of the United States, whom “The Daily Show” loves to mock as a mean-spirited hobbit from J.R.R. Tolkien’s Middle Earth, </w:t>
      </w:r>
      <w:r w:rsidRPr="00C06078">
        <w:rPr>
          <w:rStyle w:val="StyleUnderline"/>
        </w:rPr>
        <w:t>has spent much of his</w:t>
      </w:r>
      <w:r>
        <w:t xml:space="preserve"> long and virulently conservative </w:t>
      </w:r>
      <w:r w:rsidRPr="00C06078">
        <w:rPr>
          <w:rStyle w:val="StyleUnderline"/>
        </w:rPr>
        <w:t>career in politics and the law</w:t>
      </w:r>
      <w:r>
        <w:t xml:space="preserve"> </w:t>
      </w:r>
      <w:r w:rsidRPr="00C06078">
        <w:rPr>
          <w:rStyle w:val="StyleUnderline"/>
        </w:rPr>
        <w:t>supporting such ideas in an effort to limit the scope of federal authority</w:t>
      </w:r>
      <w:r>
        <w:t xml:space="preserve">, especially in the fields of civil and voting rights. Now, </w:t>
      </w:r>
      <w:r w:rsidRPr="00C06078">
        <w:rPr>
          <w:rStyle w:val="StyleUnderline"/>
        </w:rPr>
        <w:t>with the GOP firmly in control of all three branches of government</w:t>
      </w:r>
      <w:r>
        <w:t xml:space="preserve"> </w:t>
      </w:r>
      <w:r w:rsidRPr="00C06078">
        <w:rPr>
          <w:rStyle w:val="StyleUnderline"/>
        </w:rPr>
        <w:t xml:space="preserve">and </w:t>
      </w:r>
      <w:r>
        <w:t xml:space="preserve">Sessions hypocritically threatening to enforce President </w:t>
      </w:r>
      <w:r w:rsidRPr="00C06078">
        <w:rPr>
          <w:rStyle w:val="StyleUnderline"/>
        </w:rPr>
        <w:t>Trump’s Executive Order</w:t>
      </w:r>
      <w:r>
        <w:t xml:space="preserve"> (EO) No. 13,768—</w:t>
      </w:r>
      <w:r w:rsidRPr="00C06078">
        <w:rPr>
          <w:rStyle w:val="StyleUnderline"/>
        </w:rPr>
        <w:t>which,</w:t>
      </w:r>
      <w:r>
        <w:t xml:space="preserve"> among other provisions, </w:t>
      </w:r>
      <w:r w:rsidRPr="00C06078">
        <w:rPr>
          <w:rStyle w:val="StyleUnderline"/>
        </w:rPr>
        <w:t>calls for cutting off federal funds</w:t>
      </w:r>
      <w:r>
        <w:t xml:space="preserve"> to so-called sanctuary cities—</w:t>
      </w:r>
      <w:r w:rsidRPr="00C06078">
        <w:rPr>
          <w:rStyle w:val="StyleUnderline"/>
        </w:rPr>
        <w:t>Sessions has managed to convert a growing number of liberals and progressives to the federalist cause</w:t>
      </w:r>
      <w:r>
        <w:t>. We are, as a result, witnessing the spread of a new, progressive form of federalism. When you think about it</w:t>
      </w:r>
      <w:r w:rsidRPr="00C06078">
        <w:rPr>
          <w:rStyle w:val="StyleUnderline"/>
        </w:rPr>
        <w:t>, the conversion makes perfect sense.</w:t>
      </w:r>
      <w:r>
        <w:t xml:space="preserve"> To derail the Trump administration’s domestic agenda—not just as it affects sanctuary jurisdictions, but also on gay and transgender rights, criminal justice and police reform, abortion, federal enforcement of marijuana laws, and the erosion of environmental safeguards—progressives are taking a cue from the right to bolster the autonomy of states and cities as they enact and defend initiatives aimed at protecting minorities, the poor, the undocumented and our ecosystems. For much of the 20th century to the present, </w:t>
      </w:r>
      <w:r w:rsidRPr="00C06078">
        <w:rPr>
          <w:rStyle w:val="StyleUnderline"/>
        </w:rPr>
        <w:t>federalism was code for political reaction under the guise of strict constructionism</w:t>
      </w:r>
      <w:r>
        <w:t>. From economic questions, such as the legality of the federal minimum wage, to issues of school desegregation, conservatives time and again invoked the 10th Amendment as a basis for preserving the privileges of local elites, corporations and racial and misogynistic hierarchies, while liberals sought to expand the reach of the Constitution and national regulatory oversight.</w:t>
      </w:r>
    </w:p>
    <w:p w14:paraId="1F84F1CA" w14:textId="77777777" w:rsidR="00AF2ACF" w:rsidRDefault="00AF2ACF" w:rsidP="00AF2ACF">
      <w:pPr>
        <w:pStyle w:val="Heading4"/>
      </w:pPr>
      <w:r>
        <w:t xml:space="preserve">Trump’s order allows for an increase in local and state control in education </w:t>
      </w:r>
    </w:p>
    <w:p w14:paraId="4A3C8E8D" w14:textId="77777777" w:rsidR="00AF2ACF" w:rsidRDefault="00AF2ACF" w:rsidP="00AF2ACF">
      <w:r>
        <w:t>UPI</w:t>
      </w:r>
      <w:r w:rsidRPr="00E77D55">
        <w:t xml:space="preserve"> April 26, 2017</w:t>
      </w:r>
      <w:r>
        <w:t xml:space="preserve"> (</w:t>
      </w:r>
      <w:r w:rsidRPr="00E77D55">
        <w:t>Doug G. Ware</w:t>
      </w:r>
      <w:r>
        <w:t>, UPI “</w:t>
      </w:r>
      <w:r w:rsidRPr="00E77D55">
        <w:t>UNITED PRESS INTERNATIONAL</w:t>
      </w:r>
      <w:r>
        <w:t>”</w:t>
      </w:r>
      <w:r w:rsidRPr="00E77D55">
        <w:t xml:space="preserve"> is a leading provider of news, photos and information to millions of readers around the globe</w:t>
      </w:r>
      <w:r>
        <w:t>,</w:t>
      </w:r>
      <w:r w:rsidRPr="00E77D55">
        <w:t xml:space="preserve"> </w:t>
      </w:r>
      <w:r>
        <w:t xml:space="preserve">“Trump sets sights on education with new executive order”  </w:t>
      </w:r>
      <w:hyperlink r:id="rId10" w:history="1">
        <w:r w:rsidRPr="00B0592F">
          <w:rPr>
            <w:rStyle w:val="Hyperlink"/>
          </w:rPr>
          <w:t>http://www.upi.com/Top_News/US/2017/04/26/Trump-sets-sights-on-education-with-new-executive-order/5551493245399/</w:t>
        </w:r>
      </w:hyperlink>
      <w:r>
        <w:t xml:space="preserve"> )</w:t>
      </w:r>
    </w:p>
    <w:p w14:paraId="5D2996A4" w14:textId="5FFAB21C" w:rsidR="00AF2ACF" w:rsidRDefault="00AF2ACF" w:rsidP="00AF2ACF">
      <w:pPr>
        <w:rPr>
          <w:rStyle w:val="StyleUnderline"/>
        </w:rPr>
      </w:pPr>
      <w:r w:rsidRPr="002C070A">
        <w:rPr>
          <w:rStyle w:val="StyleUnderline"/>
        </w:rPr>
        <w:t>President Donald Trump signed another executive order Wednesday</w:t>
      </w:r>
      <w:r>
        <w:t xml:space="preserve">, the latest of several since January -- this time </w:t>
      </w:r>
      <w:r w:rsidRPr="002C070A">
        <w:rPr>
          <w:rStyle w:val="StyleUnderline"/>
        </w:rPr>
        <w:t xml:space="preserve">to determine whether the federal government is too involved in the American educational system. The president signed the order at the U.S. Department of Education </w:t>
      </w:r>
      <w:r>
        <w:t>on Wednesday afternoon</w:t>
      </w:r>
      <w:r w:rsidRPr="002C070A">
        <w:rPr>
          <w:rStyle w:val="StyleUnderline"/>
        </w:rPr>
        <w:t>, flanked by department chief Betsy DeVos and Vice President Mike Pence</w:t>
      </w:r>
      <w:r>
        <w:t xml:space="preserve">. </w:t>
      </w:r>
      <w:r w:rsidRPr="002C070A">
        <w:rPr>
          <w:rStyle w:val="StyleUnderline"/>
        </w:rPr>
        <w:t>The action gives DeVos nearly a year to gauge the federal government's role in public education so he can make a determination whether there is overreach</w:t>
      </w:r>
      <w:r>
        <w:t xml:space="preserve">. </w:t>
      </w:r>
      <w:r w:rsidRPr="002C070A">
        <w:rPr>
          <w:rStyle w:val="StyleUnderline"/>
        </w:rPr>
        <w:t>The order is similar in practice to a number of others Trump has issued in the last three months to address varying corners of Washington.</w:t>
      </w:r>
      <w:r>
        <w:t xml:space="preserve"> If Trump determines that Washington, D.C., has too large a role in U.S. education, </w:t>
      </w:r>
      <w:r w:rsidRPr="002C070A">
        <w:rPr>
          <w:rStyle w:val="StyleUnderline"/>
        </w:rPr>
        <w:t>he could rein in federal oversight and give more decision-making power to local governments -- a prospect the president classified as "so important."</w:t>
      </w:r>
      <w:r>
        <w:t xml:space="preserve"> </w:t>
      </w:r>
      <w:r w:rsidRPr="002C070A">
        <w:rPr>
          <w:rStyle w:val="StyleUnderline"/>
        </w:rPr>
        <w:t>DeVos</w:t>
      </w:r>
      <w:r>
        <w:t xml:space="preserve">, formerly a heavyweight GOP donor, </w:t>
      </w:r>
      <w:r w:rsidRPr="002C070A">
        <w:rPr>
          <w:rStyle w:val="StyleUnderline"/>
        </w:rPr>
        <w:t>has been a vocal proponent of instituting a school voucher system to cover the cost of parents putting their children in private schools</w:t>
      </w:r>
      <w:r>
        <w:t xml:space="preserve">. "We know that local communities do it best and know it best," Trump said. </w:t>
      </w:r>
      <w:r w:rsidRPr="00E77D55">
        <w:t>Although the order only initiates a review, Trump sounded Wednesday as if the rollback of federal education oversight is already a given.</w:t>
      </w:r>
      <w:r>
        <w:t xml:space="preserve"> Previous administrations have wrongly forced states and schools to comply with federal whims and dictates for what our kids are taught," he said. "The time has come to empower teachers and parents to make the decisions that help their students achieve success." Trump's education order was signed on the same day as one initiating a review of a federal law that enables presidents to designate national monuments in the United States -- a proclamation that shields the lands from commercial drilling and other exploitation activities.</w:t>
      </w:r>
      <w:r w:rsidRPr="00D5441C">
        <w:rPr>
          <w:rStyle w:val="StyleUnderline"/>
        </w:rPr>
        <w:t xml:space="preserve"> </w:t>
      </w:r>
    </w:p>
    <w:p w14:paraId="446A5AC9" w14:textId="77777777" w:rsidR="00AF2ACF" w:rsidRPr="00D75C84" w:rsidRDefault="00AF2ACF" w:rsidP="00AF2ACF">
      <w:pPr>
        <w:pStyle w:val="Heading4"/>
      </w:pPr>
      <w:r w:rsidRPr="00D75C84">
        <w:t>Federalism increasing now in elementary and high school education – Trump administration rollback</w:t>
      </w:r>
    </w:p>
    <w:p w14:paraId="3F2998F3" w14:textId="77777777" w:rsidR="00AF2ACF" w:rsidRPr="00D75C84" w:rsidRDefault="00AF2ACF" w:rsidP="00AF2ACF">
      <w:pPr>
        <w:rPr>
          <w:rStyle w:val="Style13ptBold"/>
        </w:rPr>
      </w:pPr>
      <w:r w:rsidRPr="00D75C84">
        <w:rPr>
          <w:rStyle w:val="Style13ptBold"/>
        </w:rPr>
        <w:t>Miller, 4/26</w:t>
      </w:r>
    </w:p>
    <w:p w14:paraId="39DD8A81" w14:textId="77777777" w:rsidR="00AF2ACF" w:rsidRPr="00D75C84" w:rsidRDefault="00AF2ACF" w:rsidP="00AF2ACF">
      <w:pPr>
        <w:rPr>
          <w:sz w:val="14"/>
          <w:szCs w:val="14"/>
        </w:rPr>
      </w:pPr>
      <w:r w:rsidRPr="00D75C84">
        <w:rPr>
          <w:sz w:val="14"/>
          <w:szCs w:val="14"/>
        </w:rPr>
        <w:t>S.A, House Correspondent at the Washington Times on politics, policy, and political campaigns. “Trump to pull feds out of K-12 education”. The Washington Times. 26 April, 2017. Web. 24 June, 2017. http://www.washingtontimes.com/news/2017/apr/26/donald-trump-pull-feds-out-k-12-education/. - KL</w:t>
      </w:r>
    </w:p>
    <w:p w14:paraId="3E32F83F" w14:textId="2E8E9170" w:rsidR="00AF2ACF" w:rsidRDefault="00AF2ACF" w:rsidP="00AF2ACF">
      <w:pPr>
        <w:rPr>
          <w:sz w:val="14"/>
        </w:rPr>
      </w:pPr>
      <w:r w:rsidRPr="00D75C84">
        <w:rPr>
          <w:sz w:val="14"/>
        </w:rPr>
        <w:t xml:space="preserve">President </w:t>
      </w:r>
      <w:r w:rsidRPr="00D75C84">
        <w:rPr>
          <w:rStyle w:val="StyleUnderline"/>
        </w:rPr>
        <w:t>Trump signed an executive order</w:t>
      </w:r>
      <w:r w:rsidRPr="00D75C84">
        <w:rPr>
          <w:sz w:val="14"/>
        </w:rPr>
        <w:t xml:space="preserve"> Wednesday </w:t>
      </w:r>
      <w:r w:rsidRPr="00D75C84">
        <w:rPr>
          <w:rStyle w:val="StyleUnderline"/>
        </w:rPr>
        <w:t>to start pulling the federal government</w:t>
      </w:r>
      <w:r w:rsidRPr="00D75C84">
        <w:rPr>
          <w:sz w:val="14"/>
          <w:u w:val="single"/>
        </w:rPr>
        <w:t xml:space="preserve"> </w:t>
      </w:r>
      <w:r w:rsidRPr="00D75C84">
        <w:rPr>
          <w:rStyle w:val="StyleUnderline"/>
        </w:rPr>
        <w:t>out of K-12 education</w:t>
      </w:r>
      <w:r w:rsidRPr="00D75C84">
        <w:rPr>
          <w:sz w:val="14"/>
        </w:rPr>
        <w:t xml:space="preserve">, following through on a campaign promise to return school control to state and local officials. </w:t>
      </w:r>
      <w:r w:rsidRPr="00D75C84">
        <w:rPr>
          <w:rStyle w:val="StyleUnderline"/>
        </w:rPr>
        <w:t>The order</w:t>
      </w:r>
      <w:r w:rsidRPr="00D75C84">
        <w:rPr>
          <w:sz w:val="14"/>
        </w:rPr>
        <w:t>, dubbed the “</w:t>
      </w:r>
      <w:r w:rsidRPr="00D75C84">
        <w:rPr>
          <w:rStyle w:val="StyleUnderline"/>
        </w:rPr>
        <w:t xml:space="preserve">Education Federalism Executive Order,” will launch a 300-day review of Obama-era regulations </w:t>
      </w:r>
      <w:r w:rsidRPr="00D75C84">
        <w:rPr>
          <w:sz w:val="14"/>
        </w:rPr>
        <w:t xml:space="preserve">and guidance for school districts </w:t>
      </w:r>
      <w:r w:rsidRPr="00D75C84">
        <w:rPr>
          <w:rStyle w:val="StyleUnderline"/>
        </w:rPr>
        <w:t>and directs</w:t>
      </w:r>
      <w:r w:rsidRPr="00D75C84">
        <w:rPr>
          <w:sz w:val="14"/>
          <w:u w:val="single"/>
        </w:rPr>
        <w:t xml:space="preserve"> </w:t>
      </w:r>
      <w:r w:rsidRPr="00D75C84">
        <w:rPr>
          <w:rStyle w:val="StyleUnderline"/>
        </w:rPr>
        <w:t xml:space="preserve">Education Secretary Betsy DeVos to modify or repeal measures she deems an overreach by the federal government. </w:t>
      </w:r>
      <w:r w:rsidRPr="00D75C84">
        <w:rPr>
          <w:sz w:val="14"/>
        </w:rPr>
        <w:t xml:space="preserve">“For too long </w:t>
      </w:r>
      <w:r w:rsidRPr="00D75C84">
        <w:rPr>
          <w:rStyle w:val="StyleUnderline"/>
        </w:rPr>
        <w:t>the government has imposed its will on state and local governments</w:t>
      </w:r>
      <w:r w:rsidRPr="00D75C84">
        <w:rPr>
          <w:sz w:val="14"/>
        </w:rPr>
        <w:t xml:space="preserve">. The result has been </w:t>
      </w:r>
      <w:r w:rsidRPr="00D75C84">
        <w:rPr>
          <w:rStyle w:val="StyleUnderline"/>
        </w:rPr>
        <w:t>education that spends more and achieves far, far, far less</w:t>
      </w:r>
      <w:r w:rsidRPr="00D75C84">
        <w:rPr>
          <w:sz w:val="14"/>
        </w:rPr>
        <w:t>,” Mr. Trump said. “</w:t>
      </w:r>
      <w:r w:rsidRPr="00D75C84">
        <w:rPr>
          <w:rStyle w:val="StyleUnderline"/>
        </w:rPr>
        <w:t>My administration has been working to reverse</w:t>
      </w:r>
      <w:r w:rsidRPr="00D75C84">
        <w:rPr>
          <w:sz w:val="14"/>
        </w:rPr>
        <w:t xml:space="preserve"> this </w:t>
      </w:r>
      <w:r w:rsidRPr="00D75C84">
        <w:rPr>
          <w:rStyle w:val="StyleUnderline"/>
        </w:rPr>
        <w:t>federal power</w:t>
      </w:r>
      <w:r w:rsidRPr="00D75C84">
        <w:rPr>
          <w:sz w:val="14"/>
        </w:rPr>
        <w:t xml:space="preserve"> grab </w:t>
      </w:r>
      <w:r w:rsidRPr="00D75C84">
        <w:rPr>
          <w:rStyle w:val="StyleUnderline"/>
        </w:rPr>
        <w:t>and give</w:t>
      </w:r>
      <w:r w:rsidRPr="00D75C84">
        <w:rPr>
          <w:sz w:val="14"/>
          <w:u w:val="single"/>
        </w:rPr>
        <w:t xml:space="preserve"> </w:t>
      </w:r>
      <w:r w:rsidRPr="00D75C84">
        <w:rPr>
          <w:rStyle w:val="StyleUnderline"/>
        </w:rPr>
        <w:t>power back to</w:t>
      </w:r>
      <w:r w:rsidRPr="00D75C84">
        <w:rPr>
          <w:sz w:val="14"/>
        </w:rPr>
        <w:t xml:space="preserve"> families, cities [and] </w:t>
      </w:r>
      <w:r w:rsidRPr="00D75C84">
        <w:rPr>
          <w:rStyle w:val="StyleUnderline"/>
        </w:rPr>
        <w:t>states</w:t>
      </w:r>
      <w:r w:rsidRPr="00D75C84">
        <w:rPr>
          <w:sz w:val="14"/>
        </w:rPr>
        <w:t xml:space="preserve"> — give power </w:t>
      </w:r>
      <w:r w:rsidRPr="00D75C84">
        <w:rPr>
          <w:rStyle w:val="StyleUnderline"/>
        </w:rPr>
        <w:t>back to localities</w:t>
      </w:r>
      <w:r w:rsidRPr="00D75C84">
        <w:rPr>
          <w:sz w:val="14"/>
        </w:rPr>
        <w:t xml:space="preserve">.” He said that </w:t>
      </w:r>
      <w:r w:rsidRPr="00D75C84">
        <w:rPr>
          <w:rStyle w:val="StyleUnderline"/>
        </w:rPr>
        <w:t xml:space="preserve">previous administrations had increasingly forced schools to </w:t>
      </w:r>
      <w:r w:rsidRPr="00D75C84">
        <w:rPr>
          <w:rStyle w:val="StyleUnderline"/>
          <w:szCs w:val="22"/>
        </w:rPr>
        <w:t>comply</w:t>
      </w:r>
      <w:r w:rsidRPr="00D75C84">
        <w:rPr>
          <w:szCs w:val="22"/>
          <w:u w:val="single"/>
        </w:rPr>
        <w:t xml:space="preserve"> with</w:t>
      </w:r>
      <w:r w:rsidRPr="00D75C84">
        <w:rPr>
          <w:sz w:val="14"/>
          <w:u w:val="single"/>
        </w:rPr>
        <w:t xml:space="preserve"> </w:t>
      </w:r>
      <w:r w:rsidRPr="00D75C84">
        <w:rPr>
          <w:rStyle w:val="StyleUnderline"/>
        </w:rPr>
        <w:t>“whims and dictates” from Washington, but his administration would break the trend</w:t>
      </w:r>
      <w:r w:rsidRPr="00D75C84">
        <w:rPr>
          <w:sz w:val="14"/>
        </w:rPr>
        <w:t>. “We know local communities know it best and do it best,” said Mr. Trump, who was joined by several Republican governors for the signing. “</w:t>
      </w:r>
      <w:r w:rsidRPr="00D75C84">
        <w:rPr>
          <w:rStyle w:val="StyleUnderline"/>
        </w:rPr>
        <w:t>The time has come to empower teachers</w:t>
      </w:r>
      <w:r w:rsidRPr="00D75C84">
        <w:rPr>
          <w:sz w:val="14"/>
        </w:rPr>
        <w:t xml:space="preserve"> and parents to make the decisions that help their students achieve success.” Ms. DeVos and Vice President Mike Pence were on hand for the ceremony, which was attended by about 25 people, including teachers, lawmakers and the governors. The executive order is not expected to have an immediate impact on school districts. Policy changes will follow a report on the findings of the review. The review will be spearheaded by the Department of Education’s Regulatory Review Task Force, according to the order. Ms. DeVos already has authority to modify or repeal regulations that are deemed a violation of federal law. The order, however, creates a review for identifying those areas and makes clear her mandate from the president to take action. </w:t>
      </w:r>
      <w:bookmarkStart w:id="1" w:name="pagebreak"/>
      <w:bookmarkEnd w:id="1"/>
      <w:r w:rsidRPr="00D75C84">
        <w:rPr>
          <w:rStyle w:val="StyleUnderline"/>
        </w:rPr>
        <w:t>Reducing the federal government’s role in K-12 is part of</w:t>
      </w:r>
      <w:r w:rsidRPr="00D75C84">
        <w:rPr>
          <w:sz w:val="14"/>
        </w:rPr>
        <w:t xml:space="preserve"> Mr. </w:t>
      </w:r>
      <w:r w:rsidRPr="00D75C84">
        <w:rPr>
          <w:rStyle w:val="StyleUnderline"/>
        </w:rPr>
        <w:t>Trump’s reform agenda</w:t>
      </w:r>
      <w:r w:rsidRPr="00D75C84">
        <w:rPr>
          <w:sz w:val="14"/>
        </w:rPr>
        <w:t xml:space="preserve">, which also includes the expansion of school choice programs. Among those at the signing ceremony were Govs. Kay Ivey of Alabama, Gary Herbert of Utah, Paul LePage of Maine, Brian Sandoval of Nevada and Terry Branstad of Iowa, who also is Mr. Trump’s nominee for ambassador to China. Also in attendance were Sen. Lamar Alexander of Tennessee and Rep. Virginia Foxx of North Carolina, the Republican chairs of the two chambers’ education committees. </w:t>
      </w:r>
    </w:p>
    <w:p w14:paraId="029FF97E" w14:textId="77777777" w:rsidR="00AF2ACF" w:rsidRPr="00D75C84" w:rsidRDefault="00AF2ACF" w:rsidP="00AF2ACF">
      <w:pPr>
        <w:pStyle w:val="Heading4"/>
      </w:pPr>
      <w:r w:rsidRPr="00D75C84">
        <w:t>Trump’s budget signals a new era of federalism – only state-based approaches can effectively address challenges in education policy</w:t>
      </w:r>
    </w:p>
    <w:p w14:paraId="4E32FFAF" w14:textId="77777777" w:rsidR="00AF2ACF" w:rsidRPr="00D75C84" w:rsidRDefault="00AF2ACF" w:rsidP="00AF2ACF">
      <w:pPr>
        <w:rPr>
          <w:rStyle w:val="Style13ptBold"/>
        </w:rPr>
      </w:pPr>
      <w:r w:rsidRPr="00D75C84">
        <w:rPr>
          <w:rStyle w:val="Style13ptBold"/>
        </w:rPr>
        <w:t>Burke, 3/16</w:t>
      </w:r>
    </w:p>
    <w:p w14:paraId="1587BD29" w14:textId="77777777" w:rsidR="00AF2ACF" w:rsidRPr="00D75C84" w:rsidRDefault="00AF2ACF" w:rsidP="00AF2ACF">
      <w:pPr>
        <w:rPr>
          <w:sz w:val="14"/>
          <w:szCs w:val="14"/>
        </w:rPr>
      </w:pPr>
      <w:r w:rsidRPr="00D75C84">
        <w:rPr>
          <w:sz w:val="14"/>
          <w:szCs w:val="14"/>
        </w:rPr>
        <w:t>Lindsey, researcher of federal and state education issues as the Will Skillman fellow in education policy at the Heritage Foundation, as well as having a master of teaching degree and being a doctoral student in education policy. “Trump ‘Skinny’ Budget Blueprint Puts Department of Education on a Diet”. The Daily Signal, The Heritage Foundation. 16 March, 2017. 24 June, 2017. http://dailysignal.com/2017/03/16/trump-skinny-budget-blueprint-puts-department-of-education-on-a-diet/. -KL</w:t>
      </w:r>
    </w:p>
    <w:p w14:paraId="13709D8C" w14:textId="77777777" w:rsidR="00AF2ACF" w:rsidRPr="00D75C84" w:rsidRDefault="00AF2ACF" w:rsidP="00AF2ACF">
      <w:pPr>
        <w:rPr>
          <w:sz w:val="14"/>
        </w:rPr>
      </w:pPr>
      <w:r w:rsidRPr="00D75C84">
        <w:rPr>
          <w:sz w:val="14"/>
        </w:rPr>
        <w:t xml:space="preserve">For the first time in decades, </w:t>
      </w:r>
      <w:r w:rsidRPr="00D75C84">
        <w:rPr>
          <w:rStyle w:val="StyleUnderline"/>
        </w:rPr>
        <w:t>an administration is significantly trimming the</w:t>
      </w:r>
      <w:r w:rsidRPr="00D75C84">
        <w:rPr>
          <w:sz w:val="14"/>
        </w:rPr>
        <w:t xml:space="preserve"> budget at the </w:t>
      </w:r>
      <w:r w:rsidRPr="00D75C84">
        <w:rPr>
          <w:rStyle w:val="StyleUnderline"/>
        </w:rPr>
        <w:t>Department of Education. The Trump administration</w:t>
      </w:r>
      <w:r w:rsidRPr="00D75C84">
        <w:rPr>
          <w:sz w:val="14"/>
        </w:rPr>
        <w:t xml:space="preserve">’s budget blueprint, or “skinny budget,” </w:t>
      </w:r>
      <w:r w:rsidRPr="00D75C84">
        <w:rPr>
          <w:rStyle w:val="StyleUnderline"/>
        </w:rPr>
        <w:t>cuts $9 billion from the agency</w:t>
      </w:r>
      <w:r w:rsidRPr="00D75C84">
        <w:rPr>
          <w:sz w:val="14"/>
        </w:rPr>
        <w:t xml:space="preserve">’s $68 billion budget, trimming spending at the department to $59 billion. That represents a 13 percent reduction in discretionary spending, </w:t>
      </w:r>
      <w:r w:rsidRPr="00D75C84">
        <w:rPr>
          <w:rStyle w:val="StyleUnderline"/>
        </w:rPr>
        <w:t>demonstrating a commitment to restoring federalism</w:t>
      </w:r>
      <w:r w:rsidRPr="00D75C84">
        <w:rPr>
          <w:sz w:val="14"/>
        </w:rPr>
        <w:t xml:space="preserve"> in education</w:t>
      </w:r>
      <w:r w:rsidRPr="00D75C84">
        <w:rPr>
          <w:rStyle w:val="StyleUnderline"/>
        </w:rPr>
        <w:t>. The Trump administration’s skinny budget</w:t>
      </w:r>
      <w:r w:rsidRPr="00D75C84">
        <w:rPr>
          <w:sz w:val="14"/>
        </w:rPr>
        <w:t xml:space="preserve">, released this morning, </w:t>
      </w:r>
      <w:r w:rsidRPr="00D75C84">
        <w:rPr>
          <w:rStyle w:val="StyleUnderline"/>
        </w:rPr>
        <w:t>called for</w:t>
      </w:r>
      <w:r w:rsidRPr="00D75C84">
        <w:rPr>
          <w:sz w:val="14"/>
        </w:rPr>
        <w:t xml:space="preserve"> some </w:t>
      </w:r>
      <w:r w:rsidRPr="00D75C84">
        <w:rPr>
          <w:rStyle w:val="StyleUnderline"/>
        </w:rPr>
        <w:t>long-overdue reductions in the federal education spending spree. The budget</w:t>
      </w:r>
      <w:r w:rsidRPr="00D75C84">
        <w:rPr>
          <w:sz w:val="14"/>
        </w:rPr>
        <w:t xml:space="preserve"> correctly </w:t>
      </w:r>
      <w:r w:rsidRPr="00D75C84">
        <w:rPr>
          <w:rStyle w:val="StyleUnderline"/>
        </w:rPr>
        <w:t>zeroes in on</w:t>
      </w:r>
      <w:r w:rsidRPr="00D75C84">
        <w:rPr>
          <w:sz w:val="14"/>
        </w:rPr>
        <w:t xml:space="preserve"> the 21st Century Community </w:t>
      </w:r>
      <w:r w:rsidRPr="00D75C84">
        <w:rPr>
          <w:rStyle w:val="StyleUnderline"/>
        </w:rPr>
        <w:t>Learning Centers</w:t>
      </w:r>
      <w:r w:rsidRPr="00D75C84">
        <w:rPr>
          <w:sz w:val="14"/>
        </w:rPr>
        <w:t xml:space="preserve"> Program (21st CCLC), </w:t>
      </w:r>
      <w:r w:rsidRPr="00D75C84">
        <w:rPr>
          <w:rStyle w:val="StyleUnderline"/>
        </w:rPr>
        <w:t>which appropriates federal dollars to</w:t>
      </w:r>
      <w:r w:rsidRPr="00D75C84">
        <w:rPr>
          <w:sz w:val="14"/>
        </w:rPr>
        <w:t xml:space="preserve"> community</w:t>
      </w:r>
      <w:r w:rsidRPr="00D75C84">
        <w:rPr>
          <w:rStyle w:val="StyleUnderline"/>
        </w:rPr>
        <w:t xml:space="preserve"> learning centers</w:t>
      </w:r>
      <w:r w:rsidRPr="00D75C84">
        <w:rPr>
          <w:sz w:val="14"/>
        </w:rPr>
        <w:t xml:space="preserve"> that provide enrichment activities to children during non-school hours. </w:t>
      </w:r>
      <w:r w:rsidRPr="00D75C84">
        <w:rPr>
          <w:rStyle w:val="StyleUnderline"/>
        </w:rPr>
        <w:t xml:space="preserve">This </w:t>
      </w:r>
      <w:r w:rsidRPr="00D75C84">
        <w:rPr>
          <w:sz w:val="14"/>
        </w:rPr>
        <w:t xml:space="preserve">formula grant program </w:t>
      </w:r>
      <w:r w:rsidRPr="00D75C84">
        <w:rPr>
          <w:rStyle w:val="StyleUnderline"/>
        </w:rPr>
        <w:t>sends federal funding to state</w:t>
      </w:r>
      <w:r w:rsidRPr="00D75C84">
        <w:rPr>
          <w:sz w:val="14"/>
        </w:rPr>
        <w:t xml:space="preserve"> education </w:t>
      </w:r>
      <w:r w:rsidRPr="00D75C84">
        <w:rPr>
          <w:rStyle w:val="StyleUnderline"/>
        </w:rPr>
        <w:t>agencies,</w:t>
      </w:r>
      <w:r w:rsidRPr="00D75C84">
        <w:rPr>
          <w:sz w:val="14"/>
        </w:rPr>
        <w:t xml:space="preserve"> which in turn provide funds to districts and nonprofits that apply for aid to manage community learning centers. </w:t>
      </w:r>
      <w:r w:rsidRPr="00D75C84">
        <w:rPr>
          <w:rStyle w:val="StyleUnderline"/>
        </w:rPr>
        <w:t>Not only is this not an appropriate activity</w:t>
      </w:r>
      <w:r w:rsidRPr="00D75C84">
        <w:rPr>
          <w:sz w:val="14"/>
        </w:rPr>
        <w:t xml:space="preserve"> for the federal government to undertake and fund, </w:t>
      </w:r>
      <w:r w:rsidRPr="00D75C84">
        <w:rPr>
          <w:rStyle w:val="StyleUnderline"/>
        </w:rPr>
        <w:t>but there is no evidence</w:t>
      </w:r>
      <w:r w:rsidRPr="00D75C84">
        <w:rPr>
          <w:sz w:val="14"/>
        </w:rPr>
        <w:t xml:space="preserve"> that </w:t>
      </w:r>
      <w:r w:rsidRPr="00D75C84">
        <w:rPr>
          <w:rStyle w:val="StyleUnderline"/>
        </w:rPr>
        <w:t>the program</w:t>
      </w:r>
      <w:r w:rsidRPr="00D75C84">
        <w:rPr>
          <w:sz w:val="14"/>
        </w:rPr>
        <w:t xml:space="preserve">, which began in 1994, </w:t>
      </w:r>
      <w:r w:rsidRPr="00D75C84">
        <w:rPr>
          <w:rStyle w:val="StyleUnderline"/>
        </w:rPr>
        <w:t>is effective</w:t>
      </w:r>
      <w:r w:rsidRPr="00D75C84">
        <w:rPr>
          <w:sz w:val="14"/>
        </w:rPr>
        <w:t xml:space="preserve">. According to the Department of Education’s 21st CCLC “Program Performance Plans and Reports” for 2011 (the most recent report available), the program largely failed to meet academic improvement targets established by program administrators. In 2016, taxpayers spent $1.2 billion on the program. </w:t>
      </w:r>
      <w:r w:rsidRPr="00D75C84">
        <w:rPr>
          <w:rStyle w:val="StyleUnderline"/>
        </w:rPr>
        <w:t>The budget also eliminates</w:t>
      </w:r>
      <w:r w:rsidRPr="00D75C84">
        <w:rPr>
          <w:sz w:val="14"/>
        </w:rPr>
        <w:t xml:space="preserve"> the Supporting Effective Instruction state grants program (Title II A of the Every Student Succeeds Act), which provides roughly $2.4 billion in </w:t>
      </w:r>
      <w:r w:rsidRPr="00D75C84">
        <w:rPr>
          <w:rStyle w:val="StyleUnderline"/>
        </w:rPr>
        <w:t xml:space="preserve">federal funding to teacher </w:t>
      </w:r>
      <w:r w:rsidRPr="00D75C84">
        <w:rPr>
          <w:sz w:val="14"/>
        </w:rPr>
        <w:t xml:space="preserve">professional </w:t>
      </w:r>
      <w:r w:rsidRPr="00D75C84">
        <w:rPr>
          <w:rStyle w:val="StyleUnderline"/>
        </w:rPr>
        <w:t>development programs</w:t>
      </w:r>
      <w:r w:rsidRPr="00D75C84">
        <w:rPr>
          <w:sz w:val="14"/>
        </w:rPr>
        <w:t xml:space="preserve">. The Supporting Effective Instruction program is a formula grant funded program and had been previously known as the State Teacher Quality Grants program under No Child Left Behind. Supporting Effective Instruction grants are awarded via formula to state education agencies which then provided funds to districts for class size reduction, teacher professional development, and teacher recruitment efforts, among other uses. As with the 21st Century Community Learning Centers Program, </w:t>
      </w:r>
      <w:r w:rsidRPr="00D75C84">
        <w:rPr>
          <w:rStyle w:val="StyleUnderline"/>
        </w:rPr>
        <w:t>the federal government is not the appropriate place to fund</w:t>
      </w:r>
      <w:r w:rsidRPr="00D75C84">
        <w:rPr>
          <w:sz w:val="14"/>
        </w:rPr>
        <w:t xml:space="preserve"> teacher professional </w:t>
      </w:r>
      <w:r w:rsidRPr="00D75C84">
        <w:rPr>
          <w:rStyle w:val="StyleUnderline"/>
        </w:rPr>
        <w:t>development and related polices</w:t>
      </w:r>
      <w:r w:rsidRPr="00D75C84">
        <w:rPr>
          <w:sz w:val="14"/>
        </w:rPr>
        <w:t xml:space="preserve">. Moreover, evidence suggests </w:t>
      </w:r>
      <w:r w:rsidRPr="00D75C84">
        <w:rPr>
          <w:rStyle w:val="StyleUnderline"/>
          <w:szCs w:val="22"/>
        </w:rPr>
        <w:t>there is little return on investment</w:t>
      </w:r>
      <w:r w:rsidRPr="00D75C84">
        <w:rPr>
          <w:szCs w:val="22"/>
        </w:rPr>
        <w:t xml:space="preserve"> </w:t>
      </w:r>
      <w:r w:rsidRPr="00D75C84">
        <w:rPr>
          <w:sz w:val="14"/>
        </w:rPr>
        <w:t xml:space="preserve">from teacher professional development programs or class size reduction as a means of improving student academic achievement. The budget also trims $193 million from the TRIO and Gaining Early Awareness and Readiness for Undergraduate Program (GEAR UP) programs. The TRIO and GEAR UP programs are intended to increase access to and completion of college for low-income students. Together more than $1.2 billion was appropriated for these programs—$900 million for TRIO and $322 million for GEAR UP—in 2016. The programs provide college counseling, mentoring, and tutoring services. As we have noted in the past, </w:t>
      </w:r>
      <w:r w:rsidRPr="00D75C84">
        <w:rPr>
          <w:rStyle w:val="StyleUnderline"/>
          <w:b/>
        </w:rPr>
        <w:t>these programs add to</w:t>
      </w:r>
      <w:r w:rsidRPr="00D75C84">
        <w:rPr>
          <w:rStyle w:val="StyleUnderline"/>
        </w:rPr>
        <w:t xml:space="preserve"> already </w:t>
      </w:r>
      <w:r w:rsidRPr="00D75C84">
        <w:rPr>
          <w:rStyle w:val="StyleUnderline"/>
          <w:b/>
        </w:rPr>
        <w:t>high levels o</w:t>
      </w:r>
      <w:r w:rsidRPr="00D75C84">
        <w:rPr>
          <w:rStyle w:val="StyleUnderline"/>
        </w:rPr>
        <w:t xml:space="preserve">f </w:t>
      </w:r>
      <w:r w:rsidRPr="00D75C84">
        <w:rPr>
          <w:sz w:val="14"/>
        </w:rPr>
        <w:t xml:space="preserve">higher </w:t>
      </w:r>
      <w:r w:rsidRPr="00D75C84">
        <w:rPr>
          <w:rStyle w:val="StyleUnderline"/>
          <w:b/>
        </w:rPr>
        <w:t>education spending, and there is little evidence they have met their goals</w:t>
      </w:r>
      <w:r w:rsidRPr="00D75C84">
        <w:rPr>
          <w:sz w:val="14"/>
        </w:rPr>
        <w:t xml:space="preserve"> of increasing college readiness for disadvantaged students. </w:t>
      </w:r>
      <w:r w:rsidRPr="00D75C84">
        <w:rPr>
          <w:rStyle w:val="StyleUnderline"/>
        </w:rPr>
        <w:t xml:space="preserve">As such, </w:t>
      </w:r>
      <w:r w:rsidRPr="00D75C84">
        <w:rPr>
          <w:rStyle w:val="StyleUnderline"/>
          <w:b/>
        </w:rPr>
        <w:t>they should be</w:t>
      </w:r>
      <w:r w:rsidRPr="00D75C84">
        <w:rPr>
          <w:rStyle w:val="StyleUnderline"/>
        </w:rPr>
        <w:t xml:space="preserve"> eliminated and instead </w:t>
      </w:r>
      <w:r w:rsidRPr="00D75C84">
        <w:rPr>
          <w:rStyle w:val="StyleUnderline"/>
          <w:b/>
        </w:rPr>
        <w:t>handled at the state</w:t>
      </w:r>
      <w:r w:rsidRPr="00D75C84">
        <w:rPr>
          <w:rStyle w:val="StyleUnderline"/>
        </w:rPr>
        <w:t xml:space="preserve"> and local </w:t>
      </w:r>
      <w:r w:rsidRPr="00D75C84">
        <w:rPr>
          <w:rStyle w:val="StyleUnderline"/>
          <w:b/>
        </w:rPr>
        <w:t>level</w:t>
      </w:r>
      <w:r w:rsidRPr="00D75C84">
        <w:rPr>
          <w:sz w:val="14"/>
        </w:rPr>
        <w:t xml:space="preserve">. Other reductions to higher education expenditures include the elimination of the Federal Supplemental Educational Opportunity Grant program (saving $732 million) and a $3.9 billion reduction in Pell carry-over funding, while leveling off discretionary spending for the grants. Several other categorical programs are also eliminated, paving the way for reductions in the bureaucratic compliance burden currently levied on states by the federal Department of Education.The budget correctly identifies the need to zero out funding for these various programs. </w:t>
      </w:r>
      <w:r w:rsidRPr="00D75C84">
        <w:rPr>
          <w:rStyle w:val="StyleUnderline"/>
        </w:rPr>
        <w:t xml:space="preserve">It is not the appropriate role of the federal government to fund </w:t>
      </w:r>
      <w:r w:rsidRPr="00D75C84">
        <w:rPr>
          <w:sz w:val="14"/>
        </w:rPr>
        <w:t xml:space="preserve">high </w:t>
      </w:r>
      <w:r w:rsidRPr="00D75C84">
        <w:rPr>
          <w:rStyle w:val="StyleUnderline"/>
        </w:rPr>
        <w:t>school</w:t>
      </w:r>
      <w:r w:rsidRPr="00D75C84">
        <w:rPr>
          <w:sz w:val="14"/>
        </w:rPr>
        <w:t xml:space="preserve"> counseling </w:t>
      </w:r>
      <w:r w:rsidRPr="00D75C84">
        <w:rPr>
          <w:rStyle w:val="StyleUnderline"/>
        </w:rPr>
        <w:t>programs</w:t>
      </w:r>
      <w:r w:rsidRPr="00D75C84">
        <w:rPr>
          <w:sz w:val="14"/>
        </w:rPr>
        <w:t xml:space="preserve">, after school programs, teacher professional development, and the myriad other policies contained within these programs. Their proliferation over the decades since the enactment of the Elementary and Secondary Education Act and since the creation of the Department of Education itself reflects a “program for every problem” mentality, which has contributed mightily to Washington’s micromanagement of local school policy. Moreover, these programs have failed to improve outcomes for disadvantaged students over the decades. Increases in Funding and New Program Expenditures Although the administration’s budget makes great strides toward restoring state and local control of education through reductions in the size and scope of the Department of Education’s budget, it also increases spending on several programs. The Title I program, the largest program under the Every Student Succeeds Act, would see an increase of $1 billion. Notably, however, the budget encourages districts to pursue weighted student funding and a system of public school Title I portability, giving students needed options outside of their assigned district school. This public school portability component within Title I could enable a student in a district school to direct their share of Title I funds to “purchase” a class at another public school or public charter school, acting as a sort of public school “micro” voucher. The budget also suggests spending $250 million on a new “private school choice program.” As we have noted previously, creating a new federal school choice program, while well-intentioned, is not the role of the federal government and could further entangle Washington in local school policy and private education. </w:t>
      </w:r>
      <w:r w:rsidRPr="00D75C84">
        <w:rPr>
          <w:rStyle w:val="StyleUnderline"/>
        </w:rPr>
        <w:t>There is currently conservative leadership at the helm</w:t>
      </w:r>
      <w:r w:rsidRPr="00D75C84">
        <w:rPr>
          <w:sz w:val="14"/>
        </w:rPr>
        <w:t xml:space="preserve"> in a record 68 percent of state legislatures, </w:t>
      </w:r>
      <w:r w:rsidRPr="00D75C84">
        <w:rPr>
          <w:rStyle w:val="StyleUnderline"/>
        </w:rPr>
        <w:t>and with conservatives controlling both legislative chambers</w:t>
      </w:r>
      <w:r w:rsidRPr="00D75C84">
        <w:rPr>
          <w:sz w:val="14"/>
        </w:rPr>
        <w:t xml:space="preserve"> and the governorship in 24 states, </w:t>
      </w:r>
      <w:r w:rsidRPr="00D75C84">
        <w:rPr>
          <w:rStyle w:val="StyleUnderline"/>
        </w:rPr>
        <w:t>this is an unprecedented opportunity to advance education choice in the states</w:t>
      </w:r>
      <w:r w:rsidRPr="00D75C84">
        <w:rPr>
          <w:sz w:val="14"/>
        </w:rPr>
        <w:t xml:space="preserve">. The administration should support efforts like the Academic Partnerships Lead Us to Success (A-PLUS) Act, which would allow states to completely opt out of programs under the Every Student Succeeds Act, and put dollars to state education priorities. Through A-PLUS, and in this current conservative landscape, states would be well-positioned to advance education choice. </w:t>
      </w:r>
      <w:r w:rsidRPr="00D75C84">
        <w:rPr>
          <w:rStyle w:val="StyleUnderline"/>
        </w:rPr>
        <w:t xml:space="preserve">Overall, the budget represents a significant step toward reducing the size and scope of the Department of Education. </w:t>
      </w:r>
      <w:r w:rsidRPr="00D75C84">
        <w:rPr>
          <w:sz w:val="14"/>
        </w:rPr>
        <w:t>And as Education Secretary Betsy DeVos correctly noted during remarks Tuesday to the National Lieutenant Governors Association meeting, “</w:t>
      </w:r>
      <w:r w:rsidRPr="00D75C84">
        <w:rPr>
          <w:rStyle w:val="StyleUnderline"/>
        </w:rPr>
        <w:t>Federalism isn’t an antiquated idea</w:t>
      </w:r>
      <w:r w:rsidRPr="00D75C84">
        <w:rPr>
          <w:sz w:val="14"/>
        </w:rPr>
        <w:t xml:space="preserve"> … </w:t>
      </w:r>
      <w:r w:rsidRPr="00D75C84">
        <w:rPr>
          <w:rStyle w:val="StyleUnderline"/>
        </w:rPr>
        <w:t>Our nation’s founders reserved most powers, including education, to the states.” Reductions in the Department of Education’s budget make way for states and localities to fund and manage programs that directly affect students in the classroom</w:t>
      </w:r>
      <w:r w:rsidRPr="00D75C84">
        <w:rPr>
          <w:sz w:val="14"/>
        </w:rPr>
        <w:t>, better serving students, teachers, and taxpayers.</w:t>
      </w:r>
    </w:p>
    <w:p w14:paraId="6258BA8E" w14:textId="77777777" w:rsidR="00AF2ACF" w:rsidRPr="00D75C84" w:rsidRDefault="00AF2ACF" w:rsidP="00AF2ACF">
      <w:pPr>
        <w:pStyle w:val="Heading4"/>
      </w:pPr>
      <w:r w:rsidRPr="00D75C84">
        <w:t>Trump is determined to scale back the federal government – empirics</w:t>
      </w:r>
    </w:p>
    <w:p w14:paraId="00F9CA5B" w14:textId="77777777" w:rsidR="00AF2ACF" w:rsidRPr="00D75C84" w:rsidRDefault="00AF2ACF" w:rsidP="00AF2ACF">
      <w:pPr>
        <w:rPr>
          <w:rStyle w:val="Style13ptBold"/>
        </w:rPr>
      </w:pPr>
      <w:r w:rsidRPr="00D75C84">
        <w:rPr>
          <w:rStyle w:val="Style13ptBold"/>
        </w:rPr>
        <w:t>Balz, 3/16</w:t>
      </w:r>
    </w:p>
    <w:p w14:paraId="09D4C6B3" w14:textId="77777777" w:rsidR="00AF2ACF" w:rsidRPr="00D75C84" w:rsidRDefault="00AF2ACF" w:rsidP="00AF2ACF">
      <w:pPr>
        <w:rPr>
          <w:sz w:val="14"/>
          <w:szCs w:val="14"/>
        </w:rPr>
      </w:pPr>
      <w:r w:rsidRPr="00D75C84">
        <w:rPr>
          <w:sz w:val="14"/>
          <w:szCs w:val="14"/>
        </w:rPr>
        <w:t xml:space="preserve">Dan, Chief Correspondent in Washington D.C. for the Washington Post, as well as four time author and recipient of the Robin Toner Prize for Excellence in Political Reporting. “In Trump’s blueprint to reorder the federal government, echoes of Reagan ‘81”. The Washington Post. 16 March, 2017. 24 June, 2017. </w:t>
      </w:r>
    </w:p>
    <w:p w14:paraId="5FC779FE" w14:textId="5F49CE47" w:rsidR="00AF2ACF" w:rsidRDefault="00AF2ACF" w:rsidP="00AF2ACF">
      <w:pPr>
        <w:rPr>
          <w:sz w:val="16"/>
        </w:rPr>
      </w:pPr>
      <w:r w:rsidRPr="00D75C84">
        <w:rPr>
          <w:sz w:val="16"/>
        </w:rPr>
        <w:t xml:space="preserve">President </w:t>
      </w:r>
      <w:r w:rsidRPr="00D75C84">
        <w:rPr>
          <w:rStyle w:val="StyleUnderline"/>
        </w:rPr>
        <w:t xml:space="preserve">Trump’s governing blueprint represents the most ambitious effort to </w:t>
      </w:r>
      <w:r w:rsidRPr="00D75C84">
        <w:rPr>
          <w:sz w:val="16"/>
        </w:rPr>
        <w:t xml:space="preserve">cut domestic spending and </w:t>
      </w:r>
      <w:r w:rsidRPr="00D75C84">
        <w:rPr>
          <w:rStyle w:val="StyleUnderline"/>
        </w:rPr>
        <w:t>pare back the federal government since</w:t>
      </w:r>
      <w:r w:rsidRPr="00D75C84">
        <w:rPr>
          <w:sz w:val="16"/>
        </w:rPr>
        <w:t xml:space="preserve"> former president Ronald </w:t>
      </w:r>
      <w:r w:rsidRPr="00D75C84">
        <w:rPr>
          <w:rStyle w:val="StyleUnderline"/>
        </w:rPr>
        <w:t>Reagan</w:t>
      </w:r>
      <w:r w:rsidRPr="00D75C84">
        <w:rPr>
          <w:sz w:val="16"/>
        </w:rPr>
        <w:t xml:space="preserve"> came to Washington in 1981. Whether it will come close to accomplishing the president’s ambitions is a far different question. Trump’s new budget proposes to raise discretionary defense spending by $54 billion in the next fiscal year and cut domestic discretionary spending by an equivalent amount, a sizable shift in priorities. To pay for his defense buildup, he would take huge chunks out of the budgets at the State Department, the Environmental Protection Agency and other agencies. </w:t>
      </w:r>
      <w:r w:rsidRPr="00D75C84">
        <w:rPr>
          <w:rStyle w:val="StyleUnderline"/>
        </w:rPr>
        <w:t>The list of programs identified for elimination is lengthy</w:t>
      </w:r>
      <w:r w:rsidRPr="00D75C84">
        <w:rPr>
          <w:sz w:val="16"/>
        </w:rPr>
        <w:t xml:space="preserve">, with targets both familiar and obscure. </w:t>
      </w:r>
      <w:r w:rsidRPr="00D75C84">
        <w:rPr>
          <w:rStyle w:val="StyleUnderline"/>
        </w:rPr>
        <w:t>The president’s ambitions go beyond the</w:t>
      </w:r>
      <w:r w:rsidRPr="00D75C84">
        <w:rPr>
          <w:sz w:val="16"/>
        </w:rPr>
        <w:t xml:space="preserve"> numbers in his </w:t>
      </w:r>
      <w:r w:rsidRPr="00D75C84">
        <w:rPr>
          <w:rStyle w:val="StyleUnderline"/>
        </w:rPr>
        <w:t>new budget, however</w:t>
      </w:r>
      <w:r w:rsidRPr="00D75C84">
        <w:rPr>
          <w:sz w:val="16"/>
        </w:rPr>
        <w:t xml:space="preserve">. Earlier this week, </w:t>
      </w:r>
      <w:r w:rsidRPr="00D75C84">
        <w:rPr>
          <w:rStyle w:val="StyleUnderline"/>
        </w:rPr>
        <w:t>Trump signed an e</w:t>
      </w:r>
      <w:r w:rsidRPr="00D75C84">
        <w:rPr>
          <w:sz w:val="16"/>
        </w:rPr>
        <w:t xml:space="preserve">xecutive </w:t>
      </w:r>
      <w:r w:rsidRPr="00D75C84">
        <w:rPr>
          <w:rStyle w:val="StyleUnderline"/>
        </w:rPr>
        <w:t>o</w:t>
      </w:r>
      <w:r w:rsidRPr="00D75C84">
        <w:rPr>
          <w:sz w:val="16"/>
        </w:rPr>
        <w:t xml:space="preserve">rder </w:t>
      </w:r>
      <w:r w:rsidRPr="00D75C84">
        <w:rPr>
          <w:rStyle w:val="StyleUnderline"/>
        </w:rPr>
        <w:t>designed to reorganize the executive branch</w:t>
      </w:r>
      <w:r w:rsidRPr="00D75C84">
        <w:rPr>
          <w:sz w:val="16"/>
        </w:rPr>
        <w:t xml:space="preserve">. Unlike President Bill Clinton’s initiative to reinvent government, </w:t>
      </w:r>
      <w:r w:rsidRPr="00D75C84">
        <w:rPr>
          <w:rStyle w:val="StyleUnderline"/>
        </w:rPr>
        <w:t>Trump’s order appears to be</w:t>
      </w:r>
      <w:r w:rsidRPr="00D75C84">
        <w:rPr>
          <w:sz w:val="16"/>
        </w:rPr>
        <w:t xml:space="preserve"> far more </w:t>
      </w:r>
      <w:r w:rsidRPr="00D75C84">
        <w:rPr>
          <w:rStyle w:val="StyleUnderline"/>
        </w:rPr>
        <w:t>expansive, with a stated goal of finding programs</w:t>
      </w:r>
      <w:r w:rsidRPr="00D75C84">
        <w:rPr>
          <w:sz w:val="16"/>
        </w:rPr>
        <w:t xml:space="preserve"> and perhaps whole agencies </w:t>
      </w:r>
      <w:r w:rsidRPr="00D75C84">
        <w:rPr>
          <w:rStyle w:val="StyleUnderline"/>
        </w:rPr>
        <w:t>that could be eliminated.</w:t>
      </w:r>
      <w:r w:rsidRPr="00D75C84">
        <w:rPr>
          <w:sz w:val="16"/>
        </w:rPr>
        <w:t xml:space="preserve"> “Presidents create their own eras,” said John Samples of the Cato Institute. “</w:t>
      </w:r>
      <w:r w:rsidRPr="00D75C84">
        <w:rPr>
          <w:rStyle w:val="StyleUnderline"/>
        </w:rPr>
        <w:t>If he did this</w:t>
      </w:r>
      <w:r w:rsidRPr="00D75C84">
        <w:rPr>
          <w:sz w:val="16"/>
        </w:rPr>
        <w:t xml:space="preserve"> — whatever he said in the campaign — </w:t>
      </w:r>
      <w:r w:rsidRPr="00D75C84">
        <w:rPr>
          <w:rStyle w:val="StyleUnderline"/>
        </w:rPr>
        <w:t>you might see a different cycle</w:t>
      </w:r>
      <w:r w:rsidRPr="00D75C84">
        <w:rPr>
          <w:sz w:val="16"/>
        </w:rPr>
        <w:t xml:space="preserve"> going forward </w:t>
      </w:r>
      <w:r w:rsidRPr="00D75C84">
        <w:rPr>
          <w:rStyle w:val="StyleUnderline"/>
        </w:rPr>
        <w:t>with more restraint and a reduction in the size of government</w:t>
      </w:r>
      <w:r w:rsidRPr="00D75C84">
        <w:rPr>
          <w:sz w:val="16"/>
        </w:rPr>
        <w:t xml:space="preserve">. This could be the beginning of a new cycle, but he’s got to get from here to there.” That caveat — “whatever he said in the campaign” — is not insignificant. </w:t>
      </w:r>
      <w:r w:rsidRPr="00D75C84">
        <w:rPr>
          <w:rStyle w:val="StyleUnderline"/>
        </w:rPr>
        <w:t>Trump has emerged</w:t>
      </w:r>
      <w:r w:rsidRPr="00D75C84">
        <w:rPr>
          <w:sz w:val="16"/>
        </w:rPr>
        <w:t xml:space="preserve"> in his early weeks in office</w:t>
      </w:r>
      <w:r w:rsidRPr="00D75C84">
        <w:rPr>
          <w:szCs w:val="22"/>
          <w:u w:val="single"/>
        </w:rPr>
        <w:t xml:space="preserve"> a</w:t>
      </w:r>
      <w:r w:rsidRPr="00D75C84">
        <w:rPr>
          <w:rStyle w:val="StyleUnderline"/>
          <w:szCs w:val="22"/>
        </w:rPr>
        <w:t>s</w:t>
      </w:r>
      <w:r w:rsidRPr="00D75C84">
        <w:rPr>
          <w:rStyle w:val="StyleUnderline"/>
        </w:rPr>
        <w:t xml:space="preserve"> a president with an agenda to tear dow</w:t>
      </w:r>
      <w:r w:rsidRPr="00D75C84">
        <w:rPr>
          <w:szCs w:val="22"/>
          <w:u w:val="single"/>
        </w:rPr>
        <w:t>n</w:t>
      </w:r>
      <w:r w:rsidRPr="00D75C84">
        <w:rPr>
          <w:sz w:val="16"/>
        </w:rPr>
        <w:t xml:space="preserve"> parts of </w:t>
      </w:r>
      <w:r w:rsidRPr="00D75C84">
        <w:rPr>
          <w:rStyle w:val="StyleUnderline"/>
        </w:rPr>
        <w:t>the federal government that he sees as superfluous</w:t>
      </w:r>
      <w:r w:rsidRPr="00D75C84">
        <w:rPr>
          <w:sz w:val="16"/>
        </w:rPr>
        <w:t xml:space="preserve"> or hostile to his views. Stephen K. Bannon, White House senior counselor and chief strategist, has talked about the “deconstruction of the administrative state.”</w:t>
      </w:r>
    </w:p>
    <w:p w14:paraId="5907FC69" w14:textId="77777777" w:rsidR="00AF2ACF" w:rsidRPr="00D75C84" w:rsidRDefault="00AF2ACF" w:rsidP="00AF2ACF">
      <w:pPr>
        <w:keepNext/>
        <w:keepLines/>
        <w:spacing w:before="40" w:after="0"/>
        <w:outlineLvl w:val="3"/>
        <w:rPr>
          <w:rFonts w:ascii="Arial" w:eastAsiaTheme="majorEastAsia" w:hAnsi="Arial" w:cs="Arial"/>
          <w:b/>
          <w:bCs/>
          <w:iCs/>
          <w:sz w:val="28"/>
          <w:szCs w:val="28"/>
        </w:rPr>
      </w:pPr>
      <w:r w:rsidRPr="00D75C84">
        <w:rPr>
          <w:rFonts w:ascii="Arial" w:eastAsiaTheme="majorEastAsia" w:hAnsi="Arial" w:cs="Arial"/>
          <w:b/>
          <w:bCs/>
          <w:iCs/>
          <w:sz w:val="28"/>
          <w:szCs w:val="28"/>
        </w:rPr>
        <w:t xml:space="preserve">Trump and DeVos take action to give states more control </w:t>
      </w:r>
    </w:p>
    <w:p w14:paraId="226B2D73" w14:textId="77777777" w:rsidR="00AF2ACF" w:rsidRPr="00D75C84" w:rsidRDefault="00AF2ACF" w:rsidP="00AF2ACF">
      <w:pPr>
        <w:rPr>
          <w:rFonts w:ascii="Arial" w:hAnsi="Arial" w:cs="Arial"/>
          <w:b/>
          <w:bCs/>
          <w:sz w:val="28"/>
          <w:szCs w:val="28"/>
        </w:rPr>
      </w:pPr>
      <w:r w:rsidRPr="00D75C84">
        <w:rPr>
          <w:rFonts w:ascii="Arial" w:hAnsi="Arial" w:cs="Arial"/>
          <w:b/>
          <w:bCs/>
          <w:sz w:val="28"/>
          <w:szCs w:val="28"/>
        </w:rPr>
        <w:t>Hansen, Mann, and Valant 5/2/17</w:t>
      </w:r>
    </w:p>
    <w:p w14:paraId="04BB5E70" w14:textId="77777777" w:rsidR="00AF2ACF" w:rsidRPr="00D75C84" w:rsidRDefault="00AF2ACF" w:rsidP="00AF2ACF">
      <w:pPr>
        <w:rPr>
          <w:rFonts w:ascii="Arial" w:hAnsi="Arial" w:cs="Arial"/>
        </w:rPr>
      </w:pPr>
      <w:r w:rsidRPr="00D75C84">
        <w:rPr>
          <w:rFonts w:ascii="Arial" w:hAnsi="Arial" w:cs="Arial"/>
        </w:rPr>
        <w:t xml:space="preserve">(Michael Hansen- The Herman and George R. Brown Chair and Director - Brown Center on Education Policy Senior Fellow/ Governance studies and holds a PhD in economics.  Elizabeth Mann-  Ph.D., M.A., and B.A. in political science at the University of Michigan. Jon Valant-Ph.D. in Education and M.A. in Political Science from Stanford University, an M.P.P. from the Harvard Kennedy School, and a B.A. from the University of Michigan. “Reflecting on education policy during Trump’s first 100 days–and predicting what’s next” </w:t>
      </w:r>
      <w:hyperlink r:id="rId11" w:history="1">
        <w:r w:rsidRPr="00D75C84">
          <w:rPr>
            <w:rFonts w:ascii="Arial" w:hAnsi="Arial" w:cs="Arial"/>
          </w:rPr>
          <w:t>https://www.brookings.edu/blog/brown-center-chalkboard/2017/05/02/reflecting-on-education-policy-during-trumps-first-100-days-and-predicting-whats-next/</w:t>
        </w:r>
      </w:hyperlink>
      <w:r w:rsidRPr="00D75C84">
        <w:rPr>
          <w:rFonts w:ascii="Arial" w:hAnsi="Arial" w:cs="Arial"/>
        </w:rPr>
        <w:t xml:space="preserve"> ) MGM</w:t>
      </w:r>
    </w:p>
    <w:p w14:paraId="536EB44E" w14:textId="0021B48D" w:rsidR="00AF2ACF" w:rsidRPr="00AF2ACF" w:rsidRDefault="00AF2ACF" w:rsidP="00AF2ACF">
      <w:pPr>
        <w:rPr>
          <w:rFonts w:asciiTheme="majorHAnsi" w:hAnsiTheme="majorHAnsi" w:cs="Arial"/>
          <w:sz w:val="14"/>
          <w:szCs w:val="28"/>
        </w:rPr>
      </w:pPr>
      <w:r w:rsidRPr="00D75C84">
        <w:rPr>
          <w:rFonts w:ascii="Arial" w:hAnsi="Arial" w:cs="Arial"/>
          <w:sz w:val="28"/>
          <w:szCs w:val="28"/>
          <w:u w:val="single"/>
        </w:rPr>
        <w:t>To assess President Donald Trump’s first 100 days of education governance is to assess a president who fundamentally believes that a president should not do much education governing.</w:t>
      </w:r>
      <w:r w:rsidRPr="00D75C84">
        <w:rPr>
          <w:rFonts w:ascii="Arial" w:hAnsi="Arial" w:cs="Arial"/>
          <w:sz w:val="14"/>
          <w:szCs w:val="28"/>
        </w:rPr>
        <w:t xml:space="preserve"> </w:t>
      </w:r>
      <w:r w:rsidRPr="00D75C84">
        <w:rPr>
          <w:rFonts w:ascii="Arial" w:hAnsi="Arial" w:cs="Arial"/>
          <w:sz w:val="28"/>
          <w:szCs w:val="28"/>
          <w:u w:val="single"/>
        </w:rPr>
        <w:t xml:space="preserve">Trump has repeatedly expressed a desire to increase local control of schools, and just last week he signed an executive order that calls for a review of federal overreach in education. </w:t>
      </w:r>
      <w:r w:rsidRPr="00D75C84">
        <w:rPr>
          <w:rFonts w:ascii="Arial" w:hAnsi="Arial" w:cs="Arial"/>
          <w:sz w:val="14"/>
          <w:szCs w:val="28"/>
        </w:rPr>
        <w:t>Between Trump’s reluctance to engage in education policy and the recent passage of the Every Student Succeeds Act (ESSA), which provided states with greater control over education policymaking, one might have expected a relatively quiet first 100 days for Trump and the Department of Education. However, beginning with Trump’s controversial nomination of Education Secretary Betsy DeVos, the first 100 days have been anything but quiet. Here, we review the key focus areas of the first 100 days for Trump and DeVos. We consider not only what has already happened—which, with respect to policymaking, has been modest—but also the signals of what might come. PROMOTING SCHOOL CHOICE Perhaps the most consistent, controversial drumbeat of education news from the Trump administration’s early days has been its promotion of school choice reforms. DeVos has an unconventional background for an education secretary, coming to the Department of Education from a school choice advocacy group, the American Federation for Children, that was supported by the DeVos family’s private wealth</w:t>
      </w:r>
      <w:r w:rsidRPr="00D75C84">
        <w:rPr>
          <w:rFonts w:ascii="Arial" w:hAnsi="Arial" w:cs="Arial"/>
          <w:sz w:val="28"/>
          <w:szCs w:val="28"/>
          <w:u w:val="single"/>
        </w:rPr>
        <w:t>. Her comments and public appearances to date reflect a strong commitment to expanding parents’ school choice options, whether those options are charter, district, or private schools. The degree of antagonism toward public schools in those comments has varied, from calling public schools (and their supporters) “the backbone of our education system” to “the entrenched status quo.” However, DeVos’s support for school choice reforms has not wavered,</w:t>
      </w:r>
      <w:r w:rsidRPr="00D75C84">
        <w:rPr>
          <w:rFonts w:ascii="Arial" w:hAnsi="Arial" w:cs="Arial"/>
          <w:sz w:val="14"/>
          <w:szCs w:val="28"/>
        </w:rPr>
        <w:t xml:space="preserve"> nor has the chilly reception she received from Democrats and, especially, interest groups such as teachers unions. A legislative effort on school choice appeared in Trump’s “Contract with the American Voter” for his first 100 days in office. He pledged to work with Congress to introduce and pass the “School Choice and Education Opportunity Act,” which would redirect funds to school choice programs (among other priorities). That has not happened, although Trump’s “skinny budget” proposed increased funding for an assortment of school choice programs. A widely anticipated federal tax-credit scholarship program—which could have helped Trump fulfill a campaign pledge for $20 billion in federal funding for school choice programs—appears to be on hold, leaving uncertainty about what is to come. However, with state governments better positioned to enact school choice reforms than the federal government, the administration’s school choice efforts might focus on public advocacy and encouragement for states to prioritize choice programs in their ESSA plans. ESSA IMPLEMENTATION Perhaps the most significant federal policy action in Trump’s first 100 days was, in fact, a rollback of federal authority. </w:t>
      </w:r>
      <w:r w:rsidRPr="00D75C84">
        <w:rPr>
          <w:rFonts w:ascii="Arial" w:hAnsi="Arial" w:cs="Arial"/>
          <w:sz w:val="28"/>
          <w:szCs w:val="28"/>
          <w:u w:val="single"/>
        </w:rPr>
        <w:t xml:space="preserve">Trump signed a congressional resolution to repeal the Obama administration’s State Plan and Accountability rule. This rule had specified requirements for state accountability plans under ESSA. With the repeal of the embattled rule, the Trump administration indicated that they are likely to take a hands-off approach to federal oversight of state policymaking under ESSA. </w:t>
      </w:r>
      <w:r w:rsidRPr="00D75C84">
        <w:rPr>
          <w:rFonts w:ascii="Arial" w:hAnsi="Arial" w:cs="Arial"/>
          <w:sz w:val="14"/>
          <w:szCs w:val="28"/>
        </w:rPr>
        <w:t xml:space="preserve">Indeed, during her confirmation, </w:t>
      </w:r>
      <w:r w:rsidRPr="00D75C84">
        <w:rPr>
          <w:rFonts w:ascii="Arial" w:hAnsi="Arial" w:cs="Arial"/>
          <w:sz w:val="28"/>
          <w:szCs w:val="28"/>
          <w:u w:val="single"/>
        </w:rPr>
        <w:t>DeVos vowed to grant states “maximum flexibility” to implement the new law.</w:t>
      </w:r>
      <w:r w:rsidRPr="00D75C84">
        <w:rPr>
          <w:rFonts w:ascii="Arial" w:hAnsi="Arial" w:cs="Arial"/>
          <w:sz w:val="14"/>
          <w:szCs w:val="28"/>
        </w:rPr>
        <w:t xml:space="preserve"> At least initially, she seems to be sticking to this approach: EdWeek reports that the Department of Education’s newly released state accountability plan application template “is shorter and includes fewer requirements than an earlier application released by the Obama administration in November.” The Department of Education will review and approve state plans for implementing the law in the coming months. Twelve states and D.C. have submitted plans thus far, and the next deadline for states to submit application is in September. As applications continue to trickle in, the department’s review of decisions over the summer and fall will shed more light on just how much deference it will show states, setting the stage for the federal-state balance of power in the early years of the ESSA era. A SHRINKING EDUCATION BUDGET? </w:t>
      </w:r>
      <w:r w:rsidRPr="00D75C84">
        <w:rPr>
          <w:rFonts w:ascii="Arial" w:hAnsi="Arial" w:cs="Arial"/>
          <w:sz w:val="28"/>
          <w:szCs w:val="28"/>
          <w:u w:val="single"/>
        </w:rPr>
        <w:t>The “skinny budget” that Trump initially propose</w:t>
      </w:r>
      <w:r w:rsidRPr="00D75C84">
        <w:rPr>
          <w:rFonts w:asciiTheme="majorHAnsi" w:hAnsiTheme="majorHAnsi" w:cs="Arial"/>
          <w:sz w:val="28"/>
          <w:szCs w:val="28"/>
          <w:u w:val="single"/>
        </w:rPr>
        <w:t>d also reflects his perception of education as primarily a state and local responsibility rather than a federal responsibility. For example, Trump’s original budget proposed cutting the Education Department’s funding by 13.5 percent ($9.2 billion).</w:t>
      </w:r>
      <w:r w:rsidRPr="00D75C84">
        <w:rPr>
          <w:rFonts w:asciiTheme="majorHAnsi" w:hAnsiTheme="majorHAnsi" w:cs="Arial"/>
          <w:sz w:val="14"/>
          <w:szCs w:val="28"/>
        </w:rPr>
        <w:t xml:space="preserve"> With the budget process unfolding in fits and starts—and the current congressional budget agreement more generous toward education programs (and Democratic priorities) than Trump’s proposal—the fate of specific programs that Trump initially proposed cutting remains unclear. </w:t>
      </w:r>
      <w:r w:rsidRPr="00D75C84">
        <w:rPr>
          <w:rFonts w:asciiTheme="majorHAnsi" w:hAnsiTheme="majorHAnsi" w:cs="Arial"/>
          <w:sz w:val="28"/>
          <w:szCs w:val="28"/>
          <w:u w:val="single"/>
        </w:rPr>
        <w:t xml:space="preserve">However, the current spending bill to fund the government through September would decrease research funding for the department’s Institute of Education Sciences by $12.7 million. The Department of Education has also sought guidance for conducting a “reduction in force” for its own employees. Together, these signs point toward a decreased federal footprint in education. </w:t>
      </w:r>
    </w:p>
    <w:p w14:paraId="7AAA9AA0" w14:textId="77512C74" w:rsidR="00243EF3" w:rsidRPr="00243EF3" w:rsidRDefault="00243EF3" w:rsidP="00C96320">
      <w:pPr>
        <w:pStyle w:val="Heading3"/>
      </w:pPr>
      <w:r>
        <w:t>2NC Uniqueness</w:t>
      </w:r>
      <w:r w:rsidR="00AB151E">
        <w:t xml:space="preserve"> - </w:t>
      </w:r>
      <w:r>
        <w:t xml:space="preserve">Devos </w:t>
      </w:r>
    </w:p>
    <w:p w14:paraId="0A3A2257" w14:textId="77777777" w:rsidR="008F7144" w:rsidRDefault="008F7144" w:rsidP="008F7144">
      <w:pPr>
        <w:pStyle w:val="Heading4"/>
      </w:pPr>
      <w:r>
        <w:t>DeVos is going through and cutting DOE’s power</w:t>
      </w:r>
    </w:p>
    <w:p w14:paraId="73441BF3" w14:textId="77777777" w:rsidR="008F7144" w:rsidRPr="00EE365F" w:rsidRDefault="008F7144" w:rsidP="008F7144">
      <w:pPr>
        <w:rPr>
          <w:rStyle w:val="StyleUnderline"/>
          <w:sz w:val="24"/>
          <w:u w:val="none"/>
        </w:rPr>
      </w:pPr>
      <w:r>
        <w:t>R</w:t>
      </w:r>
      <w:r w:rsidRPr="00750CBD">
        <w:t>euters</w:t>
      </w:r>
      <w:r>
        <w:t xml:space="preserve"> 4/26/17 (R</w:t>
      </w:r>
      <w:r w:rsidRPr="00750CBD">
        <w:t>euters</w:t>
      </w:r>
      <w:r>
        <w:t xml:space="preserve">, </w:t>
      </w:r>
      <w:r>
        <w:rPr>
          <w:rStyle w:val="StyleUnderline"/>
          <w:sz w:val="24"/>
          <w:u w:val="none"/>
        </w:rPr>
        <w:t>“</w:t>
      </w:r>
      <w:r w:rsidRPr="00EE365F">
        <w:rPr>
          <w:rStyle w:val="StyleUnderline"/>
          <w:sz w:val="24"/>
          <w:u w:val="none"/>
        </w:rPr>
        <w:t>Trump seeks to shrink federal role in education with new order</w:t>
      </w:r>
      <w:r>
        <w:rPr>
          <w:rStyle w:val="StyleUnderline"/>
          <w:sz w:val="24"/>
          <w:u w:val="none"/>
        </w:rPr>
        <w:t xml:space="preserve">” </w:t>
      </w:r>
      <w:hyperlink r:id="rId12" w:history="1">
        <w:r w:rsidRPr="00B0592F">
          <w:rPr>
            <w:rStyle w:val="Hyperlink"/>
          </w:rPr>
          <w:t>http://www.reuters.com/article/us-usa-education-trump-idUSKBN17S2U8</w:t>
        </w:r>
      </w:hyperlink>
      <w:r>
        <w:rPr>
          <w:rStyle w:val="StyleUnderline"/>
          <w:sz w:val="24"/>
          <w:u w:val="none"/>
        </w:rPr>
        <w:t xml:space="preserve"> )</w:t>
      </w:r>
    </w:p>
    <w:p w14:paraId="16F129E6" w14:textId="77777777" w:rsidR="008F7144" w:rsidRDefault="008F7144" w:rsidP="008F7144">
      <w:r w:rsidRPr="00EE365F">
        <w:rPr>
          <w:rStyle w:val="StyleUnderline"/>
        </w:rPr>
        <w:t>President Donald Trump on Wednesday ordered Education Secretary Betsy DeVos to review the U.S. government's role in school policy</w:t>
      </w:r>
      <w:r>
        <w:t xml:space="preserve">, which supporters cheered as </w:t>
      </w:r>
      <w:r w:rsidRPr="00EE365F">
        <w:rPr>
          <w:rStyle w:val="StyleUnderline"/>
        </w:rPr>
        <w:t>the first step in creating more local control</w:t>
      </w:r>
      <w:r>
        <w:t xml:space="preserve"> in education and critics worried could lead to lower quality schools in poorer neighborhoods. </w:t>
      </w:r>
      <w:r w:rsidRPr="00EE365F">
        <w:rPr>
          <w:rStyle w:val="StyleUnderline"/>
        </w:rPr>
        <w:t>DeVos has 300 days "to</w:t>
      </w:r>
      <w:r>
        <w:t xml:space="preserve"> review and, if necessary, </w:t>
      </w:r>
      <w:r w:rsidRPr="00EE365F">
        <w:rPr>
          <w:rStyle w:val="StyleUnderline"/>
        </w:rPr>
        <w:t>modify and repeal regulations</w:t>
      </w:r>
      <w:r>
        <w:t xml:space="preserve"> and guidance </w:t>
      </w:r>
      <w:r w:rsidRPr="00EE365F">
        <w:rPr>
          <w:rStyle w:val="StyleUnderline"/>
        </w:rPr>
        <w:t>issued by the Department of Education with a clear mandate to identify places where D.C. has overstepped its legal authority,</w:t>
      </w:r>
      <w:r>
        <w:t>" said Rob Goad, a Department of Education official, according to a transcript of a White House call with reporters. The second most powerful Republican in the House of Representatives, California's Kevin McCarthy, said the federal government had in recent years exceeded its legal authority in creating regulations and guidance "Different people in different states and communities will have different goals and ways of achieving those goals. That is something we should celebrate and enable, not try to stop," he said in a statement. The Democratic National Committee, though, said the order was politically motivated, with Trump wanting something to show in school policy in his first 100 days. The head of the American Federation of Teachers union, Randi Weingarten, said the current education law, Every Student Succeeds Act, already reduces federal power over schools, especially when it comes to standards and teacher assessments. "What the new law doesn’t do is abandon the requirement for the federal government to protect the civil rights of our students, even if those rights run counter to what states and districts want to do," she said in a statement.</w:t>
      </w:r>
    </w:p>
    <w:p w14:paraId="3CE11055" w14:textId="77777777" w:rsidR="008F7144" w:rsidRDefault="008F7144" w:rsidP="008F7144"/>
    <w:p w14:paraId="1B51F985" w14:textId="77777777" w:rsidR="008F7144" w:rsidRPr="00780C93" w:rsidRDefault="008F7144" w:rsidP="008F7144">
      <w:pPr>
        <w:shd w:val="clear" w:color="auto" w:fill="FFFFFF"/>
        <w:spacing w:after="0" w:line="240" w:lineRule="auto"/>
        <w:rPr>
          <w:rFonts w:ascii="Times New Roman" w:eastAsia="Times New Roman" w:hAnsi="Times New Roman" w:cs="Times New Roman"/>
        </w:rPr>
      </w:pPr>
      <w:r w:rsidRPr="00780C93">
        <w:rPr>
          <w:rFonts w:ascii="Times New Roman" w:eastAsia="Times New Roman" w:hAnsi="Times New Roman" w:cs="Times New Roman"/>
          <w:b/>
          <w:bCs/>
          <w:color w:val="000000"/>
        </w:rPr>
        <w:t>Trump signs executive order to empower states and decrease federal involvement in education</w:t>
      </w:r>
    </w:p>
    <w:p w14:paraId="32DE13A5" w14:textId="77777777" w:rsidR="008F7144" w:rsidRPr="00780C93" w:rsidRDefault="008F7144" w:rsidP="008F7144">
      <w:pPr>
        <w:shd w:val="clear" w:color="auto" w:fill="FFFFFF"/>
        <w:spacing w:after="0" w:line="240" w:lineRule="auto"/>
        <w:rPr>
          <w:rFonts w:ascii="Times New Roman" w:eastAsia="Times New Roman" w:hAnsi="Times New Roman" w:cs="Times New Roman"/>
        </w:rPr>
      </w:pPr>
      <w:r w:rsidRPr="00780C93">
        <w:rPr>
          <w:rFonts w:ascii="Times New Roman" w:eastAsia="Times New Roman" w:hAnsi="Times New Roman" w:cs="Times New Roman"/>
          <w:b/>
          <w:bCs/>
          <w:color w:val="000000"/>
        </w:rPr>
        <w:t xml:space="preserve">Miller 17 </w:t>
      </w:r>
      <w:r w:rsidRPr="00780C93">
        <w:rPr>
          <w:rFonts w:ascii="Arial" w:eastAsia="Times New Roman" w:hAnsi="Arial" w:cs="Arial"/>
          <w:color w:val="000000"/>
          <w:sz w:val="21"/>
          <w:szCs w:val="21"/>
        </w:rPr>
        <w:t xml:space="preserve">Miller, S.A. "Trump to Pull Feds out of K-12 Education." </w:t>
      </w:r>
      <w:r w:rsidRPr="00780C93">
        <w:rPr>
          <w:rFonts w:ascii="Arial" w:eastAsia="Times New Roman" w:hAnsi="Arial" w:cs="Arial"/>
          <w:i/>
          <w:iCs/>
          <w:color w:val="000000"/>
          <w:sz w:val="21"/>
          <w:szCs w:val="21"/>
        </w:rPr>
        <w:t>The Washington Times</w:t>
      </w:r>
      <w:r w:rsidRPr="00780C93">
        <w:rPr>
          <w:rFonts w:ascii="Arial" w:eastAsia="Times New Roman" w:hAnsi="Arial" w:cs="Arial"/>
          <w:color w:val="000000"/>
          <w:sz w:val="21"/>
          <w:szCs w:val="21"/>
        </w:rPr>
        <w:t>. The Washington Times, 26 Apr. 2017. Web. 24 June 2017.</w:t>
      </w:r>
    </w:p>
    <w:p w14:paraId="0CA480DA" w14:textId="77777777" w:rsidR="008F7144" w:rsidRPr="00780C93" w:rsidRDefault="008F7144" w:rsidP="008F7144">
      <w:pPr>
        <w:shd w:val="clear" w:color="auto" w:fill="FFFFFF"/>
        <w:spacing w:after="0" w:line="240" w:lineRule="auto"/>
        <w:rPr>
          <w:rFonts w:ascii="Times New Roman" w:eastAsia="Times New Roman" w:hAnsi="Times New Roman" w:cs="Times New Roman"/>
        </w:rPr>
      </w:pPr>
      <w:r w:rsidRPr="00780C93">
        <w:rPr>
          <w:rFonts w:ascii="Times New Roman" w:eastAsia="Times New Roman" w:hAnsi="Times New Roman" w:cs="Times New Roman"/>
          <w:color w:val="000000"/>
          <w:u w:val="single"/>
        </w:rPr>
        <w:t xml:space="preserve">President </w:t>
      </w:r>
      <w:hyperlink r:id="rId13" w:history="1">
        <w:r w:rsidRPr="00780C93">
          <w:rPr>
            <w:rFonts w:ascii="Times New Roman" w:eastAsia="Times New Roman" w:hAnsi="Times New Roman" w:cs="Times New Roman"/>
            <w:color w:val="000000"/>
            <w:u w:val="single"/>
          </w:rPr>
          <w:t>Trump</w:t>
        </w:r>
      </w:hyperlink>
      <w:r w:rsidRPr="00780C93">
        <w:rPr>
          <w:rFonts w:ascii="Times New Roman" w:eastAsia="Times New Roman" w:hAnsi="Times New Roman" w:cs="Times New Roman"/>
          <w:color w:val="000000"/>
          <w:u w:val="single"/>
        </w:rPr>
        <w:t xml:space="preserve"> signed an executive order</w:t>
      </w:r>
      <w:r w:rsidRPr="00780C93">
        <w:rPr>
          <w:rFonts w:ascii="Times New Roman" w:eastAsia="Times New Roman" w:hAnsi="Times New Roman" w:cs="Times New Roman"/>
          <w:color w:val="000000"/>
        </w:rPr>
        <w:t xml:space="preserve"> Wednesday</w:t>
      </w:r>
      <w:r w:rsidRPr="00780C93">
        <w:rPr>
          <w:rFonts w:ascii="Times New Roman" w:eastAsia="Times New Roman" w:hAnsi="Times New Roman" w:cs="Times New Roman"/>
          <w:color w:val="000000"/>
          <w:u w:val="single"/>
        </w:rPr>
        <w:t xml:space="preserve"> to start pulling the federal government out of K-12 education</w:t>
      </w:r>
      <w:r w:rsidRPr="00780C93">
        <w:rPr>
          <w:rFonts w:ascii="Times New Roman" w:eastAsia="Times New Roman" w:hAnsi="Times New Roman" w:cs="Times New Roman"/>
          <w:color w:val="000000"/>
        </w:rPr>
        <w:t>,</w:t>
      </w:r>
      <w:r w:rsidRPr="00780C93">
        <w:rPr>
          <w:rFonts w:ascii="Times New Roman" w:eastAsia="Times New Roman" w:hAnsi="Times New Roman" w:cs="Times New Roman"/>
          <w:color w:val="000000"/>
          <w:u w:val="single"/>
        </w:rPr>
        <w:t xml:space="preserve"> following through on a campaign promise to return school control to state and local officials.</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The</w:t>
      </w:r>
      <w:r w:rsidRPr="00780C93">
        <w:rPr>
          <w:rFonts w:ascii="Times New Roman" w:eastAsia="Times New Roman" w:hAnsi="Times New Roman" w:cs="Times New Roman"/>
          <w:color w:val="000000"/>
        </w:rPr>
        <w:t xml:space="preserve"> order, dubbed the </w:t>
      </w:r>
      <w:r w:rsidRPr="00780C93">
        <w:rPr>
          <w:rFonts w:ascii="Times New Roman" w:eastAsia="Times New Roman" w:hAnsi="Times New Roman" w:cs="Times New Roman"/>
          <w:color w:val="000000"/>
          <w:u w:val="single"/>
        </w:rPr>
        <w:t>“Education Federalism Executive Order,</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will launch a 300-day review of Obama-era regulations and guidance for school districts and directs Education Secretary Betsy DeVos to modify or repeal measures</w:t>
      </w:r>
      <w:r w:rsidRPr="00780C93">
        <w:rPr>
          <w:rFonts w:ascii="Times New Roman" w:eastAsia="Times New Roman" w:hAnsi="Times New Roman" w:cs="Times New Roman"/>
          <w:color w:val="000000"/>
        </w:rPr>
        <w:t xml:space="preserve"> she deems </w:t>
      </w:r>
      <w:r w:rsidRPr="00780C93">
        <w:rPr>
          <w:rFonts w:ascii="Times New Roman" w:eastAsia="Times New Roman" w:hAnsi="Times New Roman" w:cs="Times New Roman"/>
          <w:color w:val="000000"/>
          <w:u w:val="single"/>
        </w:rPr>
        <w:t>an overreach by the federal government</w:t>
      </w:r>
      <w:r w:rsidRPr="00780C93">
        <w:rPr>
          <w:rFonts w:ascii="Times New Roman" w:eastAsia="Times New Roman" w:hAnsi="Times New Roman" w:cs="Times New Roman"/>
          <w:color w:val="000000"/>
        </w:rPr>
        <w:t>.“</w:t>
      </w:r>
      <w:r w:rsidRPr="00780C93">
        <w:rPr>
          <w:rFonts w:ascii="Times New Roman" w:eastAsia="Times New Roman" w:hAnsi="Times New Roman" w:cs="Times New Roman"/>
          <w:color w:val="000000"/>
          <w:u w:val="single"/>
        </w:rPr>
        <w:t>For too long the government has imposed its will on state and local governments.</w:t>
      </w:r>
      <w:r w:rsidRPr="00780C93">
        <w:rPr>
          <w:rFonts w:ascii="Times New Roman" w:eastAsia="Times New Roman" w:hAnsi="Times New Roman" w:cs="Times New Roman"/>
          <w:color w:val="000000"/>
        </w:rPr>
        <w:t xml:space="preserve"> The result has been </w:t>
      </w:r>
      <w:r w:rsidRPr="00780C93">
        <w:rPr>
          <w:rFonts w:ascii="Times New Roman" w:eastAsia="Times New Roman" w:hAnsi="Times New Roman" w:cs="Times New Roman"/>
          <w:color w:val="000000"/>
          <w:u w:val="single"/>
        </w:rPr>
        <w:t>education</w:t>
      </w:r>
      <w:r w:rsidRPr="00780C93">
        <w:rPr>
          <w:rFonts w:ascii="Times New Roman" w:eastAsia="Times New Roman" w:hAnsi="Times New Roman" w:cs="Times New Roman"/>
          <w:color w:val="000000"/>
        </w:rPr>
        <w:t xml:space="preserve"> that </w:t>
      </w:r>
      <w:r w:rsidRPr="00780C93">
        <w:rPr>
          <w:rFonts w:ascii="Times New Roman" w:eastAsia="Times New Roman" w:hAnsi="Times New Roman" w:cs="Times New Roman"/>
          <w:color w:val="000000"/>
          <w:u w:val="single"/>
        </w:rPr>
        <w:t>spends more and achieves far</w:t>
      </w:r>
      <w:r w:rsidRPr="00780C93">
        <w:rPr>
          <w:rFonts w:ascii="Times New Roman" w:eastAsia="Times New Roman" w:hAnsi="Times New Roman" w:cs="Times New Roman"/>
          <w:color w:val="000000"/>
        </w:rPr>
        <w:t xml:space="preserve">, far, far </w:t>
      </w:r>
      <w:r w:rsidRPr="00780C93">
        <w:rPr>
          <w:rFonts w:ascii="Times New Roman" w:eastAsia="Times New Roman" w:hAnsi="Times New Roman" w:cs="Times New Roman"/>
          <w:color w:val="000000"/>
          <w:u w:val="single"/>
        </w:rPr>
        <w:t>less,</w:t>
      </w:r>
      <w:r w:rsidRPr="00780C93">
        <w:rPr>
          <w:rFonts w:ascii="Times New Roman" w:eastAsia="Times New Roman" w:hAnsi="Times New Roman" w:cs="Times New Roman"/>
          <w:color w:val="000000"/>
        </w:rPr>
        <w:t xml:space="preserve">” </w:t>
      </w:r>
      <w:hyperlink r:id="rId14" w:history="1">
        <w:r w:rsidRPr="00780C93">
          <w:rPr>
            <w:rFonts w:ascii="Times New Roman" w:eastAsia="Times New Roman" w:hAnsi="Times New Roman" w:cs="Times New Roman"/>
            <w:color w:val="000000"/>
          </w:rPr>
          <w:t>Mr. Trump</w:t>
        </w:r>
      </w:hyperlink>
      <w:r w:rsidRPr="00780C93">
        <w:rPr>
          <w:rFonts w:ascii="Times New Roman" w:eastAsia="Times New Roman" w:hAnsi="Times New Roman" w:cs="Times New Roman"/>
          <w:color w:val="000000"/>
        </w:rPr>
        <w:t xml:space="preserve"> said. “My administration has been working to reverse this federal power grab and give power back to families, cities [and] states — give power back to localities.”</w:t>
      </w:r>
      <w:r w:rsidRPr="00780C93">
        <w:rPr>
          <w:rFonts w:ascii="Times New Roman" w:eastAsia="Times New Roman" w:hAnsi="Times New Roman" w:cs="Times New Roman"/>
          <w:color w:val="000000"/>
          <w:u w:val="single"/>
        </w:rPr>
        <w:t xml:space="preserve"> He said that previous administrations had increasingly forced schools to comply with “whims and dictates” from Washington, but his administration would break the trend.</w:t>
      </w:r>
      <w:r w:rsidRPr="00780C93">
        <w:rPr>
          <w:rFonts w:ascii="Times New Roman" w:eastAsia="Times New Roman" w:hAnsi="Times New Roman" w:cs="Times New Roman"/>
          <w:color w:val="000000"/>
        </w:rPr>
        <w:t xml:space="preserve"> “We know local communities know it best and do it best,” said </w:t>
      </w:r>
      <w:hyperlink r:id="rId15" w:history="1">
        <w:r w:rsidRPr="00780C93">
          <w:rPr>
            <w:rFonts w:ascii="Times New Roman" w:eastAsia="Times New Roman" w:hAnsi="Times New Roman" w:cs="Times New Roman"/>
            <w:color w:val="000000"/>
          </w:rPr>
          <w:t>Mr. Trump</w:t>
        </w:r>
      </w:hyperlink>
      <w:r w:rsidRPr="00780C93">
        <w:rPr>
          <w:rFonts w:ascii="Times New Roman" w:eastAsia="Times New Roman" w:hAnsi="Times New Roman" w:cs="Times New Roman"/>
          <w:color w:val="000000"/>
        </w:rPr>
        <w:t>, who was joined by several Republican governors for the signing. “</w:t>
      </w:r>
      <w:r w:rsidRPr="00780C93">
        <w:rPr>
          <w:rFonts w:ascii="Times New Roman" w:eastAsia="Times New Roman" w:hAnsi="Times New Roman" w:cs="Times New Roman"/>
          <w:color w:val="000000"/>
          <w:u w:val="single"/>
        </w:rPr>
        <w:t>The time has come to empower teachers and parents to make the decisions that help their students achieve success.</w:t>
      </w:r>
      <w:r w:rsidRPr="00780C93">
        <w:rPr>
          <w:rFonts w:ascii="Times New Roman" w:eastAsia="Times New Roman" w:hAnsi="Times New Roman" w:cs="Times New Roman"/>
          <w:color w:val="000000"/>
        </w:rPr>
        <w:t>” Ms. DeVos and Vice President Mike Pence were on hand for the ceremony, which was attended by about 25 people, including teachers, lawmakers and the governors.</w:t>
      </w:r>
    </w:p>
    <w:p w14:paraId="1DEFF1DB" w14:textId="77777777" w:rsidR="008F7144" w:rsidRPr="00780C93" w:rsidRDefault="008F7144" w:rsidP="008F7144">
      <w:pPr>
        <w:shd w:val="clear" w:color="auto" w:fill="FFFFFF"/>
        <w:spacing w:after="0" w:line="240" w:lineRule="auto"/>
        <w:rPr>
          <w:rFonts w:ascii="Times New Roman" w:eastAsia="Times New Roman" w:hAnsi="Times New Roman" w:cs="Times New Roman"/>
        </w:rPr>
      </w:pPr>
      <w:r w:rsidRPr="00780C93">
        <w:rPr>
          <w:rFonts w:ascii="Times New Roman" w:eastAsia="Times New Roman" w:hAnsi="Times New Roman" w:cs="Times New Roman"/>
        </w:rPr>
        <w:t> </w:t>
      </w:r>
    </w:p>
    <w:p w14:paraId="15E98740" w14:textId="77777777" w:rsidR="008F7144" w:rsidRPr="00780C93" w:rsidRDefault="008F7144" w:rsidP="008F7144">
      <w:pPr>
        <w:spacing w:after="240" w:line="240" w:lineRule="auto"/>
        <w:rPr>
          <w:rFonts w:ascii="Times New Roman" w:eastAsia="Times New Roman" w:hAnsi="Times New Roman" w:cs="Times New Roman"/>
        </w:rPr>
      </w:pPr>
      <w:r w:rsidRPr="00780C93">
        <w:rPr>
          <w:rFonts w:ascii="Times New Roman" w:eastAsia="Times New Roman" w:hAnsi="Times New Roman" w:cs="Times New Roman"/>
        </w:rPr>
        <w:t> </w:t>
      </w:r>
    </w:p>
    <w:p w14:paraId="3AF64CCF" w14:textId="77777777" w:rsidR="008F7144" w:rsidRDefault="008F7144" w:rsidP="008F7144">
      <w:pPr>
        <w:spacing w:after="240" w:line="240" w:lineRule="auto"/>
        <w:rPr>
          <w:rFonts w:ascii="Times New Roman" w:eastAsia="Times New Roman" w:hAnsi="Times New Roman" w:cs="Times New Roman"/>
          <w:b/>
          <w:bCs/>
          <w:color w:val="000000"/>
        </w:rPr>
      </w:pPr>
      <w:r w:rsidRPr="00780C93">
        <w:rPr>
          <w:rFonts w:ascii="Times New Roman" w:eastAsia="Times New Roman" w:hAnsi="Times New Roman" w:cs="Times New Roman"/>
          <w:b/>
          <w:bCs/>
          <w:color w:val="000000"/>
        </w:rPr>
        <w:t>Trump issued executive order that cuts down federal involvement in education            </w:t>
      </w:r>
    </w:p>
    <w:p w14:paraId="15ED81A3" w14:textId="77777777" w:rsidR="008F7144" w:rsidRDefault="008F7144" w:rsidP="008F7144">
      <w:pPr>
        <w:spacing w:after="240" w:line="240" w:lineRule="auto"/>
        <w:rPr>
          <w:rFonts w:ascii="Arial" w:eastAsia="Times New Roman" w:hAnsi="Arial" w:cs="Arial"/>
          <w:color w:val="000000"/>
          <w:sz w:val="21"/>
          <w:szCs w:val="21"/>
        </w:rPr>
      </w:pPr>
      <w:r w:rsidRPr="00780C93">
        <w:rPr>
          <w:rFonts w:ascii="Times New Roman" w:eastAsia="Times New Roman" w:hAnsi="Times New Roman" w:cs="Times New Roman"/>
          <w:b/>
          <w:bCs/>
          <w:color w:val="000000"/>
        </w:rPr>
        <w:t> </w:t>
      </w:r>
      <w:r w:rsidRPr="00780C93">
        <w:rPr>
          <w:rFonts w:ascii="Arial" w:eastAsia="Times New Roman" w:hAnsi="Arial" w:cs="Arial"/>
          <w:b/>
          <w:bCs/>
          <w:color w:val="000000"/>
          <w:sz w:val="21"/>
          <w:szCs w:val="21"/>
        </w:rPr>
        <w:t xml:space="preserve">Green 17 </w:t>
      </w:r>
      <w:r w:rsidRPr="00780C93">
        <w:rPr>
          <w:rFonts w:ascii="Arial" w:eastAsia="Times New Roman" w:hAnsi="Arial" w:cs="Arial"/>
          <w:color w:val="000000"/>
          <w:sz w:val="21"/>
          <w:szCs w:val="21"/>
        </w:rPr>
        <w:t>Green, Erica L. "Trump Orders Review of Education Policies to Strengthen Local Control."</w:t>
      </w:r>
      <w:r w:rsidRPr="00780C93">
        <w:rPr>
          <w:rFonts w:ascii="Arial" w:eastAsia="Times New Roman" w:hAnsi="Arial" w:cs="Arial"/>
          <w:i/>
          <w:iCs/>
          <w:color w:val="000000"/>
          <w:sz w:val="21"/>
          <w:szCs w:val="21"/>
        </w:rPr>
        <w:t>The New York Times</w:t>
      </w:r>
      <w:r w:rsidRPr="00780C93">
        <w:rPr>
          <w:rFonts w:ascii="Arial" w:eastAsia="Times New Roman" w:hAnsi="Arial" w:cs="Arial"/>
          <w:color w:val="000000"/>
          <w:sz w:val="21"/>
          <w:szCs w:val="21"/>
        </w:rPr>
        <w:t>. The New York Times, 26 Apr. 2017. Web. 24 June 2017.  </w:t>
      </w:r>
    </w:p>
    <w:p w14:paraId="5392F4EC" w14:textId="77777777" w:rsidR="008F7144" w:rsidRPr="00780C93" w:rsidRDefault="008F7144" w:rsidP="008F7144">
      <w:pPr>
        <w:spacing w:after="240" w:line="240" w:lineRule="auto"/>
        <w:rPr>
          <w:rFonts w:ascii="Arial" w:eastAsia="Times New Roman" w:hAnsi="Arial" w:cs="Arial"/>
          <w:b/>
          <w:bCs/>
          <w:color w:val="000000"/>
          <w:sz w:val="21"/>
          <w:szCs w:val="21"/>
        </w:rPr>
      </w:pPr>
      <w:r w:rsidRPr="00780C93">
        <w:rPr>
          <w:rFonts w:ascii="Times New Roman" w:eastAsia="Times New Roman" w:hAnsi="Times New Roman" w:cs="Times New Roman"/>
          <w:color w:val="000000"/>
          <w:u w:val="single"/>
        </w:rPr>
        <w:t>President Trump issued a</w:t>
      </w:r>
      <w:r w:rsidRPr="00780C93">
        <w:rPr>
          <w:rFonts w:ascii="Times New Roman" w:eastAsia="Times New Roman" w:hAnsi="Times New Roman" w:cs="Times New Roman"/>
          <w:color w:val="000000"/>
        </w:rPr>
        <w:t xml:space="preserve"> sweeping </w:t>
      </w:r>
      <w:r w:rsidRPr="00780C93">
        <w:rPr>
          <w:rFonts w:ascii="Times New Roman" w:eastAsia="Times New Roman" w:hAnsi="Times New Roman" w:cs="Times New Roman"/>
          <w:color w:val="000000"/>
          <w:u w:val="single"/>
        </w:rPr>
        <w:t>review of federal education policies</w:t>
      </w:r>
      <w:r w:rsidRPr="00780C93">
        <w:rPr>
          <w:rFonts w:ascii="Times New Roman" w:eastAsia="Times New Roman" w:hAnsi="Times New Roman" w:cs="Times New Roman"/>
          <w:color w:val="000000"/>
        </w:rPr>
        <w:t xml:space="preserve"> on Wednesday </w:t>
      </w:r>
      <w:r w:rsidRPr="00780C93">
        <w:rPr>
          <w:rFonts w:ascii="Times New Roman" w:eastAsia="Times New Roman" w:hAnsi="Times New Roman" w:cs="Times New Roman"/>
          <w:color w:val="000000"/>
          <w:u w:val="single"/>
        </w:rPr>
        <w:t>in an executive order to pinpoint areas where the government may be overstepping in shaping operations of local school systems.</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The order requires Betsy DeVos</w:t>
      </w:r>
      <w:r w:rsidRPr="00780C93">
        <w:rPr>
          <w:rFonts w:ascii="Times New Roman" w:eastAsia="Times New Roman" w:hAnsi="Times New Roman" w:cs="Times New Roman"/>
          <w:color w:val="000000"/>
        </w:rPr>
        <w:t>,</w:t>
      </w:r>
      <w:r w:rsidRPr="00780C93">
        <w:rPr>
          <w:rFonts w:ascii="Times New Roman" w:eastAsia="Times New Roman" w:hAnsi="Times New Roman" w:cs="Times New Roman"/>
          <w:color w:val="000000"/>
          <w:u w:val="single"/>
        </w:rPr>
        <w:t xml:space="preserve"> Mr. Trump’s education secretary, to review, modify and</w:t>
      </w:r>
      <w:r w:rsidRPr="00780C93">
        <w:rPr>
          <w:rFonts w:ascii="Times New Roman" w:eastAsia="Times New Roman" w:hAnsi="Times New Roman" w:cs="Times New Roman"/>
          <w:color w:val="000000"/>
        </w:rPr>
        <w:t xml:space="preserve"> possibly </w:t>
      </w:r>
      <w:r w:rsidRPr="00780C93">
        <w:rPr>
          <w:rFonts w:ascii="Times New Roman" w:eastAsia="Times New Roman" w:hAnsi="Times New Roman" w:cs="Times New Roman"/>
          <w:color w:val="000000"/>
          <w:u w:val="single"/>
        </w:rPr>
        <w:t>repeal</w:t>
      </w:r>
      <w:r w:rsidRPr="00780C93">
        <w:rPr>
          <w:rFonts w:ascii="Times New Roman" w:eastAsia="Times New Roman" w:hAnsi="Times New Roman" w:cs="Times New Roman"/>
          <w:color w:val="000000"/>
        </w:rPr>
        <w:t xml:space="preserve"> any </w:t>
      </w:r>
      <w:r w:rsidRPr="00780C93">
        <w:rPr>
          <w:rFonts w:ascii="Times New Roman" w:eastAsia="Times New Roman" w:hAnsi="Times New Roman" w:cs="Times New Roman"/>
          <w:color w:val="000000"/>
          <w:u w:val="single"/>
        </w:rPr>
        <w:t>regulations and guidelines that are not consistent with federal law.</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Mr. Trump described the order as “another critical step to restoring local control,” and one that fulfills one of his campaign promises</w:t>
      </w:r>
      <w:r w:rsidRPr="00780C93">
        <w:rPr>
          <w:rFonts w:ascii="Times New Roman" w:eastAsia="Times New Roman" w:hAnsi="Times New Roman" w:cs="Times New Roman"/>
          <w:color w:val="000000"/>
        </w:rPr>
        <w:t xml:space="preserve">. “For too long, </w:t>
      </w:r>
      <w:r w:rsidRPr="00780C93">
        <w:rPr>
          <w:rFonts w:ascii="Times New Roman" w:eastAsia="Times New Roman" w:hAnsi="Times New Roman" w:cs="Times New Roman"/>
          <w:color w:val="000000"/>
          <w:u w:val="single"/>
        </w:rPr>
        <w:t>the federal government has imposed its will on state and local governments,” Mr. Trump said</w:t>
      </w:r>
      <w:r w:rsidRPr="00780C93">
        <w:rPr>
          <w:rFonts w:ascii="Times New Roman" w:eastAsia="Times New Roman" w:hAnsi="Times New Roman" w:cs="Times New Roman"/>
          <w:color w:val="000000"/>
        </w:rPr>
        <w:t xml:space="preserve"> at a news conference to sign the order. “</w:t>
      </w:r>
      <w:r w:rsidRPr="00780C93">
        <w:rPr>
          <w:rFonts w:ascii="Times New Roman" w:eastAsia="Times New Roman" w:hAnsi="Times New Roman" w:cs="Times New Roman"/>
          <w:color w:val="000000"/>
          <w:u w:val="single"/>
        </w:rPr>
        <w:t>The result has been education that spends more, and achieves far,</w:t>
      </w:r>
      <w:r w:rsidRPr="00780C93">
        <w:rPr>
          <w:rFonts w:ascii="Times New Roman" w:eastAsia="Times New Roman" w:hAnsi="Times New Roman" w:cs="Times New Roman"/>
          <w:color w:val="000000"/>
        </w:rPr>
        <w:t xml:space="preserve"> far, far</w:t>
      </w:r>
      <w:r w:rsidRPr="00780C93">
        <w:rPr>
          <w:rFonts w:ascii="Times New Roman" w:eastAsia="Times New Roman" w:hAnsi="Times New Roman" w:cs="Times New Roman"/>
          <w:color w:val="000000"/>
          <w:u w:val="single"/>
        </w:rPr>
        <w:t xml:space="preserve"> less.</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sz w:val="18"/>
          <w:szCs w:val="18"/>
        </w:rPr>
        <w:t>The review will be conducted within 300 days, and its findings will be published in a public report.</w:t>
      </w:r>
      <w:r w:rsidRPr="00780C93">
        <w:rPr>
          <w:rFonts w:ascii="Times New Roman" w:eastAsia="Times New Roman" w:hAnsi="Times New Roman" w:cs="Times New Roman"/>
          <w:color w:val="000000"/>
          <w:sz w:val="16"/>
          <w:szCs w:val="16"/>
        </w:rPr>
        <w:t xml:space="preserve"> It aims to ensure local leaders will have the final say “about what happens in the classroom,” said Rob Goad, a senior </w:t>
      </w:r>
      <w:hyperlink r:id="rId16" w:history="1">
        <w:r w:rsidRPr="00780C93">
          <w:rPr>
            <w:rFonts w:ascii="Times New Roman" w:eastAsia="Times New Roman" w:hAnsi="Times New Roman" w:cs="Times New Roman"/>
            <w:color w:val="000000"/>
            <w:sz w:val="16"/>
            <w:szCs w:val="16"/>
          </w:rPr>
          <w:t>Education Department</w:t>
        </w:r>
      </w:hyperlink>
      <w:r w:rsidRPr="00780C93">
        <w:rPr>
          <w:rFonts w:ascii="Times New Roman" w:eastAsia="Times New Roman" w:hAnsi="Times New Roman" w:cs="Times New Roman"/>
          <w:color w:val="000000"/>
          <w:sz w:val="16"/>
          <w:szCs w:val="16"/>
        </w:rPr>
        <w:t xml:space="preserve"> official</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sz w:val="20"/>
          <w:szCs w:val="20"/>
          <w:u w:val="single"/>
        </w:rPr>
        <w:t>Ms. DeVos is</w:t>
      </w:r>
      <w:r w:rsidRPr="00780C93">
        <w:rPr>
          <w:rFonts w:ascii="Times New Roman" w:eastAsia="Times New Roman" w:hAnsi="Times New Roman" w:cs="Times New Roman"/>
          <w:color w:val="000000"/>
          <w:sz w:val="20"/>
          <w:szCs w:val="20"/>
        </w:rPr>
        <w:t xml:space="preserve"> already </w:t>
      </w:r>
      <w:r w:rsidRPr="00780C93">
        <w:rPr>
          <w:rFonts w:ascii="Times New Roman" w:eastAsia="Times New Roman" w:hAnsi="Times New Roman" w:cs="Times New Roman"/>
          <w:color w:val="000000"/>
          <w:sz w:val="20"/>
          <w:szCs w:val="20"/>
          <w:u w:val="single"/>
        </w:rPr>
        <w:t>empowered to rescind guidance and regulations</w:t>
      </w:r>
      <w:r w:rsidRPr="00780C93">
        <w:rPr>
          <w:rFonts w:ascii="Times New Roman" w:eastAsia="Times New Roman" w:hAnsi="Times New Roman" w:cs="Times New Roman"/>
          <w:color w:val="000000"/>
          <w:sz w:val="20"/>
          <w:szCs w:val="20"/>
        </w:rPr>
        <w:t xml:space="preserve">, </w:t>
      </w:r>
      <w:r w:rsidRPr="00780C93">
        <w:rPr>
          <w:rFonts w:ascii="Times New Roman" w:eastAsia="Times New Roman" w:hAnsi="Times New Roman" w:cs="Times New Roman"/>
          <w:color w:val="000000"/>
          <w:sz w:val="20"/>
          <w:szCs w:val="20"/>
          <w:u w:val="single"/>
        </w:rPr>
        <w:t>and has already done so</w:t>
      </w:r>
      <w:r w:rsidRPr="00780C93">
        <w:rPr>
          <w:rFonts w:ascii="Times New Roman" w:eastAsia="Times New Roman" w:hAnsi="Times New Roman" w:cs="Times New Roman"/>
          <w:color w:val="000000"/>
          <w:sz w:val="20"/>
          <w:szCs w:val="20"/>
        </w:rPr>
        <w:t xml:space="preserve">, and any attempt at overturning laws would be subjected to a legal, regulatory process. In an interview, </w:t>
      </w:r>
      <w:r w:rsidRPr="00780C93">
        <w:rPr>
          <w:rFonts w:ascii="Times New Roman" w:eastAsia="Times New Roman" w:hAnsi="Times New Roman" w:cs="Times New Roman"/>
          <w:color w:val="000000"/>
          <w:sz w:val="20"/>
          <w:szCs w:val="20"/>
          <w:u w:val="single"/>
        </w:rPr>
        <w:t>Ms. DeVos called Mr. Trump’s order a “welcomed opportunity” and “a clear mandate to take that real hard look at what we’ve been doing at the department level that we shouldn’t be doing, and what ways we have overreached</w:t>
      </w:r>
      <w:r w:rsidRPr="00780C93">
        <w:rPr>
          <w:rFonts w:ascii="Times New Roman" w:eastAsia="Times New Roman" w:hAnsi="Times New Roman" w:cs="Times New Roman"/>
          <w:color w:val="000000"/>
          <w:sz w:val="20"/>
          <w:szCs w:val="20"/>
        </w:rPr>
        <w:t xml:space="preserve">.” </w:t>
      </w:r>
      <w:r w:rsidRPr="00780C93">
        <w:rPr>
          <w:rFonts w:ascii="Times New Roman" w:eastAsia="Times New Roman" w:hAnsi="Times New Roman" w:cs="Times New Roman"/>
          <w:color w:val="000000"/>
          <w:sz w:val="16"/>
          <w:szCs w:val="16"/>
        </w:rPr>
        <w:t>She said Mr. Trump had already espoused “the importance of states and localities’ being able to address issues that are closest to them.</w:t>
      </w:r>
      <w:r w:rsidRPr="00780C93">
        <w:rPr>
          <w:rFonts w:ascii="Times New Roman" w:eastAsia="Times New Roman" w:hAnsi="Times New Roman" w:cs="Times New Roman"/>
          <w:color w:val="000000"/>
        </w:rPr>
        <w:t xml:space="preserve">” “And </w:t>
      </w:r>
      <w:r w:rsidRPr="00780C93">
        <w:rPr>
          <w:rFonts w:ascii="Times New Roman" w:eastAsia="Times New Roman" w:hAnsi="Times New Roman" w:cs="Times New Roman"/>
          <w:color w:val="000000"/>
          <w:u w:val="single"/>
        </w:rPr>
        <w:t>when it comes to education, decisions made at local levels and at state levels are the best ones,</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Ms. DeVos said.</w:t>
      </w:r>
      <w:r w:rsidRPr="00780C93">
        <w:rPr>
          <w:rFonts w:ascii="Times New Roman" w:eastAsia="Times New Roman" w:hAnsi="Times New Roman" w:cs="Times New Roman"/>
          <w:color w:val="000000"/>
        </w:rPr>
        <w:t xml:space="preserve"> </w:t>
      </w:r>
    </w:p>
    <w:p w14:paraId="6DC8CA19" w14:textId="3588F606" w:rsidR="008F7144" w:rsidRPr="008F7144" w:rsidRDefault="008F7144" w:rsidP="008F7144">
      <w:pPr>
        <w:spacing w:after="240" w:line="240" w:lineRule="auto"/>
        <w:rPr>
          <w:rFonts w:ascii="Times New Roman" w:eastAsia="Times New Roman" w:hAnsi="Times New Roman" w:cs="Times New Roman"/>
        </w:rPr>
      </w:pPr>
      <w:r>
        <w:rPr>
          <w:rFonts w:ascii="Times New Roman" w:eastAsia="Times New Roman" w:hAnsi="Times New Roman" w:cs="Times New Roman"/>
        </w:rPr>
        <w:t> </w:t>
      </w:r>
      <w:r w:rsidRPr="00780C93">
        <w:rPr>
          <w:rFonts w:ascii="Times New Roman" w:eastAsia="Times New Roman" w:hAnsi="Times New Roman" w:cs="Times New Roman"/>
          <w:b/>
          <w:bCs/>
          <w:color w:val="000000"/>
        </w:rPr>
        <w:t>Trump gives state power to decide bathroom preferences                                           </w:t>
      </w:r>
    </w:p>
    <w:p w14:paraId="4AFE2063" w14:textId="77777777" w:rsidR="008F7144" w:rsidRDefault="008F7144" w:rsidP="008F7144">
      <w:pPr>
        <w:shd w:val="clear" w:color="auto" w:fill="FFFFFF"/>
        <w:spacing w:after="360" w:line="240" w:lineRule="auto"/>
        <w:rPr>
          <w:rFonts w:ascii="Source Sans Pro" w:eastAsia="Times New Roman" w:hAnsi="Source Sans Pro" w:cs="Times New Roman"/>
          <w:color w:val="000000"/>
        </w:rPr>
      </w:pPr>
      <w:r w:rsidRPr="00780C93">
        <w:rPr>
          <w:rFonts w:ascii="Times New Roman" w:eastAsia="Times New Roman" w:hAnsi="Times New Roman" w:cs="Times New Roman"/>
          <w:b/>
          <w:bCs/>
          <w:color w:val="000000"/>
        </w:rPr>
        <w:t xml:space="preserve"> Wagner, 17 </w:t>
      </w:r>
      <w:r w:rsidRPr="00780C93">
        <w:rPr>
          <w:rFonts w:ascii="Times New Roman" w:eastAsia="Times New Roman" w:hAnsi="Times New Roman" w:cs="Times New Roman"/>
          <w:color w:val="000000"/>
        </w:rPr>
        <w:t xml:space="preserve">--- </w:t>
      </w:r>
      <w:r w:rsidRPr="00780C93">
        <w:rPr>
          <w:rFonts w:ascii="Source Sans Pro" w:eastAsia="Times New Roman" w:hAnsi="Source Sans Pro" w:cs="Times New Roman"/>
          <w:color w:val="000000"/>
          <w:shd w:val="clear" w:color="auto" w:fill="FFFFFF"/>
        </w:rPr>
        <w:t>Breaking News Editor at CNN, Bachelor of Science in Journalism, highest honors, certificate in Political Campaigning</w:t>
      </w:r>
      <w:r w:rsidRPr="00780C93">
        <w:rPr>
          <w:rFonts w:ascii="Source Sans Pro" w:eastAsia="Times New Roman" w:hAnsi="Source Sans Pro" w:cs="Times New Roman"/>
          <w:color w:val="000000"/>
        </w:rPr>
        <w:t xml:space="preserve"> </w:t>
      </w:r>
      <w:r w:rsidRPr="00780C93">
        <w:rPr>
          <w:rFonts w:ascii="Arial" w:eastAsia="Times New Roman" w:hAnsi="Arial" w:cs="Arial"/>
          <w:color w:val="000000"/>
          <w:sz w:val="21"/>
          <w:szCs w:val="21"/>
        </w:rPr>
        <w:t xml:space="preserve">"President Trump Gives States Power to Decide Transgender Bathroom Issue." </w:t>
      </w:r>
      <w:r w:rsidRPr="00780C93">
        <w:rPr>
          <w:rFonts w:ascii="Arial" w:eastAsia="Times New Roman" w:hAnsi="Arial" w:cs="Arial"/>
          <w:i/>
          <w:iCs/>
          <w:color w:val="000000"/>
          <w:sz w:val="21"/>
          <w:szCs w:val="21"/>
        </w:rPr>
        <w:t>WTVR.com</w:t>
      </w:r>
      <w:r w:rsidRPr="00780C93">
        <w:rPr>
          <w:rFonts w:ascii="Arial" w:eastAsia="Times New Roman" w:hAnsi="Arial" w:cs="Arial"/>
          <w:color w:val="000000"/>
          <w:sz w:val="21"/>
          <w:szCs w:val="21"/>
        </w:rPr>
        <w:t>. N.p., 23 Feb. 2017. Web. 29 June 2017.</w:t>
      </w:r>
      <w:r w:rsidRPr="00780C93">
        <w:rPr>
          <w:rFonts w:ascii="Source Sans Pro" w:eastAsia="Times New Roman" w:hAnsi="Source Sans Pro" w:cs="Times New Roman"/>
          <w:color w:val="000000"/>
        </w:rPr>
        <w:t xml:space="preserve">                                 </w:t>
      </w:r>
    </w:p>
    <w:p w14:paraId="6D31C2E8" w14:textId="2A7CAE70" w:rsidR="008F7144" w:rsidRPr="008F7144" w:rsidRDefault="008F7144" w:rsidP="008F7144">
      <w:pPr>
        <w:shd w:val="clear" w:color="auto" w:fill="FFFFFF"/>
        <w:spacing w:after="360" w:line="240" w:lineRule="auto"/>
        <w:rPr>
          <w:rFonts w:ascii="Times New Roman" w:eastAsia="Times New Roman" w:hAnsi="Times New Roman" w:cs="Times New Roman"/>
        </w:rPr>
      </w:pPr>
      <w:r w:rsidRPr="00780C93">
        <w:rPr>
          <w:rFonts w:ascii="Source Sans Pro" w:eastAsia="Times New Roman" w:hAnsi="Source Sans Pro" w:cs="Times New Roman"/>
          <w:color w:val="000000"/>
        </w:rPr>
        <w:t>   </w:t>
      </w:r>
      <w:r w:rsidRPr="00780C93">
        <w:rPr>
          <w:rFonts w:ascii="Times New Roman" w:eastAsia="Times New Roman" w:hAnsi="Times New Roman" w:cs="Times New Roman"/>
          <w:color w:val="000000"/>
          <w:u w:val="single"/>
        </w:rPr>
        <w:t xml:space="preserve">President Donald Trump’s administration </w:t>
      </w:r>
      <w:r w:rsidRPr="00780C93">
        <w:rPr>
          <w:rFonts w:ascii="Times New Roman" w:eastAsia="Times New Roman" w:hAnsi="Times New Roman" w:cs="Times New Roman"/>
          <w:color w:val="000000"/>
        </w:rPr>
        <w:t xml:space="preserve">on Wednesday </w:t>
      </w:r>
      <w:r w:rsidRPr="00780C93">
        <w:rPr>
          <w:rFonts w:ascii="Times New Roman" w:eastAsia="Times New Roman" w:hAnsi="Times New Roman" w:cs="Times New Roman"/>
          <w:color w:val="000000"/>
          <w:u w:val="single"/>
        </w:rPr>
        <w:t xml:space="preserve">ditched federal guidelines </w:t>
      </w:r>
      <w:r w:rsidRPr="00780C93">
        <w:rPr>
          <w:rFonts w:ascii="Times New Roman" w:eastAsia="Times New Roman" w:hAnsi="Times New Roman" w:cs="Times New Roman"/>
          <w:color w:val="000000"/>
        </w:rPr>
        <w:t>allowing transgender students in public schools to use the bathrooms of their choice</w:t>
      </w:r>
      <w:r w:rsidRPr="00780C93">
        <w:rPr>
          <w:rFonts w:ascii="Times New Roman" w:eastAsia="Times New Roman" w:hAnsi="Times New Roman" w:cs="Times New Roman"/>
          <w:color w:val="000000"/>
          <w:u w:val="single"/>
        </w:rPr>
        <w:t>,</w:t>
      </w:r>
      <w:r w:rsidRPr="00780C93">
        <w:rPr>
          <w:rFonts w:ascii="Times New Roman" w:eastAsia="Times New Roman" w:hAnsi="Times New Roman" w:cs="Times New Roman"/>
          <w:color w:val="000000"/>
        </w:rPr>
        <w:t xml:space="preserve"> instead </w:t>
      </w:r>
      <w:r w:rsidRPr="00780C93">
        <w:rPr>
          <w:rFonts w:ascii="Times New Roman" w:eastAsia="Times New Roman" w:hAnsi="Times New Roman" w:cs="Times New Roman"/>
          <w:color w:val="000000"/>
          <w:u w:val="single"/>
        </w:rPr>
        <w:t>insisting that each state should</w:t>
      </w:r>
      <w:r w:rsidRPr="00780C93">
        <w:rPr>
          <w:rFonts w:ascii="Times New Roman" w:eastAsia="Times New Roman" w:hAnsi="Times New Roman" w:cs="Times New Roman"/>
          <w:color w:val="000000"/>
        </w:rPr>
        <w:t xml:space="preserve"> be able to </w:t>
      </w:r>
      <w:r w:rsidRPr="00780C93">
        <w:rPr>
          <w:rFonts w:ascii="Times New Roman" w:eastAsia="Times New Roman" w:hAnsi="Times New Roman" w:cs="Times New Roman"/>
          <w:color w:val="000000"/>
          <w:u w:val="single"/>
        </w:rPr>
        <w:t>make its own rules about the hot-button issue</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sz w:val="16"/>
          <w:szCs w:val="16"/>
        </w:rPr>
        <w:t>Instructions</w:t>
      </w:r>
      <w:hyperlink r:id="rId17" w:history="1">
        <w:r w:rsidRPr="00780C93">
          <w:rPr>
            <w:rFonts w:ascii="Times New Roman" w:eastAsia="Times New Roman" w:hAnsi="Times New Roman" w:cs="Times New Roman"/>
            <w:color w:val="000000"/>
            <w:sz w:val="16"/>
            <w:szCs w:val="16"/>
          </w:rPr>
          <w:t xml:space="preserve"> issued in May</w:t>
        </w:r>
      </w:hyperlink>
      <w:r w:rsidRPr="00780C93">
        <w:rPr>
          <w:rFonts w:ascii="Times New Roman" w:eastAsia="Times New Roman" w:hAnsi="Times New Roman" w:cs="Times New Roman"/>
          <w:color w:val="000000"/>
          <w:sz w:val="16"/>
          <w:szCs w:val="16"/>
        </w:rPr>
        <w:t xml:space="preserve"> by former President Barack Obama allowed transgender students to use the bathrooms and locker rooms that matched their gender identities, not just their biological sex. Progressives hailed those guidelines as a major victory for transgender rights.</w:t>
      </w:r>
      <w:r w:rsidRPr="00780C93">
        <w:rPr>
          <w:rFonts w:ascii="Times New Roman" w:eastAsia="Times New Roman" w:hAnsi="Times New Roman" w:cs="Times New Roman"/>
          <w:color w:val="000000"/>
        </w:rPr>
        <w:t xml:space="preserve"> But on Wednesday, </w:t>
      </w:r>
      <w:r w:rsidRPr="00780C93">
        <w:rPr>
          <w:rFonts w:ascii="Times New Roman" w:eastAsia="Times New Roman" w:hAnsi="Times New Roman" w:cs="Times New Roman"/>
          <w:color w:val="000000"/>
          <w:u w:val="single"/>
        </w:rPr>
        <w:t>the White House withdrew the guidelines,</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putting the power to determine which students may use which bathrooms back into states’ hands</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 xml:space="preserve">“This is an issue best solved at the state and local level,” Education Secretary Betsy DeVos </w:t>
      </w:r>
      <w:hyperlink r:id="rId18" w:history="1">
        <w:r w:rsidRPr="00780C93">
          <w:rPr>
            <w:rFonts w:ascii="Times New Roman" w:eastAsia="Times New Roman" w:hAnsi="Times New Roman" w:cs="Times New Roman"/>
            <w:color w:val="000000"/>
            <w:u w:val="single"/>
          </w:rPr>
          <w:t>said in a statement</w:t>
        </w:r>
      </w:hyperlink>
      <w:r w:rsidRPr="00780C93">
        <w:rPr>
          <w:rFonts w:ascii="Times New Roman" w:eastAsia="Times New Roman" w:hAnsi="Times New Roman" w:cs="Times New Roman"/>
          <w:color w:val="000000"/>
          <w:u w:val="single"/>
        </w:rPr>
        <w:t xml:space="preserve"> that also assured the department was dedicated to protecting all students</w:t>
      </w:r>
      <w:r w:rsidRPr="00780C93">
        <w:rPr>
          <w:rFonts w:ascii="Times New Roman" w:eastAsia="Times New Roman" w:hAnsi="Times New Roman" w:cs="Times New Roman"/>
          <w:color w:val="000000"/>
        </w:rPr>
        <w:t>,</w:t>
      </w:r>
      <w:r w:rsidRPr="00780C93">
        <w:rPr>
          <w:rFonts w:ascii="Times New Roman" w:eastAsia="Times New Roman" w:hAnsi="Times New Roman" w:cs="Times New Roman"/>
          <w:color w:val="000000"/>
          <w:u w:val="single"/>
        </w:rPr>
        <w:t xml:space="preserve"> including those in the LGBTQ community.</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“Schools, communities and families</w:t>
      </w:r>
      <w:r w:rsidRPr="00780C93">
        <w:rPr>
          <w:rFonts w:ascii="Times New Roman" w:eastAsia="Times New Roman" w:hAnsi="Times New Roman" w:cs="Times New Roman"/>
          <w:color w:val="000000"/>
        </w:rPr>
        <w:t xml:space="preserve"> can find — and in many cases </w:t>
      </w:r>
      <w:r w:rsidRPr="00780C93">
        <w:rPr>
          <w:rFonts w:ascii="Times New Roman" w:eastAsia="Times New Roman" w:hAnsi="Times New Roman" w:cs="Times New Roman"/>
          <w:color w:val="000000"/>
          <w:u w:val="single"/>
        </w:rPr>
        <w:t xml:space="preserve">have found </w:t>
      </w:r>
      <w:r w:rsidRPr="00780C93">
        <w:rPr>
          <w:rFonts w:ascii="Times New Roman" w:eastAsia="Times New Roman" w:hAnsi="Times New Roman" w:cs="Times New Roman"/>
          <w:color w:val="000000"/>
        </w:rPr>
        <w:t xml:space="preserve">— </w:t>
      </w:r>
      <w:r w:rsidRPr="00780C93">
        <w:rPr>
          <w:rFonts w:ascii="Times New Roman" w:eastAsia="Times New Roman" w:hAnsi="Times New Roman" w:cs="Times New Roman"/>
          <w:color w:val="000000"/>
          <w:u w:val="single"/>
        </w:rPr>
        <w:t xml:space="preserve">solutions that protect all students.” </w:t>
      </w:r>
    </w:p>
    <w:p w14:paraId="503B1AAA" w14:textId="77777777" w:rsidR="00F636B3" w:rsidRPr="00D75C84" w:rsidRDefault="00F636B3" w:rsidP="00F636B3">
      <w:pPr>
        <w:pStyle w:val="Heading4"/>
        <w:rPr>
          <w:rFonts w:ascii="Arial" w:hAnsi="Arial" w:cs="Arial"/>
          <w:sz w:val="28"/>
          <w:szCs w:val="28"/>
        </w:rPr>
      </w:pPr>
      <w:r w:rsidRPr="00D75C84">
        <w:rPr>
          <w:rFonts w:ascii="Arial" w:hAnsi="Arial" w:cs="Arial"/>
          <w:sz w:val="28"/>
          <w:szCs w:val="28"/>
        </w:rPr>
        <w:t>DeVos supports state control of education</w:t>
      </w:r>
    </w:p>
    <w:p w14:paraId="067ACBAB" w14:textId="77777777" w:rsidR="00F636B3" w:rsidRPr="00D75C84" w:rsidRDefault="00F636B3" w:rsidP="00F636B3">
      <w:pPr>
        <w:rPr>
          <w:rStyle w:val="Style13ptBold"/>
          <w:rFonts w:ascii="Arial" w:hAnsi="Arial" w:cs="Arial"/>
          <w:b w:val="0"/>
          <w:bCs/>
          <w:sz w:val="28"/>
          <w:szCs w:val="28"/>
        </w:rPr>
      </w:pPr>
      <w:r w:rsidRPr="00D75C84">
        <w:rPr>
          <w:rStyle w:val="Style13ptBold"/>
          <w:rFonts w:ascii="Arial" w:hAnsi="Arial" w:cs="Arial"/>
          <w:sz w:val="28"/>
          <w:szCs w:val="28"/>
        </w:rPr>
        <w:t xml:space="preserve">Pullmann 5/26/17 </w:t>
      </w:r>
    </w:p>
    <w:p w14:paraId="2FE425C8" w14:textId="77777777" w:rsidR="00F636B3" w:rsidRPr="00D75C84" w:rsidRDefault="00F636B3" w:rsidP="00F636B3">
      <w:pPr>
        <w:rPr>
          <w:rFonts w:ascii="Arial" w:hAnsi="Arial" w:cs="Arial"/>
        </w:rPr>
      </w:pPr>
      <w:r w:rsidRPr="00D75C84">
        <w:rPr>
          <w:rFonts w:ascii="Arial" w:hAnsi="Arial" w:cs="Arial"/>
        </w:rPr>
        <w:t xml:space="preserve">(Joy Pullmann, managing editor of The Federalist and previously was managing editor of School Reform News at The Heartland Institute and the assistant editor for American Magazine at the American Enterprise Institute  “In Surprise Move, DeVos Resists Pressure To Nationalize School Choice” </w:t>
      </w:r>
      <w:hyperlink r:id="rId19" w:history="1">
        <w:r w:rsidRPr="00D75C84">
          <w:rPr>
            <w:rStyle w:val="Hyperlink"/>
            <w:rFonts w:ascii="Arial" w:hAnsi="Arial" w:cs="Arial"/>
          </w:rPr>
          <w:t>http://thefederalist.com/2017/05/26/suprise-move-devos-resists-pressure-nationalize-school-choice/</w:t>
        </w:r>
      </w:hyperlink>
      <w:r w:rsidRPr="00D75C84">
        <w:rPr>
          <w:rFonts w:ascii="Arial" w:hAnsi="Arial" w:cs="Arial"/>
        </w:rPr>
        <w:t xml:space="preserve"> )MGM</w:t>
      </w:r>
    </w:p>
    <w:p w14:paraId="5E8A2825" w14:textId="77777777" w:rsidR="00F636B3" w:rsidRPr="00D75C84" w:rsidRDefault="00F636B3" w:rsidP="00F636B3">
      <w:pPr>
        <w:rPr>
          <w:rStyle w:val="StyleUnderline"/>
          <w:rFonts w:ascii="Arial" w:hAnsi="Arial" w:cs="Arial"/>
          <w:sz w:val="28"/>
          <w:szCs w:val="28"/>
        </w:rPr>
      </w:pPr>
      <w:r w:rsidRPr="00D75C84">
        <w:rPr>
          <w:rFonts w:ascii="Arial" w:hAnsi="Arial" w:cs="Arial"/>
          <w:sz w:val="14"/>
          <w:szCs w:val="28"/>
        </w:rPr>
        <w:t xml:space="preserve">Politico reported on May 18 that Education Secretary Betsy DeVos was set to announce a national school choice program on May 22 in Indianapolis. She didn’t. </w:t>
      </w:r>
      <w:r w:rsidRPr="00D75C84">
        <w:rPr>
          <w:rStyle w:val="StyleUnderline"/>
          <w:rFonts w:ascii="Arial" w:hAnsi="Arial" w:cs="Arial"/>
          <w:sz w:val="28"/>
          <w:szCs w:val="28"/>
        </w:rPr>
        <w:t>In front of the national school choice organization she chaired before becoming education secretary, the American Federation for Children, DeVos instead emphasized that states and parents ought to be leading the way in restoring self-government to American education.</w:t>
      </w:r>
      <w:r w:rsidRPr="00D75C84">
        <w:rPr>
          <w:rFonts w:ascii="Arial" w:hAnsi="Arial" w:cs="Arial"/>
          <w:sz w:val="14"/>
          <w:szCs w:val="28"/>
        </w:rPr>
        <w:t xml:space="preserve"> It contained some riveting and pointed lines, including a reference to “flat earthers” who don’t accept research showing that school choice generally boosts student outcomes. The point is to provide quality options that serve students so each of them can grow. Every option should be held accountable, but they should be directly accountable to parents and communities, not to Washington, DC bureaucrats. … We shouldn’t view this, however, as a chance to mandate a one-size-fits-all school choice proposal. </w:t>
      </w:r>
      <w:r w:rsidRPr="00D75C84">
        <w:rPr>
          <w:rStyle w:val="StyleUnderline"/>
          <w:rFonts w:ascii="Arial" w:hAnsi="Arial" w:cs="Arial"/>
          <w:sz w:val="28"/>
          <w:szCs w:val="28"/>
        </w:rPr>
        <w:t xml:space="preserve">We all fundamentally know one size doesn‘t fit all…and that we won’t accomplish our goals by creating a new federal bureaucracy or by bribing states with their own taxpayers’ money. </w:t>
      </w:r>
      <w:r w:rsidRPr="00D75C84">
        <w:rPr>
          <w:rFonts w:ascii="Arial" w:hAnsi="Arial" w:cs="Arial"/>
          <w:sz w:val="14"/>
          <w:szCs w:val="28"/>
        </w:rPr>
        <w:t xml:space="preserve">We should have zero interest in substituting the current big government approach for our own big government approach. When it comes to education, no solution, not even ones we like, should be dictated or run from Washington, DC. Let me be clear. I firmly believe every state should provide choices and embrace equal opportunity in education. But those are decisions states must make. No two states are the same and no two states’ approaches will be the same – and that’s a good thing. States are the best laboratories of our democracy…This means we have the opportunity to get Washington and the federal bureaucracy out of the way so parents can make the right choices for their kids. Preach it, Mrs. DeVos. </w:t>
      </w:r>
      <w:r w:rsidRPr="00D75C84">
        <w:rPr>
          <w:rStyle w:val="StyleUnderline"/>
          <w:rFonts w:ascii="Arial" w:hAnsi="Arial" w:cs="Arial"/>
          <w:sz w:val="28"/>
          <w:szCs w:val="28"/>
        </w:rPr>
        <w:t>Notice how her crack against bribing states with their own money undermines the very basis on which her department operates. Since it has no constitutional authority it scrounges up a pretense at some through taxing Americans then letting them have some of their money back only if they do what Congress demands.</w:t>
      </w:r>
      <w:r w:rsidRPr="00D75C84">
        <w:rPr>
          <w:rFonts w:ascii="Arial" w:hAnsi="Arial" w:cs="Arial"/>
          <w:sz w:val="14"/>
          <w:szCs w:val="28"/>
        </w:rPr>
        <w:t xml:space="preserve"> Yet these startlingly non-establishment insights conflict not only with Democrats’ bent but with that of most Republicans at the federal level. What do these remarks not include? A federal school choice proposal, or even an endorsement of any currently floating, such as Sen. Marco Rubio’s, a model AFC has been pushing for years. Attendees expected that announcement, said Ben DeGrow, education director at Michigan’s Mackinac Institute for Public Policy, who was there. Instead, however, </w:t>
      </w:r>
      <w:r w:rsidRPr="00D75C84">
        <w:rPr>
          <w:rStyle w:val="StyleUnderline"/>
          <w:rFonts w:ascii="Arial" w:hAnsi="Arial" w:cs="Arial"/>
          <w:sz w:val="28"/>
          <w:szCs w:val="28"/>
        </w:rPr>
        <w:t>DeVos’s speech undermined any rationale for a federalized choice program, despite seeming several times to set up such an announcement, then pivoting towards states</w:t>
      </w:r>
      <w:r w:rsidRPr="00D75C84">
        <w:rPr>
          <w:rFonts w:ascii="Arial" w:hAnsi="Arial" w:cs="Arial"/>
          <w:sz w:val="14"/>
          <w:szCs w:val="28"/>
        </w:rPr>
        <w:t xml:space="preserve"> and away from federalization. See this one: </w:t>
      </w:r>
      <w:r w:rsidRPr="00D75C84">
        <w:rPr>
          <w:rStyle w:val="StyleUnderline"/>
          <w:rFonts w:ascii="Arial" w:hAnsi="Arial" w:cs="Arial"/>
          <w:sz w:val="28"/>
          <w:szCs w:val="28"/>
        </w:rPr>
        <w:t xml:space="preserve">The President is proposing the most ambitious expansion of education choice in our nation’s history. The proposal’s aim is to empower states and give leaders like Gov. Eric Holcomb the flexibility and opportunity to enhance the choices Indiana provides for Indiana students </w:t>
      </w:r>
      <w:r w:rsidRPr="00D75C84">
        <w:rPr>
          <w:rFonts w:ascii="Arial" w:hAnsi="Arial" w:cs="Arial"/>
          <w:sz w:val="14"/>
          <w:szCs w:val="28"/>
        </w:rPr>
        <w:t>(emphasis original). This suggests a subtle rift between DeVos and the organization she formerly chaired, despite accusations of improper confluence between the two. Ever since DeVos was appointed to her current position, AFC has pushed for a federal version of Florida’s tax-credit scholarship program, in which tax-deductible private donations to a scholarship nonprofit help needy kids attend private schools. In a statement to Politico, for example, AFC spokesman Tommy Schultz said “</w:t>
      </w:r>
      <w:r w:rsidRPr="00D75C84">
        <w:rPr>
          <w:rStyle w:val="StyleUnderline"/>
          <w:rFonts w:ascii="Arial" w:hAnsi="Arial" w:cs="Arial"/>
          <w:sz w:val="28"/>
          <w:szCs w:val="28"/>
        </w:rPr>
        <w:t xml:space="preserve">Congress and the Trump administration ‘have a unique window of opportunity to facilitate a dramatic expansion of parental choice in America. More than 3.5 million children are currently benefiting from charters and private choice programs, while millions more are demanding access to these same options.'” </w:t>
      </w:r>
    </w:p>
    <w:p w14:paraId="27A5BB17" w14:textId="77777777" w:rsidR="00726551" w:rsidRPr="00D75C84" w:rsidRDefault="00726551" w:rsidP="00726551">
      <w:pPr>
        <w:pStyle w:val="Heading4"/>
        <w:rPr>
          <w:rFonts w:ascii="Arial" w:hAnsi="Arial" w:cs="Arial"/>
          <w:sz w:val="28"/>
          <w:szCs w:val="28"/>
        </w:rPr>
      </w:pPr>
      <w:r w:rsidRPr="00D75C84">
        <w:rPr>
          <w:rFonts w:ascii="Arial" w:hAnsi="Arial" w:cs="Arial"/>
          <w:sz w:val="28"/>
          <w:szCs w:val="28"/>
        </w:rPr>
        <w:t>DeVos supports state control of education</w:t>
      </w:r>
    </w:p>
    <w:p w14:paraId="1C07282A" w14:textId="77777777" w:rsidR="00726551" w:rsidRPr="00D75C84" w:rsidRDefault="00726551" w:rsidP="00726551">
      <w:pPr>
        <w:rPr>
          <w:rStyle w:val="Style13ptBold"/>
          <w:rFonts w:ascii="Arial" w:hAnsi="Arial" w:cs="Arial"/>
          <w:b w:val="0"/>
          <w:bCs/>
          <w:sz w:val="28"/>
          <w:szCs w:val="28"/>
        </w:rPr>
      </w:pPr>
      <w:r w:rsidRPr="00D75C84">
        <w:rPr>
          <w:rStyle w:val="Style13ptBold"/>
          <w:rFonts w:ascii="Arial" w:hAnsi="Arial" w:cs="Arial"/>
          <w:sz w:val="28"/>
          <w:szCs w:val="28"/>
        </w:rPr>
        <w:t xml:space="preserve">Pullmann 5/26/17 </w:t>
      </w:r>
    </w:p>
    <w:p w14:paraId="599C9FAF" w14:textId="77777777" w:rsidR="00726551" w:rsidRPr="00D75C84" w:rsidRDefault="00726551" w:rsidP="00726551">
      <w:pPr>
        <w:rPr>
          <w:rFonts w:ascii="Arial" w:hAnsi="Arial" w:cs="Arial"/>
        </w:rPr>
      </w:pPr>
      <w:r w:rsidRPr="00D75C84">
        <w:rPr>
          <w:rFonts w:ascii="Arial" w:hAnsi="Arial" w:cs="Arial"/>
        </w:rPr>
        <w:t xml:space="preserve">(Joy Pullmann, managing editor of The Federalist and previously was managing editor of School Reform News at The Heartland Institute and the assistant editor for American Magazine at the American Enterprise Institute  “In Surprise Move, DeVos Resists Pressure To Nationalize School Choice” </w:t>
      </w:r>
      <w:hyperlink r:id="rId20" w:history="1">
        <w:r w:rsidRPr="00D75C84">
          <w:rPr>
            <w:rStyle w:val="Hyperlink"/>
            <w:rFonts w:ascii="Arial" w:hAnsi="Arial" w:cs="Arial"/>
          </w:rPr>
          <w:t>http://thefederalist.com/2017/05/26/suprise-move-devos-resists-pressure-nationalize-school-choice/</w:t>
        </w:r>
      </w:hyperlink>
      <w:r w:rsidRPr="00D75C84">
        <w:rPr>
          <w:rFonts w:ascii="Arial" w:hAnsi="Arial" w:cs="Arial"/>
        </w:rPr>
        <w:t xml:space="preserve"> )MGM</w:t>
      </w:r>
    </w:p>
    <w:p w14:paraId="033EE40B" w14:textId="281828E4" w:rsidR="00726551" w:rsidRDefault="00726551" w:rsidP="00726551">
      <w:pPr>
        <w:rPr>
          <w:rStyle w:val="StyleUnderline"/>
          <w:rFonts w:ascii="Arial" w:hAnsi="Arial" w:cs="Arial"/>
          <w:sz w:val="28"/>
          <w:szCs w:val="28"/>
        </w:rPr>
      </w:pPr>
      <w:r w:rsidRPr="00D75C84">
        <w:rPr>
          <w:rFonts w:ascii="Arial" w:hAnsi="Arial" w:cs="Arial"/>
          <w:sz w:val="14"/>
          <w:szCs w:val="28"/>
        </w:rPr>
        <w:t xml:space="preserve">Politico reported on May 18 that Education Secretary Betsy DeVos was set to announce a national school choice program on May 22 in Indianapolis. She didn’t. </w:t>
      </w:r>
      <w:r w:rsidRPr="00D75C84">
        <w:rPr>
          <w:rStyle w:val="StyleUnderline"/>
          <w:rFonts w:ascii="Arial" w:hAnsi="Arial" w:cs="Arial"/>
          <w:sz w:val="28"/>
          <w:szCs w:val="28"/>
        </w:rPr>
        <w:t>In front of the national school choice organization she chaired before becoming education secretary, the American Federation for Children, DeVos instead emphasized that states and parents ought to be leading the way in restoring self-government to American education.</w:t>
      </w:r>
      <w:r w:rsidRPr="00D75C84">
        <w:rPr>
          <w:rFonts w:ascii="Arial" w:hAnsi="Arial" w:cs="Arial"/>
          <w:sz w:val="14"/>
          <w:szCs w:val="28"/>
        </w:rPr>
        <w:t xml:space="preserve"> It contained some riveting and pointed lines, including a reference to “flat earthers” who don’t accept research showing that school choice generally boosts student outcomes. The point is to provide quality options that serve students so each of them can grow. Every option should be held accountable, but they should be directly accountable to parents and communities, not to Washington, DC bureaucrats. … We shouldn’t view this, however, as a chance to mandate a one-size-fits-all school choice proposal. </w:t>
      </w:r>
      <w:r w:rsidRPr="00D75C84">
        <w:rPr>
          <w:rStyle w:val="StyleUnderline"/>
          <w:rFonts w:ascii="Arial" w:hAnsi="Arial" w:cs="Arial"/>
          <w:sz w:val="28"/>
          <w:szCs w:val="28"/>
        </w:rPr>
        <w:t xml:space="preserve">We all fundamentally know one size doesn‘t fit all…and that we won’t accomplish our goals by creating a new federal bureaucracy or by bribing states with their own taxpayers’ money. </w:t>
      </w:r>
      <w:r w:rsidRPr="00D75C84">
        <w:rPr>
          <w:rFonts w:ascii="Arial" w:hAnsi="Arial" w:cs="Arial"/>
          <w:sz w:val="14"/>
          <w:szCs w:val="28"/>
        </w:rPr>
        <w:t xml:space="preserve">We should have zero interest in substituting the current big government approach for our own big government approach. When it comes to education, no solution, not even ones we like, should be dictated or run from Washington, DC. Let me be clear. I firmly believe every state should provide choices and embrace equal opportunity in education. But those are decisions states must make. No two states are the same and no two states’ approaches will be the same – and that’s a good thing. States are the best laboratories of our democracy…This means we have the opportunity to get Washington and the federal bureaucracy out of the way so parents can make the right choices for their kids. Preach it, Mrs. DeVos. </w:t>
      </w:r>
      <w:r w:rsidRPr="00D75C84">
        <w:rPr>
          <w:rStyle w:val="StyleUnderline"/>
          <w:rFonts w:ascii="Arial" w:hAnsi="Arial" w:cs="Arial"/>
          <w:sz w:val="28"/>
          <w:szCs w:val="28"/>
        </w:rPr>
        <w:t>Notice how her crack against bribing states with their own money undermines the very basis on which her department operates. Since it has no constitutional authority it scrounges up a pretense at some through taxing Americans then letting them have some of their money back only if they do what Congress demands.</w:t>
      </w:r>
      <w:r w:rsidRPr="00D75C84">
        <w:rPr>
          <w:rFonts w:ascii="Arial" w:hAnsi="Arial" w:cs="Arial"/>
          <w:sz w:val="14"/>
          <w:szCs w:val="28"/>
        </w:rPr>
        <w:t xml:space="preserve"> Yet these startlingly non-establishment insights conflict not only with Democrats’ bent but with that of most Republicans at the federal level. What do these remarks not include? A federal school choice proposal, or even an endorsement of any currently floating, such as Sen. Marco Rubio’s, a model AFC has been pushing for years. Attendees expected that announcement, said Ben DeGrow, education director at Michigan’s Mackinac Institute for Public Policy, who was there. Instead, however, </w:t>
      </w:r>
      <w:r w:rsidRPr="00D75C84">
        <w:rPr>
          <w:rStyle w:val="StyleUnderline"/>
          <w:rFonts w:ascii="Arial" w:hAnsi="Arial" w:cs="Arial"/>
          <w:sz w:val="28"/>
          <w:szCs w:val="28"/>
        </w:rPr>
        <w:t>DeVos’s speech undermined any rationale for a federalized choice program, despite seeming several times to set up such an announcement, then pivoting towards states</w:t>
      </w:r>
      <w:r w:rsidRPr="00D75C84">
        <w:rPr>
          <w:rFonts w:ascii="Arial" w:hAnsi="Arial" w:cs="Arial"/>
          <w:sz w:val="14"/>
          <w:szCs w:val="28"/>
        </w:rPr>
        <w:t xml:space="preserve"> and away from federalization. See this one: </w:t>
      </w:r>
      <w:r w:rsidRPr="00D75C84">
        <w:rPr>
          <w:rStyle w:val="StyleUnderline"/>
          <w:rFonts w:ascii="Arial" w:hAnsi="Arial" w:cs="Arial"/>
          <w:sz w:val="28"/>
          <w:szCs w:val="28"/>
        </w:rPr>
        <w:t xml:space="preserve">The President is proposing the most ambitious expansion of education choice in our nation’s history. The proposal’s aim is to empower states and give leaders like Gov. Eric Holcomb the flexibility and opportunity to enhance the choices Indiana provides for Indiana students </w:t>
      </w:r>
      <w:r w:rsidRPr="00D75C84">
        <w:rPr>
          <w:rFonts w:ascii="Arial" w:hAnsi="Arial" w:cs="Arial"/>
          <w:sz w:val="14"/>
          <w:szCs w:val="28"/>
        </w:rPr>
        <w:t>(emphasis original). This suggests a subtle rift between DeVos and the organization she formerly chaired, despite accusations of improper confluence between the two. Ever since DeVos was appointed to her current position, AFC has pushed for a federal version of Florida’s tax-credit scholarship program, in which tax-deductible private donations to a scholarship nonprofit help needy kids attend private schools. In a statement to Politico, for example, AFC spokesman Tommy Schultz said “</w:t>
      </w:r>
      <w:r w:rsidRPr="00D75C84">
        <w:rPr>
          <w:rStyle w:val="StyleUnderline"/>
          <w:rFonts w:ascii="Arial" w:hAnsi="Arial" w:cs="Arial"/>
          <w:sz w:val="28"/>
          <w:szCs w:val="28"/>
        </w:rPr>
        <w:t xml:space="preserve">Congress and the Trump administration ‘have a unique window of opportunity to facilitate a dramatic expansion of parental choice in America. More than 3.5 million children are currently benefiting from charters and private choice programs, while millions more are demanding access to these same options.'” </w:t>
      </w:r>
    </w:p>
    <w:p w14:paraId="62067224" w14:textId="77777777" w:rsidR="00AF2ACF" w:rsidRPr="00D75C84" w:rsidRDefault="00AF2ACF" w:rsidP="00AF2ACF">
      <w:pPr>
        <w:shd w:val="clear" w:color="auto" w:fill="FFFFFF"/>
        <w:spacing w:after="0" w:line="240" w:lineRule="auto"/>
        <w:rPr>
          <w:rFonts w:ascii="Times New Roman" w:eastAsia="Times New Roman" w:hAnsi="Times New Roman" w:cs="Times New Roman"/>
          <w:sz w:val="24"/>
        </w:rPr>
      </w:pPr>
      <w:r w:rsidRPr="00D75C84">
        <w:rPr>
          <w:rFonts w:ascii="Times New Roman" w:eastAsia="Times New Roman" w:hAnsi="Times New Roman" w:cs="Times New Roman"/>
          <w:b/>
          <w:bCs/>
          <w:color w:val="000000"/>
          <w:sz w:val="24"/>
        </w:rPr>
        <w:t>Trump signs executive order to empower states and decrease federal involvement in education</w:t>
      </w:r>
    </w:p>
    <w:p w14:paraId="2C55B38F" w14:textId="77777777" w:rsidR="00AF2ACF" w:rsidRPr="00D75C84" w:rsidRDefault="00AF2ACF" w:rsidP="00AF2ACF">
      <w:pPr>
        <w:shd w:val="clear" w:color="auto" w:fill="FFFFFF"/>
        <w:spacing w:after="0" w:line="240" w:lineRule="auto"/>
        <w:rPr>
          <w:rFonts w:ascii="Times New Roman" w:eastAsia="Times New Roman" w:hAnsi="Times New Roman" w:cs="Times New Roman"/>
          <w:sz w:val="24"/>
        </w:rPr>
      </w:pPr>
      <w:r w:rsidRPr="00D75C84">
        <w:rPr>
          <w:rFonts w:ascii="Times New Roman" w:eastAsia="Times New Roman" w:hAnsi="Times New Roman" w:cs="Times New Roman"/>
          <w:b/>
          <w:bCs/>
          <w:color w:val="000000"/>
          <w:sz w:val="24"/>
        </w:rPr>
        <w:t xml:space="preserve">Miller 17 </w:t>
      </w:r>
      <w:r w:rsidRPr="00D75C84">
        <w:rPr>
          <w:rFonts w:ascii="Arial" w:eastAsia="Times New Roman" w:hAnsi="Arial" w:cs="Arial"/>
          <w:color w:val="000000"/>
          <w:sz w:val="21"/>
          <w:szCs w:val="21"/>
        </w:rPr>
        <w:t xml:space="preserve">Miller, S.A. "Trump to Pull Feds out of K-12 Education." </w:t>
      </w:r>
      <w:r w:rsidRPr="00D75C84">
        <w:rPr>
          <w:rFonts w:ascii="Arial" w:eastAsia="Times New Roman" w:hAnsi="Arial" w:cs="Arial"/>
          <w:i/>
          <w:iCs/>
          <w:color w:val="000000"/>
          <w:sz w:val="21"/>
          <w:szCs w:val="21"/>
        </w:rPr>
        <w:t>The Washington Times</w:t>
      </w:r>
      <w:r w:rsidRPr="00D75C84">
        <w:rPr>
          <w:rFonts w:ascii="Arial" w:eastAsia="Times New Roman" w:hAnsi="Arial" w:cs="Arial"/>
          <w:color w:val="000000"/>
          <w:sz w:val="21"/>
          <w:szCs w:val="21"/>
        </w:rPr>
        <w:t>. The Washington Times, 26 Apr. 2017. Web. 24 June 2017.</w:t>
      </w:r>
    </w:p>
    <w:p w14:paraId="6ED63EAD" w14:textId="77777777" w:rsidR="00AF2ACF" w:rsidRPr="00D75C84" w:rsidRDefault="00AF2ACF" w:rsidP="00AF2ACF">
      <w:pPr>
        <w:shd w:val="clear" w:color="auto" w:fill="FFFFFF"/>
        <w:spacing w:after="0" w:line="240" w:lineRule="auto"/>
        <w:rPr>
          <w:rFonts w:ascii="Times New Roman" w:eastAsia="Times New Roman" w:hAnsi="Times New Roman" w:cs="Times New Roman"/>
          <w:sz w:val="24"/>
        </w:rPr>
      </w:pPr>
      <w:r w:rsidRPr="00D75C84">
        <w:rPr>
          <w:rFonts w:ascii="Times New Roman" w:eastAsia="Times New Roman" w:hAnsi="Times New Roman" w:cs="Times New Roman"/>
          <w:color w:val="000000"/>
          <w:sz w:val="24"/>
          <w:u w:val="single"/>
        </w:rPr>
        <w:t>President</w:t>
      </w:r>
      <w:r w:rsidRPr="00D75C84">
        <w:rPr>
          <w:rFonts w:ascii="Times New Roman" w:eastAsia="Times New Roman" w:hAnsi="Times New Roman" w:cs="Times New Roman"/>
          <w:color w:val="000000"/>
          <w:sz w:val="24"/>
          <w:u w:val="single"/>
          <w:shd w:val="clear" w:color="auto" w:fill="00FFFF"/>
        </w:rPr>
        <w:t xml:space="preserve"> </w:t>
      </w:r>
      <w:hyperlink r:id="rId21" w:history="1">
        <w:r w:rsidRPr="00D75C84">
          <w:rPr>
            <w:rFonts w:ascii="Times New Roman" w:eastAsia="Times New Roman" w:hAnsi="Times New Roman" w:cs="Times New Roman"/>
            <w:color w:val="000000"/>
            <w:sz w:val="24"/>
            <w:u w:val="single"/>
            <w:shd w:val="clear" w:color="auto" w:fill="00FFFF"/>
          </w:rPr>
          <w:t>Trump</w:t>
        </w:r>
      </w:hyperlink>
      <w:r w:rsidRPr="00D75C84">
        <w:rPr>
          <w:rFonts w:ascii="Times New Roman" w:eastAsia="Times New Roman" w:hAnsi="Times New Roman" w:cs="Times New Roman"/>
          <w:color w:val="000000"/>
          <w:sz w:val="24"/>
          <w:u w:val="single"/>
          <w:shd w:val="clear" w:color="auto" w:fill="00FFFF"/>
        </w:rPr>
        <w:t xml:space="preserve"> signed an executive order</w:t>
      </w:r>
      <w:r w:rsidRPr="00D75C84">
        <w:rPr>
          <w:rFonts w:ascii="Times New Roman" w:eastAsia="Times New Roman" w:hAnsi="Times New Roman" w:cs="Times New Roman"/>
          <w:color w:val="000000"/>
          <w:sz w:val="24"/>
          <w:shd w:val="clear" w:color="auto" w:fill="00FFFF"/>
        </w:rPr>
        <w:t xml:space="preserve"> </w:t>
      </w:r>
      <w:r w:rsidRPr="00D75C84">
        <w:rPr>
          <w:rFonts w:ascii="Times New Roman" w:eastAsia="Times New Roman" w:hAnsi="Times New Roman" w:cs="Times New Roman"/>
          <w:color w:val="000000"/>
          <w:sz w:val="24"/>
        </w:rPr>
        <w:t>Wednesday</w:t>
      </w:r>
      <w:r w:rsidRPr="00D75C84">
        <w:rPr>
          <w:rFonts w:ascii="Times New Roman" w:eastAsia="Times New Roman" w:hAnsi="Times New Roman" w:cs="Times New Roman"/>
          <w:color w:val="000000"/>
          <w:sz w:val="24"/>
          <w:u w:val="single"/>
        </w:rPr>
        <w:t xml:space="preserve"> </w:t>
      </w:r>
      <w:r w:rsidRPr="00D75C84">
        <w:rPr>
          <w:rFonts w:ascii="Times New Roman" w:eastAsia="Times New Roman" w:hAnsi="Times New Roman" w:cs="Times New Roman"/>
          <w:color w:val="000000"/>
          <w:sz w:val="24"/>
          <w:u w:val="single"/>
          <w:shd w:val="clear" w:color="auto" w:fill="00FFFF"/>
        </w:rPr>
        <w:t>to start pulling the federal government out of K-12 education</w:t>
      </w:r>
      <w:r w:rsidRPr="00D75C84">
        <w:rPr>
          <w:rFonts w:ascii="Times New Roman" w:eastAsia="Times New Roman" w:hAnsi="Times New Roman" w:cs="Times New Roman"/>
          <w:color w:val="000000"/>
          <w:sz w:val="24"/>
          <w:shd w:val="clear" w:color="auto" w:fill="00FFFF"/>
        </w:rPr>
        <w:t>,</w:t>
      </w:r>
      <w:r w:rsidRPr="00D75C84">
        <w:rPr>
          <w:rFonts w:ascii="Times New Roman" w:eastAsia="Times New Roman" w:hAnsi="Times New Roman" w:cs="Times New Roman"/>
          <w:color w:val="000000"/>
          <w:sz w:val="24"/>
          <w:u w:val="single"/>
          <w:shd w:val="clear" w:color="auto" w:fill="00FFFF"/>
        </w:rPr>
        <w:t xml:space="preserve"> following through on a campaign promise to return school control to state and local officials.</w:t>
      </w:r>
      <w:r w:rsidRPr="00D75C84">
        <w:rPr>
          <w:rFonts w:ascii="Times New Roman" w:eastAsia="Times New Roman" w:hAnsi="Times New Roman" w:cs="Times New Roman"/>
          <w:color w:val="000000"/>
          <w:sz w:val="24"/>
          <w:shd w:val="clear" w:color="auto" w:fill="00FFFF"/>
        </w:rPr>
        <w:t xml:space="preserve"> </w:t>
      </w:r>
      <w:r w:rsidRPr="00D75C84">
        <w:rPr>
          <w:rFonts w:ascii="Times New Roman" w:eastAsia="Times New Roman" w:hAnsi="Times New Roman" w:cs="Times New Roman"/>
          <w:color w:val="000000"/>
          <w:sz w:val="24"/>
          <w:u w:val="single"/>
          <w:shd w:val="clear" w:color="auto" w:fill="00FFFF"/>
        </w:rPr>
        <w:t>The</w:t>
      </w:r>
      <w:r w:rsidRPr="00D75C84">
        <w:rPr>
          <w:rFonts w:ascii="Times New Roman" w:eastAsia="Times New Roman" w:hAnsi="Times New Roman" w:cs="Times New Roman"/>
          <w:color w:val="000000"/>
          <w:sz w:val="24"/>
        </w:rPr>
        <w:t xml:space="preserve"> order, dubbed the </w:t>
      </w:r>
      <w:r w:rsidRPr="00D75C84">
        <w:rPr>
          <w:rFonts w:ascii="Times New Roman" w:eastAsia="Times New Roman" w:hAnsi="Times New Roman" w:cs="Times New Roman"/>
          <w:color w:val="000000"/>
          <w:sz w:val="24"/>
          <w:u w:val="single"/>
          <w:shd w:val="clear" w:color="auto" w:fill="00FFFF"/>
        </w:rPr>
        <w:t>“Education Federalism Executive Order</w:t>
      </w:r>
      <w:r w:rsidRPr="00D75C84">
        <w:rPr>
          <w:rFonts w:ascii="Times New Roman" w:eastAsia="Times New Roman" w:hAnsi="Times New Roman" w:cs="Times New Roman"/>
          <w:color w:val="000000"/>
          <w:sz w:val="24"/>
          <w:u w:val="single"/>
        </w:rPr>
        <w:t>,</w:t>
      </w:r>
      <w:r w:rsidRPr="00D75C84">
        <w:rPr>
          <w:rFonts w:ascii="Times New Roman" w:eastAsia="Times New Roman" w:hAnsi="Times New Roman" w:cs="Times New Roman"/>
          <w:color w:val="000000"/>
          <w:sz w:val="24"/>
        </w:rPr>
        <w:t>”</w:t>
      </w:r>
      <w:r w:rsidRPr="00D75C84">
        <w:rPr>
          <w:rFonts w:ascii="Times New Roman" w:eastAsia="Times New Roman" w:hAnsi="Times New Roman" w:cs="Times New Roman"/>
          <w:color w:val="000000"/>
          <w:sz w:val="24"/>
          <w:shd w:val="clear" w:color="auto" w:fill="00FFFF"/>
        </w:rPr>
        <w:t xml:space="preserve"> </w:t>
      </w:r>
      <w:r w:rsidRPr="00D75C84">
        <w:rPr>
          <w:rFonts w:ascii="Times New Roman" w:eastAsia="Times New Roman" w:hAnsi="Times New Roman" w:cs="Times New Roman"/>
          <w:color w:val="000000"/>
          <w:sz w:val="24"/>
          <w:u w:val="single"/>
          <w:shd w:val="clear" w:color="auto" w:fill="00FFFF"/>
        </w:rPr>
        <w:t>will launch a</w:t>
      </w:r>
      <w:r w:rsidRPr="00D75C84">
        <w:rPr>
          <w:rFonts w:ascii="Times New Roman" w:eastAsia="Times New Roman" w:hAnsi="Times New Roman" w:cs="Times New Roman"/>
          <w:color w:val="000000"/>
          <w:sz w:val="24"/>
          <w:u w:val="single"/>
        </w:rPr>
        <w:t xml:space="preserve"> 300-day</w:t>
      </w:r>
      <w:r w:rsidRPr="00D75C84">
        <w:rPr>
          <w:rFonts w:ascii="Times New Roman" w:eastAsia="Times New Roman" w:hAnsi="Times New Roman" w:cs="Times New Roman"/>
          <w:color w:val="000000"/>
          <w:sz w:val="24"/>
          <w:u w:val="single"/>
          <w:shd w:val="clear" w:color="auto" w:fill="00FFFF"/>
        </w:rPr>
        <w:t xml:space="preserve"> review of Obama-era regulations</w:t>
      </w:r>
      <w:r w:rsidRPr="00D75C84">
        <w:rPr>
          <w:rFonts w:ascii="Times New Roman" w:eastAsia="Times New Roman" w:hAnsi="Times New Roman" w:cs="Times New Roman"/>
          <w:color w:val="000000"/>
          <w:sz w:val="24"/>
          <w:u w:val="single"/>
        </w:rPr>
        <w:t xml:space="preserve"> </w:t>
      </w:r>
      <w:r w:rsidRPr="00D75C84">
        <w:rPr>
          <w:rFonts w:ascii="Times New Roman" w:eastAsia="Times New Roman" w:hAnsi="Times New Roman" w:cs="Times New Roman"/>
          <w:color w:val="000000"/>
          <w:sz w:val="24"/>
          <w:u w:val="single"/>
          <w:shd w:val="clear" w:color="auto" w:fill="00FFFF"/>
        </w:rPr>
        <w:t>and guidance for school districts and directs Education Secretary Betsy DeVos to modify</w:t>
      </w:r>
      <w:r w:rsidRPr="00D75C84">
        <w:rPr>
          <w:rFonts w:ascii="Times New Roman" w:eastAsia="Times New Roman" w:hAnsi="Times New Roman" w:cs="Times New Roman"/>
          <w:color w:val="000000"/>
          <w:sz w:val="24"/>
          <w:u w:val="single"/>
        </w:rPr>
        <w:t xml:space="preserve"> or repeal measures</w:t>
      </w:r>
      <w:r w:rsidRPr="00D75C84">
        <w:rPr>
          <w:rFonts w:ascii="Times New Roman" w:eastAsia="Times New Roman" w:hAnsi="Times New Roman" w:cs="Times New Roman"/>
          <w:color w:val="000000"/>
          <w:sz w:val="24"/>
        </w:rPr>
        <w:t xml:space="preserve"> she deems</w:t>
      </w:r>
      <w:r w:rsidRPr="00D75C84">
        <w:rPr>
          <w:rFonts w:ascii="Times New Roman" w:eastAsia="Times New Roman" w:hAnsi="Times New Roman" w:cs="Times New Roman"/>
          <w:color w:val="000000"/>
          <w:sz w:val="24"/>
          <w:shd w:val="clear" w:color="auto" w:fill="00FFFF"/>
        </w:rPr>
        <w:t xml:space="preserve"> </w:t>
      </w:r>
      <w:r w:rsidRPr="00D75C84">
        <w:rPr>
          <w:rFonts w:ascii="Times New Roman" w:eastAsia="Times New Roman" w:hAnsi="Times New Roman" w:cs="Times New Roman"/>
          <w:color w:val="000000"/>
          <w:sz w:val="24"/>
          <w:u w:val="single"/>
          <w:shd w:val="clear" w:color="auto" w:fill="00FFFF"/>
        </w:rPr>
        <w:t>an overreach by the federal government</w:t>
      </w:r>
      <w:r w:rsidRPr="00D75C84">
        <w:rPr>
          <w:rFonts w:ascii="Times New Roman" w:eastAsia="Times New Roman" w:hAnsi="Times New Roman" w:cs="Times New Roman"/>
          <w:color w:val="000000"/>
          <w:sz w:val="24"/>
          <w:shd w:val="clear" w:color="auto" w:fill="00FFFF"/>
        </w:rPr>
        <w:t>.</w:t>
      </w:r>
      <w:r w:rsidRPr="00D75C84">
        <w:rPr>
          <w:rFonts w:ascii="Times New Roman" w:eastAsia="Times New Roman" w:hAnsi="Times New Roman" w:cs="Times New Roman"/>
          <w:color w:val="000000"/>
          <w:sz w:val="24"/>
        </w:rPr>
        <w:t>“</w:t>
      </w:r>
      <w:r w:rsidRPr="00D75C84">
        <w:rPr>
          <w:rFonts w:ascii="Times New Roman" w:eastAsia="Times New Roman" w:hAnsi="Times New Roman" w:cs="Times New Roman"/>
          <w:color w:val="000000"/>
          <w:sz w:val="24"/>
          <w:u w:val="single"/>
        </w:rPr>
        <w:t>For too long the government has imposed its will on state and local governments.</w:t>
      </w:r>
      <w:r w:rsidRPr="00D75C84">
        <w:rPr>
          <w:rFonts w:ascii="Times New Roman" w:eastAsia="Times New Roman" w:hAnsi="Times New Roman" w:cs="Times New Roman"/>
          <w:color w:val="000000"/>
          <w:sz w:val="24"/>
        </w:rPr>
        <w:t xml:space="preserve"> The result has been </w:t>
      </w:r>
      <w:r w:rsidRPr="00D75C84">
        <w:rPr>
          <w:rFonts w:ascii="Times New Roman" w:eastAsia="Times New Roman" w:hAnsi="Times New Roman" w:cs="Times New Roman"/>
          <w:color w:val="000000"/>
          <w:sz w:val="24"/>
          <w:u w:val="single"/>
          <w:shd w:val="clear" w:color="auto" w:fill="00FFFF"/>
        </w:rPr>
        <w:t>education</w:t>
      </w:r>
      <w:r w:rsidRPr="00D75C84">
        <w:rPr>
          <w:rFonts w:ascii="Times New Roman" w:eastAsia="Times New Roman" w:hAnsi="Times New Roman" w:cs="Times New Roman"/>
          <w:color w:val="000000"/>
          <w:sz w:val="24"/>
        </w:rPr>
        <w:t xml:space="preserve"> that </w:t>
      </w:r>
      <w:r w:rsidRPr="00D75C84">
        <w:rPr>
          <w:rFonts w:ascii="Times New Roman" w:eastAsia="Times New Roman" w:hAnsi="Times New Roman" w:cs="Times New Roman"/>
          <w:color w:val="000000"/>
          <w:sz w:val="24"/>
          <w:u w:val="single"/>
          <w:shd w:val="clear" w:color="auto" w:fill="00FFFF"/>
        </w:rPr>
        <w:t>spends more and achieves far</w:t>
      </w:r>
      <w:r w:rsidRPr="00D75C84">
        <w:rPr>
          <w:rFonts w:ascii="Times New Roman" w:eastAsia="Times New Roman" w:hAnsi="Times New Roman" w:cs="Times New Roman"/>
          <w:color w:val="000000"/>
          <w:sz w:val="24"/>
        </w:rPr>
        <w:t xml:space="preserve">, far, far </w:t>
      </w:r>
      <w:r w:rsidRPr="00D75C84">
        <w:rPr>
          <w:rFonts w:ascii="Times New Roman" w:eastAsia="Times New Roman" w:hAnsi="Times New Roman" w:cs="Times New Roman"/>
          <w:color w:val="000000"/>
          <w:sz w:val="24"/>
          <w:u w:val="single"/>
          <w:shd w:val="clear" w:color="auto" w:fill="00FFFF"/>
        </w:rPr>
        <w:t>less</w:t>
      </w:r>
      <w:r w:rsidRPr="00D75C84">
        <w:rPr>
          <w:rFonts w:ascii="Times New Roman" w:eastAsia="Times New Roman" w:hAnsi="Times New Roman" w:cs="Times New Roman"/>
          <w:color w:val="000000"/>
          <w:sz w:val="24"/>
          <w:u w:val="single"/>
        </w:rPr>
        <w:t>,</w:t>
      </w:r>
      <w:r w:rsidRPr="00D75C84">
        <w:rPr>
          <w:rFonts w:ascii="Times New Roman" w:eastAsia="Times New Roman" w:hAnsi="Times New Roman" w:cs="Times New Roman"/>
          <w:color w:val="000000"/>
          <w:sz w:val="24"/>
        </w:rPr>
        <w:t xml:space="preserve">” </w:t>
      </w:r>
      <w:hyperlink r:id="rId22" w:history="1">
        <w:r w:rsidRPr="00D75C84">
          <w:rPr>
            <w:rFonts w:ascii="Times New Roman" w:eastAsia="Times New Roman" w:hAnsi="Times New Roman" w:cs="Times New Roman"/>
            <w:color w:val="000000"/>
            <w:sz w:val="24"/>
          </w:rPr>
          <w:t>Mr. Trump</w:t>
        </w:r>
      </w:hyperlink>
      <w:r w:rsidRPr="00D75C84">
        <w:rPr>
          <w:rFonts w:ascii="Times New Roman" w:eastAsia="Times New Roman" w:hAnsi="Times New Roman" w:cs="Times New Roman"/>
          <w:color w:val="000000"/>
          <w:sz w:val="24"/>
        </w:rPr>
        <w:t xml:space="preserve"> said. “My administration has been working to reverse this federal power grab and give power back to families, cities [and] states — give power back to localities.”</w:t>
      </w:r>
      <w:r w:rsidRPr="00D75C84">
        <w:rPr>
          <w:rFonts w:ascii="Times New Roman" w:eastAsia="Times New Roman" w:hAnsi="Times New Roman" w:cs="Times New Roman"/>
          <w:color w:val="000000"/>
          <w:sz w:val="24"/>
          <w:u w:val="single"/>
          <w:shd w:val="clear" w:color="auto" w:fill="00FFFF"/>
        </w:rPr>
        <w:t xml:space="preserve"> He said that previous administrations </w:t>
      </w:r>
      <w:r w:rsidRPr="00D75C84">
        <w:rPr>
          <w:rFonts w:ascii="Times New Roman" w:eastAsia="Times New Roman" w:hAnsi="Times New Roman" w:cs="Times New Roman"/>
          <w:color w:val="000000"/>
          <w:sz w:val="24"/>
          <w:u w:val="single"/>
        </w:rPr>
        <w:t xml:space="preserve">had </w:t>
      </w:r>
      <w:r w:rsidRPr="00D75C84">
        <w:rPr>
          <w:rFonts w:ascii="Times New Roman" w:eastAsia="Times New Roman" w:hAnsi="Times New Roman" w:cs="Times New Roman"/>
          <w:color w:val="000000"/>
          <w:sz w:val="24"/>
          <w:u w:val="single"/>
          <w:shd w:val="clear" w:color="auto" w:fill="00FFFF"/>
        </w:rPr>
        <w:t>increasingly forced schools to comply with “whims and dictates” from Washington,</w:t>
      </w:r>
      <w:r w:rsidRPr="00D75C84">
        <w:rPr>
          <w:rFonts w:ascii="Times New Roman" w:eastAsia="Times New Roman" w:hAnsi="Times New Roman" w:cs="Times New Roman"/>
          <w:color w:val="000000"/>
          <w:sz w:val="24"/>
          <w:u w:val="single"/>
        </w:rPr>
        <w:t xml:space="preserve"> but </w:t>
      </w:r>
      <w:r w:rsidRPr="00D75C84">
        <w:rPr>
          <w:rFonts w:ascii="Times New Roman" w:eastAsia="Times New Roman" w:hAnsi="Times New Roman" w:cs="Times New Roman"/>
          <w:color w:val="000000"/>
          <w:sz w:val="24"/>
          <w:u w:val="single"/>
          <w:shd w:val="clear" w:color="auto" w:fill="00FFFF"/>
        </w:rPr>
        <w:t>his administration would break the trend.</w:t>
      </w:r>
      <w:r w:rsidRPr="00D75C84">
        <w:rPr>
          <w:rFonts w:ascii="Times New Roman" w:eastAsia="Times New Roman" w:hAnsi="Times New Roman" w:cs="Times New Roman"/>
          <w:color w:val="000000"/>
          <w:sz w:val="24"/>
          <w:shd w:val="clear" w:color="auto" w:fill="00FFFF"/>
        </w:rPr>
        <w:t xml:space="preserve"> </w:t>
      </w:r>
      <w:r w:rsidRPr="00D75C84">
        <w:rPr>
          <w:rFonts w:ascii="Times New Roman" w:eastAsia="Times New Roman" w:hAnsi="Times New Roman" w:cs="Times New Roman"/>
          <w:color w:val="000000"/>
          <w:sz w:val="24"/>
        </w:rPr>
        <w:t xml:space="preserve">“We know local communities know it best and do it best,” said </w:t>
      </w:r>
      <w:hyperlink r:id="rId23" w:history="1">
        <w:r w:rsidRPr="00D75C84">
          <w:rPr>
            <w:rFonts w:ascii="Times New Roman" w:eastAsia="Times New Roman" w:hAnsi="Times New Roman" w:cs="Times New Roman"/>
            <w:color w:val="000000"/>
            <w:sz w:val="24"/>
          </w:rPr>
          <w:t>Mr. Trump</w:t>
        </w:r>
      </w:hyperlink>
      <w:r w:rsidRPr="00D75C84">
        <w:rPr>
          <w:rFonts w:ascii="Times New Roman" w:eastAsia="Times New Roman" w:hAnsi="Times New Roman" w:cs="Times New Roman"/>
          <w:color w:val="000000"/>
          <w:sz w:val="24"/>
        </w:rPr>
        <w:t>, who was joined by several Republican governors for the signing. “</w:t>
      </w:r>
      <w:r w:rsidRPr="00D75C84">
        <w:rPr>
          <w:rFonts w:ascii="Times New Roman" w:eastAsia="Times New Roman" w:hAnsi="Times New Roman" w:cs="Times New Roman"/>
          <w:color w:val="000000"/>
          <w:sz w:val="24"/>
          <w:u w:val="single"/>
          <w:shd w:val="clear" w:color="auto" w:fill="00FFFF"/>
        </w:rPr>
        <w:t>The time has come to empower teachers and parents to make</w:t>
      </w:r>
      <w:r w:rsidRPr="00D75C84">
        <w:rPr>
          <w:rFonts w:ascii="Times New Roman" w:eastAsia="Times New Roman" w:hAnsi="Times New Roman" w:cs="Times New Roman"/>
          <w:color w:val="000000"/>
          <w:sz w:val="24"/>
          <w:u w:val="single"/>
        </w:rPr>
        <w:t xml:space="preserve"> the </w:t>
      </w:r>
      <w:r w:rsidRPr="00D75C84">
        <w:rPr>
          <w:rFonts w:ascii="Times New Roman" w:eastAsia="Times New Roman" w:hAnsi="Times New Roman" w:cs="Times New Roman"/>
          <w:color w:val="000000"/>
          <w:sz w:val="24"/>
          <w:u w:val="single"/>
          <w:shd w:val="clear" w:color="auto" w:fill="00FFFF"/>
        </w:rPr>
        <w:t>decisions that help</w:t>
      </w:r>
      <w:r w:rsidRPr="00D75C84">
        <w:rPr>
          <w:rFonts w:ascii="Times New Roman" w:eastAsia="Times New Roman" w:hAnsi="Times New Roman" w:cs="Times New Roman"/>
          <w:color w:val="000000"/>
          <w:sz w:val="24"/>
          <w:u w:val="single"/>
        </w:rPr>
        <w:t xml:space="preserve"> their </w:t>
      </w:r>
      <w:r w:rsidRPr="00D75C84">
        <w:rPr>
          <w:rFonts w:ascii="Times New Roman" w:eastAsia="Times New Roman" w:hAnsi="Times New Roman" w:cs="Times New Roman"/>
          <w:color w:val="000000"/>
          <w:sz w:val="24"/>
          <w:u w:val="single"/>
          <w:shd w:val="clear" w:color="auto" w:fill="00FFFF"/>
        </w:rPr>
        <w:t>students achieve success.</w:t>
      </w:r>
      <w:r w:rsidRPr="00D75C84">
        <w:rPr>
          <w:rFonts w:ascii="Times New Roman" w:eastAsia="Times New Roman" w:hAnsi="Times New Roman" w:cs="Times New Roman"/>
          <w:color w:val="000000"/>
          <w:sz w:val="24"/>
        </w:rPr>
        <w:t>” Ms. DeVos and Vice President Mike Pence were on hand for the ceremony, which was attended by about 25 people, including teachers, lawmakers and the governors.</w:t>
      </w:r>
    </w:p>
    <w:p w14:paraId="2C2F68DC" w14:textId="77777777" w:rsidR="00AF2ACF" w:rsidRPr="00D75C84" w:rsidRDefault="00AF2ACF" w:rsidP="00AF2ACF">
      <w:pPr>
        <w:rPr>
          <w:rFonts w:ascii="Arial" w:hAnsi="Arial" w:cs="Arial"/>
          <w:sz w:val="28"/>
          <w:szCs w:val="28"/>
        </w:rPr>
      </w:pPr>
    </w:p>
    <w:p w14:paraId="31D69D0F" w14:textId="77777777" w:rsidR="00AF2ACF" w:rsidRPr="00D75C84" w:rsidRDefault="00AF2ACF" w:rsidP="00AF2ACF">
      <w:pPr>
        <w:shd w:val="clear" w:color="auto" w:fill="FFFFFF"/>
        <w:spacing w:after="0" w:line="240" w:lineRule="auto"/>
        <w:rPr>
          <w:rFonts w:asciiTheme="majorHAnsi" w:eastAsia="Times New Roman" w:hAnsiTheme="majorHAnsi" w:cs="Times New Roman"/>
          <w:sz w:val="24"/>
        </w:rPr>
      </w:pPr>
    </w:p>
    <w:p w14:paraId="115419D3" w14:textId="77777777" w:rsidR="00AF2ACF" w:rsidRPr="00D75C84" w:rsidRDefault="00AF2ACF" w:rsidP="00AF2ACF">
      <w:pPr>
        <w:pStyle w:val="Heading4"/>
        <w:rPr>
          <w:rFonts w:asciiTheme="majorHAnsi" w:eastAsia="Times New Roman" w:hAnsiTheme="majorHAnsi" w:cs="Times New Roman"/>
          <w:color w:val="000000"/>
          <w:sz w:val="24"/>
        </w:rPr>
      </w:pPr>
      <w:r w:rsidRPr="00D75C84">
        <w:t>Trump issued executive order that cuts down federal involvement in education</w:t>
      </w:r>
      <w:r w:rsidRPr="00D75C84">
        <w:rPr>
          <w:rFonts w:asciiTheme="majorHAnsi" w:eastAsia="Times New Roman" w:hAnsiTheme="majorHAnsi" w:cs="Times New Roman"/>
          <w:color w:val="000000"/>
          <w:sz w:val="24"/>
          <w:szCs w:val="24"/>
        </w:rPr>
        <w:t xml:space="preserve">             </w:t>
      </w:r>
      <w:r w:rsidRPr="00D75C84">
        <w:rPr>
          <w:rFonts w:asciiTheme="majorHAnsi" w:eastAsia="Times New Roman" w:hAnsiTheme="majorHAnsi" w:cs="Times New Roman"/>
          <w:color w:val="000000"/>
          <w:sz w:val="24"/>
        </w:rPr>
        <w:t xml:space="preserve">   </w:t>
      </w:r>
    </w:p>
    <w:p w14:paraId="41E577FD" w14:textId="2DEA5022" w:rsidR="00AF2ACF" w:rsidRPr="00AF2ACF" w:rsidRDefault="00AF2ACF" w:rsidP="00AF2ACF">
      <w:pPr>
        <w:spacing w:after="240" w:line="240" w:lineRule="auto"/>
        <w:rPr>
          <w:rFonts w:asciiTheme="majorHAnsi" w:eastAsia="Times New Roman" w:hAnsiTheme="majorHAnsi" w:cs="Times New Roman"/>
          <w:b/>
          <w:bCs/>
          <w:color w:val="000000"/>
          <w:sz w:val="24"/>
        </w:rPr>
      </w:pPr>
      <w:r w:rsidRPr="00D75C84">
        <w:rPr>
          <w:rFonts w:asciiTheme="majorHAnsi" w:eastAsia="Times New Roman" w:hAnsiTheme="majorHAnsi" w:cs="Arial"/>
          <w:b/>
          <w:bCs/>
          <w:color w:val="000000"/>
          <w:sz w:val="21"/>
          <w:szCs w:val="21"/>
        </w:rPr>
        <w:t xml:space="preserve">Green 17 </w:t>
      </w:r>
      <w:r w:rsidRPr="00D75C84">
        <w:rPr>
          <w:rFonts w:asciiTheme="majorHAnsi" w:eastAsia="Times New Roman" w:hAnsiTheme="majorHAnsi" w:cs="Arial"/>
          <w:color w:val="000000"/>
          <w:sz w:val="21"/>
          <w:szCs w:val="21"/>
        </w:rPr>
        <w:t>Green, Erica L. "Trump Orders Review of Education Policies to Strengthen Local Control."</w:t>
      </w:r>
      <w:r w:rsidRPr="00D75C84">
        <w:rPr>
          <w:rFonts w:asciiTheme="majorHAnsi" w:eastAsia="Times New Roman" w:hAnsiTheme="majorHAnsi" w:cs="Arial"/>
          <w:i/>
          <w:iCs/>
          <w:color w:val="000000"/>
          <w:sz w:val="21"/>
          <w:szCs w:val="21"/>
        </w:rPr>
        <w:t>The New York Times</w:t>
      </w:r>
      <w:r w:rsidRPr="00D75C84">
        <w:rPr>
          <w:rFonts w:asciiTheme="majorHAnsi" w:eastAsia="Times New Roman" w:hAnsiTheme="majorHAnsi" w:cs="Arial"/>
          <w:color w:val="000000"/>
          <w:sz w:val="21"/>
          <w:szCs w:val="21"/>
        </w:rPr>
        <w:t>. The New York Times, 26 Apr. 2017. Web. 24 June 2017.  </w:t>
      </w:r>
      <w:r w:rsidRPr="00D75C84">
        <w:rPr>
          <w:rFonts w:asciiTheme="majorHAnsi" w:eastAsia="Times New Roman" w:hAnsiTheme="majorHAnsi" w:cs="Times New Roman"/>
          <w:color w:val="000000"/>
          <w:sz w:val="24"/>
          <w:u w:val="single"/>
        </w:rPr>
        <w:t xml:space="preserve">President </w:t>
      </w:r>
      <w:r w:rsidRPr="00D75C84">
        <w:rPr>
          <w:rFonts w:asciiTheme="majorHAnsi" w:eastAsia="Times New Roman" w:hAnsiTheme="majorHAnsi" w:cs="Times New Roman"/>
          <w:color w:val="000000"/>
          <w:sz w:val="24"/>
          <w:u w:val="single"/>
          <w:shd w:val="clear" w:color="auto" w:fill="00FFFF"/>
        </w:rPr>
        <w:t>Trump issued a</w:t>
      </w:r>
      <w:r w:rsidRPr="00D75C84">
        <w:rPr>
          <w:rFonts w:asciiTheme="majorHAnsi" w:eastAsia="Times New Roman" w:hAnsiTheme="majorHAnsi" w:cs="Times New Roman"/>
          <w:color w:val="000000"/>
          <w:sz w:val="24"/>
        </w:rPr>
        <w:t xml:space="preserve"> sweeping </w:t>
      </w:r>
      <w:r w:rsidRPr="00D75C84">
        <w:rPr>
          <w:rFonts w:asciiTheme="majorHAnsi" w:eastAsia="Times New Roman" w:hAnsiTheme="majorHAnsi" w:cs="Times New Roman"/>
          <w:color w:val="000000"/>
          <w:sz w:val="24"/>
          <w:u w:val="single"/>
          <w:shd w:val="clear" w:color="auto" w:fill="00FFFF"/>
        </w:rPr>
        <w:t>review of federal education policies</w:t>
      </w:r>
      <w:r w:rsidRPr="00D75C84">
        <w:rPr>
          <w:rFonts w:asciiTheme="majorHAnsi" w:eastAsia="Times New Roman" w:hAnsiTheme="majorHAnsi" w:cs="Times New Roman"/>
          <w:color w:val="000000"/>
          <w:sz w:val="24"/>
        </w:rPr>
        <w:t xml:space="preserve"> on Wednesday</w:t>
      </w:r>
      <w:r w:rsidRPr="00D75C84">
        <w:rPr>
          <w:rFonts w:asciiTheme="majorHAnsi" w:eastAsia="Times New Roman" w:hAnsiTheme="majorHAnsi" w:cs="Times New Roman"/>
          <w:color w:val="000000"/>
          <w:sz w:val="24"/>
          <w:shd w:val="clear" w:color="auto" w:fill="00FFFF"/>
        </w:rPr>
        <w:t xml:space="preserve"> </w:t>
      </w:r>
      <w:r w:rsidRPr="00D75C84">
        <w:rPr>
          <w:rFonts w:asciiTheme="majorHAnsi" w:eastAsia="Times New Roman" w:hAnsiTheme="majorHAnsi" w:cs="Times New Roman"/>
          <w:color w:val="000000"/>
          <w:sz w:val="24"/>
          <w:u w:val="single"/>
          <w:shd w:val="clear" w:color="auto" w:fill="00FFFF"/>
        </w:rPr>
        <w:t>in an executive order</w:t>
      </w:r>
      <w:r w:rsidRPr="00D75C84">
        <w:rPr>
          <w:rFonts w:asciiTheme="majorHAnsi" w:eastAsia="Times New Roman" w:hAnsiTheme="majorHAnsi" w:cs="Times New Roman"/>
          <w:color w:val="000000"/>
          <w:sz w:val="24"/>
          <w:u w:val="single"/>
        </w:rPr>
        <w:t xml:space="preserve"> to pinpoint areas where the government may be overstepping in shaping operations of local school systems.</w:t>
      </w:r>
      <w:r w:rsidRPr="00D75C84">
        <w:rPr>
          <w:rFonts w:asciiTheme="majorHAnsi" w:eastAsia="Times New Roman" w:hAnsiTheme="majorHAnsi" w:cs="Times New Roman"/>
          <w:color w:val="000000"/>
          <w:sz w:val="24"/>
        </w:rPr>
        <w:t xml:space="preserve"> </w:t>
      </w:r>
      <w:r w:rsidRPr="00D75C84">
        <w:rPr>
          <w:rFonts w:asciiTheme="majorHAnsi" w:eastAsia="Times New Roman" w:hAnsiTheme="majorHAnsi" w:cs="Times New Roman"/>
          <w:color w:val="000000"/>
          <w:sz w:val="24"/>
          <w:u w:val="single"/>
          <w:shd w:val="clear" w:color="auto" w:fill="00FFFF"/>
        </w:rPr>
        <w:t>The order requires Betsy DeVos</w:t>
      </w:r>
      <w:r w:rsidRPr="00D75C84">
        <w:rPr>
          <w:rFonts w:asciiTheme="majorHAnsi" w:eastAsia="Times New Roman" w:hAnsiTheme="majorHAnsi" w:cs="Times New Roman"/>
          <w:color w:val="000000"/>
          <w:sz w:val="24"/>
          <w:shd w:val="clear" w:color="auto" w:fill="00FFFF"/>
        </w:rPr>
        <w:t>,</w:t>
      </w:r>
      <w:r w:rsidRPr="00D75C84">
        <w:rPr>
          <w:rFonts w:asciiTheme="majorHAnsi" w:eastAsia="Times New Roman" w:hAnsiTheme="majorHAnsi" w:cs="Times New Roman"/>
          <w:color w:val="000000"/>
          <w:sz w:val="24"/>
          <w:u w:val="single"/>
          <w:shd w:val="clear" w:color="auto" w:fill="00FFFF"/>
        </w:rPr>
        <w:t xml:space="preserve"> Mr. Trump’s education secretary, to review, modify and</w:t>
      </w:r>
      <w:r w:rsidRPr="00D75C84">
        <w:rPr>
          <w:rFonts w:asciiTheme="majorHAnsi" w:eastAsia="Times New Roman" w:hAnsiTheme="majorHAnsi" w:cs="Times New Roman"/>
          <w:color w:val="000000"/>
          <w:sz w:val="24"/>
          <w:shd w:val="clear" w:color="auto" w:fill="00FFFF"/>
        </w:rPr>
        <w:t xml:space="preserve"> </w:t>
      </w:r>
      <w:r w:rsidRPr="00D75C84">
        <w:rPr>
          <w:rFonts w:asciiTheme="majorHAnsi" w:eastAsia="Times New Roman" w:hAnsiTheme="majorHAnsi" w:cs="Times New Roman"/>
          <w:color w:val="000000"/>
          <w:sz w:val="24"/>
        </w:rPr>
        <w:t>possibly</w:t>
      </w:r>
      <w:r w:rsidRPr="00D75C84">
        <w:rPr>
          <w:rFonts w:asciiTheme="majorHAnsi" w:eastAsia="Times New Roman" w:hAnsiTheme="majorHAnsi" w:cs="Times New Roman"/>
          <w:color w:val="000000"/>
          <w:sz w:val="24"/>
          <w:shd w:val="clear" w:color="auto" w:fill="00FFFF"/>
        </w:rPr>
        <w:t xml:space="preserve"> </w:t>
      </w:r>
      <w:r w:rsidRPr="00D75C84">
        <w:rPr>
          <w:rFonts w:asciiTheme="majorHAnsi" w:eastAsia="Times New Roman" w:hAnsiTheme="majorHAnsi" w:cs="Times New Roman"/>
          <w:color w:val="000000"/>
          <w:sz w:val="24"/>
          <w:u w:val="single"/>
          <w:shd w:val="clear" w:color="auto" w:fill="00FFFF"/>
        </w:rPr>
        <w:t>repeal</w:t>
      </w:r>
      <w:r w:rsidRPr="00D75C84">
        <w:rPr>
          <w:rFonts w:asciiTheme="majorHAnsi" w:eastAsia="Times New Roman" w:hAnsiTheme="majorHAnsi" w:cs="Times New Roman"/>
          <w:color w:val="000000"/>
          <w:sz w:val="24"/>
        </w:rPr>
        <w:t xml:space="preserve"> any </w:t>
      </w:r>
      <w:r w:rsidRPr="00D75C84">
        <w:rPr>
          <w:rFonts w:asciiTheme="majorHAnsi" w:eastAsia="Times New Roman" w:hAnsiTheme="majorHAnsi" w:cs="Times New Roman"/>
          <w:color w:val="000000"/>
          <w:sz w:val="24"/>
          <w:u w:val="single"/>
          <w:shd w:val="clear" w:color="auto" w:fill="00FFFF"/>
        </w:rPr>
        <w:t>regulations and guidelines that are not consistent with federal law.</w:t>
      </w:r>
      <w:r w:rsidRPr="00D75C84">
        <w:rPr>
          <w:rFonts w:asciiTheme="majorHAnsi" w:eastAsia="Times New Roman" w:hAnsiTheme="majorHAnsi" w:cs="Times New Roman"/>
          <w:color w:val="000000"/>
          <w:sz w:val="24"/>
          <w:shd w:val="clear" w:color="auto" w:fill="00FFFF"/>
        </w:rPr>
        <w:t xml:space="preserve"> </w:t>
      </w:r>
      <w:r w:rsidRPr="00D75C84">
        <w:rPr>
          <w:rFonts w:asciiTheme="majorHAnsi" w:eastAsia="Times New Roman" w:hAnsiTheme="majorHAnsi" w:cs="Times New Roman"/>
          <w:color w:val="000000"/>
          <w:sz w:val="24"/>
          <w:u w:val="single"/>
          <w:shd w:val="clear" w:color="auto" w:fill="00FFFF"/>
        </w:rPr>
        <w:t>Mr. Trump described the order as “another critical step to restoring local control,” and one that fulfills one of his campaign promises</w:t>
      </w:r>
      <w:r w:rsidRPr="00D75C84">
        <w:rPr>
          <w:rFonts w:asciiTheme="majorHAnsi" w:eastAsia="Times New Roman" w:hAnsiTheme="majorHAnsi" w:cs="Times New Roman"/>
          <w:color w:val="000000"/>
          <w:sz w:val="24"/>
          <w:shd w:val="clear" w:color="auto" w:fill="00FFFF"/>
        </w:rPr>
        <w:t>.</w:t>
      </w:r>
      <w:r w:rsidRPr="00D75C84">
        <w:rPr>
          <w:rFonts w:asciiTheme="majorHAnsi" w:eastAsia="Times New Roman" w:hAnsiTheme="majorHAnsi" w:cs="Times New Roman"/>
          <w:color w:val="000000"/>
          <w:sz w:val="24"/>
        </w:rPr>
        <w:t xml:space="preserve"> “For too long, </w:t>
      </w:r>
      <w:r w:rsidRPr="00D75C84">
        <w:rPr>
          <w:rFonts w:asciiTheme="majorHAnsi" w:eastAsia="Times New Roman" w:hAnsiTheme="majorHAnsi" w:cs="Times New Roman"/>
          <w:color w:val="000000"/>
          <w:sz w:val="24"/>
          <w:u w:val="single"/>
          <w:shd w:val="clear" w:color="auto" w:fill="00FFFF"/>
        </w:rPr>
        <w:t>the federal government has imposed its will on state and local governments,” Mr. Trump said</w:t>
      </w:r>
      <w:r w:rsidRPr="00D75C84">
        <w:rPr>
          <w:rFonts w:asciiTheme="majorHAnsi" w:eastAsia="Times New Roman" w:hAnsiTheme="majorHAnsi" w:cs="Times New Roman"/>
          <w:color w:val="000000"/>
          <w:sz w:val="24"/>
          <w:shd w:val="clear" w:color="auto" w:fill="00FFFF"/>
        </w:rPr>
        <w:t xml:space="preserve"> </w:t>
      </w:r>
      <w:r w:rsidRPr="00D75C84">
        <w:rPr>
          <w:rFonts w:asciiTheme="majorHAnsi" w:eastAsia="Times New Roman" w:hAnsiTheme="majorHAnsi" w:cs="Times New Roman"/>
          <w:color w:val="000000"/>
          <w:sz w:val="24"/>
        </w:rPr>
        <w:t>at a news conference to sign the order. “</w:t>
      </w:r>
      <w:r w:rsidRPr="00D75C84">
        <w:rPr>
          <w:rFonts w:asciiTheme="majorHAnsi" w:eastAsia="Times New Roman" w:hAnsiTheme="majorHAnsi" w:cs="Times New Roman"/>
          <w:color w:val="000000"/>
          <w:sz w:val="24"/>
          <w:u w:val="single"/>
          <w:shd w:val="clear" w:color="auto" w:fill="00FFFF"/>
        </w:rPr>
        <w:t>The result has been education that spends more, and achieves far,</w:t>
      </w:r>
      <w:r w:rsidRPr="00D75C84">
        <w:rPr>
          <w:rFonts w:asciiTheme="majorHAnsi" w:eastAsia="Times New Roman" w:hAnsiTheme="majorHAnsi" w:cs="Times New Roman"/>
          <w:color w:val="000000"/>
          <w:sz w:val="24"/>
        </w:rPr>
        <w:t xml:space="preserve"> far, far</w:t>
      </w:r>
      <w:r w:rsidRPr="00D75C84">
        <w:rPr>
          <w:rFonts w:asciiTheme="majorHAnsi" w:eastAsia="Times New Roman" w:hAnsiTheme="majorHAnsi" w:cs="Times New Roman"/>
          <w:color w:val="000000"/>
          <w:sz w:val="24"/>
          <w:u w:val="single"/>
        </w:rPr>
        <w:t xml:space="preserve"> </w:t>
      </w:r>
      <w:r w:rsidRPr="00D75C84">
        <w:rPr>
          <w:rFonts w:asciiTheme="majorHAnsi" w:eastAsia="Times New Roman" w:hAnsiTheme="majorHAnsi" w:cs="Times New Roman"/>
          <w:color w:val="000000"/>
          <w:sz w:val="24"/>
          <w:u w:val="single"/>
          <w:shd w:val="clear" w:color="auto" w:fill="00FFFF"/>
        </w:rPr>
        <w:t>less.</w:t>
      </w:r>
      <w:r w:rsidRPr="00D75C84">
        <w:rPr>
          <w:rFonts w:asciiTheme="majorHAnsi" w:eastAsia="Times New Roman" w:hAnsiTheme="majorHAnsi" w:cs="Times New Roman"/>
          <w:color w:val="000000"/>
          <w:sz w:val="24"/>
        </w:rPr>
        <w:t xml:space="preserve">” </w:t>
      </w:r>
      <w:r w:rsidRPr="00D75C84">
        <w:rPr>
          <w:rFonts w:asciiTheme="majorHAnsi" w:eastAsia="Times New Roman" w:hAnsiTheme="majorHAnsi" w:cs="Times New Roman"/>
          <w:color w:val="000000"/>
          <w:sz w:val="18"/>
          <w:szCs w:val="18"/>
        </w:rPr>
        <w:t>The review will be conducted within 300 days, and its findings will be published in a public report.</w:t>
      </w:r>
      <w:r w:rsidRPr="00D75C84">
        <w:rPr>
          <w:rFonts w:asciiTheme="majorHAnsi" w:eastAsia="Times New Roman" w:hAnsiTheme="majorHAnsi" w:cs="Times New Roman"/>
          <w:color w:val="000000"/>
          <w:sz w:val="16"/>
          <w:szCs w:val="16"/>
        </w:rPr>
        <w:t xml:space="preserve"> It aims to ensure local leaders will have the final say “about what happens in the classroom,” said Rob Goad, a senior </w:t>
      </w:r>
      <w:hyperlink r:id="rId24" w:history="1">
        <w:r w:rsidRPr="00D75C84">
          <w:rPr>
            <w:rFonts w:asciiTheme="majorHAnsi" w:eastAsia="Times New Roman" w:hAnsiTheme="majorHAnsi" w:cs="Times New Roman"/>
            <w:color w:val="000000"/>
            <w:sz w:val="16"/>
            <w:szCs w:val="16"/>
          </w:rPr>
          <w:t>Education Department</w:t>
        </w:r>
      </w:hyperlink>
      <w:r w:rsidRPr="00D75C84">
        <w:rPr>
          <w:rFonts w:asciiTheme="majorHAnsi" w:eastAsia="Times New Roman" w:hAnsiTheme="majorHAnsi" w:cs="Times New Roman"/>
          <w:color w:val="000000"/>
          <w:sz w:val="16"/>
          <w:szCs w:val="16"/>
        </w:rPr>
        <w:t xml:space="preserve"> official</w:t>
      </w:r>
      <w:r w:rsidRPr="00D75C84">
        <w:rPr>
          <w:rFonts w:asciiTheme="majorHAnsi" w:eastAsia="Times New Roman" w:hAnsiTheme="majorHAnsi" w:cs="Times New Roman"/>
          <w:color w:val="000000"/>
          <w:sz w:val="24"/>
        </w:rPr>
        <w:t xml:space="preserve">. </w:t>
      </w:r>
      <w:r w:rsidRPr="00D75C84">
        <w:rPr>
          <w:rFonts w:asciiTheme="majorHAnsi" w:eastAsia="Times New Roman" w:hAnsiTheme="majorHAnsi" w:cs="Times New Roman"/>
          <w:color w:val="000000"/>
          <w:sz w:val="20"/>
          <w:szCs w:val="20"/>
          <w:u w:val="single"/>
        </w:rPr>
        <w:t>Ms. DeVos is</w:t>
      </w:r>
      <w:r w:rsidRPr="00D75C84">
        <w:rPr>
          <w:rFonts w:asciiTheme="majorHAnsi" w:eastAsia="Times New Roman" w:hAnsiTheme="majorHAnsi" w:cs="Times New Roman"/>
          <w:color w:val="000000"/>
          <w:sz w:val="20"/>
          <w:szCs w:val="20"/>
        </w:rPr>
        <w:t xml:space="preserve"> already </w:t>
      </w:r>
      <w:r w:rsidRPr="00D75C84">
        <w:rPr>
          <w:rFonts w:asciiTheme="majorHAnsi" w:eastAsia="Times New Roman" w:hAnsiTheme="majorHAnsi" w:cs="Times New Roman"/>
          <w:color w:val="000000"/>
          <w:sz w:val="20"/>
          <w:szCs w:val="20"/>
          <w:u w:val="single"/>
        </w:rPr>
        <w:t>empowered to rescind guidance and regulations</w:t>
      </w:r>
      <w:r w:rsidRPr="00D75C84">
        <w:rPr>
          <w:rFonts w:asciiTheme="majorHAnsi" w:eastAsia="Times New Roman" w:hAnsiTheme="majorHAnsi" w:cs="Times New Roman"/>
          <w:color w:val="000000"/>
          <w:sz w:val="20"/>
          <w:szCs w:val="20"/>
        </w:rPr>
        <w:t xml:space="preserve">, </w:t>
      </w:r>
      <w:r w:rsidRPr="00D75C84">
        <w:rPr>
          <w:rFonts w:asciiTheme="majorHAnsi" w:eastAsia="Times New Roman" w:hAnsiTheme="majorHAnsi" w:cs="Times New Roman"/>
          <w:color w:val="000000"/>
          <w:sz w:val="20"/>
          <w:szCs w:val="20"/>
          <w:u w:val="single"/>
        </w:rPr>
        <w:t>and has already done so</w:t>
      </w:r>
      <w:r w:rsidRPr="00D75C84">
        <w:rPr>
          <w:rFonts w:asciiTheme="majorHAnsi" w:eastAsia="Times New Roman" w:hAnsiTheme="majorHAnsi" w:cs="Times New Roman"/>
          <w:color w:val="000000"/>
          <w:sz w:val="20"/>
          <w:szCs w:val="20"/>
        </w:rPr>
        <w:t xml:space="preserve">, and any attempt at overturning laws would be subjected to a legal, regulatory process. In an interview, </w:t>
      </w:r>
      <w:r w:rsidRPr="00D75C84">
        <w:rPr>
          <w:rFonts w:asciiTheme="majorHAnsi" w:eastAsia="Times New Roman" w:hAnsiTheme="majorHAnsi" w:cs="Times New Roman"/>
          <w:color w:val="000000"/>
          <w:sz w:val="20"/>
          <w:szCs w:val="20"/>
          <w:u w:val="single"/>
        </w:rPr>
        <w:t>Ms. DeVos called Mr. Trump’s order a “welcomed opportunity” and “a clear mandate to take that real hard look at what we’ve been doing at the department level that we shouldn’t be doing, and what ways we have overreached</w:t>
      </w:r>
      <w:r w:rsidRPr="00D75C84">
        <w:rPr>
          <w:rFonts w:asciiTheme="majorHAnsi" w:eastAsia="Times New Roman" w:hAnsiTheme="majorHAnsi" w:cs="Times New Roman"/>
          <w:color w:val="000000"/>
          <w:sz w:val="20"/>
          <w:szCs w:val="20"/>
        </w:rPr>
        <w:t xml:space="preserve">.” </w:t>
      </w:r>
      <w:r w:rsidRPr="00D75C84">
        <w:rPr>
          <w:rFonts w:asciiTheme="majorHAnsi" w:eastAsia="Times New Roman" w:hAnsiTheme="majorHAnsi" w:cs="Times New Roman"/>
          <w:color w:val="000000"/>
          <w:sz w:val="16"/>
          <w:szCs w:val="16"/>
        </w:rPr>
        <w:t>She said Mr. Trump had already espoused “the importance of states and localities’ being able to address issues that are closest to them.</w:t>
      </w:r>
      <w:r w:rsidRPr="00D75C84">
        <w:rPr>
          <w:rFonts w:asciiTheme="majorHAnsi" w:eastAsia="Times New Roman" w:hAnsiTheme="majorHAnsi" w:cs="Times New Roman"/>
          <w:color w:val="000000"/>
          <w:sz w:val="24"/>
        </w:rPr>
        <w:t xml:space="preserve">” “And </w:t>
      </w:r>
      <w:r w:rsidRPr="00D75C84">
        <w:rPr>
          <w:rFonts w:asciiTheme="majorHAnsi" w:eastAsia="Times New Roman" w:hAnsiTheme="majorHAnsi" w:cs="Times New Roman"/>
          <w:color w:val="000000"/>
          <w:sz w:val="24"/>
          <w:u w:val="single"/>
          <w:shd w:val="clear" w:color="auto" w:fill="00FFFF"/>
        </w:rPr>
        <w:t>when it comes to education, decisions made at local levels and at state levels are the best ones,</w:t>
      </w:r>
      <w:r w:rsidRPr="00D75C84">
        <w:rPr>
          <w:rFonts w:asciiTheme="majorHAnsi" w:eastAsia="Times New Roman" w:hAnsiTheme="majorHAnsi" w:cs="Times New Roman"/>
          <w:color w:val="000000"/>
          <w:sz w:val="24"/>
          <w:shd w:val="clear" w:color="auto" w:fill="00FFFF"/>
        </w:rPr>
        <w:t xml:space="preserve">” </w:t>
      </w:r>
      <w:r w:rsidRPr="00D75C84">
        <w:rPr>
          <w:rFonts w:asciiTheme="majorHAnsi" w:eastAsia="Times New Roman" w:hAnsiTheme="majorHAnsi" w:cs="Times New Roman"/>
          <w:color w:val="000000"/>
          <w:sz w:val="24"/>
          <w:u w:val="single"/>
          <w:shd w:val="clear" w:color="auto" w:fill="00FFFF"/>
        </w:rPr>
        <w:t>Ms. DeVos said.</w:t>
      </w:r>
      <w:r w:rsidRPr="00D75C84">
        <w:rPr>
          <w:rFonts w:asciiTheme="majorHAnsi" w:eastAsia="Times New Roman" w:hAnsiTheme="majorHAnsi" w:cs="Times New Roman"/>
          <w:color w:val="000000"/>
          <w:sz w:val="24"/>
          <w:shd w:val="clear" w:color="auto" w:fill="00FFFF"/>
        </w:rPr>
        <w:t xml:space="preserve"> </w:t>
      </w:r>
    </w:p>
    <w:p w14:paraId="1638DEEC" w14:textId="068C9129" w:rsidR="00E76519" w:rsidRPr="00D75C84" w:rsidRDefault="00E76519" w:rsidP="00E76519">
      <w:pPr>
        <w:pStyle w:val="Heading2"/>
      </w:pPr>
      <w:r w:rsidRPr="00D75C84">
        <w:t>Link</w:t>
      </w:r>
      <w:r w:rsidR="00C96320">
        <w:t>s</w:t>
      </w:r>
      <w:r w:rsidRPr="00D75C84">
        <w:t xml:space="preserve"> </w:t>
      </w:r>
    </w:p>
    <w:p w14:paraId="239E4257" w14:textId="7E1089E0" w:rsidR="003C6898" w:rsidRDefault="00D75C84" w:rsidP="00243EF3">
      <w:pPr>
        <w:pStyle w:val="Heading3"/>
        <w:rPr>
          <w:rStyle w:val="Emphasis"/>
          <w:b/>
          <w:sz w:val="32"/>
        </w:rPr>
      </w:pPr>
      <w:r w:rsidRPr="00D75C84">
        <w:rPr>
          <w:rStyle w:val="Emphasis"/>
          <w:b/>
          <w:sz w:val="32"/>
        </w:rPr>
        <w:t xml:space="preserve">Generic Links </w:t>
      </w:r>
    </w:p>
    <w:p w14:paraId="6BB89AE0" w14:textId="49F3CAB6" w:rsidR="00AE2ED7" w:rsidRDefault="00AE2ED7" w:rsidP="00AE2ED7">
      <w:pPr>
        <w:pStyle w:val="Heading4"/>
      </w:pPr>
      <w:r>
        <w:t xml:space="preserve">Federal action on education undermines federalism – only states can solve </w:t>
      </w:r>
    </w:p>
    <w:p w14:paraId="241A829B" w14:textId="77777777" w:rsidR="00AE2ED7" w:rsidRPr="009970A1" w:rsidRDefault="00AE2ED7" w:rsidP="00AE2ED7">
      <w:pPr>
        <w:rPr>
          <w:rStyle w:val="Style13ptBold"/>
        </w:rPr>
      </w:pPr>
      <w:r>
        <w:rPr>
          <w:rStyle w:val="Style13ptBold"/>
        </w:rPr>
        <w:t xml:space="preserve">John Glenn, </w:t>
      </w:r>
      <w:r w:rsidRPr="00D00AE9">
        <w:rPr>
          <w:rStyle w:val="Style13ptBold"/>
          <w:b w:val="0"/>
        </w:rPr>
        <w:t xml:space="preserve">June 28 2016, (John, PhD in English from University of Florida and assistant professor of English at Atlanta Metropolitan State College, “Federal Education Mandates Divert Resources From Minority Kids”, </w:t>
      </w:r>
      <w:r w:rsidRPr="00D00AE9">
        <w:rPr>
          <w:rStyle w:val="Style13ptBold"/>
          <w:b w:val="0"/>
          <w:i/>
        </w:rPr>
        <w:t>The Federalist</w:t>
      </w:r>
      <w:r w:rsidRPr="00D00AE9">
        <w:rPr>
          <w:rStyle w:val="Style13ptBold"/>
          <w:b w:val="0"/>
        </w:rPr>
        <w:t>, June 28 2016, http://thefederalist.com/2016/06/28/federal-education-mandates-divert-resources-from-minority-kids/)</w:t>
      </w:r>
    </w:p>
    <w:p w14:paraId="73E1D26C" w14:textId="697CB263" w:rsidR="00AE2ED7" w:rsidRPr="00BB05E7" w:rsidRDefault="00AE2ED7" w:rsidP="00AE2ED7">
      <w:pPr>
        <w:rPr>
          <w:rStyle w:val="StyleUnderline"/>
        </w:rPr>
      </w:pPr>
      <w:r>
        <w:t xml:space="preserve">The 62nd anniversary of Brown v. Board of Education just about coincided with the recent Supreme Court ruling upholding affirmative action, and both reveal something startling about the federal approach to educating students in high-poverty schools. It seems </w:t>
      </w:r>
      <w:r w:rsidRPr="009970A1">
        <w:rPr>
          <w:rStyle w:val="StyleUnderline"/>
        </w:rPr>
        <w:t>there are trends in public education worse than the implied threat of resegregating schools.</w:t>
      </w:r>
      <w:r>
        <w:rPr>
          <w:rStyle w:val="StyleUnderline"/>
        </w:rPr>
        <w:t xml:space="preserve"> </w:t>
      </w:r>
      <w:r>
        <w:t xml:space="preserve">In a recent statement to the press, U.S. Education Secretary John King mentioned an uptick in the high-school graduation rates of African American and Latino students but warned that minorities still have “less access to the best teachers and the most challenging courses.” Because of the disparity, King aims to ensure federal education dollars supplement state resources for high-poverty schools. He’s doing this with proposed regulations that would require states to alter their education spending structures, despite loud noises from Senate Health, Education, Labor, and Pensions Chairman Lamar Alexander complaining the new education law replacing No Child Left Behind does not give King authority to do so. Yet buried in King’s statement is an agenda that’s more about maintaining high-stakes testing than enhancing the education or learning potential of minorities, since what counts as a quality teacher or challenging course must be measured by student test results. Unfortunately, high-stakes testing compromises rather than bolsters education opportunities for children in need. So King’s mandates are actually counterproductive—what he’s doing in the name of helping poor and minority kids will actually hurt them. Polling on this subject is interesting. According to a 2015 PDK/Gallup Poll, most minority parents think standardized tests are important when comparing the performance of students in other schools. Americans in general support testing, as well. But everyone also agrees there is too much emphasis on testing. In fact, when judging the quality of a public school, most believe that student engagement with classwork, not tests, is the best evidence. Stop Pretending Tests Are the Solution </w:t>
      </w:r>
      <w:r w:rsidRPr="009970A1">
        <w:rPr>
          <w:rStyle w:val="StyleUnderline"/>
        </w:rPr>
        <w:t>Perhaps one reason for this is that testing assaults teacher autonomy</w:t>
      </w:r>
      <w:r>
        <w:t xml:space="preserve">. Don’t get me wrong: tests are important. But </w:t>
      </w:r>
      <w:r w:rsidRPr="009970A1">
        <w:rPr>
          <w:rStyle w:val="StyleUnderline"/>
        </w:rPr>
        <w:t>I object to the practice of using tests to control schools from the outside. Teachers are best situated to meet the needs of their students. Not even the brightest student can be fully evaluated using assessments that are authorized in legislatures instead of schools.</w:t>
      </w:r>
      <w:r>
        <w:t xml:space="preserve"> When the autonomy teachers require in the classroom gets disrupted by testing, so does the learning process of literally millions of students. </w:t>
      </w:r>
      <w:r w:rsidRPr="009970A1">
        <w:rPr>
          <w:rStyle w:val="StyleUnderline"/>
        </w:rPr>
        <w:t>Teachers have long endured the burden of teaching to the test, which is more about managing materials than bringing forth insight and knowledge.</w:t>
      </w:r>
      <w:r>
        <w:t xml:space="preserve"> Often, teachers find it insulting when bureaucrats micromanage their lessons through testing mandates. This effectively makes teachers beholden to testing. </w:t>
      </w:r>
      <w:r w:rsidRPr="009970A1">
        <w:rPr>
          <w:rStyle w:val="StyleUnderline"/>
        </w:rPr>
        <w:t>Should teachers just do whatever they want in lieu of testing? Absolutely not. That’s why accountability exists in any decent school between teachers, parents, students, and principals. That’s a much better arrangement than turning trained professionals into paper pushers and time keepers</w:t>
      </w:r>
      <w:r>
        <w:t xml:space="preserve">—diverting their attention away from crucial things like student engagement. </w:t>
      </w:r>
      <w:r w:rsidRPr="009970A1">
        <w:rPr>
          <w:rStyle w:val="StyleUnderline"/>
        </w:rPr>
        <w:t xml:space="preserve">Local accountability works when it’s not undermined. </w:t>
      </w:r>
      <w:r>
        <w:t xml:space="preserve">But the focus on standardized testing in education debates today does the teaching profession a disservice and shifts our attention away from actual classwork. This should be alarming to African Americans, in particular, who poll the highest in their trust and confidence of teachers. </w:t>
      </w:r>
      <w:r w:rsidRPr="009970A1">
        <w:rPr>
          <w:rStyle w:val="StyleUnderline"/>
        </w:rPr>
        <w:t>The danger to students of overemphasizing tests is that with low-wealth minority students, for whom the value of an education can’t be overstated, standardization gets in the way of teaching critical thinking.</w:t>
      </w:r>
      <w:r>
        <w:t xml:space="preserve"> Assessing critical thinking is more of a qualitative practice, which is why it contrasts with the U.S. Department of Education’s overreliance on quantitative data. Still, for our children’s sake, because critical thinking is foundational to comprehension and problem solving skills, it shouldn’t be neglected. Despite Data Onrush, Minority Kids Still Behind We’re awash in data these days. The National Center for Education Statistics routinely looks at issues like persistence and outcomes among minorities. </w:t>
      </w:r>
      <w:r w:rsidRPr="009970A1">
        <w:rPr>
          <w:rStyle w:val="StyleUnderline"/>
        </w:rPr>
        <w:t>In 2013, the National Assessment of Educational Progress pointed to the enduring black-white and Hispanic-white achievement gap. This is where one important study becomes useful.</w:t>
      </w:r>
      <w:r>
        <w:t xml:space="preserve"> A U.S. News and World Report article published earlier this year and titled “Achievement Gap Between White and Black Students Still Gaping” described a recent analysis of a historic education report. </w:t>
      </w:r>
      <w:r w:rsidRPr="009970A1">
        <w:rPr>
          <w:rStyle w:val="StyleUnderline"/>
        </w:rPr>
        <w:t>The Coleman Report, named for a prominent sociologist at Johns Hopkins University, was commissioned by the Civil Rights Act in 1964. It became highly influential in shaping education policy. When compared to today’s achievement gap statistics, the report makes clear that in 50 years the gap has narrowed only incrementally. Achievement differentials have hardly narrowed because programs like Title I never really focus on students themselves. Education policy often manages to get caught up in abstractions and data points instead of reality. So it’s no surprise that 50-year-old policies, which have done very little for students, are still being championed.</w:t>
      </w:r>
      <w:r>
        <w:rPr>
          <w:rStyle w:val="StyleUnderline"/>
        </w:rPr>
        <w:t xml:space="preserve"> </w:t>
      </w:r>
      <w:r w:rsidRPr="009970A1">
        <w:rPr>
          <w:rStyle w:val="StyleUnderline"/>
        </w:rPr>
        <w:t>It’s not difficult at all for me to accept that this obstinate gap will likely remain for generations. In fact, I question why federal and state governments think in comparative terms such as “gap” and “disparity” anyway—especially when teachers, including me, are most concerned with maximizing the academic potential of individual students.</w:t>
      </w:r>
      <w:r>
        <w:t xml:space="preserve"> What is difficult to swallow is the fiction that testing will somehow make education more equitable for students in need, when the facts show otherwise. Title I Hasn’t Helped Poor Kids </w:t>
      </w:r>
      <w:r w:rsidRPr="009970A1">
        <w:rPr>
          <w:rStyle w:val="StyleUnderline"/>
        </w:rPr>
        <w:t>One goal of Title I—the major source of federal funding for low-income students—is to help low-achieving students reach minimum proficiency on state assessments. But efforts toward this goal have been almost juvenile</w:t>
      </w:r>
      <w:r>
        <w:t xml:space="preserve">, with oversight of public funds becoming an afterthought. For instance, in his press statement, King described a situation where </w:t>
      </w:r>
      <w:r w:rsidRPr="009970A1">
        <w:rPr>
          <w:rStyle w:val="StyleUnderline"/>
        </w:rPr>
        <w:t>large sums of grant money have been given to state bureaucrats who, in turn, have not used those dollars to actually help students languishing in impoverished schools. Unfortunately, Title I has succeeded mostly in creating additional layers of bureaucracy in education funding.</w:t>
      </w:r>
      <w:r>
        <w:rPr>
          <w:rStyle w:val="StyleUnderline"/>
        </w:rPr>
        <w:t xml:space="preserve"> </w:t>
      </w:r>
      <w:r w:rsidRPr="009970A1">
        <w:rPr>
          <w:rStyle w:val="StyleUnderline"/>
        </w:rPr>
        <w:t>Some want to shift the blame to testing companies that design and create the assessments many states use, thanks to federal mandates</w:t>
      </w:r>
      <w:r>
        <w:t xml:space="preserve">. An article in The Washington Post last year titled “Big Education Firms Spend Millions Lobbying for Pro-testing Policies” implies that corporations are thirsting after the largesse of programs like Title I. </w:t>
      </w:r>
      <w:r w:rsidRPr="009970A1">
        <w:rPr>
          <w:rStyle w:val="StyleUnderline"/>
        </w:rPr>
        <w:t xml:space="preserve">But this is a distraction. The Pearsons and McGraw-Hills of the world aren’t the problem. The truth is that teachers are trained to wisely purchase testing materials. Politicians are not. And Title I wrongly incentivizes lawmakers to make these kinds of decisions. </w:t>
      </w:r>
      <w:r>
        <w:t xml:space="preserve">All the same, scrutinizing transactions with testing companies doesn’t get to the heart of the matter and has little, if anything, to do with access to a good education in America today. </w:t>
      </w:r>
      <w:r w:rsidRPr="009970A1">
        <w:rPr>
          <w:rStyle w:val="StyleUnderline"/>
        </w:rPr>
        <w:t>So the real question remains. How does Title I improve education for minorities trapped in high-poverty schools? It doesn’t. In fact, the testing provision of Title I gets in the way of its own main goals.</w:t>
      </w:r>
      <w:r>
        <w:rPr>
          <w:rStyle w:val="StyleUnderline"/>
        </w:rPr>
        <w:t xml:space="preserve"> </w:t>
      </w:r>
      <w:r>
        <w:t xml:space="preserve">Testing Degrades the Best Instruction </w:t>
      </w:r>
      <w:r w:rsidRPr="009970A1">
        <w:rPr>
          <w:rStyle w:val="StyleUnderline"/>
        </w:rPr>
        <w:t>Regardless of their philosophical leanings, some of the greatest education theorists of the twentieth century (Dewey, Freire, Illich) agree that education should be a liberating experience. But making this a reality begins with teaching, not politics. First and foremost, teachers are charged with shaping the minds of students. They need the freedom to plan lessons and find ways to pique student interest.</w:t>
      </w:r>
      <w:r>
        <w:t xml:space="preserve"> Classrooms across the nation cannot afford to have teachers wasting time moderating eight or more weeks of annual test prep. </w:t>
      </w:r>
      <w:r w:rsidRPr="00BB05E7">
        <w:rPr>
          <w:rStyle w:val="StyleUnderline"/>
        </w:rPr>
        <w:t>Amid Title I’s numerous lofty goals, what exactly does it mean by a high-quality education? As an educator, when I think about quality, national and state assessments don’t come to mind. I think about in-class accountability and not the zero-sum game of stigmatizing schools that underperform on tests. I think about an uninhibited process where ideas surface and help generate productive discussion, where insight flows from teacher to student and vice versa. Testing is simply a far cry from this kind of meaningful intellectual exchange, which is all too often sidelined in schools.</w:t>
      </w:r>
      <w:r>
        <w:rPr>
          <w:rStyle w:val="StyleUnderline"/>
        </w:rPr>
        <w:t xml:space="preserve"> </w:t>
      </w:r>
      <w:r>
        <w:t xml:space="preserve">Education policy analysts like Diane Ravitch have argued that the country has more of a poverty problem than a schools problem. It’s true that poverty influences the way a student pursues education and shapes the support system available to that student. But many assessments of Lyndon Johnson’s War on Poverty, including Thomas Sowell’s “Economic Facts and Fallacies,” make the case that government efforts to eradicate poverty have been minimal, at best. And it’s worth noting that Title I of the ESEA was a part of Johnson’s sweeping legislation. </w:t>
      </w:r>
      <w:r w:rsidRPr="00BB05E7">
        <w:rPr>
          <w:rStyle w:val="StyleUnderline"/>
        </w:rPr>
        <w:t>Because massive federal programs often lead to one gap or another, public policy should scale back the middle men and women. The provider industry of test developers and anti-poverty agents should also be trimmed. Those programs could then be supplemented with things like access, school choice, and autonomy for teachers and minority students. This is the truly powerful legacy of Brown v. Board of Education, which gets obscured underneath a slew of hollow programs and promises.</w:t>
      </w:r>
    </w:p>
    <w:p w14:paraId="1189BA31" w14:textId="77777777" w:rsidR="00AE2ED7" w:rsidRPr="00AE2ED7" w:rsidRDefault="00AE2ED7" w:rsidP="00AE2ED7"/>
    <w:p w14:paraId="3E454155" w14:textId="77777777" w:rsidR="008F7144" w:rsidRPr="008B6410" w:rsidRDefault="008F7144" w:rsidP="008F7144">
      <w:pPr>
        <w:pStyle w:val="Heading4"/>
      </w:pPr>
      <w:r w:rsidRPr="008B6410">
        <w:t xml:space="preserve">Education policy belongs to the state – hurts balance of federalism </w:t>
      </w:r>
    </w:p>
    <w:p w14:paraId="01E82D6E" w14:textId="77777777" w:rsidR="008F7144" w:rsidRPr="008B6410" w:rsidRDefault="008F7144" w:rsidP="008F7144">
      <w:pPr>
        <w:rPr>
          <w:rFonts w:asciiTheme="minorHAnsi" w:hAnsiTheme="minorHAnsi" w:cs="Times New Roman"/>
          <w:sz w:val="20"/>
          <w:szCs w:val="20"/>
        </w:rPr>
      </w:pPr>
      <w:r w:rsidRPr="008B6410">
        <w:rPr>
          <w:rStyle w:val="Style13ptBold"/>
          <w:rFonts w:asciiTheme="minorHAnsi" w:hAnsiTheme="minorHAnsi" w:cs="Times New Roman"/>
          <w:szCs w:val="20"/>
        </w:rPr>
        <w:t>Lawson 13</w:t>
      </w:r>
      <w:r w:rsidRPr="008B6410">
        <w:rPr>
          <w:rFonts w:asciiTheme="minorHAnsi" w:hAnsiTheme="minorHAnsi" w:cs="Times New Roman"/>
          <w:sz w:val="20"/>
          <w:szCs w:val="20"/>
        </w:rPr>
        <w:t xml:space="preserve"> – Aaron Lawson, Associate at Edelson PC where his practice focuses on appeals and complex motion practice, J.D. from UMich, Educational Federalism: A New Case for Reduced Federal Involvement in K-12 Education, Brigham Young University Education and Law Journal, Article 5, Volume 2013, Issue 2, Published in the summer of 2013, http://digitalcommons.law.byu.edu/cgi/viewcontent.cgi?article=1333&amp;context=elj</w:t>
      </w:r>
    </w:p>
    <w:p w14:paraId="43237661"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 xml:space="preserve">Courts are important players in education reform not by articulating the content of educational policy but by setting the rules governing how education reform can proceed. Educational reform involves an important give and take as interested parties advance their own solutions, but </w:t>
      </w:r>
      <w:r w:rsidRPr="008B6410">
        <w:rPr>
          <w:rStyle w:val="StyleUnderline"/>
          <w:rFonts w:asciiTheme="minorHAnsi" w:hAnsiTheme="minorHAnsi" w:cs="Times New Roman"/>
          <w:szCs w:val="20"/>
        </w:rPr>
        <w:t xml:space="preserve">there are </w:t>
      </w:r>
      <w:r w:rsidRPr="008B6410">
        <w:rPr>
          <w:rStyle w:val="Emphasis"/>
          <w:rFonts w:asciiTheme="minorHAnsi" w:hAnsiTheme="minorHAnsi" w:cs="Times New Roman"/>
          <w:szCs w:val="20"/>
        </w:rPr>
        <w:t>constitutional limits</w:t>
      </w:r>
      <w:r w:rsidRPr="008B6410">
        <w:rPr>
          <w:rFonts w:asciiTheme="minorHAnsi" w:hAnsiTheme="minorHAnsi" w:cs="Times New Roman"/>
          <w:sz w:val="20"/>
          <w:szCs w:val="20"/>
        </w:rPr>
        <w:t xml:space="preserve"> on this give and take </w:t>
      </w:r>
      <w:r w:rsidRPr="008B6410">
        <w:rPr>
          <w:rStyle w:val="StyleUnderline"/>
          <w:rFonts w:asciiTheme="minorHAnsi" w:hAnsiTheme="minorHAnsi" w:cs="Times New Roman"/>
          <w:szCs w:val="20"/>
        </w:rPr>
        <w:t xml:space="preserve">that should be defined by </w:t>
      </w:r>
      <w:r w:rsidRPr="008B6410">
        <w:rPr>
          <w:rStyle w:val="Emphasis"/>
          <w:rFonts w:asciiTheme="minorHAnsi" w:hAnsiTheme="minorHAnsi" w:cs="Times New Roman"/>
          <w:szCs w:val="20"/>
        </w:rPr>
        <w:t>state courts</w:t>
      </w:r>
      <w:r w:rsidRPr="008B6410">
        <w:rPr>
          <w:rFonts w:asciiTheme="minorHAnsi" w:hAnsiTheme="minorHAnsi" w:cs="Times New Roman"/>
          <w:sz w:val="20"/>
          <w:szCs w:val="20"/>
        </w:rPr>
        <w:t xml:space="preserve">. </w:t>
      </w:r>
      <w:r w:rsidRPr="008B6410">
        <w:rPr>
          <w:rStyle w:val="StyleUnderline"/>
          <w:rFonts w:asciiTheme="minorHAnsi" w:hAnsiTheme="minorHAnsi" w:cs="Times New Roman"/>
          <w:szCs w:val="20"/>
        </w:rPr>
        <w:t>The experience of educational adequacy lawsuits indicates that there is an important political dynamic at play here,</w:t>
      </w:r>
      <w:r w:rsidRPr="008B6410">
        <w:rPr>
          <w:rFonts w:asciiTheme="minorHAnsi" w:hAnsiTheme="minorHAnsi" w:cs="Times New Roman"/>
          <w:sz w:val="20"/>
          <w:szCs w:val="20"/>
        </w:rPr>
        <w:t xml:space="preserve"> which involves courts and ultimately inures to the benefit of students, as all education reform should.</w:t>
      </w:r>
    </w:p>
    <w:p w14:paraId="42814188" w14:textId="77777777" w:rsidR="008F7144" w:rsidRPr="008B6410" w:rsidRDefault="008F7144" w:rsidP="008F7144">
      <w:pPr>
        <w:rPr>
          <w:rStyle w:val="StyleUnderline"/>
          <w:rFonts w:asciiTheme="minorHAnsi" w:hAnsiTheme="minorHAnsi" w:cs="Times New Roman"/>
          <w:szCs w:val="20"/>
        </w:rPr>
      </w:pPr>
      <w:r w:rsidRPr="008B6410">
        <w:rPr>
          <w:rStyle w:val="StyleUnderline"/>
          <w:rFonts w:asciiTheme="minorHAnsi" w:hAnsiTheme="minorHAnsi" w:cs="Times New Roman"/>
          <w:szCs w:val="20"/>
        </w:rPr>
        <w:t>To the extent that the federal government is involved</w:t>
      </w:r>
      <w:r w:rsidRPr="008B6410">
        <w:rPr>
          <w:rFonts w:asciiTheme="minorHAnsi" w:hAnsiTheme="minorHAnsi" w:cs="Times New Roman"/>
          <w:sz w:val="20"/>
          <w:szCs w:val="20"/>
        </w:rPr>
        <w:t xml:space="preserve">, </w:t>
      </w:r>
      <w:r w:rsidRPr="008B6410">
        <w:rPr>
          <w:rStyle w:val="StyleUnderline"/>
          <w:rFonts w:asciiTheme="minorHAnsi" w:hAnsiTheme="minorHAnsi" w:cs="Times New Roman"/>
          <w:szCs w:val="20"/>
        </w:rPr>
        <w:t xml:space="preserve">through programs like </w:t>
      </w:r>
      <w:r w:rsidRPr="008B6410">
        <w:rPr>
          <w:rStyle w:val="Emphasis"/>
          <w:rFonts w:asciiTheme="minorHAnsi" w:hAnsiTheme="minorHAnsi" w:cs="Times New Roman"/>
          <w:szCs w:val="20"/>
        </w:rPr>
        <w:t>NCLB</w:t>
      </w:r>
      <w:r w:rsidRPr="008B6410">
        <w:rPr>
          <w:rFonts w:asciiTheme="minorHAnsi" w:hAnsiTheme="minorHAnsi" w:cs="Times New Roman"/>
          <w:sz w:val="20"/>
          <w:szCs w:val="20"/>
        </w:rPr>
        <w:t xml:space="preserve"> and </w:t>
      </w:r>
      <w:r w:rsidRPr="008B6410">
        <w:rPr>
          <w:rStyle w:val="Emphasis"/>
          <w:rFonts w:asciiTheme="minorHAnsi" w:hAnsiTheme="minorHAnsi" w:cs="Times New Roman"/>
          <w:szCs w:val="20"/>
        </w:rPr>
        <w:t>RTTT</w:t>
      </w:r>
      <w:r w:rsidRPr="008B6410">
        <w:rPr>
          <w:rFonts w:asciiTheme="minorHAnsi" w:hAnsiTheme="minorHAnsi" w:cs="Times New Roman"/>
          <w:sz w:val="20"/>
          <w:szCs w:val="20"/>
        </w:rPr>
        <w:t xml:space="preserve">, that </w:t>
      </w:r>
      <w:r w:rsidRPr="008B6410">
        <w:rPr>
          <w:rStyle w:val="StyleUnderline"/>
          <w:rFonts w:asciiTheme="minorHAnsi" w:hAnsiTheme="minorHAnsi" w:cs="Times New Roman"/>
          <w:szCs w:val="20"/>
        </w:rPr>
        <w:t xml:space="preserve">involvement has the potential to </w:t>
      </w:r>
      <w:r w:rsidRPr="008B6410">
        <w:rPr>
          <w:rStyle w:val="Emphasis"/>
          <w:rFonts w:asciiTheme="minorHAnsi" w:hAnsiTheme="minorHAnsi" w:cs="Times New Roman"/>
          <w:szCs w:val="20"/>
        </w:rPr>
        <w:t>diminish the effectiveness</w:t>
      </w:r>
      <w:r w:rsidRPr="008B6410">
        <w:rPr>
          <w:rStyle w:val="StyleUnderline"/>
          <w:rFonts w:asciiTheme="minorHAnsi" w:hAnsiTheme="minorHAnsi" w:cs="Times New Roman"/>
          <w:szCs w:val="20"/>
        </w:rPr>
        <w:t xml:space="preserve"> of state legislative response to state courts by binding the legislature to the requirements of federal funding programs</w:t>
      </w:r>
      <w:r w:rsidRPr="008B6410">
        <w:rPr>
          <w:rFonts w:asciiTheme="minorHAnsi" w:hAnsiTheme="minorHAnsi" w:cs="Times New Roman"/>
          <w:sz w:val="20"/>
          <w:szCs w:val="20"/>
        </w:rPr>
        <w:t xml:space="preserve">. Thus, through NCLB and RTTT, </w:t>
      </w:r>
      <w:r w:rsidRPr="008B6410">
        <w:rPr>
          <w:rStyle w:val="Emphasis"/>
          <w:rFonts w:asciiTheme="minorHAnsi" w:hAnsiTheme="minorHAnsi" w:cs="Times New Roman"/>
          <w:szCs w:val="20"/>
        </w:rPr>
        <w:t>the federal government threatens this valuable political dynamic</w:t>
      </w:r>
      <w:r w:rsidRPr="008B6410">
        <w:rPr>
          <w:rFonts w:asciiTheme="minorHAnsi" w:hAnsiTheme="minorHAnsi" w:cs="Times New Roman"/>
          <w:sz w:val="20"/>
          <w:szCs w:val="20"/>
        </w:rPr>
        <w:t xml:space="preserve"> in which courts play an important role in vindicating the substantive educational entitlements enjoyed by students. Although state legislatures may be able to respond to both the federal government and to state courts simultaneously, the very real possibility that </w:t>
      </w:r>
      <w:r w:rsidRPr="008B6410">
        <w:rPr>
          <w:rStyle w:val="StyleUnderline"/>
          <w:rFonts w:asciiTheme="minorHAnsi" w:hAnsiTheme="minorHAnsi" w:cs="Times New Roman"/>
          <w:szCs w:val="20"/>
        </w:rPr>
        <w:t>state legislatures may,</w:t>
      </w:r>
      <w:r w:rsidRPr="008B6410">
        <w:rPr>
          <w:rFonts w:asciiTheme="minorHAnsi" w:hAnsiTheme="minorHAnsi" w:cs="Times New Roman"/>
          <w:sz w:val="20"/>
          <w:szCs w:val="20"/>
        </w:rPr>
        <w:t xml:space="preserve"> in some instances, </w:t>
      </w:r>
      <w:r w:rsidRPr="008B6410">
        <w:rPr>
          <w:rStyle w:val="StyleUnderline"/>
          <w:rFonts w:asciiTheme="minorHAnsi" w:hAnsiTheme="minorHAnsi" w:cs="Times New Roman"/>
          <w:szCs w:val="20"/>
        </w:rPr>
        <w:t>be placed in an</w:t>
      </w:r>
      <w:r w:rsidRPr="008B6410">
        <w:rPr>
          <w:rFonts w:asciiTheme="minorHAnsi" w:hAnsiTheme="minorHAnsi" w:cs="Times New Roman"/>
          <w:sz w:val="20"/>
          <w:szCs w:val="20"/>
        </w:rPr>
        <w:t xml:space="preserve"> </w:t>
      </w:r>
      <w:r w:rsidRPr="008B6410">
        <w:rPr>
          <w:rStyle w:val="Emphasis"/>
          <w:rFonts w:asciiTheme="minorHAnsi" w:hAnsiTheme="minorHAnsi" w:cs="Times New Roman"/>
          <w:szCs w:val="20"/>
        </w:rPr>
        <w:t>untenable position</w:t>
      </w:r>
      <w:r w:rsidRPr="008B6410">
        <w:rPr>
          <w:rFonts w:asciiTheme="minorHAnsi" w:hAnsiTheme="minorHAnsi" w:cs="Times New Roman"/>
          <w:sz w:val="20"/>
          <w:szCs w:val="20"/>
        </w:rPr>
        <w:t xml:space="preserve"> </w:t>
      </w:r>
      <w:r w:rsidRPr="008B6410">
        <w:rPr>
          <w:rStyle w:val="StyleUnderline"/>
          <w:rFonts w:asciiTheme="minorHAnsi" w:hAnsiTheme="minorHAnsi" w:cs="Times New Roman"/>
          <w:szCs w:val="20"/>
        </w:rPr>
        <w:t xml:space="preserve">between </w:t>
      </w:r>
      <w:r w:rsidRPr="008B6410">
        <w:rPr>
          <w:rStyle w:val="Emphasis"/>
          <w:rFonts w:asciiTheme="minorHAnsi" w:hAnsiTheme="minorHAnsi" w:cs="Times New Roman"/>
          <w:szCs w:val="20"/>
        </w:rPr>
        <w:t>federal requirements</w:t>
      </w:r>
      <w:r w:rsidRPr="008B6410">
        <w:rPr>
          <w:rStyle w:val="StyleUnderline"/>
          <w:rFonts w:asciiTheme="minorHAnsi" w:hAnsiTheme="minorHAnsi" w:cs="Times New Roman"/>
          <w:szCs w:val="20"/>
        </w:rPr>
        <w:t xml:space="preserve"> and state court dictates should counsel against extensive federal involvement in education.</w:t>
      </w:r>
    </w:p>
    <w:p w14:paraId="73BBC429"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An adequacy framework for educational policy requires more than that a state legislature commit to a certain level of education funding. It requires also that a legislature be sensitive to the ways in which educational policies, especially those that go beyond the funding context, affect student performance and achievement. NCLB and RTTT focus legislatures in ways that may not actually be helpful. These policies may have any number of constitutionally relevant consequences, particularly for poor and minority students.</w:t>
      </w:r>
    </w:p>
    <w:p w14:paraId="05615D39"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 xml:space="preserve">There is a role for courts to play in educational policy, and that role is to make sure that legislatures remain sensitive to the ways educational policies affect students and especially that they remain sensitive to the unique challenges posed to racially and socioeconomically isolated students within our educational systems and society. State constitutional text demands that closing the achievement gap cannot merely be a legislative priority. </w:t>
      </w:r>
      <w:r w:rsidRPr="008B6410">
        <w:rPr>
          <w:rStyle w:val="StyleUnderline"/>
          <w:rFonts w:asciiTheme="minorHAnsi" w:hAnsiTheme="minorHAnsi" w:cs="Times New Roman"/>
          <w:szCs w:val="20"/>
        </w:rPr>
        <w:t>State</w:t>
      </w:r>
      <w:r w:rsidRPr="008B6410">
        <w:rPr>
          <w:rFonts w:asciiTheme="minorHAnsi" w:hAnsiTheme="minorHAnsi" w:cs="Times New Roman"/>
          <w:sz w:val="20"/>
          <w:szCs w:val="20"/>
        </w:rPr>
        <w:t xml:space="preserve"> court</w:t>
      </w:r>
      <w:r w:rsidRPr="008B6410">
        <w:rPr>
          <w:rStyle w:val="StyleUnderline"/>
          <w:rFonts w:asciiTheme="minorHAnsi" w:hAnsiTheme="minorHAnsi" w:cs="Times New Roman"/>
          <w:szCs w:val="20"/>
        </w:rPr>
        <w:t xml:space="preserve">s cannot </w:t>
      </w:r>
      <w:r w:rsidRPr="008B6410">
        <w:rPr>
          <w:rStyle w:val="Emphasis"/>
          <w:rFonts w:asciiTheme="minorHAnsi" w:hAnsiTheme="minorHAnsi" w:cs="Times New Roman"/>
          <w:szCs w:val="20"/>
        </w:rPr>
        <w:t>effectively</w:t>
      </w:r>
      <w:r w:rsidRPr="008B6410">
        <w:rPr>
          <w:rStyle w:val="StyleUnderline"/>
          <w:rFonts w:asciiTheme="minorHAnsi" w:hAnsiTheme="minorHAnsi" w:cs="Times New Roman"/>
          <w:szCs w:val="20"/>
        </w:rPr>
        <w:t xml:space="preserve"> play that role in a system </w:t>
      </w:r>
      <w:r w:rsidRPr="008B6410">
        <w:rPr>
          <w:rStyle w:val="Emphasis"/>
          <w:rFonts w:asciiTheme="minorHAnsi" w:hAnsiTheme="minorHAnsi" w:cs="Times New Roman"/>
          <w:szCs w:val="20"/>
        </w:rPr>
        <w:t>riddled with federal commands</w:t>
      </w:r>
      <w:r w:rsidRPr="008B6410">
        <w:rPr>
          <w:rFonts w:asciiTheme="minorHAnsi" w:hAnsiTheme="minorHAnsi" w:cs="Times New Roman"/>
          <w:sz w:val="20"/>
          <w:szCs w:val="20"/>
        </w:rPr>
        <w:t xml:space="preserve">. </w:t>
      </w:r>
      <w:r w:rsidRPr="008B6410">
        <w:rPr>
          <w:rStyle w:val="StyleUnderline"/>
          <w:rFonts w:asciiTheme="minorHAnsi" w:hAnsiTheme="minorHAnsi" w:cs="Times New Roman"/>
          <w:szCs w:val="20"/>
        </w:rPr>
        <w:t>There are reasons for federal involvement in local educational policy, but protection of student interests counsels in favor of more restrained involvement, rather than the ever-expanding role the federal government has given itself in the last decade</w:t>
      </w:r>
      <w:r w:rsidRPr="008B6410">
        <w:rPr>
          <w:rFonts w:asciiTheme="minorHAnsi" w:hAnsiTheme="minorHAnsi" w:cs="Times New Roman"/>
          <w:sz w:val="20"/>
          <w:szCs w:val="20"/>
        </w:rPr>
        <w:t xml:space="preserve">. </w:t>
      </w:r>
    </w:p>
    <w:p w14:paraId="0341FECB" w14:textId="77777777" w:rsidR="008F7144" w:rsidRPr="008B6410" w:rsidRDefault="008F7144" w:rsidP="008F7144">
      <w:pPr>
        <w:rPr>
          <w:rFonts w:asciiTheme="minorHAnsi" w:hAnsiTheme="minorHAnsi" w:cs="Times New Roman"/>
          <w:sz w:val="20"/>
          <w:szCs w:val="20"/>
        </w:rPr>
      </w:pPr>
    </w:p>
    <w:p w14:paraId="15D8763C" w14:textId="77777777" w:rsidR="008F7144" w:rsidRPr="008B6410" w:rsidRDefault="008F7144" w:rsidP="00243EF3">
      <w:pPr>
        <w:pStyle w:val="Heading4"/>
      </w:pPr>
      <w:r w:rsidRPr="008B6410">
        <w:t>Federal education policy is a violation of the 10</w:t>
      </w:r>
      <w:r w:rsidRPr="008B6410">
        <w:rPr>
          <w:vertAlign w:val="superscript"/>
        </w:rPr>
        <w:t>th</w:t>
      </w:r>
      <w:r w:rsidRPr="008B6410">
        <w:t xml:space="preserve"> amendment</w:t>
      </w:r>
    </w:p>
    <w:p w14:paraId="2C3C9007" w14:textId="77777777" w:rsidR="008F7144" w:rsidRPr="008B6410" w:rsidRDefault="008F7144" w:rsidP="008F7144">
      <w:pPr>
        <w:rPr>
          <w:rFonts w:asciiTheme="minorHAnsi" w:hAnsiTheme="minorHAnsi" w:cs="Times New Roman"/>
          <w:sz w:val="20"/>
          <w:szCs w:val="20"/>
        </w:rPr>
      </w:pPr>
      <w:r w:rsidRPr="008B6410">
        <w:rPr>
          <w:rStyle w:val="Style13ptBold"/>
          <w:rFonts w:asciiTheme="minorHAnsi" w:hAnsiTheme="minorHAnsi" w:cs="Times New Roman"/>
          <w:szCs w:val="20"/>
        </w:rPr>
        <w:t>Hornbeck 17</w:t>
      </w:r>
      <w:r w:rsidRPr="008B6410">
        <w:rPr>
          <w:rFonts w:asciiTheme="minorHAnsi" w:hAnsiTheme="minorHAnsi" w:cs="Times New Roman"/>
          <w:sz w:val="20"/>
          <w:szCs w:val="20"/>
        </w:rPr>
        <w:t xml:space="preserve"> – Dustin Hornbeck, Ph.D. Student in Educational Leadership and Policy, Miami University, Federal Role in Education Has a Long History, May 10</w:t>
      </w:r>
      <w:r w:rsidRPr="008B6410">
        <w:rPr>
          <w:rFonts w:asciiTheme="minorHAnsi" w:hAnsiTheme="minorHAnsi" w:cs="Times New Roman"/>
          <w:sz w:val="20"/>
          <w:szCs w:val="20"/>
          <w:vertAlign w:val="superscript"/>
        </w:rPr>
        <w:t>th</w:t>
      </w:r>
      <w:r w:rsidRPr="008B6410">
        <w:rPr>
          <w:rFonts w:asciiTheme="minorHAnsi" w:hAnsiTheme="minorHAnsi" w:cs="Times New Roman"/>
          <w:sz w:val="20"/>
          <w:szCs w:val="20"/>
        </w:rPr>
        <w:t>, 2017, https://www.higheredjobs.com/Articles/articleDisplay.cfm?ID=1285</w:t>
      </w:r>
    </w:p>
    <w:p w14:paraId="2A6E17D0" w14:textId="77777777" w:rsidR="008F7144" w:rsidRPr="008B6410" w:rsidRDefault="008F7144" w:rsidP="008F7144">
      <w:pPr>
        <w:rPr>
          <w:rFonts w:asciiTheme="minorHAnsi" w:hAnsiTheme="minorHAnsi" w:cs="Times New Roman"/>
          <w:b/>
          <w:iCs/>
          <w:sz w:val="20"/>
          <w:szCs w:val="20"/>
          <w:u w:val="single"/>
          <w:bdr w:val="single" w:sz="8" w:space="0" w:color="auto"/>
        </w:rPr>
      </w:pPr>
      <w:r w:rsidRPr="008B6410">
        <w:rPr>
          <w:rFonts w:asciiTheme="minorHAnsi" w:hAnsiTheme="minorHAnsi" w:cs="Times New Roman"/>
          <w:sz w:val="20"/>
          <w:szCs w:val="20"/>
        </w:rPr>
        <w:t xml:space="preserve">President Donald </w:t>
      </w:r>
      <w:r w:rsidRPr="008B6410">
        <w:rPr>
          <w:rStyle w:val="StyleUnderline"/>
          <w:rFonts w:asciiTheme="minorHAnsi" w:hAnsiTheme="minorHAnsi" w:cs="Times New Roman"/>
          <w:szCs w:val="20"/>
        </w:rPr>
        <w:t>Trump has directed the United States Department of Education</w:t>
      </w:r>
      <w:r w:rsidRPr="008B6410">
        <w:rPr>
          <w:rFonts w:asciiTheme="minorHAnsi" w:hAnsiTheme="minorHAnsi" w:cs="Times New Roman"/>
          <w:sz w:val="20"/>
          <w:szCs w:val="20"/>
        </w:rPr>
        <w:t xml:space="preserve"> </w:t>
      </w:r>
      <w:r w:rsidRPr="008B6410">
        <w:rPr>
          <w:rStyle w:val="StyleUnderline"/>
          <w:rFonts w:asciiTheme="minorHAnsi" w:hAnsiTheme="minorHAnsi" w:cs="Times New Roman"/>
          <w:szCs w:val="20"/>
        </w:rPr>
        <w:t>to evaluate whether the federal government has "</w:t>
      </w:r>
      <w:r w:rsidRPr="008B6410">
        <w:rPr>
          <w:rStyle w:val="Emphasis"/>
          <w:rFonts w:asciiTheme="minorHAnsi" w:hAnsiTheme="minorHAnsi" w:cs="Times New Roman"/>
          <w:szCs w:val="20"/>
        </w:rPr>
        <w:t>overstep</w:t>
      </w:r>
      <w:r w:rsidRPr="008B6410">
        <w:rPr>
          <w:rStyle w:val="StyleUnderline"/>
          <w:rFonts w:asciiTheme="minorHAnsi" w:hAnsiTheme="minorHAnsi" w:cs="Times New Roman"/>
          <w:szCs w:val="20"/>
        </w:rPr>
        <w:t xml:space="preserve">ped its legal authority" in the field of education. </w:t>
      </w:r>
      <w:r w:rsidRPr="008B6410">
        <w:rPr>
          <w:rStyle w:val="Emphasis"/>
          <w:rFonts w:asciiTheme="minorHAnsi" w:hAnsiTheme="minorHAnsi" w:cs="Times New Roman"/>
          <w:szCs w:val="20"/>
        </w:rPr>
        <w:t>This is not a new issue in American politics.</w:t>
      </w:r>
    </w:p>
    <w:p w14:paraId="5C945409"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 xml:space="preserve">Ever since the Department of Education became a Cabinet-level agency in 1979, </w:t>
      </w:r>
      <w:r w:rsidRPr="008B6410">
        <w:rPr>
          <w:rStyle w:val="StyleUnderline"/>
          <w:rFonts w:asciiTheme="minorHAnsi" w:hAnsiTheme="minorHAnsi" w:cs="Times New Roman"/>
          <w:szCs w:val="20"/>
        </w:rPr>
        <w:t>opposition to federalized education has been a popular rallying</w:t>
      </w:r>
      <w:r w:rsidRPr="008B6410">
        <w:rPr>
          <w:rFonts w:asciiTheme="minorHAnsi" w:hAnsiTheme="minorHAnsi" w:cs="Times New Roman"/>
          <w:sz w:val="20"/>
          <w:szCs w:val="20"/>
        </w:rPr>
        <w:t xml:space="preserve"> cry among conservatives. Ronald Reagan advocated to dismantle the department while campaigning for his presidency, and many others since then have called for more power to be put back into the states' hands when it comes to educational policy. In February of this year, legislation was introduced to eliminate the Department of Education entirely.</w:t>
      </w:r>
    </w:p>
    <w:p w14:paraId="4168D66E"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So, what is the role of the state versus the federal government in the world of K-12 education?</w:t>
      </w:r>
    </w:p>
    <w:p w14:paraId="6DF708C8"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As a researcher of education policy and politics, I have seen that people are divided on the role that the federal government should play in K-12 education -- a role that has changed over the course of history.</w:t>
      </w:r>
    </w:p>
    <w:p w14:paraId="3918E428"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Growth of Public Education in States</w:t>
      </w:r>
    </w:p>
    <w:p w14:paraId="0AF5A3FB"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 xml:space="preserve">The </w:t>
      </w:r>
      <w:r w:rsidRPr="008B6410">
        <w:rPr>
          <w:rStyle w:val="StyleUnderline"/>
          <w:rFonts w:asciiTheme="minorHAnsi" w:hAnsiTheme="minorHAnsi" w:cs="Times New Roman"/>
          <w:szCs w:val="20"/>
        </w:rPr>
        <w:t>10th Amendment</w:t>
      </w:r>
      <w:r w:rsidRPr="008B6410">
        <w:rPr>
          <w:rFonts w:asciiTheme="minorHAnsi" w:hAnsiTheme="minorHAnsi" w:cs="Times New Roman"/>
          <w:sz w:val="20"/>
          <w:szCs w:val="20"/>
        </w:rPr>
        <w:t xml:space="preserve"> </w:t>
      </w:r>
      <w:r w:rsidRPr="008B6410">
        <w:rPr>
          <w:rStyle w:val="StyleUnderline"/>
          <w:rFonts w:asciiTheme="minorHAnsi" w:hAnsiTheme="minorHAnsi" w:cs="Times New Roman"/>
          <w:szCs w:val="20"/>
        </w:rPr>
        <w:t>to the United States Constitution</w:t>
      </w:r>
      <w:r w:rsidRPr="008B6410">
        <w:rPr>
          <w:rFonts w:asciiTheme="minorHAnsi" w:hAnsiTheme="minorHAnsi" w:cs="Times New Roman"/>
          <w:sz w:val="20"/>
          <w:szCs w:val="20"/>
        </w:rPr>
        <w:t xml:space="preserve"> </w:t>
      </w:r>
      <w:r w:rsidRPr="008B6410">
        <w:rPr>
          <w:rStyle w:val="StyleUnderline"/>
          <w:rFonts w:asciiTheme="minorHAnsi" w:hAnsiTheme="minorHAnsi" w:cs="Times New Roman"/>
          <w:szCs w:val="20"/>
        </w:rPr>
        <w:t>states:</w:t>
      </w:r>
    </w:p>
    <w:p w14:paraId="0CA098AC"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w:t>
      </w:r>
      <w:r w:rsidRPr="008B6410">
        <w:rPr>
          <w:rStyle w:val="StyleUnderline"/>
          <w:rFonts w:asciiTheme="minorHAnsi" w:hAnsiTheme="minorHAnsi" w:cs="Times New Roman"/>
          <w:szCs w:val="20"/>
        </w:rPr>
        <w:t xml:space="preserve">The powers not delegated to the United States by the Constitution, nor prohibited by it to the States, are </w:t>
      </w:r>
      <w:r w:rsidRPr="008B6410">
        <w:rPr>
          <w:rStyle w:val="Emphasis"/>
          <w:rFonts w:asciiTheme="minorHAnsi" w:hAnsiTheme="minorHAnsi" w:cs="Times New Roman"/>
          <w:szCs w:val="20"/>
        </w:rPr>
        <w:t>reserved to the States</w:t>
      </w:r>
      <w:r w:rsidRPr="008B6410">
        <w:rPr>
          <w:rStyle w:val="StyleUnderline"/>
          <w:rFonts w:asciiTheme="minorHAnsi" w:hAnsiTheme="minorHAnsi" w:cs="Times New Roman"/>
          <w:szCs w:val="20"/>
        </w:rPr>
        <w:t xml:space="preserve"> respectively, or to the people</w:t>
      </w:r>
      <w:r w:rsidRPr="008B6410">
        <w:rPr>
          <w:rFonts w:asciiTheme="minorHAnsi" w:hAnsiTheme="minorHAnsi" w:cs="Times New Roman"/>
          <w:sz w:val="20"/>
          <w:szCs w:val="20"/>
        </w:rPr>
        <w:t>."</w:t>
      </w:r>
    </w:p>
    <w:p w14:paraId="080DB2B7" w14:textId="77777777" w:rsidR="008F7144" w:rsidRPr="008B6410" w:rsidRDefault="008F7144" w:rsidP="008F7144">
      <w:pPr>
        <w:rPr>
          <w:rFonts w:asciiTheme="minorHAnsi" w:hAnsiTheme="minorHAnsi" w:cs="Times New Roman"/>
          <w:sz w:val="20"/>
          <w:szCs w:val="20"/>
        </w:rPr>
      </w:pPr>
      <w:r w:rsidRPr="008B6410">
        <w:rPr>
          <w:rStyle w:val="StyleUnderline"/>
          <w:rFonts w:asciiTheme="minorHAnsi" w:hAnsiTheme="minorHAnsi" w:cs="Times New Roman"/>
          <w:szCs w:val="20"/>
        </w:rPr>
        <w:t xml:space="preserve">This leaves the power to create schools and a system for education in the hands of </w:t>
      </w:r>
      <w:r w:rsidRPr="008B6410">
        <w:rPr>
          <w:rStyle w:val="Emphasis"/>
          <w:rFonts w:asciiTheme="minorHAnsi" w:hAnsiTheme="minorHAnsi" w:cs="Times New Roman"/>
          <w:szCs w:val="20"/>
        </w:rPr>
        <w:t>individual states, rather than the central national government</w:t>
      </w:r>
      <w:r w:rsidRPr="008B6410">
        <w:rPr>
          <w:rFonts w:asciiTheme="minorHAnsi" w:hAnsiTheme="minorHAnsi" w:cs="Times New Roman"/>
          <w:sz w:val="20"/>
          <w:szCs w:val="20"/>
        </w:rPr>
        <w:t>. Today, all 50 states provide public schooling to their young people -- with 50 approaches to education within the borders of one nation.</w:t>
      </w:r>
    </w:p>
    <w:p w14:paraId="108DBAC0"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 xml:space="preserve">Public </w:t>
      </w:r>
      <w:r w:rsidRPr="008B6410">
        <w:rPr>
          <w:rStyle w:val="StyleUnderline"/>
          <w:rFonts w:asciiTheme="minorHAnsi" w:hAnsiTheme="minorHAnsi" w:cs="Times New Roman"/>
          <w:szCs w:val="20"/>
        </w:rPr>
        <w:t>schooling on a state level began in 1790</w:t>
      </w:r>
      <w:r w:rsidRPr="008B6410">
        <w:rPr>
          <w:rFonts w:asciiTheme="minorHAnsi" w:hAnsiTheme="minorHAnsi" w:cs="Times New Roman"/>
          <w:sz w:val="20"/>
          <w:szCs w:val="20"/>
        </w:rPr>
        <w:t>, when Pennsylvania became the first state to require free education. This service was extended only to poor families, assuming that wealthy people could afford to pay for their own education. New York followed suit in 1805. In 1820, Massachusetts was the first state to have a tuition-free high school for all, and also the first to require compulsory education.</w:t>
      </w:r>
    </w:p>
    <w:p w14:paraId="284207EE" w14:textId="77777777" w:rsidR="008F7144" w:rsidRPr="008B6410" w:rsidRDefault="008F7144" w:rsidP="008F7144">
      <w:pPr>
        <w:rPr>
          <w:rFonts w:asciiTheme="minorHAnsi" w:hAnsiTheme="minorHAnsi" w:cs="Times New Roman"/>
          <w:sz w:val="20"/>
          <w:szCs w:val="20"/>
        </w:rPr>
      </w:pPr>
      <w:r w:rsidRPr="008B6410">
        <w:rPr>
          <w:rFonts w:asciiTheme="minorHAnsi" w:hAnsiTheme="minorHAnsi" w:cs="Times New Roman"/>
          <w:sz w:val="20"/>
          <w:szCs w:val="20"/>
        </w:rPr>
        <w:t>By the late 1800s, public education had spread to most states, in a movement often referred to as the common school movement. After World War I, urban populations swelled, and vocational education and secondary education became part of the American landscape. By 1930, every state had some sort of compulsory education law. This led to increased control of schools by cities and states.</w:t>
      </w:r>
    </w:p>
    <w:p w14:paraId="08370770" w14:textId="77777777" w:rsidR="008F7144" w:rsidRPr="008B6410" w:rsidRDefault="008F7144" w:rsidP="008F7144">
      <w:pPr>
        <w:rPr>
          <w:rFonts w:asciiTheme="minorHAnsi" w:hAnsiTheme="minorHAnsi" w:cs="Times New Roman"/>
          <w:sz w:val="20"/>
          <w:szCs w:val="20"/>
        </w:rPr>
      </w:pPr>
    </w:p>
    <w:p w14:paraId="4224FC39" w14:textId="77777777" w:rsidR="008F7144" w:rsidRPr="008B6410" w:rsidRDefault="008F7144" w:rsidP="008F7144">
      <w:pPr>
        <w:pStyle w:val="Heading4"/>
      </w:pPr>
      <w:r w:rsidRPr="008B6410">
        <w:t>State’s in education is key to federalism</w:t>
      </w:r>
    </w:p>
    <w:p w14:paraId="1FECFAD0" w14:textId="77777777" w:rsidR="008F7144" w:rsidRPr="008B6410" w:rsidRDefault="008F7144" w:rsidP="008F7144">
      <w:pPr>
        <w:rPr>
          <w:rFonts w:asciiTheme="minorHAnsi" w:hAnsiTheme="minorHAnsi" w:cs="Times New Roman"/>
          <w:sz w:val="20"/>
          <w:szCs w:val="20"/>
        </w:rPr>
      </w:pPr>
      <w:r w:rsidRPr="008B6410">
        <w:rPr>
          <w:rFonts w:asciiTheme="minorHAnsi" w:eastAsia="Calibri" w:hAnsiTheme="minorHAnsi" w:cs="Times New Roman"/>
          <w:b/>
          <w:sz w:val="20"/>
          <w:szCs w:val="20"/>
        </w:rPr>
        <w:t xml:space="preserve">Evers 14 </w:t>
      </w:r>
      <w:r w:rsidRPr="008B6410">
        <w:rPr>
          <w:rFonts w:asciiTheme="minorHAnsi" w:hAnsiTheme="minorHAnsi" w:cs="Times New Roman"/>
          <w:sz w:val="20"/>
          <w:szCs w:val="20"/>
        </w:rPr>
        <w:t>–</w:t>
      </w:r>
      <w:r w:rsidRPr="008B6410">
        <w:rPr>
          <w:rFonts w:asciiTheme="minorHAnsi" w:eastAsia="Calibri" w:hAnsiTheme="minorHAnsi" w:cs="Times New Roman"/>
          <w:b/>
          <w:sz w:val="20"/>
          <w:szCs w:val="20"/>
        </w:rPr>
        <w:t xml:space="preserve"> </w:t>
      </w:r>
      <w:r w:rsidRPr="008B6410">
        <w:rPr>
          <w:rFonts w:asciiTheme="minorHAnsi" w:hAnsiTheme="minorHAnsi" w:cs="Times New Roman"/>
          <w:sz w:val="20"/>
          <w:szCs w:val="20"/>
        </w:rPr>
        <w:t xml:space="preserve">Williamson Evers (member of the Editorial Board of Education Next and a research fellow at Stanford University’s Hoover Institution. Evers was the U.S. Assistant Secretary of Education for policy, from 2007 to 2009). “How the Common Core Suppresses Competitive Federalism.” Education Next. September 8th, 2014. </w:t>
      </w:r>
      <w:hyperlink r:id="rId25" w:history="1">
        <w:r w:rsidRPr="008B6410">
          <w:rPr>
            <w:rStyle w:val="Hyperlink"/>
            <w:rFonts w:asciiTheme="minorHAnsi" w:hAnsiTheme="minorHAnsi" w:cs="Times New Roman"/>
            <w:sz w:val="20"/>
            <w:szCs w:val="20"/>
          </w:rPr>
          <w:t>http://educationnext.org/common-core-suppresses-competitive-federalism/</w:t>
        </w:r>
      </w:hyperlink>
    </w:p>
    <w:p w14:paraId="615ECAD0" w14:textId="77777777" w:rsidR="008F7144" w:rsidRPr="008B6410" w:rsidRDefault="008F7144" w:rsidP="008F7144">
      <w:pPr>
        <w:rPr>
          <w:rFonts w:asciiTheme="minorHAnsi" w:eastAsia="Calibri" w:hAnsiTheme="minorHAnsi" w:cs="Times New Roman"/>
          <w:sz w:val="20"/>
          <w:szCs w:val="20"/>
          <w:u w:val="single"/>
        </w:rPr>
      </w:pPr>
      <w:r w:rsidRPr="008B6410">
        <w:rPr>
          <w:rFonts w:asciiTheme="minorHAnsi" w:eastAsia="Calibri" w:hAnsiTheme="minorHAnsi" w:cs="Times New Roman"/>
          <w:sz w:val="20"/>
          <w:szCs w:val="20"/>
        </w:rPr>
        <w:t xml:space="preserve">We know that national standards are not needed for success in international comparisons. Back in the 1970s, the United States and Canada were both in the middling, mediocre ranks internationally. Both countries are rather similar in culture and level of commercial and industrial development. </w:t>
      </w:r>
      <w:r w:rsidRPr="008B6410">
        <w:rPr>
          <w:rFonts w:asciiTheme="minorHAnsi" w:eastAsia="Calibri" w:hAnsiTheme="minorHAnsi" w:cs="Times New Roman"/>
          <w:sz w:val="20"/>
          <w:szCs w:val="20"/>
          <w:u w:val="single"/>
        </w:rPr>
        <w:t xml:space="preserve">The United States has continued to wallow in mediocrity, </w:t>
      </w:r>
      <w:r w:rsidRPr="008B6410">
        <w:rPr>
          <w:rFonts w:asciiTheme="minorHAnsi" w:eastAsia="Calibri" w:hAnsiTheme="minorHAnsi" w:cs="Times New Roman"/>
          <w:b/>
          <w:iCs/>
          <w:sz w:val="20"/>
          <w:szCs w:val="20"/>
          <w:u w:val="single"/>
          <w:bdr w:val="single" w:sz="8" w:space="0" w:color="auto"/>
        </w:rPr>
        <w:t>even as we centralize K-12 education.</w:t>
      </w:r>
      <w:r w:rsidRPr="008B6410">
        <w:rPr>
          <w:rFonts w:asciiTheme="minorHAnsi" w:eastAsia="Calibri" w:hAnsiTheme="minorHAnsi" w:cs="Times New Roman"/>
          <w:sz w:val="20"/>
          <w:szCs w:val="20"/>
          <w:u w:val="single"/>
        </w:rPr>
        <w:t xml:space="preserve"> Yet Canada (which has more competitive federalism in education than the United States and has no Ministry of Education in its central government) has climbed into the ranks of advanced nations in academic performance</w:t>
      </w:r>
      <w:r w:rsidRPr="008B6410">
        <w:rPr>
          <w:rFonts w:asciiTheme="minorHAnsi" w:eastAsia="Calibri" w:hAnsiTheme="minorHAnsi" w:cs="Times New Roman"/>
          <w:sz w:val="20"/>
          <w:szCs w:val="20"/>
        </w:rPr>
        <w:t xml:space="preserve">. Why is this important? Because one of the pillars of the case for national curriculum-content standards is that they are necessary for individuals to succeed in a global marketplace and that all top-performing countries have them. The case of Canada refutes that. Let’s turn to the background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Central to the thinking (and rhetoric) of the advocates of Common Core on education reform was the idea that state performance standards were already on a downward slide and that, without nationalization, standards would inexorably continue on a “race to the bottom.” The name given to the Obama administration’s signature school reform effort, the Race to the Top program (RttT), reflects this belief. The idea is that to prevent states from following their supposed natural dynamic of a race to the bottom, the federal government needs to step in and lead a race to the top. I would disagree. </w:t>
      </w:r>
      <w:r w:rsidRPr="008B6410">
        <w:rPr>
          <w:rFonts w:asciiTheme="minorHAnsi" w:eastAsia="Calibri" w:hAnsiTheme="minorHAnsi" w:cs="Times New Roman"/>
          <w:sz w:val="20"/>
          <w:szCs w:val="20"/>
          <w:u w:val="single"/>
        </w:rPr>
        <w:t>While providers of public education certainly face the temptation to do what might look like taking the easy way out by letting academic standards slip,</w:t>
      </w:r>
      <w:r w:rsidRPr="008B6410">
        <w:rPr>
          <w:rFonts w:asciiTheme="minorHAnsi" w:eastAsia="Calibri" w:hAnsiTheme="minorHAnsi" w:cs="Times New Roman"/>
          <w:sz w:val="20"/>
          <w:szCs w:val="20"/>
        </w:rPr>
        <w:t xml:space="preserve"> </w:t>
      </w:r>
      <w:r w:rsidRPr="008B6410">
        <w:rPr>
          <w:rFonts w:asciiTheme="minorHAnsi" w:eastAsia="Calibri" w:hAnsiTheme="minorHAnsi" w:cs="Times New Roman"/>
          <w:b/>
          <w:iCs/>
          <w:sz w:val="20"/>
          <w:szCs w:val="20"/>
          <w:u w:val="single"/>
          <w:bdr w:val="single" w:sz="8" w:space="0" w:color="auto"/>
        </w:rPr>
        <w:t>there is also countervailing pressure in the direction of higher standards</w:t>
      </w:r>
      <w:r w:rsidRPr="008B6410">
        <w:rPr>
          <w:rFonts w:asciiTheme="minorHAnsi" w:eastAsia="Calibri" w:hAnsiTheme="minorHAnsi" w:cs="Times New Roman"/>
          <w:sz w:val="20"/>
          <w:szCs w:val="20"/>
          <w:u w:val="single"/>
        </w:rPr>
        <w:t xml:space="preserve"> (especially, as long as there are competing standards in other states). If policymakers and education officials let content standards slip, low standards will damage the state’s reputation for having a trained workforce</w:t>
      </w:r>
      <w:r w:rsidRPr="008B6410">
        <w:rPr>
          <w:rFonts w:asciiTheme="minorHAnsi" w:eastAsia="Calibri" w:hAnsiTheme="minorHAnsi" w:cs="Times New Roman"/>
          <w:sz w:val="20"/>
          <w:szCs w:val="20"/>
        </w:rPr>
        <w:t>. Such a drop in standards will even damage the policymakers’ own reputations.</w:t>
      </w:r>
      <w:r w:rsidRPr="008B6410">
        <w:rPr>
          <w:rFonts w:asciiTheme="minorHAnsi" w:eastAsia="Calibri" w:hAnsiTheme="minorHAnsi" w:cs="Times New Roman"/>
          <w:sz w:val="20"/>
          <w:szCs w:val="20"/>
          <w:u w:val="single"/>
        </w:rPr>
        <w:t xml:space="preserve"> In 2007, the Thomas B. Fordham Institute </w:t>
      </w:r>
      <w:r w:rsidRPr="008B6410">
        <w:rPr>
          <w:rFonts w:asciiTheme="minorHAnsi" w:eastAsia="Calibri" w:hAnsiTheme="minorHAnsi" w:cs="Times New Roman"/>
          <w:b/>
          <w:iCs/>
          <w:sz w:val="20"/>
          <w:szCs w:val="20"/>
          <w:u w:val="single"/>
          <w:bdr w:val="single" w:sz="8" w:space="0" w:color="auto"/>
        </w:rPr>
        <w:t>looked empirically</w:t>
      </w:r>
      <w:r w:rsidRPr="008B6410">
        <w:rPr>
          <w:rFonts w:asciiTheme="minorHAnsi" w:eastAsia="Calibri" w:hAnsiTheme="minorHAnsi" w:cs="Times New Roman"/>
          <w:sz w:val="20"/>
          <w:szCs w:val="20"/>
          <w:u w:val="single"/>
        </w:rPr>
        <w:t xml:space="preserve"> at state performance standards over time in a study called The Proficiency Illusion. The study showed that while states had a variety of performance standards (as would be expected in a federal system), </w:t>
      </w:r>
      <w:r w:rsidRPr="008B6410">
        <w:rPr>
          <w:rFonts w:asciiTheme="minorHAnsi" w:eastAsia="Calibri" w:hAnsiTheme="minorHAnsi" w:cs="Times New Roman"/>
          <w:b/>
          <w:iCs/>
          <w:sz w:val="20"/>
          <w:szCs w:val="20"/>
          <w:u w:val="single"/>
          <w:bdr w:val="single" w:sz="8" w:space="0" w:color="auto"/>
        </w:rPr>
        <w:t>the supposed “race to the bottom” was not happening.</w:t>
      </w:r>
      <w:r w:rsidRPr="008B6410">
        <w:rPr>
          <w:rFonts w:asciiTheme="minorHAnsi" w:eastAsia="Calibri" w:hAnsiTheme="minorHAnsi" w:cs="Times New Roman"/>
          <w:sz w:val="20"/>
          <w:szCs w:val="20"/>
          <w:u w:val="single"/>
        </w:rPr>
        <w:t xml:space="preserve"> </w:t>
      </w:r>
      <w:r w:rsidRPr="008B6410">
        <w:rPr>
          <w:rFonts w:asciiTheme="minorHAnsi" w:eastAsia="Calibri" w:hAnsiTheme="minorHAnsi" w:cs="Times New Roman"/>
          <w:sz w:val="20"/>
          <w:szCs w:val="20"/>
        </w:rPr>
        <w:t xml:space="preserve">The proponents of the Common Core wrong in their claims that state performance standards were inevitably and everywhere on a downward slide. 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 To finance its Race to the Top program, the U.S. Department of Education took discretionary stimulus money that could be used as conditional grants, and then turned a portion of that money into a competitive grant program. It used the grants to encourage states to adopt the national standards. Policy analyst Michael Petrilli aptly called inducements to adopt the standards “the carrot that feels like a stick.” The department also paid for national consortia to develop national tests aligned with the national curriculum–content standards. 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the new accountability systems under the waivers can all too easily hide deficiencies in the performance of children in previously closely watched sub-groups and may weaken incentives to improve performance of those children. </w:t>
      </w:r>
      <w:r w:rsidRPr="008B6410">
        <w:rPr>
          <w:rFonts w:asciiTheme="minorHAnsi" w:eastAsia="Calibri" w:hAnsiTheme="minorHAnsi" w:cs="Times New Roman"/>
          <w:sz w:val="20"/>
          <w:szCs w:val="20"/>
          <w:u w:val="single"/>
        </w:rPr>
        <w:t xml:space="preserve">To some extent, federal officials have commandeered state curriculum-content standards and tests and substituted national standards and tests; to some extent, some state officials embraced the national standards-and-testing cartel as a relief from political pressure within their state and a relief from competitive pressure from other states. </w:t>
      </w:r>
      <w:r w:rsidRPr="008B6410">
        <w:rPr>
          <w:rFonts w:asciiTheme="minorHAnsi" w:eastAsia="Calibri" w:hAnsiTheme="minorHAnsi" w:cs="Times New Roman"/>
          <w:sz w:val="20"/>
          <w:szCs w:val="20"/>
        </w:rPr>
        <w:t xml:space="preserve">In any case, national standards and tests will change curriculum content, homogenize what is taught, and profoundly alter the structure of American K-12 public education. Nationalizing standards and tests would, according to this analysis, eliminate them as differentiated school-reform instruments that could be used by states in competition over educational attainment among the states.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So, Yes, Common Core does undermine “competitive federalism.” Indeed, in part, it was designed to do so. Federalism is not only distinction from and rivalry between the federal government and the states; it is also rivalry among the states and among local governments within the states. As economist Richard McKenzie writes, the Founders sought to disperse power “among many different and competing governments—at the federal, state, and local levels.” The insight of competitive federalism is that fifty-one state school boards are better than a single federal Executive-branch office.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 Competitive federalism encourages innovation, allows movement between jurisdictions that enhances liberty, and permits a better match between policies and voter preferences. Common Core’s </w:t>
      </w:r>
      <w:r w:rsidRPr="008B6410">
        <w:rPr>
          <w:rFonts w:asciiTheme="minorHAnsi" w:eastAsia="Calibri" w:hAnsiTheme="minorHAnsi" w:cs="Times New Roman"/>
          <w:b/>
          <w:iCs/>
          <w:sz w:val="20"/>
          <w:szCs w:val="20"/>
          <w:u w:val="single"/>
          <w:bdr w:val="single" w:sz="8" w:space="0" w:color="auto"/>
        </w:rPr>
        <w:t>national uniformity runs counter to competitive federalism</w:t>
      </w:r>
      <w:r w:rsidRPr="008B6410">
        <w:rPr>
          <w:rFonts w:asciiTheme="minorHAnsi" w:eastAsia="Calibri" w:hAnsiTheme="minorHAnsi" w:cs="Times New Roman"/>
          <w:sz w:val="20"/>
          <w:szCs w:val="20"/>
        </w:rPr>
        <w:t>.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precarious.”Once,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Califano,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Unless Common Core is stopped, its officials will dismantle what remains of state and local decision-making on classroom lessons and replace it with a new system of national tests and a national curriculum. This policy is Tocqueville’s nightmare: As in Europe, education “has become a national affair” and</w:t>
      </w:r>
      <w:r w:rsidRPr="008B6410">
        <w:rPr>
          <w:rFonts w:asciiTheme="minorHAnsi" w:eastAsia="Calibri" w:hAnsiTheme="minorHAnsi" w:cs="Times New Roman"/>
          <w:sz w:val="20"/>
          <w:szCs w:val="20"/>
          <w:u w:val="single"/>
        </w:rPr>
        <w:t xml:space="preserve"> Common Core is the vehicle for imposing in America a one-size-fits-all centralization like that administered by the National Ministry of Education in France</w:t>
      </w:r>
      <w:r w:rsidRPr="008B6410">
        <w:rPr>
          <w:rFonts w:asciiTheme="minorHAnsi" w:eastAsia="Calibri" w:hAnsiTheme="minorHAnsi" w:cs="Times New Roman"/>
          <w:sz w:val="20"/>
          <w:szCs w:val="20"/>
        </w:rPr>
        <w:t>. Federalism, including horizontal inter-jurisdictional competition, allows policies better matched to needs and preferences of voters. It allows individuals and families to “vote with their feet”—to move to jurisdictions that they like, where the authorities don’t act counter to their liberties and preferences.</w:t>
      </w:r>
      <w:r w:rsidRPr="008B6410">
        <w:rPr>
          <w:rFonts w:asciiTheme="minorHAnsi" w:eastAsia="Calibri" w:hAnsiTheme="minorHAnsi" w:cs="Times New Roman"/>
          <w:sz w:val="20"/>
          <w:szCs w:val="20"/>
          <w:u w:val="single"/>
        </w:rPr>
        <w:t xml:space="preserve"> Competitive federalism allows experimentation </w:t>
      </w:r>
      <w:r w:rsidRPr="008B6410">
        <w:rPr>
          <w:rFonts w:asciiTheme="minorHAnsi" w:eastAsia="Calibri" w:hAnsiTheme="minorHAnsi" w:cs="Times New Roman"/>
          <w:sz w:val="20"/>
          <w:szCs w:val="20"/>
        </w:rPr>
        <w:t xml:space="preserve">by alternative jurisdictions. One state can try one policy, while another state tries something else. This is why it is called the “laboratory of democracy.” </w:t>
      </w:r>
      <w:r w:rsidRPr="008B6410">
        <w:rPr>
          <w:rFonts w:asciiTheme="minorHAnsi" w:eastAsia="Calibri" w:hAnsiTheme="minorHAnsi" w:cs="Times New Roman"/>
          <w:sz w:val="20"/>
          <w:szCs w:val="20"/>
          <w:u w:val="single"/>
        </w:rPr>
        <w:t>This feature of federalism is what brought Massachusetts, Indiana, California and several other states to have the outstanding curriculum-content standards that they had before the Common Core</w:t>
      </w:r>
      <w:r w:rsidRPr="008B6410">
        <w:rPr>
          <w:rFonts w:asciiTheme="minorHAnsi" w:eastAsia="Calibri" w:hAnsiTheme="minorHAnsi" w:cs="Times New Roman"/>
          <w:sz w:val="20"/>
          <w:szCs w:val="20"/>
        </w:rPr>
        <w:t xml:space="preserve">. This is the feature of federalism that facilitates an exit strategy from Common Core: It allows states that are leaving Common Core to repeal and replace the national curriculum-content standards with outstanding pre-Common Core state standards. This can be done on an interim basis, while those states design their own replacement standards for the long run. Then the </w:t>
      </w:r>
      <w:r w:rsidRPr="008B6410">
        <w:rPr>
          <w:rFonts w:asciiTheme="minorHAnsi" w:eastAsia="Calibri" w:hAnsiTheme="minorHAnsi" w:cs="Times New Roman"/>
          <w:sz w:val="20"/>
          <w:szCs w:val="20"/>
          <w:u w:val="single"/>
        </w:rPr>
        <w:t xml:space="preserve">rivalry that takes place under competitive federalism will go back to work to the benefit of teachers, students, and </w:t>
      </w:r>
      <w:r w:rsidRPr="008B6410">
        <w:rPr>
          <w:rFonts w:asciiTheme="minorHAnsi" w:eastAsia="Calibri" w:hAnsiTheme="minorHAnsi" w:cs="Times New Roman"/>
          <w:b/>
          <w:iCs/>
          <w:sz w:val="20"/>
          <w:szCs w:val="20"/>
          <w:u w:val="single"/>
          <w:bdr w:val="single" w:sz="8" w:space="0" w:color="auto"/>
        </w:rPr>
        <w:t>everyone who wants a well-educated citizenry</w:t>
      </w:r>
      <w:r w:rsidRPr="008B6410">
        <w:rPr>
          <w:rFonts w:asciiTheme="minorHAnsi" w:eastAsia="Calibri" w:hAnsiTheme="minorHAnsi" w:cs="Times New Roman"/>
          <w:sz w:val="20"/>
          <w:szCs w:val="20"/>
          <w:u w:val="single"/>
        </w:rPr>
        <w:t>—and also everyone who wants to have the freedoms that are protected by the U.S. Constitution’s Madisonian system of federalism.</w:t>
      </w:r>
    </w:p>
    <w:p w14:paraId="727D16E2" w14:textId="77777777" w:rsidR="001979C1" w:rsidRPr="00D75C84" w:rsidRDefault="001979C1" w:rsidP="001979C1">
      <w:pPr>
        <w:pStyle w:val="Heading4"/>
      </w:pPr>
      <w:r w:rsidRPr="00D75C84">
        <w:t>When the federal government interferes in education, it shifts power away from the states</w:t>
      </w:r>
    </w:p>
    <w:p w14:paraId="43E3D842" w14:textId="77777777" w:rsidR="001979C1" w:rsidRPr="00D75C84" w:rsidRDefault="001979C1" w:rsidP="001979C1">
      <w:pPr>
        <w:spacing w:after="0" w:line="240" w:lineRule="auto"/>
        <w:rPr>
          <w:rFonts w:ascii="Times New Roman" w:eastAsia="Times New Roman" w:hAnsi="Times New Roman" w:cs="Times New Roman"/>
          <w:sz w:val="24"/>
        </w:rPr>
      </w:pPr>
      <w:r w:rsidRPr="00D75C84">
        <w:rPr>
          <w:b/>
        </w:rPr>
        <w:t xml:space="preserve">Sharma 13 </w:t>
      </w:r>
      <w:r w:rsidRPr="00D75C84">
        <w:t xml:space="preserve">(Elizabeth J. Sharma writer for the ECI Interdisciplinary Journal for Legal and Social Policy, a research </w:t>
      </w:r>
      <w:r w:rsidRPr="00D75C84">
        <w:rPr>
          <w:rFonts w:ascii="Lucida Sans" w:eastAsia="Times New Roman" w:hAnsi="Lucida Sans" w:cs="Times New Roman"/>
          <w:color w:val="000000"/>
          <w:sz w:val="18"/>
          <w:szCs w:val="18"/>
          <w:shd w:val="clear" w:color="auto" w:fill="FFFFFF"/>
        </w:rPr>
        <w:t>on policy issues for the Thurgood Marshall School of Law at Texas Southern University. November 25</w:t>
      </w:r>
      <w:r w:rsidRPr="00D75C84">
        <w:rPr>
          <w:rFonts w:ascii="Lucida Sans" w:eastAsia="Times New Roman" w:hAnsi="Lucida Sans" w:cs="Times New Roman"/>
          <w:color w:val="000000"/>
          <w:sz w:val="18"/>
          <w:szCs w:val="18"/>
          <w:shd w:val="clear" w:color="auto" w:fill="FFFFFF"/>
          <w:vertAlign w:val="superscript"/>
        </w:rPr>
        <w:t>th</w:t>
      </w:r>
      <w:r w:rsidRPr="00D75C84">
        <w:rPr>
          <w:rFonts w:ascii="Lucida Sans" w:eastAsia="Times New Roman" w:hAnsi="Lucida Sans" w:cs="Times New Roman"/>
          <w:color w:val="000000"/>
          <w:sz w:val="18"/>
          <w:szCs w:val="18"/>
          <w:shd w:val="clear" w:color="auto" w:fill="FFFFFF"/>
        </w:rPr>
        <w:t xml:space="preserve">, 2013. “Education Reform and the Political Safeguards of Federalism.” </w:t>
      </w:r>
      <w:hyperlink r:id="rId26" w:history="1">
        <w:r w:rsidRPr="00D75C84">
          <w:rPr>
            <w:rStyle w:val="Hyperlink"/>
            <w:rFonts w:ascii="Lucida Sans" w:eastAsia="Times New Roman" w:hAnsi="Lucida Sans" w:cs="Times New Roman"/>
            <w:sz w:val="18"/>
            <w:szCs w:val="18"/>
            <w:shd w:val="clear" w:color="auto" w:fill="FFFFFF"/>
          </w:rPr>
          <w:t>http://ecipublications.org/ijlsp/vol3/iss1/3/)</w:t>
        </w:r>
      </w:hyperlink>
      <w:r w:rsidRPr="00D75C84">
        <w:rPr>
          <w:rFonts w:ascii="Lucida Sans" w:eastAsia="Times New Roman" w:hAnsi="Lucida Sans" w:cs="Times New Roman"/>
          <w:color w:val="000000"/>
          <w:sz w:val="18"/>
          <w:szCs w:val="18"/>
          <w:shd w:val="clear" w:color="auto" w:fill="FFFFFF"/>
        </w:rPr>
        <w:t xml:space="preserve">. </w:t>
      </w:r>
    </w:p>
    <w:p w14:paraId="16EC3512" w14:textId="77777777" w:rsidR="001979C1" w:rsidRPr="00D75C84" w:rsidRDefault="001979C1" w:rsidP="001979C1">
      <w:pPr>
        <w:spacing w:after="0" w:line="240" w:lineRule="auto"/>
        <w:rPr>
          <w:rFonts w:ascii="Times New Roman" w:eastAsia="Times New Roman" w:hAnsi="Times New Roman" w:cs="Times New Roman"/>
          <w:sz w:val="24"/>
        </w:rPr>
      </w:pPr>
    </w:p>
    <w:p w14:paraId="7EBCA5E3" w14:textId="77777777" w:rsidR="001979C1" w:rsidRPr="00D75C84" w:rsidRDefault="001979C1" w:rsidP="001979C1">
      <w:r w:rsidRPr="00D75C84">
        <w:rPr>
          <w:rStyle w:val="StyleUnderline"/>
        </w:rPr>
        <w:t>The passage of the No Child Left Behind Act (NCLB) in 2001 sparked widespread controversy over the federal government’s proper role in public education. Opponents criticized the legislation as an unprecedented federal intrusion on state and local governments’ policymaking authority. Whereas previous incarnations of the Elementary and Secondary Education Act (ESEA) required local schools and districts to comply with detailed rules about how to spend categorical funds, federal moneys were never before made contingent on a rigorous testing and accountability regime</w:t>
      </w:r>
      <w:r w:rsidRPr="00D75C84">
        <w:rPr>
          <w:rStyle w:val="Emphasis"/>
        </w:rPr>
        <w:t>. By requiring annual testing and tying federal funding to student outcomes, the new legislation signaled a shift in the federal government’s role vis à vis subnational governing bodies. This shift in authority led some to question whether state and local governments’ structural protections from federal overreaching are dead—at least in the field of public education.</w:t>
      </w:r>
      <w:r w:rsidRPr="00D75C84">
        <w:t xml:space="preserve"> </w:t>
      </w:r>
      <w:r w:rsidRPr="00D75C84">
        <w:rPr>
          <w:sz w:val="20"/>
          <w:szCs w:val="20"/>
        </w:rPr>
        <w:t>In The Political Safeguards of Federalism, Herbert Wechsler argued that because states’ rights are preserved through the legislative process, the Supreme Court need not intervene to protect states from federal regulatory intervention. The legislative process shelters state autonomy, Wechsler argued, by ensuring that federal legislation must gain the approval of the Senate, which is responsive to state interests, the House, whose congressional districts are dictated by state legislatures, and the president, who depends on states through the Electoral College system</w:t>
      </w:r>
      <w:r w:rsidRPr="00D75C84">
        <w:rPr>
          <w:rStyle w:val="StyleUnderline"/>
        </w:rPr>
        <w:t>. According to critics, congressional acquiescence in President George W. Bush’s drive for top-down standards-based reform (SBR) demonstrates the failure of these traditional safeguards.</w:t>
      </w:r>
      <w:r w:rsidRPr="00D75C84">
        <w:rPr>
          <w:sz w:val="20"/>
          <w:szCs w:val="20"/>
        </w:rPr>
        <w:t xml:space="preserve"> Beginning in the 1990s, the Supreme Court stopped deferring to federal regulatory authority and began striking down legislation it deemed overly intrusive. According to the Court, national political institutions had failed to protect state interests, thus necessitating a more robust role for the judiciary in preserving the delicate balance between state and federal interests.</w:t>
      </w:r>
    </w:p>
    <w:p w14:paraId="2BE690E1" w14:textId="4A7987DF" w:rsidR="00D75C84" w:rsidRPr="00D75C84" w:rsidRDefault="00D75C84" w:rsidP="00D75C84">
      <w:pPr>
        <w:pStyle w:val="Heading4"/>
      </w:pPr>
      <w:r w:rsidRPr="00D75C84">
        <w:t xml:space="preserve">Federal intervention in education decreases state power </w:t>
      </w:r>
    </w:p>
    <w:p w14:paraId="4750DF1B" w14:textId="77777777" w:rsidR="00D75C84" w:rsidRPr="00D75C84" w:rsidRDefault="00D75C84" w:rsidP="00D75C84">
      <w:pPr>
        <w:rPr>
          <w:sz w:val="20"/>
          <w:szCs w:val="20"/>
        </w:rPr>
      </w:pPr>
      <w:r w:rsidRPr="00D75C84">
        <w:rPr>
          <w:b/>
          <w:sz w:val="24"/>
        </w:rPr>
        <w:t xml:space="preserve">Marshall 13 </w:t>
      </w:r>
      <w:r w:rsidRPr="00D75C84">
        <w:rPr>
          <w:sz w:val="20"/>
          <w:szCs w:val="20"/>
        </w:rPr>
        <w:t>(Jennifer Marshall is a researcher for the Heritage foundation and the Vice President for the Institute for Family, Community, and Opportunity, and the Joseph C. and Elizabeth A. Anderlik Fellow. The co-authors are Lindsey Burke, the director and a researcher for the Center of Education policy at the Heritage Foundation, Rachel Sheffield, policy analyst for the Heritage Foundation, Brittany Corona, author at the Heritage Foundation, and Sandra Stotsky, professor of Education Reform at the University of Arkansas. October 7, 2013. “Common Core National Standards and Test: Empty Promises and Increased Federal Overreach into Education.” http://www.heritage.org/education/report/common-core-national-standards-and-tests-empty-promises-and-increased-federal)</w:t>
      </w:r>
    </w:p>
    <w:p w14:paraId="2634F811" w14:textId="053847B0" w:rsidR="001979C1" w:rsidRDefault="00D75C84" w:rsidP="001979C1">
      <w:pPr>
        <w:rPr>
          <w:rStyle w:val="StyleUnderline"/>
        </w:rPr>
      </w:pPr>
      <w:r w:rsidRPr="00D75C84">
        <w:rPr>
          <w:rStyle w:val="StyleUnderline"/>
        </w:rPr>
        <w:t>Government intervention is a zero-sum game; every act of centralization comes at the expense of liberty and the civil society institutions upon which this country was founded. Education is no exception</w:t>
      </w:r>
      <w:r w:rsidRPr="00D75C84">
        <w:rPr>
          <w:rStyle w:val="Emphasis"/>
        </w:rPr>
        <w:t xml:space="preserve">. Growing federal intervention in education over the past half century has come at the expense of state and local school autonomy, and has done little to improve academic outcomes. </w:t>
      </w:r>
      <w:r w:rsidRPr="00D75C84">
        <w:t xml:space="preserve">Every new fad and program has brought not academic excellence but bureaucratic red tape for teachers and school leaders, while wresting away decision-making authority from parents. </w:t>
      </w:r>
      <w:r w:rsidRPr="00D75C84">
        <w:rPr>
          <w:rStyle w:val="Emphasis"/>
        </w:rPr>
        <w:t>Despite significant growth in federal intervention, American students are hardly better off now than they were in the 1970s</w:t>
      </w:r>
      <w:r w:rsidRPr="00D75C84">
        <w:rPr>
          <w:rStyle w:val="StyleUnderline"/>
        </w:rPr>
        <w:t>. Graduation rates for disadvantaged students, reading performance, and international competitiveness have remained relatively flat, despite a near tripling of real per-pupil federal expenditures and more than 100 federal education programs. Achievement gaps between children from low-income families and their more affluent peers, and between white and minority children, remain stubbornly persistent.</w:t>
      </w:r>
      <w:r w:rsidRPr="00D75C84">
        <w:t xml:space="preserve"> While many of these problems stem from a lack of educational choice and a monopolistic public education system, </w:t>
      </w:r>
      <w:r w:rsidRPr="00D75C84">
        <w:rPr>
          <w:rStyle w:val="StyleUnderline"/>
        </w:rPr>
        <w:t>the growth in federal intervention, programs, and spending has only exacerbated them.</w:t>
      </w:r>
    </w:p>
    <w:p w14:paraId="6EDA1D31" w14:textId="77777777" w:rsidR="007E4E1C" w:rsidRDefault="007E4E1C" w:rsidP="001979C1">
      <w:pPr>
        <w:rPr>
          <w:rStyle w:val="StyleUnderline"/>
        </w:rPr>
      </w:pPr>
    </w:p>
    <w:p w14:paraId="409EC26F" w14:textId="403A8F7E" w:rsidR="007E4E1C" w:rsidRDefault="007E4E1C" w:rsidP="007E4E1C">
      <w:pPr>
        <w:pStyle w:val="Heading3"/>
        <w:rPr>
          <w:rStyle w:val="StyleUnderline"/>
          <w:sz w:val="32"/>
        </w:rPr>
      </w:pPr>
      <w:r w:rsidRPr="007E4E1C">
        <w:rPr>
          <w:rStyle w:val="StyleUnderline"/>
          <w:sz w:val="32"/>
        </w:rPr>
        <w:t xml:space="preserve">Deseg Link </w:t>
      </w:r>
    </w:p>
    <w:p w14:paraId="06E6441B" w14:textId="108657BB" w:rsidR="007E4E1C" w:rsidRDefault="007E4E1C" w:rsidP="00243EF3">
      <w:pPr>
        <w:pStyle w:val="Heading4"/>
      </w:pPr>
      <w:r>
        <w:t>Federal school desegregation efforts harm federalism- they undermine local judges and impede state innovation</w:t>
      </w:r>
    </w:p>
    <w:p w14:paraId="638215AC" w14:textId="77777777" w:rsidR="00243EF3" w:rsidRPr="00243EF3" w:rsidRDefault="00243EF3" w:rsidP="00243EF3">
      <w:pPr>
        <w:rPr>
          <w:rStyle w:val="Style13ptBold"/>
          <w:b w:val="0"/>
        </w:rPr>
      </w:pPr>
      <w:r w:rsidRPr="00243EF3">
        <w:rPr>
          <w:rStyle w:val="Style13ptBold"/>
        </w:rPr>
        <w:t xml:space="preserve">Parker 4 </w:t>
      </w:r>
      <w:r w:rsidRPr="00243EF3">
        <w:rPr>
          <w:rStyle w:val="Style13ptBold"/>
          <w:b w:val="0"/>
        </w:rPr>
        <w:t xml:space="preserve">Wendy Parker, Connecting the Dots: Grutter, School Desegregation, and Federalism, 45 Wm. &amp; Mary L. Rev. 1691 (2004), </w:t>
      </w:r>
      <w:hyperlink r:id="rId27" w:history="1">
        <w:r w:rsidRPr="00243EF3">
          <w:rPr>
            <w:rStyle w:val="Hyperlink"/>
            <w:b/>
          </w:rPr>
          <w:t>http://scholarship.law.wm.edu/wmlr/vol45/iss4/6</w:t>
        </w:r>
      </w:hyperlink>
      <w:r w:rsidRPr="00243EF3">
        <w:rPr>
          <w:rStyle w:val="Style13ptBold"/>
          <w:b w:val="0"/>
        </w:rPr>
        <w:t>. Wendy Parker is a James A. Webster Professor of Public Law at Wake Forest University. Accessed 6/30/17 KDS AK</w:t>
      </w:r>
    </w:p>
    <w:p w14:paraId="219FB4C2" w14:textId="7EE356AD" w:rsidR="007E4E1C" w:rsidRPr="007E4E1C" w:rsidRDefault="007E4E1C" w:rsidP="007E4E1C">
      <w:pPr>
        <w:rPr>
          <w:u w:val="single"/>
        </w:rPr>
      </w:pPr>
      <w:r w:rsidRPr="005130CA">
        <w:rPr>
          <w:rStyle w:val="StyleUnderline"/>
        </w:rPr>
        <w:t xml:space="preserve">Three of the four values associated with state and local authority support school desegregation's allowance of local control over the remedial process. First, the value of public participation in democracy is furthered by state and local power over desegregating schools. </w:t>
      </w:r>
      <w:r w:rsidRPr="00EF2176">
        <w:rPr>
          <w:rStyle w:val="StyleUnderline"/>
        </w:rPr>
        <w:t>If the alternative is authority by non-elected, life-tenured judges, then the opportunity for participation will only exist within the confines of party participation in litigation.</w:t>
      </w:r>
      <w:r>
        <w:t xml:space="preserve"> </w:t>
      </w:r>
      <w:r w:rsidRPr="005130CA">
        <w:rPr>
          <w:rStyle w:val="Emphasis"/>
        </w:rPr>
        <w:t>Affording authority to officials in the state and local executive and legislative branches will further democratic ideals by increasing the number of voices heard in the remedial process and by holding the decision makers accountable through any attending electoral process</w:t>
      </w:r>
      <w:r w:rsidRPr="00EF2176">
        <w:rPr>
          <w:rStyle w:val="Emphasis"/>
        </w:rPr>
        <w:t>. Second, promoting state and local officials' authority will decrease the chances for tyranny because the checks on the abuses of</w:t>
      </w:r>
      <w:r>
        <w:rPr>
          <w:rStyle w:val="Emphasis"/>
        </w:rPr>
        <w:t xml:space="preserve"> </w:t>
      </w:r>
      <w:r w:rsidRPr="00EF2176">
        <w:rPr>
          <w:rStyle w:val="Emphasis"/>
        </w:rPr>
        <w:t>judicial power-appellate review and impeachment-are significantly weaker than that afforded by the electoral process.</w:t>
      </w:r>
      <w:r>
        <w:t xml:space="preserve"> </w:t>
      </w:r>
      <w:r w:rsidRPr="00220284">
        <w:rPr>
          <w:rStyle w:val="Emphasis"/>
        </w:rPr>
        <w:t>Third, local control furthers experimentation in school desegregation more than exclusive judicial control. Given educators' superior knowledge of education, promoting local control has the strong possibility of increasing experimentation. While judges could certainly draw upon the educators' knowledge</w:t>
      </w:r>
      <w:r w:rsidRPr="00EF2176">
        <w:rPr>
          <w:rStyle w:val="StyleUnderline"/>
        </w:rPr>
        <w:t xml:space="preserve"> in any number of ways, imagining judges taking responsibility for educational innovation in school desegregation is difficult. Educators, on the other hand, likely would have the necessary confidence and incentive to undertake experimentation. Further, because school desegregation will vary by locality-local conditions will affect every aspect of school desegregation-then experimentation is of high value and a national standard is of low value. In sum, not only is school desegregation's promotion of local control faithful to the American tradition of school governance, but it is consistent with three values supporting state and local authority.</w:t>
      </w:r>
    </w:p>
    <w:p w14:paraId="7753334A" w14:textId="4DE38715" w:rsidR="003638FC" w:rsidRDefault="003638FC" w:rsidP="003638FC">
      <w:pPr>
        <w:pStyle w:val="Heading3"/>
      </w:pPr>
      <w:r>
        <w:t>Vaccine Link</w:t>
      </w:r>
    </w:p>
    <w:p w14:paraId="316248C1" w14:textId="728A46F9" w:rsidR="003638FC" w:rsidRDefault="003638FC" w:rsidP="003638FC">
      <w:pPr>
        <w:pStyle w:val="Heading4"/>
      </w:pPr>
      <w:r>
        <w:t xml:space="preserve">Federal intervention in healthcare decreases state power </w:t>
      </w:r>
    </w:p>
    <w:p w14:paraId="228DD9E0" w14:textId="77777777" w:rsidR="003638FC" w:rsidRPr="00EF0B7A" w:rsidRDefault="003638FC" w:rsidP="003638FC">
      <w:pPr>
        <w:rPr>
          <w:b/>
          <w:sz w:val="26"/>
          <w:szCs w:val="26"/>
        </w:rPr>
      </w:pPr>
      <w:r w:rsidRPr="00EF0B7A">
        <w:rPr>
          <w:b/>
          <w:sz w:val="26"/>
          <w:szCs w:val="26"/>
        </w:rPr>
        <w:t>Blackman 15</w:t>
      </w:r>
      <w:r>
        <w:rPr>
          <w:b/>
          <w:sz w:val="26"/>
          <w:szCs w:val="26"/>
        </w:rPr>
        <w:t xml:space="preserve"> </w:t>
      </w:r>
      <w:r w:rsidRPr="00EF0B7A">
        <w:rPr>
          <w:sz w:val="20"/>
          <w:szCs w:val="20"/>
        </w:rPr>
        <w:t>(Josh Blackman</w:t>
      </w:r>
      <w:r>
        <w:rPr>
          <w:sz w:val="20"/>
          <w:szCs w:val="20"/>
        </w:rPr>
        <w:t xml:space="preserve"> </w:t>
      </w:r>
      <w:r w:rsidRPr="00EF0B7A">
        <w:rPr>
          <w:sz w:val="20"/>
          <w:szCs w:val="20"/>
        </w:rPr>
        <w:t>is an Associate Professor of Law at the South Texas College of Law in Houston who specializes in constitutional law, the United States Supreme Court, and the intersection of law and technology. Josh is the author of the critically acclaimed Unprecedented: The Constitutional Challenge to Obamacare (2013) and Unraveled: Obamacare, Religious Liberty, and Executive Power (Cambridge University Press, 2016). Josh was selected by Forbes Magazine for the “30 Under 30” in Law and Policy. Josh has twice testified before the House Judiciary Committee on the constitutionality of executive action on immigration and health care. He is an adjunct scholar at the Cato Institute. Josh is the founder and President of the Harlan Institute, the founder of and blogs at JoshBlackman.com. Josh leads the cutting edge of legal analytics as Director of Judicial Research at LexPredict. Josh is the author of over three dozen law review articles, and his commentary has appeared in The New York Times, Wall Street Journal, Washington Post, USA Today, L.A. Times, and other national publications.</w:t>
      </w:r>
      <w:r>
        <w:rPr>
          <w:sz w:val="20"/>
          <w:szCs w:val="20"/>
        </w:rPr>
        <w:t xml:space="preserve"> February 3</w:t>
      </w:r>
      <w:r w:rsidRPr="00EF0B7A">
        <w:rPr>
          <w:sz w:val="20"/>
          <w:szCs w:val="20"/>
          <w:vertAlign w:val="superscript"/>
        </w:rPr>
        <w:t>rd</w:t>
      </w:r>
      <w:r>
        <w:rPr>
          <w:sz w:val="20"/>
          <w:szCs w:val="20"/>
        </w:rPr>
        <w:t xml:space="preserve">, 2015. “Does Congress Have the Power to Vaccination Mandate after NFIB vs. Selibus?” </w:t>
      </w:r>
      <w:r w:rsidRPr="00EF0B7A">
        <w:rPr>
          <w:sz w:val="20"/>
          <w:szCs w:val="20"/>
        </w:rPr>
        <w:t>http://joshblackman.com/blog/2015/02/03/does-congress-have-the-power-to-enact-a-federal-vaccinatio</w:t>
      </w:r>
      <w:r>
        <w:rPr>
          <w:sz w:val="20"/>
          <w:szCs w:val="20"/>
        </w:rPr>
        <w:t>n-mandate-after-nfib-v-sebelius/.)</w:t>
      </w:r>
    </w:p>
    <w:p w14:paraId="36EC1DF9" w14:textId="77777777" w:rsidR="003638FC" w:rsidRDefault="003638FC" w:rsidP="003638FC">
      <w:pPr>
        <w:rPr>
          <w:rStyle w:val="Emphasis"/>
        </w:rPr>
      </w:pPr>
      <w:r w:rsidRPr="00752CD9">
        <w:rPr>
          <w:sz w:val="16"/>
        </w:rPr>
        <w:t xml:space="preserve">Another angle to consider is whether the Necessary and Proper clause is broad enough to cover something as invasive as forcing individuals to be vaccinated. While this may be necessary, it is likely not proper. If the Court found that forcing someone to *buy* insurance is improper, then </w:t>
      </w:r>
      <w:r w:rsidRPr="00752CD9">
        <w:rPr>
          <w:rStyle w:val="Emphasis"/>
        </w:rPr>
        <w:t>forcing someone to receive an injection is almost certainly beyond the scope of the federal government’s authority</w:t>
      </w:r>
      <w:r w:rsidRPr="00752CD9">
        <w:rPr>
          <w:sz w:val="16"/>
        </w:rPr>
        <w:t xml:space="preserve">–even if this is within the police power of the state under Jacobson. This is even worse than the so-called broccoli horrible. </w:t>
      </w:r>
      <w:r w:rsidRPr="00752CD9">
        <w:rPr>
          <w:rStyle w:val="StyleUnderline"/>
        </w:rPr>
        <w:t xml:space="preserve">One more angle concerns the federal displacement of a traditional ground of state law. For centuries, the state police power has entailed regulation over inoculation and quarantines. According to that power, states have crafted various exemptions and approaches that, for better or worse, reflect the considered judgment of their elected branches. </w:t>
      </w:r>
      <w:r w:rsidRPr="00752CD9">
        <w:rPr>
          <w:rStyle w:val="Emphasis"/>
        </w:rPr>
        <w:t>A nationwide federal policy would immediately preempt all of those laws.</w:t>
      </w:r>
      <w:r w:rsidRPr="00752CD9">
        <w:rPr>
          <w:sz w:val="16"/>
        </w:rPr>
        <w:t xml:space="preserve"> Under NFIB, this counsels against the constitutionality of this invasion of state power</w:t>
      </w:r>
      <w:r w:rsidRPr="00752CD9">
        <w:rPr>
          <w:rStyle w:val="StyleUnderline"/>
        </w:rPr>
        <w:t>. Or, imagine another hypothetical. Congress passes a statute that provides that schools will only receive money if 100% of their students are vaccinated–</w:t>
      </w:r>
      <w:r w:rsidRPr="00752CD9">
        <w:rPr>
          <w:sz w:val="16"/>
        </w:rPr>
        <w:t>subject to very narrow religious exemptions (think of the ACA’s contraception mandate).</w:t>
      </w:r>
      <w:r w:rsidRPr="00752CD9">
        <w:rPr>
          <w:rStyle w:val="StyleUnderline"/>
        </w:rPr>
        <w:t xml:space="preserve"> </w:t>
      </w:r>
      <w:r w:rsidRPr="00752CD9">
        <w:rPr>
          <w:rStyle w:val="Emphasis"/>
        </w:rPr>
        <w:t>The requirement to impose the vaccination mandate would be far too great to fall within the enumerated spending power. It would also displace the traditional state power over health and safety laws.</w:t>
      </w:r>
    </w:p>
    <w:p w14:paraId="4973424D" w14:textId="77777777" w:rsidR="008D7D54" w:rsidRPr="008D7D54" w:rsidRDefault="008D7D54" w:rsidP="008D7D54">
      <w:pPr>
        <w:pStyle w:val="Heading3"/>
      </w:pPr>
      <w:r>
        <w:t xml:space="preserve">Transgender Bathroom Link </w:t>
      </w:r>
    </w:p>
    <w:p w14:paraId="0A05EF13" w14:textId="77777777" w:rsidR="008D7D54" w:rsidRPr="00F2527E" w:rsidRDefault="008D7D54" w:rsidP="008D7D54">
      <w:pPr>
        <w:pStyle w:val="Heading4"/>
        <w:rPr>
          <w:rStyle w:val="Style13ptBold"/>
          <w:b/>
        </w:rPr>
      </w:pPr>
      <w:r w:rsidRPr="00F2527E">
        <w:rPr>
          <w:rStyle w:val="Style13ptBold"/>
          <w:b/>
        </w:rPr>
        <w:t>Transgender bathroom policies are viewed as a return to federal overreach and shift the balance of federalism</w:t>
      </w:r>
    </w:p>
    <w:p w14:paraId="20B1714A" w14:textId="77777777" w:rsidR="008D7D54" w:rsidRPr="00F2527E" w:rsidRDefault="008D7D54" w:rsidP="008D7D54">
      <w:pPr>
        <w:rPr>
          <w:rStyle w:val="Style13ptBold"/>
        </w:rPr>
      </w:pPr>
      <w:r w:rsidRPr="00F2527E">
        <w:rPr>
          <w:rStyle w:val="Style13ptBold"/>
        </w:rPr>
        <w:t>Brown, 4/26</w:t>
      </w:r>
    </w:p>
    <w:p w14:paraId="5253DF00" w14:textId="77777777" w:rsidR="008D7D54" w:rsidRPr="00F2527E" w:rsidRDefault="008D7D54" w:rsidP="008D7D54">
      <w:pPr>
        <w:rPr>
          <w:sz w:val="14"/>
          <w:szCs w:val="14"/>
        </w:rPr>
      </w:pPr>
      <w:r w:rsidRPr="00F2527E">
        <w:rPr>
          <w:sz w:val="14"/>
          <w:szCs w:val="14"/>
        </w:rPr>
        <w:t>Emma, reporter at the Washington Post with a focus on politics. “Trump orders study of federal role in education” Washington Post. 26 April, 2017. Web. 30 June, 2017. https://www.washingtonpost.com/local/education/trump-expected-to-order-study-of-federal-role-in-education/2017/04/26/577dddbc-2a19-11e7-a616-d7c8a68c1a66_story.html?utm_term=.ca505d668e93/-KL</w:t>
      </w:r>
    </w:p>
    <w:p w14:paraId="7FF69295" w14:textId="134C4528" w:rsidR="003638FC" w:rsidRPr="008D7D54" w:rsidRDefault="008D7D54" w:rsidP="001979C1">
      <w:pPr>
        <w:rPr>
          <w:rStyle w:val="StyleUnderline"/>
          <w:sz w:val="16"/>
          <w:u w:val="none"/>
        </w:rPr>
      </w:pPr>
      <w:r w:rsidRPr="00F2527E">
        <w:rPr>
          <w:sz w:val="16"/>
        </w:rPr>
        <w:t xml:space="preserve">President </w:t>
      </w:r>
      <w:r w:rsidRPr="00F2527E">
        <w:rPr>
          <w:rStyle w:val="StyleUnderline"/>
        </w:rPr>
        <w:t>Trump signed an e</w:t>
      </w:r>
      <w:r w:rsidRPr="00F2527E">
        <w:rPr>
          <w:sz w:val="16"/>
        </w:rPr>
        <w:t xml:space="preserve">xecutive </w:t>
      </w:r>
      <w:r w:rsidRPr="00F2527E">
        <w:rPr>
          <w:rStyle w:val="StyleUnderline"/>
        </w:rPr>
        <w:t>o</w:t>
      </w:r>
      <w:r w:rsidRPr="00F2527E">
        <w:rPr>
          <w:sz w:val="16"/>
        </w:rPr>
        <w:t xml:space="preserve">rder Wednesday </w:t>
      </w:r>
      <w:r w:rsidRPr="00F2527E">
        <w:rPr>
          <w:rStyle w:val="StyleUnderline"/>
        </w:rPr>
        <w:t>that requires</w:t>
      </w:r>
      <w:r w:rsidRPr="00F2527E">
        <w:rPr>
          <w:sz w:val="16"/>
        </w:rPr>
        <w:t xml:space="preserve"> Education Secretary Betsy </w:t>
      </w:r>
      <w:r w:rsidRPr="00F2527E">
        <w:rPr>
          <w:rStyle w:val="StyleUnderline"/>
        </w:rPr>
        <w:t>DeVos to study</w:t>
      </w:r>
      <w:r w:rsidRPr="00F2527E">
        <w:rPr>
          <w:sz w:val="16"/>
        </w:rPr>
        <w:t xml:space="preserve"> whether and </w:t>
      </w:r>
      <w:r w:rsidRPr="00F2527E">
        <w:rPr>
          <w:rStyle w:val="StyleUnderline"/>
        </w:rPr>
        <w:t>how the federal government has overstepped its</w:t>
      </w:r>
      <w:r w:rsidRPr="00F2527E">
        <w:rPr>
          <w:sz w:val="16"/>
        </w:rPr>
        <w:t xml:space="preserve"> legal </w:t>
      </w:r>
      <w:r w:rsidRPr="00F2527E">
        <w:rPr>
          <w:rStyle w:val="StyleUnderline"/>
        </w:rPr>
        <w:t>authority in K-12 schools</w:t>
      </w:r>
      <w:r w:rsidRPr="00F2527E">
        <w:rPr>
          <w:sz w:val="16"/>
        </w:rPr>
        <w:t xml:space="preserve">, a move he framed as part of a broader effort to shift power from Washington to states and local communities. “Previous administrations have wrongfully forced states and schools to comply with federal whims and dicate what our kids are taught,” Trump said at the White House. “But we know that local communities do it best and know it best.” The order does not invest DeVos with any new authority. She already has broad powers to revise or withdraw policies that her predecessors promulgated. Rob Goad, a department official, said </w:t>
      </w:r>
      <w:r w:rsidRPr="00F2527E">
        <w:rPr>
          <w:rStyle w:val="StyleUnderline"/>
        </w:rPr>
        <w:t xml:space="preserve">the order gives DeVos 300 days to </w:t>
      </w:r>
      <w:r w:rsidRPr="00F2527E">
        <w:rPr>
          <w:sz w:val="16"/>
        </w:rPr>
        <w:t xml:space="preserve">conduct a review to </w:t>
      </w:r>
      <w:r w:rsidRPr="00F2527E">
        <w:rPr>
          <w:rStyle w:val="StyleUnderline"/>
        </w:rPr>
        <w:t>identify</w:t>
      </w:r>
      <w:r w:rsidRPr="00F2527E">
        <w:rPr>
          <w:sz w:val="16"/>
        </w:rPr>
        <w:t xml:space="preserve"> any </w:t>
      </w:r>
      <w:r w:rsidRPr="00F2527E">
        <w:rPr>
          <w:rStyle w:val="StyleUnderline"/>
        </w:rPr>
        <w:t>regulations</w:t>
      </w:r>
      <w:r w:rsidRPr="00F2527E">
        <w:rPr>
          <w:sz w:val="16"/>
        </w:rPr>
        <w:t xml:space="preserve"> or guidance related to K-12 schools that is </w:t>
      </w:r>
      <w:r w:rsidRPr="00F2527E">
        <w:rPr>
          <w:rStyle w:val="StyleUnderline"/>
        </w:rPr>
        <w:t>inconsistent with federal law</w:t>
      </w:r>
      <w:r w:rsidRPr="00F2527E">
        <w:rPr>
          <w:sz w:val="16"/>
        </w:rPr>
        <w:t xml:space="preserve">. The review will be led by a task force headed by Robert Eitel, a senior counselor to DeVos who previously worked for a for-profit college company. The GOP has long been home to lawmakers who say that the federal government should not be involved in public education. But </w:t>
      </w:r>
      <w:r w:rsidRPr="00F2527E">
        <w:rPr>
          <w:szCs w:val="22"/>
          <w:u w:val="single"/>
        </w:rPr>
        <w:t>c</w:t>
      </w:r>
      <w:r w:rsidRPr="00F2527E">
        <w:rPr>
          <w:rStyle w:val="StyleUnderline"/>
        </w:rPr>
        <w:t xml:space="preserve">omplaints of federal overreach intensified during </w:t>
      </w:r>
      <w:r w:rsidRPr="00F2527E">
        <w:rPr>
          <w:sz w:val="16"/>
        </w:rPr>
        <w:t xml:space="preserve">President Barack </w:t>
      </w:r>
      <w:r w:rsidRPr="00F2527E">
        <w:rPr>
          <w:rStyle w:val="StyleUnderline"/>
        </w:rPr>
        <w:t>Obama’s administration</w:t>
      </w:r>
      <w:r w:rsidRPr="00F2527E">
        <w:rPr>
          <w:sz w:val="16"/>
        </w:rPr>
        <w:t xml:space="preserve"> as the department wielded billions of dollars in stimulus funds — and promises of relief from the No Child Left Behind law — to push states toward adopting new teacher evaluations and Common Core academic standards. The bipartisan Every Student Succeeds Act of 2015 transferred much authority over public schools from the federal government to the states. </w:t>
      </w:r>
      <w:r w:rsidRPr="00F2527E">
        <w:rPr>
          <w:rStyle w:val="StyleUnderline"/>
        </w:rPr>
        <w:t>Many on the right are looking for signs that Trump will do more to unwind the federal role in education. Trump’s order brings “welcome attention to a much-overlooked problem</w:t>
      </w:r>
      <w:r w:rsidRPr="00F2527E">
        <w:rPr>
          <w:sz w:val="16"/>
        </w:rPr>
        <w:t xml:space="preserve"> of behavior that has festered through all administrations,” said Jeanne Allen, a veteran of the Reagan administration who runs the D.C.-based Center for Education Reform, which advocates for vouchers, charter schools and other forms of choice. Allen said she’s hopeful that DeVos will get rid of the department’s guidance to schools on a variety of issues. </w:t>
      </w:r>
      <w:r w:rsidRPr="00F2527E">
        <w:rPr>
          <w:rStyle w:val="StyleUnderline"/>
        </w:rPr>
        <w:t xml:space="preserve">The secretary </w:t>
      </w:r>
      <w:r w:rsidRPr="00F2527E">
        <w:rPr>
          <w:sz w:val="16"/>
        </w:rPr>
        <w:t xml:space="preserve">could do that without an executive order and without involvement from Congress, as she did in February when she </w:t>
      </w:r>
      <w:r w:rsidRPr="00F2527E">
        <w:rPr>
          <w:rStyle w:val="StyleUnderline"/>
        </w:rPr>
        <w:t>withdrew controversial guidance to schools on accommodating transgender students. Obama’</w:t>
      </w:r>
      <w:r w:rsidRPr="00F2527E">
        <w:rPr>
          <w:sz w:val="16"/>
        </w:rPr>
        <w:t xml:space="preserve">s Education Department </w:t>
      </w:r>
      <w:r w:rsidRPr="00F2527E">
        <w:rPr>
          <w:rStyle w:val="StyleUnderline"/>
          <w:b/>
        </w:rPr>
        <w:t>was notably aggressive</w:t>
      </w:r>
      <w:r w:rsidRPr="00F2527E">
        <w:rPr>
          <w:rStyle w:val="StyleUnderline"/>
        </w:rPr>
        <w:t xml:space="preserve"> on civil rights, </w:t>
      </w:r>
      <w:r w:rsidRPr="00F2527E">
        <w:rPr>
          <w:sz w:val="16"/>
        </w:rPr>
        <w:t>not only in</w:t>
      </w:r>
      <w:r w:rsidRPr="00F2527E">
        <w:rPr>
          <w:rStyle w:val="StyleUnderline"/>
        </w:rPr>
        <w:t xml:space="preserve"> </w:t>
      </w:r>
      <w:r w:rsidRPr="00F2527E">
        <w:rPr>
          <w:rStyle w:val="StyleUnderline"/>
          <w:b/>
        </w:rPr>
        <w:t>directing schools to allow transgender students to use the bathrooms</w:t>
      </w:r>
      <w:r w:rsidRPr="00F2527E">
        <w:rPr>
          <w:rStyle w:val="StyleUnderline"/>
          <w:szCs w:val="22"/>
        </w:rPr>
        <w:t xml:space="preserve"> </w:t>
      </w:r>
      <w:r w:rsidRPr="00F2527E">
        <w:rPr>
          <w:szCs w:val="22"/>
          <w:u w:val="single"/>
        </w:rPr>
        <w:t>matching their gender identity but also</w:t>
      </w:r>
      <w:r w:rsidRPr="00F2527E">
        <w:rPr>
          <w:sz w:val="16"/>
        </w:rPr>
        <w:t xml:space="preserve"> in pushing for school-discipline revamps </w:t>
      </w:r>
      <w:r w:rsidRPr="00F2527E">
        <w:rPr>
          <w:szCs w:val="22"/>
          <w:u w:val="single"/>
        </w:rPr>
        <w:t>and in pressing colleges to overhaul their handling of sexual assault</w:t>
      </w:r>
      <w:r w:rsidRPr="00F2527E">
        <w:rPr>
          <w:sz w:val="16"/>
        </w:rPr>
        <w:t xml:space="preserve"> on campus. </w:t>
      </w:r>
      <w:r w:rsidRPr="00F2527E">
        <w:rPr>
          <w:rStyle w:val="StyleUnderline"/>
          <w:b/>
        </w:rPr>
        <w:t>Those efforts, coupled with the department’s</w:t>
      </w:r>
      <w:r w:rsidRPr="00F2527E">
        <w:rPr>
          <w:sz w:val="16"/>
        </w:rPr>
        <w:t xml:space="preserve"> sometimes </w:t>
      </w:r>
      <w:r w:rsidRPr="00F2527E">
        <w:rPr>
          <w:rStyle w:val="StyleUnderline"/>
          <w:b/>
        </w:rPr>
        <w:t>wide-ranging investigations</w:t>
      </w:r>
      <w:r w:rsidRPr="00F2527E">
        <w:rPr>
          <w:rStyle w:val="StyleUnderline"/>
        </w:rPr>
        <w:t xml:space="preserve"> into thousands of complaints </w:t>
      </w:r>
      <w:r w:rsidRPr="00F2527E">
        <w:rPr>
          <w:sz w:val="16"/>
        </w:rPr>
        <w:t xml:space="preserve">of alleged discrimination against students nationwide, </w:t>
      </w:r>
      <w:r w:rsidRPr="00F2527E">
        <w:rPr>
          <w:rStyle w:val="StyleUnderline"/>
          <w:b/>
        </w:rPr>
        <w:t>also led to complaints of federal overreach</w:t>
      </w:r>
      <w:r w:rsidRPr="00F2527E">
        <w:rPr>
          <w:b/>
          <w:sz w:val="16"/>
        </w:rPr>
        <w:t>.</w:t>
      </w:r>
      <w:r w:rsidRPr="00F2527E">
        <w:rPr>
          <w:sz w:val="16"/>
        </w:rPr>
        <w:t xml:space="preserve"> Supporters of those moves on civil rights fear the Trump administration’s campaign to shrink the federal role in education will translate into weaker protections for vulnerable students. Adrienne Watson, a spokeswoman for the Democratic National Committee, said the order changes nothing. “Trump isn’t signing it to actually improve education for American students,” she said. “He is doing it to put a fake point on the board within his first 100 days because he can’t pass an accomplishment of significance.”</w:t>
      </w:r>
    </w:p>
    <w:p w14:paraId="335E479C" w14:textId="234AA48E" w:rsidR="00243EF3" w:rsidRPr="00243EF3" w:rsidRDefault="00243EF3" w:rsidP="00243EF3">
      <w:pPr>
        <w:pStyle w:val="Heading2"/>
      </w:pPr>
      <w:r>
        <w:t>Impacts</w:t>
      </w:r>
    </w:p>
    <w:p w14:paraId="5763B800" w14:textId="02536AEB" w:rsidR="0002601C" w:rsidRDefault="00243EF3" w:rsidP="00243EF3">
      <w:pPr>
        <w:pStyle w:val="Heading3"/>
      </w:pPr>
      <w:r>
        <w:t xml:space="preserve">Democracy Impact </w:t>
      </w:r>
    </w:p>
    <w:p w14:paraId="2796B669" w14:textId="31FFEA0D" w:rsidR="0002601C" w:rsidRPr="00243EF3" w:rsidRDefault="0002601C" w:rsidP="00243EF3">
      <w:pPr>
        <w:pStyle w:val="Heading4"/>
        <w:rPr>
          <w:b w:val="0"/>
        </w:rPr>
      </w:pPr>
      <w:r w:rsidRPr="00243EF3">
        <w:rPr>
          <w:rStyle w:val="Style13ptBold"/>
          <w:b/>
        </w:rPr>
        <w:t xml:space="preserve">Federalism is key </w:t>
      </w:r>
      <w:r w:rsidR="00243EF3" w:rsidRPr="00243EF3">
        <w:rPr>
          <w:rStyle w:val="Style13ptBold"/>
          <w:b/>
        </w:rPr>
        <w:t xml:space="preserve">to democracy </w:t>
      </w:r>
    </w:p>
    <w:p w14:paraId="5BE0AEE3" w14:textId="77777777" w:rsidR="0002601C" w:rsidRPr="003921E0" w:rsidRDefault="0002601C" w:rsidP="0002601C">
      <w:pPr>
        <w:rPr>
          <w:b/>
          <w:sz w:val="26"/>
        </w:rPr>
      </w:pPr>
      <w:r>
        <w:rPr>
          <w:rStyle w:val="Style13ptBold"/>
        </w:rPr>
        <w:t xml:space="preserve">Bednar 05 </w:t>
      </w:r>
      <w:r w:rsidRPr="003921E0">
        <w:rPr>
          <w:rStyle w:val="Style13ptBold"/>
          <w:b w:val="0"/>
        </w:rPr>
        <w:t>“Federalism as a Public Good”</w:t>
      </w:r>
      <w:r w:rsidRPr="003921E0">
        <w:rPr>
          <w:rStyle w:val="Style13ptBold"/>
        </w:rPr>
        <w:t xml:space="preserve"> </w:t>
      </w:r>
      <w:hyperlink r:id="rId28" w:history="1">
        <w:r w:rsidRPr="003921E0">
          <w:rPr>
            <w:rStyle w:val="Hyperlink"/>
            <w:sz w:val="26"/>
          </w:rPr>
          <w:t>https://link.springer.com/article/10.1007/s10602-005-2235-5</w:t>
        </w:r>
      </w:hyperlink>
      <w:r w:rsidRPr="003921E0">
        <w:rPr>
          <w:rStyle w:val="Style13ptBold"/>
          <w:b w:val="0"/>
        </w:rPr>
        <w:t xml:space="preserve"> Jenna Bednar is a professor of political science at the University of Michigan and a member of the external faculty at the Santa Fe Institute. Accessed 6/24/17 KDS AK</w:t>
      </w:r>
    </w:p>
    <w:p w14:paraId="55A22503" w14:textId="77777777" w:rsidR="0002601C" w:rsidRDefault="0002601C" w:rsidP="0002601C">
      <w:pPr>
        <w:rPr>
          <w:sz w:val="12"/>
          <w:szCs w:val="12"/>
        </w:rPr>
      </w:pPr>
      <w:r w:rsidRPr="00B87A08">
        <w:rPr>
          <w:rStyle w:val="StyleUnderline"/>
        </w:rPr>
        <w:t xml:space="preserve"> Madison praised federalism for its potential to improve the overall quality of representation over what was present in the state legislatures prior to federation, bolstering the feasibility of democracy</w:t>
      </w:r>
      <w:r>
        <w:t xml:space="preserve"> (the Federalist, Elazar 1987, Ostrom 1991), </w:t>
      </w:r>
      <w:r w:rsidRPr="00B87A08">
        <w:rPr>
          <w:rStyle w:val="StyleUnderline"/>
        </w:rPr>
        <w:t>Other benefits of federalism cite the value of decentralization: it may more effectively manage heterogeneous populations; distributing authority at lower levels may serve as a pressure valve, releasing ethnic tensions</w:t>
      </w:r>
      <w:r>
        <w:t xml:space="preserve"> (the Federalist, Horowitz 1985, Stepan 1999). </w:t>
      </w:r>
      <w:r w:rsidRPr="00B87A08">
        <w:rPr>
          <w:rStyle w:val="StyleUnderline"/>
        </w:rPr>
        <w:t>In the fiscal federalism literature, decentralization permits citizens to elect politicians who will tailor policy to meet local preferences or to move to states that better match their interests</w:t>
      </w:r>
      <w:r>
        <w:t xml:space="preserve"> (Tiebout 1956, Inman and Rubinfeld 1992, Peterson 1995, Donahue 1997, Oates 1999). Most federations are established for multiple reasons. </w:t>
      </w:r>
      <w:r w:rsidRPr="0096612F">
        <w:rPr>
          <w:rStyle w:val="StyleUnderline"/>
        </w:rPr>
        <w:t xml:space="preserve">In the Federalist, Hamilton, Madison, and Jay allude to the unions potential to make the states more secure against foreign invasion, to improve the economy through establishment of a common market, to minimize the incidence and consequences of skirmishes between the states, and (particularly Madison), to improve the quality of representative democracy. </w:t>
      </w:r>
      <w:r w:rsidRPr="00342DCC">
        <w:rPr>
          <w:sz w:val="12"/>
          <w:szCs w:val="12"/>
        </w:rPr>
        <w:t>A third and fourth reason for federating should be mentioned. First, some federations were established or encouraged by a colonial power with the aim of maintaining dependence, a sort of divide-and-conquer strategy. A fifth objective comes from the political economy of fiscal federalism literature (see especially Cre´mer and Palfrey 1999, 2002 and Hafer and Landa 2004). There are conditions where a majority would prefer federation to either confederation (no federal tax rate) or centralization (no regional tax). However, one must note that these results really concern the divide-the-dollar potential of federalism: that is, how one might divide the federal spoils. Given that federalism is an institutional arrangement, and that institutions create winners and losers, some will prefer federalism—even a majority—if it allows them to take advantage of the minority. This advantage of federalism over unitary or completely decentralized governance does not emphasize federalism’s potential to increase total utility; it is a calculation based upon the utility of single agents. The redistributive aspects of federalism are very real, but are largely a problem of federalism, not a virtue (Filippov et al. 2004). Neither of these reasons are selections that a public would make behind the veil of ignorance; that is, in both cases, federalism is adopted to advantage some over others.</w:t>
      </w:r>
    </w:p>
    <w:p w14:paraId="7FB8F329" w14:textId="77777777" w:rsidR="00C21280" w:rsidRPr="00A358E3" w:rsidRDefault="00C21280" w:rsidP="00C21280">
      <w:pPr>
        <w:pStyle w:val="Heading4"/>
        <w:rPr>
          <w:rStyle w:val="Style13ptBold"/>
          <w:b/>
        </w:rPr>
      </w:pPr>
      <w:r w:rsidRPr="00A358E3">
        <w:rPr>
          <w:rStyle w:val="Style13ptBold"/>
          <w:b/>
        </w:rPr>
        <w:t>Democratic values are necessary for world peace</w:t>
      </w:r>
    </w:p>
    <w:p w14:paraId="755569EC" w14:textId="77777777" w:rsidR="00C21280" w:rsidRPr="00C21280" w:rsidRDefault="00C21280" w:rsidP="00C21280">
      <w:pPr>
        <w:rPr>
          <w:b/>
        </w:rPr>
      </w:pPr>
      <w:r w:rsidRPr="00C21280">
        <w:rPr>
          <w:b/>
        </w:rPr>
        <w:t>Lynn-Jones 98</w:t>
      </w:r>
    </w:p>
    <w:p w14:paraId="68CD70A7" w14:textId="77777777" w:rsidR="00C21280" w:rsidRPr="00A358E3" w:rsidRDefault="00C21280" w:rsidP="00C21280">
      <w:r w:rsidRPr="00A358E3">
        <w:t xml:space="preserve">http://www.belfercenter.org/publication/why-united-states-should-spread-democracy </w:t>
      </w:r>
      <w:r>
        <w:t>“</w:t>
      </w:r>
      <w:r w:rsidRPr="00A358E3">
        <w:t>Why the United States Should Spread Democracy</w:t>
      </w:r>
      <w:r>
        <w:t xml:space="preserve">.” March 1998. </w:t>
      </w:r>
      <w:r w:rsidRPr="00A358E3">
        <w:t>Sean M. Lynn-Jones is Editor of International Security, the International Security Program's quarterly journal. He is also series editor of the Belfer Center Studies in International Security, the Program's book series that is published by MIT Press. Sean previously served as Managing Editor of International Security (1987–1991) and was a fellow at the Center (1984–1987 and 1991–1992). He is a member of the board of the International Security and Arms Control Section of the American Political Science Association</w:t>
      </w:r>
      <w:r>
        <w:t>. Accessed 6/25/17 KDS AK</w:t>
      </w:r>
    </w:p>
    <w:p w14:paraId="2C67A27E" w14:textId="77777777" w:rsidR="00C21280" w:rsidRPr="00B46F71" w:rsidRDefault="00C21280" w:rsidP="00C21280">
      <w:pPr>
        <w:rPr>
          <w:u w:val="single"/>
        </w:rPr>
      </w:pPr>
      <w:r w:rsidRPr="00B00859">
        <w:rPr>
          <w:rStyle w:val="StyleUnderline"/>
        </w:rPr>
        <w:t xml:space="preserve">In addition to improving the lives of individual citizens in new democracies, </w:t>
      </w:r>
      <w:r w:rsidRPr="00B00859">
        <w:rPr>
          <w:rStyle w:val="Emphasis"/>
        </w:rPr>
        <w:t>the spread of democracy will benefit the international system by reducing the likelihood of war</w:t>
      </w:r>
      <w:r w:rsidRPr="00B00859">
        <w:rPr>
          <w:rStyle w:val="StyleUnderline"/>
        </w:rPr>
        <w:t>. Democracies do not wage war on other democracies. This absence-or near absence, depending on the definitions of "war" and "democracy" used-has been called "one of the strongest nontrivial and nontautological generalizations that can be made about international relations."51 One scholar argues that "</w:t>
      </w:r>
      <w:r w:rsidRPr="00B00859">
        <w:rPr>
          <w:rStyle w:val="Emphasis"/>
        </w:rPr>
        <w:t>the absence of war between democracies comes as close as anything we have to an empirical law in international relations.</w:t>
      </w:r>
      <w:r w:rsidRPr="00B00859">
        <w:rPr>
          <w:rStyle w:val="StyleUnderline"/>
        </w:rPr>
        <w:t>"52 If the number of democracies in the international system continues to grow, the number of potential conflicts that might escalate to war will diminish</w:t>
      </w:r>
      <w:r w:rsidRPr="00DC1DCF">
        <w:t xml:space="preserve">. </w:t>
      </w:r>
      <w:r w:rsidRPr="00B00859">
        <w:rPr>
          <w:rStyle w:val="StyleUnderline"/>
        </w:rPr>
        <w:t>Although wars between democracies and nondemocracies would persist in the short run, in the long run an international system composed of democracies would be a peaceful world. At the very least, adding to the number of democracies would gradually enlarge the democratic "zone of peace."</w:t>
      </w:r>
    </w:p>
    <w:p w14:paraId="129F2E1E" w14:textId="77777777" w:rsidR="00C21280" w:rsidRDefault="00C21280" w:rsidP="0002601C">
      <w:pPr>
        <w:rPr>
          <w:sz w:val="12"/>
          <w:szCs w:val="12"/>
        </w:rPr>
      </w:pPr>
    </w:p>
    <w:p w14:paraId="41C2B469" w14:textId="6590091E" w:rsidR="00243EF3" w:rsidRDefault="00243EF3" w:rsidP="00243EF3">
      <w:pPr>
        <w:pStyle w:val="Heading3"/>
      </w:pPr>
      <w:r>
        <w:t xml:space="preserve">Econ Impact </w:t>
      </w:r>
    </w:p>
    <w:p w14:paraId="4872C92B" w14:textId="77777777" w:rsidR="0002601C" w:rsidRDefault="0002601C" w:rsidP="0002601C">
      <w:pPr>
        <w:pStyle w:val="Heading4"/>
      </w:pPr>
      <w:r>
        <w:t>Federalism is key to liberty, economy, and innovation</w:t>
      </w:r>
    </w:p>
    <w:p w14:paraId="769C51BB" w14:textId="77777777" w:rsidR="0002601C" w:rsidRPr="00446E66" w:rsidRDefault="0002601C" w:rsidP="00243EF3">
      <w:pPr>
        <w:rPr>
          <w:b/>
        </w:rPr>
      </w:pPr>
      <w:r w:rsidRPr="00243EF3">
        <w:rPr>
          <w:b/>
        </w:rPr>
        <w:t>Inman and Rubenfeld 09</w:t>
      </w:r>
      <w:r>
        <w:t xml:space="preserve"> </w:t>
      </w:r>
      <w:r w:rsidRPr="00446E66">
        <w:t xml:space="preserve">“Why Federalism Matters: Implications for Tax Policy” </w:t>
      </w:r>
      <w:hyperlink r:id="rId29" w:history="1">
        <w:r w:rsidRPr="00446E66">
          <w:rPr>
            <w:rStyle w:val="Hyperlink"/>
            <w:sz w:val="24"/>
          </w:rPr>
          <w:t>https://www.law.berkeley.edu/files/sho_sato_tax_conf_web_paper--inman-rubinfeld(1).pdf</w:t>
        </w:r>
      </w:hyperlink>
      <w:r w:rsidRPr="00446E66">
        <w:t xml:space="preserve"> Robert P. Inman is the Richard K. Mellon Professor, Finance and Economics, at the Wharton School of the University of Pennsylvania. His books include "Managing the Service Economy" Professor Daniel L. Rubinfeld received his B.A. from Princeton in 1967 and a Ph.D. in economics from M.I.T. in 1972. He joined the faculty of the University of Michigan in 1972 as an Assistant Professor of Economics. In 1977 he became an Associate Professor of Economics and Law at the Law School and was promoted to full Professor in 1982. He taught in the area economics and public policy before taking a faculty position at the University of California, Berkeley in 1983. Accessed 6/24/17 KDS AK</w:t>
      </w:r>
    </w:p>
    <w:p w14:paraId="3657EA03" w14:textId="2D28DA32" w:rsidR="00C21280" w:rsidRDefault="0002601C" w:rsidP="0002601C">
      <w:pPr>
        <w:rPr>
          <w:rStyle w:val="StyleUnderline"/>
        </w:rPr>
      </w:pPr>
      <w:r w:rsidRPr="00342DCC">
        <w:rPr>
          <w:rStyle w:val="Emphasis"/>
        </w:rPr>
        <w:t>Our studies of federalism in the United States and throughout the world have convinced us of the advantages that lie in an economy that has a federalist structure</w:t>
      </w:r>
      <w:r w:rsidRPr="00342DCC">
        <w:rPr>
          <w:rStyle w:val="StyleUnderline"/>
        </w:rPr>
        <w:t>. Federalism allows one to achieve a range of social goals, relating to redistribution, political participation, and various efficiencies, including the achievement of scale economies, the matching of benefits to costs, and the innovation flowing from competition among subnational governmental units. Furthermore, within a federal system subnational governments can check central government abuses and promote individual rights and liberties</w:t>
      </w:r>
      <w:r w:rsidRPr="00342DCC">
        <w:t xml:space="preserve">. We are comfortable, therefore, with the principle of subsidiarity. </w:t>
      </w:r>
      <w:r w:rsidRPr="00342DCC">
        <w:rPr>
          <w:rStyle w:val="StyleUnderline"/>
        </w:rPr>
        <w:t>Subsidiarity requires that one allocate spending and taxing responsibilities to the smallest geographical and/or population jurisdictions that can raise taxes most efficiently and in the process provide the desired level of service quality at the lowest cost per citizen.</w:t>
      </w:r>
    </w:p>
    <w:p w14:paraId="456349C8" w14:textId="77777777" w:rsidR="000D23B1" w:rsidRDefault="000D23B1" w:rsidP="000D23B1">
      <w:pPr>
        <w:rPr>
          <w:rStyle w:val="Style13ptBold"/>
        </w:rPr>
      </w:pPr>
      <w:r>
        <w:rPr>
          <w:rStyle w:val="Style13ptBold"/>
        </w:rPr>
        <w:t>History proves- economic decline leads to war</w:t>
      </w:r>
    </w:p>
    <w:p w14:paraId="0D126A15" w14:textId="77777777" w:rsidR="000D23B1" w:rsidRDefault="000D23B1" w:rsidP="000D23B1">
      <w:pPr>
        <w:rPr>
          <w:rStyle w:val="Style13ptBold"/>
        </w:rPr>
      </w:pPr>
      <w:r>
        <w:rPr>
          <w:rStyle w:val="Style13ptBold"/>
        </w:rPr>
        <w:t xml:space="preserve">Mead </w:t>
      </w:r>
      <w:r>
        <w:rPr>
          <w:rStyle w:val="Style13ptBold"/>
          <w:b w:val="0"/>
        </w:rPr>
        <w:t>2/4/0</w:t>
      </w:r>
      <w:r>
        <w:rPr>
          <w:rStyle w:val="Style13ptBold"/>
        </w:rPr>
        <w:t xml:space="preserve">9 </w:t>
      </w:r>
    </w:p>
    <w:p w14:paraId="167C54BD" w14:textId="77777777" w:rsidR="000D23B1" w:rsidRPr="00BC6772" w:rsidRDefault="000D23B1" w:rsidP="000D23B1">
      <w:pPr>
        <w:rPr>
          <w:rStyle w:val="Style13ptBold"/>
          <w:b w:val="0"/>
        </w:rPr>
      </w:pPr>
      <w:r w:rsidRPr="00E21939">
        <w:rPr>
          <w:rStyle w:val="Style13ptBold"/>
          <w:b w:val="0"/>
        </w:rPr>
        <w:t>Only Makes You Stronger</w:t>
      </w:r>
      <w:r>
        <w:rPr>
          <w:rStyle w:val="Style13ptBold"/>
        </w:rPr>
        <w:t xml:space="preserve"> </w:t>
      </w:r>
      <w:hyperlink r:id="rId30" w:history="1">
        <w:r w:rsidRPr="00393F6D">
          <w:rPr>
            <w:rStyle w:val="Hyperlink"/>
            <w:sz w:val="26"/>
          </w:rPr>
          <w:t>https://newrepublic.com/article/63068/only-makes-you-stronger</w:t>
        </w:r>
      </w:hyperlink>
      <w:r>
        <w:rPr>
          <w:rStyle w:val="Style13ptBold"/>
        </w:rPr>
        <w:t xml:space="preserve"> </w:t>
      </w:r>
      <w:r w:rsidRPr="00E21939">
        <w:rPr>
          <w:rStyle w:val="Style13ptBold"/>
          <w:b w:val="0"/>
        </w:rPr>
        <w:t>Walter Russell Mead is the Henry A. Kissinger Senior Fellow in U.S. Foreign Policy at the Council on Foreign Relations and the author of God and Gold: Britain, America and the Making of the Modern World.</w:t>
      </w:r>
      <w:r>
        <w:rPr>
          <w:rStyle w:val="Style13ptBold"/>
          <w:b w:val="0"/>
        </w:rPr>
        <w:t xml:space="preserve"> Accessed 6/25/17 KDS AK</w:t>
      </w:r>
    </w:p>
    <w:p w14:paraId="6C564A0A" w14:textId="2F7EDB5E" w:rsidR="000D23B1" w:rsidRDefault="000D23B1" w:rsidP="0002601C">
      <w:pPr>
        <w:rPr>
          <w:rStyle w:val="StyleUnderline"/>
        </w:rPr>
      </w:pPr>
      <w:r w:rsidRPr="00E21939">
        <w:rPr>
          <w:sz w:val="12"/>
          <w:szCs w:val="12"/>
        </w:rPr>
        <w:t>None of which means that we can just sit back and enjoy the recession. History may suggest that financial crises actually help capitalist great powers maintain their leads--but it has other, less reassuring messages as well.</w:t>
      </w:r>
      <w:r>
        <w:t xml:space="preserve"> </w:t>
      </w:r>
      <w:r w:rsidRPr="00E21939">
        <w:rPr>
          <w:rStyle w:val="Emphasis"/>
        </w:rPr>
        <w:t>If financial crises have been a normal part of life during the 300-year rise of the liberal capitalist system under the Anglophone powers, so has war.</w:t>
      </w:r>
      <w:r>
        <w:t xml:space="preserve"> The wars of the League of Augsburg and the Spanish Succession; the Seven Years War; the American Revolution; the Napoleonic Wars; the two World Wars; the cold war: </w:t>
      </w:r>
      <w:r w:rsidRPr="00E21939">
        <w:rPr>
          <w:rStyle w:val="Emphasis"/>
        </w:rPr>
        <w:t>The list of wars is almost as long as the list of financial crises. Bad economic times can breed wars.</w:t>
      </w:r>
      <w:r>
        <w:t xml:space="preserve"> </w:t>
      </w:r>
      <w:r w:rsidRPr="00E21939">
        <w:rPr>
          <w:rStyle w:val="StyleUnderline"/>
        </w:rPr>
        <w:t>Europe was a pretty peaceful place in 1928, but the Depression poisoned German public opinion and helped bring Adolf Hitler to power. If the current crisis turns into a depression, what rough beasts might start slouching toward Moscow, Karachi, Beijing, or New Delhi to be born?</w:t>
      </w:r>
    </w:p>
    <w:p w14:paraId="0AAFE851" w14:textId="61BAB018" w:rsidR="001979C1" w:rsidRPr="00D75C84" w:rsidRDefault="00243EF3" w:rsidP="00243EF3">
      <w:pPr>
        <w:pStyle w:val="Heading3"/>
        <w:rPr>
          <w:rFonts w:ascii="Times New Roman" w:eastAsia="Times New Roman" w:hAnsi="Times New Roman" w:cs="Times New Roman"/>
          <w:color w:val="000000"/>
          <w:sz w:val="24"/>
          <w:shd w:val="clear" w:color="auto" w:fill="FFFFFF"/>
        </w:rPr>
      </w:pPr>
      <w:r>
        <w:t xml:space="preserve">Warming Impact </w:t>
      </w:r>
    </w:p>
    <w:p w14:paraId="19702CB1" w14:textId="77777777" w:rsidR="001979C1" w:rsidRPr="00D75C84" w:rsidRDefault="001979C1" w:rsidP="001979C1">
      <w:pPr>
        <w:spacing w:after="0" w:line="240" w:lineRule="auto"/>
        <w:rPr>
          <w:rFonts w:ascii="Times New Roman" w:eastAsia="Times New Roman" w:hAnsi="Times New Roman" w:cs="Times New Roman"/>
          <w:color w:val="000000"/>
          <w:sz w:val="24"/>
          <w:shd w:val="clear" w:color="auto" w:fill="F1F4F5"/>
        </w:rPr>
      </w:pPr>
    </w:p>
    <w:p w14:paraId="7F6F3DCA" w14:textId="77777777" w:rsidR="001979C1" w:rsidRPr="00D75C84" w:rsidRDefault="001979C1" w:rsidP="00243EF3">
      <w:pPr>
        <w:pStyle w:val="Heading4"/>
        <w:rPr>
          <w:shd w:val="clear" w:color="auto" w:fill="F1F4F5"/>
        </w:rPr>
      </w:pPr>
      <w:r w:rsidRPr="00D75C84">
        <w:rPr>
          <w:shd w:val="clear" w:color="auto" w:fill="F1F4F5"/>
        </w:rPr>
        <w:t>Federalism is essential for solving global warming</w:t>
      </w:r>
    </w:p>
    <w:p w14:paraId="69A27720" w14:textId="77777777" w:rsidR="001979C1" w:rsidRPr="00D75C84" w:rsidRDefault="001979C1" w:rsidP="001979C1">
      <w:pPr>
        <w:spacing w:after="0" w:line="240" w:lineRule="auto"/>
        <w:rPr>
          <w:rFonts w:ascii="Times New Roman" w:eastAsia="Times New Roman" w:hAnsi="Times New Roman" w:cs="Times New Roman"/>
          <w:sz w:val="24"/>
        </w:rPr>
      </w:pPr>
      <w:r w:rsidRPr="00D75C84">
        <w:rPr>
          <w:rFonts w:ascii="Times New Roman" w:eastAsia="Times New Roman" w:hAnsi="Times New Roman" w:cs="Times New Roman"/>
          <w:color w:val="000000"/>
          <w:sz w:val="24"/>
          <w:shd w:val="clear" w:color="auto" w:fill="F1F4F5"/>
        </w:rPr>
        <w:t xml:space="preserve">Butler, Henry N., and Jonathan R. Macey. </w:t>
      </w:r>
      <w:r w:rsidRPr="00D75C84">
        <w:rPr>
          <w:rFonts w:ascii="Times New Roman" w:eastAsia="Times New Roman" w:hAnsi="Times New Roman" w:cs="Times New Roman"/>
          <w:i/>
          <w:iCs/>
          <w:color w:val="000000"/>
          <w:sz w:val="24"/>
          <w:shd w:val="clear" w:color="auto" w:fill="F1F4F5"/>
        </w:rPr>
        <w:t>Using Federalism to Improve Environmental Policy</w:t>
      </w:r>
      <w:r w:rsidRPr="00D75C84">
        <w:rPr>
          <w:rFonts w:ascii="Times New Roman" w:eastAsia="Times New Roman" w:hAnsi="Times New Roman" w:cs="Times New Roman"/>
          <w:color w:val="000000"/>
          <w:sz w:val="24"/>
          <w:shd w:val="clear" w:color="auto" w:fill="F1F4F5"/>
        </w:rPr>
        <w:t>. Washington, D.C.: AEI, 1996. Print.</w:t>
      </w:r>
    </w:p>
    <w:p w14:paraId="18C0F380" w14:textId="77777777" w:rsidR="001979C1" w:rsidRPr="00D75C84" w:rsidRDefault="001979C1" w:rsidP="001979C1">
      <w:pPr>
        <w:spacing w:after="0" w:line="240" w:lineRule="auto"/>
        <w:rPr>
          <w:rFonts w:ascii="Times New Roman" w:eastAsia="Times New Roman" w:hAnsi="Times New Roman" w:cs="Times New Roman"/>
          <w:sz w:val="24"/>
        </w:rPr>
      </w:pPr>
      <w:r w:rsidRPr="00D75C84">
        <w:rPr>
          <w:rFonts w:ascii="Times New Roman" w:eastAsia="Times New Roman" w:hAnsi="Times New Roman" w:cs="Times New Roman"/>
          <w:color w:val="000000"/>
          <w:sz w:val="24"/>
        </w:rPr>
        <w:t xml:space="preserve">Although the extensive command-and-control environmental regulation that emerged in the 1970’s came after numerous other efforts to control or internalize pollution externalities, </w:t>
      </w:r>
      <w:r w:rsidRPr="00D75C84">
        <w:rPr>
          <w:rFonts w:ascii="Times New Roman" w:eastAsia="Times New Roman" w:hAnsi="Times New Roman" w:cs="Times New Roman"/>
          <w:color w:val="000000"/>
          <w:sz w:val="24"/>
          <w:u w:val="single"/>
        </w:rPr>
        <w:t>the centralization of environmental policy-making was more the result of political urgency and frustration than of careful balancing of the costs and benefits of centralization. Moreover, even the current centralized response to environmental problems requires the cooperation of the states, because the centralized federal government is incapable of managing the tremendous number of local problems encountered in regulating local pollution. Ideally, one of the salutary characteristics of federalism would be be to allow state governments to protect local environmental interests and to tailor to local concerns</w:t>
      </w:r>
      <w:r w:rsidRPr="00D75C84">
        <w:rPr>
          <w:rFonts w:ascii="Times New Roman" w:eastAsia="Times New Roman" w:hAnsi="Times New Roman" w:cs="Times New Roman"/>
          <w:color w:val="000000"/>
          <w:sz w:val="24"/>
          <w:vertAlign w:val="subscript"/>
        </w:rPr>
        <w:t xml:space="preserve">, </w:t>
      </w:r>
      <w:r w:rsidRPr="00D75C84">
        <w:rPr>
          <w:rFonts w:ascii="Times New Roman" w:eastAsia="Times New Roman" w:hAnsi="Times New Roman" w:cs="Times New Roman"/>
          <w:color w:val="000000"/>
          <w:sz w:val="24"/>
        </w:rPr>
        <w:t>while the federal government would set national standards, provide funding, and expertise, and address multistate problems.       </w:t>
      </w:r>
    </w:p>
    <w:p w14:paraId="3D4A260E" w14:textId="641C5CC1" w:rsidR="001979C1" w:rsidRPr="00243EF3" w:rsidRDefault="00243EF3" w:rsidP="00243EF3">
      <w:pPr>
        <w:pStyle w:val="Heading3"/>
      </w:pPr>
      <w:r>
        <w:t xml:space="preserve">Civil Rights Impact </w:t>
      </w:r>
    </w:p>
    <w:p w14:paraId="60A2B589" w14:textId="77777777" w:rsidR="00246BBE" w:rsidRPr="00D75C84" w:rsidRDefault="00246BBE" w:rsidP="00246BBE">
      <w:pPr>
        <w:pStyle w:val="Heading4"/>
        <w:rPr>
          <w:b w:val="0"/>
          <w:sz w:val="21"/>
          <w:szCs w:val="21"/>
        </w:rPr>
      </w:pPr>
      <w:r w:rsidRPr="00D75C84">
        <w:t>State power is important for racial minorities’ rights                                                                            Gerken 12</w:t>
      </w:r>
      <w:r w:rsidRPr="00D75C84">
        <w:rPr>
          <w:b w:val="0"/>
        </w:rPr>
        <w:t xml:space="preserve"> </w:t>
      </w:r>
      <w:r w:rsidRPr="00D75C84">
        <w:rPr>
          <w:b w:val="0"/>
          <w:sz w:val="20"/>
          <w:szCs w:val="20"/>
        </w:rPr>
        <w:t>(Heather K. Gerken is a professor at Yale Law School. Gerken has an undergrad from Princeton University and a Law degree from the University of Michigan Law School. Gerken is the author of The Democracy Index: Why Our Education System is Failing and how to fix it. Spring 2012. “A New Progressive Federalism.” The Democracy Journal. http://democracyjournal.org/magazine/24/a-new-progressive-federalism/)</w:t>
      </w:r>
    </w:p>
    <w:p w14:paraId="5D1B296D" w14:textId="77777777" w:rsidR="00246BBE" w:rsidRPr="00D75C84" w:rsidRDefault="00246BBE" w:rsidP="00246BBE">
      <w:pPr>
        <w:rPr>
          <w:rStyle w:val="Emphasis"/>
        </w:rPr>
      </w:pPr>
      <w:r w:rsidRPr="00D75C84">
        <w:t>But it is a mistake to equate federalism’s past with its future</w:t>
      </w:r>
      <w:r w:rsidRPr="00D75C84">
        <w:rPr>
          <w:rStyle w:val="Emphasis"/>
        </w:rPr>
        <w:t>. State and local governments have become sites of empowerment for racial minorities and dissenters, the groups that progressives believe have the most to fear from decentralization</w:t>
      </w:r>
      <w:r w:rsidRPr="00D75C84">
        <w:rPr>
          <w:rStyle w:val="StyleUnderline"/>
        </w:rPr>
        <w:t xml:space="preserve">. In fact, racial minorities and dissenters can wield more electoral power at the local level than they do at the national. And while minorities cannot dictate policy outcomes at the national level, they can rule at the state and local level. Racial minorities and dissenters are using that electoral muscle to protect themselves from marginalization and promote their own agendas. </w:t>
      </w:r>
      <w:r w:rsidRPr="00D75C84">
        <w:rPr>
          <w:sz w:val="18"/>
          <w:szCs w:val="18"/>
        </w:rPr>
        <w:t>Progressives have long looked to the realm of rights to shield racial minorities and dissenters from unfriendly majorities. Iconic measures like the First and Fourteenth Amendments, the Civil Rights Act, and the Voting Rights Act all offer rights-based protections for minorities.</w:t>
      </w:r>
      <w:r w:rsidRPr="00D75C84">
        <w:t xml:space="preserve"> </w:t>
      </w:r>
      <w:r w:rsidRPr="00D75C84">
        <w:rPr>
          <w:rStyle w:val="StyleUnderline"/>
        </w:rPr>
        <w:t xml:space="preserve">But reliance on rights requires that racial minorities and dissenters look to the courts to shield them from the majority. </w:t>
      </w:r>
      <w:r w:rsidRPr="00D75C84">
        <w:t xml:space="preserve">If rights are the only protections afforded to racial minorities and dissenters, we risk treating both groups merely as what Stanford Law Professor Pam Karlan calls “objects of judicial solicitude rather than efficacious political actors in their own right.” </w:t>
      </w:r>
      <w:r w:rsidRPr="00D75C84">
        <w:rPr>
          <w:u w:val="single"/>
        </w:rPr>
        <w:t>Minority rule, by contrast, allows racial minorities and dissenters to act as efficacious political actors, just as members of the majority do.</w:t>
      </w:r>
      <w:r w:rsidRPr="00D75C84">
        <w:t xml:space="preserve"> Think, for example, about where groups we would normally call a “minority” now actually constitute a majority: </w:t>
      </w:r>
      <w:r w:rsidRPr="00D75C84">
        <w:rPr>
          <w:u w:val="single"/>
        </w:rPr>
        <w:t xml:space="preserve">a mostly African-American city like Atlanta, a city such as San Francisco where the majority favors same-sex marriage, or a state like California or Texas where Latinos will soon be in the majority. In each of those cases, minority rule—where national minorities constitute local majorities—allows minorities to protect themselves rather than look to courts as their source of solace. </w:t>
      </w:r>
      <w:r w:rsidRPr="00D75C84">
        <w:rPr>
          <w:rStyle w:val="Emphasis"/>
        </w:rPr>
        <w:t>It empowers racial minorities and dissenters not by shielding them from the majority, but by turning them into one.</w:t>
      </w:r>
    </w:p>
    <w:p w14:paraId="76112092" w14:textId="77777777" w:rsidR="001979C1" w:rsidRPr="00D75C84" w:rsidRDefault="001979C1" w:rsidP="001979C1"/>
    <w:p w14:paraId="0548D23A" w14:textId="05A5E351" w:rsidR="0002601C" w:rsidRDefault="00C21280" w:rsidP="0002601C">
      <w:pPr>
        <w:pStyle w:val="Heading3"/>
      </w:pPr>
      <w:r>
        <w:t>Education Impact</w:t>
      </w:r>
    </w:p>
    <w:p w14:paraId="59331EAC" w14:textId="6767ED3E" w:rsidR="0002601C" w:rsidRPr="00D75C84" w:rsidRDefault="00C21280" w:rsidP="0002601C">
      <w:pPr>
        <w:pStyle w:val="Heading4"/>
      </w:pPr>
      <w:r>
        <w:t xml:space="preserve">Federalism key to effective education </w:t>
      </w:r>
    </w:p>
    <w:p w14:paraId="192C8FB1" w14:textId="77777777" w:rsidR="0002601C" w:rsidRPr="00D75C84" w:rsidRDefault="0002601C" w:rsidP="0002601C">
      <w:pPr>
        <w:tabs>
          <w:tab w:val="left" w:pos="1622"/>
        </w:tabs>
        <w:rPr>
          <w:rFonts w:ascii="Times" w:hAnsi="Times"/>
          <w:sz w:val="21"/>
          <w:szCs w:val="21"/>
        </w:rPr>
      </w:pPr>
      <w:r w:rsidRPr="00C21280">
        <w:rPr>
          <w:rFonts w:ascii="Times" w:hAnsi="Times"/>
          <w:b/>
        </w:rPr>
        <w:t>Carlsbad ’12</w:t>
      </w:r>
      <w:r w:rsidRPr="00D75C84">
        <w:rPr>
          <w:rFonts w:ascii="Times" w:hAnsi="Times"/>
        </w:rPr>
        <w:t xml:space="preserve"> </w:t>
      </w:r>
      <w:r w:rsidRPr="00D75C84">
        <w:rPr>
          <w:rFonts w:ascii="Times" w:hAnsi="Times"/>
          <w:sz w:val="21"/>
          <w:szCs w:val="21"/>
        </w:rPr>
        <w:t>http://search.proquest.com.proxy.lib.umich.edu/docview/1861666452/citation/F2660DBD20674F21PQ/2?accountid=14667</w:t>
      </w:r>
    </w:p>
    <w:p w14:paraId="5D913FA8" w14:textId="77777777" w:rsidR="0002601C" w:rsidRPr="00D75C84" w:rsidRDefault="0002601C" w:rsidP="0002601C">
      <w:pPr>
        <w:rPr>
          <w:rFonts w:ascii="Times" w:eastAsia="Times New Roman" w:hAnsi="Times" w:cs="Times New Roman"/>
          <w:b/>
          <w:color w:val="000000" w:themeColor="text1"/>
          <w:u w:val="single"/>
          <w:shd w:val="clear" w:color="auto" w:fill="FFFFFF"/>
        </w:rPr>
      </w:pPr>
      <w:r w:rsidRPr="00D75C84">
        <w:rPr>
          <w:rFonts w:ascii="Times" w:eastAsia="Times New Roman" w:hAnsi="Times" w:cs="Times New Roman"/>
          <w:color w:val="000000" w:themeColor="text1"/>
          <w:shd w:val="clear" w:color="auto" w:fill="FFFFFF"/>
        </w:rPr>
        <w:t>After switching from prenatal testing to state control of education,</w:t>
      </w:r>
      <w:r w:rsidRPr="00D75C84">
        <w:rPr>
          <w:rFonts w:ascii="Times" w:eastAsia="Times New Roman" w:hAnsi="Times" w:cs="Times New Roman"/>
          <w:color w:val="000000" w:themeColor="text1"/>
          <w:u w:val="single"/>
          <w:shd w:val="clear" w:color="auto" w:fill="FFFFFF"/>
        </w:rPr>
        <w:t xml:space="preserve"> Hatten continues with</w:t>
      </w:r>
      <w:r w:rsidRPr="00D75C84">
        <w:rPr>
          <w:rFonts w:ascii="Times" w:eastAsia="Times New Roman" w:hAnsi="Times" w:cs="Times New Roman"/>
          <w:color w:val="000000" w:themeColor="text1"/>
          <w:shd w:val="clear" w:color="auto" w:fill="FFFFFF"/>
        </w:rPr>
        <w:t xml:space="preserve"> his bold and factually </w:t>
      </w:r>
      <w:r w:rsidRPr="00D75C84">
        <w:rPr>
          <w:rFonts w:ascii="Times" w:eastAsia="Times New Roman" w:hAnsi="Times" w:cs="Times New Roman"/>
          <w:color w:val="000000" w:themeColor="text1"/>
          <w:u w:val="single"/>
          <w:shd w:val="clear" w:color="auto" w:fill="FFFFFF"/>
        </w:rPr>
        <w:t>inaccurate attacks</w:t>
      </w:r>
      <w:r w:rsidRPr="00D75C84">
        <w:rPr>
          <w:rFonts w:ascii="Times" w:eastAsia="Times New Roman" w:hAnsi="Times" w:cs="Times New Roman"/>
          <w:color w:val="000000" w:themeColor="text1"/>
          <w:shd w:val="clear" w:color="auto" w:fill="FFFFFF"/>
        </w:rPr>
        <w:t xml:space="preserve"> on Santorum </w:t>
      </w:r>
      <w:r w:rsidRPr="00D75C84">
        <w:rPr>
          <w:rFonts w:ascii="Times" w:eastAsia="Times New Roman" w:hAnsi="Times" w:cs="Times New Roman"/>
          <w:color w:val="000000" w:themeColor="text1"/>
          <w:u w:val="single"/>
          <w:shd w:val="clear" w:color="auto" w:fill="FFFFFF"/>
        </w:rPr>
        <w:t>by asserting</w:t>
      </w:r>
      <w:r w:rsidRPr="00D75C84">
        <w:rPr>
          <w:rFonts w:ascii="Times" w:eastAsia="Times New Roman" w:hAnsi="Times" w:cs="Times New Roman"/>
          <w:color w:val="000000" w:themeColor="text1"/>
          <w:shd w:val="clear" w:color="auto" w:fill="FFFFFF"/>
        </w:rPr>
        <w:t xml:space="preserve"> that, </w:t>
      </w:r>
      <w:r w:rsidRPr="00D75C84">
        <w:rPr>
          <w:rFonts w:ascii="Times" w:eastAsia="Times New Roman" w:hAnsi="Times" w:cs="Times New Roman"/>
          <w:color w:val="000000" w:themeColor="text1"/>
          <w:u w:val="single"/>
          <w:shd w:val="clear" w:color="auto" w:fill="FFFFFF"/>
        </w:rPr>
        <w:t>under Santorum’s plan</w:t>
      </w:r>
      <w:r w:rsidRPr="00D75C84">
        <w:rPr>
          <w:rFonts w:ascii="Times" w:eastAsia="Times New Roman" w:hAnsi="Times" w:cs="Times New Roman"/>
          <w:color w:val="000000" w:themeColor="text1"/>
          <w:shd w:val="clear" w:color="auto" w:fill="FFFFFF"/>
        </w:rPr>
        <w:t xml:space="preserve">, </w:t>
      </w:r>
      <w:r w:rsidRPr="00D75C84">
        <w:rPr>
          <w:rFonts w:ascii="Times" w:eastAsia="Times New Roman" w:hAnsi="Times" w:cs="Times New Roman"/>
          <w:color w:val="000000" w:themeColor="text1"/>
          <w:u w:val="single"/>
          <w:shd w:val="clear" w:color="auto" w:fill="FFFFFF"/>
        </w:rPr>
        <w:t>the educational system would fracture and Southern states would rebrand the Civil War as “The War of Northern Aggression.” This notion suggests that the curriculum is now dominated by a board of bureaucrats in a conference room within the Department of Education. This, however, is blatantly false and actually unconstitutional. Curriculum standards are already set by state governments. Contrary to Hatten’s assertions, a state-centric education system would actually be highly beneficial to students. Those at the state and local level have a better understanding of the issues facing their community and, therefore, can tailor better solutions to the problems. </w:t>
      </w:r>
      <w:r w:rsidRPr="00D75C84">
        <w:rPr>
          <w:rFonts w:ascii="Times" w:eastAsia="Times New Roman" w:hAnsi="Times" w:cs="Times New Roman"/>
          <w:color w:val="000000" w:themeColor="text1"/>
          <w:u w:val="single"/>
          <w:shd w:val="clear" w:color="auto" w:fill="F4E99D"/>
        </w:rPr>
        <w:t>Federal</w:t>
      </w:r>
      <w:r w:rsidRPr="00D75C84">
        <w:rPr>
          <w:rFonts w:ascii="Times" w:eastAsia="Times New Roman" w:hAnsi="Times" w:cs="Times New Roman"/>
          <w:color w:val="000000" w:themeColor="text1"/>
          <w:u w:val="single"/>
          <w:shd w:val="clear" w:color="auto" w:fill="FFFFFF"/>
        </w:rPr>
        <w:t> </w:t>
      </w:r>
      <w:r w:rsidRPr="00D75C84">
        <w:rPr>
          <w:rFonts w:ascii="Times" w:eastAsia="Times New Roman" w:hAnsi="Times" w:cs="Times New Roman"/>
          <w:color w:val="000000" w:themeColor="text1"/>
          <w:u w:val="single"/>
          <w:shd w:val="clear" w:color="auto" w:fill="F4E99D"/>
        </w:rPr>
        <w:t>involvement</w:t>
      </w:r>
      <w:r w:rsidRPr="00D75C84">
        <w:rPr>
          <w:rFonts w:ascii="Times" w:eastAsia="Times New Roman" w:hAnsi="Times" w:cs="Times New Roman"/>
          <w:color w:val="000000" w:themeColor="text1"/>
          <w:u w:val="single"/>
          <w:shd w:val="clear" w:color="auto" w:fill="FFFFFF"/>
        </w:rPr>
        <w:t> </w:t>
      </w:r>
      <w:r w:rsidRPr="00D75C84">
        <w:rPr>
          <w:rFonts w:ascii="Times" w:eastAsia="Times New Roman" w:hAnsi="Times" w:cs="Times New Roman"/>
          <w:color w:val="000000" w:themeColor="text1"/>
          <w:u w:val="single"/>
          <w:shd w:val="clear" w:color="auto" w:fill="F4E99D"/>
        </w:rPr>
        <w:t>in</w:t>
      </w:r>
      <w:r w:rsidRPr="00D75C84">
        <w:rPr>
          <w:rFonts w:ascii="Times" w:eastAsia="Times New Roman" w:hAnsi="Times" w:cs="Times New Roman"/>
          <w:color w:val="000000" w:themeColor="text1"/>
          <w:u w:val="single"/>
          <w:shd w:val="clear" w:color="auto" w:fill="FFFFFF"/>
        </w:rPr>
        <w:t> </w:t>
      </w:r>
      <w:r w:rsidRPr="00D75C84">
        <w:rPr>
          <w:rFonts w:ascii="Times" w:eastAsia="Times New Roman" w:hAnsi="Times" w:cs="Times New Roman"/>
          <w:color w:val="000000" w:themeColor="text1"/>
          <w:u w:val="single"/>
          <w:shd w:val="clear" w:color="auto" w:fill="F4E99D"/>
        </w:rPr>
        <w:t>education</w:t>
      </w:r>
      <w:r w:rsidRPr="00D75C84">
        <w:rPr>
          <w:rFonts w:ascii="Times" w:eastAsia="Times New Roman" w:hAnsi="Times" w:cs="Times New Roman"/>
          <w:color w:val="000000" w:themeColor="text1"/>
          <w:u w:val="single"/>
          <w:shd w:val="clear" w:color="auto" w:fill="FFFFFF"/>
        </w:rPr>
        <w:t> only leads to one-size-fits-all, cookie-cutter policies, which work for some, but fail many.</w:t>
      </w:r>
    </w:p>
    <w:p w14:paraId="2843FF60" w14:textId="77777777" w:rsidR="0002601C" w:rsidRPr="00D75C84" w:rsidRDefault="0002601C" w:rsidP="0002601C">
      <w:pPr>
        <w:pStyle w:val="Heading4"/>
        <w:rPr>
          <w:shd w:val="clear" w:color="auto" w:fill="FFFFFF"/>
        </w:rPr>
      </w:pPr>
      <w:r w:rsidRPr="00D75C84">
        <w:rPr>
          <w:shd w:val="clear" w:color="auto" w:fill="FFFFFF"/>
        </w:rPr>
        <w:t>Federal Involvement is wastes taxpayer dollars and is actually doing more harm than good</w:t>
      </w:r>
    </w:p>
    <w:p w14:paraId="53A8DC91" w14:textId="77777777" w:rsidR="0002601C" w:rsidRPr="00D75C84" w:rsidRDefault="0002601C" w:rsidP="0002601C">
      <w:pPr>
        <w:pStyle w:val="NormalWeb"/>
        <w:spacing w:before="0" w:beforeAutospacing="0" w:after="255" w:afterAutospacing="0"/>
        <w:rPr>
          <w:b/>
          <w:color w:val="000000" w:themeColor="text1"/>
          <w:u w:val="single"/>
        </w:rPr>
      </w:pPr>
      <w:r w:rsidRPr="00D75C84">
        <w:rPr>
          <w:b/>
          <w:color w:val="000000" w:themeColor="text1"/>
          <w:u w:val="single"/>
        </w:rPr>
        <w:t>Edelm 09</w:t>
      </w:r>
    </w:p>
    <w:p w14:paraId="10228696" w14:textId="77777777" w:rsidR="0002601C" w:rsidRPr="00D75C84" w:rsidRDefault="0002601C" w:rsidP="0002601C">
      <w:pPr>
        <w:pStyle w:val="NormalWeb"/>
        <w:spacing w:before="0" w:beforeAutospacing="0" w:after="255" w:afterAutospacing="0"/>
        <w:rPr>
          <w:color w:val="000000" w:themeColor="text1"/>
          <w:u w:val="single"/>
        </w:rPr>
      </w:pPr>
      <w:r w:rsidRPr="00D75C84">
        <w:rPr>
          <w:color w:val="000000" w:themeColor="text1"/>
          <w:u w:val="single"/>
        </w:rPr>
        <w:t>There's no empirical evidence that</w:t>
      </w:r>
      <w:r w:rsidRPr="00D75C84">
        <w:rPr>
          <w:rStyle w:val="apple-converted-space"/>
          <w:color w:val="000000" w:themeColor="text1"/>
          <w:u w:val="single"/>
        </w:rPr>
        <w:t> </w:t>
      </w:r>
      <w:r w:rsidRPr="00D75C84">
        <w:rPr>
          <w:rStyle w:val="hit"/>
          <w:color w:val="000000" w:themeColor="text1"/>
          <w:u w:val="single"/>
          <w:shd w:val="clear" w:color="auto" w:fill="F4E99D"/>
        </w:rPr>
        <w:t>federal</w:t>
      </w:r>
      <w:r w:rsidRPr="00D75C84">
        <w:rPr>
          <w:rStyle w:val="apple-converted-space"/>
          <w:color w:val="000000" w:themeColor="text1"/>
          <w:u w:val="single"/>
        </w:rPr>
        <w:t> </w:t>
      </w:r>
      <w:r w:rsidRPr="00D75C84">
        <w:rPr>
          <w:rStyle w:val="hit"/>
          <w:color w:val="000000" w:themeColor="text1"/>
          <w:u w:val="single"/>
          <w:shd w:val="clear" w:color="auto" w:fill="F4E99D"/>
        </w:rPr>
        <w:t>education</w:t>
      </w:r>
      <w:r w:rsidRPr="00D75C84">
        <w:rPr>
          <w:rStyle w:val="apple-converted-space"/>
          <w:color w:val="000000" w:themeColor="text1"/>
          <w:u w:val="single"/>
        </w:rPr>
        <w:t> </w:t>
      </w:r>
      <w:r w:rsidRPr="00D75C84">
        <w:rPr>
          <w:color w:val="000000" w:themeColor="text1"/>
          <w:u w:val="single"/>
        </w:rPr>
        <w:t>spending has ever increased learning in schools by the slightest measure. Mean scores on the SAT</w:t>
      </w:r>
      <w:r w:rsidRPr="00D75C84">
        <w:rPr>
          <w:color w:val="000000" w:themeColor="text1"/>
        </w:rPr>
        <w:t xml:space="preserve">, the one standardized test that's been roughly a constant for well over 50 years, </w:t>
      </w:r>
      <w:r w:rsidRPr="00D75C84">
        <w:rPr>
          <w:color w:val="000000" w:themeColor="text1"/>
          <w:u w:val="single"/>
        </w:rPr>
        <w:t>remain at or below 1960s levels, even though the College Board organization that oversees the SAT "re-centered" the exam in 1995 to make low-scoring results appear to be closer to average.</w:t>
      </w:r>
      <w:r w:rsidRPr="00D75C84">
        <w:rPr>
          <w:rStyle w:val="apple-converted-space"/>
          <w:color w:val="000000" w:themeColor="text1"/>
          <w:u w:val="single"/>
        </w:rPr>
        <w:t> </w:t>
      </w:r>
    </w:p>
    <w:p w14:paraId="7946185B" w14:textId="44A62E78" w:rsidR="0002601C" w:rsidRDefault="0002601C" w:rsidP="0002601C">
      <w:pPr>
        <w:pStyle w:val="NormalWeb"/>
        <w:spacing w:before="0" w:beforeAutospacing="0" w:after="255" w:afterAutospacing="0"/>
        <w:rPr>
          <w:color w:val="000000" w:themeColor="text1"/>
          <w:u w:val="single"/>
        </w:rPr>
      </w:pPr>
      <w:r w:rsidRPr="00D75C84">
        <w:rPr>
          <w:color w:val="000000" w:themeColor="text1"/>
        </w:rPr>
        <w:t xml:space="preserve">That's hardly surprising, </w:t>
      </w:r>
      <w:r w:rsidRPr="00D75C84">
        <w:rPr>
          <w:color w:val="000000" w:themeColor="text1"/>
          <w:u w:val="single"/>
        </w:rPr>
        <w:t>considering the</w:t>
      </w:r>
      <w:r w:rsidRPr="00D75C84">
        <w:rPr>
          <w:rStyle w:val="apple-converted-space"/>
          <w:color w:val="000000" w:themeColor="text1"/>
          <w:u w:val="single"/>
        </w:rPr>
        <w:t> </w:t>
      </w:r>
      <w:r w:rsidRPr="00D75C84">
        <w:rPr>
          <w:rStyle w:val="hit"/>
          <w:color w:val="000000" w:themeColor="text1"/>
          <w:u w:val="single"/>
          <w:shd w:val="clear" w:color="auto" w:fill="F4E99D"/>
        </w:rPr>
        <w:t>federal</w:t>
      </w:r>
      <w:r w:rsidRPr="00D75C84">
        <w:rPr>
          <w:rStyle w:val="apple-converted-space"/>
          <w:color w:val="000000" w:themeColor="text1"/>
          <w:u w:val="single"/>
        </w:rPr>
        <w:t> </w:t>
      </w:r>
      <w:r w:rsidRPr="00D75C84">
        <w:rPr>
          <w:color w:val="000000" w:themeColor="text1"/>
          <w:u w:val="single"/>
        </w:rPr>
        <w:t>government has taken on a greater role in the</w:t>
      </w:r>
      <w:r w:rsidRPr="00D75C84">
        <w:rPr>
          <w:rStyle w:val="apple-converted-space"/>
          <w:color w:val="000000" w:themeColor="text1"/>
          <w:u w:val="single"/>
        </w:rPr>
        <w:t> </w:t>
      </w:r>
      <w:r w:rsidRPr="00D75C84">
        <w:rPr>
          <w:rStyle w:val="hit"/>
          <w:color w:val="000000" w:themeColor="text1"/>
          <w:u w:val="single"/>
          <w:shd w:val="clear" w:color="auto" w:fill="F4E99D"/>
        </w:rPr>
        <w:t>education</w:t>
      </w:r>
      <w:r w:rsidRPr="00D75C84">
        <w:rPr>
          <w:rStyle w:val="apple-converted-space"/>
          <w:color w:val="000000" w:themeColor="text1"/>
          <w:u w:val="single"/>
        </w:rPr>
        <w:t> </w:t>
      </w:r>
      <w:r w:rsidRPr="00D75C84">
        <w:rPr>
          <w:color w:val="000000" w:themeColor="text1"/>
          <w:u w:val="single"/>
        </w:rPr>
        <w:t>of children nationwide</w:t>
      </w:r>
      <w:r w:rsidRPr="00D75C84">
        <w:rPr>
          <w:color w:val="000000" w:themeColor="text1"/>
        </w:rPr>
        <w:t xml:space="preserve">. According to a Cato Institute study, the </w:t>
      </w:r>
      <w:r w:rsidRPr="00D75C84">
        <w:rPr>
          <w:color w:val="000000" w:themeColor="text1"/>
          <w:u w:val="single"/>
        </w:rPr>
        <w:t>schools</w:t>
      </w:r>
      <w:r w:rsidRPr="00D75C84">
        <w:rPr>
          <w:color w:val="000000" w:themeColor="text1"/>
        </w:rPr>
        <w:t xml:space="preserve"> under direct</w:t>
      </w:r>
      <w:r w:rsidRPr="00D75C84">
        <w:rPr>
          <w:rStyle w:val="apple-converted-space"/>
          <w:color w:val="000000" w:themeColor="text1"/>
        </w:rPr>
        <w:t> </w:t>
      </w:r>
      <w:r w:rsidRPr="00D75C84">
        <w:rPr>
          <w:rStyle w:val="hit"/>
          <w:color w:val="000000" w:themeColor="text1"/>
          <w:u w:val="single"/>
          <w:shd w:val="clear" w:color="auto" w:fill="F4E99D"/>
        </w:rPr>
        <w:t>federal</w:t>
      </w:r>
      <w:r w:rsidRPr="00D75C84">
        <w:rPr>
          <w:rStyle w:val="apple-converted-space"/>
          <w:color w:val="000000" w:themeColor="text1"/>
          <w:u w:val="single"/>
        </w:rPr>
        <w:t> </w:t>
      </w:r>
      <w:r w:rsidRPr="00D75C84">
        <w:rPr>
          <w:color w:val="000000" w:themeColor="text1"/>
          <w:u w:val="single"/>
        </w:rPr>
        <w:t>control in</w:t>
      </w:r>
      <w:r w:rsidRPr="00D75C84">
        <w:rPr>
          <w:color w:val="000000" w:themeColor="text1"/>
        </w:rPr>
        <w:t xml:space="preserve"> the </w:t>
      </w:r>
      <w:r w:rsidRPr="00D75C84">
        <w:rPr>
          <w:color w:val="000000" w:themeColor="text1"/>
          <w:u w:val="single"/>
        </w:rPr>
        <w:t>D</w:t>
      </w:r>
      <w:r w:rsidRPr="00D75C84">
        <w:rPr>
          <w:color w:val="000000" w:themeColor="text1"/>
        </w:rPr>
        <w:t xml:space="preserve">istrict of </w:t>
      </w:r>
      <w:r w:rsidRPr="00D75C84">
        <w:rPr>
          <w:color w:val="000000" w:themeColor="text1"/>
          <w:u w:val="single"/>
        </w:rPr>
        <w:t>C</w:t>
      </w:r>
      <w:r w:rsidRPr="00D75C84">
        <w:rPr>
          <w:color w:val="000000" w:themeColor="text1"/>
        </w:rPr>
        <w:t xml:space="preserve">olumbia </w:t>
      </w:r>
      <w:r w:rsidRPr="00D75C84">
        <w:rPr>
          <w:color w:val="000000" w:themeColor="text1"/>
          <w:u w:val="single"/>
        </w:rPr>
        <w:t>cost $26,555 per pupil while generating some of the highest drop-out rates and lowest standardized test scores in the nation.</w:t>
      </w:r>
      <w:r w:rsidRPr="00D75C84">
        <w:rPr>
          <w:color w:val="000000" w:themeColor="text1"/>
        </w:rPr>
        <w:t xml:space="preserve"> </w:t>
      </w:r>
      <w:r w:rsidRPr="00D75C84">
        <w:rPr>
          <w:color w:val="000000" w:themeColor="text1"/>
          <w:u w:val="single"/>
        </w:rPr>
        <w:t>The increases in</w:t>
      </w:r>
      <w:r w:rsidRPr="00D75C84">
        <w:rPr>
          <w:rStyle w:val="apple-converted-space"/>
          <w:color w:val="000000" w:themeColor="text1"/>
          <w:u w:val="single"/>
        </w:rPr>
        <w:t> </w:t>
      </w:r>
      <w:r w:rsidRPr="00D75C84">
        <w:rPr>
          <w:rStyle w:val="hit"/>
          <w:color w:val="000000" w:themeColor="text1"/>
          <w:u w:val="single"/>
          <w:shd w:val="clear" w:color="auto" w:fill="F4E99D"/>
        </w:rPr>
        <w:t>federal</w:t>
      </w:r>
      <w:r w:rsidRPr="00D75C84">
        <w:rPr>
          <w:rStyle w:val="apple-converted-space"/>
          <w:color w:val="000000" w:themeColor="text1"/>
          <w:u w:val="single"/>
        </w:rPr>
        <w:t> </w:t>
      </w:r>
      <w:r w:rsidRPr="00D75C84">
        <w:rPr>
          <w:color w:val="000000" w:themeColor="text1"/>
          <w:u w:val="single"/>
        </w:rPr>
        <w:t>government spending and control of</w:t>
      </w:r>
      <w:r w:rsidRPr="00D75C84">
        <w:rPr>
          <w:rStyle w:val="apple-converted-space"/>
          <w:color w:val="000000" w:themeColor="text1"/>
          <w:u w:val="single"/>
        </w:rPr>
        <w:t> </w:t>
      </w:r>
      <w:r w:rsidRPr="00D75C84">
        <w:rPr>
          <w:rStyle w:val="hit"/>
          <w:color w:val="000000" w:themeColor="text1"/>
          <w:u w:val="single"/>
          <w:shd w:val="clear" w:color="auto" w:fill="F4E99D"/>
        </w:rPr>
        <w:t>education</w:t>
      </w:r>
      <w:r w:rsidRPr="00D75C84">
        <w:rPr>
          <w:rStyle w:val="apple-converted-space"/>
          <w:color w:val="000000" w:themeColor="text1"/>
          <w:u w:val="single"/>
        </w:rPr>
        <w:t> </w:t>
      </w:r>
      <w:r w:rsidRPr="00D75C84">
        <w:rPr>
          <w:color w:val="000000" w:themeColor="text1"/>
          <w:u w:val="single"/>
        </w:rPr>
        <w:t>has simply extended the costs and results of the D.C. municipal schools to the rest of the nation.</w:t>
      </w:r>
    </w:p>
    <w:p w14:paraId="1B3B38A3" w14:textId="49F87A7D" w:rsidR="008F7144" w:rsidRDefault="008F7144" w:rsidP="008F7144">
      <w:pPr>
        <w:pStyle w:val="Heading3"/>
      </w:pPr>
      <w:r>
        <w:t xml:space="preserve">Iraq Impact </w:t>
      </w:r>
    </w:p>
    <w:p w14:paraId="5C7FECDE" w14:textId="77777777" w:rsidR="008F7144" w:rsidRPr="008B6410" w:rsidRDefault="008F7144" w:rsidP="008F7144">
      <w:pPr>
        <w:pStyle w:val="Heading4"/>
      </w:pPr>
      <w:r w:rsidRPr="008B6410">
        <w:t xml:space="preserve">US specifically influences Iraqi federalism – which is key to counter civil war and ISIS. Absent federalism, escalation would spill-over to the region </w:t>
      </w:r>
    </w:p>
    <w:p w14:paraId="32AEEA39" w14:textId="77777777" w:rsidR="008F7144" w:rsidRPr="008B6410" w:rsidRDefault="008F7144" w:rsidP="008F7144">
      <w:pPr>
        <w:rPr>
          <w:rStyle w:val="Style13ptBold"/>
          <w:rFonts w:asciiTheme="minorHAnsi" w:hAnsiTheme="minorHAnsi" w:cs="Times New Roman"/>
          <w:szCs w:val="20"/>
        </w:rPr>
      </w:pPr>
      <w:r w:rsidRPr="008B6410">
        <w:rPr>
          <w:rStyle w:val="Style13ptBold"/>
          <w:rFonts w:asciiTheme="minorHAnsi" w:hAnsiTheme="minorHAnsi" w:cs="Times New Roman"/>
          <w:szCs w:val="20"/>
        </w:rPr>
        <w:t>Pollack ‘14</w:t>
      </w:r>
    </w:p>
    <w:p w14:paraId="7B5C63EC" w14:textId="77777777" w:rsidR="008F7144" w:rsidRPr="008B6410" w:rsidRDefault="008F7144" w:rsidP="008F7144">
      <w:pPr>
        <w:rPr>
          <w:rFonts w:asciiTheme="minorHAnsi" w:eastAsia="Calibri" w:hAnsiTheme="minorHAnsi" w:cs="Times New Roman"/>
          <w:sz w:val="20"/>
          <w:szCs w:val="20"/>
        </w:rPr>
      </w:pPr>
      <w:r w:rsidRPr="008B6410">
        <w:rPr>
          <w:rFonts w:asciiTheme="minorHAnsi" w:eastAsia="Calibri" w:hAnsiTheme="minorHAnsi" w:cs="Times New Roman"/>
          <w:sz w:val="20"/>
          <w:szCs w:val="20"/>
        </w:rPr>
        <w:t>(Kenneth, Senior Fellow, Foreign Policy, Center for Middle East Policy, Brookings Institute, “Options for U.S. Policy Toward Iraq,” July 24, http://www.brookings.edu/research/testimony/2014/07/24-options-us-policy-toward-iraq-pollack)</w:t>
      </w:r>
    </w:p>
    <w:p w14:paraId="22723F0F" w14:textId="77777777" w:rsidR="008F7144" w:rsidRPr="008B6410" w:rsidRDefault="008F7144" w:rsidP="008F7144">
      <w:pPr>
        <w:rPr>
          <w:rFonts w:asciiTheme="minorHAnsi" w:eastAsia="Calibri" w:hAnsiTheme="minorHAnsi" w:cs="Times New Roman"/>
          <w:sz w:val="20"/>
          <w:szCs w:val="20"/>
        </w:rPr>
      </w:pPr>
      <w:r w:rsidRPr="008B6410">
        <w:rPr>
          <w:rFonts w:asciiTheme="minorHAnsi" w:eastAsia="Calibri" w:hAnsiTheme="minorHAnsi" w:cs="Times New Roman"/>
          <w:sz w:val="20"/>
          <w:szCs w:val="20"/>
        </w:rPr>
        <w:t xml:space="preserve">Second, it is equally critical that we accept the reality that </w:t>
      </w:r>
      <w:r w:rsidRPr="008B6410">
        <w:rPr>
          <w:rFonts w:asciiTheme="minorHAnsi" w:eastAsia="Calibri" w:hAnsiTheme="minorHAnsi" w:cs="Times New Roman"/>
          <w:sz w:val="20"/>
          <w:szCs w:val="20"/>
          <w:u w:val="single"/>
        </w:rPr>
        <w:t xml:space="preserve">Iraq has fallen once more into civil war. It is not “on the brink of civil war.” It is not “sliding into civil war.” It is not “at risk of a new civil war.” </w:t>
      </w:r>
      <w:r w:rsidRPr="008B6410">
        <w:rPr>
          <w:rFonts w:asciiTheme="minorHAnsi" w:eastAsia="Calibri" w:hAnsiTheme="minorHAnsi" w:cs="Times New Roman"/>
          <w:b/>
          <w:iCs/>
          <w:sz w:val="20"/>
          <w:szCs w:val="20"/>
          <w:u w:val="single"/>
          <w:bdr w:val="single" w:sz="8" w:space="0" w:color="auto"/>
        </w:rPr>
        <w:t>It is in a civil war</w:t>
      </w:r>
      <w:r w:rsidRPr="008B6410">
        <w:rPr>
          <w:rFonts w:asciiTheme="minorHAnsi" w:eastAsia="Calibri" w:hAnsiTheme="minorHAnsi" w:cs="Times New Roman"/>
          <w:sz w:val="20"/>
          <w:szCs w:val="20"/>
          <w:u w:val="single"/>
        </w:rPr>
        <w:t>.</w:t>
      </w:r>
      <w:r w:rsidRPr="008B6410">
        <w:rPr>
          <w:rFonts w:asciiTheme="minorHAnsi" w:eastAsia="Calibri" w:hAnsiTheme="minorHAnsi" w:cs="Times New Roman"/>
          <w:sz w:val="20"/>
          <w:szCs w:val="20"/>
        </w:rPr>
        <w:t xml:space="preserve"> This is what civil war looks like. And civil wars have certain dynamics that need to be understood if they are to be ended, or even merely survived. Iraq’s current situation is the recurrence of the civil war of 2006-2008. In 2007-2008, the United States committed tremendous military and economic resources to pull Iraq out of that first instance of civil war. This time around, Washington has made clear that it will not devote anything like the same resources and there is no other country that can. This second point is important because intercommunal </w:t>
      </w:r>
      <w:r w:rsidRPr="008B6410">
        <w:rPr>
          <w:rFonts w:asciiTheme="minorHAnsi" w:eastAsia="Calibri" w:hAnsiTheme="minorHAnsi" w:cs="Times New Roman"/>
          <w:sz w:val="20"/>
          <w:szCs w:val="20"/>
          <w:u w:val="single"/>
        </w:rPr>
        <w:t>civil wars like Iraq’s are difficult for external powers to end without either a significant commitment of resources</w:t>
      </w:r>
      <w:r w:rsidRPr="008B6410">
        <w:rPr>
          <w:rFonts w:asciiTheme="minorHAnsi" w:eastAsia="Calibri" w:hAnsiTheme="minorHAnsi" w:cs="Times New Roman"/>
          <w:sz w:val="20"/>
          <w:szCs w:val="20"/>
        </w:rPr>
        <w:t xml:space="preserve"> or a terrible slaughter by one or more of the combatants. Given the American public’s understandable unwillingness to re-commit the kind of resources we did in 2007-2008, we are unlikely to bring the Iraqi civil war to a speedy end with minimal bloodshed and still safeguard the range of American interests engaged there. For those reasons, the hard truth we face is that, in the circumstances we currently find ourselves in, our options range from bad to awful. Nevertheless, doing nothing because all of the options are unpalatable would be the worst choice of all. </w:t>
      </w:r>
      <w:r w:rsidRPr="008B6410">
        <w:rPr>
          <w:rFonts w:asciiTheme="minorHAnsi" w:eastAsia="Calibri" w:hAnsiTheme="minorHAnsi" w:cs="Times New Roman"/>
          <w:sz w:val="20"/>
          <w:szCs w:val="20"/>
          <w:u w:val="single"/>
        </w:rPr>
        <w:t xml:space="preserve">Civil wars do not just go away if they are ignored. They burn on and on. They also have a </w:t>
      </w:r>
      <w:r w:rsidRPr="008B6410">
        <w:rPr>
          <w:rFonts w:asciiTheme="minorHAnsi" w:eastAsia="Calibri" w:hAnsiTheme="minorHAnsi" w:cs="Times New Roman"/>
          <w:b/>
          <w:iCs/>
          <w:sz w:val="20"/>
          <w:szCs w:val="20"/>
          <w:u w:val="single"/>
          <w:bdr w:val="single" w:sz="8" w:space="0" w:color="auto"/>
        </w:rPr>
        <w:t>bad habit of infecting neighboring</w:t>
      </w:r>
      <w:r w:rsidRPr="008B6410">
        <w:rPr>
          <w:rFonts w:asciiTheme="minorHAnsi" w:eastAsia="Calibri" w:hAnsiTheme="minorHAnsi" w:cs="Times New Roman"/>
          <w:sz w:val="20"/>
          <w:szCs w:val="20"/>
          <w:u w:val="single"/>
        </w:rPr>
        <w:t xml:space="preserve"> states—</w:t>
      </w:r>
      <w:r w:rsidRPr="008B6410">
        <w:rPr>
          <w:rFonts w:asciiTheme="minorHAnsi" w:eastAsia="Calibri" w:hAnsiTheme="minorHAnsi" w:cs="Times New Roman"/>
          <w:sz w:val="20"/>
          <w:szCs w:val="20"/>
        </w:rPr>
        <w:t>just as the Syrian civil war has helped re-ignite the Iraqi civil war.</w:t>
      </w:r>
      <w:r w:rsidRPr="008B6410">
        <w:rPr>
          <w:rFonts w:asciiTheme="minorHAnsi" w:eastAsia="Calibri" w:hAnsiTheme="minorHAnsi" w:cs="Times New Roman"/>
          <w:sz w:val="20"/>
          <w:szCs w:val="20"/>
          <w:u w:val="single"/>
        </w:rPr>
        <w:t xml:space="preserve"> If we try to turn our back on Iraq once again, it </w:t>
      </w:r>
      <w:r w:rsidRPr="008B6410">
        <w:rPr>
          <w:rFonts w:asciiTheme="minorHAnsi" w:eastAsia="Calibri" w:hAnsiTheme="minorHAnsi" w:cs="Times New Roman"/>
          <w:b/>
          <w:iCs/>
          <w:sz w:val="20"/>
          <w:szCs w:val="20"/>
          <w:u w:val="single"/>
          <w:bdr w:val="single" w:sz="8" w:space="0" w:color="auto"/>
        </w:rPr>
        <w:t>will affect its neighbors</w:t>
      </w:r>
      <w:r w:rsidRPr="008B6410">
        <w:rPr>
          <w:rFonts w:asciiTheme="minorHAnsi" w:eastAsia="Calibri" w:hAnsiTheme="minorHAnsi" w:cs="Times New Roman"/>
          <w:sz w:val="20"/>
          <w:szCs w:val="20"/>
        </w:rPr>
        <w:t xml:space="preserve">. It could </w:t>
      </w:r>
      <w:r w:rsidRPr="008B6410">
        <w:rPr>
          <w:rFonts w:asciiTheme="minorHAnsi" w:eastAsia="Calibri" w:hAnsiTheme="minorHAnsi" w:cs="Times New Roman"/>
          <w:b/>
          <w:iCs/>
          <w:sz w:val="20"/>
          <w:szCs w:val="20"/>
          <w:u w:val="single"/>
          <w:bdr w:val="single" w:sz="8" w:space="0" w:color="auto"/>
        </w:rPr>
        <w:t>easily affect the international oil market</w:t>
      </w:r>
      <w:r w:rsidRPr="008B6410">
        <w:rPr>
          <w:rFonts w:asciiTheme="minorHAnsi" w:eastAsia="Calibri" w:hAnsiTheme="minorHAnsi" w:cs="Times New Roman"/>
          <w:sz w:val="20"/>
          <w:szCs w:val="20"/>
        </w:rPr>
        <w:t xml:space="preserve"> </w:t>
      </w:r>
      <w:r w:rsidRPr="008B6410">
        <w:rPr>
          <w:rFonts w:asciiTheme="minorHAnsi" w:eastAsia="Calibri" w:hAnsiTheme="minorHAnsi" w:cs="Times New Roman"/>
          <w:sz w:val="20"/>
          <w:szCs w:val="20"/>
          <w:u w:val="single"/>
        </w:rPr>
        <w:t xml:space="preserve">(and through it, the U.S. </w:t>
      </w:r>
      <w:r w:rsidRPr="008B6410">
        <w:rPr>
          <w:rFonts w:asciiTheme="minorHAnsi" w:eastAsia="Calibri" w:hAnsiTheme="minorHAnsi" w:cs="Times New Roman"/>
          <w:b/>
          <w:iCs/>
          <w:sz w:val="20"/>
          <w:szCs w:val="20"/>
          <w:u w:val="single"/>
          <w:bdr w:val="single" w:sz="8" w:space="0" w:color="auto"/>
        </w:rPr>
        <w:t>economy</w:t>
      </w:r>
      <w:r w:rsidRPr="008B6410">
        <w:rPr>
          <w:rFonts w:asciiTheme="minorHAnsi" w:eastAsia="Calibri" w:hAnsiTheme="minorHAnsi" w:cs="Times New Roman"/>
          <w:sz w:val="20"/>
          <w:szCs w:val="20"/>
          <w:u w:val="single"/>
        </w:rPr>
        <w:t>, which remains heavily dependent on the price of oil no matter how much we may frack</w:t>
      </w:r>
      <w:r w:rsidRPr="008B6410">
        <w:rPr>
          <w:rFonts w:asciiTheme="minorHAnsi" w:eastAsia="Calibri" w:hAnsiTheme="minorHAnsi" w:cs="Times New Roman"/>
          <w:sz w:val="20"/>
          <w:szCs w:val="20"/>
        </w:rPr>
        <w:t xml:space="preserve">). </w:t>
      </w:r>
      <w:r w:rsidRPr="008B6410">
        <w:rPr>
          <w:rFonts w:asciiTheme="minorHAnsi" w:eastAsia="Calibri" w:hAnsiTheme="minorHAnsi" w:cs="Times New Roman"/>
          <w:sz w:val="20"/>
          <w:szCs w:val="20"/>
          <w:u w:val="single"/>
        </w:rPr>
        <w:t xml:space="preserve">It will also </w:t>
      </w:r>
      <w:r w:rsidRPr="008B6410">
        <w:rPr>
          <w:rFonts w:asciiTheme="minorHAnsi" w:eastAsia="Calibri" w:hAnsiTheme="minorHAnsi" w:cs="Times New Roman"/>
          <w:b/>
          <w:iCs/>
          <w:sz w:val="20"/>
          <w:szCs w:val="20"/>
          <w:u w:val="single"/>
          <w:bdr w:val="single" w:sz="8" w:space="0" w:color="auto"/>
        </w:rPr>
        <w:t>generate terrorists</w:t>
      </w:r>
      <w:r w:rsidRPr="008B6410">
        <w:rPr>
          <w:rFonts w:asciiTheme="minorHAnsi" w:eastAsia="Calibri" w:hAnsiTheme="minorHAnsi" w:cs="Times New Roman"/>
          <w:sz w:val="20"/>
          <w:szCs w:val="20"/>
          <w:u w:val="single"/>
        </w:rPr>
        <w:t xml:space="preserve"> who will seek to kill Americans.</w:t>
      </w:r>
      <w:r w:rsidRPr="008B6410">
        <w:rPr>
          <w:rFonts w:asciiTheme="minorHAnsi" w:eastAsia="Calibri" w:hAnsiTheme="minorHAnsi" w:cs="Times New Roman"/>
          <w:sz w:val="20"/>
          <w:szCs w:val="20"/>
        </w:rPr>
        <w:t xml:space="preserve"> So our option may be awful, but we have no choice but to try to make them work. Plan A: Rebuilding a (Somewhat) Unified Iraq Although I believe that the Obama Administration’s Iraq policy has been disastrous, and a critical factor in the rekindling of Iraq’s civil war,[1] I find myself largely in agreement with the approach they have adopted to deal with the revived civil war. </w:t>
      </w:r>
      <w:r w:rsidRPr="008B6410">
        <w:rPr>
          <w:rFonts w:asciiTheme="minorHAnsi" w:eastAsia="Calibri" w:hAnsiTheme="minorHAnsi" w:cs="Times New Roman"/>
          <w:sz w:val="20"/>
          <w:szCs w:val="20"/>
          <w:u w:val="single"/>
        </w:rPr>
        <w:t>Our first priority should be to try to engineer a new Iraqi government that Kurds, Shi’a and moderate Sunnis can all (endorse) embrace, so that they can then wage a unified military campaign</w:t>
      </w:r>
      <w:r w:rsidRPr="008B6410">
        <w:rPr>
          <w:rFonts w:asciiTheme="minorHAnsi" w:eastAsia="Calibri" w:hAnsiTheme="minorHAnsi" w:cs="Times New Roman"/>
          <w:sz w:val="20"/>
          <w:szCs w:val="20"/>
        </w:rPr>
        <w:t xml:space="preserve"> (with American support) against ISIS and the other Sunni militant groups.[2] That needs to remain Washington’s priority until it fails because it is the best outcome for all concerned, including the United States. </w:t>
      </w:r>
      <w:r w:rsidRPr="008B6410">
        <w:rPr>
          <w:rFonts w:asciiTheme="minorHAnsi" w:eastAsia="Calibri" w:hAnsiTheme="minorHAnsi" w:cs="Times New Roman"/>
          <w:sz w:val="20"/>
          <w:szCs w:val="20"/>
          <w:u w:val="single"/>
        </w:rPr>
        <w:t xml:space="preserve">Doing so would be the </w:t>
      </w:r>
      <w:r w:rsidRPr="008B6410">
        <w:rPr>
          <w:rStyle w:val="Emphasis"/>
          <w:rFonts w:asciiTheme="minorHAnsi" w:hAnsiTheme="minorHAnsi" w:cs="Times New Roman"/>
          <w:szCs w:val="20"/>
        </w:rPr>
        <w:t>most likely way</w:t>
      </w:r>
      <w:r w:rsidRPr="008B6410">
        <w:rPr>
          <w:rFonts w:asciiTheme="minorHAnsi" w:eastAsia="Calibri" w:hAnsiTheme="minorHAnsi" w:cs="Times New Roman"/>
          <w:sz w:val="20"/>
          <w:szCs w:val="20"/>
          <w:u w:val="single"/>
        </w:rPr>
        <w:t xml:space="preserve"> to dampen or eliminate the current conflict, and create the fewest causes for future violence. </w:t>
      </w:r>
      <w:r w:rsidRPr="008B6410">
        <w:rPr>
          <w:rFonts w:asciiTheme="minorHAnsi" w:eastAsia="Calibri" w:hAnsiTheme="minorHAnsi" w:cs="Times New Roman"/>
          <w:b/>
          <w:iCs/>
          <w:sz w:val="20"/>
          <w:szCs w:val="20"/>
          <w:u w:val="single"/>
          <w:bdr w:val="single" w:sz="8" w:space="0" w:color="auto"/>
        </w:rPr>
        <w:t>It could also succeed relatively quickly</w:t>
      </w:r>
      <w:r w:rsidRPr="008B6410">
        <w:rPr>
          <w:rFonts w:asciiTheme="minorHAnsi" w:eastAsia="Calibri" w:hAnsiTheme="minorHAnsi" w:cs="Times New Roman"/>
          <w:sz w:val="20"/>
          <w:szCs w:val="20"/>
          <w:u w:val="single"/>
        </w:rPr>
        <w:t>—in a matter of months rather than years like all of the other options</w:t>
      </w:r>
      <w:r w:rsidRPr="008B6410">
        <w:rPr>
          <w:rFonts w:asciiTheme="minorHAnsi" w:eastAsia="Calibri" w:hAnsiTheme="minorHAnsi" w:cs="Times New Roman"/>
          <w:sz w:val="20"/>
          <w:szCs w:val="20"/>
        </w:rPr>
        <w:t xml:space="preserve">. However, it will be extremely difficult to pull off. </w:t>
      </w:r>
      <w:r w:rsidRPr="008B6410">
        <w:rPr>
          <w:rFonts w:asciiTheme="minorHAnsi" w:eastAsia="Calibri" w:hAnsiTheme="minorHAnsi" w:cs="Times New Roman"/>
          <w:sz w:val="20"/>
          <w:szCs w:val="20"/>
          <w:u w:val="single"/>
        </w:rPr>
        <w:t>The keys</w:t>
      </w:r>
      <w:r w:rsidRPr="008B6410">
        <w:rPr>
          <w:rFonts w:asciiTheme="minorHAnsi" w:eastAsia="Calibri" w:hAnsiTheme="minorHAnsi" w:cs="Times New Roman"/>
          <w:sz w:val="20"/>
          <w:szCs w:val="20"/>
        </w:rPr>
        <w:t xml:space="preserve"> to this strategy </w:t>
      </w:r>
      <w:r w:rsidRPr="008B6410">
        <w:rPr>
          <w:rFonts w:asciiTheme="minorHAnsi" w:eastAsia="Calibri" w:hAnsiTheme="minorHAnsi" w:cs="Times New Roman"/>
          <w:sz w:val="20"/>
          <w:szCs w:val="20"/>
          <w:u w:val="single"/>
        </w:rPr>
        <w:t xml:space="preserve">will be to convince the Kurds not to break from Iraq and convince moderate Sunnis to remain part of the Iraqi political process—and </w:t>
      </w:r>
      <w:r w:rsidRPr="008B6410">
        <w:rPr>
          <w:rFonts w:asciiTheme="minorHAnsi" w:eastAsia="Calibri" w:hAnsiTheme="minorHAnsi" w:cs="Times New Roman"/>
          <w:b/>
          <w:iCs/>
          <w:sz w:val="20"/>
          <w:szCs w:val="20"/>
          <w:u w:val="single"/>
          <w:bdr w:val="single" w:sz="8" w:space="0" w:color="auto"/>
        </w:rPr>
        <w:t>to turn on ISIS</w:t>
      </w:r>
      <w:r w:rsidRPr="008B6410">
        <w:rPr>
          <w:rFonts w:asciiTheme="minorHAnsi" w:eastAsia="Calibri" w:hAnsiTheme="minorHAnsi" w:cs="Times New Roman"/>
          <w:sz w:val="20"/>
          <w:szCs w:val="20"/>
          <w:u w:val="single"/>
        </w:rPr>
        <w:t xml:space="preserve"> and the other Sunni militant groups</w:t>
      </w:r>
      <w:r w:rsidRPr="008B6410">
        <w:rPr>
          <w:rFonts w:asciiTheme="minorHAnsi" w:eastAsia="Calibri" w:hAnsiTheme="minorHAnsi" w:cs="Times New Roman"/>
          <w:sz w:val="20"/>
          <w:szCs w:val="20"/>
        </w:rPr>
        <w:t xml:space="preserve">. As I and other experts on Iraq have written, </w:t>
      </w:r>
      <w:r w:rsidRPr="008B6410">
        <w:rPr>
          <w:rFonts w:asciiTheme="minorHAnsi" w:eastAsia="Calibri" w:hAnsiTheme="minorHAnsi" w:cs="Times New Roman"/>
          <w:sz w:val="20"/>
          <w:szCs w:val="20"/>
          <w:u w:val="single"/>
        </w:rPr>
        <w:t>this will require</w:t>
      </w:r>
      <w:r w:rsidRPr="008B6410">
        <w:rPr>
          <w:rFonts w:asciiTheme="minorHAnsi" w:eastAsia="Calibri" w:hAnsiTheme="minorHAnsi" w:cs="Times New Roman"/>
          <w:sz w:val="20"/>
          <w:szCs w:val="20"/>
        </w:rPr>
        <w:t xml:space="preserve"> both a new political leadership and </w:t>
      </w:r>
      <w:r w:rsidRPr="008B6410">
        <w:rPr>
          <w:rFonts w:asciiTheme="minorHAnsi" w:eastAsia="Calibri" w:hAnsiTheme="minorHAnsi" w:cs="Times New Roman"/>
          <w:sz w:val="20"/>
          <w:szCs w:val="20"/>
          <w:u w:val="single"/>
        </w:rPr>
        <w:t>a drastic overhaul of Iraq’s political system</w:t>
      </w:r>
      <w:r w:rsidRPr="008B6410">
        <w:rPr>
          <w:rFonts w:asciiTheme="minorHAnsi" w:eastAsia="Calibri" w:hAnsiTheme="minorHAnsi" w:cs="Times New Roman"/>
          <w:sz w:val="20"/>
          <w:szCs w:val="20"/>
        </w:rPr>
        <w:t xml:space="preserve">. With regard to the former condition, at this point, it seems highly unlikely that Nuri al-Maliki can remain prime minister and retain either the Kurds or meaningful Sunni representation in his government. However, even if he were removed and new, more acceptable leaders chosen, there would still be a long way to go.[3] Even moderate </w:t>
      </w:r>
      <w:r w:rsidRPr="008B6410">
        <w:rPr>
          <w:rFonts w:asciiTheme="minorHAnsi" w:eastAsia="Calibri" w:hAnsiTheme="minorHAnsi" w:cs="Times New Roman"/>
          <w:sz w:val="20"/>
          <w:szCs w:val="20"/>
          <w:u w:val="single"/>
        </w:rPr>
        <w:t>Sunni leaders</w:t>
      </w:r>
      <w:r w:rsidRPr="008B6410">
        <w:rPr>
          <w:rFonts w:asciiTheme="minorHAnsi" w:eastAsia="Calibri" w:hAnsiTheme="minorHAnsi" w:cs="Times New Roman"/>
          <w:sz w:val="20"/>
          <w:szCs w:val="20"/>
        </w:rPr>
        <w:t xml:space="preserve"> are not going to go back to the status quo ante. They now </w:t>
      </w:r>
      <w:r w:rsidRPr="008B6410">
        <w:rPr>
          <w:rFonts w:asciiTheme="minorHAnsi" w:eastAsia="Calibri" w:hAnsiTheme="minorHAnsi" w:cs="Times New Roman"/>
          <w:b/>
          <w:iCs/>
          <w:sz w:val="20"/>
          <w:szCs w:val="20"/>
          <w:u w:val="single"/>
          <w:bdr w:val="single" w:sz="8" w:space="0" w:color="auto"/>
        </w:rPr>
        <w:t>insist on decentralizing</w:t>
      </w:r>
      <w:r w:rsidRPr="008B6410">
        <w:rPr>
          <w:rFonts w:asciiTheme="minorHAnsi" w:eastAsia="Calibri" w:hAnsiTheme="minorHAnsi" w:cs="Times New Roman"/>
          <w:sz w:val="20"/>
          <w:szCs w:val="20"/>
          <w:u w:val="single"/>
        </w:rPr>
        <w:t xml:space="preserve"> power from the center to the periphery, a redistribution of power within the federal government, and a thorough depoliticization of the Iraqi security services so that they cannot be used as a source of repression by what will inevitably be a Shi’a-dominated central government. They are likely to </w:t>
      </w:r>
      <w:r w:rsidRPr="008B6410">
        <w:rPr>
          <w:rFonts w:asciiTheme="minorHAnsi" w:eastAsia="Calibri" w:hAnsiTheme="minorHAnsi" w:cs="Times New Roman"/>
          <w:b/>
          <w:iCs/>
          <w:sz w:val="20"/>
          <w:szCs w:val="20"/>
          <w:u w:val="single"/>
          <w:bdr w:val="single" w:sz="8" w:space="0" w:color="auto"/>
        </w:rPr>
        <w:t>demand to be allowed to form a federal region</w:t>
      </w:r>
      <w:r w:rsidRPr="008B6410">
        <w:rPr>
          <w:rFonts w:asciiTheme="minorHAnsi" w:eastAsia="Calibri" w:hAnsiTheme="minorHAnsi" w:cs="Times New Roman"/>
          <w:sz w:val="20"/>
          <w:szCs w:val="20"/>
          <w:u w:val="single"/>
        </w:rPr>
        <w:t xml:space="preserve"> like the Kurdistan Regional Government</w:t>
      </w:r>
      <w:r w:rsidRPr="008B6410">
        <w:rPr>
          <w:rFonts w:asciiTheme="minorHAnsi" w:eastAsia="Calibri" w:hAnsiTheme="minorHAnsi" w:cs="Times New Roman"/>
          <w:sz w:val="20"/>
          <w:szCs w:val="20"/>
        </w:rPr>
        <w:t xml:space="preserve">, complete with a separate budget and their own military forces akin to the Kurdish Peshmerga. For their part, the Kurds will want even more than that. At this point, given the extensive autonomy that the KRG already enjoys, coupled with the territorial and administrative gains it has won in the wake of the ISIS offensive, greater federalism probably won’t be an adequate alternative to independence for the Kurds. If the Kurds can be prevented from seceding, it will probably require Baghdad to accept a confederal arrangement with Erbil. The difference here is that in a typical federal system, resources and authorities are generated from the center and delegated to the periphery for all but a limited number of constrained functions. However, </w:t>
      </w:r>
      <w:r w:rsidRPr="008B6410">
        <w:rPr>
          <w:rFonts w:asciiTheme="minorHAnsi" w:eastAsia="Calibri" w:hAnsiTheme="minorHAnsi" w:cs="Times New Roman"/>
          <w:sz w:val="20"/>
          <w:szCs w:val="20"/>
          <w:u w:val="single"/>
        </w:rPr>
        <w:t xml:space="preserve">keeping the Kurds on board will likely necessitate a shift to one in which resources and authority begin in the periphery </w:t>
      </w:r>
      <w:r w:rsidRPr="008B6410">
        <w:rPr>
          <w:rStyle w:val="Emphasis"/>
          <w:rFonts w:asciiTheme="minorHAnsi" w:hAnsiTheme="minorHAnsi" w:cs="Times New Roman"/>
          <w:szCs w:val="20"/>
        </w:rPr>
        <w:t>and then are shared with the center</w:t>
      </w:r>
      <w:r w:rsidRPr="008B6410">
        <w:rPr>
          <w:rFonts w:asciiTheme="minorHAnsi" w:eastAsia="Calibri" w:hAnsiTheme="minorHAnsi" w:cs="Times New Roman"/>
          <w:sz w:val="20"/>
          <w:szCs w:val="20"/>
          <w:u w:val="single"/>
        </w:rPr>
        <w:t xml:space="preserve"> for specific purposes and under specific constraints.</w:t>
      </w:r>
      <w:r w:rsidRPr="008B6410">
        <w:rPr>
          <w:rFonts w:asciiTheme="minorHAnsi" w:eastAsia="Calibri" w:hAnsiTheme="minorHAnsi" w:cs="Times New Roman"/>
          <w:sz w:val="20"/>
          <w:szCs w:val="20"/>
        </w:rPr>
        <w:t xml:space="preserve"> The Kurds are likely to insist that the KRG maintain the current lines of control in disputed territories unchanged until a referendum can be conducted in accordance with article 140 of the Iraqi constitution. Baghdad will have to recognize Erbil’s right to develop and market the oil it produces as the new status quo. As for oil revenues, Erbil will demand that it be allowed to keep the Kirkuk oil fields it has now secured, and agree that Baghdad and Erbil each be allowed to pump as much oil as they like and pay all of their own expenses from those revenues. </w:t>
      </w:r>
      <w:r w:rsidRPr="008B6410">
        <w:rPr>
          <w:rFonts w:asciiTheme="minorHAnsi" w:eastAsia="Calibri" w:hAnsiTheme="minorHAnsi" w:cs="Times New Roman"/>
          <w:sz w:val="20"/>
          <w:szCs w:val="20"/>
          <w:u w:val="single"/>
        </w:rPr>
        <w:t xml:space="preserve">Assuming that moderate Sunnis, Kurds and moderate Shi’a can all agree on these various changes, we </w:t>
      </w:r>
      <w:r w:rsidRPr="008B6410">
        <w:rPr>
          <w:rFonts w:asciiTheme="minorHAnsi" w:eastAsia="Calibri" w:hAnsiTheme="minorHAnsi" w:cs="Times New Roman"/>
          <w:b/>
          <w:iCs/>
          <w:sz w:val="20"/>
          <w:szCs w:val="20"/>
          <w:u w:val="single"/>
          <w:bdr w:val="single" w:sz="8" w:space="0" w:color="auto"/>
        </w:rPr>
        <w:t>could see the resurrection of a unified Iraqi polity</w:t>
      </w:r>
      <w:r w:rsidRPr="008B6410">
        <w:rPr>
          <w:rStyle w:val="StyleUnderline"/>
          <w:rFonts w:asciiTheme="minorHAnsi" w:hAnsiTheme="minorHAnsi" w:cs="Times New Roman"/>
          <w:szCs w:val="20"/>
        </w:rPr>
        <w:t>. It is reasonable to assume that in those</w:t>
      </w:r>
      <w:r w:rsidRPr="008B6410">
        <w:rPr>
          <w:rFonts w:asciiTheme="minorHAnsi" w:eastAsia="Calibri" w:hAnsiTheme="minorHAnsi" w:cs="Times New Roman"/>
          <w:sz w:val="20"/>
          <w:szCs w:val="20"/>
        </w:rPr>
        <w:t xml:space="preserve"> happy </w:t>
      </w:r>
      <w:r w:rsidRPr="008B6410">
        <w:rPr>
          <w:rStyle w:val="StyleUnderline"/>
          <w:rFonts w:asciiTheme="minorHAnsi" w:hAnsiTheme="minorHAnsi" w:cs="Times New Roman"/>
          <w:szCs w:val="20"/>
        </w:rPr>
        <w:t>circumstances</w:t>
      </w:r>
      <w:r w:rsidRPr="008B6410">
        <w:rPr>
          <w:rFonts w:asciiTheme="minorHAnsi" w:eastAsia="Calibri" w:hAnsiTheme="minorHAnsi" w:cs="Times New Roman"/>
          <w:sz w:val="20"/>
          <w:szCs w:val="20"/>
        </w:rPr>
        <w:t xml:space="preserve">, many </w:t>
      </w:r>
      <w:r w:rsidRPr="008B6410">
        <w:rPr>
          <w:rFonts w:asciiTheme="minorHAnsi" w:eastAsia="Calibri" w:hAnsiTheme="minorHAnsi" w:cs="Times New Roman"/>
          <w:sz w:val="20"/>
          <w:szCs w:val="20"/>
          <w:u w:val="single"/>
        </w:rPr>
        <w:t xml:space="preserve">Sunni tribes </w:t>
      </w:r>
      <w:r w:rsidRPr="008B6410">
        <w:rPr>
          <w:rStyle w:val="Emphasis"/>
          <w:rFonts w:asciiTheme="minorHAnsi" w:hAnsiTheme="minorHAnsi" w:cs="Times New Roman"/>
          <w:szCs w:val="20"/>
        </w:rPr>
        <w:t>will be ready to fight ISIS</w:t>
      </w:r>
      <w:r w:rsidRPr="008B6410">
        <w:rPr>
          <w:rFonts w:asciiTheme="minorHAnsi" w:eastAsia="Calibri" w:hAnsiTheme="minorHAnsi" w:cs="Times New Roman"/>
          <w:sz w:val="20"/>
          <w:szCs w:val="20"/>
          <w:u w:val="single"/>
        </w:rPr>
        <w:t xml:space="preserve"> a</w:t>
      </w:r>
      <w:r w:rsidRPr="008B6410">
        <w:rPr>
          <w:rFonts w:asciiTheme="minorHAnsi" w:eastAsia="Calibri" w:hAnsiTheme="minorHAnsi" w:cs="Times New Roman"/>
          <w:sz w:val="20"/>
          <w:szCs w:val="20"/>
        </w:rPr>
        <w:t>nd the other Sunni militant groups—and to accept assistance from the United States to do so. (Although they have made clear that they will not accept assistance from the Iraqi security forces until they have been thoroughly depoliticized.) Moreover, these are really the only circumstances in which the United States should be willing to provide large-scale military assistance to the Iraqi government to fight ISIS and the other militant groups. Only in those circumstances will such assistance be seen as non-partisan, meant to help all Iraqis and not just the Shi’a (and their Iranian allies).</w:t>
      </w:r>
    </w:p>
    <w:p w14:paraId="13E9F2B3" w14:textId="77777777" w:rsidR="008F7144" w:rsidRPr="008B6410" w:rsidRDefault="008F7144" w:rsidP="008F7144">
      <w:pPr>
        <w:pStyle w:val="Heading4"/>
      </w:pPr>
      <w:r w:rsidRPr="008B6410">
        <w:t xml:space="preserve">Middle East war goes nuclear  </w:t>
      </w:r>
    </w:p>
    <w:p w14:paraId="1110851D" w14:textId="77777777" w:rsidR="008F7144" w:rsidRPr="008B6410" w:rsidRDefault="008F7144" w:rsidP="008F7144">
      <w:pPr>
        <w:rPr>
          <w:rFonts w:asciiTheme="minorHAnsi" w:eastAsia="Calibri" w:hAnsiTheme="minorHAnsi" w:cs="Times New Roman"/>
          <w:b/>
          <w:bCs/>
          <w:sz w:val="20"/>
          <w:szCs w:val="20"/>
          <w:u w:val="single"/>
        </w:rPr>
      </w:pPr>
      <w:r w:rsidRPr="008B6410">
        <w:rPr>
          <w:rFonts w:asciiTheme="minorHAnsi" w:eastAsia="Calibri" w:hAnsiTheme="minorHAnsi" w:cs="Times New Roman"/>
          <w:b/>
          <w:bCs/>
          <w:sz w:val="20"/>
          <w:szCs w:val="20"/>
        </w:rPr>
        <w:t>Primakov 9</w:t>
      </w:r>
      <w:r w:rsidRPr="008B6410">
        <w:rPr>
          <w:rFonts w:asciiTheme="minorHAnsi" w:eastAsia="Calibri" w:hAnsiTheme="minorHAnsi" w:cs="Times New Roman"/>
          <w:sz w:val="20"/>
          <w:szCs w:val="20"/>
        </w:rPr>
        <w:t xml:space="preserve"> (Yevgeny, President of the Chamber of Commerce and Industry of the Russian Federation; Member of the Russian Academy of Sciences; member of the Editorial Board of Russia in Global Affairs. This article is based on the scientific report for which the author was awarded the Lomonosov Gold Medal of the Russian Academy of Sciences in 2008, “The Middle East Problem in the Context of International Relations”, 9/08)</w:t>
      </w:r>
    </w:p>
    <w:p w14:paraId="41CF52F9" w14:textId="77777777" w:rsidR="008F7144" w:rsidRPr="008B6410" w:rsidRDefault="008F7144" w:rsidP="008F7144">
      <w:pPr>
        <w:rPr>
          <w:rFonts w:asciiTheme="minorHAnsi" w:eastAsia="Calibri" w:hAnsiTheme="minorHAnsi" w:cs="Times New Roman"/>
          <w:sz w:val="20"/>
          <w:szCs w:val="20"/>
        </w:rPr>
      </w:pPr>
      <w:r w:rsidRPr="008B6410">
        <w:rPr>
          <w:rFonts w:asciiTheme="minorHAnsi" w:eastAsia="Calibri" w:hAnsiTheme="minorHAnsi" w:cs="Times New Roman"/>
          <w:sz w:val="20"/>
          <w:szCs w:val="20"/>
        </w:rPr>
        <w:t xml:space="preserve">The </w:t>
      </w:r>
      <w:r w:rsidRPr="008B6410">
        <w:rPr>
          <w:rFonts w:asciiTheme="minorHAnsi" w:eastAsia="Calibri" w:hAnsiTheme="minorHAnsi" w:cs="Times New Roman"/>
          <w:sz w:val="20"/>
          <w:szCs w:val="20"/>
          <w:u w:val="single"/>
        </w:rPr>
        <w:t xml:space="preserve">Middle East conflict is unparalleled in terms of its potential for spreading globally. </w:t>
      </w:r>
      <w:r w:rsidRPr="008B6410">
        <w:rPr>
          <w:rFonts w:asciiTheme="minorHAnsi" w:eastAsia="Calibri" w:hAnsiTheme="minorHAnsi" w:cs="Times New Roman"/>
          <w:sz w:val="20"/>
          <w:szCs w:val="20"/>
        </w:rPr>
        <w:t>During the Cold War, amid which the Arab-Israeli conflict evolved, the two opposing superpowers directly supported the conflicting parties: the Soviet Union supported Arab countries, while the United States supported Israel. On the one hand, the bipolar world order which existed at that time objectively played in favor of the escalation of the Middle East conflict into a global confrontation. On the other hand, the Soviet Union and the United States were not interested in such developments and they managed to keep the situation under control. The behavior of both superpowers in the course of all the wars in the Middle East proves that. In 1956, during the Anglo-French-Israeli military invasion of Egypt (which followed Cairo’s decision to nationalize the Suez Canal Company) the United States – contrary to the widespread belief in various countries, including Russia – not only refrained from supporting its allies but insistently pressed – along with the Soviet Union – for the cessation of the armed action. Washington feared that the tripartite aggression would undermine the positions of the West in the Arab world and would result in a direct clash with the Soviet Union. Fears that hostilities in the Middle East might acquire a global dimension could materialize also during the Six-Day War of 1967. On its eve, Moscow and Washington urged each other to cool down their “clients.” When the war began, both superpowers assured each other that they did not intend to get involved in the crisis militarily and that that they would make efforts at the United Nations to negotiate terms for a ceasefire. On July 5, the Chairman of the Soviet Government, Alexei Kosygin, who was authorized by the Politburo to conduct negotiations on behalf of the Soviet leadership, for the first time ever used a hot line for this purpose. After the USS Liberty was attacked by Israeli forces, which later claimed the attack was a case of mistaken identity, U.S. President Lyndon Johnson immediately notified Kosygin that the movement of the U.S. Navy in the Mediterranean Sea was only intended to help the crew of the attacked ship and to investigate the incident. The situation repeated itself during the hostilities of October 1973. Russian publications of those years argued that it was the Soviet Union that prevented U.S. military involvement in those events. In contrast, many U.S. authors claimed that a U.S. reaction thwarted Soviet plans to send troops to the Middle East. Neither statement is true. The atmosphere was really quite tense. Sentiments both in Washington and Moscow were in favor of interference, yet both capitals were far from taking real action. When U.S. troops were put on high alert, Henry Kissinger assured Soviet Ambassador Anatoly Dobrynin that this was done largely for domestic considerations and should not be seen by Moscow as a hostile act. In a private conversation with Dobrynin, President Richard Nixon said the same, adding that he might have overre-acted but that this had been done amidst a hostile campaign against him over Watergate. Meanwhile, Kosygin and Foreign Minister Andrei Gromyko at a Politburo meeting in Moscow strongly rejected a proposal by Defense Minister Marshal Andrei Grechko to “demonstrate” Soviet military presence in Egypt in response to Israel’s refusal to comply with a UN Security Council resolution. Soviet leader Leonid Brezhnev took the side of Kosygin and Gromyko, saying that he was against any Soviet involvement in the conflict. The above suggests an unequivocal conclusion that control by the superpowers in the bipolar world did not allow the Middle East conflict to escalate into a global confrontation. After the end of the Cold War, some scholars and political observers concluded that a real threat of the Arab-Israeli conflict going beyond regional frameworks ceased to exist. However, in the 21st century this conclusion no longer conforms to the reality.</w:t>
      </w:r>
      <w:r w:rsidRPr="008B6410">
        <w:rPr>
          <w:rFonts w:asciiTheme="minorHAnsi" w:eastAsia="Calibri" w:hAnsiTheme="minorHAnsi" w:cs="Times New Roman"/>
          <w:sz w:val="20"/>
          <w:szCs w:val="20"/>
          <w:u w:val="single"/>
        </w:rPr>
        <w:t xml:space="preserve"> The U.S. military operation in Iraq has changed the balance of forces in the Middle East. The disappearance of the Iraqi counterbalance has brought Iran to the fore as a regional power claiming a direct role in various Middle East processes</w:t>
      </w:r>
      <w:r w:rsidRPr="008B6410">
        <w:rPr>
          <w:rFonts w:asciiTheme="minorHAnsi" w:eastAsia="Calibri" w:hAnsiTheme="minorHAnsi" w:cs="Times New Roman"/>
          <w:sz w:val="20"/>
          <w:szCs w:val="20"/>
        </w:rPr>
        <w:t>. I do not belong to those who believe that the Iranian leadership has already made a political decision to create nuclear weapons of its own. Yet Tehran seems to have set itself the goal of achieving a technological level that would let it make such a decision (the “Japanese model”) under unfavorable circumstances.</w:t>
      </w:r>
      <w:r w:rsidRPr="008B6410">
        <w:rPr>
          <w:rFonts w:asciiTheme="minorHAnsi" w:eastAsia="Calibri" w:hAnsiTheme="minorHAnsi" w:cs="Times New Roman"/>
          <w:sz w:val="20"/>
          <w:szCs w:val="20"/>
          <w:u w:val="single"/>
        </w:rPr>
        <w:t xml:space="preserve"> Israel already possesses nuclear weapons and delivery vehicles. In such circumstances, the absence of a Middle East settlement opens a dangerous prospect of a nuclear collision in the region, which would have </w:t>
      </w:r>
      <w:r w:rsidRPr="008B6410">
        <w:rPr>
          <w:rFonts w:asciiTheme="minorHAnsi" w:eastAsia="Calibri" w:hAnsiTheme="minorHAnsi" w:cs="Times New Roman"/>
          <w:b/>
          <w:iCs/>
          <w:sz w:val="20"/>
          <w:szCs w:val="20"/>
          <w:u w:val="single"/>
          <w:bdr w:val="single" w:sz="8" w:space="0" w:color="auto"/>
        </w:rPr>
        <w:t>catastrophic consequences for the whole world</w:t>
      </w:r>
      <w:r w:rsidRPr="008B6410">
        <w:rPr>
          <w:rFonts w:asciiTheme="minorHAnsi" w:eastAsia="Calibri" w:hAnsiTheme="minorHAnsi" w:cs="Times New Roman"/>
          <w:sz w:val="20"/>
          <w:szCs w:val="20"/>
          <w:u w:val="single"/>
        </w:rPr>
        <w:t xml:space="preserve">. </w:t>
      </w:r>
      <w:r w:rsidRPr="008B6410">
        <w:rPr>
          <w:rFonts w:asciiTheme="minorHAnsi" w:eastAsia="Calibri" w:hAnsiTheme="minorHAnsi" w:cs="Times New Roman"/>
          <w:sz w:val="20"/>
          <w:szCs w:val="20"/>
        </w:rPr>
        <w:t>The transition to a multipolar world has objectively strengthened the role of states and organizations that are directly involved in regional conflicts, which increases the latter’s danger and reduces the possibility of controlling them. This refers, above all, to the Middle East conflict. The coming of Barack Obama to the presidency has allayed fears that the United States could deliver a preventive strike against Iran (under George W. Bush, it was one of the most discussed topics in the United States). However,</w:t>
      </w:r>
      <w:r w:rsidRPr="008B6410">
        <w:rPr>
          <w:rFonts w:asciiTheme="minorHAnsi" w:eastAsia="Calibri" w:hAnsiTheme="minorHAnsi" w:cs="Times New Roman"/>
          <w:sz w:val="20"/>
          <w:szCs w:val="20"/>
          <w:u w:val="single"/>
        </w:rPr>
        <w:t xml:space="preserve"> fears have increased that such a strike can be launched by Israel, which would have unpredictable consequences for the region and beyond. </w:t>
      </w:r>
      <w:r w:rsidRPr="008B6410">
        <w:rPr>
          <w:rFonts w:asciiTheme="minorHAnsi" w:eastAsia="Calibri" w:hAnsiTheme="minorHAnsi" w:cs="Times New Roman"/>
          <w:sz w:val="20"/>
          <w:szCs w:val="20"/>
        </w:rPr>
        <w:t>It seems that President Obama’s position does not completely rule out such a possibility.</w:t>
      </w:r>
    </w:p>
    <w:p w14:paraId="439D7C4C" w14:textId="0BB647F4" w:rsidR="008F7144" w:rsidRDefault="008F7144" w:rsidP="008F7144">
      <w:pPr>
        <w:pStyle w:val="Heading3"/>
      </w:pPr>
      <w:r>
        <w:t xml:space="preserve">Nigeria Impact </w:t>
      </w:r>
    </w:p>
    <w:p w14:paraId="41C889AA" w14:textId="77777777" w:rsidR="008F7144" w:rsidRPr="008B6410" w:rsidRDefault="008F7144" w:rsidP="008F7144">
      <w:pPr>
        <w:pStyle w:val="Heading4"/>
      </w:pPr>
      <w:r w:rsidRPr="008B6410">
        <w:t xml:space="preserve">Nigeria models US federalism </w:t>
      </w:r>
    </w:p>
    <w:p w14:paraId="45561F0A" w14:textId="77777777" w:rsidR="008F7144" w:rsidRPr="008B6410" w:rsidRDefault="008F7144" w:rsidP="008F7144">
      <w:pPr>
        <w:rPr>
          <w:rFonts w:asciiTheme="minorHAnsi" w:eastAsia="Calibri" w:hAnsiTheme="minorHAnsi" w:cs="Times New Roman"/>
          <w:sz w:val="20"/>
          <w:szCs w:val="20"/>
        </w:rPr>
      </w:pPr>
      <w:r w:rsidRPr="008B6410">
        <w:rPr>
          <w:rFonts w:asciiTheme="minorHAnsi" w:eastAsia="Calibri" w:hAnsiTheme="minorHAnsi" w:cs="Times New Roman"/>
          <w:b/>
          <w:bCs/>
          <w:sz w:val="20"/>
          <w:szCs w:val="20"/>
        </w:rPr>
        <w:t>McCarthy, 6</w:t>
      </w:r>
      <w:r w:rsidRPr="008B6410">
        <w:rPr>
          <w:rFonts w:asciiTheme="minorHAnsi" w:eastAsia="Calibri" w:hAnsiTheme="minorHAnsi" w:cs="Times New Roman"/>
          <w:sz w:val="20"/>
          <w:szCs w:val="20"/>
        </w:rPr>
        <w:t xml:space="preserve"> [Professor at the University of Oregan , Jered "A Country Report on Nigeria"2006 </w:t>
      </w:r>
      <w:hyperlink r:id="rId31" w:history="1">
        <w:r w:rsidRPr="008B6410">
          <w:rPr>
            <w:rFonts w:asciiTheme="minorHAnsi" w:eastAsia="Calibri" w:hAnsiTheme="minorHAnsi" w:cs="Times New Roman"/>
            <w:sz w:val="20"/>
            <w:szCs w:val="20"/>
          </w:rPr>
          <w:t>http://www.kiwispanker.com/papers/nigeria.html</w:t>
        </w:r>
      </w:hyperlink>
      <w:r w:rsidRPr="008B6410">
        <w:rPr>
          <w:rFonts w:asciiTheme="minorHAnsi" w:eastAsia="Calibri" w:hAnsiTheme="minorHAnsi" w:cs="Times New Roman"/>
          <w:sz w:val="20"/>
          <w:szCs w:val="20"/>
        </w:rPr>
        <w:t>]</w:t>
      </w:r>
    </w:p>
    <w:p w14:paraId="13F1AC23" w14:textId="77777777" w:rsidR="008F7144" w:rsidRPr="008B6410" w:rsidRDefault="008F7144" w:rsidP="008F7144">
      <w:pPr>
        <w:rPr>
          <w:rFonts w:asciiTheme="minorHAnsi" w:eastAsia="Calibri" w:hAnsiTheme="minorHAnsi" w:cs="Times New Roman"/>
          <w:sz w:val="20"/>
          <w:szCs w:val="20"/>
        </w:rPr>
      </w:pPr>
      <w:r w:rsidRPr="008B6410">
        <w:rPr>
          <w:rFonts w:asciiTheme="minorHAnsi" w:eastAsia="Calibri" w:hAnsiTheme="minorHAnsi" w:cs="Times New Roman"/>
          <w:sz w:val="20"/>
          <w:szCs w:val="20"/>
        </w:rPr>
        <w:t xml:space="preserve">Since its independence, Nigeria has had three constitutions. The first one replaced its former, the Lyttleton Constitution of 1954, which created a federal administrative system with the country of Nigeria. This separated the powers from the great strength of the central government, something that most corrupt societies fear. The 1960 Independence Constitution declared Nigeria to be a united republic and to force the removal of the British monarchy and to replace it with a 5-year term president.7 The second constitution created the Second Republic in 1979. It replicated the United States constitutional system rather than the British. After the military regained control in 1984, the system diminished. These years saw major blood shed and a variety of military coups. Civilian order was restored in 1988 with the Third Republic; this was the first time the Sharia Law (Laws set in accordance with Islamic beliefs, like in Iran and many other Islamic nations) was even considered to be included in the constitution. Later, history would repeat itself and offer the civilian government back to the control of the military elite. These years were known as the Abacha regime;it was later replaced by </w:t>
      </w:r>
      <w:r w:rsidRPr="008B6410">
        <w:rPr>
          <w:rFonts w:asciiTheme="minorHAnsi" w:eastAsia="Calibri" w:hAnsiTheme="minorHAnsi" w:cs="Times New Roman"/>
          <w:sz w:val="20"/>
          <w:szCs w:val="20"/>
          <w:u w:val="single"/>
        </w:rPr>
        <w:t>the new</w:t>
      </w:r>
      <w:r w:rsidRPr="008B6410">
        <w:rPr>
          <w:rFonts w:asciiTheme="minorHAnsi" w:eastAsia="Calibri" w:hAnsiTheme="minorHAnsi" w:cs="Times New Roman"/>
          <w:sz w:val="20"/>
          <w:szCs w:val="20"/>
        </w:rPr>
        <w:t xml:space="preserve"> civil </w:t>
      </w:r>
      <w:r w:rsidRPr="008B6410">
        <w:rPr>
          <w:rFonts w:asciiTheme="minorHAnsi" w:eastAsia="Calibri" w:hAnsiTheme="minorHAnsi" w:cs="Times New Roman"/>
          <w:sz w:val="20"/>
          <w:szCs w:val="20"/>
          <w:u w:val="single"/>
        </w:rPr>
        <w:t>Constitution</w:t>
      </w:r>
      <w:r w:rsidRPr="008B6410">
        <w:rPr>
          <w:rFonts w:asciiTheme="minorHAnsi" w:eastAsia="Calibri" w:hAnsiTheme="minorHAnsi" w:cs="Times New Roman"/>
          <w:sz w:val="20"/>
          <w:szCs w:val="20"/>
        </w:rPr>
        <w:t xml:space="preserve"> of the Fourth Republic lead by Olusegun Obasanjo, a Yoruban Christian from the western states. This constitution </w:t>
      </w:r>
      <w:r w:rsidRPr="008B6410">
        <w:rPr>
          <w:rFonts w:asciiTheme="minorHAnsi" w:eastAsia="Calibri" w:hAnsiTheme="minorHAnsi" w:cs="Times New Roman"/>
          <w:sz w:val="20"/>
          <w:szCs w:val="20"/>
          <w:u w:val="single"/>
        </w:rPr>
        <w:t>is</w:t>
      </w:r>
      <w:r w:rsidRPr="008B6410">
        <w:rPr>
          <w:rFonts w:asciiTheme="minorHAnsi" w:eastAsia="Calibri" w:hAnsiTheme="minorHAnsi" w:cs="Times New Roman"/>
          <w:sz w:val="20"/>
          <w:szCs w:val="20"/>
        </w:rPr>
        <w:t xml:space="preserve"> </w:t>
      </w:r>
      <w:r w:rsidRPr="008B6410">
        <w:rPr>
          <w:rFonts w:asciiTheme="minorHAnsi" w:eastAsia="Calibri" w:hAnsiTheme="minorHAnsi" w:cs="Times New Roman"/>
          <w:b/>
          <w:iCs/>
          <w:sz w:val="20"/>
          <w:szCs w:val="20"/>
          <w:u w:val="single"/>
          <w:bdr w:val="single" w:sz="8" w:space="0" w:color="auto"/>
        </w:rPr>
        <w:t>much like the U.S. constitution</w:t>
      </w:r>
      <w:r w:rsidRPr="008B6410">
        <w:rPr>
          <w:rFonts w:asciiTheme="minorHAnsi" w:eastAsia="Calibri" w:hAnsiTheme="minorHAnsi" w:cs="Times New Roman"/>
          <w:sz w:val="20"/>
          <w:szCs w:val="20"/>
        </w:rPr>
        <w:t xml:space="preserve"> as well; </w:t>
      </w:r>
      <w:r w:rsidRPr="008B6410">
        <w:rPr>
          <w:rFonts w:asciiTheme="minorHAnsi" w:eastAsia="Calibri" w:hAnsiTheme="minorHAnsi" w:cs="Times New Roman"/>
          <w:sz w:val="20"/>
          <w:szCs w:val="20"/>
          <w:u w:val="single"/>
        </w:rPr>
        <w:t>it has a well executed system of</w:t>
      </w:r>
      <w:r w:rsidRPr="008B6410">
        <w:rPr>
          <w:rFonts w:asciiTheme="minorHAnsi" w:eastAsia="Calibri" w:hAnsiTheme="minorHAnsi" w:cs="Times New Roman"/>
          <w:sz w:val="20"/>
          <w:szCs w:val="20"/>
        </w:rPr>
        <w:t xml:space="preserve"> </w:t>
      </w:r>
      <w:r w:rsidRPr="008B6410">
        <w:rPr>
          <w:rFonts w:asciiTheme="minorHAnsi" w:eastAsia="Calibri" w:hAnsiTheme="minorHAnsi" w:cs="Times New Roman"/>
          <w:b/>
          <w:iCs/>
          <w:sz w:val="20"/>
          <w:szCs w:val="20"/>
          <w:u w:val="single"/>
          <w:bdr w:val="single" w:sz="8" w:space="0" w:color="auto"/>
        </w:rPr>
        <w:t>checks and balances</w:t>
      </w:r>
      <w:r w:rsidRPr="008B6410">
        <w:rPr>
          <w:rFonts w:asciiTheme="minorHAnsi" w:eastAsia="Calibri" w:hAnsiTheme="minorHAnsi" w:cs="Times New Roman"/>
          <w:sz w:val="20"/>
          <w:szCs w:val="20"/>
        </w:rPr>
        <w:t xml:space="preserve"> </w:t>
      </w:r>
      <w:r w:rsidRPr="008B6410">
        <w:rPr>
          <w:rFonts w:asciiTheme="minorHAnsi" w:eastAsia="Calibri" w:hAnsiTheme="minorHAnsi" w:cs="Times New Roman"/>
          <w:sz w:val="20"/>
          <w:szCs w:val="20"/>
          <w:u w:val="single"/>
        </w:rPr>
        <w:t xml:space="preserve">and all three of the branches </w:t>
      </w:r>
      <w:r w:rsidRPr="008B6410">
        <w:rPr>
          <w:rFonts w:asciiTheme="minorHAnsi" w:eastAsia="Calibri" w:hAnsiTheme="minorHAnsi" w:cs="Times New Roman"/>
          <w:b/>
          <w:iCs/>
          <w:sz w:val="20"/>
          <w:szCs w:val="20"/>
          <w:u w:val="single"/>
          <w:bdr w:val="single" w:sz="8" w:space="0" w:color="auto"/>
        </w:rPr>
        <w:t>reflect that of the U.S. model.</w:t>
      </w:r>
      <w:r w:rsidRPr="008B6410">
        <w:rPr>
          <w:rFonts w:asciiTheme="minorHAnsi" w:eastAsia="Calibri" w:hAnsiTheme="minorHAnsi" w:cs="Times New Roman"/>
          <w:sz w:val="20"/>
          <w:szCs w:val="20"/>
        </w:rPr>
        <w:t xml:space="preserve"> Except that the new constitution will make certain that no one ethnic group can dictate the whole federal government. Executive Branch As listed above, the early government replicated that of the British government and placed a Prime Minister as the Head of Government. Under the second government, the Republic replicated that of the American way. </w:t>
      </w:r>
      <w:r w:rsidRPr="008B6410">
        <w:rPr>
          <w:rFonts w:asciiTheme="minorHAnsi" w:eastAsia="Calibri" w:hAnsiTheme="minorHAnsi" w:cs="Times New Roman"/>
          <w:sz w:val="20"/>
          <w:szCs w:val="20"/>
          <w:u w:val="single"/>
        </w:rPr>
        <w:t>Today, Nigeria continues to follow the U.S. model</w:t>
      </w:r>
      <w:r w:rsidRPr="008B6410">
        <w:rPr>
          <w:rFonts w:asciiTheme="minorHAnsi" w:eastAsia="Calibri" w:hAnsiTheme="minorHAnsi" w:cs="Times New Roman"/>
          <w:sz w:val="20"/>
          <w:szCs w:val="20"/>
        </w:rPr>
        <w:t xml:space="preserve"> and it elects a President for two 4-year terms by a popular vote. The president governs with his senior government ministers and at least one of these ministers must come from each of the 36 states and must be confirmed by the Senate. The vice president, alike the U.S., is the second in command; though he or she must come from a different part of the country than the president, thus dividing the country to prevent ethnic majority rule. Today's vice president is a Muslim from the North, named Abubakar Atiku.10 Legislative Branch Alike the executive branch of government, Nigeria's National Assemble mimics that of the United States. </w:t>
      </w:r>
      <w:r w:rsidRPr="008B6410">
        <w:rPr>
          <w:rFonts w:asciiTheme="minorHAnsi" w:eastAsia="Calibri" w:hAnsiTheme="minorHAnsi" w:cs="Times New Roman"/>
          <w:sz w:val="20"/>
          <w:szCs w:val="20"/>
          <w:u w:val="single"/>
        </w:rPr>
        <w:t>It has a bicameral federal system</w:t>
      </w:r>
      <w:r w:rsidRPr="008B6410">
        <w:rPr>
          <w:rFonts w:asciiTheme="minorHAnsi" w:eastAsia="Calibri" w:hAnsiTheme="minorHAnsi" w:cs="Times New Roman"/>
          <w:sz w:val="20"/>
          <w:szCs w:val="20"/>
        </w:rPr>
        <w:t xml:space="preserve"> that checks and balances the other two branches. The Senate (or the upper-chamber) represents the 36 states and the Federal Capital Territory of Abuja (much like the U.S.). It contains 109 members (3 from each state and one from the federal territory) and each state is divided into three districts. Senators are elected for 4-year renewable terms. The Senate also will elect a president to preside over the Senate; this person will serve as the third person in line in case of the death of the president.14 The House of Representatives is the lower-chamber and contains 360 members who are all elected on a popular basis in each of his district. Each member is elected for the same duration as those of the Senate. They also elect their own Speaker or the House.6 Judiciary Branch </w:t>
      </w:r>
      <w:r w:rsidRPr="008B6410">
        <w:rPr>
          <w:rFonts w:asciiTheme="minorHAnsi" w:eastAsia="Calibri" w:hAnsiTheme="minorHAnsi" w:cs="Times New Roman"/>
          <w:sz w:val="20"/>
          <w:szCs w:val="20"/>
          <w:u w:val="single"/>
        </w:rPr>
        <w:t>The Supreme Court is much like the U.S.'s system</w:t>
      </w:r>
      <w:r w:rsidRPr="008B6410">
        <w:rPr>
          <w:rFonts w:asciiTheme="minorHAnsi" w:eastAsia="Calibri" w:hAnsiTheme="minorHAnsi" w:cs="Times New Roman"/>
          <w:sz w:val="20"/>
          <w:szCs w:val="20"/>
        </w:rPr>
        <w:t xml:space="preserve"> </w:t>
      </w:r>
      <w:r w:rsidRPr="008B6410">
        <w:rPr>
          <w:rFonts w:asciiTheme="minorHAnsi" w:eastAsia="Calibri" w:hAnsiTheme="minorHAnsi" w:cs="Times New Roman"/>
          <w:sz w:val="20"/>
          <w:szCs w:val="20"/>
          <w:u w:val="single"/>
        </w:rPr>
        <w:t>whereas it has both federal and state courts</w:t>
      </w:r>
      <w:r w:rsidRPr="008B6410">
        <w:rPr>
          <w:rFonts w:asciiTheme="minorHAnsi" w:eastAsia="Calibri" w:hAnsiTheme="minorHAnsi" w:cs="Times New Roman"/>
          <w:sz w:val="20"/>
          <w:szCs w:val="20"/>
        </w:rPr>
        <w:t xml:space="preserve">. The Judiciary branch of Nigeria's institution remains as the final corner of the triangle for Nigerian checks and balances. Although </w:t>
      </w:r>
      <w:r w:rsidRPr="008B6410">
        <w:rPr>
          <w:rFonts w:asciiTheme="minorHAnsi" w:eastAsia="Calibri" w:hAnsiTheme="minorHAnsi" w:cs="Times New Roman"/>
          <w:b/>
          <w:iCs/>
          <w:sz w:val="20"/>
          <w:szCs w:val="20"/>
          <w:u w:val="single"/>
          <w:bdr w:val="single" w:sz="8" w:space="0" w:color="auto"/>
        </w:rPr>
        <w:t>Nigeria does copy the American model very closely</w:t>
      </w:r>
      <w:r w:rsidRPr="008B6410">
        <w:rPr>
          <w:rFonts w:asciiTheme="minorHAnsi" w:eastAsia="Calibri" w:hAnsiTheme="minorHAnsi" w:cs="Times New Roman"/>
          <w:sz w:val="20"/>
          <w:szCs w:val="20"/>
        </w:rPr>
        <w:t>, there is one area where it is far reverse. In the Northern states, where Islamic decree is massive, the courts practice Sharia law to help convey ideas and judgments in that particular region.</w:t>
      </w:r>
    </w:p>
    <w:p w14:paraId="3965649A" w14:textId="77777777" w:rsidR="008F7144" w:rsidRPr="008B6410" w:rsidRDefault="008F7144" w:rsidP="008F7144">
      <w:pPr>
        <w:rPr>
          <w:rFonts w:asciiTheme="minorHAnsi" w:eastAsia="Calibri" w:hAnsiTheme="minorHAnsi" w:cs="Times New Roman"/>
          <w:sz w:val="20"/>
          <w:szCs w:val="20"/>
        </w:rPr>
      </w:pPr>
    </w:p>
    <w:p w14:paraId="01D13008" w14:textId="77777777" w:rsidR="008F7144" w:rsidRPr="008B6410" w:rsidRDefault="008F7144" w:rsidP="008F7144">
      <w:pPr>
        <w:pStyle w:val="Heading4"/>
      </w:pPr>
      <w:r w:rsidRPr="008B6410">
        <w:t xml:space="preserve">That’s key to prevent collapse of Nigeria and regional instability </w:t>
      </w:r>
    </w:p>
    <w:p w14:paraId="512C4C57" w14:textId="77777777" w:rsidR="008F7144" w:rsidRPr="008B6410" w:rsidRDefault="008F7144" w:rsidP="008F7144">
      <w:pPr>
        <w:rPr>
          <w:rFonts w:asciiTheme="minorHAnsi" w:eastAsia="Calibri" w:hAnsiTheme="minorHAnsi" w:cs="Times New Roman"/>
          <w:sz w:val="20"/>
          <w:szCs w:val="20"/>
        </w:rPr>
      </w:pPr>
      <w:r w:rsidRPr="008B6410">
        <w:rPr>
          <w:rFonts w:asciiTheme="minorHAnsi" w:eastAsia="Calibri" w:hAnsiTheme="minorHAnsi" w:cs="Times New Roman"/>
          <w:b/>
          <w:bCs/>
          <w:sz w:val="20"/>
          <w:szCs w:val="20"/>
        </w:rPr>
        <w:t>Admolekun 5</w:t>
      </w:r>
      <w:r w:rsidRPr="008B6410">
        <w:rPr>
          <w:rFonts w:asciiTheme="minorHAnsi" w:eastAsia="Calibri" w:hAnsiTheme="minorHAnsi" w:cs="Times New Roman"/>
          <w:sz w:val="20"/>
          <w:szCs w:val="20"/>
        </w:rPr>
        <w:t xml:space="preserve"> [Ladipo, professor at the University of Ife, "Nigerian Federalism at the Crossroads: The Way Forward", Publius. Philadelphia: Summer 2005.Vol.35, Iss. 3, p. (proquest)</w:t>
      </w:r>
    </w:p>
    <w:p w14:paraId="2B79909B" w14:textId="77777777" w:rsidR="008F7144" w:rsidRPr="008B6410" w:rsidRDefault="008F7144" w:rsidP="008F7144">
      <w:pPr>
        <w:rPr>
          <w:rFonts w:asciiTheme="minorHAnsi" w:eastAsia="Calibri" w:hAnsiTheme="minorHAnsi" w:cs="Times New Roman"/>
          <w:sz w:val="20"/>
          <w:szCs w:val="20"/>
          <w:u w:val="single"/>
        </w:rPr>
      </w:pPr>
      <w:r w:rsidRPr="008B6410">
        <w:rPr>
          <w:rFonts w:asciiTheme="minorHAnsi" w:eastAsia="Calibri" w:hAnsiTheme="minorHAnsi" w:cs="Times New Roman"/>
          <w:sz w:val="20"/>
          <w:szCs w:val="20"/>
        </w:rPr>
        <w:t xml:space="preserve">While reemphasizing the credit the military deserves for keeping Nigeria one through the thirty-month civil war of 1967-1970, it is important to stress that </w:t>
      </w:r>
      <w:r w:rsidRPr="008B6410">
        <w:rPr>
          <w:rFonts w:asciiTheme="minorHAnsi" w:eastAsia="Calibri" w:hAnsiTheme="minorHAnsi" w:cs="Times New Roman"/>
          <w:sz w:val="20"/>
          <w:szCs w:val="20"/>
          <w:u w:val="single"/>
        </w:rPr>
        <w:t xml:space="preserve">the enduring unity of the Nigerian federation cannot be assured through military-style centralism and uniformity. Persistent fears about the </w:t>
      </w:r>
      <w:r w:rsidRPr="008B6410">
        <w:rPr>
          <w:rFonts w:asciiTheme="minorHAnsi" w:eastAsia="Calibri" w:hAnsiTheme="minorHAnsi" w:cs="Times New Roman"/>
          <w:b/>
          <w:iCs/>
          <w:sz w:val="20"/>
          <w:szCs w:val="20"/>
          <w:u w:val="single"/>
          <w:bdr w:val="single" w:sz="8" w:space="0" w:color="auto"/>
        </w:rPr>
        <w:t>fragility</w:t>
      </w:r>
      <w:r w:rsidRPr="008B6410">
        <w:rPr>
          <w:rFonts w:asciiTheme="minorHAnsi" w:eastAsia="Calibri" w:hAnsiTheme="minorHAnsi" w:cs="Times New Roman"/>
          <w:sz w:val="20"/>
          <w:szCs w:val="20"/>
          <w:u w:val="single"/>
        </w:rPr>
        <w:t xml:space="preserve"> of the federation after almost three decades of strict application of that approach,</w:t>
      </w:r>
      <w:r w:rsidRPr="008B6410">
        <w:rPr>
          <w:rFonts w:asciiTheme="minorHAnsi" w:eastAsia="Calibri" w:hAnsiTheme="minorHAnsi" w:cs="Times New Roman"/>
          <w:sz w:val="20"/>
          <w:szCs w:val="20"/>
        </w:rPr>
        <w:t xml:space="preserve"> and about ten years of imitations of the same approach, </w:t>
      </w:r>
      <w:r w:rsidRPr="008B6410">
        <w:rPr>
          <w:rFonts w:asciiTheme="minorHAnsi" w:eastAsia="Calibri" w:hAnsiTheme="minorHAnsi" w:cs="Times New Roman"/>
          <w:sz w:val="20"/>
          <w:szCs w:val="20"/>
          <w:u w:val="single"/>
        </w:rPr>
        <w:t>constitute a strong justification for adopting and implementing a different approach. The desirable approach is a devolved federal system with the characteristics spelled out above. Only devolution can unleash the forces for consolidating democracy and achieving accelerated socioeconomic progress in Nigeria. The alternative to devolution will likely be the death of the federation.</w:t>
      </w:r>
    </w:p>
    <w:p w14:paraId="71AD6378" w14:textId="77777777" w:rsidR="008F7144" w:rsidRPr="008B6410" w:rsidRDefault="008F7144" w:rsidP="008F7144">
      <w:pPr>
        <w:rPr>
          <w:rFonts w:asciiTheme="minorHAnsi" w:eastAsia="Calibri" w:hAnsiTheme="minorHAnsi" w:cs="Times New Roman"/>
          <w:b/>
          <w:sz w:val="20"/>
          <w:szCs w:val="20"/>
          <w:u w:val="single"/>
        </w:rPr>
      </w:pPr>
    </w:p>
    <w:p w14:paraId="23CDF8A4" w14:textId="77777777" w:rsidR="008F7144" w:rsidRPr="008B6410" w:rsidRDefault="008F7144" w:rsidP="008F7144">
      <w:pPr>
        <w:pStyle w:val="Heading4"/>
      </w:pPr>
      <w:r w:rsidRPr="008B6410">
        <w:t>Collapse spills over</w:t>
      </w:r>
    </w:p>
    <w:p w14:paraId="2FC883C5" w14:textId="77777777" w:rsidR="008F7144" w:rsidRPr="008B6410" w:rsidRDefault="008F7144" w:rsidP="008F7144">
      <w:pPr>
        <w:rPr>
          <w:rFonts w:asciiTheme="minorHAnsi" w:eastAsia="Calibri" w:hAnsiTheme="minorHAnsi" w:cs="Times New Roman"/>
          <w:sz w:val="20"/>
          <w:szCs w:val="20"/>
        </w:rPr>
      </w:pPr>
      <w:r w:rsidRPr="008B6410">
        <w:rPr>
          <w:rFonts w:asciiTheme="minorHAnsi" w:eastAsia="Calibri" w:hAnsiTheme="minorHAnsi" w:cs="Times New Roman"/>
          <w:b/>
          <w:bCs/>
          <w:sz w:val="20"/>
          <w:szCs w:val="20"/>
        </w:rPr>
        <w:t>Gardner 6</w:t>
      </w:r>
      <w:r w:rsidRPr="008B6410">
        <w:rPr>
          <w:rFonts w:asciiTheme="minorHAnsi" w:eastAsia="Calibri" w:hAnsiTheme="minorHAnsi" w:cs="Times New Roman"/>
          <w:sz w:val="20"/>
          <w:szCs w:val="20"/>
        </w:rPr>
        <w:t xml:space="preserve"> [Dan Gardner, “Western world ignoring demise of Nigeria”, The Ottawa Citizen, 3/23/06, lexis]</w:t>
      </w:r>
    </w:p>
    <w:p w14:paraId="3A73EE64" w14:textId="77777777" w:rsidR="008F7144" w:rsidRPr="008B6410" w:rsidRDefault="008F7144" w:rsidP="008F7144">
      <w:pPr>
        <w:widowControl w:val="0"/>
        <w:ind w:right="288"/>
        <w:rPr>
          <w:rFonts w:asciiTheme="minorHAnsi" w:eastAsia="Times New Roman" w:hAnsiTheme="minorHAnsi" w:cs="Times New Roman"/>
          <w:sz w:val="20"/>
          <w:szCs w:val="20"/>
          <w:u w:val="single"/>
        </w:rPr>
      </w:pPr>
      <w:r w:rsidRPr="008B6410">
        <w:rPr>
          <w:rFonts w:asciiTheme="minorHAnsi" w:eastAsia="Times New Roman" w:hAnsiTheme="minorHAnsi" w:cs="Times New Roman"/>
          <w:sz w:val="20"/>
          <w:szCs w:val="20"/>
          <w:u w:val="single"/>
        </w:rPr>
        <w:t xml:space="preserve">Imagine a country that is one of the world's largest exporters of oil.  </w:t>
      </w:r>
      <w:r w:rsidRPr="008B6410">
        <w:rPr>
          <w:rFonts w:asciiTheme="minorHAnsi" w:eastAsia="Times New Roman" w:hAnsiTheme="minorHAnsi" w:cs="Times New Roman"/>
          <w:sz w:val="20"/>
          <w:szCs w:val="20"/>
        </w:rPr>
        <w:t xml:space="preserve">Imagine a country in which ethnic and sectarian violence has killed thousands and driven millions from their homes, a country so fragile that a recent report commissioned by the CIA concluded there is a good chance it will collapse.  Imagine a country that Osama bin Laden has declared to be "ripe for liberation."  </w:t>
      </w:r>
      <w:r w:rsidRPr="008B6410">
        <w:rPr>
          <w:rFonts w:asciiTheme="minorHAnsi" w:eastAsia="Times New Roman" w:hAnsiTheme="minorHAnsi" w:cs="Times New Roman"/>
          <w:sz w:val="20"/>
          <w:szCs w:val="20"/>
          <w:u w:val="single"/>
        </w:rPr>
        <w:t>This country is not in the Middle East</w:t>
      </w:r>
      <w:r w:rsidRPr="008B6410">
        <w:rPr>
          <w:rFonts w:asciiTheme="minorHAnsi" w:eastAsia="Times New Roman" w:hAnsiTheme="minorHAnsi" w:cs="Times New Roman"/>
          <w:sz w:val="20"/>
          <w:szCs w:val="20"/>
        </w:rPr>
        <w:t xml:space="preserve">. It's also not on the minds of western media or politicians, despite the almost unimaginable havoc that would be unleashed if the feared collapse comes.  </w:t>
      </w:r>
      <w:r w:rsidRPr="008B6410">
        <w:rPr>
          <w:rFonts w:asciiTheme="minorHAnsi" w:eastAsia="Times New Roman" w:hAnsiTheme="minorHAnsi" w:cs="Times New Roman"/>
          <w:sz w:val="20"/>
          <w:szCs w:val="20"/>
          <w:u w:val="single"/>
        </w:rPr>
        <w:t>It is Nigeria</w:t>
      </w:r>
      <w:r w:rsidRPr="008B6410">
        <w:rPr>
          <w:rFonts w:asciiTheme="minorHAnsi" w:eastAsia="Times New Roman" w:hAnsiTheme="minorHAnsi" w:cs="Times New Roman"/>
          <w:sz w:val="20"/>
          <w:szCs w:val="20"/>
        </w:rPr>
        <w:t xml:space="preserve">.  A British invention, </w:t>
      </w:r>
      <w:r w:rsidRPr="008B6410">
        <w:rPr>
          <w:rFonts w:asciiTheme="minorHAnsi" w:eastAsia="Times New Roman" w:hAnsiTheme="minorHAnsi" w:cs="Times New Roman"/>
          <w:sz w:val="20"/>
          <w:szCs w:val="20"/>
          <w:u w:val="single"/>
        </w:rPr>
        <w:t xml:space="preserve">Nigeria is </w:t>
      </w:r>
      <w:r w:rsidRPr="008B6410">
        <w:rPr>
          <w:rFonts w:asciiTheme="minorHAnsi" w:eastAsia="Times New Roman" w:hAnsiTheme="minorHAnsi" w:cs="Times New Roman"/>
          <w:sz w:val="20"/>
          <w:szCs w:val="20"/>
        </w:rPr>
        <w:t xml:space="preserve">a country </w:t>
      </w:r>
      <w:r w:rsidRPr="008B6410">
        <w:rPr>
          <w:rFonts w:asciiTheme="minorHAnsi" w:eastAsia="Times New Roman" w:hAnsiTheme="minorHAnsi" w:cs="Times New Roman"/>
          <w:sz w:val="20"/>
          <w:szCs w:val="20"/>
          <w:u w:val="single"/>
        </w:rPr>
        <w:t xml:space="preserve">made up of </w:t>
      </w:r>
      <w:r w:rsidRPr="008B6410">
        <w:rPr>
          <w:rFonts w:asciiTheme="minorHAnsi" w:eastAsia="Times New Roman" w:hAnsiTheme="minorHAnsi" w:cs="Times New Roman"/>
          <w:sz w:val="20"/>
          <w:szCs w:val="20"/>
        </w:rPr>
        <w:t xml:space="preserve">some </w:t>
      </w:r>
      <w:r w:rsidRPr="008B6410">
        <w:rPr>
          <w:rFonts w:asciiTheme="minorHAnsi" w:eastAsia="Times New Roman" w:hAnsiTheme="minorHAnsi" w:cs="Times New Roman"/>
          <w:sz w:val="20"/>
          <w:szCs w:val="20"/>
          <w:u w:val="single"/>
        </w:rPr>
        <w:t xml:space="preserve">250 ethnic groups </w:t>
      </w:r>
      <w:r w:rsidRPr="008B6410">
        <w:rPr>
          <w:rFonts w:asciiTheme="minorHAnsi" w:eastAsia="Times New Roman" w:hAnsiTheme="minorHAnsi" w:cs="Times New Roman"/>
          <w:sz w:val="20"/>
          <w:szCs w:val="20"/>
        </w:rPr>
        <w:t xml:space="preserve">and countless tribal subdivisions sharing only a weak national identity. It is also a country of intense and growing religious passions whose 132 million people are divided almost equally between Christians and Muslims. Violent earthquakes can erupt along any of these fault lines.  In February, Muslims in the north murdered 50 Christians. Christians in the south retaliated by murdering Muslims. Thousands fled in terror.  These latest clashes started with protests against the Danish cartoons, but most have less exotic origins. People fight for land or God. They fight to control local governments. They fight to avenge insults. In the Niger Delta, they fight for control of oil.  Dozens die in one clash. Hundreds in another. It's low-grade warfare but the toll steadily climbs. By one estimate, 20,000 Nigerians have been killed in fighting since 1999, when democracy was restored after 16 years of military rule. And for every corpse, more than a hundred people have been driven from their homes.  "The magnitude, scope, character and dimension of internally displaced persons in Nigeria is frightening," declared a report released last week by Nigeria's National Commission for Refugees. Since 1999, the commission says, three million people have fled. Their plight represents one of the gravest humanitarian crises in the world.  It is also one of the most unrecognized. The bloody clashes in Nigeria almost never rate a mention in the western media and western politicians pay even less attention to the country than they do to other African hot spots.  As a result, very few people in Canada realize how dangerous the situation has become. "While currently Nigeria's leaders are locked in a bad marriage that all dislike but dare not leave," states a 2005 report commissioned by the CIA, an event such as </w:t>
      </w:r>
      <w:r w:rsidRPr="008B6410">
        <w:rPr>
          <w:rFonts w:asciiTheme="minorHAnsi" w:eastAsia="Times New Roman" w:hAnsiTheme="minorHAnsi" w:cs="Times New Roman"/>
          <w:sz w:val="20"/>
          <w:szCs w:val="20"/>
          <w:u w:val="single"/>
        </w:rPr>
        <w:t xml:space="preserve">a coup attempt could spark open warfare and "outright collapse."  </w:t>
      </w:r>
      <w:r w:rsidRPr="008B6410">
        <w:rPr>
          <w:rFonts w:asciiTheme="minorHAnsi" w:eastAsia="Times New Roman" w:hAnsiTheme="minorHAnsi" w:cs="Times New Roman"/>
          <w:sz w:val="20"/>
          <w:szCs w:val="20"/>
        </w:rPr>
        <w:t xml:space="preserve">AN OIL SHOCK  </w:t>
      </w:r>
      <w:r w:rsidRPr="008B6410">
        <w:rPr>
          <w:rFonts w:asciiTheme="minorHAnsi" w:eastAsia="Times New Roman" w:hAnsiTheme="minorHAnsi" w:cs="Times New Roman"/>
          <w:sz w:val="20"/>
          <w:szCs w:val="20"/>
          <w:u w:val="single"/>
        </w:rPr>
        <w:t>The consequences would be immense. "If Nigeria were to become a failed state</w:t>
      </w:r>
      <w:r w:rsidRPr="008B6410">
        <w:rPr>
          <w:rFonts w:asciiTheme="minorHAnsi" w:eastAsia="Times New Roman" w:hAnsiTheme="minorHAnsi" w:cs="Times New Roman"/>
          <w:sz w:val="20"/>
          <w:szCs w:val="20"/>
        </w:rPr>
        <w:t>," the report concluded, "</w:t>
      </w:r>
      <w:r w:rsidRPr="008B6410">
        <w:rPr>
          <w:rFonts w:asciiTheme="minorHAnsi" w:eastAsia="Times New Roman" w:hAnsiTheme="minorHAnsi" w:cs="Times New Roman"/>
          <w:sz w:val="20"/>
          <w:szCs w:val="20"/>
          <w:u w:val="single"/>
        </w:rPr>
        <w:t xml:space="preserve">it could drag down a large part of the West African region." </w:t>
      </w:r>
      <w:r w:rsidRPr="008B6410">
        <w:rPr>
          <w:rFonts w:asciiTheme="minorHAnsi" w:eastAsia="Times New Roman" w:hAnsiTheme="minorHAnsi" w:cs="Times New Roman"/>
          <w:sz w:val="20"/>
          <w:szCs w:val="20"/>
        </w:rPr>
        <w:t xml:space="preserve">Millions would flee.  </w:t>
      </w:r>
      <w:r w:rsidRPr="008B6410">
        <w:rPr>
          <w:rFonts w:asciiTheme="minorHAnsi" w:eastAsia="Times New Roman" w:hAnsiTheme="minorHAnsi" w:cs="Times New Roman"/>
          <w:sz w:val="20"/>
          <w:szCs w:val="20"/>
          <w:u w:val="single"/>
        </w:rPr>
        <w:t>There's also the matter of oil</w:t>
      </w:r>
      <w:r w:rsidRPr="008B6410">
        <w:rPr>
          <w:rFonts w:asciiTheme="minorHAnsi" w:eastAsia="Times New Roman" w:hAnsiTheme="minorHAnsi" w:cs="Times New Roman"/>
          <w:sz w:val="20"/>
          <w:szCs w:val="20"/>
        </w:rPr>
        <w:t>. Even now, world oil prices jump every time a bullet is fired in the Niger Delta</w:t>
      </w:r>
      <w:r w:rsidRPr="008B6410">
        <w:rPr>
          <w:rFonts w:asciiTheme="minorHAnsi" w:eastAsia="Times New Roman" w:hAnsiTheme="minorHAnsi" w:cs="Times New Roman"/>
          <w:sz w:val="20"/>
          <w:szCs w:val="20"/>
          <w:u w:val="single"/>
        </w:rPr>
        <w:t xml:space="preserve">. If Nigeria were to collapse, there could be an oil shock the like of which we haven't seen </w:t>
      </w:r>
      <w:r w:rsidRPr="008B6410">
        <w:rPr>
          <w:rFonts w:asciiTheme="minorHAnsi" w:eastAsia="Times New Roman" w:hAnsiTheme="minorHAnsi" w:cs="Times New Roman"/>
          <w:sz w:val="20"/>
          <w:szCs w:val="20"/>
        </w:rPr>
        <w:t xml:space="preserve">since the Iranian Revolution. </w:t>
      </w:r>
      <w:r w:rsidRPr="008B6410">
        <w:rPr>
          <w:rFonts w:asciiTheme="minorHAnsi" w:eastAsia="Times New Roman" w:hAnsiTheme="minorHAnsi" w:cs="Times New Roman"/>
          <w:sz w:val="20"/>
          <w:szCs w:val="20"/>
          <w:u w:val="single"/>
        </w:rPr>
        <w:t xml:space="preserve">And since the long-term energy strategy of the United States assumes rising African oil production, chaos in the Niger Delta would </w:t>
      </w:r>
      <w:r w:rsidRPr="008B6410">
        <w:rPr>
          <w:rFonts w:asciiTheme="minorHAnsi" w:eastAsia="Times New Roman" w:hAnsiTheme="minorHAnsi" w:cs="Times New Roman"/>
          <w:b/>
          <w:iCs/>
          <w:sz w:val="20"/>
          <w:szCs w:val="20"/>
          <w:u w:val="single"/>
          <w:bdr w:val="single" w:sz="8" w:space="0" w:color="auto"/>
        </w:rPr>
        <w:t>almost certainly bring in the Marines</w:t>
      </w:r>
      <w:r w:rsidRPr="008B6410">
        <w:rPr>
          <w:rFonts w:asciiTheme="minorHAnsi" w:eastAsia="Times New Roman" w:hAnsiTheme="minorHAnsi" w:cs="Times New Roman"/>
          <w:sz w:val="20"/>
          <w:szCs w:val="20"/>
          <w:u w:val="single"/>
        </w:rPr>
        <w:t>.</w:t>
      </w:r>
    </w:p>
    <w:p w14:paraId="0C8D334B" w14:textId="77777777" w:rsidR="008F7144" w:rsidRPr="008B6410" w:rsidRDefault="008F7144" w:rsidP="008F7144">
      <w:pPr>
        <w:pStyle w:val="Heading4"/>
        <w:rPr>
          <w:lang w:eastAsia="zh-CN"/>
        </w:rPr>
      </w:pPr>
      <w:r w:rsidRPr="008B6410">
        <w:rPr>
          <w:lang w:eastAsia="zh-CN"/>
        </w:rPr>
        <w:t>That goes nuclear</w:t>
      </w:r>
    </w:p>
    <w:p w14:paraId="1FF58A3B" w14:textId="77777777" w:rsidR="008F7144" w:rsidRPr="008B6410" w:rsidRDefault="008F7144" w:rsidP="008F7144">
      <w:pPr>
        <w:rPr>
          <w:rFonts w:asciiTheme="minorHAnsi" w:eastAsia="SimSun" w:hAnsiTheme="minorHAnsi" w:cs="Times New Roman"/>
          <w:sz w:val="20"/>
          <w:szCs w:val="20"/>
          <w:lang w:eastAsia="zh-CN"/>
        </w:rPr>
      </w:pPr>
      <w:r w:rsidRPr="008B6410">
        <w:rPr>
          <w:rFonts w:asciiTheme="minorHAnsi" w:eastAsia="Calibri" w:hAnsiTheme="minorHAnsi" w:cs="Times New Roman"/>
          <w:b/>
          <w:bCs/>
          <w:sz w:val="20"/>
          <w:szCs w:val="20"/>
        </w:rPr>
        <w:t>Lancaster 00</w:t>
      </w:r>
      <w:r w:rsidRPr="008B6410">
        <w:rPr>
          <w:rFonts w:asciiTheme="minorHAnsi" w:eastAsia="SimSun" w:hAnsiTheme="minorHAnsi" w:cs="Times New Roman"/>
          <w:sz w:val="20"/>
          <w:szCs w:val="20"/>
          <w:lang w:eastAsia="zh-CN"/>
        </w:rPr>
        <w:t xml:space="preserve"> (Carol, Associate Professor and Director of the Master's of Science in Foreign Service Program – Georgetown University, “Redesigning Foreign Aid”, Foreign Affairs, September / October, Lexis)</w:t>
      </w:r>
    </w:p>
    <w:p w14:paraId="29C4C5F0" w14:textId="77777777" w:rsidR="008F7144" w:rsidRPr="008B6410" w:rsidRDefault="008F7144" w:rsidP="008F7144">
      <w:pPr>
        <w:rPr>
          <w:rFonts w:asciiTheme="minorHAnsi" w:eastAsia="Calibri" w:hAnsiTheme="minorHAnsi" w:cs="Times New Roman"/>
          <w:bCs/>
          <w:iCs/>
          <w:sz w:val="20"/>
          <w:szCs w:val="20"/>
          <w:u w:val="single"/>
          <w:bdr w:val="single" w:sz="8" w:space="0" w:color="auto"/>
        </w:rPr>
      </w:pPr>
      <w:r w:rsidRPr="008B6410">
        <w:rPr>
          <w:rFonts w:asciiTheme="minorHAnsi" w:eastAsia="SimSun" w:hAnsiTheme="minorHAnsi" w:cs="Times New Roman"/>
          <w:sz w:val="20"/>
          <w:szCs w:val="20"/>
          <w:lang w:eastAsia="zh-CN"/>
        </w:rPr>
        <w:t xml:space="preserve">THE MOST BASIC CHALLENGE facing the United States today is helping to preserve peace. The end of the Cold War eliminated a potential threat to American security, but it did not eliminate conflict. In 1998 alone there were 27 significant conflicts in the world, 25 of which involved violence within states. Nine of those </w:t>
      </w:r>
      <w:r w:rsidRPr="008B6410">
        <w:rPr>
          <w:rFonts w:asciiTheme="minorHAnsi" w:eastAsia="Calibri" w:hAnsiTheme="minorHAnsi" w:cs="Times New Roman"/>
          <w:b/>
          <w:iCs/>
          <w:sz w:val="20"/>
          <w:szCs w:val="20"/>
          <w:u w:val="single"/>
          <w:bdr w:val="single" w:sz="8" w:space="0" w:color="auto"/>
        </w:rPr>
        <w:t xml:space="preserve">intrastate conflicts </w:t>
      </w:r>
      <w:r w:rsidRPr="008B6410">
        <w:rPr>
          <w:rFonts w:asciiTheme="minorHAnsi" w:eastAsia="Calibri" w:hAnsiTheme="minorHAnsi" w:cs="Times New Roman"/>
          <w:sz w:val="20"/>
          <w:szCs w:val="20"/>
          <w:u w:val="single"/>
        </w:rPr>
        <w:t>were in</w:t>
      </w:r>
      <w:r w:rsidRPr="008B6410">
        <w:rPr>
          <w:rFonts w:asciiTheme="minorHAnsi" w:eastAsia="SimSun" w:hAnsiTheme="minorHAnsi" w:cs="Times New Roman"/>
          <w:sz w:val="20"/>
          <w:szCs w:val="20"/>
          <w:lang w:eastAsia="zh-CN"/>
        </w:rPr>
        <w:t xml:space="preserve"> sub-Saharan </w:t>
      </w:r>
      <w:r w:rsidRPr="008B6410">
        <w:rPr>
          <w:rFonts w:asciiTheme="minorHAnsi" w:eastAsia="Calibri" w:hAnsiTheme="minorHAnsi" w:cs="Times New Roman"/>
          <w:sz w:val="20"/>
          <w:szCs w:val="20"/>
          <w:u w:val="single"/>
        </w:rPr>
        <w:t>Africa, where poor governance has aggravated ethnic and social tensions</w:t>
      </w:r>
      <w:r w:rsidRPr="008B6410">
        <w:rPr>
          <w:rFonts w:asciiTheme="minorHAnsi" w:eastAsia="SimSun" w:hAnsiTheme="minorHAnsi" w:cs="Times New Roman"/>
          <w:sz w:val="20"/>
          <w:szCs w:val="20"/>
          <w:lang w:eastAsia="zh-CN"/>
        </w:rPr>
        <w:t xml:space="preserve">. The ongoing war in the Democratic Republic of the </w:t>
      </w:r>
      <w:r w:rsidRPr="008B6410">
        <w:rPr>
          <w:rFonts w:asciiTheme="minorHAnsi" w:eastAsia="Calibri" w:hAnsiTheme="minorHAnsi" w:cs="Times New Roman"/>
          <w:sz w:val="20"/>
          <w:szCs w:val="20"/>
          <w:u w:val="single"/>
        </w:rPr>
        <w:t>Congo has been particularly nightmarish, combining</w:t>
      </w:r>
      <w:r w:rsidRPr="008B6410">
        <w:rPr>
          <w:rFonts w:asciiTheme="minorHAnsi" w:eastAsia="SimSun" w:hAnsiTheme="minorHAnsi" w:cs="Times New Roman"/>
          <w:sz w:val="20"/>
          <w:szCs w:val="20"/>
          <w:lang w:eastAsia="zh-CN"/>
        </w:rPr>
        <w:t xml:space="preserve"> intrastate and interstate </w:t>
      </w:r>
      <w:r w:rsidRPr="008B6410">
        <w:rPr>
          <w:rFonts w:asciiTheme="minorHAnsi" w:eastAsia="Calibri" w:hAnsiTheme="minorHAnsi" w:cs="Times New Roman"/>
          <w:sz w:val="20"/>
          <w:szCs w:val="20"/>
          <w:u w:val="single"/>
        </w:rPr>
        <w:t>conflict with</w:t>
      </w:r>
      <w:r w:rsidRPr="008B6410">
        <w:rPr>
          <w:rFonts w:asciiTheme="minorHAnsi" w:eastAsia="SimSun" w:hAnsiTheme="minorHAnsi" w:cs="Times New Roman"/>
          <w:sz w:val="20"/>
          <w:szCs w:val="20"/>
          <w:lang w:eastAsia="zh-CN"/>
        </w:rPr>
        <w:t xml:space="preserve"> another troubling element: </w:t>
      </w:r>
      <w:r w:rsidRPr="008B6410">
        <w:rPr>
          <w:rFonts w:asciiTheme="minorHAnsi" w:eastAsia="Calibri" w:hAnsiTheme="minorHAnsi" w:cs="Times New Roman"/>
          <w:sz w:val="20"/>
          <w:szCs w:val="20"/>
          <w:u w:val="single"/>
        </w:rPr>
        <w:t xml:space="preserve">military intervention driven by the commercial motives of several neighboring states. Such motives could fuel future conflicts in </w:t>
      </w:r>
      <w:r w:rsidRPr="008B6410">
        <w:rPr>
          <w:rFonts w:asciiTheme="minorHAnsi" w:eastAsia="SimSun" w:hAnsiTheme="minorHAnsi" w:cs="Times New Roman"/>
          <w:sz w:val="20"/>
          <w:szCs w:val="20"/>
          <w:lang w:eastAsia="zh-CN"/>
        </w:rPr>
        <w:t xml:space="preserve">other weak states with valuable resources. Meanwhile, a number of other wars -- in Colombia, the former Yugoslavia, Cambodia, </w:t>
      </w:r>
      <w:r w:rsidRPr="008B6410">
        <w:rPr>
          <w:rFonts w:asciiTheme="minorHAnsi" w:eastAsia="Calibri" w:hAnsiTheme="minorHAnsi" w:cs="Times New Roman"/>
          <w:sz w:val="20"/>
          <w:szCs w:val="20"/>
          <w:u w:val="single"/>
        </w:rPr>
        <w:t>Angola, Sudan, Rwanda, and Burundi</w:t>
      </w:r>
      <w:r w:rsidRPr="008B6410">
        <w:rPr>
          <w:rFonts w:asciiTheme="minorHAnsi" w:eastAsia="SimSun" w:hAnsiTheme="minorHAnsi" w:cs="Times New Roman"/>
          <w:sz w:val="20"/>
          <w:szCs w:val="20"/>
          <w:lang w:eastAsia="zh-CN"/>
        </w:rPr>
        <w:t xml:space="preserve"> -- have reflected historic enmities or poorly resolved hostilities of the past. Intrastate conflicts are likely to continue in weakly integrated, poorly governed states, destroying lives and property, </w:t>
      </w:r>
      <w:r w:rsidRPr="008B6410">
        <w:rPr>
          <w:rFonts w:asciiTheme="minorHAnsi" w:eastAsia="Calibri" w:hAnsiTheme="minorHAnsi" w:cs="Times New Roman"/>
          <w:sz w:val="20"/>
          <w:szCs w:val="20"/>
          <w:u w:val="single"/>
        </w:rPr>
        <w:t>creating large numbers of refugees and displaced persons, and threatening regional security</w:t>
      </w:r>
      <w:r w:rsidRPr="008B6410">
        <w:rPr>
          <w:rFonts w:asciiTheme="minorHAnsi" w:eastAsia="SimSun" w:hAnsiTheme="minorHAnsi" w:cs="Times New Roman"/>
          <w:sz w:val="20"/>
          <w:szCs w:val="20"/>
          <w:lang w:eastAsia="zh-CN"/>
        </w:rPr>
        <w:t xml:space="preserve">. The two interstate clashes in 1998 -- between India and Pakistan and Eritrea and Ethiopia -- involved disputes over land and other natural resources. Such contests show no sign of disappearing. Indeed, </w:t>
      </w:r>
      <w:r w:rsidRPr="008B6410">
        <w:rPr>
          <w:rFonts w:asciiTheme="minorHAnsi" w:eastAsia="Calibri" w:hAnsiTheme="minorHAnsi" w:cs="Times New Roman"/>
          <w:sz w:val="20"/>
          <w:szCs w:val="20"/>
          <w:u w:val="single"/>
        </w:rPr>
        <w:t xml:space="preserve">with the spread of </w:t>
      </w:r>
      <w:r w:rsidRPr="008B6410">
        <w:rPr>
          <w:rFonts w:asciiTheme="minorHAnsi" w:eastAsia="Calibri" w:hAnsiTheme="minorHAnsi" w:cs="Times New Roman"/>
          <w:b/>
          <w:iCs/>
          <w:sz w:val="20"/>
          <w:szCs w:val="20"/>
          <w:u w:val="single"/>
          <w:bdr w:val="single" w:sz="8" w:space="0" w:color="auto"/>
        </w:rPr>
        <w:t>w</w:t>
      </w:r>
      <w:r w:rsidRPr="008B6410">
        <w:rPr>
          <w:rFonts w:asciiTheme="minorHAnsi" w:eastAsia="SimSun" w:hAnsiTheme="minorHAnsi" w:cs="Times New Roman"/>
          <w:sz w:val="20"/>
          <w:szCs w:val="20"/>
          <w:lang w:eastAsia="zh-CN"/>
        </w:rPr>
        <w:t xml:space="preserve">eapons of </w:t>
      </w:r>
      <w:r w:rsidRPr="008B6410">
        <w:rPr>
          <w:rFonts w:asciiTheme="minorHAnsi" w:eastAsia="Calibri" w:hAnsiTheme="minorHAnsi" w:cs="Times New Roman"/>
          <w:b/>
          <w:iCs/>
          <w:sz w:val="20"/>
          <w:szCs w:val="20"/>
          <w:u w:val="single"/>
          <w:bdr w:val="single" w:sz="8" w:space="0" w:color="auto"/>
        </w:rPr>
        <w:t>m</w:t>
      </w:r>
      <w:r w:rsidRPr="008B6410">
        <w:rPr>
          <w:rFonts w:asciiTheme="minorHAnsi" w:eastAsia="SimSun" w:hAnsiTheme="minorHAnsi" w:cs="Times New Roman"/>
          <w:sz w:val="20"/>
          <w:szCs w:val="20"/>
          <w:lang w:eastAsia="zh-CN"/>
        </w:rPr>
        <w:t xml:space="preserve">ass </w:t>
      </w:r>
      <w:r w:rsidRPr="008B6410">
        <w:rPr>
          <w:rFonts w:asciiTheme="minorHAnsi" w:eastAsia="Calibri" w:hAnsiTheme="minorHAnsi" w:cs="Times New Roman"/>
          <w:b/>
          <w:iCs/>
          <w:sz w:val="20"/>
          <w:szCs w:val="20"/>
          <w:u w:val="single"/>
          <w:bdr w:val="single" w:sz="8" w:space="0" w:color="auto"/>
        </w:rPr>
        <w:t>d</w:t>
      </w:r>
      <w:r w:rsidRPr="008B6410">
        <w:rPr>
          <w:rFonts w:asciiTheme="minorHAnsi" w:eastAsia="SimSun" w:hAnsiTheme="minorHAnsi" w:cs="Times New Roman"/>
          <w:sz w:val="20"/>
          <w:szCs w:val="20"/>
          <w:lang w:eastAsia="zh-CN"/>
        </w:rPr>
        <w:t xml:space="preserve">estruction, </w:t>
      </w:r>
      <w:r w:rsidRPr="008B6410">
        <w:rPr>
          <w:rFonts w:asciiTheme="minorHAnsi" w:eastAsia="Calibri" w:hAnsiTheme="minorHAnsi" w:cs="Times New Roman"/>
          <w:sz w:val="20"/>
          <w:szCs w:val="20"/>
          <w:u w:val="single"/>
        </w:rPr>
        <w:t xml:space="preserve">these wars could prove </w:t>
      </w:r>
      <w:r w:rsidRPr="008B6410">
        <w:rPr>
          <w:rFonts w:asciiTheme="minorHAnsi" w:eastAsia="Calibri" w:hAnsiTheme="minorHAnsi" w:cs="Times New Roman"/>
          <w:b/>
          <w:iCs/>
          <w:sz w:val="20"/>
          <w:szCs w:val="20"/>
          <w:u w:val="single"/>
          <w:bdr w:val="single" w:sz="8" w:space="0" w:color="auto"/>
        </w:rPr>
        <w:t>more dangerous than ever</w:t>
      </w:r>
      <w:r w:rsidRPr="008B6410">
        <w:rPr>
          <w:rFonts w:asciiTheme="minorHAnsi" w:eastAsia="Calibri" w:hAnsiTheme="minorHAnsi" w:cs="Times New Roman"/>
          <w:b/>
          <w:iCs/>
          <w:sz w:val="20"/>
          <w:szCs w:val="20"/>
          <w:u w:val="single"/>
          <w:bdr w:val="single" w:sz="8" w:space="0" w:color="auto"/>
          <w:lang w:eastAsia="zh-CN"/>
        </w:rPr>
        <w:t>.</w:t>
      </w:r>
    </w:p>
    <w:p w14:paraId="7CEA4D1E" w14:textId="77777777" w:rsidR="008F7144" w:rsidRPr="008B6410" w:rsidRDefault="008F7144" w:rsidP="008F7144">
      <w:pPr>
        <w:rPr>
          <w:rFonts w:asciiTheme="minorHAnsi" w:hAnsiTheme="minorHAnsi" w:cs="Times New Roman"/>
          <w:sz w:val="20"/>
          <w:szCs w:val="20"/>
        </w:rPr>
      </w:pPr>
    </w:p>
    <w:p w14:paraId="25947959" w14:textId="23E30BB4" w:rsidR="001979C1" w:rsidRDefault="008F7144" w:rsidP="008F7144">
      <w:pPr>
        <w:pStyle w:val="Heading3"/>
      </w:pPr>
      <w:r>
        <w:t xml:space="preserve">Syria Impact </w:t>
      </w:r>
    </w:p>
    <w:p w14:paraId="5EC146F7" w14:textId="77777777" w:rsidR="008F7144" w:rsidRPr="008B6410" w:rsidRDefault="008F7144" w:rsidP="008F7144">
      <w:pPr>
        <w:pStyle w:val="Heading4"/>
      </w:pPr>
      <w:r w:rsidRPr="008B6410">
        <w:t xml:space="preserve">U.S. attempting to install federalism in Syria now-- </w:t>
      </w:r>
    </w:p>
    <w:p w14:paraId="37CC4E0B" w14:textId="77777777" w:rsidR="008F7144" w:rsidRPr="008B6410" w:rsidRDefault="008F7144" w:rsidP="008F7144">
      <w:pPr>
        <w:rPr>
          <w:rStyle w:val="Style13ptBold"/>
          <w:rFonts w:asciiTheme="minorHAnsi" w:hAnsiTheme="minorHAnsi"/>
          <w:szCs w:val="20"/>
        </w:rPr>
      </w:pPr>
      <w:r w:rsidRPr="008B6410">
        <w:rPr>
          <w:rStyle w:val="Style13ptBold"/>
          <w:rFonts w:asciiTheme="minorHAnsi" w:hAnsiTheme="minorHAnsi"/>
          <w:szCs w:val="20"/>
        </w:rPr>
        <w:t>Al-Monitor 5/15</w:t>
      </w:r>
      <w:r w:rsidRPr="008B6410">
        <w:rPr>
          <w:rFonts w:asciiTheme="minorHAnsi" w:hAnsiTheme="minorHAnsi"/>
          <w:sz w:val="20"/>
          <w:szCs w:val="20"/>
        </w:rPr>
        <w:t>/17</w:t>
      </w:r>
    </w:p>
    <w:p w14:paraId="33DACD72" w14:textId="77777777" w:rsidR="008F7144" w:rsidRPr="008B6410" w:rsidRDefault="008F7144" w:rsidP="008F7144">
      <w:pPr>
        <w:rPr>
          <w:rFonts w:asciiTheme="minorHAnsi" w:hAnsiTheme="minorHAnsi"/>
          <w:sz w:val="20"/>
          <w:szCs w:val="20"/>
        </w:rPr>
      </w:pPr>
      <w:r w:rsidRPr="008B6410">
        <w:rPr>
          <w:rFonts w:asciiTheme="minorHAnsi" w:hAnsiTheme="minorHAnsi"/>
          <w:sz w:val="20"/>
          <w:szCs w:val="20"/>
        </w:rPr>
        <w:t>“Will arming of YPG help open Kurdish corridor in Syria?”, http://www.al-monitor.com/pulse/originals/2017/05/turkey-united-states-will-guns-open-kurdish-corridor.html</w:t>
      </w:r>
    </w:p>
    <w:p w14:paraId="16611C25" w14:textId="5A18DA28" w:rsidR="008F7144" w:rsidRPr="008B6410" w:rsidRDefault="008F7144" w:rsidP="008F7144">
      <w:pPr>
        <w:rPr>
          <w:rFonts w:asciiTheme="minorHAnsi" w:hAnsiTheme="minorHAnsi"/>
          <w:sz w:val="20"/>
          <w:szCs w:val="20"/>
        </w:rPr>
      </w:pPr>
      <w:r w:rsidRPr="008B6410">
        <w:rPr>
          <w:rStyle w:val="StyleUnderline"/>
          <w:rFonts w:asciiTheme="minorHAnsi" w:hAnsiTheme="minorHAnsi"/>
          <w:szCs w:val="20"/>
        </w:rPr>
        <w:t>According to</w:t>
      </w:r>
      <w:r w:rsidRPr="008B6410">
        <w:rPr>
          <w:rFonts w:asciiTheme="minorHAnsi" w:hAnsiTheme="minorHAnsi"/>
          <w:sz w:val="20"/>
          <w:szCs w:val="20"/>
        </w:rPr>
        <w:t xml:space="preserve"> Salih Gedo, </w:t>
      </w:r>
      <w:r w:rsidRPr="008B6410">
        <w:rPr>
          <w:rStyle w:val="StyleUnderline"/>
          <w:rFonts w:asciiTheme="minorHAnsi" w:hAnsiTheme="minorHAnsi"/>
          <w:szCs w:val="20"/>
        </w:rPr>
        <w:t>secretary-general of Syrian Kurdish Democratic</w:t>
      </w:r>
      <w:r w:rsidRPr="008B6410">
        <w:rPr>
          <w:rFonts w:asciiTheme="minorHAnsi" w:hAnsiTheme="minorHAnsi"/>
          <w:sz w:val="20"/>
          <w:szCs w:val="20"/>
        </w:rPr>
        <w:t xml:space="preserve"> Left </w:t>
      </w:r>
      <w:r w:rsidRPr="008B6410">
        <w:rPr>
          <w:rStyle w:val="StyleUnderline"/>
          <w:rFonts w:asciiTheme="minorHAnsi" w:hAnsiTheme="minorHAnsi"/>
          <w:szCs w:val="20"/>
        </w:rPr>
        <w:t>Party</w:t>
      </w:r>
      <w:r w:rsidRPr="008B6410">
        <w:rPr>
          <w:rFonts w:asciiTheme="minorHAnsi" w:hAnsiTheme="minorHAnsi"/>
          <w:sz w:val="20"/>
          <w:szCs w:val="20"/>
        </w:rPr>
        <w:t>, the weapons will pave the way to federalism for the Kurds. He told Al-Monitor that the decision to supply guns to the YPG has uplifted the spirits of all Kurds; he also called for there to be political support for Kurdish space in a federal Syria.</w:t>
      </w:r>
      <w:r>
        <w:rPr>
          <w:rFonts w:asciiTheme="minorHAnsi" w:hAnsiTheme="minorHAnsi"/>
          <w:sz w:val="20"/>
          <w:szCs w:val="20"/>
        </w:rPr>
        <w:t xml:space="preserve"> </w:t>
      </w:r>
      <w:r w:rsidRPr="008B6410">
        <w:rPr>
          <w:rFonts w:asciiTheme="minorHAnsi" w:hAnsiTheme="minorHAnsi"/>
          <w:sz w:val="20"/>
          <w:szCs w:val="20"/>
        </w:rPr>
        <w:t xml:space="preserve">“No doubt this will have a resounding effect in the region. </w:t>
      </w:r>
      <w:r w:rsidRPr="008B6410">
        <w:rPr>
          <w:rStyle w:val="StyleUnderline"/>
          <w:rFonts w:asciiTheme="minorHAnsi" w:hAnsiTheme="minorHAnsi"/>
          <w:szCs w:val="20"/>
        </w:rPr>
        <w:t>The spirits of our fighters and people</w:t>
      </w:r>
      <w:r w:rsidRPr="008B6410">
        <w:rPr>
          <w:rFonts w:asciiTheme="minorHAnsi" w:hAnsiTheme="minorHAnsi"/>
          <w:sz w:val="20"/>
          <w:szCs w:val="20"/>
        </w:rPr>
        <w:t xml:space="preserve"> alike </w:t>
      </w:r>
      <w:r w:rsidRPr="008B6410">
        <w:rPr>
          <w:rStyle w:val="StyleUnderline"/>
          <w:rFonts w:asciiTheme="minorHAnsi" w:hAnsiTheme="minorHAnsi"/>
          <w:szCs w:val="20"/>
        </w:rPr>
        <w:t>have risen</w:t>
      </w:r>
      <w:r w:rsidRPr="008B6410">
        <w:rPr>
          <w:rFonts w:asciiTheme="minorHAnsi" w:hAnsiTheme="minorHAnsi"/>
          <w:sz w:val="20"/>
          <w:szCs w:val="20"/>
        </w:rPr>
        <w:t xml:space="preserve"> meteorically. </w:t>
      </w:r>
      <w:r w:rsidRPr="008B6410">
        <w:rPr>
          <w:rStyle w:val="StyleUnderline"/>
          <w:rFonts w:asciiTheme="minorHAnsi" w:hAnsiTheme="minorHAnsi"/>
          <w:szCs w:val="20"/>
        </w:rPr>
        <w:t xml:space="preserve">This major step will bring success to Kurds. The project we have is </w:t>
      </w:r>
      <w:r w:rsidRPr="008B6410">
        <w:rPr>
          <w:rStyle w:val="Emphasis"/>
          <w:rFonts w:asciiTheme="minorHAnsi" w:hAnsiTheme="minorHAnsi"/>
          <w:szCs w:val="20"/>
        </w:rPr>
        <w:t>federalism</w:t>
      </w:r>
      <w:r w:rsidRPr="008B6410">
        <w:rPr>
          <w:rFonts w:asciiTheme="minorHAnsi" w:hAnsiTheme="minorHAnsi"/>
          <w:sz w:val="20"/>
          <w:szCs w:val="20"/>
        </w:rPr>
        <w:t xml:space="preserve">. </w:t>
      </w:r>
      <w:r w:rsidRPr="008B6410">
        <w:rPr>
          <w:rStyle w:val="StyleUnderline"/>
          <w:rFonts w:asciiTheme="minorHAnsi" w:hAnsiTheme="minorHAnsi"/>
          <w:szCs w:val="20"/>
        </w:rPr>
        <w:t>If we are also supported politically, we will succeed</w:t>
      </w:r>
      <w:r w:rsidRPr="008B6410">
        <w:rPr>
          <w:rFonts w:asciiTheme="minorHAnsi" w:hAnsiTheme="minorHAnsi"/>
          <w:sz w:val="20"/>
          <w:szCs w:val="20"/>
        </w:rPr>
        <w:t xml:space="preserve">. Guns by themselves are not enough for the Kurds. Fighting by our fighters is not enough; </w:t>
      </w:r>
      <w:r w:rsidRPr="008B6410">
        <w:rPr>
          <w:rStyle w:val="Emphasis"/>
          <w:rFonts w:asciiTheme="minorHAnsi" w:hAnsiTheme="minorHAnsi"/>
          <w:szCs w:val="20"/>
        </w:rPr>
        <w:t>they must also have political gains. We need political backing for federalism</w:t>
      </w:r>
      <w:r w:rsidRPr="008B6410">
        <w:rPr>
          <w:rFonts w:asciiTheme="minorHAnsi" w:hAnsiTheme="minorHAnsi"/>
          <w:sz w:val="20"/>
          <w:szCs w:val="20"/>
        </w:rPr>
        <w:t xml:space="preserve">, which is the centerpiece for all Kurds. </w:t>
      </w:r>
      <w:r w:rsidRPr="008B6410">
        <w:rPr>
          <w:rStyle w:val="Emphasis"/>
          <w:rFonts w:asciiTheme="minorHAnsi" w:hAnsiTheme="minorHAnsi"/>
          <w:szCs w:val="20"/>
        </w:rPr>
        <w:t>US support</w:t>
      </w:r>
      <w:r w:rsidRPr="008B6410">
        <w:rPr>
          <w:rFonts w:asciiTheme="minorHAnsi" w:hAnsiTheme="minorHAnsi"/>
          <w:sz w:val="20"/>
          <w:szCs w:val="20"/>
        </w:rPr>
        <w:t xml:space="preserve">, coming from a superpower, </w:t>
      </w:r>
      <w:r w:rsidRPr="008B6410">
        <w:rPr>
          <w:rStyle w:val="StyleUnderline"/>
          <w:rFonts w:asciiTheme="minorHAnsi" w:hAnsiTheme="minorHAnsi"/>
          <w:szCs w:val="20"/>
        </w:rPr>
        <w:t>is very important</w:t>
      </w:r>
      <w:r w:rsidRPr="008B6410">
        <w:rPr>
          <w:rFonts w:asciiTheme="minorHAnsi" w:hAnsiTheme="minorHAnsi"/>
          <w:sz w:val="20"/>
          <w:szCs w:val="20"/>
        </w:rPr>
        <w:t xml:space="preserve"> for us,” Gedo said.</w:t>
      </w:r>
    </w:p>
    <w:p w14:paraId="26818226" w14:textId="77777777" w:rsidR="008F7144" w:rsidRPr="008B6410" w:rsidRDefault="008F7144" w:rsidP="008F7144">
      <w:pPr>
        <w:pStyle w:val="Heading4"/>
      </w:pPr>
      <w:r w:rsidRPr="008B6410">
        <w:t>Support is key to Syrian stability</w:t>
      </w:r>
    </w:p>
    <w:p w14:paraId="516AA2F4" w14:textId="77777777" w:rsidR="008F7144" w:rsidRPr="008B6410" w:rsidRDefault="008F7144" w:rsidP="008F7144">
      <w:pPr>
        <w:rPr>
          <w:rFonts w:asciiTheme="minorHAnsi" w:hAnsiTheme="minorHAnsi"/>
          <w:sz w:val="20"/>
          <w:szCs w:val="20"/>
        </w:rPr>
      </w:pPr>
      <w:r w:rsidRPr="008B6410">
        <w:rPr>
          <w:rStyle w:val="Style13ptBold"/>
          <w:rFonts w:asciiTheme="minorHAnsi" w:hAnsiTheme="minorHAnsi"/>
          <w:szCs w:val="20"/>
        </w:rPr>
        <w:t>Rubin 4/16</w:t>
      </w:r>
      <w:r w:rsidRPr="008B6410">
        <w:rPr>
          <w:rFonts w:asciiTheme="minorHAnsi" w:hAnsiTheme="minorHAnsi"/>
          <w:sz w:val="20"/>
          <w:szCs w:val="20"/>
        </w:rPr>
        <w:t>/17</w:t>
      </w:r>
    </w:p>
    <w:p w14:paraId="6D5ABDDE" w14:textId="07D55A20" w:rsidR="008F7144" w:rsidRPr="008B6410" w:rsidRDefault="008F7144" w:rsidP="008F7144">
      <w:pPr>
        <w:rPr>
          <w:rFonts w:asciiTheme="minorHAnsi" w:hAnsiTheme="minorHAnsi"/>
          <w:sz w:val="20"/>
          <w:szCs w:val="20"/>
        </w:rPr>
      </w:pPr>
      <w:r w:rsidRPr="008B6410">
        <w:rPr>
          <w:rFonts w:asciiTheme="minorHAnsi" w:hAnsiTheme="minorHAnsi"/>
          <w:sz w:val="20"/>
          <w:szCs w:val="20"/>
        </w:rPr>
        <w:t>“</w:t>
      </w:r>
      <w:r w:rsidRPr="008B6410">
        <w:rPr>
          <w:rStyle w:val="StyleUnderline"/>
          <w:rFonts w:asciiTheme="minorHAnsi" w:hAnsiTheme="minorHAnsi"/>
          <w:szCs w:val="20"/>
        </w:rPr>
        <w:t>Federalism, U.S.</w:t>
      </w:r>
      <w:r w:rsidRPr="008B6410">
        <w:rPr>
          <w:rFonts w:asciiTheme="minorHAnsi" w:hAnsiTheme="minorHAnsi"/>
          <w:sz w:val="20"/>
          <w:szCs w:val="20"/>
        </w:rPr>
        <w:t xml:space="preserve"> role </w:t>
      </w:r>
      <w:r w:rsidRPr="008B6410">
        <w:rPr>
          <w:rStyle w:val="Emphasis"/>
          <w:rFonts w:asciiTheme="minorHAnsi" w:hAnsiTheme="minorHAnsi"/>
          <w:szCs w:val="20"/>
        </w:rPr>
        <w:t>keys to stable Syria</w:t>
      </w:r>
      <w:r w:rsidRPr="008B6410">
        <w:rPr>
          <w:rFonts w:asciiTheme="minorHAnsi" w:hAnsiTheme="minorHAnsi"/>
          <w:sz w:val="20"/>
          <w:szCs w:val="20"/>
        </w:rPr>
        <w:t>”, Trudy Rubin is a columnist and editorial-board member for the Philadelphia Inquirer. http://www.yakimaherald.com/opinion/columnists/federalism-u-s-role-keys-to-stable-syria/article_853a7d90-2182-11e7-8b91-c7e354a6ed56.html</w:t>
      </w:r>
      <w:r>
        <w:rPr>
          <w:rFonts w:asciiTheme="minorHAnsi" w:hAnsiTheme="minorHAnsi"/>
          <w:sz w:val="20"/>
          <w:szCs w:val="20"/>
        </w:rPr>
        <w:t xml:space="preserve"> </w:t>
      </w:r>
      <w:r w:rsidRPr="008B6410">
        <w:rPr>
          <w:rFonts w:asciiTheme="minorHAnsi" w:hAnsiTheme="minorHAnsi"/>
          <w:sz w:val="20"/>
          <w:szCs w:val="20"/>
        </w:rPr>
        <w:t xml:space="preserve">“The </w:t>
      </w:r>
      <w:r w:rsidRPr="008B6410">
        <w:rPr>
          <w:rStyle w:val="StyleUnderline"/>
          <w:rFonts w:asciiTheme="minorHAnsi" w:hAnsiTheme="minorHAnsi"/>
          <w:szCs w:val="20"/>
        </w:rPr>
        <w:t>Americans and the SDF together” are already setting up the civilian council that will administer Raqqa after liberation</w:t>
      </w:r>
      <w:r w:rsidRPr="008B6410">
        <w:rPr>
          <w:rFonts w:asciiTheme="minorHAnsi" w:hAnsiTheme="minorHAnsi"/>
          <w:sz w:val="20"/>
          <w:szCs w:val="20"/>
        </w:rPr>
        <w:t>, says Muslim. “</w:t>
      </w:r>
      <w:r w:rsidRPr="008B6410">
        <w:rPr>
          <w:rStyle w:val="StyleUnderline"/>
          <w:rFonts w:asciiTheme="minorHAnsi" w:hAnsiTheme="minorHAnsi"/>
          <w:szCs w:val="20"/>
        </w:rPr>
        <w:t>They can have their own federal state</w:t>
      </w:r>
      <w:r w:rsidRPr="008B6410">
        <w:rPr>
          <w:rFonts w:asciiTheme="minorHAnsi" w:hAnsiTheme="minorHAnsi"/>
          <w:sz w:val="20"/>
          <w:szCs w:val="20"/>
        </w:rPr>
        <w:t xml:space="preserve"> or be part of the north federal (Kurdish) state, whichever they choose.”</w:t>
      </w:r>
      <w:r>
        <w:rPr>
          <w:rFonts w:asciiTheme="minorHAnsi" w:hAnsiTheme="minorHAnsi"/>
          <w:sz w:val="20"/>
          <w:szCs w:val="20"/>
        </w:rPr>
        <w:t xml:space="preserve"> </w:t>
      </w:r>
      <w:r w:rsidRPr="008B6410">
        <w:rPr>
          <w:rFonts w:asciiTheme="minorHAnsi" w:hAnsiTheme="minorHAnsi"/>
          <w:sz w:val="20"/>
          <w:szCs w:val="20"/>
        </w:rPr>
        <w:t>The Russians have shown some interest in autonomy for the Syrian Kurds, but Assad has furiously opposed the concept. Some U.S. officials hint that, after liberation, Raqqa could be handed back to Assad (with whom the Kurds have had some dealings). These officials believe the regime would keep the jihadis from returning. Given the past, that is bull.</w:t>
      </w:r>
      <w:r>
        <w:rPr>
          <w:rFonts w:asciiTheme="minorHAnsi" w:hAnsiTheme="minorHAnsi"/>
          <w:sz w:val="20"/>
          <w:szCs w:val="20"/>
        </w:rPr>
        <w:t xml:space="preserve"> </w:t>
      </w:r>
      <w:r w:rsidRPr="008B6410">
        <w:rPr>
          <w:rFonts w:asciiTheme="minorHAnsi" w:hAnsiTheme="minorHAnsi"/>
          <w:sz w:val="20"/>
          <w:szCs w:val="20"/>
        </w:rPr>
        <w:t>Muslim insists the Kurds would never agree — unless Assad accepted the concept of federalism. “There won’t be a centralized authority like before,” he says. “If (the regime) accepts federalism it would be a different basis. But if they are not going to change, Syria will be divided.”</w:t>
      </w:r>
      <w:r>
        <w:rPr>
          <w:rFonts w:asciiTheme="minorHAnsi" w:hAnsiTheme="minorHAnsi"/>
          <w:sz w:val="20"/>
          <w:szCs w:val="20"/>
        </w:rPr>
        <w:t xml:space="preserve"> </w:t>
      </w:r>
      <w:r w:rsidRPr="008B6410">
        <w:rPr>
          <w:rFonts w:asciiTheme="minorHAnsi" w:hAnsiTheme="minorHAnsi"/>
          <w:sz w:val="20"/>
          <w:szCs w:val="20"/>
        </w:rPr>
        <w:t xml:space="preserve">Ultimately, </w:t>
      </w:r>
      <w:r w:rsidRPr="008B6410">
        <w:rPr>
          <w:rStyle w:val="Emphasis"/>
          <w:rFonts w:asciiTheme="minorHAnsi" w:hAnsiTheme="minorHAnsi"/>
          <w:szCs w:val="20"/>
        </w:rPr>
        <w:t>a federal formula holds the only hope for stabilizing Sunni Arab areas in the rest of the country</w:t>
      </w:r>
      <w:r w:rsidRPr="008B6410">
        <w:rPr>
          <w:rFonts w:asciiTheme="minorHAnsi" w:hAnsiTheme="minorHAnsi"/>
          <w:sz w:val="20"/>
          <w:szCs w:val="20"/>
        </w:rPr>
        <w:t>.</w:t>
      </w:r>
      <w:r>
        <w:rPr>
          <w:rFonts w:asciiTheme="minorHAnsi" w:hAnsiTheme="minorHAnsi"/>
          <w:sz w:val="20"/>
          <w:szCs w:val="20"/>
        </w:rPr>
        <w:t xml:space="preserve"> </w:t>
      </w:r>
      <w:r w:rsidRPr="008B6410">
        <w:rPr>
          <w:rFonts w:asciiTheme="minorHAnsi" w:hAnsiTheme="minorHAnsi"/>
          <w:sz w:val="20"/>
          <w:szCs w:val="20"/>
        </w:rPr>
        <w:t xml:space="preserve">Muslim thinks </w:t>
      </w:r>
      <w:r w:rsidRPr="008B6410">
        <w:rPr>
          <w:rStyle w:val="StyleUnderline"/>
          <w:rFonts w:asciiTheme="minorHAnsi" w:hAnsiTheme="minorHAnsi"/>
          <w:szCs w:val="20"/>
        </w:rPr>
        <w:t>the Syrian regime might accept the federalism formula</w:t>
      </w:r>
      <w:r w:rsidRPr="008B6410">
        <w:rPr>
          <w:rFonts w:asciiTheme="minorHAnsi" w:hAnsiTheme="minorHAnsi"/>
          <w:sz w:val="20"/>
          <w:szCs w:val="20"/>
        </w:rPr>
        <w:t xml:space="preserve"> if not for Iran, the other key Assad backer. He hopes America will keep some forces in the Kurdish federal state as a balance to Iran and to help prevent any return of jihadis. (A U.S. presence, and intense diplomacy, would also prevent Turkey from clashing with Syrian Kurds, whom it views with the same hostility it does its own PKK Turkish rebels.)</w:t>
      </w:r>
      <w:r>
        <w:rPr>
          <w:rFonts w:asciiTheme="minorHAnsi" w:hAnsiTheme="minorHAnsi"/>
          <w:sz w:val="20"/>
          <w:szCs w:val="20"/>
        </w:rPr>
        <w:t xml:space="preserve"> </w:t>
      </w:r>
      <w:r w:rsidRPr="008B6410">
        <w:rPr>
          <w:rFonts w:asciiTheme="minorHAnsi" w:hAnsiTheme="minorHAnsi"/>
          <w:sz w:val="20"/>
          <w:szCs w:val="20"/>
        </w:rPr>
        <w:t xml:space="preserve">Bottom line: The White House must continue to warn Putin that a centralized Syria can’t survive because Assad won’t be able to control it and the United States won’t let him gas his way to achieving it. Moreover, </w:t>
      </w:r>
      <w:r w:rsidRPr="008B6410">
        <w:rPr>
          <w:rStyle w:val="StyleUnderline"/>
          <w:rFonts w:asciiTheme="minorHAnsi" w:hAnsiTheme="minorHAnsi"/>
          <w:szCs w:val="20"/>
        </w:rPr>
        <w:t>a federal formula</w:t>
      </w:r>
      <w:r w:rsidRPr="008B6410">
        <w:rPr>
          <w:rFonts w:asciiTheme="minorHAnsi" w:hAnsiTheme="minorHAnsi"/>
          <w:sz w:val="20"/>
          <w:szCs w:val="20"/>
        </w:rPr>
        <w:t xml:space="preserve">, whether formalized or de facto for now, </w:t>
      </w:r>
      <w:r w:rsidRPr="008B6410">
        <w:rPr>
          <w:rStyle w:val="StyleUnderline"/>
          <w:rFonts w:asciiTheme="minorHAnsi" w:hAnsiTheme="minorHAnsi"/>
          <w:szCs w:val="20"/>
        </w:rPr>
        <w:t>is the only way to stabilize Syria</w:t>
      </w:r>
      <w:r w:rsidRPr="008B6410">
        <w:rPr>
          <w:rFonts w:asciiTheme="minorHAnsi" w:hAnsiTheme="minorHAnsi"/>
          <w:sz w:val="20"/>
          <w:szCs w:val="20"/>
        </w:rPr>
        <w:t>, and the Kurdish template provides the model.</w:t>
      </w:r>
    </w:p>
    <w:p w14:paraId="4D32D2F3" w14:textId="77777777" w:rsidR="008F7144" w:rsidRPr="008B6410" w:rsidRDefault="008F7144" w:rsidP="008F7144">
      <w:pPr>
        <w:pStyle w:val="Heading4"/>
      </w:pPr>
      <w:r w:rsidRPr="008B6410">
        <w:t>Syrian Instability spills over destabilizes the Middle East</w:t>
      </w:r>
    </w:p>
    <w:p w14:paraId="31D3A44C" w14:textId="77777777" w:rsidR="008F7144" w:rsidRPr="008B6410" w:rsidRDefault="008F7144" w:rsidP="008F7144">
      <w:pPr>
        <w:rPr>
          <w:rFonts w:asciiTheme="minorHAnsi" w:hAnsiTheme="minorHAnsi"/>
          <w:sz w:val="20"/>
          <w:szCs w:val="20"/>
        </w:rPr>
      </w:pPr>
      <w:r w:rsidRPr="008B6410">
        <w:rPr>
          <w:rStyle w:val="Style13ptBold"/>
          <w:rFonts w:asciiTheme="minorHAnsi" w:hAnsiTheme="minorHAnsi"/>
          <w:szCs w:val="20"/>
        </w:rPr>
        <w:t>Pedram</w:t>
      </w:r>
      <w:r w:rsidRPr="008B6410">
        <w:rPr>
          <w:rFonts w:asciiTheme="minorHAnsi" w:hAnsiTheme="minorHAnsi"/>
          <w:sz w:val="20"/>
          <w:szCs w:val="20"/>
        </w:rPr>
        <w:t xml:space="preserve"> 8/12/</w:t>
      </w:r>
      <w:r w:rsidRPr="008B6410">
        <w:rPr>
          <w:rStyle w:val="Style13ptBold"/>
          <w:rFonts w:asciiTheme="minorHAnsi" w:hAnsiTheme="minorHAnsi"/>
          <w:szCs w:val="20"/>
        </w:rPr>
        <w:t>14</w:t>
      </w:r>
    </w:p>
    <w:p w14:paraId="1F52C04B" w14:textId="77777777" w:rsidR="008F7144" w:rsidRPr="008B6410" w:rsidRDefault="008F7144" w:rsidP="008F7144">
      <w:pPr>
        <w:rPr>
          <w:rFonts w:asciiTheme="minorHAnsi" w:hAnsiTheme="minorHAnsi"/>
          <w:sz w:val="20"/>
          <w:szCs w:val="20"/>
        </w:rPr>
      </w:pPr>
      <w:r w:rsidRPr="008B6410">
        <w:rPr>
          <w:rFonts w:asciiTheme="minorHAnsi" w:hAnsiTheme="minorHAnsi"/>
          <w:sz w:val="20"/>
          <w:szCs w:val="20"/>
        </w:rPr>
        <w:t xml:space="preserve">Shiva Pedram was an intern with the National Security and International Policy team at the Center for American Progress. “Syrian Refugee Crisis Threatens Stability in the Middle East”, </w:t>
      </w:r>
      <w:hyperlink r:id="rId32" w:history="1">
        <w:r w:rsidRPr="008B6410">
          <w:rPr>
            <w:rStyle w:val="Hyperlink"/>
            <w:rFonts w:asciiTheme="minorHAnsi" w:hAnsiTheme="minorHAnsi"/>
            <w:sz w:val="20"/>
            <w:szCs w:val="20"/>
          </w:rPr>
          <w:t>https://www.americanprogress.org/issues/security/news/2014/08/12/95595/syrian-refugee-crisis-threatens-stability-in-the-middle-east/</w:t>
        </w:r>
      </w:hyperlink>
    </w:p>
    <w:p w14:paraId="38F26C6A" w14:textId="0C229799" w:rsidR="008F7144" w:rsidRPr="008B6410" w:rsidRDefault="008F7144" w:rsidP="008F7144">
      <w:pPr>
        <w:rPr>
          <w:rFonts w:asciiTheme="minorHAnsi" w:hAnsiTheme="minorHAnsi"/>
          <w:sz w:val="20"/>
          <w:szCs w:val="20"/>
        </w:rPr>
      </w:pPr>
      <w:r w:rsidRPr="008B6410">
        <w:rPr>
          <w:rStyle w:val="StyleUnderline"/>
          <w:rFonts w:asciiTheme="minorHAnsi" w:hAnsiTheme="minorHAnsi"/>
          <w:szCs w:val="20"/>
        </w:rPr>
        <w:t>The risk of instability in the Middle East has increased as Syrian refugees continue to flee</w:t>
      </w:r>
      <w:r w:rsidRPr="008B6410">
        <w:rPr>
          <w:rFonts w:asciiTheme="minorHAnsi" w:hAnsiTheme="minorHAnsi"/>
          <w:sz w:val="20"/>
          <w:szCs w:val="20"/>
        </w:rPr>
        <w:t xml:space="preserve"> to neighboring countries in order to escape the civil war at home. These countries are experiencing economic and political pressure due to the massive refugee influx that has dramatically increased their population sizes and strained their resources.</w:t>
      </w:r>
      <w:r>
        <w:rPr>
          <w:rFonts w:asciiTheme="minorHAnsi" w:hAnsiTheme="minorHAnsi"/>
          <w:sz w:val="20"/>
          <w:szCs w:val="20"/>
        </w:rPr>
        <w:t xml:space="preserve"> </w:t>
      </w:r>
      <w:r w:rsidRPr="008B6410">
        <w:rPr>
          <w:rStyle w:val="StyleUnderline"/>
          <w:rFonts w:asciiTheme="minorHAnsi" w:hAnsiTheme="minorHAnsi"/>
          <w:szCs w:val="20"/>
        </w:rPr>
        <w:t>The Syrian conflict began in March 2011</w:t>
      </w:r>
      <w:r w:rsidRPr="008B6410">
        <w:rPr>
          <w:rFonts w:asciiTheme="minorHAnsi" w:hAnsiTheme="minorHAnsi"/>
          <w:sz w:val="20"/>
          <w:szCs w:val="20"/>
        </w:rPr>
        <w:t xml:space="preserve"> with a series of peaceful protests and has since resulted in the death of more than 170,000 people and uprooted an additional 9 million. </w:t>
      </w:r>
      <w:r w:rsidRPr="008B6410">
        <w:rPr>
          <w:rStyle w:val="StyleUnderline"/>
          <w:rFonts w:asciiTheme="minorHAnsi" w:hAnsiTheme="minorHAnsi"/>
          <w:szCs w:val="20"/>
        </w:rPr>
        <w:t>The latest figures</w:t>
      </w:r>
      <w:r w:rsidRPr="008B6410">
        <w:rPr>
          <w:rFonts w:asciiTheme="minorHAnsi" w:hAnsiTheme="minorHAnsi"/>
          <w:sz w:val="20"/>
          <w:szCs w:val="20"/>
        </w:rPr>
        <w:t xml:space="preserve"> from the U.N. High Commissioner for Refugees, or UNHCR, </w:t>
      </w:r>
      <w:r w:rsidRPr="008B6410">
        <w:rPr>
          <w:rStyle w:val="StyleUnderline"/>
          <w:rFonts w:asciiTheme="minorHAnsi" w:hAnsiTheme="minorHAnsi"/>
          <w:szCs w:val="20"/>
        </w:rPr>
        <w:t>show that approximately 2.9 million refugees</w:t>
      </w:r>
      <w:r w:rsidRPr="008B6410">
        <w:rPr>
          <w:rFonts w:asciiTheme="minorHAnsi" w:hAnsiTheme="minorHAnsi"/>
          <w:sz w:val="20"/>
          <w:szCs w:val="20"/>
        </w:rPr>
        <w:t xml:space="preserve"> currently </w:t>
      </w:r>
      <w:r w:rsidRPr="008B6410">
        <w:rPr>
          <w:rStyle w:val="StyleUnderline"/>
          <w:rFonts w:asciiTheme="minorHAnsi" w:hAnsiTheme="minorHAnsi"/>
          <w:szCs w:val="20"/>
        </w:rPr>
        <w:t>reside in</w:t>
      </w:r>
      <w:r w:rsidRPr="008B6410">
        <w:rPr>
          <w:rFonts w:asciiTheme="minorHAnsi" w:hAnsiTheme="minorHAnsi"/>
          <w:sz w:val="20"/>
          <w:szCs w:val="20"/>
        </w:rPr>
        <w:t xml:space="preserve"> the neighboring countries of </w:t>
      </w:r>
      <w:r w:rsidRPr="008B6410">
        <w:rPr>
          <w:rStyle w:val="Emphasis"/>
          <w:rFonts w:asciiTheme="minorHAnsi" w:hAnsiTheme="minorHAnsi"/>
          <w:szCs w:val="20"/>
        </w:rPr>
        <w:t>Lebanon, Turkey, Jordan, Iraq, and Egypt</w:t>
      </w:r>
      <w:r w:rsidRPr="008B6410">
        <w:rPr>
          <w:rFonts w:asciiTheme="minorHAnsi" w:hAnsiTheme="minorHAnsi"/>
          <w:sz w:val="20"/>
          <w:szCs w:val="20"/>
        </w:rPr>
        <w:t xml:space="preserve">. An additional 6.5 million remain internally displaced. </w:t>
      </w:r>
      <w:r w:rsidRPr="008B6410">
        <w:rPr>
          <w:rStyle w:val="Emphasis"/>
          <w:rFonts w:asciiTheme="minorHAnsi" w:hAnsiTheme="minorHAnsi"/>
          <w:szCs w:val="20"/>
        </w:rPr>
        <w:t>These numbers continue to grow at a rate of around 100,000 people per month.</w:t>
      </w:r>
      <w:r>
        <w:rPr>
          <w:rFonts w:asciiTheme="minorHAnsi" w:hAnsiTheme="minorHAnsi"/>
          <w:sz w:val="20"/>
          <w:szCs w:val="20"/>
        </w:rPr>
        <w:t xml:space="preserve"> </w:t>
      </w:r>
      <w:r w:rsidRPr="008B6410">
        <w:rPr>
          <w:rStyle w:val="Emphasis"/>
          <w:rFonts w:asciiTheme="minorHAnsi" w:hAnsiTheme="minorHAnsi"/>
          <w:szCs w:val="20"/>
        </w:rPr>
        <w:t>Syria’s neighboring countries are reaching their limits</w:t>
      </w:r>
      <w:r w:rsidRPr="008B6410">
        <w:rPr>
          <w:rFonts w:asciiTheme="minorHAnsi" w:hAnsiTheme="minorHAnsi"/>
          <w:sz w:val="20"/>
          <w:szCs w:val="20"/>
        </w:rPr>
        <w:t xml:space="preserve">. </w:t>
      </w:r>
      <w:r w:rsidRPr="008B6410">
        <w:rPr>
          <w:rStyle w:val="StyleUnderline"/>
          <w:rFonts w:asciiTheme="minorHAnsi" w:hAnsiTheme="minorHAnsi"/>
          <w:szCs w:val="20"/>
        </w:rPr>
        <w:t>They may no longer be able to accommodate the flow of refugees</w:t>
      </w:r>
      <w:r w:rsidRPr="008B6410">
        <w:rPr>
          <w:rFonts w:asciiTheme="minorHAnsi" w:hAnsiTheme="minorHAnsi"/>
          <w:sz w:val="20"/>
          <w:szCs w:val="20"/>
        </w:rPr>
        <w:t>, having already placed themselves at risk for political violence and economic decline. There is an urgent need for international assistance—not only for the refugees escaping violence but also for the host countries protecting them.</w:t>
      </w:r>
    </w:p>
    <w:p w14:paraId="4735EB29" w14:textId="77777777" w:rsidR="008F7144" w:rsidRPr="008B6410" w:rsidRDefault="008F7144" w:rsidP="008F7144">
      <w:pPr>
        <w:pStyle w:val="Heading4"/>
      </w:pPr>
      <w:r w:rsidRPr="008B6410">
        <w:t>Sparks WW3—Draws in U.S. and Russia</w:t>
      </w:r>
    </w:p>
    <w:p w14:paraId="7A8B56C3" w14:textId="77777777" w:rsidR="008F7144" w:rsidRPr="008B6410" w:rsidRDefault="008F7144" w:rsidP="008F7144">
      <w:pPr>
        <w:rPr>
          <w:rFonts w:asciiTheme="minorHAnsi" w:hAnsiTheme="minorHAnsi"/>
          <w:sz w:val="20"/>
          <w:szCs w:val="20"/>
        </w:rPr>
      </w:pPr>
      <w:r w:rsidRPr="008B6410">
        <w:rPr>
          <w:rStyle w:val="Style13ptBold"/>
          <w:rFonts w:asciiTheme="minorHAnsi" w:hAnsiTheme="minorHAnsi"/>
          <w:szCs w:val="20"/>
        </w:rPr>
        <w:t>Shukla 15</w:t>
      </w:r>
    </w:p>
    <w:p w14:paraId="4E8C72FF" w14:textId="77777777" w:rsidR="008F7144" w:rsidRPr="008B6410" w:rsidRDefault="008F7144" w:rsidP="008F7144">
      <w:pPr>
        <w:rPr>
          <w:rFonts w:asciiTheme="minorHAnsi" w:hAnsiTheme="minorHAnsi"/>
          <w:sz w:val="20"/>
          <w:szCs w:val="20"/>
        </w:rPr>
      </w:pPr>
      <w:r w:rsidRPr="008B6410">
        <w:rPr>
          <w:rFonts w:asciiTheme="minorHAnsi" w:hAnsiTheme="minorHAnsi"/>
          <w:sz w:val="20"/>
          <w:szCs w:val="20"/>
        </w:rPr>
        <w:t xml:space="preserve">reporter with a MBA in finance [Vikas, “Yemen Conflict Could Trigger World War 3,” Value Walk, 3-30-2015, </w:t>
      </w:r>
      <w:hyperlink r:id="rId33" w:history="1">
        <w:r w:rsidRPr="008B6410">
          <w:rPr>
            <w:rStyle w:val="Hyperlink"/>
            <w:rFonts w:asciiTheme="minorHAnsi" w:hAnsiTheme="minorHAnsi"/>
            <w:sz w:val="20"/>
            <w:szCs w:val="20"/>
          </w:rPr>
          <w:t>http://www.valuewalk.com/2015/03/yemen-conflict-world-war-3/</w:t>
        </w:r>
      </w:hyperlink>
      <w:r w:rsidRPr="008B6410">
        <w:rPr>
          <w:rFonts w:asciiTheme="minorHAnsi" w:hAnsiTheme="minorHAnsi"/>
          <w:sz w:val="20"/>
          <w:szCs w:val="20"/>
        </w:rPr>
        <w:t>, accessed 7-22-2015]</w:t>
      </w:r>
    </w:p>
    <w:p w14:paraId="5844B42F" w14:textId="0907912E" w:rsidR="008F7144" w:rsidRPr="008F7144" w:rsidRDefault="008F7144" w:rsidP="008F7144">
      <w:pPr>
        <w:rPr>
          <w:rFonts w:asciiTheme="minorHAnsi" w:hAnsiTheme="minorHAnsi"/>
          <w:szCs w:val="20"/>
          <w:u w:val="single"/>
        </w:rPr>
      </w:pPr>
      <w:r w:rsidRPr="008B6410">
        <w:rPr>
          <w:rStyle w:val="StyleUnderline"/>
          <w:rFonts w:asciiTheme="minorHAnsi" w:hAnsiTheme="minorHAnsi"/>
          <w:szCs w:val="20"/>
        </w:rPr>
        <w:t xml:space="preserve">After launching airstrikes in Yemen last Thursday, the Saudi Arabia-led coalition is reportedly sending 150,000 ground troops to fight the Iranian-backed Houthi rebels. The conflict in Yemen is much deeper than it appears on the surface, and if it continues to escalate, it could lead us to a </w:t>
      </w:r>
      <w:r w:rsidRPr="008B6410">
        <w:rPr>
          <w:rStyle w:val="Emphasis"/>
          <w:rFonts w:asciiTheme="minorHAnsi" w:hAnsiTheme="minorHAnsi"/>
          <w:szCs w:val="20"/>
        </w:rPr>
        <w:t>World War 3</w:t>
      </w:r>
      <w:r w:rsidRPr="008B6410">
        <w:rPr>
          <w:rStyle w:val="StyleUnderline"/>
          <w:rFonts w:asciiTheme="minorHAnsi" w:hAnsiTheme="minorHAnsi"/>
          <w:szCs w:val="20"/>
        </w:rPr>
        <w:t>.</w:t>
      </w:r>
      <w:r w:rsidRPr="008B6410">
        <w:rPr>
          <w:rFonts w:asciiTheme="minorHAnsi" w:hAnsiTheme="minorHAnsi"/>
          <w:sz w:val="20"/>
          <w:szCs w:val="20"/>
        </w:rPr>
        <w:t xml:space="preserve"> </w:t>
      </w:r>
      <w:r w:rsidRPr="008B6410">
        <w:rPr>
          <w:rStyle w:val="StyleUnderline"/>
          <w:rFonts w:asciiTheme="minorHAnsi" w:hAnsiTheme="minorHAnsi"/>
          <w:szCs w:val="20"/>
        </w:rPr>
        <w:t>Sunni Saudi Arabia aims to check the growing influence of Shiite Iran in the region</w:t>
      </w:r>
      <w:r w:rsidRPr="008B6410">
        <w:rPr>
          <w:rFonts w:asciiTheme="minorHAnsi" w:hAnsiTheme="minorHAnsi"/>
          <w:sz w:val="20"/>
          <w:szCs w:val="20"/>
        </w:rPr>
        <w:t xml:space="preserve">. Security experts believe that </w:t>
      </w:r>
      <w:r w:rsidRPr="008B6410">
        <w:rPr>
          <w:rStyle w:val="StyleUnderline"/>
          <w:rFonts w:asciiTheme="minorHAnsi" w:hAnsiTheme="minorHAnsi"/>
          <w:szCs w:val="20"/>
        </w:rPr>
        <w:t>Riyadh cannot afford to see another Shiite nation in the Middle-East and it will do everything possible to defeat Houthis in Yemen.</w:t>
      </w:r>
      <w:r>
        <w:rPr>
          <w:rFonts w:asciiTheme="minorHAnsi" w:hAnsiTheme="minorHAnsi"/>
          <w:sz w:val="20"/>
          <w:szCs w:val="20"/>
        </w:rPr>
        <w:t xml:space="preserve"> </w:t>
      </w:r>
      <w:r w:rsidRPr="008B6410">
        <w:rPr>
          <w:rFonts w:asciiTheme="minorHAnsi" w:hAnsiTheme="minorHAnsi"/>
          <w:sz w:val="20"/>
          <w:szCs w:val="20"/>
        </w:rPr>
        <w:t xml:space="preserve">Wider Middle-East </w:t>
      </w:r>
      <w:r w:rsidRPr="008B6410">
        <w:rPr>
          <w:rStyle w:val="StyleUnderline"/>
          <w:rFonts w:asciiTheme="minorHAnsi" w:hAnsiTheme="minorHAnsi"/>
          <w:szCs w:val="20"/>
        </w:rPr>
        <w:t>conflict may escalate into World War 3</w:t>
      </w:r>
      <w:r>
        <w:rPr>
          <w:rStyle w:val="StyleUnderline"/>
          <w:rFonts w:asciiTheme="minorHAnsi" w:hAnsiTheme="minorHAnsi"/>
          <w:szCs w:val="20"/>
        </w:rPr>
        <w:t xml:space="preserve"> </w:t>
      </w:r>
      <w:r w:rsidRPr="008B6410">
        <w:rPr>
          <w:rFonts w:asciiTheme="minorHAnsi" w:hAnsiTheme="minorHAnsi"/>
          <w:sz w:val="20"/>
          <w:szCs w:val="20"/>
        </w:rPr>
        <w:t xml:space="preserve">Gulf </w:t>
      </w:r>
      <w:r w:rsidRPr="008B6410">
        <w:rPr>
          <w:rStyle w:val="StyleUnderline"/>
          <w:rFonts w:asciiTheme="minorHAnsi" w:hAnsiTheme="minorHAnsi"/>
          <w:szCs w:val="20"/>
        </w:rPr>
        <w:t>diplomatic sources told Reuters that the Saudi-led airstrikes were planned to last a month, but could extend up to six months. Yemen conflict is pushing the Middle-East to a much bigger conflict.</w:t>
      </w:r>
      <w:r w:rsidRPr="008B6410">
        <w:rPr>
          <w:rFonts w:asciiTheme="minorHAnsi" w:hAnsiTheme="minorHAnsi"/>
          <w:sz w:val="20"/>
          <w:szCs w:val="20"/>
        </w:rPr>
        <w:t xml:space="preserve"> The </w:t>
      </w:r>
      <w:r w:rsidRPr="008B6410">
        <w:rPr>
          <w:rStyle w:val="StyleUnderline"/>
          <w:rFonts w:asciiTheme="minorHAnsi" w:hAnsiTheme="minorHAnsi"/>
          <w:szCs w:val="20"/>
        </w:rPr>
        <w:t>Saudi versus Iran confrontation has created a lot of confusion and unpredictability.</w:t>
      </w:r>
      <w:r w:rsidRPr="008B6410">
        <w:rPr>
          <w:rFonts w:asciiTheme="minorHAnsi" w:hAnsiTheme="minorHAnsi"/>
          <w:sz w:val="20"/>
          <w:szCs w:val="20"/>
        </w:rPr>
        <w:t xml:space="preserve"> The U.S. is supporting Iran-backed militants in Iraq, but opposing Iran-backed rebels in Yemen.</w:t>
      </w:r>
      <w:r>
        <w:rPr>
          <w:rFonts w:asciiTheme="minorHAnsi" w:hAnsiTheme="minorHAnsi"/>
          <w:sz w:val="20"/>
          <w:szCs w:val="20"/>
        </w:rPr>
        <w:t xml:space="preserve"> </w:t>
      </w:r>
      <w:r w:rsidRPr="008B6410">
        <w:rPr>
          <w:rStyle w:val="StyleUnderline"/>
          <w:rFonts w:asciiTheme="minorHAnsi" w:hAnsiTheme="minorHAnsi"/>
          <w:szCs w:val="20"/>
        </w:rPr>
        <w:t>The UAE and Egypt are part of the Saudi-led strike in Yemen, but are bombing Libyan factions backed by Qatar and Turkey, who fully support the Saudi offensive in Yemen</w:t>
      </w:r>
      <w:r w:rsidRPr="008B6410">
        <w:rPr>
          <w:rFonts w:asciiTheme="minorHAnsi" w:hAnsiTheme="minorHAnsi"/>
          <w:sz w:val="20"/>
          <w:szCs w:val="20"/>
        </w:rPr>
        <w:t xml:space="preserve">. The conflict in Syria is mainly the result of competition between regional powers to outmaneuver each other, says Liz Sly of The Washington Post. In short, </w:t>
      </w:r>
      <w:r w:rsidRPr="008B6410">
        <w:rPr>
          <w:rStyle w:val="StyleUnderline"/>
          <w:rFonts w:asciiTheme="minorHAnsi" w:hAnsiTheme="minorHAnsi"/>
          <w:szCs w:val="20"/>
        </w:rPr>
        <w:t>Middle-East countries are frenemies, depending on which conflict you are talking about.</w:t>
      </w:r>
      <w:r>
        <w:rPr>
          <w:rStyle w:val="StyleUnderline"/>
          <w:rFonts w:asciiTheme="minorHAnsi" w:hAnsiTheme="minorHAnsi"/>
          <w:szCs w:val="20"/>
        </w:rPr>
        <w:t xml:space="preserve"> </w:t>
      </w:r>
      <w:r w:rsidRPr="008B6410">
        <w:rPr>
          <w:rStyle w:val="StyleUnderline"/>
          <w:rFonts w:asciiTheme="minorHAnsi" w:hAnsiTheme="minorHAnsi"/>
          <w:szCs w:val="20"/>
        </w:rPr>
        <w:t>Saudi Arabia considers itself guardian of the Sunni interest in the Middle-East</w:t>
      </w:r>
      <w:r w:rsidRPr="008B6410">
        <w:rPr>
          <w:rFonts w:asciiTheme="minorHAnsi" w:hAnsiTheme="minorHAnsi"/>
          <w:sz w:val="20"/>
          <w:szCs w:val="20"/>
        </w:rPr>
        <w:t>. But over the past few years, Sunni influence has been shrinking as Shiite Iran expands its influence, said Mustafa Alani of Gulf Research Center. Iranian-backed rebels have played a crucial role in propping up President Bashar al-Assad in Syria. Iran-backed militias control more territory in Iraq than the Iraqi army. In Lebanon, the Iranian-supported Hezbollah movement reigns supreme.</w:t>
      </w:r>
      <w:r>
        <w:rPr>
          <w:rFonts w:asciiTheme="minorHAnsi" w:hAnsiTheme="minorHAnsi"/>
          <w:sz w:val="20"/>
          <w:szCs w:val="20"/>
        </w:rPr>
        <w:t xml:space="preserve"> </w:t>
      </w:r>
      <w:r w:rsidRPr="008B6410">
        <w:rPr>
          <w:rStyle w:val="StyleUnderline"/>
          <w:rFonts w:asciiTheme="minorHAnsi" w:hAnsiTheme="minorHAnsi"/>
          <w:szCs w:val="20"/>
        </w:rPr>
        <w:t>By launching airstrikes in Yemen, Saudi Arabia has sent a clear signal that it will no longer tolerate Iran's growing influence</w:t>
      </w:r>
      <w:r w:rsidRPr="008B6410">
        <w:rPr>
          <w:rFonts w:asciiTheme="minorHAnsi" w:hAnsiTheme="minorHAnsi"/>
          <w:sz w:val="20"/>
          <w:szCs w:val="20"/>
        </w:rPr>
        <w:t xml:space="preserve">. So, the Yemen conflict is not just about </w:t>
      </w:r>
      <w:r w:rsidRPr="008B6410">
        <w:rPr>
          <w:rStyle w:val="StyleUnderline"/>
          <w:rFonts w:asciiTheme="minorHAnsi" w:hAnsiTheme="minorHAnsi"/>
          <w:szCs w:val="20"/>
        </w:rPr>
        <w:t>Yemen, it's more about changing the power equations. How could it lead to a World War 3?</w:t>
      </w:r>
      <w:r w:rsidRPr="008B6410">
        <w:rPr>
          <w:rFonts w:asciiTheme="minorHAnsi" w:hAnsiTheme="minorHAnsi"/>
          <w:sz w:val="20"/>
          <w:szCs w:val="20"/>
        </w:rPr>
        <w:t xml:space="preserve"> It seems unlikely on the surface. But Iran is not the one to stay silent as Saudi Arabia bombs Iranian-backed Houthis in Yemen.</w:t>
      </w:r>
      <w:r>
        <w:rPr>
          <w:rFonts w:asciiTheme="minorHAnsi" w:hAnsiTheme="minorHAnsi"/>
          <w:sz w:val="20"/>
          <w:szCs w:val="20"/>
        </w:rPr>
        <w:t xml:space="preserve"> </w:t>
      </w:r>
      <w:r w:rsidRPr="008B6410">
        <w:rPr>
          <w:rFonts w:asciiTheme="minorHAnsi" w:hAnsiTheme="minorHAnsi"/>
          <w:sz w:val="20"/>
          <w:szCs w:val="20"/>
        </w:rPr>
        <w:t xml:space="preserve">World War 3: </w:t>
      </w:r>
      <w:r w:rsidRPr="008B6410">
        <w:rPr>
          <w:rStyle w:val="StyleUnderline"/>
          <w:rFonts w:asciiTheme="minorHAnsi" w:hAnsiTheme="minorHAnsi"/>
          <w:szCs w:val="20"/>
        </w:rPr>
        <w:t>Russia, Iran vs. Saudi Arabia, U.S.?</w:t>
      </w:r>
      <w:r>
        <w:rPr>
          <w:rStyle w:val="StyleUnderline"/>
          <w:rFonts w:asciiTheme="minorHAnsi" w:hAnsiTheme="minorHAnsi"/>
          <w:szCs w:val="20"/>
        </w:rPr>
        <w:t xml:space="preserve"> </w:t>
      </w:r>
      <w:r w:rsidRPr="008B6410">
        <w:rPr>
          <w:rFonts w:asciiTheme="minorHAnsi" w:hAnsiTheme="minorHAnsi"/>
          <w:sz w:val="20"/>
          <w:szCs w:val="20"/>
        </w:rPr>
        <w:t xml:space="preserve">And </w:t>
      </w:r>
      <w:r w:rsidRPr="008B6410">
        <w:rPr>
          <w:rStyle w:val="Emphasis"/>
          <w:rFonts w:asciiTheme="minorHAnsi" w:hAnsiTheme="minorHAnsi"/>
          <w:szCs w:val="20"/>
        </w:rPr>
        <w:t xml:space="preserve">Russia may support Iran in its fight against the U.S.-backed Saudi Arabia, triggering a World War 3. </w:t>
      </w:r>
      <w:r w:rsidRPr="008B6410">
        <w:rPr>
          <w:rStyle w:val="StyleUnderline"/>
          <w:rFonts w:asciiTheme="minorHAnsi" w:hAnsiTheme="minorHAnsi"/>
          <w:szCs w:val="20"/>
        </w:rPr>
        <w:t>Last month, even before Saudi decided to bomb Yemen, Russia warned that it would help Iran attack Saudi Arabia if the U.S. armed Ukraine against Russian-backed rebels. Moscow said that it would "respond asymmetrically against Washington or its allies on other fronts</w:t>
      </w:r>
      <w:r w:rsidRPr="008B6410">
        <w:rPr>
          <w:rFonts w:asciiTheme="minorHAnsi" w:hAnsiTheme="minorHAnsi"/>
          <w:sz w:val="20"/>
          <w:szCs w:val="20"/>
        </w:rPr>
        <w:t xml:space="preserve">" if the U.S. arms Ukraine. Worse, </w:t>
      </w:r>
      <w:r w:rsidRPr="008B6410">
        <w:rPr>
          <w:rStyle w:val="StyleUnderline"/>
          <w:rFonts w:asciiTheme="minorHAnsi" w:hAnsiTheme="minorHAnsi"/>
          <w:szCs w:val="20"/>
        </w:rPr>
        <w:t>Putin has already accused the United States of supplying lethal weapons to Ukraine.</w:t>
      </w:r>
      <w:r>
        <w:rPr>
          <w:rStyle w:val="StyleUnderline"/>
          <w:rFonts w:asciiTheme="minorHAnsi" w:hAnsiTheme="minorHAnsi"/>
          <w:szCs w:val="20"/>
        </w:rPr>
        <w:t xml:space="preserve"> </w:t>
      </w:r>
      <w:r w:rsidRPr="008B6410">
        <w:rPr>
          <w:rStyle w:val="StyleUnderline"/>
          <w:rFonts w:asciiTheme="minorHAnsi" w:hAnsiTheme="minorHAnsi"/>
          <w:szCs w:val="20"/>
        </w:rPr>
        <w:t>The U.S. has also been strengthening its military presence in Europe to reassure its allies. A World War 3 won't be out of the realm of possibility if Vladimir Putin decides to support Iran against Saudi Arabia.</w:t>
      </w:r>
      <w:r w:rsidRPr="008B6410">
        <w:rPr>
          <w:rFonts w:asciiTheme="minorHAnsi" w:hAnsiTheme="minorHAnsi"/>
          <w:sz w:val="20"/>
          <w:szCs w:val="20"/>
        </w:rPr>
        <w:t xml:space="preserve"> And </w:t>
      </w:r>
      <w:r w:rsidRPr="008B6410">
        <w:rPr>
          <w:rStyle w:val="StyleUnderline"/>
          <w:rFonts w:asciiTheme="minorHAnsi" w:hAnsiTheme="minorHAnsi"/>
          <w:szCs w:val="20"/>
        </w:rPr>
        <w:t>Putin</w:t>
      </w:r>
      <w:r w:rsidRPr="008B6410">
        <w:rPr>
          <w:rFonts w:asciiTheme="minorHAnsi" w:hAnsiTheme="minorHAnsi"/>
          <w:sz w:val="20"/>
          <w:szCs w:val="20"/>
        </w:rPr>
        <w:t xml:space="preserve"> has already shown that he </w:t>
      </w:r>
      <w:r w:rsidRPr="008B6410">
        <w:rPr>
          <w:rStyle w:val="StyleUnderline"/>
          <w:rFonts w:asciiTheme="minorHAnsi" w:hAnsiTheme="minorHAnsi"/>
          <w:szCs w:val="20"/>
        </w:rPr>
        <w:t>fears no one, not even the U.S.</w:t>
      </w:r>
    </w:p>
    <w:p w14:paraId="4C0007F3" w14:textId="77777777" w:rsidR="00E76519" w:rsidRDefault="00E76519" w:rsidP="00E76519">
      <w:pPr>
        <w:pStyle w:val="Heading2"/>
      </w:pPr>
      <w:r w:rsidRPr="00D75C84">
        <w:t xml:space="preserve">Aff Answers </w:t>
      </w:r>
    </w:p>
    <w:p w14:paraId="27991F32" w14:textId="384E7730" w:rsidR="00F70F7C" w:rsidRDefault="00F70F7C" w:rsidP="00F70F7C">
      <w:pPr>
        <w:pStyle w:val="Heading3"/>
      </w:pPr>
      <w:r>
        <w:t xml:space="preserve">Non-Unique </w:t>
      </w:r>
    </w:p>
    <w:p w14:paraId="05B95A5B" w14:textId="77777777" w:rsidR="00157E3D" w:rsidRDefault="00157E3D" w:rsidP="00157E3D">
      <w:pPr>
        <w:rPr>
          <w:rStyle w:val="Style13ptBold"/>
        </w:rPr>
      </w:pPr>
      <w:r>
        <w:rPr>
          <w:rStyle w:val="Style13ptBold"/>
        </w:rPr>
        <w:t xml:space="preserve">No brink: federal education involvement has always been increasing </w:t>
      </w:r>
    </w:p>
    <w:p w14:paraId="32CC14C0" w14:textId="77777777" w:rsidR="00157E3D" w:rsidRDefault="00157E3D" w:rsidP="00157E3D">
      <w:pPr>
        <w:rPr>
          <w:rStyle w:val="Style13ptBold"/>
        </w:rPr>
      </w:pPr>
      <w:r>
        <w:rPr>
          <w:rStyle w:val="Style13ptBold"/>
        </w:rPr>
        <w:t>Goldsmith 16</w:t>
      </w:r>
    </w:p>
    <w:p w14:paraId="5A44CC5C" w14:textId="77777777" w:rsidR="00157E3D" w:rsidRPr="00AA276A" w:rsidRDefault="00157E3D" w:rsidP="00157E3D">
      <w:pPr>
        <w:rPr>
          <w:rStyle w:val="Style13ptBold"/>
          <w:b w:val="0"/>
        </w:rPr>
      </w:pPr>
      <w:r w:rsidRPr="00AA276A">
        <w:rPr>
          <w:rStyle w:val="Style13ptBold"/>
          <w:b w:val="0"/>
        </w:rPr>
        <w:t xml:space="preserve">“Fake Federalism: How American “Federalism” Works and Why It Doesn’t” Spring 2016 </w:t>
      </w:r>
      <w:hyperlink r:id="rId34" w:history="1">
        <w:r w:rsidRPr="00AA276A">
          <w:rPr>
            <w:rStyle w:val="Hyperlink"/>
            <w:b/>
          </w:rPr>
          <w:t>http://digitalassets.lib.berkeley.edu/etd/ucb/text/Goldsmith_berkeley_0028E_15943.pdf</w:t>
        </w:r>
      </w:hyperlink>
      <w:r w:rsidRPr="00AA276A">
        <w:rPr>
          <w:rStyle w:val="Style13ptBold"/>
          <w:b w:val="0"/>
        </w:rPr>
        <w:t>. Lauren Goldsmith, PhD in Jurisprudence and Social Policy. Accessed 7/1/17 KDS AK</w:t>
      </w:r>
    </w:p>
    <w:p w14:paraId="4ABB1249" w14:textId="165F86B2" w:rsidR="00157E3D" w:rsidRPr="00157E3D" w:rsidRDefault="00157E3D" w:rsidP="00157E3D">
      <w:pPr>
        <w:rPr>
          <w:b/>
          <w:iCs/>
          <w:u w:val="single"/>
        </w:rPr>
      </w:pPr>
      <w:r w:rsidRPr="007F42A9">
        <w:rPr>
          <w:rStyle w:val="Emphasis"/>
        </w:rPr>
        <w:t xml:space="preserve">Nonetheless, federal involvement in education has continually expanded throughout the nation’s history. </w:t>
      </w:r>
      <w:r w:rsidRPr="007F42A9">
        <w:rPr>
          <w:rStyle w:val="StyleUnderline"/>
        </w:rPr>
        <w:t>Such expansion, at least until the 1950s, occurred slowly</w:t>
      </w:r>
      <w:r>
        <w:rPr>
          <w:rStyle w:val="StyleUnderline"/>
        </w:rPr>
        <w:t xml:space="preserve"> </w:t>
      </w:r>
      <w:r w:rsidRPr="007F42A9">
        <w:rPr>
          <w:rStyle w:val="StyleUnderline"/>
        </w:rPr>
        <w:t>and sporadically; at times, it seems to have had a one step forward, two steps back like</w:t>
      </w:r>
      <w:r>
        <w:rPr>
          <w:rStyle w:val="StyleUnderline"/>
        </w:rPr>
        <w:t xml:space="preserve"> </w:t>
      </w:r>
      <w:r w:rsidRPr="007F42A9">
        <w:rPr>
          <w:rStyle w:val="StyleUnderline"/>
        </w:rPr>
        <w:t>quality about it. Since the 1950s, the expansion and, indeed, radical transformation, of</w:t>
      </w:r>
      <w:r>
        <w:rPr>
          <w:rStyle w:val="StyleUnderline"/>
        </w:rPr>
        <w:t xml:space="preserve"> </w:t>
      </w:r>
      <w:r w:rsidRPr="007F42A9">
        <w:rPr>
          <w:rStyle w:val="StyleUnderline"/>
        </w:rPr>
        <w:t>the federal role has occurred much more quickly and consistently, leaving little room for</w:t>
      </w:r>
      <w:r>
        <w:rPr>
          <w:rStyle w:val="StyleUnderline"/>
        </w:rPr>
        <w:t xml:space="preserve"> </w:t>
      </w:r>
      <w:r w:rsidRPr="007F42A9">
        <w:rPr>
          <w:rStyle w:val="StyleUnderline"/>
        </w:rPr>
        <w:t xml:space="preserve">doubt that </w:t>
      </w:r>
      <w:r w:rsidRPr="007F42A9">
        <w:rPr>
          <w:rStyle w:val="Emphasis"/>
        </w:rPr>
        <w:t>the federal government will always exert a degree or more of control in education.</w:t>
      </w:r>
    </w:p>
    <w:p w14:paraId="1CD7F18D" w14:textId="77777777" w:rsidR="00F316F2" w:rsidRDefault="00F70F7C" w:rsidP="00F70F7C">
      <w:pPr>
        <w:pStyle w:val="Heading4"/>
        <w:rPr>
          <w:rStyle w:val="StyleUnderline"/>
          <w:u w:val="none"/>
        </w:rPr>
      </w:pPr>
      <w:r>
        <w:rPr>
          <w:rStyle w:val="StyleUnderline"/>
          <w:u w:val="none"/>
        </w:rPr>
        <w:t xml:space="preserve">Non Unique, despite trump’s campaign he is only increasing federal control – </w:t>
      </w:r>
    </w:p>
    <w:p w14:paraId="327354E5" w14:textId="235A6EAA" w:rsidR="00F70F7C" w:rsidRPr="00F316F2" w:rsidRDefault="00F70F7C" w:rsidP="00F316F2">
      <w:pPr>
        <w:rPr>
          <w:rStyle w:val="StyleUnderline"/>
          <w:b/>
          <w:u w:val="none"/>
        </w:rPr>
      </w:pPr>
      <w:r w:rsidRPr="00F316F2">
        <w:rPr>
          <w:rStyle w:val="StyleUnderline"/>
          <w:b/>
          <w:u w:val="none"/>
        </w:rPr>
        <w:t>McGroaty and Robbins  19/17</w:t>
      </w:r>
    </w:p>
    <w:p w14:paraId="0D8CA84A" w14:textId="77777777" w:rsidR="00F70F7C" w:rsidRPr="004E1650" w:rsidRDefault="00F70F7C" w:rsidP="00F70F7C">
      <w:r w:rsidRPr="004E1650">
        <w:t>Emmett Mcgroarty and Jane Robbins, Emmett McGroarty and Jane Robbins are senior fellows at the American Principles Project, a conservative nonprofit working to advance human</w:t>
      </w:r>
      <w:r>
        <w:t xml:space="preserve"> dignity through public policy.</w:t>
      </w:r>
      <w:r w:rsidRPr="004E1650">
        <w:t xml:space="preserve"> 6-19-2017, "Republicans and the lost promise of local control in education," TheHill, </w:t>
      </w:r>
      <w:hyperlink r:id="rId35" w:history="1">
        <w:r w:rsidRPr="00857BAB">
          <w:rPr>
            <w:rStyle w:val="Hyperlink"/>
          </w:rPr>
          <w:t>http://thehill.com/blogs/pundits-blog/education/338469-republicans-and-the-lost-promise-of-local-control-in-education</w:t>
        </w:r>
      </w:hyperlink>
      <w:r>
        <w:t xml:space="preserve"> - YBJL</w:t>
      </w:r>
    </w:p>
    <w:p w14:paraId="2AB9BC23" w14:textId="7D6EB481" w:rsidR="00F70F7C" w:rsidRDefault="00F70F7C" w:rsidP="00F70F7C">
      <w:pPr>
        <w:rPr>
          <w:rStyle w:val="StyleUnderline"/>
        </w:rPr>
      </w:pPr>
      <w:r w:rsidRPr="004E1650">
        <w:rPr>
          <w:rStyle w:val="StyleUnderline"/>
        </w:rPr>
        <w:t>Candidate Donald Trump ran on the issue of local control</w:t>
      </w:r>
      <w:r w:rsidRPr="00133EA1">
        <w:rPr>
          <w:sz w:val="16"/>
        </w:rPr>
        <w:t>, and as president has directed Education Secretary Betsy DeVos to restore it. She has promised to do so. “Let us continue to move power away from Washington, D.C., and into the hands of parents and state and local leaders,” she said recently</w:t>
      </w:r>
      <w:r w:rsidRPr="004E1650">
        <w:rPr>
          <w:rStyle w:val="StyleUnderline"/>
        </w:rPr>
        <w:t xml:space="preserve">. But </w:t>
      </w:r>
      <w:r w:rsidRPr="004E1650">
        <w:rPr>
          <w:rStyle w:val="Emphasis"/>
        </w:rPr>
        <w:t xml:space="preserve">warning signs </w:t>
      </w:r>
      <w:r w:rsidRPr="004E1650">
        <w:rPr>
          <w:rStyle w:val="StyleUnderline"/>
        </w:rPr>
        <w:t xml:space="preserve">on the horizon </w:t>
      </w:r>
      <w:r w:rsidRPr="004E1650">
        <w:rPr>
          <w:rStyle w:val="Emphasis"/>
        </w:rPr>
        <w:t>indicate these promises are waning</w:t>
      </w:r>
      <w:r w:rsidRPr="004E1650">
        <w:rPr>
          <w:rStyle w:val="StyleUnderline"/>
        </w:rPr>
        <w:t xml:space="preserve">. First came news that the Department of Education may deny Alabama’s request to replace a student assessment that even the department admitted is problematic. </w:t>
      </w:r>
      <w:r w:rsidRPr="00133EA1">
        <w:rPr>
          <w:sz w:val="16"/>
        </w:rPr>
        <w:t xml:space="preserve">Now Education Week reports that the department has told three other </w:t>
      </w:r>
      <w:r w:rsidRPr="004E1650">
        <w:rPr>
          <w:rStyle w:val="Emphasis"/>
        </w:rPr>
        <w:t>states</w:t>
      </w:r>
      <w:r w:rsidRPr="004E1650">
        <w:rPr>
          <w:rStyle w:val="StyleUnderline"/>
        </w:rPr>
        <w:t xml:space="preserve"> </w:t>
      </w:r>
      <w:r w:rsidRPr="00133EA1">
        <w:rPr>
          <w:sz w:val="16"/>
        </w:rPr>
        <w:t xml:space="preserve">— Delaware, Nevada and New Mexico — they </w:t>
      </w:r>
      <w:r w:rsidRPr="004E1650">
        <w:rPr>
          <w:rStyle w:val="Emphasis"/>
        </w:rPr>
        <w:t>must provide a slew of additional information before their mandatory ESSA state plans can be approved. Much more of this local control, and the feds will have to hire new bureaucrats just to keep up</w:t>
      </w:r>
      <w:r w:rsidRPr="004E1650">
        <w:rPr>
          <w:rStyle w:val="StyleUnderline"/>
        </w:rPr>
        <w:t>. Grassroots activists warned</w:t>
      </w:r>
      <w:r w:rsidRPr="00133EA1">
        <w:rPr>
          <w:sz w:val="16"/>
        </w:rPr>
        <w:t xml:space="preserve"> for months when </w:t>
      </w:r>
      <w:r w:rsidRPr="004E1650">
        <w:rPr>
          <w:rStyle w:val="StyleUnderline"/>
        </w:rPr>
        <w:t>ESSA</w:t>
      </w:r>
      <w:r w:rsidRPr="00133EA1">
        <w:rPr>
          <w:sz w:val="16"/>
        </w:rPr>
        <w:t xml:space="preserve"> was under construction that it </w:t>
      </w:r>
      <w:r w:rsidRPr="004E1650">
        <w:rPr>
          <w:rStyle w:val="StyleUnderline"/>
        </w:rPr>
        <w:t>didn’t restore state autonomy as its proponents</w:t>
      </w:r>
      <w:r w:rsidRPr="00133EA1">
        <w:rPr>
          <w:sz w:val="16"/>
        </w:rPr>
        <w:t xml:space="preserve"> claimed. </w:t>
      </w:r>
      <w:r w:rsidRPr="004E1650">
        <w:rPr>
          <w:rStyle w:val="StyleUnderline"/>
        </w:rPr>
        <w:t>The most glaring example of continuing federal control was the bill’s mandate that each state submit a</w:t>
      </w:r>
      <w:r w:rsidRPr="00133EA1">
        <w:rPr>
          <w:sz w:val="16"/>
        </w:rPr>
        <w:t xml:space="preserve"> “state plan” (actually a </w:t>
      </w:r>
      <w:r w:rsidRPr="004E1650">
        <w:rPr>
          <w:rStyle w:val="StyleUnderline"/>
        </w:rPr>
        <w:t xml:space="preserve">federal plan) describing in detail how the state </w:t>
      </w:r>
      <w:r w:rsidRPr="004E1650">
        <w:rPr>
          <w:rStyle w:val="Emphasis"/>
        </w:rPr>
        <w:t xml:space="preserve">planned to comply with all the federal requirements </w:t>
      </w:r>
      <w:r w:rsidRPr="00133EA1">
        <w:rPr>
          <w:sz w:val="16"/>
        </w:rPr>
        <w:t xml:space="preserve">that supposedly would no longer exist. The </w:t>
      </w:r>
      <w:r w:rsidRPr="004E1650">
        <w:rPr>
          <w:rStyle w:val="StyleUnderline"/>
        </w:rPr>
        <w:t>grassroots weren’t comforted by DeVos’ early pronouncement that approving state plans was “a good and important role for the federal government.”</w:t>
      </w:r>
      <w:r w:rsidRPr="00133EA1">
        <w:rPr>
          <w:sz w:val="16"/>
        </w:rPr>
        <w:t xml:space="preserve"> Now we’re seeing how that’s playing out. </w:t>
      </w:r>
      <w:r w:rsidRPr="004E1650">
        <w:rPr>
          <w:rStyle w:val="StyleUnderline"/>
        </w:rPr>
        <w:t>As Alabama, Delaware, Nevada and New Mexico can attest, the new sheriff looks a whole lot like the old sheriff. Delaware has been rebuked for,</w:t>
      </w:r>
      <w:r w:rsidRPr="00133EA1">
        <w:rPr>
          <w:sz w:val="16"/>
        </w:rPr>
        <w:t xml:space="preserve"> among other things, </w:t>
      </w:r>
      <w:r w:rsidRPr="004E1650">
        <w:rPr>
          <w:rStyle w:val="StyleUnderline"/>
        </w:rPr>
        <w:t>giving schools more than one option</w:t>
      </w:r>
      <w:r w:rsidRPr="00133EA1">
        <w:rPr>
          <w:sz w:val="16"/>
        </w:rPr>
        <w:t xml:space="preserve"> for measuring college- and career-readiness, combining racial and ethnic groups in some parts of its plan and counting science and social-studies scores in its “academic indicators” (the Education Department, apparently defining “education” as narrowly as possible, says only English and math should count). </w:t>
      </w:r>
      <w:r w:rsidRPr="004E1650">
        <w:rPr>
          <w:rStyle w:val="StyleUnderline"/>
        </w:rPr>
        <w:t>The department</w:t>
      </w:r>
      <w:r w:rsidRPr="00133EA1">
        <w:rPr>
          <w:sz w:val="16"/>
        </w:rPr>
        <w:t xml:space="preserve"> also </w:t>
      </w:r>
      <w:r w:rsidRPr="004E1650">
        <w:rPr>
          <w:rStyle w:val="StyleUnderline"/>
        </w:rPr>
        <w:t>tut-tuts that the Delaware plan sets insufficiently ambitious goals for student achievement</w:t>
      </w:r>
      <w:r w:rsidRPr="00133EA1">
        <w:rPr>
          <w:sz w:val="16"/>
        </w:rPr>
        <w:t>. ESSA doesn’t define “ambitious,” but a federal overlord in a cubicle will apparently impose his own definition. As for Nevada and New Mexico</w:t>
      </w:r>
      <w:r w:rsidRPr="004E1650">
        <w:rPr>
          <w:rStyle w:val="StyleUnderline"/>
        </w:rPr>
        <w:t xml:space="preserve">, </w:t>
      </w:r>
      <w:r w:rsidRPr="004E1650">
        <w:rPr>
          <w:rStyle w:val="Emphasis"/>
        </w:rPr>
        <w:t>the Education Department raises a long list of complaints demanding more information</w:t>
      </w:r>
      <w:r w:rsidRPr="004E1650">
        <w:rPr>
          <w:rStyle w:val="StyleUnderline"/>
        </w:rPr>
        <w:t>.</w:t>
      </w:r>
      <w:r w:rsidRPr="00133EA1">
        <w:rPr>
          <w:sz w:val="16"/>
        </w:rPr>
        <w:t xml:space="preserve"> How much weight are you giving to language arts? How will “closing opportunity gaps” work? How, exactly, will you move teachers around to ensure “equity”?</w:t>
      </w:r>
      <w:r w:rsidRPr="004E1650">
        <w:rPr>
          <w:rStyle w:val="StyleUnderline"/>
        </w:rPr>
        <w:t xml:space="preserve"> Our personal favorite: How will New Mexico ensure all students have the opportunity to be ready for advanced math in eighth grade?</w:t>
      </w:r>
      <w:r w:rsidRPr="00133EA1">
        <w:rPr>
          <w:sz w:val="16"/>
        </w:rPr>
        <w:t xml:space="preserve"> </w:t>
      </w:r>
      <w:r w:rsidRPr="004E1650">
        <w:rPr>
          <w:rStyle w:val="StyleUnderline"/>
        </w:rPr>
        <w:t>The best answer to that question would be to ditch the Common Core standards</w:t>
      </w:r>
      <w:r w:rsidRPr="00133EA1">
        <w:rPr>
          <w:sz w:val="16"/>
        </w:rPr>
        <w:t xml:space="preserve">, but that’s probably not the option the department is looking for, or would accept. Some </w:t>
      </w:r>
      <w:r w:rsidRPr="004E1650">
        <w:rPr>
          <w:rStyle w:val="StyleUnderline"/>
        </w:rPr>
        <w:t>edu-crats are happy with the federal government’s continued heavy-handedness.</w:t>
      </w:r>
      <w:r w:rsidRPr="00133EA1">
        <w:rPr>
          <w:sz w:val="16"/>
        </w:rPr>
        <w:t xml:space="preserve"> </w:t>
      </w:r>
      <w:r w:rsidRPr="004E1650">
        <w:rPr>
          <w:rStyle w:val="StyleUnderline"/>
        </w:rPr>
        <w:t xml:space="preserve">“It’s a good sign that you actually have the federal government saying here are the things we need more information on,” Chris Minnich said of the department’s review. </w:t>
      </w:r>
      <w:r w:rsidRPr="00133EA1">
        <w:rPr>
          <w:sz w:val="16"/>
        </w:rPr>
        <w:t xml:space="preserve">Minnich is with the Council of Chief State School Officers — one of the owners of Common Core. </w:t>
      </w:r>
      <w:r w:rsidRPr="004E1650">
        <w:rPr>
          <w:rStyle w:val="Emphasis"/>
        </w:rPr>
        <w:t xml:space="preserve">If you think states are incapable of running their own education systems, what’s not to like? </w:t>
      </w:r>
      <w:r w:rsidRPr="004E1650">
        <w:rPr>
          <w:rStyle w:val="StyleUnderline"/>
        </w:rPr>
        <w:t>This is certainly the view of some of the Obama apparatchiks DeVos hired to help her implement ESSA</w:t>
      </w:r>
      <w:r w:rsidRPr="00133EA1">
        <w:rPr>
          <w:sz w:val="16"/>
        </w:rPr>
        <w:t xml:space="preserve">, so these developments should come as no surprise. But </w:t>
      </w:r>
      <w:r w:rsidRPr="004E1650">
        <w:rPr>
          <w:rStyle w:val="StyleUnderline"/>
        </w:rPr>
        <w:t>if you</w:t>
      </w:r>
      <w:r w:rsidRPr="00133EA1">
        <w:rPr>
          <w:sz w:val="16"/>
        </w:rPr>
        <w:t xml:space="preserve">’re one of the poor souls who </w:t>
      </w:r>
      <w:r w:rsidRPr="004E1650">
        <w:rPr>
          <w:rStyle w:val="StyleUnderline"/>
        </w:rPr>
        <w:t>fell for the “ESSA restores local control” propaganda</w:t>
      </w:r>
      <w:r w:rsidRPr="00133EA1">
        <w:rPr>
          <w:sz w:val="16"/>
        </w:rPr>
        <w:t xml:space="preserve"> (which includes most of the Republicans in Congress), </w:t>
      </w:r>
      <w:r w:rsidRPr="004E1650">
        <w:rPr>
          <w:rStyle w:val="StyleUnderline"/>
        </w:rPr>
        <w:t>you might feel just a bit betrayed</w:t>
      </w:r>
      <w:r w:rsidRPr="00133EA1">
        <w:rPr>
          <w:sz w:val="16"/>
        </w:rPr>
        <w:t xml:space="preserve">. And maybe you’ll re-think what gives the federal government the right to impose any of these requirements in an area in which it has no constitutional authority. You might even begin to consider the radical idea of returning to the Constitution. Late last year, ESSA author Sen. Lamar Alexander (R-Tenn.) was in full “local control” mode when he exhorted state officials to test the boundaries of what they can do under ESSA. In fact, Alexander advised them to consider legal action. </w:t>
      </w:r>
      <w:r w:rsidRPr="004E1650">
        <w:rPr>
          <w:rStyle w:val="StyleUnderline"/>
        </w:rPr>
        <w:t>“You can take the department to court, and I hope that you do.” Will some of these states take him up on it?</w:t>
      </w:r>
    </w:p>
    <w:p w14:paraId="32632570" w14:textId="77777777" w:rsidR="0088656C" w:rsidRDefault="0088656C" w:rsidP="0088656C">
      <w:pPr>
        <w:pStyle w:val="Heading4"/>
      </w:pPr>
      <w:r w:rsidRPr="007E3CC2">
        <w:t>Empirics prove that federal</w:t>
      </w:r>
      <w:r>
        <w:t xml:space="preserve"> involvement in education is a principle</w:t>
      </w:r>
    </w:p>
    <w:p w14:paraId="20A00A63" w14:textId="77777777" w:rsidR="0088656C" w:rsidRPr="00CE1FB1" w:rsidRDefault="0088656C" w:rsidP="0088656C">
      <w:r w:rsidRPr="00D10AD3">
        <w:rPr>
          <w:rStyle w:val="Style13ptBold"/>
        </w:rPr>
        <w:t>Martin R. West et. Al 16’</w:t>
      </w:r>
      <w:r>
        <w:t xml:space="preserve"> “A principled federal role in PreK-12 education” </w:t>
      </w:r>
      <w:hyperlink r:id="rId36" w:history="1">
        <w:r w:rsidRPr="00CA67CA">
          <w:rPr>
            <w:rStyle w:val="Hyperlink"/>
          </w:rPr>
          <w:t>https://www.brookings.edu/wp-content/uploads/2016/12/gs_20161206_principled_federal_role_browncenter1.pdf</w:t>
        </w:r>
      </w:hyperlink>
      <w:r>
        <w:t xml:space="preserve"> </w:t>
      </w:r>
    </w:p>
    <w:p w14:paraId="36BB437E" w14:textId="77777777" w:rsidR="0088656C" w:rsidRDefault="0088656C" w:rsidP="0088656C">
      <w:pPr>
        <w:rPr>
          <w:sz w:val="16"/>
        </w:rPr>
      </w:pPr>
      <w:r w:rsidRPr="008C42D2">
        <w:rPr>
          <w:sz w:val="16"/>
        </w:rPr>
        <w:t xml:space="preserve">The </w:t>
      </w:r>
      <w:r w:rsidRPr="00123AB1">
        <w:rPr>
          <w:u w:val="single"/>
        </w:rPr>
        <w:t>federal government’s role in PreK-12 education has long been contentious and continues to evolve.</w:t>
      </w:r>
      <w:r w:rsidRPr="008C42D2">
        <w:rPr>
          <w:sz w:val="16"/>
        </w:rPr>
        <w:t xml:space="preserve"> Indeed, the last 15 years have seen more change in the federal role than any time since the 1960s. After a period of heightened activity under Republican and Democratic presidents, the bipartisan reauthorization of the Elementary and Secondary Education Act in 2015 (now called the Every Student Succeeds Act) sharply reduced the federal government’s role, especially in the design of school accountability systems. President Donald Trump now takes office amid basic, unanswered questions about what, and how much, the federal government should do. This is a pivotal time to revisit the history of the federal role in education and to consider its future. Recent political discourse over public education has centered on what the federal role should not be. In developing this series of Memos to the President, we outline an affirmative case for an important but limited federal role, in addition to identifying problems that require federal attention and proposing solutions to lingering challenges. Many have written about education governance, but few have attempted to define an appropriate role for the federal government. That is the core purpose of this essay. We articulate a set of principles to guide the federal role in education that is rooted in the history of American education, consistent with broader principles concerning the role of government in society, and reflected in certain long established education policies that command broad support. In addition to suggesting what the federal government should do, these principles establish boundaries for where its efforts should end. We approach these issues from diverse perspectives. Members of our team have advised and served in both Democratic and Republican administrations, and we have varied experiences as scholars and policymakers. However, we share a belief that the federal government has a vital role to play Martin R. West is an associate professor of education at the Harvard Graduate School of Education. Marshall (Mike) S. Smith is a senior fellow at the Carnegie Foundation for the Advancement of Teaching. Helen F. Ladd is the Susan B. King Professor of Public Policy in the Sanford School of Public Policy, Duke University. Douglas N. Harris is a professor of economics and the Schleider Foundation Chair in Public Education at Tulane University. December 2016 A principled federal role in PreK-12 education 2 in PreK-12 education and that the specific policies it adopts should be guided by both values and evidence. In what follows, we describe the historical evolution of the federal role in education and discuss tensions and synergies inherent in the division of authority across federal, state, and local governments. While the public has now chosen Donald Trump as our next president, we began this project even before the parties had selected their nominees. We did so intent on overcoming ideological differences and avoiding tendencies for policy churn and short-lived solutions. Complementing this document are 12 memos from nationally respected scholars and experts, each focused on the federal government’s role in relation to a specific aspect of education policy. After outlining a brief history of the federal role in education, the changing and growing role of education in our society, and the principles for the federal role, we introduce the memos and their relationships with our principles. We note a few caveats. The memos do not cover every important area of federal education policy, nor do we claim that their ideas are completely novel. Rather, we have sought to highlight promising proposals, based on the best available research, that could garner wide agreement. We also do not directly take on challenges in higher education in this series. Although PreK-12 education policy is, and should be, closely interconnected with higher education policy, and some of the memos describe those connections, we leave a focused discussion of higher education topics for a subsequent series of memos. History and evolution of the federal role in education Debates over the federal government’s role in primary and secondary (PreK-12) education reflect tensions inherent in two amendments of the U.S. Constitution. The Tenth Amendment reserved to the states and their citizens all powers not mentioned in the Constitution, including the provision of public education. The Fourteenth Amendment gave citizenship to all persons born in the U.S., including former slaves, and required each state to “provide equal protection under the law to all people within its jurisdiction.” If states fail to provide equal protection, then the federal government may have to intervene, even in domains that otherwise would be left to the states. The Fourteenth Amendment’s Equal Protection Clause laid the groundwork for the federal government’s most crucial responsibility in K-12 education: the protection of civil rights. It was this responsibility that led to the Supreme Court’s 1954 decision in Brown v. Board of Education banning legally segregated schools</w:t>
      </w:r>
      <w:r w:rsidRPr="008C42D2">
        <w:rPr>
          <w:u w:val="single"/>
        </w:rPr>
        <w:t>. Partly to help states to implement the Brown decision and pursue its implied goals, the federal government passed an assortment of laws establishing programs, funding, and requirements to educate underprivileged children</w:t>
      </w:r>
      <w:r w:rsidRPr="008C42D2">
        <w:rPr>
          <w:sz w:val="16"/>
        </w:rPr>
        <w:t>. For example, it created Head Start in 1965 to focus on early education for low-income students, and President Johnson signed the Bilingual Education Act in 1968 to provide resources for immigrant education</w:t>
      </w:r>
      <w:r w:rsidRPr="008C42D2">
        <w:rPr>
          <w:u w:val="single"/>
        </w:rPr>
        <w:t>. Most prominently, the Elementary and Secondary Education Act (ESEA) of 1965 sought to enhance educational opportunity for low-achieving students in high-poverty schools— primarily by allocating resources to school districts through its Title I.</w:t>
      </w:r>
      <w:r w:rsidRPr="008C42D2">
        <w:rPr>
          <w:sz w:val="16"/>
        </w:rPr>
        <w:t xml:space="preserve"> These programs were central to President Johnson’s War on Poverty and built momentum for the broader civil rights movement. Complementing this document are 12 memos from nationally respected scholars and experts, each focused on the federal government’s role in relation to a specific aspect of education policy</w:t>
      </w:r>
      <w:r w:rsidRPr="008C42D2">
        <w:rPr>
          <w:u w:val="single"/>
        </w:rPr>
        <w:t>. A principled federal role in PreK-12 education 3 The federal role continued to expand in the early 1970s with legislation that broadened the scope of efforts to provide all students with equal access to education</w:t>
      </w:r>
      <w:r w:rsidRPr="008C42D2">
        <w:rPr>
          <w:sz w:val="16"/>
        </w:rPr>
        <w:t>. Title IX of the Education Amendments of 1972 required gender equality in school activities. The Rehabilitation Act of 1973, together with the Education for All Handicapped Act of 1975 (now the Individuals with Disabilities Act, or IDEA), ensured free access to an appropriate public education for students with disabilities. These judicial and legislative actions created a firm foundation for the federal role in the protection of civil rights that has stood for a half-century.</w:t>
      </w:r>
      <w:r w:rsidRPr="008C42D2">
        <w:rPr>
          <w:u w:val="single"/>
        </w:rPr>
        <w:t xml:space="preserve"> The history of the federal role in education prior to ESEA is less well known. Since 1867, the federal government has assumed the responsibility of gathering and reporting data on the progress of education in the states. Later, the federal government responded to the crisis in farming after WWI and the Industrial Revolution in part by establishing grants to states to support vocational education</w:t>
      </w:r>
      <w:r w:rsidRPr="008C42D2">
        <w:rPr>
          <w:sz w:val="16"/>
        </w:rPr>
        <w:t>. The Cold War, and especially the Soviet launch of Sputnik, created fear of U.S. military and technological decline. Congress quickly responded by passing legislation providing resources for improving math and science education. Provisions were included in ESEA to fund professional development for teachers, state offices of education, and a number of other state and local education activities to help improve overall quality. In 1972, t</w:t>
      </w:r>
      <w:r w:rsidRPr="008C42D2">
        <w:rPr>
          <w:u w:val="single"/>
        </w:rPr>
        <w:t xml:space="preserve">he federal government established the National Institute of Education with the responsibility to carry out research on education issues. </w:t>
      </w:r>
      <w:r w:rsidRPr="008C42D2">
        <w:rPr>
          <w:sz w:val="16"/>
        </w:rPr>
        <w:t xml:space="preserve">These steps were separate from the protection of civil rights and highlight a broader national interest in educational success. </w:t>
      </w:r>
    </w:p>
    <w:p w14:paraId="49191635" w14:textId="77777777" w:rsidR="0088656C" w:rsidRDefault="0088656C" w:rsidP="0088656C">
      <w:pPr>
        <w:pStyle w:val="Heading4"/>
      </w:pPr>
      <w:r w:rsidRPr="007E3CC2">
        <w:t>There are widely accepted</w:t>
      </w:r>
      <w:r>
        <w:t xml:space="preserve"> rules for federal role in education </w:t>
      </w:r>
    </w:p>
    <w:p w14:paraId="6275DC7F" w14:textId="77777777" w:rsidR="0088656C" w:rsidRDefault="0088656C" w:rsidP="0088656C">
      <w:r w:rsidRPr="00D10AD3">
        <w:rPr>
          <w:rStyle w:val="Style13ptBold"/>
        </w:rPr>
        <w:t>Martin R. West et. Al 16’</w:t>
      </w:r>
      <w:r>
        <w:t xml:space="preserve"> “A principled federal role in PreK-12 education” </w:t>
      </w:r>
      <w:hyperlink r:id="rId37" w:history="1">
        <w:r w:rsidRPr="00CA67CA">
          <w:rPr>
            <w:rStyle w:val="Hyperlink"/>
          </w:rPr>
          <w:t>https://www.brookings.edu/wp-content/uploads/2016/12/gs_20161206_principled_federal_role_browncenter1.pdf</w:t>
        </w:r>
      </w:hyperlink>
      <w:r>
        <w:t xml:space="preserve"> </w:t>
      </w:r>
    </w:p>
    <w:p w14:paraId="1831324B" w14:textId="2BEB4A67" w:rsidR="0088656C" w:rsidRDefault="0088656C" w:rsidP="00F70F7C">
      <w:pPr>
        <w:rPr>
          <w:sz w:val="16"/>
        </w:rPr>
      </w:pPr>
      <w:r w:rsidRPr="00D10AD3">
        <w:rPr>
          <w:u w:val="single"/>
        </w:rPr>
        <w:t>While there remains no explicit constitutional role for the federal government in PreK-12 education, a common set of principles has emerged on which there is wide agreement</w:t>
      </w:r>
      <w:r w:rsidRPr="00D10AD3">
        <w:rPr>
          <w:sz w:val="16"/>
        </w:rPr>
        <w:t xml:space="preserve">. </w:t>
      </w:r>
      <w:r w:rsidRPr="00D10AD3">
        <w:rPr>
          <w:u w:val="single"/>
        </w:rPr>
        <w:t xml:space="preserve">These principles are implicit in landmark judicial decisions and laws that have shaped the development of the federal role. </w:t>
      </w:r>
      <w:r w:rsidRPr="00D10AD3">
        <w:rPr>
          <w:sz w:val="16"/>
        </w:rPr>
        <w:t xml:space="preserve">They are </w:t>
      </w:r>
      <w:r w:rsidRPr="00D10AD3">
        <w:rPr>
          <w:u w:val="single"/>
        </w:rPr>
        <w:t>rooted in history and in a widely held, but rarely articulated, bipartisan understanding of the role of the federal government in PreK-12 education.</w:t>
      </w:r>
      <w:r w:rsidRPr="00D10AD3">
        <w:rPr>
          <w:sz w:val="16"/>
        </w:rPr>
        <w:t xml:space="preserve"> These principles are not meant to rationalize everything the government has done historically. Their presence has been felt—and their contours revealed—when the federal government has overstepped its perceived bounds, leading to responses from policymakers and the public. We believe that </w:t>
      </w:r>
      <w:r w:rsidRPr="00D10AD3">
        <w:rPr>
          <w:u w:val="single"/>
        </w:rPr>
        <w:t>four principles define the appropriate role for the federal government in K-12 education</w:t>
      </w:r>
      <w:r w:rsidRPr="00D10AD3">
        <w:rPr>
          <w:sz w:val="16"/>
        </w:rPr>
        <w:t xml:space="preserve">: </w:t>
      </w:r>
      <w:r w:rsidRPr="00D10AD3">
        <w:rPr>
          <w:u w:val="single"/>
        </w:rPr>
        <w:t>1. The federal government should ensure that no student is denied the right to equal educational opportunity based solely on race, ethnicity, gender, disability, or other protected status</w:t>
      </w:r>
      <w:r w:rsidRPr="00D10AD3">
        <w:rPr>
          <w:sz w:val="16"/>
        </w:rPr>
        <w:t xml:space="preserve">. </w:t>
      </w:r>
      <w:r w:rsidRPr="00D10AD3">
        <w:rPr>
          <w:u w:val="single"/>
        </w:rPr>
        <w:t>This role is rooted in the Equal Protection Clause</w:t>
      </w:r>
      <w:r w:rsidRPr="00D10AD3">
        <w:rPr>
          <w:sz w:val="16"/>
        </w:rPr>
        <w:t xml:space="preserve">, as interpreted by the Supreme Court in Brown v. Board. Although the Court has continued to stop short of calling education a right under the federal Constitution, it argued in Brown that education is so important to functioning in a democracy that “where the state has undertaken to provide it, [education] is a right which must be made available to all on equal terms.”4 The Office of Civil Rights (OCR) within the USDOE plays an important role in this effort to ensure that students’ civil rights are protected in the provision of education. 2. </w:t>
      </w:r>
      <w:r w:rsidRPr="00D10AD3">
        <w:rPr>
          <w:u w:val="single"/>
        </w:rPr>
        <w:t>The federal government should provide compensatory funding to facilitate access to educational opportunity for high-need students, including, but not limited to, students living in poverty and students with disabilities.</w:t>
      </w:r>
      <w:r w:rsidRPr="00D10AD3">
        <w:rPr>
          <w:sz w:val="16"/>
        </w:rPr>
        <w:t xml:space="preserve"> In addition to the national interest in protecting civil rights, the </w:t>
      </w:r>
      <w:r w:rsidRPr="00D10AD3">
        <w:rPr>
          <w:u w:val="single"/>
        </w:rPr>
        <w:t>existence of a national interest in providing educational opportunity to children who would otherwise be underserved is now generally accepted</w:t>
      </w:r>
      <w:r w:rsidRPr="00D10AD3">
        <w:rPr>
          <w:sz w:val="16"/>
        </w:rPr>
        <w:t xml:space="preserve">. The government’s primary tool for promoting this principle is to distribute funds to students who would otherwise have more limited educational opportunities than others. Title I of ESEA and IDEA are primary examples. A principled federal role in PreK-12 education 7 </w:t>
      </w:r>
      <w:r w:rsidRPr="00D10AD3">
        <w:rPr>
          <w:u w:val="single"/>
        </w:rPr>
        <w:t>3. The federal government should support education research and development, and the gathering and dissemination of information about the scope and quality of the nation’s education system, to inform policy and practice at the state and local levels.</w:t>
      </w:r>
      <w:r w:rsidRPr="00D10AD3">
        <w:rPr>
          <w:sz w:val="16"/>
        </w:rPr>
        <w:t xml:space="preserve"> This principle is rooted directly, though only partly, in the importance of measuring the effectiveness of the federal government’s own programs in providing educational opportunity to high-need children and protecting civil rights. Research also plays a broader role by providing new knowledge about all aspects of education. This knowledge is what economists call a national public good, in the sense that research in any state can inform and benefit other states. In such situations, a higher level of government—the federal government—should step in to subsidize research and avoid under-investment by individual states. The same justification applies to the gathering and dissemination of national information about the country’s education system.5 </w:t>
      </w:r>
      <w:r w:rsidRPr="00D10AD3">
        <w:rPr>
          <w:u w:val="single"/>
        </w:rPr>
        <w:t xml:space="preserve">4. The federal government should, in a manner consistent with both its unique advantages and limited capacity, support the development of conditions to promote continuous improvement of state and local education systems. </w:t>
      </w:r>
      <w:r w:rsidRPr="00D10AD3">
        <w:rPr>
          <w:sz w:val="16"/>
        </w:rPr>
        <w:t xml:space="preserve">The federal government is poorly positioned to dictate the details of state and local efforts to improve their schools. It can, however, foster the conditions for educational improvement through capacity-building to provide guidance and support local education systems. A focus on providing clear information about successful practices and the understanding to learn from mistakes are necessary components of a federal strategy. The ultimate goal of these supportive federal activities should be having school systems nationwide pursuing goal-directed continuous improvement. </w:t>
      </w:r>
    </w:p>
    <w:p w14:paraId="215D3339" w14:textId="27E76155" w:rsidR="00157E3D" w:rsidRDefault="00157E3D" w:rsidP="00C96320">
      <w:pPr>
        <w:pStyle w:val="Heading3"/>
      </w:pPr>
      <w:r>
        <w:t xml:space="preserve">Link Turn </w:t>
      </w:r>
    </w:p>
    <w:p w14:paraId="0AC4CD8F" w14:textId="77777777" w:rsidR="00157E3D" w:rsidRPr="00831CF6" w:rsidRDefault="00157E3D" w:rsidP="00157E3D">
      <w:pPr>
        <w:pStyle w:val="Heading4"/>
      </w:pPr>
      <w:r w:rsidRPr="00831CF6">
        <w:t xml:space="preserve">Having power in the state’s hands decreases democratic control of education </w:t>
      </w:r>
    </w:p>
    <w:p w14:paraId="3B0E96FB" w14:textId="77777777" w:rsidR="00157E3D" w:rsidRPr="00831CF6" w:rsidRDefault="00157E3D" w:rsidP="00157E3D">
      <w:pPr>
        <w:rPr>
          <w:b/>
        </w:rPr>
      </w:pPr>
      <w:r w:rsidRPr="00831CF6">
        <w:rPr>
          <w:b/>
        </w:rPr>
        <w:t>Camis 15</w:t>
      </w:r>
    </w:p>
    <w:p w14:paraId="39C2DF38" w14:textId="77777777" w:rsidR="00157E3D" w:rsidRDefault="00157E3D" w:rsidP="00157E3D">
      <w:r w:rsidRPr="00831CF6">
        <w:t xml:space="preserve">Arthur H. Camins, director of the Center for Innovation in Engineering and Science&amp;nbsp;Education at the Stevens Institute of Technology in Hoboken, N.J., 1-13-2015, "U.S. education policy: Federal overreach or reaching for the wrong things?," Washington Post, </w:t>
      </w:r>
      <w:r>
        <w:t>(</w:t>
      </w:r>
      <w:hyperlink r:id="rId38" w:history="1">
        <w:r w:rsidRPr="00857BAB">
          <w:rPr>
            <w:rStyle w:val="Hyperlink"/>
          </w:rPr>
          <w:t>https://www.washingtonpost.com/news/answer-sheet/wp/2015/01/13/u-s-education-policy-federal-overreach-or-reaching-for-the/?utm_term=.b151f6769dcb</w:t>
        </w:r>
      </w:hyperlink>
      <w:r>
        <w:t xml:space="preserve"> KD-JL)</w:t>
      </w:r>
    </w:p>
    <w:p w14:paraId="323BFE67" w14:textId="77E0B607" w:rsidR="00157E3D" w:rsidRDefault="00157E3D" w:rsidP="00157E3D">
      <w:pPr>
        <w:rPr>
          <w:rStyle w:val="StyleUnderline"/>
        </w:rPr>
      </w:pPr>
      <w:r w:rsidRPr="00831CF6">
        <w:rPr>
          <w:sz w:val="16"/>
        </w:rPr>
        <w:t>However, t</w:t>
      </w:r>
      <w:r w:rsidRPr="00AE318D">
        <w:rPr>
          <w:rStyle w:val="StyleUnderline"/>
        </w:rPr>
        <w:t xml:space="preserve">he devolution of decision-making power to local or state levels will not ensure inclusively developed, thoughtfully crafted, age-appropriate or properly-specified standards for student learning. It will not ensure a shift away from over-testing or misuse of assessment data. It will not ensure a reasonable level of teacher professional autonomy. </w:t>
      </w:r>
      <w:r w:rsidRPr="00AE318D">
        <w:rPr>
          <w:rStyle w:val="Emphasis"/>
        </w:rPr>
        <w:t>A shift in who wields power</w:t>
      </w:r>
      <w:r w:rsidRPr="00831CF6">
        <w:rPr>
          <w:sz w:val="16"/>
        </w:rPr>
        <w:t xml:space="preserve"> and in what location </w:t>
      </w:r>
      <w:r w:rsidRPr="00AE318D">
        <w:rPr>
          <w:rStyle w:val="Emphasis"/>
        </w:rPr>
        <w:t>does</w:t>
      </w:r>
      <w:r w:rsidRPr="00831CF6">
        <w:rPr>
          <w:sz w:val="16"/>
        </w:rPr>
        <w:t xml:space="preserve"> not necessarily mean better policies. It is more likely that a shift away from federal authority in education will </w:t>
      </w:r>
      <w:r w:rsidRPr="00AE318D">
        <w:rPr>
          <w:rStyle w:val="Emphasis"/>
        </w:rPr>
        <w:t>increase the influence those with power and money, rather than enhancing democratic participation</w:t>
      </w:r>
      <w:r w:rsidRPr="00831CF6">
        <w:rPr>
          <w:sz w:val="16"/>
        </w:rPr>
        <w:t xml:space="preserve"> of average citizens. Recent indicators of this trend include the emergence of large contributions from external donors to candidates in local school board elections, the increasing influence of private philanthropy on policy decisions and shifts in authority from taxpayer elected school boards to private charter school boards that do not answer to the public. </w:t>
      </w:r>
      <w:r w:rsidRPr="00AE318D">
        <w:rPr>
          <w:rStyle w:val="StyleUnderline"/>
        </w:rPr>
        <w:t xml:space="preserve">In the absence of a </w:t>
      </w:r>
      <w:r w:rsidRPr="00831CF6">
        <w:rPr>
          <w:sz w:val="16"/>
        </w:rPr>
        <w:t xml:space="preserve">broadly based, </w:t>
      </w:r>
      <w:r w:rsidRPr="00AE318D">
        <w:rPr>
          <w:rStyle w:val="StyleUnderline"/>
        </w:rPr>
        <w:t>values-driven movement for a more</w:t>
      </w:r>
      <w:r w:rsidRPr="00831CF6">
        <w:rPr>
          <w:sz w:val="16"/>
        </w:rPr>
        <w:t xml:space="preserve"> just and </w:t>
      </w:r>
      <w:r w:rsidRPr="00AE318D">
        <w:rPr>
          <w:rStyle w:val="StyleUnderline"/>
        </w:rPr>
        <w:t xml:space="preserve">equitable society, </w:t>
      </w:r>
      <w:r w:rsidRPr="00AE318D">
        <w:rPr>
          <w:rStyle w:val="Emphasis"/>
        </w:rPr>
        <w:t>the diminution of a federal role in education is likely to undermine efforts to support</w:t>
      </w:r>
      <w:r w:rsidRPr="00AE318D">
        <w:rPr>
          <w:rStyle w:val="StyleUnderline"/>
        </w:rPr>
        <w:t xml:space="preserve"> the nation-wide, </w:t>
      </w:r>
      <w:r w:rsidRPr="00AE318D">
        <w:rPr>
          <w:rStyle w:val="Emphasis"/>
        </w:rPr>
        <w:t>democratically governed public education system</w:t>
      </w:r>
      <w:r w:rsidRPr="00AE318D">
        <w:rPr>
          <w:rStyle w:val="StyleUnderline"/>
        </w:rPr>
        <w:t xml:space="preserve"> that is essential to successfully prepare all students for life, work and citizenship. </w:t>
      </w:r>
    </w:p>
    <w:p w14:paraId="429B89B6" w14:textId="77777777" w:rsidR="00157E3D" w:rsidRPr="00831CF6" w:rsidRDefault="00157E3D" w:rsidP="00157E3D">
      <w:pPr>
        <w:pStyle w:val="Heading4"/>
        <w:rPr>
          <w:rStyle w:val="StyleUnderline"/>
          <w:b w:val="0"/>
          <w:u w:val="none"/>
        </w:rPr>
      </w:pPr>
      <w:r w:rsidRPr="00831CF6">
        <w:rPr>
          <w:rStyle w:val="StyleUnderline"/>
          <w:u w:val="none"/>
        </w:rPr>
        <w:t xml:space="preserve">State control lessens the effectiveness of education in the US and crushes social justice movements </w:t>
      </w:r>
    </w:p>
    <w:p w14:paraId="63FEF237" w14:textId="77777777" w:rsidR="00157E3D" w:rsidRPr="00831CF6" w:rsidRDefault="00157E3D" w:rsidP="00157E3D">
      <w:pPr>
        <w:rPr>
          <w:rStyle w:val="StyleUnderline"/>
          <w:b/>
          <w:u w:val="none"/>
        </w:rPr>
      </w:pPr>
      <w:r w:rsidRPr="00831CF6">
        <w:rPr>
          <w:rStyle w:val="StyleUnderline"/>
          <w:b/>
          <w:u w:val="none"/>
        </w:rPr>
        <w:t>Camis 15</w:t>
      </w:r>
    </w:p>
    <w:p w14:paraId="469F25C9" w14:textId="77777777" w:rsidR="00157E3D" w:rsidRPr="00831CF6" w:rsidRDefault="00157E3D" w:rsidP="00157E3D">
      <w:r w:rsidRPr="00831CF6">
        <w:t xml:space="preserve">Arthur H. Camins, director of the Center for Innovation in Engineering and Science&amp;nbsp;Education at the Stevens Institute of Technology in Hoboken, N.J., 1-13-2015, "U.S. education policy: Federal overreach or reaching for the wrong things?," Washington Post, </w:t>
      </w:r>
      <w:r>
        <w:t>(</w:t>
      </w:r>
      <w:hyperlink r:id="rId39" w:history="1">
        <w:r w:rsidRPr="00857BAB">
          <w:rPr>
            <w:rStyle w:val="Hyperlink"/>
          </w:rPr>
          <w:t>https://www.washingtonpost.com/news/answer-sheet/wp/2015/01/13/u-s-education-policy-federal-overreach-or-reaching-for-the/?utm_term=.b151f6769dcb</w:t>
        </w:r>
      </w:hyperlink>
      <w:r>
        <w:t xml:space="preserve"> KD-JL)</w:t>
      </w:r>
    </w:p>
    <w:p w14:paraId="689A83F2" w14:textId="66B99046" w:rsidR="00157E3D" w:rsidRPr="00157E3D" w:rsidRDefault="00157E3D" w:rsidP="00157E3D">
      <w:pPr>
        <w:rPr>
          <w:b/>
          <w:iCs/>
          <w:u w:val="single"/>
        </w:rPr>
      </w:pPr>
      <w:r>
        <w:t xml:space="preserve">It is </w:t>
      </w:r>
      <w:r w:rsidRPr="00AE318D">
        <w:rPr>
          <w:rStyle w:val="StyleUnderline"/>
        </w:rPr>
        <w:t>the unevenness of K-12 education in the</w:t>
      </w:r>
      <w:r>
        <w:t xml:space="preserve"> </w:t>
      </w:r>
      <w:r w:rsidRPr="00AE318D">
        <w:rPr>
          <w:rStyle w:val="Emphasis"/>
        </w:rPr>
        <w:t>U</w:t>
      </w:r>
      <w:r>
        <w:t xml:space="preserve">nited </w:t>
      </w:r>
      <w:r w:rsidRPr="00AE318D">
        <w:rPr>
          <w:rStyle w:val="Emphasis"/>
        </w:rPr>
        <w:t>S</w:t>
      </w:r>
      <w:r>
        <w:t xml:space="preserve">tates </w:t>
      </w:r>
      <w:r w:rsidRPr="00AE318D">
        <w:rPr>
          <w:rStyle w:val="StyleUnderline"/>
        </w:rPr>
        <w:t xml:space="preserve">that sets it apart from countries to which it is often unfavorably compared. </w:t>
      </w:r>
      <w:r w:rsidRPr="00831CF6">
        <w:rPr>
          <w:rStyle w:val="StyleUnderline"/>
        </w:rPr>
        <w:t>This performance disparity is associated with enormous inequity in U.S. school funding</w:t>
      </w:r>
      <w:r>
        <w:t xml:space="preserve"> within and </w:t>
      </w:r>
      <w:r w:rsidRPr="00831CF6">
        <w:rPr>
          <w:rStyle w:val="StyleUnderline"/>
        </w:rPr>
        <w:t>across</w:t>
      </w:r>
      <w:r>
        <w:t xml:space="preserve"> districts and </w:t>
      </w:r>
      <w:r w:rsidRPr="00831CF6">
        <w:rPr>
          <w:rStyle w:val="StyleUnderline"/>
        </w:rPr>
        <w:t>states</w:t>
      </w:r>
      <w:r>
        <w:t xml:space="preserve">, vast social and economic inequality across families, underinvestment in teacher preparation and development, and low-status for the teaching profession. </w:t>
      </w:r>
      <w:r w:rsidRPr="00AE318D">
        <w:rPr>
          <w:rStyle w:val="Emphasis"/>
        </w:rPr>
        <w:t>A wholesale turn away from a substantive federal role in education</w:t>
      </w:r>
      <w:r>
        <w:t xml:space="preserve">– the likely goal of the Republican congressional majority– </w:t>
      </w:r>
      <w:r w:rsidRPr="00AE318D">
        <w:rPr>
          <w:rStyle w:val="Emphasis"/>
        </w:rPr>
        <w:t>will exacerbate rather than mediate these problems.</w:t>
      </w:r>
      <w:r w:rsidRPr="00831CF6">
        <w:t xml:space="preserve"> </w:t>
      </w:r>
      <w:r w:rsidRPr="00831CF6">
        <w:rPr>
          <w:rStyle w:val="Emphasis"/>
        </w:rPr>
        <w:t>Great advances for economic and social justice</w:t>
      </w:r>
      <w:r w:rsidRPr="00831CF6">
        <w:rPr>
          <w:rStyle w:val="StyleUnderline"/>
        </w:rPr>
        <w:t xml:space="preserve">, such as Social Security, Medicare, Medicaid, and civil rights laws </w:t>
      </w:r>
      <w:r w:rsidRPr="00831CF6">
        <w:rPr>
          <w:rStyle w:val="Emphasis"/>
        </w:rPr>
        <w:t>are the result of federal legislation</w:t>
      </w:r>
      <w:r w:rsidRPr="00831CF6">
        <w:rPr>
          <w:rStyle w:val="StyleUnderline"/>
        </w:rPr>
        <w:t xml:space="preserve"> and Supreme Court decisions. All </w:t>
      </w:r>
      <w:r w:rsidRPr="00831CF6">
        <w:t xml:space="preserve">of these </w:t>
      </w:r>
      <w:r w:rsidRPr="00831CF6">
        <w:rPr>
          <w:rStyle w:val="StyleUnderline"/>
        </w:rPr>
        <w:t>benchmarks of progress</w:t>
      </w:r>
      <w:r w:rsidRPr="00831CF6">
        <w:t xml:space="preserve"> been initiated by local social and political action, but they </w:t>
      </w:r>
      <w:r w:rsidRPr="00831CF6">
        <w:rPr>
          <w:rStyle w:val="StyleUnderline"/>
        </w:rPr>
        <w:t>have been achieved nationally.</w:t>
      </w:r>
      <w:r w:rsidRPr="00831CF6">
        <w:t xml:space="preserve"> In effect, the emergence of national progressive movements pushed federal authorities to impose its will on pockets of local resistance while redistributing resources. </w:t>
      </w:r>
    </w:p>
    <w:p w14:paraId="728DC747" w14:textId="77777777" w:rsidR="00157E3D" w:rsidRPr="00AA276A" w:rsidRDefault="00157E3D" w:rsidP="00157E3D">
      <w:pPr>
        <w:pStyle w:val="Heading4"/>
      </w:pPr>
      <w:r w:rsidRPr="00AA276A">
        <w:t>Federalism in education fails- only federal accountability measures can solve</w:t>
      </w:r>
    </w:p>
    <w:p w14:paraId="4422E0FC" w14:textId="77777777" w:rsidR="00157E3D" w:rsidRPr="00AA276A" w:rsidRDefault="00157E3D" w:rsidP="00157E3D">
      <w:pPr>
        <w:rPr>
          <w:b/>
        </w:rPr>
      </w:pPr>
      <w:r w:rsidRPr="00AA276A">
        <w:rPr>
          <w:b/>
        </w:rPr>
        <w:t>Hanushek 05</w:t>
      </w:r>
    </w:p>
    <w:p w14:paraId="091DF67F" w14:textId="77777777" w:rsidR="00157E3D" w:rsidRDefault="00157E3D" w:rsidP="00157E3D">
      <w:r>
        <w:t>“</w:t>
      </w:r>
      <w:r w:rsidRPr="007F42A9">
        <w:t>Why the Federal Government Should Be Involved in School Accountability</w:t>
      </w:r>
      <w:r>
        <w:t xml:space="preserve">.” </w:t>
      </w:r>
      <w:r w:rsidRPr="007F42A9">
        <w:t>Journal of Policy Analysis and Management, Vol. 24, No. 1 (Winter, 2005), pp. 168-172</w:t>
      </w:r>
      <w:r>
        <w:t xml:space="preserve"> </w:t>
      </w:r>
      <w:hyperlink r:id="rId40" w:history="1">
        <w:r w:rsidRPr="00121534">
          <w:rPr>
            <w:rStyle w:val="Hyperlink"/>
          </w:rPr>
          <w:t>http://www.jstor.org/stable/3326175</w:t>
        </w:r>
      </w:hyperlink>
      <w:r>
        <w:t xml:space="preserve">. </w:t>
      </w:r>
      <w:r w:rsidRPr="00AA276A">
        <w:t>Eric Hanushek is the Paul and Jean Hanna Senior Fellow and a member of the Koret Task Force on K–12 Education at the Hoover Institution. A leader in the development of the economic analysis of educational issues, his research spans the impact on achievement of teacher quality, high-stakes accountability, and class-size reduction.</w:t>
      </w:r>
      <w:r>
        <w:t xml:space="preserve"> Accessed 7/1/17 KDS AK</w:t>
      </w:r>
    </w:p>
    <w:p w14:paraId="0F82CC61" w14:textId="7D0188A9" w:rsidR="00157E3D" w:rsidRPr="00157E3D" w:rsidRDefault="00157E3D" w:rsidP="00157E3D">
      <w:pPr>
        <w:rPr>
          <w:u w:val="single"/>
        </w:rPr>
      </w:pPr>
      <w:r w:rsidRPr="007F42A9">
        <w:rPr>
          <w:rStyle w:val="StyleUnderline"/>
        </w:rPr>
        <w:t>States and localities will not necessarily make the best decisions for the nation, because they do not take into account the implications of the high mobility of the population. Many students will move after schooling, implying that the states making the investment will not fully see the future benefits. Nor will states properly consider the implications of having many poorly educated citizens and workers. The politics of state and local school decisionmaking further complicate the situation. Voter apathy in local school elections magnified by the significant involvement in state and local politics of teacher unions-with their conflicting self-interested and social goals-leads to very predictable distortions in school policy away from any focus on measurable outcomes and toward more spending on the current institutions. The federal government offers a natural counterbalance to these forces. Finally, the federal government has historically taken an interest in issues of income distribution and the protection of children from disadvantaged populations-the group most hurt by the past shortcomings of our schools.</w:t>
      </w:r>
      <w:r>
        <w:t xml:space="preserve"> The big change with NCLB is a focus on outcomes for poor and minority students instead of sticking just to the traditional focus on passing extra money to schools serving disadvantaged students. </w:t>
      </w:r>
      <w:r w:rsidRPr="007F42A9">
        <w:rPr>
          <w:rStyle w:val="StyleUnderline"/>
        </w:rPr>
        <w:t>The federal government rightfully sets the goals for what is to be achieved, while the states and localities retain their appropriate role in deciding how best to achieve improved outcomes.</w:t>
      </w:r>
      <w:r>
        <w:t xml:space="preserve"> EMPIRICAL UNDERPINNINGS OF SCHOOL ACCOUNTABILITY At the introduction of the first accountability systems the arguments were all conceptual-much like many of the now discredited ideas previously guiding education. They did differ somewhat dramatically from previous policy proposals in that they focused on what we care about (outcomes) and not on more distant issues (inputs). Nonetheless, the proof is in the results, and concern is not the same as having a positive impact. </w:t>
      </w:r>
      <w:r w:rsidRPr="007F42A9">
        <w:rPr>
          <w:rStyle w:val="Emphasis"/>
        </w:rPr>
        <w:t>We now have direct evidence that school accountability leads to positive results.</w:t>
      </w:r>
      <w:r>
        <w:t xml:space="preserve"> </w:t>
      </w:r>
      <w:r w:rsidRPr="007F42A9">
        <w:rPr>
          <w:rStyle w:val="StyleUnderline"/>
        </w:rPr>
        <w:t>In an analysis of state differences in student performance on the National Assessment of Educational Progress (NAEP), Hanushek and Raymond (2004) show that states adopting accountability systems have shown better performance.</w:t>
      </w:r>
      <w:r>
        <w:t xml:space="preserve"> </w:t>
      </w:r>
      <w:r w:rsidRPr="007F42A9">
        <w:rPr>
          <w:sz w:val="12"/>
          <w:szCs w:val="12"/>
        </w:rPr>
        <w:t xml:space="preserve">However, this better performance only results from accountability systems that attach consequences for performance to the schools. Consequences have actually ranged broadly, including such things as monetary awards to schools and teachers, the threat of state take-overs of failed schools, or-in the case of Florida-the provision of vouchers to students trapped in failing schools. Systems that merely report results do not achieve the same gains. Thus, the results of prior state policies support the NCLB move to apply rewards and sanctions to school performance including those of expanded choice of schools. </w:t>
      </w:r>
      <w:r w:rsidRPr="007F42A9">
        <w:rPr>
          <w:rStyle w:val="StyleUnderline"/>
        </w:rPr>
        <w:t>Obtaining measurable results differentiates school accountability policies from the long string of prior "fixes," including a variety of specific programs, of resource enhancements, and the like. The results indicate that states introducing consequential accountability showed improvements of some 0.2 standard deviations in eighth-grade NAEP scores over those that did not employ consequential accountability (holding other things constant). No other policy of the last decades has shown a similar sustained improvement for broad population groups. Interestingly, these gains have also come from accountability systems that are not particularly well-designed in terms of separating the influences of schools from other influences such as family backgrounds.</w:t>
      </w:r>
      <w:r>
        <w:t xml:space="preserve"> </w:t>
      </w:r>
      <w:r w:rsidRPr="007F42A9">
        <w:rPr>
          <w:rStyle w:val="StyleUnderline"/>
        </w:rPr>
        <w:t>By concentrating on aggregate student performance instead of just the value-added of schools, the accountability systems provide rather blunt incentives to schools. Additionally, the best set of rewards and sanctions has yet to be studied. Addressing these design shortcomings are likely to lead to even more significant improvements in student results.</w:t>
      </w:r>
    </w:p>
    <w:p w14:paraId="5B5E2B87" w14:textId="77777777" w:rsidR="00C96320" w:rsidRDefault="00C96320" w:rsidP="00C96320">
      <w:pPr>
        <w:pStyle w:val="Heading3"/>
      </w:pPr>
      <w:r>
        <w:t xml:space="preserve">No Modeling </w:t>
      </w:r>
    </w:p>
    <w:p w14:paraId="46B8D347" w14:textId="77777777" w:rsidR="00C96320" w:rsidRDefault="00C96320" w:rsidP="00C96320">
      <w:pPr>
        <w:pStyle w:val="Heading4"/>
      </w:pPr>
      <w:r>
        <w:t xml:space="preserve">No internal link: No one models off the American Constitution  </w:t>
      </w:r>
    </w:p>
    <w:p w14:paraId="3B8E2096" w14:textId="77777777" w:rsidR="00C96320" w:rsidRPr="00F316F2" w:rsidRDefault="00C96320" w:rsidP="00C96320">
      <w:pPr>
        <w:rPr>
          <w:b/>
        </w:rPr>
      </w:pPr>
      <w:r w:rsidRPr="00F316F2">
        <w:rPr>
          <w:b/>
        </w:rPr>
        <w:t xml:space="preserve">Law and Versteeg 12 </w:t>
      </w:r>
    </w:p>
    <w:p w14:paraId="5684F382" w14:textId="77777777" w:rsidR="00C96320" w:rsidRPr="005A18CB" w:rsidRDefault="00C96320" w:rsidP="00C96320">
      <w:r w:rsidRPr="005A18CB">
        <w:t>[David, Prof. of Law and Prof of PoliSci @ Washington University, St Louis, PHD @ Stanford, JD @ Harvard Law, Mila, Assoc. Prof, U of Virginia Law, D.Phil @ Oxford, "The Declining Influence of the United States Constitution" New York University Law Review -- Vol 87:762 --</w:t>
      </w:r>
      <w:r>
        <w:t xml:space="preserve"> YBJL</w:t>
      </w:r>
    </w:p>
    <w:p w14:paraId="457E93F9" w14:textId="77777777" w:rsidR="00C96320" w:rsidRPr="008D7D54" w:rsidRDefault="00C96320" w:rsidP="00C96320">
      <w:r w:rsidRPr="005A18CB">
        <w:rPr>
          <w:rStyle w:val="StyleUnderline"/>
        </w:rPr>
        <w:t>The appeal of American constitutionalism</w:t>
      </w:r>
      <w:r w:rsidRPr="005A18CB">
        <w:t xml:space="preserve"> as a model for other</w:t>
      </w:r>
      <w:r>
        <w:t xml:space="preserve"> </w:t>
      </w:r>
      <w:r w:rsidRPr="005A18CB">
        <w:t xml:space="preserve">countries </w:t>
      </w:r>
      <w:r w:rsidRPr="005A18CB">
        <w:rPr>
          <w:rStyle w:val="StyleUnderline"/>
        </w:rPr>
        <w:t>appears to be waning in more ways than one</w:t>
      </w:r>
      <w:r w:rsidRPr="005A18CB">
        <w:t>. Scholarly</w:t>
      </w:r>
      <w:r>
        <w:t xml:space="preserve"> </w:t>
      </w:r>
      <w:r w:rsidRPr="005A18CB">
        <w:t>attention has thus far focused on global judicial practice: There is a</w:t>
      </w:r>
      <w:r>
        <w:t xml:space="preserve"> </w:t>
      </w:r>
      <w:r w:rsidRPr="005A18CB">
        <w:t>growing sense, backed by more than purely anecdotal observation,</w:t>
      </w:r>
      <w:r>
        <w:t xml:space="preserve"> </w:t>
      </w:r>
      <w:r w:rsidRPr="005A18CB">
        <w:t>that foreign courts cite the constitutional jurisprudence of the U.S.</w:t>
      </w:r>
      <w:r>
        <w:t xml:space="preserve"> </w:t>
      </w:r>
      <w:r w:rsidRPr="005A18CB">
        <w:t>Supreme Court less frequently than before.247 But the behavior of</w:t>
      </w:r>
      <w:r>
        <w:t xml:space="preserve"> </w:t>
      </w:r>
      <w:r w:rsidRPr="005A18CB">
        <w:t>those who draft and revise actual constitutions exhibits a similar pattern.</w:t>
      </w:r>
      <w:r>
        <w:t xml:space="preserve"> </w:t>
      </w:r>
      <w:r w:rsidRPr="005A18CB">
        <w:rPr>
          <w:rStyle w:val="StyleUnderline"/>
        </w:rPr>
        <w:t>Our empirical analysis shows that the content of the U.S. Constitution is becoming increasingly atypical</w:t>
      </w:r>
      <w:r w:rsidRPr="005A18CB">
        <w:t xml:space="preserve"> by global standards.</w:t>
      </w:r>
      <w:r>
        <w:t xml:space="preserve"> </w:t>
      </w:r>
      <w:r w:rsidRPr="005A18CB">
        <w:t xml:space="preserve">Over the last three decades, other </w:t>
      </w:r>
      <w:r w:rsidRPr="005A18CB">
        <w:rPr>
          <w:rStyle w:val="StyleUnderline"/>
        </w:rPr>
        <w:t>countries have become less likely to model the rights-related provisions of their own constitutions upon those found in the U.S. Constitution. Meanwhile, global adoption of key structural features of the Constitution</w:t>
      </w:r>
      <w:r w:rsidRPr="005A18CB">
        <w:rPr>
          <w:rStyle w:val="Emphasis"/>
        </w:rPr>
        <w:t xml:space="preserve">, such as federalism, </w:t>
      </w:r>
      <w:r w:rsidRPr="005A18CB">
        <w:rPr>
          <w:rStyle w:val="StyleUnderline"/>
        </w:rPr>
        <w:t>presidentialism, and a decentralized model of judicial review</w:t>
      </w:r>
      <w:r w:rsidRPr="005A18CB">
        <w:rPr>
          <w:rStyle w:val="Emphasis"/>
        </w:rPr>
        <w:t>, is at best stable and at worst declining.</w:t>
      </w:r>
      <w:r w:rsidRPr="005A18CB">
        <w:t xml:space="preserve"> In sum, </w:t>
      </w:r>
      <w:r w:rsidRPr="005A18CB">
        <w:rPr>
          <w:rStyle w:val="StyleUnderline"/>
        </w:rPr>
        <w:t>rather than leading the way</w:t>
      </w:r>
      <w:r w:rsidRPr="005A18CB">
        <w:t xml:space="preserve"> for</w:t>
      </w:r>
      <w:r>
        <w:t xml:space="preserve"> </w:t>
      </w:r>
      <w:r w:rsidRPr="005A18CB">
        <w:t xml:space="preserve">global constitutionalism, </w:t>
      </w:r>
      <w:r w:rsidRPr="005A18CB">
        <w:rPr>
          <w:rStyle w:val="StyleUnderline"/>
        </w:rPr>
        <w:t xml:space="preserve">the U.S. Constitution appears instead to be losing its appeal </w:t>
      </w:r>
      <w:r w:rsidRPr="005A18CB">
        <w:t xml:space="preserve">as a model for constitutional drafters elsewhere. </w:t>
      </w:r>
      <w:r w:rsidRPr="005A18CB">
        <w:rPr>
          <w:rStyle w:val="StyleUnderline"/>
        </w:rPr>
        <w:t>The idea of adopting a constitution may still trace its inspiration to the United States, but the manner in which constitutions are written in</w:t>
      </w:r>
    </w:p>
    <w:p w14:paraId="23FF97D1" w14:textId="77777777" w:rsidR="00C96320" w:rsidRDefault="00C96320" w:rsidP="00C96320"/>
    <w:p w14:paraId="23890A55" w14:textId="77777777" w:rsidR="00C96320" w:rsidRPr="0088656C" w:rsidRDefault="00C96320" w:rsidP="00F70F7C">
      <w:pPr>
        <w:rPr>
          <w:sz w:val="16"/>
        </w:rPr>
      </w:pPr>
    </w:p>
    <w:p w14:paraId="7A444CAE" w14:textId="77777777" w:rsidR="003B61AD" w:rsidRPr="00E70256" w:rsidRDefault="003B61AD" w:rsidP="003B61AD">
      <w:pPr>
        <w:pStyle w:val="Heading3"/>
      </w:pPr>
      <w:r w:rsidRPr="00E70256">
        <w:t>No Africa War</w:t>
      </w:r>
    </w:p>
    <w:p w14:paraId="293EA9B8" w14:textId="77777777" w:rsidR="003B61AD" w:rsidRPr="00E70256" w:rsidRDefault="003B61AD" w:rsidP="003B61AD">
      <w:pPr>
        <w:pStyle w:val="Heading4"/>
        <w:rPr>
          <w:rFonts w:asciiTheme="minorHAnsi" w:hAnsiTheme="minorHAnsi"/>
          <w:sz w:val="20"/>
          <w:szCs w:val="20"/>
        </w:rPr>
      </w:pPr>
      <w:r w:rsidRPr="00E70256">
        <w:rPr>
          <w:rFonts w:asciiTheme="minorHAnsi" w:hAnsiTheme="minorHAnsi"/>
          <w:sz w:val="20"/>
          <w:szCs w:val="20"/>
        </w:rPr>
        <w:t xml:space="preserve">No Africa war or they can’t solve </w:t>
      </w:r>
    </w:p>
    <w:p w14:paraId="6401D115" w14:textId="77777777" w:rsidR="003B61AD" w:rsidRPr="00E70256" w:rsidRDefault="003B61AD" w:rsidP="003B61AD">
      <w:pPr>
        <w:rPr>
          <w:rFonts w:asciiTheme="minorHAnsi" w:hAnsiTheme="minorHAnsi"/>
          <w:sz w:val="20"/>
          <w:szCs w:val="20"/>
        </w:rPr>
      </w:pPr>
      <w:r w:rsidRPr="00E70256">
        <w:rPr>
          <w:rFonts w:asciiTheme="minorHAnsi" w:hAnsiTheme="minorHAnsi"/>
          <w:b/>
          <w:sz w:val="20"/>
          <w:szCs w:val="20"/>
        </w:rPr>
        <w:t>Straus 12</w:t>
      </w:r>
      <w:r w:rsidRPr="00E70256">
        <w:rPr>
          <w:rFonts w:asciiTheme="minorHAnsi" w:hAnsiTheme="minorHAnsi"/>
          <w:sz w:val="20"/>
          <w:szCs w:val="20"/>
        </w:rPr>
        <w:t xml:space="preserve"> — professor of politics at the University of Wisconsin (Scott, WARS DO END! CHANGING PATTERNS OF POLITICAL VIOLENCE IN SUB-SAHARAN AFRICA, afraf.oxfordjournals.org/content/early/2012/03/01/afraf.ads015.full)</w:t>
      </w:r>
    </w:p>
    <w:p w14:paraId="34BEF948" w14:textId="77777777" w:rsidR="003B61AD" w:rsidRPr="00E70256" w:rsidRDefault="003B61AD" w:rsidP="003B61AD">
      <w:pPr>
        <w:rPr>
          <w:rFonts w:asciiTheme="minorHAnsi" w:hAnsiTheme="minorHAnsi"/>
          <w:sz w:val="20"/>
          <w:szCs w:val="20"/>
        </w:rPr>
      </w:pPr>
      <w:r w:rsidRPr="00E70256">
        <w:rPr>
          <w:rFonts w:asciiTheme="minorHAnsi" w:hAnsiTheme="minorHAnsi"/>
          <w:sz w:val="20"/>
          <w:szCs w:val="20"/>
        </w:rPr>
        <w:t xml:space="preserve">The principal finding is that in the twenty-first century both the volume and the character of civil wars have changed in significant ways.5 </w:t>
      </w:r>
      <w:r w:rsidRPr="00E70256">
        <w:rPr>
          <w:rFonts w:asciiTheme="minorHAnsi" w:hAnsiTheme="minorHAnsi"/>
          <w:sz w:val="20"/>
          <w:szCs w:val="20"/>
          <w:u w:val="single"/>
        </w:rPr>
        <w:t>Civil wars</w:t>
      </w:r>
      <w:r w:rsidRPr="00E70256">
        <w:rPr>
          <w:rFonts w:asciiTheme="minorHAnsi" w:hAnsiTheme="minorHAnsi"/>
          <w:sz w:val="20"/>
          <w:szCs w:val="20"/>
        </w:rPr>
        <w:t xml:space="preserve"> are and </w:t>
      </w:r>
      <w:r w:rsidRPr="00E70256">
        <w:rPr>
          <w:rFonts w:asciiTheme="minorHAnsi" w:hAnsiTheme="minorHAnsi"/>
          <w:sz w:val="20"/>
          <w:szCs w:val="20"/>
          <w:u w:val="single"/>
        </w:rPr>
        <w:t xml:space="preserve">have been the dominant form of warfare in Africa, but they have </w:t>
      </w:r>
      <w:r w:rsidRPr="00E70256">
        <w:rPr>
          <w:rFonts w:asciiTheme="minorHAnsi" w:hAnsiTheme="minorHAnsi"/>
          <w:b/>
          <w:sz w:val="20"/>
          <w:szCs w:val="20"/>
          <w:u w:val="single"/>
          <w:bdr w:val="single" w:sz="4" w:space="0" w:color="auto" w:frame="1"/>
        </w:rPr>
        <w:t>declined steeply in recent years,</w:t>
      </w:r>
      <w:r w:rsidRPr="00E70256">
        <w:rPr>
          <w:rFonts w:asciiTheme="minorHAnsi" w:hAnsiTheme="minorHAnsi"/>
          <w:sz w:val="20"/>
          <w:szCs w:val="20"/>
        </w:rPr>
        <w:t xml:space="preserve"> so that </w:t>
      </w:r>
      <w:r w:rsidRPr="00E70256">
        <w:rPr>
          <w:rFonts w:asciiTheme="minorHAnsi" w:hAnsiTheme="minorHAnsi"/>
          <w:sz w:val="20"/>
          <w:szCs w:val="20"/>
          <w:u w:val="single"/>
        </w:rPr>
        <w:t>today</w:t>
      </w:r>
      <w:r w:rsidRPr="00E70256">
        <w:rPr>
          <w:rFonts w:asciiTheme="minorHAnsi" w:hAnsiTheme="minorHAnsi"/>
          <w:sz w:val="20"/>
          <w:szCs w:val="20"/>
        </w:rPr>
        <w:t xml:space="preserve"> </w:t>
      </w:r>
      <w:r w:rsidRPr="00E70256">
        <w:rPr>
          <w:rFonts w:asciiTheme="minorHAnsi" w:hAnsiTheme="minorHAnsi"/>
          <w:sz w:val="20"/>
          <w:szCs w:val="20"/>
          <w:u w:val="single"/>
        </w:rPr>
        <w:t>there are half as many as in the 1990s</w:t>
      </w:r>
      <w:r w:rsidRPr="00E70256">
        <w:rPr>
          <w:rFonts w:asciiTheme="minorHAnsi" w:hAnsiTheme="minorHAnsi"/>
          <w:sz w:val="20"/>
          <w:szCs w:val="20"/>
        </w:rPr>
        <w:t xml:space="preserve">. This change tracks global patterns of decline in warfare.6 While some students of African armed conflicts, such as Paul Williams, note the recent trend,7 it is fair to say that </w:t>
      </w:r>
      <w:r w:rsidRPr="00E70256">
        <w:rPr>
          <w:rFonts w:asciiTheme="minorHAnsi" w:hAnsiTheme="minorHAnsi"/>
          <w:b/>
          <w:sz w:val="20"/>
          <w:szCs w:val="20"/>
          <w:u w:val="single"/>
          <w:bdr w:val="single" w:sz="4" w:space="0" w:color="auto" w:frame="1"/>
        </w:rPr>
        <w:t>the change in the prevalence of civil wars is not recognized</w:t>
      </w:r>
      <w:r w:rsidRPr="00E70256">
        <w:rPr>
          <w:rFonts w:asciiTheme="minorHAnsi" w:hAnsiTheme="minorHAnsi"/>
          <w:sz w:val="20"/>
          <w:szCs w:val="20"/>
        </w:rPr>
        <w:t xml:space="preserve"> by most Africanists and generalists. Equally important but even less noted is that the character of warfare in Africa has changed. </w:t>
      </w:r>
      <w:r w:rsidRPr="00E70256">
        <w:rPr>
          <w:rFonts w:asciiTheme="minorHAnsi" w:hAnsiTheme="minorHAnsi"/>
          <w:sz w:val="20"/>
          <w:szCs w:val="20"/>
          <w:u w:val="single"/>
        </w:rPr>
        <w:t>Today's wars are</w:t>
      </w:r>
      <w:r w:rsidRPr="00E70256">
        <w:rPr>
          <w:rFonts w:asciiTheme="minorHAnsi" w:hAnsiTheme="minorHAnsi"/>
          <w:sz w:val="20"/>
          <w:szCs w:val="20"/>
        </w:rPr>
        <w:t xml:space="preserve"> typically </w:t>
      </w:r>
      <w:r w:rsidRPr="00E70256">
        <w:rPr>
          <w:rFonts w:asciiTheme="minorHAnsi" w:hAnsiTheme="minorHAnsi"/>
          <w:sz w:val="20"/>
          <w:szCs w:val="20"/>
          <w:u w:val="single"/>
        </w:rPr>
        <w:t xml:space="preserve">fought on the peripheries of states, and insurgents tend to be </w:t>
      </w:r>
      <w:r w:rsidRPr="00E70256">
        <w:rPr>
          <w:rFonts w:asciiTheme="minorHAnsi" w:hAnsiTheme="minorHAnsi"/>
          <w:b/>
          <w:sz w:val="20"/>
          <w:szCs w:val="20"/>
          <w:u w:val="single"/>
          <w:bdr w:val="single" w:sz="4" w:space="0" w:color="auto" w:frame="1"/>
        </w:rPr>
        <w:t>militarily weak and factionalized</w:t>
      </w:r>
      <w:r w:rsidRPr="00E70256">
        <w:rPr>
          <w:rFonts w:asciiTheme="minorHAnsi" w:hAnsiTheme="minorHAnsi"/>
          <w:sz w:val="20"/>
          <w:szCs w:val="20"/>
        </w:rPr>
        <w:t xml:space="preserve">. The </w:t>
      </w:r>
      <w:r w:rsidRPr="00E70256">
        <w:rPr>
          <w:rFonts w:asciiTheme="minorHAnsi" w:hAnsiTheme="minorHAnsi"/>
          <w:b/>
          <w:sz w:val="20"/>
          <w:szCs w:val="20"/>
          <w:u w:val="single"/>
          <w:bdr w:val="single" w:sz="4" w:space="0" w:color="auto" w:frame="1"/>
        </w:rPr>
        <w:t>large wars that pitted</w:t>
      </w:r>
      <w:r w:rsidRPr="00E70256">
        <w:rPr>
          <w:rFonts w:asciiTheme="minorHAnsi" w:hAnsiTheme="minorHAnsi"/>
          <w:sz w:val="20"/>
          <w:szCs w:val="20"/>
        </w:rPr>
        <w:t xml:space="preserve"> major </w:t>
      </w:r>
      <w:r w:rsidRPr="00E70256">
        <w:rPr>
          <w:rFonts w:asciiTheme="minorHAnsi" w:hAnsiTheme="minorHAnsi"/>
          <w:b/>
          <w:sz w:val="20"/>
          <w:szCs w:val="20"/>
          <w:u w:val="single"/>
          <w:bdr w:val="single" w:sz="4" w:space="0" w:color="auto" w:frame="1"/>
        </w:rPr>
        <w:t>fighting forces against each other,</w:t>
      </w:r>
      <w:r w:rsidRPr="00E70256">
        <w:rPr>
          <w:rFonts w:asciiTheme="minorHAnsi" w:hAnsiTheme="minorHAnsi"/>
          <w:sz w:val="20"/>
          <w:szCs w:val="20"/>
        </w:rPr>
        <w:t xml:space="preserve"> in which insurgents threatened to capture a capital or to have enough power to secede, and in which insurgents held significant territory – from the Biafra secessionists in Nigeria, to UNITA in Angola, RENAMO in Mozambique, the TPLF in Ethiopia, the EPLF in Eritrea, the SPLM in Sudan, the NRM in Uganda and the RPF in Rwanda – </w:t>
      </w:r>
      <w:r w:rsidRPr="00E70256">
        <w:rPr>
          <w:rFonts w:asciiTheme="minorHAnsi" w:hAnsiTheme="minorHAnsi"/>
          <w:b/>
          <w:sz w:val="20"/>
          <w:szCs w:val="20"/>
          <w:u w:val="single"/>
          <w:bdr w:val="single" w:sz="4" w:space="0" w:color="auto" w:frame="1"/>
        </w:rPr>
        <w:t>are few and far between</w:t>
      </w:r>
      <w:r w:rsidRPr="00E70256">
        <w:rPr>
          <w:rFonts w:asciiTheme="minorHAnsi" w:hAnsiTheme="minorHAnsi"/>
          <w:sz w:val="20"/>
          <w:szCs w:val="20"/>
        </w:rPr>
        <w:t xml:space="preserve"> in contemporary sub-Saharan Africa. Somalia's Al-Shabab holds territory and represents a significant threat to the Somali federal transitional government, but given the 20-year void at the centre of Somalia the case is not representative. In April 2011, rebel forces in Côte d'Ivoire captured Abidjan, but they did so with external help and after incumbent Laurent Gbagbo, facing a phalanx of domestic, regional, and international opposition, tried to steal an election.8 </w:t>
      </w:r>
      <w:r w:rsidRPr="00E70256">
        <w:rPr>
          <w:rFonts w:asciiTheme="minorHAnsi" w:hAnsiTheme="minorHAnsi"/>
          <w:sz w:val="20"/>
          <w:szCs w:val="20"/>
          <w:u w:val="single"/>
        </w:rPr>
        <w:t>More characteristic</w:t>
      </w:r>
      <w:r w:rsidRPr="00E70256">
        <w:rPr>
          <w:rFonts w:asciiTheme="minorHAnsi" w:hAnsiTheme="minorHAnsi"/>
          <w:sz w:val="20"/>
          <w:szCs w:val="20"/>
        </w:rPr>
        <w:t xml:space="preserve"> of the late 2000s and the early 2010s </w:t>
      </w:r>
      <w:r w:rsidRPr="00E70256">
        <w:rPr>
          <w:rFonts w:asciiTheme="minorHAnsi" w:hAnsiTheme="minorHAnsi"/>
          <w:sz w:val="20"/>
          <w:szCs w:val="20"/>
          <w:u w:val="single"/>
        </w:rPr>
        <w:t>are</w:t>
      </w:r>
      <w:r w:rsidRPr="00E70256">
        <w:rPr>
          <w:rFonts w:asciiTheme="minorHAnsi" w:hAnsiTheme="minorHAnsi"/>
          <w:sz w:val="20"/>
          <w:szCs w:val="20"/>
        </w:rPr>
        <w:t xml:space="preserve"> the </w:t>
      </w:r>
      <w:r w:rsidRPr="00E70256">
        <w:rPr>
          <w:rFonts w:asciiTheme="minorHAnsi" w:hAnsiTheme="minorHAnsi"/>
          <w:sz w:val="20"/>
          <w:szCs w:val="20"/>
          <w:u w:val="single"/>
        </w:rPr>
        <w:t>low-level insurgencies</w:t>
      </w:r>
      <w:r w:rsidRPr="00E70256">
        <w:rPr>
          <w:rFonts w:asciiTheme="minorHAnsi" w:hAnsiTheme="minorHAnsi"/>
          <w:sz w:val="20"/>
          <w:szCs w:val="20"/>
        </w:rPr>
        <w:t xml:space="preserve"> </w:t>
      </w:r>
      <w:r w:rsidRPr="00E70256">
        <w:rPr>
          <w:rFonts w:asciiTheme="minorHAnsi" w:hAnsiTheme="minorHAnsi"/>
          <w:sz w:val="20"/>
          <w:szCs w:val="20"/>
          <w:u w:val="single"/>
        </w:rPr>
        <w:t>in</w:t>
      </w:r>
      <w:r w:rsidRPr="00E70256">
        <w:rPr>
          <w:rFonts w:asciiTheme="minorHAnsi" w:hAnsiTheme="minorHAnsi"/>
          <w:sz w:val="20"/>
          <w:szCs w:val="20"/>
        </w:rPr>
        <w:t xml:space="preserve"> Casamance (</w:t>
      </w:r>
      <w:r w:rsidRPr="00E70256">
        <w:rPr>
          <w:rFonts w:asciiTheme="minorHAnsi" w:hAnsiTheme="minorHAnsi"/>
          <w:sz w:val="20"/>
          <w:szCs w:val="20"/>
          <w:u w:val="single"/>
        </w:rPr>
        <w:t>Senegal</w:t>
      </w:r>
      <w:r w:rsidRPr="00E70256">
        <w:rPr>
          <w:rFonts w:asciiTheme="minorHAnsi" w:hAnsiTheme="minorHAnsi"/>
          <w:sz w:val="20"/>
          <w:szCs w:val="20"/>
        </w:rPr>
        <w:t>), the Ogaden (</w:t>
      </w:r>
      <w:r w:rsidRPr="00E70256">
        <w:rPr>
          <w:rFonts w:asciiTheme="minorHAnsi" w:hAnsiTheme="minorHAnsi"/>
          <w:sz w:val="20"/>
          <w:szCs w:val="20"/>
          <w:u w:val="single"/>
        </w:rPr>
        <w:t>Ethiopia</w:t>
      </w:r>
      <w:r w:rsidRPr="00E70256">
        <w:rPr>
          <w:rFonts w:asciiTheme="minorHAnsi" w:hAnsiTheme="minorHAnsi"/>
          <w:sz w:val="20"/>
          <w:szCs w:val="20"/>
        </w:rPr>
        <w:t>), the Caprivi strip (</w:t>
      </w:r>
      <w:r w:rsidRPr="00E70256">
        <w:rPr>
          <w:rFonts w:asciiTheme="minorHAnsi" w:hAnsiTheme="minorHAnsi"/>
          <w:sz w:val="20"/>
          <w:szCs w:val="20"/>
          <w:u w:val="single"/>
        </w:rPr>
        <w:t>Namibia</w:t>
      </w:r>
      <w:r w:rsidRPr="00E70256">
        <w:rPr>
          <w:rFonts w:asciiTheme="minorHAnsi" w:hAnsiTheme="minorHAnsi"/>
          <w:sz w:val="20"/>
          <w:szCs w:val="20"/>
        </w:rPr>
        <w:t>), northern Uganda (</w:t>
      </w:r>
      <w:r w:rsidRPr="00E70256">
        <w:rPr>
          <w:rFonts w:asciiTheme="minorHAnsi" w:hAnsiTheme="minorHAnsi"/>
          <w:sz w:val="20"/>
          <w:szCs w:val="20"/>
          <w:u w:val="single"/>
        </w:rPr>
        <w:t>the Lord's Resistance Army</w:t>
      </w:r>
      <w:r w:rsidRPr="00E70256">
        <w:rPr>
          <w:rFonts w:asciiTheme="minorHAnsi" w:hAnsiTheme="minorHAnsi"/>
          <w:sz w:val="20"/>
          <w:szCs w:val="20"/>
        </w:rPr>
        <w:t>), Cabinda (</w:t>
      </w:r>
      <w:r w:rsidRPr="00E70256">
        <w:rPr>
          <w:rFonts w:asciiTheme="minorHAnsi" w:hAnsiTheme="minorHAnsi"/>
          <w:sz w:val="20"/>
          <w:szCs w:val="20"/>
          <w:u w:val="single"/>
        </w:rPr>
        <w:t>Angola</w:t>
      </w:r>
      <w:r w:rsidRPr="00E70256">
        <w:rPr>
          <w:rFonts w:asciiTheme="minorHAnsi" w:hAnsiTheme="minorHAnsi"/>
          <w:sz w:val="20"/>
          <w:szCs w:val="20"/>
        </w:rPr>
        <w:t>), Nigeria (</w:t>
      </w:r>
      <w:r w:rsidRPr="00E70256">
        <w:rPr>
          <w:rFonts w:asciiTheme="minorHAnsi" w:hAnsiTheme="minorHAnsi"/>
          <w:sz w:val="20"/>
          <w:szCs w:val="20"/>
          <w:u w:val="single"/>
        </w:rPr>
        <w:t>Boko Haram</w:t>
      </w:r>
      <w:r w:rsidRPr="00E70256">
        <w:rPr>
          <w:rFonts w:asciiTheme="minorHAnsi" w:hAnsiTheme="minorHAnsi"/>
          <w:sz w:val="20"/>
          <w:szCs w:val="20"/>
        </w:rPr>
        <w:t xml:space="preserve">), </w:t>
      </w:r>
      <w:r w:rsidRPr="00E70256">
        <w:rPr>
          <w:rFonts w:asciiTheme="minorHAnsi" w:hAnsiTheme="minorHAnsi"/>
          <w:sz w:val="20"/>
          <w:szCs w:val="20"/>
          <w:u w:val="single"/>
        </w:rPr>
        <w:t>Chad and the Central African Republic</w:t>
      </w:r>
      <w:r w:rsidRPr="00E70256">
        <w:rPr>
          <w:rFonts w:asciiTheme="minorHAnsi" w:hAnsiTheme="minorHAnsi"/>
          <w:sz w:val="20"/>
          <w:szCs w:val="20"/>
        </w:rPr>
        <w:t xml:space="preserve"> (various armed groups in the east), </w:t>
      </w:r>
      <w:r w:rsidRPr="00E70256">
        <w:rPr>
          <w:rFonts w:asciiTheme="minorHAnsi" w:hAnsiTheme="minorHAnsi"/>
          <w:sz w:val="20"/>
          <w:szCs w:val="20"/>
          <w:u w:val="single"/>
        </w:rPr>
        <w:t>Sudan</w:t>
      </w:r>
      <w:r w:rsidRPr="00E70256">
        <w:rPr>
          <w:rFonts w:asciiTheme="minorHAnsi" w:hAnsiTheme="minorHAnsi"/>
          <w:sz w:val="20"/>
          <w:szCs w:val="20"/>
        </w:rPr>
        <w:t xml:space="preserve"> (Darfur), </w:t>
      </w:r>
      <w:r w:rsidRPr="00E70256">
        <w:rPr>
          <w:rFonts w:asciiTheme="minorHAnsi" w:hAnsiTheme="minorHAnsi"/>
          <w:sz w:val="20"/>
          <w:szCs w:val="20"/>
          <w:u w:val="single"/>
        </w:rPr>
        <w:t>and South Sudan, as well as the</w:t>
      </w:r>
      <w:r w:rsidRPr="00E70256">
        <w:rPr>
          <w:rFonts w:asciiTheme="minorHAnsi" w:hAnsiTheme="minorHAnsi"/>
          <w:sz w:val="20"/>
          <w:szCs w:val="20"/>
        </w:rPr>
        <w:t xml:space="preserve"> insurgent-bandits in eastern </w:t>
      </w:r>
      <w:r w:rsidRPr="00E70256">
        <w:rPr>
          <w:rFonts w:asciiTheme="minorHAnsi" w:hAnsiTheme="minorHAnsi"/>
          <w:sz w:val="20"/>
          <w:szCs w:val="20"/>
          <w:u w:val="single"/>
        </w:rPr>
        <w:t>Congo</w:t>
      </w:r>
      <w:r w:rsidRPr="00E70256">
        <w:rPr>
          <w:rFonts w:asciiTheme="minorHAnsi" w:hAnsiTheme="minorHAnsi"/>
          <w:sz w:val="20"/>
          <w:szCs w:val="20"/>
        </w:rPr>
        <w:t xml:space="preserve"> (a variety of armed actors, including Rwandan insurgents) </w:t>
      </w:r>
      <w:r w:rsidRPr="00E70256">
        <w:rPr>
          <w:rFonts w:asciiTheme="minorHAnsi" w:hAnsiTheme="minorHAnsi"/>
          <w:sz w:val="20"/>
          <w:szCs w:val="20"/>
          <w:u w:val="single"/>
        </w:rPr>
        <w:t>and northern Mali</w:t>
      </w:r>
      <w:r w:rsidRPr="00E70256">
        <w:rPr>
          <w:rFonts w:asciiTheme="minorHAnsi" w:hAnsiTheme="minorHAnsi"/>
          <w:sz w:val="20"/>
          <w:szCs w:val="20"/>
        </w:rPr>
        <w:t xml:space="preserve"> (al-Qaeda in the Maghreb). Although </w:t>
      </w:r>
      <w:r w:rsidRPr="00E70256">
        <w:rPr>
          <w:rFonts w:asciiTheme="minorHAnsi" w:hAnsiTheme="minorHAnsi"/>
          <w:sz w:val="20"/>
          <w:szCs w:val="20"/>
          <w:u w:val="single"/>
        </w:rPr>
        <w:t>these</w:t>
      </w:r>
      <w:r w:rsidRPr="00E70256">
        <w:rPr>
          <w:rFonts w:asciiTheme="minorHAnsi" w:hAnsiTheme="minorHAnsi"/>
          <w:sz w:val="20"/>
          <w:szCs w:val="20"/>
        </w:rPr>
        <w:t xml:space="preserve"> armed </w:t>
      </w:r>
      <w:r w:rsidRPr="00E70256">
        <w:rPr>
          <w:rFonts w:asciiTheme="minorHAnsi" w:hAnsiTheme="minorHAnsi"/>
          <w:sz w:val="20"/>
          <w:szCs w:val="20"/>
          <w:u w:val="single"/>
        </w:rPr>
        <w:t>groups</w:t>
      </w:r>
      <w:r w:rsidRPr="00E70256">
        <w:rPr>
          <w:rFonts w:asciiTheme="minorHAnsi" w:hAnsiTheme="minorHAnsi"/>
          <w:sz w:val="20"/>
          <w:szCs w:val="20"/>
        </w:rPr>
        <w:t xml:space="preserve"> are in some cases capable of sowing terror and disruption, they </w:t>
      </w:r>
      <w:r w:rsidRPr="00E70256">
        <w:rPr>
          <w:rFonts w:asciiTheme="minorHAnsi" w:hAnsiTheme="minorHAnsi"/>
          <w:b/>
          <w:sz w:val="20"/>
          <w:szCs w:val="20"/>
          <w:u w:val="single"/>
          <w:bdr w:val="single" w:sz="4" w:space="0" w:color="auto" w:frame="1"/>
        </w:rPr>
        <w:t>tend to be small in size, internally divided, poorly structured and trained, and without access to heavy weapons</w:t>
      </w:r>
      <w:r w:rsidRPr="00E70256">
        <w:rPr>
          <w:rFonts w:asciiTheme="minorHAnsi" w:hAnsiTheme="minorHAnsi"/>
          <w:sz w:val="20"/>
          <w:szCs w:val="20"/>
        </w:rPr>
        <w:t xml:space="preserve">.9 Several of today's rebel groups have strong transnational characteristics, that is, insurgents move fluidly between states. </w:t>
      </w:r>
      <w:r w:rsidRPr="00E70256">
        <w:rPr>
          <w:rFonts w:asciiTheme="minorHAnsi" w:hAnsiTheme="minorHAnsi"/>
          <w:sz w:val="20"/>
          <w:szCs w:val="20"/>
          <w:u w:val="single"/>
        </w:rPr>
        <w:t>Few are</w:t>
      </w:r>
      <w:r w:rsidRPr="00E70256">
        <w:rPr>
          <w:rFonts w:asciiTheme="minorHAnsi" w:hAnsiTheme="minorHAnsi"/>
          <w:sz w:val="20"/>
          <w:szCs w:val="20"/>
        </w:rPr>
        <w:t xml:space="preserve"> at present </w:t>
      </w:r>
      <w:r w:rsidRPr="00E70256">
        <w:rPr>
          <w:rFonts w:asciiTheme="minorHAnsi" w:hAnsiTheme="minorHAnsi"/>
          <w:sz w:val="20"/>
          <w:szCs w:val="20"/>
          <w:u w:val="single"/>
        </w:rPr>
        <w:t xml:space="preserve">a </w:t>
      </w:r>
      <w:r w:rsidRPr="00E70256">
        <w:rPr>
          <w:rFonts w:asciiTheme="minorHAnsi" w:hAnsiTheme="minorHAnsi"/>
          <w:sz w:val="20"/>
          <w:szCs w:val="20"/>
        </w:rPr>
        <w:t xml:space="preserve">significant military </w:t>
      </w:r>
      <w:r w:rsidRPr="00E70256">
        <w:rPr>
          <w:rFonts w:asciiTheme="minorHAnsi" w:hAnsiTheme="minorHAnsi"/>
          <w:sz w:val="20"/>
          <w:szCs w:val="20"/>
          <w:u w:val="single"/>
        </w:rPr>
        <w:t>threat</w:t>
      </w:r>
      <w:r w:rsidRPr="00E70256">
        <w:rPr>
          <w:rFonts w:asciiTheme="minorHAnsi" w:hAnsiTheme="minorHAnsi"/>
          <w:sz w:val="20"/>
          <w:szCs w:val="20"/>
        </w:rPr>
        <w:t xml:space="preserve"> to the governments they face or in a position to seize and hold large swaths of territory.</w:t>
      </w:r>
    </w:p>
    <w:p w14:paraId="1D6E1327" w14:textId="77777777" w:rsidR="003B61AD" w:rsidRPr="00E70256" w:rsidRDefault="003B61AD" w:rsidP="003B61AD">
      <w:pPr>
        <w:pStyle w:val="Heading4"/>
        <w:rPr>
          <w:rFonts w:asciiTheme="minorHAnsi" w:hAnsiTheme="minorHAnsi"/>
          <w:sz w:val="20"/>
          <w:szCs w:val="20"/>
        </w:rPr>
      </w:pPr>
      <w:r w:rsidRPr="00E70256">
        <w:rPr>
          <w:rFonts w:asciiTheme="minorHAnsi" w:hAnsiTheme="minorHAnsi"/>
          <w:sz w:val="20"/>
          <w:szCs w:val="20"/>
          <w:u w:val="single"/>
        </w:rPr>
        <w:t>No African war</w:t>
      </w:r>
      <w:r w:rsidRPr="00E70256">
        <w:rPr>
          <w:rFonts w:asciiTheme="minorHAnsi" w:hAnsiTheme="minorHAnsi"/>
          <w:sz w:val="20"/>
          <w:szCs w:val="20"/>
        </w:rPr>
        <w:t xml:space="preserve"> --- empirics, too expensive, not effective</w:t>
      </w:r>
    </w:p>
    <w:p w14:paraId="22E18A66" w14:textId="77777777" w:rsidR="003B61AD" w:rsidRPr="00E70256" w:rsidRDefault="003B61AD" w:rsidP="003B61AD">
      <w:pPr>
        <w:rPr>
          <w:rFonts w:asciiTheme="minorHAnsi" w:hAnsiTheme="minorHAnsi"/>
          <w:sz w:val="20"/>
          <w:szCs w:val="20"/>
        </w:rPr>
      </w:pPr>
      <w:r w:rsidRPr="00E70256">
        <w:rPr>
          <w:rStyle w:val="Style13ptBold"/>
          <w:rFonts w:asciiTheme="minorHAnsi" w:hAnsiTheme="minorHAnsi"/>
          <w:szCs w:val="20"/>
        </w:rPr>
        <w:t>Hendrix and Salehyan 11</w:t>
      </w:r>
      <w:r w:rsidRPr="00E70256">
        <w:rPr>
          <w:rFonts w:asciiTheme="minorHAnsi" w:hAnsiTheme="minorHAnsi"/>
          <w:sz w:val="20"/>
          <w:szCs w:val="20"/>
        </w:rPr>
        <w:t xml:space="preserve"> (Dr. Cullen Hendrix is Assistant Professor at the University of North Texas, Research Associate at the Centre for the Study of Civil War at the International Peace Research Institute, Oslo, and Associate at the Robert S. Strauss Center for International Security and Law. Dr. Idean Salehyan is Assistant Professor at the University of North Texas and Associate at the John Goodwin Tower Center for Political Studies at Southern Methodist University, the International Peace Research Institute, Oslo, and the Robert S. Strauss Center for International Security and Law. “The Brewing Storm? Climate Change, Rainfall, and Social Conflict in Africa,” February 2011, CCAPS - Climate Change and African Political Stability, http://ccaps.strausscenter.org/system/research_items/pdfs/43/original.pdf?1299598361)</w:t>
      </w:r>
    </w:p>
    <w:p w14:paraId="41872C9E" w14:textId="77777777" w:rsidR="003B61AD" w:rsidRPr="00E70256" w:rsidRDefault="003B61AD" w:rsidP="003B61AD">
      <w:pPr>
        <w:rPr>
          <w:rFonts w:asciiTheme="minorHAnsi" w:hAnsiTheme="minorHAnsi"/>
          <w:sz w:val="20"/>
          <w:szCs w:val="20"/>
        </w:rPr>
      </w:pPr>
      <w:r w:rsidRPr="00E70256">
        <w:rPr>
          <w:rFonts w:asciiTheme="minorHAnsi" w:hAnsiTheme="minorHAnsi"/>
          <w:sz w:val="20"/>
          <w:szCs w:val="20"/>
        </w:rPr>
        <w:t xml:space="preserve">Traditionally, </w:t>
      </w:r>
      <w:r w:rsidRPr="00E70256">
        <w:rPr>
          <w:rFonts w:asciiTheme="minorHAnsi" w:hAnsiTheme="minorHAnsi"/>
          <w:sz w:val="20"/>
          <w:szCs w:val="20"/>
          <w:u w:val="single"/>
        </w:rPr>
        <w:t>the study of conflict has been dominated by a focus on international and civil war,</w:t>
      </w:r>
      <w:r w:rsidRPr="00E70256">
        <w:rPr>
          <w:rFonts w:asciiTheme="minorHAnsi" w:hAnsiTheme="minorHAnsi"/>
          <w:sz w:val="20"/>
          <w:szCs w:val="20"/>
        </w:rPr>
        <w:t xml:space="preserve"> where at least one of the combatants is a government. Yet</w:t>
      </w:r>
      <w:r w:rsidRPr="00E70256">
        <w:rPr>
          <w:rFonts w:asciiTheme="minorHAnsi" w:hAnsiTheme="minorHAnsi"/>
          <w:sz w:val="20"/>
          <w:szCs w:val="20"/>
          <w:u w:val="single"/>
        </w:rPr>
        <w:t xml:space="preserve">, interstate war has been </w:t>
      </w:r>
      <w:r w:rsidRPr="00E70256">
        <w:rPr>
          <w:rStyle w:val="Emphasis"/>
          <w:rFonts w:asciiTheme="minorHAnsi" w:hAnsiTheme="minorHAnsi"/>
          <w:sz w:val="20"/>
          <w:szCs w:val="20"/>
        </w:rPr>
        <w:t>extremely rare</w:t>
      </w:r>
      <w:r w:rsidRPr="00E70256">
        <w:rPr>
          <w:rFonts w:asciiTheme="minorHAnsi" w:hAnsiTheme="minorHAnsi"/>
          <w:sz w:val="20"/>
          <w:szCs w:val="20"/>
          <w:u w:val="single"/>
        </w:rPr>
        <w:t xml:space="preserve"> in Africa. (</w:t>
      </w:r>
      <w:r w:rsidRPr="00E70256">
        <w:rPr>
          <w:rFonts w:asciiTheme="minorHAnsi" w:hAnsiTheme="minorHAnsi"/>
          <w:sz w:val="20"/>
          <w:szCs w:val="20"/>
        </w:rPr>
        <w:t xml:space="preserve">One notable exception is the Ethiopia-Eritrea conflict in the late 1990s.) And while </w:t>
      </w:r>
      <w:r w:rsidRPr="00E70256">
        <w:rPr>
          <w:rFonts w:asciiTheme="minorHAnsi" w:hAnsiTheme="minorHAnsi"/>
          <w:sz w:val="20"/>
          <w:szCs w:val="20"/>
          <w:u w:val="single"/>
        </w:rPr>
        <w:t xml:space="preserve">civil wars </w:t>
      </w:r>
      <w:r w:rsidRPr="00E70256">
        <w:rPr>
          <w:rFonts w:asciiTheme="minorHAnsi" w:hAnsiTheme="minorHAnsi"/>
          <w:sz w:val="20"/>
          <w:szCs w:val="20"/>
        </w:rPr>
        <w:t xml:space="preserve">and insurgencies have occurred more often than warfare between states, they </w:t>
      </w:r>
      <w:r w:rsidRPr="00E70256">
        <w:rPr>
          <w:rFonts w:asciiTheme="minorHAnsi" w:hAnsiTheme="minorHAnsi"/>
          <w:sz w:val="20"/>
          <w:szCs w:val="20"/>
          <w:u w:val="single"/>
        </w:rPr>
        <w:t xml:space="preserve">are </w:t>
      </w:r>
      <w:r w:rsidRPr="00E70256">
        <w:rPr>
          <w:rFonts w:asciiTheme="minorHAnsi" w:hAnsiTheme="minorHAnsi"/>
          <w:sz w:val="20"/>
          <w:szCs w:val="20"/>
        </w:rPr>
        <w:t xml:space="preserve">still relatively </w:t>
      </w:r>
      <w:r w:rsidRPr="00E70256">
        <w:rPr>
          <w:rFonts w:asciiTheme="minorHAnsi" w:hAnsiTheme="minorHAnsi"/>
          <w:sz w:val="20"/>
          <w:szCs w:val="20"/>
          <w:u w:val="single"/>
        </w:rPr>
        <w:t>uncommon given the high cost of mobilizing, financing, and equipping rebel armies. Moreover, civil wars are predicated on people’s belief that the central government is the most appropriate target of action</w:t>
      </w:r>
      <w:r w:rsidRPr="00E70256">
        <w:rPr>
          <w:rFonts w:asciiTheme="minorHAnsi" w:hAnsiTheme="minorHAnsi"/>
          <w:sz w:val="20"/>
          <w:szCs w:val="20"/>
        </w:rPr>
        <w:t xml:space="preserve">. </w:t>
      </w:r>
      <w:r w:rsidRPr="00E70256">
        <w:rPr>
          <w:rFonts w:asciiTheme="minorHAnsi" w:hAnsiTheme="minorHAnsi"/>
          <w:sz w:val="20"/>
          <w:szCs w:val="20"/>
          <w:u w:val="single"/>
        </w:rPr>
        <w:t>If conflict is about competition over scarce</w:t>
      </w:r>
      <w:r w:rsidRPr="00E70256">
        <w:rPr>
          <w:rFonts w:asciiTheme="minorHAnsi" w:hAnsiTheme="minorHAnsi"/>
          <w:sz w:val="20"/>
          <w:szCs w:val="20"/>
        </w:rPr>
        <w:t xml:space="preserve"> </w:t>
      </w:r>
      <w:r w:rsidRPr="00E70256">
        <w:rPr>
          <w:rFonts w:asciiTheme="minorHAnsi" w:hAnsiTheme="minorHAnsi"/>
          <w:sz w:val="20"/>
          <w:szCs w:val="20"/>
          <w:u w:val="single"/>
        </w:rPr>
        <w:t>water and land, then attacking the government is only useful if the government effectively controls those resources or has the power to redistribute them within society</w:t>
      </w:r>
      <w:r w:rsidRPr="00E70256">
        <w:rPr>
          <w:rFonts w:asciiTheme="minorHAnsi" w:hAnsiTheme="minorHAnsi"/>
          <w:sz w:val="20"/>
          <w:szCs w:val="20"/>
        </w:rPr>
        <w:t xml:space="preserve">— </w:t>
      </w:r>
      <w:r w:rsidRPr="00E70256">
        <w:rPr>
          <w:rFonts w:asciiTheme="minorHAnsi" w:hAnsiTheme="minorHAnsi"/>
          <w:sz w:val="20"/>
          <w:szCs w:val="20"/>
          <w:u w:val="single"/>
        </w:rPr>
        <w:t>preconditions that are not met in many African states.</w:t>
      </w:r>
      <w:r w:rsidRPr="00E70256">
        <w:rPr>
          <w:rFonts w:asciiTheme="minorHAnsi" w:hAnsiTheme="minorHAnsi"/>
          <w:sz w:val="20"/>
          <w:szCs w:val="20"/>
        </w:rPr>
        <w:t xml:space="preserve"> Often, it is easier to take resources from a neighboring community than to challenge the state and its armed forces. And if a constituency is politically important, then </w:t>
      </w:r>
      <w:r w:rsidRPr="00E70256">
        <w:rPr>
          <w:rFonts w:asciiTheme="minorHAnsi" w:hAnsiTheme="minorHAnsi"/>
          <w:sz w:val="20"/>
          <w:szCs w:val="20"/>
          <w:u w:val="single"/>
        </w:rPr>
        <w:t>peaceful opposition activities are often sufficient to secure the group’s goals</w:t>
      </w:r>
      <w:r w:rsidRPr="00E70256">
        <w:rPr>
          <w:rFonts w:asciiTheme="minorHAnsi" w:hAnsiTheme="minorHAnsi"/>
          <w:sz w:val="20"/>
          <w:szCs w:val="20"/>
        </w:rPr>
        <w:t xml:space="preserve">. Given the above, </w:t>
      </w:r>
      <w:r w:rsidRPr="00E70256">
        <w:rPr>
          <w:rFonts w:asciiTheme="minorHAnsi" w:hAnsiTheme="minorHAnsi"/>
          <w:sz w:val="20"/>
          <w:szCs w:val="20"/>
          <w:u w:val="single"/>
        </w:rPr>
        <w:t>it seems far from clear that competition over dwindling resources and scarce arable land will lead directly to interstate war  or rebellion in Africa.</w:t>
      </w:r>
      <w:r w:rsidRPr="00E70256">
        <w:rPr>
          <w:rFonts w:asciiTheme="minorHAnsi" w:hAnsiTheme="minorHAnsi"/>
          <w:sz w:val="20"/>
          <w:szCs w:val="20"/>
        </w:rPr>
        <w:t xml:space="preserve"> More likely, one would expect that environmental stress will provoke economic downturns and food insecurity, which in turn will spark episodic demonstrations, riots, labor unrest, and communal conflicts—and such conflicts may target not only governments but non-state actors too, such as tribal groups, private citizens, and corporations. If not addressed, these conflicts can contribute to long-term state fragility.</w:t>
      </w:r>
    </w:p>
    <w:p w14:paraId="79C780C3" w14:textId="77777777" w:rsidR="003B61AD" w:rsidRPr="00E70256" w:rsidRDefault="003B61AD" w:rsidP="003B61AD">
      <w:pPr>
        <w:rPr>
          <w:rFonts w:asciiTheme="minorHAnsi" w:hAnsiTheme="minorHAnsi"/>
          <w:sz w:val="20"/>
          <w:szCs w:val="20"/>
        </w:rPr>
      </w:pPr>
    </w:p>
    <w:p w14:paraId="50E6DC51" w14:textId="07538907" w:rsidR="00F316F2" w:rsidRDefault="00F316F2" w:rsidP="00F316F2">
      <w:pPr>
        <w:pStyle w:val="Heading3"/>
        <w:rPr>
          <w:rStyle w:val="StyleUnderline"/>
        </w:rPr>
      </w:pPr>
      <w:r>
        <w:rPr>
          <w:rStyle w:val="StyleUnderline"/>
        </w:rPr>
        <w:t xml:space="preserve">No Syria Impact </w:t>
      </w:r>
    </w:p>
    <w:p w14:paraId="7A19BB0B" w14:textId="77777777" w:rsidR="00F316F2" w:rsidRPr="00344D91" w:rsidRDefault="00F316F2" w:rsidP="00F316F2">
      <w:pPr>
        <w:pStyle w:val="Heading4"/>
        <w:rPr>
          <w:rFonts w:asciiTheme="minorHAnsi" w:hAnsiTheme="minorHAnsi"/>
          <w:sz w:val="20"/>
          <w:szCs w:val="20"/>
        </w:rPr>
      </w:pPr>
      <w:r w:rsidRPr="00344D91">
        <w:rPr>
          <w:rFonts w:asciiTheme="minorHAnsi" w:hAnsiTheme="minorHAnsi"/>
          <w:sz w:val="20"/>
          <w:szCs w:val="20"/>
        </w:rPr>
        <w:t>No risk of escalation</w:t>
      </w:r>
    </w:p>
    <w:p w14:paraId="48298A55" w14:textId="77777777" w:rsidR="00F316F2" w:rsidRPr="00344D91" w:rsidRDefault="00F316F2" w:rsidP="00F316F2">
      <w:pPr>
        <w:rPr>
          <w:rFonts w:asciiTheme="minorHAnsi" w:hAnsiTheme="minorHAnsi"/>
          <w:sz w:val="20"/>
          <w:szCs w:val="20"/>
        </w:rPr>
      </w:pPr>
      <w:r w:rsidRPr="00344D91">
        <w:rPr>
          <w:rFonts w:asciiTheme="minorHAnsi" w:hAnsiTheme="minorHAnsi"/>
          <w:b/>
          <w:sz w:val="20"/>
          <w:szCs w:val="20"/>
        </w:rPr>
        <w:t xml:space="preserve">Reuters 13 </w:t>
      </w:r>
      <w:r w:rsidRPr="00344D91">
        <w:rPr>
          <w:rFonts w:asciiTheme="minorHAnsi" w:hAnsiTheme="minorHAnsi"/>
          <w:sz w:val="20"/>
          <w:szCs w:val="20"/>
        </w:rPr>
        <w:t>(6/19/13, “Obama says reports US ready for war in Syria are exaggerated”,</w:t>
      </w:r>
      <w:r w:rsidRPr="00344D91">
        <w:rPr>
          <w:rFonts w:asciiTheme="minorHAnsi" w:hAnsiTheme="minorHAnsi"/>
          <w:b/>
          <w:sz w:val="20"/>
          <w:szCs w:val="20"/>
        </w:rPr>
        <w:t xml:space="preserve"> </w:t>
      </w:r>
      <w:r w:rsidRPr="00344D91">
        <w:rPr>
          <w:rFonts w:asciiTheme="minorHAnsi" w:hAnsiTheme="minorHAnsi"/>
          <w:sz w:val="20"/>
          <w:szCs w:val="20"/>
        </w:rPr>
        <w:t>http://www.reuters.com/article/2013/06/19/us-obama-berlin-syria-idUSBRE95I0MM20130619)</w:t>
      </w:r>
    </w:p>
    <w:p w14:paraId="7CACCA19" w14:textId="77777777" w:rsidR="00F316F2" w:rsidRPr="00344D91" w:rsidRDefault="00F316F2" w:rsidP="00F316F2">
      <w:pPr>
        <w:rPr>
          <w:rFonts w:asciiTheme="minorHAnsi" w:hAnsiTheme="minorHAnsi"/>
          <w:sz w:val="20"/>
          <w:szCs w:val="20"/>
        </w:rPr>
      </w:pPr>
    </w:p>
    <w:p w14:paraId="0BD21E84" w14:textId="77777777" w:rsidR="00F316F2" w:rsidRPr="00344D91" w:rsidRDefault="00F316F2" w:rsidP="00F316F2">
      <w:pPr>
        <w:rPr>
          <w:rFonts w:asciiTheme="minorHAnsi" w:hAnsiTheme="minorHAnsi"/>
          <w:sz w:val="20"/>
          <w:szCs w:val="20"/>
        </w:rPr>
      </w:pPr>
      <w:r w:rsidRPr="00344D91">
        <w:rPr>
          <w:rStyle w:val="StyleUnderline"/>
          <w:rFonts w:asciiTheme="minorHAnsi" w:hAnsiTheme="minorHAnsi"/>
          <w:szCs w:val="20"/>
        </w:rPr>
        <w:t>President Barack Obama said on Wednesday reports that the United States was ready to go to war in Syria were exaggerated and he also reiterated his view that the Damascus government had used chemical weapons and could not regain legitimacy.</w:t>
      </w:r>
      <w:r w:rsidRPr="00344D91">
        <w:rPr>
          <w:rFonts w:asciiTheme="minorHAnsi" w:hAnsiTheme="minorHAnsi"/>
          <w:sz w:val="20"/>
          <w:szCs w:val="20"/>
        </w:rPr>
        <w:t>¶</w:t>
      </w:r>
      <w:r w:rsidRPr="00344D91">
        <w:rPr>
          <w:rStyle w:val="StyleUnderline"/>
          <w:rFonts w:asciiTheme="minorHAnsi" w:hAnsiTheme="minorHAnsi"/>
          <w:szCs w:val="20"/>
        </w:rPr>
        <w:t xml:space="preserve"> "Some of the stories that have been out there publicly have gotten a little overcranked in terms of the idea that somehow the United States is preparing to go all in and participate in another war. What we want to do is end a war</w:t>
      </w:r>
      <w:r w:rsidRPr="00344D91">
        <w:rPr>
          <w:rFonts w:asciiTheme="minorHAnsi" w:hAnsiTheme="minorHAnsi"/>
          <w:sz w:val="20"/>
          <w:szCs w:val="20"/>
        </w:rPr>
        <w:t>," Obama said.</w:t>
      </w:r>
    </w:p>
    <w:p w14:paraId="16E96421" w14:textId="77777777" w:rsidR="00F316F2" w:rsidRPr="00344D91" w:rsidRDefault="00F316F2" w:rsidP="00F316F2">
      <w:pPr>
        <w:pStyle w:val="Heading4"/>
        <w:rPr>
          <w:rFonts w:asciiTheme="minorHAnsi" w:hAnsiTheme="minorHAnsi"/>
          <w:sz w:val="20"/>
          <w:szCs w:val="20"/>
        </w:rPr>
      </w:pPr>
      <w:r w:rsidRPr="00344D91">
        <w:rPr>
          <w:rFonts w:asciiTheme="minorHAnsi" w:hAnsiTheme="minorHAnsi"/>
          <w:sz w:val="20"/>
          <w:szCs w:val="20"/>
        </w:rPr>
        <w:t xml:space="preserve">Syrian conflict and international draw-in are </w:t>
      </w:r>
      <w:r w:rsidRPr="00344D91">
        <w:rPr>
          <w:rFonts w:asciiTheme="minorHAnsi" w:hAnsiTheme="minorHAnsi"/>
          <w:sz w:val="20"/>
          <w:szCs w:val="20"/>
          <w:u w:val="single"/>
        </w:rPr>
        <w:t>inevitable</w:t>
      </w:r>
    </w:p>
    <w:p w14:paraId="12B305FB" w14:textId="77777777" w:rsidR="00F316F2" w:rsidRPr="00344D91" w:rsidRDefault="00F316F2" w:rsidP="00F316F2">
      <w:pPr>
        <w:rPr>
          <w:rFonts w:asciiTheme="minorHAnsi" w:eastAsia="SimSun" w:hAnsiTheme="minorHAnsi" w:cs="Times New Roman"/>
          <w:sz w:val="20"/>
          <w:szCs w:val="20"/>
          <w:lang w:eastAsia="zh-CN"/>
        </w:rPr>
      </w:pPr>
      <w:r w:rsidRPr="00344D91">
        <w:rPr>
          <w:rFonts w:asciiTheme="minorHAnsi" w:eastAsia="SimSun" w:hAnsiTheme="minorHAnsi" w:cs="Times New Roman"/>
          <w:b/>
          <w:sz w:val="20"/>
          <w:szCs w:val="20"/>
          <w:lang w:eastAsia="zh-CN"/>
        </w:rPr>
        <w:t xml:space="preserve">Ryan 13 </w:t>
      </w:r>
      <w:r w:rsidRPr="00344D91">
        <w:rPr>
          <w:rFonts w:asciiTheme="minorHAnsi" w:eastAsia="SimSun" w:hAnsiTheme="minorHAnsi" w:cs="Times New Roman"/>
          <w:sz w:val="20"/>
          <w:szCs w:val="20"/>
          <w:lang w:eastAsia="zh-CN"/>
        </w:rPr>
        <w:t>associate professor of political science at Appalachian State University in North Carolina. (Curtis Ryan, “The New Arab Cold War and the Struggle for Syria”, Middle East Research and Information Project, Vol. 262, Summer 2013, MERIP)</w:t>
      </w:r>
    </w:p>
    <w:p w14:paraId="78F9264D" w14:textId="77777777" w:rsidR="00F316F2" w:rsidRPr="00344D91" w:rsidRDefault="00F316F2" w:rsidP="00F316F2">
      <w:pPr>
        <w:rPr>
          <w:rFonts w:asciiTheme="minorHAnsi" w:eastAsia="SimSun" w:hAnsiTheme="minorHAnsi" w:cs="Times New Roman"/>
          <w:sz w:val="20"/>
          <w:szCs w:val="20"/>
          <w:lang w:eastAsia="zh-CN"/>
        </w:rPr>
      </w:pPr>
    </w:p>
    <w:p w14:paraId="439EE96A" w14:textId="4C1D5879" w:rsidR="00F316F2" w:rsidRPr="00F316F2" w:rsidRDefault="00F316F2" w:rsidP="00F316F2">
      <w:pPr>
        <w:rPr>
          <w:rFonts w:asciiTheme="minorHAnsi" w:eastAsia="SimSun" w:hAnsiTheme="minorHAnsi" w:cs="Times New Roman"/>
          <w:sz w:val="20"/>
          <w:szCs w:val="20"/>
          <w:lang w:eastAsia="zh-CN"/>
        </w:rPr>
      </w:pPr>
      <w:r w:rsidRPr="00344D91">
        <w:rPr>
          <w:rFonts w:asciiTheme="minorHAnsi" w:eastAsia="SimSun" w:hAnsiTheme="minorHAnsi" w:cs="Times New Roman"/>
          <w:sz w:val="20"/>
          <w:szCs w:val="20"/>
          <w:lang w:eastAsia="zh-CN"/>
        </w:rPr>
        <w:t xml:space="preserve">Still, despite the usual level of disarray and rivalry associated with inter-Arab relations, the Arab League -- led by Qatar and the GCC states -- did manage to create a semblance of unity as it attempted to craft a way out of the Syria crisis. While not calling for military intervention, the Arab League proposal called for Asad to cede power to his vice president, paving the way for a negotiated end to the fighting and the creation of a Syrian unity government. </w:t>
      </w:r>
      <w:r w:rsidRPr="00344D91">
        <w:rPr>
          <w:rFonts w:asciiTheme="minorHAnsi" w:eastAsia="SimSun" w:hAnsiTheme="minorHAnsi" w:cs="Times New Roman"/>
          <w:sz w:val="20"/>
          <w:szCs w:val="20"/>
          <w:u w:val="single"/>
          <w:lang w:eastAsia="zh-CN"/>
        </w:rPr>
        <w:t>The Russian and Chinese veto of the</w:t>
      </w:r>
      <w:r w:rsidRPr="00344D91">
        <w:rPr>
          <w:rFonts w:asciiTheme="minorHAnsi" w:eastAsia="SimSun" w:hAnsiTheme="minorHAnsi" w:cs="Times New Roman"/>
          <w:sz w:val="20"/>
          <w:szCs w:val="20"/>
          <w:lang w:eastAsia="zh-CN"/>
        </w:rPr>
        <w:t xml:space="preserve"> Arab League </w:t>
      </w:r>
      <w:r w:rsidRPr="00344D91">
        <w:rPr>
          <w:rFonts w:asciiTheme="minorHAnsi" w:eastAsia="SimSun" w:hAnsiTheme="minorHAnsi" w:cs="Times New Roman"/>
          <w:sz w:val="20"/>
          <w:szCs w:val="20"/>
          <w:u w:val="single"/>
          <w:lang w:eastAsia="zh-CN"/>
        </w:rPr>
        <w:t>proposal</w:t>
      </w:r>
      <w:r w:rsidRPr="00344D91">
        <w:rPr>
          <w:rFonts w:asciiTheme="minorHAnsi" w:eastAsia="SimSun" w:hAnsiTheme="minorHAnsi" w:cs="Times New Roman"/>
          <w:sz w:val="20"/>
          <w:szCs w:val="20"/>
          <w:lang w:eastAsia="zh-CN"/>
        </w:rPr>
        <w:t xml:space="preserve"> in the Security Council, however, </w:t>
      </w:r>
      <w:r w:rsidRPr="00344D91">
        <w:rPr>
          <w:rFonts w:asciiTheme="minorHAnsi" w:eastAsia="SimSun" w:hAnsiTheme="minorHAnsi" w:cs="Times New Roman"/>
          <w:sz w:val="20"/>
          <w:szCs w:val="20"/>
          <w:u w:val="single"/>
          <w:lang w:eastAsia="zh-CN"/>
        </w:rPr>
        <w:t xml:space="preserve">ensures that the Syrian conflict will become </w:t>
      </w:r>
      <w:r w:rsidRPr="00344D91">
        <w:rPr>
          <w:rFonts w:asciiTheme="minorHAnsi" w:eastAsia="SimSun" w:hAnsiTheme="minorHAnsi" w:cs="Times New Roman"/>
          <w:b/>
          <w:sz w:val="20"/>
          <w:szCs w:val="20"/>
          <w:u w:val="single"/>
          <w:bdr w:val="single" w:sz="4" w:space="0" w:color="auto" w:frame="1"/>
          <w:lang w:eastAsia="zh-CN"/>
        </w:rPr>
        <w:t>more violent</w:t>
      </w:r>
      <w:r w:rsidRPr="00344D91">
        <w:rPr>
          <w:rFonts w:asciiTheme="minorHAnsi" w:eastAsia="SimSun" w:hAnsiTheme="minorHAnsi" w:cs="Times New Roman"/>
          <w:sz w:val="20"/>
          <w:szCs w:val="20"/>
          <w:u w:val="single"/>
          <w:lang w:eastAsia="zh-CN"/>
        </w:rPr>
        <w:t xml:space="preserve"> and </w:t>
      </w:r>
      <w:r w:rsidRPr="00344D91">
        <w:rPr>
          <w:rFonts w:asciiTheme="minorHAnsi" w:eastAsia="SimSun" w:hAnsiTheme="minorHAnsi" w:cs="Times New Roman"/>
          <w:b/>
          <w:sz w:val="20"/>
          <w:szCs w:val="20"/>
          <w:u w:val="single"/>
          <w:bdr w:val="single" w:sz="4" w:space="0" w:color="auto" w:frame="1"/>
          <w:lang w:eastAsia="zh-CN"/>
        </w:rPr>
        <w:t>more internationalized</w:t>
      </w:r>
      <w:r w:rsidRPr="00344D91">
        <w:rPr>
          <w:rFonts w:asciiTheme="minorHAnsi" w:eastAsia="SimSun" w:hAnsiTheme="minorHAnsi" w:cs="Times New Roman"/>
          <w:sz w:val="20"/>
          <w:szCs w:val="20"/>
          <w:u w:val="single"/>
          <w:lang w:eastAsia="zh-CN"/>
        </w:rPr>
        <w:t>, as the Asad regime attempts to crush the rebellion once and for all,</w:t>
      </w:r>
      <w:r w:rsidRPr="00344D91">
        <w:rPr>
          <w:rFonts w:asciiTheme="minorHAnsi" w:eastAsia="SimSun" w:hAnsiTheme="minorHAnsi" w:cs="Times New Roman"/>
          <w:sz w:val="20"/>
          <w:szCs w:val="20"/>
          <w:lang w:eastAsia="zh-CN"/>
        </w:rPr>
        <w:t xml:space="preserve"> </w:t>
      </w:r>
      <w:r w:rsidRPr="00344D91">
        <w:rPr>
          <w:rFonts w:asciiTheme="minorHAnsi" w:eastAsia="SimSun" w:hAnsiTheme="minorHAnsi" w:cs="Times New Roman"/>
          <w:sz w:val="20"/>
          <w:szCs w:val="20"/>
          <w:u w:val="single"/>
          <w:lang w:eastAsia="zh-CN"/>
        </w:rPr>
        <w:t>Syrian resistance groups turn increasingly to armed struggle,</w:t>
      </w:r>
      <w:r w:rsidRPr="00344D91">
        <w:rPr>
          <w:rFonts w:asciiTheme="minorHAnsi" w:eastAsia="SimSun" w:hAnsiTheme="minorHAnsi" w:cs="Times New Roman"/>
          <w:sz w:val="20"/>
          <w:szCs w:val="20"/>
          <w:lang w:eastAsia="zh-CN"/>
        </w:rPr>
        <w:t xml:space="preserve"> and Arab states and others intervene in other ways -- </w:t>
      </w:r>
      <w:r w:rsidRPr="00344D91">
        <w:rPr>
          <w:rFonts w:asciiTheme="minorHAnsi" w:eastAsia="SimSun" w:hAnsiTheme="minorHAnsi" w:cs="Times New Roman"/>
          <w:sz w:val="20"/>
          <w:szCs w:val="20"/>
          <w:u w:val="single"/>
          <w:lang w:eastAsia="zh-CN"/>
        </w:rPr>
        <w:t>supplying arms, materiel and financial support</w:t>
      </w:r>
      <w:r w:rsidRPr="00344D91">
        <w:rPr>
          <w:rFonts w:asciiTheme="minorHAnsi" w:eastAsia="SimSun" w:hAnsiTheme="minorHAnsi" w:cs="Times New Roman"/>
          <w:sz w:val="20"/>
          <w:szCs w:val="20"/>
          <w:lang w:eastAsia="zh-CN"/>
        </w:rPr>
        <w:t xml:space="preserve"> to their chosen side. </w:t>
      </w:r>
      <w:r w:rsidRPr="00344D91">
        <w:rPr>
          <w:rFonts w:asciiTheme="minorHAnsi" w:eastAsia="SimSun" w:hAnsiTheme="minorHAnsi" w:cs="Times New Roman"/>
          <w:sz w:val="20"/>
          <w:szCs w:val="20"/>
          <w:u w:val="single"/>
          <w:lang w:eastAsia="zh-CN"/>
        </w:rPr>
        <w:t>The battle lines</w:t>
      </w:r>
      <w:r w:rsidRPr="00344D91">
        <w:rPr>
          <w:rFonts w:asciiTheme="minorHAnsi" w:eastAsia="SimSun" w:hAnsiTheme="minorHAnsi" w:cs="Times New Roman"/>
          <w:sz w:val="20"/>
          <w:szCs w:val="20"/>
          <w:lang w:eastAsia="zh-CN"/>
        </w:rPr>
        <w:t xml:space="preserve"> outside Syria </w:t>
      </w:r>
      <w:r w:rsidRPr="00344D91">
        <w:rPr>
          <w:rFonts w:asciiTheme="minorHAnsi" w:eastAsia="SimSun" w:hAnsiTheme="minorHAnsi" w:cs="Times New Roman"/>
          <w:sz w:val="20"/>
          <w:szCs w:val="20"/>
          <w:u w:val="single"/>
          <w:lang w:eastAsia="zh-CN"/>
        </w:rPr>
        <w:t xml:space="preserve">are already drawn, with the US, Britain and France in conflict with Russia and China, </w:t>
      </w:r>
      <w:r w:rsidRPr="00344D91">
        <w:rPr>
          <w:rFonts w:asciiTheme="minorHAnsi" w:eastAsia="SimSun" w:hAnsiTheme="minorHAnsi" w:cs="Times New Roman"/>
          <w:sz w:val="20"/>
          <w:szCs w:val="20"/>
          <w:lang w:eastAsia="zh-CN"/>
        </w:rPr>
        <w:t xml:space="preserve">while regional non-Arab powers Turkey and Iran similarly back opposite sides. </w:t>
      </w:r>
      <w:r w:rsidRPr="00344D91">
        <w:rPr>
          <w:rFonts w:asciiTheme="minorHAnsi" w:eastAsia="SimSun" w:hAnsiTheme="minorHAnsi" w:cs="Times New Roman"/>
          <w:sz w:val="20"/>
          <w:szCs w:val="20"/>
          <w:u w:val="single"/>
          <w:lang w:eastAsia="zh-CN"/>
        </w:rPr>
        <w:t>Israelis are torn between which outcome is worse for them, while</w:t>
      </w:r>
      <w:r w:rsidRPr="00344D91">
        <w:rPr>
          <w:rFonts w:asciiTheme="minorHAnsi" w:eastAsia="SimSun" w:hAnsiTheme="minorHAnsi" w:cs="Times New Roman"/>
          <w:sz w:val="20"/>
          <w:szCs w:val="20"/>
          <w:lang w:eastAsia="zh-CN"/>
        </w:rPr>
        <w:t xml:space="preserve"> Arab neighbor </w:t>
      </w:r>
      <w:r w:rsidRPr="00344D91">
        <w:rPr>
          <w:rFonts w:asciiTheme="minorHAnsi" w:eastAsia="SimSun" w:hAnsiTheme="minorHAnsi" w:cs="Times New Roman"/>
          <w:sz w:val="20"/>
          <w:szCs w:val="20"/>
          <w:u w:val="single"/>
          <w:lang w:eastAsia="zh-CN"/>
        </w:rPr>
        <w:t>Jordan is perhaps in the weakest and most dangerous position of all,</w:t>
      </w:r>
      <w:r w:rsidRPr="00344D91">
        <w:rPr>
          <w:rFonts w:asciiTheme="minorHAnsi" w:eastAsia="SimSun" w:hAnsiTheme="minorHAnsi" w:cs="Times New Roman"/>
          <w:sz w:val="20"/>
          <w:szCs w:val="20"/>
          <w:lang w:eastAsia="zh-CN"/>
        </w:rPr>
        <w:t xml:space="preserve"> wedged between Baathist Syria and the GCC, and deeply vulnerable to the instability engulfing its northern neighbor. </w:t>
      </w:r>
      <w:r w:rsidRPr="00344D91">
        <w:rPr>
          <w:rFonts w:asciiTheme="minorHAnsi" w:eastAsia="SimSun" w:hAnsiTheme="minorHAnsi" w:cs="Times New Roman"/>
          <w:sz w:val="20"/>
          <w:szCs w:val="20"/>
          <w:u w:val="single"/>
          <w:lang w:eastAsia="zh-CN"/>
        </w:rPr>
        <w:t>The struggles of the earlier Arab cold war were particularly virulent in Syria</w:t>
      </w:r>
      <w:r w:rsidRPr="00344D91">
        <w:rPr>
          <w:rFonts w:asciiTheme="minorHAnsi" w:eastAsia="SimSun" w:hAnsiTheme="minorHAnsi" w:cs="Times New Roman"/>
          <w:sz w:val="20"/>
          <w:szCs w:val="20"/>
          <w:lang w:eastAsia="zh-CN"/>
        </w:rPr>
        <w:t xml:space="preserve">, from independence in 1946 to the coup d’etat that established the authoritarian regime of Hafiz al-Asad in 1970. As both Kerr and Seale demonstrated, </w:t>
      </w:r>
      <w:r w:rsidRPr="00344D91">
        <w:rPr>
          <w:rFonts w:asciiTheme="minorHAnsi" w:eastAsia="SimSun" w:hAnsiTheme="minorHAnsi" w:cs="Times New Roman"/>
          <w:sz w:val="20"/>
          <w:szCs w:val="20"/>
          <w:u w:val="single"/>
          <w:lang w:eastAsia="zh-CN"/>
        </w:rPr>
        <w:t>Syria during those years was a key battleground in regional struggles between republicans and monarchists</w:t>
      </w:r>
      <w:r w:rsidRPr="00344D91">
        <w:rPr>
          <w:rFonts w:asciiTheme="minorHAnsi" w:eastAsia="SimSun" w:hAnsiTheme="minorHAnsi" w:cs="Times New Roman"/>
          <w:sz w:val="20"/>
          <w:szCs w:val="20"/>
          <w:lang w:eastAsia="zh-CN"/>
        </w:rPr>
        <w:t xml:space="preserve">, among nationalists, communists and Baathists, and between global superpowers. Coup after coup toppled governments in Damascus as rival civilian political parties and military officers maneuvered against one another, aided and abetted by local and global cold war dynamics. Today, if anything, </w:t>
      </w:r>
      <w:r w:rsidRPr="00344D91">
        <w:rPr>
          <w:rFonts w:asciiTheme="minorHAnsi" w:eastAsia="SimSun" w:hAnsiTheme="minorHAnsi" w:cs="Times New Roman"/>
          <w:sz w:val="20"/>
          <w:szCs w:val="20"/>
          <w:u w:val="single"/>
          <w:lang w:eastAsia="zh-CN"/>
        </w:rPr>
        <w:t>the dynamics seem even worse, as external powers including the GCC, the Arab League, Iran, Israel, Turkey, the United States, Britain, France, Russia and even China spar over Syria’s future.</w:t>
      </w:r>
      <w:r w:rsidRPr="00344D91">
        <w:rPr>
          <w:rFonts w:asciiTheme="minorHAnsi" w:eastAsia="SimSun" w:hAnsiTheme="minorHAnsi" w:cs="Times New Roman"/>
          <w:sz w:val="20"/>
          <w:szCs w:val="20"/>
          <w:lang w:eastAsia="zh-CN"/>
        </w:rPr>
        <w:t xml:space="preserve"> A plunge into full-scale civil war would be all too reminiscent of Lebanon (from 1975 to 1990) or Iraq (after the 2003 US invasion). A negotiated diplomatic solution stipulating some level of regime change and a more inclusive government -- one that ousts Asad but manages to allay the fears of ‘Alawis, Christians and Muslims alike -- seems essential to avoid a similar endemic conflict in Syria. While much will depend on the efforts of Syrians themselves, today, as in the earlier cold war period, much will also depend on the cooperation—or rivalry—associated with external Arab, regional and global powers. Indeed, </w:t>
      </w:r>
      <w:r w:rsidRPr="00344D91">
        <w:rPr>
          <w:rFonts w:asciiTheme="minorHAnsi" w:eastAsia="SimSun" w:hAnsiTheme="minorHAnsi" w:cs="Times New Roman"/>
          <w:sz w:val="20"/>
          <w:szCs w:val="20"/>
          <w:u w:val="single"/>
          <w:lang w:eastAsia="zh-CN"/>
        </w:rPr>
        <w:t>if Syria is allowed to tip into the abyss, there could be a disaster comparable to Lebanon’s or Iraq’s</w:t>
      </w:r>
      <w:r w:rsidRPr="00344D91">
        <w:rPr>
          <w:rFonts w:asciiTheme="minorHAnsi" w:eastAsia="SimSun" w:hAnsiTheme="minorHAnsi" w:cs="Times New Roman"/>
          <w:sz w:val="20"/>
          <w:szCs w:val="20"/>
          <w:lang w:eastAsia="zh-CN"/>
        </w:rPr>
        <w:t>, as the struggle for Syria once again widens the fissures of an Arab cold war, the dynamics of which may doom the hopes of the Syrian people.</w:t>
      </w:r>
    </w:p>
    <w:p w14:paraId="1387265A" w14:textId="2ABC7F53" w:rsidR="00F316F2" w:rsidRDefault="00F316F2" w:rsidP="00F316F2">
      <w:pPr>
        <w:pStyle w:val="Heading3"/>
        <w:rPr>
          <w:rStyle w:val="StyleUnderline"/>
        </w:rPr>
      </w:pPr>
      <w:r>
        <w:rPr>
          <w:rStyle w:val="StyleUnderline"/>
        </w:rPr>
        <w:t xml:space="preserve">No Iraq Impact </w:t>
      </w:r>
    </w:p>
    <w:p w14:paraId="480A0A48" w14:textId="77777777" w:rsidR="00F316F2" w:rsidRPr="00344D91" w:rsidRDefault="00F316F2" w:rsidP="00F316F2">
      <w:pPr>
        <w:pStyle w:val="Heading4"/>
        <w:rPr>
          <w:rFonts w:asciiTheme="minorHAnsi" w:hAnsiTheme="minorHAnsi"/>
          <w:sz w:val="20"/>
          <w:szCs w:val="20"/>
        </w:rPr>
      </w:pPr>
      <w:r w:rsidRPr="00344D91">
        <w:rPr>
          <w:rFonts w:asciiTheme="minorHAnsi" w:hAnsiTheme="minorHAnsi"/>
          <w:sz w:val="20"/>
          <w:szCs w:val="20"/>
        </w:rPr>
        <w:t xml:space="preserve">No escalation to Iraq conflict --- major powers will </w:t>
      </w:r>
      <w:r w:rsidRPr="00344D91">
        <w:rPr>
          <w:rFonts w:asciiTheme="minorHAnsi" w:hAnsiTheme="minorHAnsi"/>
          <w:sz w:val="20"/>
          <w:szCs w:val="20"/>
          <w:u w:val="single"/>
        </w:rPr>
        <w:t>prevent</w:t>
      </w:r>
      <w:r w:rsidRPr="00344D91">
        <w:rPr>
          <w:rFonts w:asciiTheme="minorHAnsi" w:hAnsiTheme="minorHAnsi"/>
          <w:sz w:val="20"/>
          <w:szCs w:val="20"/>
        </w:rPr>
        <w:t xml:space="preserve"> civil war </w:t>
      </w:r>
    </w:p>
    <w:p w14:paraId="44394BFD" w14:textId="77777777" w:rsidR="00F316F2" w:rsidRPr="00344D91" w:rsidRDefault="00F316F2" w:rsidP="00F316F2">
      <w:pPr>
        <w:rPr>
          <w:rFonts w:asciiTheme="minorHAnsi" w:hAnsiTheme="minorHAnsi"/>
          <w:sz w:val="20"/>
          <w:szCs w:val="20"/>
        </w:rPr>
      </w:pPr>
      <w:r w:rsidRPr="00344D91">
        <w:rPr>
          <w:rFonts w:asciiTheme="minorHAnsi" w:hAnsiTheme="minorHAnsi"/>
          <w:b/>
          <w:sz w:val="20"/>
          <w:szCs w:val="20"/>
        </w:rPr>
        <w:t>Hadar 11</w:t>
      </w:r>
      <w:r w:rsidRPr="00344D91">
        <w:rPr>
          <w:rFonts w:asciiTheme="minorHAnsi" w:hAnsiTheme="minorHAnsi"/>
          <w:sz w:val="20"/>
          <w:szCs w:val="20"/>
        </w:rPr>
        <w:t xml:space="preserve"> (Leon, Former Professor of IR – American University and Mount Vernon College, Ph.D. in IR – American University, “Saving U.S. Mideast Policy”, 7-1, http://nationalinterest.org/commentary/saving-us-policy-the-mideast-5556)</w:t>
      </w:r>
    </w:p>
    <w:p w14:paraId="65250EF6" w14:textId="77777777" w:rsidR="00F316F2" w:rsidRPr="00344D91" w:rsidRDefault="00F316F2" w:rsidP="00F316F2">
      <w:pPr>
        <w:rPr>
          <w:rFonts w:asciiTheme="minorHAnsi" w:hAnsiTheme="minorHAnsi"/>
          <w:sz w:val="20"/>
          <w:szCs w:val="20"/>
        </w:rPr>
      </w:pPr>
    </w:p>
    <w:p w14:paraId="59BBDC57" w14:textId="77777777" w:rsidR="00F316F2" w:rsidRPr="00344D91" w:rsidRDefault="00F316F2" w:rsidP="00F316F2">
      <w:pPr>
        <w:pStyle w:val="cardtext"/>
        <w:ind w:left="0"/>
        <w:rPr>
          <w:rStyle w:val="StyleUnderline"/>
          <w:rFonts w:asciiTheme="minorHAnsi" w:hAnsiTheme="minorHAnsi"/>
          <w:szCs w:val="20"/>
        </w:rPr>
      </w:pPr>
      <w:r w:rsidRPr="00344D91">
        <w:rPr>
          <w:rFonts w:asciiTheme="minorHAnsi" w:hAnsiTheme="minorHAnsi"/>
          <w:sz w:val="20"/>
          <w:szCs w:val="20"/>
        </w:rPr>
        <w:t xml:space="preserve">Indeed, contrary to the warning proponents of U.S. military intervention typically express, the </w:t>
      </w:r>
      <w:r w:rsidRPr="00344D91">
        <w:rPr>
          <w:rStyle w:val="StyleUnderline"/>
          <w:rFonts w:asciiTheme="minorHAnsi" w:hAnsiTheme="minorHAnsi"/>
          <w:szCs w:val="20"/>
        </w:rPr>
        <w:t>withdrawal</w:t>
      </w:r>
      <w:r w:rsidRPr="00344D91">
        <w:rPr>
          <w:rFonts w:asciiTheme="minorHAnsi" w:hAnsiTheme="minorHAnsi"/>
          <w:sz w:val="20"/>
          <w:szCs w:val="20"/>
        </w:rPr>
        <w:t xml:space="preserve"> of American troops </w:t>
      </w:r>
      <w:r w:rsidRPr="00344D91">
        <w:rPr>
          <w:rStyle w:val="StyleUnderline"/>
          <w:rFonts w:asciiTheme="minorHAnsi" w:hAnsiTheme="minorHAnsi"/>
          <w:szCs w:val="20"/>
        </w:rPr>
        <w:t>from Iraq</w:t>
      </w:r>
      <w:r w:rsidRPr="00344D91">
        <w:rPr>
          <w:rFonts w:asciiTheme="minorHAnsi" w:hAnsiTheme="minorHAnsi"/>
          <w:sz w:val="20"/>
          <w:szCs w:val="20"/>
        </w:rPr>
        <w:t xml:space="preserve"> and Afghanistan </w:t>
      </w:r>
      <w:r w:rsidRPr="00344D91">
        <w:rPr>
          <w:rStyle w:val="StyleUnderline"/>
          <w:rFonts w:asciiTheme="minorHAnsi" w:hAnsiTheme="minorHAnsi"/>
          <w:szCs w:val="20"/>
        </w:rPr>
        <w:t>would not</w:t>
      </w:r>
      <w:r w:rsidRPr="00344D91">
        <w:rPr>
          <w:rFonts w:asciiTheme="minorHAnsi" w:hAnsiTheme="minorHAnsi"/>
          <w:sz w:val="20"/>
          <w:szCs w:val="20"/>
        </w:rPr>
        <w:t xml:space="preserve"> necessarily </w:t>
      </w:r>
      <w:r w:rsidRPr="00344D91">
        <w:rPr>
          <w:rStyle w:val="StyleUnderline"/>
          <w:rFonts w:asciiTheme="minorHAnsi" w:hAnsiTheme="minorHAnsi"/>
          <w:szCs w:val="20"/>
        </w:rPr>
        <w:t>lead to more chaos</w:t>
      </w:r>
      <w:r w:rsidRPr="00344D91">
        <w:rPr>
          <w:rFonts w:asciiTheme="minorHAnsi" w:hAnsiTheme="minorHAnsi"/>
          <w:sz w:val="20"/>
          <w:szCs w:val="20"/>
        </w:rPr>
        <w:t xml:space="preserve"> and bloodshed in those countries. Russia, India and Iran—which supported the Northern Alliance that helped Washintgon topple the Taliban—and Pakistan (which once backed the Taliban) all have close ties to various ethnic and tribal groups in that country and now have a common interest in stabilizing Afghanistan and containing the rivalries.¶ A similar arrangement could be applied to Iraq where </w:t>
      </w:r>
      <w:r w:rsidRPr="00344D91">
        <w:rPr>
          <w:rStyle w:val="StyleUnderline"/>
          <w:rFonts w:asciiTheme="minorHAnsi" w:hAnsiTheme="minorHAnsi"/>
          <w:szCs w:val="20"/>
        </w:rPr>
        <w:t>Turkey, Saudi Arabia and Iran share an interest in assisting their local allies and in restraining potential rivals—Shiites, Sunnis, Kurds and Turkmen—</w:t>
      </w:r>
      <w:r w:rsidRPr="00344D91">
        <w:rPr>
          <w:rFonts w:asciiTheme="minorHAnsi" w:hAnsiTheme="minorHAnsi"/>
          <w:b/>
          <w:sz w:val="20"/>
          <w:szCs w:val="20"/>
          <w:u w:val="single"/>
        </w:rPr>
        <w:t>by preventing the sectarian tensions in Iraq from spilling into the rest of the region</w:t>
      </w:r>
      <w:r w:rsidRPr="00344D91">
        <w:rPr>
          <w:rStyle w:val="StyleUnderline"/>
          <w:rFonts w:asciiTheme="minorHAnsi" w:hAnsiTheme="minorHAnsi"/>
          <w:szCs w:val="20"/>
        </w:rPr>
        <w:t>.</w:t>
      </w:r>
      <w:r w:rsidRPr="00344D91">
        <w:rPr>
          <w:rFonts w:asciiTheme="minorHAnsi" w:hAnsiTheme="minorHAnsi"/>
          <w:sz w:val="20"/>
          <w:szCs w:val="20"/>
        </w:rPr>
        <w:t xml:space="preserve">¶ Hence, </w:t>
      </w:r>
      <w:r w:rsidRPr="00344D91">
        <w:rPr>
          <w:rStyle w:val="StyleUnderline"/>
          <w:rFonts w:asciiTheme="minorHAnsi" w:hAnsiTheme="minorHAnsi"/>
          <w:szCs w:val="20"/>
        </w:rPr>
        <w:t xml:space="preserve">Turkey has already been quite successful in </w:t>
      </w:r>
      <w:r w:rsidRPr="00344D91">
        <w:rPr>
          <w:rFonts w:asciiTheme="minorHAnsi" w:hAnsiTheme="minorHAnsi"/>
          <w:sz w:val="20"/>
          <w:szCs w:val="20"/>
        </w:rPr>
        <w:t>stabilizing and</w:t>
      </w:r>
      <w:r w:rsidRPr="00344D91">
        <w:rPr>
          <w:rStyle w:val="StyleUnderline"/>
          <w:rFonts w:asciiTheme="minorHAnsi" w:hAnsiTheme="minorHAnsi"/>
          <w:szCs w:val="20"/>
        </w:rPr>
        <w:t xml:space="preserve"> developing </w:t>
      </w:r>
      <w:r w:rsidRPr="00344D91">
        <w:rPr>
          <w:rFonts w:asciiTheme="minorHAnsi" w:hAnsiTheme="minorHAnsi"/>
          <w:sz w:val="20"/>
          <w:szCs w:val="20"/>
        </w:rPr>
        <w:t>economic</w:t>
      </w:r>
      <w:r w:rsidRPr="00344D91">
        <w:rPr>
          <w:rStyle w:val="StyleUnderline"/>
          <w:rFonts w:asciiTheme="minorHAnsi" w:hAnsiTheme="minorHAnsi"/>
          <w:szCs w:val="20"/>
        </w:rPr>
        <w:t xml:space="preserve"> ties with the </w:t>
      </w:r>
      <w:r w:rsidRPr="00344D91">
        <w:rPr>
          <w:rFonts w:asciiTheme="minorHAnsi" w:hAnsiTheme="minorHAnsi"/>
          <w:sz w:val="20"/>
          <w:szCs w:val="20"/>
        </w:rPr>
        <w:t>autonomous</w:t>
      </w:r>
      <w:r w:rsidRPr="00344D91">
        <w:rPr>
          <w:rStyle w:val="StyleUnderline"/>
          <w:rFonts w:asciiTheme="minorHAnsi" w:hAnsiTheme="minorHAnsi"/>
          <w:szCs w:val="20"/>
        </w:rPr>
        <w:t xml:space="preserve"> Kurdish area of Iraq while containing irredentist Kurdish pressures in </w:t>
      </w:r>
      <w:r w:rsidRPr="00344D91">
        <w:rPr>
          <w:rFonts w:asciiTheme="minorHAnsi" w:hAnsiTheme="minorHAnsi"/>
          <w:sz w:val="20"/>
          <w:szCs w:val="20"/>
        </w:rPr>
        <w:t>northern</w:t>
      </w:r>
      <w:r w:rsidRPr="00344D91">
        <w:rPr>
          <w:rStyle w:val="StyleUnderline"/>
          <w:rFonts w:asciiTheme="minorHAnsi" w:hAnsiTheme="minorHAnsi"/>
          <w:szCs w:val="20"/>
        </w:rPr>
        <w:t xml:space="preserve"> Iraq and </w:t>
      </w:r>
      <w:r w:rsidRPr="00344D91">
        <w:rPr>
          <w:rFonts w:asciiTheme="minorHAnsi" w:hAnsiTheme="minorHAnsi"/>
          <w:sz w:val="20"/>
          <w:szCs w:val="20"/>
        </w:rPr>
        <w:t>southern</w:t>
      </w:r>
      <w:r w:rsidRPr="00344D91">
        <w:rPr>
          <w:rStyle w:val="StyleUnderline"/>
          <w:rFonts w:asciiTheme="minorHAnsi" w:hAnsiTheme="minorHAnsi"/>
          <w:szCs w:val="20"/>
        </w:rPr>
        <w:t xml:space="preserve"> Turkey and protecting the </w:t>
      </w:r>
      <w:r w:rsidRPr="00344D91">
        <w:rPr>
          <w:rFonts w:asciiTheme="minorHAnsi" w:hAnsiTheme="minorHAnsi"/>
          <w:sz w:val="20"/>
          <w:szCs w:val="20"/>
        </w:rPr>
        <w:t>Turkmen</w:t>
      </w:r>
      <w:r w:rsidRPr="00344D91">
        <w:rPr>
          <w:rStyle w:val="StyleUnderline"/>
          <w:rFonts w:asciiTheme="minorHAnsi" w:hAnsiTheme="minorHAnsi"/>
          <w:szCs w:val="20"/>
        </w:rPr>
        <w:t xml:space="preserve"> minority.</w:t>
      </w:r>
      <w:r w:rsidRPr="00344D91">
        <w:rPr>
          <w:rFonts w:asciiTheme="minorHAnsi" w:hAnsiTheme="minorHAnsi"/>
          <w:sz w:val="20"/>
          <w:szCs w:val="20"/>
        </w:rPr>
        <w:t xml:space="preserve"> And </w:t>
      </w:r>
      <w:r w:rsidRPr="00344D91">
        <w:rPr>
          <w:rStyle w:val="StyleUnderline"/>
          <w:rFonts w:asciiTheme="minorHAnsi" w:hAnsiTheme="minorHAnsi"/>
          <w:szCs w:val="20"/>
        </w:rPr>
        <w:t>Turkey</w:t>
      </w:r>
      <w:r w:rsidRPr="00344D91">
        <w:rPr>
          <w:rFonts w:asciiTheme="minorHAnsi" w:hAnsiTheme="minorHAnsi"/>
          <w:sz w:val="20"/>
          <w:szCs w:val="20"/>
        </w:rPr>
        <w:t xml:space="preserve">, together with </w:t>
      </w:r>
      <w:r w:rsidRPr="00344D91">
        <w:rPr>
          <w:rStyle w:val="StyleUnderline"/>
          <w:rFonts w:asciiTheme="minorHAnsi" w:hAnsiTheme="minorHAnsi"/>
          <w:szCs w:val="20"/>
        </w:rPr>
        <w:t>Saudi Arabia and Iran</w:t>
      </w:r>
      <w:r w:rsidRPr="00344D91">
        <w:rPr>
          <w:rFonts w:asciiTheme="minorHAnsi" w:hAnsiTheme="minorHAnsi"/>
          <w:sz w:val="20"/>
          <w:szCs w:val="20"/>
        </w:rPr>
        <w:t xml:space="preserve">, has </w:t>
      </w:r>
      <w:r w:rsidRPr="00344D91">
        <w:rPr>
          <w:rStyle w:val="StyleUnderline"/>
          <w:rFonts w:asciiTheme="minorHAnsi" w:hAnsiTheme="minorHAnsi"/>
          <w:szCs w:val="20"/>
        </w:rPr>
        <w:t>played a critical role toward forming a government in Baghdad that recognizes the interests of Shiites, Sunnis, and Kurds.</w:t>
      </w:r>
    </w:p>
    <w:p w14:paraId="42D701B1" w14:textId="77777777" w:rsidR="00F316F2" w:rsidRPr="00F316F2" w:rsidRDefault="00F316F2" w:rsidP="00F316F2"/>
    <w:p w14:paraId="4A0AF510" w14:textId="1C6D6C52" w:rsidR="00F316F2" w:rsidRDefault="00F316F2" w:rsidP="00F316F2">
      <w:pPr>
        <w:pStyle w:val="Heading3"/>
        <w:rPr>
          <w:rStyle w:val="StyleUnderline"/>
        </w:rPr>
      </w:pPr>
      <w:r>
        <w:rPr>
          <w:rStyle w:val="StyleUnderline"/>
        </w:rPr>
        <w:t xml:space="preserve">No Middle East Impact </w:t>
      </w:r>
    </w:p>
    <w:p w14:paraId="111F4650" w14:textId="77777777" w:rsidR="00F316F2" w:rsidRPr="00344D91" w:rsidRDefault="00F316F2" w:rsidP="00F316F2">
      <w:pPr>
        <w:pStyle w:val="Heading4"/>
        <w:rPr>
          <w:rFonts w:asciiTheme="minorHAnsi" w:hAnsiTheme="minorHAnsi"/>
          <w:sz w:val="20"/>
          <w:szCs w:val="20"/>
        </w:rPr>
      </w:pPr>
      <w:r w:rsidRPr="00344D91">
        <w:rPr>
          <w:rFonts w:asciiTheme="minorHAnsi" w:hAnsiTheme="minorHAnsi"/>
          <w:sz w:val="20"/>
          <w:szCs w:val="20"/>
          <w:u w:val="single"/>
        </w:rPr>
        <w:t>No escalation</w:t>
      </w:r>
      <w:r w:rsidRPr="00344D91">
        <w:rPr>
          <w:rFonts w:asciiTheme="minorHAnsi" w:hAnsiTheme="minorHAnsi"/>
          <w:sz w:val="20"/>
          <w:szCs w:val="20"/>
        </w:rPr>
        <w:t xml:space="preserve"> --- leaders check escalation</w:t>
      </w:r>
    </w:p>
    <w:p w14:paraId="77D92461" w14:textId="77777777" w:rsidR="00F316F2" w:rsidRPr="00344D91" w:rsidRDefault="00F316F2" w:rsidP="00F316F2">
      <w:pPr>
        <w:rPr>
          <w:rFonts w:asciiTheme="minorHAnsi" w:hAnsiTheme="minorHAnsi"/>
          <w:sz w:val="20"/>
          <w:szCs w:val="20"/>
        </w:rPr>
      </w:pPr>
      <w:r w:rsidRPr="00344D91">
        <w:rPr>
          <w:rFonts w:asciiTheme="minorHAnsi" w:hAnsiTheme="minorHAnsi"/>
          <w:b/>
          <w:sz w:val="20"/>
          <w:szCs w:val="20"/>
        </w:rPr>
        <w:t>Maloney 7</w:t>
      </w:r>
      <w:r w:rsidRPr="00344D91">
        <w:rPr>
          <w:rFonts w:asciiTheme="minorHAnsi" w:hAnsiTheme="minorHAnsi"/>
          <w:sz w:val="20"/>
          <w:szCs w:val="20"/>
        </w:rPr>
        <w:t xml:space="preserve"> (Suzanne, Senior Fellow – Saban Center for Middle East Policy, Steve Cook, Fellow – Council on Foreign Relations, and Ray Takeyh, Fellow – Council for Foreign Relations, “Why the Iraq War Won’t Engulf the Mideast”, International Herald Tribune, 6-28, http://www.brookings.edu/views/op-ed/maloney20070629.htm)</w:t>
      </w:r>
    </w:p>
    <w:p w14:paraId="60559BB7" w14:textId="77777777" w:rsidR="00F316F2" w:rsidRPr="00344D91" w:rsidRDefault="00F316F2" w:rsidP="00F316F2">
      <w:pPr>
        <w:rPr>
          <w:rFonts w:asciiTheme="minorHAnsi" w:hAnsiTheme="minorHAnsi"/>
          <w:sz w:val="20"/>
          <w:szCs w:val="20"/>
        </w:rPr>
      </w:pPr>
    </w:p>
    <w:p w14:paraId="4F43ACB2" w14:textId="77777777" w:rsidR="00F316F2" w:rsidRPr="00344D91" w:rsidRDefault="00F316F2" w:rsidP="00F316F2">
      <w:pPr>
        <w:rPr>
          <w:rFonts w:asciiTheme="minorHAnsi" w:hAnsiTheme="minorHAnsi"/>
          <w:sz w:val="20"/>
          <w:szCs w:val="20"/>
        </w:rPr>
      </w:pPr>
      <w:r w:rsidRPr="00344D91">
        <w:rPr>
          <w:rFonts w:asciiTheme="minorHAnsi" w:hAnsiTheme="minorHAnsi"/>
          <w:sz w:val="20"/>
          <w:szCs w:val="20"/>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w:t>
      </w:r>
      <w:r w:rsidRPr="00344D91">
        <w:rPr>
          <w:rFonts w:asciiTheme="minorHAnsi" w:hAnsiTheme="minorHAnsi"/>
          <w:b/>
          <w:sz w:val="20"/>
          <w:szCs w:val="20"/>
          <w:u w:val="single"/>
        </w:rPr>
        <w:t>Middle Eastern leaders</w:t>
      </w:r>
      <w:r w:rsidRPr="00344D91">
        <w:rPr>
          <w:rFonts w:asciiTheme="minorHAnsi" w:hAnsiTheme="minorHAnsi"/>
          <w:sz w:val="20"/>
          <w:szCs w:val="20"/>
        </w:rPr>
        <w:t xml:space="preserve">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w:t>
      </w:r>
      <w:r w:rsidRPr="00344D91">
        <w:rPr>
          <w:rFonts w:asciiTheme="minorHAnsi" w:hAnsiTheme="minorHAnsi"/>
          <w:b/>
          <w:sz w:val="20"/>
          <w:szCs w:val="20"/>
          <w:u w:val="single"/>
        </w:rPr>
        <w:t xml:space="preserve">are </w:t>
      </w:r>
      <w:r w:rsidRPr="00344D91">
        <w:rPr>
          <w:rStyle w:val="StyleUnderline"/>
          <w:rFonts w:asciiTheme="minorHAnsi" w:hAnsiTheme="minorHAnsi"/>
          <w:b/>
          <w:szCs w:val="20"/>
          <w:bdr w:val="single" w:sz="4" w:space="0" w:color="auto"/>
        </w:rPr>
        <w:t>very unlikely to go to war</w:t>
      </w:r>
      <w:r w:rsidRPr="00344D91">
        <w:rPr>
          <w:rFonts w:asciiTheme="minorHAnsi" w:hAnsiTheme="minorHAnsi"/>
          <w:sz w:val="20"/>
          <w:szCs w:val="20"/>
        </w:rPr>
        <w:t xml:space="preserve"> either </w:t>
      </w:r>
      <w:r w:rsidRPr="00344D91">
        <w:rPr>
          <w:rStyle w:val="StyleUnderline"/>
          <w:rFonts w:asciiTheme="minorHAnsi" w:hAnsiTheme="minorHAnsi"/>
          <w:szCs w:val="20"/>
        </w:rPr>
        <w:t>to protect their own sect</w:t>
      </w:r>
      <w:r w:rsidRPr="00344D91">
        <w:rPr>
          <w:rFonts w:asciiTheme="minorHAnsi" w:hAnsiTheme="minorHAnsi"/>
          <w:sz w:val="20"/>
          <w:szCs w:val="20"/>
        </w:rPr>
        <w:t xml:space="preserve"> or ethnic group </w:t>
      </w:r>
      <w:r w:rsidRPr="00344D91">
        <w:rPr>
          <w:rStyle w:val="StyleUnderline"/>
          <w:rFonts w:asciiTheme="minorHAnsi" w:hAnsiTheme="minorHAnsi"/>
          <w:szCs w:val="20"/>
        </w:rPr>
        <w:t>or to prevent one country from gaining the upper hand</w:t>
      </w:r>
      <w:r w:rsidRPr="00344D91">
        <w:rPr>
          <w:rFonts w:asciiTheme="minorHAnsi" w:hAnsiTheme="minorHAnsi"/>
          <w:sz w:val="20"/>
          <w:szCs w:val="20"/>
        </w:rPr>
        <w:t xml:space="preserve"> in Iraq. The reasons are fairly straightforward. First, </w:t>
      </w:r>
      <w:r w:rsidRPr="00344D91">
        <w:rPr>
          <w:rStyle w:val="StyleUnderline"/>
          <w:rFonts w:asciiTheme="minorHAnsi" w:hAnsiTheme="minorHAnsi"/>
          <w:szCs w:val="20"/>
        </w:rPr>
        <w:t>Middle Eastern leaders</w:t>
      </w:r>
      <w:r w:rsidRPr="00344D91">
        <w:rPr>
          <w:rFonts w:asciiTheme="minorHAnsi" w:hAnsiTheme="minorHAnsi"/>
          <w:sz w:val="20"/>
          <w:szCs w:val="20"/>
        </w:rPr>
        <w:t xml:space="preserve">, like politicians everywhere, </w:t>
      </w:r>
      <w:r w:rsidRPr="00344D91">
        <w:rPr>
          <w:rStyle w:val="StyleUnderline"/>
          <w:rFonts w:asciiTheme="minorHAnsi" w:hAnsiTheme="minorHAnsi"/>
          <w:szCs w:val="20"/>
        </w:rPr>
        <w:t>are</w:t>
      </w:r>
      <w:r w:rsidRPr="00344D91">
        <w:rPr>
          <w:rFonts w:asciiTheme="minorHAnsi" w:hAnsiTheme="minorHAnsi"/>
          <w:sz w:val="20"/>
          <w:szCs w:val="20"/>
        </w:rPr>
        <w:t xml:space="preserve"> primarily </w:t>
      </w:r>
      <w:r w:rsidRPr="00344D91">
        <w:rPr>
          <w:rStyle w:val="StyleUnderline"/>
          <w:rFonts w:asciiTheme="minorHAnsi" w:hAnsiTheme="minorHAnsi"/>
          <w:szCs w:val="20"/>
        </w:rPr>
        <w:t>interested in</w:t>
      </w:r>
      <w:r w:rsidRPr="00344D91">
        <w:rPr>
          <w:rFonts w:asciiTheme="minorHAnsi" w:hAnsiTheme="minorHAnsi"/>
          <w:sz w:val="20"/>
          <w:szCs w:val="20"/>
        </w:rPr>
        <w:t xml:space="preserve"> one thing: </w:t>
      </w:r>
      <w:r w:rsidRPr="00344D91">
        <w:rPr>
          <w:rStyle w:val="StyleUnderline"/>
          <w:rFonts w:asciiTheme="minorHAnsi" w:hAnsiTheme="minorHAnsi"/>
          <w:szCs w:val="20"/>
          <w:bdr w:val="single" w:sz="4" w:space="0" w:color="auto"/>
        </w:rPr>
        <w:t>self-preservation</w:t>
      </w:r>
      <w:r w:rsidRPr="00344D91">
        <w:rPr>
          <w:rStyle w:val="StyleUnderline"/>
          <w:rFonts w:asciiTheme="minorHAnsi" w:hAnsiTheme="minorHAnsi"/>
          <w:szCs w:val="20"/>
        </w:rPr>
        <w:t>. Committing forces</w:t>
      </w:r>
      <w:r w:rsidRPr="00344D91">
        <w:rPr>
          <w:rFonts w:asciiTheme="minorHAnsi" w:hAnsiTheme="minorHAnsi"/>
          <w:sz w:val="20"/>
          <w:szCs w:val="20"/>
        </w:rPr>
        <w:t xml:space="preserve"> to Iraq </w:t>
      </w:r>
      <w:r w:rsidRPr="00344D91">
        <w:rPr>
          <w:rStyle w:val="StyleUnderline"/>
          <w:rFonts w:asciiTheme="minorHAnsi" w:hAnsiTheme="minorHAnsi"/>
          <w:szCs w:val="20"/>
        </w:rPr>
        <w:t>is</w:t>
      </w:r>
      <w:r w:rsidRPr="00344D91">
        <w:rPr>
          <w:rFonts w:asciiTheme="minorHAnsi" w:hAnsiTheme="minorHAnsi"/>
          <w:sz w:val="20"/>
          <w:szCs w:val="20"/>
        </w:rPr>
        <w:t xml:space="preserve"> an </w:t>
      </w:r>
      <w:r w:rsidRPr="00344D91">
        <w:rPr>
          <w:rStyle w:val="StyleUnderline"/>
          <w:rFonts w:asciiTheme="minorHAnsi" w:hAnsiTheme="minorHAnsi"/>
          <w:szCs w:val="20"/>
        </w:rPr>
        <w:t xml:space="preserve">inherently </w:t>
      </w:r>
      <w:r w:rsidRPr="00344D91">
        <w:rPr>
          <w:rStyle w:val="StyleUnderline"/>
          <w:rFonts w:asciiTheme="minorHAnsi" w:hAnsiTheme="minorHAnsi"/>
          <w:szCs w:val="20"/>
          <w:bdr w:val="single" w:sz="4" w:space="0" w:color="auto"/>
        </w:rPr>
        <w:t>risky</w:t>
      </w:r>
      <w:r w:rsidRPr="00344D91">
        <w:rPr>
          <w:rFonts w:asciiTheme="minorHAnsi" w:hAnsiTheme="minorHAnsi"/>
          <w:sz w:val="20"/>
          <w:szCs w:val="20"/>
        </w:rPr>
        <w:t xml:space="preserve"> proposition, </w:t>
      </w:r>
      <w:r w:rsidRPr="00344D91">
        <w:rPr>
          <w:rStyle w:val="StyleUnderline"/>
          <w:rFonts w:asciiTheme="minorHAnsi" w:hAnsiTheme="minorHAnsi"/>
          <w:szCs w:val="20"/>
        </w:rPr>
        <w:t>which</w:t>
      </w:r>
      <w:r w:rsidRPr="00344D91">
        <w:rPr>
          <w:rFonts w:asciiTheme="minorHAnsi" w:hAnsiTheme="minorHAnsi"/>
          <w:sz w:val="20"/>
          <w:szCs w:val="20"/>
        </w:rPr>
        <w:t xml:space="preserve">, if the conflict went badly, </w:t>
      </w:r>
      <w:r w:rsidRPr="00344D91">
        <w:rPr>
          <w:rStyle w:val="StyleUnderline"/>
          <w:rFonts w:asciiTheme="minorHAnsi" w:hAnsiTheme="minorHAnsi"/>
          <w:szCs w:val="20"/>
        </w:rPr>
        <w:t xml:space="preserve">could </w:t>
      </w:r>
      <w:r w:rsidRPr="00344D91">
        <w:rPr>
          <w:rStyle w:val="StyleUnderline"/>
          <w:rFonts w:asciiTheme="minorHAnsi" w:hAnsiTheme="minorHAnsi"/>
          <w:szCs w:val="20"/>
          <w:bdr w:val="single" w:sz="4" w:space="0" w:color="auto"/>
        </w:rPr>
        <w:t>threaten domestic political stability</w:t>
      </w:r>
      <w:r w:rsidRPr="00344D91">
        <w:rPr>
          <w:rFonts w:asciiTheme="minorHAnsi" w:hAnsiTheme="minorHAnsi"/>
          <w:sz w:val="20"/>
          <w:szCs w:val="20"/>
        </w:rPr>
        <w:t xml:space="preserve">. Moreover, most </w:t>
      </w:r>
      <w:r w:rsidRPr="00344D91">
        <w:rPr>
          <w:rStyle w:val="StyleUnderline"/>
          <w:rFonts w:asciiTheme="minorHAnsi" w:hAnsiTheme="minorHAnsi"/>
          <w:szCs w:val="20"/>
        </w:rPr>
        <w:t>Arab armies are geared toward regime protection rather than projecting power</w:t>
      </w:r>
      <w:r w:rsidRPr="00344D91">
        <w:rPr>
          <w:rFonts w:asciiTheme="minorHAnsi" w:hAnsiTheme="minorHAnsi"/>
          <w:sz w:val="20"/>
          <w:szCs w:val="20"/>
        </w:rPr>
        <w:t xml:space="preserve"> and thus have little capability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344D91">
        <w:rPr>
          <w:rStyle w:val="StyleUnderline"/>
          <w:rFonts w:asciiTheme="minorHAnsi" w:hAnsiTheme="minorHAnsi"/>
          <w:szCs w:val="20"/>
        </w:rPr>
        <w:t>there is no precedent for Arab leaders to commit forces to conflicts in which they are not directly involved</w:t>
      </w:r>
      <w:r w:rsidRPr="00344D91">
        <w:rPr>
          <w:rFonts w:asciiTheme="minorHAnsi" w:hAnsiTheme="minorHAnsi"/>
          <w:sz w:val="20"/>
          <w:szCs w:val="20"/>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The civil war in Lebanon was regarded as someone else's fight.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344D91">
        <w:rPr>
          <w:rFonts w:asciiTheme="minorHAnsi" w:hAnsiTheme="minorHAnsi"/>
          <w:b/>
          <w:sz w:val="20"/>
          <w:szCs w:val="20"/>
          <w:u w:val="single"/>
        </w:rPr>
        <w:t>The Middle East</w:t>
      </w:r>
      <w:r w:rsidRPr="00344D91">
        <w:rPr>
          <w:rFonts w:asciiTheme="minorHAnsi" w:hAnsiTheme="minorHAnsi"/>
          <w:sz w:val="20"/>
          <w:szCs w:val="20"/>
        </w:rPr>
        <w:t xml:space="preserve"> is a region both prone and accustomed to civil wars. But given its experience with ambiguous conflicts, the region </w:t>
      </w:r>
      <w:r w:rsidRPr="00344D91">
        <w:rPr>
          <w:rFonts w:asciiTheme="minorHAnsi" w:hAnsiTheme="minorHAnsi"/>
          <w:b/>
          <w:sz w:val="20"/>
          <w:szCs w:val="20"/>
          <w:u w:val="single"/>
        </w:rPr>
        <w:t>has</w:t>
      </w:r>
      <w:r w:rsidRPr="00344D91">
        <w:rPr>
          <w:rFonts w:asciiTheme="minorHAnsi" w:hAnsiTheme="minorHAnsi"/>
          <w:sz w:val="20"/>
          <w:szCs w:val="20"/>
        </w:rPr>
        <w:t xml:space="preserve"> also </w:t>
      </w:r>
      <w:r w:rsidRPr="00344D91">
        <w:rPr>
          <w:rFonts w:asciiTheme="minorHAnsi" w:hAnsiTheme="minorHAnsi"/>
          <w:b/>
          <w:sz w:val="20"/>
          <w:szCs w:val="20"/>
          <w:u w:val="single"/>
        </w:rPr>
        <w:t>developed an</w:t>
      </w:r>
      <w:r w:rsidRPr="00344D91">
        <w:rPr>
          <w:rFonts w:asciiTheme="minorHAnsi" w:hAnsiTheme="minorHAnsi"/>
          <w:sz w:val="20"/>
          <w:szCs w:val="20"/>
        </w:rPr>
        <w:t xml:space="preserve"> intuitive </w:t>
      </w:r>
      <w:r w:rsidRPr="00344D91">
        <w:rPr>
          <w:rFonts w:asciiTheme="minorHAnsi" w:hAnsiTheme="minorHAnsi"/>
          <w:b/>
          <w:sz w:val="20"/>
          <w:szCs w:val="20"/>
          <w:u w:val="single"/>
        </w:rPr>
        <w:t>ability to</w:t>
      </w:r>
      <w:r w:rsidRPr="00344D91">
        <w:rPr>
          <w:rFonts w:asciiTheme="minorHAnsi" w:hAnsiTheme="minorHAnsi"/>
          <w:sz w:val="20"/>
          <w:szCs w:val="20"/>
        </w:rPr>
        <w:t xml:space="preserve"> contain its civil strife and </w:t>
      </w:r>
      <w:r w:rsidRPr="00344D91">
        <w:rPr>
          <w:rStyle w:val="StyleUnderline"/>
          <w:rFonts w:asciiTheme="minorHAnsi" w:hAnsiTheme="minorHAnsi"/>
          <w:b/>
          <w:szCs w:val="20"/>
          <w:bdr w:val="single" w:sz="4" w:space="0" w:color="auto"/>
        </w:rPr>
        <w:t>prevent local conflicts from enveloping the entire Middle East</w:t>
      </w:r>
      <w:r w:rsidRPr="00344D91">
        <w:rPr>
          <w:rFonts w:asciiTheme="minorHAnsi" w:hAnsiTheme="minorHAnsi"/>
          <w:sz w:val="20"/>
          <w:szCs w:val="20"/>
        </w:rPr>
        <w:t>.</w:t>
      </w:r>
    </w:p>
    <w:p w14:paraId="7245141C" w14:textId="77777777" w:rsidR="00F316F2" w:rsidRPr="00344D91" w:rsidRDefault="00F316F2" w:rsidP="00F316F2">
      <w:pPr>
        <w:pStyle w:val="Heading4"/>
        <w:rPr>
          <w:rFonts w:asciiTheme="minorHAnsi" w:hAnsiTheme="minorHAnsi"/>
          <w:sz w:val="20"/>
          <w:szCs w:val="20"/>
        </w:rPr>
      </w:pPr>
      <w:r w:rsidRPr="00344D91">
        <w:rPr>
          <w:rFonts w:asciiTheme="minorHAnsi" w:hAnsiTheme="minorHAnsi"/>
          <w:sz w:val="20"/>
          <w:szCs w:val="20"/>
        </w:rPr>
        <w:t>Cooperation solves</w:t>
      </w:r>
    </w:p>
    <w:p w14:paraId="5F216224" w14:textId="77777777" w:rsidR="00F316F2" w:rsidRPr="00344D91" w:rsidRDefault="00F316F2" w:rsidP="00F316F2">
      <w:pPr>
        <w:rPr>
          <w:rFonts w:asciiTheme="minorHAnsi" w:hAnsiTheme="minorHAnsi"/>
          <w:sz w:val="20"/>
          <w:szCs w:val="20"/>
        </w:rPr>
      </w:pPr>
      <w:r w:rsidRPr="00344D91">
        <w:rPr>
          <w:rFonts w:asciiTheme="minorHAnsi" w:hAnsiTheme="minorHAnsi"/>
          <w:b/>
          <w:sz w:val="20"/>
          <w:szCs w:val="20"/>
        </w:rPr>
        <w:t>Fettweis 7</w:t>
      </w:r>
      <w:r w:rsidRPr="00344D91">
        <w:rPr>
          <w:rFonts w:asciiTheme="minorHAnsi" w:hAnsiTheme="minorHAnsi"/>
          <w:sz w:val="20"/>
          <w:szCs w:val="20"/>
        </w:rPr>
        <w:t xml:space="preserve"> (Christopher, Asst Prof Poli Sci – Tulane, Asst Prof National Security Affairs – US Naval War College, “On the Consequences of Failure in Iraq,” Survival, Vol. 49, Iss. 4, December, p. 83-98)</w:t>
      </w:r>
    </w:p>
    <w:p w14:paraId="1EBEF58B" w14:textId="77777777" w:rsidR="00F316F2" w:rsidRPr="00344D91" w:rsidRDefault="00F316F2" w:rsidP="00F316F2">
      <w:pPr>
        <w:rPr>
          <w:rFonts w:asciiTheme="minorHAnsi" w:hAnsiTheme="minorHAnsi"/>
          <w:sz w:val="20"/>
          <w:szCs w:val="20"/>
        </w:rPr>
      </w:pPr>
    </w:p>
    <w:p w14:paraId="1EDE8FA5" w14:textId="77777777" w:rsidR="00F316F2" w:rsidRPr="00344D91" w:rsidRDefault="00F316F2" w:rsidP="00F316F2">
      <w:pPr>
        <w:rPr>
          <w:rFonts w:asciiTheme="minorHAnsi" w:hAnsiTheme="minorHAnsi"/>
          <w:b/>
          <w:sz w:val="20"/>
          <w:szCs w:val="20"/>
          <w:u w:val="single"/>
        </w:rPr>
      </w:pPr>
      <w:r w:rsidRPr="00344D91">
        <w:rPr>
          <w:rFonts w:asciiTheme="minorHAnsi" w:hAnsiTheme="minorHAnsi"/>
          <w:sz w:val="20"/>
          <w:szCs w:val="20"/>
        </w:rPr>
        <w:t xml:space="preserve">Without the US presence, a second argument goes, nothing would prevent Sunni-Shia violence from sweeping into every country where the religious divide exists. </w:t>
      </w:r>
      <w:r w:rsidRPr="00344D91">
        <w:rPr>
          <w:rStyle w:val="IntenseEmphasis"/>
          <w:rFonts w:asciiTheme="minorHAnsi" w:hAnsiTheme="minorHAnsi"/>
          <w:sz w:val="20"/>
          <w:szCs w:val="20"/>
        </w:rPr>
        <w:t>A Sunni bloc</w:t>
      </w:r>
      <w:r w:rsidRPr="00344D91">
        <w:rPr>
          <w:rFonts w:asciiTheme="minorHAnsi" w:hAnsiTheme="minorHAnsi"/>
          <w:sz w:val="20"/>
          <w:szCs w:val="20"/>
        </w:rPr>
        <w:t xml:space="preserve"> with centres in Riyadh and Cairo might face a Shia bloc headquartered in Tehran, both of which </w:t>
      </w:r>
      <w:r w:rsidRPr="00344D91">
        <w:rPr>
          <w:rStyle w:val="IntenseEmphasis"/>
          <w:rFonts w:asciiTheme="minorHAnsi" w:hAnsiTheme="minorHAnsi"/>
          <w:sz w:val="20"/>
          <w:szCs w:val="20"/>
        </w:rPr>
        <w:t>would</w:t>
      </w:r>
      <w:r w:rsidRPr="00344D91">
        <w:rPr>
          <w:rFonts w:asciiTheme="minorHAnsi" w:hAnsiTheme="minorHAnsi"/>
          <w:sz w:val="20"/>
          <w:szCs w:val="20"/>
        </w:rPr>
        <w:t xml:space="preserve"> face enormous pressure from their own people to </w:t>
      </w:r>
      <w:r w:rsidRPr="00344D91">
        <w:rPr>
          <w:rStyle w:val="IntenseEmphasis"/>
          <w:rFonts w:asciiTheme="minorHAnsi" w:hAnsiTheme="minorHAnsi"/>
          <w:sz w:val="20"/>
          <w:szCs w:val="20"/>
        </w:rPr>
        <w:t>fight proxy wars</w:t>
      </w:r>
      <w:r w:rsidRPr="00344D91">
        <w:rPr>
          <w:rFonts w:asciiTheme="minorHAnsi" w:hAnsiTheme="minorHAnsi"/>
          <w:sz w:val="20"/>
          <w:szCs w:val="20"/>
        </w:rPr>
        <w:t xml:space="preserve"> across the region. </w:t>
      </w:r>
      <w:r w:rsidRPr="00344D91">
        <w:rPr>
          <w:rStyle w:val="IntenseEmphasis"/>
          <w:rFonts w:asciiTheme="minorHAnsi" w:hAnsiTheme="minorHAnsi"/>
          <w:sz w:val="20"/>
          <w:szCs w:val="20"/>
        </w:rPr>
        <w:t>In addition to intra-Muslim civil war, cross-border warfare could not be ruled out.</w:t>
      </w:r>
      <w:r w:rsidRPr="00344D91">
        <w:rPr>
          <w:rFonts w:asciiTheme="minorHAnsi" w:hAnsiTheme="minorHAnsi"/>
          <w:sz w:val="20"/>
          <w:szCs w:val="20"/>
        </w:rPr>
        <w:t xml:space="preserve"> Jordan might be the first to send troops into Iraq to secure its own border; once the dam breaks, Iran, Turkey, Syria and Saudi Arabia might follow suit. </w:t>
      </w:r>
      <w:r w:rsidRPr="00344D91">
        <w:rPr>
          <w:rStyle w:val="IntenseEmphasis"/>
          <w:rFonts w:asciiTheme="minorHAnsi" w:hAnsiTheme="minorHAnsi"/>
          <w:sz w:val="20"/>
          <w:szCs w:val="20"/>
        </w:rPr>
        <w:t>The Middle East has no shortage of rivalries</w:t>
      </w:r>
      <w:r w:rsidRPr="00344D91">
        <w:rPr>
          <w:rFonts w:asciiTheme="minorHAnsi" w:hAnsiTheme="minorHAnsi"/>
          <w:sz w:val="20"/>
          <w:szCs w:val="20"/>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344D91">
        <w:rPr>
          <w:rStyle w:val="IntenseEmphasis"/>
          <w:rFonts w:asciiTheme="minorHAnsi" w:hAnsiTheme="minorHAnsi"/>
          <w:sz w:val="20"/>
          <w:szCs w:val="20"/>
        </w:rPr>
        <w:t>a nuclear arms race would envelop the region.</w:t>
      </w:r>
      <w:r w:rsidRPr="00344D91">
        <w:rPr>
          <w:rFonts w:asciiTheme="minorHAnsi" w:hAnsiTheme="minorHAnsi"/>
          <w:sz w:val="20"/>
          <w:szCs w:val="20"/>
        </w:rPr>
        <w:t xml:space="preserve"> Once again, however, </w:t>
      </w:r>
      <w:r w:rsidRPr="00344D91">
        <w:rPr>
          <w:rFonts w:asciiTheme="minorHAnsi" w:hAnsiTheme="minorHAnsi"/>
          <w:b/>
          <w:sz w:val="20"/>
          <w:szCs w:val="20"/>
          <w:u w:val="single"/>
        </w:rPr>
        <w:t>none of these outcomes is particularly likely.</w:t>
      </w:r>
    </w:p>
    <w:p w14:paraId="5B395E9E" w14:textId="77777777" w:rsidR="00F316F2" w:rsidRPr="00344D91" w:rsidRDefault="00F316F2" w:rsidP="00F316F2">
      <w:pPr>
        <w:rPr>
          <w:rFonts w:asciiTheme="minorHAnsi" w:hAnsiTheme="minorHAnsi"/>
          <w:sz w:val="20"/>
          <w:szCs w:val="20"/>
        </w:rPr>
      </w:pPr>
      <w:r w:rsidRPr="00344D91">
        <w:rPr>
          <w:rFonts w:asciiTheme="minorHAnsi" w:hAnsiTheme="minorHAnsi"/>
          <w:sz w:val="20"/>
          <w:szCs w:val="20"/>
        </w:rPr>
        <w:t>Wider war</w:t>
      </w:r>
    </w:p>
    <w:p w14:paraId="42EFBDA6" w14:textId="77777777" w:rsidR="00F316F2" w:rsidRPr="00344D91" w:rsidRDefault="00F316F2" w:rsidP="00F316F2">
      <w:pPr>
        <w:rPr>
          <w:rStyle w:val="IntenseEmphasis"/>
          <w:rFonts w:asciiTheme="minorHAnsi" w:hAnsiTheme="minorHAnsi"/>
          <w:sz w:val="20"/>
          <w:szCs w:val="20"/>
        </w:rPr>
      </w:pPr>
      <w:r w:rsidRPr="00344D91">
        <w:rPr>
          <w:rFonts w:asciiTheme="minorHAnsi" w:hAnsiTheme="minorHAnsi"/>
          <w:sz w:val="20"/>
          <w:szCs w:val="20"/>
        </w:rPr>
        <w:t xml:space="preserve">No matter what the outcome in Iraq, </w:t>
      </w:r>
      <w:r w:rsidRPr="00344D91">
        <w:rPr>
          <w:rFonts w:asciiTheme="minorHAnsi" w:hAnsiTheme="minorHAnsi"/>
          <w:b/>
          <w:sz w:val="20"/>
          <w:szCs w:val="20"/>
          <w:u w:val="single"/>
        </w:rPr>
        <w:t>the region is not likely to devolve into chaos.</w:t>
      </w:r>
      <w:r w:rsidRPr="00344D91">
        <w:rPr>
          <w:rFonts w:asciiTheme="minorHAnsi" w:hAnsiTheme="minorHAnsi"/>
          <w:sz w:val="20"/>
          <w:szCs w:val="20"/>
        </w:rPr>
        <w:t xml:space="preserve"> Although it might seem counter-intuitive, </w:t>
      </w:r>
      <w:r w:rsidRPr="00344D91">
        <w:rPr>
          <w:rStyle w:val="IntenseEmphasis"/>
          <w:rFonts w:asciiTheme="minorHAnsi" w:hAnsiTheme="minorHAnsi"/>
          <w:sz w:val="20"/>
          <w:szCs w:val="20"/>
        </w:rPr>
        <w:t>by most traditional measures the Middle East is very stable. Continuous, uninterrupted governance is the norm</w:t>
      </w:r>
      <w:r w:rsidRPr="00344D91">
        <w:rPr>
          <w:rFonts w:asciiTheme="minorHAnsi" w:hAnsiTheme="minorHAnsi"/>
          <w:sz w:val="20"/>
          <w:szCs w:val="20"/>
        </w:rPr>
        <w:t xml:space="preserve">, not the exception; most </w:t>
      </w:r>
      <w:r w:rsidRPr="00344D91">
        <w:rPr>
          <w:rStyle w:val="IntenseEmphasis"/>
          <w:rFonts w:asciiTheme="minorHAnsi" w:hAnsiTheme="minorHAnsi"/>
          <w:sz w:val="20"/>
          <w:szCs w:val="20"/>
        </w:rPr>
        <w:t>Middle East regimes have been in power for decades.</w:t>
      </w:r>
      <w:r w:rsidRPr="00344D91">
        <w:rPr>
          <w:rFonts w:asciiTheme="minorHAnsi" w:hAnsiTheme="minorHAnsi"/>
          <w:sz w:val="20"/>
          <w:szCs w:val="20"/>
        </w:rPr>
        <w:t xml:space="preserve"> Its </w:t>
      </w:r>
      <w:r w:rsidRPr="00344D91">
        <w:rPr>
          <w:rStyle w:val="IntenseEmphasis"/>
          <w:rFonts w:asciiTheme="minorHAnsi" w:hAnsiTheme="minorHAnsi"/>
          <w:sz w:val="20"/>
          <w:szCs w:val="20"/>
        </w:rPr>
        <w:t>monarchies</w:t>
      </w:r>
      <w:r w:rsidRPr="00344D91">
        <w:rPr>
          <w:rFonts w:asciiTheme="minorHAnsi" w:hAnsiTheme="minorHAnsi"/>
          <w:sz w:val="20"/>
          <w:szCs w:val="20"/>
        </w:rPr>
        <w:t xml:space="preserve">, from Morocco to Jordan to every Gulf state, </w:t>
      </w:r>
      <w:r w:rsidRPr="00344D91">
        <w:rPr>
          <w:rStyle w:val="IntenseEmphasis"/>
          <w:rFonts w:asciiTheme="minorHAnsi" w:hAnsiTheme="minorHAnsi"/>
          <w:sz w:val="20"/>
          <w:szCs w:val="20"/>
        </w:rPr>
        <w:t>have</w:t>
      </w:r>
      <w:r w:rsidRPr="00344D91">
        <w:rPr>
          <w:rFonts w:asciiTheme="minorHAnsi" w:hAnsiTheme="minorHAnsi"/>
          <w:sz w:val="20"/>
          <w:szCs w:val="20"/>
        </w:rPr>
        <w:t xml:space="preserve"> generally </w:t>
      </w:r>
      <w:r w:rsidRPr="00344D91">
        <w:rPr>
          <w:rStyle w:val="IntenseEmphasis"/>
          <w:rFonts w:asciiTheme="minorHAnsi" w:hAnsiTheme="minorHAnsi"/>
          <w:sz w:val="20"/>
          <w:szCs w:val="20"/>
        </w:rPr>
        <w:t>been in power since</w:t>
      </w:r>
      <w:r w:rsidRPr="00344D91">
        <w:rPr>
          <w:rFonts w:asciiTheme="minorHAnsi" w:hAnsiTheme="minorHAnsi"/>
          <w:sz w:val="20"/>
          <w:szCs w:val="20"/>
        </w:rPr>
        <w:t xml:space="preserve"> these </w:t>
      </w:r>
      <w:r w:rsidRPr="00344D91">
        <w:rPr>
          <w:rStyle w:val="IntenseEmphasis"/>
          <w:rFonts w:asciiTheme="minorHAnsi" w:hAnsiTheme="minorHAnsi"/>
          <w:sz w:val="20"/>
          <w:szCs w:val="20"/>
        </w:rPr>
        <w:t>countries gained independence.</w:t>
      </w:r>
      <w:r w:rsidRPr="00344D91">
        <w:rPr>
          <w:rFonts w:asciiTheme="minorHAnsi" w:hAnsiTheme="minorHAnsi"/>
          <w:sz w:val="20"/>
          <w:szCs w:val="20"/>
        </w:rPr>
        <w:t xml:space="preserve"> In Egypt Hosni Mubarak has ruled for almost three decades, and Muammar Gadhafi in Libya for almost four. The region's </w:t>
      </w:r>
      <w:r w:rsidRPr="00344D91">
        <w:rPr>
          <w:rStyle w:val="IntenseEmphasis"/>
          <w:rFonts w:asciiTheme="minorHAnsi" w:hAnsiTheme="minorHAnsi"/>
          <w:sz w:val="20"/>
          <w:szCs w:val="20"/>
        </w:rPr>
        <w:t>autocrats have been more likely to die quiet</w:t>
      </w:r>
      <w:r w:rsidRPr="00344D91">
        <w:rPr>
          <w:rFonts w:asciiTheme="minorHAnsi" w:hAnsiTheme="minorHAnsi"/>
          <w:sz w:val="20"/>
          <w:szCs w:val="20"/>
        </w:rPr>
        <w:t xml:space="preserve">, natural </w:t>
      </w:r>
      <w:r w:rsidRPr="00344D91">
        <w:rPr>
          <w:rStyle w:val="IntenseEmphasis"/>
          <w:rFonts w:asciiTheme="minorHAnsi" w:hAnsiTheme="minorHAnsi"/>
          <w:sz w:val="20"/>
          <w:szCs w:val="20"/>
        </w:rPr>
        <w:t>deaths than meet the hangman</w:t>
      </w:r>
      <w:r w:rsidRPr="00344D91">
        <w:rPr>
          <w:rFonts w:asciiTheme="minorHAnsi" w:hAnsiTheme="minorHAnsi"/>
          <w:sz w:val="20"/>
          <w:szCs w:val="20"/>
        </w:rPr>
        <w:t xml:space="preserve"> or post-coup firing squads. </w:t>
      </w:r>
      <w:r w:rsidRPr="00344D91">
        <w:rPr>
          <w:rStyle w:val="IntenseEmphasis"/>
          <w:rFonts w:asciiTheme="minorHAnsi" w:hAnsiTheme="minorHAnsi"/>
          <w:sz w:val="20"/>
          <w:szCs w:val="20"/>
        </w:rPr>
        <w:t>Saddam's</w:t>
      </w:r>
      <w:r w:rsidRPr="00344D91">
        <w:rPr>
          <w:rFonts w:asciiTheme="minorHAnsi" w:hAnsiTheme="minorHAnsi"/>
          <w:sz w:val="20"/>
          <w:szCs w:val="20"/>
        </w:rPr>
        <w:t xml:space="preserve"> rather unpredictable </w:t>
      </w:r>
      <w:r w:rsidRPr="00344D91">
        <w:rPr>
          <w:rStyle w:val="IntenseEmphasis"/>
          <w:rFonts w:asciiTheme="minorHAnsi" w:hAnsiTheme="minorHAnsi"/>
          <w:sz w:val="20"/>
          <w:szCs w:val="20"/>
        </w:rPr>
        <w:t>regime</w:t>
      </w:r>
      <w:r w:rsidRPr="00344D91">
        <w:rPr>
          <w:rFonts w:asciiTheme="minorHAnsi" w:hAnsiTheme="minorHAnsi"/>
          <w:sz w:val="20"/>
          <w:szCs w:val="20"/>
        </w:rPr>
        <w:t xml:space="preserve">, which attacked its neighbours twice, </w:t>
      </w:r>
      <w:r w:rsidRPr="00344D91">
        <w:rPr>
          <w:rStyle w:val="IntenseEmphasis"/>
          <w:rFonts w:asciiTheme="minorHAnsi" w:hAnsiTheme="minorHAnsi"/>
          <w:sz w:val="20"/>
          <w:szCs w:val="20"/>
        </w:rPr>
        <w:t>was one of the few exceptions</w:t>
      </w:r>
      <w:r w:rsidRPr="00344D91">
        <w:rPr>
          <w:rFonts w:asciiTheme="minorHAnsi" w:hAnsiTheme="minorHAnsi"/>
          <w:sz w:val="20"/>
          <w:szCs w:val="20"/>
        </w:rPr>
        <w:t xml:space="preserve"> to this pattern of stability, and he met an end unusual for the modern Middle East. Its </w:t>
      </w:r>
      <w:r w:rsidRPr="00344D91">
        <w:rPr>
          <w:rStyle w:val="IntenseEmphasis"/>
          <w:rFonts w:asciiTheme="minorHAnsi" w:hAnsiTheme="minorHAnsi"/>
          <w:sz w:val="20"/>
          <w:szCs w:val="20"/>
        </w:rPr>
        <w:t>regimes have survived</w:t>
      </w:r>
      <w:r w:rsidRPr="00344D91">
        <w:rPr>
          <w:rFonts w:asciiTheme="minorHAnsi" w:hAnsiTheme="minorHAnsi"/>
          <w:sz w:val="20"/>
          <w:szCs w:val="20"/>
        </w:rPr>
        <w:t xml:space="preserve"> potentially </w:t>
      </w:r>
      <w:r w:rsidRPr="00344D91">
        <w:rPr>
          <w:rStyle w:val="IntenseEmphasis"/>
          <w:rFonts w:asciiTheme="minorHAnsi" w:hAnsiTheme="minorHAnsi"/>
          <w:sz w:val="20"/>
          <w:szCs w:val="20"/>
        </w:rPr>
        <w:t>destabilising shocks before, and they would be likely to do so again.</w:t>
      </w:r>
    </w:p>
    <w:p w14:paraId="024B5284" w14:textId="77777777" w:rsidR="00F316F2" w:rsidRPr="00344D91" w:rsidRDefault="00F316F2" w:rsidP="00F316F2">
      <w:pPr>
        <w:rPr>
          <w:rFonts w:asciiTheme="minorHAnsi" w:hAnsiTheme="minorHAnsi"/>
          <w:sz w:val="20"/>
          <w:szCs w:val="20"/>
        </w:rPr>
      </w:pPr>
      <w:r w:rsidRPr="00344D91">
        <w:rPr>
          <w:rStyle w:val="IntenseEmphasis"/>
          <w:rFonts w:asciiTheme="minorHAnsi" w:hAnsiTheme="minorHAnsi"/>
          <w:sz w:val="20"/>
          <w:szCs w:val="20"/>
        </w:rPr>
        <w:t>The region</w:t>
      </w:r>
      <w:r w:rsidRPr="00344D91">
        <w:rPr>
          <w:rFonts w:asciiTheme="minorHAnsi" w:hAnsiTheme="minorHAnsi"/>
          <w:sz w:val="20"/>
          <w:szCs w:val="20"/>
        </w:rPr>
        <w:t xml:space="preserve"> actually </w:t>
      </w:r>
      <w:r w:rsidRPr="00344D91">
        <w:rPr>
          <w:rStyle w:val="IntenseEmphasis"/>
          <w:rFonts w:asciiTheme="minorHAnsi" w:hAnsiTheme="minorHAnsi"/>
          <w:sz w:val="20"/>
          <w:szCs w:val="20"/>
        </w:rPr>
        <w:t>experiences</w:t>
      </w:r>
      <w:r w:rsidRPr="00344D91">
        <w:rPr>
          <w:rFonts w:asciiTheme="minorHAnsi" w:hAnsiTheme="minorHAnsi"/>
          <w:sz w:val="20"/>
          <w:szCs w:val="20"/>
        </w:rPr>
        <w:t xml:space="preserve"> very </w:t>
      </w:r>
      <w:r w:rsidRPr="00344D91">
        <w:rPr>
          <w:rStyle w:val="IntenseEmphasis"/>
          <w:rFonts w:asciiTheme="minorHAnsi" w:hAnsiTheme="minorHAnsi"/>
          <w:sz w:val="20"/>
          <w:szCs w:val="20"/>
        </w:rPr>
        <w:t>little cross-border warfare</w:t>
      </w:r>
      <w:r w:rsidRPr="00344D91">
        <w:rPr>
          <w:rFonts w:asciiTheme="minorHAnsi" w:hAnsiTheme="minorHAnsi"/>
          <w:sz w:val="20"/>
          <w:szCs w:val="20"/>
        </w:rPr>
        <w:t xml:space="preserve">, and even less since the end of the Cold War. Saddam again provided an exception, as did the Israelis, with their adventures in Lebanon. </w:t>
      </w:r>
      <w:r w:rsidRPr="00344D91">
        <w:rPr>
          <w:rStyle w:val="IntenseEmphasis"/>
          <w:rFonts w:asciiTheme="minorHAnsi" w:hAnsiTheme="minorHAnsi"/>
          <w:sz w:val="20"/>
          <w:szCs w:val="20"/>
        </w:rPr>
        <w:t>Israel fought four wars</w:t>
      </w:r>
      <w:r w:rsidRPr="00344D91">
        <w:rPr>
          <w:rFonts w:asciiTheme="minorHAnsi" w:hAnsiTheme="minorHAnsi"/>
          <w:sz w:val="20"/>
          <w:szCs w:val="20"/>
        </w:rPr>
        <w:t xml:space="preserve"> with neighbouring states in the first 25 years of its existence, </w:t>
      </w:r>
      <w:r w:rsidRPr="00344D91">
        <w:rPr>
          <w:rStyle w:val="IntenseEmphasis"/>
          <w:rFonts w:asciiTheme="minorHAnsi" w:hAnsiTheme="minorHAnsi"/>
          <w:sz w:val="20"/>
          <w:szCs w:val="20"/>
        </w:rPr>
        <w:t>but none in</w:t>
      </w:r>
      <w:r w:rsidRPr="00344D91">
        <w:rPr>
          <w:rFonts w:asciiTheme="minorHAnsi" w:hAnsiTheme="minorHAnsi"/>
          <w:sz w:val="20"/>
          <w:szCs w:val="20"/>
        </w:rPr>
        <w:t xml:space="preserve"> the </w:t>
      </w:r>
      <w:r w:rsidRPr="00344D91">
        <w:rPr>
          <w:rStyle w:val="IntenseEmphasis"/>
          <w:rFonts w:asciiTheme="minorHAnsi" w:hAnsiTheme="minorHAnsi"/>
          <w:sz w:val="20"/>
          <w:szCs w:val="20"/>
        </w:rPr>
        <w:t>34 years since. Vicious civil wars that</w:t>
      </w:r>
      <w:r w:rsidRPr="00344D91">
        <w:rPr>
          <w:rFonts w:asciiTheme="minorHAnsi" w:hAnsiTheme="minorHAnsi"/>
          <w:sz w:val="20"/>
          <w:szCs w:val="20"/>
        </w:rPr>
        <w:t xml:space="preserve"> once </w:t>
      </w:r>
      <w:r w:rsidRPr="00344D91">
        <w:rPr>
          <w:rStyle w:val="IntenseEmphasis"/>
          <w:rFonts w:asciiTheme="minorHAnsi" w:hAnsiTheme="minorHAnsi"/>
          <w:sz w:val="20"/>
          <w:szCs w:val="20"/>
        </w:rPr>
        <w:t>engulfed Lebanon and Algeria have gone quiet</w:t>
      </w:r>
      <w:r w:rsidRPr="00344D91">
        <w:rPr>
          <w:rFonts w:asciiTheme="minorHAnsi" w:hAnsiTheme="minorHAnsi"/>
          <w:sz w:val="20"/>
          <w:szCs w:val="20"/>
        </w:rPr>
        <w:t>, and its ethnic conflicts do not make the region particularly unique.</w:t>
      </w:r>
    </w:p>
    <w:p w14:paraId="1EA930D3" w14:textId="77777777" w:rsidR="00F316F2" w:rsidRPr="00344D91" w:rsidRDefault="00F316F2" w:rsidP="00F316F2">
      <w:pPr>
        <w:rPr>
          <w:rFonts w:asciiTheme="minorHAnsi" w:hAnsiTheme="minorHAnsi"/>
          <w:sz w:val="20"/>
          <w:szCs w:val="20"/>
        </w:rPr>
      </w:pPr>
      <w:r w:rsidRPr="00344D91">
        <w:rPr>
          <w:rFonts w:asciiTheme="minorHAnsi" w:hAnsiTheme="minorHAnsi"/>
          <w:sz w:val="20"/>
          <w:szCs w:val="20"/>
        </w:rPr>
        <w:t xml:space="preserve">The biggest risk of an American withdrawal is intensified civil war in Iraq rather than regional conflagration. Iraq's </w:t>
      </w:r>
      <w:r w:rsidRPr="00344D91">
        <w:rPr>
          <w:rFonts w:asciiTheme="minorHAnsi" w:hAnsiTheme="minorHAnsi"/>
          <w:b/>
          <w:sz w:val="20"/>
          <w:szCs w:val="20"/>
          <w:u w:val="single"/>
        </w:rPr>
        <w:t>neighbours will likely not prove eager to fight each other</w:t>
      </w:r>
      <w:r w:rsidRPr="00344D91">
        <w:rPr>
          <w:rFonts w:asciiTheme="minorHAnsi" w:hAnsiTheme="minorHAnsi"/>
          <w:sz w:val="20"/>
          <w:szCs w:val="20"/>
        </w:rPr>
        <w:t xml:space="preserve"> to determine who gets to be the next country to spend itself into penury propping up an unpopular puppet regime next door. </w:t>
      </w:r>
      <w:r w:rsidRPr="00344D91">
        <w:rPr>
          <w:rStyle w:val="IntenseEmphasis"/>
          <w:rFonts w:asciiTheme="minorHAnsi" w:hAnsiTheme="minorHAnsi"/>
          <w:sz w:val="20"/>
          <w:szCs w:val="20"/>
        </w:rPr>
        <w:t>As much as the Saudis and Iranians may threaten to intervene</w:t>
      </w:r>
      <w:r w:rsidRPr="00344D91">
        <w:rPr>
          <w:rFonts w:asciiTheme="minorHAnsi" w:hAnsiTheme="minorHAnsi"/>
          <w:sz w:val="20"/>
          <w:szCs w:val="20"/>
        </w:rPr>
        <w:t xml:space="preserve"> on behalf of their co-religionists, </w:t>
      </w:r>
      <w:r w:rsidRPr="00344D91">
        <w:rPr>
          <w:rStyle w:val="IntenseEmphasis"/>
          <w:rFonts w:asciiTheme="minorHAnsi" w:hAnsiTheme="minorHAnsi"/>
          <w:sz w:val="20"/>
          <w:szCs w:val="20"/>
        </w:rPr>
        <w:t>they have shown no eagerness to replace</w:t>
      </w:r>
      <w:r w:rsidRPr="00344D91">
        <w:rPr>
          <w:rFonts w:asciiTheme="minorHAnsi" w:hAnsiTheme="minorHAnsi"/>
          <w:sz w:val="20"/>
          <w:szCs w:val="20"/>
        </w:rPr>
        <w:t xml:space="preserve"> the </w:t>
      </w:r>
      <w:r w:rsidRPr="00344D91">
        <w:rPr>
          <w:rStyle w:val="IntenseEmphasis"/>
          <w:rFonts w:asciiTheme="minorHAnsi" w:hAnsiTheme="minorHAnsi"/>
          <w:sz w:val="20"/>
          <w:szCs w:val="20"/>
        </w:rPr>
        <w:t>counter-insurgency</w:t>
      </w:r>
      <w:r w:rsidRPr="00344D91">
        <w:rPr>
          <w:rFonts w:asciiTheme="minorHAnsi" w:hAnsiTheme="minorHAnsi"/>
          <w:sz w:val="20"/>
          <w:szCs w:val="20"/>
        </w:rPr>
        <w:t xml:space="preserve"> role that American </w:t>
      </w:r>
      <w:r w:rsidRPr="00344D91">
        <w:rPr>
          <w:rStyle w:val="IntenseEmphasis"/>
          <w:rFonts w:asciiTheme="minorHAnsi" w:hAnsiTheme="minorHAnsi"/>
          <w:sz w:val="20"/>
          <w:szCs w:val="20"/>
        </w:rPr>
        <w:t>troops</w:t>
      </w:r>
      <w:r w:rsidRPr="00344D91">
        <w:rPr>
          <w:rFonts w:asciiTheme="minorHAnsi" w:hAnsiTheme="minorHAnsi"/>
          <w:sz w:val="20"/>
          <w:szCs w:val="20"/>
        </w:rPr>
        <w:t xml:space="preserve"> play today. If the United States, with its remarkable military and unlimited resources, could not bring about its desired solutions in Iraq, why would any other country think it could do so?17</w:t>
      </w:r>
    </w:p>
    <w:p w14:paraId="5BC2E233" w14:textId="77777777" w:rsidR="00F316F2" w:rsidRPr="00344D91" w:rsidRDefault="00F316F2" w:rsidP="00F316F2">
      <w:pPr>
        <w:rPr>
          <w:rFonts w:asciiTheme="minorHAnsi" w:hAnsiTheme="minorHAnsi"/>
          <w:b/>
          <w:sz w:val="20"/>
          <w:szCs w:val="20"/>
          <w:u w:val="single"/>
        </w:rPr>
      </w:pPr>
      <w:r w:rsidRPr="00344D91">
        <w:rPr>
          <w:rStyle w:val="IntenseEmphasis"/>
          <w:rFonts w:asciiTheme="minorHAnsi" w:hAnsiTheme="minorHAnsi"/>
          <w:sz w:val="20"/>
          <w:szCs w:val="20"/>
        </w:rPr>
        <w:t>Common interest</w:t>
      </w:r>
      <w:r w:rsidRPr="00344D91">
        <w:rPr>
          <w:rFonts w:asciiTheme="minorHAnsi" w:hAnsiTheme="minorHAnsi"/>
          <w:sz w:val="20"/>
          <w:szCs w:val="20"/>
        </w:rPr>
        <w:t xml:space="preserve">, not the presence of the US military, </w:t>
      </w:r>
      <w:r w:rsidRPr="00344D91">
        <w:rPr>
          <w:rStyle w:val="IntenseEmphasis"/>
          <w:rFonts w:asciiTheme="minorHAnsi" w:hAnsiTheme="minorHAnsi"/>
          <w:sz w:val="20"/>
          <w:szCs w:val="20"/>
        </w:rPr>
        <w:t>provides the</w:t>
      </w:r>
      <w:r w:rsidRPr="00344D91">
        <w:rPr>
          <w:rFonts w:asciiTheme="minorHAnsi" w:hAnsiTheme="minorHAnsi"/>
          <w:sz w:val="20"/>
          <w:szCs w:val="20"/>
        </w:rPr>
        <w:t xml:space="preserve"> ultimate </w:t>
      </w:r>
      <w:r w:rsidRPr="00344D91">
        <w:rPr>
          <w:rStyle w:val="IntenseEmphasis"/>
          <w:rFonts w:asciiTheme="minorHAnsi" w:hAnsiTheme="minorHAnsi"/>
          <w:sz w:val="20"/>
          <w:szCs w:val="20"/>
        </w:rPr>
        <w:t>foundation for stability. All ruling regimes in the Middle East share</w:t>
      </w:r>
      <w:r w:rsidRPr="00344D91">
        <w:rPr>
          <w:rFonts w:asciiTheme="minorHAnsi" w:hAnsiTheme="minorHAnsi"/>
          <w:sz w:val="20"/>
          <w:szCs w:val="20"/>
        </w:rPr>
        <w:t xml:space="preserve"> a common (and understandable) </w:t>
      </w:r>
      <w:r w:rsidRPr="00344D91">
        <w:rPr>
          <w:rStyle w:val="IntenseEmphasis"/>
          <w:rFonts w:asciiTheme="minorHAnsi" w:hAnsiTheme="minorHAnsi"/>
          <w:sz w:val="20"/>
          <w:szCs w:val="20"/>
        </w:rPr>
        <w:t>fear of instability. It is the interest of every actor</w:t>
      </w:r>
      <w:r w:rsidRPr="00344D91">
        <w:rPr>
          <w:rFonts w:asciiTheme="minorHAnsi" w:hAnsiTheme="minorHAnsi"/>
          <w:sz w:val="20"/>
          <w:szCs w:val="20"/>
        </w:rPr>
        <w:t xml:space="preserve"> - the Iraqis, their neighbours and the rest of the world - </w:t>
      </w:r>
      <w:r w:rsidRPr="00344D91">
        <w:rPr>
          <w:rStyle w:val="IntenseEmphasis"/>
          <w:rFonts w:asciiTheme="minorHAnsi" w:hAnsiTheme="minorHAnsi"/>
          <w:sz w:val="20"/>
          <w:szCs w:val="20"/>
        </w:rPr>
        <w:t>to see a stable</w:t>
      </w:r>
      <w:r w:rsidRPr="00344D91">
        <w:rPr>
          <w:rFonts w:asciiTheme="minorHAnsi" w:hAnsiTheme="minorHAnsi"/>
          <w:sz w:val="20"/>
          <w:szCs w:val="20"/>
        </w:rPr>
        <w:t xml:space="preserve">, functioning </w:t>
      </w:r>
      <w:r w:rsidRPr="00344D91">
        <w:rPr>
          <w:rStyle w:val="IntenseEmphasis"/>
          <w:rFonts w:asciiTheme="minorHAnsi" w:hAnsiTheme="minorHAnsi"/>
          <w:sz w:val="20"/>
          <w:szCs w:val="20"/>
        </w:rPr>
        <w:t>government</w:t>
      </w:r>
      <w:r w:rsidRPr="00344D91">
        <w:rPr>
          <w:rFonts w:asciiTheme="minorHAnsi" w:hAnsiTheme="minorHAnsi"/>
          <w:sz w:val="20"/>
          <w:szCs w:val="20"/>
        </w:rPr>
        <w:t xml:space="preserve"> emerge </w:t>
      </w:r>
      <w:r w:rsidRPr="00344D91">
        <w:rPr>
          <w:rStyle w:val="IntenseEmphasis"/>
          <w:rFonts w:asciiTheme="minorHAnsi" w:hAnsiTheme="minorHAnsi"/>
          <w:sz w:val="20"/>
          <w:szCs w:val="20"/>
        </w:rPr>
        <w:t>in Iraq.</w:t>
      </w:r>
      <w:r w:rsidRPr="00344D91">
        <w:rPr>
          <w:rFonts w:asciiTheme="minorHAnsi" w:hAnsiTheme="minorHAnsi"/>
          <w:sz w:val="20"/>
          <w:szCs w:val="20"/>
        </w:rPr>
        <w:t xml:space="preserve"> If the United States were to withdraw, </w:t>
      </w:r>
      <w:r w:rsidRPr="00344D91">
        <w:rPr>
          <w:rStyle w:val="IntenseEmphasis"/>
          <w:rFonts w:asciiTheme="minorHAnsi" w:hAnsiTheme="minorHAnsi"/>
          <w:sz w:val="20"/>
          <w:szCs w:val="20"/>
        </w:rPr>
        <w:t>increased regional cooperation</w:t>
      </w:r>
      <w:r w:rsidRPr="00344D91">
        <w:rPr>
          <w:rFonts w:asciiTheme="minorHAnsi" w:hAnsiTheme="minorHAnsi"/>
          <w:sz w:val="20"/>
          <w:szCs w:val="20"/>
        </w:rPr>
        <w:t xml:space="preserve"> to address that common interest </w:t>
      </w:r>
      <w:r w:rsidRPr="00344D91">
        <w:rPr>
          <w:rStyle w:val="IntenseEmphasis"/>
          <w:rFonts w:asciiTheme="minorHAnsi" w:hAnsiTheme="minorHAnsi"/>
          <w:sz w:val="20"/>
          <w:szCs w:val="20"/>
        </w:rPr>
        <w:t xml:space="preserve">is </w:t>
      </w:r>
      <w:r w:rsidRPr="00344D91">
        <w:rPr>
          <w:rFonts w:asciiTheme="minorHAnsi" w:hAnsiTheme="minorHAnsi"/>
          <w:b/>
          <w:sz w:val="20"/>
          <w:szCs w:val="20"/>
          <w:u w:val="single"/>
        </w:rPr>
        <w:t>far more likely than outright warfare.</w:t>
      </w:r>
    </w:p>
    <w:p w14:paraId="745B282D" w14:textId="77777777" w:rsidR="00F70F7C" w:rsidRPr="00F70F7C" w:rsidRDefault="00F70F7C" w:rsidP="00F70F7C"/>
    <w:p w14:paraId="2CE13F1C" w14:textId="583EED49" w:rsidR="00F316F2" w:rsidRDefault="00F316F2" w:rsidP="00F316F2">
      <w:pPr>
        <w:pStyle w:val="Heading3"/>
      </w:pPr>
      <w:r>
        <w:t>No Warming Impact</w:t>
      </w:r>
    </w:p>
    <w:p w14:paraId="649ABA96" w14:textId="77777777" w:rsidR="00F70F7C" w:rsidRPr="00F2527E" w:rsidRDefault="00F70F7C" w:rsidP="00F70F7C">
      <w:pPr>
        <w:pStyle w:val="Heading4"/>
      </w:pPr>
      <w:r w:rsidRPr="00F2527E">
        <w:t>No impact to climate change – even if the states fail, private adaptation mitigates the worst impacts of warming</w:t>
      </w:r>
    </w:p>
    <w:p w14:paraId="1EF4F89E" w14:textId="77777777" w:rsidR="00F70F7C" w:rsidRPr="00F2527E" w:rsidRDefault="00F70F7C" w:rsidP="00F70F7C">
      <w:pPr>
        <w:rPr>
          <w:rStyle w:val="Style13ptBold"/>
        </w:rPr>
      </w:pPr>
      <w:r w:rsidRPr="00F2527E">
        <w:rPr>
          <w:rStyle w:val="Style13ptBold"/>
        </w:rPr>
        <w:t>Mendelsohn, 2000</w:t>
      </w:r>
    </w:p>
    <w:p w14:paraId="36F27CFF" w14:textId="77777777" w:rsidR="00F70F7C" w:rsidRPr="00F2527E" w:rsidRDefault="00F70F7C" w:rsidP="00F70F7C">
      <w:pPr>
        <w:rPr>
          <w:sz w:val="14"/>
          <w:szCs w:val="14"/>
        </w:rPr>
      </w:pPr>
      <w:r w:rsidRPr="00F2527E">
        <w:rPr>
          <w:sz w:val="14"/>
          <w:szCs w:val="14"/>
        </w:rPr>
        <w:t>Robert, Yale School of Forestry and Environmental Studies and PhD in economics with a focus on environmental economics.  “Efficient Adaptation to Climate Change”. Yale University, 2000. Web. 30 June, 2017. -KL</w:t>
      </w:r>
    </w:p>
    <w:p w14:paraId="0FB213F0" w14:textId="77777777" w:rsidR="00F70F7C" w:rsidRPr="00514FB2" w:rsidRDefault="00F70F7C" w:rsidP="00F70F7C">
      <w:pPr>
        <w:rPr>
          <w:rStyle w:val="StyleUnderline"/>
        </w:rPr>
      </w:pPr>
      <w:r w:rsidRPr="00F2527E">
        <w:rPr>
          <w:sz w:val="16"/>
        </w:rPr>
        <w:t xml:space="preserve">This paper discusses the importance of efficient adaptation. The analysis distin- guishes between private and joint adaptation. Firms and </w:t>
      </w:r>
      <w:r w:rsidRPr="00F2527E">
        <w:rPr>
          <w:u w:val="single"/>
        </w:rPr>
        <w:t>p</w:t>
      </w:r>
      <w:r w:rsidRPr="00F2527E">
        <w:rPr>
          <w:rStyle w:val="StyleUnderline"/>
        </w:rPr>
        <w:t>eople will adapt to serious environmental changes such as climate change by engaging in</w:t>
      </w:r>
      <w:r w:rsidRPr="00F2527E">
        <w:rPr>
          <w:sz w:val="16"/>
        </w:rPr>
        <w:t xml:space="preserve"> many forms of </w:t>
      </w:r>
      <w:r w:rsidRPr="00F2527E">
        <w:rPr>
          <w:rStyle w:val="StyleUnderline"/>
        </w:rPr>
        <w:t>private adaptation. These alterations of behavior</w:t>
      </w:r>
      <w:r w:rsidRPr="00F2527E">
        <w:rPr>
          <w:sz w:val="16"/>
        </w:rPr>
        <w:t xml:space="preserve"> </w:t>
      </w:r>
      <w:r w:rsidRPr="00F2527E">
        <w:rPr>
          <w:rStyle w:val="StyleUnderline"/>
        </w:rPr>
        <w:t>will mitigate</w:t>
      </w:r>
      <w:r w:rsidRPr="00F2527E">
        <w:rPr>
          <w:sz w:val="16"/>
        </w:rPr>
        <w:t xml:space="preserve"> some of the potential </w:t>
      </w:r>
      <w:r w:rsidRPr="00F2527E">
        <w:rPr>
          <w:rStyle w:val="StyleUnderline"/>
        </w:rPr>
        <w:t>harms from climate change</w:t>
      </w:r>
      <w:r w:rsidRPr="00F2527E">
        <w:rPr>
          <w:sz w:val="16"/>
        </w:rPr>
        <w:t xml:space="preserve">, especially in key market sectors. </w:t>
      </w:r>
      <w:r w:rsidRPr="00F2527E">
        <w:rPr>
          <w:rStyle w:val="StyleUnderline"/>
        </w:rPr>
        <w:t>As a result of private adaptation, the magnitude of harm will be reduced and the size of benefits will increase, in farming, forestry, recreation, and energy</w:t>
      </w:r>
      <w:r w:rsidRPr="00F2527E">
        <w:rPr>
          <w:sz w:val="16"/>
        </w:rPr>
        <w:t xml:space="preserve">. Since private adaptation is done for private gain, </w:t>
      </w:r>
      <w:r w:rsidRPr="00F2527E">
        <w:rPr>
          <w:rStyle w:val="StyleUnderline"/>
          <w:b/>
        </w:rPr>
        <w:t>there is no public policy required for the adaptation to take place. These privately rewarded adjustments will proceed on their own</w:t>
      </w:r>
      <w:r w:rsidRPr="00F2527E">
        <w:rPr>
          <w:sz w:val="16"/>
        </w:rPr>
        <w:t xml:space="preserve">. Of course, it is reasonable to question whether this optimistic forecast is real- istic. One intriguing avenue of research should establish some experiments where individual farmers or other actors are tracked over time to see how quickly they do adapt to future changes in climate. </w:t>
      </w:r>
      <w:r w:rsidRPr="00F2527E">
        <w:rPr>
          <w:rStyle w:val="StyleUnderline"/>
        </w:rPr>
        <w:t>If people do react with delay, it will be important to model these inefficiencies in future climate change models.</w:t>
      </w:r>
    </w:p>
    <w:p w14:paraId="37419FE0" w14:textId="77777777" w:rsidR="00F70F7C" w:rsidRDefault="00F70F7C" w:rsidP="0002601C">
      <w:pPr>
        <w:rPr>
          <w:rStyle w:val="StyleUnderline"/>
        </w:rPr>
      </w:pPr>
    </w:p>
    <w:p w14:paraId="0F9CE9BF" w14:textId="456E8B0A" w:rsidR="00F316F2" w:rsidRDefault="00F316F2" w:rsidP="00F316F2">
      <w:pPr>
        <w:pStyle w:val="Heading3"/>
        <w:rPr>
          <w:rStyle w:val="Style13ptBold"/>
          <w:b/>
        </w:rPr>
      </w:pPr>
      <w:r>
        <w:rPr>
          <w:rStyle w:val="Style13ptBold"/>
          <w:b/>
        </w:rPr>
        <w:t>Federalism Bad – Civil Rights</w:t>
      </w:r>
    </w:p>
    <w:p w14:paraId="3F7895EA" w14:textId="77777777" w:rsidR="00377B33" w:rsidRPr="002F1980" w:rsidRDefault="00377B33" w:rsidP="00377B33">
      <w:pPr>
        <w:pStyle w:val="Heading4"/>
        <w:rPr>
          <w:rStyle w:val="Style13ptBold"/>
          <w:b/>
        </w:rPr>
      </w:pPr>
      <w:r w:rsidRPr="002F1980">
        <w:rPr>
          <w:rStyle w:val="Style13ptBold"/>
          <w:b/>
        </w:rPr>
        <w:t xml:space="preserve">Turn: Federalism is bad for civil rights  </w:t>
      </w:r>
    </w:p>
    <w:p w14:paraId="101C155E" w14:textId="77777777" w:rsidR="00377B33" w:rsidRPr="004E4EF1" w:rsidRDefault="00377B33" w:rsidP="00377B33">
      <w:pPr>
        <w:rPr>
          <w:rFonts w:asciiTheme="majorHAnsi" w:eastAsia="Times New Roman" w:hAnsiTheme="majorHAnsi" w:cs="Times New Roman"/>
          <w:sz w:val="24"/>
        </w:rPr>
      </w:pPr>
      <w:r w:rsidRPr="002F1980">
        <w:rPr>
          <w:rFonts w:asciiTheme="majorHAnsi" w:eastAsia="Times New Roman" w:hAnsiTheme="majorHAnsi" w:cs="Times New Roman"/>
          <w:b/>
          <w:sz w:val="26"/>
          <w:szCs w:val="26"/>
        </w:rPr>
        <w:t>Fruentes-Rohwer and Charles 15</w:t>
      </w:r>
      <w:r>
        <w:rPr>
          <w:rFonts w:asciiTheme="majorHAnsi" w:eastAsia="Times New Roman" w:hAnsiTheme="majorHAnsi" w:cs="Times New Roman"/>
          <w:b/>
          <w:sz w:val="24"/>
        </w:rPr>
        <w:t xml:space="preserve"> </w:t>
      </w:r>
      <w:r>
        <w:rPr>
          <w:rFonts w:asciiTheme="majorHAnsi" w:eastAsia="Times New Roman" w:hAnsiTheme="majorHAnsi" w:cs="Times New Roman"/>
          <w:sz w:val="24"/>
        </w:rPr>
        <w:t xml:space="preserve">(Luis and Guy-Uriel. </w:t>
      </w:r>
      <w:r w:rsidRPr="004E4EF1">
        <w:rPr>
          <w:rFonts w:asciiTheme="majorHAnsi" w:eastAsia="Times New Roman" w:hAnsiTheme="majorHAnsi" w:cs="Times New Roman"/>
          <w:sz w:val="24"/>
        </w:rPr>
        <w:t>Fruentes-Rohwer</w:t>
      </w:r>
      <w:r>
        <w:rPr>
          <w:rFonts w:asciiTheme="majorHAnsi" w:eastAsia="Times New Roman" w:hAnsiTheme="majorHAnsi" w:cs="Times New Roman"/>
          <w:sz w:val="24"/>
        </w:rPr>
        <w:t xml:space="preserve"> is a professor at law at Indiana University with a specialty on race and democratic theory. Charles is a professor of Law at Duke, and the co-director </w:t>
      </w:r>
      <w:r w:rsidRPr="004E4EF1">
        <w:rPr>
          <w:rFonts w:asciiTheme="majorHAnsi" w:eastAsia="Times New Roman" w:hAnsiTheme="majorHAnsi" w:cs="Times New Roman"/>
          <w:sz w:val="24"/>
        </w:rPr>
        <w:t>of the Duke Center on Law, Race and Politics.</w:t>
      </w:r>
      <w:r>
        <w:rPr>
          <w:rFonts w:asciiTheme="majorHAnsi" w:eastAsia="Times New Roman" w:hAnsiTheme="majorHAnsi" w:cs="Times New Roman"/>
          <w:sz w:val="24"/>
        </w:rPr>
        <w:t xml:space="preserve"> </w:t>
      </w:r>
      <w:r w:rsidRPr="004E4EF1">
        <w:rPr>
          <w:rFonts w:asciiTheme="majorHAnsi" w:eastAsia="Times New Roman" w:hAnsiTheme="majorHAnsi" w:cs="Times New Roman"/>
          <w:sz w:val="24"/>
        </w:rPr>
        <w:t>Fuentes-Rohwer, Luis and Charles, Guy-Uriel, "Race, Federalism, and Voting Rights" (2015). Articles by Maurer Faculty. Paper 2047.</w:t>
      </w:r>
      <w:r>
        <w:rPr>
          <w:rFonts w:asciiTheme="majorHAnsi" w:eastAsia="Times New Roman" w:hAnsiTheme="majorHAnsi" w:cs="Times New Roman"/>
          <w:sz w:val="24"/>
        </w:rPr>
        <w:t xml:space="preserve">) </w:t>
      </w:r>
    </w:p>
    <w:p w14:paraId="29CC51AA" w14:textId="796E975D" w:rsidR="0002601C" w:rsidRPr="00377B33" w:rsidRDefault="00377B33" w:rsidP="0002601C">
      <w:pPr>
        <w:rPr>
          <w:rFonts w:asciiTheme="majorHAnsi" w:hAnsiTheme="majorHAnsi"/>
        </w:rPr>
      </w:pPr>
      <w:r w:rsidRPr="002F1980">
        <w:rPr>
          <w:rFonts w:asciiTheme="majorHAnsi" w:eastAsia="Times New Roman" w:hAnsiTheme="majorHAnsi" w:cs="Times New Roman"/>
          <w:sz w:val="20"/>
          <w:szCs w:val="20"/>
        </w:rPr>
        <w:t xml:space="preserve">Return now to the empirical question about the utility of federalism that we left open in the last Part. In this Part we want to introduce a consideration that has not been central to the modern federalism debate: </w:t>
      </w:r>
      <w:r w:rsidRPr="002F1980">
        <w:rPr>
          <w:rFonts w:asciiTheme="majorHAnsi" w:eastAsia="Times New Roman" w:hAnsiTheme="majorHAnsi" w:cs="Times New Roman"/>
          <w:sz w:val="24"/>
        </w:rPr>
        <w:t>whether federalism enhances the liberty of people of color. Chief Justice Roberts's desire in Shelby</w:t>
      </w:r>
      <w:r w:rsidRPr="002F1980">
        <w:rPr>
          <w:rFonts w:asciiTheme="majorHAnsi" w:hAnsiTheme="majorHAnsi"/>
        </w:rPr>
        <w:t xml:space="preserve"> </w:t>
      </w:r>
      <w:r w:rsidRPr="002F1980">
        <w:rPr>
          <w:rFonts w:asciiTheme="majorHAnsi" w:eastAsia="Times New Roman" w:hAnsiTheme="majorHAnsi" w:cs="Times New Roman"/>
          <w:sz w:val="24"/>
        </w:rPr>
        <w:t xml:space="preserve">County to return the federalism balance to what it was not only prior to the intervention of the 1965 Voting Rights Act, but also prior to the Nineteenth Century and the Civil War Amendments, could be sensible under the right set of assumptions. </w:t>
      </w:r>
      <w:r w:rsidRPr="002F1980">
        <w:rPr>
          <w:rFonts w:asciiTheme="majorHAnsi" w:eastAsia="Times New Roman" w:hAnsiTheme="majorHAnsi" w:cs="Times New Roman"/>
          <w:sz w:val="24"/>
          <w:u w:val="single"/>
        </w:rPr>
        <w:t xml:space="preserve">One of the supposed great virtues of (our) federalism is that it enhances liberty because it facilitates the ability of national or ethnocultural minorities to rule by becoming local majorities.141 From this perspective, defending federalism is defending the liberty of local minorities against national majorities. </w:t>
      </w:r>
      <w:r w:rsidRPr="002F1980">
        <w:rPr>
          <w:rStyle w:val="Emphasis"/>
          <w:rFonts w:asciiTheme="majorHAnsi" w:hAnsiTheme="majorHAnsi"/>
        </w:rPr>
        <w:t>But the question that anti-nationalists, in particular the anti-nationalists on the Court, often fail to ask is, liberty for whom?</w:t>
      </w:r>
      <w:r w:rsidRPr="002F1980">
        <w:rPr>
          <w:rFonts w:asciiTheme="majorHAnsi" w:eastAsia="Times New Roman" w:hAnsiTheme="majorHAnsi" w:cs="Times New Roman"/>
          <w:sz w:val="24"/>
          <w:u w:val="single"/>
        </w:rPr>
        <w:t xml:space="preserve"> The critical inquiry for modern proponents of federalism is whether federalism works for racial minorities in the way that federalist theorists purport. Put differently, states' rights theorists 142 never pause to ask whether the states are truly in competition with the federal government for protecting the rights of racial minorities. They never pause to ask whether federalism is good for people of color.</w:t>
      </w:r>
      <w:r w:rsidRPr="002F1980">
        <w:rPr>
          <w:rFonts w:asciiTheme="majorHAnsi" w:eastAsia="Times New Roman" w:hAnsiTheme="majorHAnsi" w:cs="Times New Roman"/>
          <w:sz w:val="24"/>
        </w:rPr>
        <w:t xml:space="preserve"> Though past need not be prologue, the concept of states' rights has, to put the point mildly, a sordid past in American history. </w:t>
      </w:r>
      <w:r w:rsidRPr="002F1980">
        <w:rPr>
          <w:rFonts w:asciiTheme="majorHAnsi" w:eastAsia="Times New Roman" w:hAnsiTheme="majorHAnsi" w:cs="Times New Roman"/>
          <w:sz w:val="24"/>
          <w:u w:val="single"/>
        </w:rPr>
        <w:t>143 Federalism has not generally been viewed as an institutional arrangement that enhances the liberty of racial minorities in the United States; in fact, it has been viewed as doing the opposite. 144 The way that racism has been deployed in the name of federalism is a problem for federalism's advocates. 145 Whether fair or not, states' rights in the United</w:t>
      </w:r>
      <w:r w:rsidRPr="002F1980">
        <w:rPr>
          <w:rFonts w:asciiTheme="majorHAnsi" w:hAnsiTheme="majorHAnsi"/>
          <w:u w:val="single"/>
        </w:rPr>
        <w:t xml:space="preserve"> </w:t>
      </w:r>
      <w:r w:rsidRPr="002F1980">
        <w:rPr>
          <w:rFonts w:asciiTheme="majorHAnsi" w:eastAsia="Times New Roman" w:hAnsiTheme="majorHAnsi" w:cs="Times New Roman"/>
          <w:sz w:val="24"/>
          <w:u w:val="single"/>
        </w:rPr>
        <w:t xml:space="preserve">States has generally been associated with racial inequality. 146 Conversely, federal power has generally been associated with racial equality.147 </w:t>
      </w:r>
      <w:r w:rsidRPr="002F1980">
        <w:rPr>
          <w:rStyle w:val="Emphasis"/>
          <w:rFonts w:asciiTheme="majorHAnsi" w:hAnsiTheme="majorHAnsi"/>
        </w:rPr>
        <w:t>From the perspective of citizens of color, liberty has in fact been delivered not by federalism but by nationalism.</w:t>
      </w:r>
      <w:r w:rsidRPr="002F1980">
        <w:rPr>
          <w:rFonts w:asciiTheme="majorHAnsi" w:eastAsia="Times New Roman" w:hAnsiTheme="majorHAnsi" w:cs="Times New Roman"/>
          <w:sz w:val="24"/>
        </w:rPr>
        <w:t xml:space="preserve"> 148 It thus would take a lot of chutzpah to curtail federal power, which is being deployed to protect liberty in an area where the states have engaged in notorious and rampant race discrimination, in the name of states' rights. But this is precisely what Chief Justice Roberts did in Shelby County. Central to the Chief Justice's argument in Shelby County for recalibrating the balance between state and federal power is the premise that the states are no longer engaging in systematic racial discrimination of the type that gave rise to the 1965 </w:t>
      </w:r>
      <w:r>
        <w:rPr>
          <w:rFonts w:asciiTheme="majorHAnsi" w:eastAsia="Times New Roman" w:hAnsiTheme="majorHAnsi" w:cs="Times New Roman"/>
          <w:sz w:val="24"/>
        </w:rPr>
        <w:t>Act.1</w:t>
      </w:r>
      <w:r w:rsidRPr="002F1980">
        <w:rPr>
          <w:rFonts w:asciiTheme="majorHAnsi" w:eastAsia="Times New Roman" w:hAnsiTheme="majorHAnsi" w:cs="Times New Roman"/>
          <w:sz w:val="24"/>
        </w:rPr>
        <w:t xml:space="preserve">49 </w:t>
      </w:r>
      <w:r w:rsidRPr="002F1980">
        <w:rPr>
          <w:rFonts w:asciiTheme="majorHAnsi" w:eastAsia="Times New Roman" w:hAnsiTheme="majorHAnsi" w:cs="Times New Roman"/>
          <w:sz w:val="24"/>
          <w:u w:val="single"/>
        </w:rPr>
        <w:t xml:space="preserve">This argument prompted a dissenting response from Justice Ginsburg, who maintained that the states might go back to their old ways and use proxies that either directly or indirectly minimize the political power of racial minorities or indirectly do so.Additionally, Justice Ginsburg argued that in the last fifty years, if not since Reconstruction, the federal government has assumed the primary responsibility and has in fact done a better job of protecting the electoral rights of racial minorities. 151 </w:t>
      </w:r>
      <w:r w:rsidRPr="002F1980">
        <w:rPr>
          <w:rFonts w:asciiTheme="majorHAnsi" w:eastAsia="Times New Roman" w:hAnsiTheme="majorHAnsi" w:cs="Times New Roman"/>
          <w:b/>
          <w:sz w:val="24"/>
          <w:u w:val="single"/>
        </w:rPr>
        <w:t>Thus, as between the states and the federal government, the federal government is the less risky option, the safer bet.</w:t>
      </w:r>
      <w:r w:rsidRPr="002F1980">
        <w:rPr>
          <w:rFonts w:asciiTheme="majorHAnsi" w:eastAsia="Times New Roman" w:hAnsiTheme="majorHAnsi" w:cs="Times New Roman"/>
          <w:b/>
          <w:sz w:val="24"/>
        </w:rPr>
        <w:t xml:space="preserve"> </w:t>
      </w:r>
    </w:p>
    <w:p w14:paraId="739383A3" w14:textId="77777777" w:rsidR="001979C1" w:rsidRPr="008812FA" w:rsidRDefault="001979C1" w:rsidP="001979C1">
      <w:pPr>
        <w:rPr>
          <w:rFonts w:ascii="Times" w:eastAsia="Times New Roman" w:hAnsi="Times" w:cs="Times New Roman"/>
          <w:color w:val="000000" w:themeColor="text1"/>
          <w:u w:val="single"/>
        </w:rPr>
      </w:pPr>
    </w:p>
    <w:p w14:paraId="3C0455DD" w14:textId="77777777" w:rsidR="001979C1" w:rsidRPr="001979C1" w:rsidRDefault="001979C1" w:rsidP="001979C1"/>
    <w:sectPr w:rsidR="001979C1" w:rsidRPr="001979C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Source Sans Pro">
    <w:altName w:val="Times New Roman"/>
    <w:panose1 w:val="00000000000000000000"/>
    <w:charset w:val="00"/>
    <w:family w:val="roman"/>
    <w:notTrueType/>
    <w:pitch w:val="default"/>
  </w:font>
  <w:font w:name="Lucida Sans">
    <w:panose1 w:val="020B0602030504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76519"/>
    <w:rsid w:val="000029E3"/>
    <w:rsid w:val="000029E8"/>
    <w:rsid w:val="00004225"/>
    <w:rsid w:val="000066CA"/>
    <w:rsid w:val="00007264"/>
    <w:rsid w:val="000076A9"/>
    <w:rsid w:val="00014FAD"/>
    <w:rsid w:val="00015D2A"/>
    <w:rsid w:val="0002490B"/>
    <w:rsid w:val="0002601C"/>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3B1"/>
    <w:rsid w:val="000D26A6"/>
    <w:rsid w:val="000D2B90"/>
    <w:rsid w:val="000D6ED8"/>
    <w:rsid w:val="000D717B"/>
    <w:rsid w:val="00100B28"/>
    <w:rsid w:val="00117316"/>
    <w:rsid w:val="001209B4"/>
    <w:rsid w:val="00157E3D"/>
    <w:rsid w:val="001761FC"/>
    <w:rsid w:val="00182655"/>
    <w:rsid w:val="00182677"/>
    <w:rsid w:val="001840F2"/>
    <w:rsid w:val="00185134"/>
    <w:rsid w:val="001856C6"/>
    <w:rsid w:val="00191B5F"/>
    <w:rsid w:val="00192487"/>
    <w:rsid w:val="00193416"/>
    <w:rsid w:val="00195073"/>
    <w:rsid w:val="0019668D"/>
    <w:rsid w:val="001979C1"/>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3EF3"/>
    <w:rsid w:val="00246BBE"/>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38FC"/>
    <w:rsid w:val="00364ADF"/>
    <w:rsid w:val="00365C8D"/>
    <w:rsid w:val="003670D9"/>
    <w:rsid w:val="00370B41"/>
    <w:rsid w:val="00371B27"/>
    <w:rsid w:val="003726C3"/>
    <w:rsid w:val="00375D2E"/>
    <w:rsid w:val="00377B33"/>
    <w:rsid w:val="00383071"/>
    <w:rsid w:val="00383B19"/>
    <w:rsid w:val="00384CBC"/>
    <w:rsid w:val="003933F9"/>
    <w:rsid w:val="00395864"/>
    <w:rsid w:val="00396557"/>
    <w:rsid w:val="00397316"/>
    <w:rsid w:val="003A248F"/>
    <w:rsid w:val="003A4D9C"/>
    <w:rsid w:val="003B1668"/>
    <w:rsid w:val="003B61AD"/>
    <w:rsid w:val="003C4EFC"/>
    <w:rsid w:val="003C5F4C"/>
    <w:rsid w:val="003C6898"/>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0CE3"/>
    <w:rsid w:val="0047482C"/>
    <w:rsid w:val="00475436"/>
    <w:rsid w:val="0048047E"/>
    <w:rsid w:val="00482AF9"/>
    <w:rsid w:val="00496BB2"/>
    <w:rsid w:val="004B37B4"/>
    <w:rsid w:val="004B72B4"/>
    <w:rsid w:val="004C0314"/>
    <w:rsid w:val="004C0D3D"/>
    <w:rsid w:val="004C213E"/>
    <w:rsid w:val="004C376C"/>
    <w:rsid w:val="004C43A9"/>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E6C4A"/>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26551"/>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E1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656C"/>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D7D54"/>
    <w:rsid w:val="008E7A3E"/>
    <w:rsid w:val="008F41FD"/>
    <w:rsid w:val="008F4479"/>
    <w:rsid w:val="008F4BA0"/>
    <w:rsid w:val="008F7144"/>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151E"/>
    <w:rsid w:val="00AB21B0"/>
    <w:rsid w:val="00AB48D3"/>
    <w:rsid w:val="00AE0243"/>
    <w:rsid w:val="00AE1BAD"/>
    <w:rsid w:val="00AE2124"/>
    <w:rsid w:val="00AE24BC"/>
    <w:rsid w:val="00AE2ED7"/>
    <w:rsid w:val="00AE3E3F"/>
    <w:rsid w:val="00AF2516"/>
    <w:rsid w:val="00AF2ACF"/>
    <w:rsid w:val="00AF4760"/>
    <w:rsid w:val="00AF55D4"/>
    <w:rsid w:val="00B0505F"/>
    <w:rsid w:val="00B05C2D"/>
    <w:rsid w:val="00B12933"/>
    <w:rsid w:val="00B12B88"/>
    <w:rsid w:val="00B137E0"/>
    <w:rsid w:val="00B13BC8"/>
    <w:rsid w:val="00B24662"/>
    <w:rsid w:val="00B3569C"/>
    <w:rsid w:val="00B43676"/>
    <w:rsid w:val="00B46F71"/>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1280"/>
    <w:rsid w:val="00C22D1D"/>
    <w:rsid w:val="00C244F5"/>
    <w:rsid w:val="00C3164F"/>
    <w:rsid w:val="00C31B5E"/>
    <w:rsid w:val="00C34D3E"/>
    <w:rsid w:val="00C35B37"/>
    <w:rsid w:val="00C3747A"/>
    <w:rsid w:val="00C37F29"/>
    <w:rsid w:val="00C56DCC"/>
    <w:rsid w:val="00C57075"/>
    <w:rsid w:val="00C72AFE"/>
    <w:rsid w:val="00C81619"/>
    <w:rsid w:val="00C96320"/>
    <w:rsid w:val="00CA013C"/>
    <w:rsid w:val="00CA6D6D"/>
    <w:rsid w:val="00CC7A4E"/>
    <w:rsid w:val="00CD1359"/>
    <w:rsid w:val="00CD4C83"/>
    <w:rsid w:val="00D00AE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5C84"/>
    <w:rsid w:val="00D77956"/>
    <w:rsid w:val="00D80F0C"/>
    <w:rsid w:val="00D92077"/>
    <w:rsid w:val="00D951E2"/>
    <w:rsid w:val="00D9565A"/>
    <w:rsid w:val="00DA1C33"/>
    <w:rsid w:val="00DB2337"/>
    <w:rsid w:val="00DB5F87"/>
    <w:rsid w:val="00DB699B"/>
    <w:rsid w:val="00DC0376"/>
    <w:rsid w:val="00DC099B"/>
    <w:rsid w:val="00DC2BE5"/>
    <w:rsid w:val="00DC4F1A"/>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0CA"/>
    <w:rsid w:val="00E15598"/>
    <w:rsid w:val="00E17BB2"/>
    <w:rsid w:val="00E20D65"/>
    <w:rsid w:val="00E353A2"/>
    <w:rsid w:val="00E36881"/>
    <w:rsid w:val="00E42E4C"/>
    <w:rsid w:val="00E47013"/>
    <w:rsid w:val="00E541F9"/>
    <w:rsid w:val="00E57B79"/>
    <w:rsid w:val="00E63419"/>
    <w:rsid w:val="00E64496"/>
    <w:rsid w:val="00E72115"/>
    <w:rsid w:val="00E76519"/>
    <w:rsid w:val="00E8322E"/>
    <w:rsid w:val="00E903E0"/>
    <w:rsid w:val="00EA1115"/>
    <w:rsid w:val="00EA39EB"/>
    <w:rsid w:val="00EA58CE"/>
    <w:rsid w:val="00EB33FF"/>
    <w:rsid w:val="00EB3D1A"/>
    <w:rsid w:val="00EC2759"/>
    <w:rsid w:val="00EC7106"/>
    <w:rsid w:val="00EC7CF1"/>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6F2"/>
    <w:rsid w:val="00F31955"/>
    <w:rsid w:val="00F34C06"/>
    <w:rsid w:val="00F43EA3"/>
    <w:rsid w:val="00F50C55"/>
    <w:rsid w:val="00F57FFB"/>
    <w:rsid w:val="00F601E6"/>
    <w:rsid w:val="00F636B3"/>
    <w:rsid w:val="00F70F7C"/>
    <w:rsid w:val="00F73954"/>
    <w:rsid w:val="00F9135F"/>
    <w:rsid w:val="00F94060"/>
    <w:rsid w:val="00FA0448"/>
    <w:rsid w:val="00FA56F6"/>
    <w:rsid w:val="00FB329D"/>
    <w:rsid w:val="00FC27E3"/>
    <w:rsid w:val="00FC74C7"/>
    <w:rsid w:val="00FD451D"/>
    <w:rsid w:val="00FD5B22"/>
    <w:rsid w:val="00FD6948"/>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EFD37"/>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157E3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57E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57E3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57E3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57E3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57E3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57E3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57E3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57E3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Style Style Bold + 10 pt,Old Cite,Style Style Bold + 11 pt,Style Style Bold + 13 pt,tagld + 12 pt,tag + 12 pt,Not...,Not.,Not"/>
    <w:basedOn w:val="DefaultParagraphFont"/>
    <w:uiPriority w:val="1"/>
    <w:qFormat/>
    <w:rsid w:val="00157E3D"/>
    <w:rPr>
      <w:b/>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1"/>
    <w:qFormat/>
    <w:rsid w:val="00157E3D"/>
    <w:rPr>
      <w:b w:val="0"/>
      <w:sz w:val="22"/>
      <w:u w:val="singl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Box,Debate,bold underline"/>
    <w:basedOn w:val="DefaultParagraphFont"/>
    <w:link w:val="Emphasis1"/>
    <w:uiPriority w:val="20"/>
    <w:qFormat/>
    <w:rsid w:val="00157E3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57E3D"/>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 Char Char Char1,Pocket Char1,F2 - Heading 1 Char1,TAG "/>
    <w:basedOn w:val="DefaultParagraphFont"/>
    <w:uiPriority w:val="99"/>
    <w:unhideWhenUsed/>
    <w:rsid w:val="00157E3D"/>
    <w:rPr>
      <w:color w:val="auto"/>
      <w:u w:val="none"/>
    </w:rPr>
  </w:style>
  <w:style w:type="paragraph" w:styleId="DocumentMap">
    <w:name w:val="Document Map"/>
    <w:basedOn w:val="Normal"/>
    <w:link w:val="DocumentMapChar"/>
    <w:uiPriority w:val="99"/>
    <w:semiHidden/>
    <w:unhideWhenUsed/>
    <w:rsid w:val="00157E3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57E3D"/>
    <w:rPr>
      <w:rFonts w:ascii="Lucida Grande" w:hAnsi="Lucida Grande" w:cs="Lucida Grande"/>
    </w:rPr>
  </w:style>
  <w:style w:type="character" w:customStyle="1" w:styleId="apple-converted-space">
    <w:name w:val="apple-converted-space"/>
    <w:basedOn w:val="DefaultParagraphFont"/>
    <w:rsid w:val="001979C1"/>
  </w:style>
  <w:style w:type="character" w:customStyle="1" w:styleId="hit">
    <w:name w:val="hit"/>
    <w:basedOn w:val="DefaultParagraphFont"/>
    <w:rsid w:val="001979C1"/>
  </w:style>
  <w:style w:type="paragraph" w:styleId="NormalWeb">
    <w:name w:val="Normal (Web)"/>
    <w:basedOn w:val="Normal"/>
    <w:uiPriority w:val="99"/>
    <w:unhideWhenUsed/>
    <w:rsid w:val="001979C1"/>
    <w:pPr>
      <w:spacing w:before="100" w:beforeAutospacing="1" w:after="100" w:afterAutospacing="1" w:line="240" w:lineRule="auto"/>
    </w:pPr>
    <w:rPr>
      <w:rFonts w:ascii="Times New Roman" w:eastAsiaTheme="minorHAnsi" w:hAnsi="Times New Roman" w:cs="Times New Roman"/>
      <w:sz w:val="24"/>
    </w:rPr>
  </w:style>
  <w:style w:type="paragraph" w:customStyle="1" w:styleId="Emphasis1">
    <w:name w:val="Emphasis1"/>
    <w:basedOn w:val="Normal"/>
    <w:link w:val="Emphasis"/>
    <w:autoRedefine/>
    <w:uiPriority w:val="20"/>
    <w:qFormat/>
    <w:rsid w:val="008F7144"/>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character" w:styleId="IntenseEmphasis">
    <w:name w:val="Intense Emphasis"/>
    <w:aliases w:val="Intense Emphasis1111,Citation Char Char Cha,cites Char Char"/>
    <w:uiPriority w:val="6"/>
    <w:qFormat/>
    <w:rsid w:val="00F316F2"/>
    <w:rPr>
      <w:u w:val="single"/>
    </w:rPr>
  </w:style>
  <w:style w:type="paragraph" w:customStyle="1" w:styleId="cardtext">
    <w:name w:val="card text"/>
    <w:basedOn w:val="Normal"/>
    <w:link w:val="cardtextChar"/>
    <w:qFormat/>
    <w:rsid w:val="00F316F2"/>
    <w:pPr>
      <w:spacing w:after="0" w:line="240" w:lineRule="auto"/>
      <w:ind w:left="288" w:right="288"/>
    </w:pPr>
    <w:rPr>
      <w:rFonts w:ascii="Georgia" w:eastAsia="Calibri" w:hAnsi="Georgia" w:cs="Calibri"/>
      <w:szCs w:val="22"/>
    </w:rPr>
  </w:style>
  <w:style w:type="character" w:customStyle="1" w:styleId="cardtextChar">
    <w:name w:val="card text Char"/>
    <w:link w:val="cardtext"/>
    <w:rsid w:val="00F316F2"/>
    <w:rPr>
      <w:rFonts w:ascii="Georgia" w:eastAsia="Calibri" w:hAnsi="Georgia"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thefederalist.com/2017/05/26/suprise-move-devos-resists-pressure-nationalize-school-choice/" TargetMode="External"/><Relationship Id="rId21" Type="http://schemas.openxmlformats.org/officeDocument/2006/relationships/hyperlink" Target="http://www.washingtontimes.com/topics/trump/" TargetMode="External"/><Relationship Id="rId22" Type="http://schemas.openxmlformats.org/officeDocument/2006/relationships/hyperlink" Target="http://www.washingtontimes.com/topics/trump/" TargetMode="External"/><Relationship Id="rId23" Type="http://schemas.openxmlformats.org/officeDocument/2006/relationships/hyperlink" Target="http://www.washingtontimes.com/topics/trump/" TargetMode="External"/><Relationship Id="rId24" Type="http://schemas.openxmlformats.org/officeDocument/2006/relationships/hyperlink" Target="http://topics.nytimes.com/top/reference/timestopics/organizations/e/education_department/index.html?inline=nyt-org" TargetMode="External"/><Relationship Id="rId25" Type="http://schemas.openxmlformats.org/officeDocument/2006/relationships/hyperlink" Target="http://educationnext.org/common-core-suppresses-competitive-federalism/" TargetMode="External"/><Relationship Id="rId26" Type="http://schemas.openxmlformats.org/officeDocument/2006/relationships/hyperlink" Target="http://ecipublications.org/ijlsp/vol3/iss1/3/)" TargetMode="External"/><Relationship Id="rId27" Type="http://schemas.openxmlformats.org/officeDocument/2006/relationships/hyperlink" Target="http://scholarship.law.wm.edu/wmlr/vol45/iss4/6" TargetMode="External"/><Relationship Id="rId28" Type="http://schemas.openxmlformats.org/officeDocument/2006/relationships/hyperlink" Target="https://link.springer.com/article/10.1007/s10602-005-2235-5" TargetMode="External"/><Relationship Id="rId29" Type="http://schemas.openxmlformats.org/officeDocument/2006/relationships/hyperlink" Target="https://www.law.berkeley.edu/files/sho_sato_tax_conf_web_paper--inman-rubinfeld(1).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newrepublic.com/article/63068/only-makes-you-stronger" TargetMode="External"/><Relationship Id="rId31" Type="http://schemas.openxmlformats.org/officeDocument/2006/relationships/hyperlink" Target="http://www.kiwispanker.com/papers/nigeria.html" TargetMode="External"/><Relationship Id="rId32" Type="http://schemas.openxmlformats.org/officeDocument/2006/relationships/hyperlink" Target="https://www.americanprogress.org/issues/security/news/2014/08/12/95595/syrian-refugee-crisis-threatens-stability-in-the-middle-east/" TargetMode="External"/><Relationship Id="rId9" Type="http://schemas.openxmlformats.org/officeDocument/2006/relationships/hyperlink" Target="http://www.huffingtonpost.com/entry/new-progressive-form-of-federalism-is-spreading-since_us_58ed3180e4b0145a227cb914"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valuewalk.com/2015/03/yemen-conflict-world-war-3/" TargetMode="External"/><Relationship Id="rId34" Type="http://schemas.openxmlformats.org/officeDocument/2006/relationships/hyperlink" Target="http://digitalassets.lib.berkeley.edu/etd/ucb/text/Goldsmith_berkeley_0028E_15943.pdf" TargetMode="External"/><Relationship Id="rId35" Type="http://schemas.openxmlformats.org/officeDocument/2006/relationships/hyperlink" Target="http://thehill.com/blogs/pundits-blog/education/338469-republicans-and-the-lost-promise-of-local-control-in-education" TargetMode="External"/><Relationship Id="rId36" Type="http://schemas.openxmlformats.org/officeDocument/2006/relationships/hyperlink" Target="https://www.brookings.edu/wp-content/uploads/2016/12/gs_20161206_principled_federal_role_browncenter1.pdf" TargetMode="External"/><Relationship Id="rId10" Type="http://schemas.openxmlformats.org/officeDocument/2006/relationships/hyperlink" Target="http://www.upi.com/Top_News/US/2017/04/26/Trump-sets-sights-on-education-with-new-executive-order/5551493245399/" TargetMode="External"/><Relationship Id="rId11" Type="http://schemas.openxmlformats.org/officeDocument/2006/relationships/hyperlink" Target="https://www.brookings.edu/blog/brown-center-chalkboard/2017/05/02/reflecting-on-education-policy-during-trumps-first-100-days-and-predicting-whats-next/" TargetMode="External"/><Relationship Id="rId12" Type="http://schemas.openxmlformats.org/officeDocument/2006/relationships/hyperlink" Target="http://www.reuters.com/article/us-usa-education-trump-idUSKBN17S2U8" TargetMode="External"/><Relationship Id="rId13" Type="http://schemas.openxmlformats.org/officeDocument/2006/relationships/hyperlink" Target="http://www.washingtontimes.com/topics/trump/" TargetMode="External"/><Relationship Id="rId14" Type="http://schemas.openxmlformats.org/officeDocument/2006/relationships/hyperlink" Target="http://www.washingtontimes.com/topics/trump/" TargetMode="External"/><Relationship Id="rId15" Type="http://schemas.openxmlformats.org/officeDocument/2006/relationships/hyperlink" Target="http://www.washingtontimes.com/topics/trump/" TargetMode="External"/><Relationship Id="rId16" Type="http://schemas.openxmlformats.org/officeDocument/2006/relationships/hyperlink" Target="http://topics.nytimes.com/top/reference/timestopics/organizations/e/education_department/index.html?inline=nyt-org" TargetMode="External"/><Relationship Id="rId17" Type="http://schemas.openxmlformats.org/officeDocument/2006/relationships/hyperlink" Target="http://www.politico.com/story/2016/05/obama-administration-title-ix-transgender-student-rights-223149" TargetMode="External"/><Relationship Id="rId18" Type="http://schemas.openxmlformats.org/officeDocument/2006/relationships/hyperlink" Target="https://www.ed.gov/news/press-releases/us-secretary-education-betsy-devos-issues-statement-new-title-ix-guidance" TargetMode="External"/><Relationship Id="rId19" Type="http://schemas.openxmlformats.org/officeDocument/2006/relationships/hyperlink" Target="http://thefederalist.com/2017/05/26/suprise-move-devos-resists-pressure-nationalize-school-choice/" TargetMode="External"/><Relationship Id="rId37" Type="http://schemas.openxmlformats.org/officeDocument/2006/relationships/hyperlink" Target="https://www.brookings.edu/wp-content/uploads/2016/12/gs_20161206_principled_federal_role_browncenter1.pdf" TargetMode="External"/><Relationship Id="rId38" Type="http://schemas.openxmlformats.org/officeDocument/2006/relationships/hyperlink" Target="https://www.washingtonpost.com/news/answer-sheet/wp/2015/01/13/u-s-education-policy-federal-overreach-or-reaching-for-the/?utm_term=.b151f6769dcb" TargetMode="External"/><Relationship Id="rId39" Type="http://schemas.openxmlformats.org/officeDocument/2006/relationships/hyperlink" Target="https://www.washingtonpost.com/news/answer-sheet/wp/2015/01/13/u-s-education-policy-federal-overreach-or-reaching-for-the/?utm_term=.b151f6769dcb" TargetMode="External"/><Relationship Id="rId40" Type="http://schemas.openxmlformats.org/officeDocument/2006/relationships/hyperlink" Target="http://www.jstor.org/stable/3326175"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esullivan20/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EA1B69A-E0EE-D746-8EF5-9556C31FC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61</Pages>
  <Words>28405</Words>
  <Characters>161915</Characters>
  <Application>Microsoft Macintosh Word</Application>
  <DocSecurity>0</DocSecurity>
  <Lines>1349</Lines>
  <Paragraphs>379</Paragraphs>
  <ScaleCrop>false</ScaleCrop>
  <HeadingPairs>
    <vt:vector size="4" baseType="variant">
      <vt:variant>
        <vt:lpstr>Title</vt:lpstr>
      </vt:variant>
      <vt:variant>
        <vt:i4>1</vt:i4>
      </vt:variant>
      <vt:variant>
        <vt:lpstr>Headings</vt:lpstr>
      </vt:variant>
      <vt:variant>
        <vt:i4>12</vt:i4>
      </vt:variant>
    </vt:vector>
  </HeadingPairs>
  <TitlesOfParts>
    <vt:vector size="13" baseType="lpstr">
      <vt:lpstr>Verbatim Mac</vt:lpstr>
      <vt:lpstr>Federalism DA </vt:lpstr>
      <vt:lpstr>    2NC Uniqueness – Trump</vt:lpstr>
      <vt:lpstr>    2NC Uniqueness - Devos </vt:lpstr>
      <vt:lpstr>    Link </vt:lpstr>
      <vt:lpstr>        Generic Links </vt:lpstr>
      <vt:lpstr>        Deseg Link </vt:lpstr>
      <vt:lpstr>        Vaccine Link</vt:lpstr>
      <vt:lpstr>        Transgender Bathroom Link </vt:lpstr>
      <vt:lpstr>    Impacts</vt:lpstr>
      <vt:lpstr>        Democracy Impact </vt:lpstr>
      <vt:lpstr>        Econ Impact </vt:lpstr>
      <vt:lpstr>        Warming Impact </vt:lpstr>
    </vt:vector>
  </TitlesOfParts>
  <Manager/>
  <Company>Ashtar Communications</Company>
  <LinksUpToDate>false</LinksUpToDate>
  <CharactersWithSpaces>189941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2017-07-01T20:20:00Z</dcterms:created>
  <dcterms:modified xsi:type="dcterms:W3CDTF">2017-07-01T20:20:00Z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