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3F1B63" w14:textId="77777777" w:rsidR="00816A89" w:rsidRDefault="00816A89" w:rsidP="00816A89">
      <w:pPr>
        <w:pStyle w:val="Heading1"/>
      </w:pPr>
      <w:bookmarkStart w:id="0" w:name="_GoBack"/>
      <w:bookmarkEnd w:id="0"/>
      <w:r>
        <w:t>/// Federalism \\\</w:t>
      </w:r>
    </w:p>
    <w:p w14:paraId="20CC8EBE" w14:textId="63C5E679" w:rsidR="00F042AD" w:rsidRDefault="0010069B" w:rsidP="0010069B">
      <w:pPr>
        <w:pStyle w:val="Heading4"/>
      </w:pPr>
      <w:r>
        <w:t>Notes:</w:t>
      </w:r>
    </w:p>
    <w:p w14:paraId="3F8A7073" w14:textId="3A5EE18C" w:rsidR="0010069B" w:rsidRDefault="0010069B" w:rsidP="0010069B">
      <w:r>
        <w:t>This is a supplement file to the original file. That being said, there is not a new 1NC. There are two ways that you can go with your 1NC impact:</w:t>
      </w:r>
    </w:p>
    <w:p w14:paraId="3F0EEB1F" w14:textId="2F2DF93D" w:rsidR="0010069B" w:rsidRDefault="0010069B" w:rsidP="0010069B">
      <w:pPr>
        <w:pStyle w:val="ListParagraph"/>
        <w:numPr>
          <w:ilvl w:val="0"/>
          <w:numId w:val="19"/>
        </w:numPr>
      </w:pPr>
      <w:r>
        <w:t>education federalism spills over to other sectors in the united states</w:t>
      </w:r>
    </w:p>
    <w:p w14:paraId="2CCB3FC3" w14:textId="4A922AF5" w:rsidR="0010069B" w:rsidRPr="0010069B" w:rsidRDefault="0010069B" w:rsidP="0010069B">
      <w:pPr>
        <w:pStyle w:val="ListParagraph"/>
        <w:numPr>
          <w:ilvl w:val="0"/>
          <w:numId w:val="19"/>
        </w:numPr>
      </w:pPr>
      <w:r>
        <w:t xml:space="preserve">modeling – Philippines and Nigeria </w:t>
      </w:r>
    </w:p>
    <w:p w14:paraId="42C57511" w14:textId="77777777" w:rsidR="00816A89" w:rsidRDefault="00816A89" w:rsidP="00816A89">
      <w:pPr>
        <w:pStyle w:val="Heading2"/>
      </w:pPr>
      <w:r>
        <w:lastRenderedPageBreak/>
        <w:t>UQ</w:t>
      </w:r>
    </w:p>
    <w:p w14:paraId="2C28D2CA" w14:textId="77777777" w:rsidR="00816A89" w:rsidRPr="00C25ED6" w:rsidRDefault="00816A89" w:rsidP="00816A89">
      <w:pPr>
        <w:pStyle w:val="Heading3"/>
      </w:pPr>
      <w:r>
        <w:lastRenderedPageBreak/>
        <w:t xml:space="preserve">Trump </w:t>
      </w:r>
    </w:p>
    <w:p w14:paraId="352B476E" w14:textId="77777777" w:rsidR="00816A89" w:rsidRPr="00390BCA" w:rsidRDefault="00816A89" w:rsidP="00816A89">
      <w:pPr>
        <w:pStyle w:val="Heading4"/>
      </w:pPr>
      <w:r>
        <w:t>Trump presidency and Jeff Session ensure US federalism high now</w:t>
      </w:r>
    </w:p>
    <w:p w14:paraId="58601BB4" w14:textId="77777777" w:rsidR="00816A89" w:rsidRPr="00390BCA" w:rsidRDefault="00816A89" w:rsidP="00816A89">
      <w:r w:rsidRPr="00390BCA">
        <w:rPr>
          <w:rStyle w:val="StyleStyleBold12pt"/>
        </w:rPr>
        <w:t>Blum 4/11</w:t>
      </w:r>
      <w:r>
        <w:t xml:space="preserve"> (Bill, Lawyer, retired judge, novelist, columnist @truthdig, and lecturer at USC Annenberg School of Communications, and UCLA, April 11, </w:t>
      </w:r>
      <w:r w:rsidRPr="00C25ED6">
        <w:t>2017, “Has Jeff Sessions Ushered In A New Kind Of Federalism?” Huffpost, Accessed June 27, 2017, http://www.huffingtonpost.com/entry/new-progressive-form-of-federalism-is-spreading-since_us_58ed3180e4b0145a227cb914) BA</w:t>
      </w:r>
    </w:p>
    <w:p w14:paraId="7A13B2EF" w14:textId="77777777" w:rsidR="00816A89" w:rsidRDefault="00816A89" w:rsidP="00816A89">
      <w:pPr>
        <w:rPr>
          <w:rStyle w:val="StyleBoldUnderline"/>
        </w:rPr>
      </w:pPr>
      <w:r w:rsidRPr="00390BCA">
        <w:rPr>
          <w:rStyle w:val="StyleBoldUnderline"/>
        </w:rPr>
        <w:t>Now, with the GOP firmly in control of all three branches of government and Sessions hypocritically threatening to enforce </w:t>
      </w:r>
      <w:hyperlink r:id="rId5" w:tgtFrame="_blank" w:history="1">
        <w:r w:rsidRPr="00390BCA">
          <w:rPr>
            <w:rStyle w:val="StyleBoldUnderline"/>
          </w:rPr>
          <w:t>President Trump’s Executive Order (EO) No. 13,768</w:t>
        </w:r>
      </w:hyperlink>
      <w:r w:rsidRPr="00390BCA">
        <w:rPr>
          <w:sz w:val="14"/>
        </w:rPr>
        <w:t>—which, among other provisions, calls for cutting off federal funds to so-called sanctuary cities—</w:t>
      </w:r>
      <w:r w:rsidRPr="00390BCA">
        <w:rPr>
          <w:rStyle w:val="StyleBoldUnderline"/>
        </w:rPr>
        <w:t>Sessions has managed to convert a growing number of liberals and progressives to the federalist cause. We are, as a result, witnessing the spread of a new, progressive form of federalism.</w:t>
      </w:r>
      <w:r>
        <w:rPr>
          <w:rStyle w:val="StyleBoldUnderline"/>
        </w:rPr>
        <w:t xml:space="preserve"> </w:t>
      </w:r>
      <w:r w:rsidRPr="00390BCA">
        <w:rPr>
          <w:sz w:val="14"/>
        </w:rPr>
        <w:t xml:space="preserve">When you think about it, the conversion makes perfect sense. </w:t>
      </w:r>
      <w:r w:rsidRPr="00390BCA">
        <w:rPr>
          <w:rStyle w:val="StyleBoldUnderline"/>
        </w:rPr>
        <w:t>To derail the Trump administration’s domestic agenda—not just as it affects sanctuary jurisdictions, but also on gay and transgender rights, criminal justice and police reform, abortion, federal enforcement of marijuana laws, and the erosion of environmental safeguards—progressives are taking a cue from the right to bolster the autonomy of states and cities as they enact and defend initiatives aimed at protecting minorities, the poor, the undocumented and our ecosystems.</w:t>
      </w:r>
    </w:p>
    <w:p w14:paraId="60C48644" w14:textId="77777777" w:rsidR="00816A89" w:rsidRPr="0032456B" w:rsidRDefault="00816A89" w:rsidP="00816A89">
      <w:pPr>
        <w:pStyle w:val="Heading3"/>
      </w:pPr>
      <w:r>
        <w:t xml:space="preserve">Congress Rolling Back Federal Initiatives Now </w:t>
      </w:r>
    </w:p>
    <w:p w14:paraId="6E5FB9E3" w14:textId="77777777" w:rsidR="00816A89" w:rsidRDefault="00816A89" w:rsidP="00816A89">
      <w:pPr>
        <w:pStyle w:val="Heading4"/>
      </w:pPr>
      <w:r>
        <w:t xml:space="preserve">Congress is rolling back federal mandates on educational reform now </w:t>
      </w:r>
    </w:p>
    <w:p w14:paraId="696B3BD6" w14:textId="77777777" w:rsidR="00816A89" w:rsidRDefault="00816A89" w:rsidP="00816A89">
      <w:pPr>
        <w:rPr>
          <w:rStyle w:val="StyleStyleBold12pt"/>
        </w:rPr>
      </w:pPr>
      <w:r>
        <w:rPr>
          <w:rStyle w:val="StyleStyleBold12pt"/>
        </w:rPr>
        <w:t>Kellogg 17</w:t>
      </w:r>
    </w:p>
    <w:p w14:paraId="51E3830B" w14:textId="77777777" w:rsidR="00816A89" w:rsidRPr="00BF6304" w:rsidRDefault="00816A89" w:rsidP="00816A89">
      <w:pPr>
        <w:rPr>
          <w:rStyle w:val="StyleStyleBold12pt"/>
          <w:b w:val="0"/>
          <w:bCs/>
          <w:sz w:val="16"/>
          <w:szCs w:val="16"/>
        </w:rPr>
      </w:pPr>
      <w:r w:rsidRPr="00112DC8">
        <w:rPr>
          <w:sz w:val="16"/>
          <w:szCs w:val="16"/>
        </w:rPr>
        <w:t xml:space="preserve">(Bob Kellogg, 3-21-2017, "A step back toward local control of education," OneNewsNow, </w:t>
      </w:r>
      <w:hyperlink r:id="rId6" w:history="1">
        <w:r w:rsidRPr="00112DC8">
          <w:rPr>
            <w:rStyle w:val="Hyperlink"/>
            <w:sz w:val="16"/>
            <w:szCs w:val="16"/>
          </w:rPr>
          <w:t>https://www.onenewsnow.com/education/2017/03/21/a-step-back-toward-local-control-of-education</w:t>
        </w:r>
      </w:hyperlink>
      <w:r w:rsidRPr="00112DC8">
        <w:rPr>
          <w:sz w:val="16"/>
          <w:szCs w:val="16"/>
        </w:rPr>
        <w:t>) JPARK</w:t>
      </w:r>
    </w:p>
    <w:p w14:paraId="202711F8" w14:textId="77777777" w:rsidR="00816A89" w:rsidRDefault="00816A89" w:rsidP="00816A89">
      <w:pPr>
        <w:rPr>
          <w:sz w:val="16"/>
        </w:rPr>
      </w:pPr>
      <w:r w:rsidRPr="00BF6304">
        <w:rPr>
          <w:sz w:val="16"/>
        </w:rPr>
        <w:t xml:space="preserve">A step back toward local control of educationTuesday, March 21, 2017 | Bob Kellogg (OneNewsNow.com) Select Language​▼ classroom scene 2Both </w:t>
      </w:r>
      <w:r w:rsidRPr="00112DC8">
        <w:rPr>
          <w:rStyle w:val="StyleBoldUnderline"/>
          <w:highlight w:val="cyan"/>
        </w:rPr>
        <w:t>the Senate and House have</w:t>
      </w:r>
      <w:r w:rsidRPr="00112DC8">
        <w:rPr>
          <w:rStyle w:val="StyleBoldUnderline"/>
        </w:rPr>
        <w:t xml:space="preserve"> now </w:t>
      </w:r>
      <w:r w:rsidRPr="00112DC8">
        <w:rPr>
          <w:rStyle w:val="StyleBoldUnderline"/>
          <w:highlight w:val="cyan"/>
        </w:rPr>
        <w:t>passed a resolution aimed at undoing</w:t>
      </w:r>
      <w:r w:rsidRPr="00112DC8">
        <w:rPr>
          <w:rStyle w:val="StyleBoldUnderline"/>
        </w:rPr>
        <w:t xml:space="preserve"> some of the controversial </w:t>
      </w:r>
      <w:r w:rsidRPr="00112DC8">
        <w:rPr>
          <w:rStyle w:val="StyleBoldUnderline"/>
          <w:highlight w:val="cyan"/>
        </w:rPr>
        <w:t>moves</w:t>
      </w:r>
      <w:r w:rsidRPr="00112DC8">
        <w:rPr>
          <w:rStyle w:val="StyleBoldUnderline"/>
        </w:rPr>
        <w:t xml:space="preserve"> </w:t>
      </w:r>
      <w:r w:rsidRPr="00112DC8">
        <w:rPr>
          <w:rStyle w:val="StyleBoldUnderline"/>
          <w:highlight w:val="cyan"/>
        </w:rPr>
        <w:t>by</w:t>
      </w:r>
      <w:r w:rsidRPr="00112DC8">
        <w:rPr>
          <w:rStyle w:val="StyleBoldUnderline"/>
        </w:rPr>
        <w:t xml:space="preserve"> former President </w:t>
      </w:r>
      <w:r w:rsidRPr="00112DC8">
        <w:rPr>
          <w:rStyle w:val="StyleBoldUnderline"/>
          <w:highlight w:val="cyan"/>
        </w:rPr>
        <w:t>Obama</w:t>
      </w:r>
      <w:r w:rsidRPr="00112DC8">
        <w:rPr>
          <w:rStyle w:val="StyleBoldUnderline"/>
        </w:rPr>
        <w:t xml:space="preserve"> </w:t>
      </w:r>
      <w:r w:rsidRPr="00112DC8">
        <w:rPr>
          <w:rStyle w:val="StyleBoldUnderline"/>
          <w:highlight w:val="cyan"/>
        </w:rPr>
        <w:t>that conservatives argue undermined local control of schools</w:t>
      </w:r>
      <w:r w:rsidRPr="00112DC8">
        <w:rPr>
          <w:rStyle w:val="StyleBoldUnderline"/>
        </w:rPr>
        <w:t>.</w:t>
      </w:r>
      <w:r>
        <w:rPr>
          <w:rStyle w:val="StyleBoldUnderline"/>
        </w:rPr>
        <w:t xml:space="preserve"> </w:t>
      </w:r>
      <w:r w:rsidRPr="00112DC8">
        <w:rPr>
          <w:rStyle w:val="StyleBoldUnderline"/>
          <w:highlight w:val="cyan"/>
        </w:rPr>
        <w:t>The resolution undoes Obama-era regulations</w:t>
      </w:r>
      <w:r w:rsidRPr="00112DC8">
        <w:rPr>
          <w:rStyle w:val="StyleBoldUnderline"/>
        </w:rPr>
        <w:t xml:space="preserve"> that that would have specified how school performance and teacher training are rated</w:t>
      </w:r>
      <w:r w:rsidRPr="00BF6304">
        <w:rPr>
          <w:sz w:val="16"/>
        </w:rPr>
        <w:t xml:space="preserve"> by the Department of Education. </w:t>
      </w:r>
      <w:r w:rsidRPr="00112DC8">
        <w:rPr>
          <w:rStyle w:val="StyleBoldUnderline"/>
        </w:rPr>
        <w:t xml:space="preserve">Lindsey </w:t>
      </w:r>
      <w:r w:rsidRPr="00112DC8">
        <w:rPr>
          <w:rStyle w:val="Emphasis"/>
          <w:highlight w:val="cyan"/>
        </w:rPr>
        <w:t>Burke</w:t>
      </w:r>
      <w:r w:rsidRPr="00112DC8">
        <w:rPr>
          <w:rStyle w:val="StyleBoldUnderline"/>
        </w:rPr>
        <w:t xml:space="preserve">, an education analyst with The Heritage Foundation, </w:t>
      </w:r>
      <w:r w:rsidRPr="00112DC8">
        <w:rPr>
          <w:rStyle w:val="StyleBoldUnderline"/>
          <w:highlight w:val="cyan"/>
        </w:rPr>
        <w:t xml:space="preserve">summarizes </w:t>
      </w:r>
      <w:r w:rsidRPr="00112DC8">
        <w:rPr>
          <w:rStyle w:val="StyleBoldUnderline"/>
        </w:rPr>
        <w:t xml:space="preserve">the effect of the </w:t>
      </w:r>
      <w:r w:rsidRPr="00112DC8">
        <w:rPr>
          <w:rStyle w:val="StyleBoldUnderline"/>
          <w:highlight w:val="cyan"/>
        </w:rPr>
        <w:t>resolution</w:t>
      </w:r>
      <w:r w:rsidRPr="00112DC8">
        <w:rPr>
          <w:rStyle w:val="StyleBoldUnderline"/>
        </w:rPr>
        <w:t>.</w:t>
      </w:r>
      <w:r>
        <w:rPr>
          <w:rStyle w:val="StyleBoldUnderline"/>
        </w:rPr>
        <w:t xml:space="preserve"> </w:t>
      </w:r>
      <w:r w:rsidRPr="00BF6304">
        <w:rPr>
          <w:sz w:val="16"/>
        </w:rPr>
        <w:t>"</w:t>
      </w:r>
      <w:r w:rsidRPr="00112DC8">
        <w:rPr>
          <w:rStyle w:val="StyleBoldUnderline"/>
          <w:highlight w:val="cyan"/>
        </w:rPr>
        <w:t>It looks at</w:t>
      </w:r>
      <w:r w:rsidRPr="00112DC8">
        <w:rPr>
          <w:rStyle w:val="StyleBoldUnderline"/>
        </w:rPr>
        <w:t xml:space="preserve"> those </w:t>
      </w:r>
      <w:r w:rsidRPr="00112DC8">
        <w:rPr>
          <w:rStyle w:val="StyleBoldUnderline"/>
          <w:highlight w:val="cyan"/>
        </w:rPr>
        <w:t>Obama-era regulations that were promulgated</w:t>
      </w:r>
      <w:r w:rsidRPr="00112DC8">
        <w:rPr>
          <w:rStyle w:val="StyleBoldUnderline"/>
        </w:rPr>
        <w:t xml:space="preserve"> on to the Every Student Succeeds Act</w:t>
      </w:r>
      <w:r w:rsidRPr="00BF6304">
        <w:rPr>
          <w:sz w:val="16"/>
        </w:rPr>
        <w:t xml:space="preserve">," she states, "and [it] rescinds those to enable [the Act] to work a little more like its congressional authors had intended." </w:t>
      </w:r>
      <w:r w:rsidRPr="00112DC8">
        <w:rPr>
          <w:rStyle w:val="Emphasis"/>
          <w:highlight w:val="cyan"/>
        </w:rPr>
        <w:t>Burke</w:t>
      </w:r>
      <w:r w:rsidRPr="00112DC8">
        <w:rPr>
          <w:rStyle w:val="StyleBoldUnderline"/>
        </w:rPr>
        <w:t xml:space="preserve"> </w:t>
      </w:r>
      <w:r w:rsidRPr="00112DC8">
        <w:rPr>
          <w:rStyle w:val="StyleBoldUnderline"/>
          <w:highlight w:val="cyan"/>
        </w:rPr>
        <w:t>and</w:t>
      </w:r>
      <w:r w:rsidRPr="00112DC8">
        <w:rPr>
          <w:rStyle w:val="StyleBoldUnderline"/>
        </w:rPr>
        <w:t xml:space="preserve"> co-author Anne </w:t>
      </w:r>
      <w:r w:rsidRPr="00112DC8">
        <w:rPr>
          <w:rStyle w:val="Emphasis"/>
          <w:highlight w:val="cyan"/>
        </w:rPr>
        <w:t>Ryland</w:t>
      </w:r>
      <w:r w:rsidRPr="00112DC8">
        <w:rPr>
          <w:rStyle w:val="StyleBoldUnderline"/>
        </w:rPr>
        <w:t xml:space="preserve"> </w:t>
      </w:r>
      <w:r w:rsidRPr="00112DC8">
        <w:rPr>
          <w:rStyle w:val="StyleBoldUnderline"/>
          <w:highlight w:val="cyan"/>
        </w:rPr>
        <w:t>wrote</w:t>
      </w:r>
      <w:r w:rsidRPr="00112DC8">
        <w:rPr>
          <w:rStyle w:val="StyleBoldUnderline"/>
        </w:rPr>
        <w:t xml:space="preserve"> last month that </w:t>
      </w:r>
      <w:r w:rsidRPr="00112DC8">
        <w:rPr>
          <w:rStyle w:val="StyleBoldUnderline"/>
          <w:highlight w:val="cyan"/>
        </w:rPr>
        <w:t>ESSA "failed to advance reforms tha</w:t>
      </w:r>
      <w:r w:rsidRPr="00112DC8">
        <w:rPr>
          <w:rStyle w:val="StyleBoldUnderline"/>
        </w:rPr>
        <w:t xml:space="preserve">t genuinely </w:t>
      </w:r>
      <w:r w:rsidRPr="00112DC8">
        <w:rPr>
          <w:rStyle w:val="StyleBoldUnderline"/>
          <w:highlight w:val="cyan"/>
        </w:rPr>
        <w:t>restore state and local educational autonomy</w:t>
      </w:r>
      <w:r w:rsidRPr="00112DC8">
        <w:rPr>
          <w:rStyle w:val="StyleBoldUnderline"/>
        </w:rPr>
        <w:t>" – and that the Obama-era regulations only "magnify the shortcomings of ESSA</w:t>
      </w:r>
      <w:r w:rsidRPr="00BF6304">
        <w:rPr>
          <w:sz w:val="16"/>
        </w:rPr>
        <w:t xml:space="preserve">, reinforcing what has become systemic overreach by the federal government into the area of education." Burke Critics are saying the just-passed resolution will confuse implementation of ESSA at the state level – but Burke argues that that's an exaggeration. "... </w:t>
      </w:r>
      <w:r w:rsidRPr="00112DC8">
        <w:rPr>
          <w:rStyle w:val="StyleBoldUnderline"/>
        </w:rPr>
        <w:t xml:space="preserve">More than that, </w:t>
      </w:r>
      <w:r w:rsidRPr="00BF6304">
        <w:rPr>
          <w:rStyle w:val="StyleBoldUnderline"/>
          <w:highlight w:val="cyan"/>
        </w:rPr>
        <w:t>it</w:t>
      </w:r>
      <w:r w:rsidRPr="00112DC8">
        <w:rPr>
          <w:rStyle w:val="StyleBoldUnderline"/>
        </w:rPr>
        <w:t xml:space="preserve"> really </w:t>
      </w:r>
      <w:r w:rsidRPr="00BF6304">
        <w:rPr>
          <w:rStyle w:val="StyleBoldUnderline"/>
          <w:highlight w:val="cyan"/>
        </w:rPr>
        <w:t>shows</w:t>
      </w:r>
      <w:r w:rsidRPr="00112DC8">
        <w:rPr>
          <w:rStyle w:val="StyleBoldUnderline"/>
        </w:rPr>
        <w:t xml:space="preserve"> how much </w:t>
      </w:r>
      <w:r w:rsidRPr="00BF6304">
        <w:rPr>
          <w:rStyle w:val="StyleBoldUnderline"/>
          <w:highlight w:val="cyan"/>
        </w:rPr>
        <w:t>states</w:t>
      </w:r>
      <w:r w:rsidRPr="00112DC8">
        <w:rPr>
          <w:rStyle w:val="StyleBoldUnderline"/>
        </w:rPr>
        <w:t xml:space="preserve"> </w:t>
      </w:r>
      <w:r w:rsidRPr="00BF6304">
        <w:rPr>
          <w:rStyle w:val="StyleBoldUnderline"/>
          <w:highlight w:val="cyan"/>
        </w:rPr>
        <w:t>have</w:t>
      </w:r>
      <w:r w:rsidRPr="00112DC8">
        <w:rPr>
          <w:rStyle w:val="StyleBoldUnderline"/>
        </w:rPr>
        <w:t xml:space="preserve">, unfortunately, really </w:t>
      </w:r>
      <w:r w:rsidRPr="00BF6304">
        <w:rPr>
          <w:rStyle w:val="StyleBoldUnderline"/>
          <w:highlight w:val="cyan"/>
        </w:rPr>
        <w:t>grown accustomed</w:t>
      </w:r>
      <w:r w:rsidRPr="00112DC8">
        <w:rPr>
          <w:rStyle w:val="StyleBoldUnderline"/>
        </w:rPr>
        <w:t xml:space="preserve"> </w:t>
      </w:r>
      <w:r w:rsidRPr="00BF6304">
        <w:rPr>
          <w:rStyle w:val="StyleBoldUnderline"/>
          <w:highlight w:val="cyan"/>
        </w:rPr>
        <w:t>to looking to Washington for direction on</w:t>
      </w:r>
      <w:r w:rsidRPr="00112DC8">
        <w:rPr>
          <w:rStyle w:val="StyleBoldUnderline"/>
        </w:rPr>
        <w:t xml:space="preserve"> local </w:t>
      </w:r>
      <w:r w:rsidRPr="00BF6304">
        <w:rPr>
          <w:rStyle w:val="StyleBoldUnderline"/>
          <w:highlight w:val="cyan"/>
        </w:rPr>
        <w:t>education policy</w:t>
      </w:r>
      <w:r w:rsidRPr="00BF6304">
        <w:rPr>
          <w:sz w:val="16"/>
          <w:highlight w:val="cyan"/>
        </w:rPr>
        <w:t>,"</w:t>
      </w:r>
      <w:r w:rsidRPr="00BF6304">
        <w:rPr>
          <w:sz w:val="16"/>
        </w:rPr>
        <w:t xml:space="preserve"> she tells OneNewsNow. "And that does a real disservice to teachers and to school principals and local leaders." Burke says while rescinding the regulations is a good first step in putting control of education back at the local level, Congress still has a long way to go.</w:t>
      </w:r>
    </w:p>
    <w:p w14:paraId="15E909D3" w14:textId="77777777" w:rsidR="00816A89" w:rsidRDefault="00816A89" w:rsidP="00816A89">
      <w:pPr>
        <w:pStyle w:val="Heading3"/>
      </w:pPr>
      <w:r>
        <w:t>Federalism High</w:t>
      </w:r>
    </w:p>
    <w:p w14:paraId="282A9602" w14:textId="77777777" w:rsidR="00816A89" w:rsidRDefault="00816A89" w:rsidP="00816A89">
      <w:pPr>
        <w:pStyle w:val="Heading4"/>
      </w:pPr>
      <w:r w:rsidRPr="003730E1">
        <w:t>Federalism High now</w:t>
      </w:r>
    </w:p>
    <w:p w14:paraId="04C9809B" w14:textId="77777777" w:rsidR="00816A89" w:rsidRDefault="00816A89" w:rsidP="00816A89">
      <w:pPr>
        <w:rPr>
          <w:rStyle w:val="StyleStyleBold12pt"/>
        </w:rPr>
      </w:pPr>
      <w:r w:rsidRPr="003730E1">
        <w:rPr>
          <w:rStyle w:val="StyleStyleBold12pt"/>
        </w:rPr>
        <w:t>Hull</w:t>
      </w:r>
      <w:r>
        <w:rPr>
          <w:rStyle w:val="StyleStyleBold12pt"/>
        </w:rPr>
        <w:t xml:space="preserve"> 2017</w:t>
      </w:r>
    </w:p>
    <w:p w14:paraId="41575E6D" w14:textId="77777777" w:rsidR="00816A89" w:rsidRPr="003730E1" w:rsidRDefault="00816A89" w:rsidP="00816A89">
      <w:r w:rsidRPr="003730E1">
        <w:t>(</w:t>
      </w:r>
      <w:r>
        <w:t>Jonathan Watts, Jonathan Watts Hull is Assistant Director Policy and Partnership Development in the Office of Educational Access and Success at the Board of Regents University System of Georgia, April, 2017, “Federalism and Schools”, CSG.com, Date Cut: 6/30/17,</w:t>
      </w:r>
      <w:r w:rsidRPr="003730E1">
        <w:t>http://www.csg.org/pubs/capitolideas/sept_oct_2010/FederalismandSchools.aspx</w:t>
      </w:r>
      <w:r>
        <w:t>) SB</w:t>
      </w:r>
    </w:p>
    <w:p w14:paraId="4FCE4434" w14:textId="77777777" w:rsidR="00816A89" w:rsidRPr="00C81E6E" w:rsidRDefault="00816A89" w:rsidP="00816A89">
      <w:pPr>
        <w:rPr>
          <w:sz w:val="16"/>
        </w:rPr>
      </w:pPr>
      <w:r w:rsidRPr="00C81E6E">
        <w:rPr>
          <w:sz w:val="16"/>
        </w:rPr>
        <w:t xml:space="preserve">Recent </w:t>
      </w:r>
      <w:r w:rsidRPr="003730E1">
        <w:rPr>
          <w:rStyle w:val="StyleBoldUnderline"/>
        </w:rPr>
        <w:t>steps by President Obama’s administration imply a shift from the current approach of treating all students and schools as equally in need of support and attention.</w:t>
      </w:r>
      <w:r w:rsidRPr="00C81E6E">
        <w:rPr>
          <w:sz w:val="16"/>
        </w:rPr>
        <w:t xml:space="preserve"> At a news conference announcing the administration’s blueprint for reauthorizing the law, Education Secretary Arne Duncan said, “</w:t>
      </w:r>
      <w:r w:rsidRPr="003730E1">
        <w:rPr>
          <w:rStyle w:val="StyleBoldUnderline"/>
        </w:rPr>
        <w:t>for the vast majority of schools, we’re going to get rid of prescriptive interventions.</w:t>
      </w:r>
      <w:r w:rsidRPr="00C81E6E">
        <w:rPr>
          <w:sz w:val="16"/>
        </w:rPr>
        <w:t xml:space="preserve">” The new ap2proach focuses on improving the outcomes at the poorest performing 5 percent of schools, but that focus includes stringent interventions that are more intrusive than any sanctions in No Child Left Behind. And while the reauthorization blueprint remains largely that, the administration’s ambitious </w:t>
      </w:r>
      <w:r w:rsidRPr="003730E1">
        <w:rPr>
          <w:rStyle w:val="StyleBoldUnderline"/>
        </w:rPr>
        <w:t>Race to the Top fund marks a change in policy and approach at the federal level to allow more flexibility and less control</w:t>
      </w:r>
      <w:r w:rsidRPr="00C81E6E">
        <w:rPr>
          <w:sz w:val="16"/>
        </w:rPr>
        <w:t>. West Virginia Gov. Joe Manchin is encouraged by this shift. “I applaud and strongly agree with the Obama administration’s position on education and believe they are moving in the right direction,” he said. Roblan acknowledges the opportunities a new federal approach could have, but remains concerned about the potential for replacing mandates with equally prescriptive grant criteria. “Race to the Top was a good exercise for the states who participated, in that it brought together the people involved in education to review what they were doing, assess its impact and see if what was being done was what they wanted to be doing,” he said. “But Race to the Top in the end looked like a way to force states to adopt choices that were sought after in Washington, without really funding them.” The difficulty in achieving the aims of federal policy is on Manchin’s mind as well. “Some of the changes the federal government is proposing are tough lifts,” he said. “States need some assistance and flexibility in finding the solutions that work best for them.</w:t>
      </w:r>
      <w:r w:rsidRPr="003730E1">
        <w:rPr>
          <w:rStyle w:val="StyleBoldUnderline"/>
        </w:rPr>
        <w:t xml:space="preserve"> In a nation as diverse as ours, one solution does not fit all.</w:t>
      </w:r>
      <w:r w:rsidRPr="00C81E6E">
        <w:rPr>
          <w:sz w:val="16"/>
        </w:rPr>
        <w:t>” But that doesn’t mean the federal government can’t play a role. Roblan of Oregon said the federal government can identify and promote what works, but in the end states and local school systems will be the ones to effect change and monitor success. “The best thing we can do is to provide the best tools to each of our teachers so they can meet the needs of the children who come into their classrooms,” he said. Defining the roles for each player in the education system has become a major component of resolving deficiencies and expanding opportunities, Norris said. “Maintaining the requisite independence from federal overreaching will continue to be each state’s special challenge,” Norris said. As Congress considers reauthorization of the education law, Norris said it should take special care “to respect the special relationship between teacher and student; local, state and federal government; and the importance of autonomy in closing the achievement gap.”</w:t>
      </w:r>
    </w:p>
    <w:p w14:paraId="18655C74" w14:textId="0398813F" w:rsidR="0010069B" w:rsidRPr="0010069B" w:rsidRDefault="00816A89" w:rsidP="0010069B">
      <w:pPr>
        <w:pStyle w:val="Heading2"/>
      </w:pPr>
      <w:r>
        <w:t>Links</w:t>
      </w:r>
    </w:p>
    <w:p w14:paraId="2F362EF6" w14:textId="77777777" w:rsidR="00816A89" w:rsidRDefault="00816A89" w:rsidP="00816A89">
      <w:pPr>
        <w:pStyle w:val="Heading3"/>
      </w:pPr>
      <w:r>
        <w:t>Education Links</w:t>
      </w:r>
    </w:p>
    <w:p w14:paraId="4CB45827" w14:textId="77777777" w:rsidR="00816A89" w:rsidRDefault="00816A89" w:rsidP="00816A89">
      <w:pPr>
        <w:pStyle w:val="Heading4"/>
      </w:pPr>
      <w:r>
        <w:t>Federal Government ruling hurts rights to education and should be states job</w:t>
      </w:r>
    </w:p>
    <w:p w14:paraId="3DA6A044" w14:textId="77777777" w:rsidR="00816A89" w:rsidRPr="00102067" w:rsidRDefault="00816A89" w:rsidP="00816A89">
      <w:pPr>
        <w:rPr>
          <w:rStyle w:val="StyleStyleBold12pt"/>
        </w:rPr>
      </w:pPr>
      <w:r w:rsidRPr="00102067">
        <w:rPr>
          <w:rStyle w:val="StyleStyleBold12pt"/>
        </w:rPr>
        <w:t>Lawson 2013</w:t>
      </w:r>
    </w:p>
    <w:p w14:paraId="3C5F3136" w14:textId="77777777" w:rsidR="00816A89" w:rsidRDefault="00816A89" w:rsidP="00816A89">
      <w:r>
        <w:t xml:space="preserve">(Aaron, summa cum laude with a degree in history and philosophy from Gettysburg College and received my J.D., cum laude, from University of Michigan Law School. I am part of the firm's Appeals and Issues practice group, March 1, 2013, “Educational Federalism: A New Case for Reduced Federal Involvement in K-12 Education”, BYU Law Journal, Card Cut: 6/30/17, </w:t>
      </w:r>
      <w:hyperlink r:id="rId7" w:history="1">
        <w:r w:rsidRPr="00882B34">
          <w:rPr>
            <w:rStyle w:val="Hyperlink"/>
          </w:rPr>
          <w:t>http://digitalcommons.law.byu.edu/cgi/viewcontent.cgi?article=1333&amp;context=elj</w:t>
        </w:r>
      </w:hyperlink>
      <w:r>
        <w:t>)SB</w:t>
      </w:r>
    </w:p>
    <w:p w14:paraId="2AEFBCA9" w14:textId="77777777" w:rsidR="00816A89" w:rsidRDefault="00816A89" w:rsidP="00816A89">
      <w:r>
        <w:t xml:space="preserve"> However, </w:t>
      </w:r>
      <w:r w:rsidRPr="00102067">
        <w:rPr>
          <w:rStyle w:val="StyleBoldUnderline"/>
        </w:rPr>
        <w:t>when the federal government legislates or regulates in a given field</w:t>
      </w:r>
      <w:r>
        <w:t>,</w:t>
      </w:r>
      <w:r w:rsidRPr="00102067">
        <w:rPr>
          <w:rStyle w:val="StyleBoldUnderline"/>
        </w:rPr>
        <w:t xml:space="preserve"> it necessarily constrains the ability of states to legislate in that same field</w:t>
      </w:r>
      <w:r>
        <w:t xml:space="preserve">.23 </w:t>
      </w:r>
      <w:r w:rsidRPr="00102067">
        <w:rPr>
          <w:rStyle w:val="StyleBoldUnderline"/>
        </w:rPr>
        <w:t>In</w:t>
      </w:r>
      <w:r>
        <w:t xml:space="preserve"> the field of </w:t>
      </w:r>
      <w:r w:rsidRPr="00102067">
        <w:rPr>
          <w:rStyle w:val="StyleBoldUnderline"/>
        </w:rPr>
        <w:t>education, the ability of courts to protect the rights of children is dependent on the ability of legislatures freely to react to courts. As such, anything that constrains state legislatures also constrains state courts and upsets this valuable political dynamic created by the interaction of state legislatures and state courts. An expansive federal role in educational policymaking is normatively undesirable when it threatens to interfere with this political dynamic</w:t>
      </w:r>
      <w:r>
        <w:t xml:space="preserve">. This dynamic receives scant attention in the literature described above. However, mindfulness of this dynamic is crucial to the proper placement of the educational policymaking and regulatory epicenter. </w:t>
      </w:r>
      <w:r w:rsidRPr="00102067">
        <w:rPr>
          <w:rStyle w:val="StyleBoldUnderline"/>
        </w:rPr>
        <w:t>Constraints on state legislatures would not be as problematic if the federal government had proven itself adept at guaranteeing adequate educational opportunity for all students. However</w:t>
      </w:r>
      <w:r>
        <w:t xml:space="preserve">, RTTT and </w:t>
      </w:r>
      <w:r w:rsidRPr="00102067">
        <w:rPr>
          <w:rStyle w:val="StyleBoldUnderline"/>
        </w:rPr>
        <w:t>NCLB have,</w:t>
      </w:r>
      <w:r>
        <w:t xml:space="preserve"> in some cases, p</w:t>
      </w:r>
      <w:r w:rsidRPr="00102067">
        <w:rPr>
          <w:rStyle w:val="StyleBoldUnderline"/>
        </w:rPr>
        <w:t>roven remarkably unhelpful for poor and minority students.</w:t>
      </w:r>
      <w:r>
        <w:t xml:space="preserve">24 These negative outcomes, of course, are not guaranteed. However, the fact that federal involvement in education has produced undesirable outcomes for poor and minority students should cause policymakers to reexamine whether it is most desirable for the federal government to play such a significant role in education. This Comment argues that it is not. Using policies adopted in New York State in response to RTTT as an example, this Comment argues that </w:t>
      </w:r>
      <w:r w:rsidRPr="00102067">
        <w:rPr>
          <w:rStyle w:val="StyleBoldUnderline"/>
        </w:rPr>
        <w:t>the federal government should step aside to the extent necessary to allow state courts more flexibility to protect the substantive educational rights of poor and minority children</w:t>
      </w:r>
      <w:r>
        <w:t xml:space="preserve">. Specifically, where federal constitutional rights are not at issue, federal involvement in education should be minimized to the point that state courts have an unrestrained ability to protect the educational needs of, and ensure adequate educational opportunity for, each state’s children.25 This Comment does not argue for an end to all education policymaking at thefederal level. Rather, it argues that the functioning of the state’s court-legislature dynamic should act as a limitation on the policies enacted at the federal level. </w:t>
      </w:r>
      <w:r w:rsidRPr="00102067">
        <w:rPr>
          <w:rStyle w:val="StyleBoldUnderline"/>
        </w:rPr>
        <w:t>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w:t>
      </w:r>
      <w:r>
        <w:t xml:space="preserve"> In particular, the expansion of the federal presence in the education arena has changed policymaking dramatically. Federal policy will be off limits to the remedial powers of state courts and legislatures, limiting the array of options they have when seeking to enforce constitutional guarantees of education. Unless state courts prove themselves unwilling and unable to deal with the structural problems created by educational policies, the federal government should assume a role that leaves sufficient space for state courts to operate. This Comment proceeds in three parts. Part II of this Comment briefly examines the history of education litigation and outlines the contours of the political dynamic that allows state-level government actors to efficiently protect educational rights. Part III looks at recent </w:t>
      </w:r>
      <w:r w:rsidRPr="00102067">
        <w:rPr>
          <w:rStyle w:val="StyleBoldUnderline"/>
        </w:rPr>
        <w:t>federal policies</w:t>
      </w:r>
      <w:r>
        <w:t xml:space="preserve"> and some of their occasionally troubling side effects. In doing so, it also explains how these policies </w:t>
      </w:r>
      <w:r w:rsidRPr="00102067">
        <w:rPr>
          <w:rStyle w:val="StyleBoldUnderline"/>
        </w:rPr>
        <w:t xml:space="preserve">interfere with the political dynamic </w:t>
      </w:r>
      <w:r>
        <w:t>described in Part II and why that is problematic. Part IV answers some objections to this approach to educational reform</w:t>
      </w:r>
    </w:p>
    <w:p w14:paraId="4A256347" w14:textId="77777777" w:rsidR="00816A89" w:rsidRDefault="00816A89" w:rsidP="00816A89">
      <w:pPr>
        <w:pStyle w:val="Heading4"/>
      </w:pPr>
      <w:r>
        <w:t>When federal government imposes regulations on education it encroaches on federalism as a whole</w:t>
      </w:r>
    </w:p>
    <w:p w14:paraId="175E8A5D" w14:textId="77777777" w:rsidR="00816A89" w:rsidRPr="00102067" w:rsidRDefault="00816A89" w:rsidP="00816A89">
      <w:pPr>
        <w:rPr>
          <w:rStyle w:val="StyleStyleBold12pt"/>
        </w:rPr>
      </w:pPr>
      <w:r w:rsidRPr="00102067">
        <w:rPr>
          <w:rStyle w:val="StyleStyleBold12pt"/>
        </w:rPr>
        <w:t>Lawson 2013</w:t>
      </w:r>
    </w:p>
    <w:p w14:paraId="20EED705" w14:textId="77777777" w:rsidR="00816A89" w:rsidRPr="003F587D" w:rsidRDefault="00816A89" w:rsidP="00816A89">
      <w:r>
        <w:t xml:space="preserve">(Aaron, summa cum laude with a degree in history and philosophy from Gettysburg College and received my J.D., cum laude, from University of Michigan Law School. I am part of the firm's Appeals and Issues practice group, March 1, 2013, “Educational Federalism: A New Case for Reduced Federal Involvement in K-12 Education”, BYU Law Journal, Card Cut: 6/30/17, </w:t>
      </w:r>
      <w:hyperlink r:id="rId8" w:history="1">
        <w:r w:rsidRPr="00882B34">
          <w:rPr>
            <w:rStyle w:val="Hyperlink"/>
          </w:rPr>
          <w:t>http://digitalcommons.law.byu.edu/cgi/viewcontent.cgi?article=1333&amp;context=elj</w:t>
        </w:r>
      </w:hyperlink>
      <w:r>
        <w:t>)SB</w:t>
      </w:r>
    </w:p>
    <w:p w14:paraId="05BBAE5E" w14:textId="77777777" w:rsidR="00816A89" w:rsidRDefault="00816A89" w:rsidP="00816A89">
      <w:pPr>
        <w:rPr>
          <w:rStyle w:val="Emphasis"/>
        </w:rPr>
      </w:pPr>
      <w:r>
        <w:t xml:space="preserve">But there is another side to this coin, which is </w:t>
      </w:r>
      <w:r w:rsidRPr="003F587D">
        <w:t xml:space="preserve">that </w:t>
      </w:r>
      <w:r w:rsidRPr="003F587D">
        <w:rPr>
          <w:rStyle w:val="StyleBoldUnderline"/>
        </w:rPr>
        <w:t xml:space="preserve">“[a] state’s freedom from federal interference . . . is a freedom to make choices, </w:t>
      </w:r>
      <w:r w:rsidRPr="003F587D">
        <w:t>n</w:t>
      </w:r>
      <w:r>
        <w:t>ot just a freedom to choose wisely.”114 As such, although “</w:t>
      </w:r>
      <w:r w:rsidRPr="003F587D">
        <w:rPr>
          <w:rStyle w:val="StyleBoldUnderline"/>
        </w:rPr>
        <w:t>Congress may use its spending power to create incentives for states to act in accordance with federal policies[,] . . . when pressure turns into compulsion, the legislation runs contrary to our system of federalism</w:t>
      </w:r>
      <w:r>
        <w:t xml:space="preserve">.”115 </w:t>
      </w:r>
      <w:r w:rsidRPr="003F587D">
        <w:rPr>
          <w:rStyle w:val="Emphasis"/>
        </w:rPr>
        <w:t>This is particularly important in the context of education.</w:t>
      </w:r>
      <w:r>
        <w:t xml:space="preserve"> Where conditions on federal money are too restrictive, </w:t>
      </w:r>
      <w:r w:rsidRPr="003F587D">
        <w:rPr>
          <w:rStyle w:val="StyleBoldUnderline"/>
        </w:rPr>
        <w:t>they limit the array of choices available to state legislatures in any given area of policy. In the context of education, where a court will establish limits on the exercise of legislative discretion but call upon the legislature to formulate a remedy in the first instance, a state court’s action will be less effective since the legislature is already constrained by conditions attached to the receipt of federal funds.</w:t>
      </w:r>
      <w:r>
        <w:t xml:space="preserve"> Indeed, where the effect of the federal policy is as harmful as some policies may be,116 the court’s ability to vindicate the rights of students might be entirely ineffective</w:t>
      </w:r>
      <w:r>
        <w:rPr>
          <w:rStyle w:val="Emphasis"/>
        </w:rPr>
        <w:t>. This</w:t>
      </w:r>
      <w:r w:rsidRPr="003F587D">
        <w:rPr>
          <w:rStyle w:val="Emphasis"/>
        </w:rPr>
        <w:t xml:space="preserve"> becomes more plausible as federal intervention grows.</w:t>
      </w:r>
    </w:p>
    <w:p w14:paraId="0C1CED92" w14:textId="77777777" w:rsidR="00816A89" w:rsidRDefault="00816A89" w:rsidP="00816A89">
      <w:pPr>
        <w:pStyle w:val="Heading4"/>
      </w:pPr>
      <w:r w:rsidRPr="00B27956">
        <w:t xml:space="preserve">Any education regulation prepares students to be economic participants in the neoliberal society. This goal has been engrained in all education reform and policymaking </w:t>
      </w:r>
      <w:r>
        <w:t xml:space="preserve">and any reforms augment this construct of society. </w:t>
      </w:r>
      <w:r w:rsidRPr="00B27956">
        <w:t xml:space="preserve"> </w:t>
      </w:r>
    </w:p>
    <w:p w14:paraId="4CD2ADF7" w14:textId="77777777" w:rsidR="00816A89" w:rsidRPr="00102067" w:rsidRDefault="00816A89" w:rsidP="00816A89">
      <w:pPr>
        <w:rPr>
          <w:rStyle w:val="StyleStyleBold12pt"/>
        </w:rPr>
      </w:pPr>
      <w:r w:rsidRPr="00102067">
        <w:rPr>
          <w:rStyle w:val="StyleStyleBold12pt"/>
        </w:rPr>
        <w:t>Lawson 2013</w:t>
      </w:r>
    </w:p>
    <w:p w14:paraId="4968B1D9" w14:textId="77777777" w:rsidR="00816A89" w:rsidRPr="00B27956" w:rsidRDefault="00816A89" w:rsidP="00816A89">
      <w:r>
        <w:t xml:space="preserve">(Aaron, summa cum laude with a degree in history and philosophy from Gettysburg College and received my J.D., cum laude, from University of Michigan Law School. I am part of the firm's Appeals and Issues practice group, March 1, 2013, “Educational Federalism: A New Case for Reduced Federal Involvement in K-12 Education”, BYU Law Journal, Card Cut: 6/30/17, </w:t>
      </w:r>
      <w:hyperlink r:id="rId9" w:history="1">
        <w:r w:rsidRPr="00882B34">
          <w:rPr>
            <w:rStyle w:val="Hyperlink"/>
          </w:rPr>
          <w:t>http://digitalcommons.law.byu.edu/cgi/viewcontent.cgi?article=1333&amp;context=elj</w:t>
        </w:r>
      </w:hyperlink>
      <w:r>
        <w:t>)SB</w:t>
      </w:r>
    </w:p>
    <w:p w14:paraId="507BB8DC" w14:textId="77777777" w:rsidR="00816A89" w:rsidRDefault="00816A89" w:rsidP="00816A89">
      <w:pPr>
        <w:rPr>
          <w:rStyle w:val="StyleBoldUnderline"/>
        </w:rPr>
      </w:pPr>
      <w:r w:rsidRPr="00B27956">
        <w:t>Rebell’s fir</w:t>
      </w:r>
      <w:r>
        <w:t>st policy theme recognizes that</w:t>
      </w:r>
      <w:r w:rsidRPr="00B27956">
        <w:rPr>
          <w:rStyle w:val="StyleBoldUnderline"/>
        </w:rPr>
        <w:t xml:space="preserve"> policies</w:t>
      </w:r>
      <w:r w:rsidRPr="00B27956">
        <w:t xml:space="preserve"> should </w:t>
      </w:r>
      <w:r w:rsidRPr="00B27956">
        <w:rPr>
          <w:rStyle w:val="StyleBoldUnderline"/>
        </w:rPr>
        <w:t>prepare students to be citizens and economic participants in an economic society.56 This is a historic goal of education reform and policymaking.</w:t>
      </w:r>
      <w:r w:rsidRPr="00B27956">
        <w:t xml:space="preserve"> The idea of education</w:t>
      </w:r>
      <w:r>
        <w:t xml:space="preserve"> </w:t>
      </w:r>
      <w:r w:rsidRPr="00B27956">
        <w:t>being a fundamental part of American citizenship and success</w:t>
      </w:r>
      <w:r>
        <w:t xml:space="preserve"> </w:t>
      </w:r>
      <w:r w:rsidRPr="00B27956">
        <w:t>traces to the nation’s founding. Thomas Jefferson, for</w:t>
      </w:r>
      <w:r>
        <w:t xml:space="preserve"> </w:t>
      </w:r>
      <w:r w:rsidRPr="00B27956">
        <w:t xml:space="preserve">instance, recognized that some degree of </w:t>
      </w:r>
      <w:r w:rsidRPr="00B27956">
        <w:rPr>
          <w:rStyle w:val="StyleBoldUnderline"/>
        </w:rPr>
        <w:t>education was necessary to prepare citizens to participate effectively and intelligently in America’s open political system</w:t>
      </w:r>
      <w:r w:rsidRPr="00B27956">
        <w:t>.57 Similarly,</w:t>
      </w:r>
      <w:r>
        <w:t xml:space="preserve"> </w:t>
      </w:r>
      <w:r w:rsidRPr="00B27956">
        <w:t xml:space="preserve">Benjamin Franklin expressed a belief that </w:t>
      </w:r>
      <w:r w:rsidRPr="00B27956">
        <w:rPr>
          <w:rStyle w:val="StyleBoldUnderline"/>
        </w:rPr>
        <w:t>education was vital to the success of American society</w:t>
      </w:r>
      <w:r w:rsidRPr="00B27956">
        <w:t>.58 Such impulses have well</w:t>
      </w:r>
      <w:r>
        <w:t xml:space="preserve"> </w:t>
      </w:r>
      <w:r w:rsidRPr="00B27956">
        <w:t xml:space="preserve">outlasted the founding. </w:t>
      </w:r>
      <w:r w:rsidRPr="00B27956">
        <w:rPr>
          <w:rStyle w:val="StyleBoldUnderline"/>
        </w:rPr>
        <w:t>The ideology behind mid-nineteenthcentury education reforms at the state level was one that recognized education as “inextricably linked to America’s continued growth and success.”59 Horace Mann, for instance, argued that a common school system was necessary “‘to train productive workers and loyal citizens.”60 As such, courts like New York’s Court of Appeals asserted that “a sound basic education conveys not merely skills, but skills fashioned to meet a practical goal: meaningful civic participation in contemporary society.”6</w:t>
      </w:r>
    </w:p>
    <w:p w14:paraId="356FA065" w14:textId="77777777" w:rsidR="00816A89" w:rsidRDefault="00816A89" w:rsidP="00816A89">
      <w:pPr>
        <w:pStyle w:val="Heading3"/>
      </w:pPr>
      <w:r>
        <w:t>Supreme Court Rulings</w:t>
      </w:r>
    </w:p>
    <w:p w14:paraId="16691FAE" w14:textId="77777777" w:rsidR="00816A89" w:rsidRPr="00752514" w:rsidRDefault="00816A89" w:rsidP="00816A89">
      <w:pPr>
        <w:pStyle w:val="Heading4"/>
      </w:pPr>
      <w:r w:rsidRPr="00752514">
        <w:t>Supreme Court rulings on education violate federalism</w:t>
      </w:r>
      <w:r>
        <w:t xml:space="preserve"> [lots of other links here]</w:t>
      </w:r>
    </w:p>
    <w:p w14:paraId="59F119A5" w14:textId="77777777" w:rsidR="00816A89" w:rsidRPr="004935AC" w:rsidRDefault="00816A89" w:rsidP="00816A89">
      <w:pPr>
        <w:rPr>
          <w:rStyle w:val="StyleStyleBold12pt"/>
        </w:rPr>
      </w:pPr>
      <w:r w:rsidRPr="004935AC">
        <w:rPr>
          <w:rStyle w:val="StyleStyleBold12pt"/>
        </w:rPr>
        <w:t>Vance 16</w:t>
      </w:r>
    </w:p>
    <w:p w14:paraId="1171BB11" w14:textId="77777777" w:rsidR="00816A89" w:rsidRPr="004935AC" w:rsidRDefault="00816A89" w:rsidP="00816A89">
      <w:r w:rsidRPr="004935AC">
        <w:t>(Laurence M., Laurence M. Vance is a columnist and policy adviser for the Future of Freedom Foundation. He is also the author of </w:t>
      </w:r>
      <w:hyperlink r:id="rId10" w:history="1">
        <w:r w:rsidRPr="004935AC">
          <w:rPr>
            <w:rStyle w:val="Hyperlink"/>
          </w:rPr>
          <w:t>Social Insecurity</w:t>
        </w:r>
      </w:hyperlink>
      <w:r w:rsidRPr="004935AC">
        <w:t> and </w:t>
      </w:r>
      <w:hyperlink r:id="rId11" w:history="1">
        <w:r w:rsidRPr="004935AC">
          <w:rPr>
            <w:rStyle w:val="Hyperlink"/>
          </w:rPr>
          <w:t>The War on Drugs Is a War on Freedom</w:t>
        </w:r>
      </w:hyperlink>
      <w:r w:rsidRPr="004935AC">
        <w:t>, 2 Nov 2016, “</w:t>
      </w:r>
      <w:r w:rsidRPr="004935AC">
        <w:br/>
        <w:t>THE SUPREME COURT, FEDERALISM, AND LIMITED GOVERNMENT, June 28 2017, https://www.fff.org/explore-freedom/article/supreme-court-federalism-limited-government/) jbb</w:t>
      </w:r>
    </w:p>
    <w:p w14:paraId="1AD638FC" w14:textId="4E94AE56" w:rsidR="00816A89" w:rsidRPr="00BF136C" w:rsidRDefault="00816A89" w:rsidP="00816A89">
      <w:pPr>
        <w:rPr>
          <w:b/>
          <w:u w:val="single"/>
        </w:rPr>
      </w:pPr>
      <w:r w:rsidRPr="004935AC">
        <w:rPr>
          <w:rStyle w:val="StyleBoldUnderline"/>
          <w:highlight w:val="cyan"/>
        </w:rPr>
        <w:t xml:space="preserve">The Supreme Court has </w:t>
      </w:r>
      <w:hyperlink r:id="rId12" w:tgtFrame="_blank" w:history="1">
        <w:r w:rsidRPr="004935AC">
          <w:rPr>
            <w:rStyle w:val="StyleBoldUnderline"/>
            <w:highlight w:val="cyan"/>
          </w:rPr>
          <w:t>agreed</w:t>
        </w:r>
      </w:hyperlink>
      <w:r w:rsidRPr="004935AC">
        <w:rPr>
          <w:rStyle w:val="StyleBoldUnderline"/>
          <w:highlight w:val="cyan"/>
        </w:rPr>
        <w:t xml:space="preserve"> to hear the case of whether a biological female who identifies as a male can use the boys’ restroom in a</w:t>
      </w:r>
      <w:r w:rsidRPr="004935AC">
        <w:rPr>
          <w:rStyle w:val="StyleBoldUnderline"/>
        </w:rPr>
        <w:t xml:space="preserve"> Virginia </w:t>
      </w:r>
      <w:r w:rsidRPr="004935AC">
        <w:rPr>
          <w:rStyle w:val="StyleBoldUnderline"/>
          <w:highlight w:val="cyan"/>
        </w:rPr>
        <w:t>high school.</w:t>
      </w:r>
      <w:r>
        <w:rPr>
          <w:rStyle w:val="StyleBoldUnderline"/>
        </w:rPr>
        <w:t xml:space="preserve"> </w:t>
      </w:r>
      <w:r w:rsidRPr="004935AC">
        <w:rPr>
          <w:sz w:val="12"/>
        </w:rPr>
        <w:t xml:space="preserve">Parties who are not satisfied with the decision of a U.S. Court of Appeals (or a state supreme court if it is deemed a constitutional issue) can petition the U.S. Supreme Court to hear their case by means of a writ of certiorari: a request that the Supreme Court order a lower court to send up the record of the case for review. According to official Supreme Court </w:t>
      </w:r>
      <w:hyperlink r:id="rId13" w:tgtFrame="_blank" w:history="1">
        <w:r w:rsidRPr="004935AC">
          <w:rPr>
            <w:rStyle w:val="Hyperlink"/>
            <w:sz w:val="12"/>
          </w:rPr>
          <w:t>procedures</w:t>
        </w:r>
      </w:hyperlink>
      <w:r w:rsidRPr="004935AC">
        <w:rPr>
          <w:sz w:val="12"/>
        </w:rPr>
        <w:t xml:space="preserve">, The Court usually is not under any obligation to hear these cases, and it usually only does so if the case could have national significance, might harmonize conflicting decisions in the federal Circuit courts, and/or could have precedential value. Of the more than 7,000 cases that it is asked to review each year, the Court generally accepts between 100 and 150 of them. Four of the nine Supreme Court justices must vote to accept a case. The case at hand — Gloucester County School Board v. G.G. — will be heard sometime next year. By the time the Court issues its decision, the student (Gavin Grimm) — now a high-school senior — will probably have graduated, but the case will certainly be used to resolve similar disputes across the country. The student in question was allowed to use the boys’ bathroom for several weeks in 2014 until some students and parents complained. The local school board then enacted a policy requiring students to use the bathroom corresponding to their biological sex. Students with “gender identity issues” would be allowed to use private, single-stall bathrooms. Although a federal district court ordered the school to accommodate the student, the U.S. Court of Appeals for the Fourth Circuit ruled in favor of the student on the basis of an “administrative interpretation” of Title IX of the Education Amendments of 1972 in an informal, unpublished letter written by a low-level bureaucrat in the Department of Education’s Office of Civil Rights. </w:t>
      </w:r>
      <w:r w:rsidRPr="004935AC">
        <w:rPr>
          <w:rStyle w:val="StyleBoldUnderline"/>
        </w:rPr>
        <w:t xml:space="preserve">Not </w:t>
      </w:r>
      <w:r w:rsidRPr="004935AC">
        <w:rPr>
          <w:rStyle w:val="StyleBoldUnderline"/>
          <w:highlight w:val="cyan"/>
        </w:rPr>
        <w:t>at issue in this case</w:t>
      </w:r>
      <w:r w:rsidRPr="008E2E88">
        <w:rPr>
          <w:rStyle w:val="StyleBoldUnderline"/>
        </w:rPr>
        <w:t xml:space="preserve"> when it comes before the Supreme Court are two important principles that would solve the “gender identity” conundrum in schools across the country: </w:t>
      </w:r>
      <w:r w:rsidRPr="004935AC">
        <w:rPr>
          <w:rStyle w:val="StyleBoldUnderline"/>
          <w:highlight w:val="cyan"/>
        </w:rPr>
        <w:t>federalism</w:t>
      </w:r>
      <w:r w:rsidRPr="004935AC">
        <w:rPr>
          <w:sz w:val="12"/>
        </w:rPr>
        <w:t xml:space="preserve"> and limited government</w:t>
      </w:r>
      <w:r>
        <w:rPr>
          <w:rStyle w:val="StyleBoldUnderline"/>
        </w:rPr>
        <w:t xml:space="preserve"> </w:t>
      </w:r>
      <w:r w:rsidRPr="008E2E88">
        <w:rPr>
          <w:rStyle w:val="StyleBoldUnderline"/>
        </w:rPr>
        <w:t>The United States was set up as a federal system of government where the states, through the Constitution, granted a limited number of powers to a central government</w:t>
      </w:r>
      <w:r w:rsidRPr="004935AC">
        <w:rPr>
          <w:sz w:val="12"/>
        </w:rPr>
        <w:t xml:space="preserve">. As explained by James Madison in Federalist No. 45, The powers delegated by the proposed Constitution to the Federal Government, are few and defined. Those which are to remain in the State Governments are numerous and indefinite. The former will be exercised principally on external objects, as war, peace, negotiation, and foreign commerce; with which last the power of taxation will for the most part be connected. The powers reserved to the several States will extend to all the objects, which, in the ordinary course of affairs, concern the lives, liberties, and properties of the people; and the internal order, improvement, and prosperity of the State. There are about </w:t>
      </w:r>
      <w:hyperlink r:id="rId14" w:tgtFrame="_blank" w:history="1">
        <w:r w:rsidRPr="004935AC">
          <w:rPr>
            <w:rStyle w:val="Hyperlink"/>
            <w:sz w:val="12"/>
          </w:rPr>
          <w:t>thirty enumerated congressional powers</w:t>
        </w:r>
      </w:hyperlink>
      <w:r w:rsidRPr="004935AC">
        <w:rPr>
          <w:sz w:val="12"/>
        </w:rPr>
        <w:t xml:space="preserve"> listed throughout the Constitution. Everything else is reserved to the states just as Madison says — even without the addition of the Tenth Amendment. The Constitution nowhere authorizes the federal government to have anything to do with education or even mentions education. Under the American federal system of government, if there are to be public schools, they must be totally and completely under the authority of state governments — all of which currently have provisions in their constitutions for the operation of K-12 schools, colleges, and universities in their state. </w:t>
      </w:r>
      <w:r w:rsidRPr="008E2E88">
        <w:rPr>
          <w:rStyle w:val="StyleBoldUnderline"/>
        </w:rPr>
        <w:t xml:space="preserve">That means that </w:t>
      </w:r>
      <w:r w:rsidRPr="004935AC">
        <w:rPr>
          <w:rStyle w:val="StyleBoldUnderline"/>
          <w:highlight w:val="cyan"/>
        </w:rPr>
        <w:t>on the federal level, there should be</w:t>
      </w:r>
      <w:r w:rsidRPr="004935AC">
        <w:rPr>
          <w:rStyle w:val="StyleBoldUnderline"/>
        </w:rPr>
        <w:t xml:space="preserve"> </w:t>
      </w:r>
      <w:r w:rsidRPr="00483A68">
        <w:rPr>
          <w:rStyle w:val="StyleBoldUnderline"/>
        </w:rPr>
        <w:t xml:space="preserve">no Elementary and Secondary Education Act, </w:t>
      </w:r>
      <w:r w:rsidRPr="00483A68">
        <w:rPr>
          <w:rStyle w:val="StyleBoldUnderline"/>
          <w:highlight w:val="cyan"/>
        </w:rPr>
        <w:t>no Title IX</w:t>
      </w:r>
      <w:r w:rsidRPr="00483A68">
        <w:rPr>
          <w:rStyle w:val="StyleBoldUnderline"/>
        </w:rPr>
        <w:t>, no Higher Education Act, no Common Core, no Pell Grants, no student loans, no teacher-certification standards, no school accreditation, no No Child Left Behind Act, no school breakfast or lunch programs, no Head Start funding, no bilingual-education mandates, no teacher-education requirements, no vouchers, no busing mandates, no Education for All Handicapped Children Act, no standardized-testing requirements, no special-education mandates, no math and science initiatives, no diversity mandates, no Race to the Top funds, no research grants, no regulations, and no funding. And of course, there should be no Office of Civil Rights in the Department of Education beca</w:t>
      </w:r>
      <w:r w:rsidRPr="008E2E88">
        <w:rPr>
          <w:rStyle w:val="StyleBoldUnderline"/>
        </w:rPr>
        <w:t>use there should be no Department of Education in the first place.</w:t>
      </w:r>
      <w:r>
        <w:rPr>
          <w:rStyle w:val="StyleBoldUnderline"/>
        </w:rPr>
        <w:t xml:space="preserve"> </w:t>
      </w:r>
      <w:r w:rsidRPr="004935AC">
        <w:rPr>
          <w:rStyle w:val="StyleBoldUnderline"/>
          <w:highlight w:val="cyan"/>
        </w:rPr>
        <w:t>It doesn’t matter</w:t>
      </w:r>
      <w:r w:rsidRPr="008E2E88">
        <w:rPr>
          <w:rStyle w:val="StyleBoldUnderline"/>
        </w:rPr>
        <w:t xml:space="preserve"> </w:t>
      </w:r>
      <w:r w:rsidRPr="004935AC">
        <w:rPr>
          <w:rStyle w:val="StyleBoldUnderline"/>
          <w:highlight w:val="cyan"/>
        </w:rPr>
        <w:t>what one believes about the merits</w:t>
      </w:r>
      <w:r w:rsidRPr="008E2E88">
        <w:rPr>
          <w:rStyle w:val="StyleBoldUnderline"/>
        </w:rPr>
        <w:t xml:space="preserve"> of public education</w:t>
      </w:r>
      <w:r w:rsidRPr="004935AC">
        <w:rPr>
          <w:rStyle w:val="StyleBoldUnderline"/>
          <w:highlight w:val="cyan"/>
        </w:rPr>
        <w:t>. The Constitution is clear: the federal government should have nothing to do with</w:t>
      </w:r>
      <w:r w:rsidRPr="008E2E88">
        <w:rPr>
          <w:rStyle w:val="StyleBoldUnderline"/>
        </w:rPr>
        <w:t xml:space="preserve"> schools, colleges, universities, or the </w:t>
      </w:r>
      <w:r w:rsidRPr="004935AC">
        <w:rPr>
          <w:rStyle w:val="StyleBoldUnderline"/>
          <w:highlight w:val="cyan"/>
        </w:rPr>
        <w:t>education</w:t>
      </w:r>
      <w:r w:rsidRPr="008E2E88">
        <w:rPr>
          <w:rStyle w:val="StyleBoldUnderline"/>
        </w:rPr>
        <w:t xml:space="preserve"> of any adults or their children.</w:t>
      </w:r>
    </w:p>
    <w:p w14:paraId="2754D804" w14:textId="77777777" w:rsidR="00816A89" w:rsidRDefault="00816A89" w:rsidP="00816A89">
      <w:pPr>
        <w:pStyle w:val="Heading3"/>
      </w:pPr>
      <w:r>
        <w:t>Right to Education</w:t>
      </w:r>
    </w:p>
    <w:p w14:paraId="6D3B9757" w14:textId="77777777" w:rsidR="00793CCD" w:rsidRDefault="00793CCD" w:rsidP="00793CCD">
      <w:pPr>
        <w:pStyle w:val="Heading4"/>
      </w:pPr>
      <w:r>
        <w:t xml:space="preserve">Federal Right to Education programs vastly overreach and kill the utility of similar state policies </w:t>
      </w:r>
    </w:p>
    <w:p w14:paraId="2229DCB8" w14:textId="77777777" w:rsidR="00793CCD" w:rsidRDefault="00793CCD" w:rsidP="00793CCD">
      <w:r>
        <w:t xml:space="preserve">Erin R. </w:t>
      </w:r>
      <w:r w:rsidRPr="00793CCD">
        <w:rPr>
          <w:rStyle w:val="StyleStyleBold12pt"/>
        </w:rPr>
        <w:t>Gregory</w:t>
      </w:r>
      <w:r>
        <w:t xml:space="preserve"> Dean Kaufman </w:t>
      </w:r>
      <w:r w:rsidRPr="00793CCD">
        <w:t xml:space="preserve">Spring </w:t>
      </w:r>
      <w:r w:rsidRPr="00793CCD">
        <w:rPr>
          <w:rStyle w:val="StyleStyleBold12pt"/>
        </w:rPr>
        <w:t>2010</w:t>
      </w:r>
      <w:r>
        <w:t xml:space="preserve"> </w:t>
      </w:r>
      <w:r w:rsidRPr="00793CCD">
        <w:t>“Education And Federalism: The Role For The Federal Government In Education Reform”</w:t>
      </w:r>
      <w:r>
        <w:t xml:space="preserve"> Education Law &amp; Policy</w:t>
      </w:r>
    </w:p>
    <w:p w14:paraId="04DEAA65" w14:textId="52653A14" w:rsidR="00793CCD" w:rsidRDefault="00793CCD" w:rsidP="00793CCD">
      <w:pPr>
        <w:rPr>
          <w:rStyle w:val="StyleBoldUnderline"/>
        </w:rPr>
      </w:pPr>
      <w:r w:rsidRPr="00120507">
        <w:rPr>
          <w:sz w:val="16"/>
        </w:rPr>
        <w:t>Under the Obama Administration, the Department of Education has developed a new</w:t>
      </w:r>
      <w:r w:rsidRPr="00120507">
        <w:rPr>
          <w:sz w:val="12"/>
        </w:rPr>
        <w:t>¶</w:t>
      </w:r>
      <w:r w:rsidRPr="00120507">
        <w:rPr>
          <w:sz w:val="16"/>
        </w:rPr>
        <w:t xml:space="preserve"> proposal to reform the educational system through the reauthorization of the Elementary and</w:t>
      </w:r>
      <w:r w:rsidRPr="00120507">
        <w:rPr>
          <w:sz w:val="12"/>
        </w:rPr>
        <w:t>¶</w:t>
      </w:r>
      <w:r w:rsidRPr="00120507">
        <w:rPr>
          <w:sz w:val="16"/>
        </w:rPr>
        <w:t xml:space="preserve"> </w:t>
      </w:r>
      <w:r>
        <w:rPr>
          <w:sz w:val="16"/>
        </w:rPr>
        <w:t xml:space="preserve">Secondary Education Act.34 </w:t>
      </w:r>
      <w:r w:rsidRPr="00120507">
        <w:rPr>
          <w:sz w:val="16"/>
        </w:rPr>
        <w:t>Among</w:t>
      </w:r>
      <w:r>
        <w:rPr>
          <w:sz w:val="16"/>
        </w:rPr>
        <w:t xml:space="preserve"> </w:t>
      </w:r>
      <w:r w:rsidRPr="00120507">
        <w:rPr>
          <w:sz w:val="16"/>
        </w:rPr>
        <w:t>the</w:t>
      </w:r>
      <w:r>
        <w:rPr>
          <w:sz w:val="16"/>
        </w:rPr>
        <w:t xml:space="preserve"> </w:t>
      </w:r>
      <w:r w:rsidRPr="00120507">
        <w:rPr>
          <w:sz w:val="16"/>
        </w:rPr>
        <w:t>goals</w:t>
      </w:r>
      <w:r>
        <w:rPr>
          <w:sz w:val="16"/>
        </w:rPr>
        <w:t xml:space="preserve"> </w:t>
      </w:r>
      <w:r w:rsidRPr="00120507">
        <w:rPr>
          <w:sz w:val="16"/>
        </w:rPr>
        <w:t>of</w:t>
      </w:r>
      <w:r>
        <w:rPr>
          <w:sz w:val="16"/>
        </w:rPr>
        <w:t xml:space="preserve"> </w:t>
      </w:r>
      <w:r w:rsidRPr="00120507">
        <w:rPr>
          <w:sz w:val="16"/>
        </w:rPr>
        <w:t>‘Race</w:t>
      </w:r>
      <w:r>
        <w:rPr>
          <w:sz w:val="16"/>
        </w:rPr>
        <w:t xml:space="preserve"> </w:t>
      </w:r>
      <w:r w:rsidRPr="00120507">
        <w:rPr>
          <w:sz w:val="16"/>
        </w:rPr>
        <w:t>to</w:t>
      </w:r>
      <w:r>
        <w:rPr>
          <w:sz w:val="16"/>
        </w:rPr>
        <w:t xml:space="preserve"> </w:t>
      </w:r>
      <w:r w:rsidRPr="00120507">
        <w:rPr>
          <w:sz w:val="16"/>
        </w:rPr>
        <w:t>the</w:t>
      </w:r>
      <w:r>
        <w:rPr>
          <w:sz w:val="16"/>
        </w:rPr>
        <w:t xml:space="preserve"> </w:t>
      </w:r>
      <w:r w:rsidRPr="00120507">
        <w:rPr>
          <w:sz w:val="16"/>
        </w:rPr>
        <w:t>Top’</w:t>
      </w:r>
      <w:r>
        <w:rPr>
          <w:sz w:val="16"/>
        </w:rPr>
        <w:t xml:space="preserve"> </w:t>
      </w:r>
      <w:r w:rsidRPr="00120507">
        <w:rPr>
          <w:sz w:val="16"/>
        </w:rPr>
        <w:t>is</w:t>
      </w:r>
      <w:r>
        <w:rPr>
          <w:sz w:val="16"/>
        </w:rPr>
        <w:t xml:space="preserve"> </w:t>
      </w:r>
      <w:r w:rsidRPr="00120507">
        <w:rPr>
          <w:sz w:val="16"/>
        </w:rPr>
        <w:t>for</w:t>
      </w:r>
      <w:r>
        <w:rPr>
          <w:sz w:val="16"/>
        </w:rPr>
        <w:t xml:space="preserve"> </w:t>
      </w:r>
      <w:r w:rsidRPr="00120507">
        <w:rPr>
          <w:sz w:val="16"/>
        </w:rPr>
        <w:t>every</w:t>
      </w:r>
      <w:r>
        <w:rPr>
          <w:sz w:val="16"/>
        </w:rPr>
        <w:t xml:space="preserve"> </w:t>
      </w:r>
      <w:r w:rsidRPr="00120507">
        <w:rPr>
          <w:sz w:val="16"/>
        </w:rPr>
        <w:t>student</w:t>
      </w:r>
      <w:r>
        <w:rPr>
          <w:sz w:val="16"/>
        </w:rPr>
        <w:t xml:space="preserve"> </w:t>
      </w:r>
      <w:r w:rsidRPr="00120507">
        <w:rPr>
          <w:sz w:val="16"/>
        </w:rPr>
        <w:t>to</w:t>
      </w:r>
      <w:r w:rsidRPr="00120507">
        <w:rPr>
          <w:sz w:val="12"/>
        </w:rPr>
        <w:t>¶</w:t>
      </w:r>
      <w:r w:rsidRPr="00120507">
        <w:rPr>
          <w:sz w:val="16"/>
        </w:rPr>
        <w:t xml:space="preserve"> graduate from high school prepared for college and a career, restructuring the lowest performing</w:t>
      </w:r>
      <w:r w:rsidRPr="00120507">
        <w:rPr>
          <w:sz w:val="12"/>
        </w:rPr>
        <w:t>¶</w:t>
      </w:r>
      <w:r w:rsidRPr="00120507">
        <w:rPr>
          <w:sz w:val="16"/>
        </w:rPr>
        <w:t xml:space="preserve"> schools and creating an Investing in Innovation fund which would reward successful existing</w:t>
      </w:r>
      <w:r w:rsidRPr="00120507">
        <w:rPr>
          <w:sz w:val="12"/>
        </w:rPr>
        <w:t>¶</w:t>
      </w:r>
      <w:r w:rsidRPr="00120507">
        <w:rPr>
          <w:sz w:val="16"/>
        </w:rPr>
        <w:t xml:space="preserve"> programs and encourage the development of new programs.35 This proposal takes an important</w:t>
      </w:r>
      <w:r w:rsidRPr="00120507">
        <w:rPr>
          <w:sz w:val="12"/>
        </w:rPr>
        <w:t>¶</w:t>
      </w:r>
      <w:r w:rsidRPr="00120507">
        <w:rPr>
          <w:sz w:val="16"/>
        </w:rPr>
        <w:t xml:space="preserve"> step towards changing the course of federal involvement in day to day education policy. Nonetheless, </w:t>
      </w:r>
      <w:r w:rsidRPr="00120507">
        <w:rPr>
          <w:rStyle w:val="StyleBoldUnderline"/>
        </w:rPr>
        <w:t>to the extent that the Blueprint attempts to tell states how to fix failing</w:t>
      </w:r>
      <w:r w:rsidRPr="00120507">
        <w:rPr>
          <w:rStyle w:val="StyleBoldUnderline"/>
          <w:b w:val="0"/>
          <w:sz w:val="12"/>
          <w:u w:val="none"/>
        </w:rPr>
        <w:t>¶</w:t>
      </w:r>
      <w:r w:rsidRPr="00120507">
        <w:rPr>
          <w:rStyle w:val="StyleBoldUnderline"/>
          <w:sz w:val="12"/>
        </w:rPr>
        <w:t xml:space="preserve"> </w:t>
      </w:r>
      <w:r w:rsidRPr="00120507">
        <w:rPr>
          <w:rStyle w:val="StyleBoldUnderline"/>
        </w:rPr>
        <w:t xml:space="preserve">schools, </w:t>
      </w:r>
      <w:r w:rsidRPr="00120507">
        <w:rPr>
          <w:rStyle w:val="Emphasis"/>
        </w:rPr>
        <w:t>it goes too far</w:t>
      </w:r>
      <w:r w:rsidRPr="00120507">
        <w:rPr>
          <w:sz w:val="16"/>
        </w:rPr>
        <w:t xml:space="preserve">.36 </w:t>
      </w:r>
      <w:r w:rsidRPr="00120507">
        <w:rPr>
          <w:rStyle w:val="StyleBoldUnderline"/>
        </w:rPr>
        <w:t>Less federal oversight will allow states to develop creative solutions</w:t>
      </w:r>
      <w:r w:rsidRPr="00120507">
        <w:rPr>
          <w:rStyle w:val="StyleBoldUnderline"/>
          <w:b w:val="0"/>
          <w:sz w:val="12"/>
          <w:u w:val="none"/>
        </w:rPr>
        <w:t>¶</w:t>
      </w:r>
      <w:r w:rsidRPr="00120507">
        <w:rPr>
          <w:rStyle w:val="StyleBoldUnderline"/>
          <w:sz w:val="12"/>
        </w:rPr>
        <w:t xml:space="preserve"> </w:t>
      </w:r>
      <w:r w:rsidRPr="00120507">
        <w:rPr>
          <w:rStyle w:val="StyleBoldUnderline"/>
        </w:rPr>
        <w:t>for failing schools</w:t>
      </w:r>
      <w:r w:rsidRPr="00120507">
        <w:rPr>
          <w:sz w:val="16"/>
        </w:rPr>
        <w:t xml:space="preserve">. Although </w:t>
      </w:r>
      <w:r w:rsidRPr="00120507">
        <w:rPr>
          <w:rStyle w:val="Emphasis"/>
        </w:rPr>
        <w:t>there is no federal right to education,</w:t>
      </w:r>
      <w:r w:rsidRPr="00120507">
        <w:rPr>
          <w:sz w:val="16"/>
        </w:rPr>
        <w:t xml:space="preserve"> </w:t>
      </w:r>
      <w:r w:rsidRPr="00120507">
        <w:rPr>
          <w:rStyle w:val="StyleBoldUnderline"/>
        </w:rPr>
        <w:t>most state constitutions</w:t>
      </w:r>
      <w:r w:rsidRPr="00120507">
        <w:rPr>
          <w:rStyle w:val="StyleBoldUnderline"/>
          <w:b w:val="0"/>
          <w:sz w:val="12"/>
          <w:u w:val="none"/>
        </w:rPr>
        <w:t>¶</w:t>
      </w:r>
      <w:r w:rsidRPr="00120507">
        <w:rPr>
          <w:rStyle w:val="StyleBoldUnderline"/>
          <w:sz w:val="12"/>
        </w:rPr>
        <w:t xml:space="preserve"> </w:t>
      </w:r>
      <w:r w:rsidRPr="00120507">
        <w:rPr>
          <w:rStyle w:val="StyleBoldUnderline"/>
        </w:rPr>
        <w:t>include a right to education or at least require the state to provide a free public education</w:t>
      </w:r>
      <w:r w:rsidRPr="00120507">
        <w:rPr>
          <w:sz w:val="16"/>
        </w:rPr>
        <w:t xml:space="preserve">.37 </w:t>
      </w:r>
      <w:r w:rsidRPr="00120507">
        <w:rPr>
          <w:rStyle w:val="StyleBoldUnderline"/>
        </w:rPr>
        <w:t>It is</w:t>
      </w:r>
      <w:r w:rsidRPr="00120507">
        <w:rPr>
          <w:rStyle w:val="StyleBoldUnderline"/>
          <w:b w:val="0"/>
          <w:sz w:val="12"/>
          <w:u w:val="none"/>
        </w:rPr>
        <w:t>¶</w:t>
      </w:r>
      <w:r w:rsidRPr="00120507">
        <w:rPr>
          <w:rStyle w:val="StyleBoldUnderline"/>
          <w:sz w:val="12"/>
        </w:rPr>
        <w:t xml:space="preserve"> </w:t>
      </w:r>
      <w:r w:rsidRPr="00120507">
        <w:rPr>
          <w:rStyle w:val="StyleBoldUnderline"/>
        </w:rPr>
        <w:t>in the best interest of individual states to provide the best possible education for their citizens</w:t>
      </w:r>
      <w:r w:rsidRPr="00120507">
        <w:rPr>
          <w:sz w:val="16"/>
        </w:rPr>
        <w:t xml:space="preserve"> in</w:t>
      </w:r>
      <w:r w:rsidRPr="00120507">
        <w:rPr>
          <w:sz w:val="12"/>
        </w:rPr>
        <w:t>¶</w:t>
      </w:r>
      <w:r w:rsidRPr="00120507">
        <w:rPr>
          <w:sz w:val="16"/>
        </w:rPr>
        <w:t xml:space="preserve"> the hopes that those same students will in turn contribute to the economy and welfare of that</w:t>
      </w:r>
      <w:r w:rsidRPr="00120507">
        <w:rPr>
          <w:sz w:val="12"/>
        </w:rPr>
        <w:t>¶</w:t>
      </w:r>
      <w:r w:rsidRPr="00120507">
        <w:rPr>
          <w:sz w:val="16"/>
        </w:rPr>
        <w:t xml:space="preserve"> state. </w:t>
      </w:r>
      <w:r w:rsidRPr="00120507">
        <w:rPr>
          <w:rStyle w:val="Emphasis"/>
        </w:rPr>
        <w:t>Overregulation and labeling by the federal government stifles creative solutions to</w:t>
      </w:r>
      <w:r w:rsidRPr="00120507">
        <w:rPr>
          <w:rStyle w:val="Emphasis"/>
          <w:b w:val="0"/>
          <w:sz w:val="12"/>
          <w:u w:val="none"/>
        </w:rPr>
        <w:t>¶</w:t>
      </w:r>
      <w:r w:rsidRPr="00120507">
        <w:rPr>
          <w:rStyle w:val="Emphasis"/>
          <w:sz w:val="12"/>
        </w:rPr>
        <w:t xml:space="preserve"> </w:t>
      </w:r>
      <w:r w:rsidRPr="00120507">
        <w:rPr>
          <w:rStyle w:val="Emphasis"/>
        </w:rPr>
        <w:t>pervasive problems.</w:t>
      </w:r>
      <w:r w:rsidRPr="00120507">
        <w:rPr>
          <w:sz w:val="16"/>
        </w:rPr>
        <w:t>38</w:t>
      </w:r>
      <w:r w:rsidRPr="00120507">
        <w:rPr>
          <w:sz w:val="12"/>
        </w:rPr>
        <w:t>¶</w:t>
      </w:r>
      <w:r w:rsidRPr="00120507">
        <w:rPr>
          <w:sz w:val="16"/>
        </w:rPr>
        <w:t xml:space="preserve"> V. CONCLUSION</w:t>
      </w:r>
      <w:r w:rsidRPr="00120507">
        <w:rPr>
          <w:sz w:val="12"/>
        </w:rPr>
        <w:t>¶</w:t>
      </w:r>
      <w:r w:rsidRPr="00120507">
        <w:rPr>
          <w:sz w:val="16"/>
        </w:rPr>
        <w:t xml:space="preserve"> </w:t>
      </w:r>
      <w:r w:rsidRPr="00120507">
        <w:rPr>
          <w:rStyle w:val="StyleBoldUnderline"/>
        </w:rPr>
        <w:t>The role of the federal government in education should be limited</w:t>
      </w:r>
      <w:r w:rsidRPr="00120507">
        <w:rPr>
          <w:sz w:val="16"/>
        </w:rPr>
        <w:t xml:space="preserve"> to setting national</w:t>
      </w:r>
      <w:r w:rsidRPr="00120507">
        <w:rPr>
          <w:sz w:val="12"/>
        </w:rPr>
        <w:t>¶</w:t>
      </w:r>
      <w:r w:rsidRPr="00120507">
        <w:rPr>
          <w:sz w:val="16"/>
        </w:rPr>
        <w:t xml:space="preserve"> goals, incentivizing creative approaches to meeting those goals by individual states and local</w:t>
      </w:r>
      <w:r w:rsidRPr="00120507">
        <w:rPr>
          <w:sz w:val="12"/>
        </w:rPr>
        <w:t>¶</w:t>
      </w:r>
      <w:r w:rsidRPr="00120507">
        <w:rPr>
          <w:sz w:val="16"/>
        </w:rPr>
        <w:t xml:space="preserve"> communities, and ensuring accessible education by investigating civil rights violations.</w:t>
      </w:r>
      <w:r w:rsidRPr="00120507">
        <w:rPr>
          <w:sz w:val="12"/>
        </w:rPr>
        <w:t>¶</w:t>
      </w:r>
      <w:r w:rsidRPr="00120507">
        <w:rPr>
          <w:sz w:val="16"/>
        </w:rPr>
        <w:t xml:space="preserve"> </w:t>
      </w:r>
      <w:r w:rsidRPr="00120507">
        <w:rPr>
          <w:rStyle w:val="StyleBoldUnderline"/>
        </w:rPr>
        <w:t>Education is an area best left to state and local governments because those closest to the students</w:t>
      </w:r>
      <w:r w:rsidRPr="00120507">
        <w:rPr>
          <w:rStyle w:val="StyleBoldUnderline"/>
          <w:b w:val="0"/>
          <w:sz w:val="12"/>
          <w:u w:val="none"/>
        </w:rPr>
        <w:t>¶</w:t>
      </w:r>
      <w:r w:rsidRPr="00120507">
        <w:rPr>
          <w:rStyle w:val="StyleBoldUnderline"/>
          <w:sz w:val="12"/>
        </w:rPr>
        <w:t xml:space="preserve"> </w:t>
      </w:r>
      <w:r w:rsidRPr="00120507">
        <w:rPr>
          <w:rStyle w:val="StyleBoldUnderline"/>
        </w:rPr>
        <w:t>are in the best position to determine their academic needs</w:t>
      </w:r>
      <w:r w:rsidRPr="00120507">
        <w:rPr>
          <w:sz w:val="16"/>
        </w:rPr>
        <w:t xml:space="preserve">. </w:t>
      </w:r>
      <w:r w:rsidRPr="00120507">
        <w:rPr>
          <w:rStyle w:val="StyleBoldUnderline"/>
        </w:rPr>
        <w:t>States and local communities</w:t>
      </w:r>
      <w:r w:rsidRPr="00120507">
        <w:rPr>
          <w:sz w:val="16"/>
        </w:rPr>
        <w:t xml:space="preserve"> also</w:t>
      </w:r>
      <w:r w:rsidRPr="00120507">
        <w:rPr>
          <w:sz w:val="12"/>
        </w:rPr>
        <w:t>¶</w:t>
      </w:r>
      <w:r w:rsidRPr="00120507">
        <w:rPr>
          <w:sz w:val="16"/>
        </w:rPr>
        <w:t xml:space="preserve"> </w:t>
      </w:r>
      <w:r w:rsidRPr="00120507">
        <w:rPr>
          <w:rStyle w:val="StyleBoldUnderline"/>
        </w:rPr>
        <w:t>provide most of the funding for local schools and</w:t>
      </w:r>
      <w:r w:rsidRPr="00120507">
        <w:rPr>
          <w:sz w:val="16"/>
        </w:rPr>
        <w:t xml:space="preserve"> thus, </w:t>
      </w:r>
      <w:r w:rsidRPr="00120507">
        <w:rPr>
          <w:rStyle w:val="StyleBoldUnderline"/>
        </w:rPr>
        <w:t>are more invested in the success of these</w:t>
      </w:r>
      <w:r w:rsidRPr="00120507">
        <w:rPr>
          <w:rStyle w:val="StyleBoldUnderline"/>
          <w:b w:val="0"/>
          <w:sz w:val="12"/>
          <w:u w:val="none"/>
        </w:rPr>
        <w:t>¶</w:t>
      </w:r>
      <w:r w:rsidRPr="00120507">
        <w:rPr>
          <w:rStyle w:val="StyleBoldUnderline"/>
          <w:sz w:val="12"/>
        </w:rPr>
        <w:t xml:space="preserve"> </w:t>
      </w:r>
      <w:r w:rsidRPr="00120507">
        <w:rPr>
          <w:rStyle w:val="StyleBoldUnderline"/>
        </w:rPr>
        <w:t>schools.</w:t>
      </w:r>
      <w:r w:rsidRPr="00120507">
        <w:rPr>
          <w:sz w:val="16"/>
        </w:rPr>
        <w:t xml:space="preserve"> Moreover, </w:t>
      </w:r>
      <w:r w:rsidRPr="00120507">
        <w:rPr>
          <w:rStyle w:val="StyleBoldUnderline"/>
        </w:rPr>
        <w:t>schools should be able to respond to the wishes of parents regarding their</w:t>
      </w:r>
      <w:r w:rsidRPr="00120507">
        <w:rPr>
          <w:rStyle w:val="StyleBoldUnderline"/>
          <w:b w:val="0"/>
          <w:sz w:val="12"/>
          <w:u w:val="none"/>
        </w:rPr>
        <w:t>¶</w:t>
      </w:r>
      <w:r w:rsidRPr="00120507">
        <w:rPr>
          <w:rStyle w:val="StyleBoldUnderline"/>
          <w:sz w:val="12"/>
        </w:rPr>
        <w:t xml:space="preserve"> </w:t>
      </w:r>
      <w:r w:rsidRPr="00120507">
        <w:rPr>
          <w:rStyle w:val="StyleBoldUnderline"/>
        </w:rPr>
        <w:t>children’s education without undue federal regulation.</w:t>
      </w:r>
      <w:r>
        <w:rPr>
          <w:rStyle w:val="StyleBoldUnderline"/>
        </w:rPr>
        <w:t xml:space="preserve"> </w:t>
      </w:r>
      <w:r w:rsidRPr="00120507">
        <w:rPr>
          <w:sz w:val="16"/>
        </w:rPr>
        <w:t>Even as the federal role in education has</w:t>
      </w:r>
      <w:r w:rsidRPr="00120507">
        <w:rPr>
          <w:sz w:val="12"/>
        </w:rPr>
        <w:t>¶</w:t>
      </w:r>
      <w:r w:rsidRPr="00120507">
        <w:rPr>
          <w:sz w:val="16"/>
        </w:rPr>
        <w:t xml:space="preserve"> increased in the last several decades, the federal government has been unable to successfully</w:t>
      </w:r>
      <w:r w:rsidRPr="00120507">
        <w:rPr>
          <w:sz w:val="12"/>
        </w:rPr>
        <w:t>¶</w:t>
      </w:r>
      <w:r w:rsidRPr="00120507">
        <w:rPr>
          <w:sz w:val="16"/>
        </w:rPr>
        <w:t xml:space="preserve"> improve schools. </w:t>
      </w:r>
      <w:r w:rsidRPr="00120507">
        <w:rPr>
          <w:rStyle w:val="StyleBoldUnderline"/>
        </w:rPr>
        <w:t>The problems facing American education today are unique and varied and cannot be</w:t>
      </w:r>
      <w:r w:rsidRPr="00120507">
        <w:rPr>
          <w:rStyle w:val="StyleBoldUnderline"/>
          <w:b w:val="0"/>
          <w:sz w:val="12"/>
          <w:u w:val="none"/>
        </w:rPr>
        <w:t>¶</w:t>
      </w:r>
      <w:r w:rsidRPr="00120507">
        <w:rPr>
          <w:rStyle w:val="StyleBoldUnderline"/>
          <w:sz w:val="12"/>
        </w:rPr>
        <w:t xml:space="preserve"> </w:t>
      </w:r>
      <w:r w:rsidRPr="00120507">
        <w:rPr>
          <w:rStyle w:val="StyleBoldUnderline"/>
        </w:rPr>
        <w:t xml:space="preserve">solved by a one-size fits all approach. </w:t>
      </w:r>
      <w:r w:rsidRPr="00120507">
        <w:rPr>
          <w:rStyle w:val="Emphasis"/>
        </w:rPr>
        <w:t>The best chance for success lies in the classic</w:t>
      </w:r>
      <w:r w:rsidRPr="00120507">
        <w:rPr>
          <w:rStyle w:val="Emphasis"/>
          <w:b w:val="0"/>
          <w:sz w:val="12"/>
          <w:u w:val="none"/>
        </w:rPr>
        <w:t>¶</w:t>
      </w:r>
      <w:r w:rsidRPr="00120507">
        <w:rPr>
          <w:rStyle w:val="Emphasis"/>
          <w:sz w:val="12"/>
        </w:rPr>
        <w:t xml:space="preserve"> </w:t>
      </w:r>
      <w:r w:rsidRPr="00120507">
        <w:rPr>
          <w:rStyle w:val="Emphasis"/>
        </w:rPr>
        <w:t>constitutional principles of federalism</w:t>
      </w:r>
      <w:r w:rsidRPr="00120507">
        <w:rPr>
          <w:sz w:val="16"/>
        </w:rPr>
        <w:t>—</w:t>
      </w:r>
      <w:r w:rsidRPr="00120507">
        <w:rPr>
          <w:rStyle w:val="StyleBoldUnderline"/>
        </w:rPr>
        <w:t>allowing the states to devise innovative solutions</w:t>
      </w:r>
      <w:r w:rsidRPr="00120507">
        <w:rPr>
          <w:rStyle w:val="StyleBoldUnderline"/>
          <w:b w:val="0"/>
          <w:sz w:val="12"/>
          <w:u w:val="none"/>
        </w:rPr>
        <w:t>¶</w:t>
      </w:r>
      <w:r w:rsidRPr="00120507">
        <w:rPr>
          <w:rStyle w:val="StyleBoldUnderline"/>
          <w:sz w:val="12"/>
        </w:rPr>
        <w:t xml:space="preserve"> </w:t>
      </w:r>
      <w:r w:rsidRPr="00120507">
        <w:rPr>
          <w:rStyle w:val="StyleBoldUnderline"/>
        </w:rPr>
        <w:t>tailored to their local communities while the federal government encourages creativity through</w:t>
      </w:r>
      <w:r w:rsidRPr="00120507">
        <w:rPr>
          <w:rStyle w:val="StyleBoldUnderline"/>
          <w:b w:val="0"/>
          <w:sz w:val="12"/>
          <w:u w:val="none"/>
        </w:rPr>
        <w:t>¶</w:t>
      </w:r>
      <w:r w:rsidRPr="00120507">
        <w:rPr>
          <w:rStyle w:val="StyleBoldUnderline"/>
          <w:sz w:val="12"/>
        </w:rPr>
        <w:t xml:space="preserve"> </w:t>
      </w:r>
      <w:r w:rsidRPr="00120507">
        <w:rPr>
          <w:rStyle w:val="StyleBoldUnderline"/>
        </w:rPr>
        <w:t>incentives and deregulation.</w:t>
      </w:r>
    </w:p>
    <w:p w14:paraId="1756208B" w14:textId="77777777" w:rsidR="00710068" w:rsidRDefault="00710068" w:rsidP="00710068">
      <w:pPr>
        <w:pStyle w:val="Heading4"/>
      </w:pPr>
      <w:r>
        <w:t>The plan reverses  the Rodriguez decision – disrupts educational federalism</w:t>
      </w:r>
    </w:p>
    <w:p w14:paraId="5E2B2E30" w14:textId="77777777" w:rsidR="00710068" w:rsidRPr="00710068" w:rsidRDefault="00710068" w:rsidP="00710068">
      <w:r w:rsidRPr="00710068">
        <w:t xml:space="preserve">Kimberly Jenkins </w:t>
      </w:r>
      <w:r w:rsidRPr="00710068">
        <w:rPr>
          <w:rStyle w:val="StyleStyleBold12pt"/>
        </w:rPr>
        <w:t>Robinson</w:t>
      </w:r>
      <w:r w:rsidRPr="00710068">
        <w:t xml:space="preserve"> Professor of Law, University of Richmond School of Law </w:t>
      </w:r>
      <w:r w:rsidRPr="00710068">
        <w:rPr>
          <w:rStyle w:val="StyleStyleBold12pt"/>
        </w:rPr>
        <w:t>2015</w:t>
      </w:r>
      <w:r>
        <w:t xml:space="preserve"> </w:t>
      </w:r>
      <w:r w:rsidRPr="00710068">
        <w:t>Disrupting Education Federalism</w:t>
      </w:r>
      <w:r>
        <w:t xml:space="preserve"> Washington University Law Review Volume 92 | Issue 4</w:t>
      </w:r>
    </w:p>
    <w:p w14:paraId="3FF0E38B" w14:textId="12D5194E" w:rsidR="00710068" w:rsidRPr="00710068" w:rsidRDefault="00710068" w:rsidP="00793CCD">
      <w:pPr>
        <w:rPr>
          <w:sz w:val="16"/>
        </w:rPr>
      </w:pPr>
      <w:r w:rsidRPr="00710068">
        <w:rPr>
          <w:sz w:val="16"/>
        </w:rPr>
        <w:t>As explained in the Introduction, in a 2013 article I analyzed how a</w:t>
      </w:r>
      <w:r w:rsidRPr="00710068">
        <w:rPr>
          <w:sz w:val="12"/>
        </w:rPr>
        <w:t>¶</w:t>
      </w:r>
      <w:r w:rsidRPr="00710068">
        <w:rPr>
          <w:sz w:val="16"/>
        </w:rPr>
        <w:t xml:space="preserve"> preference for local control and a limited federal role in education have</w:t>
      </w:r>
      <w:r w:rsidRPr="00710068">
        <w:rPr>
          <w:sz w:val="12"/>
        </w:rPr>
        <w:t>¶</w:t>
      </w:r>
      <w:r w:rsidRPr="00710068">
        <w:rPr>
          <w:sz w:val="16"/>
        </w:rPr>
        <w:t xml:space="preserve"> functioned as one of several critical roadblocks to three of the primary</w:t>
      </w:r>
      <w:r w:rsidRPr="00710068">
        <w:rPr>
          <w:sz w:val="12"/>
        </w:rPr>
        <w:t>¶</w:t>
      </w:r>
      <w:r w:rsidRPr="00710068">
        <w:rPr>
          <w:sz w:val="16"/>
        </w:rPr>
        <w:t xml:space="preserve"> reforms that promote equal educational opportunity: school desegregation,</w:t>
      </w:r>
      <w:r w:rsidRPr="00710068">
        <w:rPr>
          <w:sz w:val="12"/>
        </w:rPr>
        <w:t>¶</w:t>
      </w:r>
      <w:r w:rsidRPr="00710068">
        <w:rPr>
          <w:sz w:val="16"/>
        </w:rPr>
        <w:t xml:space="preserve"> school finance litigation in federal court, and NCLB.101 For instance, key</w:t>
      </w:r>
      <w:r w:rsidRPr="00710068">
        <w:rPr>
          <w:sz w:val="12"/>
        </w:rPr>
        <w:t>¶</w:t>
      </w:r>
      <w:r w:rsidRPr="00710068">
        <w:rPr>
          <w:sz w:val="16"/>
        </w:rPr>
        <w:t xml:space="preserve"> Supreme Court decisions, from the 1974 decision in Milliken v. Bradley to</w:t>
      </w:r>
      <w:r w:rsidRPr="00710068">
        <w:rPr>
          <w:sz w:val="12"/>
        </w:rPr>
        <w:t>¶</w:t>
      </w:r>
      <w:r w:rsidRPr="00710068">
        <w:rPr>
          <w:sz w:val="16"/>
        </w:rPr>
        <w:t xml:space="preserve"> the 1995 decision in Missouri v. Jenkins, relied on the structure of</w:t>
      </w:r>
      <w:r w:rsidRPr="00710068">
        <w:rPr>
          <w:sz w:val="12"/>
        </w:rPr>
        <w:t>¶</w:t>
      </w:r>
      <w:r w:rsidRPr="00710068">
        <w:rPr>
          <w:sz w:val="16"/>
        </w:rPr>
        <w:t xml:space="preserve"> federalism and the American tradition of local control of education as one</w:t>
      </w:r>
      <w:r w:rsidRPr="00710068">
        <w:rPr>
          <w:sz w:val="12"/>
        </w:rPr>
        <w:t>¶</w:t>
      </w:r>
      <w:r w:rsidRPr="00710068">
        <w:rPr>
          <w:sz w:val="16"/>
        </w:rPr>
        <w:t xml:space="preserve"> of the reasons for severely curtailing the authority of courts to ensure</w:t>
      </w:r>
      <w:r w:rsidRPr="00710068">
        <w:rPr>
          <w:sz w:val="12"/>
        </w:rPr>
        <w:t>¶</w:t>
      </w:r>
      <w:r w:rsidRPr="00710068">
        <w:rPr>
          <w:sz w:val="16"/>
        </w:rPr>
        <w:t xml:space="preserve"> effective school desegregation.102 In so doing, these opinions clung to a</w:t>
      </w:r>
      <w:r w:rsidRPr="00710068">
        <w:rPr>
          <w:sz w:val="12"/>
        </w:rPr>
        <w:t>¶</w:t>
      </w:r>
      <w:r w:rsidRPr="00710068">
        <w:rPr>
          <w:sz w:val="16"/>
        </w:rPr>
        <w:t xml:space="preserve"> form of dual federalism that required separate spheres for certain</w:t>
      </w:r>
      <w:r w:rsidRPr="00710068">
        <w:rPr>
          <w:sz w:val="12"/>
        </w:rPr>
        <w:t>¶</w:t>
      </w:r>
      <w:r w:rsidRPr="00710068">
        <w:rPr>
          <w:sz w:val="16"/>
        </w:rPr>
        <w:t xml:space="preserve"> government functions, and thus insisted that education was solely a state and local function.103 However, dual federalism had already been</w:t>
      </w:r>
      <w:r w:rsidRPr="00710068">
        <w:rPr>
          <w:sz w:val="12"/>
        </w:rPr>
        <w:t>¶</w:t>
      </w:r>
      <w:r w:rsidRPr="00710068">
        <w:rPr>
          <w:sz w:val="16"/>
        </w:rPr>
        <w:t xml:space="preserve"> eschewed in prior Court decisions that prohibited segregated educational</w:t>
      </w:r>
      <w:r w:rsidRPr="00710068">
        <w:rPr>
          <w:sz w:val="12"/>
        </w:rPr>
        <w:t>¶</w:t>
      </w:r>
      <w:r w:rsidRPr="00710068">
        <w:rPr>
          <w:sz w:val="16"/>
        </w:rPr>
        <w:t xml:space="preserve"> systems, and in federal legislation and enforcement that provided</w:t>
      </w:r>
      <w:r w:rsidRPr="00710068">
        <w:rPr>
          <w:sz w:val="12"/>
        </w:rPr>
        <w:t>¶</w:t>
      </w:r>
      <w:r w:rsidRPr="00710068">
        <w:rPr>
          <w:sz w:val="16"/>
        </w:rPr>
        <w:t xml:space="preserve"> additional federal funding for low-income students and that required equal</w:t>
      </w:r>
      <w:r w:rsidRPr="00710068">
        <w:rPr>
          <w:sz w:val="12"/>
        </w:rPr>
        <w:t>¶</w:t>
      </w:r>
      <w:r w:rsidRPr="00710068">
        <w:rPr>
          <w:sz w:val="16"/>
        </w:rPr>
        <w:t xml:space="preserve"> educational opportunity for girls, women, disabled students, and English</w:t>
      </w:r>
      <w:r w:rsidRPr="00710068">
        <w:rPr>
          <w:sz w:val="12"/>
        </w:rPr>
        <w:t>¶</w:t>
      </w:r>
      <w:r w:rsidRPr="00710068">
        <w:rPr>
          <w:sz w:val="16"/>
        </w:rPr>
        <w:t xml:space="preserve"> language students.104</w:t>
      </w:r>
      <w:r w:rsidRPr="00710068">
        <w:rPr>
          <w:sz w:val="12"/>
        </w:rPr>
        <w:t>¶</w:t>
      </w:r>
      <w:r w:rsidRPr="00710068">
        <w:rPr>
          <w:sz w:val="16"/>
        </w:rPr>
        <w:t xml:space="preserve"> Similarly, </w:t>
      </w:r>
      <w:r w:rsidRPr="00710068">
        <w:rPr>
          <w:rStyle w:val="StyleBoldUnderline"/>
        </w:rPr>
        <w:t>the Supreme Court relied upon education federalism as one</w:t>
      </w:r>
      <w:r w:rsidRPr="00710068">
        <w:rPr>
          <w:sz w:val="12"/>
        </w:rPr>
        <w:t>¶</w:t>
      </w:r>
      <w:r w:rsidRPr="00710068">
        <w:rPr>
          <w:sz w:val="16"/>
        </w:rPr>
        <w:t xml:space="preserve"> </w:t>
      </w:r>
      <w:r w:rsidRPr="00710068">
        <w:rPr>
          <w:rStyle w:val="StyleBoldUnderline"/>
        </w:rPr>
        <w:t>of</w:t>
      </w:r>
      <w:r w:rsidRPr="00710068">
        <w:rPr>
          <w:sz w:val="16"/>
        </w:rPr>
        <w:t xml:space="preserve"> several </w:t>
      </w:r>
      <w:r w:rsidRPr="00710068">
        <w:rPr>
          <w:rStyle w:val="StyleBoldUnderline"/>
        </w:rPr>
        <w:t>justifications for rejecting a federal right to education in San</w:t>
      </w:r>
      <w:r w:rsidRPr="00710068">
        <w:rPr>
          <w:rStyle w:val="StyleBoldUnderline"/>
          <w:b w:val="0"/>
          <w:sz w:val="12"/>
          <w:u w:val="none"/>
        </w:rPr>
        <w:t>¶</w:t>
      </w:r>
      <w:r w:rsidRPr="00710068">
        <w:rPr>
          <w:rStyle w:val="StyleBoldUnderline"/>
          <w:sz w:val="12"/>
        </w:rPr>
        <w:t xml:space="preserve"> </w:t>
      </w:r>
      <w:r w:rsidRPr="00710068">
        <w:rPr>
          <w:rStyle w:val="StyleBoldUnderline"/>
        </w:rPr>
        <w:t>Antonio Independent School District v. Rodriguez.</w:t>
      </w:r>
      <w:r w:rsidRPr="00710068">
        <w:rPr>
          <w:rStyle w:val="StyleBoldUnderline"/>
          <w:b w:val="0"/>
          <w:sz w:val="12"/>
          <w:u w:val="none"/>
        </w:rPr>
        <w:t>¶</w:t>
      </w:r>
      <w:r w:rsidRPr="00710068">
        <w:rPr>
          <w:rStyle w:val="StyleBoldUnderline"/>
          <w:sz w:val="12"/>
        </w:rPr>
        <w:t xml:space="preserve"> </w:t>
      </w:r>
      <w:r w:rsidRPr="00710068">
        <w:rPr>
          <w:sz w:val="16"/>
        </w:rPr>
        <w:t xml:space="preserve">105 </w:t>
      </w:r>
      <w:r w:rsidRPr="00710068">
        <w:rPr>
          <w:rStyle w:val="StyleBoldUnderline"/>
        </w:rPr>
        <w:t>The Court noted that</w:t>
      </w:r>
      <w:r w:rsidRPr="00710068">
        <w:rPr>
          <w:rStyle w:val="StyleBoldUnderline"/>
          <w:b w:val="0"/>
          <w:sz w:val="12"/>
          <w:u w:val="none"/>
        </w:rPr>
        <w:t>¶</w:t>
      </w:r>
      <w:r w:rsidRPr="00710068">
        <w:rPr>
          <w:rStyle w:val="StyleBoldUnderline"/>
          <w:sz w:val="12"/>
        </w:rPr>
        <w:t xml:space="preserve"> </w:t>
      </w:r>
      <w:r w:rsidRPr="00710068">
        <w:rPr>
          <w:rStyle w:val="StyleBoldUnderline"/>
        </w:rPr>
        <w:t>it lacked the expertise to interfere with state and local education judgments</w:t>
      </w:r>
      <w:r w:rsidRPr="00710068">
        <w:rPr>
          <w:rStyle w:val="StyleBoldUnderline"/>
          <w:b w:val="0"/>
          <w:sz w:val="12"/>
          <w:u w:val="none"/>
        </w:rPr>
        <w:t>¶</w:t>
      </w:r>
      <w:r w:rsidRPr="00710068">
        <w:rPr>
          <w:rStyle w:val="StyleBoldUnderline"/>
          <w:sz w:val="12"/>
        </w:rPr>
        <w:t xml:space="preserve"> </w:t>
      </w:r>
      <w:r w:rsidRPr="00710068">
        <w:rPr>
          <w:sz w:val="16"/>
        </w:rPr>
        <w:t xml:space="preserve">(an objection that did not stop the Court from deciding Brown) </w:t>
      </w:r>
      <w:r w:rsidRPr="00710068">
        <w:rPr>
          <w:rStyle w:val="StyleBoldUnderline"/>
        </w:rPr>
        <w:t>regarding</w:t>
      </w:r>
      <w:r w:rsidRPr="00710068">
        <w:rPr>
          <w:rStyle w:val="StyleBoldUnderline"/>
          <w:b w:val="0"/>
          <w:sz w:val="12"/>
          <w:u w:val="none"/>
        </w:rPr>
        <w:t>¶</w:t>
      </w:r>
      <w:r w:rsidRPr="00710068">
        <w:rPr>
          <w:rStyle w:val="StyleBoldUnderline"/>
          <w:sz w:val="12"/>
        </w:rPr>
        <w:t xml:space="preserve"> </w:t>
      </w:r>
      <w:r w:rsidRPr="00710068">
        <w:rPr>
          <w:rStyle w:val="StyleBoldUnderline"/>
        </w:rPr>
        <w:t>the most effective education reforms and the connection between funding</w:t>
      </w:r>
      <w:r w:rsidRPr="00710068">
        <w:rPr>
          <w:rStyle w:val="StyleBoldUnderline"/>
          <w:b w:val="0"/>
          <w:sz w:val="12"/>
          <w:u w:val="none"/>
        </w:rPr>
        <w:t>¶</w:t>
      </w:r>
      <w:r w:rsidRPr="00710068">
        <w:rPr>
          <w:rStyle w:val="StyleBoldUnderline"/>
          <w:sz w:val="12"/>
        </w:rPr>
        <w:t xml:space="preserve"> </w:t>
      </w:r>
      <w:r w:rsidRPr="00710068">
        <w:rPr>
          <w:rStyle w:val="StyleBoldUnderline"/>
        </w:rPr>
        <w:t>and educational quality</w:t>
      </w:r>
      <w:r w:rsidRPr="00710068">
        <w:rPr>
          <w:sz w:val="16"/>
        </w:rPr>
        <w:t xml:space="preserve">.106 </w:t>
      </w:r>
      <w:r w:rsidRPr="00710068">
        <w:rPr>
          <w:rStyle w:val="StyleBoldUnderline"/>
        </w:rPr>
        <w:t>The Court’s rationale</w:t>
      </w:r>
      <w:r w:rsidRPr="00710068">
        <w:rPr>
          <w:sz w:val="16"/>
        </w:rPr>
        <w:t xml:space="preserve"> also </w:t>
      </w:r>
      <w:r w:rsidRPr="00710068">
        <w:rPr>
          <w:rStyle w:val="StyleBoldUnderline"/>
        </w:rPr>
        <w:t>highlighted the</w:t>
      </w:r>
      <w:r w:rsidRPr="00710068">
        <w:rPr>
          <w:rStyle w:val="StyleBoldUnderline"/>
          <w:b w:val="0"/>
          <w:sz w:val="12"/>
          <w:u w:val="none"/>
        </w:rPr>
        <w:t>¶</w:t>
      </w:r>
      <w:r w:rsidRPr="00710068">
        <w:rPr>
          <w:rStyle w:val="StyleBoldUnderline"/>
          <w:sz w:val="12"/>
        </w:rPr>
        <w:t xml:space="preserve"> </w:t>
      </w:r>
      <w:r w:rsidRPr="00710068">
        <w:rPr>
          <w:rStyle w:val="StyleBoldUnderline"/>
        </w:rPr>
        <w:t>importance of local control of schools and the values it brings</w:t>
      </w:r>
      <w:r w:rsidRPr="00710068">
        <w:rPr>
          <w:sz w:val="16"/>
        </w:rPr>
        <w:t>, such as</w:t>
      </w:r>
      <w:r w:rsidRPr="00710068">
        <w:rPr>
          <w:sz w:val="12"/>
        </w:rPr>
        <w:t>¶</w:t>
      </w:r>
      <w:r w:rsidRPr="00710068">
        <w:rPr>
          <w:sz w:val="16"/>
        </w:rPr>
        <w:t xml:space="preserve"> tailoring programs to students’ needs and experimentation.107 </w:t>
      </w:r>
      <w:r w:rsidRPr="00710068">
        <w:rPr>
          <w:rStyle w:val="StyleBoldUnderline"/>
        </w:rPr>
        <w:t>The Court</w:t>
      </w:r>
      <w:r w:rsidRPr="00710068">
        <w:rPr>
          <w:rStyle w:val="StyleBoldUnderline"/>
          <w:b w:val="0"/>
          <w:sz w:val="12"/>
          <w:u w:val="none"/>
        </w:rPr>
        <w:t>¶</w:t>
      </w:r>
      <w:r w:rsidRPr="00710068">
        <w:rPr>
          <w:rStyle w:val="StyleBoldUnderline"/>
          <w:sz w:val="12"/>
        </w:rPr>
        <w:t xml:space="preserve"> </w:t>
      </w:r>
      <w:r w:rsidRPr="00710068">
        <w:rPr>
          <w:rStyle w:val="StyleBoldUnderline"/>
        </w:rPr>
        <w:t>insisted that it did not want to disturb the existing balance of power</w:t>
      </w:r>
      <w:r w:rsidRPr="00710068">
        <w:rPr>
          <w:rStyle w:val="StyleBoldUnderline"/>
          <w:b w:val="0"/>
          <w:sz w:val="12"/>
          <w:u w:val="none"/>
        </w:rPr>
        <w:t>¶</w:t>
      </w:r>
      <w:r w:rsidRPr="00710068">
        <w:rPr>
          <w:rStyle w:val="StyleBoldUnderline"/>
          <w:sz w:val="12"/>
        </w:rPr>
        <w:t xml:space="preserve"> </w:t>
      </w:r>
      <w:r w:rsidRPr="00710068">
        <w:rPr>
          <w:rStyle w:val="StyleBoldUnderline"/>
        </w:rPr>
        <w:t>between the federal and state governments by reaching a decision that</w:t>
      </w:r>
      <w:r w:rsidRPr="00710068">
        <w:rPr>
          <w:rStyle w:val="StyleBoldUnderline"/>
          <w:b w:val="0"/>
          <w:sz w:val="12"/>
          <w:u w:val="none"/>
        </w:rPr>
        <w:t>¶</w:t>
      </w:r>
      <w:r w:rsidRPr="00710068">
        <w:rPr>
          <w:rStyle w:val="StyleBoldUnderline"/>
          <w:sz w:val="12"/>
        </w:rPr>
        <w:t xml:space="preserve"> </w:t>
      </w:r>
      <w:r w:rsidRPr="00710068">
        <w:rPr>
          <w:rStyle w:val="StyleBoldUnderline"/>
        </w:rPr>
        <w:t>essentially would result in striking down school finance systems</w:t>
      </w:r>
      <w:r w:rsidRPr="00710068">
        <w:rPr>
          <w:rStyle w:val="StyleBoldUnderline"/>
          <w:b w:val="0"/>
          <w:sz w:val="12"/>
          <w:u w:val="none"/>
        </w:rPr>
        <w:t>¶</w:t>
      </w:r>
      <w:r w:rsidRPr="00710068">
        <w:rPr>
          <w:rStyle w:val="StyleBoldUnderline"/>
          <w:sz w:val="12"/>
        </w:rPr>
        <w:t xml:space="preserve"> </w:t>
      </w:r>
      <w:r w:rsidRPr="00710068">
        <w:rPr>
          <w:rStyle w:val="StyleBoldUnderline"/>
        </w:rPr>
        <w:t>throughout the U</w:t>
      </w:r>
      <w:r w:rsidRPr="00710068">
        <w:rPr>
          <w:sz w:val="16"/>
        </w:rPr>
        <w:t xml:space="preserve">nited </w:t>
      </w:r>
      <w:r w:rsidRPr="00710068">
        <w:rPr>
          <w:rStyle w:val="StyleBoldUnderline"/>
        </w:rPr>
        <w:t>S</w:t>
      </w:r>
      <w:r w:rsidRPr="00710068">
        <w:rPr>
          <w:sz w:val="16"/>
        </w:rPr>
        <w:t xml:space="preserve">tates.108 Thus, </w:t>
      </w:r>
      <w:r w:rsidRPr="00710068">
        <w:rPr>
          <w:rStyle w:val="StyleBoldUnderline"/>
        </w:rPr>
        <w:t>the Court’s decision privileged</w:t>
      </w:r>
      <w:r w:rsidRPr="00710068">
        <w:rPr>
          <w:rStyle w:val="StyleBoldUnderline"/>
          <w:b w:val="0"/>
          <w:sz w:val="12"/>
          <w:u w:val="none"/>
        </w:rPr>
        <w:t>¶</w:t>
      </w:r>
      <w:r w:rsidRPr="00710068">
        <w:rPr>
          <w:rStyle w:val="StyleBoldUnderline"/>
          <w:sz w:val="12"/>
        </w:rPr>
        <w:t xml:space="preserve"> </w:t>
      </w:r>
      <w:r w:rsidRPr="00710068">
        <w:rPr>
          <w:rStyle w:val="StyleBoldUnderline"/>
        </w:rPr>
        <w:t>federalism interests</w:t>
      </w:r>
      <w:r w:rsidRPr="00710068">
        <w:rPr>
          <w:sz w:val="16"/>
        </w:rPr>
        <w:t xml:space="preserve"> over the nation’s interest in equal educational</w:t>
      </w:r>
      <w:r w:rsidRPr="00710068">
        <w:rPr>
          <w:sz w:val="12"/>
        </w:rPr>
        <w:t>¶</w:t>
      </w:r>
      <w:r w:rsidRPr="00710068">
        <w:rPr>
          <w:sz w:val="16"/>
        </w:rPr>
        <w:t xml:space="preserve"> opportunity and insulated school finance disparities from federal judicial</w:t>
      </w:r>
      <w:r w:rsidRPr="00710068">
        <w:rPr>
          <w:sz w:val="12"/>
        </w:rPr>
        <w:t>¶</w:t>
      </w:r>
      <w:r w:rsidRPr="00710068">
        <w:rPr>
          <w:sz w:val="16"/>
        </w:rPr>
        <w:t xml:space="preserve"> review.109</w:t>
      </w:r>
    </w:p>
    <w:p w14:paraId="7CEFDB54" w14:textId="77777777" w:rsidR="00816A89" w:rsidRPr="00496E7F" w:rsidRDefault="00816A89" w:rsidP="00816A89">
      <w:pPr>
        <w:pStyle w:val="Heading4"/>
      </w:pPr>
      <w:r>
        <w:t xml:space="preserve">Right to education is unconstitutional and it wrecks federalism </w:t>
      </w:r>
    </w:p>
    <w:p w14:paraId="18BE2978" w14:textId="77777777" w:rsidR="00816A89" w:rsidRPr="00781F5F" w:rsidRDefault="00816A89" w:rsidP="00816A89">
      <w:r w:rsidRPr="00496E7F">
        <w:rPr>
          <w:rStyle w:val="StyleStyleBold12pt"/>
        </w:rPr>
        <w:t>Robinson and Ogletree, JDs, 17</w:t>
      </w:r>
      <w:r>
        <w:t xml:space="preserve"> (Kimberley, JD @ Harvard, Law Prof @ Richmond, and Charles, JD @ Harvard, Poli Sci MA @ Stanford, Harvard Law Prof, </w:t>
      </w:r>
      <w:r w:rsidRPr="00781F5F">
        <w:rPr>
          <w:b/>
        </w:rPr>
        <w:t>Tupac’s Lawyer</w:t>
      </w:r>
      <w:r>
        <w:t xml:space="preserve">, “Inequitable Schools Demand a Federal Remedy”, Spring 2017, Accessed 6/30/17, </w:t>
      </w:r>
      <w:r w:rsidRPr="00496E7F">
        <w:t>http://educationnext.org/inequitable-schools-demand-federal-remedy-forum-san-antonio-rodriguez/</w:t>
      </w:r>
      <w:r>
        <w:t>) SS</w:t>
      </w:r>
    </w:p>
    <w:p w14:paraId="52498F20" w14:textId="77777777" w:rsidR="00816A89" w:rsidRPr="009364BA" w:rsidRDefault="00816A89" w:rsidP="00816A89">
      <w:pPr>
        <w:rPr>
          <w:sz w:val="16"/>
        </w:rPr>
      </w:pPr>
      <w:r w:rsidRPr="009364BA">
        <w:rPr>
          <w:sz w:val="16"/>
        </w:rPr>
        <w:t>It is not often that the U.S. Supreme Court admits that one of its previous decisions, especially one that shaped the fabric of our nation, was fundamentally wrong. One such instance occurred in 1954, when the court famously declared, in Brown v. Board of Education, that the doctrine of “separate but equal” public schools for black children and white children was unconstitutional. In Brown, the court overturned, for public schools, its approval of this doctrine in Plessy v. Ferguson (1896) and established that segregated schools violated the equal protection clause of the Fourteenth Amendment. The court also proclaimed that educational “opportunity, where the state has undertaken to provide it, is a right which must be made available to all on equal terms.”</w:t>
      </w:r>
    </w:p>
    <w:p w14:paraId="6B0490BE" w14:textId="77777777" w:rsidR="00816A89" w:rsidRPr="009364BA" w:rsidRDefault="00816A89" w:rsidP="00816A89">
      <w:pPr>
        <w:rPr>
          <w:sz w:val="16"/>
        </w:rPr>
      </w:pPr>
      <w:r w:rsidRPr="009364BA">
        <w:rPr>
          <w:sz w:val="16"/>
        </w:rPr>
        <w:t xml:space="preserve">Less than two decades later, however, the court turned its back on protecting a right to equal educational opportunity. In San Antonio Independent School District v. Rodriguez (1973), </w:t>
      </w:r>
      <w:r w:rsidRPr="008C371F">
        <w:rPr>
          <w:rStyle w:val="StyleBoldUnderline"/>
        </w:rPr>
        <w:t xml:space="preserve">the court held that </w:t>
      </w:r>
      <w:r w:rsidRPr="008C371F">
        <w:rPr>
          <w:rStyle w:val="Emphasis"/>
        </w:rPr>
        <w:t>the Constitution does not protect a right to education.</w:t>
      </w:r>
      <w:r w:rsidRPr="008C371F">
        <w:rPr>
          <w:rStyle w:val="StyleBoldUnderline"/>
        </w:rPr>
        <w:t xml:space="preserve"> </w:t>
      </w:r>
      <w:r w:rsidRPr="009364BA">
        <w:rPr>
          <w:sz w:val="16"/>
        </w:rPr>
        <w:t>This decision foreclosed a federal judicial remedy for disparities in funding that had relegated Mexican American children in the predominantly low-income Edgewood Independent School District of San Antonio, Texas, to an education that was inferior to that of students in the city’s affluent, mostly white Alamo Heights district. The two districts differed in their ability to raise property taxes because of significant disparities in property values in the two communities. Edgewood adopted the highest tax rate in the area but yielded the least funding for its schools, while Alamo Heights adopted a substantially lower tax rate that yielded considerably more per-pupil funding. Plaintiffs alleged, in part, that these funding disparities denied them their constitutional right to education. All children must be guaranteed that right, they argued, because education equips citizens to fully enjoy their free speech and voting rights.</w:t>
      </w:r>
    </w:p>
    <w:p w14:paraId="2931CC39" w14:textId="77777777" w:rsidR="00816A89" w:rsidRDefault="00816A89" w:rsidP="00816A89">
      <w:pPr>
        <w:rPr>
          <w:sz w:val="16"/>
        </w:rPr>
      </w:pPr>
      <w:r w:rsidRPr="009364BA">
        <w:rPr>
          <w:sz w:val="16"/>
        </w:rPr>
        <w:t xml:space="preserve">In a 5–4 decision, the court disagreed. Rodriguez held that </w:t>
      </w:r>
      <w:r w:rsidRPr="008C371F">
        <w:rPr>
          <w:rStyle w:val="StyleBoldUnderline"/>
        </w:rPr>
        <w:t>the Constitution does not explicitly or implicitly guarantee a right to education. The court denied that it had the authority or the ability to guarantee people “the most effective speech or the most informed electoral choice.”</w:t>
      </w:r>
      <w:r w:rsidRPr="009364BA">
        <w:rPr>
          <w:sz w:val="16"/>
        </w:rPr>
        <w:t xml:space="preserve"> It said further that </w:t>
      </w:r>
      <w:r w:rsidRPr="008C371F">
        <w:rPr>
          <w:rStyle w:val="StyleBoldUnderline"/>
        </w:rPr>
        <w:t xml:space="preserve">affirming a constitutional right to education would greatly </w:t>
      </w:r>
      <w:r w:rsidRPr="008C371F">
        <w:rPr>
          <w:rStyle w:val="Emphasis"/>
        </w:rPr>
        <w:t>disturb the balance of education federalism</w:t>
      </w:r>
      <w:r w:rsidRPr="009364BA">
        <w:rPr>
          <w:sz w:val="16"/>
        </w:rPr>
        <w:t xml:space="preserve"> </w:t>
      </w:r>
      <w:r w:rsidRPr="008C371F">
        <w:rPr>
          <w:rStyle w:val="StyleBoldUnderline"/>
        </w:rPr>
        <w:t xml:space="preserve">that embraced primary </w:t>
      </w:r>
      <w:r w:rsidRPr="008C371F">
        <w:rPr>
          <w:rStyle w:val="Emphasis"/>
        </w:rPr>
        <w:t>state and local control for education</w:t>
      </w:r>
      <w:r w:rsidRPr="008C371F">
        <w:rPr>
          <w:rStyle w:val="StyleBoldUnderline"/>
        </w:rPr>
        <w:t xml:space="preserve">—an important means for encouraging </w:t>
      </w:r>
      <w:r w:rsidRPr="008C371F">
        <w:rPr>
          <w:rStyle w:val="Emphasis"/>
        </w:rPr>
        <w:t>innovation, experimentation, and competition</w:t>
      </w:r>
      <w:r w:rsidRPr="008C371F">
        <w:rPr>
          <w:rStyle w:val="StyleBoldUnderline"/>
        </w:rPr>
        <w:t xml:space="preserve"> between states. </w:t>
      </w:r>
      <w:r w:rsidRPr="009364BA">
        <w:rPr>
          <w:sz w:val="16"/>
        </w:rPr>
        <w:t>The court also claimed that it was not qualified to address difficult empirical questions such as whether money influenced educational quality. And since the plaintiffs had not alleged that they were denied the “basic minimal skills” required to enjoy the right to free speech and to vote, the court said it did not need to determine if the Constitution guaranteed a right to an education that provides such skills.</w:t>
      </w:r>
    </w:p>
    <w:p w14:paraId="767482A4" w14:textId="77777777" w:rsidR="00816A89" w:rsidRDefault="00816A89" w:rsidP="00816A89">
      <w:pPr>
        <w:pStyle w:val="Heading4"/>
      </w:pPr>
      <w:r>
        <w:t>A ruling for the right to education disrupts federalism</w:t>
      </w:r>
    </w:p>
    <w:p w14:paraId="6EC4C8E8" w14:textId="77777777" w:rsidR="00816A89" w:rsidRDefault="00816A89" w:rsidP="00816A89">
      <w:pPr>
        <w:rPr>
          <w:rStyle w:val="StyleStyleBold12pt"/>
        </w:rPr>
      </w:pPr>
      <w:r w:rsidRPr="00752514">
        <w:rPr>
          <w:rStyle w:val="StyleStyleBold12pt"/>
        </w:rPr>
        <w:t>Ogletree</w:t>
      </w:r>
      <w:r>
        <w:rPr>
          <w:rStyle w:val="StyleStyleBold12pt"/>
        </w:rPr>
        <w:t xml:space="preserve"> and Robinson</w:t>
      </w:r>
      <w:r w:rsidRPr="00752514">
        <w:rPr>
          <w:rStyle w:val="StyleStyleBold12pt"/>
        </w:rPr>
        <w:t xml:space="preserve"> 17</w:t>
      </w:r>
    </w:p>
    <w:p w14:paraId="0E5C6BE3" w14:textId="77777777" w:rsidR="00816A89" w:rsidRPr="00752514" w:rsidRDefault="00816A89" w:rsidP="00816A89">
      <w:r w:rsidRPr="00752514">
        <w:t xml:space="preserve">(Charles J. Ogletree Jr. is a professor at Harvard Law School, Kimberly Robinson is a professor at the University of Richmond School of Law, Spring 17, “Inequitable </w:t>
      </w:r>
      <w:r>
        <w:t>Schools Demand a Federal Remedy</w:t>
      </w:r>
      <w:r w:rsidRPr="00752514">
        <w:t>,” June 28 2017, http://educationnext.org/inequitable-schools-demand-federal-remedy-forum-san-antonio-rodriguez/) jbb</w:t>
      </w:r>
    </w:p>
    <w:p w14:paraId="0AA3A3D5" w14:textId="77777777" w:rsidR="00816A89" w:rsidRDefault="00816A89" w:rsidP="00816A89">
      <w:pPr>
        <w:rPr>
          <w:rStyle w:val="StyleBoldUnderline"/>
        </w:rPr>
      </w:pPr>
      <w:r w:rsidRPr="00752514">
        <w:rPr>
          <w:rStyle w:val="StyleBoldUnderline"/>
        </w:rPr>
        <w:t xml:space="preserve">In a 5–4 decision, </w:t>
      </w:r>
      <w:r w:rsidRPr="00752514">
        <w:rPr>
          <w:rStyle w:val="StyleBoldUnderline"/>
          <w:highlight w:val="cyan"/>
        </w:rPr>
        <w:t>the court</w:t>
      </w:r>
      <w:r w:rsidRPr="00752514">
        <w:rPr>
          <w:rStyle w:val="StyleBoldUnderline"/>
        </w:rPr>
        <w:t xml:space="preserve"> disagreed. Rodriguez </w:t>
      </w:r>
      <w:r w:rsidRPr="00752514">
        <w:rPr>
          <w:rStyle w:val="StyleBoldUnderline"/>
          <w:highlight w:val="cyan"/>
        </w:rPr>
        <w:t>held</w:t>
      </w:r>
      <w:r w:rsidRPr="00752514">
        <w:rPr>
          <w:rStyle w:val="StyleBoldUnderline"/>
        </w:rPr>
        <w:t xml:space="preserve"> that the Constitution does not explicitly or implicitly guarantee a right to education.</w:t>
      </w:r>
      <w:r w:rsidRPr="00FC7CFC">
        <w:rPr>
          <w:rFonts w:ascii="Lucida Grande" w:hAnsi="Lucida Grande" w:cs="Lucida Grande"/>
          <w:color w:val="000000"/>
          <w:sz w:val="21"/>
          <w:szCs w:val="21"/>
          <w:shd w:val="clear" w:color="auto" w:fill="FFFFFF"/>
        </w:rPr>
        <w:t xml:space="preserve"> The court denied that it had the authority or the ability to guarantee people “the most effective speech or the most informed electoral choice</w:t>
      </w:r>
      <w:r w:rsidRPr="00752514">
        <w:t xml:space="preserve">.” </w:t>
      </w:r>
      <w:r w:rsidRPr="00752514">
        <w:rPr>
          <w:rStyle w:val="StyleBoldUnderline"/>
        </w:rPr>
        <w:t xml:space="preserve">It said further </w:t>
      </w:r>
      <w:r w:rsidRPr="00752514">
        <w:rPr>
          <w:rStyle w:val="StyleBoldUnderline"/>
          <w:highlight w:val="cyan"/>
        </w:rPr>
        <w:t>that</w:t>
      </w:r>
      <w:r w:rsidRPr="00752514">
        <w:rPr>
          <w:rStyle w:val="StyleBoldUnderline"/>
        </w:rPr>
        <w:t xml:space="preserve"> </w:t>
      </w:r>
      <w:r w:rsidRPr="00FD4AF5">
        <w:rPr>
          <w:rStyle w:val="StyleBoldUnderline"/>
        </w:rPr>
        <w:t xml:space="preserve">affirming </w:t>
      </w:r>
      <w:r w:rsidRPr="00752514">
        <w:rPr>
          <w:rStyle w:val="StyleBoldUnderline"/>
          <w:highlight w:val="cyan"/>
        </w:rPr>
        <w:t xml:space="preserve">a constitutional right to education would greatly disturb the balance of education </w:t>
      </w:r>
      <w:r w:rsidRPr="00FD4AF5">
        <w:rPr>
          <w:rStyle w:val="StyleBoldUnderline"/>
          <w:highlight w:val="cyan"/>
        </w:rPr>
        <w:t xml:space="preserve">federalism that embraced </w:t>
      </w:r>
      <w:r w:rsidRPr="00FD4AF5">
        <w:rPr>
          <w:rStyle w:val="StyleBoldUnderline"/>
        </w:rPr>
        <w:t xml:space="preserve">primary </w:t>
      </w:r>
      <w:r w:rsidRPr="00FD4AF5">
        <w:rPr>
          <w:rStyle w:val="StyleBoldUnderline"/>
          <w:highlight w:val="cyan"/>
        </w:rPr>
        <w:t>state</w:t>
      </w:r>
      <w:r w:rsidRPr="00752514">
        <w:rPr>
          <w:rStyle w:val="StyleBoldUnderline"/>
        </w:rPr>
        <w:t xml:space="preserve"> and local </w:t>
      </w:r>
      <w:r w:rsidRPr="00FD4AF5">
        <w:rPr>
          <w:rStyle w:val="StyleBoldUnderline"/>
          <w:highlight w:val="cyan"/>
        </w:rPr>
        <w:t>control for education</w:t>
      </w:r>
      <w:r w:rsidRPr="00752514">
        <w:t>—an important means for encouraging innovation, experimentation, and competition between states. The court also claimed that it was not qualified to address difficult empirical questions such as whether money influenced educational quality</w:t>
      </w:r>
      <w:r w:rsidRPr="00752514">
        <w:rPr>
          <w:rStyle w:val="StyleBoldUnderline"/>
        </w:rPr>
        <w:t xml:space="preserve">. And since the plaintiffs had not alleged that </w:t>
      </w:r>
      <w:r w:rsidRPr="00FD4AF5">
        <w:rPr>
          <w:rStyle w:val="StyleBoldUnderline"/>
          <w:highlight w:val="cyan"/>
        </w:rPr>
        <w:t>they were denied the “basic minimal skills</w:t>
      </w:r>
      <w:r w:rsidRPr="00752514">
        <w:rPr>
          <w:rStyle w:val="StyleBoldUnderline"/>
        </w:rPr>
        <w:t xml:space="preserve">” required </w:t>
      </w:r>
      <w:r w:rsidRPr="00FD4AF5">
        <w:rPr>
          <w:rStyle w:val="StyleBoldUnderline"/>
          <w:highlight w:val="cyan"/>
        </w:rPr>
        <w:t>to enjoy</w:t>
      </w:r>
      <w:r w:rsidRPr="00752514">
        <w:rPr>
          <w:rStyle w:val="StyleBoldUnderline"/>
        </w:rPr>
        <w:t xml:space="preserve"> the right to </w:t>
      </w:r>
      <w:r w:rsidRPr="00FD4AF5">
        <w:rPr>
          <w:rStyle w:val="StyleBoldUnderline"/>
          <w:highlight w:val="cyan"/>
        </w:rPr>
        <w:t>free speech and</w:t>
      </w:r>
      <w:r w:rsidRPr="00752514">
        <w:rPr>
          <w:rStyle w:val="StyleBoldUnderline"/>
        </w:rPr>
        <w:t xml:space="preserve"> to </w:t>
      </w:r>
      <w:r w:rsidRPr="00FD4AF5">
        <w:rPr>
          <w:rStyle w:val="StyleBoldUnderline"/>
          <w:highlight w:val="cyan"/>
        </w:rPr>
        <w:t>vote</w:t>
      </w:r>
      <w:r w:rsidRPr="00752514">
        <w:rPr>
          <w:rStyle w:val="StyleBoldUnderline"/>
        </w:rPr>
        <w:t xml:space="preserve">, </w:t>
      </w:r>
      <w:r w:rsidRPr="00FD4AF5">
        <w:rPr>
          <w:rStyle w:val="StyleBoldUnderline"/>
          <w:highlight w:val="cyan"/>
        </w:rPr>
        <w:t>the court</w:t>
      </w:r>
      <w:r w:rsidRPr="00752514">
        <w:rPr>
          <w:rStyle w:val="StyleBoldUnderline"/>
        </w:rPr>
        <w:t xml:space="preserve"> said it </w:t>
      </w:r>
      <w:r w:rsidRPr="00FD4AF5">
        <w:rPr>
          <w:rStyle w:val="StyleBoldUnderline"/>
          <w:highlight w:val="cyan"/>
        </w:rPr>
        <w:t>did not need to determine if the Constitution guaranteed a right to an education that provides such skills</w:t>
      </w:r>
      <w:r w:rsidRPr="00752514">
        <w:rPr>
          <w:rStyle w:val="StyleBoldUnderline"/>
        </w:rPr>
        <w:t>.</w:t>
      </w:r>
    </w:p>
    <w:p w14:paraId="2867E1E5" w14:textId="4FA9716B" w:rsidR="00D51D7A" w:rsidRDefault="00D51D7A" w:rsidP="00D51D7A">
      <w:pPr>
        <w:pStyle w:val="Heading3"/>
      </w:pPr>
      <w:r>
        <w:t xml:space="preserve">Science </w:t>
      </w:r>
      <w:r w:rsidR="007F30DC">
        <w:t>Affs</w:t>
      </w:r>
    </w:p>
    <w:p w14:paraId="217EBA3F" w14:textId="3F0BCFC4" w:rsidR="007F30DC" w:rsidRPr="007F30DC" w:rsidRDefault="007F30DC" w:rsidP="007F30DC">
      <w:pPr>
        <w:pStyle w:val="Heading4"/>
      </w:pPr>
      <w:r>
        <w:t>There is balance between the state and federal government on science initiatives now - that’s key to innovation</w:t>
      </w:r>
    </w:p>
    <w:p w14:paraId="73E96FE8" w14:textId="6D1D8B87" w:rsidR="007F30DC" w:rsidRDefault="007F30DC" w:rsidP="007F30DC">
      <w:r w:rsidRPr="007F30DC">
        <w:t xml:space="preserve">Melvin L. </w:t>
      </w:r>
      <w:r w:rsidRPr="007F30DC">
        <w:rPr>
          <w:rStyle w:val="StyleStyleBold12pt"/>
        </w:rPr>
        <w:t>Billingsley</w:t>
      </w:r>
      <w:r w:rsidRPr="007F30DC">
        <w:t xml:space="preserve"> is president and CEO of the Life Sciences Greenhouse of Central Pennsylvania, </w:t>
      </w:r>
      <w:r w:rsidRPr="007F30DC">
        <w:rPr>
          <w:rStyle w:val="StyleStyleBold12pt"/>
        </w:rPr>
        <w:t>and</w:t>
      </w:r>
      <w:r w:rsidRPr="007F30DC">
        <w:t xml:space="preserve"> Michele M. </w:t>
      </w:r>
      <w:r w:rsidRPr="007F30DC">
        <w:rPr>
          <w:rStyle w:val="StyleStyleBold12pt"/>
        </w:rPr>
        <w:t>Washko</w:t>
      </w:r>
      <w:r w:rsidRPr="007F30DC">
        <w:t xml:space="preserve"> is vice p</w:t>
      </w:r>
      <w:r>
        <w:t xml:space="preserve">resident for strategic services </w:t>
      </w:r>
      <w:r w:rsidRPr="007F30DC">
        <w:t xml:space="preserve">November 1, </w:t>
      </w:r>
      <w:r w:rsidRPr="007F30DC">
        <w:rPr>
          <w:rStyle w:val="StyleStyleBold12pt"/>
        </w:rPr>
        <w:t>2006</w:t>
      </w:r>
      <w:r>
        <w:t xml:space="preserve"> The New Federalism in Life Sciences Policy </w:t>
      </w:r>
      <w:r w:rsidRPr="007F30DC">
        <w:t>http://www.the-scientist.com/?articles.view/articleNo/24426/title/The-New-Federalism-in-Life-Sciences-Policy/</w:t>
      </w:r>
    </w:p>
    <w:p w14:paraId="67D59341" w14:textId="2EEDB55D" w:rsidR="00D51D7A" w:rsidRPr="007F30DC" w:rsidRDefault="00D51D7A" w:rsidP="00D51D7A">
      <w:pPr>
        <w:rPr>
          <w:sz w:val="16"/>
        </w:rPr>
      </w:pPr>
      <w:r w:rsidRPr="00D51D7A">
        <w:rPr>
          <w:rStyle w:val="StyleBoldUnderline"/>
        </w:rPr>
        <w:t>Lately, individual states have become more interested in the ramifications of life sciences research and more assertive in forming policies that affect it</w:t>
      </w:r>
      <w:r w:rsidRPr="007F30DC">
        <w:rPr>
          <w:sz w:val="16"/>
        </w:rPr>
        <w:t xml:space="preserve"> (see "The State of Science Funding," The Scientist, March </w:t>
      </w:r>
      <w:r w:rsidRPr="00D51D7A">
        <w:rPr>
          <w:rStyle w:val="StyleBoldUnderline"/>
        </w:rPr>
        <w:t>2006). Both large and small states are now spending billions of dollars to support bioscience research and infrastructure</w:t>
      </w:r>
      <w:r w:rsidRPr="007F30DC">
        <w:rPr>
          <w:sz w:val="16"/>
        </w:rPr>
        <w:t xml:space="preserve"> (for examples, see www.battelle.org/news/06/default.stm). </w:t>
      </w:r>
      <w:r w:rsidRPr="00D51D7A">
        <w:rPr>
          <w:rStyle w:val="StyleBoldUnderline"/>
        </w:rPr>
        <w:t>This "new federalism" in life sciences policy is directly linked to the combination of powerful economic incentives, and slowed or stalled federal initiatives</w:t>
      </w:r>
      <w:r w:rsidRPr="007F30DC">
        <w:rPr>
          <w:sz w:val="16"/>
        </w:rPr>
        <w:t xml:space="preserve"> related to healthcare and funding for R&amp;D.</w:t>
      </w:r>
      <w:r w:rsidR="007F30DC" w:rsidRPr="007F30DC">
        <w:rPr>
          <w:sz w:val="12"/>
        </w:rPr>
        <w:t>¶</w:t>
      </w:r>
      <w:r w:rsidR="007F30DC" w:rsidRPr="007F30DC">
        <w:rPr>
          <w:sz w:val="16"/>
        </w:rPr>
        <w:t xml:space="preserve"> </w:t>
      </w:r>
      <w:r w:rsidRPr="007F30DC">
        <w:rPr>
          <w:sz w:val="16"/>
        </w:rPr>
        <w:t>Clearly, state and federal governments must work together to develop coherent policies that simultaneously use scarce funding resources wisely, promote better health outcomes, and encourage economic development. Here's how:</w:t>
      </w:r>
      <w:r w:rsidR="007F30DC" w:rsidRPr="007F30DC">
        <w:rPr>
          <w:sz w:val="12"/>
        </w:rPr>
        <w:t>¶</w:t>
      </w:r>
      <w:r w:rsidR="007F30DC" w:rsidRPr="007F30DC">
        <w:rPr>
          <w:sz w:val="16"/>
        </w:rPr>
        <w:t xml:space="preserve"> </w:t>
      </w:r>
      <w:r w:rsidRPr="007F30DC">
        <w:rPr>
          <w:sz w:val="16"/>
        </w:rPr>
        <w:t>Encourage understanding of the relationship between direct funding for basic research and the need for infrastructure.</w:t>
      </w:r>
      <w:r w:rsidR="007F30DC" w:rsidRPr="007F30DC">
        <w:rPr>
          <w:sz w:val="12"/>
        </w:rPr>
        <w:t>¶</w:t>
      </w:r>
      <w:r w:rsidR="007F30DC" w:rsidRPr="007F30DC">
        <w:rPr>
          <w:sz w:val="16"/>
        </w:rPr>
        <w:t xml:space="preserve"> </w:t>
      </w:r>
      <w:r w:rsidRPr="007F30DC">
        <w:rPr>
          <w:sz w:val="16"/>
        </w:rPr>
        <w:t xml:space="preserve">Research infrastructure has long been supported by a combination of federal, state, local, and private concerns. However, </w:t>
      </w:r>
      <w:r w:rsidRPr="007F30DC">
        <w:rPr>
          <w:rStyle w:val="StyleBoldUnderline"/>
        </w:rPr>
        <w:t>conflict between state and federal governments may be on the rise as states begin to compete for life sciences talent and firms</w:t>
      </w:r>
      <w:r w:rsidRPr="007F30DC">
        <w:rPr>
          <w:sz w:val="16"/>
        </w:rPr>
        <w:t>. Relocations are often used as examples of successful economic development policies, yet the economic and tax-based incentives that are used to attract companies and promote growth in various regions are beginning to face legal challenges. Further, some proponents of infrastructure development fail to recognize that robust funding for basic research is critical to the success of such investments; without reliable, long-term funding, the infrastructure's potential will never be realized.</w:t>
      </w:r>
      <w:r w:rsidR="007F30DC" w:rsidRPr="007F30DC">
        <w:rPr>
          <w:sz w:val="12"/>
        </w:rPr>
        <w:t>¶</w:t>
      </w:r>
      <w:r w:rsidR="007F30DC" w:rsidRPr="007F30DC">
        <w:rPr>
          <w:sz w:val="16"/>
        </w:rPr>
        <w:t xml:space="preserve"> </w:t>
      </w:r>
      <w:r w:rsidRPr="007F30DC">
        <w:rPr>
          <w:sz w:val="16"/>
        </w:rPr>
        <w:t>Florida has embarked on an ambitious $1 billion plan to attract divisions of major research institutes (Scripps Research Institute, Torrey Pines Institute for Molecular Studies, Burnham Institute) to the state by offering affordable land and incentives for infrastructure. Florida has neither a strong academic nor industry biotechnology research infrastructure; its controversial strategy is based on the premise that relocation will jump-start the research base, rather than the converse in which a strong research base leads to a robust biotechnology cluster (San Diego, Philadelphia, San Francisco, Boston). Successful programs such as the Accelerator Corporation in Seattle have used new infrastructure to promote partnerships with institutes, startup companies, venture capital groups, and business support services.</w:t>
      </w:r>
      <w:r w:rsidR="007F30DC" w:rsidRPr="007F30DC">
        <w:rPr>
          <w:sz w:val="12"/>
        </w:rPr>
        <w:t>¶</w:t>
      </w:r>
      <w:r w:rsidR="007F30DC" w:rsidRPr="007F30DC">
        <w:rPr>
          <w:sz w:val="16"/>
        </w:rPr>
        <w:t xml:space="preserve"> </w:t>
      </w:r>
      <w:r w:rsidRPr="007F30DC">
        <w:rPr>
          <w:sz w:val="16"/>
        </w:rPr>
        <w:t>Recognize that successful technology transfer does not necessarily translate into immediate regional economic gain.</w:t>
      </w:r>
      <w:r w:rsidR="007F30DC" w:rsidRPr="007F30DC">
        <w:rPr>
          <w:sz w:val="12"/>
        </w:rPr>
        <w:t>¶</w:t>
      </w:r>
      <w:r w:rsidR="007F30DC" w:rsidRPr="007F30DC">
        <w:rPr>
          <w:sz w:val="16"/>
        </w:rPr>
        <w:t xml:space="preserve"> </w:t>
      </w:r>
      <w:r w:rsidRPr="007F30DC">
        <w:rPr>
          <w:sz w:val="16"/>
        </w:rPr>
        <w:t>Underpinning many state life sciences policies are four key assumptions: 1) a direct linear relationship exists between research capacity and commercialization; 2) states can, and should, fund research that the federal government finds unpalatable; 3) technology transfer can be made more efficient, and 4) states that encourage transfer of technologies from home institutions will realize direct economic gain. These assumptions are at best only partially true, particularly in a global economy.</w:t>
      </w:r>
      <w:r w:rsidR="007F30DC" w:rsidRPr="007F30DC">
        <w:rPr>
          <w:sz w:val="12"/>
        </w:rPr>
        <w:t>¶</w:t>
      </w:r>
      <w:r w:rsidR="007F30DC" w:rsidRPr="007F30DC">
        <w:rPr>
          <w:sz w:val="16"/>
        </w:rPr>
        <w:t xml:space="preserve"> </w:t>
      </w:r>
      <w:r w:rsidRPr="007F30DC">
        <w:rPr>
          <w:sz w:val="16"/>
        </w:rPr>
        <w:t>Even among states that attract the largest shares of research funding, commercialization success is variable. A recent report from the Milken Institute analyzing university biotechnology transfer and commercialization found that successful commercial activity requires effective tech transfer, a culture of entrepreneurship, and appropriate venture capital. The top five universities using this index (Massachusetts Institute of Technology, the University of California system, California Institute of Technology, Stanford University, and the University of Florida) all have robust or rapidly growing venture capital communities. Although the University of North Carolina ranked 25th, it is part of the strong commercial culture in Research Triangle.</w:t>
      </w:r>
      <w:r w:rsidR="007F30DC" w:rsidRPr="007F30DC">
        <w:rPr>
          <w:sz w:val="12"/>
        </w:rPr>
        <w:t>¶</w:t>
      </w:r>
      <w:r w:rsidR="007F30DC" w:rsidRPr="007F30DC">
        <w:rPr>
          <w:sz w:val="16"/>
        </w:rPr>
        <w:t xml:space="preserve"> </w:t>
      </w:r>
      <w:r w:rsidRPr="007F30DC">
        <w:rPr>
          <w:sz w:val="16"/>
        </w:rPr>
        <w:t>Continue cooperative workforce development efforts between state and Federal governments at all levels.</w:t>
      </w:r>
      <w:r w:rsidR="007F30DC" w:rsidRPr="007F30DC">
        <w:rPr>
          <w:sz w:val="12"/>
        </w:rPr>
        <w:t>¶</w:t>
      </w:r>
      <w:r w:rsidR="007F30DC" w:rsidRPr="007F30DC">
        <w:rPr>
          <w:sz w:val="16"/>
        </w:rPr>
        <w:t xml:space="preserve"> </w:t>
      </w:r>
      <w:r w:rsidRPr="007F30DC">
        <w:rPr>
          <w:sz w:val="16"/>
        </w:rPr>
        <w:t>A robust life science sector requires a continuum of employees, ranging from technicians through senior management. State and federal policies are more often aligned than not on this point, but both sides would benefit from cultivating a deeper understanding of how federal funding influences the development and movement of top scientists, and from greater recognition of the role business management talent plays in the success of emerging companies.</w:t>
      </w:r>
      <w:r w:rsidR="007F30DC" w:rsidRPr="007F30DC">
        <w:rPr>
          <w:sz w:val="12"/>
        </w:rPr>
        <w:t>¶</w:t>
      </w:r>
      <w:r w:rsidR="007F30DC" w:rsidRPr="007F30DC">
        <w:rPr>
          <w:sz w:val="16"/>
        </w:rPr>
        <w:t xml:space="preserve"> </w:t>
      </w:r>
      <w:r w:rsidRPr="007F30DC">
        <w:rPr>
          <w:rStyle w:val="StyleBoldUnderline"/>
        </w:rPr>
        <w:t>With the National Institutes of Health and the National Science Foundation providing the majority of training grants, federal policy has a significant impact on what students study and where</w:t>
      </w:r>
      <w:r w:rsidRPr="007F30DC">
        <w:rPr>
          <w:sz w:val="16"/>
        </w:rPr>
        <w:t xml:space="preserve">. </w:t>
      </w:r>
      <w:r w:rsidRPr="007F30DC">
        <w:rPr>
          <w:rStyle w:val="StyleBoldUnderline"/>
        </w:rPr>
        <w:t>Federal policies</w:t>
      </w:r>
      <w:r w:rsidRPr="007F30DC">
        <w:rPr>
          <w:sz w:val="16"/>
        </w:rPr>
        <w:t xml:space="preserve"> also </w:t>
      </w:r>
      <w:r w:rsidRPr="007F30DC">
        <w:rPr>
          <w:rStyle w:val="StyleBoldUnderline"/>
        </w:rPr>
        <w:t>indirectly affect the movement of more senior talent, usually by creating new centers that</w:t>
      </w:r>
      <w:r w:rsidRPr="007F30DC">
        <w:rPr>
          <w:sz w:val="16"/>
        </w:rPr>
        <w:t xml:space="preserve">, in turn, </w:t>
      </w:r>
      <w:r w:rsidRPr="007F30DC">
        <w:rPr>
          <w:rStyle w:val="StyleBoldUnderline"/>
        </w:rPr>
        <w:t xml:space="preserve">attract top-tier talent. </w:t>
      </w:r>
      <w:r w:rsidRPr="007F30DC">
        <w:rPr>
          <w:sz w:val="16"/>
        </w:rPr>
        <w:t>States have moved to more directly influence the movement of top-tier funded scientists through "eminent scholars and stars" programs such as the Georgia Research Alliance. These programs can have significant local impact, but proponents should recognize that they might not necessarily tran</w:t>
      </w:r>
      <w:r w:rsidR="007F30DC" w:rsidRPr="007F30DC">
        <w:rPr>
          <w:sz w:val="16"/>
        </w:rPr>
        <w:t>slate into commercial activity.</w:t>
      </w:r>
    </w:p>
    <w:p w14:paraId="16E6933D" w14:textId="5FC75A3C" w:rsidR="007F30DC" w:rsidRDefault="007F30DC" w:rsidP="007F30DC">
      <w:pPr>
        <w:pStyle w:val="Heading4"/>
      </w:pPr>
      <w:r>
        <w:t>Federal mandates upset that balance – curriculum flexibility from state measures is key</w:t>
      </w:r>
    </w:p>
    <w:p w14:paraId="26AB4827" w14:textId="77777777" w:rsidR="007F30DC" w:rsidRPr="00D51D7A" w:rsidRDefault="007F30DC" w:rsidP="007F30DC">
      <w:r>
        <w:t xml:space="preserve">Alberto </w:t>
      </w:r>
      <w:r w:rsidRPr="00D51D7A">
        <w:rPr>
          <w:rStyle w:val="StyleStyleBold12pt"/>
        </w:rPr>
        <w:t>Avalos</w:t>
      </w:r>
      <w:r>
        <w:t xml:space="preserve"> December 17, </w:t>
      </w:r>
      <w:r w:rsidRPr="00D51D7A">
        <w:rPr>
          <w:rStyle w:val="StyleStyleBold12pt"/>
        </w:rPr>
        <w:t>2015</w:t>
      </w:r>
      <w:r>
        <w:rPr>
          <w:rStyle w:val="StyleStyleBold12pt"/>
        </w:rPr>
        <w:t xml:space="preserve"> </w:t>
      </w:r>
      <w:r w:rsidRPr="00D51D7A">
        <w:t>Computer Science Education: Creating a Meaningful Student Experience</w:t>
      </w:r>
      <w:r>
        <w:t xml:space="preserve"> </w:t>
      </w:r>
      <w:r w:rsidRPr="00D51D7A">
        <w:t>http://www.loftcsl.org/computer_science_education_creating_a_meaningful_student_experience</w:t>
      </w:r>
    </w:p>
    <w:p w14:paraId="13FBD477" w14:textId="77777777" w:rsidR="007F30DC" w:rsidRDefault="007F30DC" w:rsidP="007F30DC">
      <w:pPr>
        <w:rPr>
          <w:sz w:val="16"/>
        </w:rPr>
      </w:pPr>
      <w:r w:rsidRPr="00D51D7A">
        <w:rPr>
          <w:sz w:val="16"/>
        </w:rPr>
        <w:t xml:space="preserve">Seven days, eight cities, 200+ students, and a whole lot of code. This past week was special; it was Computer Science Education Week (CS Ed Week), a nationwide celebration of computer science. However, how can you celebrate something you’ve never seen or had access to? </w:t>
      </w:r>
      <w:r w:rsidRPr="00D51D7A">
        <w:rPr>
          <w:sz w:val="12"/>
        </w:rPr>
        <w:t>¶</w:t>
      </w:r>
      <w:r w:rsidRPr="00D51D7A">
        <w:rPr>
          <w:sz w:val="16"/>
        </w:rPr>
        <w:t xml:space="preserve"> During CS Ed Week, I traveled across the country, nearly 10,000 miles, to launch our LOFT Coding Boot Camps in eight schools as part of our Code as a Second Language Initiative (CSL) at the Hispanic Heritage Foundation. There was a common thread between all of the schools: a meaningful interest in bringing a comprehensive computer science program to their respective schools. More often than not, neither the administration nor the teachers knew where to start. Sadly, this is a common situation in most low-income schools across the nation. For this reason, I am humbled to lead a national effort to introduce computer science to as many people as possible and connect them to each other to create a network of computer science and technology enthusiasts.</w:t>
      </w:r>
      <w:r w:rsidRPr="00D51D7A">
        <w:rPr>
          <w:sz w:val="12"/>
        </w:rPr>
        <w:t>¶</w:t>
      </w:r>
      <w:r w:rsidRPr="00D51D7A">
        <w:rPr>
          <w:sz w:val="16"/>
        </w:rPr>
        <w:t xml:space="preserve"> Throughout my weeklong trip, I had the opportunity to engage with students who came from similar backgrounds yet, had significant differences when it came to what they knew about computer science or technology. Some students had dabbled in code, others sole understanding of technology was through their smart phones, some had never heard of computer science, and others found it challenging to learn it in English, a difficulty due to their recent arrival to the United States.</w:t>
      </w:r>
      <w:r w:rsidRPr="00D51D7A">
        <w:rPr>
          <w:sz w:val="12"/>
        </w:rPr>
        <w:t>¶</w:t>
      </w:r>
      <w:r w:rsidRPr="00D51D7A">
        <w:rPr>
          <w:sz w:val="16"/>
        </w:rPr>
        <w:t xml:space="preserve"> Our intriguing challenge was to create a meaningful experience for each of these different sub-groups of students, given the fact that each classroom has some of each.</w:t>
      </w:r>
      <w:r w:rsidRPr="00D51D7A">
        <w:rPr>
          <w:sz w:val="12"/>
        </w:rPr>
        <w:t>¶</w:t>
      </w:r>
      <w:r w:rsidRPr="00D51D7A">
        <w:rPr>
          <w:sz w:val="16"/>
        </w:rPr>
        <w:t xml:space="preserve"> I want to share 3 key strategies that have I have learned in creating our CSL Academies:</w:t>
      </w:r>
      <w:r w:rsidRPr="00D51D7A">
        <w:rPr>
          <w:sz w:val="12"/>
        </w:rPr>
        <w:t>¶</w:t>
      </w:r>
      <w:r w:rsidRPr="00D51D7A">
        <w:rPr>
          <w:sz w:val="16"/>
        </w:rPr>
        <w:t xml:space="preserve"> 1. Have A Flexible Curriculum</w:t>
      </w:r>
      <w:r w:rsidRPr="00D51D7A">
        <w:rPr>
          <w:sz w:val="12"/>
        </w:rPr>
        <w:t>¶</w:t>
      </w:r>
      <w:r w:rsidRPr="00D51D7A">
        <w:rPr>
          <w:sz w:val="16"/>
        </w:rPr>
        <w:t xml:space="preserve"> </w:t>
      </w:r>
      <w:r w:rsidRPr="00D51D7A">
        <w:rPr>
          <w:rStyle w:val="StyleBoldUnderline"/>
        </w:rPr>
        <w:t>There is no one-size-fits-all curriculum. When developing and selecting a curriculum to teach computer science at any school</w:t>
      </w:r>
      <w:r w:rsidRPr="00D51D7A">
        <w:rPr>
          <w:sz w:val="16"/>
        </w:rPr>
        <w:t xml:space="preserve">, a strong understanding of the school and classroom is not enough. </w:t>
      </w:r>
      <w:r w:rsidRPr="00D51D7A">
        <w:rPr>
          <w:rStyle w:val="StyleBoldUnderline"/>
        </w:rPr>
        <w:t>To maximize the impact of any program, there needs to be a solid understanding of the classroom down to each student.</w:t>
      </w:r>
      <w:r w:rsidRPr="00D51D7A">
        <w:rPr>
          <w:sz w:val="16"/>
        </w:rPr>
        <w:t xml:space="preserve"> </w:t>
      </w:r>
      <w:r w:rsidRPr="00D51D7A">
        <w:rPr>
          <w:sz w:val="12"/>
        </w:rPr>
        <w:t>¶</w:t>
      </w:r>
      <w:r w:rsidRPr="00D51D7A">
        <w:rPr>
          <w:sz w:val="16"/>
        </w:rPr>
        <w:t xml:space="preserve"> As I mentioned above, </w:t>
      </w:r>
      <w:r w:rsidRPr="00D51D7A">
        <w:rPr>
          <w:rStyle w:val="StyleBoldUnderline"/>
        </w:rPr>
        <w:t xml:space="preserve">the wide range of experience in each classroom presents a tough environment. Instructors must be prepared to tailor their curriculum to best match the needs of each and every student. </w:t>
      </w:r>
      <w:r w:rsidRPr="00D51D7A">
        <w:rPr>
          <w:sz w:val="16"/>
        </w:rPr>
        <w:t xml:space="preserve">Of course, </w:t>
      </w:r>
      <w:r w:rsidRPr="00D51D7A">
        <w:rPr>
          <w:rStyle w:val="StyleBoldUnderline"/>
        </w:rPr>
        <w:t>every instructor can’t be an expert on addressing the needs of every type of student</w:t>
      </w:r>
      <w:r w:rsidRPr="00D51D7A">
        <w:rPr>
          <w:sz w:val="16"/>
        </w:rPr>
        <w:t>. As I mentioned in my last blog, we have built strong collaborations with partners, who we can consult, that know best practices for engaging given groups of students.</w:t>
      </w:r>
    </w:p>
    <w:p w14:paraId="3451E988" w14:textId="77777777" w:rsidR="00D51D7A" w:rsidRPr="00D51D7A" w:rsidRDefault="00D51D7A" w:rsidP="00D51D7A"/>
    <w:p w14:paraId="64A8F4CF" w14:textId="52FA0DB8" w:rsidR="00C003B8" w:rsidRDefault="00C003B8" w:rsidP="00C003B8">
      <w:pPr>
        <w:pStyle w:val="Heading3"/>
      </w:pPr>
      <w:r>
        <w:t xml:space="preserve">Computer Science </w:t>
      </w:r>
    </w:p>
    <w:p w14:paraId="60D5C6F1" w14:textId="68F14337" w:rsidR="00FC15EE" w:rsidRDefault="00FC15EE" w:rsidP="00FC15EE">
      <w:pPr>
        <w:pStyle w:val="Heading4"/>
      </w:pPr>
      <w:r>
        <w:t xml:space="preserve">Frameworks at the state level are beginning to build momentum for computer science programs at the K-12 level – abandoning the state level framework removes incentives for adoption at the district level </w:t>
      </w:r>
    </w:p>
    <w:p w14:paraId="0AAC872D" w14:textId="4671FAF2" w:rsidR="00FC15EE" w:rsidRPr="00FC15EE" w:rsidRDefault="00FC15EE" w:rsidP="00FC15EE">
      <w:r w:rsidRPr="00FC15EE">
        <w:t xml:space="preserve">Emily </w:t>
      </w:r>
      <w:r w:rsidRPr="00FC15EE">
        <w:rPr>
          <w:rStyle w:val="StyleStyleBold12pt"/>
        </w:rPr>
        <w:t>Deruy</w:t>
      </w:r>
      <w:r w:rsidRPr="00FC15EE">
        <w:t xml:space="preserve">  Oct 19, </w:t>
      </w:r>
      <w:r w:rsidRPr="00FC15EE">
        <w:rPr>
          <w:rStyle w:val="StyleStyleBold12pt"/>
        </w:rPr>
        <w:t>2016</w:t>
      </w:r>
      <w:r w:rsidRPr="00FC15EE">
        <w:t xml:space="preserve">  A Plan to Teach Every Child Computer Science</w:t>
      </w:r>
      <w:r>
        <w:t xml:space="preserve"> </w:t>
      </w:r>
      <w:r w:rsidRPr="00FC15EE">
        <w:t>https://www.theatlantic.com/education/archive/2016/10/a-plan-to-teach-every-child-computer-science/504587/</w:t>
      </w:r>
    </w:p>
    <w:p w14:paraId="42F20C3D" w14:textId="17D9BAF9" w:rsidR="00D51D7A" w:rsidRPr="00D51D7A" w:rsidRDefault="00C003B8" w:rsidP="00D51D7A">
      <w:pPr>
        <w:rPr>
          <w:sz w:val="16"/>
        </w:rPr>
      </w:pPr>
      <w:r w:rsidRPr="00FC15EE">
        <w:rPr>
          <w:sz w:val="16"/>
        </w:rPr>
        <w:t>More and more jobs are requiring some knowledge about how computers work. Not just how to start one up and surf the web, but how they actually run, how—at the simplest level—a series of inputs leads to a series of particular outputs.</w:t>
      </w:r>
      <w:r w:rsidR="00FC15EE" w:rsidRPr="00FC15EE">
        <w:rPr>
          <w:sz w:val="12"/>
        </w:rPr>
        <w:t>¶</w:t>
      </w:r>
      <w:r w:rsidR="00FC15EE" w:rsidRPr="00FC15EE">
        <w:rPr>
          <w:sz w:val="16"/>
        </w:rPr>
        <w:t xml:space="preserve"> </w:t>
      </w:r>
      <w:r w:rsidRPr="00FC15EE">
        <w:rPr>
          <w:sz w:val="16"/>
        </w:rPr>
        <w:t xml:space="preserve">Yet, </w:t>
      </w:r>
      <w:r w:rsidRPr="00C003B8">
        <w:rPr>
          <w:rStyle w:val="StyleBoldUnderline"/>
        </w:rPr>
        <w:t>across the U</w:t>
      </w:r>
      <w:r w:rsidRPr="00FC15EE">
        <w:rPr>
          <w:sz w:val="16"/>
        </w:rPr>
        <w:t xml:space="preserve">nited </w:t>
      </w:r>
      <w:r w:rsidRPr="00C003B8">
        <w:rPr>
          <w:rStyle w:val="StyleBoldUnderline"/>
        </w:rPr>
        <w:t>S</w:t>
      </w:r>
      <w:r w:rsidRPr="00FC15EE">
        <w:rPr>
          <w:sz w:val="16"/>
        </w:rPr>
        <w:t>tates, f</w:t>
      </w:r>
      <w:r w:rsidRPr="00C003B8">
        <w:rPr>
          <w:rStyle w:val="StyleBoldUnderline"/>
        </w:rPr>
        <w:t>ew children are being taught even the basics of computer science</w:t>
      </w:r>
      <w:r w:rsidRPr="00FC15EE">
        <w:rPr>
          <w:sz w:val="16"/>
        </w:rPr>
        <w:t>. It’s a discipline left largely to the self-motivated YouTube watchers and the kids lucky enough to be born into tech-minded families with resources.</w:t>
      </w:r>
      <w:r w:rsidR="00FC15EE" w:rsidRPr="00FC15EE">
        <w:rPr>
          <w:sz w:val="12"/>
        </w:rPr>
        <w:t>¶</w:t>
      </w:r>
      <w:r w:rsidR="00FC15EE" w:rsidRPr="00FC15EE">
        <w:rPr>
          <w:sz w:val="16"/>
        </w:rPr>
        <w:t xml:space="preserve"> </w:t>
      </w:r>
      <w:r w:rsidRPr="00FC15EE">
        <w:rPr>
          <w:sz w:val="16"/>
        </w:rPr>
        <w:t>According to a new national survey from Google and Gallup, just more than half of seventh- through 12th-grade students attend a school that offers a dedicated computer-science class. Black students are less likely than their white peers to have access to such courses, and teachers and parents are more likely to tell boys that they would be good at computer science than they are girls. That a disproportionate number of technical workers at companies like Google, Apple, and Facebook are white and male is no surprise.</w:t>
      </w:r>
      <w:r w:rsidR="00FC15EE" w:rsidRPr="00FC15EE">
        <w:rPr>
          <w:sz w:val="12"/>
        </w:rPr>
        <w:t>¶</w:t>
      </w:r>
      <w:r w:rsidR="00FC15EE" w:rsidRPr="00FC15EE">
        <w:rPr>
          <w:sz w:val="16"/>
        </w:rPr>
        <w:t xml:space="preserve"> </w:t>
      </w:r>
      <w:r w:rsidRPr="00FC15EE">
        <w:rPr>
          <w:sz w:val="16"/>
        </w:rPr>
        <w:t xml:space="preserve">But </w:t>
      </w:r>
      <w:r w:rsidRPr="00FC15EE">
        <w:rPr>
          <w:rStyle w:val="StyleBoldUnderline"/>
        </w:rPr>
        <w:t>a group of nonprofits, educators, tech companies, states, and districts want to change that</w:t>
      </w:r>
      <w:r w:rsidRPr="00FC15EE">
        <w:rPr>
          <w:sz w:val="16"/>
        </w:rPr>
        <w:t xml:space="preserve">. And </w:t>
      </w:r>
      <w:r w:rsidRPr="00FC15EE">
        <w:rPr>
          <w:rStyle w:val="StyleBoldUnderline"/>
        </w:rPr>
        <w:t>after more than a year of work, a carefully crafted</w:t>
      </w:r>
      <w:r w:rsidRPr="00FC15EE">
        <w:rPr>
          <w:sz w:val="16"/>
        </w:rPr>
        <w:t xml:space="preserve"> yet adaptable </w:t>
      </w:r>
      <w:r w:rsidRPr="00FC15EE">
        <w:rPr>
          <w:rStyle w:val="StyleBoldUnderline"/>
        </w:rPr>
        <w:t>framework for what computer-science education should look like at each grade level went live this week</w:t>
      </w:r>
      <w:r w:rsidRPr="00FC15EE">
        <w:rPr>
          <w:sz w:val="16"/>
        </w:rPr>
        <w:t>. The writers hope it will help more states craft standards and ultimately bring the subject to classrooms across the country.</w:t>
      </w:r>
      <w:r w:rsidR="00FC15EE" w:rsidRPr="00FC15EE">
        <w:rPr>
          <w:sz w:val="12"/>
        </w:rPr>
        <w:t>¶</w:t>
      </w:r>
      <w:r w:rsidR="00FC15EE" w:rsidRPr="00FC15EE">
        <w:rPr>
          <w:sz w:val="16"/>
        </w:rPr>
        <w:t xml:space="preserve"> </w:t>
      </w:r>
      <w:r w:rsidRPr="00FC15EE">
        <w:rPr>
          <w:sz w:val="16"/>
        </w:rPr>
        <w:t>The K-12 Computer Science Framework is a “response to the history of inequity in computer science,” said Pat Yongpradit, the chief academic officer at Code.org, one of the organizations steering the initiative.</w:t>
      </w:r>
      <w:r w:rsidR="00FC15EE" w:rsidRPr="00FC15EE">
        <w:rPr>
          <w:sz w:val="12"/>
        </w:rPr>
        <w:t>¶</w:t>
      </w:r>
      <w:r w:rsidR="00FC15EE" w:rsidRPr="00FC15EE">
        <w:rPr>
          <w:sz w:val="16"/>
        </w:rPr>
        <w:t xml:space="preserve"> </w:t>
      </w:r>
      <w:r w:rsidRPr="00FC15EE">
        <w:rPr>
          <w:sz w:val="16"/>
        </w:rPr>
        <w:t>RELATED STORY</w:t>
      </w:r>
      <w:r w:rsidR="00FC15EE" w:rsidRPr="00FC15EE">
        <w:rPr>
          <w:sz w:val="12"/>
        </w:rPr>
        <w:t>¶</w:t>
      </w:r>
      <w:r w:rsidR="00FC15EE" w:rsidRPr="00FC15EE">
        <w:rPr>
          <w:sz w:val="16"/>
        </w:rPr>
        <w:t xml:space="preserve"> </w:t>
      </w:r>
      <w:r w:rsidR="00FC15EE" w:rsidRPr="00FC15EE">
        <w:rPr>
          <w:sz w:val="12"/>
        </w:rPr>
        <w:t>¶</w:t>
      </w:r>
      <w:r w:rsidR="00FC15EE" w:rsidRPr="00FC15EE">
        <w:rPr>
          <w:sz w:val="16"/>
        </w:rPr>
        <w:t xml:space="preserve"> </w:t>
      </w:r>
      <w:r w:rsidRPr="00FC15EE">
        <w:rPr>
          <w:sz w:val="16"/>
        </w:rPr>
        <w:t>Google Proves That TV Teaches Girls to Not Like Computer Science</w:t>
      </w:r>
      <w:r w:rsidR="00FC15EE" w:rsidRPr="00FC15EE">
        <w:rPr>
          <w:sz w:val="12"/>
        </w:rPr>
        <w:t>¶</w:t>
      </w:r>
      <w:r w:rsidR="00FC15EE" w:rsidRPr="00FC15EE">
        <w:rPr>
          <w:sz w:val="16"/>
        </w:rPr>
        <w:t xml:space="preserve"> </w:t>
      </w:r>
      <w:r w:rsidRPr="00FC15EE">
        <w:rPr>
          <w:sz w:val="16"/>
        </w:rPr>
        <w:t>People had different motivations for participating. Some wanted to make sure their states have a strong pipeline of workers to fill local tech jobs. Others think basic coding is up there with reading and writing as a skillset that 21st-century American students need to possess. And still others hope that creating a framework will help roll back the mindset that computer science is for a select few, and begin to diversify what is a largely white, male space.</w:t>
      </w:r>
      <w:r w:rsidR="00FC15EE" w:rsidRPr="00FC15EE">
        <w:rPr>
          <w:sz w:val="12"/>
        </w:rPr>
        <w:t>¶</w:t>
      </w:r>
      <w:r w:rsidR="00FC15EE" w:rsidRPr="00FC15EE">
        <w:rPr>
          <w:sz w:val="16"/>
        </w:rPr>
        <w:t xml:space="preserve"> </w:t>
      </w:r>
      <w:r w:rsidRPr="00FC15EE">
        <w:rPr>
          <w:sz w:val="16"/>
        </w:rPr>
        <w:t>Yongpradit sees computer science as “a literacy for the modern age.” Right now, many people use dating apps with no idea how the algorithm that could literally help them meet their future spouse works, he pointed out. It’s hard to understand what all the talk around Hillary Clinton’s emails means without a basic understanding of a server, he added. Equipping young people with a fundamental understanding of computer science will provide them with a “richer experience as a citizen in this modern age,” he said.</w:t>
      </w:r>
      <w:r w:rsidR="00FC15EE" w:rsidRPr="00FC15EE">
        <w:rPr>
          <w:sz w:val="12"/>
        </w:rPr>
        <w:t>¶</w:t>
      </w:r>
      <w:r w:rsidR="00FC15EE" w:rsidRPr="00FC15EE">
        <w:rPr>
          <w:sz w:val="16"/>
        </w:rPr>
        <w:t xml:space="preserve"> </w:t>
      </w:r>
      <w:r w:rsidRPr="00FC15EE">
        <w:rPr>
          <w:sz w:val="16"/>
        </w:rPr>
        <w:t xml:space="preserve">According to the groups involved, this is the first time that people from across the computer-science spectrum have come together for such a broad task. Perhaps </w:t>
      </w:r>
      <w:r w:rsidRPr="00FC15EE">
        <w:rPr>
          <w:rStyle w:val="StyleBoldUnderline"/>
        </w:rPr>
        <w:t>contrary to other disciplines where teachers aren’t exactly clamoring for someone to tell them how and what to teach</w:t>
      </w:r>
      <w:r w:rsidRPr="00FC15EE">
        <w:rPr>
          <w:sz w:val="16"/>
        </w:rPr>
        <w:t xml:space="preserve">, most educators don’t have a background in computer science, and </w:t>
      </w:r>
      <w:r w:rsidRPr="00FC15EE">
        <w:rPr>
          <w:rStyle w:val="StyleBoldUnderline"/>
        </w:rPr>
        <w:t>states and districts seem to be welcoming the input.</w:t>
      </w:r>
      <w:r w:rsidR="00FC15EE" w:rsidRPr="00FC15EE">
        <w:rPr>
          <w:sz w:val="12"/>
        </w:rPr>
        <w:t>¶</w:t>
      </w:r>
      <w:r w:rsidR="00FC15EE" w:rsidRPr="00FC15EE">
        <w:rPr>
          <w:sz w:val="16"/>
        </w:rPr>
        <w:t xml:space="preserve"> </w:t>
      </w:r>
      <w:r w:rsidRPr="00FC15EE">
        <w:rPr>
          <w:sz w:val="16"/>
        </w:rPr>
        <w:t xml:space="preserve">Mark Saunders is the director of the Office of Technology and Virtual Learning at the Virginia Department of Education, one of just a handful of states actively working to develop K-12 computer-science standards. </w:t>
      </w:r>
      <w:r w:rsidRPr="00FC15EE">
        <w:rPr>
          <w:rStyle w:val="Emphasis"/>
        </w:rPr>
        <w:t>The state plans to use the framework as the basis for its own standards.</w:t>
      </w:r>
      <w:r w:rsidR="00FC15EE" w:rsidRPr="00FC15EE">
        <w:rPr>
          <w:rStyle w:val="Emphasis"/>
          <w:b w:val="0"/>
          <w:sz w:val="12"/>
          <w:u w:val="none"/>
        </w:rPr>
        <w:t>¶</w:t>
      </w:r>
      <w:r w:rsidR="00FC15EE" w:rsidRPr="00FC15EE">
        <w:rPr>
          <w:sz w:val="16"/>
        </w:rPr>
        <w:t xml:space="preserve"> </w:t>
      </w:r>
      <w:r w:rsidRPr="00FC15EE">
        <w:rPr>
          <w:sz w:val="16"/>
        </w:rPr>
        <w:t>“It’s bigger than just preparing students for potential jobs,” Saunders said. “At the core of computer science is computational thinking, and, to me, computational thinking and that algorithmic process is a key skill that every student should have, that they can use in a lot of different professions and in everyday life.”</w:t>
      </w:r>
      <w:r w:rsidR="00FC15EE" w:rsidRPr="00FC15EE">
        <w:rPr>
          <w:sz w:val="12"/>
        </w:rPr>
        <w:t>¶</w:t>
      </w:r>
      <w:r w:rsidR="00FC15EE" w:rsidRPr="00FC15EE">
        <w:rPr>
          <w:sz w:val="16"/>
        </w:rPr>
        <w:t xml:space="preserve"> </w:t>
      </w:r>
      <w:r w:rsidRPr="00FC15EE">
        <w:rPr>
          <w:sz w:val="16"/>
        </w:rPr>
        <w:t>And the framework will help the state’s teachers, particularly at the elementary level, where computer science will likely be integrated into the day and not framed as a pull-out class, think through how to teach concepts.</w:t>
      </w:r>
      <w:r w:rsidR="00FC15EE" w:rsidRPr="00FC15EE">
        <w:rPr>
          <w:sz w:val="12"/>
        </w:rPr>
        <w:t>¶</w:t>
      </w:r>
      <w:r w:rsidR="00FC15EE" w:rsidRPr="00FC15EE">
        <w:rPr>
          <w:sz w:val="16"/>
        </w:rPr>
        <w:t xml:space="preserve"> </w:t>
      </w:r>
      <w:r w:rsidRPr="00FC15EE">
        <w:rPr>
          <w:sz w:val="16"/>
        </w:rPr>
        <w:t>Most of those concepts don’t even require a computer to learn at the early stages, said Rebecca Dovi, the director of education at the Virginia nonprofit CodeVA, which works with teachers and students to improve computer-science education. At a recent camp, Dovi, whose group reviewed the framework, said, her team worked the programming concept of a loop—which essentially hinges on repetition—into a cheer routine a group of young girls was planning for fun. On a piece of paper, the girls drew symbols to describe different movements. Two lines for a clap. A dot for a foot stomp. Then, they learned that they could use those symbols to describe the routine on paper. “That’s very, very algorithmic,” Dovi said, “but not necessarily needing to be on a computer.”</w:t>
      </w:r>
      <w:r w:rsidR="00FC15EE" w:rsidRPr="00FC15EE">
        <w:rPr>
          <w:sz w:val="12"/>
        </w:rPr>
        <w:t>¶</w:t>
      </w:r>
      <w:r w:rsidR="00FC15EE" w:rsidRPr="00FC15EE">
        <w:rPr>
          <w:sz w:val="16"/>
        </w:rPr>
        <w:t xml:space="preserve"> </w:t>
      </w:r>
      <w:r w:rsidRPr="00FC15EE">
        <w:rPr>
          <w:rStyle w:val="StyleBoldUnderline"/>
        </w:rPr>
        <w:t>States and nonprofits like Dovi’s are working to train more teachers in how to teach computer science</w:t>
      </w:r>
      <w:r w:rsidRPr="00FC15EE">
        <w:rPr>
          <w:sz w:val="16"/>
        </w:rPr>
        <w:t>. But there’s general acknowledgement that the lack of computer-science savvy among those who will be asked to teach the subject as more states work it into standard curriculum presents a significant hurdle. “I think it’s a low supply right now,” Saunders said. While a number of states, including Virginia, and nonprofits provide teacher training for existing teachers, there are still few pathways in most states to computer-science certification for teachers. Yongpradit pointed out that few new teachers come in prepared to teach computer science, so the pipeline is still sparse. There’s also, he acknowledged, the challenge of losing teachers who are highly qualified to teach computer science to the tech industry, where salaries are often higher. (Some districts offer signing bonuses to certain teachers, but they’re generally pretty small.)</w:t>
      </w:r>
      <w:r w:rsidR="00FC15EE" w:rsidRPr="00FC15EE">
        <w:rPr>
          <w:sz w:val="12"/>
        </w:rPr>
        <w:t>¶</w:t>
      </w:r>
      <w:r w:rsidR="00FC15EE" w:rsidRPr="00FC15EE">
        <w:rPr>
          <w:sz w:val="16"/>
        </w:rPr>
        <w:t xml:space="preserve"> </w:t>
      </w:r>
      <w:r w:rsidRPr="00FC15EE">
        <w:rPr>
          <w:sz w:val="16"/>
        </w:rPr>
        <w:t>But Leigh Ann DeLyser, the co-chair of the national CS for All consortium and the director of education and research at the New York City Foundation for Computer Science Education, characterized the idea that computer-science teachers are more likely to leave the classroom than other teachers as “complete mythology.” And in the last six months, she said, around 600 teachers in the city have been trained to teach the basics of computer science.</w:t>
      </w:r>
      <w:r w:rsidR="00FC15EE" w:rsidRPr="00FC15EE">
        <w:rPr>
          <w:sz w:val="12"/>
        </w:rPr>
        <w:t>¶</w:t>
      </w:r>
      <w:r w:rsidR="00FC15EE" w:rsidRPr="00FC15EE">
        <w:rPr>
          <w:sz w:val="16"/>
        </w:rPr>
        <w:t xml:space="preserve"> </w:t>
      </w:r>
      <w:r w:rsidRPr="00FC15EE">
        <w:rPr>
          <w:sz w:val="16"/>
        </w:rPr>
        <w:t>One of the trickier challenges is getting parents and, more broadly, communities on board with the idea that computer science is for everyone. For many years, the only computer-science education that was broadly codified was the AP course at the high-school level. There was an assumption, DeLyser said, that students “had to be special or smarter to do computing.” She hopes the framework will help change that.</w:t>
      </w:r>
      <w:r w:rsidR="00FC15EE" w:rsidRPr="00FC15EE">
        <w:rPr>
          <w:sz w:val="12"/>
        </w:rPr>
        <w:t>¶</w:t>
      </w:r>
      <w:r w:rsidR="00FC15EE" w:rsidRPr="00FC15EE">
        <w:rPr>
          <w:sz w:val="16"/>
        </w:rPr>
        <w:t xml:space="preserve"> </w:t>
      </w:r>
      <w:r w:rsidRPr="00FC15EE">
        <w:rPr>
          <w:sz w:val="16"/>
        </w:rPr>
        <w:t xml:space="preserve">“It’s kind of suggesting that </w:t>
      </w:r>
      <w:r w:rsidRPr="00FC15EE">
        <w:rPr>
          <w:rStyle w:val="StyleBoldUnderline"/>
        </w:rPr>
        <w:t>there’s not higher representation because they’re just not motivated.”</w:t>
      </w:r>
      <w:r w:rsidR="00FC15EE" w:rsidRPr="00FC15EE">
        <w:rPr>
          <w:rStyle w:val="StyleBoldUnderline"/>
          <w:b w:val="0"/>
          <w:sz w:val="12"/>
          <w:u w:val="none"/>
        </w:rPr>
        <w:t>¶</w:t>
      </w:r>
      <w:r w:rsidR="00FC15EE" w:rsidRPr="00FC15EE">
        <w:rPr>
          <w:rStyle w:val="StyleBoldUnderline"/>
          <w:sz w:val="12"/>
        </w:rPr>
        <w:t xml:space="preserve"> </w:t>
      </w:r>
      <w:r w:rsidRPr="00FC15EE">
        <w:rPr>
          <w:sz w:val="16"/>
        </w:rPr>
        <w:t>But there’s work to do. According to the Google-Gallup survey, while a whopping 93 percent of parents say they see computer science as a good use of resources, just 28 percent have told a teacher or other school official they feel that way. And parents often cite a lack of interest in the subject as a key reason women are underrepresented in computer science, yet they are perhaps unconsciously less likely to tell girls they would be good at it.</w:t>
      </w:r>
      <w:r w:rsidR="00FC15EE" w:rsidRPr="00FC15EE">
        <w:rPr>
          <w:sz w:val="12"/>
        </w:rPr>
        <w:t>¶</w:t>
      </w:r>
      <w:r w:rsidR="00FC15EE" w:rsidRPr="00FC15EE">
        <w:rPr>
          <w:sz w:val="16"/>
        </w:rPr>
        <w:t xml:space="preserve"> </w:t>
      </w:r>
      <w:r w:rsidRPr="00FC15EE">
        <w:rPr>
          <w:sz w:val="16"/>
        </w:rPr>
        <w:t>Saunders, at the Virginia Education Department, also said that some counselors may be more likely to think students with high math aptitude will succeed in computer science, which he thinks is too limited a view.</w:t>
      </w:r>
      <w:r w:rsidR="00FC15EE" w:rsidRPr="00FC15EE">
        <w:rPr>
          <w:sz w:val="12"/>
        </w:rPr>
        <w:t>¶</w:t>
      </w:r>
      <w:r w:rsidR="00FC15EE" w:rsidRPr="00FC15EE">
        <w:rPr>
          <w:sz w:val="16"/>
        </w:rPr>
        <w:t xml:space="preserve"> </w:t>
      </w:r>
      <w:r w:rsidRPr="00FC15EE">
        <w:rPr>
          <w:sz w:val="16"/>
        </w:rPr>
        <w:t>Sepi Hejazi Moghadam, the head of research and development for K-12 education at Google, which supports the new framework, finds that mindset concerning because it masks the fact that there are very real differences in access and encouragement both at school and at home that are creating those gaps. “It’s kind of suggesting that there’s not higher representation because they’re just not motivated,” he said.</w:t>
      </w:r>
      <w:r w:rsidR="00FC15EE" w:rsidRPr="00FC15EE">
        <w:rPr>
          <w:sz w:val="12"/>
        </w:rPr>
        <w:t>¶</w:t>
      </w:r>
      <w:r w:rsidR="00FC15EE" w:rsidRPr="00FC15EE">
        <w:rPr>
          <w:sz w:val="16"/>
        </w:rPr>
        <w:t xml:space="preserve"> </w:t>
      </w:r>
      <w:r w:rsidRPr="00FC15EE">
        <w:rPr>
          <w:rStyle w:val="StyleBoldUnderline"/>
        </w:rPr>
        <w:t>Moghadam thinks more school principals are beginning to look at incorporating computational skills into lessons</w:t>
      </w:r>
      <w:r w:rsidRPr="00FC15EE">
        <w:rPr>
          <w:sz w:val="16"/>
        </w:rPr>
        <w:t xml:space="preserve">, though, </w:t>
      </w:r>
      <w:r w:rsidRPr="00FC15EE">
        <w:rPr>
          <w:rStyle w:val="StyleBoldUnderline"/>
        </w:rPr>
        <w:t>and he hopes the framework will accelerate the pace</w:t>
      </w:r>
      <w:r w:rsidRPr="00FC15EE">
        <w:rPr>
          <w:sz w:val="16"/>
        </w:rPr>
        <w:t>.</w:t>
      </w:r>
      <w:r w:rsidR="00FC15EE" w:rsidRPr="00FC15EE">
        <w:rPr>
          <w:sz w:val="12"/>
        </w:rPr>
        <w:t>¶</w:t>
      </w:r>
      <w:r w:rsidR="00FC15EE" w:rsidRPr="00FC15EE">
        <w:rPr>
          <w:sz w:val="16"/>
        </w:rPr>
        <w:t xml:space="preserve"> </w:t>
      </w:r>
      <w:r w:rsidRPr="00FC15EE">
        <w:rPr>
          <w:sz w:val="16"/>
        </w:rPr>
        <w:t>That a framework was developed at all is something of a minor miracle, given that there were more than 25 writers and hundreds of people on the periphery offering different opinions. They didn’t always agree. DeLyser, who was one of the framework writers, said, for instance, that very technical things about routing protocols were included early on and then simplified when it was pointed out that the minute details weren’t necessarily things every child needs to know.</w:t>
      </w:r>
      <w:r w:rsidR="00FC15EE" w:rsidRPr="00FC15EE">
        <w:rPr>
          <w:sz w:val="12"/>
        </w:rPr>
        <w:t>¶</w:t>
      </w:r>
      <w:r w:rsidR="00FC15EE" w:rsidRPr="00FC15EE">
        <w:rPr>
          <w:sz w:val="16"/>
        </w:rPr>
        <w:t xml:space="preserve"> </w:t>
      </w:r>
      <w:r w:rsidRPr="00FC15EE">
        <w:rPr>
          <w:rStyle w:val="StyleBoldUnderline"/>
        </w:rPr>
        <w:t>But now the framework is here and computer science is maybe having “a moment”—</w:t>
      </w:r>
      <w:r w:rsidRPr="00FC15EE">
        <w:rPr>
          <w:sz w:val="16"/>
        </w:rPr>
        <w:t>heavy emphasis on the maybe because even the people who want desperately for it to happen say it’s too early to tell. Last year, President Obama said every student should have the opportunity to learn computer science. He called on the federal government to approve funding for states to make that goal a reality. The nation’s new K-12 education law names computer science as a core subject, up there with writing. And in the last several years, Yongpradit said, there has “definitely been a wave of activity at the federal and state levels.” Arkansas, Indiana, and Florida have made major computer-science pushes at the K-12 level, as have major cities like New York and Chicago. California is moving, albeit slowly, toward its own standards. So are Virginia, South Carolina, and Washington state.</w:t>
      </w:r>
    </w:p>
    <w:p w14:paraId="42D0D6FB" w14:textId="77777777" w:rsidR="00E42AAC" w:rsidRDefault="00E42AAC" w:rsidP="00E42AAC">
      <w:pPr>
        <w:pStyle w:val="Heading3"/>
      </w:pPr>
      <w:r>
        <w:t>School Lunches</w:t>
      </w:r>
    </w:p>
    <w:p w14:paraId="60D4224A" w14:textId="77777777" w:rsidR="00E42AAC" w:rsidRDefault="00E42AAC" w:rsidP="00E42AAC">
      <w:pPr>
        <w:pStyle w:val="Heading4"/>
      </w:pPr>
      <w:r>
        <w:t xml:space="preserve">Federal standards for school lunches violate federalism and cause significant cost overruns to meet uniform standards </w:t>
      </w:r>
    </w:p>
    <w:p w14:paraId="4534592F" w14:textId="6486CB33" w:rsidR="00E42AAC" w:rsidRPr="009F4597" w:rsidRDefault="00E42AAC" w:rsidP="00E42AAC">
      <w:r>
        <w:t>D</w:t>
      </w:r>
      <w:r w:rsidRPr="009F4597">
        <w:t xml:space="preserve">aren </w:t>
      </w:r>
      <w:r w:rsidRPr="009F4597">
        <w:rPr>
          <w:rStyle w:val="StyleStyleBold12pt"/>
        </w:rPr>
        <w:t>Bakst</w:t>
      </w:r>
      <w:r w:rsidRPr="009F4597">
        <w:t xml:space="preserve"> is Research Fellow in Agricultural Policy in the Thomas A. Roe Institute for Economic Policy Studies, of the Institute for Economic Freedom and Opportuni</w:t>
      </w:r>
      <w:r>
        <w:t xml:space="preserve">ty, at The Heritage Foundation </w:t>
      </w:r>
      <w:r w:rsidRPr="009F4597">
        <w:rPr>
          <w:rStyle w:val="StyleStyleBold12pt"/>
        </w:rPr>
        <w:t>and</w:t>
      </w:r>
      <w:r>
        <w:t xml:space="preserve"> </w:t>
      </w:r>
      <w:r w:rsidRPr="009F4597">
        <w:t xml:space="preserve">Rachel </w:t>
      </w:r>
      <w:r w:rsidRPr="009F4597">
        <w:rPr>
          <w:rStyle w:val="StyleStyleBold12pt"/>
        </w:rPr>
        <w:t>Sheffield</w:t>
      </w:r>
      <w:r w:rsidRPr="009F4597">
        <w:t xml:space="preserve"> is a Policy Analyst in the Richard and Helen DeVos Center for Religion and Civil Society, of the Institute for Family, Community, and Opportunity, at The Heritage Foundation.</w:t>
      </w:r>
      <w:r>
        <w:t xml:space="preserve"> </w:t>
      </w:r>
      <w:r w:rsidRPr="009F4597">
        <w:rPr>
          <w:rStyle w:val="StyleStyleBold12pt"/>
        </w:rPr>
        <w:t>2016</w:t>
      </w:r>
      <w:r>
        <w:t xml:space="preserve"> November 3 “</w:t>
      </w:r>
      <w:r w:rsidRPr="009F4597">
        <w:t>Getting the Facts Straight on School Meals and Child Nutrition Reauthorization</w:t>
      </w:r>
      <w:r>
        <w:t xml:space="preserve">” </w:t>
      </w:r>
      <w:r w:rsidRPr="009F4597">
        <w:t>http://www.heritage.org/welfare/report/getting-the-facts-straight-school-meals-and-child-nutrition-reauthorization</w:t>
      </w:r>
      <w:r>
        <w:t xml:space="preserve"> </w:t>
      </w:r>
    </w:p>
    <w:p w14:paraId="044E33EC" w14:textId="77777777" w:rsidR="00E42AAC" w:rsidRDefault="00E42AAC" w:rsidP="00E42AAC">
      <w:pPr>
        <w:rPr>
          <w:rStyle w:val="StyleBoldUnderline"/>
        </w:rPr>
      </w:pPr>
      <w:r w:rsidRPr="009F4597">
        <w:rPr>
          <w:rStyle w:val="StyleBoldUnderline"/>
        </w:rPr>
        <w:t>The Healthy, Hunger-Free Kids Act put into place strict, one-size-fits-all meal standards that dictate the specific types and amount of food that schools can serve</w:t>
      </w:r>
      <w:r w:rsidRPr="009F4597">
        <w:rPr>
          <w:sz w:val="16"/>
        </w:rPr>
        <w:t>.[14] For example, students are required to take fruits and vegetables, even if they do not want them, and only certain types of milk can be offered. These restrictions have caused an outcry among school officials, students, and parents.[15]</w:t>
      </w:r>
      <w:r w:rsidRPr="009F4597">
        <w:rPr>
          <w:sz w:val="12"/>
        </w:rPr>
        <w:t>¶</w:t>
      </w:r>
      <w:r w:rsidRPr="009F4597">
        <w:rPr>
          <w:sz w:val="16"/>
        </w:rPr>
        <w:t xml:space="preserve"> Claim: The federal government needs to dictate detailed school meal standards to ensure that students eat healthy food.</w:t>
      </w:r>
      <w:r w:rsidRPr="009F4597">
        <w:rPr>
          <w:sz w:val="12"/>
        </w:rPr>
        <w:t>¶</w:t>
      </w:r>
      <w:r w:rsidRPr="009F4597">
        <w:rPr>
          <w:sz w:val="16"/>
        </w:rPr>
        <w:t xml:space="preserve"> Reality: The most basic requirement of any school meal program should be to ensure that children actually eat. The current </w:t>
      </w:r>
      <w:r w:rsidRPr="009F4597">
        <w:rPr>
          <w:rStyle w:val="StyleBoldUnderline"/>
        </w:rPr>
        <w:t>federal school meal standards</w:t>
      </w:r>
      <w:r w:rsidRPr="009F4597">
        <w:rPr>
          <w:sz w:val="16"/>
        </w:rPr>
        <w:t xml:space="preserve"> have </w:t>
      </w:r>
      <w:r w:rsidRPr="009F4597">
        <w:rPr>
          <w:rStyle w:val="StyleBoldUnderline"/>
        </w:rPr>
        <w:t>fail</w:t>
      </w:r>
      <w:r w:rsidRPr="009F4597">
        <w:rPr>
          <w:sz w:val="16"/>
        </w:rPr>
        <w:t xml:space="preserve">ed at meeting this basic requirement. </w:t>
      </w:r>
      <w:r w:rsidRPr="009F4597">
        <w:rPr>
          <w:rStyle w:val="StyleBoldUnderline"/>
        </w:rPr>
        <w:t>There is still significant plate waste, as shown in the G</w:t>
      </w:r>
      <w:r w:rsidRPr="009F4597">
        <w:rPr>
          <w:sz w:val="16"/>
        </w:rPr>
        <w:t xml:space="preserve">overnment </w:t>
      </w:r>
      <w:r w:rsidRPr="009F4597">
        <w:rPr>
          <w:rStyle w:val="StyleBoldUnderline"/>
        </w:rPr>
        <w:t>A</w:t>
      </w:r>
      <w:r w:rsidRPr="009F4597">
        <w:rPr>
          <w:sz w:val="16"/>
        </w:rPr>
        <w:t xml:space="preserve">ccountability </w:t>
      </w:r>
      <w:r w:rsidRPr="009F4597">
        <w:rPr>
          <w:rStyle w:val="StyleBoldUnderline"/>
        </w:rPr>
        <w:t>O</w:t>
      </w:r>
      <w:r w:rsidRPr="009F4597">
        <w:rPr>
          <w:sz w:val="16"/>
        </w:rPr>
        <w:t>ffice</w:t>
      </w:r>
      <w:r w:rsidRPr="009F4597">
        <w:rPr>
          <w:rStyle w:val="StyleBoldUnderline"/>
        </w:rPr>
        <w:t>’s</w:t>
      </w:r>
      <w:r w:rsidRPr="009F4597">
        <w:rPr>
          <w:sz w:val="16"/>
        </w:rPr>
        <w:t xml:space="preserve"> </w:t>
      </w:r>
      <w:r w:rsidRPr="009F4597">
        <w:rPr>
          <w:rStyle w:val="StyleBoldUnderline"/>
        </w:rPr>
        <w:t>research on the school lunch program</w:t>
      </w:r>
      <w:r w:rsidRPr="009F4597">
        <w:rPr>
          <w:sz w:val="16"/>
        </w:rPr>
        <w:t xml:space="preserve">.[16] </w:t>
      </w:r>
      <w:r w:rsidRPr="009F4597">
        <w:rPr>
          <w:rStyle w:val="StyleBoldUnderline"/>
        </w:rPr>
        <w:t>Local officials</w:t>
      </w:r>
      <w:r w:rsidRPr="009F4597">
        <w:rPr>
          <w:sz w:val="16"/>
        </w:rPr>
        <w:t xml:space="preserve"> also </w:t>
      </w:r>
      <w:r w:rsidRPr="009F4597">
        <w:rPr>
          <w:rStyle w:val="Emphasis"/>
        </w:rPr>
        <w:t>have little flexibility</w:t>
      </w:r>
      <w:r w:rsidRPr="009F4597">
        <w:rPr>
          <w:sz w:val="16"/>
        </w:rPr>
        <w:t xml:space="preserve"> to adapt meals to best meet the needs of their students.</w:t>
      </w:r>
      <w:r w:rsidRPr="009F4597">
        <w:rPr>
          <w:sz w:val="12"/>
        </w:rPr>
        <w:t>¶</w:t>
      </w:r>
      <w:r w:rsidRPr="009F4597">
        <w:rPr>
          <w:sz w:val="16"/>
        </w:rPr>
        <w:t xml:space="preserve"> </w:t>
      </w:r>
      <w:r w:rsidRPr="009F4597">
        <w:rPr>
          <w:rStyle w:val="StyleBoldUnderline"/>
        </w:rPr>
        <w:t xml:space="preserve">Schools </w:t>
      </w:r>
      <w:r w:rsidRPr="009F4597">
        <w:rPr>
          <w:sz w:val="16"/>
        </w:rPr>
        <w:t xml:space="preserve">are rightfully </w:t>
      </w:r>
      <w:r w:rsidRPr="009F4597">
        <w:rPr>
          <w:rStyle w:val="StyleBoldUnderline"/>
        </w:rPr>
        <w:t>complain</w:t>
      </w:r>
      <w:r w:rsidRPr="009F4597">
        <w:rPr>
          <w:sz w:val="16"/>
        </w:rPr>
        <w:t xml:space="preserve">ing </w:t>
      </w:r>
      <w:r w:rsidRPr="009F4597">
        <w:rPr>
          <w:rStyle w:val="StyleBoldUnderline"/>
        </w:rPr>
        <w:t>about the massive costs associated with implementing the new standards.</w:t>
      </w:r>
      <w:r w:rsidRPr="009F4597">
        <w:rPr>
          <w:sz w:val="16"/>
        </w:rPr>
        <w:t xml:space="preserve">[17] There are even claims that </w:t>
      </w:r>
      <w:r w:rsidRPr="009F4597">
        <w:rPr>
          <w:rStyle w:val="StyleBoldUnderline"/>
        </w:rPr>
        <w:t>some schools</w:t>
      </w:r>
      <w:r w:rsidRPr="009F4597">
        <w:rPr>
          <w:sz w:val="16"/>
        </w:rPr>
        <w:t xml:space="preserve"> are </w:t>
      </w:r>
      <w:r w:rsidRPr="009F4597">
        <w:rPr>
          <w:rStyle w:val="StyleBoldUnderline"/>
        </w:rPr>
        <w:t>divert</w:t>
      </w:r>
      <w:r w:rsidRPr="009F4597">
        <w:rPr>
          <w:sz w:val="16"/>
        </w:rPr>
        <w:t xml:space="preserve">ing </w:t>
      </w:r>
      <w:r w:rsidRPr="009F4597">
        <w:rPr>
          <w:rStyle w:val="StyleBoldUnderline"/>
        </w:rPr>
        <w:t>education money to meet federal meal requirements.</w:t>
      </w:r>
      <w:r w:rsidRPr="009F4597">
        <w:rPr>
          <w:sz w:val="16"/>
        </w:rPr>
        <w:t xml:space="preserve">[18] </w:t>
      </w:r>
      <w:r w:rsidRPr="009F4597">
        <w:rPr>
          <w:rStyle w:val="StyleBoldUnderline"/>
        </w:rPr>
        <w:t>The school meal standards “debate” is not really a question of nutrition as much a question of federalism and control</w:t>
      </w:r>
      <w:r w:rsidRPr="009F4597">
        <w:rPr>
          <w:sz w:val="16"/>
        </w:rPr>
        <w:t>.[19] Proponents are favoring a one-size-fits-all federally centralized policy while opponents are favoring states and local community control.</w:t>
      </w:r>
      <w:r w:rsidRPr="009F4597">
        <w:rPr>
          <w:sz w:val="12"/>
        </w:rPr>
        <w:t>¶</w:t>
      </w:r>
      <w:r w:rsidRPr="009F4597">
        <w:rPr>
          <w:sz w:val="16"/>
        </w:rPr>
        <w:t xml:space="preserve"> </w:t>
      </w:r>
      <w:r w:rsidRPr="009F4597">
        <w:rPr>
          <w:rStyle w:val="StyleBoldUnderline"/>
        </w:rPr>
        <w:t>The details of school meal standards should be left to local communities who best know the specific needs of their students</w:t>
      </w:r>
      <w:r w:rsidRPr="009F4597">
        <w:rPr>
          <w:sz w:val="16"/>
        </w:rPr>
        <w:t xml:space="preserve">. This is a pro-parent approach as well. By making the decisions local, parents can have more say as to what schools serve. (It is easier to have influence on local officials than on unaccountable USDA bureaucrats.) </w:t>
      </w:r>
      <w:r w:rsidRPr="009F4597">
        <w:rPr>
          <w:rStyle w:val="StyleBoldUnderline"/>
        </w:rPr>
        <w:t>Such an approach will encourage innovation that could help communities learn from each other.</w:t>
      </w:r>
      <w:r w:rsidRPr="009F4597">
        <w:rPr>
          <w:rStyle w:val="StyleBoldUnderline"/>
          <w:b w:val="0"/>
          <w:sz w:val="12"/>
        </w:rPr>
        <w:t>¶</w:t>
      </w:r>
      <w:r w:rsidRPr="009F4597">
        <w:rPr>
          <w:rStyle w:val="StyleBoldUnderline"/>
          <w:sz w:val="12"/>
        </w:rPr>
        <w:t xml:space="preserve"> </w:t>
      </w:r>
      <w:r w:rsidRPr="009F4597">
        <w:rPr>
          <w:sz w:val="16"/>
        </w:rPr>
        <w:t>The Summer Electronic Benefit Transfer (EBT) program provides low-income families with funds on a debit card to pay for food during the summer months when children are out of school.[20] The program has currently been operated as a pilot program, but the Senate bill would make it permanent[21] and the House bill continues it as a pilot.[22]</w:t>
      </w:r>
      <w:r w:rsidRPr="009F4597">
        <w:rPr>
          <w:sz w:val="12"/>
        </w:rPr>
        <w:t>¶</w:t>
      </w:r>
      <w:r w:rsidRPr="009F4597">
        <w:rPr>
          <w:sz w:val="16"/>
        </w:rPr>
        <w:t xml:space="preserve"> Claim: Congress needs to make the Summer EBT program permanent to ensure that children are fed during the summer months.</w:t>
      </w:r>
      <w:r w:rsidRPr="009F4597">
        <w:rPr>
          <w:sz w:val="12"/>
        </w:rPr>
        <w:t>¶</w:t>
      </w:r>
      <w:r w:rsidRPr="009F4597">
        <w:rPr>
          <w:sz w:val="16"/>
        </w:rPr>
        <w:t xml:space="preserve"> Reality: </w:t>
      </w:r>
      <w:r w:rsidRPr="009F4597">
        <w:rPr>
          <w:rStyle w:val="StyleBoldUnderline"/>
        </w:rPr>
        <w:t>A new government food program is not the answer</w:t>
      </w:r>
      <w:r w:rsidRPr="009F4597">
        <w:rPr>
          <w:sz w:val="16"/>
        </w:rPr>
        <w:t xml:space="preserve">. Funding for child nutrition has doubled since 1990, in constant dollars.[23] </w:t>
      </w:r>
      <w:r w:rsidRPr="009F4597">
        <w:rPr>
          <w:rStyle w:val="StyleBoldUnderline"/>
        </w:rPr>
        <w:t>Policymakers often fail to look at the entire government food assistance system, which already costs $112 billion annually and consists of about a dozen food assistance programs</w:t>
      </w:r>
      <w:r w:rsidRPr="009F4597">
        <w:rPr>
          <w:sz w:val="16"/>
        </w:rPr>
        <w:t>.[24] These include food stamps and WIC (Women, Infants, and Children program), as well as an already existing summer food program for children.[25]</w:t>
      </w:r>
      <w:r w:rsidRPr="009F4597">
        <w:rPr>
          <w:sz w:val="12"/>
        </w:rPr>
        <w:t>¶</w:t>
      </w:r>
      <w:r w:rsidRPr="009F4597">
        <w:rPr>
          <w:sz w:val="16"/>
        </w:rPr>
        <w:t xml:space="preserve"> The Summer EBT program is touted as a program for children, but it is difficult to label it a program for children when there is no way to determine whether children or adults are receiving the benefits. Anyone in the household can use the EBT card or eat food purchased by the funds. The Summer EBT program is effectively an expansion of the food stamps program, in that it provides money on a debit card to purchase food for anyone in the household.</w:t>
      </w:r>
      <w:r w:rsidRPr="009F4597">
        <w:rPr>
          <w:sz w:val="12"/>
        </w:rPr>
        <w:t>¶</w:t>
      </w:r>
      <w:r w:rsidRPr="009F4597">
        <w:rPr>
          <w:sz w:val="16"/>
        </w:rPr>
        <w:t xml:space="preserve"> </w:t>
      </w:r>
      <w:r w:rsidRPr="009F4597">
        <w:rPr>
          <w:rStyle w:val="StyleBoldUnderline"/>
        </w:rPr>
        <w:t>Policymakers shoul</w:t>
      </w:r>
      <w:r w:rsidRPr="009F4597">
        <w:rPr>
          <w:sz w:val="16"/>
        </w:rPr>
        <w:t xml:space="preserve">d reject the proposed legislation that is merely the “Healthy, Hunger-Free Kids Act Part II.” Instead, they should push child nutrition policies that ensure that school meals go to students who are truly in need (as has always been the case), </w:t>
      </w:r>
      <w:r w:rsidRPr="009F4597">
        <w:rPr>
          <w:rStyle w:val="StyleBoldUnderline"/>
        </w:rPr>
        <w:t>develop school meal standards that give flexibility to local communities</w:t>
      </w:r>
      <w:r w:rsidRPr="009F4597">
        <w:rPr>
          <w:sz w:val="16"/>
        </w:rPr>
        <w:t xml:space="preserve"> and respect both parents and students, </w:t>
      </w:r>
      <w:r w:rsidRPr="009F4597">
        <w:rPr>
          <w:rStyle w:val="StyleBoldUnderline"/>
        </w:rPr>
        <w:t>and not add yet another program to the welfare state.</w:t>
      </w:r>
    </w:p>
    <w:p w14:paraId="3C6280E7" w14:textId="29F7E70D" w:rsidR="00ED0F4B" w:rsidRPr="00ED0F4B" w:rsidRDefault="00ED0F4B" w:rsidP="00ED0F4B">
      <w:pPr>
        <w:pStyle w:val="Heading3"/>
      </w:pPr>
      <w:r>
        <w:t>Sex Education</w:t>
      </w:r>
    </w:p>
    <w:p w14:paraId="14EA3BBF" w14:textId="77777777" w:rsidR="00ED0F4B" w:rsidRPr="00A05C9A" w:rsidRDefault="00ED0F4B" w:rsidP="00ED0F4B">
      <w:pPr>
        <w:pStyle w:val="Heading4"/>
      </w:pPr>
      <w:r w:rsidRPr="00A05C9A">
        <w:t xml:space="preserve">Federal government has never had jurisdiction over legislation—the plan causes and unprecedented overreach </w:t>
      </w:r>
    </w:p>
    <w:p w14:paraId="7902BF76" w14:textId="77777777" w:rsidR="00ED0F4B" w:rsidRPr="00A05C9A" w:rsidRDefault="00ED0F4B" w:rsidP="00ED0F4B">
      <w:r w:rsidRPr="00A05C9A">
        <w:rPr>
          <w:rStyle w:val="StyleStyleBold12pt"/>
        </w:rPr>
        <w:t>SIECUS, no date</w:t>
      </w:r>
      <w:r w:rsidRPr="00A05C9A">
        <w:t xml:space="preserve"> Sexuality Information and Education Council of the United States “A Brief History of Federal Funding for Sex Education and Related Programs” accessed online 7/2/17 http://www.siecus.org/index.cfm?fuseaction=page.viewpage&amp;pageid=1341&amp;</w:t>
      </w:r>
    </w:p>
    <w:p w14:paraId="79781118" w14:textId="77777777" w:rsidR="00ED0F4B" w:rsidRDefault="00ED0F4B" w:rsidP="00ED0F4B">
      <w:pPr>
        <w:rPr>
          <w:rStyle w:val="StyleBoldUnderline"/>
        </w:rPr>
      </w:pPr>
      <w:r w:rsidRPr="00A05C9A">
        <w:rPr>
          <w:rStyle w:val="StyleBoldUnderline"/>
        </w:rPr>
        <w:t>Sex education</w:t>
      </w:r>
      <w:r w:rsidRPr="00A05C9A">
        <w:rPr>
          <w:sz w:val="16"/>
        </w:rPr>
        <w:t xml:space="preserve">, particularly </w:t>
      </w:r>
      <w:r w:rsidRPr="00A05C9A">
        <w:rPr>
          <w:rStyle w:val="StyleBoldUnderline"/>
        </w:rPr>
        <w:t>in America’s public schools, has long been a political issue</w:t>
      </w:r>
      <w:r w:rsidRPr="00A05C9A">
        <w:rPr>
          <w:sz w:val="16"/>
        </w:rPr>
        <w:t xml:space="preserve">. As concerns over unintended teen pregnancy and HIV/AIDS rose in the 1970s and 1980s, respectively, </w:t>
      </w:r>
      <w:r w:rsidRPr="00A05C9A">
        <w:rPr>
          <w:rStyle w:val="StyleBoldUnderline"/>
        </w:rPr>
        <w:t>states increasingly began to pass policies requiring HIV/AIDS education, at times, though not always, in conjunction with broader sex education classes</w:t>
      </w:r>
      <w:r w:rsidRPr="00A05C9A">
        <w:rPr>
          <w:sz w:val="16"/>
        </w:rPr>
        <w:t xml:space="preserve">. </w:t>
      </w:r>
      <w:r w:rsidRPr="00A05C9A">
        <w:rPr>
          <w:rStyle w:val="StyleBoldUnderline"/>
        </w:rPr>
        <w:t>The federal government also began funding for teen pregnancy-, HIV-, and STD-prevention activities—</w:t>
      </w:r>
      <w:r w:rsidRPr="00A05C9A">
        <w:rPr>
          <w:sz w:val="16"/>
        </w:rPr>
        <w:t xml:space="preserve">such as those funded through the Centers for Disease Control and Prevention (CDC). </w:t>
      </w:r>
      <w:r w:rsidRPr="00A05C9A">
        <w:rPr>
          <w:rStyle w:val="Emphasis"/>
        </w:rPr>
        <w:t>Despite the interconnectivity of the topics, these funding streams were always separated and the government had never dedicated funding specifically to more comprehensive approaches to sex education.</w:t>
      </w:r>
      <w:r>
        <w:rPr>
          <w:rStyle w:val="Emphasis"/>
        </w:rPr>
        <w:t xml:space="preserve"> </w:t>
      </w:r>
      <w:r w:rsidRPr="00A05C9A">
        <w:rPr>
          <w:sz w:val="16"/>
        </w:rPr>
        <w:t xml:space="preserve">Over the last ten years, an overwhelming body of evidence has emerged showing that more comprehensive approaches to sex education are effective in changing behavior and that broad support for these programs exists from medical and public health organizations as well as the majority of Americans, including parents and young people.[1] Still, </w:t>
      </w:r>
      <w:r w:rsidRPr="00A05C9A">
        <w:rPr>
          <w:rStyle w:val="Emphasis"/>
        </w:rPr>
        <w:t>prior to Fiscal Year 2010, the federal government had not dedicated funding for comprehensive sex education</w:t>
      </w:r>
      <w:r w:rsidRPr="00A05C9A">
        <w:rPr>
          <w:sz w:val="16"/>
        </w:rPr>
        <w:t xml:space="preserve">. As a result, </w:t>
      </w:r>
      <w:r w:rsidRPr="00A05C9A">
        <w:rPr>
          <w:rStyle w:val="StyleBoldUnderline"/>
        </w:rPr>
        <w:t>federally funded programs provided piecemeal sex education that did not address all the information that young people needed to make healthy life choices, have healthy relationships, delay sexual activity if they chose to do so, and protect themselves from unintended pregnancy, HIV, and other STDs when they do become sexually active.</w:t>
      </w:r>
    </w:p>
    <w:p w14:paraId="0E34B00C" w14:textId="77777777" w:rsidR="00ED0F4B" w:rsidRDefault="00ED0F4B" w:rsidP="00ED0F4B">
      <w:pPr>
        <w:rPr>
          <w:rStyle w:val="StyleBoldUnderline"/>
        </w:rPr>
      </w:pPr>
    </w:p>
    <w:p w14:paraId="1652663F" w14:textId="77777777" w:rsidR="00ED0F4B" w:rsidRDefault="00ED0F4B" w:rsidP="00ED0F4B">
      <w:pPr>
        <w:pStyle w:val="Heading4"/>
      </w:pPr>
      <w:r>
        <w:t xml:space="preserve">Federal government doesn’t have authority over sex ed </w:t>
      </w:r>
    </w:p>
    <w:p w14:paraId="722946F7" w14:textId="77777777" w:rsidR="00ED0F4B" w:rsidRPr="000557B1" w:rsidRDefault="00ED0F4B" w:rsidP="00ED0F4B">
      <w:r w:rsidRPr="000557B1">
        <w:rPr>
          <w:rStyle w:val="StyleStyleBold12pt"/>
        </w:rPr>
        <w:t>FOSE, 14</w:t>
      </w:r>
      <w:r>
        <w:t xml:space="preserve"> Future of sex education “</w:t>
      </w:r>
      <w:r w:rsidRPr="000557B1">
        <w:t>Youth Health and Rights in Sex Education</w:t>
      </w:r>
      <w:r>
        <w:t xml:space="preserve">” accessed online 7/2/17 </w:t>
      </w:r>
      <w:r w:rsidRPr="000557B1">
        <w:t>http://www.futureofsexed.org/youthhealthrights.html</w:t>
      </w:r>
      <w:r>
        <w:t>)</w:t>
      </w:r>
    </w:p>
    <w:p w14:paraId="349467E5" w14:textId="77777777" w:rsidR="00ED0F4B" w:rsidRPr="000557B1" w:rsidRDefault="00ED0F4B" w:rsidP="00ED0F4B">
      <w:pPr>
        <w:rPr>
          <w:sz w:val="16"/>
        </w:rPr>
      </w:pPr>
      <w:r w:rsidRPr="000557B1">
        <w:rPr>
          <w:sz w:val="16"/>
        </w:rPr>
        <w:t xml:space="preserve">What are federal, state, and local structures that affect sex education? </w:t>
      </w:r>
      <w:r w:rsidRPr="000557B1">
        <w:rPr>
          <w:rStyle w:val="Emphasis"/>
        </w:rPr>
        <w:t xml:space="preserve">In the United States, education is largely a state and local responsibility, as dictated by the 10th Amendment of the U.S. Constitution. </w:t>
      </w:r>
      <w:r w:rsidRPr="000557B1">
        <w:rPr>
          <w:sz w:val="16"/>
        </w:rPr>
        <w:t xml:space="preserve">This amendment states that </w:t>
      </w:r>
      <w:r w:rsidRPr="000557B1">
        <w:rPr>
          <w:rStyle w:val="StyleBoldUnderline"/>
        </w:rPr>
        <w:t>“the powers not delegated to the United States by the Constitution, nor prohibited by it to the States, are reserved to the States respectively, or to the people.”[</w:t>
      </w:r>
      <w:r w:rsidRPr="000557B1">
        <w:rPr>
          <w:sz w:val="16"/>
        </w:rPr>
        <w:t xml:space="preserve">3] Because the Constitution doesn’t specifically mention education, the federal government does not have any direct authority regarding curriculum, instruction, administration, personnel, etc. </w:t>
      </w:r>
      <w:r w:rsidRPr="000557B1">
        <w:rPr>
          <w:rStyle w:val="StyleBoldUnderline"/>
        </w:rPr>
        <w:t>In 1980, the U.S. Department of Education was created. While this move centralized federal efforts and responsibilities into one office, it did not come with an increase in federal jurisdiction over the educational system.</w:t>
      </w:r>
      <w:r>
        <w:rPr>
          <w:rStyle w:val="StyleBoldUnderline"/>
        </w:rPr>
        <w:t xml:space="preserve"> </w:t>
      </w:r>
      <w:r w:rsidRPr="000557B1">
        <w:rPr>
          <w:rStyle w:val="Emphasis"/>
        </w:rPr>
        <w:t>The U.S. Department of Education currently has no authority over sexual health education.</w:t>
      </w:r>
      <w:r w:rsidRPr="000557B1">
        <w:rPr>
          <w:sz w:val="16"/>
        </w:rPr>
        <w:t xml:space="preserve"> However, there have been federal funds allocated, primarily through the Department of Health and Human Services that school systems and community-based agencies have used throughout the last three decades to provide various forms of sex education.[21]</w:t>
      </w:r>
    </w:p>
    <w:p w14:paraId="7491B56E" w14:textId="77777777" w:rsidR="00ED0F4B" w:rsidRPr="009F4597" w:rsidRDefault="00ED0F4B" w:rsidP="00E42AAC">
      <w:pPr>
        <w:rPr>
          <w:rStyle w:val="StyleBoldUnderline"/>
        </w:rPr>
      </w:pPr>
    </w:p>
    <w:p w14:paraId="472AA207" w14:textId="77777777" w:rsidR="00E42AAC" w:rsidRDefault="00E42AAC" w:rsidP="00E42AAC">
      <w:pPr>
        <w:pStyle w:val="Heading3"/>
      </w:pPr>
      <w:r>
        <w:t>Transgender bathrooms</w:t>
      </w:r>
    </w:p>
    <w:p w14:paraId="4996B059" w14:textId="77777777" w:rsidR="00E42AAC" w:rsidRDefault="00E42AAC" w:rsidP="00E42AAC">
      <w:pPr>
        <w:pStyle w:val="Heading4"/>
      </w:pPr>
      <w:r>
        <w:t xml:space="preserve">Federal protection of gender identity reverses the precedent set by the Trump letter </w:t>
      </w:r>
    </w:p>
    <w:p w14:paraId="34F81CF3" w14:textId="77777777" w:rsidR="00E42AAC" w:rsidRPr="00D24BF1" w:rsidRDefault="00E42AAC" w:rsidP="00E42AAC">
      <w:r w:rsidRPr="00D24BF1">
        <w:rPr>
          <w:rStyle w:val="StyleStyleBold12pt"/>
        </w:rPr>
        <w:t>National Review</w:t>
      </w:r>
      <w:r>
        <w:t xml:space="preserve"> the Editors </w:t>
      </w:r>
      <w:r w:rsidRPr="00D24BF1">
        <w:rPr>
          <w:rStyle w:val="StyleStyleBold12pt"/>
        </w:rPr>
        <w:t>2017</w:t>
      </w:r>
      <w:r>
        <w:t xml:space="preserve"> </w:t>
      </w:r>
      <w:r w:rsidRPr="00D24BF1">
        <w:rPr>
          <w:sz w:val="20"/>
          <w:szCs w:val="20"/>
        </w:rPr>
        <w:t>February 23 Returning Power to States and School Boards http://www.nationalreview.com/article/445181/trump-transgender-guidelines-win-federalism IB</w:t>
      </w:r>
    </w:p>
    <w:p w14:paraId="2D7B6F38" w14:textId="77777777" w:rsidR="00816A89" w:rsidRPr="00E42AAC" w:rsidRDefault="00E42AAC" w:rsidP="00816A89">
      <w:pPr>
        <w:rPr>
          <w:b/>
          <w:u w:val="single"/>
        </w:rPr>
      </w:pPr>
      <w:r w:rsidRPr="005F1928">
        <w:rPr>
          <w:sz w:val="16"/>
        </w:rPr>
        <w:t xml:space="preserve">Yesterday the Trump administration preserved federalism, respected the principle of local control over local schools, and corrected one of the Obama administration’s many lawless and radical executive actions. </w:t>
      </w:r>
      <w:r w:rsidRPr="005F1928">
        <w:rPr>
          <w:rStyle w:val="StyleBoldUnderline"/>
        </w:rPr>
        <w:t>With a simple, two-page letter, the D</w:t>
      </w:r>
      <w:r w:rsidRPr="005F1928">
        <w:rPr>
          <w:sz w:val="16"/>
        </w:rPr>
        <w:t xml:space="preserve">epartments </w:t>
      </w:r>
      <w:r w:rsidRPr="005F1928">
        <w:rPr>
          <w:rStyle w:val="StyleBoldUnderline"/>
        </w:rPr>
        <w:t>o</w:t>
      </w:r>
      <w:r w:rsidRPr="005F1928">
        <w:rPr>
          <w:sz w:val="16"/>
        </w:rPr>
        <w:t xml:space="preserve">f </w:t>
      </w:r>
      <w:r w:rsidRPr="005F1928">
        <w:rPr>
          <w:rStyle w:val="StyleBoldUnderline"/>
        </w:rPr>
        <w:t>E</w:t>
      </w:r>
      <w:r w:rsidRPr="005F1928">
        <w:rPr>
          <w:sz w:val="16"/>
        </w:rPr>
        <w:t>ducation and Justice withdrew and resci</w:t>
      </w:r>
      <w:r w:rsidRPr="005F1928">
        <w:rPr>
          <w:rStyle w:val="StyleBoldUnderline"/>
        </w:rPr>
        <w:t>nded two Obama-administration letters that purported to unilaterally redefine Title IX of the Education Amendments of 1972</w:t>
      </w:r>
      <w:r w:rsidRPr="005F1928">
        <w:rPr>
          <w:sz w:val="16"/>
        </w:rPr>
        <w:t xml:space="preserve">. The </w:t>
      </w:r>
      <w:r w:rsidRPr="005F1928">
        <w:rPr>
          <w:rStyle w:val="StyleBoldUnderline"/>
        </w:rPr>
        <w:t>Obama</w:t>
      </w:r>
      <w:r w:rsidRPr="005F1928">
        <w:rPr>
          <w:sz w:val="16"/>
        </w:rPr>
        <w:t xml:space="preserve"> administration had </w:t>
      </w:r>
      <w:r w:rsidRPr="005F1928">
        <w:rPr>
          <w:rStyle w:val="StyleBoldUnderline"/>
        </w:rPr>
        <w:t>expanded Title IX’s explicit ban on sex discrimination in federally funded educational institutions to encompass “gender identity”</w:t>
      </w:r>
      <w:r w:rsidRPr="005F1928">
        <w:rPr>
          <w:sz w:val="16"/>
        </w:rPr>
        <w:t xml:space="preserve"> discrimination and then imposed intrusive “guidance” on every federally funded school in the nation, on matters ranging from pronoun usage to eligibility for sports teams and access to showers, bathrooms, and sleeping quarters on overnight trips. Put plainly, the </w:t>
      </w:r>
      <w:r w:rsidRPr="005F1928">
        <w:rPr>
          <w:rStyle w:val="StyleBoldUnderline"/>
        </w:rPr>
        <w:t>Obama</w:t>
      </w:r>
      <w:r w:rsidRPr="005F1928">
        <w:rPr>
          <w:sz w:val="16"/>
        </w:rPr>
        <w:t xml:space="preserve"> administration </w:t>
      </w:r>
      <w:r w:rsidRPr="005F1928">
        <w:rPr>
          <w:rStyle w:val="StyleBoldUnderline"/>
        </w:rPr>
        <w:t>used a letter to rewrite a statute and then applied that letter to every public school in the U</w:t>
      </w:r>
      <w:r w:rsidRPr="005F1928">
        <w:rPr>
          <w:sz w:val="16"/>
        </w:rPr>
        <w:t xml:space="preserve">nited </w:t>
      </w:r>
      <w:r w:rsidRPr="005F1928">
        <w:rPr>
          <w:rStyle w:val="StyleBoldUnderline"/>
        </w:rPr>
        <w:t>S</w:t>
      </w:r>
      <w:r w:rsidRPr="005F1928">
        <w:rPr>
          <w:sz w:val="16"/>
        </w:rPr>
        <w:t xml:space="preserve">tates, from kindergarten through college. This is not how one makes law in our constitutional republic. New laws require new statutes, and presidents do not have the power to rewrite old laws at will. At the very least, the Administrative Procedure Act requires that new and substantive agency rules go through a notice-and-comment procedure that gives the public a voice in the regulatory rulemaking process. The Obama administration skipped each of these steps. Make no mistake, </w:t>
      </w:r>
      <w:r w:rsidRPr="005F1928">
        <w:rPr>
          <w:rStyle w:val="StyleBoldUnderline"/>
        </w:rPr>
        <w:t>the actions of the Obama administration were both substantive and intrusive. While media often characterize the letter as merely providing “bathroom” guidance, it</w:t>
      </w:r>
      <w:r w:rsidRPr="005F1928">
        <w:rPr>
          <w:sz w:val="16"/>
        </w:rPr>
        <w:t xml:space="preserve"> has </w:t>
      </w:r>
      <w:r w:rsidRPr="005F1928">
        <w:rPr>
          <w:rStyle w:val="StyleBoldUnderline"/>
        </w:rPr>
        <w:t>affected broad areas of school life and conduct.</w:t>
      </w:r>
      <w:r w:rsidRPr="005F1928">
        <w:rPr>
          <w:sz w:val="16"/>
        </w:rPr>
        <w:t xml:space="preserve"> In requiring schools to create a “supportive” environment for transgender students, it directed, for example, that girls could be forced to shower or change clothes next to anatomically intact males, sleep in the same room as males on overnight trips, and compete against males in sporting events. 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w:t>
      </w:r>
      <w:r w:rsidRPr="005F1928">
        <w:rPr>
          <w:rStyle w:val="StyleBoldUnderline"/>
        </w:rPr>
        <w:t>. The implications for free speech and school curricula were profound, raising a host of questions</w:t>
      </w:r>
      <w:r w:rsidRPr="005F1928">
        <w:rPr>
          <w:sz w:val="16"/>
        </w:rPr>
        <w:t xml:space="preserve">. If a school tolerated other students “misgendering”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Critically, this federal guidance specifically instructed schools to ignore parental input or parental concerns if parents dissented from the new orthodoxy. The letter was clear: Schools were to provide transgender children “equal access to educational programs and activities even in circumstances in which other students, parents, or community members raise objections or concerns.” This meant that parents who had legitimate concerns about safety, fairness, or even biological reality were left without a voice, even as the policy directly impacted their children’s educational experience. In our republic, letters are no substitute for lawmaking. </w:t>
      </w:r>
      <w:r w:rsidRPr="005F1928">
        <w:rPr>
          <w:rStyle w:val="StyleBoldUnderline"/>
        </w:rPr>
        <w:t>Repealing the Obama administration’s letter leaves the difficult question of how to deal with gender-nonconforming students exactly where it belongs, with the states and local communities that traditionally control public education</w:t>
      </w:r>
      <w:r w:rsidRPr="005F1928">
        <w:rPr>
          <w:sz w:val="16"/>
        </w:rPr>
        <w:t xml:space="preserve">. </w:t>
      </w:r>
      <w:r w:rsidRPr="005F1928">
        <w:rPr>
          <w:rStyle w:val="StyleBoldUnderline"/>
        </w:rPr>
        <w:t>Contrary to the claims of LGBT activists, preserving federalism does not leave transgender students to the mercy of bullies or bigots</w:t>
      </w:r>
      <w:r w:rsidRPr="005F1928">
        <w:rPr>
          <w:sz w:val="16"/>
        </w:rPr>
        <w:t xml:space="preserve">. As the </w:t>
      </w:r>
      <w:r w:rsidRPr="005F1928">
        <w:rPr>
          <w:rStyle w:val="StyleBoldUnderline"/>
        </w:rPr>
        <w:t>Trump administration’s letter</w:t>
      </w:r>
      <w:r w:rsidRPr="005F1928">
        <w:rPr>
          <w:sz w:val="16"/>
        </w:rPr>
        <w:t xml:space="preserve"> notes, “schools must ensure that all students, including LGBT students, are able to learn and thrive in a safe environment.” Additionally, it </w:t>
      </w:r>
      <w:r w:rsidRPr="005F1928">
        <w:rPr>
          <w:rStyle w:val="StyleBoldUnderline"/>
        </w:rPr>
        <w:t>reiterated its legal obligation to “hear all claims of discrimination.” The Trump administration’s proper decision to rescind the Obama administration’s letter should send a clear signal</w:t>
      </w:r>
      <w:r w:rsidRPr="005F1928">
        <w:rPr>
          <w:sz w:val="16"/>
        </w:rPr>
        <w:t xml:space="preserve"> to social-justice activists — what one president gives, the next president can take away. When it comes to serious matters like expanding federal nondiscrimination law, new laws should come only through constitutional process. If you want to change the law, persuade Congress to pass a statute. In our republic, letters are no substitute for lawmaking. If states or local school boards want to recreate the Obama administration’s standards and apply them to their own schools, they are free to do so. If other states or school boards want to leave the difficult decisions to principals and teachers, who know the individuals and parents involved, they are free to do so as well. </w:t>
      </w:r>
      <w:r w:rsidRPr="005F1928">
        <w:rPr>
          <w:rStyle w:val="StyleBoldUnderline"/>
        </w:rPr>
        <w:t>When it comes to the most delicate matters of student privacy and identity, one size most assuredly does not fit all.</w:t>
      </w:r>
    </w:p>
    <w:p w14:paraId="5E0E52BE" w14:textId="4345E54E" w:rsidR="00477A46" w:rsidRDefault="00477A46" w:rsidP="00477A46">
      <w:pPr>
        <w:pStyle w:val="Heading2"/>
      </w:pPr>
      <w:r>
        <w:t>Domestic Federalism Impacts</w:t>
      </w:r>
    </w:p>
    <w:p w14:paraId="4AC77F6B" w14:textId="52FD0D18" w:rsidR="00120507" w:rsidRDefault="00120507" w:rsidP="00120507">
      <w:pPr>
        <w:pStyle w:val="Heading3"/>
      </w:pPr>
      <w:r>
        <w:t>2NC Education Spills Over</w:t>
      </w:r>
    </w:p>
    <w:p w14:paraId="50EC4316" w14:textId="77777777" w:rsidR="00120507" w:rsidRDefault="00120507" w:rsidP="00120507">
      <w:pPr>
        <w:pStyle w:val="Heading4"/>
      </w:pPr>
      <w:r>
        <w:t xml:space="preserve">Federalism is rebalancing on education now – establishing federal guidelines on education spills over to all other issues </w:t>
      </w:r>
    </w:p>
    <w:p w14:paraId="12D67604" w14:textId="77777777" w:rsidR="00120507" w:rsidRPr="00BE2E07" w:rsidRDefault="00120507" w:rsidP="00120507">
      <w:r>
        <w:t xml:space="preserve">By Kevin D. </w:t>
      </w:r>
      <w:r w:rsidRPr="00BE2E07">
        <w:rPr>
          <w:rStyle w:val="Heading4Char"/>
        </w:rPr>
        <w:t>Roberts</w:t>
      </w:r>
      <w:r>
        <w:t xml:space="preserve"> </w:t>
      </w:r>
      <w:r w:rsidRPr="00BE2E07">
        <w:t>Ph.D., is a longtime educator who is Executive Vice President of the Texas Public Policy F</w:t>
      </w:r>
      <w:r>
        <w:t xml:space="preserve">oundation in Austin February 07, </w:t>
      </w:r>
      <w:r w:rsidRPr="00BE2E07">
        <w:rPr>
          <w:rStyle w:val="Heading4Char"/>
        </w:rPr>
        <w:t>2017</w:t>
      </w:r>
      <w:r>
        <w:rPr>
          <w:rStyle w:val="Heading4Char"/>
        </w:rPr>
        <w:t xml:space="preserve"> </w:t>
      </w:r>
      <w:r w:rsidRPr="00BE2E07">
        <w:t>“States, Not the Feds, Should Lead Education Reform”</w:t>
      </w:r>
      <w:r>
        <w:t xml:space="preserve"> </w:t>
      </w:r>
      <w:r w:rsidRPr="00BE2E07">
        <w:t>http://www.realcleareducation.com/articles/2017/02/07/states_not_the_feds_should_lead_education_reform__110115.html</w:t>
      </w:r>
      <w:r>
        <w:t xml:space="preserve"> IB</w:t>
      </w:r>
    </w:p>
    <w:p w14:paraId="487A34D2" w14:textId="77777777" w:rsidR="00120507" w:rsidRPr="00990897" w:rsidRDefault="00120507" w:rsidP="00120507">
      <w:pPr>
        <w:rPr>
          <w:sz w:val="16"/>
        </w:rPr>
      </w:pPr>
      <w:r w:rsidRPr="001704EA">
        <w:rPr>
          <w:rStyle w:val="StyleBoldUnderline"/>
        </w:rPr>
        <w:t>The era of</w:t>
      </w:r>
      <w:r w:rsidRPr="00990897">
        <w:rPr>
          <w:sz w:val="16"/>
        </w:rPr>
        <w:t xml:space="preserve"> Donald </w:t>
      </w:r>
      <w:r w:rsidRPr="001704EA">
        <w:rPr>
          <w:rStyle w:val="StyleBoldUnderline"/>
        </w:rPr>
        <w:t>Trump offers</w:t>
      </w:r>
      <w:r w:rsidRPr="00990897">
        <w:rPr>
          <w:sz w:val="16"/>
        </w:rPr>
        <w:t xml:space="preserve"> conservative </w:t>
      </w:r>
      <w:r w:rsidRPr="001704EA">
        <w:rPr>
          <w:rStyle w:val="StyleBoldUnderline"/>
        </w:rPr>
        <w:t>reformers opportunities</w:t>
      </w:r>
      <w:r w:rsidRPr="00990897">
        <w:rPr>
          <w:sz w:val="16"/>
        </w:rPr>
        <w:t xml:space="preserve"> they have not seen since the 1980s. The most significant are </w:t>
      </w:r>
      <w:r w:rsidRPr="001704EA">
        <w:rPr>
          <w:rStyle w:val="StyleBoldUnderline"/>
        </w:rPr>
        <w:t>in education, where the federal government has aggrandized its power, rendering states impotent.</w:t>
      </w:r>
      <w:r w:rsidRPr="00990897">
        <w:rPr>
          <w:sz w:val="16"/>
        </w:rPr>
        <w:t xml:space="preserve"> This overreach comes at the expense of two things very dear to the nation—our schoolchildren and our understanding of shared power.</w:t>
      </w:r>
      <w:r w:rsidRPr="00990897">
        <w:rPr>
          <w:sz w:val="12"/>
        </w:rPr>
        <w:t>¶</w:t>
      </w:r>
      <w:r w:rsidRPr="00990897">
        <w:rPr>
          <w:sz w:val="16"/>
        </w:rPr>
        <w:t xml:space="preserve"> Though the Trump administration will no doubt address the former problem, its means of doing so may very well exacerbate the latter. Too often, well-intentioned, conservative executives end up using federal power to heal the wounds caused by the very same bludgeon—federal power.</w:t>
      </w:r>
      <w:r w:rsidRPr="00990897">
        <w:rPr>
          <w:sz w:val="12"/>
        </w:rPr>
        <w:t>¶</w:t>
      </w:r>
      <w:r w:rsidRPr="00990897">
        <w:rPr>
          <w:sz w:val="16"/>
        </w:rPr>
        <w:t xml:space="preserve"> If President Trump is correct in his inaugural exhortation that “now is the hour of action,” then </w:t>
      </w:r>
      <w:r w:rsidRPr="001704EA">
        <w:rPr>
          <w:rStyle w:val="StyleBoldUnderline"/>
        </w:rPr>
        <w:t>states—not federal bureaucrats—need to lead the charge on education policy.</w:t>
      </w:r>
      <w:r w:rsidRPr="00990897">
        <w:rPr>
          <w:sz w:val="12"/>
        </w:rPr>
        <w:t>¶</w:t>
      </w:r>
      <w:r w:rsidRPr="00990897">
        <w:rPr>
          <w:sz w:val="16"/>
        </w:rP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w:t>
      </w:r>
      <w:r w:rsidRPr="00990897">
        <w:rPr>
          <w:sz w:val="12"/>
        </w:rPr>
        <w:t>¶</w:t>
      </w:r>
      <w:r w:rsidRPr="00990897">
        <w:rPr>
          <w:sz w:val="16"/>
        </w:rPr>
        <w:t xml:space="preserve"> How fitting, then, that Texas—where the American spirit of independence, work ethic, freedom and a vibrant notion of state power is palpable—take the lead in renewing federalism. And how fitting that it do so in the policy area where </w:t>
      </w:r>
      <w:r w:rsidRPr="001704EA">
        <w:rPr>
          <w:rStyle w:val="StyleBoldUnderline"/>
        </w:rPr>
        <w:t>revitalized state power is most needed: education</w:t>
      </w:r>
      <w:r w:rsidRPr="00990897">
        <w:rPr>
          <w:sz w:val="16"/>
        </w:rPr>
        <w:t>.</w:t>
      </w:r>
      <w:r w:rsidRPr="00990897">
        <w:rPr>
          <w:sz w:val="12"/>
        </w:rPr>
        <w:t>¶</w:t>
      </w:r>
      <w:r w:rsidRPr="00990897">
        <w:rPr>
          <w:sz w:val="16"/>
        </w:rPr>
        <w:t xml:space="preserve"> 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w:t>
      </w:r>
      <w:r w:rsidRPr="00990897">
        <w:rPr>
          <w:sz w:val="12"/>
        </w:rPr>
        <w:t>¶</w:t>
      </w:r>
      <w:r w:rsidRPr="00990897">
        <w:rPr>
          <w:sz w:val="16"/>
        </w:rPr>
        <w:t xml:space="preserve"> And that is precisely how our system should work. </w:t>
      </w:r>
      <w:r w:rsidRPr="001704EA">
        <w:rPr>
          <w:rStyle w:val="StyleBoldUnderline"/>
        </w:rPr>
        <w:t>Though we are all familiar with the legitimate claims based on state sovereignty and the Tenth Amendment</w:t>
      </w:r>
      <w:r w:rsidRPr="00990897">
        <w:rPr>
          <w:sz w:val="16"/>
        </w:rPr>
        <w: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w:t>
      </w:r>
      <w:r w:rsidRPr="00990897">
        <w:rPr>
          <w:sz w:val="12"/>
        </w:rPr>
        <w:t>¶</w:t>
      </w:r>
      <w:r w:rsidRPr="00990897">
        <w:rPr>
          <w:sz w:val="16"/>
        </w:rPr>
        <w:t xml:space="preserve"> As the Obama administration would be the first to say, Texas has led those efforts to check federal power. That defensive posture was necessary—and, for the Republic, crucial. But now Texas and other states must seize the field of education policy, exercising their own power with bold policy initiatives.</w:t>
      </w:r>
      <w:r w:rsidRPr="00990897">
        <w:rPr>
          <w:sz w:val="12"/>
        </w:rPr>
        <w:t>¶</w:t>
      </w:r>
      <w:r w:rsidRPr="00990897">
        <w:rPr>
          <w:sz w:val="16"/>
        </w:rP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w:t>
      </w:r>
      <w:r w:rsidRPr="00990897">
        <w:rPr>
          <w:sz w:val="12"/>
        </w:rPr>
        <w:t>¶</w:t>
      </w:r>
      <w:r w:rsidRPr="00990897">
        <w:rPr>
          <w:sz w:val="16"/>
        </w:rPr>
        <w:t xml:space="preserve"> There are obstacles, to be sure, but even the defenders of the status quo recognize that it's hard to defend the mediocrity of the status quo.</w:t>
      </w:r>
      <w:r w:rsidRPr="00990897">
        <w:rPr>
          <w:sz w:val="12"/>
        </w:rPr>
        <w:t>¶</w:t>
      </w:r>
      <w:r w:rsidRPr="00990897">
        <w:rPr>
          <w:sz w:val="16"/>
        </w:rPr>
        <w:t xml:space="preserve">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w:t>
      </w:r>
      <w:r w:rsidRPr="00990897">
        <w:rPr>
          <w:sz w:val="12"/>
        </w:rPr>
        <w:t>¶</w:t>
      </w:r>
      <w:r w:rsidRPr="00990897">
        <w:rPr>
          <w:sz w:val="16"/>
        </w:rPr>
        <w:t xml:space="preserve"> In sum, an ESA gives parents an unprecedented means for customizing their child’s education—the exact opposite of the conveyor-belt, cookie-cutter approach that has become modern American education.</w:t>
      </w:r>
      <w:r w:rsidRPr="00990897">
        <w:rPr>
          <w:sz w:val="12"/>
        </w:rPr>
        <w:t>¶</w:t>
      </w:r>
      <w:r w:rsidRPr="00990897">
        <w:rPr>
          <w:sz w:val="16"/>
        </w:rPr>
        <w:t xml:space="preserve"> Though some reformers have advocated for federal ESAs, </w:t>
      </w:r>
      <w:r w:rsidRPr="00990897">
        <w:rPr>
          <w:rStyle w:val="StyleBoldUnderline"/>
        </w:rPr>
        <w:t>the inefficiency inherent in the large federal bureaucracy begs for states to take the lead.</w:t>
      </w:r>
      <w:r w:rsidRPr="00990897">
        <w:rPr>
          <w:sz w:val="16"/>
        </w:rPr>
        <w:t xml:space="preserve"> Texas, the most populous state with a bent toward conservative, free-market reforms, has a unique opportunity to show that </w:t>
      </w:r>
      <w:r w:rsidRPr="001704EA">
        <w:rPr>
          <w:rStyle w:val="StyleBoldUnderline"/>
        </w:rPr>
        <w:t>states</w:t>
      </w:r>
      <w:r w:rsidRPr="00990897">
        <w:rPr>
          <w:sz w:val="16"/>
        </w:rPr>
        <w:t xml:space="preserve">, as our Founders expected, </w:t>
      </w:r>
      <w:r w:rsidRPr="001704EA">
        <w:rPr>
          <w:rStyle w:val="StyleBoldUnderline"/>
        </w:rPr>
        <w:t>can be at the forefront of policy innovation.</w:t>
      </w:r>
      <w:r w:rsidRPr="00990897">
        <w:rPr>
          <w:sz w:val="12"/>
        </w:rPr>
        <w:t>¶</w:t>
      </w:r>
      <w:r w:rsidRPr="00990897">
        <w:rPr>
          <w:sz w:val="16"/>
        </w:rPr>
        <w:t xml:space="preserve"> There could not be more at stake. Our children deserve an end to zip-code discrimination, which dramatically limits their access to decent educational options. Furthermore, </w:t>
      </w:r>
      <w:r w:rsidRPr="00120507">
        <w:rPr>
          <w:rStyle w:val="Emphasis"/>
        </w:rPr>
        <w:t>the civic health of our American Republic</w:t>
      </w:r>
      <w:r w:rsidRPr="00990897">
        <w:rPr>
          <w:sz w:val="16"/>
        </w:rPr>
        <w:t xml:space="preserve">—in particular, </w:t>
      </w:r>
      <w:r w:rsidRPr="001704EA">
        <w:rPr>
          <w:rStyle w:val="StyleBoldUnderline"/>
        </w:rPr>
        <w:t>the long-standing view that states, not the feds, would lead</w:t>
      </w:r>
      <w:r w:rsidRPr="00990897">
        <w:rPr>
          <w:sz w:val="16"/>
        </w:rPr>
        <w:t>—</w:t>
      </w:r>
      <w:r w:rsidRPr="00120507">
        <w:rPr>
          <w:rStyle w:val="Emphasis"/>
        </w:rPr>
        <w:t>hangs in the balance.</w:t>
      </w:r>
    </w:p>
    <w:p w14:paraId="66891B10" w14:textId="77777777" w:rsidR="00477A46" w:rsidRPr="00A6159A" w:rsidRDefault="00477A46" w:rsidP="00477A46">
      <w:pPr>
        <w:pStyle w:val="Heading3"/>
      </w:pPr>
      <w:r>
        <w:t>Education Spills Over</w:t>
      </w:r>
    </w:p>
    <w:p w14:paraId="34E01F10" w14:textId="77777777" w:rsidR="00477A46" w:rsidRPr="00CC2F61" w:rsidRDefault="00477A46" w:rsidP="00477A46">
      <w:pPr>
        <w:pStyle w:val="Heading4"/>
      </w:pPr>
      <w:r>
        <w:t xml:space="preserve">Federalism is </w:t>
      </w:r>
      <w:r w:rsidRPr="004953FB">
        <w:rPr>
          <w:u w:val="single"/>
        </w:rPr>
        <w:t>on the brink</w:t>
      </w:r>
      <w:r>
        <w:t xml:space="preserve"> — education is the </w:t>
      </w:r>
      <w:r w:rsidRPr="004953FB">
        <w:rPr>
          <w:u w:val="single"/>
        </w:rPr>
        <w:t>key component of the balance</w:t>
      </w:r>
    </w:p>
    <w:p w14:paraId="15147205" w14:textId="77777777" w:rsidR="00477A46" w:rsidRPr="00B70936" w:rsidRDefault="00477A46" w:rsidP="00477A46">
      <w:r w:rsidRPr="00CC2F61">
        <w:rPr>
          <w:rStyle w:val="StyleStyleBold12pt"/>
        </w:rPr>
        <w:t>Feulner, PhD, 10</w:t>
      </w:r>
      <w:r>
        <w:t xml:space="preserve"> (Edwin, PhD @ Edinburgh, founder and president of Heritage Foundation, "Solutions for America: </w:t>
      </w:r>
      <w:r w:rsidRPr="00CC2F61">
        <w:rPr>
          <w:rStyle w:val="StyleBoldUnderline"/>
        </w:rPr>
        <w:t>Re-embracing Federalism</w:t>
      </w:r>
      <w:r>
        <w:t xml:space="preserve">", 8/17/10, Accessed 6/27/17, </w:t>
      </w:r>
      <w:hyperlink r:id="rId15" w:history="1">
        <w:r w:rsidRPr="00AD0147">
          <w:rPr>
            <w:rStyle w:val="Hyperlink"/>
          </w:rPr>
          <w:t>www.heritage.org/report/solutions-america-re-embracing-federalism</w:t>
        </w:r>
      </w:hyperlink>
      <w:r>
        <w:t>) SS</w:t>
      </w:r>
    </w:p>
    <w:p w14:paraId="4C66EF0D" w14:textId="77777777" w:rsidR="00477A46" w:rsidRDefault="00477A46" w:rsidP="00477A46">
      <w:pPr>
        <w:rPr>
          <w:rStyle w:val="Emphasis"/>
        </w:rPr>
      </w:pPr>
      <w:r w:rsidRPr="00CC2F61">
        <w:rPr>
          <w:sz w:val="16"/>
        </w:rPr>
        <w:t xml:space="preserve">In the American plan of constitutional government, </w:t>
      </w:r>
      <w:r w:rsidRPr="00CC2F61">
        <w:rPr>
          <w:rStyle w:val="StyleBoldUnderline"/>
          <w:highlight w:val="yellow"/>
        </w:rPr>
        <w:t>the</w:t>
      </w:r>
      <w:r w:rsidRPr="00CC2F61">
        <w:rPr>
          <w:rStyle w:val="StyleBoldUnderline"/>
        </w:rPr>
        <w:t xml:space="preserve"> national </w:t>
      </w:r>
      <w:r w:rsidRPr="00CC2F61">
        <w:rPr>
          <w:rStyle w:val="StyleBoldUnderline"/>
          <w:highlight w:val="yellow"/>
        </w:rPr>
        <w:t xml:space="preserve">government was never supposed to </w:t>
      </w:r>
      <w:r w:rsidRPr="00CC2F61">
        <w:rPr>
          <w:rStyle w:val="StyleBoldUnderline"/>
        </w:rPr>
        <w:t xml:space="preserve">have all of the power or </w:t>
      </w:r>
      <w:r w:rsidRPr="00CC2F61">
        <w:rPr>
          <w:rStyle w:val="StyleBoldUnderline"/>
          <w:highlight w:val="yellow"/>
        </w:rPr>
        <w:t xml:space="preserve">make all </w:t>
      </w:r>
      <w:r w:rsidRPr="00CC2F61">
        <w:rPr>
          <w:rStyle w:val="StyleBoldUnderline"/>
        </w:rPr>
        <w:t xml:space="preserve">of the </w:t>
      </w:r>
      <w:r w:rsidRPr="00CC2F61">
        <w:rPr>
          <w:rStyle w:val="StyleBoldUnderline"/>
          <w:highlight w:val="yellow"/>
        </w:rPr>
        <w:t>decisions</w:t>
      </w:r>
      <w:r w:rsidRPr="00CC2F61">
        <w:rPr>
          <w:sz w:val="16"/>
        </w:rPr>
        <w:t xml:space="preserve">. Indeed, most powers of government were located, and the </w:t>
      </w:r>
      <w:r w:rsidRPr="00CC2F61">
        <w:rPr>
          <w:rStyle w:val="StyleBoldUnderline"/>
          <w:highlight w:val="yellow"/>
        </w:rPr>
        <w:t>decisions that affect citizens’</w:t>
      </w:r>
      <w:r w:rsidRPr="00CC2F61">
        <w:rPr>
          <w:rStyle w:val="StyleBoldUnderline"/>
        </w:rPr>
        <w:t xml:space="preserve"> day-to-day </w:t>
      </w:r>
      <w:r w:rsidRPr="00CC2F61">
        <w:rPr>
          <w:rStyle w:val="StyleBoldUnderline"/>
          <w:highlight w:val="yellow"/>
        </w:rPr>
        <w:t xml:space="preserve">lives were to be made, at the </w:t>
      </w:r>
      <w:r w:rsidRPr="00CC2F61">
        <w:rPr>
          <w:rStyle w:val="Emphasis"/>
          <w:highlight w:val="yellow"/>
        </w:rPr>
        <w:t>state level</w:t>
      </w:r>
      <w:r w:rsidRPr="00CC2F61">
        <w:rPr>
          <w:rStyle w:val="StyleBoldUnderline"/>
        </w:rPr>
        <w:t>.</w:t>
      </w:r>
      <w:r w:rsidRPr="00CC2F61">
        <w:rPr>
          <w:sz w:val="16"/>
        </w:rPr>
        <w:t xml:space="preserve"> This relationship was turned on its head over the course of the 20th century. Ever-increasing amounts of </w:t>
      </w:r>
      <w:r w:rsidRPr="00CC2F61">
        <w:rPr>
          <w:rStyle w:val="StyleBoldUnderline"/>
          <w:highlight w:val="yellow"/>
        </w:rPr>
        <w:t>regulations</w:t>
      </w:r>
      <w:r w:rsidRPr="00CC2F61">
        <w:rPr>
          <w:sz w:val="16"/>
        </w:rPr>
        <w:t xml:space="preserve"> and laws emanating </w:t>
      </w:r>
      <w:r w:rsidRPr="00CC2F61">
        <w:rPr>
          <w:rStyle w:val="StyleBoldUnderline"/>
        </w:rPr>
        <w:t>from the federal government have</w:t>
      </w:r>
      <w:r w:rsidRPr="00CC2F61">
        <w:rPr>
          <w:sz w:val="16"/>
        </w:rPr>
        <w:t xml:space="preserve"> centralized and bureaucratized political rule in America, </w:t>
      </w:r>
      <w:r w:rsidRPr="00CC2F61">
        <w:rPr>
          <w:rStyle w:val="Emphasis"/>
          <w:highlight w:val="yellow"/>
        </w:rPr>
        <w:t>undermi</w:t>
      </w:r>
      <w:r w:rsidRPr="00CC2F61">
        <w:rPr>
          <w:rStyle w:val="Emphasis"/>
        </w:rPr>
        <w:t xml:space="preserve">ning </w:t>
      </w:r>
      <w:r w:rsidRPr="00CC2F61">
        <w:rPr>
          <w:rStyle w:val="Emphasis"/>
          <w:highlight w:val="yellow"/>
        </w:rPr>
        <w:t xml:space="preserve">the balance </w:t>
      </w:r>
      <w:r w:rsidRPr="00CC2F61">
        <w:rPr>
          <w:rStyle w:val="StyleBoldUnderline"/>
          <w:highlight w:val="yellow"/>
        </w:rPr>
        <w:t xml:space="preserve">of federalism </w:t>
      </w:r>
      <w:r w:rsidRPr="00CC2F61">
        <w:rPr>
          <w:rStyle w:val="StyleBoldUnderline"/>
        </w:rPr>
        <w:t xml:space="preserve">and </w:t>
      </w:r>
      <w:r w:rsidRPr="00CC2F61">
        <w:rPr>
          <w:rStyle w:val="Emphasis"/>
        </w:rPr>
        <w:t>threatening self-government.</w:t>
      </w:r>
    </w:p>
    <w:p w14:paraId="23ED9945" w14:textId="77777777" w:rsidR="00477A46" w:rsidRPr="00CC2F61" w:rsidRDefault="00477A46" w:rsidP="00477A46">
      <w:pPr>
        <w:rPr>
          <w:sz w:val="16"/>
        </w:rPr>
      </w:pPr>
      <w:r w:rsidRPr="00CC2F61">
        <w:rPr>
          <w:sz w:val="16"/>
        </w:rPr>
        <w:t>THE FACTS:</w:t>
      </w:r>
    </w:p>
    <w:p w14:paraId="6D1DB3D8" w14:textId="77777777" w:rsidR="00477A46" w:rsidRPr="00CC2F61" w:rsidRDefault="00477A46" w:rsidP="00477A46">
      <w:pPr>
        <w:rPr>
          <w:sz w:val="16"/>
        </w:rPr>
      </w:pPr>
      <w:r w:rsidRPr="00CC2F61">
        <w:rPr>
          <w:sz w:val="16"/>
        </w:rPr>
        <w:t>A Nation of States. Federalism is a crucial component of our system of government and part of the very infra­structure that makes our political liberty possible. It is evident throughout our history and our laws: the mirror image of the limited authority and extent of the federal government’s powers in the United States Constitution. The clearest statement of this relationship is found in the Tenth Amendment: “The powers not delegated to the United States by the Constitution, nor prohibited by it to the States, are reserved to the States respectively, or to the people.”</w:t>
      </w:r>
    </w:p>
    <w:p w14:paraId="2789661F" w14:textId="77777777" w:rsidR="00477A46" w:rsidRPr="00CC2F61" w:rsidRDefault="00477A46" w:rsidP="00477A46">
      <w:pPr>
        <w:rPr>
          <w:sz w:val="16"/>
        </w:rPr>
      </w:pPr>
      <w:r w:rsidRPr="00CC2F61">
        <w:rPr>
          <w:sz w:val="16"/>
        </w:rPr>
        <w:t>Growth of the Federal Government. The relative size of the various levels of government has changed dramatically since 1900. Then, almost 60% of government spending took place at the state and local levels. Today, the federal government spends more than twice as much as all other levels of government combined.</w:t>
      </w:r>
    </w:p>
    <w:p w14:paraId="5D1F8874" w14:textId="77777777" w:rsidR="00477A46" w:rsidRPr="00CC2F61" w:rsidRDefault="00477A46" w:rsidP="00477A46">
      <w:pPr>
        <w:rPr>
          <w:sz w:val="16"/>
        </w:rPr>
      </w:pPr>
      <w:r w:rsidRPr="00CC2F61">
        <w:rPr>
          <w:sz w:val="16"/>
        </w:rPr>
        <w:t>Centralization of Administration. Over the course of the 20th century, the administration of government has been increasingly centralized under the federal government, gathering particular momentum with the expansion of the regulatory state in the 1960s. The Federal Register, which contains the text of new federal regulations, notices, and decisions, ran to 22,877 pages in 1960; it was 68,598 pages in 2009.</w:t>
      </w:r>
    </w:p>
    <w:p w14:paraId="1DC2B823" w14:textId="77777777" w:rsidR="00477A46" w:rsidRPr="00CC2F61" w:rsidRDefault="00477A46" w:rsidP="00477A46">
      <w:pPr>
        <w:rPr>
          <w:sz w:val="16"/>
        </w:rPr>
      </w:pPr>
      <w:r w:rsidRPr="00CC2F61">
        <w:rPr>
          <w:sz w:val="16"/>
        </w:rPr>
        <w:t>Subsuming of States Under National Programs. Today, states increasingly administer policies and programs emanating from Washington, making them for the most part agents of a national administrative government that, in theory if not in fact, is unlimited and all-encompassing. As a result, states often act like supplicants seeking relief from the federal government.</w:t>
      </w:r>
    </w:p>
    <w:p w14:paraId="521EE311" w14:textId="77777777" w:rsidR="00477A46" w:rsidRPr="00CC2F61" w:rsidRDefault="00477A46" w:rsidP="00477A46">
      <w:pPr>
        <w:rPr>
          <w:sz w:val="16"/>
        </w:rPr>
      </w:pPr>
      <w:r w:rsidRPr="00CC2F61">
        <w:rPr>
          <w:sz w:val="16"/>
        </w:rPr>
        <w:t>A Renewed Threat. The policies of the current Administration and Congress—from massive spending to the takeover of whole industries to new regulatory initiatives and the resulting explosion of debt—have been especially threatening to and destructive of the idea and structural integrity of federalism.</w:t>
      </w:r>
    </w:p>
    <w:p w14:paraId="05F9E08A" w14:textId="77777777" w:rsidR="00477A46" w:rsidRDefault="00477A46" w:rsidP="00477A46">
      <w:pPr>
        <w:rPr>
          <w:rStyle w:val="Emphasis"/>
        </w:rPr>
      </w:pPr>
      <w:r w:rsidRPr="00CC2F61">
        <w:rPr>
          <w:rStyle w:val="Emphasis"/>
          <w:highlight w:val="yellow"/>
        </w:rPr>
        <w:t>THE SOLUTION</w:t>
      </w:r>
      <w:r w:rsidRPr="004E7BAE">
        <w:rPr>
          <w:rStyle w:val="Emphasis"/>
        </w:rPr>
        <w:t>S:</w:t>
      </w:r>
    </w:p>
    <w:p w14:paraId="5E27CE0C" w14:textId="77777777" w:rsidR="00477A46" w:rsidRPr="00CC2F61" w:rsidRDefault="00477A46" w:rsidP="00477A46">
      <w:pPr>
        <w:rPr>
          <w:sz w:val="16"/>
        </w:rPr>
      </w:pPr>
      <w:r w:rsidRPr="00CC2F61">
        <w:rPr>
          <w:sz w:val="16"/>
        </w:rPr>
        <w:t>Changing the Dynamic. The best path toward achieving the goal of decentralizing government power starts with practical but significant reforms that will change the dynamic in key policy matters. There are several areas that in recent decades have become federal government concerns but are better dealt with at the state and local levels of government. Five areas are especially ripe for this kind of reform.</w:t>
      </w:r>
    </w:p>
    <w:p w14:paraId="381879E0" w14:textId="77777777" w:rsidR="00477A46" w:rsidRPr="00CC2F61" w:rsidRDefault="00477A46" w:rsidP="00477A46">
      <w:pPr>
        <w:rPr>
          <w:sz w:val="16"/>
        </w:rPr>
      </w:pPr>
      <w:r w:rsidRPr="00CC2F61">
        <w:rPr>
          <w:sz w:val="16"/>
        </w:rPr>
        <w:t>Health Care. A centralized approach to health care cannot possibly produce a system that will work efficiently everywhere in the United States, given the country’s diversity and also the complexity of health care. The federal government should instead create the conditions for states to take the lead in discovering the best ways to achieve affordable health care for their citizens. To do this the federal government must end the bias in the tax code against individuals who purchase health coverage on their own, in order to help foster market innovation. It must promote interstate commerce in health insurance. And it should provide states with waivers from the statutes governing such programs as Medicaid and Medicare—not just the regulations—to spur state experimentation.</w:t>
      </w:r>
    </w:p>
    <w:p w14:paraId="1E086636" w14:textId="77777777" w:rsidR="00477A46" w:rsidRPr="00F042AD" w:rsidRDefault="00477A46" w:rsidP="00477A46">
      <w:pPr>
        <w:rPr>
          <w:sz w:val="16"/>
        </w:rPr>
      </w:pPr>
      <w:r w:rsidRPr="00CC2F61">
        <w:rPr>
          <w:rStyle w:val="Emphasis"/>
          <w:highlight w:val="yellow"/>
        </w:rPr>
        <w:t>Education</w:t>
      </w:r>
      <w:r w:rsidRPr="00CC2F61">
        <w:rPr>
          <w:rStyle w:val="StyleBoldUnderline"/>
          <w:highlight w:val="yellow"/>
        </w:rPr>
        <w:t xml:space="preserve">. We must </w:t>
      </w:r>
      <w:r w:rsidRPr="00CC2F61">
        <w:rPr>
          <w:rStyle w:val="Emphasis"/>
          <w:highlight w:val="yellow"/>
        </w:rPr>
        <w:t>restore the</w:t>
      </w:r>
      <w:r w:rsidRPr="00CC2F61">
        <w:rPr>
          <w:rStyle w:val="Emphasis"/>
        </w:rPr>
        <w:t xml:space="preserve"> preeminent </w:t>
      </w:r>
      <w:r w:rsidRPr="00CC2F61">
        <w:rPr>
          <w:rStyle w:val="Emphasis"/>
          <w:highlight w:val="yellow"/>
        </w:rPr>
        <w:t>role of the states</w:t>
      </w:r>
      <w:r w:rsidRPr="00CC2F61">
        <w:rPr>
          <w:rStyle w:val="StyleBoldUnderline"/>
        </w:rPr>
        <w:t xml:space="preserve"> in establishing the education priorities that are best suited to their own citizens’ needs. </w:t>
      </w:r>
      <w:r w:rsidRPr="00CC2F61">
        <w:rPr>
          <w:rStyle w:val="StyleBoldUnderline"/>
          <w:highlight w:val="yellow"/>
        </w:rPr>
        <w:t>States</w:t>
      </w:r>
      <w:r w:rsidRPr="00CC2F61">
        <w:rPr>
          <w:rStyle w:val="StyleBoldUnderline"/>
        </w:rPr>
        <w:t xml:space="preserve"> </w:t>
      </w:r>
      <w:r w:rsidRPr="00CC2F61">
        <w:rPr>
          <w:rStyle w:val="StyleBoldUnderline"/>
          <w:highlight w:val="yellow"/>
        </w:rPr>
        <w:t>should</w:t>
      </w:r>
      <w:r w:rsidRPr="00CC2F61">
        <w:rPr>
          <w:rStyle w:val="StyleBoldUnderline"/>
        </w:rPr>
        <w:t xml:space="preserve"> have the freedom to </w:t>
      </w:r>
      <w:r w:rsidRPr="00CC2F61">
        <w:rPr>
          <w:rStyle w:val="Emphasis"/>
          <w:highlight w:val="yellow"/>
        </w:rPr>
        <w:t>opt out of federal education programs</w:t>
      </w:r>
      <w:r w:rsidRPr="00CC2F61">
        <w:rPr>
          <w:rStyle w:val="StyleBoldUnderline"/>
          <w:highlight w:val="yellow"/>
        </w:rPr>
        <w:t xml:space="preserve"> </w:t>
      </w:r>
      <w:r w:rsidRPr="00CC2F61">
        <w:rPr>
          <w:rStyle w:val="StyleBoldUnderline"/>
        </w:rPr>
        <w:t xml:space="preserve">and assume full responsibility, free of stifling federal mandates, </w:t>
      </w:r>
      <w:r w:rsidRPr="00D332C6">
        <w:rPr>
          <w:rStyle w:val="StyleBoldUnderline"/>
          <w:highlight w:val="yellow"/>
        </w:rPr>
        <w:t xml:space="preserve">to </w:t>
      </w:r>
      <w:r w:rsidRPr="00D332C6">
        <w:rPr>
          <w:rStyle w:val="Emphasis"/>
          <w:highlight w:val="yellow"/>
        </w:rPr>
        <w:t xml:space="preserve">direct their education funding </w:t>
      </w:r>
      <w:r w:rsidRPr="00D332C6">
        <w:rPr>
          <w:rStyle w:val="StyleBoldUnderline"/>
          <w:highlight w:val="yellow"/>
        </w:rPr>
        <w:t>and policy.</w:t>
      </w:r>
      <w:r w:rsidRPr="00CC2F61">
        <w:rPr>
          <w:sz w:val="16"/>
        </w:rPr>
        <w:t xml:space="preserve"> States should be able to consolidate federal funding and direct it to any educational purpose that is lawful under state statute. In exchange for freedom from federal mandates, states should provide increased transparency about performance standards and be able to show results in terms of student achievement over time.</w:t>
      </w:r>
    </w:p>
    <w:p w14:paraId="7E7E37EE" w14:textId="77777777" w:rsidR="00477A46" w:rsidRPr="00477A46" w:rsidRDefault="00477A46" w:rsidP="00477A46"/>
    <w:p w14:paraId="5FC7BB9D" w14:textId="32FD0A77" w:rsidR="00816A89" w:rsidRDefault="00477A46" w:rsidP="00816A89">
      <w:pPr>
        <w:pStyle w:val="Heading3"/>
      </w:pPr>
      <w:r>
        <w:t>2NC Warming</w:t>
      </w:r>
    </w:p>
    <w:p w14:paraId="0C756C6D" w14:textId="77777777" w:rsidR="00816A89" w:rsidRPr="00C25ED6" w:rsidRDefault="00816A89" w:rsidP="00816A89">
      <w:pPr>
        <w:pStyle w:val="Heading4"/>
      </w:pPr>
      <w:r w:rsidRPr="00C25ED6">
        <w:t>Federalism is key to solve warming</w:t>
      </w:r>
    </w:p>
    <w:p w14:paraId="0FCD44C7" w14:textId="77777777" w:rsidR="00816A89" w:rsidRDefault="00816A89" w:rsidP="00816A89">
      <w:pPr>
        <w:rPr>
          <w:sz w:val="16"/>
        </w:rPr>
      </w:pPr>
      <w:r w:rsidRPr="00C25ED6">
        <w:rPr>
          <w:rStyle w:val="StyleStyleBold12pt"/>
        </w:rPr>
        <w:t>Ibbitson 6/2</w:t>
      </w:r>
      <w:r w:rsidRPr="00C25ED6">
        <w:rPr>
          <w:sz w:val="16"/>
        </w:rPr>
        <w:t xml:space="preserve"> </w:t>
      </w:r>
      <w:r w:rsidRPr="00C25ED6">
        <w:t>(John, Writer for the Globe and Mail, June 2, 2017, “Federalism might be our best hope in fighting climate change,” The Globe and Mail, Accessed June 27, 2017, https://www.theglobeandmail.com/news/politics/federalism-might-be-our-best-hope-in-fighting-climate-change/article35197342/) BA</w:t>
      </w:r>
    </w:p>
    <w:p w14:paraId="50D43C17" w14:textId="77777777" w:rsidR="00816A89" w:rsidRDefault="00816A89" w:rsidP="00816A89">
      <w:pPr>
        <w:rPr>
          <w:rStyle w:val="StyleBoldUnderline"/>
        </w:rPr>
      </w:pPr>
      <w:r w:rsidRPr="00771D1A">
        <w:rPr>
          <w:sz w:val="16"/>
        </w:rPr>
        <w:t xml:space="preserve">But then Mr. Harper was replaced by Justin Trudeau, and Mr. Obama by Donald Trump. </w:t>
      </w:r>
      <w:r w:rsidRPr="00771D1A">
        <w:rPr>
          <w:rStyle w:val="StyleBoldUnderline"/>
        </w:rPr>
        <w:t>The White House is now even more of a climate-change-denier than the House of Representatives or Senate, while the Liberal government is as enthusiastic about fighting climate change as any province.</w:t>
      </w:r>
      <w:r>
        <w:rPr>
          <w:rStyle w:val="StyleBoldUnderline"/>
        </w:rPr>
        <w:t xml:space="preserve"> </w:t>
      </w:r>
      <w:r w:rsidRPr="00771D1A">
        <w:rPr>
          <w:rStyle w:val="StyleBoldUnderline"/>
        </w:rPr>
        <w:t>In Canada</w:t>
      </w:r>
      <w:r w:rsidRPr="00771D1A">
        <w:rPr>
          <w:sz w:val="16"/>
        </w:rPr>
        <w:t xml:space="preserve">’s case, </w:t>
      </w:r>
      <w:r w:rsidRPr="00771D1A">
        <w:rPr>
          <w:rStyle w:val="StyleBoldUnderline"/>
        </w:rPr>
        <w:t xml:space="preserve">federalism worked to provide </w:t>
      </w:r>
      <w:r w:rsidRPr="00771D1A">
        <w:rPr>
          <w:sz w:val="16"/>
        </w:rPr>
        <w:t xml:space="preserve">in advance what Ottawa now seeks: a national (if piecemeal) </w:t>
      </w:r>
      <w:r w:rsidRPr="00771D1A">
        <w:rPr>
          <w:rStyle w:val="StyleBoldUnderline"/>
        </w:rPr>
        <w:t>strategy to reduce carbon emissions through provincial cap-and-trade or carbon tax schemes</w:t>
      </w:r>
      <w:r w:rsidRPr="00771D1A">
        <w:rPr>
          <w:sz w:val="16"/>
        </w:rPr>
        <w:t xml:space="preserve">, with only Saskatchewan’s Brad Wall seriously offside. </w:t>
      </w:r>
      <w:r>
        <w:rPr>
          <w:rStyle w:val="StyleBoldUnderline"/>
        </w:rPr>
        <w:t>I</w:t>
      </w:r>
      <w:r w:rsidRPr="00A90763">
        <w:rPr>
          <w:rStyle w:val="StyleBoldUnderline"/>
        </w:rPr>
        <w:t>n America</w:t>
      </w:r>
      <w:r w:rsidRPr="00771D1A">
        <w:rPr>
          <w:sz w:val="16"/>
        </w:rPr>
        <w:t xml:space="preserve">’s case, </w:t>
      </w:r>
      <w:r w:rsidRPr="00A90763">
        <w:rPr>
          <w:rStyle w:val="StyleBoldUnderline"/>
        </w:rPr>
        <w:t>federalism and the entrepreneurial energy of the private sector have combined to limit the damage inflicted by Washington. About 30 states have green-energy strategies in place.</w:t>
      </w:r>
      <w:r w:rsidRPr="00771D1A">
        <w:rPr>
          <w:sz w:val="16"/>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 </w:t>
      </w:r>
      <w:r w:rsidRPr="00771D1A">
        <w:rPr>
          <w:rStyle w:val="StyleBoldUnderline"/>
        </w:rPr>
        <w:t>The battle in North America against global warming will be most successfully fought in dealer show rooms. Mr. Trump</w:t>
      </w:r>
      <w:r w:rsidRPr="00771D1A">
        <w:rPr>
          <w:sz w:val="16"/>
        </w:rPr>
        <w:t xml:space="preserve">, with his Luddite refusal to recognize the transformation under way in his own country’s economy, </w:t>
      </w:r>
      <w:r w:rsidRPr="00771D1A">
        <w:rPr>
          <w:rStyle w:val="StyleBoldUnderline"/>
        </w:rPr>
        <w:t>is making that battle harder to win, which is why dozens of mayors and CEOs vowed to continue efforts to reduce carbon dioxide emissions in the wake of the President’s announcement.</w:t>
      </w:r>
    </w:p>
    <w:p w14:paraId="36220ACE" w14:textId="77777777" w:rsidR="00514A7B" w:rsidRPr="004D79A4" w:rsidRDefault="00514A7B" w:rsidP="00514A7B">
      <w:pPr>
        <w:pStyle w:val="Heading4"/>
        <w:rPr>
          <w:rFonts w:ascii="Calibri" w:hAnsi="Calibri"/>
        </w:rPr>
      </w:pPr>
      <w:r w:rsidRPr="004D79A4">
        <w:rPr>
          <w:rFonts w:ascii="Calibri" w:hAnsi="Calibri"/>
          <w:bdr w:val="none" w:sz="0" w:space="0" w:color="auto" w:frame="1"/>
        </w:rPr>
        <w:t>Warming causes extinction and the threshold is soon</w:t>
      </w:r>
    </w:p>
    <w:p w14:paraId="53054069" w14:textId="77777777" w:rsidR="00514A7B" w:rsidRPr="004D79A4" w:rsidRDefault="00514A7B" w:rsidP="00514A7B">
      <w:pPr>
        <w:rPr>
          <w:sz w:val="14"/>
          <w:szCs w:val="14"/>
        </w:rPr>
      </w:pPr>
      <w:r w:rsidRPr="004D79A4">
        <w:rPr>
          <w:rStyle w:val="StyleStyleBold12pt"/>
        </w:rPr>
        <w:t>Roberts 13–</w:t>
      </w:r>
      <w:r w:rsidRPr="004D79A4">
        <w:rPr>
          <w:sz w:val="14"/>
          <w:szCs w:val="14"/>
        </w:rPr>
        <w:t xml:space="preserve"> citing the World Bank Review’s compilation of climate studies - 4 degree projected warming, can’t adapt - heat wave related deaths, forest fires, crop production, water wars, ocean acidity, sea level rise, climate migrants, biodiversity loss. ("If you aren’t alarmed about climate, you aren’t paying attention", January 10, 2013, </w:t>
      </w:r>
      <w:hyperlink r:id="rId16" w:history="1">
        <w:r w:rsidRPr="004D79A4">
          <w:rPr>
            <w:rStyle w:val="Hyperlink"/>
            <w:sz w:val="14"/>
            <w:szCs w:val="14"/>
          </w:rPr>
          <w:t>http://grist.org/climate-energy/climate-alarmism-the-idea-is-surreal</w:t>
        </w:r>
      </w:hyperlink>
      <w:r w:rsidRPr="004D79A4">
        <w:rPr>
          <w:sz w:val="14"/>
          <w:szCs w:val="14"/>
        </w:rPr>
        <w:t>)</w:t>
      </w:r>
    </w:p>
    <w:p w14:paraId="12ED56A7" w14:textId="0B84EDE4" w:rsidR="00514A7B" w:rsidRDefault="00514A7B" w:rsidP="00514A7B">
      <w:pPr>
        <w:rPr>
          <w:rStyle w:val="StyleBoldUnderline"/>
        </w:rPr>
      </w:pPr>
      <w:r w:rsidRPr="004D79A4">
        <w:rPr>
          <w:sz w:val="12"/>
        </w:rPr>
        <w:t>We know we’ve raised global average temperatures around 0.8 degrees C so far. We know that</w:t>
      </w:r>
      <w:r w:rsidRPr="004D79A4">
        <w:rPr>
          <w:rStyle w:val="StyleBoldUnderline"/>
        </w:rPr>
        <w:t xml:space="preserve"> </w:t>
      </w:r>
      <w:r w:rsidRPr="004D79A4">
        <w:rPr>
          <w:sz w:val="12"/>
        </w:rPr>
        <w:t xml:space="preserve">2 degrees C is where most scientists predict catastrophic and irreversible impacts. And we know that we are currently on a trajectory that will push temperatures up 4 degrees or more by the end of the century. What would 4 degrees look like? A recent </w:t>
      </w:r>
      <w:hyperlink r:id="rId17" w:history="1">
        <w:r w:rsidRPr="004D79A4">
          <w:rPr>
            <w:rStyle w:val="Hyperlink"/>
            <w:sz w:val="12"/>
          </w:rPr>
          <w:t>World Bank review of the science</w:t>
        </w:r>
      </w:hyperlink>
      <w:r w:rsidRPr="004D79A4">
        <w:rPr>
          <w:sz w:val="12"/>
        </w:rPr>
        <w:t xml:space="preserve"> reminds us. First, it’ll get hot: 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Extreme heat waves in recent years have had severe impacts, causing heat-related deaths, forest fires, and harvest losses. The impacts of the extreme heat waves projected for </w:t>
      </w:r>
      <w:r w:rsidRPr="004D79A4">
        <w:rPr>
          <w:rStyle w:val="StyleBoldUnderline"/>
          <w:highlight w:val="cyan"/>
        </w:rPr>
        <w:t>a 4°C world</w:t>
      </w:r>
      <w:r w:rsidRPr="004D79A4">
        <w:rPr>
          <w:sz w:val="12"/>
        </w:rPr>
        <w:t xml:space="preserve"> have not been evaluated, but they </w:t>
      </w:r>
      <w:r w:rsidRPr="004D79A4">
        <w:rPr>
          <w:rStyle w:val="StyleBoldUnderline"/>
          <w:highlight w:val="cyan"/>
        </w:rPr>
        <w:t>could</w:t>
      </w:r>
      <w:r w:rsidRPr="004D79A4">
        <w:rPr>
          <w:sz w:val="12"/>
        </w:rPr>
        <w:t xml:space="preserve"> be expected to vastly exceed the consequences experienced to date and potentially </w:t>
      </w:r>
      <w:r w:rsidRPr="004D79A4">
        <w:rPr>
          <w:rStyle w:val="StyleBoldUnderline"/>
          <w:highlight w:val="cyan"/>
          <w:bdr w:val="single" w:sz="4" w:space="0" w:color="auto"/>
        </w:rPr>
        <w:t xml:space="preserve">exceed </w:t>
      </w:r>
      <w:r w:rsidRPr="004D79A4">
        <w:rPr>
          <w:rStyle w:val="StyleBoldUnderline"/>
          <w:bdr w:val="single" w:sz="4" w:space="0" w:color="auto"/>
        </w:rPr>
        <w:t xml:space="preserve">the </w:t>
      </w:r>
      <w:r w:rsidRPr="00221311">
        <w:rPr>
          <w:rStyle w:val="StyleBoldUnderline"/>
          <w:bdr w:val="single" w:sz="4" w:space="0" w:color="auto"/>
        </w:rPr>
        <w:t xml:space="preserve">adaptive </w:t>
      </w:r>
      <w:r w:rsidRPr="004D79A4">
        <w:rPr>
          <w:rStyle w:val="StyleBoldUnderline"/>
          <w:highlight w:val="cyan"/>
          <w:bdr w:val="single" w:sz="4" w:space="0" w:color="auto"/>
        </w:rPr>
        <w:t xml:space="preserve">capacities of </w:t>
      </w:r>
      <w:r w:rsidRPr="00221311">
        <w:rPr>
          <w:rStyle w:val="StyleBoldUnderline"/>
          <w:bdr w:val="single" w:sz="4" w:space="0" w:color="auto"/>
        </w:rPr>
        <w:t xml:space="preserve">many </w:t>
      </w:r>
      <w:r w:rsidRPr="004D79A4">
        <w:rPr>
          <w:rStyle w:val="StyleBoldUnderline"/>
          <w:highlight w:val="cyan"/>
          <w:bdr w:val="single" w:sz="4" w:space="0" w:color="auto"/>
        </w:rPr>
        <w:t>societies and natural systems</w:t>
      </w:r>
      <w:r w:rsidRPr="004D79A4">
        <w:rPr>
          <w:sz w:val="12"/>
          <w:highlight w:val="cyan"/>
        </w:rPr>
        <w:t>. [</w:t>
      </w:r>
      <w:r w:rsidRPr="004D79A4">
        <w:rPr>
          <w:sz w:val="12"/>
        </w:rPr>
        <w:t>my emphasis] Warming to</w:t>
      </w:r>
      <w:r w:rsidRPr="004D79A4">
        <w:rPr>
          <w:rStyle w:val="StyleBoldUnderline"/>
        </w:rPr>
        <w:t xml:space="preserve"> </w:t>
      </w:r>
      <w:r w:rsidRPr="004D79A4">
        <w:rPr>
          <w:rStyle w:val="StyleBoldUnderline"/>
          <w:highlight w:val="cyan"/>
        </w:rPr>
        <w:t>4 degrees would also lead to</w:t>
      </w:r>
      <w:r w:rsidRPr="004D79A4">
        <w:rPr>
          <w:sz w:val="12"/>
          <w:highlight w:val="cyan"/>
        </w:rPr>
        <w:t xml:space="preserve"> “</w:t>
      </w:r>
      <w:r w:rsidRPr="004D79A4">
        <w:rPr>
          <w:rStyle w:val="StyleBoldUnderline"/>
          <w:highlight w:val="cyan"/>
        </w:rPr>
        <w:t xml:space="preserve">an increase of </w:t>
      </w:r>
      <w:r w:rsidRPr="004D79A4">
        <w:rPr>
          <w:sz w:val="12"/>
        </w:rPr>
        <w:t>about</w:t>
      </w:r>
      <w:r w:rsidRPr="004D79A4">
        <w:rPr>
          <w:rStyle w:val="StyleBoldUnderline"/>
        </w:rPr>
        <w:t xml:space="preserve"> </w:t>
      </w:r>
      <w:r w:rsidRPr="004D79A4">
        <w:rPr>
          <w:rStyle w:val="StyleBoldUnderline"/>
          <w:highlight w:val="cyan"/>
        </w:rPr>
        <w:t>150 percent in acidity of the ocean</w:t>
      </w:r>
      <w:r w:rsidRPr="004D79A4">
        <w:rPr>
          <w:sz w:val="12"/>
        </w:rPr>
        <w:t xml:space="preserve">,” leading to levels of acidity “unparalleled in Earth’s history.” That’s bad news for, say, coral reefs: The combination of thermally induced bleaching events, ocean acidification, and sea-level rise threatens large fractions of coral reefs even at 1.5°C global warming. </w:t>
      </w:r>
      <w:r w:rsidRPr="004D79A4">
        <w:rPr>
          <w:rStyle w:val="StyleBoldUnderline"/>
        </w:rPr>
        <w:t>The</w:t>
      </w:r>
      <w:r w:rsidRPr="004D79A4">
        <w:rPr>
          <w:sz w:val="12"/>
        </w:rPr>
        <w:t xml:space="preserve"> regional </w:t>
      </w:r>
      <w:r w:rsidRPr="004D79A4">
        <w:rPr>
          <w:rStyle w:val="StyleBoldUnderline"/>
          <w:highlight w:val="cyan"/>
        </w:rPr>
        <w:t>extinction of</w:t>
      </w:r>
      <w:r w:rsidRPr="004D79A4">
        <w:rPr>
          <w:sz w:val="12"/>
        </w:rPr>
        <w:t xml:space="preserve"> entire </w:t>
      </w:r>
      <w:r w:rsidRPr="004D79A4">
        <w:rPr>
          <w:rStyle w:val="StyleBoldUnderline"/>
        </w:rPr>
        <w:t xml:space="preserve">coral reef </w:t>
      </w:r>
      <w:r w:rsidRPr="004D79A4">
        <w:rPr>
          <w:rStyle w:val="StyleBoldUnderline"/>
          <w:highlight w:val="cyan"/>
        </w:rPr>
        <w:t>ecosystems</w:t>
      </w:r>
      <w:r w:rsidRPr="004D79A4">
        <w:rPr>
          <w:sz w:val="12"/>
        </w:rPr>
        <w:t>, which could occur well before 4°C is reached,</w:t>
      </w:r>
      <w:r w:rsidRPr="004D79A4">
        <w:rPr>
          <w:rStyle w:val="StyleBoldUnderline"/>
        </w:rPr>
        <w:t xml:space="preserve"> </w:t>
      </w:r>
      <w:r w:rsidRPr="004D79A4">
        <w:rPr>
          <w:rStyle w:val="StyleBoldUnderline"/>
          <w:highlight w:val="cyan"/>
        </w:rPr>
        <w:t>would have profound consequences for</w:t>
      </w:r>
      <w:r w:rsidRPr="004D79A4">
        <w:rPr>
          <w:rStyle w:val="StyleBoldUnderline"/>
        </w:rPr>
        <w:t xml:space="preserve"> </w:t>
      </w:r>
      <w:r w:rsidRPr="004D79A4">
        <w:rPr>
          <w:sz w:val="12"/>
        </w:rPr>
        <w:t xml:space="preserve">their </w:t>
      </w:r>
      <w:r w:rsidRPr="004D79A4">
        <w:rPr>
          <w:rStyle w:val="StyleBoldUnderline"/>
          <w:highlight w:val="cyan"/>
        </w:rPr>
        <w:t xml:space="preserve">dependent species </w:t>
      </w:r>
      <w:r w:rsidRPr="004D79A4">
        <w:rPr>
          <w:sz w:val="12"/>
        </w:rPr>
        <w:t xml:space="preserve">and for the people who depend on them for food, income, tourism, and shoreline protection. It will also “likely lead to a sea-level rise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4D79A4">
        <w:rPr>
          <w:rStyle w:val="StyleBoldUnderline"/>
          <w:highlight w:val="cyan"/>
        </w:rPr>
        <w:t>it would</w:t>
      </w:r>
      <w:r w:rsidRPr="004D79A4">
        <w:rPr>
          <w:sz w:val="12"/>
          <w:highlight w:val="cyan"/>
        </w:rPr>
        <w:t xml:space="preserve"> “</w:t>
      </w:r>
      <w:r w:rsidRPr="00221311">
        <w:rPr>
          <w:sz w:val="12"/>
        </w:rPr>
        <w:t xml:space="preserve">significantly </w:t>
      </w:r>
      <w:r w:rsidRPr="004D79A4">
        <w:rPr>
          <w:rStyle w:val="StyleBoldUnderline"/>
          <w:highlight w:val="cyan"/>
        </w:rPr>
        <w:t>exacerbate existing water scarcity</w:t>
      </w:r>
      <w:r w:rsidRPr="004D79A4">
        <w:rPr>
          <w:sz w:val="12"/>
          <w:highlight w:val="cyan"/>
        </w:rPr>
        <w:t xml:space="preserve"> </w:t>
      </w:r>
      <w:r w:rsidRPr="00221311">
        <w:rPr>
          <w:sz w:val="12"/>
        </w:rPr>
        <w:t>in</w:t>
      </w:r>
      <w:r w:rsidRPr="004D79A4">
        <w:rPr>
          <w:sz w:val="12"/>
        </w:rPr>
        <w:t xml:space="preserve"> many regions, particularly northern and eastern Africa, the Middle East, and South Asia, while additional countries in Africa would be newly confronted with water scarcity on a national scale due to population 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w:t>
      </w:r>
      <w:r w:rsidRPr="004D79A4">
        <w:rPr>
          <w:rStyle w:val="StyleBoldUnderline"/>
          <w:highlight w:val="cyan"/>
        </w:rPr>
        <w:t xml:space="preserve">climate change seems </w:t>
      </w:r>
      <w:r w:rsidRPr="004D79A4">
        <w:rPr>
          <w:rStyle w:val="StyleBoldUnderline"/>
        </w:rPr>
        <w:t xml:space="preserve">likely to </w:t>
      </w:r>
      <w:r w:rsidRPr="004D79A4">
        <w:rPr>
          <w:sz w:val="12"/>
        </w:rPr>
        <w:t>become the dominant driver of ecosystem shifts,</w:t>
      </w:r>
      <w:r w:rsidRPr="004D79A4">
        <w:rPr>
          <w:rStyle w:val="StyleBoldUnderline"/>
        </w:rPr>
        <w:t xml:space="preserve"> surpas</w:t>
      </w:r>
      <w:r w:rsidRPr="004D79A4">
        <w:rPr>
          <w:sz w:val="12"/>
        </w:rPr>
        <w:t xml:space="preserve">sing </w:t>
      </w:r>
      <w:r w:rsidRPr="004D79A4">
        <w:rPr>
          <w:rStyle w:val="StyleBoldUnderline"/>
        </w:rPr>
        <w:t>habitat destruction as</w:t>
      </w:r>
      <w:r w:rsidRPr="004D79A4">
        <w:rPr>
          <w:rStyle w:val="StyleBoldUnderline"/>
          <w:highlight w:val="magenta"/>
        </w:rPr>
        <w:t xml:space="preserve"> </w:t>
      </w:r>
      <w:r w:rsidRPr="004D79A4">
        <w:rPr>
          <w:rStyle w:val="StyleBoldUnderline"/>
          <w:highlight w:val="cyan"/>
        </w:rPr>
        <w:t>the</w:t>
      </w:r>
      <w:r w:rsidRPr="004D79A4">
        <w:rPr>
          <w:sz w:val="12"/>
          <w:highlight w:val="cyan"/>
        </w:rPr>
        <w:t xml:space="preserve"> </w:t>
      </w:r>
      <w:r w:rsidRPr="004D79A4">
        <w:rPr>
          <w:rStyle w:val="StyleBoldUnderline"/>
          <w:highlight w:val="cyan"/>
        </w:rPr>
        <w:t>greatest threat to biodiversity</w:t>
      </w:r>
      <w:r w:rsidRPr="004D79A4">
        <w:rPr>
          <w:sz w:val="12"/>
        </w:rPr>
        <w:t xml:space="preserve">.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4D79A4">
        <w:rPr>
          <w:rStyle w:val="StyleBoldUnderline"/>
        </w:rPr>
        <w:t xml:space="preserve">self-reinforcing </w:t>
      </w:r>
      <w:r w:rsidRPr="004D79A4">
        <w:rPr>
          <w:rStyle w:val="StyleBoldUnderline"/>
          <w:highlight w:val="cyan"/>
        </w:rPr>
        <w:t>feedback loops will</w:t>
      </w:r>
      <w:r w:rsidRPr="004D79A4">
        <w:rPr>
          <w:sz w:val="12"/>
        </w:rPr>
        <w:t xml:space="preserve"> be running to </w:t>
      </w:r>
      <w:r w:rsidRPr="004D79A4">
        <w:rPr>
          <w:rStyle w:val="StyleBoldUnderline"/>
          <w:highlight w:val="cyan"/>
        </w:rPr>
        <w:t xml:space="preserve">make climate change unstoppable </w:t>
      </w:r>
      <w:r w:rsidRPr="004D79A4">
        <w:rPr>
          <w:rStyle w:val="StyleBoldUnderline"/>
        </w:rPr>
        <w:t>and irreversible</w:t>
      </w:r>
      <w:r w:rsidRPr="004D79A4">
        <w:rPr>
          <w:sz w:val="12"/>
        </w:rPr>
        <w:t xml:space="preserve"> for centuries to come. </w:t>
      </w:r>
      <w:r w:rsidRPr="004D79A4">
        <w:rPr>
          <w:rStyle w:val="StyleBoldUnderline"/>
          <w:highlight w:val="cyan"/>
        </w:rPr>
        <w:t xml:space="preserve">That would mean </w:t>
      </w:r>
      <w:r w:rsidRPr="004D79A4">
        <w:rPr>
          <w:sz w:val="12"/>
        </w:rPr>
        <w:t xml:space="preserve">handing our grandchildren and their grandchildren not only </w:t>
      </w:r>
      <w:r w:rsidRPr="004D79A4">
        <w:rPr>
          <w:rStyle w:val="StyleBoldUnderline"/>
          <w:highlight w:val="cyan"/>
        </w:rPr>
        <w:t xml:space="preserve">a </w:t>
      </w:r>
      <w:r w:rsidRPr="004D79A4">
        <w:rPr>
          <w:rStyle w:val="StyleBoldUnderline"/>
          <w:highlight w:val="cyan"/>
          <w:bdr w:val="single" w:sz="4" w:space="0" w:color="auto"/>
        </w:rPr>
        <w:t>burned, chaotic, denuded world</w:t>
      </w:r>
      <w:r w:rsidRPr="004D79A4">
        <w:rPr>
          <w:sz w:val="12"/>
        </w:rPr>
        <w:t>, but a world that is inexorably more inhospitable with every passing decade.</w:t>
      </w:r>
    </w:p>
    <w:p w14:paraId="30873B7E" w14:textId="4F021675" w:rsidR="00477A46" w:rsidRPr="00477A46" w:rsidRDefault="00477A46" w:rsidP="00477A46">
      <w:pPr>
        <w:pStyle w:val="Heading3"/>
      </w:pPr>
      <w:r>
        <w:t>Federalism Solves Warming</w:t>
      </w:r>
    </w:p>
    <w:p w14:paraId="531AC6E3" w14:textId="77777777" w:rsidR="00477A46" w:rsidRDefault="00477A46" w:rsidP="00477A46">
      <w:pPr>
        <w:pStyle w:val="Heading4"/>
      </w:pPr>
      <w:r>
        <w:t>Action at the state level essential for climate post-Paris</w:t>
      </w:r>
    </w:p>
    <w:p w14:paraId="454CC9AE" w14:textId="77777777" w:rsidR="00477A46" w:rsidRPr="000E6439" w:rsidRDefault="00477A46" w:rsidP="00477A46">
      <w:pPr>
        <w:rPr>
          <w:rStyle w:val="StyleStyleBold12pt"/>
        </w:rPr>
      </w:pPr>
      <w:r>
        <w:rPr>
          <w:rStyle w:val="StyleStyleBold12pt"/>
        </w:rPr>
        <w:t>Muro 17</w:t>
      </w:r>
    </w:p>
    <w:p w14:paraId="2DE20289" w14:textId="77777777" w:rsidR="00477A46" w:rsidRPr="00A47192" w:rsidRDefault="00477A46" w:rsidP="00477A46">
      <w:r w:rsidRPr="00A47192">
        <w:t>(Senior fellow and policy director, Metropolitan Policy Program at Brookings,1 June 17, Trump’s Paris Agreement withdrawal: What it means and what comes next</w:t>
      </w:r>
      <w:r>
        <w:t xml:space="preserve">, June 30 2017, </w:t>
      </w:r>
      <w:r w:rsidRPr="00A47192">
        <w:t>https://www.brookings.edu/blog/planetpolicy/2017/06/01/trumps-paris-agreement-withdrawal-what-it-means-and-what-comes-next/) jbb</w:t>
      </w:r>
    </w:p>
    <w:p w14:paraId="528811F1" w14:textId="77777777" w:rsidR="00477A46" w:rsidRDefault="00477A46" w:rsidP="00477A46">
      <w:pPr>
        <w:rPr>
          <w:sz w:val="10"/>
        </w:rPr>
      </w:pPr>
      <w:r w:rsidRPr="00115F2B">
        <w:rPr>
          <w:sz w:val="10"/>
        </w:rPr>
        <w:t xml:space="preserve">Without doubt </w:t>
      </w:r>
      <w:r w:rsidRPr="00A47192">
        <w:rPr>
          <w:rStyle w:val="StyleBoldUnderline"/>
          <w:highlight w:val="cyan"/>
        </w:rPr>
        <w:t>Trump’s withdrawal</w:t>
      </w:r>
      <w:r w:rsidRPr="00115F2B">
        <w:rPr>
          <w:rStyle w:val="StyleBoldUnderline"/>
        </w:rPr>
        <w:t xml:space="preserve"> of the United States </w:t>
      </w:r>
      <w:r w:rsidRPr="00A47192">
        <w:rPr>
          <w:rStyle w:val="StyleBoldUnderline"/>
          <w:highlight w:val="cyan"/>
        </w:rPr>
        <w:t>from</w:t>
      </w:r>
      <w:r w:rsidRPr="00115F2B">
        <w:rPr>
          <w:rStyle w:val="StyleBoldUnderline"/>
        </w:rPr>
        <w:t xml:space="preserve"> the </w:t>
      </w:r>
      <w:r w:rsidRPr="00A47192">
        <w:rPr>
          <w:rStyle w:val="StyleBoldUnderline"/>
          <w:highlight w:val="cyan"/>
        </w:rPr>
        <w:t>Paris</w:t>
      </w:r>
      <w:r w:rsidRPr="00115F2B">
        <w:rPr>
          <w:rStyle w:val="StyleBoldUnderline"/>
        </w:rPr>
        <w:t xml:space="preserve"> Agreement </w:t>
      </w:r>
      <w:r w:rsidRPr="00A47192">
        <w:rPr>
          <w:rStyle w:val="StyleBoldUnderline"/>
          <w:highlight w:val="cyan"/>
        </w:rPr>
        <w:t>represents a</w:t>
      </w:r>
      <w:r w:rsidRPr="00A47192">
        <w:rPr>
          <w:rStyle w:val="StyleBoldUnderline"/>
        </w:rPr>
        <w:t xml:space="preserve"> tragic</w:t>
      </w:r>
      <w:r w:rsidRPr="00115F2B">
        <w:rPr>
          <w:rStyle w:val="StyleBoldUnderline"/>
        </w:rPr>
        <w:t xml:space="preserve">, rash </w:t>
      </w:r>
      <w:r w:rsidRPr="00A47192">
        <w:rPr>
          <w:rStyle w:val="StyleBoldUnderline"/>
          <w:highlight w:val="cyan"/>
        </w:rPr>
        <w:t>error</w:t>
      </w:r>
      <w:r w:rsidRPr="00115F2B">
        <w:rPr>
          <w:rStyle w:val="StyleBoldUnderline"/>
        </w:rPr>
        <w:t xml:space="preserve"> in judgment.</w:t>
      </w:r>
      <w:r w:rsidRPr="00115F2B">
        <w:rPr>
          <w:sz w:val="10"/>
        </w:rPr>
        <w:t xml:space="preserve"> In diplomatic and moral terms, the withdrawal represents a willful abdication of America’s leadership role in the world. And as a business mistake, the decision means the U.S. will miss out on some the </w:t>
      </w:r>
      <w:hyperlink r:id="rId18" w:history="1">
        <w:r w:rsidRPr="00115F2B">
          <w:rPr>
            <w:rStyle w:val="Hyperlink"/>
            <w:sz w:val="10"/>
          </w:rPr>
          <w:t>$1.4 trillion</w:t>
        </w:r>
      </w:hyperlink>
      <w:r w:rsidRPr="00115F2B">
        <w:rPr>
          <w:sz w:val="10"/>
        </w:rPr>
        <w:t xml:space="preserve"> global business opportunity that the global low-carbon economy represents. That the limited binding force of the agreement is nil makes the whole drama unnecessary and therefore even more distressing. </w:t>
      </w:r>
      <w:r w:rsidRPr="00115F2B">
        <w:rPr>
          <w:rStyle w:val="StyleBoldUnderline"/>
        </w:rPr>
        <w:t xml:space="preserve">With that said, I believe that </w:t>
      </w:r>
      <w:r w:rsidRPr="00A47192">
        <w:rPr>
          <w:rStyle w:val="StyleBoldUnderline"/>
          <w:highlight w:val="cyan"/>
        </w:rPr>
        <w:t>progress will continue. Internationally</w:t>
      </w:r>
      <w:r w:rsidRPr="00115F2B">
        <w:rPr>
          <w:rStyle w:val="StyleBoldUnderline"/>
        </w:rPr>
        <w:t xml:space="preserve">, other </w:t>
      </w:r>
      <w:r w:rsidRPr="00A47192">
        <w:rPr>
          <w:rStyle w:val="StyleBoldUnderline"/>
          <w:highlight w:val="cyan"/>
        </w:rPr>
        <w:t>leaders</w:t>
      </w:r>
      <w:r w:rsidRPr="00115F2B">
        <w:rPr>
          <w:rStyle w:val="StyleBoldUnderline"/>
        </w:rPr>
        <w:t xml:space="preserve">—maybe </w:t>
      </w:r>
      <w:r w:rsidRPr="00A47192">
        <w:rPr>
          <w:rStyle w:val="StyleBoldUnderline"/>
          <w:highlight w:val="cyan"/>
        </w:rPr>
        <w:t>India</w:t>
      </w:r>
      <w:r w:rsidRPr="00115F2B">
        <w:rPr>
          <w:rStyle w:val="StyleBoldUnderline"/>
        </w:rPr>
        <w:t xml:space="preserve">, maybe </w:t>
      </w:r>
      <w:r w:rsidRPr="00A47192">
        <w:rPr>
          <w:rStyle w:val="StyleBoldUnderline"/>
          <w:highlight w:val="cyan"/>
        </w:rPr>
        <w:t>China</w:t>
      </w:r>
      <w:r w:rsidRPr="00115F2B">
        <w:rPr>
          <w:rStyle w:val="StyleBoldUnderline"/>
        </w:rPr>
        <w:t>—</w:t>
      </w:r>
      <w:r w:rsidRPr="00A47192">
        <w:rPr>
          <w:rStyle w:val="StyleBoldUnderline"/>
          <w:highlight w:val="cyan"/>
        </w:rPr>
        <w:t>will</w:t>
      </w:r>
      <w:r w:rsidRPr="00115F2B">
        <w:rPr>
          <w:rStyle w:val="StyleBoldUnderline"/>
        </w:rPr>
        <w:t xml:space="preserve"> assert </w:t>
      </w:r>
      <w:r w:rsidRPr="00A47192">
        <w:rPr>
          <w:rStyle w:val="StyleBoldUnderline"/>
        </w:rPr>
        <w:t>themselves</w:t>
      </w:r>
      <w:r w:rsidRPr="00115F2B">
        <w:rPr>
          <w:rStyle w:val="StyleBoldUnderline"/>
        </w:rPr>
        <w:t xml:space="preserve"> to </w:t>
      </w:r>
      <w:r w:rsidRPr="00A47192">
        <w:rPr>
          <w:rStyle w:val="StyleBoldUnderline"/>
          <w:highlight w:val="cyan"/>
        </w:rPr>
        <w:t>fill the vacuum created</w:t>
      </w:r>
      <w:r w:rsidRPr="00115F2B">
        <w:rPr>
          <w:rStyle w:val="StyleBoldUnderline"/>
        </w:rPr>
        <w:t xml:space="preserve"> by U.S. retreat.</w:t>
      </w:r>
      <w:r>
        <w:rPr>
          <w:rStyle w:val="StyleBoldUnderline"/>
        </w:rPr>
        <w:t xml:space="preserve"> </w:t>
      </w:r>
      <w:r w:rsidRPr="00A47192">
        <w:rPr>
          <w:rStyle w:val="StyleBoldUnderline"/>
          <w:highlight w:val="cyan"/>
        </w:rPr>
        <w:t>Domestically</w:t>
      </w:r>
      <w:r w:rsidRPr="00115F2B">
        <w:rPr>
          <w:rStyle w:val="StyleBoldUnderline"/>
        </w:rPr>
        <w:t>, the problem isn’t so much the withdrawal from Paris as the more general problem of Trump’s efforts to actively dismantle U.S. climate policy at the federal level.</w:t>
      </w:r>
      <w:r w:rsidRPr="00115F2B">
        <w:rPr>
          <w:sz w:val="10"/>
        </w:rPr>
        <w:t xml:space="preserve"> And here, while there is much to worry about, including draconian cuts to the entire suite of clean energy innovation and deployment programs, </w:t>
      </w:r>
      <w:r w:rsidRPr="00115F2B">
        <w:rPr>
          <w:rStyle w:val="StyleBoldUnderline"/>
        </w:rPr>
        <w:t xml:space="preserve">there are real grounds for compensatory optimism. </w:t>
      </w:r>
      <w:r w:rsidRPr="00A47192">
        <w:rPr>
          <w:rStyle w:val="StyleBoldUnderline"/>
        </w:rPr>
        <w:t xml:space="preserve">Ambitious </w:t>
      </w:r>
      <w:hyperlink r:id="rId19" w:history="1">
        <w:r w:rsidRPr="00A47192">
          <w:rPr>
            <w:rStyle w:val="StyleBoldUnderline"/>
            <w:highlight w:val="cyan"/>
          </w:rPr>
          <w:t>state-</w:t>
        </w:r>
        <w:r w:rsidRPr="00A47192">
          <w:rPr>
            <w:rStyle w:val="StyleBoldUnderline"/>
          </w:rPr>
          <w:t xml:space="preserve">level </w:t>
        </w:r>
        <w:r w:rsidRPr="00A47192">
          <w:rPr>
            <w:rStyle w:val="StyleBoldUnderline"/>
            <w:highlight w:val="cyan"/>
          </w:rPr>
          <w:t>policies</w:t>
        </w:r>
      </w:hyperlink>
      <w:r w:rsidRPr="00A47192">
        <w:rPr>
          <w:rStyle w:val="StyleBoldUnderline"/>
          <w:highlight w:val="cyan"/>
        </w:rPr>
        <w:t xml:space="preserve"> </w:t>
      </w:r>
      <w:r w:rsidRPr="00A47192">
        <w:rPr>
          <w:rStyle w:val="StyleBoldUnderline"/>
        </w:rPr>
        <w:t xml:space="preserve">will </w:t>
      </w:r>
      <w:r w:rsidRPr="00A47192">
        <w:rPr>
          <w:rStyle w:val="StyleBoldUnderline"/>
          <w:highlight w:val="cyan"/>
        </w:rPr>
        <w:t>continue to support the transition to a cleaner energy system</w:t>
      </w:r>
      <w:r w:rsidRPr="00115F2B">
        <w:rPr>
          <w:rStyle w:val="StyleBoldUnderline"/>
        </w:rPr>
        <w:t>. And for that matter, so will the increasingly impressive</w:t>
      </w:r>
      <w:r>
        <w:rPr>
          <w:rStyle w:val="StyleBoldUnderline"/>
        </w:rPr>
        <w:t xml:space="preserve"> </w:t>
      </w:r>
      <w:hyperlink r:id="rId20" w:history="1">
        <w:r w:rsidRPr="00115F2B">
          <w:rPr>
            <w:rStyle w:val="StyleBoldUnderline"/>
          </w:rPr>
          <w:t>efforts of municipalities and businesses</w:t>
        </w:r>
      </w:hyperlink>
      <w:r w:rsidRPr="00115F2B">
        <w:rPr>
          <w:rStyle w:val="StyleBoldUnderline"/>
        </w:rPr>
        <w:t xml:space="preserve">. Beyond that, there are signs that </w:t>
      </w:r>
      <w:r w:rsidRPr="00A47192">
        <w:rPr>
          <w:rStyle w:val="StyleBoldUnderline"/>
          <w:highlight w:val="cyan"/>
        </w:rPr>
        <w:t>state</w:t>
      </w:r>
      <w:r w:rsidRPr="00115F2B">
        <w:rPr>
          <w:rStyle w:val="StyleBoldUnderline"/>
        </w:rPr>
        <w:t xml:space="preserve"> and local </w:t>
      </w:r>
      <w:r w:rsidRPr="00A47192">
        <w:rPr>
          <w:rStyle w:val="StyleBoldUnderline"/>
          <w:highlight w:val="cyan"/>
        </w:rPr>
        <w:t xml:space="preserve">actions </w:t>
      </w:r>
      <w:r w:rsidRPr="00A47192">
        <w:rPr>
          <w:rStyle w:val="StyleBoldUnderline"/>
        </w:rPr>
        <w:t xml:space="preserve">may </w:t>
      </w:r>
      <w:r w:rsidRPr="00A47192">
        <w:rPr>
          <w:rStyle w:val="StyleBoldUnderline"/>
          <w:highlight w:val="cyan"/>
        </w:rPr>
        <w:t>ratchet up as federalism allows states</w:t>
      </w:r>
      <w:r w:rsidRPr="00A47192">
        <w:rPr>
          <w:rStyle w:val="StyleBoldUnderline"/>
        </w:rPr>
        <w:t xml:space="preserve"> and cities </w:t>
      </w:r>
      <w:r w:rsidRPr="00A47192">
        <w:rPr>
          <w:rStyle w:val="StyleBoldUnderline"/>
          <w:highlight w:val="cyan"/>
        </w:rPr>
        <w:t>to push back against federal irresponsibility</w:t>
      </w:r>
      <w:r w:rsidRPr="00115F2B">
        <w:rPr>
          <w:rStyle w:val="StyleBoldUnderline"/>
        </w:rPr>
        <w:t xml:space="preserve"> and fill some gaps,</w:t>
      </w:r>
      <w:r w:rsidRPr="00115F2B">
        <w:rPr>
          <w:sz w:val="10"/>
        </w:rPr>
        <w:t xml:space="preserve"> even if their efforts are no substitute for a cohesive national stance.</w:t>
      </w:r>
    </w:p>
    <w:p w14:paraId="7B6F55F2" w14:textId="1871E724" w:rsidR="00327E01" w:rsidRDefault="008B2B76" w:rsidP="00327E01">
      <w:pPr>
        <w:pStyle w:val="Heading3"/>
      </w:pPr>
      <w:r>
        <w:t xml:space="preserve">2NC </w:t>
      </w:r>
      <w:r w:rsidR="00327E01">
        <w:t xml:space="preserve">Economy </w:t>
      </w:r>
    </w:p>
    <w:p w14:paraId="79412304" w14:textId="77777777" w:rsidR="00327E01" w:rsidRDefault="00327E01" w:rsidP="00327E01">
      <w:pPr>
        <w:pStyle w:val="Heading4"/>
      </w:pPr>
      <w:r>
        <w:t xml:space="preserve">State Innovation key economic growth </w:t>
      </w:r>
    </w:p>
    <w:p w14:paraId="52E94544" w14:textId="77777777" w:rsidR="00327E01" w:rsidRPr="00327E01" w:rsidRDefault="00327E01" w:rsidP="00327E01">
      <w:r>
        <w:t xml:space="preserve">Bruce </w:t>
      </w:r>
      <w:r w:rsidRPr="00327E01">
        <w:rPr>
          <w:rStyle w:val="StyleStyleBold12pt"/>
        </w:rPr>
        <w:t>Katz</w:t>
      </w:r>
      <w:r>
        <w:t xml:space="preserve"> Vice President and Director, Metropolitan Policy Program </w:t>
      </w:r>
      <w:r w:rsidRPr="00327E01">
        <w:rPr>
          <w:rStyle w:val="StyleStyleBold12pt"/>
        </w:rPr>
        <w:t>2012</w:t>
      </w:r>
      <w:r w:rsidRPr="00327E01">
        <w:t xml:space="preserve"> “Remaking Federalism to Remake the American Economy”</w:t>
      </w:r>
      <w:r>
        <w:t xml:space="preserve"> </w:t>
      </w:r>
      <w:r w:rsidRPr="00327E01">
        <w:t>https://www.brookings.edu/wp-content/uploads/2016/06/0216_federalism_katz.pdf</w:t>
      </w:r>
    </w:p>
    <w:p w14:paraId="5A13226F" w14:textId="77777777" w:rsidR="00327E01" w:rsidRDefault="00327E01" w:rsidP="00327E01">
      <w:pPr>
        <w:rPr>
          <w:sz w:val="16"/>
        </w:rPr>
      </w:pPr>
      <w:r w:rsidRPr="00327E01">
        <w:rPr>
          <w:sz w:val="16"/>
        </w:rPr>
        <w:t>The Commission’s recommendation is technically feasible, because the federal tax</w:t>
      </w:r>
      <w:r w:rsidRPr="00327E01">
        <w:rPr>
          <w:sz w:val="12"/>
        </w:rPr>
        <w:t>¶</w:t>
      </w:r>
      <w:r w:rsidRPr="00327E01">
        <w:rPr>
          <w:sz w:val="16"/>
        </w:rPr>
        <w:t xml:space="preserve"> code is replete with provisions that subsidize excessive consumption, rather than</w:t>
      </w:r>
      <w:r w:rsidRPr="00327E01">
        <w:rPr>
          <w:sz w:val="12"/>
        </w:rPr>
        <w:t>¶</w:t>
      </w:r>
      <w:r w:rsidRPr="00327E01">
        <w:rPr>
          <w:sz w:val="16"/>
        </w:rPr>
        <w:t xml:space="preserve"> production, and wasteful, rather than sustainable, growth. The worst offender, the federal</w:t>
      </w:r>
      <w:r w:rsidRPr="00327E01">
        <w:rPr>
          <w:sz w:val="12"/>
        </w:rPr>
        <w:t>¶</w:t>
      </w:r>
      <w:r w:rsidRPr="00327E01">
        <w:rPr>
          <w:sz w:val="16"/>
        </w:rPr>
        <w:t xml:space="preserve"> mortgage interest deduction, is scheduled to grow steadily over the next five fiscal years.</w:t>
      </w:r>
      <w:r w:rsidRPr="00327E01">
        <w:rPr>
          <w:sz w:val="12"/>
        </w:rPr>
        <w:t>¶</w:t>
      </w:r>
      <w:r w:rsidRPr="00327E01">
        <w:rPr>
          <w:sz w:val="16"/>
        </w:rPr>
        <w:t xml:space="preserve"> The single act of capping this deduction at current levels would save $177 billion during</w:t>
      </w:r>
      <w:r w:rsidRPr="00327E01">
        <w:rPr>
          <w:sz w:val="12"/>
        </w:rPr>
        <w:t>¶</w:t>
      </w:r>
      <w:r w:rsidRPr="00327E01">
        <w:rPr>
          <w:sz w:val="16"/>
        </w:rPr>
        <w:t xml:space="preserve"> this period, more than enough to contribute to deficit reduction and finance every marketshaping</w:t>
      </w:r>
      <w:r w:rsidRPr="00327E01">
        <w:rPr>
          <w:sz w:val="12"/>
        </w:rPr>
        <w:t>¶</w:t>
      </w:r>
      <w:r w:rsidRPr="00327E01">
        <w:rPr>
          <w:sz w:val="16"/>
        </w:rPr>
        <w:t xml:space="preserve"> solution mentioned above.</w:t>
      </w:r>
      <w:r w:rsidRPr="00327E01">
        <w:rPr>
          <w:sz w:val="12"/>
        </w:rPr>
        <w:t>¶</w:t>
      </w:r>
      <w:r w:rsidRPr="00327E01">
        <w:rPr>
          <w:sz w:val="16"/>
        </w:rPr>
        <w:t xml:space="preserve"> Second, </w:t>
      </w:r>
      <w:r w:rsidRPr="00327E01">
        <w:rPr>
          <w:rStyle w:val="StyleBoldUnderline"/>
        </w:rPr>
        <w:t>states</w:t>
      </w:r>
      <w:r w:rsidRPr="00327E01">
        <w:rPr>
          <w:sz w:val="16"/>
        </w:rPr>
        <w:t xml:space="preserve"> and metropolitan areas </w:t>
      </w:r>
      <w:r w:rsidRPr="00327E01">
        <w:rPr>
          <w:rStyle w:val="StyleBoldUnderline"/>
        </w:rPr>
        <w:t>must innovate where they should to drive and</w:t>
      </w:r>
      <w:r w:rsidRPr="00327E01">
        <w:rPr>
          <w:rStyle w:val="StyleBoldUnderline"/>
          <w:b w:val="0"/>
          <w:sz w:val="12"/>
          <w:u w:val="none"/>
        </w:rPr>
        <w:t>¶</w:t>
      </w:r>
      <w:r w:rsidRPr="00327E01">
        <w:rPr>
          <w:rStyle w:val="StyleBoldUnderline"/>
          <w:sz w:val="12"/>
        </w:rPr>
        <w:t xml:space="preserve"> </w:t>
      </w:r>
      <w:r w:rsidRPr="00327E01">
        <w:rPr>
          <w:rStyle w:val="StyleBoldUnderline"/>
        </w:rPr>
        <w:t>enable bottom-up economic strategies that</w:t>
      </w:r>
      <w:r w:rsidRPr="00327E01">
        <w:rPr>
          <w:sz w:val="16"/>
        </w:rPr>
        <w:t xml:space="preserve"> fully </w:t>
      </w:r>
      <w:r w:rsidRPr="00327E01">
        <w:rPr>
          <w:rStyle w:val="StyleBoldUnderline"/>
        </w:rPr>
        <w:t>align with the distinctive competitive</w:t>
      </w:r>
      <w:r w:rsidRPr="00327E01">
        <w:rPr>
          <w:rStyle w:val="StyleBoldUnderline"/>
          <w:b w:val="0"/>
          <w:sz w:val="12"/>
          <w:u w:val="none"/>
        </w:rPr>
        <w:t>¶</w:t>
      </w:r>
      <w:r w:rsidRPr="00327E01">
        <w:rPr>
          <w:rStyle w:val="StyleBoldUnderline"/>
          <w:sz w:val="12"/>
        </w:rPr>
        <w:t xml:space="preserve"> </w:t>
      </w:r>
      <w:r w:rsidRPr="00327E01">
        <w:rPr>
          <w:rStyle w:val="StyleBoldUnderline"/>
        </w:rPr>
        <w:t>assets and advantages of disparate places</w:t>
      </w:r>
      <w:r w:rsidRPr="00327E01">
        <w:rPr>
          <w:sz w:val="16"/>
        </w:rPr>
        <w:t xml:space="preserve">. </w:t>
      </w:r>
      <w:r w:rsidRPr="00327E01">
        <w:rPr>
          <w:rStyle w:val="StyleBoldUnderline"/>
        </w:rPr>
        <w:t>That will require a radical restructuring of the</w:t>
      </w:r>
      <w:r w:rsidRPr="00327E01">
        <w:rPr>
          <w:rStyle w:val="StyleBoldUnderline"/>
          <w:b w:val="0"/>
          <w:sz w:val="12"/>
          <w:u w:val="none"/>
        </w:rPr>
        <w:t>¶</w:t>
      </w:r>
      <w:r w:rsidRPr="00327E01">
        <w:rPr>
          <w:rStyle w:val="StyleBoldUnderline"/>
          <w:sz w:val="12"/>
        </w:rPr>
        <w:t xml:space="preserve"> </w:t>
      </w:r>
      <w:r w:rsidRPr="00327E01">
        <w:rPr>
          <w:rStyle w:val="StyleBoldUnderline"/>
        </w:rPr>
        <w:t>federal government.</w:t>
      </w:r>
      <w:r w:rsidRPr="00327E01">
        <w:rPr>
          <w:rStyle w:val="StyleBoldUnderline"/>
          <w:b w:val="0"/>
          <w:sz w:val="12"/>
          <w:u w:val="none"/>
        </w:rPr>
        <w:t>¶</w:t>
      </w:r>
      <w:r w:rsidRPr="00327E01">
        <w:rPr>
          <w:rStyle w:val="StyleBoldUnderline"/>
          <w:sz w:val="12"/>
        </w:rPr>
        <w:t xml:space="preserve"> </w:t>
      </w:r>
      <w:r w:rsidRPr="00327E01">
        <w:rPr>
          <w:sz w:val="16"/>
        </w:rPr>
        <w:t>As Mark Muro wrote in his seminal MetroPolicy treatise in 2008:</w:t>
      </w:r>
      <w:r w:rsidRPr="00327E01">
        <w:rPr>
          <w:sz w:val="12"/>
        </w:rPr>
        <w:t>¶</w:t>
      </w:r>
      <w:r w:rsidRPr="00327E01">
        <w:rPr>
          <w:sz w:val="16"/>
        </w:rPr>
        <w:t xml:space="preserve"> </w:t>
      </w:r>
      <w:r w:rsidRPr="00327E01">
        <w:rPr>
          <w:rStyle w:val="StyleBoldUnderline"/>
        </w:rPr>
        <w:t>New technologies, globalization, and deregulation, ha[ve] brought a new era of</w:t>
      </w:r>
      <w:r w:rsidRPr="00327E01">
        <w:rPr>
          <w:rStyle w:val="StyleBoldUnderline"/>
          <w:b w:val="0"/>
          <w:sz w:val="12"/>
          <w:u w:val="none"/>
        </w:rPr>
        <w:t>¶</w:t>
      </w:r>
      <w:r w:rsidRPr="00327E01">
        <w:rPr>
          <w:rStyle w:val="StyleBoldUnderline"/>
          <w:sz w:val="12"/>
        </w:rPr>
        <w:t xml:space="preserve"> </w:t>
      </w:r>
      <w:r w:rsidRPr="00327E01">
        <w:rPr>
          <w:rStyle w:val="StyleBoldUnderline"/>
        </w:rPr>
        <w:t>speed, entrepreneurship, innovation, flux and complexity</w:t>
      </w:r>
      <w:r w:rsidRPr="00327E01">
        <w:rPr>
          <w:sz w:val="16"/>
        </w:rPr>
        <w:t>—as well as new</w:t>
      </w:r>
      <w:r w:rsidRPr="00327E01">
        <w:rPr>
          <w:sz w:val="12"/>
        </w:rPr>
        <w:t>¶</w:t>
      </w:r>
      <w:r w:rsidRPr="00327E01">
        <w:rPr>
          <w:sz w:val="16"/>
        </w:rPr>
        <w:t xml:space="preserve"> challenges—for organizations. . . . Compelled by the new conditions, firms, governments and organizations of all types have embarked upon an urgent search</w:t>
      </w:r>
      <w:r w:rsidRPr="00327E01">
        <w:rPr>
          <w:sz w:val="12"/>
        </w:rPr>
        <w:t>¶</w:t>
      </w:r>
      <w:r w:rsidRPr="00327E01">
        <w:rPr>
          <w:sz w:val="16"/>
        </w:rPr>
        <w:t xml:space="preserve"> for new, more flexible and effective forms of organization out of which the outlines of</w:t>
      </w:r>
      <w:r w:rsidRPr="00327E01">
        <w:rPr>
          <w:sz w:val="12"/>
        </w:rPr>
        <w:t>¶</w:t>
      </w:r>
      <w:r w:rsidRPr="00327E01">
        <w:rPr>
          <w:sz w:val="16"/>
        </w:rPr>
        <w:t xml:space="preserve"> a distinctive 21st century style of governance have begun to emerge. </w:t>
      </w:r>
      <w:r w:rsidRPr="00327E01">
        <w:rPr>
          <w:rStyle w:val="StyleBoldUnderline"/>
        </w:rPr>
        <w:t>Top-down</w:t>
      </w:r>
      <w:r w:rsidRPr="00327E01">
        <w:rPr>
          <w:rStyle w:val="StyleBoldUnderline"/>
          <w:b w:val="0"/>
          <w:sz w:val="12"/>
          <w:u w:val="none"/>
        </w:rPr>
        <w:t>¶</w:t>
      </w:r>
      <w:r w:rsidRPr="00327E01">
        <w:rPr>
          <w:rStyle w:val="StyleBoldUnderline"/>
          <w:sz w:val="12"/>
        </w:rPr>
        <w:t xml:space="preserve"> </w:t>
      </w:r>
      <w:r w:rsidRPr="00327E01">
        <w:rPr>
          <w:rStyle w:val="StyleBoldUnderline"/>
        </w:rPr>
        <w:t>planning and control structures are giving way to decentralized, “federated” systems</w:t>
      </w:r>
      <w:r w:rsidRPr="00327E01">
        <w:rPr>
          <w:rStyle w:val="StyleBoldUnderline"/>
          <w:b w:val="0"/>
          <w:sz w:val="12"/>
          <w:u w:val="none"/>
        </w:rPr>
        <w:t>¶</w:t>
      </w:r>
      <w:r w:rsidRPr="00327E01">
        <w:rPr>
          <w:rStyle w:val="StyleBoldUnderline"/>
          <w:sz w:val="12"/>
        </w:rPr>
        <w:t xml:space="preserve"> </w:t>
      </w:r>
      <w:r w:rsidRPr="00327E01">
        <w:rPr>
          <w:sz w:val="16"/>
        </w:rPr>
        <w:t>—because pre-set central plans cannot encompass the complexity and variation of</w:t>
      </w:r>
      <w:r w:rsidRPr="00327E01">
        <w:rPr>
          <w:sz w:val="12"/>
        </w:rPr>
        <w:t>¶</w:t>
      </w:r>
      <w:r w:rsidRPr="00327E01">
        <w:rPr>
          <w:sz w:val="16"/>
        </w:rPr>
        <w:t xml:space="preserve"> contemporary reality</w:t>
      </w:r>
      <w:r w:rsidRPr="00327E01">
        <w:rPr>
          <w:rStyle w:val="StyleBoldUnderline"/>
        </w:rPr>
        <w:t>—to build in space for decisive front-line responsiveness,</w:t>
      </w:r>
      <w:r w:rsidRPr="00327E01">
        <w:rPr>
          <w:rStyle w:val="StyleBoldUnderline"/>
          <w:b w:val="0"/>
          <w:sz w:val="12"/>
          <w:u w:val="none"/>
        </w:rPr>
        <w:t>¶</w:t>
      </w:r>
      <w:r w:rsidRPr="00327E01">
        <w:rPr>
          <w:rStyle w:val="StyleBoldUnderline"/>
          <w:sz w:val="12"/>
        </w:rPr>
        <w:t xml:space="preserve"> </w:t>
      </w:r>
      <w:r w:rsidRPr="00327E01">
        <w:rPr>
          <w:rStyle w:val="StyleBoldUnderline"/>
        </w:rPr>
        <w:t>problem-solving, experimentation, and learning</w:t>
      </w:r>
      <w:r w:rsidRPr="00327E01">
        <w:rPr>
          <w:sz w:val="16"/>
        </w:rPr>
        <w:t xml:space="preserve"> (emphasis added).</w:t>
      </w:r>
      <w:r w:rsidRPr="00327E01">
        <w:rPr>
          <w:sz w:val="12"/>
        </w:rPr>
        <w:t>¶</w:t>
      </w:r>
      <w:r w:rsidRPr="00327E01">
        <w:rPr>
          <w:sz w:val="16"/>
        </w:rPr>
        <w:t xml:space="preserve"> </w:t>
      </w:r>
      <w:r w:rsidRPr="00327E01">
        <w:rPr>
          <w:rStyle w:val="StyleBoldUnderline"/>
        </w:rPr>
        <w:t>Against this backdrop, the federal government largely remains a legacy government</w:t>
      </w:r>
      <w:r w:rsidRPr="00327E01">
        <w:rPr>
          <w:rStyle w:val="StyleBoldUnderline"/>
          <w:b w:val="0"/>
          <w:sz w:val="12"/>
          <w:u w:val="none"/>
        </w:rPr>
        <w:t>¶</w:t>
      </w:r>
      <w:r w:rsidRPr="00327E01">
        <w:rPr>
          <w:rStyle w:val="StyleBoldUnderline"/>
          <w:sz w:val="12"/>
        </w:rPr>
        <w:t xml:space="preserve"> </w:t>
      </w:r>
      <w:r w:rsidRPr="00327E01">
        <w:rPr>
          <w:rStyle w:val="StyleBoldUnderline"/>
        </w:rPr>
        <w:t>rooted in a different era.</w:t>
      </w:r>
      <w:r w:rsidRPr="00327E01">
        <w:rPr>
          <w:rStyle w:val="StyleBoldUnderline"/>
          <w:b w:val="0"/>
          <w:sz w:val="12"/>
          <w:u w:val="none"/>
        </w:rPr>
        <w:t>¶</w:t>
      </w:r>
      <w:r w:rsidRPr="00327E01">
        <w:rPr>
          <w:rStyle w:val="StyleBoldUnderline"/>
          <w:sz w:val="12"/>
        </w:rPr>
        <w:t xml:space="preserve"> </w:t>
      </w:r>
      <w:r w:rsidRPr="00327E01">
        <w:rPr>
          <w:sz w:val="16"/>
        </w:rPr>
        <w:t xml:space="preserve">The </w:t>
      </w:r>
      <w:r w:rsidRPr="00327E01">
        <w:rPr>
          <w:rStyle w:val="StyleBoldUnderline"/>
        </w:rPr>
        <w:t>current federal agencies are siloed and stove-piped, highly compartmentalized</w:t>
      </w:r>
      <w:r w:rsidRPr="00327E01">
        <w:rPr>
          <w:rStyle w:val="StyleBoldUnderline"/>
          <w:b w:val="0"/>
          <w:sz w:val="12"/>
          <w:u w:val="none"/>
        </w:rPr>
        <w:t>¶</w:t>
      </w:r>
      <w:r w:rsidRPr="00327E01">
        <w:rPr>
          <w:rStyle w:val="StyleBoldUnderline"/>
          <w:sz w:val="12"/>
        </w:rPr>
        <w:t xml:space="preserve"> </w:t>
      </w:r>
      <w:r w:rsidRPr="00327E01">
        <w:rPr>
          <w:rStyle w:val="StyleBoldUnderline"/>
        </w:rPr>
        <w:t>and specialized, allergic to risk in the face of challenges</w:t>
      </w:r>
      <w:r w:rsidRPr="00327E01">
        <w:rPr>
          <w:sz w:val="16"/>
        </w:rPr>
        <w:t xml:space="preserve"> that are multi-dimensional and</w:t>
      </w:r>
      <w:r w:rsidRPr="00327E01">
        <w:rPr>
          <w:sz w:val="12"/>
        </w:rPr>
        <w:t>¶</w:t>
      </w:r>
      <w:r w:rsidRPr="00327E01">
        <w:rPr>
          <w:sz w:val="16"/>
        </w:rPr>
        <w:t xml:space="preserve"> multi-layered. </w:t>
      </w:r>
      <w:r w:rsidRPr="00327E01">
        <w:rPr>
          <w:rStyle w:val="StyleBoldUnderline"/>
        </w:rPr>
        <w:t>Most federal structures, policies, programs and rules are prescriptive and</w:t>
      </w:r>
      <w:r w:rsidRPr="00327E01">
        <w:rPr>
          <w:rStyle w:val="StyleBoldUnderline"/>
          <w:b w:val="0"/>
          <w:sz w:val="12"/>
          <w:u w:val="none"/>
        </w:rPr>
        <w:t>¶</w:t>
      </w:r>
      <w:r w:rsidRPr="00327E01">
        <w:rPr>
          <w:rStyle w:val="StyleBoldUnderline"/>
          <w:sz w:val="12"/>
        </w:rPr>
        <w:t xml:space="preserve"> </w:t>
      </w:r>
      <w:r w:rsidRPr="00327E01">
        <w:rPr>
          <w:rStyle w:val="StyleBoldUnderline"/>
        </w:rPr>
        <w:t>technocratic, narrowly defined, poorly coordinated and</w:t>
      </w:r>
      <w:r w:rsidRPr="00327E01">
        <w:rPr>
          <w:sz w:val="16"/>
        </w:rPr>
        <w:t xml:space="preserve">, in general, </w:t>
      </w:r>
      <w:r w:rsidRPr="00327E01">
        <w:rPr>
          <w:rStyle w:val="StyleBoldUnderline"/>
        </w:rPr>
        <w:t>ill-suited to support</w:t>
      </w:r>
      <w:r w:rsidRPr="00327E01">
        <w:rPr>
          <w:rStyle w:val="StyleBoldUnderline"/>
          <w:b w:val="0"/>
          <w:sz w:val="12"/>
          <w:u w:val="none"/>
        </w:rPr>
        <w:t>¶</w:t>
      </w:r>
      <w:r w:rsidRPr="00327E01">
        <w:rPr>
          <w:rStyle w:val="StyleBoldUnderline"/>
          <w:sz w:val="12"/>
        </w:rPr>
        <w:t xml:space="preserve"> </w:t>
      </w:r>
      <w:r w:rsidRPr="00327E01">
        <w:rPr>
          <w:rStyle w:val="StyleBoldUnderline"/>
        </w:rPr>
        <w:t>creative state and metropolitan problem-solving</w:t>
      </w:r>
      <w:r w:rsidRPr="00327E01">
        <w:rPr>
          <w:sz w:val="16"/>
        </w:rPr>
        <w:t>. The proliferation of federal programs is</w:t>
      </w:r>
      <w:r w:rsidRPr="00327E01">
        <w:rPr>
          <w:sz w:val="12"/>
        </w:rPr>
        <w:t>¶</w:t>
      </w:r>
      <w:r w:rsidRPr="00327E01">
        <w:rPr>
          <w:sz w:val="16"/>
        </w:rPr>
        <w:t xml:space="preserve"> alarming. The Simpson-Bowles Commission, for example, found that there are over 44</w:t>
      </w:r>
      <w:r w:rsidRPr="00327E01">
        <w:rPr>
          <w:sz w:val="12"/>
        </w:rPr>
        <w:t>¶</w:t>
      </w:r>
      <w:r w:rsidRPr="00327E01">
        <w:rPr>
          <w:sz w:val="16"/>
        </w:rPr>
        <w:t xml:space="preserve"> job training programs across nine different federal agencies, and 105 programs meant to</w:t>
      </w:r>
      <w:r w:rsidRPr="00327E01">
        <w:rPr>
          <w:sz w:val="12"/>
        </w:rPr>
        <w:t>¶</w:t>
      </w:r>
      <w:r w:rsidRPr="00327E01">
        <w:rPr>
          <w:sz w:val="16"/>
        </w:rPr>
        <w:t xml:space="preserve"> encourage STEM education.</w:t>
      </w:r>
    </w:p>
    <w:p w14:paraId="53418B9A" w14:textId="77777777" w:rsidR="00514A7B" w:rsidRDefault="00514A7B" w:rsidP="00514A7B">
      <w:pPr>
        <w:pStyle w:val="Heading4"/>
      </w:pPr>
      <w:r>
        <w:t>US e</w:t>
      </w:r>
      <w:r w:rsidRPr="004966AC">
        <w:t>conomic decline in an interconnected world coll</w:t>
      </w:r>
      <w:r>
        <w:t>apses the global economy—nuclear war</w:t>
      </w:r>
    </w:p>
    <w:p w14:paraId="14957D1F" w14:textId="77777777" w:rsidR="00514A7B" w:rsidRPr="00C31B4E" w:rsidRDefault="00514A7B" w:rsidP="00514A7B">
      <w:pPr>
        <w:rPr>
          <w:rStyle w:val="StyleStyleBold12pt"/>
        </w:rPr>
      </w:pPr>
      <w:r>
        <w:rPr>
          <w:rStyle w:val="StyleStyleBold12pt"/>
        </w:rPr>
        <w:t>Palmin, 15</w:t>
      </w:r>
    </w:p>
    <w:p w14:paraId="45EDD080" w14:textId="77777777" w:rsidR="00514A7B" w:rsidRPr="004966AC" w:rsidRDefault="00514A7B" w:rsidP="00514A7B">
      <w:pPr>
        <w:rPr>
          <w:rStyle w:val="StyleStyleBold12pt"/>
          <w:b w:val="0"/>
          <w:bCs/>
          <w:sz w:val="16"/>
        </w:rPr>
      </w:pPr>
      <w:r w:rsidRPr="004966AC">
        <w:t xml:space="preserve">(Dennis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4966AC">
        <w:rPr>
          <w:i/>
        </w:rPr>
        <w:t>Global Challenges Foundation</w:t>
      </w:r>
      <w:r w:rsidRPr="004966AC">
        <w:t>, February 2015, http://www.astro.sunysb.edu/fwalter/HON301/12-Risks-with-infinite-impact-full-report-1.pdf)</w:t>
      </w:r>
    </w:p>
    <w:p w14:paraId="103AD4ED" w14:textId="3AD58709" w:rsidR="00514A7B" w:rsidRPr="00514A7B" w:rsidRDefault="00514A7B" w:rsidP="00327E01">
      <w:pPr>
        <w:rPr>
          <w:b/>
          <w:u w:val="single"/>
        </w:rPr>
      </w:pPr>
      <w:r w:rsidRPr="00C31B4E">
        <w:rPr>
          <w:sz w:val="12"/>
        </w:rPr>
        <w:t xml:space="preserve">Often </w:t>
      </w:r>
      <w:r w:rsidRPr="00C31B4E">
        <w:rPr>
          <w:rStyle w:val="StyleBoldUnderline"/>
          <w:highlight w:val="yellow"/>
        </w:rPr>
        <w:t xml:space="preserve">economic collapse is accompanied by </w:t>
      </w:r>
      <w:r w:rsidRPr="00C31B4E">
        <w:rPr>
          <w:rStyle w:val="Emphasis"/>
        </w:rPr>
        <w:t xml:space="preserve">social </w:t>
      </w:r>
      <w:r w:rsidRPr="00C31B4E">
        <w:rPr>
          <w:rStyle w:val="Emphasis"/>
          <w:highlight w:val="yellow"/>
        </w:rPr>
        <w:t>chaos</w:t>
      </w:r>
      <w:r w:rsidRPr="00C31B4E">
        <w:rPr>
          <w:rStyle w:val="StyleBoldUnderline"/>
          <w:highlight w:val="yellow"/>
        </w:rPr>
        <w:t xml:space="preserve">, </w:t>
      </w:r>
      <w:r w:rsidRPr="00C31B4E">
        <w:rPr>
          <w:rStyle w:val="Emphasis"/>
          <w:highlight w:val="yellow"/>
        </w:rPr>
        <w:t xml:space="preserve">civil unrest </w:t>
      </w:r>
      <w:r w:rsidRPr="00C31B4E">
        <w:rPr>
          <w:rStyle w:val="StyleBoldUnderline"/>
          <w:highlight w:val="yellow"/>
        </w:rPr>
        <w:t xml:space="preserve">and </w:t>
      </w:r>
      <w:r w:rsidRPr="00C31B4E">
        <w:rPr>
          <w:rStyle w:val="StyleBoldUnderline"/>
        </w:rPr>
        <w:t xml:space="preserve">sometimes </w:t>
      </w:r>
      <w:r w:rsidRPr="00C31B4E">
        <w:rPr>
          <w:rStyle w:val="StyleBoldUnderline"/>
          <w:highlight w:val="yellow"/>
        </w:rPr>
        <w:t xml:space="preserve">a </w:t>
      </w:r>
      <w:r w:rsidRPr="00C31B4E">
        <w:rPr>
          <w:rStyle w:val="Emphasis"/>
          <w:highlight w:val="yellow"/>
        </w:rPr>
        <w:t xml:space="preserve">breakdown of law </w:t>
      </w:r>
      <w:r w:rsidRPr="00C31B4E">
        <w:rPr>
          <w:rStyle w:val="Emphasis"/>
        </w:rPr>
        <w:t>and order.</w:t>
      </w:r>
      <w:r w:rsidRPr="00C31B4E">
        <w:rPr>
          <w:sz w:val="12"/>
        </w:rPr>
        <w:t xml:space="preserve"> 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 </w:t>
      </w:r>
      <w:r w:rsidRPr="00C31B4E">
        <w:rPr>
          <w:rStyle w:val="StyleBoldUnderline"/>
          <w:highlight w:val="yellow"/>
        </w:rPr>
        <w:t xml:space="preserve">The </w:t>
      </w:r>
      <w:r w:rsidRPr="00C31B4E">
        <w:rPr>
          <w:rStyle w:val="StyleBoldUnderline"/>
        </w:rPr>
        <w:t xml:space="preserve">world </w:t>
      </w:r>
      <w:r w:rsidRPr="00C31B4E">
        <w:rPr>
          <w:rStyle w:val="StyleBoldUnderline"/>
          <w:highlight w:val="yellow"/>
        </w:rPr>
        <w:t>economic</w:t>
      </w:r>
      <w:r w:rsidRPr="00C31B4E">
        <w:rPr>
          <w:rStyle w:val="StyleBoldUnderline"/>
        </w:rPr>
        <w:t xml:space="preserve"> and political </w:t>
      </w:r>
      <w:r w:rsidRPr="00C31B4E">
        <w:rPr>
          <w:rStyle w:val="StyleBoldUnderline"/>
          <w:highlight w:val="yellow"/>
        </w:rPr>
        <w:t xml:space="preserve">system </w:t>
      </w:r>
      <w:r w:rsidRPr="00C31B4E">
        <w:rPr>
          <w:rStyle w:val="StyleBoldUnderline"/>
        </w:rPr>
        <w:t xml:space="preserve">is made up of </w:t>
      </w:r>
      <w:r w:rsidRPr="00C31B4E">
        <w:rPr>
          <w:rStyle w:val="Emphasis"/>
        </w:rPr>
        <w:t>many actors</w:t>
      </w:r>
      <w:r w:rsidRPr="00C31B4E">
        <w:rPr>
          <w:rStyle w:val="StyleBoldUnderline"/>
        </w:rPr>
        <w:t xml:space="preserve"> with many objectives and </w:t>
      </w:r>
      <w:r w:rsidRPr="00C31B4E">
        <w:rPr>
          <w:rStyle w:val="Emphasis"/>
        </w:rPr>
        <w:t>many links between them</w:t>
      </w:r>
      <w:r w:rsidRPr="00C31B4E">
        <w:rPr>
          <w:sz w:val="12"/>
        </w:rPr>
        <w:t xml:space="preserve">. </w:t>
      </w:r>
      <w:r w:rsidRPr="00C31B4E">
        <w:rPr>
          <w:rStyle w:val="StyleBoldUnderline"/>
          <w:highlight w:val="yellow"/>
        </w:rPr>
        <w:t xml:space="preserve">Such </w:t>
      </w:r>
      <w:r w:rsidRPr="00C31B4E">
        <w:rPr>
          <w:rStyle w:val="Emphasis"/>
          <w:highlight w:val="yellow"/>
        </w:rPr>
        <w:t>intricate, interconnected systems</w:t>
      </w:r>
      <w:r w:rsidRPr="00C31B4E">
        <w:rPr>
          <w:rStyle w:val="StyleBoldUnderline"/>
          <w:highlight w:val="yellow"/>
        </w:rPr>
        <w:t xml:space="preserve"> </w:t>
      </w:r>
      <w:r w:rsidRPr="00C31B4E">
        <w:rPr>
          <w:rStyle w:val="StyleBoldUnderline"/>
        </w:rPr>
        <w:t>are subject to unexpected system-wide failures due to the structure of the network</w:t>
      </w:r>
      <w:r w:rsidRPr="00C31B4E">
        <w:rPr>
          <w:sz w:val="12"/>
        </w:rPr>
        <w:t>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a small internal or external</w:t>
      </w:r>
      <w:r w:rsidRPr="00C31B4E">
        <w:rPr>
          <w:rStyle w:val="StyleBoldUnderline"/>
        </w:rPr>
        <w:t xml:space="preserve"> </w:t>
      </w:r>
      <w:r w:rsidRPr="00C31B4E">
        <w:rPr>
          <w:rStyle w:val="StyleBoldUnderline"/>
          <w:highlight w:val="yellow"/>
        </w:rPr>
        <w:t>disruption could cause</w:t>
      </w:r>
      <w:r w:rsidRPr="00C31B4E">
        <w:rPr>
          <w:rStyle w:val="StyleBoldUnderline"/>
        </w:rPr>
        <w:t xml:space="preserve"> a highly non-linear effect</w:t>
      </w:r>
      <w:r w:rsidRPr="00C31B4E">
        <w:rPr>
          <w:sz w:val="12"/>
        </w:rPr>
        <w:t xml:space="preserve">,316 including a </w:t>
      </w:r>
      <w:r w:rsidRPr="00C31B4E">
        <w:rPr>
          <w:rStyle w:val="Emphasis"/>
          <w:highlight w:val="yellow"/>
        </w:rPr>
        <w:t>cascading failure</w:t>
      </w:r>
      <w:r w:rsidRPr="00C31B4E">
        <w:rPr>
          <w:rStyle w:val="StyleBoldUnderline"/>
          <w:highlight w:val="yellow"/>
        </w:rPr>
        <w:t xml:space="preserve"> that infects </w:t>
      </w:r>
      <w:r w:rsidRPr="00C31B4E">
        <w:rPr>
          <w:rStyle w:val="Emphasis"/>
          <w:highlight w:val="yellow"/>
        </w:rPr>
        <w:t>the whole system</w:t>
      </w:r>
      <w:r w:rsidRPr="00C31B4E">
        <w:rPr>
          <w:sz w:val="12"/>
        </w:rPr>
        <w:t xml:space="preserve">,317 </w:t>
      </w:r>
      <w:r w:rsidRPr="00C31B4E">
        <w:rPr>
          <w:rStyle w:val="Emphasis"/>
        </w:rPr>
        <w:t xml:space="preserve">as in the 2008-2009 financial crisis. </w:t>
      </w:r>
      <w:r w:rsidRPr="00C31B4E">
        <w:rPr>
          <w:rStyle w:val="StyleBoldUnderline"/>
        </w:rPr>
        <w:t>The possibility of collapse becomes more acute when several independent networks depend on each other, as is increasingly the case (water supply, transport, fuel and power stations are strongly coupled, for instance).</w:t>
      </w:r>
      <w:r w:rsidRPr="00C31B4E">
        <w:rPr>
          <w:sz w:val="12"/>
        </w:rPr>
        <w:t xml:space="preserv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w:t>
      </w:r>
      <w:r w:rsidRPr="00C31B4E">
        <w:rPr>
          <w:rStyle w:val="StyleBoldUnderline"/>
          <w:highlight w:val="yellow"/>
        </w:rPr>
        <w:t>the main risk</w:t>
      </w:r>
      <w:r w:rsidRPr="00C31B4E">
        <w:rPr>
          <w:rStyle w:val="StyleBoldUnderline"/>
        </w:rPr>
        <w:t xml:space="preserve"> factor with global systems collapse </w:t>
      </w:r>
      <w:r w:rsidRPr="00C31B4E">
        <w:rPr>
          <w:rStyle w:val="StyleBoldUnderline"/>
          <w:highlight w:val="yellow"/>
        </w:rPr>
        <w:t>is</w:t>
      </w:r>
      <w:r w:rsidRPr="00C31B4E">
        <w:rPr>
          <w:rStyle w:val="StyleBoldUnderline"/>
        </w:rPr>
        <w:t xml:space="preserve"> as </w:t>
      </w:r>
      <w:r w:rsidRPr="00C31B4E">
        <w:rPr>
          <w:rStyle w:val="StyleBoldUnderline"/>
          <w:highlight w:val="yellow"/>
        </w:rPr>
        <w:t xml:space="preserve">something </w:t>
      </w:r>
      <w:r w:rsidRPr="00C31B4E">
        <w:rPr>
          <w:rStyle w:val="Emphasis"/>
          <w:highlight w:val="yellow"/>
        </w:rPr>
        <w:t xml:space="preserve">which may exacerbate some </w:t>
      </w:r>
      <w:r w:rsidRPr="00C31B4E">
        <w:rPr>
          <w:rStyle w:val="StyleBoldUnderline"/>
        </w:rPr>
        <w:t>of the</w:t>
      </w:r>
      <w:r w:rsidRPr="00C31B4E">
        <w:rPr>
          <w:rStyle w:val="Emphasis"/>
          <w:highlight w:val="yellow"/>
        </w:rPr>
        <w:t xml:space="preserve"> other risks</w:t>
      </w:r>
      <w:r w:rsidRPr="00C31B4E">
        <w:rPr>
          <w:rStyle w:val="StyleBoldUnderline"/>
        </w:rPr>
        <w:t xml:space="preserve"> </w:t>
      </w:r>
      <w:r w:rsidRPr="00C31B4E">
        <w:rPr>
          <w:sz w:val="12"/>
        </w:rPr>
        <w:t xml:space="preserve">in this paper, or as a trigger. </w:t>
      </w:r>
      <w:r w:rsidRPr="00C31B4E">
        <w:rPr>
          <w:rStyle w:val="StyleBoldUnderline"/>
        </w:rPr>
        <w:t xml:space="preserve">But a simple global systems collapse still </w:t>
      </w:r>
      <w:r w:rsidRPr="00C31B4E">
        <w:rPr>
          <w:rStyle w:val="Emphasis"/>
        </w:rPr>
        <w:t>poses risks</w:t>
      </w:r>
      <w:r w:rsidRPr="00C31B4E">
        <w:rPr>
          <w:rStyle w:val="StyleBoldUnderline"/>
        </w:rPr>
        <w:t xml:space="preserve"> on its own. </w:t>
      </w:r>
      <w:r w:rsidRPr="00C31B4E">
        <w:rPr>
          <w:sz w:val="12"/>
        </w:rPr>
        <w:t xml:space="preserve">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w:t>
      </w:r>
      <w:r w:rsidRPr="00C31B4E">
        <w:rPr>
          <w:rStyle w:val="StyleBoldUnderline"/>
        </w:rPr>
        <w:t xml:space="preserve">And institutional collapses </w:t>
      </w:r>
      <w:r w:rsidRPr="00C31B4E">
        <w:rPr>
          <w:rStyle w:val="StyleBoldUnderline"/>
          <w:highlight w:val="yellow"/>
        </w:rPr>
        <w:t xml:space="preserve">can </w:t>
      </w:r>
      <w:r w:rsidRPr="00C31B4E">
        <w:rPr>
          <w:rStyle w:val="Emphasis"/>
          <w:highlight w:val="yellow"/>
        </w:rPr>
        <w:t>create knock-on effects</w:t>
      </w:r>
      <w:r w:rsidRPr="00C31B4E">
        <w:rPr>
          <w:rStyle w:val="StyleBoldUnderline"/>
          <w:highlight w:val="yellow"/>
        </w:rPr>
        <w:t xml:space="preserve">, such as the </w:t>
      </w:r>
      <w:r w:rsidRPr="00C31B4E">
        <w:rPr>
          <w:rStyle w:val="Emphasis"/>
          <w:highlight w:val="yellow"/>
        </w:rPr>
        <w:t xml:space="preserve">descent of formerly prosperous states to </w:t>
      </w:r>
      <w:r w:rsidRPr="00C31B4E">
        <w:rPr>
          <w:rStyle w:val="StyleBoldUnderline"/>
        </w:rPr>
        <w:t xml:space="preserve">much more </w:t>
      </w:r>
      <w:r w:rsidRPr="00C31B4E">
        <w:rPr>
          <w:rStyle w:val="Emphasis"/>
          <w:highlight w:val="yellow"/>
        </w:rPr>
        <w:t xml:space="preserve">impoverished </w:t>
      </w:r>
      <w:r w:rsidRPr="00C31B4E">
        <w:rPr>
          <w:rStyle w:val="StyleBoldUnderline"/>
        </w:rPr>
        <w:t>and</w:t>
      </w:r>
      <w:r w:rsidRPr="00C31B4E">
        <w:rPr>
          <w:rStyle w:val="Emphasis"/>
          <w:highlight w:val="yellow"/>
        </w:rPr>
        <w:t xml:space="preserve"> destabilising entities</w:t>
      </w:r>
      <w:r w:rsidRPr="00C31B4E">
        <w:rPr>
          <w:sz w:val="12"/>
        </w:rPr>
        <w:t xml:space="preserve">.328 </w:t>
      </w:r>
      <w:r w:rsidRPr="00C31B4E">
        <w:rPr>
          <w:rStyle w:val="StyleBoldUnderline"/>
          <w:highlight w:val="yellow"/>
        </w:rPr>
        <w:t>Such processes</w:t>
      </w:r>
      <w:r w:rsidRPr="00C31B4E">
        <w:rPr>
          <w:rStyle w:val="StyleBoldUnderline"/>
        </w:rPr>
        <w:t xml:space="preserve"> could trigger damage on a large scale if they weaken global political and economic systems to such an extent that secondary effects (such as conflict or starvation) </w:t>
      </w:r>
      <w:r w:rsidRPr="00C31B4E">
        <w:rPr>
          <w:rStyle w:val="Emphasis"/>
          <w:highlight w:val="yellow"/>
        </w:rPr>
        <w:t>could cause great death</w:t>
      </w:r>
      <w:r w:rsidRPr="00C31B4E">
        <w:rPr>
          <w:rStyle w:val="StyleBoldUnderline"/>
        </w:rPr>
        <w:t xml:space="preserve"> and suffering.</w:t>
      </w:r>
    </w:p>
    <w:p w14:paraId="60FA3FD2" w14:textId="6708925B" w:rsidR="00327E01" w:rsidRDefault="00BF136C" w:rsidP="00BF136C">
      <w:pPr>
        <w:pStyle w:val="Heading3"/>
      </w:pPr>
      <w:r w:rsidRPr="00BF136C">
        <w:t>2NC Terrorism</w:t>
      </w:r>
    </w:p>
    <w:p w14:paraId="74C47689" w14:textId="244A7711" w:rsidR="00D5169C" w:rsidRDefault="00D5169C" w:rsidP="00D5169C">
      <w:pPr>
        <w:pStyle w:val="Heading4"/>
      </w:pPr>
      <w:r>
        <w:t>Federalism key to counterterrorism efforts</w:t>
      </w:r>
    </w:p>
    <w:p w14:paraId="57C6813E" w14:textId="0E24DC8A" w:rsidR="00D5169C" w:rsidRPr="00D5169C" w:rsidRDefault="00D5169C" w:rsidP="00D5169C">
      <w:r w:rsidRPr="00D5169C">
        <w:t xml:space="preserve">Matt A. </w:t>
      </w:r>
      <w:r w:rsidRPr="00D5169C">
        <w:rPr>
          <w:rStyle w:val="StyleStyleBold12pt"/>
        </w:rPr>
        <w:t>Mayer</w:t>
      </w:r>
      <w:r w:rsidRPr="00D5169C">
        <w:t xml:space="preserve"> is a Visiting Fellow at The Heritage Foundation</w:t>
      </w:r>
      <w:r>
        <w:t xml:space="preserve"> </w:t>
      </w:r>
      <w:r w:rsidRPr="00D5169C">
        <w:rPr>
          <w:rStyle w:val="StyleStyleBold12pt"/>
        </w:rPr>
        <w:t>2012</w:t>
      </w:r>
      <w:r>
        <w:t xml:space="preserve"> March 26 “</w:t>
      </w:r>
      <w:r w:rsidRPr="00D5169C">
        <w:t>Federalism Allows Law Enforcement to Determine Counterterrorism Policies That Work Best</w:t>
      </w:r>
      <w:r>
        <w:t xml:space="preserve">” </w:t>
      </w:r>
      <w:r w:rsidRPr="00D5169C">
        <w:t>http://www.heritage.org/terrorism/report/federalism-allows-law-enforcement-determine-counterterrorism-policies-work-best</w:t>
      </w:r>
    </w:p>
    <w:p w14:paraId="158694D6" w14:textId="6777AA13" w:rsidR="00BF136C" w:rsidRDefault="00BF136C" w:rsidP="00BF136C">
      <w:pPr>
        <w:rPr>
          <w:rStyle w:val="Emphasis"/>
        </w:rPr>
      </w:pPr>
      <w:r w:rsidRPr="00D5169C">
        <w:rPr>
          <w:sz w:val="16"/>
        </w:rPr>
        <w:t xml:space="preserve">With an increase in the national response to terrorism, many people believe the principle of federalism has little utility today or that states do not have much to contribute in counterterrorism policy or activity. </w:t>
      </w:r>
      <w:r w:rsidRPr="00BF136C">
        <w:rPr>
          <w:rStyle w:val="StyleBoldUnderline"/>
        </w:rPr>
        <w:t>When it comes to domestic security</w:t>
      </w:r>
      <w:r w:rsidRPr="00D5169C">
        <w:rPr>
          <w:sz w:val="16"/>
        </w:rPr>
        <w:t xml:space="preserve">, however, </w:t>
      </w:r>
      <w:r w:rsidRPr="00BF136C">
        <w:rPr>
          <w:rStyle w:val="StyleBoldUnderline"/>
        </w:rPr>
        <w:t xml:space="preserve">federalism is more relevant than ever, and the </w:t>
      </w:r>
      <w:r w:rsidRPr="00BF136C">
        <w:rPr>
          <w:rStyle w:val="Emphasis"/>
        </w:rPr>
        <w:t>states have a vital role to play in counterterrorism</w:t>
      </w:r>
      <w:r w:rsidRPr="00D5169C">
        <w:rPr>
          <w:sz w:val="16"/>
        </w:rPr>
        <w:t xml:space="preserve">. </w:t>
      </w:r>
      <w:r w:rsidRPr="00BF136C">
        <w:rPr>
          <w:rStyle w:val="StyleBoldUnderline"/>
        </w:rPr>
        <w:t>Local law enforcement agencies have the flexibility and authority to design counterterrorism programs that best fit their respective jurisdictions</w:t>
      </w:r>
      <w:r w:rsidRPr="00D5169C">
        <w:rPr>
          <w:sz w:val="16"/>
        </w:rPr>
        <w:t xml:space="preserve">. With that flexibility and authority, our cities are more secure. </w:t>
      </w:r>
      <w:r w:rsidR="00D5169C" w:rsidRPr="00D5169C">
        <w:rPr>
          <w:sz w:val="12"/>
        </w:rPr>
        <w:t>¶</w:t>
      </w:r>
      <w:r w:rsidR="00D5169C" w:rsidRPr="00D5169C">
        <w:rPr>
          <w:sz w:val="16"/>
        </w:rPr>
        <w:t xml:space="preserve"> </w:t>
      </w:r>
      <w:r w:rsidRPr="00D5169C">
        <w:rPr>
          <w:sz w:val="16"/>
        </w:rPr>
        <w:t xml:space="preserve">One-Size-Fits-All Usually Fits Few Well </w:t>
      </w:r>
      <w:r w:rsidR="00D5169C" w:rsidRPr="00D5169C">
        <w:rPr>
          <w:sz w:val="12"/>
        </w:rPr>
        <w:t>¶</w:t>
      </w:r>
      <w:r w:rsidR="00D5169C" w:rsidRPr="00D5169C">
        <w:rPr>
          <w:sz w:val="16"/>
        </w:rPr>
        <w:t xml:space="preserve"> </w:t>
      </w:r>
      <w:r w:rsidRPr="00BF136C">
        <w:rPr>
          <w:rStyle w:val="StyleBoldUnderline"/>
        </w:rPr>
        <w:t>The 10th Amendment</w:t>
      </w:r>
      <w:r w:rsidRPr="00D5169C">
        <w:rPr>
          <w:sz w:val="16"/>
        </w:rPr>
        <w:t xml:space="preserve"> of the U.S. Constitution simply states: “The powers not delegated to the United States by the Constitution, nor prohibited by it to the States, are reserved to the States respectively, or to the people.” Those 28 words </w:t>
      </w:r>
      <w:r w:rsidRPr="00BF136C">
        <w:rPr>
          <w:rStyle w:val="StyleBoldUnderline"/>
        </w:rPr>
        <w:t>confirm that states possess the ability to tailor policies that best address the issues they confront</w:t>
      </w:r>
      <w:r w:rsidRPr="00D5169C">
        <w:rPr>
          <w:sz w:val="16"/>
        </w:rPr>
        <w:t xml:space="preserve">. Because of the various demographic differences among the states, </w:t>
      </w:r>
      <w:r w:rsidRPr="00D5169C">
        <w:rPr>
          <w:rStyle w:val="StyleBoldUnderline"/>
        </w:rPr>
        <w:t>a one-size-fits-all policy may not work</w:t>
      </w:r>
      <w:r w:rsidRPr="00D5169C">
        <w:rPr>
          <w:sz w:val="16"/>
        </w:rPr>
        <w:t xml:space="preserve"> or may not work most effectively and efficiently </w:t>
      </w:r>
      <w:r w:rsidRPr="00D5169C">
        <w:rPr>
          <w:rStyle w:val="StyleBoldUnderline"/>
        </w:rPr>
        <w:t>in a particular state.</w:t>
      </w:r>
      <w:r w:rsidR="00D5169C" w:rsidRPr="00D5169C">
        <w:rPr>
          <w:sz w:val="12"/>
        </w:rPr>
        <w:t>¶</w:t>
      </w:r>
      <w:r w:rsidR="00D5169C" w:rsidRPr="00D5169C">
        <w:rPr>
          <w:sz w:val="16"/>
        </w:rPr>
        <w:t xml:space="preserve"> </w:t>
      </w:r>
      <w:r w:rsidRPr="00D5169C">
        <w:rPr>
          <w:rStyle w:val="StyleBoldUnderline"/>
        </w:rPr>
        <w:t>When the federal government nationalizes an inherently state</w:t>
      </w:r>
      <w:r w:rsidRPr="00D5169C">
        <w:rPr>
          <w:sz w:val="16"/>
        </w:rPr>
        <w:t xml:space="preserve"> or local </w:t>
      </w:r>
      <w:r w:rsidRPr="00D5169C">
        <w:rPr>
          <w:rStyle w:val="StyleBoldUnderline"/>
        </w:rPr>
        <w:t xml:space="preserve">issue, it ensures that whatever policy it produces will fail to solve the problems. </w:t>
      </w:r>
      <w:r w:rsidRPr="00D5169C">
        <w:rPr>
          <w:sz w:val="16"/>
        </w:rPr>
        <w:t xml:space="preserve">We know from the welfare reforms in the 1990s that a policy solution in one state may not work well in another state, which demonstrated the importance of states maintaining the flexibility and authority to tackle issues as they see fit. A robust policy competition among the states will enable America to find out what works and what does not. </w:t>
      </w:r>
      <w:r w:rsidRPr="00D5169C">
        <w:rPr>
          <w:rStyle w:val="StyleBoldUnderline"/>
        </w:rPr>
        <w:t>Domestic counterterrorism policy is no different</w:t>
      </w:r>
      <w:r w:rsidRPr="00D5169C">
        <w:rPr>
          <w:sz w:val="16"/>
        </w:rPr>
        <w:t xml:space="preserve">. </w:t>
      </w:r>
      <w:r w:rsidR="00D5169C" w:rsidRPr="00D5169C">
        <w:rPr>
          <w:sz w:val="12"/>
        </w:rPr>
        <w:t>¶</w:t>
      </w:r>
      <w:r w:rsidR="00D5169C" w:rsidRPr="00D5169C">
        <w:rPr>
          <w:sz w:val="16"/>
        </w:rPr>
        <w:t xml:space="preserve"> </w:t>
      </w:r>
      <w:r w:rsidRPr="00D5169C">
        <w:rPr>
          <w:sz w:val="16"/>
        </w:rPr>
        <w:t xml:space="preserve">Each Community Presents Unique Challenges Requiring Unique Solutions </w:t>
      </w:r>
      <w:r w:rsidR="00D5169C" w:rsidRPr="00D5169C">
        <w:rPr>
          <w:sz w:val="12"/>
        </w:rPr>
        <w:t>¶</w:t>
      </w:r>
      <w:r w:rsidR="00D5169C" w:rsidRPr="00D5169C">
        <w:rPr>
          <w:sz w:val="16"/>
        </w:rPr>
        <w:t xml:space="preserve"> </w:t>
      </w:r>
      <w:r w:rsidRPr="00D5169C">
        <w:rPr>
          <w:sz w:val="16"/>
        </w:rPr>
        <w:t xml:space="preserve">America, thankfully, does not have a national police force.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w:t>
      </w:r>
      <w:r w:rsidRPr="00D5169C">
        <w:rPr>
          <w:rStyle w:val="StyleBoldUnderline"/>
        </w:rPr>
        <w:t>America’s law enforcement community is not covered by a one-size-fits-all policy on how best to protect U.S. cities.</w:t>
      </w:r>
      <w:r w:rsidR="00D5169C" w:rsidRPr="00D5169C">
        <w:rPr>
          <w:sz w:val="12"/>
        </w:rPr>
        <w:t>¶</w:t>
      </w:r>
      <w:r w:rsidR="00D5169C" w:rsidRPr="00D5169C">
        <w:rPr>
          <w:sz w:val="16"/>
        </w:rPr>
        <w:t xml:space="preserve"> </w:t>
      </w:r>
      <w:r w:rsidRPr="00D5169C">
        <w:rPr>
          <w:rStyle w:val="StyleBoldUnderline"/>
        </w:rPr>
        <w:t>State and local law enforcement entities are not displaced by federal authorities</w:t>
      </w:r>
      <w:r w:rsidRPr="00D5169C">
        <w:rPr>
          <w:sz w:val="16"/>
        </w:rPr>
        <w:t xml:space="preserve"> (except in some very narrow areas of national control) </w:t>
      </w:r>
      <w:r w:rsidRPr="00D5169C">
        <w:rPr>
          <w:rStyle w:val="StyleBoldUnderline"/>
        </w:rPr>
        <w:t>and</w:t>
      </w:r>
      <w:r w:rsidRPr="00D5169C">
        <w:rPr>
          <w:sz w:val="16"/>
        </w:rPr>
        <w:t xml:space="preserve"> instead </w:t>
      </w:r>
      <w:r w:rsidRPr="00D5169C">
        <w:rPr>
          <w:rStyle w:val="StyleBoldUnderline"/>
        </w:rPr>
        <w:t>retain their inherent sovereign authority to design counterterrorism programs that are tailored to the needs of each community</w:t>
      </w:r>
      <w:r w:rsidRPr="00D5169C">
        <w:rPr>
          <w:sz w:val="16"/>
        </w:rPr>
        <w:t>. These needs are typically defined by demographics, risk assessments, community norms, and other factors unique to each jurisdiction. The ideal outcome for Americans is one where there is strong cooperation and true partnering between the FBI and other federal law enforcement agencies and state and local law enforcement entities. We are getting closer to that ideal with each passing year.</w:t>
      </w:r>
      <w:r w:rsidR="00D5169C" w:rsidRPr="00D5169C">
        <w:rPr>
          <w:sz w:val="12"/>
        </w:rPr>
        <w:t>¶</w:t>
      </w:r>
      <w:r w:rsidR="00D5169C" w:rsidRPr="00D5169C">
        <w:rPr>
          <w:sz w:val="16"/>
        </w:rPr>
        <w:t xml:space="preserve"> </w:t>
      </w:r>
      <w:r w:rsidRPr="00D5169C">
        <w:rPr>
          <w:sz w:val="16"/>
        </w:rPr>
        <w:t xml:space="preserve">The NYPD Example </w:t>
      </w:r>
      <w:r w:rsidR="00D5169C" w:rsidRPr="00D5169C">
        <w:rPr>
          <w:sz w:val="12"/>
        </w:rPr>
        <w:t>¶</w:t>
      </w:r>
      <w:r w:rsidR="00D5169C" w:rsidRPr="00D5169C">
        <w:rPr>
          <w:sz w:val="16"/>
        </w:rPr>
        <w:t xml:space="preserve"> </w:t>
      </w:r>
      <w:r w:rsidRPr="00D5169C">
        <w:rPr>
          <w:sz w:val="16"/>
        </w:rPr>
        <w:t>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w:t>
      </w:r>
      <w:r w:rsidR="00D5169C" w:rsidRPr="00D5169C">
        <w:rPr>
          <w:sz w:val="12"/>
        </w:rPr>
        <w:t>¶</w:t>
      </w:r>
      <w:r w:rsidR="00D5169C" w:rsidRPr="00D5169C">
        <w:rPr>
          <w:sz w:val="16"/>
        </w:rPr>
        <w:t xml:space="preserve"> </w:t>
      </w:r>
      <w:r w:rsidRPr="00D5169C">
        <w:rPr>
          <w:sz w:val="16"/>
        </w:rPr>
        <w:t>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w:t>
      </w:r>
      <w:r w:rsidR="00D5169C" w:rsidRPr="00D5169C">
        <w:rPr>
          <w:sz w:val="12"/>
        </w:rPr>
        <w:t>¶</w:t>
      </w:r>
      <w:r w:rsidR="00D5169C" w:rsidRPr="00D5169C">
        <w:rPr>
          <w:sz w:val="16"/>
        </w:rPr>
        <w:t xml:space="preserve"> </w:t>
      </w:r>
      <w:r w:rsidRPr="00D5169C">
        <w:rPr>
          <w:sz w:val="16"/>
        </w:rPr>
        <w:t>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w:t>
      </w:r>
      <w:r w:rsidR="00D5169C" w:rsidRPr="00D5169C">
        <w:rPr>
          <w:sz w:val="12"/>
        </w:rPr>
        <w:t>¶</w:t>
      </w:r>
      <w:r w:rsidR="00D5169C" w:rsidRPr="00D5169C">
        <w:rPr>
          <w:sz w:val="16"/>
        </w:rPr>
        <w:t xml:space="preserve"> </w:t>
      </w:r>
      <w:r w:rsidRPr="00D5169C">
        <w:rPr>
          <w:sz w:val="16"/>
        </w:rPr>
        <w:t>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w:t>
      </w:r>
      <w:r w:rsidR="00D5169C" w:rsidRPr="00D5169C">
        <w:rPr>
          <w:sz w:val="12"/>
        </w:rPr>
        <w:t>¶</w:t>
      </w:r>
      <w:r w:rsidR="00D5169C" w:rsidRPr="00D5169C">
        <w:rPr>
          <w:sz w:val="16"/>
        </w:rPr>
        <w:t xml:space="preserve"> </w:t>
      </w:r>
      <w:r w:rsidRPr="00D5169C">
        <w:rPr>
          <w:sz w:val="16"/>
        </w:rPr>
        <w:t xml:space="preserve">On the Other Coast </w:t>
      </w:r>
      <w:r w:rsidR="00D5169C" w:rsidRPr="00D5169C">
        <w:rPr>
          <w:sz w:val="12"/>
        </w:rPr>
        <w:t>¶</w:t>
      </w:r>
      <w:r w:rsidR="00D5169C" w:rsidRPr="00D5169C">
        <w:rPr>
          <w:sz w:val="16"/>
        </w:rPr>
        <w:t xml:space="preserve"> </w:t>
      </w:r>
      <w:r w:rsidRPr="00D5169C">
        <w:rPr>
          <w:sz w:val="16"/>
        </w:rPr>
        <w:t>Across the country in Los Angeles, the policies implemented by the NYPD may not work. Los Angeles faces a different set of challenges, so the Los Angeles Police Department (LAPD) may choose to utilize different methods for securing its city.</w:t>
      </w:r>
      <w:r w:rsidR="00D5169C" w:rsidRPr="00D5169C">
        <w:rPr>
          <w:sz w:val="12"/>
        </w:rPr>
        <w:t>¶</w:t>
      </w:r>
      <w:r w:rsidR="00D5169C" w:rsidRPr="00D5169C">
        <w:rPr>
          <w:sz w:val="16"/>
        </w:rPr>
        <w:t xml:space="preserve"> </w:t>
      </w:r>
      <w:r w:rsidRPr="00D5169C">
        <w:rPr>
          <w:sz w:val="16"/>
        </w:rPr>
        <w:t>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w:t>
      </w:r>
      <w:r w:rsidR="00D5169C" w:rsidRPr="00D5169C">
        <w:rPr>
          <w:sz w:val="12"/>
        </w:rPr>
        <w:t>¶</w:t>
      </w:r>
      <w:r w:rsidR="00D5169C" w:rsidRPr="00D5169C">
        <w:rPr>
          <w:sz w:val="16"/>
        </w:rPr>
        <w:t xml:space="preserve"> </w:t>
      </w:r>
      <w:r w:rsidRPr="00D5169C">
        <w:rPr>
          <w:sz w:val="16"/>
        </w:rPr>
        <w:t>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w:t>
      </w:r>
      <w:r w:rsidR="00D5169C" w:rsidRPr="00D5169C">
        <w:rPr>
          <w:sz w:val="12"/>
        </w:rPr>
        <w:t>¶</w:t>
      </w:r>
      <w:r w:rsidR="00D5169C" w:rsidRPr="00D5169C">
        <w:rPr>
          <w:sz w:val="16"/>
        </w:rPr>
        <w:t xml:space="preserve"> </w:t>
      </w:r>
      <w:r w:rsidRPr="00D5169C">
        <w:rPr>
          <w:sz w:val="16"/>
        </w:rPr>
        <w:t>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w:t>
      </w:r>
      <w:r w:rsidR="00D5169C" w:rsidRPr="00D5169C">
        <w:rPr>
          <w:sz w:val="12"/>
        </w:rPr>
        <w:t>¶</w:t>
      </w:r>
      <w:r w:rsidR="00D5169C" w:rsidRPr="00D5169C">
        <w:rPr>
          <w:sz w:val="16"/>
        </w:rPr>
        <w:t xml:space="preserve"> </w:t>
      </w:r>
      <w:r w:rsidRPr="00D5169C">
        <w:rPr>
          <w:sz w:val="16"/>
        </w:rPr>
        <w:t xml:space="preserve">These two examples present two different approaches to the same issue. </w:t>
      </w:r>
      <w:r w:rsidRPr="00D5169C">
        <w:rPr>
          <w:rStyle w:val="StyleBoldUnderline"/>
        </w:rPr>
        <w:t>Without a federalist approach, the nationalization of domestic counterterrorism policies by the FBI would result</w:t>
      </w:r>
      <w:r w:rsidRPr="00D5169C">
        <w:rPr>
          <w:sz w:val="16"/>
        </w:rPr>
        <w:t>—as does every other nationalized program—</w:t>
      </w:r>
      <w:r w:rsidRPr="00D5169C">
        <w:rPr>
          <w:rStyle w:val="StyleBoldUnderline"/>
        </w:rPr>
        <w:t>in a one-size-fits-all policy that would be less effective and, therefore, a less secure America.</w:t>
      </w:r>
      <w:r w:rsidR="00D5169C" w:rsidRPr="00D5169C">
        <w:rPr>
          <w:sz w:val="12"/>
        </w:rPr>
        <w:t>¶</w:t>
      </w:r>
      <w:r w:rsidR="00D5169C" w:rsidRPr="00D5169C">
        <w:rPr>
          <w:sz w:val="16"/>
        </w:rPr>
        <w:t xml:space="preserve"> </w:t>
      </w:r>
      <w:r w:rsidRPr="00D5169C">
        <w:rPr>
          <w:sz w:val="16"/>
        </w:rPr>
        <w:t xml:space="preserve">Forbearance Is Okay </w:t>
      </w:r>
      <w:r w:rsidR="00D5169C" w:rsidRPr="00D5169C">
        <w:rPr>
          <w:sz w:val="12"/>
        </w:rPr>
        <w:t>¶</w:t>
      </w:r>
      <w:r w:rsidR="00D5169C" w:rsidRPr="00D5169C">
        <w:rPr>
          <w:sz w:val="16"/>
        </w:rPr>
        <w:t xml:space="preserve"> </w:t>
      </w:r>
      <w:r w:rsidRPr="00D5169C">
        <w:rPr>
          <w:sz w:val="16"/>
        </w:rPr>
        <w:t>With all of the media and civil liberties attention being given to the NYPD and its surveillance policy, pressure will build on Congress to do something—hold a hearing or pass a law. State or local oversight entities, including the courts, will review what has actually occurred in New York City and either affirm the work done or require changes to the policy. Either way, Congress should exercise forbearance and respect the constitutional right of those state or local entities to do their jobs.</w:t>
      </w:r>
      <w:r w:rsidR="00D5169C" w:rsidRPr="00D5169C">
        <w:rPr>
          <w:sz w:val="12"/>
        </w:rPr>
        <w:t>¶</w:t>
      </w:r>
      <w:r w:rsidR="00D5169C" w:rsidRPr="00D5169C">
        <w:rPr>
          <w:sz w:val="16"/>
        </w:rPr>
        <w:t xml:space="preserve"> </w:t>
      </w:r>
      <w:r w:rsidRPr="00D5169C">
        <w:rPr>
          <w:sz w:val="16"/>
        </w:rPr>
        <w:t xml:space="preserve">Federalism Is Alive and Well </w:t>
      </w:r>
      <w:r w:rsidR="00D5169C" w:rsidRPr="00D5169C">
        <w:rPr>
          <w:sz w:val="12"/>
        </w:rPr>
        <w:t>¶</w:t>
      </w:r>
      <w:r w:rsidR="00D5169C" w:rsidRPr="00D5169C">
        <w:rPr>
          <w:sz w:val="16"/>
        </w:rPr>
        <w:t xml:space="preserve"> </w:t>
      </w:r>
      <w:r w:rsidRPr="00D5169C">
        <w:rPr>
          <w:sz w:val="16"/>
        </w:rPr>
        <w:t xml:space="preserve">Despite the belief that state and local involvement in law enforcement is no longer relevant or useful, it is being used responsibly across America by </w:t>
      </w:r>
      <w:r w:rsidRPr="00D5169C">
        <w:rPr>
          <w:rStyle w:val="StyleBoldUnderline"/>
        </w:rPr>
        <w:t>state and local entities</w:t>
      </w:r>
      <w:r w:rsidRPr="00D5169C">
        <w:rPr>
          <w:sz w:val="16"/>
        </w:rPr>
        <w:t xml:space="preserve">. These entities </w:t>
      </w:r>
      <w:r w:rsidRPr="00D5169C">
        <w:rPr>
          <w:rStyle w:val="StyleBoldUnderline"/>
        </w:rPr>
        <w:t>must have the flexibility and authority to design policies based on each entity’s particular demographics and needs.</w:t>
      </w:r>
      <w:r w:rsidRPr="00D5169C">
        <w:rPr>
          <w:sz w:val="16"/>
        </w:rPr>
        <w:t xml:space="preserve"> </w:t>
      </w:r>
      <w:r w:rsidRPr="00D5169C">
        <w:rPr>
          <w:rStyle w:val="StyleBoldUnderline"/>
        </w:rPr>
        <w:t>These unique approaches will help counterterrorism officials identify best practices and implement better programs</w:t>
      </w:r>
      <w:r w:rsidRPr="00D5169C">
        <w:rPr>
          <w:sz w:val="16"/>
        </w:rPr>
        <w:t xml:space="preserve">. More critically, </w:t>
      </w:r>
      <w:r w:rsidRPr="00D5169C">
        <w:rPr>
          <w:rStyle w:val="Emphasis"/>
        </w:rPr>
        <w:t>federalism will keep us safer.</w:t>
      </w:r>
    </w:p>
    <w:p w14:paraId="19EF8BEA" w14:textId="77777777" w:rsidR="00514A7B" w:rsidRPr="00E76ADE" w:rsidRDefault="00514A7B" w:rsidP="00514A7B">
      <w:pPr>
        <w:pStyle w:val="Heading4"/>
      </w:pPr>
      <w:r w:rsidRPr="00E76ADE">
        <w:t>Terrorism causes extinction</w:t>
      </w:r>
    </w:p>
    <w:p w14:paraId="15D75E9C" w14:textId="77777777" w:rsidR="00514A7B" w:rsidRPr="00E76ADE" w:rsidRDefault="00514A7B" w:rsidP="00514A7B">
      <w:r w:rsidRPr="00E76ADE">
        <w:t xml:space="preserve">Yonah </w:t>
      </w:r>
      <w:r>
        <w:rPr>
          <w:rStyle w:val="StyleStyleBold12pt"/>
        </w:rPr>
        <w:t xml:space="preserve">Alexander </w:t>
      </w:r>
      <w:r w:rsidRPr="00514A7B">
        <w:rPr>
          <w:rStyle w:val="StyleStyleBold12pt"/>
        </w:rPr>
        <w:t>2010</w:t>
      </w:r>
      <w:r w:rsidRPr="00E76ADE">
        <w:t xml:space="preserve"> Director Maghreb &amp; Sahel Terrorism: Addressing the Rising Threat from al-Qaeda &amp; other Terrorists in North &amp; West/Central Africa International Center for Terrorism Studies at the Potomac Institute for Policy Studies </w:t>
      </w:r>
      <w:hyperlink r:id="rId21" w:history="1">
        <w:r w:rsidRPr="00E76ADE">
          <w:t>http://www.potomacinstitute.org/attachments/524_Maghreb%20Terrorism%20report.pdf</w:t>
        </w:r>
      </w:hyperlink>
    </w:p>
    <w:p w14:paraId="02554EE8" w14:textId="77777777" w:rsidR="00514A7B" w:rsidRPr="00E76ADE" w:rsidRDefault="00514A7B" w:rsidP="00514A7B">
      <w:pPr>
        <w:rPr>
          <w:b/>
          <w:bCs/>
          <w:u w:val="single"/>
        </w:rPr>
      </w:pPr>
      <w:r w:rsidRPr="00E76ADE">
        <w:rPr>
          <w:sz w:val="16"/>
        </w:rPr>
        <w:t xml:space="preserve">What is of particular concern is that </w:t>
      </w:r>
      <w:r w:rsidRPr="00E76ADE">
        <w:rPr>
          <w:b/>
          <w:bCs/>
          <w:highlight w:val="yellow"/>
          <w:u w:val="single"/>
        </w:rPr>
        <w:t>unconventional weapons—</w:t>
      </w:r>
      <w:r w:rsidRPr="00E644C1">
        <w:rPr>
          <w:b/>
          <w:bCs/>
          <w:u w:val="single"/>
        </w:rPr>
        <w:t>biological, chemical, radiological, and nuclear—</w:t>
      </w:r>
      <w:r w:rsidRPr="00E644C1">
        <w:rPr>
          <w:b/>
          <w:bCs/>
          <w:highlight w:val="yellow"/>
          <w:u w:val="single"/>
        </w:rPr>
        <w:t>are</w:t>
      </w:r>
      <w:r w:rsidRPr="00E644C1">
        <w:rPr>
          <w:b/>
          <w:bCs/>
          <w:u w:val="single"/>
        </w:rPr>
        <w:t xml:space="preserve"> slowly </w:t>
      </w:r>
      <w:r w:rsidRPr="00E76ADE">
        <w:rPr>
          <w:b/>
          <w:bCs/>
          <w:highlight w:val="yellow"/>
          <w:u w:val="single"/>
        </w:rPr>
        <w:t>emerging upon the</w:t>
      </w:r>
      <w:r w:rsidRPr="00E76ADE">
        <w:rPr>
          <w:b/>
          <w:bCs/>
          <w:u w:val="single"/>
        </w:rPr>
        <w:t xml:space="preserve"> contemporary </w:t>
      </w:r>
      <w:r w:rsidRPr="00E76ADE">
        <w:rPr>
          <w:b/>
          <w:bCs/>
          <w:highlight w:val="yellow"/>
          <w:u w:val="single"/>
        </w:rPr>
        <w:t>terrorist scene</w:t>
      </w:r>
      <w:r w:rsidRPr="00E76ADE">
        <w:rPr>
          <w:sz w:val="16"/>
        </w:rPr>
        <w:t xml:space="preserve">. That is, </w:t>
      </w:r>
      <w:r w:rsidRPr="00E644C1">
        <w:rPr>
          <w:b/>
          <w:bCs/>
          <w:u w:val="single"/>
        </w:rPr>
        <w:t xml:space="preserve">as technological developments offer new capabilities for terrorist groups, the </w:t>
      </w:r>
      <w:r w:rsidRPr="00E644C1">
        <w:rPr>
          <w:b/>
          <w:bCs/>
          <w:u w:val="single"/>
          <w:bdr w:val="single" w:sz="4" w:space="0" w:color="auto"/>
        </w:rPr>
        <w:t>m</w:t>
      </w:r>
      <w:r w:rsidRPr="00E644C1">
        <w:rPr>
          <w:sz w:val="16"/>
        </w:rPr>
        <w:t xml:space="preserve">odus </w:t>
      </w:r>
      <w:r w:rsidRPr="00E644C1">
        <w:rPr>
          <w:b/>
          <w:bCs/>
          <w:u w:val="single"/>
          <w:bdr w:val="single" w:sz="4" w:space="0" w:color="auto"/>
        </w:rPr>
        <w:t>o</w:t>
      </w:r>
      <w:r w:rsidRPr="00E644C1">
        <w:rPr>
          <w:sz w:val="16"/>
        </w:rPr>
        <w:t xml:space="preserve">perandi </w:t>
      </w:r>
      <w:r w:rsidRPr="00E644C1">
        <w:rPr>
          <w:b/>
          <w:bCs/>
          <w:u w:val="single"/>
        </w:rPr>
        <w:t>of these groups may subsequently alter most drastically</w:t>
      </w:r>
      <w:r w:rsidRPr="00E644C1">
        <w:rPr>
          <w:sz w:val="16"/>
        </w:rPr>
        <w:t>.</w:t>
      </w:r>
      <w:r w:rsidRPr="00E76ADE">
        <w:rPr>
          <w:sz w:val="16"/>
        </w:rPr>
        <w:t xml:space="preserve"> Reportedly, at least a dozen </w:t>
      </w:r>
      <w:r w:rsidRPr="00E76ADE">
        <w:rPr>
          <w:b/>
          <w:bCs/>
          <w:highlight w:val="yellow"/>
          <w:u w:val="single"/>
        </w:rPr>
        <w:t>terrorist groups</w:t>
      </w:r>
      <w:r w:rsidRPr="00E76ADE">
        <w:rPr>
          <w:sz w:val="16"/>
        </w:rPr>
        <w:t xml:space="preserve">, in addition to al-Qaeda’s network, </w:t>
      </w:r>
      <w:r w:rsidRPr="00E76ADE">
        <w:rPr>
          <w:b/>
          <w:bCs/>
          <w:highlight w:val="yellow"/>
          <w:u w:val="single"/>
        </w:rPr>
        <w:t>have shown</w:t>
      </w:r>
      <w:r w:rsidRPr="00E76ADE">
        <w:rPr>
          <w:b/>
          <w:bCs/>
          <w:u w:val="single"/>
        </w:rPr>
        <w:t xml:space="preserve"> an </w:t>
      </w:r>
      <w:r w:rsidRPr="00E76ADE">
        <w:rPr>
          <w:b/>
          <w:bCs/>
          <w:highlight w:val="yellow"/>
          <w:u w:val="single"/>
        </w:rPr>
        <w:t>interest in</w:t>
      </w:r>
      <w:r w:rsidRPr="00E76ADE">
        <w:rPr>
          <w:b/>
          <w:bCs/>
          <w:u w:val="single"/>
        </w:rPr>
        <w:t xml:space="preserve"> acquiring or actively attempting to obtain </w:t>
      </w:r>
      <w:r w:rsidRPr="00E76ADE">
        <w:rPr>
          <w:b/>
          <w:bCs/>
          <w:highlight w:val="yellow"/>
          <w:u w:val="single"/>
        </w:rPr>
        <w:t>nuclear weapons</w:t>
      </w:r>
      <w:r w:rsidRPr="00E76ADE">
        <w:rPr>
          <w:sz w:val="16"/>
          <w:highlight w:val="yellow"/>
        </w:rPr>
        <w:t>,</w:t>
      </w:r>
      <w:r w:rsidRPr="00E76ADE">
        <w:rPr>
          <w:sz w:val="16"/>
        </w:rPr>
        <w:t xml:space="preserve"> which is a significant threat throughout the world. Thus, while the probability of nuclear terrorism remains low in comparison to the use of other weapons of mass destruction, </w:t>
      </w:r>
      <w:r w:rsidRPr="00E76ADE">
        <w:rPr>
          <w:b/>
          <w:bCs/>
          <w:highlight w:val="yellow"/>
          <w:u w:val="single"/>
        </w:rPr>
        <w:t xml:space="preserve">the consequences </w:t>
      </w:r>
      <w:r w:rsidRPr="00E644C1">
        <w:rPr>
          <w:b/>
          <w:bCs/>
          <w:u w:val="single"/>
        </w:rPr>
        <w:t xml:space="preserve">of “super” terrorism </w:t>
      </w:r>
      <w:r w:rsidRPr="00E76ADE">
        <w:rPr>
          <w:b/>
          <w:bCs/>
          <w:highlight w:val="yellow"/>
          <w:u w:val="single"/>
        </w:rPr>
        <w:t>could be enormous</w:t>
      </w:r>
      <w:r w:rsidRPr="00E76ADE">
        <w:rPr>
          <w:sz w:val="16"/>
        </w:rPr>
        <w:t xml:space="preserve">. </w:t>
      </w:r>
      <w:r w:rsidRPr="00E76ADE">
        <w:rPr>
          <w:b/>
          <w:bCs/>
          <w:highlight w:val="yellow"/>
          <w:u w:val="single"/>
        </w:rPr>
        <w:t>If a nuclear bomb is stolen</w:t>
      </w:r>
      <w:r w:rsidRPr="00E76ADE">
        <w:rPr>
          <w:sz w:val="16"/>
        </w:rPr>
        <w:t xml:space="preserve"> (or built by a terrorist group with reasonable resources and talent), </w:t>
      </w:r>
      <w:r w:rsidRPr="00E76ADE">
        <w:rPr>
          <w:b/>
          <w:bCs/>
          <w:highlight w:val="yellow"/>
          <w:u w:val="single"/>
        </w:rPr>
        <w:t>it could result in massive devastation</w:t>
      </w:r>
      <w:r w:rsidRPr="00E76ADE">
        <w:rPr>
          <w:sz w:val="16"/>
        </w:rPr>
        <w:t xml:space="preserve">. For example, </w:t>
      </w:r>
      <w:r w:rsidRPr="00E76ADE">
        <w:rPr>
          <w:b/>
          <w:bCs/>
          <w:u w:val="single"/>
        </w:rPr>
        <w:t>an explosion of about one kiloton</w:t>
      </w:r>
      <w:r w:rsidRPr="00E76ADE">
        <w:rPr>
          <w:sz w:val="16"/>
        </w:rPr>
        <w:t xml:space="preserve"> (one-twentieth the power of the Hiroshima attack) in any major city </w:t>
      </w:r>
      <w:r w:rsidRPr="00E76ADE">
        <w:rPr>
          <w:b/>
          <w:bCs/>
          <w:u w:val="single"/>
        </w:rPr>
        <w:t>has the potential to cause more than 100,000 fatalities and result in damage totaling billions of dollars</w:t>
      </w:r>
      <w:r w:rsidRPr="00E76ADE">
        <w:rPr>
          <w:sz w:val="16"/>
        </w:rPr>
        <w:t xml:space="preserve">. </w:t>
      </w:r>
      <w:r w:rsidRPr="00E76ADE">
        <w:rPr>
          <w:b/>
          <w:bCs/>
          <w:u w:val="single"/>
        </w:rPr>
        <w:t>Another dangerous emerging trend</w:t>
      </w:r>
      <w:r w:rsidRPr="00E76ADE">
        <w:rPr>
          <w:sz w:val="16"/>
        </w:rPr>
        <w:t xml:space="preserve"> of contemporary international life </w:t>
      </w:r>
      <w:r w:rsidRPr="00E76ADE">
        <w:rPr>
          <w:b/>
          <w:bCs/>
          <w:u w:val="single"/>
        </w:rPr>
        <w:t>is</w:t>
      </w:r>
      <w:r w:rsidRPr="00E76ADE">
        <w:rPr>
          <w:sz w:val="16"/>
        </w:rPr>
        <w:t xml:space="preserve"> the growing threat of </w:t>
      </w:r>
      <w:r w:rsidRPr="00E76ADE">
        <w:rPr>
          <w:b/>
          <w:bCs/>
          <w:u w:val="single"/>
        </w:rPr>
        <w:t>cyberterrorism.</w:t>
      </w:r>
      <w:r w:rsidRPr="00E76ADE">
        <w:rPr>
          <w:sz w:val="16"/>
        </w:rPr>
        <w:t xml:space="preserve"> The expanding concern is that not only criminal hackers but also terrorists will intensify the utilization of this form of electronic warfare as an equalizer weapon. It is evident that the threat of “non-explosive” terrorist assaults is growing with every passing day. Three contributing factors account for the reality. First, the “globalization” of the internet makes government and industry efforts to control cyber attacks much more challenging than ever before. Second, there are now tens of thousands of hacker-oriented sites on the internet resulting in “democratization” of the tools used for disruption and destruction. With their systematic cyber “cookbooks,” the exploitation of Trojan horses, logic bombs, and other electric modus operandi alternatives are becoming a permanent fixture of international life. Third, terrorist organizations have broken away from their place within the formerly bipolar world and have become multidirectional, causing further complications to our technologically vulnerable societies. </w:t>
      </w:r>
      <w:r w:rsidRPr="00E76ADE">
        <w:rPr>
          <w:b/>
          <w:bCs/>
          <w:highlight w:val="yellow"/>
          <w:u w:val="single"/>
        </w:rPr>
        <w:t xml:space="preserve">These </w:t>
      </w:r>
      <w:r w:rsidRPr="00E644C1">
        <w:rPr>
          <w:b/>
          <w:bCs/>
          <w:u w:val="single"/>
        </w:rPr>
        <w:t xml:space="preserve">new developments </w:t>
      </w:r>
      <w:r w:rsidRPr="00E76ADE">
        <w:rPr>
          <w:b/>
          <w:bCs/>
          <w:highlight w:val="yellow"/>
          <w:u w:val="single"/>
        </w:rPr>
        <w:t xml:space="preserve">have enhanced the threats </w:t>
      </w:r>
      <w:r w:rsidRPr="00E644C1">
        <w:rPr>
          <w:b/>
          <w:bCs/>
          <w:u w:val="single"/>
        </w:rPr>
        <w:t xml:space="preserve">and capabilities of </w:t>
      </w:r>
      <w:r w:rsidRPr="00E76ADE">
        <w:rPr>
          <w:b/>
          <w:bCs/>
          <w:highlight w:val="yellow"/>
          <w:u w:val="single"/>
        </w:rPr>
        <w:t xml:space="preserve">terrorist groups </w:t>
      </w:r>
      <w:r w:rsidRPr="00E644C1">
        <w:rPr>
          <w:b/>
          <w:bCs/>
          <w:u w:val="single"/>
        </w:rPr>
        <w:t xml:space="preserve">to the degree in which </w:t>
      </w:r>
      <w:r w:rsidRPr="00E76ADE">
        <w:rPr>
          <w:b/>
          <w:bCs/>
          <w:highlight w:val="yellow"/>
          <w:u w:val="single"/>
        </w:rPr>
        <w:t xml:space="preserve">they could forever alter our </w:t>
      </w:r>
      <w:r w:rsidRPr="00E76ADE">
        <w:rPr>
          <w:b/>
          <w:i/>
          <w:iCs/>
          <w:highlight w:val="yellow"/>
          <w:u w:val="single"/>
          <w:bdr w:val="single" w:sz="18" w:space="0" w:color="auto"/>
        </w:rPr>
        <w:t>planet’s existence</w:t>
      </w:r>
      <w:r w:rsidRPr="00E76ADE">
        <w:rPr>
          <w:b/>
          <w:i/>
          <w:iCs/>
          <w:u w:val="single"/>
          <w:bdr w:val="single" w:sz="18" w:space="0" w:color="auto"/>
        </w:rPr>
        <w:t>.</w:t>
      </w:r>
    </w:p>
    <w:p w14:paraId="2CAA3CE9" w14:textId="77777777" w:rsidR="00514A7B" w:rsidRDefault="00514A7B" w:rsidP="00BF136C">
      <w:pPr>
        <w:rPr>
          <w:rStyle w:val="Emphasis"/>
        </w:rPr>
      </w:pPr>
    </w:p>
    <w:p w14:paraId="3CB37452" w14:textId="77777777" w:rsidR="008B2B76" w:rsidRDefault="00D5169C" w:rsidP="00D5169C">
      <w:pPr>
        <w:pStyle w:val="Heading3"/>
      </w:pPr>
      <w:r>
        <w:t xml:space="preserve">States Key to </w:t>
      </w:r>
      <w:r w:rsidR="008B2B76">
        <w:t>Counter Terrorism</w:t>
      </w:r>
    </w:p>
    <w:p w14:paraId="394CF7AE" w14:textId="7BF14DD7" w:rsidR="008B2B76" w:rsidRDefault="008B2B76" w:rsidP="008B2B76">
      <w:pPr>
        <w:pStyle w:val="Heading4"/>
      </w:pPr>
      <w:r>
        <w:t xml:space="preserve">State law enforcement key to counter-terrorism – federal control tanks cooperation and intel-sharing </w:t>
      </w:r>
    </w:p>
    <w:p w14:paraId="734439B2" w14:textId="1005E35A" w:rsidR="008B2B76" w:rsidRPr="008B2B76" w:rsidRDefault="008B2B76" w:rsidP="008B2B76">
      <w:r w:rsidRPr="008B2B76">
        <w:t xml:space="preserve">Nadav </w:t>
      </w:r>
      <w:r w:rsidRPr="008B2B76">
        <w:rPr>
          <w:rStyle w:val="StyleStyleBold12pt"/>
        </w:rPr>
        <w:t>Morag</w:t>
      </w:r>
      <w:r w:rsidRPr="008B2B76">
        <w:t>, Ph.D., is University D</w:t>
      </w:r>
      <w:r>
        <w:t xml:space="preserve">ean of Security Studies, at Colorado Tech University </w:t>
      </w:r>
      <w:r w:rsidRPr="008B2B76">
        <w:t xml:space="preserve">September 10, </w:t>
      </w:r>
      <w:r w:rsidRPr="008B2B76">
        <w:rPr>
          <w:rStyle w:val="StyleStyleBold12pt"/>
        </w:rPr>
        <w:t>2012</w:t>
      </w:r>
      <w:r>
        <w:rPr>
          <w:rStyle w:val="StyleStyleBold12pt"/>
        </w:rPr>
        <w:t xml:space="preserve"> </w:t>
      </w:r>
      <w:r w:rsidRPr="008B2B76">
        <w:t>Federalism and Homeland Security: Our Constitutional System of Governance</w:t>
      </w:r>
      <w:r>
        <w:t xml:space="preserve"> </w:t>
      </w:r>
      <w:r w:rsidRPr="008B2B76">
        <w:t>http://www.coloradotech.edu/resources/blogs/september-2012/federalism-and-homeland-security</w:t>
      </w:r>
    </w:p>
    <w:p w14:paraId="2BC8BB42" w14:textId="60B2755A" w:rsidR="008B2B76" w:rsidRDefault="008B2B76" w:rsidP="008B2B76">
      <w:pPr>
        <w:rPr>
          <w:sz w:val="16"/>
        </w:rPr>
      </w:pPr>
      <w:r w:rsidRPr="008B2B76">
        <w:rPr>
          <w:sz w:val="16"/>
        </w:rPr>
        <w:t>All governing systems have their pros and cons and the constitutional system that we have in the United States is no exception. One could argue that the single theme that has served as a central thread throughout American history is the old argument between Thomas Jefferson and James Madison over the role, power and authority of state versus federal governments. The power struggle between the states and local authorities which have pushed for the greatest degree of local autonomy, and the federal government which has generally worked over the years to increase its power at the expense of state and local governments, has defined American history. Though the United States fought a Civil War over this issue, the argument continues today. It can be seen, in the context of disputes over hot button issues such as abortion, gay rights, the death penalty, school prayer and a host of other matters.</w:t>
      </w:r>
      <w:r w:rsidRPr="008B2B76">
        <w:rPr>
          <w:sz w:val="12"/>
        </w:rPr>
        <w:t>¶</w:t>
      </w:r>
      <w:r w:rsidRPr="008B2B76">
        <w:rPr>
          <w:sz w:val="16"/>
        </w:rPr>
        <w:t xml:space="preserve"> Authority Debates</w:t>
      </w:r>
      <w:r w:rsidRPr="008B2B76">
        <w:rPr>
          <w:sz w:val="12"/>
        </w:rPr>
        <w:t>¶</w:t>
      </w:r>
      <w:r w:rsidRPr="008B2B76">
        <w:rPr>
          <w:sz w:val="16"/>
        </w:rPr>
        <w:t xml:space="preserve"> </w:t>
      </w:r>
      <w:r w:rsidRPr="008B2B76">
        <w:rPr>
          <w:rStyle w:val="StyleBoldUnderline"/>
        </w:rPr>
        <w:t>The debate over federal vs. state and local powers and authorities also has a profound impact on the homeland security enterprise</w:t>
      </w:r>
      <w:r w:rsidRPr="008B2B76">
        <w:rPr>
          <w:sz w:val="16"/>
        </w:rPr>
        <w:t xml:space="preserve">. Homeland security covers a range of sub-disciplines including: intelligence, law enforcement, counter-terrorism, emergency management, emergency response, public health, cybersecurity and critical infrastructure protection. The latter covers a host of sectors including: electricity, water, chemicals, agriculture and banking, logistics. Homeland security also affects all tiers of government: federal, state, local and tribal and therefore requires coordination between each of the levels as well as a determination of who holds responsibility and authority. </w:t>
      </w:r>
      <w:r w:rsidRPr="008B2B76">
        <w:rPr>
          <w:rStyle w:val="StyleBoldUnderline"/>
        </w:rPr>
        <w:t>Situations in which competing agencies and levels of government are engaged in a tug-of-war for influence and funding, such as homeland security issues, tend to be ripe for this sort of rivalry</w:t>
      </w:r>
      <w:r w:rsidRPr="008B2B76">
        <w:rPr>
          <w:sz w:val="16"/>
        </w:rPr>
        <w:t xml:space="preserve">. </w:t>
      </w:r>
      <w:r w:rsidRPr="008B2B76">
        <w:rPr>
          <w:rStyle w:val="Emphasis"/>
        </w:rPr>
        <w:t>Counterterrorism policy provides a good example of this.</w:t>
      </w:r>
      <w:r w:rsidRPr="008B2B76">
        <w:rPr>
          <w:rStyle w:val="Emphasis"/>
          <w:b w:val="0"/>
          <w:sz w:val="12"/>
          <w:u w:val="none"/>
        </w:rPr>
        <w:t>¶</w:t>
      </w:r>
      <w:r w:rsidRPr="008B2B76">
        <w:rPr>
          <w:sz w:val="16"/>
        </w:rPr>
        <w:t xml:space="preserve"> Within the United States, (as opposed to the overseas mission) intelligence-gathering, with respect to suspected terrorist activities, as well as the investigation and prosecution of suspected terrorists, is essentially carried out by both state/local and federal authorities. The Federal Bureau of Investigation (FBI) has statutory authority to run terrorism investigations and engages in intelligence-gathering against suspected terrorists. The FBI is unable to accomplish this mission on its own because it has fewer than 14,000 field agents compared with state and local law enforcement agencies who have just under 800,000 personnel. Consequently, the FBI partners with state and local agencies as well as other federal law enforcement agencies such as the Coast Guard, Immigration and Customs Enforcement, Customs and Border Protection, in forming joint investigatory bodies known as JTTFs (Joint Terrorism Task Forces). These task forces share information with additional state and local law enforcement partners in the context of state and regional fusion centers. This means that </w:t>
      </w:r>
      <w:r w:rsidRPr="008B2B76">
        <w:rPr>
          <w:rStyle w:val="StyleBoldUnderline"/>
        </w:rPr>
        <w:t>while the federal government may have the lead on terrorism investigations</w:t>
      </w:r>
      <w:r w:rsidRPr="008B2B76">
        <w:rPr>
          <w:sz w:val="16"/>
        </w:rPr>
        <w:t xml:space="preserve">, </w:t>
      </w:r>
      <w:r w:rsidRPr="008B2B76">
        <w:rPr>
          <w:rStyle w:val="StyleBoldUnderline"/>
        </w:rPr>
        <w:t>much of the intelligence-gathering and preliminary investigation is carried out by state and local law enforcement</w:t>
      </w:r>
      <w:r w:rsidRPr="008B2B76">
        <w:rPr>
          <w:sz w:val="16"/>
        </w:rPr>
        <w:t xml:space="preserve"> agencies </w:t>
      </w:r>
      <w:r w:rsidRPr="008B2B76">
        <w:rPr>
          <w:rStyle w:val="StyleBoldUnderline"/>
        </w:rPr>
        <w:t>without direct control or even supervision from the FBI.</w:t>
      </w:r>
      <w:r w:rsidRPr="008B2B76">
        <w:rPr>
          <w:sz w:val="16"/>
        </w:rPr>
        <w:t xml:space="preserve"> </w:t>
      </w:r>
      <w:r w:rsidRPr="008B2B76">
        <w:rPr>
          <w:rStyle w:val="Emphasis"/>
        </w:rPr>
        <w:t>State and local law enforcement bodies are</w:t>
      </w:r>
      <w:r w:rsidRPr="008B2B76">
        <w:rPr>
          <w:sz w:val="16"/>
        </w:rPr>
        <w:t xml:space="preserve">, after all, </w:t>
      </w:r>
      <w:r w:rsidRPr="008B2B76">
        <w:rPr>
          <w:rStyle w:val="Emphasis"/>
        </w:rPr>
        <w:t>the first line of defense and these agencies are directly responsible for public safety in their individual jurisdictions.</w:t>
      </w:r>
      <w:r w:rsidRPr="008B2B76">
        <w:rPr>
          <w:sz w:val="16"/>
        </w:rPr>
        <w:t xml:space="preserve"> As a result, </w:t>
      </w:r>
      <w:r w:rsidRPr="008B2B76">
        <w:rPr>
          <w:rStyle w:val="StyleBoldUnderline"/>
        </w:rPr>
        <w:t>they view their respective roles and missions in this context differently than</w:t>
      </w:r>
      <w:r w:rsidRPr="008B2B76">
        <w:rPr>
          <w:sz w:val="16"/>
        </w:rPr>
        <w:t xml:space="preserve"> what the FBI or </w:t>
      </w:r>
      <w:r w:rsidRPr="008B2B76">
        <w:rPr>
          <w:rStyle w:val="StyleBoldUnderline"/>
        </w:rPr>
        <w:t>the federal government</w:t>
      </w:r>
      <w:r w:rsidRPr="008B2B76">
        <w:rPr>
          <w:sz w:val="16"/>
        </w:rPr>
        <w:t xml:space="preserve"> may believe their role to be. This basic disconnect between counterterrorism policy at the federal level and the policies carried out by state and local authorities means that these issues need to be bridged through dialogue and negotiation between both parties. </w:t>
      </w:r>
      <w:r w:rsidRPr="008B2B76">
        <w:rPr>
          <w:rStyle w:val="StyleBoldUnderline"/>
        </w:rPr>
        <w:t>The entire system rests on</w:t>
      </w:r>
      <w:r w:rsidRPr="008B2B76">
        <w:rPr>
          <w:sz w:val="16"/>
        </w:rPr>
        <w:t xml:space="preserve"> personal relationships and the </w:t>
      </w:r>
      <w:r w:rsidRPr="008B2B76">
        <w:rPr>
          <w:rStyle w:val="StyleBoldUnderline"/>
        </w:rPr>
        <w:t>willingness</w:t>
      </w:r>
      <w:r w:rsidRPr="008B2B76">
        <w:rPr>
          <w:sz w:val="16"/>
        </w:rPr>
        <w:t xml:space="preserve"> of different entities </w:t>
      </w:r>
      <w:r w:rsidRPr="008B2B76">
        <w:rPr>
          <w:rStyle w:val="StyleBoldUnderline"/>
        </w:rPr>
        <w:t>to cooperate</w:t>
      </w:r>
      <w:r w:rsidRPr="008B2B76">
        <w:rPr>
          <w:sz w:val="16"/>
        </w:rPr>
        <w:t>.</w:t>
      </w:r>
    </w:p>
    <w:p w14:paraId="21F23178" w14:textId="77777777" w:rsidR="00EE68C8" w:rsidRPr="002A27AF" w:rsidRDefault="00EE68C8" w:rsidP="00EE68C8">
      <w:pPr>
        <w:pStyle w:val="Heading4"/>
      </w:pPr>
      <w:r w:rsidRPr="002A27AF">
        <w:t xml:space="preserve">Collapse of federalism kills homeland security effectiveness </w:t>
      </w:r>
    </w:p>
    <w:p w14:paraId="09227D97" w14:textId="6496F548" w:rsidR="00EE68C8" w:rsidRPr="002A27AF" w:rsidRDefault="00EE68C8" w:rsidP="00EE68C8">
      <w:r w:rsidRPr="002A27AF">
        <w:t>Patrick</w:t>
      </w:r>
      <w:r>
        <w:t xml:space="preserve"> </w:t>
      </w:r>
      <w:r w:rsidRPr="00EE68C8">
        <w:rPr>
          <w:rStyle w:val="StyleStyleBold12pt"/>
        </w:rPr>
        <w:t>Roberts</w:t>
      </w:r>
      <w:r>
        <w:t xml:space="preserve"> </w:t>
      </w:r>
      <w:r w:rsidRPr="00EE68C8">
        <w:t xml:space="preserve">Professor in Government at the Virginia Tech Center for Public Administration and Policy </w:t>
      </w:r>
      <w:r w:rsidRPr="00EE68C8">
        <w:rPr>
          <w:rStyle w:val="StyleStyleBold12pt"/>
        </w:rPr>
        <w:t>2014</w:t>
      </w:r>
      <w:r w:rsidRPr="00EE68C8">
        <w:t xml:space="preserve"> </w:t>
      </w:r>
      <w:r w:rsidRPr="002A27AF">
        <w:t xml:space="preserve"> “The Lessons of Civil Defense Federalism for the Homeland Security Era,” </w:t>
      </w:r>
      <w:r w:rsidRPr="002A27AF">
        <w:rPr>
          <w:i/>
        </w:rPr>
        <w:t>Journal of Policy History</w:t>
      </w:r>
      <w:r w:rsidRPr="002A27AF">
        <w:t xml:space="preserve">, Vol. 26, No. </w:t>
      </w:r>
      <w:r>
        <w:t>3, p. 354-356, Emory Libraries</w:t>
      </w:r>
    </w:p>
    <w:p w14:paraId="6AF52DCF" w14:textId="18BED958" w:rsidR="00EE68C8" w:rsidRPr="00ED0F4B" w:rsidRDefault="00EE68C8" w:rsidP="00EE68C8">
      <w:pPr>
        <w:rPr>
          <w:sz w:val="16"/>
        </w:rPr>
      </w:pPr>
      <w:r w:rsidRPr="00ED0F4B">
        <w:rPr>
          <w:sz w:val="16"/>
        </w:rPr>
        <w:t xml:space="preserve">From the point of view of American government, </w:t>
      </w:r>
      <w:r w:rsidRPr="00EE68C8">
        <w:rPr>
          <w:rStyle w:val="StyleBoldUnderline"/>
        </w:rPr>
        <w:t>homeland security could learn from civil defense’s success in using federalism</w:t>
      </w:r>
      <w:r w:rsidRPr="00ED0F4B">
        <w:rPr>
          <w:sz w:val="16"/>
        </w:rPr>
        <w:t xml:space="preserve"> to meet diverse needs across geographic regions and mission areas. </w:t>
      </w:r>
      <w:r w:rsidRPr="00EE68C8">
        <w:rPr>
          <w:rStyle w:val="StyleBoldUnderline"/>
        </w:rPr>
        <w:t>Contemporary homeland security programs have drawn criticism for developing procedures that prioritize the terrorist threat</w:t>
      </w:r>
      <w:r w:rsidRPr="00ED0F4B">
        <w:rPr>
          <w:sz w:val="16"/>
        </w:rPr>
        <w:t xml:space="preserve"> and marginalize efforts to prepare for natural hazards such as fires and floods.3 </w:t>
      </w:r>
      <w:r w:rsidRPr="00EE68C8">
        <w:rPr>
          <w:rStyle w:val="StyleBoldUnderline"/>
        </w:rPr>
        <w:t>Homeland security policies</w:t>
      </w:r>
      <w:r w:rsidRPr="00ED0F4B">
        <w:rPr>
          <w:sz w:val="16"/>
        </w:rPr>
        <w:t xml:space="preserve"> have also been shown to </w:t>
      </w:r>
      <w:r w:rsidRPr="00EE68C8">
        <w:rPr>
          <w:rStyle w:val="StyleBoldUnderline"/>
        </w:rPr>
        <w:t>lack coordination and accountability</w:t>
      </w:r>
      <w:r w:rsidRPr="00ED0F4B">
        <w:rPr>
          <w:sz w:val="16"/>
        </w:rPr>
        <w:t>, and reformers have proposed greater centralization and federal government oversight to bring coherence to the field.4 In contrast to this recommendation, the d</w:t>
      </w:r>
      <w:r w:rsidRPr="00EE68C8">
        <w:rPr>
          <w:rStyle w:val="StyleBoldUnderline"/>
        </w:rPr>
        <w:t xml:space="preserve">ecentralized federalism of the early civil defense period offers advantages over the </w:t>
      </w:r>
      <w:r w:rsidRPr="00ED0F4B">
        <w:rPr>
          <w:sz w:val="16"/>
        </w:rPr>
        <w:t xml:space="preserve">more heriarchical and </w:t>
      </w:r>
      <w:r w:rsidRPr="00EE68C8">
        <w:rPr>
          <w:rStyle w:val="StyleBoldUnderline"/>
        </w:rPr>
        <w:t>centralized approach to</w:t>
      </w:r>
      <w:r w:rsidRPr="00ED0F4B">
        <w:rPr>
          <w:sz w:val="16"/>
        </w:rPr>
        <w:t xml:space="preserve"> today’s </w:t>
      </w:r>
      <w:r w:rsidRPr="00EE68C8">
        <w:rPr>
          <w:rStyle w:val="StyleBoldUnderline"/>
        </w:rPr>
        <w:t>homeland security</w:t>
      </w:r>
      <w:r w:rsidRPr="00ED0F4B">
        <w:rPr>
          <w:sz w:val="16"/>
        </w:rPr>
        <w:t>. [End Page 354]</w:t>
      </w:r>
      <w:r w:rsidR="00ED0F4B" w:rsidRPr="00ED0F4B">
        <w:rPr>
          <w:sz w:val="12"/>
        </w:rPr>
        <w:t>¶</w:t>
      </w:r>
      <w:r w:rsidRPr="00ED0F4B">
        <w:rPr>
          <w:sz w:val="16"/>
        </w:rPr>
        <w:t xml:space="preserve"> This article analyzes three areas in which civil defenders achieved purposes that ought to be of interest to today’s homeland security officials: public involvement, state and local implementation of a national program, and preparation for natural disasters. Homeland security agencies have achieved mixed results at best in these areas. </w:t>
      </w:r>
      <w:r w:rsidRPr="00EE68C8">
        <w:rPr>
          <w:rStyle w:val="StyleBoldUnderline"/>
        </w:rPr>
        <w:t>One of the primary achievements of civil defense</w:t>
      </w:r>
      <w:r w:rsidRPr="00ED0F4B">
        <w:rPr>
          <w:sz w:val="16"/>
        </w:rPr>
        <w:t xml:space="preserve">, in contrast, </w:t>
      </w:r>
      <w:r w:rsidRPr="00EE68C8">
        <w:rPr>
          <w:rStyle w:val="StyleBoldUnderline"/>
        </w:rPr>
        <w:t>was the substantial level of public involvement in and awareness of the program in its World War II and Cold War varieties</w:t>
      </w:r>
      <w:r w:rsidRPr="00ED0F4B">
        <w:rPr>
          <w:sz w:val="16"/>
        </w:rPr>
        <w:t xml:space="preserve">. To be fair, Americans during that period were more likely to belong to voluntary associations such as the PTA or church groups than to participate in formal civil defense programs.5 Nevertheless, </w:t>
      </w:r>
      <w:r w:rsidRPr="00EE68C8">
        <w:rPr>
          <w:rStyle w:val="StyleBoldUnderline"/>
        </w:rPr>
        <w:t>the point of civil defense was to build awareness of the collective national effort to prepare for attack, and many Americans did volunteer</w:t>
      </w:r>
      <w:r w:rsidRPr="00ED0F4B">
        <w:rPr>
          <w:sz w:val="16"/>
        </w:rPr>
        <w:t>. During World War II, a small number of civil servants recruited citizen volunteers to plan evacuation routes and blackout drills and monitor the skies for enemy aircraft. The collective national effort continued on a smaller scale during the Cold War.</w:t>
      </w:r>
      <w:r w:rsidR="00ED0F4B" w:rsidRPr="00ED0F4B">
        <w:rPr>
          <w:sz w:val="12"/>
        </w:rPr>
        <w:t>¶</w:t>
      </w:r>
      <w:r w:rsidRPr="00ED0F4B">
        <w:rPr>
          <w:sz w:val="16"/>
        </w:rPr>
        <w:t xml:space="preserve"> In addition to public involvement in a national project, civil defenders at the state and local level succeeded in using a national and largely military program to prepare for natural disasters. For example, North Carolina’s governor created programs to involve citizens in military-style planning for air attacks as well as planning for floods and hurricanes. </w:t>
      </w:r>
      <w:r w:rsidRPr="00EE68C8">
        <w:rPr>
          <w:rStyle w:val="StyleBoldUnderline"/>
        </w:rPr>
        <w:t>When disasters</w:t>
      </w:r>
      <w:r w:rsidRPr="00ED0F4B">
        <w:rPr>
          <w:sz w:val="16"/>
        </w:rPr>
        <w:t xml:space="preserve"> did </w:t>
      </w:r>
      <w:r w:rsidRPr="00EE68C8">
        <w:rPr>
          <w:rStyle w:val="StyleBoldUnderline"/>
        </w:rPr>
        <w:t>occur</w:t>
      </w:r>
      <w:r w:rsidRPr="00ED0F4B">
        <w:rPr>
          <w:sz w:val="16"/>
        </w:rPr>
        <w:t xml:space="preserve">, </w:t>
      </w:r>
      <w:r w:rsidRPr="00EE68C8">
        <w:rPr>
          <w:rStyle w:val="StyleBoldUnderline"/>
        </w:rPr>
        <w:t>civil defense agencies and volunteers used their managerial and technical skills to aid in the response. State and local civil defenders went beyond the militaristic national aims of civil defense in implementing the programs in their districts.</w:t>
      </w:r>
      <w:r w:rsidRPr="00ED0F4B">
        <w:rPr>
          <w:sz w:val="16"/>
        </w:rPr>
        <w:t xml:space="preserve"> National leaders knew that this </w:t>
      </w:r>
      <w:r w:rsidRPr="00EE68C8">
        <w:rPr>
          <w:rStyle w:val="StyleBoldUnderline"/>
        </w:rPr>
        <w:t>flexibility helped to make civil defense more palatable</w:t>
      </w:r>
      <w:r w:rsidRPr="00ED0F4B">
        <w:rPr>
          <w:sz w:val="16"/>
        </w:rPr>
        <w:t xml:space="preserve">; a national-level program to prepare for attack from overseas was a hard sell unless the program could have some day-to-day utility for states and localities. Since then, </w:t>
      </w:r>
      <w:r w:rsidRPr="00EE68C8">
        <w:rPr>
          <w:rStyle w:val="StyleBoldUnderline"/>
        </w:rPr>
        <w:t>American federalism has transformed from a division of labor among separate spheres to greater cooperation among levels of government</w:t>
      </w:r>
      <w:r w:rsidRPr="00ED0F4B">
        <w:rPr>
          <w:sz w:val="16"/>
        </w:rPr>
        <w:t xml:space="preserve"> to a situation where federal authorities presume to take the lead in all domains. </w:t>
      </w:r>
      <w:r w:rsidRPr="00EE68C8">
        <w:rPr>
          <w:rStyle w:val="StyleBoldUnderline"/>
        </w:rPr>
        <w:t>The collapse of an earlier federalism of shared responsibilities has been costly for today’s homeland security programs</w:t>
      </w:r>
      <w:r w:rsidRPr="00ED0F4B">
        <w:rPr>
          <w:sz w:val="16"/>
        </w:rPr>
        <w:t>.6</w:t>
      </w:r>
      <w:r w:rsidR="00ED0F4B" w:rsidRPr="00ED0F4B">
        <w:rPr>
          <w:sz w:val="12"/>
        </w:rPr>
        <w:t>¶</w:t>
      </w:r>
      <w:r w:rsidRPr="00ED0F4B">
        <w:rPr>
          <w:sz w:val="16"/>
        </w:rPr>
        <w:t xml:space="preserve"> One obvious basis for comparison is the shared federal character of both Cold War civil defense and contemporary homeland security. Cold War civil defense was arguably a more successful case of subnational governments using federalism to suit their needs, whereas homeland security policies have spawned complaints about an overbearing national-level bureaucracy. For example, May et al. criticize </w:t>
      </w:r>
      <w:r w:rsidRPr="00ED0F4B">
        <w:rPr>
          <w:rStyle w:val="StyleBoldUnderline"/>
        </w:rPr>
        <w:t>homeland security’s “failure to foster a strong</w:t>
      </w:r>
      <w:r w:rsidRPr="00ED0F4B">
        <w:rPr>
          <w:sz w:val="16"/>
        </w:rPr>
        <w:t xml:space="preserve"> [End Page 355] </w:t>
      </w:r>
      <w:r w:rsidRPr="00ED0F4B">
        <w:rPr>
          <w:rStyle w:val="StyleBoldUnderline"/>
        </w:rPr>
        <w:t>constituency among state and local interests</w:t>
      </w:r>
      <w:r w:rsidRPr="00ED0F4B">
        <w:rPr>
          <w:sz w:val="16"/>
        </w:rPr>
        <w:t>, or among first responders.”7 What is more, some homeland security officials have made the same point: during his tenure, former Department of Homeland Security Secretary Michael Chertoff hyperbolically warned against a “‘Soviet-style’ management, where there’s the heavy hand of government on everything” version of homeland security. Instead, he thought states and localities should have more discretion.8 By contrast, one might say that civil defense half a century ago showed the light hand of government and the dividends of such an approach.</w:t>
      </w:r>
      <w:r w:rsidR="00ED0F4B" w:rsidRPr="00ED0F4B">
        <w:rPr>
          <w:sz w:val="12"/>
        </w:rPr>
        <w:t>¶</w:t>
      </w:r>
      <w:r w:rsidRPr="00ED0F4B">
        <w:rPr>
          <w:sz w:val="16"/>
        </w:rPr>
        <w:t xml:space="preserve"> </w:t>
      </w:r>
      <w:r w:rsidRPr="00ED0F4B">
        <w:rPr>
          <w:rStyle w:val="StyleBoldUnderline"/>
        </w:rPr>
        <w:t>Civil defense’s successes are remarkable given that national politicians interpreted civil defense as first and foremost a defensive military tactic</w:t>
      </w:r>
      <w:r w:rsidRPr="00ED0F4B">
        <w:rPr>
          <w:sz w:val="16"/>
        </w:rPr>
        <w:t>. In achieving its defense aim, however, President Dwight Eisenhower recognized that effective civil defense needed cooperation from localities. Eisenhower was one of the last presidents to endorse the spirit of cooperative federalism, where the national government pursues national aims but has faith in the distinctive capacities of the states.9 The construction of interstate highway systems is the paradigmatic example: Congress appropriated the funds and set standards, while states carried out the construction. Like civil defense, the highway project was justified as essential for national defense, but the roads were used largely for civilian purposes. Eisenhower used the same rhetoric of cooperative federalism in other domains. “</w:t>
      </w:r>
      <w:r w:rsidRPr="00ED0F4B">
        <w:rPr>
          <w:rStyle w:val="StyleBoldUnderline"/>
        </w:rPr>
        <w:t>Civil defense by its nature is a critical local problem</w:t>
      </w:r>
      <w:r w:rsidRPr="00ED0F4B">
        <w:rPr>
          <w:sz w:val="16"/>
        </w:rPr>
        <w:t xml:space="preserve">,” he said. “You cannot give civil defense to Atlanta from New York City or vice versa. </w:t>
      </w:r>
      <w:r w:rsidRPr="00ED0F4B">
        <w:rPr>
          <w:rStyle w:val="StyleBoldUnderline"/>
        </w:rPr>
        <w:t>The people on the spot have got to take an interest or it cannot be done</w:t>
      </w:r>
      <w:r w:rsidRPr="00ED0F4B">
        <w:rPr>
          <w:sz w:val="16"/>
        </w:rPr>
        <w:t xml:space="preserve">.”10 </w:t>
      </w:r>
      <w:r w:rsidRPr="00ED0F4B">
        <w:rPr>
          <w:rStyle w:val="StyleBoldUnderline"/>
        </w:rPr>
        <w:t>The need for local buy in allowed state and local civil defense agencies to use their resources to prepare for a range of situations</w:t>
      </w:r>
      <w:r w:rsidRPr="00ED0F4B">
        <w:rPr>
          <w:sz w:val="16"/>
        </w:rPr>
        <w:t xml:space="preserve">, including natural disasters. </w:t>
      </w:r>
      <w:r w:rsidRPr="00ED0F4B">
        <w:rPr>
          <w:rStyle w:val="StyleBoldUnderline"/>
        </w:rPr>
        <w:t>Local buy in also required local mobilization, signing up people to volunteer for drills and campaigns</w:t>
      </w:r>
      <w:r w:rsidRPr="00ED0F4B">
        <w:rPr>
          <w:sz w:val="16"/>
        </w:rPr>
        <w:t>.</w:t>
      </w:r>
      <w:r w:rsidR="00ED0F4B" w:rsidRPr="00ED0F4B">
        <w:rPr>
          <w:sz w:val="12"/>
        </w:rPr>
        <w:t>¶</w:t>
      </w:r>
      <w:r w:rsidRPr="00ED0F4B">
        <w:rPr>
          <w:sz w:val="16"/>
        </w:rPr>
        <w:t xml:space="preserve"> </w:t>
      </w:r>
      <w:r w:rsidRPr="00ED0F4B">
        <w:rPr>
          <w:rStyle w:val="StyleBoldUnderline"/>
        </w:rPr>
        <w:t>In an age in which American government is criticized for being broken because of its outdated Constitution and gridlock among branches of government</w:t>
      </w:r>
      <w:r w:rsidRPr="00ED0F4B">
        <w:rPr>
          <w:sz w:val="16"/>
        </w:rPr>
        <w:t xml:space="preserve">, or when federalism is said to fail during catastrophic disasters, the </w:t>
      </w:r>
      <w:r w:rsidRPr="00ED0F4B">
        <w:rPr>
          <w:rStyle w:val="StyleBoldUnderline"/>
        </w:rPr>
        <w:t>history of civil defense provides a more hopeful example.</w:t>
      </w:r>
      <w:r w:rsidRPr="00ED0F4B">
        <w:rPr>
          <w:sz w:val="16"/>
        </w:rPr>
        <w:t xml:space="preserve">11 </w:t>
      </w:r>
      <w:r w:rsidRPr="00ED0F4B">
        <w:rPr>
          <w:rStyle w:val="StyleBoldUnderline"/>
        </w:rPr>
        <w:t>One of the virtues of American federalism is its ability to respond to different needs in different geographic areas. The development of speedy and expert hurricane preparations and response in Florida and California’s evolving building codes to protect against earthquakes are just two contemporary examples of how subnational governments made innovations beyond national government standards.</w:t>
      </w:r>
      <w:r w:rsidRPr="00ED0F4B">
        <w:rPr>
          <w:sz w:val="16"/>
        </w:rPr>
        <w:t>12 The history of civil defense also shows the virtues of an American federalism that allows states and localities to participate in a national project, while giving them substantial discretion to meet geographically-specific needs. [End Page 356]</w:t>
      </w:r>
    </w:p>
    <w:p w14:paraId="3A35184E" w14:textId="77777777" w:rsidR="00EE68C8" w:rsidRPr="008B2B76" w:rsidRDefault="00EE68C8" w:rsidP="008B2B76">
      <w:pPr>
        <w:rPr>
          <w:sz w:val="16"/>
        </w:rPr>
      </w:pPr>
    </w:p>
    <w:p w14:paraId="50FA2F7C" w14:textId="77777777" w:rsidR="00477A46" w:rsidRDefault="00477A46" w:rsidP="00477A46">
      <w:pPr>
        <w:pStyle w:val="Heading3"/>
      </w:pPr>
      <w:r>
        <w:t>Progressive Movements</w:t>
      </w:r>
    </w:p>
    <w:p w14:paraId="28FC8329" w14:textId="77777777" w:rsidR="00477A46" w:rsidRPr="009F5E61" w:rsidRDefault="00477A46" w:rsidP="00477A46">
      <w:pPr>
        <w:pStyle w:val="Heading4"/>
      </w:pPr>
      <w:r w:rsidRPr="009F5E61">
        <w:t xml:space="preserve">Modern federalism allows for democracy- compromise, spillover, </w:t>
      </w:r>
      <w:r>
        <w:t xml:space="preserve">and </w:t>
      </w:r>
      <w:r w:rsidRPr="009F5E61">
        <w:t>grassroots movements</w:t>
      </w:r>
    </w:p>
    <w:p w14:paraId="7A4090EF" w14:textId="77777777" w:rsidR="00477A46" w:rsidRPr="009F5E61" w:rsidRDefault="00477A46" w:rsidP="00477A46">
      <w:pPr>
        <w:rPr>
          <w:rStyle w:val="StyleStyleBold12pt"/>
        </w:rPr>
      </w:pPr>
      <w:r>
        <w:rPr>
          <w:rStyle w:val="StyleStyleBold12pt"/>
        </w:rPr>
        <w:t>Friedersdorf 17</w:t>
      </w:r>
    </w:p>
    <w:p w14:paraId="1A052740" w14:textId="77777777" w:rsidR="00477A46" w:rsidRPr="009F5E61" w:rsidRDefault="00477A46" w:rsidP="00477A46">
      <w:r w:rsidRPr="009F5E61">
        <w:t>(Conor Friedersdorf is a staff writer at The Atlantic, where he focuses on politics and national affair, 28 June 17, Federalism Is Dead, Long Live Federalism</w:t>
      </w:r>
      <w:r>
        <w:t>, June 30 2017</w:t>
      </w:r>
      <w:r w:rsidRPr="009F5E61">
        <w:t>, https://www.theatlantic.com/politics/archive/2017/06/feberalism-is-dead-long-live-federalism/531933/</w:t>
      </w:r>
      <w:r>
        <w:t>) jbb</w:t>
      </w:r>
    </w:p>
    <w:p w14:paraId="52BF70A1" w14:textId="77777777" w:rsidR="00477A46" w:rsidRPr="00F042AD" w:rsidRDefault="00477A46" w:rsidP="00477A46">
      <w:pPr>
        <w:rPr>
          <w:b/>
          <w:u w:val="single"/>
        </w:rPr>
      </w:pPr>
      <w:r w:rsidRPr="00A47192">
        <w:rPr>
          <w:sz w:val="10"/>
        </w:rPr>
        <w:t>For Yale law professor Heather K. Gerken, the question of how Americans can coexist in relative peace and prosperity, despite their many differences, has a temping answer: “</w:t>
      </w:r>
      <w:r w:rsidRPr="00A47192">
        <w:rPr>
          <w:rStyle w:val="StyleBoldUnderline"/>
        </w:rPr>
        <w:t>The tempting answer to this question is to invoke our father’s federalism</w:t>
      </w:r>
      <w:r w:rsidRPr="00A47192">
        <w:rPr>
          <w:sz w:val="10"/>
        </w:rPr>
        <w:t xml:space="preserve">, a vision of democracy in which everyone retreats to their comfortable red and blue enclaves. Peace prevails because people never have to interact with one another.” </w:t>
      </w:r>
      <w:r w:rsidRPr="00A47192">
        <w:rPr>
          <w:rStyle w:val="StyleBoldUnderline"/>
        </w:rPr>
        <w:t xml:space="preserve">She argues that “we should not be tempted by this outdated view,” because “red and blue silos are not the products of a well-functioning democracy. </w:t>
      </w:r>
      <w:r w:rsidRPr="00A47192">
        <w:rPr>
          <w:rStyle w:val="StyleBoldUnderline"/>
          <w:highlight w:val="cyan"/>
        </w:rPr>
        <w:t>Democracy requires us to work out our differences, not shelter ourselves</w:t>
      </w:r>
      <w:r w:rsidRPr="00A47192">
        <w:rPr>
          <w:rStyle w:val="StyleBoldUnderline"/>
        </w:rPr>
        <w:t xml:space="preserve"> from viewpoints we dislike.”</w:t>
      </w:r>
      <w:r>
        <w:rPr>
          <w:rStyle w:val="StyleBoldUnderline"/>
        </w:rPr>
        <w:t xml:space="preserve"> </w:t>
      </w:r>
      <w:r w:rsidRPr="00A47192">
        <w:rPr>
          <w:sz w:val="10"/>
        </w:rPr>
        <w:t xml:space="preserve">Besides, she continues, </w:t>
      </w:r>
      <w:r w:rsidRPr="00A47192">
        <w:rPr>
          <w:rStyle w:val="StyleBoldUnderline"/>
        </w:rPr>
        <w:t>“</w:t>
      </w:r>
      <w:r w:rsidRPr="00A47192">
        <w:rPr>
          <w:rStyle w:val="StyleBoldUnderline"/>
          <w:highlight w:val="cyan"/>
        </w:rPr>
        <w:t>ours is not your father’s federalism.”</w:t>
      </w:r>
      <w:r w:rsidRPr="00A47192">
        <w:rPr>
          <w:sz w:val="10"/>
        </w:rPr>
        <w:t xml:space="preserve"> Her assessment of our present civic reality: </w:t>
      </w:r>
      <w:r w:rsidRPr="00A47192">
        <w:rPr>
          <w:rStyle w:val="StyleBoldUnderline"/>
        </w:rPr>
        <w:t xml:space="preserve">In our tightly integrated system, </w:t>
      </w:r>
      <w:r w:rsidRPr="00A47192">
        <w:rPr>
          <w:rStyle w:val="StyleBoldUnderline"/>
          <w:highlight w:val="cyan"/>
        </w:rPr>
        <w:t>the states and federal government regulate</w:t>
      </w:r>
      <w:r w:rsidRPr="00A47192">
        <w:rPr>
          <w:rStyle w:val="StyleBoldUnderline"/>
        </w:rPr>
        <w:t xml:space="preserve"> shoulder-to-shoulder.</w:t>
      </w:r>
      <w:r w:rsidRPr="00A47192">
        <w:rPr>
          <w:sz w:val="10"/>
        </w:rPr>
        <w:t xml:space="preserve"> </w:t>
      </w:r>
      <w:r w:rsidRPr="00A47192">
        <w:rPr>
          <w:rStyle w:val="StyleBoldUnderline"/>
        </w:rPr>
        <w:t xml:space="preserve">Sometimes they lean on </w:t>
      </w:r>
      <w:r w:rsidRPr="00A47192">
        <w:rPr>
          <w:rStyle w:val="StyleBoldUnderline"/>
          <w:highlight w:val="cyan"/>
        </w:rPr>
        <w:t>one another</w:t>
      </w:r>
      <w:r w:rsidRPr="00A47192">
        <w:rPr>
          <w:sz w:val="10"/>
        </w:rPr>
        <w:t>, and sometimes they deliberately jostle one another. As a result, states are not sites where groups can shield themselves from national policy, national politics, or national norms. Instead, they are the sites where we battle over national policy, national politics and national norms</w:t>
      </w:r>
      <w:r w:rsidRPr="00A47192">
        <w:rPr>
          <w:rStyle w:val="StyleBoldUnderline"/>
        </w:rPr>
        <w:t>.</w:t>
      </w:r>
      <w:r>
        <w:rPr>
          <w:rStyle w:val="StyleBoldUnderline"/>
        </w:rPr>
        <w:t xml:space="preserve"> </w:t>
      </w:r>
      <w:r w:rsidRPr="00A47192">
        <w:rPr>
          <w:rStyle w:val="StyleBoldUnderline"/>
          <w:highlight w:val="cyan"/>
        </w:rPr>
        <w:t>National movements</w:t>
      </w:r>
      <w:r w:rsidRPr="00A47192">
        <w:rPr>
          <w:rStyle w:val="StyleBoldUnderline"/>
        </w:rPr>
        <w:t xml:space="preserve">, be they red or blue, </w:t>
      </w:r>
      <w:r w:rsidRPr="00A47192">
        <w:rPr>
          <w:rStyle w:val="StyleBoldUnderline"/>
          <w:highlight w:val="cyan"/>
        </w:rPr>
        <w:t>begin at the</w:t>
      </w:r>
      <w:r w:rsidRPr="00A47192">
        <w:rPr>
          <w:rStyle w:val="StyleBoldUnderline"/>
        </w:rPr>
        <w:t xml:space="preserve"> local and </w:t>
      </w:r>
      <w:r w:rsidRPr="00A47192">
        <w:rPr>
          <w:rStyle w:val="StyleBoldUnderline"/>
          <w:highlight w:val="cyan"/>
        </w:rPr>
        <w:t>state level</w:t>
      </w:r>
      <w:r w:rsidRPr="00A47192">
        <w:rPr>
          <w:rStyle w:val="StyleBoldUnderline"/>
        </w:rPr>
        <w:t xml:space="preserve"> and move their way up.</w:t>
      </w:r>
      <w:r>
        <w:rPr>
          <w:rStyle w:val="StyleBoldUnderline"/>
        </w:rPr>
        <w:t xml:space="preserve"> </w:t>
      </w:r>
      <w:r w:rsidRPr="00A47192">
        <w:rPr>
          <w:sz w:val="10"/>
        </w:rPr>
        <w:t>National actors depend on states and localities to carry out national policies</w:t>
      </w:r>
      <w:r w:rsidRPr="00A47192">
        <w:rPr>
          <w:rStyle w:val="StyleBoldUnderline"/>
        </w:rPr>
        <w:t>, which means that they need buy-in from state and local officials to get things done.</w:t>
      </w:r>
      <w:r>
        <w:rPr>
          <w:rStyle w:val="StyleBoldUnderline"/>
        </w:rPr>
        <w:t xml:space="preserve"> </w:t>
      </w:r>
      <w:r w:rsidRPr="00A47192">
        <w:rPr>
          <w:sz w:val="10"/>
        </w:rPr>
        <w:t xml:space="preserve">Think about the Obama administration’s negotiations with red states to bring them into the ACA or the Trump administration’s worry that sanctuary cities might not help carry out federal immigration policy. This interdependence provides a healthy incentive for compromise. President Trump may not need Democratic votes to push his agenda through in DC, but he’ll need the help of blue states like California and New York and Massachusetts if he wants to see his agenda carried out nationwide. Today’s federalism also ensures that red and blue states are forced to interact. In our highly integrated economic and political system, states are always knocking into one another as one state’s policies affect citizens in another state. When California passes climate-change regulation, Detroit carmakers are forced to manufacture more environmentally friendly cars for everyone lest they lose the California market. When Texas insists that school textbooks question evolution, school boards across the country find themselves purchasing textbooks that are considerably more conservative than their population. </w:t>
      </w:r>
      <w:r w:rsidRPr="00A47192">
        <w:rPr>
          <w:rStyle w:val="StyleBoldUnderline"/>
        </w:rPr>
        <w:t>These “</w:t>
      </w:r>
      <w:r w:rsidRPr="00A47192">
        <w:rPr>
          <w:rStyle w:val="StyleBoldUnderline"/>
          <w:highlight w:val="cyan"/>
        </w:rPr>
        <w:t xml:space="preserve">spillovers” force people </w:t>
      </w:r>
      <w:r w:rsidRPr="00A47192">
        <w:rPr>
          <w:rStyle w:val="StyleBoldUnderline"/>
        </w:rPr>
        <w:t xml:space="preserve">on different sides of the political aisle </w:t>
      </w:r>
      <w:r w:rsidRPr="00A47192">
        <w:rPr>
          <w:rStyle w:val="StyleBoldUnderline"/>
          <w:highlight w:val="cyan"/>
        </w:rPr>
        <w:t>to talk</w:t>
      </w:r>
      <w:r w:rsidRPr="00A47192">
        <w:rPr>
          <w:rStyle w:val="StyleBoldUnderline"/>
        </w:rPr>
        <w:t xml:space="preserve"> to one another. Over time, </w:t>
      </w:r>
      <w:r w:rsidRPr="00A47192">
        <w:rPr>
          <w:rStyle w:val="StyleBoldUnderline"/>
          <w:highlight w:val="cyan"/>
        </w:rPr>
        <w:t>federalism forces</w:t>
      </w:r>
      <w:r w:rsidRPr="00A47192">
        <w:rPr>
          <w:rStyle w:val="StyleBoldUnderline"/>
        </w:rPr>
        <w:t xml:space="preserve"> </w:t>
      </w:r>
      <w:r w:rsidRPr="00A47192">
        <w:rPr>
          <w:rStyle w:val="StyleBoldUnderline"/>
          <w:highlight w:val="cyan"/>
        </w:rPr>
        <w:t>politicians</w:t>
      </w:r>
      <w:r w:rsidRPr="00A47192">
        <w:rPr>
          <w:rStyle w:val="StyleBoldUnderline"/>
        </w:rPr>
        <w:t xml:space="preserve"> on both sides of the aisle to do what they are supposed to do -- politick, find common ground, and negotiate a compromise that no one likes but everyone can tolerate.</w:t>
      </w:r>
      <w:r>
        <w:rPr>
          <w:rStyle w:val="StyleBoldUnderline"/>
        </w:rPr>
        <w:t xml:space="preserve"> </w:t>
      </w:r>
      <w:r w:rsidRPr="00A47192">
        <w:rPr>
          <w:rStyle w:val="StyleBoldUnderline"/>
        </w:rPr>
        <w:t xml:space="preserve">She concluded that “our father’s </w:t>
      </w:r>
      <w:r w:rsidRPr="00A47192">
        <w:rPr>
          <w:rStyle w:val="StyleBoldUnderline"/>
          <w:highlight w:val="cyan"/>
        </w:rPr>
        <w:t>federalism</w:t>
      </w:r>
      <w:r w:rsidRPr="00A47192">
        <w:rPr>
          <w:rStyle w:val="StyleBoldUnderline"/>
        </w:rPr>
        <w:t xml:space="preserve"> </w:t>
      </w:r>
      <w:r w:rsidRPr="00A47192">
        <w:rPr>
          <w:rStyle w:val="StyleBoldUnderline"/>
          <w:highlight w:val="cyan"/>
        </w:rPr>
        <w:t>was a solution to</w:t>
      </w:r>
      <w:r w:rsidRPr="00A47192">
        <w:rPr>
          <w:rStyle w:val="StyleBoldUnderline"/>
        </w:rPr>
        <w:t xml:space="preserve"> the problem of </w:t>
      </w:r>
      <w:r w:rsidRPr="00A47192">
        <w:rPr>
          <w:rStyle w:val="StyleBoldUnderline"/>
          <w:highlight w:val="cyan"/>
        </w:rPr>
        <w:t>democratic difference, but</w:t>
      </w:r>
      <w:r w:rsidRPr="00A47192">
        <w:rPr>
          <w:rStyle w:val="StyleBoldUnderline"/>
        </w:rPr>
        <w:t xml:space="preserve"> it was a solution that </w:t>
      </w:r>
      <w:r w:rsidRPr="00A47192">
        <w:rPr>
          <w:rStyle w:val="StyleBoldUnderline"/>
          <w:highlight w:val="cyan"/>
        </w:rPr>
        <w:t>depended on enclaves</w:t>
      </w:r>
      <w:r w:rsidRPr="00A47192">
        <w:rPr>
          <w:rStyle w:val="StyleBoldUnderline"/>
        </w:rPr>
        <w:t xml:space="preserve"> and isolation. </w:t>
      </w:r>
      <w:r w:rsidRPr="00A47192">
        <w:rPr>
          <w:rStyle w:val="StyleBoldUnderline"/>
          <w:highlight w:val="cyan"/>
        </w:rPr>
        <w:t xml:space="preserve">Today’s federalism offers a </w:t>
      </w:r>
      <w:r w:rsidRPr="00A47192">
        <w:rPr>
          <w:rStyle w:val="StyleBoldUnderline"/>
        </w:rPr>
        <w:t xml:space="preserve">more </w:t>
      </w:r>
      <w:r w:rsidRPr="00A47192">
        <w:rPr>
          <w:rStyle w:val="StyleBoldUnderline"/>
          <w:highlight w:val="cyan"/>
        </w:rPr>
        <w:t>attractive solution</w:t>
      </w:r>
      <w:r w:rsidRPr="00A47192">
        <w:rPr>
          <w:rStyle w:val="StyleBoldUnderline"/>
        </w:rPr>
        <w:t xml:space="preserve">: connection and </w:t>
      </w:r>
      <w:r w:rsidRPr="00A47192">
        <w:rPr>
          <w:rStyle w:val="StyleBoldUnderline"/>
          <w:highlight w:val="cyan"/>
        </w:rPr>
        <w:t>compromise</w:t>
      </w:r>
      <w:r w:rsidRPr="00A47192">
        <w:rPr>
          <w:sz w:val="10"/>
        </w:rPr>
        <w:t xml:space="preserve">. Our father’s federalism offered an easy out when people disagreed. </w:t>
      </w:r>
      <w:r w:rsidRPr="00A47192">
        <w:rPr>
          <w:rStyle w:val="StyleBoldUnderline"/>
        </w:rPr>
        <w:t xml:space="preserve">But today’s federalism? </w:t>
      </w:r>
      <w:r w:rsidRPr="00A47192">
        <w:rPr>
          <w:rStyle w:val="StyleBoldUnderline"/>
          <w:highlight w:val="cyan"/>
        </w:rPr>
        <w:t>It gives us</w:t>
      </w:r>
      <w:r w:rsidRPr="00A47192">
        <w:rPr>
          <w:rStyle w:val="StyleBoldUnderline"/>
        </w:rPr>
        <w:t xml:space="preserve"> a better shot at a </w:t>
      </w:r>
      <w:r w:rsidRPr="00A47192">
        <w:rPr>
          <w:rStyle w:val="StyleBoldUnderline"/>
          <w:highlight w:val="cyan"/>
        </w:rPr>
        <w:t>democracy</w:t>
      </w:r>
      <w:r w:rsidRPr="00A47192">
        <w:rPr>
          <w:rStyle w:val="StyleBoldUnderline"/>
        </w:rPr>
        <w:t xml:space="preserve"> that works as it should.”</w:t>
      </w:r>
    </w:p>
    <w:p w14:paraId="1550BB0A" w14:textId="77777777" w:rsidR="00477A46" w:rsidRDefault="00477A46" w:rsidP="00477A46">
      <w:pPr>
        <w:pStyle w:val="Heading4"/>
      </w:pPr>
      <w:r>
        <w:t>Federalism is key to constrain the Trump agenda</w:t>
      </w:r>
    </w:p>
    <w:p w14:paraId="55242D59" w14:textId="77777777" w:rsidR="00477A46" w:rsidRPr="00412D62" w:rsidRDefault="00477A46" w:rsidP="00477A46">
      <w:pPr>
        <w:rPr>
          <w:rStyle w:val="StyleStyleBold12pt"/>
        </w:rPr>
      </w:pPr>
      <w:r w:rsidRPr="00412D62">
        <w:rPr>
          <w:rStyle w:val="StyleStyleBold12pt"/>
        </w:rPr>
        <w:t>Blum 17</w:t>
      </w:r>
    </w:p>
    <w:p w14:paraId="67EC8A71" w14:textId="77777777" w:rsidR="00477A46" w:rsidRPr="00412D62" w:rsidRDefault="00477A46" w:rsidP="00477A46">
      <w:r w:rsidRPr="00412D62">
        <w:t xml:space="preserve">(Bill, Lawyer, Retired judge, UCLA lecturer, 4/11/17 “Has Jeff Sessions Ushered In A New Kind Of Federalism?,” </w:t>
      </w:r>
      <w:r>
        <w:t>Huffington Post</w:t>
      </w:r>
      <w:r w:rsidRPr="00412D62">
        <w:t xml:space="preserve">, </w:t>
      </w:r>
      <w:r>
        <w:t>June 28 2017</w:t>
      </w:r>
      <w:r w:rsidRPr="00412D62">
        <w:t xml:space="preserve"> http://www.huffingtonpost.com/entry/new-progressive-form-of-federalism-is-spreading-since_us_58ed3180e4b0145a227cb914) </w:t>
      </w:r>
      <w:r>
        <w:t>jbb</w:t>
      </w:r>
    </w:p>
    <w:p w14:paraId="78880C74" w14:textId="77777777" w:rsidR="00477A46" w:rsidRPr="00412D62" w:rsidRDefault="00477A46" w:rsidP="00477A46">
      <w:pPr>
        <w:rPr>
          <w:sz w:val="10"/>
        </w:rPr>
      </w:pPr>
      <w:r w:rsidRPr="00412D62">
        <w:rPr>
          <w:sz w:val="10"/>
        </w:rPr>
        <w:t xml:space="preserve">Now, with the GOP firmly in control of all three branches of government and Sessions hypocritically threatening to enforce </w:t>
      </w:r>
      <w:hyperlink r:id="rId22" w:tgtFrame="_blank" w:history="1">
        <w:r w:rsidRPr="00412D62">
          <w:rPr>
            <w:rStyle w:val="Hyperlink"/>
            <w:sz w:val="10"/>
          </w:rPr>
          <w:t>President Trump’s Executive Order (EO) No. 13,768</w:t>
        </w:r>
      </w:hyperlink>
      <w:r w:rsidRPr="00412D62">
        <w:rPr>
          <w:sz w:val="10"/>
        </w:rPr>
        <w:t>—which, among other provisions, calls for cutting off federal funds to so-called sanctuary cities—Sessions has managed to convert a growing number of liberals and progressives to the federalist cause.</w:t>
      </w:r>
      <w:r w:rsidRPr="00DA27AD">
        <w:rPr>
          <w:rStyle w:val="StyleBoldUnderline"/>
        </w:rPr>
        <w:t xml:space="preserve"> We are, as a result, witnessing the spread of a new, progressive form of federalism.</w:t>
      </w:r>
      <w:r>
        <w:rPr>
          <w:rStyle w:val="StyleBoldUnderline"/>
        </w:rPr>
        <w:t xml:space="preserve"> </w:t>
      </w:r>
      <w:r w:rsidRPr="00412D62">
        <w:rPr>
          <w:sz w:val="10"/>
        </w:rPr>
        <w:t xml:space="preserve">When you think about it, the conversion makes perfect sense. </w:t>
      </w:r>
      <w:r w:rsidRPr="00412D62">
        <w:rPr>
          <w:rStyle w:val="StyleBoldUnderline"/>
          <w:highlight w:val="cyan"/>
        </w:rPr>
        <w:t>To derail</w:t>
      </w:r>
      <w:r w:rsidRPr="00DA27AD">
        <w:rPr>
          <w:rStyle w:val="StyleBoldUnderline"/>
        </w:rPr>
        <w:t xml:space="preserve"> the </w:t>
      </w:r>
      <w:r w:rsidRPr="00412D62">
        <w:rPr>
          <w:rStyle w:val="StyleBoldUnderline"/>
          <w:highlight w:val="cyan"/>
        </w:rPr>
        <w:t>Trump</w:t>
      </w:r>
      <w:r w:rsidRPr="00DA27AD">
        <w:rPr>
          <w:rStyle w:val="StyleBoldUnderline"/>
        </w:rPr>
        <w:t xml:space="preserve"> </w:t>
      </w:r>
      <w:r w:rsidRPr="00412D62">
        <w:rPr>
          <w:rStyle w:val="StyleBoldUnderline"/>
        </w:rPr>
        <w:t>administration</w:t>
      </w:r>
      <w:r w:rsidRPr="00412D62">
        <w:rPr>
          <w:rStyle w:val="StyleBoldUnderline"/>
          <w:highlight w:val="cyan"/>
        </w:rPr>
        <w:t>’s</w:t>
      </w:r>
      <w:r w:rsidRPr="00412D62">
        <w:rPr>
          <w:rStyle w:val="StyleBoldUnderline"/>
        </w:rPr>
        <w:t xml:space="preserve"> </w:t>
      </w:r>
      <w:r w:rsidRPr="00412D62">
        <w:rPr>
          <w:rStyle w:val="StyleBoldUnderline"/>
          <w:highlight w:val="cyan"/>
        </w:rPr>
        <w:t>domestic agenda</w:t>
      </w:r>
      <w:r w:rsidRPr="00412D62">
        <w:rPr>
          <w:sz w:val="10"/>
        </w:rPr>
        <w:t xml:space="preserve">—not just as it affects sanctuary jurisdictions, </w:t>
      </w:r>
      <w:r w:rsidRPr="00DA27AD">
        <w:rPr>
          <w:rStyle w:val="StyleBoldUnderline"/>
        </w:rPr>
        <w:t xml:space="preserve">but also </w:t>
      </w:r>
      <w:r w:rsidRPr="00412D62">
        <w:rPr>
          <w:rStyle w:val="StyleBoldUnderline"/>
          <w:highlight w:val="cyan"/>
        </w:rPr>
        <w:t>on gay and transgender rights</w:t>
      </w:r>
      <w:r w:rsidRPr="00DA27AD">
        <w:rPr>
          <w:rStyle w:val="StyleBoldUnderline"/>
        </w:rPr>
        <w:t xml:space="preserve">, criminal </w:t>
      </w:r>
      <w:r w:rsidRPr="00412D62">
        <w:rPr>
          <w:rStyle w:val="StyleBoldUnderline"/>
          <w:highlight w:val="cyan"/>
        </w:rPr>
        <w:t>justice</w:t>
      </w:r>
      <w:r w:rsidRPr="00DA27AD">
        <w:rPr>
          <w:rStyle w:val="StyleBoldUnderline"/>
        </w:rPr>
        <w:t xml:space="preserve"> and police </w:t>
      </w:r>
      <w:r w:rsidRPr="00412D62">
        <w:rPr>
          <w:rStyle w:val="StyleBoldUnderline"/>
          <w:highlight w:val="cyan"/>
        </w:rPr>
        <w:t>reform, abortion,</w:t>
      </w:r>
      <w:r w:rsidRPr="00412D62">
        <w:rPr>
          <w:rStyle w:val="StyleBoldUnderline"/>
        </w:rPr>
        <w:t xml:space="preserve"> federal enforcement of </w:t>
      </w:r>
      <w:r w:rsidRPr="00412D62">
        <w:rPr>
          <w:rStyle w:val="StyleBoldUnderline"/>
          <w:highlight w:val="cyan"/>
        </w:rPr>
        <w:t xml:space="preserve">marijuana laws, and </w:t>
      </w:r>
      <w:r w:rsidRPr="00412D62">
        <w:rPr>
          <w:rStyle w:val="StyleBoldUnderline"/>
        </w:rPr>
        <w:t xml:space="preserve">the erosion of </w:t>
      </w:r>
      <w:r w:rsidRPr="00412D62">
        <w:rPr>
          <w:rStyle w:val="StyleBoldUnderline"/>
          <w:highlight w:val="cyan"/>
        </w:rPr>
        <w:t>environmental safeguards</w:t>
      </w:r>
      <w:r w:rsidRPr="00DA27AD">
        <w:rPr>
          <w:rStyle w:val="StyleBoldUnderline"/>
        </w:rPr>
        <w:t>—</w:t>
      </w:r>
      <w:r w:rsidRPr="00412D62">
        <w:rPr>
          <w:rStyle w:val="StyleBoldUnderline"/>
          <w:highlight w:val="cyan"/>
        </w:rPr>
        <w:t>progressives</w:t>
      </w:r>
      <w:r w:rsidRPr="00DA27AD">
        <w:rPr>
          <w:rStyle w:val="StyleBoldUnderline"/>
        </w:rPr>
        <w:t xml:space="preserve"> are taking a cue from the right to </w:t>
      </w:r>
      <w:r w:rsidRPr="00412D62">
        <w:rPr>
          <w:rStyle w:val="StyleBoldUnderline"/>
          <w:highlight w:val="cyan"/>
        </w:rPr>
        <w:t>bolster the autonomy of states</w:t>
      </w:r>
      <w:r w:rsidRPr="00DA27AD">
        <w:rPr>
          <w:rStyle w:val="StyleBoldUnderline"/>
        </w:rPr>
        <w:t xml:space="preserve"> and cities </w:t>
      </w:r>
      <w:r w:rsidRPr="00412D62">
        <w:rPr>
          <w:rStyle w:val="StyleBoldUnderline"/>
          <w:highlight w:val="cyan"/>
        </w:rPr>
        <w:t>as they</w:t>
      </w:r>
      <w:r w:rsidRPr="00DA27AD">
        <w:rPr>
          <w:rStyle w:val="StyleBoldUnderline"/>
        </w:rPr>
        <w:t xml:space="preserve"> enact and </w:t>
      </w:r>
      <w:r w:rsidRPr="00412D62">
        <w:rPr>
          <w:rStyle w:val="StyleBoldUnderline"/>
          <w:highlight w:val="cyan"/>
        </w:rPr>
        <w:t>defend</w:t>
      </w:r>
      <w:r w:rsidRPr="00DA27AD">
        <w:rPr>
          <w:rStyle w:val="StyleBoldUnderline"/>
        </w:rPr>
        <w:t xml:space="preserve"> initiatives aimed at protecting </w:t>
      </w:r>
      <w:r w:rsidRPr="00412D62">
        <w:rPr>
          <w:rStyle w:val="StyleBoldUnderline"/>
          <w:highlight w:val="cyan"/>
        </w:rPr>
        <w:t>minorities</w:t>
      </w:r>
      <w:r w:rsidRPr="00DA27AD">
        <w:rPr>
          <w:rStyle w:val="StyleBoldUnderline"/>
        </w:rPr>
        <w:t xml:space="preserve">, the poor, the undocumented </w:t>
      </w:r>
      <w:r w:rsidRPr="00412D62">
        <w:rPr>
          <w:rStyle w:val="StyleBoldUnderline"/>
          <w:highlight w:val="cyan"/>
        </w:rPr>
        <w:t>and our ecosystems</w:t>
      </w:r>
      <w:r w:rsidRPr="00DA27AD">
        <w:rPr>
          <w:rStyle w:val="StyleBoldUnderline"/>
        </w:rPr>
        <w:t>.</w:t>
      </w:r>
      <w:r>
        <w:rPr>
          <w:rStyle w:val="StyleBoldUnderline"/>
        </w:rPr>
        <w:t xml:space="preserve"> </w:t>
      </w:r>
      <w:r w:rsidRPr="00412D62">
        <w:rPr>
          <w:sz w:val="10"/>
        </w:rPr>
        <w:t xml:space="preserve">For much of the 20th century to the present, federalism was code for political reaction under the guise of strict constructionism. From economic questions, such as the legality of the </w:t>
      </w:r>
      <w:hyperlink r:id="rId23" w:tgtFrame="_blank" w:history="1">
        <w:r w:rsidRPr="00412D62">
          <w:rPr>
            <w:rStyle w:val="Hyperlink"/>
            <w:sz w:val="10"/>
          </w:rPr>
          <w:t>federal minimum wage</w:t>
        </w:r>
      </w:hyperlink>
      <w:r w:rsidRPr="00412D62">
        <w:rPr>
          <w:sz w:val="10"/>
        </w:rPr>
        <w:t xml:space="preserve">, to issues of school desegregation, conservatives time and again invoked the 10th Amendment as a basis for preserving the privileges of local elites, corporations and racial and misogynistic hierarchies, while liberals sought to expand the reach of the Constitution and national regulatory oversight. Federalism as a legal philosophy has never been the exclusive preserve of the right. Still, federalism as a legal philosophy has never been the exclusive preserve of the right. There is an inherent tension in our constitutional structure, dating back to the founding era, between Jeffersonian decentralists and Hamiltonian advocates of national power. Often, the decentralists have stood against human rights, but not always. As writer/producer </w:t>
      </w:r>
      <w:hyperlink r:id="rId24" w:tgtFrame="_blank" w:history="1">
        <w:r w:rsidRPr="00412D62">
          <w:rPr>
            <w:rStyle w:val="Hyperlink"/>
            <w:sz w:val="10"/>
          </w:rPr>
          <w:t>Gail Ablow noted in a recent column</w:t>
        </w:r>
      </w:hyperlink>
      <w:r w:rsidRPr="00412D62">
        <w:rPr>
          <w:sz w:val="10"/>
        </w:rPr>
        <w:t xml:space="preserve"> posted by Moyers &amp; Company, many important legal struggles began at the state level before succeeding on a national scale. In 1783, for example, long before the enactment of the </w:t>
      </w:r>
      <w:hyperlink r:id="rId25" w:tgtFrame="_blank" w:history="1">
        <w:r w:rsidRPr="00412D62">
          <w:rPr>
            <w:rStyle w:val="Hyperlink"/>
            <w:sz w:val="10"/>
          </w:rPr>
          <w:t>13th Amendment</w:t>
        </w:r>
      </w:hyperlink>
      <w:r w:rsidRPr="00412D62">
        <w:rPr>
          <w:sz w:val="10"/>
        </w:rPr>
        <w:t xml:space="preserve"> in 1865, Massachusetts abolished slavery in its state constitution. Wyoming, of all places, accorded women the unrestricted right to vote in 1869, well ahead of the ratification of the </w:t>
      </w:r>
      <w:hyperlink r:id="rId26" w:tgtFrame="_blank" w:history="1">
        <w:r w:rsidRPr="00412D62">
          <w:rPr>
            <w:rStyle w:val="Hyperlink"/>
            <w:sz w:val="10"/>
          </w:rPr>
          <w:t>19th Amendment</w:t>
        </w:r>
      </w:hyperlink>
      <w:r w:rsidRPr="00412D62">
        <w:rPr>
          <w:sz w:val="10"/>
        </w:rPr>
        <w:t xml:space="preserve"> in 1920. “It is one of the happy incidents of the federal system that a single courageous state may, if its citizens choose, serve as a laboratory” of democracy, the great Supreme Court Justice Louis Brandeis wrote in a </w:t>
      </w:r>
      <w:hyperlink r:id="rId27" w:tgtFrame="_blank" w:history="1">
        <w:r w:rsidRPr="00412D62">
          <w:rPr>
            <w:rStyle w:val="Hyperlink"/>
            <w:sz w:val="10"/>
          </w:rPr>
          <w:t>dissenting opinion</w:t>
        </w:r>
      </w:hyperlink>
      <w:r w:rsidRPr="00412D62">
        <w:rPr>
          <w:sz w:val="10"/>
        </w:rPr>
        <w:t xml:space="preserve"> penned in 1932. Perhaps the leading exponent of progressive federalism today is professor Heather Gerken, selected in February as the </w:t>
      </w:r>
      <w:hyperlink r:id="rId28" w:tgtFrame="_blank" w:history="1">
        <w:r w:rsidRPr="00412D62">
          <w:rPr>
            <w:rStyle w:val="Hyperlink"/>
            <w:sz w:val="10"/>
          </w:rPr>
          <w:t>first female dean of Yale Law School</w:t>
        </w:r>
      </w:hyperlink>
      <w:r w:rsidRPr="00412D62">
        <w:rPr>
          <w:sz w:val="10"/>
        </w:rPr>
        <w:t xml:space="preserve">. In an interview published on the school’s website last December, </w:t>
      </w:r>
      <w:hyperlink r:id="rId29" w:tgtFrame="_blank" w:history="1">
        <w:r w:rsidRPr="00412D62">
          <w:rPr>
            <w:rStyle w:val="Hyperlink"/>
            <w:sz w:val="10"/>
          </w:rPr>
          <w:t>Gerken explained her outlook</w:t>
        </w:r>
      </w:hyperlink>
      <w:r w:rsidRPr="00412D62">
        <w:rPr>
          <w:sz w:val="10"/>
        </w:rPr>
        <w:t xml:space="preserve">: My main goal is to convince people that federalism, which most people associate with conservatism, doesn’t have a political valence. Progressives have long ignored the many democratic benefits associated with federalism and localism because they associate decentralization with racism and parochialism. They look to the national government to protect racial minorities and dissenters. But this is not your father’s federalism. Because minorities can rule at the local level, states and local governments have become sites for empowering racial minorities and dissenters, the very groups that progressives believe have the most to fear from decentralization. </w:t>
      </w:r>
      <w:r w:rsidRPr="00412D62">
        <w:rPr>
          <w:rStyle w:val="StyleBoldUnderline"/>
          <w:highlight w:val="cyan"/>
        </w:rPr>
        <w:t>The same-sex marriage movement is</w:t>
      </w:r>
      <w:r w:rsidRPr="00DA27AD">
        <w:rPr>
          <w:rStyle w:val="StyleBoldUnderline"/>
        </w:rPr>
        <w:t xml:space="preserve"> just </w:t>
      </w:r>
      <w:r w:rsidRPr="00412D62">
        <w:rPr>
          <w:rStyle w:val="StyleBoldUnderline"/>
          <w:highlight w:val="cyan"/>
        </w:rPr>
        <w:t>the</w:t>
      </w:r>
      <w:r w:rsidRPr="00DA27AD">
        <w:rPr>
          <w:rStyle w:val="StyleBoldUnderline"/>
        </w:rPr>
        <w:t xml:space="preserve"> most well-known </w:t>
      </w:r>
      <w:r w:rsidRPr="00412D62">
        <w:rPr>
          <w:rStyle w:val="StyleBoldUnderline"/>
          <w:highlight w:val="cyan"/>
        </w:rPr>
        <w:t>example of progressives using state</w:t>
      </w:r>
      <w:r w:rsidRPr="00DA27AD">
        <w:rPr>
          <w:rStyle w:val="StyleBoldUnderline"/>
        </w:rPr>
        <w:t xml:space="preserve"> and local </w:t>
      </w:r>
      <w:r w:rsidRPr="00412D62">
        <w:rPr>
          <w:rStyle w:val="StyleBoldUnderline"/>
          <w:highlight w:val="cyan"/>
        </w:rPr>
        <w:t>power</w:t>
      </w:r>
      <w:r w:rsidRPr="00DA27AD">
        <w:rPr>
          <w:rStyle w:val="StyleBoldUnderline"/>
        </w:rPr>
        <w:t xml:space="preserve"> to further their ends. But </w:t>
      </w:r>
      <w:r w:rsidRPr="00412D62">
        <w:rPr>
          <w:rStyle w:val="StyleBoldUnderline"/>
          <w:highlight w:val="cyan"/>
        </w:rPr>
        <w:t>much of the work on the environment</w:t>
      </w:r>
      <w:r w:rsidRPr="00DA27AD">
        <w:rPr>
          <w:rStyle w:val="StyleBoldUnderline"/>
        </w:rPr>
        <w:t xml:space="preserve">, immigration, the minimum wage, policing, etc. </w:t>
      </w:r>
      <w:r w:rsidRPr="00412D62">
        <w:rPr>
          <w:rStyle w:val="StyleBoldUnderline"/>
          <w:highlight w:val="cyan"/>
        </w:rPr>
        <w:t>is being done at the local level</w:t>
      </w:r>
      <w:r w:rsidRPr="00DA27AD">
        <w:rPr>
          <w:rStyle w:val="StyleBoldUnderline"/>
        </w:rPr>
        <w:t xml:space="preserve"> these days</w:t>
      </w:r>
      <w:r w:rsidRPr="00412D62">
        <w:rPr>
          <w:sz w:val="10"/>
        </w:rPr>
        <w:t>. Although the progressive federalism movement will face many discrete challenges in the days ahead, none will be more important than the coming legal battles over sanctuary cities.</w:t>
      </w:r>
    </w:p>
    <w:p w14:paraId="1652C491" w14:textId="77777777" w:rsidR="00477A46" w:rsidRDefault="00477A46" w:rsidP="00477A46">
      <w:pPr>
        <w:rPr>
          <w:sz w:val="10"/>
        </w:rPr>
      </w:pPr>
    </w:p>
    <w:p w14:paraId="004B9D10" w14:textId="77777777" w:rsidR="00477A46" w:rsidRPr="000E426C" w:rsidRDefault="00477A46" w:rsidP="00477A46">
      <w:pPr>
        <w:pStyle w:val="Heading4"/>
        <w:rPr>
          <w:rStyle w:val="StyleStyleBold12pt"/>
        </w:rPr>
      </w:pPr>
      <w:r>
        <w:t>Progressives use federalism to solve</w:t>
      </w:r>
    </w:p>
    <w:p w14:paraId="6FD50CA2" w14:textId="77777777" w:rsidR="00477A46" w:rsidRPr="000E426C" w:rsidRDefault="00477A46" w:rsidP="00477A46">
      <w:pPr>
        <w:rPr>
          <w:rStyle w:val="StyleStyleBold12pt"/>
        </w:rPr>
      </w:pPr>
      <w:r w:rsidRPr="000E426C">
        <w:rPr>
          <w:rStyle w:val="StyleStyleBold12pt"/>
        </w:rPr>
        <w:t>Gerken and Revesz 17</w:t>
      </w:r>
    </w:p>
    <w:p w14:paraId="5B5287EE" w14:textId="77777777" w:rsidR="00477A46" w:rsidRPr="0016104E" w:rsidRDefault="00477A46" w:rsidP="00477A46">
      <w:r w:rsidRPr="0016104E">
        <w:t>(Heather and Joshua, Heather is an expert in constitutional and election law, and the J. Skelly Wright Professor of Law at Yale Law School, Spring edition, 2017, “Progressive Federalism: A User’s Guide,”Democracy: A journal of ideas, June 28 2017 http://democracyjournal.org/magazine/44/progressive-federalism-a-users-guide/) jbb</w:t>
      </w:r>
    </w:p>
    <w:p w14:paraId="08359F0A" w14:textId="77777777" w:rsidR="00477A46" w:rsidRPr="00477A46" w:rsidRDefault="00477A46" w:rsidP="00477A46">
      <w:pPr>
        <w:rPr>
          <w:b/>
          <w:u w:val="single"/>
        </w:rPr>
      </w:pPr>
      <w:r w:rsidRPr="000E426C">
        <w:rPr>
          <w:sz w:val="10"/>
        </w:rPr>
        <w:t xml:space="preserve">Progressives have lost power in Washington.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w:t>
      </w:r>
      <w:r w:rsidRPr="001B147F">
        <w:rPr>
          <w:rStyle w:val="StyleBoldUnderline"/>
        </w:rPr>
        <w:t xml:space="preserve">But if </w:t>
      </w:r>
      <w:r w:rsidRPr="000E426C">
        <w:rPr>
          <w:rStyle w:val="StyleBoldUnderline"/>
          <w:highlight w:val="cyan"/>
        </w:rPr>
        <w:t>progressives</w:t>
      </w:r>
      <w:r w:rsidRPr="001B147F">
        <w:rPr>
          <w:rStyle w:val="StyleBoldUnderline"/>
        </w:rPr>
        <w:t xml:space="preserve"> can simply look outside the Beltway, they will find that they still </w:t>
      </w:r>
      <w:r w:rsidRPr="000E426C">
        <w:rPr>
          <w:rStyle w:val="StyleBoldUnderline"/>
          <w:highlight w:val="cyan"/>
        </w:rPr>
        <w:t>have</w:t>
      </w:r>
      <w:r w:rsidRPr="001B147F">
        <w:rPr>
          <w:rStyle w:val="StyleBoldUnderline"/>
        </w:rPr>
        <w:t xml:space="preserve"> access to </w:t>
      </w:r>
      <w:r w:rsidRPr="000E426C">
        <w:rPr>
          <w:rStyle w:val="StyleBoldUnderline"/>
          <w:highlight w:val="cyan"/>
        </w:rPr>
        <w:t>one of the most powerful weapons in politics: federalism</w:t>
      </w:r>
      <w:r w:rsidRPr="001B147F">
        <w:rPr>
          <w:rStyle w:val="StyleBoldUnderline"/>
        </w:rPr>
        <w:t xml:space="preserve">. Using the power they wield in states and cities across the country, progressives can do a good deal more than mourn and obstruct. </w:t>
      </w:r>
      <w:r w:rsidRPr="000E426C">
        <w:rPr>
          <w:rStyle w:val="StyleBoldUnderline"/>
        </w:rPr>
        <w:t>They can</w:t>
      </w:r>
      <w:r w:rsidRPr="001B147F">
        <w:rPr>
          <w:rStyle w:val="StyleBoldUnderline"/>
        </w:rPr>
        <w:t xml:space="preserve"> resist Washington overreach, </w:t>
      </w:r>
      <w:r w:rsidRPr="000E426C">
        <w:rPr>
          <w:rStyle w:val="StyleBoldUnderline"/>
        </w:rPr>
        <w:t>shape national policies</w:t>
      </w:r>
      <w:r w:rsidRPr="001B147F">
        <w:rPr>
          <w:rStyle w:val="StyleBoldUnderline"/>
        </w:rPr>
        <w:t>, and force the Republicans to compromise. Cities and states have long been at the center of the fight over national values.</w:t>
      </w:r>
      <w:r w:rsidRPr="000E426C">
        <w:rPr>
          <w:sz w:val="10"/>
        </w:rPr>
        <w:t xml:space="preserve">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w:t>
      </w:r>
      <w:r w:rsidRPr="001B147F">
        <w:rPr>
          <w:rStyle w:val="StyleBoldUnderline"/>
        </w:rPr>
        <w:t xml:space="preserve">And this has allowed them to not only take advantage of the enormous power that federalism confers within their own cities and states, but to affect national debates, </w:t>
      </w:r>
      <w:r w:rsidRPr="000E426C">
        <w:rPr>
          <w:rStyle w:val="StyleBoldUnderline"/>
        </w:rPr>
        <w:t>influence national policy</w:t>
      </w:r>
      <w:r w:rsidRPr="001B147F">
        <w:rPr>
          <w:rStyle w:val="StyleBoldUnderline"/>
        </w:rPr>
        <w:t>, and force national actors to the bargaining table</w:t>
      </w:r>
      <w:r w:rsidRPr="000E426C">
        <w:rPr>
          <w:sz w:val="10"/>
        </w:rPr>
        <w:t xml:space="preserve">. </w:t>
      </w:r>
      <w:r w:rsidRPr="000E426C">
        <w:rPr>
          <w:rStyle w:val="StyleBoldUnderline"/>
          <w:highlight w:val="cyan"/>
        </w:rPr>
        <w:t>Their success shows</w:t>
      </w:r>
      <w:r w:rsidRPr="001B147F">
        <w:rPr>
          <w:rStyle w:val="StyleBoldUnderline"/>
        </w:rPr>
        <w:t xml:space="preserve"> that </w:t>
      </w:r>
      <w:r w:rsidRPr="000E426C">
        <w:rPr>
          <w:rStyle w:val="StyleBoldUnderline"/>
          <w:highlight w:val="cyan"/>
        </w:rPr>
        <w:t>federalism is</w:t>
      </w:r>
      <w:r w:rsidRPr="001B147F">
        <w:rPr>
          <w:rStyle w:val="StyleBoldUnderline"/>
        </w:rPr>
        <w:t xml:space="preserve"> a neutral and </w:t>
      </w:r>
      <w:r w:rsidRPr="000E426C">
        <w:rPr>
          <w:rStyle w:val="StyleBoldUnderline"/>
          <w:highlight w:val="cyan"/>
        </w:rPr>
        <w:t xml:space="preserve">powerful tool for </w:t>
      </w:r>
      <w:r w:rsidRPr="0016104E">
        <w:rPr>
          <w:rStyle w:val="StyleBoldUnderline"/>
          <w:highlight w:val="cyan"/>
        </w:rPr>
        <w:t>change</w:t>
      </w:r>
      <w:r w:rsidRPr="001B147F">
        <w:rPr>
          <w:rStyle w:val="StyleBoldUnderline"/>
        </w:rPr>
        <w:t>, not an intrinsically conservative quirk of U.S. government.</w:t>
      </w:r>
      <w:r>
        <w:rPr>
          <w:rStyle w:val="StyleBoldUnderline"/>
        </w:rPr>
        <w:t xml:space="preserve"> </w:t>
      </w:r>
      <w:r w:rsidRPr="000E426C">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 Because of this, Washington can’t go it alone</w:t>
      </w:r>
      <w:r w:rsidRPr="001B147F">
        <w:rPr>
          <w:rStyle w:val="StyleBoldUnderline"/>
        </w:rPr>
        <w:t xml:space="preserve">. When Congress makes a law, it often lacks the resources to enforce it. Instead, it relies on states and localities to carry out its policies. </w:t>
      </w:r>
      <w:r w:rsidRPr="000E426C">
        <w:rPr>
          <w:rStyle w:val="StyleBoldUnderline"/>
          <w:highlight w:val="cyan"/>
        </w:rPr>
        <w:t xml:space="preserve">Without </w:t>
      </w:r>
      <w:r w:rsidRPr="000E426C">
        <w:rPr>
          <w:rStyle w:val="StyleBoldUnderline"/>
        </w:rPr>
        <w:t xml:space="preserve">those </w:t>
      </w:r>
      <w:r w:rsidRPr="000E426C">
        <w:rPr>
          <w:rStyle w:val="StyleBoldUnderline"/>
          <w:highlight w:val="cyan"/>
        </w:rPr>
        <w:t>local actors, the feds cannot enforce immigration law, implement environmental policy, build infrastructure</w:t>
      </w:r>
      <w:r w:rsidRPr="001B147F">
        <w:rPr>
          <w:rStyle w:val="StyleBoldUnderline"/>
        </w:rPr>
        <w:t xml:space="preserve">, or prosecute drug offenses. Changing policies in these areas—and many more—is possible only if cities and states lend a hand. This arrangement creates opportunities for federal-state cooperation. </w:t>
      </w:r>
      <w:r w:rsidRPr="000E426C">
        <w:rPr>
          <w:rStyle w:val="StyleBoldUnderline"/>
        </w:rPr>
        <w:t xml:space="preserve">But </w:t>
      </w:r>
      <w:r w:rsidRPr="000E426C">
        <w:rPr>
          <w:rStyle w:val="StyleBoldUnderline"/>
          <w:highlight w:val="cyan"/>
        </w:rPr>
        <w:t>it also allows for “uncooperative federalism</w:t>
      </w:r>
      <w:r w:rsidRPr="001B147F">
        <w:rPr>
          <w:rStyle w:val="StyleBoldUnderline"/>
        </w:rPr>
        <w:t xml:space="preserve">”: </w:t>
      </w:r>
      <w:r w:rsidRPr="000E426C">
        <w:rPr>
          <w:rStyle w:val="StyleBoldUnderline"/>
          <w:highlight w:val="cyan"/>
        </w:rPr>
        <w:t>State and local officials can use their leverage over the feds to shape national policy.</w:t>
      </w:r>
      <w:r w:rsidRPr="000E426C">
        <w:rPr>
          <w:sz w:val="10"/>
        </w:rPr>
        <w:t xml:space="preserve"> </w:t>
      </w:r>
      <w:r w:rsidRPr="001B147F">
        <w:rPr>
          <w:rStyle w:val="StyleBoldUnderline"/>
        </w:rPr>
        <w:t>This means that states can shape policy simply by refusing to partner with the federal government</w:t>
      </w:r>
      <w:r w:rsidRPr="000E426C">
        <w:rPr>
          <w:sz w:val="10"/>
        </w:rPr>
        <w:t>. This form of resistance involves more than mere obstruction.</w:t>
      </w:r>
      <w:r w:rsidRPr="001B147F">
        <w:rPr>
          <w:rStyle w:val="StyleBoldUnderline"/>
        </w:rPr>
        <w:t xml:space="preserve"> </w:t>
      </w:r>
      <w:r w:rsidRPr="000E426C">
        <w:rPr>
          <w:rStyle w:val="StyleBoldUnderline"/>
          <w:highlight w:val="cyan"/>
        </w:rPr>
        <w:t>It allows progressive states to help set the federal agenda</w:t>
      </w:r>
      <w:r w:rsidRPr="001B147F">
        <w:rPr>
          <w:rStyle w:val="StyleBoldUnderline"/>
        </w:rPr>
        <w:t xml:space="preserve"> by forcing debates that conservatives would rather avoid and by creating incentives for compromise</w:t>
      </w:r>
      <w:r w:rsidRPr="000E426C">
        <w:rPr>
          <w:sz w:val="10"/>
        </w:rPr>
        <w:t xml:space="preserve">. When states opt out of a federal program, it costs the federal government resources and political capital. That’s why </w:t>
      </w:r>
      <w:r w:rsidRPr="001B147F">
        <w:rPr>
          <w:rStyle w:val="StyleBoldUnderline"/>
        </w:rPr>
        <w:t>President Trump has a lot more incentive to compromise with Democrats in Sacramento than with those on the Hill.</w:t>
      </w:r>
      <w:r w:rsidRPr="000E426C">
        <w:rPr>
          <w:sz w:val="10"/>
        </w:rPr>
        <w:t xml:space="preserve"> 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 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 </w:t>
      </w:r>
      <w:r w:rsidRPr="001B147F">
        <w:rPr>
          <w:rStyle w:val="StyleBoldUnderline"/>
        </w:rPr>
        <w:t>If progressive leaders hold their ground, they can shield their constituents from the policies they most oppose, and maybe even force compromise.</w:t>
      </w:r>
    </w:p>
    <w:p w14:paraId="10A2DD91" w14:textId="77777777" w:rsidR="00477A46" w:rsidRPr="00771D1A" w:rsidRDefault="00477A46" w:rsidP="00816A89">
      <w:pPr>
        <w:rPr>
          <w:rStyle w:val="StyleBoldUnderline"/>
          <w:sz w:val="16"/>
        </w:rPr>
      </w:pPr>
    </w:p>
    <w:p w14:paraId="7912283A" w14:textId="6B7ACA4F" w:rsidR="00816A89" w:rsidRPr="00C25ED6" w:rsidRDefault="00477A46" w:rsidP="00477A46">
      <w:pPr>
        <w:pStyle w:val="Heading2"/>
      </w:pPr>
      <w:r>
        <w:t>Education Federalism</w:t>
      </w:r>
    </w:p>
    <w:p w14:paraId="489E2C29" w14:textId="77777777" w:rsidR="00816A89" w:rsidRDefault="00816A89" w:rsidP="00816A89">
      <w:pPr>
        <w:pStyle w:val="Heading3"/>
      </w:pPr>
      <w:r>
        <w:t xml:space="preserve">Federalism Key to Innovation </w:t>
      </w:r>
    </w:p>
    <w:p w14:paraId="7710FABB" w14:textId="77777777" w:rsidR="00816A89" w:rsidRDefault="00816A89" w:rsidP="00816A89">
      <w:pPr>
        <w:pStyle w:val="Heading4"/>
      </w:pPr>
      <w:r>
        <w:t>Federalism is key to innovation</w:t>
      </w:r>
    </w:p>
    <w:p w14:paraId="616FCFF8" w14:textId="77777777" w:rsidR="00816A89" w:rsidRPr="00C25ED6" w:rsidRDefault="00816A89" w:rsidP="00816A89">
      <w:r w:rsidRPr="00C25ED6">
        <w:rPr>
          <w:rStyle w:val="StyleStyleBold12pt"/>
        </w:rPr>
        <w:t>Swim 2017</w:t>
      </w:r>
      <w:r>
        <w:t xml:space="preserve"> </w:t>
      </w:r>
      <w:r w:rsidRPr="00C25ED6">
        <w:t>(Lyall, PhD and the managing partner at Junto Strategy, June 9, 2017, “Federalism supports a national culture of innovation, particularly in education” Thomas B. Fordham Institute, Accessed June 28, 2017, https://edexcellence.net/articles/federalism-supports-a-national-culture-of-innovation-particularly-in-education) BA</w:t>
      </w:r>
    </w:p>
    <w:p w14:paraId="198A36A3" w14:textId="77777777" w:rsidR="00816A89" w:rsidRPr="00503046" w:rsidRDefault="00816A89" w:rsidP="00816A89">
      <w:pPr>
        <w:rPr>
          <w:sz w:val="14"/>
        </w:rPr>
      </w:pPr>
      <w:r w:rsidRPr="00E75A5E">
        <w:rPr>
          <w:sz w:val="14"/>
        </w:rPr>
        <w:t xml:space="preserve">However, it turns out that federalism and the separation of powers isn’t just good governance policy. As implemented in the American experiment, </w:t>
      </w:r>
      <w:r w:rsidRPr="00E756EC">
        <w:rPr>
          <w:rStyle w:val="StyleBoldUnderline"/>
        </w:rPr>
        <w:t>federalism has become a tremendous way to create a culture of innovation for a broad range of policy areas—particularly for education. One of the most important and visible findings from my doctoral research on innovation adoption was that the type of innovation dictates where an innovation is most likely to be successfully adopted. In many ways, this aspect of innovation follows the number one rule of real estate: location, location, location.</w:t>
      </w:r>
      <w:r w:rsidRPr="00E75A5E">
        <w:rPr>
          <w:sz w:val="14"/>
        </w:rPr>
        <w:t xml:space="preserve"> In education reform, our federalist government structure naturally creates four distinct locations, or levels—federal, state, district, and school—that can be matched with the four types of innovation—incremental, modular, architectural, and radical. Table 1 lays out these relationships. Table 1: Innovation types and corresponding locations Innovation type Incremental Modular Architectural Radical Area where innovation most likely to be successful Federal State District School As a quick review from the first post of this series, incremental innovation builds or simply extends the current service or way of doing things. Modular innovation makes a significant change to a particular product or service but doesn’t change the overall delivery or use of a product or service. Architectural innovation makes a major change to the actual structure and nature of the product. And radical innovation creates a totally new paradigm and often makes the old way of doing things obsolete. </w:t>
      </w:r>
      <w:r w:rsidRPr="00E756EC">
        <w:rPr>
          <w:rStyle w:val="StyleBoldUnderline"/>
        </w:rPr>
        <w:t>As we think about education reform, this innovation principle is crucial for education researchers, practitioners, and reformers. If we mismatch a particular innovation with the wrong location, we run the risk of killing the innovation. Why does</w:t>
      </w:r>
      <w:r w:rsidRPr="00E75A5E">
        <w:rPr>
          <w:sz w:val="14"/>
        </w:rPr>
        <w:t xml:space="preserve"> the </w:t>
      </w:r>
      <w:r w:rsidRPr="00E756EC">
        <w:rPr>
          <w:rStyle w:val="StyleBoldUnderline"/>
        </w:rPr>
        <w:t xml:space="preserve">federalism </w:t>
      </w:r>
      <w:r w:rsidRPr="00E75A5E">
        <w:rPr>
          <w:sz w:val="14"/>
        </w:rPr>
        <w:t xml:space="preserve">approach </w:t>
      </w:r>
      <w:r w:rsidRPr="00E756EC">
        <w:rPr>
          <w:rStyle w:val="StyleBoldUnderline"/>
        </w:rPr>
        <w:t>work?</w:t>
      </w:r>
      <w:r w:rsidRPr="00E75A5E">
        <w:rPr>
          <w:sz w:val="14"/>
        </w:rPr>
        <w:t xml:space="preserve"> My </w:t>
      </w:r>
      <w:r w:rsidRPr="00E756EC">
        <w:rPr>
          <w:rStyle w:val="StyleBoldUnderline"/>
        </w:rPr>
        <w:t>research suggests two reasons—autonomy and measurement.</w:t>
      </w:r>
      <w:r w:rsidRPr="00E75A5E">
        <w:rPr>
          <w:sz w:val="14"/>
        </w:rPr>
        <w:t xml:space="preserve"> For incremental innovation to be effective and bring a return on investment, it needs to be implemented across a broad base and done in a standard way. There isn’t a lot of room for autonomy. For this reason, incremental innovation lends itself to reform that can be driven at either the state or federal level. On the flip side, the more an education innovation falls into the architectural or radical category, the more </w:t>
      </w:r>
      <w:r w:rsidRPr="00E756EC">
        <w:rPr>
          <w:rStyle w:val="StyleBoldUnderline"/>
        </w:rPr>
        <w:t>innovators need the ability to make local decisions, have the flexibility to change the innovation, or to adapt quickly to rapidly evolving needs. This level of autonomy is best realized at the district or individual school level, where a superintendent or principal has the authority and autonomy to adopt an innovation without being hamstrung by election cycles, special interest groups, or layers of bureaucracy. This notion of autonomy is one of the driving principles behind charter schools and their ability to operate outside of the system and try radical ideas to see if they work. The second area where the federalist structure strengthens a culture of innovation is in the area of measurement.</w:t>
      </w:r>
      <w:r w:rsidRPr="00E75A5E">
        <w:rPr>
          <w:sz w:val="14"/>
        </w:rPr>
        <w:t xml:space="preserve"> For incremental innovations, </w:t>
      </w:r>
      <w:r w:rsidRPr="00E756EC">
        <w:rPr>
          <w:rStyle w:val="StyleBoldUnderline"/>
        </w:rPr>
        <w:t>measurement standards are well established and actually function as the innovations’ driving force.</w:t>
      </w:r>
      <w:r w:rsidRPr="00E75A5E">
        <w:rPr>
          <w:sz w:val="14"/>
        </w:rPr>
        <w:t xml:space="preserve"> One example is the move toward adaptive standardized testing, which requires a broad base of inputs—i.e., administered tests—that enable valid comparisons between students, schools, policies, etc. If every school were constantly experimenting with new assessments, such evaluation would be impossible. However, </w:t>
      </w:r>
      <w:r w:rsidRPr="00E756EC">
        <w:rPr>
          <w:rStyle w:val="StyleBoldUnderline"/>
        </w:rPr>
        <w:t>as you move toward</w:t>
      </w:r>
      <w:r w:rsidRPr="00E75A5E">
        <w:rPr>
          <w:sz w:val="14"/>
        </w:rPr>
        <w:t xml:space="preserve"> radical</w:t>
      </w:r>
      <w:r w:rsidRPr="00E756EC">
        <w:rPr>
          <w:rStyle w:val="StyleBoldUnderline"/>
        </w:rPr>
        <w:t xml:space="preserve"> innovation</w:t>
      </w:r>
      <w:r w:rsidRPr="00E75A5E">
        <w:rPr>
          <w:sz w:val="14"/>
        </w:rPr>
        <w:t xml:space="preserve"> at the other end of the spectrum, </w:t>
      </w:r>
      <w:r w:rsidRPr="00E75A5E">
        <w:rPr>
          <w:rStyle w:val="StyleBoldUnderline"/>
        </w:rPr>
        <w:t>established measurement systems can actually stifle or even kill innovation.</w:t>
      </w:r>
      <w:r w:rsidRPr="00E75A5E">
        <w:rPr>
          <w:sz w:val="14"/>
        </w:rPr>
        <w:t xml:space="preserve"> In fact, b</w:t>
      </w:r>
      <w:r w:rsidRPr="00E75A5E">
        <w:rPr>
          <w:rStyle w:val="StyleBoldUnderline"/>
        </w:rPr>
        <w:t>ased on my doctoral research, one of the surest ways to kill architectural or radical innovation is to saddle those innovations with the measurement systems of the status quo.</w:t>
      </w:r>
      <w:r w:rsidRPr="00E75A5E">
        <w:rPr>
          <w:sz w:val="14"/>
        </w:rPr>
        <w:t xml:space="preserve"> This is one of the challenges facing competency-based learning. This disruptive type of learning can’t be measured by seat time, current pacing guides, or century-old Carnegie units. We need to develop a whole new way to measure success. America is a world leader in innovation, and as we seek to apply that innovation expertise to education—one of the most critical challenges facing our country today—we cannot ignore the fundamental principles of innovation and innovation adoption that this four-part series of posts has outlined. If we heed these lessons, however, we can succeed in creating a system that meets the needs of each child and prepares our students for the challenges and opportunities of the twenty-first century.</w:t>
      </w:r>
    </w:p>
    <w:p w14:paraId="665EC103" w14:textId="77777777" w:rsidR="00816A89" w:rsidRDefault="00816A89" w:rsidP="00816A89">
      <w:pPr>
        <w:pStyle w:val="Heading3"/>
      </w:pPr>
      <w:r>
        <w:t>Federalism Key to Education</w:t>
      </w:r>
    </w:p>
    <w:p w14:paraId="5C1F79F6" w14:textId="77777777" w:rsidR="00816A89" w:rsidRPr="00C25ED6" w:rsidRDefault="00816A89" w:rsidP="00816A89">
      <w:pPr>
        <w:pStyle w:val="Heading4"/>
      </w:pPr>
      <w:r w:rsidRPr="00C25ED6">
        <w:t>Federalism is necessary for education—centralization fails</w:t>
      </w:r>
    </w:p>
    <w:p w14:paraId="3E96C575" w14:textId="77777777" w:rsidR="00816A89" w:rsidRDefault="00816A89" w:rsidP="00816A89">
      <w:r w:rsidRPr="00936845">
        <w:rPr>
          <w:rStyle w:val="StyleStyleBold12pt"/>
        </w:rPr>
        <w:t>Hess and Kelly 15</w:t>
      </w:r>
      <w:r w:rsidRPr="00936845">
        <w:t xml:space="preserve"> (Frederick</w:t>
      </w:r>
      <w:r>
        <w:t xml:space="preserve"> (director of education policy studies at the American Enterprise Institute and author of the new book, “Letters to a Young Education Reformer” (Harvard Education Press)</w:t>
      </w:r>
      <w:r w:rsidRPr="00936845">
        <w:t xml:space="preserve"> and Andrew</w:t>
      </w:r>
      <w:r>
        <w:t xml:space="preserve">(a resident scholar and director of the Center on Higher Education Reform at the American Enterprise Institute) , September 15, 2015, </w:t>
      </w:r>
      <w:r w:rsidRPr="00C25ED6">
        <w:t>“More Than a Slogan Here are five good reasons federalism is so important in education,” US News and World Report, Accessed June 28, 2017, https://www.usnews.com/opinion/knowledge-bank/2015/09/15/5-reasons-federalism-in-education-matters) BA</w:t>
      </w:r>
    </w:p>
    <w:p w14:paraId="3921F358" w14:textId="77777777" w:rsidR="00816A89" w:rsidRPr="00936845" w:rsidRDefault="00816A89" w:rsidP="00816A89">
      <w:pPr>
        <w:rPr>
          <w:sz w:val="16"/>
        </w:rPr>
      </w:pPr>
      <w:r w:rsidRPr="00936845">
        <w:rPr>
          <w:rStyle w:val="StyleBoldUnderline"/>
        </w:rPr>
        <w:t>Federalism matters for at least five reasons.</w:t>
      </w:r>
      <w:r w:rsidRPr="00936845">
        <w:rPr>
          <w:sz w:val="16"/>
        </w:rPr>
        <w:t xml:space="preserve"> </w:t>
      </w:r>
      <w:r w:rsidRPr="00936845">
        <w:rPr>
          <w:rStyle w:val="StyleBoldUnderline"/>
        </w:rPr>
        <w:t>It's a matter of size. Education advocates</w:t>
      </w:r>
      <w:r w:rsidRPr="00936845">
        <w:rPr>
          <w:sz w:val="16"/>
        </w:rPr>
        <w:t xml:space="preserve"> suffer from severe bouts of Finland and Singapore envy. They </w:t>
      </w:r>
      <w:r w:rsidRPr="00936845">
        <w:rPr>
          <w:rStyle w:val="StyleBoldUnderline"/>
        </w:rPr>
        <w:t>tend to ignore that</w:t>
      </w:r>
      <w:r w:rsidRPr="00936845">
        <w:rPr>
          <w:sz w:val="16"/>
        </w:rPr>
        <w:t xml:space="preserve"> most of these nations have populations of 5 million or so, or about the population of Maryland or Massachusetts. </w:t>
      </w:r>
      <w:r w:rsidRPr="00936845">
        <w:rPr>
          <w:rStyle w:val="StyleBoldUnderline"/>
        </w:rPr>
        <w:t>Trying to make rules for schools in a nation that's as large and diverse as the U.S. is simply a different challenge. It aligns responsibility and accountability with authority. One problem with tackling education reform from Washington is that it's not members of Congress or federal bureaucrats who are charged with making things work or who are held accountable when they don't. Instead, responsibility and blame fall on state leaders and on the leaders in those schools, districts and colleges who do the actual work. The more authority moves up the ladder in education, the more this divide worsens. It steers decisions towards the practical.</w:t>
      </w:r>
      <w:r w:rsidRPr="00936845">
        <w:rPr>
          <w:sz w:val="16"/>
        </w:rPr>
        <w:t xml:space="preserve"> No Child Left Behind promised that 100 percent of students would be proficient in reading and math by 2014. President Barack Obama wants to ensure that all students can attend community college for "free" – though most of the funds would come from states. </w:t>
      </w:r>
      <w:r w:rsidRPr="00936845">
        <w:rPr>
          <w:rStyle w:val="StyleBoldUnderline"/>
        </w:rPr>
        <w:t>It's easy for D.C. politicians to make grand promises and leave the consequences to someone else. State leaders must balance the budget and are answerable to voters for what happens in schools</w:t>
      </w:r>
      <w:r w:rsidRPr="00936845">
        <w:rPr>
          <w:sz w:val="16"/>
        </w:rPr>
        <w:t xml:space="preserve"> and colleges; </w:t>
      </w:r>
      <w:r w:rsidRPr="00936845">
        <w:rPr>
          <w:rStyle w:val="StyleBoldUnderline"/>
        </w:rPr>
        <w:t>this tends to make them more pragmatic in pursuing reform</w:t>
      </w:r>
      <w:r w:rsidRPr="00936845">
        <w:rPr>
          <w:sz w:val="16"/>
        </w:rPr>
        <w:t xml:space="preserve">. When policymakers are embedded in a community, as mayors and </w:t>
      </w:r>
      <w:r w:rsidRPr="00936845">
        <w:rPr>
          <w:rStyle w:val="StyleBoldUnderline"/>
        </w:rPr>
        <w:t>state legislators are</w:t>
      </w:r>
      <w:r w:rsidRPr="00936845">
        <w:rPr>
          <w:sz w:val="16"/>
        </w:rPr>
        <w:t xml:space="preserve">, there is also more trust and opportunity for compromise. That kind of practicality might disappoint firebrands eager for national solutions, but it's </w:t>
      </w:r>
      <w:r w:rsidRPr="00936845">
        <w:rPr>
          <w:rStyle w:val="StyleBoldUnderline"/>
        </w:rPr>
        <w:t>a better bet for students than the wish lists and airy promises of Beltway pols. It leaves room for varied approaches to problem-solving. One of the perils of trying to "solve" things from Washington is that we wind up with one-size-fits-all solutions. No Child Left Behind emerged from a wave of state-based efforts to devise testing and accountability systems. Those state efforts were immensely uneven, but they allowed a variety of approaches to emerge, yielding the opportunity to learn, refine and reinvent. That's much more difficult when Washington is seeking something that can be applied across 50 states.</w:t>
      </w:r>
      <w:r w:rsidRPr="00936845">
        <w:rPr>
          <w:sz w:val="16"/>
        </w:rPr>
        <w:t xml:space="preserve"> </w:t>
      </w:r>
      <w:r w:rsidRPr="00936845">
        <w:rPr>
          <w:rStyle w:val="StyleBoldUnderline"/>
        </w:rPr>
        <w:t xml:space="preserve">It ensures that reform efforts actually have local roots. </w:t>
      </w:r>
      <w:r w:rsidRPr="00936845">
        <w:rPr>
          <w:sz w:val="16"/>
        </w:rPr>
        <w:t>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14:paraId="668148A3" w14:textId="77777777" w:rsidR="00816A89" w:rsidRPr="007E0FAC" w:rsidRDefault="00816A89" w:rsidP="00816A89">
      <w:pPr>
        <w:pStyle w:val="Heading4"/>
        <w:rPr>
          <w:rFonts w:cs="Arial"/>
        </w:rPr>
      </w:pPr>
      <w:r w:rsidRPr="007E0FAC">
        <w:rPr>
          <w:rFonts w:cs="Arial"/>
        </w:rPr>
        <w:t>Federal standards empirically fail and backfire, gutting critical state control</w:t>
      </w:r>
    </w:p>
    <w:p w14:paraId="08CC94F9" w14:textId="77777777" w:rsidR="00816A89" w:rsidRPr="007E0FAC" w:rsidRDefault="00816A89" w:rsidP="00816A89">
      <w:r w:rsidRPr="007E0FAC">
        <w:rPr>
          <w:rStyle w:val="StyleStyleBold12pt"/>
        </w:rPr>
        <w:t>Horn 10</w:t>
      </w:r>
      <w:r w:rsidRPr="007E0FAC">
        <w:t xml:space="preserve"> (Heather, Citing Bruce Fuller, education prof @ Berkeley, and Neal McCluskey, public policy PhD, "Should States Let the </w:t>
      </w:r>
      <w:r w:rsidRPr="007E0FAC">
        <w:rPr>
          <w:rStyle w:val="StyleBoldUnderline"/>
          <w:highlight w:val="yellow"/>
        </w:rPr>
        <w:t>Federal Government</w:t>
      </w:r>
      <w:r w:rsidRPr="007E0FAC">
        <w:t xml:space="preserve"> Set Education St</w:t>
      </w:r>
      <w:r>
        <w:t>andards for Schools?", 7/21/10</w:t>
      </w:r>
      <w:r w:rsidRPr="007E0FAC">
        <w:t xml:space="preserve">, </w:t>
      </w:r>
      <w:hyperlink r:id="rId30" w:history="1">
        <w:r w:rsidRPr="007E0FAC">
          <w:rPr>
            <w:rStyle w:val="Hyperlink"/>
          </w:rPr>
          <w:t>https://www.theatlantic.com/politics/archive/2010/07/should-states-let-the-federal-government-set-education-standards-for-schools/344799/</w:t>
        </w:r>
      </w:hyperlink>
      <w:r w:rsidRPr="007E0FAC">
        <w:t>) SS</w:t>
      </w:r>
    </w:p>
    <w:p w14:paraId="2B7BBC52" w14:textId="77777777" w:rsidR="00816A89" w:rsidRPr="007E0FAC" w:rsidRDefault="00816A89" w:rsidP="00816A89">
      <w:pPr>
        <w:rPr>
          <w:sz w:val="16"/>
        </w:rPr>
      </w:pPr>
      <w:r w:rsidRPr="007E0FAC">
        <w:rPr>
          <w:sz w:val="16"/>
        </w:rPr>
        <w:t xml:space="preserve">If So, Only In a Decidedly Anti-Enlightenment Way </w:t>
      </w:r>
    </w:p>
    <w:p w14:paraId="44F4618B" w14:textId="77777777" w:rsidR="00816A89" w:rsidRPr="007E0FAC" w:rsidRDefault="00816A89" w:rsidP="00816A89">
      <w:pPr>
        <w:rPr>
          <w:sz w:val="16"/>
        </w:rPr>
      </w:pPr>
      <w:r w:rsidRPr="007E0FAC">
        <w:rPr>
          <w:sz w:val="16"/>
        </w:rPr>
        <w:t xml:space="preserve">The Globe's argument is unlikely to convince U.C. Berkeley professor of education and public policy </w:t>
      </w:r>
      <w:r w:rsidRPr="007E0FAC">
        <w:rPr>
          <w:rStyle w:val="StyleBoldUnderline"/>
        </w:rPr>
        <w:t xml:space="preserve">Bruce Fuller, </w:t>
      </w:r>
      <w:r w:rsidRPr="007E0FAC">
        <w:rPr>
          <w:sz w:val="16"/>
        </w:rPr>
        <w:t>who thinks</w:t>
      </w:r>
      <w:r w:rsidRPr="007E0FAC">
        <w:rPr>
          <w:rStyle w:val="StyleBoldUnderline"/>
        </w:rPr>
        <w:t xml:space="preserve"> "</w:t>
      </w:r>
      <w:r w:rsidRPr="007E0FAC">
        <w:rPr>
          <w:rStyle w:val="StyleBoldUnderline"/>
          <w:highlight w:val="yellow"/>
        </w:rPr>
        <w:t>standards</w:t>
      </w:r>
      <w:r w:rsidRPr="007E0FAC">
        <w:rPr>
          <w:rStyle w:val="StyleBoldUnderline"/>
        </w:rPr>
        <w:t xml:space="preserve"> threaten to </w:t>
      </w:r>
      <w:r w:rsidRPr="007E0FAC">
        <w:rPr>
          <w:rStyle w:val="StyleBoldUnderline"/>
          <w:highlight w:val="yellow"/>
        </w:rPr>
        <w:t>further routinize pedagogy." The</w:t>
      </w:r>
      <w:r w:rsidRPr="007E0FAC">
        <w:rPr>
          <w:rStyle w:val="StyleBoldUnderline"/>
        </w:rPr>
        <w:t xml:space="preserve"> new </w:t>
      </w:r>
      <w:r w:rsidRPr="007E0FAC">
        <w:rPr>
          <w:rStyle w:val="StyleBoldUnderline"/>
          <w:highlight w:val="yellow"/>
        </w:rPr>
        <w:t>initiative abandons</w:t>
      </w:r>
      <w:r w:rsidRPr="007E0FAC">
        <w:rPr>
          <w:sz w:val="16"/>
        </w:rPr>
        <w:t>, he argues, the lessons of "</w:t>
      </w:r>
      <w:r w:rsidRPr="007E0FAC">
        <w:rPr>
          <w:rStyle w:val="StyleBoldUnderline"/>
          <w:highlight w:val="yellow"/>
        </w:rPr>
        <w:t>the Enlightenment</w:t>
      </w:r>
      <w:r w:rsidRPr="007E0FAC">
        <w:rPr>
          <w:rStyle w:val="StyleBoldUnderline"/>
        </w:rPr>
        <w:t xml:space="preserve"> when progressives first nudged educators </w:t>
      </w:r>
      <w:r w:rsidRPr="007E0FAC">
        <w:rPr>
          <w:rStyle w:val="StyleBoldUnderline"/>
          <w:highlight w:val="yellow"/>
        </w:rPr>
        <w:t>to nurture in children a sense of curiosity</w:t>
      </w:r>
      <w:r w:rsidRPr="007E0FAC">
        <w:rPr>
          <w:rStyle w:val="StyleBoldUnderline"/>
        </w:rPr>
        <w:t xml:space="preserve"> </w:t>
      </w:r>
      <w:r w:rsidRPr="007E0FAC">
        <w:rPr>
          <w:sz w:val="16"/>
        </w:rPr>
        <w:t xml:space="preserve">and how to question dominant doctrine persuasively." </w:t>
      </w:r>
      <w:r w:rsidRPr="007E0FAC">
        <w:rPr>
          <w:rStyle w:val="StyleBoldUnderline"/>
          <w:highlight w:val="yellow"/>
        </w:rPr>
        <w:t xml:space="preserve">The </w:t>
      </w:r>
      <w:r w:rsidRPr="007E0FAC">
        <w:rPr>
          <w:rStyle w:val="StyleBoldUnderline"/>
        </w:rPr>
        <w:t>Obama administration's "</w:t>
      </w:r>
      <w:r w:rsidRPr="007E0FAC">
        <w:rPr>
          <w:rStyle w:val="StyleBoldUnderline"/>
          <w:highlight w:val="yellow"/>
        </w:rPr>
        <w:t>surgical" approach</w:t>
      </w:r>
      <w:r w:rsidRPr="007E0FAC">
        <w:rPr>
          <w:rStyle w:val="StyleBoldUnderline"/>
        </w:rPr>
        <w:t xml:space="preserve"> to education reform may be "understandable," he says, but </w:t>
      </w:r>
      <w:r w:rsidRPr="007E0FAC">
        <w:rPr>
          <w:rStyle w:val="Emphasis"/>
          <w:highlight w:val="yellow"/>
        </w:rPr>
        <w:t>i</w:t>
      </w:r>
      <w:r w:rsidRPr="007E0FAC">
        <w:rPr>
          <w:sz w:val="16"/>
        </w:rPr>
        <w:t>t'</w:t>
      </w:r>
      <w:r w:rsidRPr="007E0FAC">
        <w:rPr>
          <w:rStyle w:val="Emphasis"/>
          <w:highlight w:val="yellow"/>
        </w:rPr>
        <w:t>s</w:t>
      </w:r>
      <w:r w:rsidRPr="007E0FAC">
        <w:rPr>
          <w:rStyle w:val="StyleBoldUnderline"/>
        </w:rPr>
        <w:t xml:space="preserve"> also </w:t>
      </w:r>
      <w:r w:rsidRPr="007E0FAC">
        <w:rPr>
          <w:rStyle w:val="StyleBoldUnderline"/>
          <w:highlight w:val="yellow"/>
        </w:rPr>
        <w:t>"wrong."</w:t>
      </w:r>
      <w:r w:rsidRPr="007E0FAC">
        <w:rPr>
          <w:sz w:val="16"/>
        </w:rPr>
        <w:t xml:space="preserve"> Fellow Room for Debate participant Alfie Kohn agrees, writing that "the biggest fans of standardizing education are those who look at our children and see only future employees." Meanwhile</w:t>
      </w:r>
      <w:r w:rsidRPr="007E0FAC">
        <w:rPr>
          <w:rStyle w:val="StyleBoldUnderline"/>
        </w:rPr>
        <w:t>, "</w:t>
      </w:r>
      <w:r w:rsidRPr="007E0FAC">
        <w:rPr>
          <w:rStyle w:val="Emphasis"/>
          <w:highlight w:val="yellow"/>
        </w:rPr>
        <w:t>no good data</w:t>
      </w:r>
      <w:r w:rsidRPr="007E0FAC">
        <w:rPr>
          <w:rStyle w:val="StyleBoldUnderline"/>
        </w:rPr>
        <w:t xml:space="preserve"> </w:t>
      </w:r>
      <w:r w:rsidRPr="007E0FAC">
        <w:rPr>
          <w:rStyle w:val="StyleBoldUnderline"/>
          <w:highlight w:val="yellow"/>
        </w:rPr>
        <w:t>support</w:t>
      </w:r>
      <w:r w:rsidRPr="007E0FAC">
        <w:rPr>
          <w:rStyle w:val="StyleBoldUnderline"/>
        </w:rPr>
        <w:t xml:space="preserve"> the value of </w:t>
      </w:r>
      <w:r w:rsidRPr="007E0FAC">
        <w:rPr>
          <w:rStyle w:val="StyleBoldUnderline"/>
          <w:highlight w:val="yellow"/>
        </w:rPr>
        <w:t>national standards</w:t>
      </w:r>
      <w:r w:rsidRPr="007E0FAC">
        <w:rPr>
          <w:sz w:val="16"/>
          <w:highlight w:val="yellow"/>
        </w:rPr>
        <w:t xml:space="preserve">. </w:t>
      </w:r>
      <w:r w:rsidRPr="007E0FAC">
        <w:rPr>
          <w:sz w:val="16"/>
        </w:rPr>
        <w:t>Even if you regard standardized test results as evidence of meaningful achievement (which I do not)," he writes, "it turns out that while most high-scoring countries have centralized education systems, so do most of the lowest-scoring countries." He's not sure the mere convenience "particularly for companies that produce curriculum and tests--[of having] all fourth graders learn the same thing" is worth it.</w:t>
      </w:r>
    </w:p>
    <w:p w14:paraId="6E4EDD79" w14:textId="77777777" w:rsidR="00816A89" w:rsidRPr="007E0FAC" w:rsidRDefault="00816A89" w:rsidP="00816A89">
      <w:pPr>
        <w:rPr>
          <w:sz w:val="16"/>
        </w:rPr>
      </w:pPr>
      <w:r w:rsidRPr="007E0FAC">
        <w:rPr>
          <w:sz w:val="16"/>
        </w:rPr>
        <w:t xml:space="preserve">Removing the Power to Educate </w:t>
      </w:r>
    </w:p>
    <w:p w14:paraId="62934BD6" w14:textId="77777777" w:rsidR="00816A89" w:rsidRDefault="00816A89" w:rsidP="00816A89">
      <w:pPr>
        <w:rPr>
          <w:sz w:val="16"/>
        </w:rPr>
      </w:pPr>
      <w:r w:rsidRPr="007E0FAC">
        <w:rPr>
          <w:rStyle w:val="StyleBoldUnderline"/>
        </w:rPr>
        <w:t xml:space="preserve">Neal McCluskey at Cato worries that </w:t>
      </w:r>
      <w:r w:rsidRPr="007E0FAC">
        <w:rPr>
          <w:rStyle w:val="StyleBoldUnderline"/>
          <w:highlight w:val="yellow"/>
        </w:rPr>
        <w:t>states giving up control will</w:t>
      </w:r>
      <w:r w:rsidRPr="007E0FAC">
        <w:rPr>
          <w:sz w:val="16"/>
        </w:rPr>
        <w:t xml:space="preserve"> lead not just to lower standards now in states like Massachusetts, but </w:t>
      </w:r>
      <w:r w:rsidRPr="007E0FAC">
        <w:rPr>
          <w:rStyle w:val="Emphasis"/>
          <w:highlight w:val="yellow"/>
        </w:rPr>
        <w:t>lower standards</w:t>
      </w:r>
      <w:r w:rsidRPr="007E0FAC">
        <w:rPr>
          <w:rStyle w:val="StyleBoldUnderline"/>
          <w:highlight w:val="yellow"/>
        </w:rPr>
        <w:t xml:space="preserve"> in the future</w:t>
      </w:r>
      <w:r w:rsidRPr="007E0FAC">
        <w:rPr>
          <w:rStyle w:val="StyleBoldUnderline"/>
        </w:rPr>
        <w:t>: states</w:t>
      </w:r>
      <w:r w:rsidRPr="007E0FAC">
        <w:rPr>
          <w:sz w:val="16"/>
        </w:rPr>
        <w:t xml:space="preserve"> with the best intentions </w:t>
      </w:r>
      <w:r w:rsidRPr="007E0FAC">
        <w:rPr>
          <w:rStyle w:val="StyleBoldUnderline"/>
        </w:rPr>
        <w:t>will sit helpless while "</w:t>
      </w:r>
      <w:r w:rsidRPr="007E0FAC">
        <w:rPr>
          <w:rStyle w:val="StyleBoldUnderline"/>
          <w:highlight w:val="yellow"/>
        </w:rPr>
        <w:t>the same</w:t>
      </w:r>
      <w:r w:rsidRPr="007E0FAC">
        <w:rPr>
          <w:rStyle w:val="StyleBoldUnderline"/>
        </w:rPr>
        <w:t xml:space="preserve"> political </w:t>
      </w:r>
      <w:r w:rsidRPr="007E0FAC">
        <w:rPr>
          <w:rStyle w:val="StyleBoldUnderline"/>
          <w:highlight w:val="yellow"/>
        </w:rPr>
        <w:t>forces that have smushed centralized standards and accountability</w:t>
      </w:r>
      <w:r w:rsidRPr="007E0FAC">
        <w:rPr>
          <w:rStyle w:val="StyleBoldUnderline"/>
        </w:rPr>
        <w:t xml:space="preserve"> in almost every state ... </w:t>
      </w:r>
      <w:r w:rsidRPr="007E0FAC">
        <w:rPr>
          <w:rStyle w:val="StyleBoldUnderline"/>
          <w:highlight w:val="yellow"/>
        </w:rPr>
        <w:t>will</w:t>
      </w:r>
      <w:r w:rsidRPr="007E0FAC">
        <w:rPr>
          <w:rStyle w:val="StyleBoldUnderline"/>
        </w:rPr>
        <w:t xml:space="preserve"> just </w:t>
      </w:r>
      <w:r w:rsidRPr="007E0FAC">
        <w:rPr>
          <w:rStyle w:val="StyleBoldUnderline"/>
          <w:highlight w:val="yellow"/>
        </w:rPr>
        <w:t>do their dirty work at the federal rather than state level</w:t>
      </w:r>
      <w:r w:rsidRPr="007E0FAC">
        <w:rPr>
          <w:rStyle w:val="StyleBoldUnderline"/>
        </w:rPr>
        <w:t xml:space="preserve"> </w:t>
      </w:r>
      <w:r w:rsidRPr="007E0FAC">
        <w:rPr>
          <w:sz w:val="16"/>
        </w:rPr>
        <w:t>... but they will have the added benefit of one-stop shopping."</w:t>
      </w:r>
    </w:p>
    <w:p w14:paraId="40923948" w14:textId="77777777" w:rsidR="00477A46" w:rsidRDefault="00477A46" w:rsidP="00477A46">
      <w:pPr>
        <w:pStyle w:val="Heading4"/>
        <w:rPr>
          <w:u w:val="single"/>
        </w:rPr>
      </w:pPr>
      <w:r>
        <w:t xml:space="preserve">Dual federalism is trash — </w:t>
      </w:r>
      <w:r w:rsidRPr="006E42DB">
        <w:rPr>
          <w:u w:val="single"/>
        </w:rPr>
        <w:t>especially in education</w:t>
      </w:r>
    </w:p>
    <w:p w14:paraId="44AC552D" w14:textId="77777777" w:rsidR="00477A46" w:rsidRPr="006E42DB" w:rsidRDefault="00477A46" w:rsidP="00477A46">
      <w:r w:rsidRPr="006E42DB">
        <w:rPr>
          <w:rStyle w:val="StyleStyleBold12pt"/>
        </w:rPr>
        <w:t xml:space="preserve">Bowman, </w:t>
      </w:r>
      <w:r>
        <w:rPr>
          <w:rStyle w:val="StyleStyleBold12pt"/>
        </w:rPr>
        <w:t>JD</w:t>
      </w:r>
      <w:r w:rsidRPr="006E42DB">
        <w:rPr>
          <w:rStyle w:val="StyleStyleBold12pt"/>
        </w:rPr>
        <w:t>, 17</w:t>
      </w:r>
      <w:r>
        <w:t xml:space="preserve"> (Kristi L, JD @ Duke, Law Prof @ MSU, "THE FAILURE OF EDUCATION FEDERALISM", 4/27/17, Accessed 6/30/17, https://papers.ssrn.com/sol3/Delivery.cfm/SSRN_ID2958851_code411573.pdf?abstractid=2876889&amp;mirid=1&amp;type=2) SS</w:t>
      </w:r>
    </w:p>
    <w:p w14:paraId="224C66E8" w14:textId="77777777" w:rsidR="00477A46" w:rsidRPr="00263C15" w:rsidRDefault="00477A46" w:rsidP="00477A46">
      <w:pPr>
        <w:rPr>
          <w:rStyle w:val="StyleBoldUnderline"/>
        </w:rPr>
      </w:pPr>
      <w:r w:rsidRPr="006E42DB">
        <w:rPr>
          <w:rStyle w:val="Emphasis"/>
        </w:rPr>
        <w:t>Education federalism is failing our children.</w:t>
      </w:r>
      <w:r w:rsidRPr="00806D37">
        <w:rPr>
          <w:sz w:val="16"/>
        </w:rPr>
        <w:t xml:space="preserve"> Especially since the Great Recession, </w:t>
      </w:r>
      <w:r w:rsidRPr="006E42DB">
        <w:rPr>
          <w:rStyle w:val="StyleBoldUnderline"/>
        </w:rPr>
        <w:t xml:space="preserve">states have been increasingly </w:t>
      </w:r>
      <w:r w:rsidRPr="006E42DB">
        <w:rPr>
          <w:rStyle w:val="Emphasis"/>
        </w:rPr>
        <w:t xml:space="preserve">unlikely to invest </w:t>
      </w:r>
      <w:r w:rsidRPr="006E42DB">
        <w:rPr>
          <w:rStyle w:val="StyleBoldUnderline"/>
        </w:rPr>
        <w:t>in public schools and have been even less amenable to structural education reform initiatives.</w:t>
      </w:r>
      <w:r w:rsidRPr="00806D37">
        <w:rPr>
          <w:sz w:val="16"/>
        </w:rPr>
        <w:t xml:space="preserve"> As a result, </w:t>
      </w:r>
      <w:r w:rsidRPr="004D3C2B">
        <w:rPr>
          <w:rStyle w:val="StyleBoldUnderline"/>
        </w:rPr>
        <w:t>state-level legislative inaction</w:t>
      </w:r>
      <w:r w:rsidRPr="00806D37">
        <w:rPr>
          <w:sz w:val="16"/>
        </w:rPr>
        <w:t xml:space="preserve">, executive acquiescence, and judicial abdication </w:t>
      </w:r>
      <w:r w:rsidRPr="00263C15">
        <w:rPr>
          <w:rStyle w:val="StyleBoldUnderline"/>
        </w:rPr>
        <w:t>can</w:t>
      </w:r>
      <w:r w:rsidRPr="00806D37">
        <w:rPr>
          <w:sz w:val="16"/>
        </w:rPr>
        <w:t xml:space="preserve"> combine to </w:t>
      </w:r>
      <w:r w:rsidRPr="00263C15">
        <w:rPr>
          <w:rStyle w:val="StyleBoldUnderline"/>
        </w:rPr>
        <w:t xml:space="preserve">create a situation in which the quality of traditional public schools declines sharply. </w:t>
      </w:r>
      <w:r w:rsidRPr="00806D37">
        <w:rPr>
          <w:sz w:val="16"/>
        </w:rPr>
        <w:t xml:space="preserve">This is the case in Michigan, which is an unusually important state not only because the dynamics that are emerging in some other states are mature in Michigan, but also because Michigan is the home state of newly-confirmed Secretary of Education Betsy DeVos, who has influenced the state’s education policy substantially. Yet, </w:t>
      </w:r>
      <w:r w:rsidRPr="00263C15">
        <w:rPr>
          <w:rStyle w:val="StyleBoldUnderline"/>
        </w:rPr>
        <w:t>under the current model of education federalism (dual federalism), glaring gaps in educational quality like those in Michigan are not the federal government’s problem, and in some ways the federal government’s hands are tied when it comes to being part of the solution</w:t>
      </w:r>
      <w:r w:rsidRPr="00263C15">
        <w:rPr>
          <w:rStyle w:val="Emphasis"/>
        </w:rPr>
        <w:t>. This must change.</w:t>
      </w:r>
      <w:r w:rsidRPr="00806D37">
        <w:rPr>
          <w:sz w:val="16"/>
        </w:rPr>
        <w:t xml:space="preserve"> </w:t>
      </w:r>
      <w:r w:rsidRPr="00263C15">
        <w:rPr>
          <w:rStyle w:val="StyleBoldUnderline"/>
        </w:rPr>
        <w:t xml:space="preserve">Dual federalism does not reflect the current reality of many federal-state-local relationships, and it is </w:t>
      </w:r>
      <w:r w:rsidRPr="00263C15">
        <w:rPr>
          <w:rStyle w:val="Emphasis"/>
        </w:rPr>
        <w:t>sorely outdated</w:t>
      </w:r>
      <w:r w:rsidRPr="00806D37">
        <w:rPr>
          <w:sz w:val="16"/>
        </w:rPr>
        <w:t xml:space="preserve"> </w:t>
      </w:r>
      <w:r w:rsidRPr="00263C15">
        <w:rPr>
          <w:rStyle w:val="StyleBoldUnderline"/>
        </w:rPr>
        <w:t>in the context of public education.</w:t>
      </w:r>
      <w:r w:rsidRPr="00806D37">
        <w:rPr>
          <w:sz w:val="16"/>
        </w:rPr>
        <w:t xml:space="preserve"> Accordingly, </w:t>
      </w:r>
      <w:r w:rsidRPr="00263C15">
        <w:rPr>
          <w:rStyle w:val="StyleBoldUnderline"/>
        </w:rPr>
        <w:t>I argue for a larger, though by no means exclusive, federal role in K-12 public education with the goal of establishing a floor of educational quality for students across the country.</w:t>
      </w:r>
      <w:r w:rsidRPr="00806D37">
        <w:rPr>
          <w:sz w:val="16"/>
        </w:rPr>
        <w:t xml:space="preserve"> In addition to proposing legislative and agency-based changes, I advance the novel litigation strategy of pairing a minimal educational quality right via Substantive Due Process with rational basis with bite review under the Equal Protection Clause. In these ways and others, </w:t>
      </w:r>
      <w:r w:rsidRPr="00263C15">
        <w:rPr>
          <w:rStyle w:val="Emphasis"/>
        </w:rPr>
        <w:t>we must move to a new model</w:t>
      </w:r>
      <w:r w:rsidRPr="00263C15">
        <w:rPr>
          <w:rStyle w:val="StyleBoldUnderline"/>
        </w:rPr>
        <w:t xml:space="preserve"> of federalism in education— </w:t>
      </w:r>
      <w:r w:rsidRPr="00263C15">
        <w:rPr>
          <w:rStyle w:val="Emphasis"/>
        </w:rPr>
        <w:t>cooperative federalism</w:t>
      </w:r>
      <w:r w:rsidRPr="00806D37">
        <w:rPr>
          <w:sz w:val="16"/>
        </w:rPr>
        <w:t xml:space="preserve">. </w:t>
      </w:r>
      <w:r w:rsidRPr="00263C15">
        <w:rPr>
          <w:rStyle w:val="StyleBoldUnderline"/>
        </w:rPr>
        <w:t>Without this shift, a floor of educational quality will continue to be uneven both among and within states</w:t>
      </w:r>
      <w:r w:rsidRPr="00806D37">
        <w:rPr>
          <w:sz w:val="16"/>
        </w:rPr>
        <w:t xml:space="preserve">, and in more and more places like Michigan, </w:t>
      </w:r>
      <w:r w:rsidRPr="00263C15">
        <w:rPr>
          <w:rStyle w:val="Emphasis"/>
        </w:rPr>
        <w:t>the floor will rot</w:t>
      </w:r>
      <w:r w:rsidRPr="00806D37">
        <w:rPr>
          <w:sz w:val="16"/>
        </w:rPr>
        <w:t xml:space="preserve"> </w:t>
      </w:r>
      <w:r w:rsidRPr="00263C15">
        <w:rPr>
          <w:rStyle w:val="StyleBoldUnderline"/>
        </w:rPr>
        <w:t>and students will fall through.</w:t>
      </w:r>
    </w:p>
    <w:p w14:paraId="681497AA" w14:textId="77777777" w:rsidR="00477A46" w:rsidRDefault="00477A46" w:rsidP="00477A46">
      <w:pPr>
        <w:pStyle w:val="Heading4"/>
      </w:pPr>
      <w:r>
        <w:t>Cooperative Federalism is best</w:t>
      </w:r>
    </w:p>
    <w:p w14:paraId="790B363D" w14:textId="77777777" w:rsidR="00477A46" w:rsidRDefault="00477A46" w:rsidP="00477A46">
      <w:r w:rsidRPr="002A7AE8">
        <w:rPr>
          <w:rStyle w:val="StyleStyleBold12pt"/>
        </w:rPr>
        <w:t>Clinton 16</w:t>
      </w:r>
      <w:r>
        <w:t xml:space="preserve"> (Robert, "COOPERATIVE V. DUAL FEDERALISM: IS THERE A RIGHT ANSWER", 4/10/16, Accessed 6/29/17, </w:t>
      </w:r>
      <w:hyperlink r:id="rId31" w:history="1">
        <w:r w:rsidRPr="00D471C2">
          <w:rPr>
            <w:rStyle w:val="Hyperlink"/>
          </w:rPr>
          <w:t>https://constitutionalmusings.wordpress.com/2016/04/10/cooperative-v-dual-federalism-is-there-a-right-answer/</w:t>
        </w:r>
      </w:hyperlink>
      <w:r>
        <w:t>) SS</w:t>
      </w:r>
    </w:p>
    <w:p w14:paraId="3E2CA810" w14:textId="77777777" w:rsidR="00477A46" w:rsidRPr="002A7AE8" w:rsidRDefault="00477A46" w:rsidP="00477A46">
      <w:pPr>
        <w:rPr>
          <w:rStyle w:val="Emphasis"/>
        </w:rPr>
      </w:pPr>
      <w:r w:rsidRPr="002A7AE8">
        <w:rPr>
          <w:sz w:val="16"/>
        </w:rPr>
        <w:t xml:space="preserve">Conclusion: Why </w:t>
      </w:r>
      <w:r w:rsidRPr="002A7AE8">
        <w:rPr>
          <w:rStyle w:val="Emphasis"/>
          <w:highlight w:val="yellow"/>
        </w:rPr>
        <w:t xml:space="preserve">Cooperative Federalism Is Best </w:t>
      </w:r>
      <w:r w:rsidRPr="002A7AE8">
        <w:rPr>
          <w:rStyle w:val="Emphasis"/>
        </w:rPr>
        <w:t>Federalism</w:t>
      </w:r>
    </w:p>
    <w:p w14:paraId="523848D9" w14:textId="77777777" w:rsidR="00477A46" w:rsidRPr="002A7AE8" w:rsidRDefault="00477A46" w:rsidP="00477A46">
      <w:pPr>
        <w:rPr>
          <w:rStyle w:val="StyleBoldUnderline"/>
        </w:rPr>
      </w:pPr>
      <w:r w:rsidRPr="002A7AE8">
        <w:rPr>
          <w:rStyle w:val="StyleBoldUnderline"/>
        </w:rPr>
        <w:t xml:space="preserve">Cooperative Federalism most comports with the vision of the founders. </w:t>
      </w:r>
      <w:r w:rsidRPr="003664E8">
        <w:rPr>
          <w:rStyle w:val="StyleBoldUnderline"/>
          <w:highlight w:val="yellow"/>
        </w:rPr>
        <w:t>Dividing power</w:t>
      </w:r>
      <w:r w:rsidRPr="002A7AE8">
        <w:rPr>
          <w:sz w:val="16"/>
        </w:rPr>
        <w:t xml:space="preserve"> amongst state and Federal governments, </w:t>
      </w:r>
      <w:r w:rsidRPr="003664E8">
        <w:rPr>
          <w:rStyle w:val="StyleBoldUnderline"/>
          <w:highlight w:val="yellow"/>
        </w:rPr>
        <w:t>while allowing both to work together</w:t>
      </w:r>
      <w:r w:rsidRPr="002A7AE8">
        <w:rPr>
          <w:rStyle w:val="StyleBoldUnderline"/>
        </w:rPr>
        <w:t xml:space="preserve"> provides several benefits</w:t>
      </w:r>
      <w:r w:rsidRPr="002A7AE8">
        <w:rPr>
          <w:rStyle w:val="Emphasis"/>
        </w:rPr>
        <w:t>. First</w:t>
      </w:r>
      <w:r w:rsidRPr="002A7AE8">
        <w:rPr>
          <w:rStyle w:val="StyleBoldUnderline"/>
        </w:rPr>
        <w:t xml:space="preserve">, </w:t>
      </w:r>
      <w:r w:rsidRPr="003664E8">
        <w:rPr>
          <w:rStyle w:val="StyleBoldUnderline"/>
          <w:highlight w:val="yellow"/>
        </w:rPr>
        <w:t>Coop</w:t>
      </w:r>
      <w:r w:rsidRPr="002A7AE8">
        <w:rPr>
          <w:sz w:val="16"/>
        </w:rPr>
        <w:t xml:space="preserve">erative Federalism </w:t>
      </w:r>
      <w:r w:rsidRPr="002A7AE8">
        <w:rPr>
          <w:rStyle w:val="StyleBoldUnderline"/>
        </w:rPr>
        <w:t>promotes diversity</w:t>
      </w:r>
      <w:r w:rsidRPr="002A7AE8">
        <w:rPr>
          <w:sz w:val="16"/>
        </w:rPr>
        <w:t xml:space="preserve">. Instead of tying the entire nation to one uniform law, </w:t>
      </w:r>
      <w:r w:rsidRPr="002A7AE8">
        <w:rPr>
          <w:rStyle w:val="StyleBoldUnderline"/>
        </w:rPr>
        <w:t xml:space="preserve">Cooperative Federalism </w:t>
      </w:r>
      <w:r w:rsidRPr="003664E8">
        <w:rPr>
          <w:rStyle w:val="StyleBoldUnderline"/>
          <w:highlight w:val="yellow"/>
        </w:rPr>
        <w:t>allows state</w:t>
      </w:r>
      <w:r w:rsidRPr="002A7AE8">
        <w:rPr>
          <w:rStyle w:val="StyleBoldUnderline"/>
        </w:rPr>
        <w:t xml:space="preserve"> and local </w:t>
      </w:r>
      <w:r w:rsidRPr="003664E8">
        <w:rPr>
          <w:rStyle w:val="StyleBoldUnderline"/>
          <w:highlight w:val="yellow"/>
        </w:rPr>
        <w:t>governments</w:t>
      </w:r>
      <w:r w:rsidRPr="002A7AE8">
        <w:rPr>
          <w:rStyle w:val="StyleBoldUnderline"/>
        </w:rPr>
        <w:t xml:space="preserve">, who are better suited to handle their </w:t>
      </w:r>
      <w:r w:rsidRPr="003664E8">
        <w:rPr>
          <w:rStyle w:val="StyleBoldUnderline"/>
        </w:rPr>
        <w:t xml:space="preserve">citizens, </w:t>
      </w:r>
      <w:r w:rsidRPr="003664E8">
        <w:rPr>
          <w:rStyle w:val="StyleBoldUnderline"/>
          <w:highlight w:val="yellow"/>
        </w:rPr>
        <w:t>to cater to their individual community’s needs</w:t>
      </w:r>
      <w:r w:rsidRPr="002A7AE8">
        <w:rPr>
          <w:rStyle w:val="StyleBoldUnderline"/>
        </w:rPr>
        <w:t>.</w:t>
      </w:r>
      <w:r w:rsidRPr="002A7AE8">
        <w:rPr>
          <w:sz w:val="16"/>
        </w:rPr>
        <w:t xml:space="preserve"> In the same way, </w:t>
      </w:r>
      <w:r w:rsidRPr="003664E8">
        <w:rPr>
          <w:rStyle w:val="StyleBoldUnderline"/>
          <w:highlight w:val="yellow"/>
        </w:rPr>
        <w:t>Coop</w:t>
      </w:r>
      <w:r w:rsidRPr="002A7AE8">
        <w:rPr>
          <w:rStyle w:val="StyleBoldUnderline"/>
        </w:rPr>
        <w:t>erative Federalism</w:t>
      </w:r>
      <w:r w:rsidRPr="002A7AE8">
        <w:rPr>
          <w:sz w:val="16"/>
        </w:rPr>
        <w:t xml:space="preserve"> prevents backlog and </w:t>
      </w:r>
      <w:r w:rsidRPr="003664E8">
        <w:rPr>
          <w:rStyle w:val="Emphasis"/>
          <w:highlight w:val="yellow"/>
        </w:rPr>
        <w:t>increases efficiency.</w:t>
      </w:r>
      <w:r w:rsidRPr="002A7AE8">
        <w:rPr>
          <w:rStyle w:val="StyleBoldUnderline"/>
        </w:rPr>
        <w:t xml:space="preserve"> </w:t>
      </w:r>
      <w:r w:rsidRPr="003664E8">
        <w:rPr>
          <w:rStyle w:val="StyleBoldUnderline"/>
          <w:highlight w:val="yellow"/>
        </w:rPr>
        <w:t>Instead of waiting</w:t>
      </w:r>
      <w:r w:rsidRPr="002A7AE8">
        <w:rPr>
          <w:sz w:val="16"/>
        </w:rPr>
        <w:t xml:space="preserve"> for the Federal government to deal with every issue that arises, </w:t>
      </w:r>
      <w:r w:rsidRPr="003664E8">
        <w:rPr>
          <w:rStyle w:val="StyleBoldUnderline"/>
          <w:highlight w:val="yellow"/>
        </w:rPr>
        <w:t>state</w:t>
      </w:r>
      <w:r w:rsidRPr="002A7AE8">
        <w:rPr>
          <w:rStyle w:val="StyleBoldUnderline"/>
        </w:rPr>
        <w:t xml:space="preserve"> and local </w:t>
      </w:r>
      <w:r w:rsidRPr="003664E8">
        <w:rPr>
          <w:rStyle w:val="StyleBoldUnderline"/>
          <w:highlight w:val="yellow"/>
        </w:rPr>
        <w:t>governments can quash problems</w:t>
      </w:r>
      <w:r w:rsidRPr="002A7AE8">
        <w:rPr>
          <w:rStyle w:val="StyleBoldUnderline"/>
        </w:rPr>
        <w:t xml:space="preserve"> within their communities.</w:t>
      </w:r>
      <w:r w:rsidRPr="002A7AE8">
        <w:rPr>
          <w:sz w:val="16"/>
        </w:rPr>
        <w:t xml:space="preserve"> This local solving of problems further supports the vision of the founders by permitting, and even encouraging, citizens to get involved in the political process to help decide things. Last, </w:t>
      </w:r>
      <w:r w:rsidRPr="002A7AE8">
        <w:rPr>
          <w:rStyle w:val="StyleBoldUnderline"/>
        </w:rPr>
        <w:t>this</w:t>
      </w:r>
      <w:r w:rsidRPr="002A7AE8">
        <w:rPr>
          <w:sz w:val="16"/>
        </w:rPr>
        <w:t xml:space="preserve"> dispersion of power </w:t>
      </w:r>
      <w:r w:rsidRPr="002A7AE8">
        <w:rPr>
          <w:rStyle w:val="StyleBoldUnderline"/>
        </w:rPr>
        <w:t xml:space="preserve">prevents tyranny. </w:t>
      </w:r>
      <w:r w:rsidRPr="003664E8">
        <w:rPr>
          <w:rStyle w:val="StyleBoldUnderline"/>
          <w:highlight w:val="yellow"/>
        </w:rPr>
        <w:t>With the state</w:t>
      </w:r>
      <w:r w:rsidRPr="003664E8">
        <w:rPr>
          <w:rStyle w:val="StyleBoldUnderline"/>
        </w:rPr>
        <w:t xml:space="preserve"> and</w:t>
      </w:r>
      <w:r w:rsidRPr="002A7AE8">
        <w:rPr>
          <w:rStyle w:val="StyleBoldUnderline"/>
        </w:rPr>
        <w:t xml:space="preserve"> local </w:t>
      </w:r>
      <w:r w:rsidRPr="009E7B5B">
        <w:rPr>
          <w:rStyle w:val="StyleBoldUnderline"/>
        </w:rPr>
        <w:t xml:space="preserve">governments </w:t>
      </w:r>
      <w:r w:rsidRPr="003664E8">
        <w:rPr>
          <w:rStyle w:val="StyleBoldUnderline"/>
          <w:highlight w:val="yellow"/>
        </w:rPr>
        <w:t xml:space="preserve">working with the Federal government, each body </w:t>
      </w:r>
      <w:r w:rsidRPr="003664E8">
        <w:rPr>
          <w:rStyle w:val="Emphasis"/>
          <w:highlight w:val="yellow"/>
        </w:rPr>
        <w:t>can check the other</w:t>
      </w:r>
      <w:r w:rsidRPr="002A7AE8">
        <w:rPr>
          <w:rStyle w:val="Emphasis"/>
        </w:rPr>
        <w:t>.</w:t>
      </w:r>
      <w:r w:rsidRPr="002A7AE8">
        <w:rPr>
          <w:sz w:val="16"/>
        </w:rPr>
        <w:t xml:space="preserve"> In other words, </w:t>
      </w:r>
      <w:r w:rsidRPr="003664E8">
        <w:rPr>
          <w:rStyle w:val="Emphasis"/>
          <w:highlight w:val="yellow"/>
        </w:rPr>
        <w:t>neither</w:t>
      </w:r>
      <w:r w:rsidRPr="002A7AE8">
        <w:rPr>
          <w:rStyle w:val="Emphasis"/>
        </w:rPr>
        <w:t xml:space="preserve"> body </w:t>
      </w:r>
      <w:r w:rsidRPr="009E7B5B">
        <w:rPr>
          <w:rStyle w:val="Emphasis"/>
          <w:highlight w:val="yellow"/>
        </w:rPr>
        <w:t>can usurp enough power to overtake</w:t>
      </w:r>
      <w:r w:rsidRPr="002A7AE8">
        <w:rPr>
          <w:rStyle w:val="StyleBoldUnderline"/>
        </w:rPr>
        <w:t xml:space="preserve"> the other </w:t>
      </w:r>
      <w:r w:rsidRPr="009E7B5B">
        <w:rPr>
          <w:rStyle w:val="StyleBoldUnderline"/>
          <w:highlight w:val="yellow"/>
        </w:rPr>
        <w:t>or</w:t>
      </w:r>
      <w:r w:rsidRPr="002A7AE8">
        <w:rPr>
          <w:rStyle w:val="StyleBoldUnderline"/>
        </w:rPr>
        <w:t xml:space="preserve"> to </w:t>
      </w:r>
      <w:r w:rsidRPr="009E7B5B">
        <w:rPr>
          <w:rStyle w:val="StyleBoldUnderline"/>
          <w:highlight w:val="yellow"/>
        </w:rPr>
        <w:t>gain</w:t>
      </w:r>
      <w:r w:rsidRPr="002A7AE8">
        <w:rPr>
          <w:rStyle w:val="StyleBoldUnderline"/>
        </w:rPr>
        <w:t xml:space="preserve"> omnipotent </w:t>
      </w:r>
      <w:r w:rsidRPr="009E7B5B">
        <w:rPr>
          <w:rStyle w:val="StyleBoldUnderline"/>
          <w:highlight w:val="yellow"/>
        </w:rPr>
        <w:t>control of the nation.</w:t>
      </w:r>
    </w:p>
    <w:p w14:paraId="544FA145" w14:textId="77777777" w:rsidR="00477A46" w:rsidRPr="00C81E6E" w:rsidRDefault="00477A46" w:rsidP="00477A46"/>
    <w:p w14:paraId="0DEAB840" w14:textId="77777777" w:rsidR="00477A46" w:rsidRDefault="00477A46" w:rsidP="00477A46">
      <w:pPr>
        <w:pStyle w:val="Heading4"/>
      </w:pPr>
      <w:r>
        <w:t>Cooperative federalism solves problems better- specifically in education</w:t>
      </w:r>
    </w:p>
    <w:p w14:paraId="00AB1D1C" w14:textId="77777777" w:rsidR="00477A46" w:rsidRDefault="00477A46" w:rsidP="00477A46">
      <w:pPr>
        <w:rPr>
          <w:rStyle w:val="StyleStyleBold12pt"/>
        </w:rPr>
      </w:pPr>
      <w:r w:rsidRPr="00ED4D0A">
        <w:rPr>
          <w:rStyle w:val="StyleStyleBold12pt"/>
        </w:rPr>
        <w:t>Pohnpei</w:t>
      </w:r>
      <w:r>
        <w:rPr>
          <w:rStyle w:val="StyleStyleBold12pt"/>
        </w:rPr>
        <w:t xml:space="preserve"> 12</w:t>
      </w:r>
    </w:p>
    <w:p w14:paraId="3F8874F1" w14:textId="77777777" w:rsidR="00477A46" w:rsidRPr="00ED4D0A" w:rsidRDefault="00477A46" w:rsidP="00477A46">
      <w:r w:rsidRPr="00ED4D0A">
        <w:t>(Pohnpei, College at U Chicago, Ph.D from U of Washington, college professor, September 30, 2012, “What are the Advantages and Disadvantages of changing from dual federalism to cooperative federalism”, E notes, Card Cut: 6/30/17, https://www.enotes.com/homework-help/what-advantages-disadvantages-changing-from-dual-363166)SB</w:t>
      </w:r>
    </w:p>
    <w:p w14:paraId="0621204A" w14:textId="481E201D" w:rsidR="00816A89" w:rsidRPr="00477A46" w:rsidRDefault="00477A46" w:rsidP="00816A89">
      <w:pPr>
        <w:rPr>
          <w:b/>
          <w:u w:val="single"/>
        </w:rPr>
      </w:pPr>
      <w:r w:rsidRPr="00ED4D0A">
        <w:rPr>
          <w:rStyle w:val="StyleBoldUnderline"/>
        </w:rPr>
        <w:t>The major benefit</w:t>
      </w:r>
      <w:r>
        <w:t xml:space="preserve"> of this change </w:t>
      </w:r>
      <w:r w:rsidRPr="00ED4D0A">
        <w:rPr>
          <w:rStyle w:val="StyleBoldUnderline"/>
        </w:rPr>
        <w:t xml:space="preserve">is that both the federal government and the state governments can now attack various problems.  We can see this, </w:t>
      </w:r>
      <w:r>
        <w:t>for example</w:t>
      </w:r>
      <w:r w:rsidRPr="00ED4D0A">
        <w:rPr>
          <w:rStyle w:val="StyleBoldUnderline"/>
        </w:rPr>
        <w:t>, in</w:t>
      </w:r>
      <w:r>
        <w:t xml:space="preserve"> the field of </w:t>
      </w:r>
      <w:r w:rsidRPr="00ED4D0A">
        <w:rPr>
          <w:rStyle w:val="StyleBoldUnderline"/>
        </w:rPr>
        <w:t>education</w:t>
      </w:r>
      <w:r>
        <w:t xml:space="preserve">.  </w:t>
      </w:r>
      <w:r w:rsidRPr="00ED4D0A">
        <w:rPr>
          <w:rStyle w:val="StyleBoldUnderline"/>
        </w:rPr>
        <w:t>Cooperative federalism gives the national government the ability to participate in making education policy, but the states still have the power to do things on their own.  This puts more perspectives to work on a given problem.</w:t>
      </w:r>
    </w:p>
    <w:p w14:paraId="2521C1D9" w14:textId="51E9030E" w:rsidR="00477A46" w:rsidRPr="00477A46" w:rsidRDefault="00816A89" w:rsidP="00477A46">
      <w:pPr>
        <w:pStyle w:val="Heading2"/>
      </w:pPr>
      <w:r>
        <w:t>Modeling</w:t>
      </w:r>
      <w:r w:rsidR="00477A46">
        <w:t xml:space="preserve"> Impacts</w:t>
      </w:r>
    </w:p>
    <w:p w14:paraId="1D96F188" w14:textId="77777777" w:rsidR="00816A89" w:rsidRPr="00AC393D" w:rsidRDefault="00816A89" w:rsidP="00816A89">
      <w:pPr>
        <w:pStyle w:val="Heading3"/>
      </w:pPr>
      <w:r>
        <w:t xml:space="preserve">Yes modeling – general </w:t>
      </w:r>
    </w:p>
    <w:p w14:paraId="42BCA062" w14:textId="77777777" w:rsidR="00816A89" w:rsidRPr="00EE562F" w:rsidRDefault="00816A89" w:rsidP="00816A89">
      <w:pPr>
        <w:pStyle w:val="Heading4"/>
      </w:pPr>
      <w:r w:rsidRPr="00EE562F">
        <w:t xml:space="preserve">Countries model American federalism now- spain, Iraq, south Africa, </w:t>
      </w:r>
    </w:p>
    <w:p w14:paraId="5961AF5C" w14:textId="77777777" w:rsidR="00816A89" w:rsidRPr="00EE562F" w:rsidRDefault="00816A89" w:rsidP="00816A89">
      <w:pPr>
        <w:rPr>
          <w:rStyle w:val="StyleStyleBold12pt"/>
        </w:rPr>
      </w:pPr>
      <w:r w:rsidRPr="00EE562F">
        <w:rPr>
          <w:rStyle w:val="StyleStyleBold12pt"/>
        </w:rPr>
        <w:t>Aliff 2015</w:t>
      </w:r>
    </w:p>
    <w:p w14:paraId="13913B82" w14:textId="77777777" w:rsidR="00816A89" w:rsidRPr="00EE562F" w:rsidRDefault="00816A89" w:rsidP="00816A89">
      <w:r w:rsidRPr="00EE562F">
        <w:t>(S.M., Head, Dept. of Political Science, Faculty of Arts &amp;Culture,South Eastern University of Sri Lanka,Oluvil, Nov 2015, “New trends&amp; Models in Federalism”, IOSR Journal of Humanities and Social Science, 6/27/17, http://www.iosrjournals.org/iosr-jhss/papers/Vol20-issue11/Version-1/L0201117179.pdf)SB</w:t>
      </w:r>
    </w:p>
    <w:p w14:paraId="45A4B0F5" w14:textId="77777777" w:rsidR="00816A89" w:rsidRPr="00AC393D" w:rsidRDefault="00816A89" w:rsidP="00816A89">
      <w:r w:rsidRPr="00EE562F">
        <w:rPr>
          <w:rStyle w:val="StyleBoldUnderline"/>
        </w:rPr>
        <w:t>A federal form of government has a multi-order structure, with all orders of government having some independent as well as shared decision-making responsibilities.</w:t>
      </w:r>
      <w:r w:rsidRPr="008C6B9E">
        <w:rPr>
          <w:sz w:val="16"/>
        </w:rPr>
        <w:t xml:space="preserve"> Federalism represents either a “coming together” or a “holding together” of constituent geographic units to take advantage of the greatness and smallness of nations in a flat (globalized) world in which many nation-states are too large to address the small things in life and too small to address large tasks.(Anwar Shah ,2006)( Subscribing to the “coming together” view of </w:t>
      </w:r>
      <w:r w:rsidRPr="00EE562F">
        <w:rPr>
          <w:rStyle w:val="StyleBoldUnderline"/>
          <w:highlight w:val="cyan"/>
        </w:rPr>
        <w:t>federalism</w:t>
      </w:r>
      <w:r w:rsidRPr="008C6B9E">
        <w:rPr>
          <w:sz w:val="16"/>
        </w:rPr>
        <w:t xml:space="preserve">, Daniel J. Elazar pointed out and elaborated that the word “federalism” has its roots in the Latin foedus, meaning “league,” “treaty,” or “compact.”( Daniel J. Elazar,1980) More recently, Robert Inman noted that “the word „federal‟ has come to represent any form of government that brings together, in an alliance, constituent governments each of which recognizes the legitimacy of an overarching central government to make decisions on some matters once exclusively the responsibility of individual member states.”( Robert Inman,2006) “Coming together” </w:t>
      </w:r>
      <w:r w:rsidRPr="00EE562F">
        <w:rPr>
          <w:rStyle w:val="StyleBoldUnderline"/>
          <w:highlight w:val="cyan"/>
        </w:rPr>
        <w:t>has been the guiding framework for mature federations such as the United States</w:t>
      </w:r>
      <w:r w:rsidRPr="00EE562F">
        <w:rPr>
          <w:rStyle w:val="StyleBoldUnderline"/>
        </w:rPr>
        <w:t>, Canada, and, more recently, the European Union</w:t>
      </w:r>
      <w:r w:rsidRPr="008C6B9E">
        <w:rPr>
          <w:sz w:val="16"/>
        </w:rPr>
        <w:t xml:space="preserve">. The alternative “holding together” view of federalism, also called “new </w:t>
      </w:r>
      <w:r w:rsidRPr="00EE562F">
        <w:rPr>
          <w:rStyle w:val="StyleBoldUnderline"/>
        </w:rPr>
        <w:t xml:space="preserve">federalism,” represents </w:t>
      </w:r>
      <w:r w:rsidRPr="00EE562F">
        <w:rPr>
          <w:rStyle w:val="StyleBoldUnderline"/>
          <w:highlight w:val="cyan"/>
        </w:rPr>
        <w:t>an attempt to decentralize responsibilities to state-local orders of government</w:t>
      </w:r>
      <w:r w:rsidRPr="00EE562F">
        <w:rPr>
          <w:rStyle w:val="StyleBoldUnderline"/>
        </w:rPr>
        <w:t xml:space="preserve"> with a view to overcoming regional and local discontent with central policies. </w:t>
      </w:r>
      <w:r w:rsidRPr="00EE562F">
        <w:rPr>
          <w:rStyle w:val="StyleBoldUnderline"/>
          <w:highlight w:val="cyan"/>
        </w:rPr>
        <w:t>This view is the driving force behind the current interest in</w:t>
      </w:r>
      <w:r w:rsidRPr="00EE562F">
        <w:rPr>
          <w:rStyle w:val="StyleBoldUnderline"/>
        </w:rPr>
        <w:t xml:space="preserve"> principles of federalism in unitary countries such as Sri Lanka and Britain and in relatively </w:t>
      </w:r>
      <w:r w:rsidRPr="00EE562F">
        <w:rPr>
          <w:rStyle w:val="StyleBoldUnderline"/>
          <w:highlight w:val="cyan"/>
        </w:rPr>
        <w:t>newer federations such as Brazil and India and emerging federations such as Iraq, Spain, and South Africa</w:t>
      </w:r>
      <w:r w:rsidRPr="00EE562F">
        <w:rPr>
          <w:rStyle w:val="StyleBoldUnderline"/>
        </w:rPr>
        <w:t>.</w:t>
      </w:r>
      <w:r w:rsidRPr="008C6B9E">
        <w:rPr>
          <w:sz w:val="16"/>
        </w:rPr>
        <w:t xml:space="preserve"> Federalism emerged as an important instrument of nation/state building after the collapse of European colonial empires in the immediate post World War II period (Watts 1996). In this respect, many post-colonial multi-ethnic countries of Asia and Africa adopted federalism. </w:t>
      </w:r>
      <w:r w:rsidRPr="00EE562F">
        <w:rPr>
          <w:rStyle w:val="StyleBoldUnderline"/>
        </w:rPr>
        <w:t xml:space="preserve">Even if several of these federations failed in their infancy, </w:t>
      </w:r>
      <w:r w:rsidRPr="00EE562F">
        <w:rPr>
          <w:rStyle w:val="StyleBoldUnderline"/>
          <w:highlight w:val="cyan"/>
        </w:rPr>
        <w:t>the role of federalism in balancing the competing and perhaps conflicting demands for autonomy and unity in such countries as India, Malaysia and Nigeria could not be doubted</w:t>
      </w:r>
      <w:r w:rsidRPr="008C6B9E">
        <w:rPr>
          <w:sz w:val="16"/>
        </w:rPr>
        <w:t xml:space="preserve"> (Rothchild 1966). Since the end of the Cold War, federalism once again emerged into the spotlight because of two contradictory developments. First, the disintegration of the socialist federations of the USSR, Yugoslavia and Czechoslovakia refreshed doubts about stability and durability of multiethnic federations. </w:t>
      </w:r>
      <w:r w:rsidRPr="00EE562F">
        <w:rPr>
          <w:rStyle w:val="StyleBoldUnderline"/>
        </w:rPr>
        <w:t xml:space="preserve">The continuing standoff in Canada over the question of Quebec‟s independence and the frequent political stalemates that characterise federal Belgium strengthen uneasiness about the stability of multi-ethnic federations. </w:t>
      </w:r>
      <w:r w:rsidRPr="008C6B9E">
        <w:rPr>
          <w:sz w:val="16"/>
        </w:rPr>
        <w:t xml:space="preserve">Second, in spite of these problems, politicians, used to reconstitute multiethnic countries through federalism after the collapse of authoritarian regimes and centralist nation-building projects. For instance, </w:t>
      </w:r>
      <w:r w:rsidRPr="00EE562F">
        <w:rPr>
          <w:rStyle w:val="StyleBoldUnderline"/>
        </w:rPr>
        <w:t>international powers imposed federalism to reconstitute Bosnia-Herzegovina after a bitter war and genocide that accompanied the disintegration of Yugoslavia</w:t>
      </w:r>
      <w:r w:rsidRPr="008C6B9E">
        <w:rPr>
          <w:sz w:val="16"/>
        </w:rPr>
        <w:t xml:space="preserve">. Russia adopted federalism to maintain what is left of the Soviet Union. Ethiopia adopted ethnic federalism in 1991 after the end of military dictatorship. Recently, the </w:t>
      </w:r>
      <w:r w:rsidRPr="00EE562F">
        <w:rPr>
          <w:rStyle w:val="StyleBoldUnderline"/>
          <w:highlight w:val="cyan"/>
        </w:rPr>
        <w:t>American led international forces caused the reconstitution Iraq as an ethnic federation</w:t>
      </w:r>
      <w:r w:rsidRPr="00EE562F">
        <w:rPr>
          <w:rStyle w:val="StyleBoldUnderline"/>
        </w:rPr>
        <w:t xml:space="preserve"> following their invasion and occupation of the country in 2003. There are also calls for a federal arrangement for such countries as Sri Lanka and Somalia that were torn apart by decades of bitter conflicts</w:t>
      </w:r>
      <w:r w:rsidRPr="008C6B9E">
        <w:rPr>
          <w:sz w:val="16"/>
        </w:rPr>
        <w:t>. There is, therefore, a growing interest in the use of federalism as a way of managing ethnically diverse countries. In ethnically divided countries, the hope is that political recognition of cultural and ethnic pluralism through federalism reduces ethnic tensions and conflicts. That is why federalism has been presented as a compromise between ethnicnationalism, which like nationalism in its classical form advocates congruence between nations and states (Gellner 1983: 1; Hobswam 1990: 9), and assimilationist centralization by dominant ethnic groups in multiethnic countries.</w:t>
      </w:r>
    </w:p>
    <w:p w14:paraId="5A2592D3" w14:textId="34551040" w:rsidR="00816A89" w:rsidRDefault="00BF0B2B" w:rsidP="00816A89">
      <w:pPr>
        <w:pStyle w:val="Heading3"/>
      </w:pPr>
      <w:r>
        <w:t>2NC Philippines</w:t>
      </w:r>
      <w:r w:rsidR="00477A46">
        <w:t xml:space="preserve"> </w:t>
      </w:r>
    </w:p>
    <w:p w14:paraId="6E7E911A" w14:textId="77777777" w:rsidR="00816A89" w:rsidRDefault="00816A89" w:rsidP="00816A89">
      <w:pPr>
        <w:pStyle w:val="Heading4"/>
      </w:pPr>
      <w:r w:rsidRPr="006E1C7C">
        <w:t xml:space="preserve">The Philippines </w:t>
      </w:r>
      <w:r>
        <w:t>is starting to model federalism after the US</w:t>
      </w:r>
    </w:p>
    <w:p w14:paraId="0891743B" w14:textId="77777777" w:rsidR="00816A89" w:rsidRPr="006E1C7C" w:rsidRDefault="00816A89" w:rsidP="00816A89">
      <w:r w:rsidRPr="006E1C7C">
        <w:rPr>
          <w:rStyle w:val="StyleStyleBold12pt"/>
        </w:rPr>
        <w:t>Abs-Cbn</w:t>
      </w:r>
      <w:r>
        <w:t xml:space="preserve"> News </w:t>
      </w:r>
      <w:r w:rsidRPr="006E1C7C">
        <w:rPr>
          <w:rStyle w:val="StyleStyleBold12pt"/>
        </w:rPr>
        <w:t>May 7th</w:t>
      </w:r>
      <w:r>
        <w:t xml:space="preserve"> 2017 “</w:t>
      </w:r>
      <w:r w:rsidRPr="006E1C7C">
        <w:t>PH federalism to be modeled after US, Germany</w:t>
      </w:r>
      <w:r>
        <w:t xml:space="preserve">” </w:t>
      </w:r>
      <w:r w:rsidRPr="006E1C7C">
        <w:t>http://news.abs-cbn.com/news/05/07/17/ph-federalism-to-be-modeled-after-us-germany</w:t>
      </w:r>
      <w:r>
        <w:t>//EP</w:t>
      </w:r>
    </w:p>
    <w:p w14:paraId="4F24B08F" w14:textId="77777777" w:rsidR="00816A89" w:rsidRDefault="00816A89" w:rsidP="00816A89">
      <w:pPr>
        <w:rPr>
          <w:sz w:val="16"/>
        </w:rPr>
      </w:pPr>
      <w:r w:rsidRPr="006E1C7C">
        <w:rPr>
          <w:rStyle w:val="StyleBoldUnderline"/>
        </w:rPr>
        <w:t xml:space="preserve">MANILA - </w:t>
      </w:r>
      <w:r w:rsidRPr="006E1C7C">
        <w:rPr>
          <w:rStyle w:val="StyleBoldUnderline"/>
          <w:highlight w:val="cyan"/>
        </w:rPr>
        <w:t>The government’s model for federalism will be the</w:t>
      </w:r>
      <w:r w:rsidRPr="006E1C7C">
        <w:rPr>
          <w:rStyle w:val="StyleBoldUnderline"/>
        </w:rPr>
        <w:t xml:space="preserve"> </w:t>
      </w:r>
      <w:r w:rsidRPr="006E1C7C">
        <w:rPr>
          <w:rStyle w:val="StyleBoldUnderline"/>
          <w:highlight w:val="cyan"/>
        </w:rPr>
        <w:t>U</w:t>
      </w:r>
      <w:r w:rsidRPr="006E1C7C">
        <w:rPr>
          <w:rStyle w:val="StyleBoldUnderline"/>
        </w:rPr>
        <w:t xml:space="preserve">nited </w:t>
      </w:r>
      <w:r w:rsidRPr="006E1C7C">
        <w:rPr>
          <w:rStyle w:val="StyleBoldUnderline"/>
          <w:highlight w:val="cyan"/>
        </w:rPr>
        <w:t>S</w:t>
      </w:r>
      <w:r w:rsidRPr="006E1C7C">
        <w:rPr>
          <w:rStyle w:val="StyleBoldUnderline"/>
        </w:rPr>
        <w:t xml:space="preserve">tates or Germany, </w:t>
      </w:r>
      <w:r w:rsidRPr="006E1C7C">
        <w:rPr>
          <w:rStyle w:val="StyleBoldUnderline"/>
          <w:highlight w:val="cyan"/>
        </w:rPr>
        <w:t xml:space="preserve">said Senate President </w:t>
      </w:r>
      <w:r w:rsidRPr="006E1C7C">
        <w:rPr>
          <w:rStyle w:val="StyleBoldUnderline"/>
        </w:rPr>
        <w:t xml:space="preserve">Aquilino “Koko” </w:t>
      </w:r>
      <w:r w:rsidRPr="006E1C7C">
        <w:rPr>
          <w:rStyle w:val="StyleBoldUnderline"/>
          <w:highlight w:val="cyan"/>
        </w:rPr>
        <w:t>Pimentel III in a conference on federalism</w:t>
      </w:r>
      <w:r w:rsidRPr="006E1C7C">
        <w:rPr>
          <w:rStyle w:val="StyleBoldUnderline"/>
        </w:rPr>
        <w:t xml:space="preserve"> in Davao City, Saturday</w:t>
      </w:r>
      <w:r w:rsidRPr="006E1C7C">
        <w:rPr>
          <w:rStyle w:val="StyleBoldUnderline"/>
          <w:highlight w:val="cyan"/>
        </w:rPr>
        <w:t>. Pimentel, who spoke during the</w:t>
      </w:r>
      <w:r w:rsidRPr="006E1C7C">
        <w:rPr>
          <w:rStyle w:val="StyleBoldUnderline"/>
        </w:rPr>
        <w:t xml:space="preserve"> Centrist Democratic Party of the </w:t>
      </w:r>
      <w:r w:rsidRPr="006E1C7C">
        <w:rPr>
          <w:rStyle w:val="StyleBoldUnderline"/>
          <w:highlight w:val="cyan"/>
        </w:rPr>
        <w:t>Philippines</w:t>
      </w:r>
      <w:r w:rsidRPr="006E1C7C">
        <w:rPr>
          <w:rStyle w:val="StyleBoldUnderline"/>
        </w:rPr>
        <w:t xml:space="preserve">’ eighth </w:t>
      </w:r>
      <w:r w:rsidRPr="006E1C7C">
        <w:rPr>
          <w:rStyle w:val="StyleBoldUnderline"/>
          <w:highlight w:val="cyan"/>
        </w:rPr>
        <w:t>national</w:t>
      </w:r>
      <w:r w:rsidRPr="006E1C7C">
        <w:rPr>
          <w:rStyle w:val="StyleBoldUnderline"/>
        </w:rPr>
        <w:t xml:space="preserve"> </w:t>
      </w:r>
      <w:r w:rsidRPr="006E1C7C">
        <w:rPr>
          <w:rStyle w:val="StyleBoldUnderline"/>
          <w:highlight w:val="cyan"/>
        </w:rPr>
        <w:t>congress, said</w:t>
      </w:r>
      <w:r w:rsidRPr="006E1C7C">
        <w:rPr>
          <w:rStyle w:val="StyleBoldUnderline"/>
        </w:rPr>
        <w:t xml:space="preserve"> the country’s form of federalism will both be parliamentary and presidential. “</w:t>
      </w:r>
      <w:r w:rsidRPr="006E1C7C">
        <w:rPr>
          <w:rStyle w:val="StyleBoldUnderline"/>
          <w:highlight w:val="cyan"/>
        </w:rPr>
        <w:t>Our model will be like U.S</w:t>
      </w:r>
      <w:r w:rsidRPr="006E1C7C">
        <w:rPr>
          <w:rStyle w:val="StyleBoldUnderline"/>
        </w:rPr>
        <w:t>. or Germany.</w:t>
      </w:r>
      <w:r w:rsidRPr="006E1C7C">
        <w:rPr>
          <w:sz w:val="16"/>
        </w:rPr>
        <w:t xml:space="preserve"> The Partido Demokratiko Pilipino-Lakas ng Bayan (PDP-Laban) model for federalism is uniquely Filipino. They can call it semi-parliamentary and semi-presidential. Kaya nga you cannot label it,” said Pimentel, who is also president of PDP-Laban, Pres. Duterte’s political party. </w:t>
      </w:r>
      <w:r w:rsidRPr="006E1C7C">
        <w:rPr>
          <w:rStyle w:val="StyleBoldUnderline"/>
        </w:rPr>
        <w:t xml:space="preserve">"Nasa education stage pa tayo. </w:t>
      </w:r>
      <w:r w:rsidRPr="006E1C7C">
        <w:rPr>
          <w:rStyle w:val="StyleBoldUnderline"/>
          <w:highlight w:val="cyan"/>
        </w:rPr>
        <w:t>We are still in the stage of informing the people [about]</w:t>
      </w:r>
      <w:r w:rsidRPr="006E1C7C">
        <w:rPr>
          <w:rStyle w:val="StyleBoldUnderline"/>
        </w:rPr>
        <w:t xml:space="preserve"> the essence of </w:t>
      </w:r>
      <w:r w:rsidRPr="006E1C7C">
        <w:rPr>
          <w:rStyle w:val="StyleBoldUnderline"/>
          <w:highlight w:val="cyan"/>
        </w:rPr>
        <w:t>federalism. We are introducing the people the various models of federalism.” PDP-Laban is confident the shift to federalism will happen</w:t>
      </w:r>
      <w:r w:rsidRPr="006E1C7C">
        <w:rPr>
          <w:rStyle w:val="StyleBoldUnderline"/>
        </w:rPr>
        <w:t xml:space="preserve"> before Duterte’s term ends in 2022. Presidential Spokesperson Ernesto Abella, who was also present in the conference, that they are only waiting for Pres. Duterte to complete the names of the 25 members of the Constitutional Commission</w:t>
      </w:r>
      <w:r w:rsidRPr="006E1C7C">
        <w:rPr>
          <w:sz w:val="16"/>
        </w:rPr>
        <w:t>. Abella added that federalism was going to be Duterte's legacy. "’Yung iiwan niya will basically [be] a change in structure and institution na ang pamamahala ay hindi lang sa isang tao kundi ang buong sambayanan ay involved," said Abella, .</w:t>
      </w:r>
    </w:p>
    <w:p w14:paraId="69A653FD" w14:textId="77777777" w:rsidR="00477A46" w:rsidRDefault="00477A46" w:rsidP="00477A46">
      <w:pPr>
        <w:pStyle w:val="Heading4"/>
      </w:pPr>
      <w:r>
        <w:t>Decentralized Manila government solves for litany impacts — social, economic, and the Mindanao conflict — while checking back Duterte</w:t>
      </w:r>
    </w:p>
    <w:p w14:paraId="2CF103ED" w14:textId="77777777" w:rsidR="00477A46" w:rsidRDefault="00477A46" w:rsidP="00477A46">
      <w:pPr>
        <w:rPr>
          <w:rStyle w:val="StyleStyleBold12pt"/>
        </w:rPr>
      </w:pPr>
      <w:r>
        <w:rPr>
          <w:rStyle w:val="StyleStyleBold12pt"/>
        </w:rPr>
        <w:t>Ranada &amp; Villarete 16</w:t>
      </w:r>
    </w:p>
    <w:p w14:paraId="35306DF8" w14:textId="77777777" w:rsidR="00477A46" w:rsidRPr="00E6560E" w:rsidRDefault="00477A46" w:rsidP="00477A46">
      <w:pPr>
        <w:rPr>
          <w:rStyle w:val="StyleStyleBold12pt"/>
          <w:b w:val="0"/>
          <w:bCs/>
          <w:sz w:val="16"/>
          <w:szCs w:val="16"/>
        </w:rPr>
      </w:pPr>
      <w:r w:rsidRPr="00E6560E">
        <w:rPr>
          <w:sz w:val="16"/>
          <w:szCs w:val="16"/>
        </w:rPr>
        <w:t xml:space="preserve">(Pia Ranada and Nico Villarete, 1-31-2016, "Will federalism address PH woes? Pros and cons of making the shift," Rappler, </w:t>
      </w:r>
      <w:hyperlink r:id="rId32" w:history="1">
        <w:r w:rsidRPr="00E6560E">
          <w:rPr>
            <w:rStyle w:val="Hyperlink"/>
            <w:sz w:val="16"/>
            <w:szCs w:val="16"/>
          </w:rPr>
          <w:t>http://www.rappler.com/nation/politics/elections/2016/120166-federalism-pros-cons-explainer</w:t>
        </w:r>
      </w:hyperlink>
      <w:r w:rsidRPr="00E6560E">
        <w:rPr>
          <w:sz w:val="16"/>
          <w:szCs w:val="16"/>
        </w:rPr>
        <w:t>) JPARK</w:t>
      </w:r>
    </w:p>
    <w:p w14:paraId="1DF798E4" w14:textId="77777777" w:rsidR="00477A46" w:rsidRDefault="00477A46" w:rsidP="00477A46">
      <w:pPr>
        <w:rPr>
          <w:sz w:val="16"/>
        </w:rPr>
      </w:pPr>
      <w:r w:rsidRPr="00E6560E">
        <w:rPr>
          <w:sz w:val="16"/>
        </w:rPr>
        <w:t xml:space="preserve">Some </w:t>
      </w:r>
      <w:r w:rsidRPr="00FB51B8">
        <w:rPr>
          <w:rStyle w:val="StyleBoldUnderline"/>
        </w:rPr>
        <w:t>candidates</w:t>
      </w:r>
      <w:r w:rsidRPr="00E6560E">
        <w:rPr>
          <w:sz w:val="16"/>
        </w:rPr>
        <w:t xml:space="preserve"> in the 2016 national elections </w:t>
      </w:r>
      <w:r w:rsidRPr="00FB51B8">
        <w:rPr>
          <w:rStyle w:val="StyleBoldUnderline"/>
        </w:rPr>
        <w:t>have been vocal about their support for federalism</w:t>
      </w:r>
      <w:r w:rsidRPr="00E6560E">
        <w:rPr>
          <w:sz w:val="16"/>
        </w:rPr>
        <w:t xml:space="preserve">. Presidential candidate Rodrigo Duterte, and vice presidential bets Alan Peter Cayetano (his running mate) and Ferdinand "Bongbong" Marcos Jr, in particular, have been championing it. </w:t>
      </w:r>
      <w:r w:rsidRPr="00FB51B8">
        <w:rPr>
          <w:rStyle w:val="StyleBoldUnderline"/>
        </w:rPr>
        <w:t>Supporters of federalism say it will evenly distribute wealth across the country instead of the bulk going to "imperial" Manila</w:t>
      </w:r>
      <w:r w:rsidRPr="00E6560E">
        <w:rPr>
          <w:sz w:val="16"/>
        </w:rPr>
        <w:t xml:space="preserve">. Detractors, like presidential candidate Grace Poe, say it will further entrench political dynasties in the regions and create confusion over responsibilities. Read on to find out more about federalism and its perceived advantages and disadvantages. What is federalism? </w:t>
      </w:r>
      <w:r w:rsidRPr="00FB51B8">
        <w:rPr>
          <w:rStyle w:val="StyleBoldUnderline"/>
        </w:rPr>
        <w:t xml:space="preserve">It is a form of government where </w:t>
      </w:r>
      <w:r w:rsidRPr="00FB51B8">
        <w:rPr>
          <w:rStyle w:val="Emphasis"/>
        </w:rPr>
        <w:t>sovereignty is constitutionally shared between a central governing authority and constituent political units called states</w:t>
      </w:r>
      <w:r w:rsidRPr="00FB51B8">
        <w:rPr>
          <w:rStyle w:val="StyleBoldUnderline"/>
        </w:rPr>
        <w:t xml:space="preserve"> or regions.</w:t>
      </w:r>
      <w:r>
        <w:rPr>
          <w:rStyle w:val="StyleBoldUnderline"/>
        </w:rPr>
        <w:t xml:space="preserve"> </w:t>
      </w:r>
      <w:r w:rsidRPr="00E6560E">
        <w:rPr>
          <w:sz w:val="16"/>
        </w:rPr>
        <w:t xml:space="preserve">In basic terms, </w:t>
      </w:r>
      <w:r w:rsidRPr="00FB51B8">
        <w:rPr>
          <w:rStyle w:val="StyleBoldUnderline"/>
        </w:rPr>
        <w:t>it will break the country into autonomous regions with a national government focused only on interests with nationwide bearing</w:t>
      </w:r>
      <w:r w:rsidRPr="00E6560E">
        <w:rPr>
          <w:sz w:val="16"/>
        </w:rPr>
        <w:t xml:space="preserve">: foreign policy and defense, for example. The autonomous regions or states, divided further into local government units, will have primary responsibility over developing their industries, public safety, education, healthcare, transportation, recreation, and culture. These states will have more power over their finances, development plans, and laws exclusive to ther jurisdiction. </w:t>
      </w:r>
      <w:r w:rsidRPr="00FB51B8">
        <w:rPr>
          <w:rStyle w:val="StyleBoldUnderline"/>
        </w:rPr>
        <w:t>The central government and states can also share certain powers.</w:t>
      </w:r>
      <w:r>
        <w:rPr>
          <w:rStyle w:val="StyleBoldUnderline"/>
        </w:rPr>
        <w:t xml:space="preserve"> </w:t>
      </w:r>
      <w:r w:rsidRPr="00E6560E">
        <w:rPr>
          <w:rStyle w:val="Emphasis"/>
        </w:rPr>
        <w:t>How is it different from what we have now?</w:t>
      </w:r>
      <w:r>
        <w:rPr>
          <w:rStyle w:val="Emphasis"/>
        </w:rPr>
        <w:t xml:space="preserve"> </w:t>
      </w:r>
      <w:r w:rsidRPr="00FB51B8">
        <w:rPr>
          <w:rStyle w:val="StyleBoldUnderline"/>
        </w:rPr>
        <w:t>We presently have a unitary form of government. Most administrative powers and resources are with the national government based in Metro Manila</w:t>
      </w:r>
      <w:r w:rsidRPr="00E6560E">
        <w:rPr>
          <w:sz w:val="16"/>
        </w:rPr>
        <w:t xml:space="preserve">. It's Malacañang that decides how much to give local government units. </w:t>
      </w:r>
      <w:r w:rsidRPr="00FB51B8">
        <w:rPr>
          <w:rStyle w:val="Emphasis"/>
        </w:rPr>
        <w:t>The process is prone to abuse,</w:t>
      </w:r>
      <w:r w:rsidRPr="00E6560E">
        <w:rPr>
          <w:sz w:val="16"/>
        </w:rPr>
        <w:t xml:space="preserve"> with governors and mayors sometimes having to beg Malacañang for projects they believe their communities need. </w:t>
      </w:r>
      <w:r w:rsidRPr="00FB51B8">
        <w:rPr>
          <w:rStyle w:val="StyleBoldUnderline"/>
        </w:rPr>
        <w:t>How local government units spend their budget has to be approved by the national government</w:t>
      </w:r>
      <w:r w:rsidRPr="00E6560E">
        <w:rPr>
          <w:sz w:val="16"/>
        </w:rPr>
        <w:t xml:space="preserve">. In federalism, the states will have the power to make these decisions with little or no interference from the national government. Examples of federal countries: United States, Canada, Australia, Brazil, India, Malaysia. </w:t>
      </w:r>
      <w:r w:rsidRPr="00E6560E">
        <w:rPr>
          <w:rStyle w:val="Emphasis"/>
        </w:rPr>
        <w:t>PROS</w:t>
      </w:r>
      <w:r>
        <w:rPr>
          <w:rStyle w:val="Emphasis"/>
        </w:rPr>
        <w:t xml:space="preserve"> </w:t>
      </w:r>
      <w:r w:rsidRPr="00FB51B8">
        <w:rPr>
          <w:rStyle w:val="Emphasis"/>
        </w:rPr>
        <w:t>Locals decide for themselves</w:t>
      </w:r>
      <w:r w:rsidRPr="00E6560E">
        <w:rPr>
          <w:sz w:val="16"/>
        </w:rPr>
        <w:t xml:space="preserve">. </w:t>
      </w:r>
      <w:r w:rsidRPr="00FB51B8">
        <w:rPr>
          <w:rStyle w:val="StyleBoldUnderline"/>
        </w:rPr>
        <w:t xml:space="preserve">Regions have their own unique problems, situations, geographic, cultural, social and economic contexts. Federalism allows them to </w:t>
      </w:r>
      <w:r w:rsidRPr="00FB51B8">
        <w:rPr>
          <w:rStyle w:val="Emphasis"/>
        </w:rPr>
        <w:t>create solutions</w:t>
      </w:r>
      <w:r w:rsidRPr="00FB51B8">
        <w:rPr>
          <w:rStyle w:val="StyleBoldUnderline"/>
        </w:rPr>
        <w:t xml:space="preserve"> to their own problems instead of distant Metro Manila deciding for them</w:t>
      </w:r>
      <w:r w:rsidRPr="00E6560E">
        <w:rPr>
          <w:sz w:val="16"/>
        </w:rPr>
        <w:t xml:space="preserve">. The states can establish policies that may not be adopted nationwide. For example, liberal Metro Manila can allow </w:t>
      </w:r>
      <w:r w:rsidRPr="00FB51B8">
        <w:rPr>
          <w:rStyle w:val="Emphasis"/>
        </w:rPr>
        <w:t>same-sex marriage</w:t>
      </w:r>
      <w:r w:rsidRPr="00E6560E">
        <w:rPr>
          <w:sz w:val="16"/>
        </w:rPr>
        <w:t xml:space="preserve"> which the state of Bangsamoro, predominantly Muslim, would not allow. In the United States, some states like Colorado and Washington have legalized recreational marijuana even if other states have not. This makes sense in an archipelago of over 7,000 islands and 28 dominant ethnic groups. For decades, the national government has been struggling to address the concerns of 79 (now 81) provinces despite challenges posed by geography and cultural differences. With national government, and thus power, centered in Metro Manila, it's no surprise that development in the mega city has spiralled out of control while other parts of the country are neglected. </w:t>
      </w:r>
      <w:r w:rsidRPr="00FB51B8">
        <w:rPr>
          <w:rStyle w:val="Emphasis"/>
        </w:rPr>
        <w:t>More power over funds, resources</w:t>
      </w:r>
      <w:r w:rsidRPr="00E6560E">
        <w:rPr>
          <w:sz w:val="16"/>
        </w:rPr>
        <w:t xml:space="preserve">. Right now, </w:t>
      </w:r>
      <w:r w:rsidRPr="00FB51B8">
        <w:rPr>
          <w:rStyle w:val="StyleBoldUnderline"/>
        </w:rPr>
        <w:t>local government units can only collect real estate tax and business permit fees. In federalism, they can retain more of their income</w:t>
      </w:r>
      <w:r w:rsidRPr="00E6560E">
        <w:rPr>
          <w:sz w:val="16"/>
        </w:rPr>
        <w:t xml:space="preserve"> and are required to turn over only a portion to the state government they fall under. Thus, local governments and state governments can channel their own funds toward their own development instead of the bulk of the money going to the national government. They can spend the money on programs and policies they see fit without waiting for the national government's go signal. </w:t>
      </w:r>
      <w:r w:rsidRPr="00FB51B8">
        <w:rPr>
          <w:rStyle w:val="Emphasis"/>
        </w:rPr>
        <w:t>Promotes specialization</w:t>
      </w:r>
      <w:r w:rsidRPr="00E6560E">
        <w:rPr>
          <w:sz w:val="16"/>
        </w:rPr>
        <w:t xml:space="preserve">. The national and state governments can specialize in different policy domains. With most administrative powers now with the regional governments, the national government can focus on foreign policy, defense, and other nationwide concerns, like healthcare and taxation. </w:t>
      </w:r>
      <w:r w:rsidRPr="00FB51B8">
        <w:rPr>
          <w:rStyle w:val="StyleBoldUnderline"/>
        </w:rPr>
        <w:t>States have more autonomy to focus on economic development</w:t>
      </w:r>
      <w:r w:rsidRPr="00E6560E">
        <w:rPr>
          <w:sz w:val="16"/>
        </w:rPr>
        <w:t xml:space="preserve"> using their </w:t>
      </w:r>
      <w:r w:rsidRPr="00FB51B8">
        <w:rPr>
          <w:rStyle w:val="Emphasis"/>
        </w:rPr>
        <w:t>core competencies</w:t>
      </w:r>
      <w:r w:rsidRPr="00E6560E">
        <w:rPr>
          <w:sz w:val="16"/>
        </w:rPr>
        <w:t xml:space="preserve"> and </w:t>
      </w:r>
      <w:r w:rsidRPr="00FB51B8">
        <w:rPr>
          <w:rStyle w:val="Emphasis"/>
        </w:rPr>
        <w:t>industries</w:t>
      </w:r>
      <w:r w:rsidRPr="00E6560E">
        <w:rPr>
          <w:sz w:val="16"/>
        </w:rPr>
        <w:t xml:space="preserve">. The state of Central Luzon can focus on becoming an agricultural hub. The state of Mimaropa, home to Palawan, can choose to use eco-tourism as its primary launch pad. </w:t>
      </w:r>
      <w:r w:rsidRPr="00FB51B8">
        <w:rPr>
          <w:rStyle w:val="Emphasis"/>
        </w:rPr>
        <w:t>Possible solution to the Mindanao conflict</w:t>
      </w:r>
      <w:r w:rsidRPr="00E6560E">
        <w:rPr>
          <w:sz w:val="16"/>
        </w:rPr>
        <w:t xml:space="preserve">. The creation of the state of Bangsamoro within a federalist system may address concerns of separatists who crave more autonomy over the administration of Muslim Mindanao. </w:t>
      </w:r>
      <w:r w:rsidRPr="00E6560E">
        <w:rPr>
          <w:rStyle w:val="Emphasis"/>
        </w:rPr>
        <w:t>Decongestion of Metro Manila</w:t>
      </w:r>
      <w:r w:rsidRPr="00E6560E">
        <w:rPr>
          <w:sz w:val="16"/>
        </w:rPr>
        <w:t>. Through fiscal autonomy for state governments</w:t>
      </w:r>
      <w:r w:rsidRPr="00E6560E">
        <w:rPr>
          <w:rStyle w:val="StyleBoldUnderline"/>
        </w:rPr>
        <w:t>, federalism will more evenly distribute the country's wealth</w:t>
      </w:r>
      <w:r w:rsidRPr="00E6560E">
        <w:rPr>
          <w:sz w:val="16"/>
        </w:rPr>
        <w:t xml:space="preserve">. In 2015, 35% of the national budget went to Metro Manila even if it represents only 14% of the Philippine population. </w:t>
      </w:r>
      <w:r w:rsidRPr="00E6560E">
        <w:rPr>
          <w:rStyle w:val="Emphasis"/>
        </w:rPr>
        <w:t>Lessens dependence on Metro Manila</w:t>
      </w:r>
      <w:r w:rsidRPr="00E6560E">
        <w:rPr>
          <w:sz w:val="16"/>
        </w:rPr>
        <w:t xml:space="preserve">. </w:t>
      </w:r>
      <w:r w:rsidRPr="00E6560E">
        <w:rPr>
          <w:rStyle w:val="StyleBoldUnderline"/>
        </w:rPr>
        <w:t>When there is political upheaval in Metro Manila, other regions that have nothing to do with the chain of events are left waiting for the resources that ony the national government can release. With federalism, regions work independently of Metro Manila for most concerns.</w:t>
      </w:r>
      <w:r>
        <w:rPr>
          <w:rStyle w:val="StyleBoldUnderline"/>
        </w:rPr>
        <w:t xml:space="preserve"> </w:t>
      </w:r>
      <w:r w:rsidRPr="00E6560E">
        <w:rPr>
          <w:rStyle w:val="Emphasis"/>
        </w:rPr>
        <w:t>Brings government closer to the people</w:t>
      </w:r>
      <w:r w:rsidRPr="00E6560E">
        <w:rPr>
          <w:sz w:val="16"/>
        </w:rPr>
        <w:t xml:space="preserve">. If detractors say federalism will only make local political dynasties more powerful, supporters give the argument that, in fact, it will make all local leaders, including those part of political dynasties, more accountable to their constituents. State governments will no longer have any excuse for delays in services or projects that, in the present situation, are often blamed on choking bureaucracy in Manila. Assuming more autonomy for regions leads to economic development, there will be more incentive for Filipinos to live and work in regions outside Metro Manila. More investors may also decide to put up their businesses there, creating more jobs and opportunities to attract more people away from the jam-packed mega city. </w:t>
      </w:r>
      <w:r w:rsidRPr="00E6560E">
        <w:rPr>
          <w:rStyle w:val="Emphasis"/>
        </w:rPr>
        <w:t>Encourages competition</w:t>
      </w:r>
      <w:r w:rsidRPr="00E6560E">
        <w:rPr>
          <w:sz w:val="16"/>
        </w:rPr>
        <w:t xml:space="preserve">. With states now more self-reliant and in control of their development, they will judge themselves relative to how their fellow states are progressing. The competitive spirit will hopefully motivate state leaders and citizens to level up in terms of quality of life, economic development, progressive policies, and governance. </w:t>
      </w:r>
    </w:p>
    <w:p w14:paraId="151C18A0" w14:textId="77777777" w:rsidR="00EE68C8" w:rsidRDefault="00EE68C8" w:rsidP="00477A46">
      <w:pPr>
        <w:rPr>
          <w:sz w:val="16"/>
        </w:rPr>
      </w:pPr>
    </w:p>
    <w:p w14:paraId="04A283C8" w14:textId="45CF4CF5" w:rsidR="00477A46" w:rsidRDefault="00BF0B2B" w:rsidP="00477A46">
      <w:pPr>
        <w:pStyle w:val="Heading3"/>
      </w:pPr>
      <w:r>
        <w:t>Yes Philippines Modeling</w:t>
      </w:r>
    </w:p>
    <w:p w14:paraId="4D962F78" w14:textId="77777777" w:rsidR="00816A89" w:rsidRDefault="00816A89" w:rsidP="00816A89">
      <w:pPr>
        <w:pStyle w:val="Heading4"/>
      </w:pPr>
      <w:r>
        <w:t>The Philippines are open to government change— solves conflict in Mindanao</w:t>
      </w:r>
    </w:p>
    <w:p w14:paraId="15A8006A" w14:textId="77777777" w:rsidR="00816A89" w:rsidRDefault="00816A89" w:rsidP="00816A89">
      <w:pPr>
        <w:rPr>
          <w:rStyle w:val="StyleStyleBold12pt"/>
        </w:rPr>
      </w:pPr>
      <w:r>
        <w:rPr>
          <w:rStyle w:val="StyleStyleBold12pt"/>
        </w:rPr>
        <w:t>GMA 6/23</w:t>
      </w:r>
    </w:p>
    <w:p w14:paraId="6924929C" w14:textId="77777777" w:rsidR="00816A89" w:rsidRPr="002B4FD7" w:rsidRDefault="00816A89" w:rsidP="00816A89">
      <w:pPr>
        <w:rPr>
          <w:sz w:val="16"/>
          <w:szCs w:val="16"/>
        </w:rPr>
      </w:pPr>
      <w:r w:rsidRPr="002B4FD7">
        <w:rPr>
          <w:sz w:val="16"/>
          <w:szCs w:val="16"/>
        </w:rPr>
        <w:t xml:space="preserve">(GMA News Online, 6-23-2017, "Pimentel: Martial law temporary, federalism is long-term solution to Mindanao conflict ," </w:t>
      </w:r>
      <w:hyperlink r:id="rId33" w:history="1">
        <w:r w:rsidRPr="002B4FD7">
          <w:rPr>
            <w:rStyle w:val="Hyperlink"/>
            <w:sz w:val="16"/>
            <w:szCs w:val="16"/>
          </w:rPr>
          <w:t>http://www.gmanetwork.com/news/news/nation/615623/pimentel-martial-law-temporary-federalism-is-long-term-solution-to-mindanao-conflict/story/</w:t>
        </w:r>
      </w:hyperlink>
      <w:r w:rsidRPr="002B4FD7">
        <w:rPr>
          <w:sz w:val="16"/>
          <w:szCs w:val="16"/>
        </w:rPr>
        <w:t>) JPARK</w:t>
      </w:r>
    </w:p>
    <w:p w14:paraId="3B195C0A" w14:textId="77777777" w:rsidR="00816A89" w:rsidRDefault="00816A89" w:rsidP="00816A89">
      <w:pPr>
        <w:rPr>
          <w:sz w:val="16"/>
        </w:rPr>
      </w:pPr>
      <w:r w:rsidRPr="006A47F1">
        <w:rPr>
          <w:sz w:val="16"/>
        </w:rPr>
        <w:t xml:space="preserve"> Senate President Aquilino “Koko” Pimentel III said the declaration of martial law in Mindanao is “temporary,” and that the </w:t>
      </w:r>
      <w:r w:rsidRPr="00AF7EB5">
        <w:rPr>
          <w:rStyle w:val="Emphasis"/>
        </w:rPr>
        <w:t xml:space="preserve">Duterte administration is eyeing </w:t>
      </w:r>
      <w:r w:rsidRPr="00AF7EB5">
        <w:rPr>
          <w:rStyle w:val="StyleBoldUnderline"/>
        </w:rPr>
        <w:t>federalism as the long-term solution to the conflict in the region</w:t>
      </w:r>
      <w:r w:rsidRPr="006A47F1">
        <w:rPr>
          <w:sz w:val="16"/>
        </w:rPr>
        <w:t>. Pimentel made the statement during his keynote speech at the sixth UN World Tourism Organization (UNWTO) International Conference on Tourism Statistics held Wednesday. “I wish to assure our foreign delegates that the situation in Mindanao that led to the declaration of Martial Law in that region is a temporary situation,” Pimentel said. “</w:t>
      </w:r>
      <w:r w:rsidRPr="00AF7EB5">
        <w:rPr>
          <w:rStyle w:val="StyleBoldUnderline"/>
        </w:rPr>
        <w:t xml:space="preserve">The President simply utilized the powers granted to him by the Constitution to protect the people of Mindanao from rebellion. I am confident that once the crisis is over, we will have </w:t>
      </w:r>
      <w:r w:rsidRPr="00AF7EB5">
        <w:rPr>
          <w:rStyle w:val="Emphasis"/>
        </w:rPr>
        <w:t>peace and security in that region</w:t>
      </w:r>
      <w:r w:rsidRPr="00AF7EB5">
        <w:rPr>
          <w:rStyle w:val="StyleBoldUnderline"/>
        </w:rPr>
        <w:t xml:space="preserve"> which will result in more tourists visiting Southern Philippines,”</w:t>
      </w:r>
      <w:r w:rsidRPr="006A47F1">
        <w:rPr>
          <w:sz w:val="16"/>
        </w:rPr>
        <w:t xml:space="preserve"> he added. Duterte declared a 60-day martial law in Mindanao on May 23, following the attack of the Maute group in Marawi City. Petitions questioning the validity of the declaration are pending before the Supreme Court. </w:t>
      </w:r>
      <w:r w:rsidRPr="00AF7EB5">
        <w:rPr>
          <w:rStyle w:val="StyleBoldUnderline"/>
        </w:rPr>
        <w:t>Pimentel said their party, the Partido ng Demokratiko Pilipino-Lakas ng Bayan (PDP-Laban), is strongly pushing for the shift to a federal form of government.</w:t>
      </w:r>
      <w:r w:rsidRPr="006A47F1">
        <w:rPr>
          <w:sz w:val="16"/>
        </w:rPr>
        <w:t xml:space="preserve"> “</w:t>
      </w:r>
      <w:r w:rsidRPr="00AF7EB5">
        <w:rPr>
          <w:rStyle w:val="StyleBoldUnderline"/>
        </w:rPr>
        <w:t xml:space="preserve">Our party is also </w:t>
      </w:r>
      <w:r w:rsidRPr="00AF7EB5">
        <w:rPr>
          <w:rStyle w:val="Emphasis"/>
        </w:rPr>
        <w:t>proposing the adoption of the federal system of government</w:t>
      </w:r>
      <w:r w:rsidRPr="00AF7EB5">
        <w:rPr>
          <w:rStyle w:val="StyleBoldUnderline"/>
        </w:rPr>
        <w:t xml:space="preserve"> as the long-term solution to the Mindanao situation</w:t>
      </w:r>
      <w:r w:rsidRPr="006A47F1">
        <w:rPr>
          <w:sz w:val="16"/>
        </w:rPr>
        <w:t xml:space="preserve">,” he said. Pimentel earlier said that Congress will prioritize the shift to federalism once the second regular session opens in July. </w:t>
      </w:r>
      <w:r w:rsidRPr="00AF7EB5">
        <w:rPr>
          <w:rStyle w:val="StyleBoldUnderline"/>
        </w:rPr>
        <w:t>Under the proposed shift of government, the country will be divided into states that will be formed from the existing regions</w:t>
      </w:r>
      <w:r w:rsidRPr="006A47F1">
        <w:rPr>
          <w:sz w:val="16"/>
        </w:rPr>
        <w:t>. Each state will be granted autonomy. Meanwhile, Pimentel was confident that the Philippines’ tourism industry remains vibrant despite the “negative news.” “The Philippines is experiencing a renaissance of sorts in our tourism industry. Notwithstanding the negative news of late about my country, more and more tourists are coming to experience for themselves our country’s beauty and culture,” Pimentel said</w:t>
      </w:r>
      <w:r>
        <w:rPr>
          <w:sz w:val="16"/>
        </w:rPr>
        <w:t>.</w:t>
      </w:r>
    </w:p>
    <w:p w14:paraId="56ECBEA7" w14:textId="77777777" w:rsidR="00816A89" w:rsidRPr="00D85ADF" w:rsidRDefault="00816A89" w:rsidP="00816A89">
      <w:pPr>
        <w:pStyle w:val="Heading4"/>
      </w:pPr>
      <w:r>
        <w:t xml:space="preserve">The </w:t>
      </w:r>
      <w:r w:rsidRPr="00D85ADF">
        <w:t>Philippines</w:t>
      </w:r>
      <w:r>
        <w:t xml:space="preserve"> model the US — it’s only question of what the US looks like </w:t>
      </w:r>
    </w:p>
    <w:p w14:paraId="535AF066" w14:textId="77777777" w:rsidR="00816A89" w:rsidRDefault="00816A89" w:rsidP="00816A89">
      <w:pPr>
        <w:rPr>
          <w:rStyle w:val="StyleStyleBold12pt"/>
        </w:rPr>
      </w:pPr>
      <w:r>
        <w:rPr>
          <w:rStyle w:val="StyleStyleBold12pt"/>
        </w:rPr>
        <w:t>ABS-CBN 5/7</w:t>
      </w:r>
    </w:p>
    <w:p w14:paraId="62C549D3" w14:textId="77777777" w:rsidR="00816A89" w:rsidRPr="003E6BB0" w:rsidRDefault="00816A89" w:rsidP="00816A89">
      <w:pPr>
        <w:rPr>
          <w:sz w:val="16"/>
          <w:szCs w:val="16"/>
        </w:rPr>
      </w:pPr>
      <w:r w:rsidRPr="003E6BB0">
        <w:rPr>
          <w:sz w:val="16"/>
          <w:szCs w:val="16"/>
        </w:rPr>
        <w:t xml:space="preserve">(Abs-Cbn News, 5-7-2017, "PH federalism to be modeled after US, Germany," ABS-CBN News, </w:t>
      </w:r>
      <w:hyperlink r:id="rId34" w:history="1">
        <w:r w:rsidRPr="003E6BB0">
          <w:rPr>
            <w:rStyle w:val="Hyperlink"/>
            <w:sz w:val="16"/>
            <w:szCs w:val="16"/>
          </w:rPr>
          <w:t>http://news.abs-cbn.com/news/05/07/17/ph-federalism-to-be-modeled-after-us-germany</w:t>
        </w:r>
      </w:hyperlink>
      <w:r w:rsidRPr="003E6BB0">
        <w:rPr>
          <w:sz w:val="16"/>
          <w:szCs w:val="16"/>
        </w:rPr>
        <w:t>) JPARK</w:t>
      </w:r>
    </w:p>
    <w:p w14:paraId="45AE1C83" w14:textId="77777777" w:rsidR="00816A89" w:rsidRPr="006A47F1" w:rsidRDefault="00816A89" w:rsidP="00816A89">
      <w:pPr>
        <w:rPr>
          <w:sz w:val="16"/>
        </w:rPr>
      </w:pPr>
      <w:r w:rsidRPr="006A47F1">
        <w:rPr>
          <w:rStyle w:val="Emphasis"/>
        </w:rPr>
        <w:t>MANILA</w:t>
      </w:r>
      <w:r w:rsidRPr="006A47F1">
        <w:rPr>
          <w:sz w:val="16"/>
        </w:rPr>
        <w:t xml:space="preserve"> - </w:t>
      </w:r>
      <w:r w:rsidRPr="006A47F1">
        <w:rPr>
          <w:rStyle w:val="Emphasis"/>
        </w:rPr>
        <w:t>The government’s model for federalism will be the United States</w:t>
      </w:r>
      <w:r w:rsidRPr="006A47F1">
        <w:rPr>
          <w:sz w:val="16"/>
        </w:rPr>
        <w:t xml:space="preserve"> or Germany, said Senate President Aquilino “Koko” Pimentel III in a conference on federalism in Davao City, Saturday. Pimentel, who spoke during the Centrist Democratic Party of the Philippines’ eighth national congress, said </w:t>
      </w:r>
      <w:r w:rsidRPr="006A47F1">
        <w:rPr>
          <w:rStyle w:val="StyleBoldUnderline"/>
        </w:rPr>
        <w:t xml:space="preserve">the country’s form of federalism will both be </w:t>
      </w:r>
      <w:r w:rsidRPr="006A47F1">
        <w:rPr>
          <w:rStyle w:val="Emphasis"/>
        </w:rPr>
        <w:t>parliamentary</w:t>
      </w:r>
      <w:r w:rsidRPr="006A47F1">
        <w:rPr>
          <w:rStyle w:val="StyleBoldUnderline"/>
        </w:rPr>
        <w:t xml:space="preserve"> and </w:t>
      </w:r>
      <w:r w:rsidRPr="006A47F1">
        <w:rPr>
          <w:rStyle w:val="Emphasis"/>
        </w:rPr>
        <w:t>presidential</w:t>
      </w:r>
      <w:r w:rsidRPr="006A47F1">
        <w:rPr>
          <w:sz w:val="16"/>
        </w:rPr>
        <w:t xml:space="preserve">. “Our model will be like U.S. or Germany. The Partido Demokratiko Pilipino-Lakas ng Bayan (PDP-Laban) model for federalism is uniquely Filipino. They can call it semi-parliamentary and semi-presidential. Kaya nga you cannot label it,” said Pimentel, who is also president of PDP-Laban, Pres. Duterte’s political party. "Nasa education stage pa tayo. We are still in the stage of informing the people [about] the essence of federalism. </w:t>
      </w:r>
      <w:r w:rsidRPr="006A47F1">
        <w:rPr>
          <w:rStyle w:val="StyleBoldUnderline"/>
        </w:rPr>
        <w:t>We are introducing the people the various models of federalism</w:t>
      </w:r>
      <w:r w:rsidRPr="006A47F1">
        <w:rPr>
          <w:sz w:val="16"/>
        </w:rPr>
        <w:t xml:space="preserve">.” </w:t>
      </w:r>
      <w:r w:rsidRPr="006A47F1">
        <w:rPr>
          <w:rStyle w:val="StyleBoldUnderline"/>
        </w:rPr>
        <w:t>PDP-Laban is confident the shift to federalism will happen before Duterte’s term ends in 2022</w:t>
      </w:r>
      <w:r w:rsidRPr="006A47F1">
        <w:rPr>
          <w:sz w:val="16"/>
        </w:rPr>
        <w:t xml:space="preserve">. Presidential Spokesperson Ernesto Abella, who was also present in the conference, that </w:t>
      </w:r>
      <w:r w:rsidRPr="006A47F1">
        <w:rPr>
          <w:rStyle w:val="StyleBoldUnderline"/>
        </w:rPr>
        <w:t>they are only waiting for Pres. Duterte to complete the names of the 25 members of the Constitutional Commission</w:t>
      </w:r>
      <w:r w:rsidRPr="006A47F1">
        <w:rPr>
          <w:sz w:val="16"/>
        </w:rPr>
        <w:t>. Abella added that federalism was going to be Duterte's legacy. "’Yung iiwan niya will basically [be] a change in structure and institution na ang pamamahala ay hindi lang sa isang tao kundi ang buong sambayanan ay involved," said Abella, .</w:t>
      </w:r>
    </w:p>
    <w:p w14:paraId="4388A6E8" w14:textId="77777777" w:rsidR="00816A89" w:rsidRDefault="00816A89" w:rsidP="00816A89">
      <w:pPr>
        <w:pStyle w:val="Heading4"/>
      </w:pPr>
      <w:r>
        <w:t xml:space="preserve">Federalism solves the Mindanao conflict — Duerte says yes </w:t>
      </w:r>
    </w:p>
    <w:p w14:paraId="6C77D989" w14:textId="77777777" w:rsidR="00816A89" w:rsidRDefault="00816A89" w:rsidP="00816A89">
      <w:pPr>
        <w:rPr>
          <w:rStyle w:val="StyleStyleBold12pt"/>
        </w:rPr>
      </w:pPr>
      <w:r>
        <w:rPr>
          <w:rStyle w:val="StyleStyleBold12pt"/>
        </w:rPr>
        <w:t>Singh 16</w:t>
      </w:r>
    </w:p>
    <w:p w14:paraId="4CE15302" w14:textId="77777777" w:rsidR="00816A89" w:rsidRPr="00D85ADF" w:rsidRDefault="00816A89" w:rsidP="00816A89">
      <w:pPr>
        <w:rPr>
          <w:sz w:val="16"/>
          <w:szCs w:val="16"/>
          <w:u w:val="single"/>
        </w:rPr>
      </w:pPr>
      <w:r w:rsidRPr="003E6BB0">
        <w:rPr>
          <w:sz w:val="16"/>
          <w:szCs w:val="16"/>
        </w:rPr>
        <w:t xml:space="preserve">(Atulabhas, 6-27-2017, "The World This Week: Philippines Spurns the US to Flirt With China," Fair Observer, </w:t>
      </w:r>
      <w:hyperlink r:id="rId35" w:history="1">
        <w:r w:rsidRPr="003E6BB0">
          <w:rPr>
            <w:rStyle w:val="Hyperlink"/>
            <w:sz w:val="16"/>
            <w:szCs w:val="16"/>
          </w:rPr>
          <w:t>https://www.fairobserver.com/region/asia_pacific/philippines-china-america-usa-rodrigo-duterte-asian-world-news-52089/</w:t>
        </w:r>
      </w:hyperlink>
      <w:r w:rsidRPr="003E6BB0">
        <w:rPr>
          <w:sz w:val="16"/>
          <w:szCs w:val="16"/>
        </w:rPr>
        <w:t>) JPARK</w:t>
      </w:r>
    </w:p>
    <w:p w14:paraId="2859BE3D" w14:textId="5E2D22F2" w:rsidR="00816A89" w:rsidRDefault="00816A89" w:rsidP="00816A89">
      <w:pPr>
        <w:rPr>
          <w:sz w:val="16"/>
        </w:rPr>
      </w:pPr>
      <w:r w:rsidRPr="00D85ADF">
        <w:rPr>
          <w:sz w:val="16"/>
          <w:szCs w:val="16"/>
        </w:rPr>
        <w:t xml:space="preserve">Duterte is a more complex character than the pale Manila elites the US has propped up for decades. He claims that he was abused by a Catholic priest during his childhood and, as the world knows, is not terribly fond of the pope. Unlike most other strongmen, Duterte wants constitutional change </w:t>
      </w:r>
      <w:r w:rsidRPr="00A15C30">
        <w:rPr>
          <w:sz w:val="16"/>
          <w:szCs w:val="16"/>
        </w:rPr>
        <w:t xml:space="preserve">that transforms the Philippines from a unitary to a federal form of government. </w:t>
      </w:r>
      <w:r w:rsidRPr="00A15C30">
        <w:rPr>
          <w:sz w:val="16"/>
        </w:rPr>
        <w:t xml:space="preserve">He rightly argues that the country has inherited its highly-centralized unitary form of government from its colonial masters. Instead, Duterte wants the central government to focus on national security and foreign relations. The strongman ironically takes the view that the rest of the country suffers due to the concentration of power and corruption in the national government. It is little surprise that millions flock to Manila to live off the “trickle down” economy in the national capital. </w:t>
      </w:r>
      <w:r w:rsidRPr="00A15C30">
        <w:rPr>
          <w:rStyle w:val="StyleBoldUnderline"/>
        </w:rPr>
        <w:t xml:space="preserve">Federalism would liberate the regions like his native Mindanao from Manila’s tyranny. It would also pave the way for competition between the regions, leading to better governance and higher economic growth. </w:t>
      </w:r>
      <w:r w:rsidRPr="00A15C30">
        <w:rPr>
          <w:rStyle w:val="Emphasis"/>
        </w:rPr>
        <w:t>On federalism, Duterte is certainly right</w:t>
      </w:r>
      <w:r w:rsidRPr="00A15C30">
        <w:rPr>
          <w:rStyle w:val="StyleBoldUnderline"/>
        </w:rPr>
        <w:t xml:space="preserve">. </w:t>
      </w:r>
      <w:r w:rsidRPr="00A15C30">
        <w:rPr>
          <w:sz w:val="16"/>
        </w:rPr>
        <w:t xml:space="preserve">Duterte has a reflective side to him. He wants conflict with Muslim extremists to end. He claims to be both Christian and Muslim, pointing out that half of his grandchildren are Muslim and his maternal grandmother was Moro, a member of the indigenous Muslim community. This man of mixed bloodlines broke down on his parents’ graves and sobbed in front of cameras saying, “Help me Mom, I’m just a nobody.” More pertinently for the US, this proud strongman resents his country’s colonial past and is clearly touchy. This week, Duterte told Xi that “he wanted to cut the cord with the US and pivot to China and Russia.” In September, he said “he was not a fan of the Americans” and declared that he has asked US Special Forces to leave his native Mindanao. Duterte blamed the US for the continuing violence in Mindanao. He also announced that he would “reorient” Philippine foreign policy and make it independent of Washington. At the moment, American forces are targeting Islamists like the Abu Sayyaf group. </w:t>
      </w:r>
      <w:r w:rsidRPr="00A15C30">
        <w:rPr>
          <w:rStyle w:val="StyleBoldUnderline"/>
        </w:rPr>
        <w:t>Duterte has ordered more than 7,000 Philippine troops to the southern island of Jolo.</w:t>
      </w:r>
      <w:r w:rsidRPr="00A15C30">
        <w:rPr>
          <w:sz w:val="16"/>
        </w:rPr>
        <w:t xml:space="preserve"> It once belonged to the Sultanate of Sulu that held out against the Spanish for 300 years. It was Chinese traders who sold the Moros the arms to fight the Spanish. When the Americans took over from the Spanish, the recalcitrant Moros put up a jolly good fight and were crushed quite savagely. In his speech from the presidential palace, Duterte evoked those painful memories by waving black and white images of Moros that the Americans slaughtered in the early 1900s. The US is still the global superpower, but it is overextended and running a touch ragged. Its former colony and closest Asian ally is flirting with the Middle Kingdom. </w:t>
      </w:r>
      <w:r w:rsidRPr="00A15C30">
        <w:rPr>
          <w:rStyle w:val="StyleBoldUnderline"/>
        </w:rPr>
        <w:t>The Philippines and China have traded with each other for centuries</w:t>
      </w:r>
      <w:r w:rsidRPr="00A15C30">
        <w:rPr>
          <w:sz w:val="16"/>
        </w:rPr>
        <w:t>. Today, they are doing so again despite bitter border disputes. Culturally, the Philippines is still very much an American colony, but Duterte is harking back to a rebel tradition and could seriously dent US hegemony in Southeast Asia</w:t>
      </w:r>
    </w:p>
    <w:p w14:paraId="1BD8FBB9" w14:textId="77777777" w:rsidR="00BF0B2B" w:rsidRDefault="00BF0B2B" w:rsidP="00BF0B2B">
      <w:pPr>
        <w:pStyle w:val="Heading4"/>
      </w:pPr>
      <w:r>
        <w:t>Philippines are shifting to US styled federalism</w:t>
      </w:r>
    </w:p>
    <w:p w14:paraId="6E3DACB0" w14:textId="77777777" w:rsidR="00BF0B2B" w:rsidRPr="00412D62" w:rsidRDefault="00BF0B2B" w:rsidP="00BF0B2B">
      <w:pPr>
        <w:rPr>
          <w:rStyle w:val="StyleStyleBold12pt"/>
        </w:rPr>
      </w:pPr>
      <w:r>
        <w:rPr>
          <w:rStyle w:val="StyleStyleBold12pt"/>
        </w:rPr>
        <w:t>ABS-CBN</w:t>
      </w:r>
      <w:r w:rsidRPr="00412D62">
        <w:rPr>
          <w:rStyle w:val="StyleStyleBold12pt"/>
        </w:rPr>
        <w:t xml:space="preserve"> 17</w:t>
      </w:r>
    </w:p>
    <w:p w14:paraId="4F16DCE3" w14:textId="77777777" w:rsidR="00BF0B2B" w:rsidRPr="004E58E4" w:rsidRDefault="00BF0B2B" w:rsidP="00BF0B2B">
      <w:r w:rsidRPr="004E58E4">
        <w:t>(ABS-CBN Corporation is the Philippines’ leading media organization, 45/7/17 “PH federalism to be modeled after US, Germany</w:t>
      </w:r>
      <w:r>
        <w:t>,”</w:t>
      </w:r>
      <w:r w:rsidRPr="004E58E4">
        <w:t xml:space="preserve"> June 28 2017, http://news.abs-cbn.com/news/05/07/17/ph-federalism-to-be-modeled-after-us-germany) jbb</w:t>
      </w:r>
    </w:p>
    <w:p w14:paraId="3B24E188" w14:textId="77777777" w:rsidR="00BF0B2B" w:rsidRPr="004E58E4" w:rsidRDefault="00BF0B2B" w:rsidP="00BF0B2B">
      <w:pPr>
        <w:rPr>
          <w:sz w:val="12"/>
        </w:rPr>
      </w:pPr>
      <w:r w:rsidRPr="00E07E5F">
        <w:rPr>
          <w:sz w:val="12"/>
        </w:rPr>
        <w:t>MANILA -</w:t>
      </w:r>
      <w:r w:rsidRPr="001947D7">
        <w:rPr>
          <w:rStyle w:val="StyleBoldUnderline"/>
        </w:rPr>
        <w:t xml:space="preserve"> </w:t>
      </w:r>
      <w:r w:rsidRPr="001748E5">
        <w:rPr>
          <w:rStyle w:val="StyleBoldUnderline"/>
          <w:highlight w:val="cyan"/>
        </w:rPr>
        <w:t>The government’s model for federalism will be the U</w:t>
      </w:r>
      <w:r w:rsidRPr="001947D7">
        <w:rPr>
          <w:rStyle w:val="StyleBoldUnderline"/>
        </w:rPr>
        <w:t xml:space="preserve">nited </w:t>
      </w:r>
      <w:r w:rsidRPr="001748E5">
        <w:rPr>
          <w:rStyle w:val="StyleBoldUnderline"/>
          <w:highlight w:val="cyan"/>
        </w:rPr>
        <w:t>S</w:t>
      </w:r>
      <w:r w:rsidRPr="001947D7">
        <w:rPr>
          <w:rStyle w:val="StyleBoldUnderline"/>
        </w:rPr>
        <w:t xml:space="preserve">tates or Germany, </w:t>
      </w:r>
      <w:r w:rsidRPr="001748E5">
        <w:rPr>
          <w:rStyle w:val="StyleBoldUnderline"/>
          <w:highlight w:val="cyan"/>
        </w:rPr>
        <w:t>said Senate President</w:t>
      </w:r>
      <w:r w:rsidRPr="001947D7">
        <w:rPr>
          <w:rStyle w:val="StyleBoldUnderline"/>
        </w:rPr>
        <w:t xml:space="preserve"> Aquilino “Koko” </w:t>
      </w:r>
      <w:r w:rsidRPr="001748E5">
        <w:rPr>
          <w:rStyle w:val="StyleBoldUnderline"/>
          <w:highlight w:val="cyan"/>
        </w:rPr>
        <w:t>Pimentel</w:t>
      </w:r>
      <w:r w:rsidRPr="001947D7">
        <w:rPr>
          <w:rStyle w:val="StyleBoldUnderline"/>
        </w:rPr>
        <w:t xml:space="preserve"> III </w:t>
      </w:r>
      <w:r w:rsidRPr="001748E5">
        <w:rPr>
          <w:rStyle w:val="StyleBoldUnderline"/>
          <w:highlight w:val="cyan"/>
        </w:rPr>
        <w:t>in a conference on federalism</w:t>
      </w:r>
      <w:r w:rsidRPr="001947D7">
        <w:rPr>
          <w:rStyle w:val="StyleBoldUnderline"/>
        </w:rPr>
        <w:t xml:space="preserve"> in Davao City, Saturday.</w:t>
      </w:r>
      <w:r>
        <w:rPr>
          <w:rStyle w:val="StyleBoldUnderline"/>
        </w:rPr>
        <w:t xml:space="preserve"> </w:t>
      </w:r>
      <w:r w:rsidRPr="001947D7">
        <w:rPr>
          <w:rStyle w:val="StyleBoldUnderline"/>
        </w:rPr>
        <w:t>Pimentel, who spoke during the Centrist Democratic Party of the Philippines’ eighth national congress, said the country’s form of federalism will both be parliamentary and presidential.</w:t>
      </w:r>
      <w:r>
        <w:rPr>
          <w:rStyle w:val="StyleBoldUnderline"/>
        </w:rPr>
        <w:t xml:space="preserve"> </w:t>
      </w:r>
      <w:r w:rsidRPr="00E07E5F">
        <w:rPr>
          <w:sz w:val="12"/>
        </w:rPr>
        <w:t xml:space="preserve">“Our model will be like U.S. or Germany. The Partido Demokratiko Pilipino-Lakas ng Bayan (PDP-Laban) model for federalism is uniquely Filipino. They can call it semi-parliamentary and semi-presidential. Kaya nga you cannot label it,” said Pimentel, who is also president of PDP-Laban, Pres. Duterte’s political party. "Nasa education stage pa tayo. We are still in the stage of informing the people [about] the essence of federalism. We are introducing the people the various models of federalism.” </w:t>
      </w:r>
      <w:r w:rsidRPr="001947D7">
        <w:rPr>
          <w:rStyle w:val="StyleBoldUnderline"/>
        </w:rPr>
        <w:t xml:space="preserve">PDP-Laban is confident </w:t>
      </w:r>
      <w:r w:rsidRPr="001748E5">
        <w:rPr>
          <w:rStyle w:val="StyleBoldUnderline"/>
          <w:highlight w:val="cyan"/>
        </w:rPr>
        <w:t>the shift to federalism will happen before</w:t>
      </w:r>
      <w:r w:rsidRPr="001947D7">
        <w:rPr>
          <w:rStyle w:val="StyleBoldUnderline"/>
        </w:rPr>
        <w:t xml:space="preserve"> Duterte’s term ends in </w:t>
      </w:r>
      <w:r w:rsidRPr="001748E5">
        <w:rPr>
          <w:rStyle w:val="StyleBoldUnderline"/>
          <w:highlight w:val="cyan"/>
        </w:rPr>
        <w:t>2022</w:t>
      </w:r>
      <w:r w:rsidRPr="001947D7">
        <w:rPr>
          <w:rStyle w:val="StyleBoldUnderline"/>
        </w:rPr>
        <w:t>.</w:t>
      </w:r>
      <w:r>
        <w:rPr>
          <w:rStyle w:val="StyleBoldUnderline"/>
        </w:rPr>
        <w:t xml:space="preserve"> </w:t>
      </w:r>
      <w:r w:rsidRPr="00E07E5F">
        <w:rPr>
          <w:sz w:val="12"/>
        </w:rPr>
        <w:t>Presidential Spokesperson Ernesto Abella, who was also present in the conference, that they are only waiting for Pres. Duterte to complete the names of the 25 members of the Constitutional Commission. Abella added that federalism was going to be Duterte's legacy. "’Yung iiwan niya will basically [be] a change in structure and institution na ang pamamahala ay hindi lang sa isang tao kundi ang buong sambayanan ay involved," said Abella, .</w:t>
      </w:r>
    </w:p>
    <w:p w14:paraId="5D68E2FD" w14:textId="77777777" w:rsidR="00BF0B2B" w:rsidRDefault="00BF0B2B" w:rsidP="00816A89">
      <w:pPr>
        <w:rPr>
          <w:sz w:val="16"/>
        </w:rPr>
      </w:pPr>
    </w:p>
    <w:p w14:paraId="71548A07" w14:textId="4BC06BFC" w:rsidR="00816A89" w:rsidRDefault="00BF0B2B" w:rsidP="00816A89">
      <w:pPr>
        <w:pStyle w:val="Heading3"/>
      </w:pPr>
      <w:r>
        <w:t xml:space="preserve">2NC Nigeria </w:t>
      </w:r>
    </w:p>
    <w:p w14:paraId="53402527" w14:textId="77777777" w:rsidR="00816A89" w:rsidRDefault="00816A89" w:rsidP="00816A89">
      <w:pPr>
        <w:pStyle w:val="Heading4"/>
      </w:pPr>
      <w:r>
        <w:t>Nigeria modeling now is key — there’s government support</w:t>
      </w:r>
    </w:p>
    <w:p w14:paraId="5EDE37B0" w14:textId="77777777" w:rsidR="00816A89" w:rsidRDefault="00816A89" w:rsidP="00816A89">
      <w:pPr>
        <w:rPr>
          <w:rStyle w:val="StyleStyleBold12pt"/>
        </w:rPr>
      </w:pPr>
      <w:r>
        <w:rPr>
          <w:rStyle w:val="StyleStyleBold12pt"/>
        </w:rPr>
        <w:t>SAHARAREPORTERS 6/23</w:t>
      </w:r>
    </w:p>
    <w:p w14:paraId="0E0B31B5" w14:textId="77777777" w:rsidR="00816A89" w:rsidRDefault="00816A89" w:rsidP="00816A89">
      <w:pPr>
        <w:rPr>
          <w:sz w:val="16"/>
          <w:szCs w:val="16"/>
        </w:rPr>
      </w:pPr>
      <w:r w:rsidRPr="00E73E30">
        <w:rPr>
          <w:sz w:val="16"/>
          <w:szCs w:val="16"/>
        </w:rPr>
        <w:t xml:space="preserve">Sahara Reportersm Organized Labor, 6-23-2017, "Falana: The Man Who Asked Igbos To Quit From Northen Nigeria Lives In Lagos," Sahara Reporters, </w:t>
      </w:r>
      <w:hyperlink r:id="rId36" w:history="1">
        <w:r w:rsidRPr="006B39BC">
          <w:rPr>
            <w:rStyle w:val="Hyperlink"/>
            <w:sz w:val="16"/>
            <w:szCs w:val="16"/>
          </w:rPr>
          <w:t>http://saharareporters.com/2017/06/23/falana-man-who-asked-igbos-quit-northen-nigeria-lives-lagos</w:t>
        </w:r>
      </w:hyperlink>
      <w:r>
        <w:rPr>
          <w:rStyle w:val="Hyperlink"/>
          <w:sz w:val="16"/>
          <w:szCs w:val="16"/>
        </w:rPr>
        <w:t>) JPARK</w:t>
      </w:r>
    </w:p>
    <w:p w14:paraId="5E7EAD44" w14:textId="77777777" w:rsidR="00816A89" w:rsidRDefault="00816A89" w:rsidP="00816A89">
      <w:pPr>
        <w:rPr>
          <w:sz w:val="16"/>
        </w:rPr>
      </w:pPr>
      <w:r w:rsidRPr="00A15C30">
        <w:rPr>
          <w:sz w:val="16"/>
        </w:rPr>
        <w:t xml:space="preserve">Rights activist and constitutional lawyer Femi Falana (SAN) said yesterday that the leader of the northern youth group that issued a three months </w:t>
      </w:r>
      <w:r w:rsidRPr="00FB51B8">
        <w:rPr>
          <w:sz w:val="16"/>
        </w:rPr>
        <w:t xml:space="preserve">ultimatum to the Igbo to vacate the North does not live in the North but in Lagos. Falana, however, said </w:t>
      </w:r>
      <w:r w:rsidRPr="00FB51B8">
        <w:rPr>
          <w:rStyle w:val="StyleBoldUnderline"/>
        </w:rPr>
        <w:t xml:space="preserve">the restructuring and true </w:t>
      </w:r>
      <w:r w:rsidRPr="00FB51B8">
        <w:rPr>
          <w:rStyle w:val="Emphasis"/>
        </w:rPr>
        <w:t>federalism must be resolved</w:t>
      </w:r>
      <w:r w:rsidRPr="00FB51B8">
        <w:rPr>
          <w:rStyle w:val="StyleBoldUnderline"/>
        </w:rPr>
        <w:t xml:space="preserve"> now for Nigeria to make progress</w:t>
      </w:r>
      <w:r w:rsidRPr="00FB51B8">
        <w:rPr>
          <w:sz w:val="16"/>
        </w:rPr>
        <w:t xml:space="preserve">. He spoke at a news conference organized by organized labor in Abuja. </w:t>
      </w:r>
      <w:r w:rsidRPr="00FB51B8">
        <w:rPr>
          <w:rStyle w:val="StyleBoldUnderline"/>
        </w:rPr>
        <w:t>To Falana, it is laughable that certain individuals will sit down in the comfort of their homes to issue an ultimatum to others to vacate their land. He said: “The founding fathers of our country opted for federalism</w:t>
      </w:r>
      <w:r w:rsidRPr="00FB51B8">
        <w:rPr>
          <w:sz w:val="16"/>
        </w:rPr>
        <w:t xml:space="preserve">. </w:t>
      </w:r>
      <w:r w:rsidRPr="00FB51B8">
        <w:rPr>
          <w:sz w:val="8"/>
          <w:szCs w:val="8"/>
        </w:rPr>
        <w:t>Ours is not the only federation in the world. The United States that we copy almost recklessly is a federation of over 50 states. If you look at the motto of the United States, it is out of many, one nation has emerged. “All of us were celebrating the emergence of Obama as President of America. Obama is not just an African/American, he is an African because his direct father was an immigrant from Kenya. But if we can celebrate the emergence of Obama in the US, is it possible here? That is the challenge before us. “In the recently concluded elections in the United Kingdom, seven Nigerians emerged as legislators. Can we look at this challenge before us and stop fanning those things that can divide us. Information is very crucial to all of us and I want to say this publicly. Femi Falana: My message to President Buhari on state of the nation The Man Who Gave Igbos Quit Notice Lives In Lagos “The man who is giving quit notice does not live in the North; he lives in Lagos. I am saying this, Shettima Yerima lives in Lagos. He is a Lagos man. So to live in Lagos and be giving quit notice is not the answer.” Condemning Northern Elders Forum spokesman Prof. Ango Abdullahi for supporting the quit notice, the lawyer said: “on May 23, 1986, four young people were killed at the Ahmadu Bello University. I am saying this because somebody has said we are supporting this quit notice. Prof. Ango Abdullahi was the Vice Chancellor of Ahmadu Bello University. “When those students were killed by the police, he came out and said only four students were killed. That angered Nigerians, particularly Nigerian students, and there were protests. One of the universities where that protest was very successful was the University of Nigeria, Nsukka. “The man who led that protest was the late Chima Ubani. The state did not like that there was a national protest against the killing of students. The government did not arrest people in the North; they did not arrest students who were demonstrating in the West. “The Babangida regime went for Chima Ubani and arraigned him and eight of his colleagues under a military decree that required that they be sentenced to death. I left Lagos and went to Enugu to defend those young men and we got them freed. When they returned to campus, the Vice Chancellor expelled them. Again, I went to court and got them freed. “This story is important because a Hausa Vice Chancellor invited police and they killed four young Hausa people. Nigerian students protested and an Igbo young man led that protest in the East against injustice. There are lawyers in the east, but a Yoruba lawyer from the West went to free them. “So, we must look at those things that tie us together and not those ones that the ruling class is using to divide our people. Poverty is the same all over the country; injustice is injustice all over. So, there is no nation without challenges and there is no nation without problems. It is the ability of a nation to rise to the challenge that matters. “Those who are talking about restructuring, many of them are talking in the air. We must concretise this now. You can’t have political restructuring without economic restructuring. If you are talking about restructuring, you can’t be selling the assets of the country to individuals. “How can a serious nation be giving oil blocks to individuals when states are broke. You are not giving these oil blocks to states. States are not buying electricity companies. We have just been informed that what is owed to pensioners who have served our fatherland is N300 billion. Just this week, the Federal Government released N701 billion to those who bought our electricity companies. Initially, they were given N300 billion. That is over one trillion naira to manage darkness in our country. So, please, let us begin to ask relevant questions. “On the national conference, don’t be carried away because power is not given without a fight. Those who want the implementation of the recommendations of the conference should be prepared for a struggle with Labour and with a progressive extraction of the civil society. “The most important recommendation is never touched by the ruling class. The most important recommendation is chapter two of the constitution that the fundamental objective of the state shall be made justiciable. In other words, right to education, the right to health, the right to unemployment benefits and living minimum wage, which is all set out in that chapter</w:t>
      </w:r>
      <w:r w:rsidRPr="00FB51B8">
        <w:rPr>
          <w:sz w:val="16"/>
        </w:rPr>
        <w:t>. “</w:t>
      </w:r>
      <w:r w:rsidRPr="00FB51B8">
        <w:rPr>
          <w:rStyle w:val="StyleBoldUnderline"/>
        </w:rPr>
        <w:t>Those who are talking of restructuring and federalism are not interested in these areas. But we must all remind them that the Awolowos</w:t>
      </w:r>
      <w:r w:rsidRPr="00FB51B8">
        <w:rPr>
          <w:sz w:val="16"/>
        </w:rPr>
        <w:t xml:space="preserve">, the Ahmadu Bellos and the Azikiwes of this world addressed social services for our people. </w:t>
      </w:r>
      <w:r w:rsidRPr="00FB51B8">
        <w:rPr>
          <w:rStyle w:val="StyleBoldUnderline"/>
        </w:rPr>
        <w:t>That is no longer the case. So, please this talk about restructuring and federalism must be concretised. “You can’t be going to Abuja every month to take money and yet, you are talking of true federalism. True federalism means you must produce what you need in your area and then, we can ask everybody to pay tax.”</w:t>
      </w:r>
      <w:r w:rsidRPr="00FB51B8">
        <w:rPr>
          <w:sz w:val="16"/>
        </w:rPr>
        <w:t xml:space="preserve"> Falana went on: “There are two laws that have made education free and compulsory from primary t junior secondary school. The Child Rights Act and the Universal Basic Education Act. If we make</w:t>
      </w:r>
      <w:r w:rsidRPr="00A15C30">
        <w:rPr>
          <w:sz w:val="16"/>
        </w:rPr>
        <w:t xml:space="preserve"> those laws implementable, we are not going to have children who are hawking good on the street and many of the young people that are being recruited into terrorist groups and the rest of them. “We must also insist in the National Health Act that provides that one percent of the national budget shall go towards servicing health. We only talk about the budget of the Federal Government whereas the money that goes out of the federation account is shared into three. “While the Federal Government takes 52 percent, the states and local governments take 48 percent. As we talk of the federal budget, we must also scrutinize the budget of the states and local governments.”</w:t>
      </w:r>
    </w:p>
    <w:p w14:paraId="3B2A7189" w14:textId="77777777" w:rsidR="00ED0F4B" w:rsidRPr="00C675C6" w:rsidRDefault="00ED0F4B" w:rsidP="00ED0F4B">
      <w:pPr>
        <w:keepNext/>
        <w:keepLines/>
        <w:spacing w:before="200"/>
        <w:outlineLvl w:val="3"/>
        <w:rPr>
          <w:rFonts w:eastAsia="Times New Roman" w:cs="Times New Roman"/>
          <w:b/>
          <w:iCs/>
          <w:sz w:val="24"/>
        </w:rPr>
      </w:pPr>
      <w:r>
        <w:rPr>
          <w:rFonts w:eastAsia="Times New Roman" w:cs="Times New Roman"/>
          <w:b/>
          <w:iCs/>
          <w:sz w:val="24"/>
        </w:rPr>
        <w:t>C</w:t>
      </w:r>
      <w:r w:rsidRPr="00C675C6">
        <w:rPr>
          <w:rFonts w:eastAsia="Times New Roman" w:cs="Times New Roman"/>
          <w:b/>
          <w:iCs/>
          <w:sz w:val="24"/>
        </w:rPr>
        <w:t>ollapse spills over</w:t>
      </w:r>
    </w:p>
    <w:p w14:paraId="66526803" w14:textId="77777777" w:rsidR="00ED0F4B" w:rsidRPr="00C675C6" w:rsidRDefault="00ED0F4B" w:rsidP="00ED0F4B">
      <w:pPr>
        <w:rPr>
          <w:rFonts w:eastAsia="Calibri"/>
        </w:rPr>
      </w:pPr>
      <w:r w:rsidRPr="00C675C6">
        <w:rPr>
          <w:rFonts w:eastAsia="Calibri"/>
          <w:b/>
          <w:bCs/>
        </w:rPr>
        <w:t>Gardner 6</w:t>
      </w:r>
      <w:r w:rsidRPr="00C675C6">
        <w:rPr>
          <w:rFonts w:eastAsia="Calibri"/>
        </w:rPr>
        <w:t xml:space="preserve"> [Dan Gardner, “Western world ignoring demise of Nigeria”, The Ottawa Citizen, 3/23/06, lexis]</w:t>
      </w:r>
    </w:p>
    <w:p w14:paraId="026D33BA" w14:textId="77777777" w:rsidR="00ED0F4B" w:rsidRPr="00ED0F4B" w:rsidRDefault="00ED0F4B" w:rsidP="00ED0F4B">
      <w:pPr>
        <w:widowControl w:val="0"/>
        <w:ind w:right="288"/>
        <w:rPr>
          <w:rFonts w:eastAsia="Times New Roman"/>
          <w:szCs w:val="20"/>
          <w:u w:val="single"/>
        </w:rPr>
      </w:pPr>
      <w:r w:rsidRPr="00ED0F4B">
        <w:rPr>
          <w:rFonts w:eastAsia="Times New Roman"/>
          <w:szCs w:val="20"/>
          <w:u w:val="single"/>
        </w:rPr>
        <w:t xml:space="preserve">Imagine a country that is one of the world's largest exporters of oil.  </w:t>
      </w:r>
      <w:r w:rsidRPr="00ED0F4B">
        <w:rPr>
          <w:rFonts w:eastAsia="Times New Roman"/>
          <w:sz w:val="16"/>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ED0F4B">
        <w:rPr>
          <w:rFonts w:eastAsia="Times New Roman"/>
          <w:szCs w:val="20"/>
          <w:u w:val="single"/>
        </w:rPr>
        <w:t>This country is not in the Middle East</w:t>
      </w:r>
      <w:r w:rsidRPr="00ED0F4B">
        <w:rPr>
          <w:rFonts w:eastAsia="Times New Roman"/>
          <w:sz w:val="16"/>
          <w:szCs w:val="20"/>
        </w:rPr>
        <w:t xml:space="preserve">. It's also not on the minds of western media or politicians, despite the almost unimaginable havoc that would be unleashed if the feared collapse comes.  </w:t>
      </w:r>
      <w:r w:rsidRPr="00ED0F4B">
        <w:rPr>
          <w:rFonts w:eastAsia="Times New Roman"/>
          <w:szCs w:val="20"/>
          <w:u w:val="single"/>
        </w:rPr>
        <w:t>It is Nigeria</w:t>
      </w:r>
      <w:r w:rsidRPr="00ED0F4B">
        <w:rPr>
          <w:rFonts w:eastAsia="Times New Roman"/>
          <w:sz w:val="16"/>
          <w:szCs w:val="20"/>
        </w:rPr>
        <w:t xml:space="preserve">.  A British invention, </w:t>
      </w:r>
      <w:r w:rsidRPr="00ED0F4B">
        <w:rPr>
          <w:rFonts w:eastAsia="Times New Roman"/>
          <w:szCs w:val="20"/>
          <w:u w:val="single"/>
        </w:rPr>
        <w:t xml:space="preserve">Nigeria is </w:t>
      </w:r>
      <w:r w:rsidRPr="00ED0F4B">
        <w:rPr>
          <w:rFonts w:eastAsia="Times New Roman"/>
          <w:sz w:val="16"/>
          <w:szCs w:val="20"/>
        </w:rPr>
        <w:t xml:space="preserve">a country </w:t>
      </w:r>
      <w:r w:rsidRPr="00ED0F4B">
        <w:rPr>
          <w:rFonts w:eastAsia="Times New Roman"/>
          <w:szCs w:val="20"/>
          <w:u w:val="single"/>
        </w:rPr>
        <w:t xml:space="preserve">made up of </w:t>
      </w:r>
      <w:r w:rsidRPr="00ED0F4B">
        <w:rPr>
          <w:rFonts w:eastAsia="Times New Roman"/>
          <w:sz w:val="16"/>
          <w:szCs w:val="20"/>
        </w:rPr>
        <w:t xml:space="preserve">some </w:t>
      </w:r>
      <w:r w:rsidRPr="00ED0F4B">
        <w:rPr>
          <w:rFonts w:eastAsia="Times New Roman"/>
          <w:szCs w:val="20"/>
          <w:u w:val="single"/>
        </w:rPr>
        <w:t xml:space="preserve">250 ethnic groups </w:t>
      </w:r>
      <w:r w:rsidRPr="00ED0F4B">
        <w:rPr>
          <w:rFonts w:eastAsia="Times New Roman"/>
          <w:sz w:val="16"/>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ED0F4B">
        <w:rPr>
          <w:rFonts w:eastAsia="Times New Roman"/>
          <w:szCs w:val="20"/>
          <w:u w:val="single"/>
        </w:rPr>
        <w:t xml:space="preserve">a coup attempt could spark open warfare and "outright collapse."  </w:t>
      </w:r>
      <w:r w:rsidRPr="00ED0F4B">
        <w:rPr>
          <w:rFonts w:eastAsia="Times New Roman"/>
          <w:sz w:val="16"/>
          <w:szCs w:val="20"/>
        </w:rPr>
        <w:t xml:space="preserve">AN OIL SHOCK  </w:t>
      </w:r>
      <w:r w:rsidRPr="00ED0F4B">
        <w:rPr>
          <w:rFonts w:eastAsia="Times New Roman"/>
          <w:szCs w:val="20"/>
          <w:u w:val="single"/>
        </w:rPr>
        <w:t>The consequences would be immense. "If Nigeria were to become a failed state</w:t>
      </w:r>
      <w:r w:rsidRPr="00ED0F4B">
        <w:rPr>
          <w:rFonts w:eastAsia="Times New Roman"/>
          <w:sz w:val="16"/>
          <w:szCs w:val="20"/>
        </w:rPr>
        <w:t>," the report concluded, "</w:t>
      </w:r>
      <w:r w:rsidRPr="00ED0F4B">
        <w:rPr>
          <w:rFonts w:eastAsia="Times New Roman"/>
          <w:szCs w:val="20"/>
          <w:u w:val="single"/>
        </w:rPr>
        <w:t xml:space="preserve">it could drag down a large part of the West African region." </w:t>
      </w:r>
      <w:r w:rsidRPr="00ED0F4B">
        <w:rPr>
          <w:rFonts w:eastAsia="Times New Roman"/>
          <w:sz w:val="16"/>
          <w:szCs w:val="20"/>
        </w:rPr>
        <w:t xml:space="preserve">Millions would flee.  </w:t>
      </w:r>
      <w:r w:rsidRPr="00ED0F4B">
        <w:rPr>
          <w:rFonts w:eastAsia="Times New Roman"/>
          <w:szCs w:val="20"/>
          <w:u w:val="single"/>
        </w:rPr>
        <w:t>There's also the matter of oil</w:t>
      </w:r>
      <w:r w:rsidRPr="00ED0F4B">
        <w:rPr>
          <w:rFonts w:eastAsia="Times New Roman"/>
          <w:sz w:val="16"/>
          <w:szCs w:val="20"/>
        </w:rPr>
        <w:t>. Even now, world oil prices jump every time a bullet is fired in the Niger Delta</w:t>
      </w:r>
      <w:r w:rsidRPr="00ED0F4B">
        <w:rPr>
          <w:rFonts w:eastAsia="Times New Roman"/>
          <w:szCs w:val="20"/>
          <w:u w:val="single"/>
        </w:rPr>
        <w:t xml:space="preserve">. If Nigeria were to collapse, there could be an oil shock the like of which we haven't seen </w:t>
      </w:r>
      <w:r w:rsidRPr="00ED0F4B">
        <w:rPr>
          <w:rFonts w:eastAsia="Times New Roman"/>
          <w:sz w:val="16"/>
          <w:szCs w:val="20"/>
        </w:rPr>
        <w:t xml:space="preserve">since the Iranian Revolution. </w:t>
      </w:r>
      <w:r w:rsidRPr="00ED0F4B">
        <w:rPr>
          <w:rFonts w:eastAsia="Times New Roman"/>
          <w:szCs w:val="20"/>
          <w:u w:val="single"/>
        </w:rPr>
        <w:t xml:space="preserve">And since the long-term energy strategy of the United States assumes rising African oil production, chaos in the Niger Delta would </w:t>
      </w:r>
      <w:r w:rsidRPr="00ED0F4B">
        <w:rPr>
          <w:rFonts w:eastAsia="Times New Roman"/>
          <w:b/>
          <w:iCs/>
          <w:szCs w:val="20"/>
          <w:u w:val="single"/>
          <w:bdr w:val="single" w:sz="8" w:space="0" w:color="auto"/>
        </w:rPr>
        <w:t>almost certainly bring in the Marines</w:t>
      </w:r>
      <w:r w:rsidRPr="00ED0F4B">
        <w:rPr>
          <w:rFonts w:eastAsia="Times New Roman"/>
          <w:szCs w:val="20"/>
          <w:u w:val="single"/>
        </w:rPr>
        <w:t>.</w:t>
      </w:r>
    </w:p>
    <w:p w14:paraId="32662AFB" w14:textId="77777777" w:rsidR="00ED0F4B" w:rsidRPr="00ED0F4B" w:rsidRDefault="00ED0F4B" w:rsidP="00ED0F4B">
      <w:pPr>
        <w:keepNext/>
        <w:keepLines/>
        <w:spacing w:before="200"/>
        <w:outlineLvl w:val="3"/>
        <w:rPr>
          <w:rFonts w:eastAsia="Times New Roman" w:cs="Times New Roman"/>
          <w:b/>
          <w:iCs/>
          <w:sz w:val="24"/>
          <w:lang w:eastAsia="zh-CN"/>
        </w:rPr>
      </w:pPr>
      <w:r w:rsidRPr="00ED0F4B">
        <w:rPr>
          <w:rFonts w:eastAsia="Times New Roman" w:cs="Times New Roman"/>
          <w:b/>
          <w:iCs/>
          <w:sz w:val="24"/>
          <w:lang w:eastAsia="zh-CN"/>
        </w:rPr>
        <w:t>That goes nuclear</w:t>
      </w:r>
    </w:p>
    <w:p w14:paraId="148BB2CF" w14:textId="77777777" w:rsidR="00ED0F4B" w:rsidRPr="00ED0F4B" w:rsidRDefault="00ED0F4B" w:rsidP="00ED0F4B">
      <w:pPr>
        <w:rPr>
          <w:rFonts w:eastAsia="SimSun"/>
          <w:lang w:eastAsia="zh-CN"/>
        </w:rPr>
      </w:pPr>
      <w:r w:rsidRPr="00ED0F4B">
        <w:rPr>
          <w:rFonts w:eastAsia="Calibri"/>
          <w:b/>
          <w:bCs/>
        </w:rPr>
        <w:t>Lancaster 00</w:t>
      </w:r>
      <w:r w:rsidRPr="00ED0F4B">
        <w:rPr>
          <w:rFonts w:eastAsia="SimSun"/>
          <w:lang w:eastAsia="zh-CN"/>
        </w:rPr>
        <w:t xml:space="preserve"> (Carol, Associate Professor and Director of the Master's of Science in Foreign Service Program – Georgetown University, “Redesigning Foreign Aid”, Foreign Affairs, September / October, Lexis)</w:t>
      </w:r>
    </w:p>
    <w:p w14:paraId="4E576E97" w14:textId="77777777" w:rsidR="00ED0F4B" w:rsidRPr="00C675C6" w:rsidRDefault="00ED0F4B" w:rsidP="00ED0F4B">
      <w:pPr>
        <w:rPr>
          <w:rFonts w:eastAsia="Calibri"/>
          <w:bCs/>
          <w:iCs/>
          <w:u w:val="single"/>
          <w:bdr w:val="single" w:sz="8" w:space="0" w:color="auto"/>
        </w:rPr>
      </w:pPr>
      <w:r w:rsidRPr="00ED0F4B">
        <w:rPr>
          <w:rFonts w:eastAsia="SimSun"/>
          <w:sz w:val="16"/>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ED0F4B">
        <w:rPr>
          <w:rFonts w:eastAsia="Calibri"/>
          <w:b/>
          <w:iCs/>
          <w:sz w:val="26"/>
          <w:szCs w:val="26"/>
          <w:u w:val="single"/>
          <w:bdr w:val="single" w:sz="8" w:space="0" w:color="auto"/>
        </w:rPr>
        <w:t>intrastate</w:t>
      </w:r>
      <w:r w:rsidRPr="00ED0F4B">
        <w:rPr>
          <w:rFonts w:eastAsia="Calibri"/>
          <w:b/>
          <w:iCs/>
          <w:u w:val="single"/>
          <w:bdr w:val="single" w:sz="8" w:space="0" w:color="auto"/>
        </w:rPr>
        <w:t xml:space="preserve"> conflicts </w:t>
      </w:r>
      <w:r w:rsidRPr="00ED0F4B">
        <w:rPr>
          <w:rFonts w:eastAsia="Calibri"/>
          <w:u w:val="single"/>
        </w:rPr>
        <w:t>were in</w:t>
      </w:r>
      <w:r w:rsidRPr="00ED0F4B">
        <w:rPr>
          <w:rFonts w:eastAsia="SimSun"/>
          <w:sz w:val="16"/>
          <w:lang w:eastAsia="zh-CN"/>
        </w:rPr>
        <w:t xml:space="preserve"> sub-Saharan </w:t>
      </w:r>
      <w:r w:rsidRPr="00ED0F4B">
        <w:rPr>
          <w:rFonts w:eastAsia="Calibri"/>
          <w:u w:val="single"/>
        </w:rPr>
        <w:t>Africa, where poor governance has aggravated ethnic and social tensions</w:t>
      </w:r>
      <w:r w:rsidRPr="00ED0F4B">
        <w:rPr>
          <w:rFonts w:eastAsia="SimSun"/>
          <w:sz w:val="16"/>
          <w:lang w:eastAsia="zh-CN"/>
        </w:rPr>
        <w:t xml:space="preserve">. The ongoing war in the Democratic Republic of the </w:t>
      </w:r>
      <w:r w:rsidRPr="00ED0F4B">
        <w:rPr>
          <w:rFonts w:eastAsia="Calibri"/>
          <w:u w:val="single"/>
        </w:rPr>
        <w:t>Congo has been particularly nightmarish, combining</w:t>
      </w:r>
      <w:r w:rsidRPr="00ED0F4B">
        <w:rPr>
          <w:rFonts w:eastAsia="SimSun"/>
          <w:sz w:val="16"/>
          <w:lang w:eastAsia="zh-CN"/>
        </w:rPr>
        <w:t xml:space="preserve"> intrastate and interstate </w:t>
      </w:r>
      <w:r w:rsidRPr="00ED0F4B">
        <w:rPr>
          <w:rFonts w:eastAsia="Calibri"/>
          <w:u w:val="single"/>
        </w:rPr>
        <w:t>conflict with</w:t>
      </w:r>
      <w:r w:rsidRPr="00ED0F4B">
        <w:rPr>
          <w:rFonts w:eastAsia="SimSun"/>
          <w:sz w:val="16"/>
          <w:lang w:eastAsia="zh-CN"/>
        </w:rPr>
        <w:t xml:space="preserve"> another troubling element: </w:t>
      </w:r>
      <w:r w:rsidRPr="00ED0F4B">
        <w:rPr>
          <w:rFonts w:eastAsia="Calibri"/>
          <w:u w:val="single"/>
        </w:rPr>
        <w:t xml:space="preserve">military intervention driven by the commercial motives of several neighboring states. Such motives could fuel future conflicts in </w:t>
      </w:r>
      <w:r w:rsidRPr="00ED0F4B">
        <w:rPr>
          <w:rFonts w:eastAsia="SimSun"/>
          <w:sz w:val="16"/>
          <w:lang w:eastAsia="zh-CN"/>
        </w:rPr>
        <w:t xml:space="preserve">other weak states with valuable resources. Meanwhile, a number of other wars -- in Colombia, the former Yugoslavia, Cambodia, </w:t>
      </w:r>
      <w:r w:rsidRPr="00ED0F4B">
        <w:rPr>
          <w:rFonts w:eastAsia="Calibri"/>
          <w:u w:val="single"/>
        </w:rPr>
        <w:t>Angola, Sudan, Rwanda, and Burundi</w:t>
      </w:r>
      <w:r w:rsidRPr="00ED0F4B">
        <w:rPr>
          <w:rFonts w:eastAsia="SimSun"/>
          <w:sz w:val="16"/>
          <w:lang w:eastAsia="zh-CN"/>
        </w:rPr>
        <w:t xml:space="preserve"> -- have reflected historic enmities or poorly resolved hostilities of the past. Intrastate conflicts are likely to continue in weakly integrated, poorly governed states, destroying lives and property, </w:t>
      </w:r>
      <w:r w:rsidRPr="00ED0F4B">
        <w:rPr>
          <w:rFonts w:eastAsia="Calibri"/>
          <w:u w:val="single"/>
        </w:rPr>
        <w:t>creating large numbers of refugees and displaced persons, and threatening regional security</w:t>
      </w:r>
      <w:r w:rsidRPr="00ED0F4B">
        <w:rPr>
          <w:rFonts w:eastAsia="SimSun"/>
          <w:sz w:val="16"/>
          <w:lang w:eastAsia="zh-CN"/>
        </w:rPr>
        <w:t xml:space="preserve">. The two interstate clashes in 1998 -- between India and Pakistan and Eritrea and Ethiopia -- involved disputes over land and other natural resources. Such contests show no sign of disappearing. Indeed, </w:t>
      </w:r>
      <w:r w:rsidRPr="00ED0F4B">
        <w:rPr>
          <w:rFonts w:eastAsia="Calibri"/>
          <w:u w:val="single"/>
        </w:rPr>
        <w:t xml:space="preserve">with the spread of </w:t>
      </w:r>
      <w:r w:rsidRPr="00ED0F4B">
        <w:rPr>
          <w:rFonts w:eastAsia="Calibri"/>
          <w:b/>
          <w:iCs/>
          <w:u w:val="single"/>
          <w:bdr w:val="single" w:sz="8" w:space="0" w:color="auto"/>
        </w:rPr>
        <w:t>w</w:t>
      </w:r>
      <w:r w:rsidRPr="00ED0F4B">
        <w:rPr>
          <w:rFonts w:eastAsia="SimSun"/>
          <w:sz w:val="16"/>
          <w:lang w:eastAsia="zh-CN"/>
        </w:rPr>
        <w:t xml:space="preserve">eapons of </w:t>
      </w:r>
      <w:r w:rsidRPr="00ED0F4B">
        <w:rPr>
          <w:rFonts w:eastAsia="Calibri"/>
          <w:b/>
          <w:iCs/>
          <w:u w:val="single"/>
          <w:bdr w:val="single" w:sz="8" w:space="0" w:color="auto"/>
        </w:rPr>
        <w:t>m</w:t>
      </w:r>
      <w:r w:rsidRPr="00ED0F4B">
        <w:rPr>
          <w:rFonts w:eastAsia="SimSun"/>
          <w:sz w:val="16"/>
          <w:lang w:eastAsia="zh-CN"/>
        </w:rPr>
        <w:t xml:space="preserve">ass </w:t>
      </w:r>
      <w:r w:rsidRPr="00ED0F4B">
        <w:rPr>
          <w:rFonts w:eastAsia="Calibri"/>
          <w:b/>
          <w:iCs/>
          <w:u w:val="single"/>
          <w:bdr w:val="single" w:sz="8" w:space="0" w:color="auto"/>
        </w:rPr>
        <w:t>d</w:t>
      </w:r>
      <w:r w:rsidRPr="00ED0F4B">
        <w:rPr>
          <w:rFonts w:eastAsia="SimSun"/>
          <w:sz w:val="16"/>
          <w:lang w:eastAsia="zh-CN"/>
        </w:rPr>
        <w:t xml:space="preserve">estruction, </w:t>
      </w:r>
      <w:r w:rsidRPr="00ED0F4B">
        <w:rPr>
          <w:rFonts w:eastAsia="Calibri"/>
          <w:u w:val="single"/>
        </w:rPr>
        <w:t xml:space="preserve">these wars could prove </w:t>
      </w:r>
      <w:r w:rsidRPr="00ED0F4B">
        <w:rPr>
          <w:rFonts w:eastAsia="Calibri"/>
          <w:b/>
          <w:iCs/>
          <w:u w:val="single"/>
          <w:bdr w:val="single" w:sz="8" w:space="0" w:color="auto"/>
        </w:rPr>
        <w:t>more dangerous than ever</w:t>
      </w:r>
      <w:r w:rsidRPr="00ED0F4B">
        <w:rPr>
          <w:rFonts w:eastAsia="Calibri"/>
          <w:b/>
          <w:iCs/>
          <w:u w:val="single"/>
          <w:bdr w:val="single" w:sz="8" w:space="0" w:color="auto"/>
          <w:lang w:eastAsia="zh-CN"/>
        </w:rPr>
        <w:t>.</w:t>
      </w:r>
    </w:p>
    <w:p w14:paraId="3CC9F29A" w14:textId="77777777" w:rsidR="00816A89" w:rsidRDefault="00816A89" w:rsidP="00816A89">
      <w:pPr>
        <w:rPr>
          <w:sz w:val="16"/>
        </w:rPr>
      </w:pPr>
    </w:p>
    <w:p w14:paraId="2A6CE32D" w14:textId="3E5D35B3" w:rsidR="00816A89" w:rsidRPr="00E97B7F" w:rsidRDefault="00BF0B2B" w:rsidP="00BF0B2B">
      <w:pPr>
        <w:pStyle w:val="Heading3"/>
      </w:pPr>
      <w:r>
        <w:t>Yes Nigeria Modeling</w:t>
      </w:r>
    </w:p>
    <w:p w14:paraId="2E53F809" w14:textId="77777777" w:rsidR="00816A89" w:rsidRDefault="00816A89" w:rsidP="00816A89">
      <w:pPr>
        <w:pStyle w:val="Heading4"/>
      </w:pPr>
      <w:r>
        <w:t>Nigeria looks to and desires US federalism as a model</w:t>
      </w:r>
    </w:p>
    <w:p w14:paraId="665F3E12" w14:textId="77777777" w:rsidR="00816A89" w:rsidRPr="00F10219" w:rsidRDefault="00816A89" w:rsidP="00816A89">
      <w:r w:rsidRPr="005E4B58">
        <w:t>Wale Odunsi 6/15/2017 (</w:t>
      </w:r>
      <w:r w:rsidRPr="00F10219">
        <w:t>Deputy Editor, DailyPost Nigeria, “Why Nigerians want true federalism – Wike tells American Ambassador”, http://dailypost.ng/2017/06/15/nigerians-want-true-federalism-wike-tells-american-ambassador/) am</w:t>
      </w:r>
      <w:r>
        <w:rPr>
          <w:u w:val="single"/>
        </w:rPr>
        <w:br/>
      </w:r>
      <w:r w:rsidRPr="00FC6E36">
        <w:rPr>
          <w:u w:val="single"/>
        </w:rPr>
        <w:t>Gov. Nyesom Wike</w:t>
      </w:r>
      <w:r w:rsidRPr="00FC6E36">
        <w:rPr>
          <w:sz w:val="14"/>
        </w:rPr>
        <w:t xml:space="preserve"> of Rivers in Port Harcourt on Tuesday </w:t>
      </w:r>
      <w:r w:rsidRPr="00FC6E36">
        <w:rPr>
          <w:u w:val="single"/>
        </w:rPr>
        <w:t>called for true federalism in Nigeria</w:t>
      </w:r>
      <w:r w:rsidRPr="00FC6E36">
        <w:rPr>
          <w:sz w:val="14"/>
        </w:rPr>
        <w:t xml:space="preserve"> to enable each part of the country to develop according to its ability. The governor made the call </w:t>
      </w:r>
      <w:r w:rsidRPr="00FC6E36">
        <w:rPr>
          <w:u w:val="single"/>
        </w:rPr>
        <w:t>when he hosted the U.S. Ambassador to Nigeria</w:t>
      </w:r>
      <w:r w:rsidRPr="00FC6E36">
        <w:rPr>
          <w:sz w:val="14"/>
        </w:rPr>
        <w:t xml:space="preserve">, Mr William Symington, the governor’s Special Assistant on Electronic Media, Mr Simeon </w:t>
      </w:r>
      <w:r>
        <w:rPr>
          <w:sz w:val="14"/>
        </w:rPr>
        <w:t xml:space="preserve">Nwakaudu, said in a statement. </w:t>
      </w:r>
      <w:r w:rsidRPr="00FC6E36">
        <w:rPr>
          <w:sz w:val="14"/>
        </w:rPr>
        <w:t xml:space="preserve">He explained that Rivers </w:t>
      </w:r>
      <w:r w:rsidRPr="00FC6E36">
        <w:rPr>
          <w:u w:val="single"/>
        </w:rPr>
        <w:t>people want</w:t>
      </w:r>
      <w:r w:rsidRPr="00FC6E36">
        <w:rPr>
          <w:sz w:val="14"/>
        </w:rPr>
        <w:t xml:space="preserve">ed </w:t>
      </w:r>
      <w:r w:rsidRPr="00FC6E36">
        <w:rPr>
          <w:u w:val="single"/>
        </w:rPr>
        <w:t>true federalism because they want</w:t>
      </w:r>
      <w:r w:rsidRPr="00FC6E36">
        <w:rPr>
          <w:sz w:val="14"/>
        </w:rPr>
        <w:t>ed</w:t>
      </w:r>
      <w:r w:rsidRPr="00FC6E36">
        <w:rPr>
          <w:u w:val="single"/>
        </w:rPr>
        <w:t xml:space="preserve"> a country where all the federating units were allowed to develop according to their resources.</w:t>
      </w:r>
      <w:r w:rsidRPr="00FC6E36">
        <w:rPr>
          <w:sz w:val="14"/>
        </w:rPr>
        <w:t xml:space="preserve"> Wike said that the demand for true federalism meant that Rivers people believed in one united Nigeria, where no section was denied the control of its own resources. </w:t>
      </w:r>
      <w:r w:rsidRPr="00FC6E36">
        <w:rPr>
          <w:u w:val="single"/>
        </w:rPr>
        <w:t>He urged the U.S. Government</w:t>
      </w:r>
      <w:r w:rsidRPr="00FC6E36">
        <w:rPr>
          <w:sz w:val="14"/>
        </w:rPr>
        <w:t xml:space="preserve"> to set up a visa office in Port Harcourt to cater to the South-South and the Southeast geo-political zones. “</w:t>
      </w:r>
      <w:r w:rsidRPr="00FC6E36">
        <w:rPr>
          <w:u w:val="single"/>
        </w:rPr>
        <w:t>We are clamouring for true federalism</w:t>
      </w:r>
      <w:r w:rsidRPr="00FC6E36">
        <w:rPr>
          <w:sz w:val="14"/>
        </w:rPr>
        <w:t xml:space="preserve">, when you talk of true federalism, they think you don’t want to be part of the country. ‘’ We talk about true federalism as practised in America, a true presidential system where all the federating units will be allowed to enjoy their resources and contribute to the centre, ‘’ Wike said. He said the people believed that there must be a country called Nigeria in which everyone would work together to achieve unity and progress. The governor said Rivers people sought to be treated with equity, fairness and justice. He said that </w:t>
      </w:r>
      <w:r w:rsidRPr="00FC6E36">
        <w:rPr>
          <w:u w:val="single"/>
        </w:rPr>
        <w:t xml:space="preserve">the right framework should be established </w:t>
      </w:r>
      <w:r w:rsidRPr="00FC6E36">
        <w:rPr>
          <w:sz w:val="14"/>
        </w:rPr>
        <w:t>to ensure that all the states excelled at their own pace. Wike said that the visa office would be in the spirit of equity and justice as the Abuja office served the North, while the Lagos office served the South-West. He said Rivers was safe for investments and promised that his administration would partner investors to enable them to benefit from their investments. “Forget about the media propaganda, this state is an opposition state, therefore don’t expect them to say it is the best. ‘’But we are the best state, we are doing everything to ensure that investors do profitable business under the ambit of the law,” the governor said. The ambassador commended Nigerians for their unity and added: “Nigeria will be great and I expect a super power and a super partner. ”</w:t>
      </w:r>
      <w:r w:rsidRPr="00FC6E36">
        <w:rPr>
          <w:sz w:val="14"/>
        </w:rPr>
        <w:br/>
      </w:r>
    </w:p>
    <w:p w14:paraId="6EDD1958" w14:textId="77777777" w:rsidR="00816A89" w:rsidRDefault="00816A89" w:rsidP="00816A89">
      <w:pPr>
        <w:pStyle w:val="Heading4"/>
      </w:pPr>
      <w:r>
        <w:t>Nigeria models after American federalism</w:t>
      </w:r>
    </w:p>
    <w:p w14:paraId="332238E2" w14:textId="77777777" w:rsidR="00816A89" w:rsidRDefault="00816A89" w:rsidP="00816A89">
      <w:r w:rsidRPr="00FC38F9">
        <w:rPr>
          <w:rStyle w:val="StyleStyleBold12pt"/>
        </w:rPr>
        <w:t>NA</w:t>
      </w:r>
      <w:r>
        <w:t xml:space="preserve"> </w:t>
      </w:r>
      <w:r w:rsidRPr="00FC38F9">
        <w:rPr>
          <w:rStyle w:val="StyleStyleBold12pt"/>
        </w:rPr>
        <w:t>2016</w:t>
      </w:r>
    </w:p>
    <w:p w14:paraId="42ED0FF1" w14:textId="77777777" w:rsidR="00816A89" w:rsidRDefault="00816A89" w:rsidP="00816A89">
      <w:r>
        <w:t xml:space="preserve">(NA, Nigerian blog on structure of government in Nigeria, October 20, 2016, “The Structure of Nigerian government and politics”, Project Championz.com, 6/27/17, </w:t>
      </w:r>
      <w:r w:rsidRPr="00FC38F9">
        <w:t>http://projectchampionz.com.ng/2016/10/20/structure-nigerian-government-politics-1999-2007/</w:t>
      </w:r>
      <w:r>
        <w:t>)SB</w:t>
      </w:r>
    </w:p>
    <w:p w14:paraId="1B89623A" w14:textId="77777777" w:rsidR="00816A89" w:rsidRDefault="00816A89" w:rsidP="00816A89">
      <w:pPr>
        <w:rPr>
          <w:sz w:val="14"/>
        </w:rPr>
      </w:pPr>
      <w:r w:rsidRPr="00FC38F9">
        <w:rPr>
          <w:rStyle w:val="StyleBoldUnderline"/>
          <w:highlight w:val="cyan"/>
        </w:rPr>
        <w:t>Nigeria is a Federal Republic modeled after the United States</w:t>
      </w:r>
      <w:r w:rsidRPr="00FC38F9">
        <w:rPr>
          <w:sz w:val="14"/>
        </w:rPr>
        <w:t>, with executive power exercised by the president and with influences from the Westminster System model in the composition and management of the upper and lower houses of the bicameral legislature. However, the President of Nigeria is both head of state and head of government, and of a multi-party system</w:t>
      </w:r>
      <w:r w:rsidRPr="00FC38F9">
        <w:rPr>
          <w:rStyle w:val="StyleBoldUnderline"/>
        </w:rPr>
        <w:t xml:space="preserve">. </w:t>
      </w:r>
      <w:r w:rsidRPr="00FC38F9">
        <w:rPr>
          <w:rStyle w:val="StyleBoldUnderline"/>
          <w:highlight w:val="cyan"/>
        </w:rPr>
        <w:t>Nigerian politics takes place within a framework of a federal, presidential, representative democratic republic,</w:t>
      </w:r>
      <w:r w:rsidRPr="00FC38F9">
        <w:rPr>
          <w:sz w:val="14"/>
        </w:rPr>
        <w:t xml:space="preserve"> whereby Executive power is exercised by the government. Legislative power is vested in both the government and the two chambers of the legislature, the House of Representatives and the Senate. Together the two chambers make up the law-making body in Nigeria called the National Assembly. The highest judiciary arm of government in Nigeria is the Supreme Court of Nigeria. The National Assembly serves as a check on the executive arm of government.</w:t>
      </w:r>
    </w:p>
    <w:p w14:paraId="0089FE1A" w14:textId="77777777" w:rsidR="00816A89" w:rsidRDefault="00816A89" w:rsidP="00816A89">
      <w:pPr>
        <w:pStyle w:val="Heading3"/>
      </w:pPr>
      <w:r>
        <w:t>Nigeria Stabilization !</w:t>
      </w:r>
    </w:p>
    <w:p w14:paraId="48E5D34F" w14:textId="77777777" w:rsidR="00816A89" w:rsidRDefault="00816A89" w:rsidP="00816A89">
      <w:pPr>
        <w:pStyle w:val="Heading4"/>
      </w:pPr>
      <w:r>
        <w:t>Nigerian federalism failing now</w:t>
      </w:r>
    </w:p>
    <w:p w14:paraId="33E84974" w14:textId="77777777" w:rsidR="00816A89" w:rsidRDefault="00816A89" w:rsidP="00816A89">
      <w:r>
        <w:t xml:space="preserve">Clarence J. </w:t>
      </w:r>
      <w:r w:rsidRPr="00476470">
        <w:rPr>
          <w:rStyle w:val="StyleStyleBold12pt"/>
        </w:rPr>
        <w:t>Bouchat</w:t>
      </w:r>
      <w:r>
        <w:t xml:space="preserve">, August </w:t>
      </w:r>
      <w:r w:rsidRPr="00476470">
        <w:rPr>
          <w:rStyle w:val="StyleStyleBold12pt"/>
        </w:rPr>
        <w:t>2013</w:t>
      </w:r>
      <w:r>
        <w:t xml:space="preserve"> (Strategic Studies Institute and U.S. Army </w:t>
      </w:r>
      <w:r w:rsidRPr="00F10219">
        <w:t>War College Press: strategic-level study agent for issues related to national security and military strategy with emphasis on geostrategic analysis, “THE CAUSES OF INSTABILITY IN NIGERIA AND IMPLICATIONS FOR THE UNITED STATES”, http://publications.armywarcollege.edu/pubs/2235.pdf) am</w:t>
      </w:r>
    </w:p>
    <w:p w14:paraId="7156BE94" w14:textId="77777777" w:rsidR="00816A89" w:rsidRPr="003329AF" w:rsidRDefault="00816A89" w:rsidP="00816A89"/>
    <w:p w14:paraId="78E32498" w14:textId="6E893438" w:rsidR="00816A89" w:rsidRPr="00BF0B2B" w:rsidRDefault="00816A89" w:rsidP="00816A89">
      <w:pPr>
        <w:rPr>
          <w:sz w:val="16"/>
        </w:rPr>
      </w:pPr>
      <w:r w:rsidRPr="003329AF">
        <w:rPr>
          <w:sz w:val="16"/>
        </w:rPr>
        <w:t xml:space="preserve">56 </w:t>
      </w:r>
      <w:r w:rsidRPr="003329AF">
        <w:rPr>
          <w:rStyle w:val="StyleBoldUnderline"/>
        </w:rPr>
        <w:t>These are sadly recurring events in Nigerian history, and their origin and ramifications deserve examination to better understand Nigeria’s broken political economic circumstances</w:t>
      </w:r>
      <w:r w:rsidRPr="003329AF">
        <w:rPr>
          <w:sz w:val="16"/>
        </w:rPr>
        <w:t xml:space="preserve">. The more academic term for the curse of natural resources is a “rentier” state, in which an easily controlled valuable commodity brings income or “rents,” rather than “a return on capital or entrepreneurship . . . [I]t is wealth without work.”57 The dominance of oil exports in Nigeria makes it a rentier state since government revenues are derived mainly from export of state controlled oil.58 The ability to receive state revenues independent of taxation and the will of the people is a potent force that may expand the jurisdiction of the controlling (usually central) government; encourage politicization of minorities and regions over redistribution of rents; eviscerate other economic sectors as already shown; and increase reliance on the “substitution of public spending for statecraft.”59 Wealth without work attracts entrepreneurially talented Nigerians and organizations away from enhancing the economy through improved agriculture, industry, or services into self–interested public rent seeking activities which misallocate skills and efforts in the overall political economy.60 Rents are sought 13 for direct wealth derived through corruption and embezzlement, but also for the power and influence they yield when distributed through the political economy to major interest groups in the private sector, ethnic groups, and government.61 The allure of concentrated oil wealth and power was probably also an underlying motive of the 1967 civil war.62 The wealth from rents may be dispersed through business contracts, foreign exchange manipulation, appointments to public office, trade controls, and bloated public sector employment among other ways.63 These rentier state behaviors account for Nigeria’s diverted wealth and sapped potential. Control of state resources is a sure means to wealth and power in a rentier state, and the more avenues to resources, the more the revenues can be tapped.64 In 1960, </w:t>
      </w:r>
      <w:r w:rsidRPr="00BA49AC">
        <w:rPr>
          <w:rStyle w:val="StyleBoldUnderline"/>
        </w:rPr>
        <w:t>Nigeria comprised three large economically viable formal political regions that balanced the power of the federal government. In response to a variety of ethnic, regional, and religious rivalries and to counter the threat of secession, Nigeria sequentially fragmented into 36 states</w:t>
      </w:r>
      <w:r w:rsidRPr="003329AF">
        <w:rPr>
          <w:sz w:val="16"/>
        </w:rPr>
        <w:t xml:space="preserve"> by 1996 (with more proposed but never implemented). This fracturing allowed some form of self-determination and economic control for each majority in the ethnically favored new states.65 However, </w:t>
      </w:r>
      <w:r w:rsidRPr="00BA49AC">
        <w:rPr>
          <w:u w:val="single"/>
        </w:rPr>
        <w:t xml:space="preserve">it established fault lines that vastly increased the power of the central government, </w:t>
      </w:r>
      <w:r w:rsidRPr="003329AF">
        <w:rPr>
          <w:sz w:val="16"/>
        </w:rPr>
        <w:t xml:space="preserve">because most smaller </w:t>
      </w:r>
      <w:r w:rsidRPr="00BA49AC">
        <w:rPr>
          <w:u w:val="single"/>
        </w:rPr>
        <w:t>states grew to depend on federal handouts</w:t>
      </w:r>
      <w:r w:rsidRPr="003329AF">
        <w:rPr>
          <w:sz w:val="16"/>
        </w:rPr>
        <w:t xml:space="preserve"> as their bureaucracies increased, and it shut out the many smaller minorities not represented as the majority in a state of their own.66 </w:t>
      </w:r>
      <w:r w:rsidRPr="00BA49AC">
        <w:rPr>
          <w:u w:val="single"/>
        </w:rPr>
        <w:t>The federal system in Nigeria has been chronically manipulated, often promoting regional interests over national ones.</w:t>
      </w:r>
      <w:r w:rsidRPr="003329AF">
        <w:rPr>
          <w:sz w:val="16"/>
        </w:rPr>
        <w:t>67 States from which natural resources originate, mainly in the oil producing Niger Delta region, have gained more revenue through the 14 rent allocation principle of “derivation,” which compensates the resource producing states with greater cuts of the derived wealth, now standing at 18 percent of rents compared to just 3 percent in the early-1990s, although still not as much as the producing states desire.68 In 2004, a third, or $2 billion, of federal revenue sharing went to four oil producing states, but little of that was used to improve infrastructure and public services.69 Control over these target states is a lucrative objective of their rent seeking elites, and makes vulnerable the rest of the states, which depend upon the central government’s revenue redistribution and subsidies.70 A stronger centralized government makes rent seeking more attractive and easier to dominate, thus raising the stakes for all involved.</w:t>
      </w:r>
    </w:p>
    <w:p w14:paraId="3CFFD1C1" w14:textId="10ECFBEC" w:rsidR="00816A89" w:rsidRPr="00FC17DC" w:rsidRDefault="00BF0B2B" w:rsidP="00816A89">
      <w:pPr>
        <w:pStyle w:val="Heading4"/>
        <w:rPr>
          <w:color w:val="FF0000"/>
        </w:rPr>
      </w:pPr>
      <w:r>
        <w:t>Nigerian Instability causes oil insecurity</w:t>
      </w:r>
    </w:p>
    <w:p w14:paraId="3D1EC0BD" w14:textId="77777777" w:rsidR="00816A89" w:rsidRDefault="00816A89" w:rsidP="00816A89">
      <w:r>
        <w:t xml:space="preserve">Clarence J. </w:t>
      </w:r>
      <w:r w:rsidRPr="00476470">
        <w:rPr>
          <w:rStyle w:val="StyleStyleBold12pt"/>
        </w:rPr>
        <w:t>Bouchat</w:t>
      </w:r>
      <w:r>
        <w:t xml:space="preserve">, August </w:t>
      </w:r>
      <w:r w:rsidRPr="00476470">
        <w:rPr>
          <w:rStyle w:val="StyleStyleBold12pt"/>
        </w:rPr>
        <w:t>2013</w:t>
      </w:r>
      <w:r>
        <w:t xml:space="preserve"> (Strategic Studies Institute and U.S. Army War College Press: strategic-level study agent for issues related to national security and military strategy with emphasis on geostrategic analysis, “THE CAUSES OF INSTABILITY IN NIGERIA AND IMPLICATIONS FOR THE UNITED STATES”, </w:t>
      </w:r>
      <w:hyperlink r:id="rId37" w:history="1">
        <w:r w:rsidRPr="00BA6B81">
          <w:rPr>
            <w:rStyle w:val="Hyperlink"/>
          </w:rPr>
          <w:t>http://publications.armywarcollege.edu/pubs/2235.pdf</w:t>
        </w:r>
      </w:hyperlink>
      <w:r>
        <w:t>) am</w:t>
      </w:r>
    </w:p>
    <w:p w14:paraId="5FD4F484" w14:textId="77777777" w:rsidR="00816A89" w:rsidRPr="00260AA6" w:rsidRDefault="00816A89" w:rsidP="00816A89">
      <w:pPr>
        <w:rPr>
          <w:sz w:val="16"/>
        </w:rPr>
      </w:pPr>
      <w:r w:rsidRPr="00FC17DC">
        <w:rPr>
          <w:u w:val="single"/>
        </w:rPr>
        <w:t>Nigeria’s importance to U.S. interests stems from its towering political, economic, and demographic influence in Africa, and its rich natural resources and market potential</w:t>
      </w:r>
      <w:r w:rsidRPr="00260AA6">
        <w:rPr>
          <w:sz w:val="16"/>
        </w:rPr>
        <w:t>. This is true, however</w:t>
      </w:r>
      <w:r w:rsidRPr="00FC17DC">
        <w:rPr>
          <w:u w:val="single"/>
        </w:rPr>
        <w:t>, only while Nigeria remains a functioning integrated state</w:t>
      </w:r>
      <w:r w:rsidRPr="00260AA6">
        <w:rPr>
          <w:sz w:val="16"/>
        </w:rPr>
        <w:t>. Thus, the United States, along with the rest of the world, maintains an interest in the viability of Nigeria; as the 2006 Congressional Budget Justification for Foreign Operations notes, “</w:t>
      </w:r>
      <w:r w:rsidRPr="00FC17DC">
        <w:rPr>
          <w:u w:val="single"/>
        </w:rPr>
        <w:t>disruption of supply from Nigeria would represent a major blow to the oil security strategy of the U.S.”</w:t>
      </w:r>
      <w:r w:rsidRPr="00260AA6">
        <w:rPr>
          <w:sz w:val="16"/>
        </w:rPr>
        <w:t xml:space="preserve">191 As this monograph has shown, however, Nigeria is under considerable internal pressure over power and spoils through competing regional, religious, and ethnic camps that have racked it with chronic and severe violence to the point of fracturing. Since its independence, the internal political divisions in Nigeria have increased from three to four in 1963, 34 to 12 in 1967 (to unsuccessfully counter the Biafran secession), to 19 in 1976, to 21 in 1987, to 30 in 1991, and to 36 in 1996. A call for an additional 35 states in 1994 was ignored by the framers of the 1999 constitution in an apparent effort to stabilize the situation and halt further fracturing.192 </w:t>
      </w:r>
      <w:r w:rsidRPr="00BF0B2B">
        <w:rPr>
          <w:rStyle w:val="StyleBoldUnderline"/>
        </w:rPr>
        <w:t>As many of the past problems that have caused fragmentation continue, mismanagement of a recurring economic downturn or periodic political crisis by the country’s elite in the current inflammatory ethnic and religious environment could again result in the need for force to keep the brittle state unified</w:t>
      </w:r>
      <w:r w:rsidRPr="00260AA6">
        <w:rPr>
          <w:sz w:val="16"/>
        </w:rPr>
        <w:t xml:space="preserve">.193 </w:t>
      </w:r>
      <w:r w:rsidRPr="00BF0B2B">
        <w:rPr>
          <w:rStyle w:val="StyleBoldUnderline"/>
        </w:rPr>
        <w:t>Although causes for the devolution of the Nigerian state are clearly the power and spoils of the political economy using its ready religious, ethnic, and regional factions, those alone are probably not sufficient for the breakup or failing of the country.</w:t>
      </w:r>
      <w:r w:rsidRPr="00260AA6">
        <w:rPr>
          <w:sz w:val="16"/>
        </w:rPr>
        <w:t xml:space="preserve"> Despite its present strains, Nigeria currently remains a functioning and influential state to the extent needed by Nigerian and outside interests.194 Under what conditions, then, could this balance tip into more dire circumstances? This section analyzes the possibility and gravity of Nigeria’s political stability as an incentive to consider this monograph’s conclusions and the recommendations that follow. Parceling a state along cultural divides is an oftused means to diversify power and reduce minority fears of domination by stronger groups.195 Despite its good intentions, though, subdividing </w:t>
      </w:r>
      <w:r w:rsidRPr="00BF0B2B">
        <w:rPr>
          <w:rStyle w:val="StyleBoldUnderline"/>
        </w:rPr>
        <w:t>Nigeria has encouraged the worst in parochial self-serving activities, as unrelenting violence and political machinations show</w:t>
      </w:r>
      <w:r w:rsidRPr="00260AA6">
        <w:rPr>
          <w:u w:val="single"/>
        </w:rPr>
        <w:t>.</w:t>
      </w:r>
      <w:r w:rsidRPr="00260AA6">
        <w:rPr>
          <w:sz w:val="16"/>
        </w:rPr>
        <w:t xml:space="preserve">196 Splintering is a means to reduce a rival’s power when sparring over the political economy, as occurred in 1963 with the forced partition of the Western Region; it was also a means to reduce the strength of the oil-rich Eastern Region during the civil war.197 35 </w:t>
      </w:r>
      <w:r w:rsidRPr="00BF0B2B">
        <w:rPr>
          <w:rStyle w:val="StyleBoldUnderline"/>
        </w:rPr>
        <w:t>Subdivisions entrench a state’s majority group in its local power, but this method may also undermine a dominant group when a minority succeeds in subdividing again to create new majority groups in smaller states</w:t>
      </w:r>
      <w:r w:rsidRPr="00260AA6">
        <w:rPr>
          <w:sz w:val="16"/>
        </w:rPr>
        <w:t xml:space="preserve">.198 The allure of devolution includes creating new patronage opportunities within ethnic constituencies and controlling wealth distributed by the federal government.199 Subdividing, however, weakens each of the states with respect to the central government, as smaller, less viable states are essentially obligated to federal officials for revenue and patronage in order to operate.200 </w:t>
      </w:r>
      <w:r w:rsidRPr="00BF0B2B">
        <w:rPr>
          <w:rStyle w:val="StyleBoldUnderline"/>
        </w:rPr>
        <w:t>Officials also used the creation of new states as a “diversionary tactic” from the need to address the causes of economic and political problems rather than just their cultural symptoms</w:t>
      </w:r>
      <w:r w:rsidRPr="00260AA6">
        <w:rPr>
          <w:sz w:val="16"/>
        </w:rPr>
        <w:t>.</w:t>
      </w:r>
    </w:p>
    <w:p w14:paraId="732711A4" w14:textId="77777777" w:rsidR="00477A46" w:rsidRDefault="00477A46" w:rsidP="00477A46">
      <w:pPr>
        <w:pStyle w:val="Heading3"/>
      </w:pPr>
      <w:r>
        <w:t>Global Federalism Solves Conflict</w:t>
      </w:r>
    </w:p>
    <w:p w14:paraId="3CDCAD73" w14:textId="77777777" w:rsidR="00477A46" w:rsidRDefault="00477A46" w:rsidP="00477A46">
      <w:pPr>
        <w:pStyle w:val="Heading4"/>
      </w:pPr>
      <w:r>
        <w:t>Federalism is key now — it’s empirically successful and solves conflict</w:t>
      </w:r>
    </w:p>
    <w:p w14:paraId="78F6EBC4" w14:textId="77777777" w:rsidR="00477A46" w:rsidRDefault="00477A46" w:rsidP="00477A46">
      <w:pPr>
        <w:rPr>
          <w:rStyle w:val="StyleStyleBold12pt"/>
        </w:rPr>
      </w:pPr>
      <w:r>
        <w:rPr>
          <w:rStyle w:val="StyleStyleBold12pt"/>
        </w:rPr>
        <w:t>Cruz 16</w:t>
      </w:r>
    </w:p>
    <w:p w14:paraId="33BFB9FC" w14:textId="77777777" w:rsidR="00477A46" w:rsidRPr="00606ECE" w:rsidRDefault="00477A46" w:rsidP="00477A46">
      <w:pPr>
        <w:rPr>
          <w:sz w:val="16"/>
          <w:szCs w:val="16"/>
        </w:rPr>
      </w:pPr>
      <w:r w:rsidRPr="00606ECE">
        <w:rPr>
          <w:sz w:val="16"/>
          <w:szCs w:val="16"/>
        </w:rPr>
        <w:t xml:space="preserve">(Elfren S. Cruz, Philippine Star, 6-28-2017, "Federalism: No one perfect model ," philstar, </w:t>
      </w:r>
      <w:hyperlink r:id="rId38" w:history="1">
        <w:r w:rsidRPr="00606ECE">
          <w:rPr>
            <w:rStyle w:val="Hyperlink"/>
            <w:sz w:val="16"/>
            <w:szCs w:val="16"/>
          </w:rPr>
          <w:t>http://www.philstar.com/opinion/2016/07/21/1605061/federalism-no-one-perfect-model</w:t>
        </w:r>
      </w:hyperlink>
      <w:r w:rsidRPr="00606ECE">
        <w:rPr>
          <w:sz w:val="16"/>
          <w:szCs w:val="16"/>
        </w:rPr>
        <w:t>) JPARK</w:t>
      </w:r>
    </w:p>
    <w:p w14:paraId="5D4ED515" w14:textId="77777777" w:rsidR="00477A46" w:rsidRPr="00AF7EB5" w:rsidRDefault="00477A46" w:rsidP="00477A46">
      <w:pPr>
        <w:rPr>
          <w:sz w:val="16"/>
        </w:rPr>
      </w:pPr>
      <w:r w:rsidRPr="00AF7EB5">
        <w:rPr>
          <w:rStyle w:val="StyleBoldUnderline"/>
        </w:rPr>
        <w:t xml:space="preserve">Federalism is becoming </w:t>
      </w:r>
      <w:r w:rsidRPr="00AF7EB5">
        <w:rPr>
          <w:rStyle w:val="Emphasis"/>
        </w:rPr>
        <w:t>increasingly important</w:t>
      </w:r>
      <w:r w:rsidRPr="00AF7EB5">
        <w:rPr>
          <w:rStyle w:val="StyleBoldUnderline"/>
        </w:rPr>
        <w:t xml:space="preserve"> in the world today</w:t>
      </w:r>
      <w:r w:rsidRPr="00AF7EB5">
        <w:rPr>
          <w:sz w:val="16"/>
        </w:rPr>
        <w:t xml:space="preserve">. Although </w:t>
      </w:r>
      <w:r w:rsidRPr="00AF7EB5">
        <w:rPr>
          <w:rStyle w:val="StyleBoldUnderline"/>
        </w:rPr>
        <w:t xml:space="preserve">only 28 countries claim to have a federal structure, they represent more than 40 percent of the world’s population. </w:t>
      </w:r>
      <w:r w:rsidRPr="00AF7EB5">
        <w:rPr>
          <w:sz w:val="16"/>
        </w:rPr>
        <w:t xml:space="preserve">There are other countries that do not claim to be federal but their government structure has devolved powers to local governments that they actually resemble federal states. Except for three countries – Japan, Indonesia, Philippines- all democracies with a population of more than 100 million people have adopted a federal form of government. Some of the countries that have a federal government are Argentina, Australia, Austria, Belgium, Bosnia-Herzegovina, Brazil, Canada ,Comoros, Congo, Ethiopia, Germany, Austria, India, Malaysia, Mexico, Nigeria, Pakistan, Russia, South Africa, Spain, Switzerland, United Arab Emirates, United States and Venezuela. </w:t>
      </w:r>
      <w:r w:rsidRPr="00AF7EB5">
        <w:rPr>
          <w:rStyle w:val="StyleBoldUnderline"/>
        </w:rPr>
        <w:t>There are other countries that have organized regional governments and are moving towards federalism. Colombia, Italy and Japan have relatively strong regional governments. France and Peru are devolving more powers to elected regional governments.</w:t>
      </w:r>
      <w:r w:rsidRPr="00AF7EB5">
        <w:rPr>
          <w:sz w:val="16"/>
        </w:rPr>
        <w:t xml:space="preserve"> The United Kingdom retains a central government but has devolved a lot of powers to the regions of Scotland, Wales and Northern Ireland. In order to resolve conflicts among minority groups</w:t>
      </w:r>
      <w:r w:rsidRPr="00AF7EB5">
        <w:rPr>
          <w:rStyle w:val="StyleBoldUnderline"/>
        </w:rPr>
        <w:t xml:space="preserve">, Iraq, Sudan, Sri Lanka, and Nepal have started </w:t>
      </w:r>
      <w:r w:rsidRPr="00AF7EB5">
        <w:rPr>
          <w:rStyle w:val="Emphasis"/>
        </w:rPr>
        <w:t>moving towards federalism</w:t>
      </w:r>
      <w:r w:rsidRPr="00AF7EB5">
        <w:rPr>
          <w:rStyle w:val="StyleBoldUnderline"/>
        </w:rPr>
        <w:t>.</w:t>
      </w:r>
      <w:r w:rsidRPr="00AF7EB5">
        <w:rPr>
          <w:sz w:val="16"/>
        </w:rPr>
        <w:t xml:space="preserve"> Countries that have adopted federalism come in many different cultures and political persuasions. Some are very large countries like the Brazil and India; and, some are very small like Comoros and the UAE. Some have very homogenous cultures like Austria and Venezuela; and some have very diverse populations like India, Belgium and Malaysia. Some have a long tradition of democracy like Switzerland the United States; and, others have either troubled or no history of democracy like Pakistan and Iraq. </w:t>
      </w:r>
      <w:r w:rsidRPr="00AF7EB5">
        <w:rPr>
          <w:rStyle w:val="StyleBoldUnderline"/>
        </w:rPr>
        <w:t xml:space="preserve">There is no one perfect model for a federal structure. This is because there no single model that would be appropriate for all countries under all circumstances. This variety of structures of federalism is actually one of </w:t>
      </w:r>
      <w:r w:rsidRPr="00AF7EB5">
        <w:rPr>
          <w:rStyle w:val="Emphasis"/>
        </w:rPr>
        <w:t>the greatest asset of federalism</w:t>
      </w:r>
      <w:r w:rsidRPr="00AF7EB5">
        <w:rPr>
          <w:rStyle w:val="StyleBoldUnderline"/>
        </w:rPr>
        <w:t>.</w:t>
      </w:r>
      <w:r w:rsidRPr="00AF7EB5">
        <w:rPr>
          <w:sz w:val="16"/>
        </w:rPr>
        <w:t xml:space="preserve"> Some federal states have only two or three regional governments like Belgium and Bosnia-Herzegovina. Australia has six states and South Africa has four states. Some have dozens of states or regional governments like the United States, India, and Brazil. Some actually retain a strong, central government like Russia and Venezuela. Others have extensive autonomy like Switzerland. </w:t>
      </w:r>
      <w:r w:rsidRPr="00AF7EB5">
        <w:rPr>
          <w:rStyle w:val="StyleBoldUnderline"/>
        </w:rPr>
        <w:t>Most federal governments have a division of powers with some overlapping like the United States, Australia, Germany and India. Some federations</w:t>
      </w:r>
      <w:r w:rsidRPr="00321D56">
        <w:rPr>
          <w:rStyle w:val="StyleBoldUnderline"/>
        </w:rPr>
        <w:t xml:space="preserve"> have a prime minister and parliamentary form of government like Canada, Germany, Malaysia and Belgium. Many federations have a presidential form of government with a congress like the United States, Mexico, and Venezuela, Argentina and South Africa</w:t>
      </w:r>
      <w:r w:rsidRPr="00AF7EB5">
        <w:rPr>
          <w:sz w:val="16"/>
        </w:rPr>
        <w:t>. Some have a mixture of the two – presidential and parliamentary – like France and Russia. George Anderson has written extensively on federalism</w:t>
      </w:r>
      <w:r w:rsidRPr="00AF7EB5">
        <w:rPr>
          <w:rStyle w:val="StyleBoldUnderline"/>
        </w:rPr>
        <w:t xml:space="preserve">. He states that while there may be many </w:t>
      </w:r>
      <w:r w:rsidRPr="00AF7EB5">
        <w:rPr>
          <w:rStyle w:val="Emphasis"/>
        </w:rPr>
        <w:t>different federalism models</w:t>
      </w:r>
      <w:r w:rsidRPr="00AF7EB5">
        <w:rPr>
          <w:rStyle w:val="StyleBoldUnderline"/>
        </w:rPr>
        <w:t xml:space="preserve">, there are a </w:t>
      </w:r>
      <w:r w:rsidRPr="00AF7EB5">
        <w:rPr>
          <w:rStyle w:val="Emphasis"/>
        </w:rPr>
        <w:t>few common characteristics</w:t>
      </w:r>
      <w:r w:rsidRPr="00AF7EB5">
        <w:rPr>
          <w:rStyle w:val="StyleBoldUnderline"/>
        </w:rPr>
        <w:t xml:space="preserve"> that distinguish federal systems from other kinds of government</w:t>
      </w:r>
      <w:r w:rsidRPr="00AF7EB5">
        <w:rPr>
          <w:sz w:val="16"/>
        </w:rPr>
        <w:t>. These characteristics are: • At least two orders of government, one for the whole country and the other for the regions. Each government has a direct electoral relationship with its citizens – whether national or regional. The regions have many names like states or cantons. • A written constitution, some parts of which cannot be amended by the federal government alone. Major amendments affecting the constituent units – states – common require substantial consent from them as well as from central government. • A constitution that formally allocates legislative, including fiscal powers to the two sides of government ensuring some genuine autonomy for each order. However, federations, federations differ greatly in the way and extent to which they define powers for the two orders – national and regional. • Usually some special arrangements, notably in the upper houses i.e</w:t>
      </w:r>
      <w:r w:rsidRPr="00AF7EB5">
        <w:rPr>
          <w:rStyle w:val="StyleBoldUnderline"/>
        </w:rPr>
        <w:t xml:space="preserve">. Senate, for the representation of the constituent units – regional governments – in </w:t>
      </w:r>
      <w:r w:rsidRPr="00AF7EB5">
        <w:rPr>
          <w:rStyle w:val="Emphasis"/>
        </w:rPr>
        <w:t>key central institutions to provide for regional input</w:t>
      </w:r>
      <w:r w:rsidRPr="00AF7EB5">
        <w:rPr>
          <w:rStyle w:val="StyleBoldUnderline"/>
        </w:rPr>
        <w:t xml:space="preserve"> in central decision making</w:t>
      </w:r>
      <w:r w:rsidRPr="00AF7EB5">
        <w:rPr>
          <w:sz w:val="16"/>
        </w:rPr>
        <w:t xml:space="preserve">, often with given to smaller units than their population would otherwise merit. ( Example: In the United States. Each state is entitled to elect only two senators. California with a population of 38 million and North Dakota with less than 800,000 have the same number of Senators.) • An umpire or procedure (usually involving courts, but sometimes referendums or an upper house) to rule on constitutional disputes between the national and regional governments or among regional governments (In the United States, the criminal courts are under the state governments. constitutional disputes are handled by Federal Courts which are under the federal government.) • </w:t>
      </w:r>
      <w:r w:rsidRPr="00321D56">
        <w:rPr>
          <w:rStyle w:val="StyleBoldUnderline"/>
        </w:rPr>
        <w:t xml:space="preserve">A set of procedures and institutions for </w:t>
      </w:r>
      <w:r w:rsidRPr="00AF7EB5">
        <w:rPr>
          <w:rStyle w:val="Emphasis"/>
        </w:rPr>
        <w:t>facilitating</w:t>
      </w:r>
      <w:r w:rsidRPr="00321D56">
        <w:rPr>
          <w:rStyle w:val="StyleBoldUnderline"/>
        </w:rPr>
        <w:t xml:space="preserve"> and </w:t>
      </w:r>
      <w:r w:rsidRPr="00AF7EB5">
        <w:rPr>
          <w:rStyle w:val="Emphasis"/>
        </w:rPr>
        <w:t>conducting relations</w:t>
      </w:r>
      <w:r w:rsidRPr="00321D56">
        <w:rPr>
          <w:rStyle w:val="StyleBoldUnderline"/>
        </w:rPr>
        <w:t xml:space="preserve"> between governments. According to Anderson: “If there is an essence of federalism, it is that there are two constitutionally established orders of government with some genuine autonomy from each other, and the government at each level are primarily accountable to their respective electorates – whether national or regional</w:t>
      </w:r>
      <w:r w:rsidRPr="00AF7EB5">
        <w:rPr>
          <w:sz w:val="16"/>
        </w:rPr>
        <w:t>.” In thinking about federalism, political scientists have cautioned us that while federalism is a proven form of governance, it has all the strengths and weaknesses of any form of democratic government – federal or centralized. Federalism is not immune to corruption, conflicts or the breakdown of peace and order. In his study on federalism, George Anderson has concluded: “While some federations have survived deep trauma, there is no doubt that a federation functions best in a society that respects rule of law and independence of the courts.” It has often been said that unity is a key challenge in a federal form of government . But the challenge to national unity can exist in both federal and non-federal form of government. It is time for the Philippines to begin the dialogue on federalism.</w:t>
      </w:r>
    </w:p>
    <w:p w14:paraId="34516CFB" w14:textId="77777777" w:rsidR="00477A46" w:rsidRDefault="00477A46" w:rsidP="00477A46">
      <w:pPr>
        <w:pStyle w:val="Heading3"/>
      </w:pPr>
      <w:r>
        <w:t>Global Federalism Solves Secessionism</w:t>
      </w:r>
    </w:p>
    <w:p w14:paraId="32CEB7AB" w14:textId="75E50AD1" w:rsidR="00477A46" w:rsidRDefault="00477A46" w:rsidP="00477A46">
      <w:pPr>
        <w:pStyle w:val="Heading4"/>
      </w:pPr>
      <w:r>
        <w:t>Federalism stops civil wars and secession- empirics</w:t>
      </w:r>
    </w:p>
    <w:p w14:paraId="3F68F6D5" w14:textId="77777777" w:rsidR="00477A46" w:rsidRDefault="00477A46" w:rsidP="00477A46">
      <w:pPr>
        <w:rPr>
          <w:rFonts w:ascii="Helvetica Neue" w:hAnsi="Helvetica Neue"/>
          <w:color w:val="323232"/>
          <w:sz w:val="21"/>
          <w:szCs w:val="21"/>
          <w:shd w:val="clear" w:color="auto" w:fill="FFFFFF"/>
        </w:rPr>
      </w:pPr>
      <w:r w:rsidRPr="00343265">
        <w:rPr>
          <w:rStyle w:val="StyleStyleBold12pt"/>
        </w:rPr>
        <w:t>Nivola</w:t>
      </w:r>
      <w:r>
        <w:rPr>
          <w:rFonts w:ascii="Helvetica Neue" w:hAnsi="Helvetica Neue"/>
          <w:color w:val="323232"/>
          <w:sz w:val="21"/>
          <w:szCs w:val="21"/>
          <w:shd w:val="clear" w:color="auto" w:fill="FFFFFF"/>
        </w:rPr>
        <w:t xml:space="preserve">, Pietro S.  </w:t>
      </w:r>
      <w:r w:rsidRPr="00343265">
        <w:rPr>
          <w:rStyle w:val="StyleStyleBold12pt"/>
        </w:rPr>
        <w:t>‘16</w:t>
      </w:r>
    </w:p>
    <w:p w14:paraId="38D22FCF" w14:textId="77777777" w:rsidR="00477A46" w:rsidRPr="00343265" w:rsidRDefault="00477A46" w:rsidP="00477A46">
      <w:r>
        <w:rPr>
          <w:rFonts w:ascii="Helvetica Neue" w:hAnsi="Helvetica Neue"/>
          <w:color w:val="323232"/>
          <w:sz w:val="21"/>
          <w:szCs w:val="21"/>
          <w:shd w:val="clear" w:color="auto" w:fill="FFFFFF"/>
        </w:rPr>
        <w:t>(Resident scholar at Brookings Institution) "Why Federalism Matters | Brookings Institution."</w:t>
      </w:r>
      <w:r>
        <w:rPr>
          <w:rStyle w:val="apple-converted-space"/>
          <w:rFonts w:ascii="Helvetica Neue" w:hAnsi="Helvetica Neue"/>
          <w:color w:val="323232"/>
          <w:sz w:val="21"/>
          <w:szCs w:val="21"/>
          <w:shd w:val="clear" w:color="auto" w:fill="FFFFFF"/>
        </w:rPr>
        <w:t> </w:t>
      </w:r>
      <w:r>
        <w:rPr>
          <w:rFonts w:ascii="Helvetica Neue" w:hAnsi="Helvetica Neue"/>
          <w:i/>
          <w:iCs/>
          <w:color w:val="323232"/>
          <w:sz w:val="21"/>
          <w:szCs w:val="21"/>
          <w:shd w:val="clear" w:color="auto" w:fill="FFFFFF"/>
        </w:rPr>
        <w:t>Brookings</w:t>
      </w:r>
      <w:r>
        <w:rPr>
          <w:rFonts w:ascii="Helvetica Neue" w:hAnsi="Helvetica Neue"/>
          <w:color w:val="323232"/>
          <w:sz w:val="21"/>
          <w:szCs w:val="21"/>
          <w:shd w:val="clear" w:color="auto" w:fill="FFFFFF"/>
        </w:rPr>
        <w:t>. Brookings, 28 July 2016. Web. 27 June 2017. &lt;https://www.brookings.edu/research/why-federalism-matters/&gt;.</w:t>
      </w:r>
    </w:p>
    <w:p w14:paraId="7280D749" w14:textId="77777777" w:rsidR="00477A46" w:rsidRDefault="00477A46" w:rsidP="00477A46">
      <w:pPr>
        <w:rPr>
          <w:u w:val="single"/>
        </w:rPr>
      </w:pPr>
      <w:r w:rsidRPr="001A633A">
        <w:t>Federalism’s several supposed advantages are weighed in this first of two Brookings Policy Briefs. A subsequent one will delve more deeply into the facet of particular interest to de Tocqueville: a sound allocation of competences among levels of government. For arguably, it is this matter above all that warrants renewed emphasis today, because America’s central government with its vast global security responsibilities is overburdened.</w:t>
      </w:r>
      <w:r>
        <w:t xml:space="preserve"> </w:t>
      </w:r>
      <w:r w:rsidRPr="001A633A">
        <w:t xml:space="preserve">Sometimes nations face a stark choice: allow regions to federate and govern themselves, or risk national dissolution. </w:t>
      </w:r>
      <w:r w:rsidRPr="00343265">
        <w:rPr>
          <w:u w:val="single"/>
        </w:rPr>
        <w:t>Clear examples where federalism is the answer exist. Belgium would probably be a partitioned state now if Flanders had not been granted extensive self-government. If under Italy’s constitution, Sardinia, a large and relatively remote Italian island, had not been granted significant autonomy, it might well have harbored a violent separatist movement—like the one plaguing a neighboring island, Corsica, a rebellious province of unitary France.</w:t>
      </w:r>
    </w:p>
    <w:p w14:paraId="2CDF0FB3" w14:textId="77777777" w:rsidR="00CE266A" w:rsidRDefault="00CE266A" w:rsidP="00CE266A">
      <w:pPr>
        <w:pStyle w:val="Heading4"/>
      </w:pPr>
      <w:r>
        <w:t>Secessionism goes global and nuclear</w:t>
      </w:r>
    </w:p>
    <w:p w14:paraId="046A1C46" w14:textId="265F661E" w:rsidR="00CE266A" w:rsidRPr="00CE266A" w:rsidRDefault="00CE266A" w:rsidP="00CE266A">
      <w:r w:rsidRPr="00F738CA">
        <w:rPr>
          <w:rStyle w:val="StyleStyleBold12pt"/>
        </w:rPr>
        <w:t>Fearon 4</w:t>
      </w:r>
      <w:r w:rsidRPr="00A505BB">
        <w:rPr>
          <w:b/>
        </w:rPr>
        <w:t xml:space="preserve"> </w:t>
      </w:r>
      <w:r w:rsidRPr="00A505BB">
        <w:t>- Department of Political Science Stanford Univer</w:t>
      </w:r>
      <w:r w:rsidRPr="00CE266A">
        <w:t xml:space="preserve"> sity (James, “Separatist Wars, Partition, and World Order” https://web.stanford.edu/group/fearon-research/cgi-bin/wordpress/wp-content/uploads/2013/10/Separatist-Wars-Partition-and-World-Order.pdf)</w:t>
      </w:r>
    </w:p>
    <w:p w14:paraId="75CB5F86" w14:textId="77777777" w:rsidR="00CE266A" w:rsidRPr="00032E2F" w:rsidRDefault="00CE266A" w:rsidP="00CE266A">
      <w:r w:rsidRPr="00CE266A">
        <w:rPr>
          <w:rStyle w:val="StyleBoldUnderline"/>
        </w:rPr>
        <w:t xml:space="preserve">Civil wars of separatist nationalism raged around the globe in the </w:t>
      </w:r>
      <w:r w:rsidRPr="00CE266A">
        <w:t>19</w:t>
      </w:r>
      <w:r w:rsidRPr="00CE266A">
        <w:rPr>
          <w:rStyle w:val="StyleBoldUnderline"/>
        </w:rPr>
        <w:t>90s</w:t>
      </w:r>
      <w:r w:rsidRPr="00CE266A">
        <w:t xml:space="preserve">, </w:t>
      </w:r>
      <w:r w:rsidRPr="00CE266A">
        <w:rPr>
          <w:rStyle w:val="StyleBoldUnderline"/>
        </w:rPr>
        <w:t>in the Balkans, India, Russia, Azerbaijan,</w:t>
      </w:r>
      <w:r w:rsidRPr="00CE266A">
        <w:t xml:space="preserve"> Sudan, Indonesia, Britain (Northern Ireland), </w:t>
      </w:r>
      <w:r w:rsidRPr="00CE266A">
        <w:rPr>
          <w:rStyle w:val="StyleBoldUnderline"/>
        </w:rPr>
        <w:t>Turkey, Georgia, the Philippines, and Burma</w:t>
      </w:r>
      <w:r w:rsidRPr="00CE266A">
        <w:t xml:space="preserve">, to name only some of the more prominent examples. </w:t>
      </w:r>
      <w:r w:rsidRPr="00CE266A">
        <w:rPr>
          <w:rStyle w:val="StyleBoldUnderline"/>
        </w:rPr>
        <w:t xml:space="preserve">These wars have caused considerable loss of life, massive refugee crises, economic devastation, significant strains on great power relations </w:t>
      </w:r>
      <w:r w:rsidRPr="00CE266A">
        <w:t xml:space="preserve">and important international institutions like NATO and the United Nations, </w:t>
      </w:r>
      <w:r w:rsidRPr="00CE266A">
        <w:rPr>
          <w:rStyle w:val="StyleBoldUnderline"/>
        </w:rPr>
        <w:t xml:space="preserve">and </w:t>
      </w:r>
      <w:r w:rsidRPr="00CE266A">
        <w:rPr>
          <w:rStyle w:val="Emphasis"/>
        </w:rPr>
        <w:t>a significant risk of nuclear war</w:t>
      </w:r>
      <w:r w:rsidRPr="00CE266A">
        <w:rPr>
          <w:rStyle w:val="StyleBoldUnderline"/>
        </w:rPr>
        <w:t xml:space="preserve"> in South Asia</w:t>
      </w:r>
      <w:r w:rsidRPr="00CE266A">
        <w:t xml:space="preserve">. What should be done? Thus far, </w:t>
      </w:r>
      <w:r w:rsidRPr="00CE266A">
        <w:rPr>
          <w:rStyle w:val="StyleBoldUnderline"/>
        </w:rPr>
        <w:t>the western powers’ approach has been ad hoc, with little</w:t>
      </w:r>
      <w:r w:rsidRPr="00CE266A">
        <w:t xml:space="preserve"> public </w:t>
      </w:r>
      <w:r w:rsidRPr="00CE266A">
        <w:rPr>
          <w:rStyle w:val="StyleBoldUnderline"/>
        </w:rPr>
        <w:t>discussion of the broader implications of particular cases and the problems for the international system posed by separatist nationalism</w:t>
      </w:r>
      <w:r w:rsidRPr="00CE266A">
        <w:t xml:space="preserve">.1 At least five sorts of ad hoc responses can be identified: 1. The imposition of weak international protectorates by stronger states through international organizations, as at Dayton, over Kosovo, Northern Iraq, and, earlier, Cyprus. 2. Disapproval but little or no direct action, either due to lack of interest (Kurds in Turkey, Tamils in Sri Lanka, Southerners in Sudan, Tuaregs in Mali, and many other such cases) or due to the power of the states involved (Russia/Chechnya, China/Tibet, India/Kashmir). 3. Weak international attempts to facilitate partition when this is by mutual consent of some sort (East Timor, Eritrea, the Czech Republic and Slovakia, the West Bank in a halting way). 4. Stable cease-fires and de facto partitions, as in Nagorno-Karabagh and Somaliland. 5. Some efforts to help negotiate power-sharing agreements, as in Northern Ireland and Angola (the latter with a largely ethnic but not separatist war). That international responses to wars of separatist nationalism have been ad hoc is not surprising. International relations is the realm of the ad hoc, and even if it were possible it is hard to imagine a general, one-size-fits-all approach that would make sense. But the lack of discussion about the broader implications of different possible policies in particular cases is surprising. Here is a possible explanation. For the western powers, separatist nationalism is so perplexing and fundamental a problem that it has to be ignored as a general phenomenon. The problem is that the overwhelmingly accepted diagnosis of the cause of separatist nationalism implies a policy remedy no major power can stomach. In brief, the standard diagnosis is Wilsonianism, the theory that separatist nationalism stems from bad borders and incompatible cultures. Wilsonianism holds that violent separatism arises when state borders are not properly aligned with national groups, which are fixed, preexisting entities. Separatism is due to the injustice of depriving proper nations of proper states. If one accepts this, then the remedy for nationalist wars is obvious. Just redraw the borders. Impose partitions. And indeed </w:t>
      </w:r>
      <w:r w:rsidRPr="00CE266A">
        <w:rPr>
          <w:rStyle w:val="StyleBoldUnderline"/>
        </w:rPr>
        <w:t>with each nationalist war</w:t>
      </w:r>
      <w:r w:rsidRPr="00CE266A">
        <w:t xml:space="preserve"> foreign policy analysts in </w:t>
      </w:r>
      <w:r w:rsidRPr="00CE266A">
        <w:rPr>
          <w:rStyle w:val="StyleBoldUnderline"/>
        </w:rPr>
        <w:t>the U.S</w:t>
      </w:r>
      <w:r w:rsidRPr="00CE266A">
        <w:t xml:space="preserve">. and elsewhere </w:t>
      </w:r>
      <w:r w:rsidRPr="00CE266A">
        <w:rPr>
          <w:rStyle w:val="StyleBoldUnderline"/>
        </w:rPr>
        <w:t>have called for partition</w:t>
      </w:r>
      <w:r w:rsidRPr="00CE266A">
        <w:t xml:space="preserve"> as the obvious and proper solution.2 In the wake of the intense killing and brutality in Bosnia and Kosovo, partition has often seemed, reasonably, “inevitable.” Even if these people lived together once, analysts say, how can they live together now? If one accepts the general diagnosis, the argument for partition seems inescapably strong. So why not do it? Why aren’t the major powers leaping on partition as the obvious solution, rather than setting up costly and ineffectual protectorates? Are there any good reasons to oppose partition, or are the western powers just misguided, cowardly, or transfixed by a naive and dangerous commitment to multiculturalism (Mearsheimer and Van Evera 1995; Mearsheimer and Pape 1993)? I argue in this paper that there are indeed good reasons to be skeptical of partition as a general solution to nationalist wars. The most important of these, and the least explored, are two types of incentive effects. First, </w:t>
      </w:r>
      <w:r w:rsidRPr="00CE266A">
        <w:rPr>
          <w:rStyle w:val="StyleBoldUnderline"/>
        </w:rPr>
        <w:t>ad hoc partition</w:t>
      </w:r>
      <w:r w:rsidRPr="00CE266A">
        <w:t xml:space="preserve"> applied to one trouble spot </w:t>
      </w:r>
      <w:r w:rsidRPr="00CE266A">
        <w:rPr>
          <w:rStyle w:val="StyleBoldUnderline"/>
        </w:rPr>
        <w:t>may</w:t>
      </w:r>
      <w:r w:rsidRPr="00CE266A">
        <w:t xml:space="preserve"> help </w:t>
      </w:r>
      <w:r w:rsidRPr="00CE266A">
        <w:rPr>
          <w:rStyle w:val="StyleBoldUnderline"/>
        </w:rPr>
        <w:t>produce more violent separatist nationalist movements elsewhere, in addition to making existing nationalist wars more difficult to resolve</w:t>
      </w:r>
      <w:r w:rsidRPr="00CE266A">
        <w:t>. The Wilsonian diagnosis is wrong. The world is not composed of a fixed number of true nations, so that peace can be had by properly sorting them into states. Rather, there is literally no end of cultural difference in the world suitable for politicization in the form of nationalist insurgencies. As long as controlling a recognized state apparatus is a desirable thing and “nationhood” is understood to ground claims to a state, ambitious individuals will try to put together nationalist movements to claim statehood. A (de facto) policy of partition that says, in effect, “You may get a state if you can get a bloody enough nationalist insurgency going” provides the wrong incentives. The more general point is that whether partition is good idea depends in part on one’s theory of what causes separatist nationalism. I will argue that the dominant theory of Wilsonianism is misleading, and implies ad hoc “solutions” that states are right to shy away from.</w:t>
      </w:r>
    </w:p>
    <w:p w14:paraId="6EDCEF8E" w14:textId="77777777" w:rsidR="00CE266A" w:rsidRDefault="00CE266A" w:rsidP="00477A46">
      <w:pPr>
        <w:rPr>
          <w:u w:val="single"/>
        </w:rPr>
      </w:pPr>
    </w:p>
    <w:p w14:paraId="53D00979" w14:textId="77777777" w:rsidR="00477A46" w:rsidRDefault="00477A46" w:rsidP="00477A46">
      <w:pPr>
        <w:pStyle w:val="Heading3"/>
      </w:pPr>
      <w:r>
        <w:t xml:space="preserve">Global Federalism </w:t>
      </w:r>
      <w:r>
        <w:sym w:font="Wingdings" w:char="F0E0"/>
      </w:r>
      <w:r>
        <w:t xml:space="preserve"> Democracy</w:t>
      </w:r>
    </w:p>
    <w:p w14:paraId="6F084DD5" w14:textId="77777777" w:rsidR="00477A46" w:rsidRPr="009F5E61" w:rsidRDefault="00477A46" w:rsidP="00477A46">
      <w:pPr>
        <w:pStyle w:val="Heading4"/>
      </w:pPr>
      <w:r w:rsidRPr="009F5E61">
        <w:t xml:space="preserve">Modern federalism allows for democracy- compromise, spillover, </w:t>
      </w:r>
      <w:r>
        <w:t xml:space="preserve">and </w:t>
      </w:r>
      <w:r w:rsidRPr="009F5E61">
        <w:t>grassroots movements</w:t>
      </w:r>
    </w:p>
    <w:p w14:paraId="2C9ECD48" w14:textId="77777777" w:rsidR="00477A46" w:rsidRPr="009F5E61" w:rsidRDefault="00477A46" w:rsidP="00477A46">
      <w:pPr>
        <w:rPr>
          <w:rStyle w:val="StyleStyleBold12pt"/>
        </w:rPr>
      </w:pPr>
      <w:r>
        <w:rPr>
          <w:rStyle w:val="StyleStyleBold12pt"/>
        </w:rPr>
        <w:t>Friedersdorf 17</w:t>
      </w:r>
    </w:p>
    <w:p w14:paraId="63360205" w14:textId="77777777" w:rsidR="00477A46" w:rsidRPr="009F5E61" w:rsidRDefault="00477A46" w:rsidP="00477A46">
      <w:r w:rsidRPr="009F5E61">
        <w:t>(Conor Friedersdorf is a staff writer at The Atlantic, where he focuses on politics and national affair, 28 June 17, Federalism Is Dead, Long Live Federalism</w:t>
      </w:r>
      <w:r>
        <w:t>, June 30 2017</w:t>
      </w:r>
      <w:r w:rsidRPr="009F5E61">
        <w:t>, https://www.theatlantic.com/politics/archive/2017/06/feberalism-is-dead-long-live-federalism/531933/</w:t>
      </w:r>
      <w:r>
        <w:t>) jbb</w:t>
      </w:r>
    </w:p>
    <w:p w14:paraId="29F862DE" w14:textId="77777777" w:rsidR="00477A46" w:rsidRPr="00C81E6E" w:rsidRDefault="00477A46" w:rsidP="00477A46">
      <w:pPr>
        <w:rPr>
          <w:u w:val="single"/>
        </w:rPr>
      </w:pPr>
      <w:r w:rsidRPr="00A47192">
        <w:rPr>
          <w:sz w:val="10"/>
        </w:rPr>
        <w:t>For Yale law professor Heather K. Gerken, the question of how Americans can coexist in relative peace and prosperity, despite their many differences, has a temping answer: “</w:t>
      </w:r>
      <w:r w:rsidRPr="00A47192">
        <w:rPr>
          <w:rStyle w:val="StyleBoldUnderline"/>
        </w:rPr>
        <w:t>The tempting answer to this question is to invoke our father’s federalism</w:t>
      </w:r>
      <w:r w:rsidRPr="00A47192">
        <w:rPr>
          <w:sz w:val="10"/>
        </w:rPr>
        <w:t xml:space="preserve">, a vision of democracy in which everyone retreats to their comfortable red and blue enclaves. Peace prevails because people never have to interact with one another.” </w:t>
      </w:r>
      <w:r w:rsidRPr="00A47192">
        <w:rPr>
          <w:rStyle w:val="StyleBoldUnderline"/>
        </w:rPr>
        <w:t xml:space="preserve">She argues that “we should not be tempted by this outdated view,” because “red and blue silos are not the products of a well-functioning democracy. </w:t>
      </w:r>
      <w:r w:rsidRPr="00A47192">
        <w:rPr>
          <w:rStyle w:val="StyleBoldUnderline"/>
          <w:highlight w:val="cyan"/>
        </w:rPr>
        <w:t>Democracy requires us to work out our differences, not shelter ourselves</w:t>
      </w:r>
      <w:r w:rsidRPr="00A47192">
        <w:rPr>
          <w:rStyle w:val="StyleBoldUnderline"/>
        </w:rPr>
        <w:t xml:space="preserve"> from viewpoints we dislike.”</w:t>
      </w:r>
      <w:r>
        <w:rPr>
          <w:rStyle w:val="StyleBoldUnderline"/>
        </w:rPr>
        <w:t xml:space="preserve"> </w:t>
      </w:r>
      <w:r w:rsidRPr="00A47192">
        <w:rPr>
          <w:sz w:val="10"/>
        </w:rPr>
        <w:t xml:space="preserve">Besides, she continues, </w:t>
      </w:r>
      <w:r w:rsidRPr="00A47192">
        <w:rPr>
          <w:rStyle w:val="StyleBoldUnderline"/>
        </w:rPr>
        <w:t>“</w:t>
      </w:r>
      <w:r w:rsidRPr="00A47192">
        <w:rPr>
          <w:rStyle w:val="StyleBoldUnderline"/>
          <w:highlight w:val="cyan"/>
        </w:rPr>
        <w:t>ours is not your father’s federalism.”</w:t>
      </w:r>
      <w:r w:rsidRPr="00A47192">
        <w:rPr>
          <w:sz w:val="10"/>
        </w:rPr>
        <w:t xml:space="preserve"> Her assessment of our present civic reality: </w:t>
      </w:r>
      <w:r w:rsidRPr="00A47192">
        <w:rPr>
          <w:rStyle w:val="StyleBoldUnderline"/>
        </w:rPr>
        <w:t xml:space="preserve">In our tightly integrated system, </w:t>
      </w:r>
      <w:r w:rsidRPr="00A47192">
        <w:rPr>
          <w:rStyle w:val="StyleBoldUnderline"/>
          <w:highlight w:val="cyan"/>
        </w:rPr>
        <w:t>the states and federal government regulate</w:t>
      </w:r>
      <w:r w:rsidRPr="00A47192">
        <w:rPr>
          <w:rStyle w:val="StyleBoldUnderline"/>
        </w:rPr>
        <w:t xml:space="preserve"> shoulder-to-shoulder.</w:t>
      </w:r>
      <w:r w:rsidRPr="00A47192">
        <w:rPr>
          <w:sz w:val="10"/>
        </w:rPr>
        <w:t xml:space="preserve"> </w:t>
      </w:r>
      <w:r w:rsidRPr="00A47192">
        <w:rPr>
          <w:rStyle w:val="StyleBoldUnderline"/>
        </w:rPr>
        <w:t xml:space="preserve">Sometimes they lean on </w:t>
      </w:r>
      <w:r w:rsidRPr="00A47192">
        <w:rPr>
          <w:rStyle w:val="StyleBoldUnderline"/>
          <w:highlight w:val="cyan"/>
        </w:rPr>
        <w:t>one another</w:t>
      </w:r>
      <w:r w:rsidRPr="00A47192">
        <w:rPr>
          <w:sz w:val="10"/>
        </w:rPr>
        <w:t>, and sometimes they deliberately jostle one another. As a result, states are not sites where groups can shield themselves from national policy, national politics, or national norms. Instead, they are the sites where we battle over national policy, national politics and national norms</w:t>
      </w:r>
      <w:r w:rsidRPr="00A47192">
        <w:rPr>
          <w:rStyle w:val="StyleBoldUnderline"/>
        </w:rPr>
        <w:t>.</w:t>
      </w:r>
      <w:r>
        <w:rPr>
          <w:rStyle w:val="StyleBoldUnderline"/>
        </w:rPr>
        <w:t xml:space="preserve"> </w:t>
      </w:r>
      <w:r w:rsidRPr="00A47192">
        <w:rPr>
          <w:rStyle w:val="StyleBoldUnderline"/>
          <w:highlight w:val="cyan"/>
        </w:rPr>
        <w:t>National movements</w:t>
      </w:r>
      <w:r w:rsidRPr="00A47192">
        <w:rPr>
          <w:rStyle w:val="StyleBoldUnderline"/>
        </w:rPr>
        <w:t xml:space="preserve">, be they red or blue, </w:t>
      </w:r>
      <w:r w:rsidRPr="00A47192">
        <w:rPr>
          <w:rStyle w:val="StyleBoldUnderline"/>
          <w:highlight w:val="cyan"/>
        </w:rPr>
        <w:t>begin at the</w:t>
      </w:r>
      <w:r w:rsidRPr="00A47192">
        <w:rPr>
          <w:rStyle w:val="StyleBoldUnderline"/>
        </w:rPr>
        <w:t xml:space="preserve"> local and </w:t>
      </w:r>
      <w:r w:rsidRPr="00A47192">
        <w:rPr>
          <w:rStyle w:val="StyleBoldUnderline"/>
          <w:highlight w:val="cyan"/>
        </w:rPr>
        <w:t>state level</w:t>
      </w:r>
      <w:r w:rsidRPr="00A47192">
        <w:rPr>
          <w:rStyle w:val="StyleBoldUnderline"/>
        </w:rPr>
        <w:t xml:space="preserve"> and move their way up.</w:t>
      </w:r>
      <w:r>
        <w:rPr>
          <w:rStyle w:val="StyleBoldUnderline"/>
        </w:rPr>
        <w:t xml:space="preserve"> </w:t>
      </w:r>
      <w:r w:rsidRPr="00A47192">
        <w:rPr>
          <w:sz w:val="10"/>
        </w:rPr>
        <w:t>National actors depend on states and localities to carry out national policies</w:t>
      </w:r>
      <w:r w:rsidRPr="00A47192">
        <w:rPr>
          <w:rStyle w:val="StyleBoldUnderline"/>
        </w:rPr>
        <w:t>, which means that they need buy-in from state and local officials to get things done.</w:t>
      </w:r>
      <w:r>
        <w:rPr>
          <w:rStyle w:val="StyleBoldUnderline"/>
        </w:rPr>
        <w:t xml:space="preserve"> </w:t>
      </w:r>
      <w:r w:rsidRPr="00A47192">
        <w:rPr>
          <w:sz w:val="10"/>
        </w:rPr>
        <w:t xml:space="preserve">Think about the Obama administration’s negotiations with red states to bring them into the ACA or the Trump administration’s worry that sanctuary cities might not help carry out federal immigration policy. This interdependence provides a healthy incentive for compromise. President Trump may not need Democratic votes to push his agenda through in DC, but he’ll need the help of blue states like California and New York and Massachusetts if he wants to see his agenda carried out nationwide. Today’s federalism also ensures that red and blue states are forced to interact. In our highly integrated economic and political system, states are always knocking into one another as one state’s policies affect citizens in another state. When California passes climate-change regulation, Detroit carmakers are forced to manufacture more environmentally friendly cars for everyone lest they lose the California market. When Texas insists that school textbooks question evolution, school boards across the country find themselves purchasing textbooks that are considerably more conservative than their population. </w:t>
      </w:r>
      <w:r w:rsidRPr="00A47192">
        <w:rPr>
          <w:rStyle w:val="StyleBoldUnderline"/>
        </w:rPr>
        <w:t>These “</w:t>
      </w:r>
      <w:r w:rsidRPr="00A47192">
        <w:rPr>
          <w:rStyle w:val="StyleBoldUnderline"/>
          <w:highlight w:val="cyan"/>
        </w:rPr>
        <w:t xml:space="preserve">spillovers” force people </w:t>
      </w:r>
      <w:r w:rsidRPr="00A47192">
        <w:rPr>
          <w:rStyle w:val="StyleBoldUnderline"/>
        </w:rPr>
        <w:t xml:space="preserve">on different sides of the political aisle </w:t>
      </w:r>
      <w:r w:rsidRPr="00A47192">
        <w:rPr>
          <w:rStyle w:val="StyleBoldUnderline"/>
          <w:highlight w:val="cyan"/>
        </w:rPr>
        <w:t>to talk</w:t>
      </w:r>
      <w:r w:rsidRPr="00A47192">
        <w:rPr>
          <w:rStyle w:val="StyleBoldUnderline"/>
        </w:rPr>
        <w:t xml:space="preserve"> to one another. Over time, </w:t>
      </w:r>
      <w:r w:rsidRPr="00A47192">
        <w:rPr>
          <w:rStyle w:val="StyleBoldUnderline"/>
          <w:highlight w:val="cyan"/>
        </w:rPr>
        <w:t>federalism forces</w:t>
      </w:r>
      <w:r w:rsidRPr="00A47192">
        <w:rPr>
          <w:rStyle w:val="StyleBoldUnderline"/>
        </w:rPr>
        <w:t xml:space="preserve"> </w:t>
      </w:r>
      <w:r w:rsidRPr="00A47192">
        <w:rPr>
          <w:rStyle w:val="StyleBoldUnderline"/>
          <w:highlight w:val="cyan"/>
        </w:rPr>
        <w:t>politicians</w:t>
      </w:r>
      <w:r w:rsidRPr="00A47192">
        <w:rPr>
          <w:rStyle w:val="StyleBoldUnderline"/>
        </w:rPr>
        <w:t xml:space="preserve"> on both sides of the aisle to do what they are supposed to do -- politick, find common ground, and negotiate a compromise that no one likes but everyone can tolerate.</w:t>
      </w:r>
      <w:r>
        <w:rPr>
          <w:rStyle w:val="StyleBoldUnderline"/>
        </w:rPr>
        <w:t xml:space="preserve"> </w:t>
      </w:r>
      <w:r w:rsidRPr="00A47192">
        <w:rPr>
          <w:rStyle w:val="StyleBoldUnderline"/>
        </w:rPr>
        <w:t xml:space="preserve">She concluded that “our father’s </w:t>
      </w:r>
      <w:r w:rsidRPr="00A47192">
        <w:rPr>
          <w:rStyle w:val="StyleBoldUnderline"/>
          <w:highlight w:val="cyan"/>
        </w:rPr>
        <w:t>federalism</w:t>
      </w:r>
      <w:r w:rsidRPr="00A47192">
        <w:rPr>
          <w:rStyle w:val="StyleBoldUnderline"/>
        </w:rPr>
        <w:t xml:space="preserve"> </w:t>
      </w:r>
      <w:r w:rsidRPr="00A47192">
        <w:rPr>
          <w:rStyle w:val="StyleBoldUnderline"/>
          <w:highlight w:val="cyan"/>
        </w:rPr>
        <w:t>was a solution to</w:t>
      </w:r>
      <w:r w:rsidRPr="00A47192">
        <w:rPr>
          <w:rStyle w:val="StyleBoldUnderline"/>
        </w:rPr>
        <w:t xml:space="preserve"> the problem of </w:t>
      </w:r>
      <w:r w:rsidRPr="00A47192">
        <w:rPr>
          <w:rStyle w:val="StyleBoldUnderline"/>
          <w:highlight w:val="cyan"/>
        </w:rPr>
        <w:t>democratic difference, but</w:t>
      </w:r>
      <w:r w:rsidRPr="00A47192">
        <w:rPr>
          <w:rStyle w:val="StyleBoldUnderline"/>
        </w:rPr>
        <w:t xml:space="preserve"> it was a solution that </w:t>
      </w:r>
      <w:r w:rsidRPr="00A47192">
        <w:rPr>
          <w:rStyle w:val="StyleBoldUnderline"/>
          <w:highlight w:val="cyan"/>
        </w:rPr>
        <w:t>depended on enclaves</w:t>
      </w:r>
      <w:r w:rsidRPr="00A47192">
        <w:rPr>
          <w:rStyle w:val="StyleBoldUnderline"/>
        </w:rPr>
        <w:t xml:space="preserve"> and isolation. </w:t>
      </w:r>
      <w:r w:rsidRPr="00A47192">
        <w:rPr>
          <w:rStyle w:val="StyleBoldUnderline"/>
          <w:highlight w:val="cyan"/>
        </w:rPr>
        <w:t xml:space="preserve">Today’s federalism offers a </w:t>
      </w:r>
      <w:r w:rsidRPr="00A47192">
        <w:rPr>
          <w:rStyle w:val="StyleBoldUnderline"/>
        </w:rPr>
        <w:t xml:space="preserve">more </w:t>
      </w:r>
      <w:r w:rsidRPr="00A47192">
        <w:rPr>
          <w:rStyle w:val="StyleBoldUnderline"/>
          <w:highlight w:val="cyan"/>
        </w:rPr>
        <w:t>attractive solution</w:t>
      </w:r>
      <w:r w:rsidRPr="00A47192">
        <w:rPr>
          <w:rStyle w:val="StyleBoldUnderline"/>
        </w:rPr>
        <w:t xml:space="preserve">: connection and </w:t>
      </w:r>
      <w:r w:rsidRPr="00A47192">
        <w:rPr>
          <w:rStyle w:val="StyleBoldUnderline"/>
          <w:highlight w:val="cyan"/>
        </w:rPr>
        <w:t>compromise</w:t>
      </w:r>
      <w:r w:rsidRPr="00A47192">
        <w:rPr>
          <w:sz w:val="10"/>
        </w:rPr>
        <w:t xml:space="preserve">. Our father’s federalism offered an easy out when people disagreed. </w:t>
      </w:r>
      <w:r w:rsidRPr="00A47192">
        <w:rPr>
          <w:rStyle w:val="StyleBoldUnderline"/>
        </w:rPr>
        <w:t xml:space="preserve">But today’s federalism? </w:t>
      </w:r>
      <w:r w:rsidRPr="00A47192">
        <w:rPr>
          <w:rStyle w:val="StyleBoldUnderline"/>
          <w:highlight w:val="cyan"/>
        </w:rPr>
        <w:t>It gives us</w:t>
      </w:r>
      <w:r w:rsidRPr="00A47192">
        <w:rPr>
          <w:rStyle w:val="StyleBoldUnderline"/>
        </w:rPr>
        <w:t xml:space="preserve"> a better shot at a </w:t>
      </w:r>
      <w:r w:rsidRPr="00A47192">
        <w:rPr>
          <w:rStyle w:val="StyleBoldUnderline"/>
          <w:highlight w:val="cyan"/>
        </w:rPr>
        <w:t>democracy</w:t>
      </w:r>
      <w:r>
        <w:rPr>
          <w:rStyle w:val="StyleBoldUnderline"/>
        </w:rPr>
        <w:t xml:space="preserve"> that works as it should.</w:t>
      </w:r>
    </w:p>
    <w:p w14:paraId="57F27145" w14:textId="77777777" w:rsidR="00816A89" w:rsidRPr="00B16687" w:rsidRDefault="00816A89" w:rsidP="00816A89"/>
    <w:p w14:paraId="0AF05AAE" w14:textId="77777777" w:rsidR="00816A89" w:rsidRPr="00B16687" w:rsidRDefault="00816A89" w:rsidP="00816A89"/>
    <w:p w14:paraId="41D38D4B" w14:textId="77777777" w:rsidR="00816A89" w:rsidRDefault="00816A89" w:rsidP="00816A89">
      <w:pPr>
        <w:pStyle w:val="Heading1"/>
      </w:pPr>
      <w:r>
        <w:t>Aff</w:t>
      </w:r>
    </w:p>
    <w:p w14:paraId="6BE0460B" w14:textId="77777777" w:rsidR="00816A89" w:rsidRDefault="00816A89" w:rsidP="00816A89">
      <w:pPr>
        <w:pStyle w:val="Heading2"/>
      </w:pPr>
      <w:r>
        <w:t>UQ</w:t>
      </w:r>
    </w:p>
    <w:p w14:paraId="15EBFEFF" w14:textId="77777777" w:rsidR="00816A89" w:rsidRDefault="00816A89" w:rsidP="00816A89">
      <w:pPr>
        <w:pStyle w:val="Heading3"/>
      </w:pPr>
      <w:r>
        <w:t>AT: Trump Pushing Education to the States</w:t>
      </w:r>
    </w:p>
    <w:p w14:paraId="19A23ECD" w14:textId="77777777" w:rsidR="00816A89" w:rsidRDefault="00816A89" w:rsidP="00816A89">
      <w:pPr>
        <w:pStyle w:val="Heading4"/>
      </w:pPr>
      <w:r>
        <w:t>Trump will not shift education power to the states – Russia thumps</w:t>
      </w:r>
    </w:p>
    <w:p w14:paraId="005000DD" w14:textId="77777777" w:rsidR="00816A89" w:rsidRPr="000E6439" w:rsidRDefault="00816A89" w:rsidP="00816A89">
      <w:pPr>
        <w:rPr>
          <w:rStyle w:val="StyleStyleBold12pt"/>
        </w:rPr>
      </w:pPr>
      <w:r w:rsidRPr="00115F2B">
        <w:rPr>
          <w:rStyle w:val="StyleStyleBold12pt"/>
        </w:rPr>
        <w:t>Rotherham 17</w:t>
      </w:r>
    </w:p>
    <w:p w14:paraId="183DCF37" w14:textId="77777777" w:rsidR="00816A89" w:rsidRPr="000E6439" w:rsidRDefault="00816A89" w:rsidP="00816A89">
      <w:r w:rsidRPr="000E6439">
        <w:t>(Andrew Rotherham is a cofounder and partner at Bellwether Education Partners, a national nonprofit organization working to support educational innovation and improve educational outcomes for high-need students</w:t>
      </w:r>
      <w:r>
        <w:t>,</w:t>
      </w:r>
      <w:r w:rsidRPr="000E6439">
        <w:t>15 June 17</w:t>
      </w:r>
      <w:r>
        <w:t xml:space="preserve">, </w:t>
      </w:r>
      <w:r w:rsidRPr="000E6439">
        <w:t>Education Needs Big Ideas, June 30 2017, https://www.usnews.com/opinion/knowledge-bank/articles/2017-06-15/toward-a-better-bigger-education-future-after-donald-trump/) jbb</w:t>
      </w:r>
    </w:p>
    <w:p w14:paraId="16433BEA" w14:textId="77777777" w:rsidR="00816A89" w:rsidRDefault="00816A89" w:rsidP="00816A89">
      <w:pPr>
        <w:rPr>
          <w:sz w:val="10"/>
        </w:rPr>
      </w:pPr>
      <w:r w:rsidRPr="000E6439">
        <w:rPr>
          <w:sz w:val="10"/>
        </w:rPr>
        <w:t xml:space="preserve">Reasonable people can disagree about former President Barack Obama's Race to the Top initiative – his multibillion education competition among states – but it was a big idea. So, too, were President Bill Clinton's push for school standards and accountability, President George H.W. Bush's push for national standards and President George W. Bush's effort to make standards really mean something for low-income and minority youth. </w:t>
      </w:r>
      <w:r w:rsidRPr="000E6439">
        <w:rPr>
          <w:rStyle w:val="StyleBoldUnderline"/>
        </w:rPr>
        <w:t xml:space="preserve">President Donald </w:t>
      </w:r>
      <w:r w:rsidRPr="000E6439">
        <w:rPr>
          <w:rStyle w:val="StyleBoldUnderline"/>
          <w:highlight w:val="cyan"/>
        </w:rPr>
        <w:t>Trump's</w:t>
      </w:r>
      <w:r w:rsidRPr="000E6439">
        <w:rPr>
          <w:rStyle w:val="StyleBoldUnderline"/>
        </w:rPr>
        <w:t xml:space="preserve"> big </w:t>
      </w:r>
      <w:r w:rsidRPr="000E6439">
        <w:rPr>
          <w:rStyle w:val="StyleBoldUnderline"/>
          <w:highlight w:val="cyan"/>
        </w:rPr>
        <w:t>idea was</w:t>
      </w:r>
      <w:r w:rsidRPr="00115F2B">
        <w:rPr>
          <w:rStyle w:val="StyleBoldUnderline"/>
        </w:rPr>
        <w:t xml:space="preserve"> to be</w:t>
      </w:r>
      <w:r w:rsidRPr="000E6439">
        <w:rPr>
          <w:rStyle w:val="StyleBoldUnderline"/>
          <w:highlight w:val="cyan"/>
        </w:rPr>
        <w:t xml:space="preserve"> school choice</w:t>
      </w:r>
      <w:r w:rsidRPr="000E6439">
        <w:rPr>
          <w:rStyle w:val="StyleBoldUnderline"/>
        </w:rPr>
        <w:t xml:space="preserve"> –</w:t>
      </w:r>
      <w:r w:rsidRPr="000E6439">
        <w:rPr>
          <w:sz w:val="10"/>
        </w:rPr>
        <w:t xml:space="preserve"> in some ways a natural outgrowth of the ups and downs of the efforts of his predecessors. But don't hold your breath. </w:t>
      </w:r>
      <w:r w:rsidRPr="000E6439">
        <w:rPr>
          <w:rStyle w:val="StyleBoldUnderline"/>
          <w:highlight w:val="cyan"/>
        </w:rPr>
        <w:t>The</w:t>
      </w:r>
      <w:r w:rsidRPr="000E6439">
        <w:rPr>
          <w:rStyle w:val="StyleBoldUnderline"/>
        </w:rPr>
        <w:t xml:space="preserve"> president's </w:t>
      </w:r>
      <w:r w:rsidRPr="000E6439">
        <w:rPr>
          <w:rStyle w:val="StyleBoldUnderline"/>
          <w:highlight w:val="cyan"/>
        </w:rPr>
        <w:t>team is neither laying the groundwork nor figuring out the policy for</w:t>
      </w:r>
      <w:r w:rsidRPr="000E6439">
        <w:rPr>
          <w:rStyle w:val="StyleBoldUnderline"/>
        </w:rPr>
        <w:t xml:space="preserve"> </w:t>
      </w:r>
      <w:r w:rsidRPr="000E6439">
        <w:rPr>
          <w:rStyle w:val="StyleBoldUnderline"/>
          <w:highlight w:val="cyan"/>
        </w:rPr>
        <w:t>a</w:t>
      </w:r>
      <w:r w:rsidRPr="000E6439">
        <w:rPr>
          <w:rStyle w:val="StyleBoldUnderline"/>
        </w:rPr>
        <w:t xml:space="preserve">n ambitious </w:t>
      </w:r>
      <w:r w:rsidRPr="000E6439">
        <w:rPr>
          <w:rStyle w:val="StyleBoldUnderline"/>
          <w:highlight w:val="cyan"/>
        </w:rPr>
        <w:t>choice push</w:t>
      </w:r>
      <w:r w:rsidRPr="000E6439">
        <w:rPr>
          <w:rStyle w:val="StyleBoldUnderline"/>
        </w:rPr>
        <w:t xml:space="preserve"> and, in any event, </w:t>
      </w:r>
      <w:r w:rsidRPr="000E6439">
        <w:rPr>
          <w:rStyle w:val="StyleBoldUnderline"/>
          <w:highlight w:val="cyan"/>
        </w:rPr>
        <w:t>Washington</w:t>
      </w:r>
      <w:r w:rsidRPr="000E6439">
        <w:rPr>
          <w:rStyle w:val="StyleBoldUnderline"/>
        </w:rPr>
        <w:t xml:space="preserve"> </w:t>
      </w:r>
      <w:r w:rsidRPr="000E6439">
        <w:rPr>
          <w:rStyle w:val="StyleBoldUnderline"/>
          <w:highlight w:val="cyan"/>
        </w:rPr>
        <w:t>will be consumed with the Russian investigation for the foreseeable future.</w:t>
      </w:r>
      <w:r w:rsidRPr="000E6439">
        <w:rPr>
          <w:rStyle w:val="StyleBoldUnderline"/>
        </w:rPr>
        <w:t xml:space="preserve"> Currently, </w:t>
      </w:r>
      <w:r w:rsidRPr="000E6439">
        <w:rPr>
          <w:rStyle w:val="StyleBoldUnderline"/>
          <w:highlight w:val="cyan"/>
        </w:rPr>
        <w:t>Trump's</w:t>
      </w:r>
      <w:r w:rsidRPr="000E6439">
        <w:rPr>
          <w:rStyle w:val="StyleBoldUnderline"/>
        </w:rPr>
        <w:t xml:space="preserve"> choice </w:t>
      </w:r>
      <w:r w:rsidRPr="000E6439">
        <w:rPr>
          <w:rStyle w:val="StyleBoldUnderline"/>
          <w:highlight w:val="cyan"/>
        </w:rPr>
        <w:t xml:space="preserve">plan is at </w:t>
      </w:r>
      <w:r w:rsidRPr="000E6439">
        <w:rPr>
          <w:rStyle w:val="StyleBoldUnderline"/>
        </w:rPr>
        <w:t xml:space="preserve">best </w:t>
      </w:r>
      <w:r w:rsidRPr="000E6439">
        <w:rPr>
          <w:rStyle w:val="StyleBoldUnderline"/>
          <w:highlight w:val="cyan"/>
        </w:rPr>
        <w:t>a talking point</w:t>
      </w:r>
      <w:r w:rsidRPr="000E6439">
        <w:rPr>
          <w:rStyle w:val="StyleBoldUnderline"/>
        </w:rPr>
        <w:t xml:space="preserve">. </w:t>
      </w:r>
      <w:r w:rsidRPr="000E6439">
        <w:rPr>
          <w:rStyle w:val="StyleBoldUnderline"/>
          <w:highlight w:val="cyan"/>
        </w:rPr>
        <w:t>The administration is handling the issue</w:t>
      </w:r>
      <w:r w:rsidRPr="000E6439">
        <w:rPr>
          <w:rStyle w:val="StyleBoldUnderline"/>
        </w:rPr>
        <w:t xml:space="preserve"> so </w:t>
      </w:r>
      <w:r w:rsidRPr="000E6439">
        <w:rPr>
          <w:rStyle w:val="StyleBoldUnderline"/>
          <w:highlight w:val="cyan"/>
        </w:rPr>
        <w:t>poorly</w:t>
      </w:r>
      <w:r w:rsidRPr="000E6439">
        <w:rPr>
          <w:rStyle w:val="StyleBoldUnderline"/>
        </w:rPr>
        <w:t xml:space="preserve">, </w:t>
      </w:r>
      <w:r w:rsidRPr="000E6439">
        <w:rPr>
          <w:sz w:val="10"/>
        </w:rPr>
        <w:t>it's shattering even more alliances among Republicans than Democrats right now – despite how choice exposes the political fragility of the Democratic coalition. But as we look toward 2020, it's not too early to think about the kind of big ideas our education system needs. (Rather than get sidetracked in the tiresome debate about whether or not we have an education crisis, just bear in mind that fewer than 10 percent of low-income and minority students receive a college degree by the time they're 24, while overall outcomes are middling at best. Seems like something to which even people casually concerned about inequality should pay attention.) The incentives against big education ideas are formidable: Republicans fetishize state and local control, and Democrats tiptoe around the teachers unions because of their outsized role in the nominating process.</w:t>
      </w:r>
    </w:p>
    <w:p w14:paraId="6F4823E8" w14:textId="4D65DFE6" w:rsidR="00BF0B2B" w:rsidRDefault="00BF0B2B" w:rsidP="00BF0B2B">
      <w:pPr>
        <w:pStyle w:val="Heading2"/>
      </w:pPr>
      <w:r>
        <w:t>Link</w:t>
      </w:r>
    </w:p>
    <w:p w14:paraId="3D966322" w14:textId="1CA68B08" w:rsidR="00BF0B2B" w:rsidRDefault="00BF0B2B" w:rsidP="00BF0B2B">
      <w:pPr>
        <w:pStyle w:val="Heading3"/>
      </w:pPr>
      <w:r>
        <w:t>Funding Affs – AT Link</w:t>
      </w:r>
    </w:p>
    <w:p w14:paraId="1729D990" w14:textId="105DC88A" w:rsidR="00BF0B2B" w:rsidRDefault="00BF0B2B" w:rsidP="00BF0B2B">
      <w:pPr>
        <w:pStyle w:val="Heading4"/>
      </w:pPr>
      <w:r>
        <w:t xml:space="preserve">Funding Affs don’t disrupt federalism – they incentivize innovation at the state level </w:t>
      </w:r>
      <w:r w:rsidR="00327E01">
        <w:t xml:space="preserve">by establishing a floor and not a ceiling </w:t>
      </w:r>
      <w:r>
        <w:t>– race to the top initiatives prove</w:t>
      </w:r>
    </w:p>
    <w:p w14:paraId="0F2DD9F4" w14:textId="7AB01E1F" w:rsidR="00327E01" w:rsidRPr="00327E01" w:rsidRDefault="00327E01" w:rsidP="00327E01">
      <w:r>
        <w:t xml:space="preserve">Bruce </w:t>
      </w:r>
      <w:r w:rsidRPr="00327E01">
        <w:rPr>
          <w:rStyle w:val="StyleStyleBold12pt"/>
        </w:rPr>
        <w:t>Katz</w:t>
      </w:r>
      <w:r>
        <w:t xml:space="preserve"> Vice President and Director, Metropolitan Policy Program </w:t>
      </w:r>
      <w:r w:rsidRPr="00327E01">
        <w:rPr>
          <w:rStyle w:val="StyleStyleBold12pt"/>
        </w:rPr>
        <w:t>2012</w:t>
      </w:r>
      <w:r w:rsidRPr="00327E01">
        <w:t xml:space="preserve"> “Remaking Federalism to Remake the American Economy”</w:t>
      </w:r>
      <w:r>
        <w:t xml:space="preserve"> </w:t>
      </w:r>
      <w:r w:rsidRPr="00327E01">
        <w:t>https://www.brookings.edu/wp-content/uploads/2016/06/0216_federalism_katz.pdf</w:t>
      </w:r>
    </w:p>
    <w:p w14:paraId="78E306AF" w14:textId="12C4E150" w:rsidR="00327E01" w:rsidRDefault="00BF0B2B" w:rsidP="00327E01">
      <w:pPr>
        <w:rPr>
          <w:sz w:val="16"/>
        </w:rPr>
      </w:pPr>
      <w:r w:rsidRPr="00327E01">
        <w:rPr>
          <w:sz w:val="16"/>
        </w:rPr>
        <w:t>On one level, the severity of the economic crisis required aggressive federal action</w:t>
      </w:r>
      <w:r w:rsidR="00327E01" w:rsidRPr="00327E01">
        <w:rPr>
          <w:sz w:val="12"/>
        </w:rPr>
        <w:t>¶</w:t>
      </w:r>
      <w:r w:rsidR="00327E01" w:rsidRPr="00327E01">
        <w:rPr>
          <w:sz w:val="16"/>
        </w:rPr>
        <w:t xml:space="preserve"> </w:t>
      </w:r>
      <w:r w:rsidRPr="00327E01">
        <w:rPr>
          <w:sz w:val="16"/>
        </w:rPr>
        <w:t>to, among other things, stimulate the economy, mitigate the fiscal impact of the Great</w:t>
      </w:r>
      <w:r w:rsidR="00327E01" w:rsidRPr="00327E01">
        <w:rPr>
          <w:sz w:val="12"/>
        </w:rPr>
        <w:t>¶</w:t>
      </w:r>
      <w:r w:rsidR="00327E01" w:rsidRPr="00327E01">
        <w:rPr>
          <w:sz w:val="16"/>
        </w:rPr>
        <w:t xml:space="preserve"> </w:t>
      </w:r>
      <w:r w:rsidRPr="00327E01">
        <w:rPr>
          <w:sz w:val="16"/>
        </w:rPr>
        <w:t>Recession on states and localities, rescue the auto sector and provide a new regulatory</w:t>
      </w:r>
      <w:r w:rsidR="00327E01" w:rsidRPr="00327E01">
        <w:rPr>
          <w:sz w:val="12"/>
        </w:rPr>
        <w:t>¶</w:t>
      </w:r>
      <w:r w:rsidR="00327E01" w:rsidRPr="00327E01">
        <w:rPr>
          <w:sz w:val="16"/>
        </w:rPr>
        <w:t xml:space="preserve"> </w:t>
      </w:r>
      <w:r w:rsidRPr="00327E01">
        <w:rPr>
          <w:sz w:val="16"/>
        </w:rPr>
        <w:t>regime for the financial industry. The first 18 months of the administration rivaled the New</w:t>
      </w:r>
      <w:r w:rsidR="00327E01" w:rsidRPr="00327E01">
        <w:rPr>
          <w:sz w:val="12"/>
        </w:rPr>
        <w:t>¶</w:t>
      </w:r>
      <w:r w:rsidR="00327E01" w:rsidRPr="00327E01">
        <w:rPr>
          <w:sz w:val="16"/>
        </w:rPr>
        <w:t xml:space="preserve"> </w:t>
      </w:r>
      <w:r w:rsidRPr="00327E01">
        <w:rPr>
          <w:sz w:val="16"/>
        </w:rPr>
        <w:t>Deal in the economic scope and reach of federal actions.</w:t>
      </w:r>
      <w:r w:rsidR="00327E01" w:rsidRPr="00327E01">
        <w:rPr>
          <w:sz w:val="12"/>
        </w:rPr>
        <w:t>¶</w:t>
      </w:r>
      <w:r w:rsidR="00327E01" w:rsidRPr="00327E01">
        <w:rPr>
          <w:sz w:val="16"/>
        </w:rPr>
        <w:t xml:space="preserve"> </w:t>
      </w:r>
      <w:r w:rsidRPr="00327E01">
        <w:rPr>
          <w:sz w:val="16"/>
        </w:rPr>
        <w:t xml:space="preserve">Beyond the urgent economic response, however, </w:t>
      </w:r>
      <w:r w:rsidRPr="00BF0B2B">
        <w:rPr>
          <w:rStyle w:val="StyleBoldUnderline"/>
        </w:rPr>
        <w:t>the Obama approach to federalism</w:t>
      </w:r>
      <w:r w:rsidR="00327E01" w:rsidRPr="00327E01">
        <w:rPr>
          <w:rStyle w:val="StyleBoldUnderline"/>
          <w:b w:val="0"/>
          <w:sz w:val="12"/>
          <w:u w:val="none"/>
        </w:rPr>
        <w:t>¶</w:t>
      </w:r>
      <w:r w:rsidR="00327E01" w:rsidRPr="00327E01">
        <w:rPr>
          <w:rStyle w:val="StyleBoldUnderline"/>
          <w:sz w:val="12"/>
        </w:rPr>
        <w:t xml:space="preserve"> </w:t>
      </w:r>
      <w:r w:rsidRPr="00BF0B2B">
        <w:rPr>
          <w:rStyle w:val="StyleBoldUnderline"/>
        </w:rPr>
        <w:t>has been situational, bold and directional in some areas of domestic policy</w:t>
      </w:r>
      <w:r w:rsidRPr="00327E01">
        <w:rPr>
          <w:sz w:val="16"/>
        </w:rPr>
        <w:t>, permissive</w:t>
      </w:r>
      <w:r w:rsidR="00327E01" w:rsidRPr="00327E01">
        <w:rPr>
          <w:sz w:val="12"/>
        </w:rPr>
        <w:t>¶</w:t>
      </w:r>
      <w:r w:rsidR="00327E01" w:rsidRPr="00327E01">
        <w:rPr>
          <w:sz w:val="16"/>
        </w:rPr>
        <w:t xml:space="preserve"> </w:t>
      </w:r>
      <w:r w:rsidRPr="00327E01">
        <w:rPr>
          <w:sz w:val="16"/>
        </w:rPr>
        <w:t>and supportive in others.</w:t>
      </w:r>
      <w:r w:rsidR="00327E01" w:rsidRPr="00327E01">
        <w:rPr>
          <w:sz w:val="12"/>
        </w:rPr>
        <w:t>¶</w:t>
      </w:r>
      <w:r w:rsidR="00327E01" w:rsidRPr="00327E01">
        <w:rPr>
          <w:sz w:val="16"/>
        </w:rPr>
        <w:t xml:space="preserve"> </w:t>
      </w:r>
      <w:r w:rsidRPr="00BF0B2B">
        <w:rPr>
          <w:rStyle w:val="StyleBoldUnderline"/>
        </w:rPr>
        <w:t>The Race to the Top effort in elementary and secondary education shows</w:t>
      </w:r>
      <w:r w:rsidRPr="00327E01">
        <w:rPr>
          <w:sz w:val="16"/>
        </w:rPr>
        <w:t xml:space="preserve"> President</w:t>
      </w:r>
      <w:r w:rsidR="00327E01" w:rsidRPr="00327E01">
        <w:rPr>
          <w:sz w:val="12"/>
        </w:rPr>
        <w:t>¶</w:t>
      </w:r>
      <w:r w:rsidR="00327E01" w:rsidRPr="00327E01">
        <w:rPr>
          <w:sz w:val="16"/>
        </w:rPr>
        <w:t xml:space="preserve"> </w:t>
      </w:r>
      <w:r w:rsidRPr="00BF0B2B">
        <w:rPr>
          <w:rStyle w:val="StyleBoldUnderline"/>
        </w:rPr>
        <w:t>Obama at his most ambitious</w:t>
      </w:r>
      <w:r w:rsidRPr="00327E01">
        <w:rPr>
          <w:sz w:val="16"/>
        </w:rPr>
        <w:t xml:space="preserve">. </w:t>
      </w:r>
      <w:r w:rsidRPr="00BF0B2B">
        <w:rPr>
          <w:rStyle w:val="StyleBoldUnderline"/>
        </w:rPr>
        <w:t>States were asked to compete for a comparatively tiny</w:t>
      </w:r>
      <w:r w:rsidR="00327E01" w:rsidRPr="00327E01">
        <w:rPr>
          <w:rStyle w:val="StyleBoldUnderline"/>
          <w:b w:val="0"/>
          <w:sz w:val="12"/>
          <w:u w:val="none"/>
        </w:rPr>
        <w:t>¶</w:t>
      </w:r>
      <w:r w:rsidR="00327E01" w:rsidRPr="00327E01">
        <w:rPr>
          <w:rStyle w:val="StyleBoldUnderline"/>
          <w:sz w:val="12"/>
        </w:rPr>
        <w:t xml:space="preserve"> </w:t>
      </w:r>
      <w:r w:rsidRPr="00BF0B2B">
        <w:rPr>
          <w:rStyle w:val="StyleBoldUnderline"/>
        </w:rPr>
        <w:t>amount of federal education resources. In exchange for these funds, states were required</w:t>
      </w:r>
      <w:r w:rsidR="00327E01" w:rsidRPr="00327E01">
        <w:rPr>
          <w:rStyle w:val="StyleBoldUnderline"/>
          <w:b w:val="0"/>
          <w:sz w:val="12"/>
          <w:u w:val="none"/>
        </w:rPr>
        <w:t>¶</w:t>
      </w:r>
      <w:r w:rsidR="00327E01" w:rsidRPr="00327E01">
        <w:rPr>
          <w:rStyle w:val="StyleBoldUnderline"/>
          <w:sz w:val="12"/>
        </w:rPr>
        <w:t xml:space="preserve"> </w:t>
      </w:r>
      <w:r w:rsidRPr="00BF0B2B">
        <w:rPr>
          <w:rStyle w:val="StyleBoldUnderline"/>
        </w:rPr>
        <w:t>to undertake a series of significant and controversial undertakings</w:t>
      </w:r>
      <w:r w:rsidRPr="00327E01">
        <w:rPr>
          <w:sz w:val="16"/>
        </w:rPr>
        <w:t>: raise the caps on</w:t>
      </w:r>
      <w:r w:rsidR="00327E01" w:rsidRPr="00327E01">
        <w:rPr>
          <w:sz w:val="12"/>
        </w:rPr>
        <w:t>¶</w:t>
      </w:r>
      <w:r w:rsidR="00327E01" w:rsidRPr="00327E01">
        <w:rPr>
          <w:sz w:val="16"/>
        </w:rPr>
        <w:t xml:space="preserve"> </w:t>
      </w:r>
      <w:r w:rsidRPr="00327E01">
        <w:rPr>
          <w:sz w:val="16"/>
        </w:rPr>
        <w:t>charter schools; use one of four prescribed strategies to improve the performance of lowachieving</w:t>
      </w:r>
      <w:r w:rsidR="00327E01" w:rsidRPr="00327E01">
        <w:rPr>
          <w:sz w:val="12"/>
        </w:rPr>
        <w:t>¶</w:t>
      </w:r>
      <w:r w:rsidR="00327E01" w:rsidRPr="00327E01">
        <w:rPr>
          <w:sz w:val="16"/>
        </w:rPr>
        <w:t xml:space="preserve"> </w:t>
      </w:r>
      <w:r w:rsidRPr="00327E01">
        <w:rPr>
          <w:sz w:val="16"/>
        </w:rPr>
        <w:t>schools; and develop promotion standards for teachers based on student</w:t>
      </w:r>
      <w:r w:rsidR="00327E01" w:rsidRPr="00327E01">
        <w:rPr>
          <w:sz w:val="12"/>
        </w:rPr>
        <w:t>¶</w:t>
      </w:r>
      <w:r w:rsidR="00327E01" w:rsidRPr="00327E01">
        <w:rPr>
          <w:sz w:val="16"/>
        </w:rPr>
        <w:t xml:space="preserve"> </w:t>
      </w:r>
      <w:r w:rsidRPr="00327E01">
        <w:rPr>
          <w:sz w:val="16"/>
        </w:rPr>
        <w:t>achievement.</w:t>
      </w:r>
      <w:r w:rsidR="00327E01" w:rsidRPr="00327E01">
        <w:rPr>
          <w:sz w:val="12"/>
        </w:rPr>
        <w:t>¶</w:t>
      </w:r>
      <w:r w:rsidR="00327E01" w:rsidRPr="00327E01">
        <w:rPr>
          <w:sz w:val="16"/>
        </w:rPr>
        <w:t xml:space="preserve"> </w:t>
      </w:r>
      <w:r w:rsidRPr="00BF0B2B">
        <w:rPr>
          <w:rStyle w:val="StyleBoldUnderline"/>
        </w:rPr>
        <w:t>Race to the Top is a</w:t>
      </w:r>
      <w:r w:rsidRPr="00327E01">
        <w:rPr>
          <w:sz w:val="16"/>
        </w:rPr>
        <w:t xml:space="preserve"> </w:t>
      </w:r>
      <w:r w:rsidRPr="00BF0B2B">
        <w:rPr>
          <w:rStyle w:val="Emphasis"/>
        </w:rPr>
        <w:t>clear example</w:t>
      </w:r>
      <w:r w:rsidRPr="00327E01">
        <w:rPr>
          <w:sz w:val="16"/>
        </w:rPr>
        <w:t xml:space="preserve"> </w:t>
      </w:r>
      <w:r w:rsidRPr="00BF0B2B">
        <w:rPr>
          <w:rStyle w:val="StyleBoldUnderline"/>
        </w:rPr>
        <w:t>of how the carrot of federal spending can</w:t>
      </w:r>
      <w:r w:rsidR="00327E01" w:rsidRPr="00327E01">
        <w:rPr>
          <w:rStyle w:val="StyleBoldUnderline"/>
          <w:b w:val="0"/>
          <w:sz w:val="12"/>
          <w:u w:val="none"/>
        </w:rPr>
        <w:t>¶</w:t>
      </w:r>
      <w:r w:rsidR="00327E01" w:rsidRPr="00327E01">
        <w:rPr>
          <w:rStyle w:val="StyleBoldUnderline"/>
          <w:sz w:val="12"/>
        </w:rPr>
        <w:t xml:space="preserve"> </w:t>
      </w:r>
      <w:r w:rsidRPr="00BF0B2B">
        <w:rPr>
          <w:rStyle w:val="StyleBoldUnderline"/>
        </w:rPr>
        <w:t>reinvent how states carry out a critical role of government</w:t>
      </w:r>
      <w:r w:rsidRPr="00327E01">
        <w:rPr>
          <w:sz w:val="16"/>
        </w:rPr>
        <w:t xml:space="preserve">. </w:t>
      </w:r>
      <w:r w:rsidRPr="00BF0B2B">
        <w:rPr>
          <w:rStyle w:val="StyleBoldUnderline"/>
        </w:rPr>
        <w:t>Tennessee, New York, Florida</w:t>
      </w:r>
      <w:r w:rsidR="00327E01" w:rsidRPr="00327E01">
        <w:rPr>
          <w:rStyle w:val="StyleBoldUnderline"/>
          <w:b w:val="0"/>
          <w:sz w:val="12"/>
          <w:u w:val="none"/>
        </w:rPr>
        <w:t>¶</w:t>
      </w:r>
      <w:r w:rsidR="00327E01" w:rsidRPr="00327E01">
        <w:rPr>
          <w:rStyle w:val="StyleBoldUnderline"/>
          <w:sz w:val="12"/>
        </w:rPr>
        <w:t xml:space="preserve"> </w:t>
      </w:r>
      <w:r w:rsidRPr="00BF0B2B">
        <w:rPr>
          <w:rStyle w:val="StyleBoldUnderline"/>
        </w:rPr>
        <w:t>and Ohio won competitive grants in the range of $400 million to $700 million</w:t>
      </w:r>
      <w:r w:rsidRPr="00327E01">
        <w:rPr>
          <w:sz w:val="16"/>
        </w:rPr>
        <w:t>, awards that</w:t>
      </w:r>
      <w:r w:rsidR="00327E01" w:rsidRPr="00327E01">
        <w:rPr>
          <w:sz w:val="12"/>
        </w:rPr>
        <w:t>¶</w:t>
      </w:r>
      <w:r w:rsidR="00327E01" w:rsidRPr="00327E01">
        <w:rPr>
          <w:sz w:val="16"/>
        </w:rPr>
        <w:t xml:space="preserve"> </w:t>
      </w:r>
      <w:r w:rsidRPr="00327E01">
        <w:rPr>
          <w:sz w:val="16"/>
        </w:rPr>
        <w:t>are a mere fraction of these state’s annual education budgets, which range from $5.2</w:t>
      </w:r>
      <w:r w:rsidR="00327E01" w:rsidRPr="00327E01">
        <w:rPr>
          <w:sz w:val="12"/>
        </w:rPr>
        <w:t>¶</w:t>
      </w:r>
      <w:r w:rsidR="00327E01" w:rsidRPr="00327E01">
        <w:rPr>
          <w:sz w:val="16"/>
        </w:rPr>
        <w:t xml:space="preserve"> </w:t>
      </w:r>
      <w:r w:rsidRPr="00327E01">
        <w:rPr>
          <w:sz w:val="16"/>
        </w:rPr>
        <w:t xml:space="preserve">billion to $19.4 billion. </w:t>
      </w:r>
      <w:r w:rsidRPr="00327E01">
        <w:rPr>
          <w:rStyle w:val="StyleBoldUnderline"/>
        </w:rPr>
        <w:t>This provides a new twist on the conventional notion of state</w:t>
      </w:r>
      <w:r w:rsidR="00327E01" w:rsidRPr="00327E01">
        <w:rPr>
          <w:rStyle w:val="StyleBoldUnderline"/>
          <w:b w:val="0"/>
          <w:sz w:val="12"/>
          <w:u w:val="none"/>
        </w:rPr>
        <w:t>¶</w:t>
      </w:r>
      <w:r w:rsidR="00327E01" w:rsidRPr="00327E01">
        <w:rPr>
          <w:rStyle w:val="StyleBoldUnderline"/>
          <w:sz w:val="12"/>
        </w:rPr>
        <w:t xml:space="preserve"> </w:t>
      </w:r>
      <w:r w:rsidRPr="00327E01">
        <w:rPr>
          <w:rStyle w:val="StyleBoldUnderline"/>
        </w:rPr>
        <w:t>innovation.</w:t>
      </w:r>
      <w:r w:rsidRPr="00327E01">
        <w:rPr>
          <w:sz w:val="16"/>
        </w:rPr>
        <w:t xml:space="preserve"> As Marcia Howard, executive director of Federal Funds Information for States</w:t>
      </w:r>
      <w:r w:rsidR="00327E01" w:rsidRPr="00327E01">
        <w:rPr>
          <w:sz w:val="12"/>
        </w:rPr>
        <w:t>¶</w:t>
      </w:r>
      <w:r w:rsidR="00327E01" w:rsidRPr="00327E01">
        <w:rPr>
          <w:sz w:val="16"/>
        </w:rPr>
        <w:t xml:space="preserve"> </w:t>
      </w:r>
      <w:r w:rsidRPr="00327E01">
        <w:rPr>
          <w:sz w:val="16"/>
        </w:rPr>
        <w:t>stated, “</w:t>
      </w:r>
      <w:r w:rsidRPr="00327E01">
        <w:rPr>
          <w:rStyle w:val="StyleBoldUnderline"/>
        </w:rPr>
        <w:t>Rather than states being the laboratories of democracy [by] themselves, some of</w:t>
      </w:r>
      <w:r w:rsidR="00327E01" w:rsidRPr="00327E01">
        <w:rPr>
          <w:rStyle w:val="StyleBoldUnderline"/>
          <w:b w:val="0"/>
          <w:sz w:val="12"/>
          <w:u w:val="none"/>
        </w:rPr>
        <w:t>¶</w:t>
      </w:r>
      <w:r w:rsidR="00327E01" w:rsidRPr="00327E01">
        <w:rPr>
          <w:rStyle w:val="StyleBoldUnderline"/>
          <w:sz w:val="12"/>
        </w:rPr>
        <w:t xml:space="preserve"> </w:t>
      </w:r>
      <w:r w:rsidRPr="00327E01">
        <w:rPr>
          <w:rStyle w:val="StyleBoldUnderline"/>
        </w:rPr>
        <w:t>them will become the federal government’s laboratories of democracy.”</w:t>
      </w:r>
      <w:r w:rsidR="00327E01" w:rsidRPr="00327E01">
        <w:rPr>
          <w:rStyle w:val="StyleBoldUnderline"/>
          <w:b w:val="0"/>
          <w:sz w:val="12"/>
          <w:u w:val="none"/>
        </w:rPr>
        <w:t>¶</w:t>
      </w:r>
      <w:r w:rsidR="00327E01" w:rsidRPr="00327E01">
        <w:rPr>
          <w:rStyle w:val="StyleBoldUnderline"/>
          <w:sz w:val="12"/>
        </w:rPr>
        <w:t xml:space="preserve"> </w:t>
      </w:r>
      <w:r w:rsidR="00327E01" w:rsidRPr="00327E01">
        <w:rPr>
          <w:sz w:val="16"/>
        </w:rPr>
        <w:t>In other areas of domestic policy, President Obama has used a softer, more subtle</w:t>
      </w:r>
      <w:r w:rsidR="00327E01" w:rsidRPr="00327E01">
        <w:rPr>
          <w:sz w:val="12"/>
        </w:rPr>
        <w:t>¶</w:t>
      </w:r>
      <w:r w:rsidR="00327E01" w:rsidRPr="00327E01">
        <w:rPr>
          <w:sz w:val="16"/>
        </w:rPr>
        <w:t xml:space="preserve"> touch.</w:t>
      </w:r>
      <w:r w:rsidR="00327E01" w:rsidRPr="00327E01">
        <w:rPr>
          <w:sz w:val="12"/>
        </w:rPr>
        <w:t>¶</w:t>
      </w:r>
      <w:r w:rsidR="00327E01" w:rsidRPr="00327E01">
        <w:rPr>
          <w:sz w:val="16"/>
        </w:rPr>
        <w:t xml:space="preserve"> On the programmatic front, President Obama has worked to enable states and</w:t>
      </w:r>
      <w:r w:rsidR="00327E01" w:rsidRPr="00327E01">
        <w:rPr>
          <w:sz w:val="12"/>
        </w:rPr>
        <w:t>¶</w:t>
      </w:r>
      <w:r w:rsidR="00327E01" w:rsidRPr="00327E01">
        <w:rPr>
          <w:sz w:val="16"/>
        </w:rPr>
        <w:t xml:space="preserve"> localities to tackle structural challenges in integrated ways. The administration’s</w:t>
      </w:r>
      <w:r w:rsidR="00327E01" w:rsidRPr="00327E01">
        <w:rPr>
          <w:sz w:val="12"/>
        </w:rPr>
        <w:t>¶</w:t>
      </w:r>
      <w:r w:rsidR="00327E01" w:rsidRPr="00327E01">
        <w:rPr>
          <w:sz w:val="16"/>
        </w:rPr>
        <w:t xml:space="preserve"> Sustainable Communities Initiative—a partnership among the Department of</w:t>
      </w:r>
      <w:r w:rsidR="00327E01" w:rsidRPr="00327E01">
        <w:rPr>
          <w:sz w:val="12"/>
        </w:rPr>
        <w:t>¶</w:t>
      </w:r>
      <w:r w:rsidR="00327E01" w:rsidRPr="00327E01">
        <w:rPr>
          <w:sz w:val="16"/>
        </w:rPr>
        <w:t xml:space="preserve"> Transportation, Department of Housing and Urban Development (HUD) and</w:t>
      </w:r>
      <w:r w:rsidR="00327E01" w:rsidRPr="00327E01">
        <w:rPr>
          <w:sz w:val="12"/>
        </w:rPr>
        <w:t>¶</w:t>
      </w:r>
      <w:r w:rsidR="00327E01" w:rsidRPr="00327E01">
        <w:rPr>
          <w:sz w:val="16"/>
        </w:rPr>
        <w:t xml:space="preserve"> Environmental Protection Agency (EPA)— has, for example, given cities and metropolitan</w:t>
      </w:r>
      <w:r w:rsidR="00327E01" w:rsidRPr="00327E01">
        <w:rPr>
          <w:sz w:val="12"/>
        </w:rPr>
        <w:t>¶</w:t>
      </w:r>
      <w:r w:rsidR="00327E01" w:rsidRPr="00327E01">
        <w:rPr>
          <w:sz w:val="16"/>
        </w:rPr>
        <w:t xml:space="preserve"> areas resources, information and tools to make sharper connections between housing,</w:t>
      </w:r>
      <w:r w:rsidR="00327E01" w:rsidRPr="00327E01">
        <w:rPr>
          <w:sz w:val="12"/>
        </w:rPr>
        <w:t>¶</w:t>
      </w:r>
      <w:r w:rsidR="00327E01" w:rsidRPr="00327E01">
        <w:rPr>
          <w:sz w:val="16"/>
        </w:rPr>
        <w:t xml:space="preserve"> transportation and environmental resources. On regulatory matters, President </w:t>
      </w:r>
      <w:r w:rsidR="00327E01" w:rsidRPr="00327E01">
        <w:rPr>
          <w:rStyle w:val="StyleBoldUnderline"/>
        </w:rPr>
        <w:t>Obama has used federal actions to set a “floor</w:t>
      </w:r>
      <w:r w:rsidR="00327E01" w:rsidRPr="00327E01">
        <w:rPr>
          <w:rStyle w:val="StyleBoldUnderline"/>
          <w:b w:val="0"/>
          <w:sz w:val="12"/>
          <w:u w:val="none"/>
        </w:rPr>
        <w:t>¶</w:t>
      </w:r>
      <w:r w:rsidR="00327E01" w:rsidRPr="00327E01">
        <w:rPr>
          <w:rStyle w:val="StyleBoldUnderline"/>
          <w:sz w:val="12"/>
        </w:rPr>
        <w:t xml:space="preserve"> </w:t>
      </w:r>
      <w:r w:rsidR="00327E01" w:rsidRPr="00327E01">
        <w:rPr>
          <w:rStyle w:val="StyleBoldUnderline"/>
        </w:rPr>
        <w:t>rather than a ceiling” on a range of consumer protection</w:t>
      </w:r>
      <w:r w:rsidR="00327E01" w:rsidRPr="00327E01">
        <w:rPr>
          <w:sz w:val="16"/>
        </w:rPr>
        <w:t>, clean energy and environmental</w:t>
      </w:r>
      <w:r w:rsidR="00327E01" w:rsidRPr="00327E01">
        <w:rPr>
          <w:sz w:val="12"/>
        </w:rPr>
        <w:t>¶</w:t>
      </w:r>
      <w:r w:rsidR="00327E01" w:rsidRPr="00327E01">
        <w:rPr>
          <w:sz w:val="16"/>
        </w:rPr>
        <w:t xml:space="preserve"> matters. </w:t>
      </w:r>
      <w:r w:rsidR="00327E01" w:rsidRPr="00327E01">
        <w:rPr>
          <w:rStyle w:val="StyleBoldUnderline"/>
        </w:rPr>
        <w:t>This has left room for the states to innovate</w:t>
      </w:r>
      <w:r w:rsidR="00327E01" w:rsidRPr="00327E01">
        <w:rPr>
          <w:sz w:val="16"/>
        </w:rPr>
        <w:t xml:space="preserve"> on auto emission standards in</w:t>
      </w:r>
      <w:r w:rsidR="00327E01" w:rsidRPr="00327E01">
        <w:rPr>
          <w:sz w:val="12"/>
        </w:rPr>
        <w:t>¶</w:t>
      </w:r>
      <w:r w:rsidR="00327E01" w:rsidRPr="00327E01">
        <w:rPr>
          <w:sz w:val="16"/>
        </w:rPr>
        <w:t xml:space="preserve"> California, for example, and to seek redress for mortgage abuses through the States</w:t>
      </w:r>
      <w:r w:rsidR="00327E01" w:rsidRPr="00327E01">
        <w:rPr>
          <w:sz w:val="12"/>
        </w:rPr>
        <w:t>¶</w:t>
      </w:r>
      <w:r w:rsidR="00327E01" w:rsidRPr="00327E01">
        <w:rPr>
          <w:sz w:val="16"/>
        </w:rPr>
        <w:t xml:space="preserve"> Attorney Generals.</w:t>
      </w:r>
    </w:p>
    <w:p w14:paraId="2C5E3411" w14:textId="77777777" w:rsidR="00816A89" w:rsidRDefault="00816A89" w:rsidP="00816A89">
      <w:pPr>
        <w:pStyle w:val="Heading2"/>
      </w:pPr>
      <w:r>
        <w:t xml:space="preserve">Impact </w:t>
      </w:r>
    </w:p>
    <w:p w14:paraId="350034B8" w14:textId="77777777" w:rsidR="00816A89" w:rsidRDefault="00816A89" w:rsidP="00816A89">
      <w:pPr>
        <w:pStyle w:val="Heading3"/>
      </w:pPr>
      <w:r>
        <w:t xml:space="preserve">AT: Disad Turns the Case / Fed Education Reform Fails </w:t>
      </w:r>
    </w:p>
    <w:p w14:paraId="63F339E7" w14:textId="77777777" w:rsidR="00816A89" w:rsidRPr="006E11E4" w:rsidRDefault="00816A89" w:rsidP="00816A89">
      <w:pPr>
        <w:pStyle w:val="Heading4"/>
        <w:rPr>
          <w:rFonts w:cs="Arial"/>
        </w:rPr>
      </w:pPr>
      <w:r w:rsidRPr="006E11E4">
        <w:rPr>
          <w:rFonts w:cs="Arial"/>
        </w:rPr>
        <w:t xml:space="preserve">There is no overreach, just failure — the aff solves by departing from </w:t>
      </w:r>
      <w:r>
        <w:rPr>
          <w:rFonts w:cs="Arial"/>
        </w:rPr>
        <w:t>status quo</w:t>
      </w:r>
      <w:r w:rsidRPr="006E11E4">
        <w:rPr>
          <w:rFonts w:cs="Arial"/>
        </w:rPr>
        <w:t xml:space="preserve"> techniques </w:t>
      </w:r>
    </w:p>
    <w:p w14:paraId="05014291" w14:textId="77777777" w:rsidR="00816A89" w:rsidRPr="006E11E4" w:rsidRDefault="00816A89" w:rsidP="00816A89">
      <w:r w:rsidRPr="006E11E4">
        <w:rPr>
          <w:rStyle w:val="StyleStyleBold12pt"/>
        </w:rPr>
        <w:t>Strauss 15</w:t>
      </w:r>
      <w:r w:rsidRPr="006E11E4">
        <w:t xml:space="preserve"> (Valerie, "U.S. education policy: Federal </w:t>
      </w:r>
      <w:r w:rsidRPr="007B35A9">
        <w:t>overreach or reaching for the wrong things?", 1/13/15, Accessed 6/28/17, https://www.washingtonpost.com/news/answer-sheet/wp/2015/01/13/u-s-education-policy-federal-overreach-or-reaching-for-the/?utm_term=.57403ab4b49e) SS</w:t>
      </w:r>
    </w:p>
    <w:p w14:paraId="1C635A84" w14:textId="77777777" w:rsidR="00816A89" w:rsidRPr="006E11E4" w:rsidRDefault="00816A89" w:rsidP="00816A89">
      <w:pPr>
        <w:rPr>
          <w:rStyle w:val="StyleBoldUnderline"/>
        </w:rPr>
      </w:pPr>
      <w:r w:rsidRPr="006E11E4">
        <w:rPr>
          <w:rStyle w:val="StyleBoldUnderline"/>
          <w:highlight w:val="yellow"/>
        </w:rPr>
        <w:t>The problem</w:t>
      </w:r>
      <w:r w:rsidRPr="006E11E4">
        <w:rPr>
          <w:rStyle w:val="StyleBoldUnderline"/>
        </w:rPr>
        <w:t xml:space="preserve"> over the last several decades </w:t>
      </w:r>
      <w:r w:rsidRPr="006E11E4">
        <w:rPr>
          <w:rStyle w:val="StyleBoldUnderline"/>
          <w:highlight w:val="yellow"/>
        </w:rPr>
        <w:t xml:space="preserve">of education policy is </w:t>
      </w:r>
      <w:r w:rsidRPr="006E11E4">
        <w:rPr>
          <w:rStyle w:val="Emphasis"/>
          <w:highlight w:val="yellow"/>
        </w:rPr>
        <w:t>not overreach</w:t>
      </w:r>
      <w:r w:rsidRPr="006E11E4">
        <w:rPr>
          <w:rStyle w:val="StyleBoldUnderline"/>
          <w:highlight w:val="yellow"/>
        </w:rPr>
        <w:t>. It is</w:t>
      </w:r>
      <w:r w:rsidRPr="006E11E4">
        <w:rPr>
          <w:rStyle w:val="StyleBoldUnderline"/>
        </w:rPr>
        <w:t xml:space="preserve"> that </w:t>
      </w:r>
      <w:r w:rsidRPr="006E11E4">
        <w:rPr>
          <w:rStyle w:val="StyleBoldUnderline"/>
          <w:highlight w:val="yellow"/>
        </w:rPr>
        <w:t>the federal government</w:t>
      </w:r>
      <w:r w:rsidRPr="006E11E4">
        <w:rPr>
          <w:rStyle w:val="StyleBoldUnderline"/>
        </w:rPr>
        <w:t xml:space="preserve"> has been </w:t>
      </w:r>
      <w:r w:rsidRPr="006E11E4">
        <w:rPr>
          <w:rStyle w:val="StyleBoldUnderline"/>
          <w:highlight w:val="yellow"/>
        </w:rPr>
        <w:t>reaching for the wrong things in the wrong places</w:t>
      </w:r>
      <w:r w:rsidRPr="006E11E4">
        <w:rPr>
          <w:rStyle w:val="StyleBoldUnderline"/>
        </w:rPr>
        <w:t xml:space="preserve"> with the wrong policy levers.</w:t>
      </w:r>
      <w:r w:rsidRPr="006E11E4">
        <w:rPr>
          <w:sz w:val="16"/>
        </w:rPr>
        <w:t xml:space="preserve"> For example, the nation has largely abandoned efforts to end segregation, arguably a prime driver of education inequity.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w:t>
      </w:r>
      <w:r w:rsidRPr="006E11E4">
        <w:rPr>
          <w:rStyle w:val="StyleBoldUnderline"/>
          <w:highlight w:val="yellow"/>
        </w:rPr>
        <w:t>current</w:t>
      </w:r>
      <w:r w:rsidRPr="006E11E4">
        <w:rPr>
          <w:rStyle w:val="StyleBoldUnderline"/>
        </w:rPr>
        <w:t xml:space="preserve"> education </w:t>
      </w:r>
      <w:r w:rsidRPr="006E11E4">
        <w:rPr>
          <w:rStyle w:val="StyleBoldUnderline"/>
          <w:highlight w:val="yellow"/>
        </w:rPr>
        <w:t xml:space="preserve">efforts target the behavior of individual teachers and pits parents against one in other in competition </w:t>
      </w:r>
      <w:r w:rsidRPr="006E11E4">
        <w:rPr>
          <w:rStyle w:val="StyleBoldUnderline"/>
        </w:rPr>
        <w:t>for admission to selected schools.</w:t>
      </w:r>
    </w:p>
    <w:p w14:paraId="2A944961" w14:textId="77777777" w:rsidR="00816A89" w:rsidRPr="006E11E4" w:rsidRDefault="00816A89" w:rsidP="00816A89">
      <w:pPr>
        <w:rPr>
          <w:rStyle w:val="StyleBoldUnderline"/>
        </w:rPr>
      </w:pPr>
      <w:r w:rsidRPr="006E11E4">
        <w:rPr>
          <w:sz w:val="16"/>
        </w:rPr>
        <w:t xml:space="preserve">It cannot be repeated often enough: No country that has made significant improvement in its education system has done so through test-based accountability, teacher evaluation systems, charter schools or other school choice schemes. </w:t>
      </w:r>
      <w:r w:rsidRPr="006E11E4">
        <w:rPr>
          <w:rStyle w:val="StyleBoldUnderline"/>
          <w:highlight w:val="yellow"/>
        </w:rPr>
        <w:t>Improvements will only come from a national commitment</w:t>
      </w:r>
      <w:r w:rsidRPr="006E11E4">
        <w:rPr>
          <w:rStyle w:val="StyleBoldUnderline"/>
        </w:rPr>
        <w:t xml:space="preserve"> to the values of equity, democracy, empathy, respect and community responsibility and by providing the funding for solutions based on those values.</w:t>
      </w:r>
    </w:p>
    <w:p w14:paraId="15CFD666" w14:textId="77777777" w:rsidR="00816A89" w:rsidRPr="006E11E4" w:rsidRDefault="00816A89" w:rsidP="00816A89">
      <w:pPr>
        <w:rPr>
          <w:sz w:val="16"/>
        </w:rPr>
      </w:pPr>
      <w:r w:rsidRPr="006E11E4">
        <w:rPr>
          <w:sz w:val="16"/>
        </w:rPr>
        <w:t>Community and individualist values have been in tension throughout U.S. history. The diminishment of inequality that characterized the 1930s-1970s was the result of empathetic community responsibility values and strong unions. The growing inequality of the 1980s through the present is the result of the dominance of competitive individualist values. When inequity is the norm, policies that favor competition over collaboration turn potential allies into foes. When competition is the norm among parents for their children’s schools and among teachers for professional advancement, narrow individual solutions undermine broad systemic solutions.</w:t>
      </w:r>
    </w:p>
    <w:p w14:paraId="6160B775" w14:textId="77777777" w:rsidR="00816A89" w:rsidRPr="006E11E4" w:rsidRDefault="00816A89" w:rsidP="00816A89">
      <w:pPr>
        <w:rPr>
          <w:rStyle w:val="StyleBoldUnderline"/>
        </w:rPr>
      </w:pPr>
      <w:r w:rsidRPr="006E11E4">
        <w:rPr>
          <w:sz w:val="16"/>
        </w:rPr>
        <w:t xml:space="preserve">The rhetoric to support current education reform is that individual poor families should have choices about which schools their children attend just like rich folks. Tellingly, this does not mean that rich and poor or black and white children attend the same schools. </w:t>
      </w:r>
      <w:r w:rsidRPr="006E11E4">
        <w:rPr>
          <w:rStyle w:val="StyleBoldUnderline"/>
        </w:rPr>
        <w:t>Instead, new charter schools are located in racially and economically isolated communities so that poor families compete with one another for admission. The result has been increased segregation with no effort to ameliorate resource allocation differences between wealthy and poor communities.</w:t>
      </w:r>
    </w:p>
    <w:p w14:paraId="566AEA61" w14:textId="77777777" w:rsidR="00816A89" w:rsidRPr="006E11E4" w:rsidRDefault="00816A89" w:rsidP="00816A89">
      <w:pPr>
        <w:rPr>
          <w:sz w:val="16"/>
        </w:rPr>
      </w:pPr>
      <w:r w:rsidRPr="006E11E4">
        <w:rPr>
          <w:sz w:val="16"/>
        </w:rPr>
        <w:t xml:space="preserve">We do not need the federal government to specify teacher evaluation mechanisms, rank teacher preparation programs based on the test scores of their graduates students, fund privately operated charter schools or promote education entrepreneurs. </w:t>
      </w:r>
      <w:r w:rsidRPr="006E11E4">
        <w:rPr>
          <w:rStyle w:val="StyleBoldUnderline"/>
          <w:highlight w:val="yellow"/>
        </w:rPr>
        <w:t>The proper role for the federal government is to be the guarantor of justice and equity.</w:t>
      </w:r>
    </w:p>
    <w:p w14:paraId="5EAE7423" w14:textId="77777777" w:rsidR="00816A89" w:rsidRDefault="00816A89" w:rsidP="00816A89">
      <w:pPr>
        <w:rPr>
          <w:rStyle w:val="StyleBoldUnderline"/>
        </w:rPr>
      </w:pPr>
      <w:r w:rsidRPr="006E11E4">
        <w:rPr>
          <w:rStyle w:val="StyleBoldUnderline"/>
        </w:rPr>
        <w:t xml:space="preserve">Here are some ways that </w:t>
      </w:r>
      <w:r w:rsidRPr="006E11E4">
        <w:rPr>
          <w:rStyle w:val="StyleBoldUnderline"/>
          <w:highlight w:val="yellow"/>
        </w:rPr>
        <w:t>the federal government can exercise its proper authority</w:t>
      </w:r>
      <w:r w:rsidRPr="006E11E4">
        <w:rPr>
          <w:rStyle w:val="StyleBoldUnderline"/>
        </w:rPr>
        <w:t>:</w:t>
      </w:r>
    </w:p>
    <w:p w14:paraId="65AA47F1" w14:textId="77777777" w:rsidR="00816A89" w:rsidRDefault="00816A89" w:rsidP="00816A89">
      <w:pPr>
        <w:pStyle w:val="Heading3"/>
      </w:pPr>
      <w:r w:rsidRPr="00AD6401">
        <w:t>AT:</w:t>
      </w:r>
      <w:r>
        <w:t xml:space="preserve"> States Key to Education</w:t>
      </w:r>
    </w:p>
    <w:p w14:paraId="5096D199" w14:textId="77777777" w:rsidR="00816A89" w:rsidRPr="006E11E4" w:rsidRDefault="00816A89" w:rsidP="00816A89">
      <w:pPr>
        <w:pStyle w:val="Heading4"/>
        <w:rPr>
          <w:rFonts w:cs="Arial"/>
        </w:rPr>
      </w:pPr>
      <w:r w:rsidRPr="006E11E4">
        <w:rPr>
          <w:rFonts w:cs="Arial"/>
        </w:rPr>
        <w:t xml:space="preserve">Structural barriers prevent successful state funding </w:t>
      </w:r>
    </w:p>
    <w:p w14:paraId="44F3CDBF" w14:textId="77777777" w:rsidR="00816A89" w:rsidRPr="006E11E4" w:rsidRDefault="00816A89" w:rsidP="00816A89">
      <w:pPr>
        <w:pStyle w:val="ColorfulList-Accent11"/>
        <w:numPr>
          <w:ilvl w:val="0"/>
          <w:numId w:val="8"/>
        </w:numPr>
        <w:rPr>
          <w:sz w:val="18"/>
        </w:rPr>
      </w:pPr>
      <w:r w:rsidRPr="006E11E4">
        <w:rPr>
          <w:sz w:val="18"/>
        </w:rPr>
        <w:t xml:space="preserve">Local funding is based on taxes — rich areas would get more funding because there’s more tax revenue </w:t>
      </w:r>
    </w:p>
    <w:p w14:paraId="5828F931" w14:textId="77777777" w:rsidR="00816A89" w:rsidRPr="006E11E4" w:rsidRDefault="00816A89" w:rsidP="00816A89">
      <w:pPr>
        <w:pStyle w:val="ColorfulList-Accent11"/>
        <w:numPr>
          <w:ilvl w:val="0"/>
          <w:numId w:val="8"/>
        </w:numPr>
        <w:rPr>
          <w:sz w:val="18"/>
        </w:rPr>
      </w:pPr>
      <w:r w:rsidRPr="006E11E4">
        <w:rPr>
          <w:sz w:val="18"/>
        </w:rPr>
        <w:t>States can’t run deficits — there has to be cuts when tax revenue goes down — not a problem with federal funding</w:t>
      </w:r>
    </w:p>
    <w:p w14:paraId="36ECC0B7" w14:textId="77777777" w:rsidR="00816A89" w:rsidRPr="006E11E4" w:rsidRDefault="00816A89" w:rsidP="00816A89">
      <w:pPr>
        <w:pStyle w:val="ColorfulList-Accent11"/>
        <w:numPr>
          <w:ilvl w:val="0"/>
          <w:numId w:val="8"/>
        </w:numPr>
        <w:rPr>
          <w:sz w:val="18"/>
        </w:rPr>
      </w:pPr>
      <w:r w:rsidRPr="006E11E4">
        <w:rPr>
          <w:sz w:val="18"/>
        </w:rPr>
        <w:t>USfg can mandate compliance — state policy results in more backlash</w:t>
      </w:r>
    </w:p>
    <w:p w14:paraId="33AA063F" w14:textId="77777777" w:rsidR="00816A89" w:rsidRPr="006E11E4" w:rsidRDefault="00816A89" w:rsidP="00816A89">
      <w:r w:rsidRPr="006E11E4">
        <w:rPr>
          <w:rStyle w:val="StyleStyleBold12pt"/>
        </w:rPr>
        <w:t>Matthews 15</w:t>
      </w:r>
      <w:r w:rsidRPr="006E11E4">
        <w:t xml:space="preserve"> (Dylan, "Ben Carson accidentally stumbled on a great idea for improving education", 10/30/15, </w:t>
      </w:r>
      <w:hyperlink r:id="rId39" w:history="1">
        <w:r w:rsidRPr="006E11E4">
          <w:rPr>
            <w:rStyle w:val="Hyperlink"/>
          </w:rPr>
          <w:t>https://www.vox.com/2015/10/30/9643636/ben-carson-education-funding</w:t>
        </w:r>
      </w:hyperlink>
      <w:r w:rsidRPr="006E11E4">
        <w:t>) SS</w:t>
      </w:r>
    </w:p>
    <w:p w14:paraId="1CBE6998" w14:textId="77777777" w:rsidR="00816A89" w:rsidRDefault="00816A89" w:rsidP="00816A89">
      <w:pPr>
        <w:rPr>
          <w:rStyle w:val="StyleBoldUnderline"/>
        </w:rPr>
      </w:pPr>
      <w:r w:rsidRPr="006E11E4">
        <w:rPr>
          <w:sz w:val="16"/>
        </w:rPr>
        <w:t xml:space="preserve">Of course, </w:t>
      </w:r>
      <w:r w:rsidRPr="006E11E4">
        <w:rPr>
          <w:rStyle w:val="StyleBoldUnderline"/>
          <w:highlight w:val="yellow"/>
        </w:rPr>
        <w:t xml:space="preserve">this could be solved at a state or local level. But there are </w:t>
      </w:r>
      <w:r w:rsidRPr="006E11E4">
        <w:rPr>
          <w:rStyle w:val="Emphasis"/>
          <w:highlight w:val="yellow"/>
        </w:rPr>
        <w:t>structural factors</w:t>
      </w:r>
      <w:r w:rsidRPr="006E11E4">
        <w:rPr>
          <w:rStyle w:val="StyleBoldUnderline"/>
          <w:highlight w:val="yellow"/>
        </w:rPr>
        <w:t xml:space="preserve"> that make that hard.</w:t>
      </w:r>
      <w:r w:rsidRPr="006E11E4">
        <w:rPr>
          <w:rStyle w:val="StyleBoldUnderline"/>
        </w:rPr>
        <w:t xml:space="preserve"> </w:t>
      </w:r>
      <w:r w:rsidRPr="006E11E4">
        <w:rPr>
          <w:sz w:val="16"/>
        </w:rPr>
        <w:t xml:space="preserve">For one thing, </w:t>
      </w:r>
      <w:r w:rsidRPr="006E11E4">
        <w:rPr>
          <w:rStyle w:val="StyleBoldUnderline"/>
          <w:highlight w:val="yellow"/>
        </w:rPr>
        <w:t xml:space="preserve">local funding is </w:t>
      </w:r>
      <w:r w:rsidRPr="006E11E4">
        <w:rPr>
          <w:rStyle w:val="StyleBoldUnderline"/>
        </w:rPr>
        <w:t xml:space="preserve">typically </w:t>
      </w:r>
      <w:r w:rsidRPr="006E11E4">
        <w:rPr>
          <w:rStyle w:val="StyleBoldUnderline"/>
          <w:highlight w:val="yellow"/>
        </w:rPr>
        <w:t xml:space="preserve">based on property taxes, and higher property values in rich towns translate in higher </w:t>
      </w:r>
      <w:r w:rsidRPr="006E11E4">
        <w:rPr>
          <w:rStyle w:val="StyleBoldUnderline"/>
        </w:rPr>
        <w:t xml:space="preserve">property </w:t>
      </w:r>
      <w:r w:rsidRPr="006E11E4">
        <w:rPr>
          <w:rStyle w:val="StyleBoldUnderline"/>
          <w:highlight w:val="yellow"/>
        </w:rPr>
        <w:t>tax revenue, allowing for more per-pupil spending.</w:t>
      </w:r>
      <w:r w:rsidRPr="001C5D89">
        <w:rPr>
          <w:rStyle w:val="StyleBoldUnderline"/>
          <w:sz w:val="12"/>
        </w:rPr>
        <w:t xml:space="preserve">¶ </w:t>
      </w:r>
      <w:r w:rsidRPr="006E11E4">
        <w:rPr>
          <w:rStyle w:val="StyleBoldUnderline"/>
        </w:rPr>
        <w:t xml:space="preserve">State funding has to actively work to counteract this bias, and that redistribution causes resentment </w:t>
      </w:r>
      <w:r w:rsidRPr="006E11E4">
        <w:rPr>
          <w:sz w:val="16"/>
        </w:rPr>
        <w:t xml:space="preserve">from affluent towns whose residents vote more and donate more to local politicians than do residents in poor communities. </w:t>
      </w:r>
      <w:r w:rsidRPr="006E11E4">
        <w:rPr>
          <w:rStyle w:val="StyleBoldUnderline"/>
        </w:rPr>
        <w:t>What's more, states don't have the luxury of running continuous deficits the way the federal government does.</w:t>
      </w:r>
      <w:r w:rsidRPr="006E11E4">
        <w:rPr>
          <w:sz w:val="16"/>
        </w:rPr>
        <w:t xml:space="preserve"> They can't print their own money, and all but Vermont have some kind of balanced budget requirement. So getting enough state funding to give poor districts a leg up is a tall order.</w:t>
      </w:r>
      <w:r w:rsidRPr="001C5D89">
        <w:rPr>
          <w:sz w:val="12"/>
        </w:rPr>
        <w:t xml:space="preserve">¶ </w:t>
      </w:r>
      <w:r w:rsidRPr="006E11E4">
        <w:rPr>
          <w:rStyle w:val="Emphasis"/>
          <w:highlight w:val="yellow"/>
        </w:rPr>
        <w:t>Federal funding would solve</w:t>
      </w:r>
      <w:r w:rsidRPr="006E11E4">
        <w:rPr>
          <w:rStyle w:val="Emphasis"/>
        </w:rPr>
        <w:t xml:space="preserve"> almost </w:t>
      </w:r>
      <w:r w:rsidRPr="006E11E4">
        <w:rPr>
          <w:rStyle w:val="Emphasis"/>
          <w:highlight w:val="yellow"/>
        </w:rPr>
        <w:t>all</w:t>
      </w:r>
      <w:r w:rsidRPr="006E11E4">
        <w:rPr>
          <w:rStyle w:val="Emphasis"/>
        </w:rPr>
        <w:t xml:space="preserve"> those </w:t>
      </w:r>
      <w:r w:rsidRPr="006E11E4">
        <w:rPr>
          <w:rStyle w:val="Emphasis"/>
          <w:highlight w:val="yellow"/>
        </w:rPr>
        <w:t>problems.</w:t>
      </w:r>
      <w:r w:rsidRPr="006E11E4">
        <w:rPr>
          <w:sz w:val="16"/>
        </w:rPr>
        <w:t xml:space="preserve"> Sure, redistribution is still polarizing at the federal level. </w:t>
      </w:r>
      <w:r w:rsidRPr="006E11E4">
        <w:rPr>
          <w:rStyle w:val="StyleBoldUnderline"/>
        </w:rPr>
        <w:t xml:space="preserve">But </w:t>
      </w:r>
      <w:r w:rsidRPr="006E11E4">
        <w:rPr>
          <w:rStyle w:val="StyleBoldUnderline"/>
          <w:highlight w:val="yellow"/>
        </w:rPr>
        <w:t>federalizing</w:t>
      </w:r>
      <w:r w:rsidRPr="006E11E4">
        <w:rPr>
          <w:rStyle w:val="StyleBoldUnderline"/>
        </w:rPr>
        <w:t xml:space="preserve"> it </w:t>
      </w:r>
      <w:r w:rsidRPr="006E11E4">
        <w:rPr>
          <w:rStyle w:val="StyleBoldUnderline"/>
          <w:highlight w:val="yellow"/>
        </w:rPr>
        <w:t>depersonalizes it.</w:t>
      </w:r>
      <w:r w:rsidRPr="006E11E4">
        <w:rPr>
          <w:sz w:val="16"/>
        </w:rPr>
        <w:t xml:space="preserve"> Currently, </w:t>
      </w:r>
      <w:r w:rsidRPr="006E11E4">
        <w:rPr>
          <w:rStyle w:val="StyleBoldUnderline"/>
        </w:rPr>
        <w:t>state governments have to convince rich suburbs to subsidize their neighboring, poorer cities' school districts, which can breed a raw, tribal resentment. At a federal level, though, the Philadelphia suburbs wouldn't just be subsidizing Philly — they'd be subsidizing poor areas all over, and other rich areas would be subsidizing Philly, too.</w:t>
      </w:r>
      <w:r w:rsidRPr="001C5D89">
        <w:rPr>
          <w:rStyle w:val="StyleBoldUnderline"/>
          <w:sz w:val="12"/>
        </w:rPr>
        <w:t xml:space="preserve">¶ </w:t>
      </w:r>
      <w:r w:rsidRPr="006E11E4">
        <w:rPr>
          <w:sz w:val="16"/>
        </w:rPr>
        <w:t>The federal government can run deficits. That's a big deal.</w:t>
      </w:r>
      <w:r w:rsidRPr="001C5D89">
        <w:rPr>
          <w:sz w:val="12"/>
        </w:rPr>
        <w:t xml:space="preserve">¶ </w:t>
      </w:r>
      <w:r w:rsidRPr="006E11E4">
        <w:rPr>
          <w:rStyle w:val="StyleBoldUnderline"/>
        </w:rPr>
        <w:t xml:space="preserve">The big reason that </w:t>
      </w:r>
      <w:r w:rsidRPr="006E11E4">
        <w:rPr>
          <w:rStyle w:val="StyleBoldUnderline"/>
          <w:highlight w:val="yellow"/>
        </w:rPr>
        <w:t>states should</w:t>
      </w:r>
      <w:r w:rsidRPr="006E11E4">
        <w:rPr>
          <w:rStyle w:val="StyleBoldUnderline"/>
        </w:rPr>
        <w:t xml:space="preserve">, in general, </w:t>
      </w:r>
      <w:r w:rsidRPr="006E11E4">
        <w:rPr>
          <w:rStyle w:val="StyleBoldUnderline"/>
          <w:highlight w:val="yellow"/>
        </w:rPr>
        <w:t>be trusted with</w:t>
      </w:r>
      <w:r w:rsidRPr="006E11E4">
        <w:rPr>
          <w:rStyle w:val="StyleBoldUnderline"/>
        </w:rPr>
        <w:t xml:space="preserve"> basically </w:t>
      </w:r>
      <w:r w:rsidRPr="006E11E4">
        <w:rPr>
          <w:rStyle w:val="StyleBoldUnderline"/>
          <w:highlight w:val="yellow"/>
        </w:rPr>
        <w:t>zero social programs</w:t>
      </w:r>
      <w:r w:rsidRPr="006E11E4">
        <w:rPr>
          <w:rStyle w:val="StyleBoldUnderline"/>
        </w:rPr>
        <w:t xml:space="preserve"> of consequence is that </w:t>
      </w:r>
      <w:r w:rsidRPr="006E11E4">
        <w:rPr>
          <w:rStyle w:val="Emphasis"/>
          <w:highlight w:val="yellow"/>
        </w:rPr>
        <w:t>they can't run deficits.</w:t>
      </w:r>
      <w:r w:rsidRPr="006E11E4">
        <w:rPr>
          <w:sz w:val="16"/>
        </w:rPr>
        <w:t xml:space="preserve"> </w:t>
      </w:r>
      <w:r w:rsidRPr="006E11E4">
        <w:rPr>
          <w:rStyle w:val="StyleBoldUnderline"/>
        </w:rPr>
        <w:t xml:space="preserve">They have to pay for every dime they spend right then, </w:t>
      </w:r>
      <w:r w:rsidRPr="006E11E4">
        <w:rPr>
          <w:rStyle w:val="StyleBoldUnderline"/>
          <w:highlight w:val="yellow"/>
        </w:rPr>
        <w:t>and that</w:t>
      </w:r>
      <w:r w:rsidRPr="006E11E4">
        <w:rPr>
          <w:rStyle w:val="StyleBoldUnderline"/>
        </w:rPr>
        <w:t xml:space="preserve"> in practice tends to </w:t>
      </w:r>
      <w:r w:rsidRPr="006E11E4">
        <w:rPr>
          <w:rStyle w:val="StyleBoldUnderline"/>
          <w:highlight w:val="yellow"/>
        </w:rPr>
        <w:t>necessitate</w:t>
      </w:r>
      <w:r w:rsidRPr="006E11E4">
        <w:rPr>
          <w:rStyle w:val="StyleBoldUnderline"/>
        </w:rPr>
        <w:t xml:space="preserve"> program </w:t>
      </w:r>
      <w:r w:rsidRPr="006E11E4">
        <w:rPr>
          <w:rStyle w:val="StyleBoldUnderline"/>
          <w:highlight w:val="yellow"/>
        </w:rPr>
        <w:t>cuts</w:t>
      </w:r>
      <w:r w:rsidRPr="006E11E4">
        <w:rPr>
          <w:sz w:val="16"/>
        </w:rPr>
        <w:t xml:space="preserve"> during economic downturns, </w:t>
      </w:r>
      <w:r w:rsidRPr="006E11E4">
        <w:rPr>
          <w:rStyle w:val="StyleBoldUnderline"/>
          <w:highlight w:val="yellow"/>
        </w:rPr>
        <w:t>when tax revenues fall</w:t>
      </w:r>
      <w:r w:rsidRPr="006E11E4">
        <w:rPr>
          <w:rStyle w:val="StyleBoldUnderline"/>
        </w:rPr>
        <w:t xml:space="preserve"> as people spend less, property values tank, and incomes plummet. At least 30 states cut per-pupil education spending after the Great Recession;</w:t>
      </w:r>
      <w:r w:rsidRPr="006E11E4">
        <w:rPr>
          <w:sz w:val="16"/>
        </w:rPr>
        <w:t xml:space="preserve"> Oklahoma led the pack with a whopping 23.6 percent cut, with Alabama and Arizona following close after. Overall per-pupil spending across the US fell as well, breaking a trend of more than a decade.</w:t>
      </w:r>
      <w:r w:rsidRPr="001C5D89">
        <w:rPr>
          <w:sz w:val="12"/>
        </w:rPr>
        <w:t xml:space="preserve">¶ </w:t>
      </w:r>
      <w:r w:rsidRPr="006E11E4">
        <w:rPr>
          <w:rStyle w:val="StyleBoldUnderline"/>
        </w:rPr>
        <w:t>By contrast, it's customary for the federal government to run larger deficits during downturns.</w:t>
      </w:r>
      <w:r w:rsidRPr="006E11E4">
        <w:rPr>
          <w:sz w:val="16"/>
        </w:rPr>
        <w:t xml:space="preserve"> Stimulus packages, like the large one President Obama signed and the smaller one President Bush signed the year before, are normal, and often, as in the case of Obama's, include education funding support for states. That helps stanch the bleeding caused by state-level cuts, but was hardly a full replacement.</w:t>
      </w:r>
      <w:r w:rsidRPr="001C5D89">
        <w:rPr>
          <w:sz w:val="12"/>
        </w:rPr>
        <w:t xml:space="preserve">¶ </w:t>
      </w:r>
      <w:r w:rsidRPr="006E11E4">
        <w:rPr>
          <w:rStyle w:val="StyleBoldUnderline"/>
          <w:highlight w:val="yellow"/>
        </w:rPr>
        <w:t>If</w:t>
      </w:r>
      <w:r w:rsidRPr="006E11E4">
        <w:rPr>
          <w:rStyle w:val="StyleBoldUnderline"/>
        </w:rPr>
        <w:t xml:space="preserve"> all </w:t>
      </w:r>
      <w:r w:rsidRPr="006E11E4">
        <w:rPr>
          <w:rStyle w:val="StyleBoldUnderline"/>
          <w:highlight w:val="yellow"/>
        </w:rPr>
        <w:t xml:space="preserve">spending were federal, </w:t>
      </w:r>
      <w:r w:rsidRPr="006E11E4">
        <w:rPr>
          <w:rStyle w:val="Emphasis"/>
          <w:highlight w:val="yellow"/>
        </w:rPr>
        <w:t>there'd be no</w:t>
      </w:r>
      <w:r w:rsidRPr="006E11E4">
        <w:rPr>
          <w:rStyle w:val="Emphasis"/>
        </w:rPr>
        <w:t xml:space="preserve"> similar </w:t>
      </w:r>
      <w:r w:rsidRPr="006E11E4">
        <w:rPr>
          <w:rStyle w:val="Emphasis"/>
          <w:highlight w:val="yellow"/>
        </w:rPr>
        <w:t>pressure to cut.</w:t>
      </w:r>
      <w:r w:rsidRPr="006E11E4">
        <w:rPr>
          <w:rStyle w:val="StyleBoldUnderline"/>
        </w:rPr>
        <w:t xml:space="preserve"> The government could simply run a deficit and keep funding education as usual.</w:t>
      </w:r>
      <w:r w:rsidRPr="001C5D89">
        <w:rPr>
          <w:rStyle w:val="StyleBoldUnderline"/>
          <w:sz w:val="12"/>
        </w:rPr>
        <w:t xml:space="preserve">¶ </w:t>
      </w:r>
      <w:r w:rsidRPr="006E11E4">
        <w:rPr>
          <w:sz w:val="16"/>
        </w:rPr>
        <w:t>Federal education funding could be more progressive</w:t>
      </w:r>
      <w:r w:rsidRPr="001C5D89">
        <w:rPr>
          <w:sz w:val="12"/>
        </w:rPr>
        <w:t xml:space="preserve">¶ </w:t>
      </w:r>
      <w:r w:rsidRPr="006E11E4">
        <w:rPr>
          <w:sz w:val="16"/>
        </w:rPr>
        <w:t>A table breaking down different income groups' tax burdens</w:t>
      </w:r>
      <w:r w:rsidRPr="001C5D89">
        <w:rPr>
          <w:sz w:val="12"/>
        </w:rPr>
        <w:t xml:space="preserve">¶ </w:t>
      </w:r>
      <w:r w:rsidRPr="006E11E4">
        <w:rPr>
          <w:sz w:val="16"/>
        </w:rPr>
        <w:t>Federal taxes: progressive. State and local taxes: regressive. Citizens for Tax Justice</w:t>
      </w:r>
      <w:r w:rsidRPr="001C5D89">
        <w:rPr>
          <w:sz w:val="12"/>
        </w:rPr>
        <w:t xml:space="preserve">¶ </w:t>
      </w:r>
      <w:r w:rsidRPr="006E11E4">
        <w:rPr>
          <w:rStyle w:val="StyleBoldUnderline"/>
        </w:rPr>
        <w:t>State and local taxes, which fund the majority of K-12 education spending in the US, are quite regressive.</w:t>
      </w:r>
      <w:r w:rsidRPr="006E11E4">
        <w:rPr>
          <w:sz w:val="16"/>
        </w:rPr>
        <w:t xml:space="preserve"> According to the left-leaning Citizens for Tax Justice's annual "Who Pays Taxes in America" report, the poorest 20 percent of Americans pay an average of 12.1 percent of their incomes in state and local taxes — more than they pay in federal taxes. The top 1 percent, by contrast, pays only 8.3 percent of their income in state and local taxes. The property taxes and, to a lesser extent, sales taxes that fund education just aren't that effective at targeting higher earners.</w:t>
      </w:r>
      <w:r w:rsidRPr="001C5D89">
        <w:rPr>
          <w:sz w:val="12"/>
        </w:rPr>
        <w:t xml:space="preserve">¶ </w:t>
      </w:r>
      <w:r w:rsidRPr="006E11E4">
        <w:rPr>
          <w:rStyle w:val="StyleBoldUnderline"/>
        </w:rPr>
        <w:t>But federal taxes are, on average, progressive</w:t>
      </w:r>
      <w:r w:rsidRPr="006E11E4">
        <w:rPr>
          <w:sz w:val="16"/>
        </w:rPr>
        <w:t>, with the bottom 20 percent paying 7.1 percent on average, and the top 1 percent paying 24.3 percent. They're even more progressive when you exclude payroll taxes earmarked for Social Security and Medicare. Without those in the picture, the main revenue sources are the personal and corporate income taxes, which are quite progressive.</w:t>
      </w:r>
      <w:r w:rsidRPr="001C5D89">
        <w:rPr>
          <w:sz w:val="12"/>
        </w:rPr>
        <w:t xml:space="preserve">¶ </w:t>
      </w:r>
      <w:r w:rsidRPr="006E11E4">
        <w:rPr>
          <w:sz w:val="16"/>
        </w:rPr>
        <w:t>Of course, federalizing education spending would entail raising federal spending on the order of $500 billion a year. That probably requires a new revenue source, which could conceivably be a regressive tax like a VAT or a new payroll levy. But it's also possible to raise a big chunk of that revenue by, for example, raising the top income tax rate to 50 percent. And even a regressive source could be made less regressive than the current regime of state and local taxes.</w:t>
      </w:r>
      <w:r w:rsidRPr="001C5D89">
        <w:rPr>
          <w:sz w:val="12"/>
        </w:rPr>
        <w:t xml:space="preserve">¶ </w:t>
      </w:r>
      <w:r w:rsidRPr="006E11E4">
        <w:rPr>
          <w:sz w:val="16"/>
        </w:rPr>
        <w:t>Federal funding allows the feds to force reforms that local districts can't stomach</w:t>
      </w:r>
      <w:r w:rsidRPr="001C5D89">
        <w:rPr>
          <w:sz w:val="12"/>
        </w:rPr>
        <w:t xml:space="preserve">¶ </w:t>
      </w:r>
      <w:r w:rsidRPr="006E11E4">
        <w:rPr>
          <w:sz w:val="16"/>
        </w:rPr>
        <w:t>Map via the Urban Institute</w:t>
      </w:r>
      <w:r w:rsidRPr="001C5D89">
        <w:rPr>
          <w:sz w:val="12"/>
        </w:rPr>
        <w:t xml:space="preserve">¶ </w:t>
      </w:r>
      <w:r w:rsidRPr="006E11E4">
        <w:rPr>
          <w:sz w:val="16"/>
        </w:rPr>
        <w:t>School segregation is still very real: The vast majority of white students attend majority-white schools. Urban Institute</w:t>
      </w:r>
      <w:r w:rsidRPr="001C5D89">
        <w:rPr>
          <w:sz w:val="12"/>
        </w:rPr>
        <w:t xml:space="preserve">¶ </w:t>
      </w:r>
      <w:r w:rsidRPr="006E11E4">
        <w:rPr>
          <w:rStyle w:val="StyleBoldUnderline"/>
        </w:rPr>
        <w:t xml:space="preserve">America's federal system means there's a lot of variation in the quality of education policy from state to state — and efforts to fix that can run into fierce local opposition. </w:t>
      </w:r>
      <w:r w:rsidRPr="006E11E4">
        <w:rPr>
          <w:rStyle w:val="StyleBoldUnderline"/>
          <w:highlight w:val="yellow"/>
        </w:rPr>
        <w:t>Take Common Core</w:t>
      </w:r>
      <w:r w:rsidRPr="006E11E4">
        <w:rPr>
          <w:sz w:val="16"/>
        </w:rPr>
        <w:t xml:space="preserve">, an effort designed to provide the US with a set of common standards and evaluations to enable meaningful comparisons of districts and states. </w:t>
      </w:r>
      <w:r w:rsidRPr="006E11E4">
        <w:rPr>
          <w:rStyle w:val="StyleBoldUnderline"/>
        </w:rPr>
        <w:t>This is a very basic, sensible reform that attempts to bring us in line with most other developed countries</w:t>
      </w:r>
      <w:r w:rsidRPr="006E11E4">
        <w:rPr>
          <w:sz w:val="16"/>
        </w:rPr>
        <w:t xml:space="preserve">, which have national curricula. But </w:t>
      </w:r>
      <w:r w:rsidRPr="006E11E4">
        <w:rPr>
          <w:rStyle w:val="StyleBoldUnderline"/>
          <w:highlight w:val="yellow"/>
        </w:rPr>
        <w:t>at the state level, it's met</w:t>
      </w:r>
      <w:r w:rsidRPr="006E11E4">
        <w:rPr>
          <w:rStyle w:val="StyleBoldUnderline"/>
        </w:rPr>
        <w:t xml:space="preserve"> fierce </w:t>
      </w:r>
      <w:r w:rsidRPr="006E11E4">
        <w:rPr>
          <w:rStyle w:val="StyleBoldUnderline"/>
          <w:highlight w:val="yellow"/>
        </w:rPr>
        <w:t>opposition. If the federal government were the</w:t>
      </w:r>
      <w:r w:rsidRPr="006E11E4">
        <w:rPr>
          <w:rStyle w:val="StyleBoldUnderline"/>
        </w:rPr>
        <w:t xml:space="preserve"> sole </w:t>
      </w:r>
      <w:r w:rsidRPr="006E11E4">
        <w:rPr>
          <w:rStyle w:val="StyleBoldUnderline"/>
          <w:highlight w:val="yellow"/>
        </w:rPr>
        <w:t>source of</w:t>
      </w:r>
      <w:r w:rsidRPr="006E11E4">
        <w:rPr>
          <w:rStyle w:val="StyleBoldUnderline"/>
        </w:rPr>
        <w:t xml:space="preserve"> education </w:t>
      </w:r>
      <w:r w:rsidRPr="006E11E4">
        <w:rPr>
          <w:rStyle w:val="StyleBoldUnderline"/>
          <w:highlight w:val="yellow"/>
        </w:rPr>
        <w:t xml:space="preserve">funding, it </w:t>
      </w:r>
      <w:r w:rsidRPr="006E11E4">
        <w:rPr>
          <w:rStyle w:val="Emphasis"/>
          <w:highlight w:val="yellow"/>
        </w:rPr>
        <w:t>could</w:t>
      </w:r>
      <w:r w:rsidRPr="006E11E4">
        <w:rPr>
          <w:rStyle w:val="Emphasis"/>
        </w:rPr>
        <w:t xml:space="preserve"> simply </w:t>
      </w:r>
      <w:r w:rsidRPr="006E11E4">
        <w:rPr>
          <w:rStyle w:val="Emphasis"/>
          <w:highlight w:val="yellow"/>
        </w:rPr>
        <w:t>mandate that states accept the standards</w:t>
      </w:r>
      <w:r w:rsidRPr="006E11E4">
        <w:rPr>
          <w:rStyle w:val="Emphasis"/>
        </w:rPr>
        <w:t xml:space="preserve"> </w:t>
      </w:r>
      <w:r w:rsidRPr="006E11E4">
        <w:rPr>
          <w:rStyle w:val="StyleBoldUnderline"/>
        </w:rPr>
        <w:t xml:space="preserve">it specifies, </w:t>
      </w:r>
      <w:r w:rsidRPr="006E11E4">
        <w:rPr>
          <w:rStyle w:val="Emphasis"/>
        </w:rPr>
        <w:t>quashing those kinds of attempts to prevent useful standardization.</w:t>
      </w:r>
      <w:r w:rsidRPr="001C5D89">
        <w:rPr>
          <w:rStyle w:val="Emphasis"/>
          <w:sz w:val="12"/>
        </w:rPr>
        <w:t xml:space="preserve">¶ </w:t>
      </w:r>
      <w:r w:rsidRPr="006E11E4">
        <w:rPr>
          <w:sz w:val="16"/>
        </w:rPr>
        <w:t xml:space="preserve">Or </w:t>
      </w:r>
      <w:r w:rsidRPr="006E11E4">
        <w:rPr>
          <w:rStyle w:val="StyleBoldUnderline"/>
        </w:rPr>
        <w:t>consider the effect that federal funding could have on desegregation.</w:t>
      </w:r>
      <w:r w:rsidRPr="006E11E4">
        <w:rPr>
          <w:sz w:val="16"/>
        </w:rPr>
        <w:t xml:space="preserve"> Currently, </w:t>
      </w:r>
      <w:r w:rsidRPr="006E11E4">
        <w:rPr>
          <w:rStyle w:val="StyleBoldUnderline"/>
        </w:rPr>
        <w:t>wealthy suburban districts are loath to accept students from poor suburbs or poor cities</w:t>
      </w:r>
      <w:r w:rsidRPr="006E11E4">
        <w:rPr>
          <w:sz w:val="16"/>
        </w:rPr>
        <w:t xml:space="preserve">, and coordination is made especially difficult in areas where the suburbs are in different states (think DC-Maryland-Virginia, or New York-New Jersey-Connecticut). </w:t>
      </w:r>
      <w:r w:rsidRPr="006E11E4">
        <w:rPr>
          <w:rStyle w:val="StyleBoldUnderline"/>
          <w:highlight w:val="yellow"/>
        </w:rPr>
        <w:t xml:space="preserve">Federal funding would provide a mechanism to </w:t>
      </w:r>
      <w:r w:rsidRPr="006E11E4">
        <w:rPr>
          <w:rStyle w:val="Emphasis"/>
          <w:highlight w:val="yellow"/>
        </w:rPr>
        <w:t>impose desegregation plans</w:t>
      </w:r>
      <w:r w:rsidRPr="006E11E4">
        <w:rPr>
          <w:sz w:val="16"/>
          <w:highlight w:val="yellow"/>
        </w:rPr>
        <w:t xml:space="preserve">, </w:t>
      </w:r>
      <w:r w:rsidRPr="006E11E4">
        <w:rPr>
          <w:rStyle w:val="StyleBoldUnderline"/>
          <w:highlight w:val="yellow"/>
        </w:rPr>
        <w:t xml:space="preserve">which have a </w:t>
      </w:r>
      <w:r w:rsidRPr="006E11E4">
        <w:rPr>
          <w:rStyle w:val="Emphasis"/>
          <w:highlight w:val="yellow"/>
        </w:rPr>
        <w:t>strong track record</w:t>
      </w:r>
      <w:r w:rsidRPr="006E11E4">
        <w:rPr>
          <w:rStyle w:val="StyleBoldUnderline"/>
        </w:rPr>
        <w:t xml:space="preserve"> of improving educational outcomes for poor students.</w:t>
      </w:r>
    </w:p>
    <w:p w14:paraId="4FE5A35E" w14:textId="77777777" w:rsidR="00816A89" w:rsidRDefault="00816A89" w:rsidP="00816A89">
      <w:pPr>
        <w:pStyle w:val="Heading3"/>
      </w:pPr>
      <w:r>
        <w:t>AT: States Solve Warming</w:t>
      </w:r>
    </w:p>
    <w:p w14:paraId="37B91B00" w14:textId="77777777" w:rsidR="00816A89" w:rsidRDefault="00816A89" w:rsidP="00816A89">
      <w:pPr>
        <w:pStyle w:val="Heading4"/>
      </w:pPr>
      <w:r>
        <w:t>Local governments cannot solve climate change alone – federal action key to uniformity</w:t>
      </w:r>
    </w:p>
    <w:p w14:paraId="534D9E46" w14:textId="77777777" w:rsidR="00816A89" w:rsidRPr="009F5E61" w:rsidRDefault="00816A89" w:rsidP="00816A89">
      <w:pPr>
        <w:rPr>
          <w:rStyle w:val="StyleStyleBold12pt"/>
        </w:rPr>
      </w:pPr>
      <w:r>
        <w:rPr>
          <w:rStyle w:val="StyleStyleBold12pt"/>
        </w:rPr>
        <w:t>Cortright 16</w:t>
      </w:r>
    </w:p>
    <w:p w14:paraId="63BDC403" w14:textId="77777777" w:rsidR="00816A89" w:rsidRPr="00E04C2E" w:rsidRDefault="00816A89" w:rsidP="00816A89">
      <w:r w:rsidRPr="00E04C2E">
        <w:t xml:space="preserve">(Joe Cortright is President and principal economist of Impresa, a consulting firm specializing in regional economic analysis, innovation and industry clusters., 29 Feb 16, Cities can’t solve all our problems, June 30 2017, </w:t>
      </w:r>
      <w:hyperlink r:id="rId40" w:history="1">
        <w:r w:rsidRPr="00E04C2E">
          <w:rPr>
            <w:rStyle w:val="Hyperlink"/>
          </w:rPr>
          <w:t>http://cityobservatory.org/cities-cant-solve-all-our-problems/</w:t>
        </w:r>
      </w:hyperlink>
      <w:r w:rsidRPr="00E04C2E">
        <w:t>) jbb</w:t>
      </w:r>
    </w:p>
    <w:p w14:paraId="0215861A" w14:textId="77777777" w:rsidR="00816A89" w:rsidRPr="004D421B" w:rsidRDefault="00816A89" w:rsidP="00816A89">
      <w:pPr>
        <w:rPr>
          <w:sz w:val="10"/>
        </w:rPr>
      </w:pPr>
      <w:r w:rsidRPr="004D421B">
        <w:rPr>
          <w:sz w:val="10"/>
        </w:rPr>
        <w:t xml:space="preserve">As our name implies, we’re very focused on cities. We think cities are the key to solving many of the nation’s most challenging problems, from economic opportunity and social justice, to environmental sustainability. And we’re not alone: more and more, activists are looking to cities to take the lead on critical policy issues. Cities should be fearless innovators. </w:t>
      </w:r>
      <w:r w:rsidRPr="004D421B">
        <w:rPr>
          <w:rStyle w:val="StyleBoldUnderline"/>
        </w:rPr>
        <w:t xml:space="preserve">But at the same time, we have to recognize that </w:t>
      </w:r>
      <w:r w:rsidRPr="004D421B">
        <w:rPr>
          <w:rStyle w:val="StyleBoldUnderline"/>
          <w:highlight w:val="cyan"/>
        </w:rPr>
        <w:t xml:space="preserve">there are </w:t>
      </w:r>
      <w:r w:rsidRPr="004D421B">
        <w:rPr>
          <w:rStyle w:val="StyleBoldUnderline"/>
        </w:rPr>
        <w:t xml:space="preserve">some </w:t>
      </w:r>
      <w:r w:rsidRPr="004D421B">
        <w:rPr>
          <w:rStyle w:val="StyleBoldUnderline"/>
          <w:highlight w:val="cyan"/>
        </w:rPr>
        <w:t>things that cities can’t do</w:t>
      </w:r>
      <w:r w:rsidRPr="004D421B">
        <w:rPr>
          <w:rStyle w:val="StyleBoldUnderline"/>
        </w:rPr>
        <w:t>,</w:t>
      </w:r>
      <w:r w:rsidRPr="004D421B">
        <w:rPr>
          <w:sz w:val="10"/>
        </w:rPr>
        <w:t xml:space="preserve"> there are some problems that transcend municipal boundaries in ways that defy effective or rational solution on a city-by-city basis. For some policy issues—including ones that play out in cities—</w:t>
      </w:r>
      <w:r w:rsidRPr="004D421B">
        <w:rPr>
          <w:rStyle w:val="StyleBoldUnderline"/>
          <w:highlight w:val="cyan"/>
        </w:rPr>
        <w:t>there is</w:t>
      </w:r>
      <w:r w:rsidRPr="004D421B">
        <w:rPr>
          <w:rStyle w:val="StyleBoldUnderline"/>
        </w:rPr>
        <w:t xml:space="preserve"> simply </w:t>
      </w:r>
      <w:r w:rsidRPr="004D421B">
        <w:rPr>
          <w:rStyle w:val="StyleBoldUnderline"/>
          <w:highlight w:val="cyan"/>
        </w:rPr>
        <w:t>no substitute for</w:t>
      </w:r>
      <w:r w:rsidRPr="004D421B">
        <w:rPr>
          <w:rStyle w:val="StyleBoldUnderline"/>
        </w:rPr>
        <w:t xml:space="preserve"> getting </w:t>
      </w:r>
      <w:r w:rsidRPr="004D421B">
        <w:rPr>
          <w:rStyle w:val="StyleBoldUnderline"/>
          <w:highlight w:val="cyan"/>
        </w:rPr>
        <w:t>national policies</w:t>
      </w:r>
      <w:r w:rsidRPr="004D421B">
        <w:rPr>
          <w:rStyle w:val="StyleBoldUnderline"/>
        </w:rPr>
        <w:t xml:space="preserve"> right.</w:t>
      </w:r>
      <w:r w:rsidRPr="004D421B">
        <w:rPr>
          <w:sz w:val="10"/>
        </w:rPr>
        <w:t xml:space="preserve"> Help, please. Credit: Rob Crawley, Flickr In a recent New York Times article, “</w:t>
      </w:r>
      <w:hyperlink r:id="rId41" w:history="1">
        <w:r w:rsidRPr="004D421B">
          <w:rPr>
            <w:rStyle w:val="Hyperlink"/>
            <w:sz w:val="10"/>
          </w:rPr>
          <w:t>Liberals turn to cities to Pass Laws and Spread Ideas</w:t>
        </w:r>
      </w:hyperlink>
      <w:r w:rsidRPr="004D421B">
        <w:rPr>
          <w:sz w:val="10"/>
        </w:rPr>
        <w:t xml:space="preserve">,” Claire Cain Miller explained that progressives find a more receptive audience in the nation’s bluest political regions. It’s easier to try out controversial new policy ideas like paid parental leave in cities like San Francisco; and if a policy innovation can be shown to work at a smaller scale, it might lead to momentum to spread the policy nationally. Viva la (Reagan) Revolution? </w:t>
      </w:r>
      <w:r w:rsidRPr="004D421B">
        <w:rPr>
          <w:rStyle w:val="StyleBoldUnderline"/>
        </w:rPr>
        <w:t>Progressives have increasingly turned to cities and states because of the seeming futility of engineering major changes in federal policy</w:t>
      </w:r>
      <w:r w:rsidRPr="004D421B">
        <w:rPr>
          <w:sz w:val="10"/>
        </w:rPr>
        <w:t xml:space="preserve">. If, prior to 1980, you had the expectation that the federal government was going to ride to the rescue in any major domestic policy arena, President Reagan sought to disabuse you of that notion. Three decades later, its apparent that many progressives have internalized this worldview. </w:t>
      </w:r>
      <w:r w:rsidRPr="004D421B">
        <w:rPr>
          <w:rStyle w:val="StyleBoldUnderline"/>
        </w:rPr>
        <w:t>With little hope or expectation that a federal government,</w:t>
      </w:r>
      <w:r w:rsidRPr="004D421B">
        <w:rPr>
          <w:sz w:val="10"/>
        </w:rPr>
        <w:t xml:space="preserve"> hamstrung by chronic fiscal problems and paralyzed by deep partisan divisions would take any action, </w:t>
      </w:r>
      <w:r w:rsidRPr="004D421B">
        <w:rPr>
          <w:rStyle w:val="StyleBoldUnderline"/>
          <w:highlight w:val="cyan"/>
        </w:rPr>
        <w:t>local activists have pushed</w:t>
      </w:r>
      <w:r w:rsidRPr="004D421B">
        <w:rPr>
          <w:rStyle w:val="StyleBoldUnderline"/>
        </w:rPr>
        <w:t xml:space="preserve"> cities and </w:t>
      </w:r>
      <w:r w:rsidRPr="004D421B">
        <w:rPr>
          <w:rStyle w:val="StyleBoldUnderline"/>
          <w:highlight w:val="cyan"/>
        </w:rPr>
        <w:t xml:space="preserve">states </w:t>
      </w:r>
      <w:r w:rsidRPr="004D421B">
        <w:rPr>
          <w:rStyle w:val="StyleBoldUnderline"/>
        </w:rPr>
        <w:t xml:space="preserve">governments </w:t>
      </w:r>
      <w:r w:rsidRPr="004D421B">
        <w:rPr>
          <w:rStyle w:val="StyleBoldUnderline"/>
          <w:highlight w:val="cyan"/>
        </w:rPr>
        <w:t>to step forward to tackle problems,</w:t>
      </w:r>
      <w:r w:rsidRPr="004D421B">
        <w:rPr>
          <w:rStyle w:val="StyleBoldUnderline"/>
        </w:rPr>
        <w:t xml:space="preserve"> rather than waiting for a federal response that would never come</w:t>
      </w:r>
      <w:r w:rsidRPr="004D421B">
        <w:rPr>
          <w:sz w:val="10"/>
        </w:rPr>
        <w:t>. The shift to local, rather than national policy-making is, in effect, a concession to the Reaganite view of federalism. With one notable exception—and we’ll return to this in a moment—</w:t>
      </w:r>
      <w:r w:rsidRPr="004D421B">
        <w:rPr>
          <w:rStyle w:val="StyleBoldUnderline"/>
        </w:rPr>
        <w:t>federal domestic policy has consisted mostly of tokenism and misdirection. Token efforts that were too small to make any serious dent in a policy problem</w:t>
      </w:r>
      <w:r w:rsidRPr="004D421B">
        <w:rPr>
          <w:sz w:val="10"/>
        </w:rPr>
        <w:t xml:space="preserve"> (like “Promise Zones”), </w:t>
      </w:r>
      <w:r w:rsidRPr="004D421B">
        <w:rPr>
          <w:rStyle w:val="StyleBoldUnderline"/>
        </w:rPr>
        <w:t>or misdirection</w:t>
      </w:r>
      <w:r w:rsidRPr="004D421B">
        <w:rPr>
          <w:sz w:val="10"/>
        </w:rPr>
        <w:t>—the recently abandoned (or retooled if you like</w:t>
      </w:r>
      <w:r w:rsidRPr="004D421B">
        <w:rPr>
          <w:rStyle w:val="StyleBoldUnderline"/>
        </w:rPr>
        <w:t>) “No Child Left Behind” act, that essentially imposed an overlay of federal regulation for states and local schools without providing new resources for K-12 education.</w:t>
      </w:r>
      <w:r w:rsidRPr="004D421B">
        <w:rPr>
          <w:sz w:val="10"/>
        </w:rPr>
        <w:t xml:space="preserve"> The single notable exception to the atrophy of national domestic policy is the Affordable Care Act, in which the federal government has re-written the rules for the health care sector, and put in place what seems to be (sorry skeptics) an irreversible move toward nearly universal health care coverage. </w:t>
      </w:r>
      <w:r w:rsidRPr="004D421B">
        <w:rPr>
          <w:rStyle w:val="StyleBoldUnderline"/>
          <w:highlight w:val="cyan"/>
        </w:rPr>
        <w:t>But with a</w:t>
      </w:r>
      <w:r w:rsidRPr="004D421B">
        <w:rPr>
          <w:rStyle w:val="StyleBoldUnderline"/>
        </w:rPr>
        <w:t xml:space="preserve"> nearly complete </w:t>
      </w:r>
      <w:r w:rsidRPr="004D421B">
        <w:rPr>
          <w:rStyle w:val="StyleBoldUnderline"/>
          <w:highlight w:val="cyan"/>
        </w:rPr>
        <w:t>policy vacuum at the fed</w:t>
      </w:r>
      <w:r w:rsidRPr="004D421B">
        <w:rPr>
          <w:rStyle w:val="StyleBoldUnderline"/>
        </w:rPr>
        <w:t xml:space="preserve">eral level in other policy areas, </w:t>
      </w:r>
      <w:r w:rsidRPr="004D421B">
        <w:rPr>
          <w:rStyle w:val="StyleBoldUnderline"/>
          <w:highlight w:val="cyan"/>
        </w:rPr>
        <w:t>states</w:t>
      </w:r>
      <w:r w:rsidRPr="004D421B">
        <w:rPr>
          <w:rStyle w:val="StyleBoldUnderline"/>
        </w:rPr>
        <w:t xml:space="preserve"> and especially cities </w:t>
      </w:r>
      <w:r w:rsidRPr="004D421B">
        <w:rPr>
          <w:rStyle w:val="StyleBoldUnderline"/>
          <w:highlight w:val="cyan"/>
        </w:rPr>
        <w:t>have upped their policy</w:t>
      </w:r>
      <w:r w:rsidRPr="004D421B">
        <w:rPr>
          <w:rStyle w:val="StyleBoldUnderline"/>
        </w:rPr>
        <w:t xml:space="preserve"> making game, </w:t>
      </w:r>
      <w:r w:rsidRPr="004D421B">
        <w:rPr>
          <w:rStyle w:val="StyleBoldUnderline"/>
          <w:highlight w:val="cyan"/>
        </w:rPr>
        <w:t>on</w:t>
      </w:r>
      <w:r w:rsidRPr="004D421B">
        <w:rPr>
          <w:rStyle w:val="StyleBoldUnderline"/>
        </w:rPr>
        <w:t xml:space="preserve"> subjects as diverse as </w:t>
      </w:r>
      <w:r w:rsidRPr="004D421B">
        <w:rPr>
          <w:rStyle w:val="StyleBoldUnderline"/>
          <w:highlight w:val="cyan"/>
        </w:rPr>
        <w:t>climate change</w:t>
      </w:r>
      <w:r w:rsidRPr="004D421B">
        <w:rPr>
          <w:sz w:val="10"/>
        </w:rPr>
        <w:t xml:space="preserve">, housing affordability, economic development and innovation. New York mayor Bill De Blasio has been expected to deal with a housing crisis in his city with little federal help. Credit: Kevin Case, Flickr Cities are clearly attractive arenas for policy innovation for a couple of reasons. Most importantly, there’s a political consensus. Most big cities are a deep, dark blue, so there’s little question of the political viability of some ideas—few push back in San Francisco or Boston if you fret about global warming or inequality. To be sure, there are some issues of personal and individual rights and freedoms and local public health where cities are well-qualified and capable of implementing meaningful reforms, playing their fabled role as laboratories of democracy that test out solutions that can be emulated nationally. States and cities have taken important leadership roles in decriminalizing and legalizing marijuana, extending gay rights and marriage equality, limiting smoking in public places, and successful local policies pioneered in leading cities have lead to increasing policy adoption elsewhere. Where better national policy is desperately needed </w:t>
      </w:r>
      <w:r w:rsidRPr="004D421B">
        <w:rPr>
          <w:rStyle w:val="StyleBoldUnderline"/>
        </w:rPr>
        <w:t xml:space="preserve">But even with best of intentions, </w:t>
      </w:r>
      <w:r w:rsidRPr="004D421B">
        <w:rPr>
          <w:rStyle w:val="StyleBoldUnderline"/>
          <w:highlight w:val="cyan"/>
        </w:rPr>
        <w:t>there are some things that cities simply can’t do. Top of the list, the environment</w:t>
      </w:r>
      <w:r w:rsidRPr="004D421B">
        <w:rPr>
          <w:sz w:val="10"/>
          <w:highlight w:val="cyan"/>
        </w:rPr>
        <w:t xml:space="preserve"> a</w:t>
      </w:r>
      <w:r w:rsidRPr="004D421B">
        <w:rPr>
          <w:sz w:val="10"/>
        </w:rPr>
        <w:t xml:space="preserve">nd the economy. </w:t>
      </w:r>
      <w:r w:rsidRPr="004D421B">
        <w:rPr>
          <w:rStyle w:val="StyleBoldUnderline"/>
          <w:highlight w:val="cyan"/>
        </w:rPr>
        <w:t>Despite</w:t>
      </w:r>
      <w:r w:rsidRPr="004D421B">
        <w:rPr>
          <w:rStyle w:val="StyleBoldUnderline"/>
        </w:rPr>
        <w:t xml:space="preserve"> the noble </w:t>
      </w:r>
      <w:r w:rsidRPr="004D421B">
        <w:rPr>
          <w:rStyle w:val="StyleBoldUnderline"/>
          <w:highlight w:val="cyan"/>
        </w:rPr>
        <w:t>efforts</w:t>
      </w:r>
      <w:r w:rsidRPr="004D421B">
        <w:rPr>
          <w:rStyle w:val="StyleBoldUnderline"/>
        </w:rPr>
        <w:t xml:space="preserve"> of cities and some states to push forward with greenhouse reduction goals and renewable portfolio standards, </w:t>
      </w:r>
      <w:r w:rsidRPr="004D421B">
        <w:rPr>
          <w:rStyle w:val="StyleBoldUnderline"/>
          <w:highlight w:val="cyan"/>
        </w:rPr>
        <w:t>some form of carbon pricing</w:t>
      </w:r>
      <w:r w:rsidRPr="004D421B">
        <w:rPr>
          <w:rStyle w:val="StyleBoldUnderline"/>
        </w:rPr>
        <w:t xml:space="preserve"> (auctioning permits or taxing carbon) </w:t>
      </w:r>
      <w:r w:rsidRPr="004D421B">
        <w:rPr>
          <w:rStyle w:val="StyleBoldUnderline"/>
          <w:highlight w:val="cyan"/>
        </w:rPr>
        <w:t xml:space="preserve">can </w:t>
      </w:r>
      <w:r w:rsidRPr="004D421B">
        <w:rPr>
          <w:rStyle w:val="StyleBoldUnderline"/>
        </w:rPr>
        <w:t xml:space="preserve">only </w:t>
      </w:r>
      <w:r w:rsidRPr="004D421B">
        <w:rPr>
          <w:rStyle w:val="StyleBoldUnderline"/>
          <w:highlight w:val="cyan"/>
        </w:rPr>
        <w:t>effectively be implemented at a federal level.</w:t>
      </w:r>
      <w:r w:rsidRPr="004D421B">
        <w:rPr>
          <w:rStyle w:val="StyleBoldUnderline"/>
        </w:rPr>
        <w:t xml:space="preserve"> </w:t>
      </w:r>
      <w:r w:rsidRPr="004D421B">
        <w:rPr>
          <w:rStyle w:val="StyleBoldUnderline"/>
          <w:highlight w:val="cyan"/>
        </w:rPr>
        <w:t>Having Texas</w:t>
      </w:r>
      <w:r w:rsidRPr="004D421B">
        <w:rPr>
          <w:rStyle w:val="StyleBoldUnderline"/>
        </w:rPr>
        <w:t xml:space="preserve"> or Wyoming </w:t>
      </w:r>
      <w:r w:rsidRPr="004D421B">
        <w:rPr>
          <w:rStyle w:val="StyleBoldUnderline"/>
          <w:highlight w:val="cyan"/>
        </w:rPr>
        <w:t>opt out</w:t>
      </w:r>
      <w:r w:rsidRPr="004D421B">
        <w:rPr>
          <w:rStyle w:val="StyleBoldUnderline"/>
        </w:rPr>
        <w:t xml:space="preserve"> of carbon limits </w:t>
      </w:r>
      <w:r w:rsidRPr="004D421B">
        <w:rPr>
          <w:rStyle w:val="StyleBoldUnderline"/>
          <w:highlight w:val="cyan"/>
        </w:rPr>
        <w:t>would</w:t>
      </w:r>
      <w:r w:rsidRPr="004D421B">
        <w:rPr>
          <w:rStyle w:val="StyleBoldUnderline"/>
        </w:rPr>
        <w:t xml:space="preserve"> pretty much </w:t>
      </w:r>
      <w:r w:rsidRPr="004D421B">
        <w:rPr>
          <w:rStyle w:val="StyleBoldUnderline"/>
          <w:highlight w:val="cyan"/>
        </w:rPr>
        <w:t>negate their impact</w:t>
      </w:r>
      <w:r w:rsidRPr="004D421B">
        <w:rPr>
          <w:rStyle w:val="StyleBoldUnderline"/>
        </w:rPr>
        <w:t>, and puts a real brake on policies that meaningfully push costs on polluters</w:t>
      </w:r>
      <w:r w:rsidRPr="004D421B">
        <w:rPr>
          <w:sz w:val="10"/>
        </w:rPr>
        <w:t xml:space="preserve">. At some point, the learning and examples from local experimentation have to be rolled up to a national scale if we are to actually solve these problems. Cities and states are increasingly concerned with promoting economic opportunity and raising wages. Many have devised useful programs to train workers, to provide better access to jobs for those cut off from them, and to legislate increases to minimum wages. But the success of all of these initiatives ultimately depends directly on the state of the national economy: the task of every city has been made harder by the stagnant economic growth which is a product of a contractionary federal fiscal policy, and which threatens to be pushed into recession at any time by a </w:t>
      </w:r>
      <w:hyperlink r:id="rId42" w:history="1">
        <w:r w:rsidRPr="004D421B">
          <w:rPr>
            <w:rStyle w:val="Hyperlink"/>
            <w:sz w:val="10"/>
          </w:rPr>
          <w:t xml:space="preserve">Federal Reserve Board </w:t>
        </w:r>
      </w:hyperlink>
      <w:r w:rsidRPr="004D421B">
        <w:rPr>
          <w:sz w:val="10"/>
        </w:rPr>
        <w:t xml:space="preserve">that is still obsessed with fighting the </w:t>
      </w:r>
      <w:hyperlink r:id="rId43" w:history="1">
        <w:r w:rsidRPr="004D421B">
          <w:rPr>
            <w:rStyle w:val="Hyperlink"/>
            <w:sz w:val="10"/>
          </w:rPr>
          <w:t>imaginary inflation demons of the 1970s</w:t>
        </w:r>
      </w:hyperlink>
      <w:r w:rsidRPr="004D421B">
        <w:rPr>
          <w:sz w:val="10"/>
        </w:rPr>
        <w:t xml:space="preserve">. In many cases, changes to federal policy are essential simply to enable local experimentation. Some policies that seem to be amenable to local action have incentives that are so deeply embedded in federal law and regulation that it’s almost impossible to change. For example, the federal government dictates (and operates) the key features of the nation’s housing finance system from the term of mortgages and guarantees thereon, to a series of </w:t>
      </w:r>
      <w:hyperlink r:id="rId44" w:history="1">
        <w:r w:rsidRPr="004D421B">
          <w:rPr>
            <w:rStyle w:val="Hyperlink"/>
            <w:sz w:val="10"/>
          </w:rPr>
          <w:t xml:space="preserve">tax policies </w:t>
        </w:r>
      </w:hyperlink>
      <w:r w:rsidRPr="004D421B">
        <w:rPr>
          <w:sz w:val="10"/>
        </w:rPr>
        <w:t xml:space="preserve">that prod families into homeownership. It also heavily subsidizes car and </w:t>
      </w:r>
      <w:hyperlink r:id="rId45" w:history="1">
        <w:r w:rsidRPr="004D421B">
          <w:rPr>
            <w:rStyle w:val="Hyperlink"/>
            <w:sz w:val="10"/>
          </w:rPr>
          <w:t>truck</w:t>
        </w:r>
      </w:hyperlink>
      <w:r w:rsidRPr="004D421B">
        <w:rPr>
          <w:sz w:val="10"/>
        </w:rPr>
        <w:t xml:space="preserve"> travel and highway expansion from general funds, and allocates money to local entities that are strongly oriented toward more road building. Credit: Brian Imagawa, Flickr Perhaps most fundamentally, local governments find it nearly impossible to directly tackle income inequality. Local governments that attempt income redistribution just impel the wealthy to secede to other jurisdictions; and our income inequality and segregation are actively worsened by exclusionary cities that use their police power to exclude the poor. As well-intended and pragmatic as the shift to more favorable local venues seems, we think it is a mistake not to pursue strong national advocacy for specific federal policies that would help cities—even if there’s little chance of short-term adoption. What we need, in many cases is the policy framework that considers the root causes and scale of the problem, and which contributes to a dialog about what the nation as a whole needs to do—rather than relying solely on the courageous, but inherently limited efforts of individual cities. We’ve sketched out the case, for example, for shifting federal housing subsidies into vouchers or tax credits that would reach more of the nation’s rent burdened households. The ambivalence or latent hostility of existing federal policies is often a major headwind to local efforts to remedy these problems. While it seems prudent in today’s political environment to “think globally and act locally,” </w:t>
      </w:r>
      <w:r w:rsidRPr="004D421B">
        <w:rPr>
          <w:rStyle w:val="StyleBoldUnderline"/>
          <w:highlight w:val="cyan"/>
        </w:rPr>
        <w:t>we are</w:t>
      </w:r>
      <w:r w:rsidRPr="004D421B">
        <w:rPr>
          <w:rStyle w:val="StyleBoldUnderline"/>
        </w:rPr>
        <w:t xml:space="preserve"> quickly </w:t>
      </w:r>
      <w:r w:rsidRPr="004D421B">
        <w:rPr>
          <w:rStyle w:val="StyleBoldUnderline"/>
          <w:highlight w:val="cyan"/>
        </w:rPr>
        <w:t>approaching the limits of what cities can do on</w:t>
      </w:r>
      <w:r w:rsidRPr="004D421B">
        <w:rPr>
          <w:rStyle w:val="StyleBoldUnderline"/>
        </w:rPr>
        <w:t xml:space="preserve"> their own to tackle big problems of inequality, housing affordability, </w:t>
      </w:r>
      <w:r w:rsidRPr="004D421B">
        <w:rPr>
          <w:rStyle w:val="StyleBoldUnderline"/>
          <w:highlight w:val="cyan"/>
        </w:rPr>
        <w:t>environmental sustainability</w:t>
      </w:r>
      <w:r w:rsidRPr="004D421B">
        <w:rPr>
          <w:rStyle w:val="StyleBoldUnderline"/>
        </w:rPr>
        <w:t>, and economic progress</w:t>
      </w:r>
      <w:r w:rsidRPr="004D421B">
        <w:rPr>
          <w:sz w:val="10"/>
        </w:rPr>
        <w:t>. Successful federalism hinges on a strong partnership, with a clear division of labor between the important roles to be played by both national and local governments. Increasingly, if cities are to continue to be crucibles of change, we’ll need new national policies that provide the frameworks, incentives and in some cases resources that are needed to realize the potential of solving major national problems by building more diverse, inclusive cities. As it turns out, 2016 is a presidential election year: Maybe now we should start having this conversation?</w:t>
      </w:r>
    </w:p>
    <w:p w14:paraId="69730832" w14:textId="77777777" w:rsidR="00816A89" w:rsidRDefault="00816A89" w:rsidP="00816A89">
      <w:pPr>
        <w:pStyle w:val="Heading3"/>
      </w:pPr>
      <w:r>
        <w:t>No Impact to Dual Federalism</w:t>
      </w:r>
    </w:p>
    <w:p w14:paraId="7D0E653D" w14:textId="77777777" w:rsidR="00816A89" w:rsidRPr="007B35A9" w:rsidRDefault="00816A89" w:rsidP="00816A89">
      <w:pPr>
        <w:pStyle w:val="Heading4"/>
      </w:pPr>
      <w:r w:rsidRPr="007B35A9">
        <w:t>Modern Federalism is predicated off of interaction between the States and Fed. Even if there’s political backlash, it’s benign and healthy for democracy</w:t>
      </w:r>
    </w:p>
    <w:p w14:paraId="2C4ED7C3" w14:textId="77777777" w:rsidR="00816A89" w:rsidRPr="007B35A9" w:rsidRDefault="00816A89" w:rsidP="00816A89">
      <w:pPr>
        <w:rPr>
          <w:rStyle w:val="StyleStyleBold12pt"/>
        </w:rPr>
      </w:pPr>
      <w:r w:rsidRPr="007B35A9">
        <w:rPr>
          <w:rStyle w:val="StyleStyleBold12pt"/>
        </w:rPr>
        <w:t xml:space="preserve">Friedersdorf 6/28 </w:t>
      </w:r>
    </w:p>
    <w:p w14:paraId="67B81E64" w14:textId="77777777" w:rsidR="00816A89" w:rsidRDefault="00816A89" w:rsidP="00816A89">
      <w:r w:rsidRPr="007B35A9">
        <w:t xml:space="preserve">(Friedersdorf, Conor. "Federalism Is Dead, Long Live Federalism." The Atlantic. Atlantic Media Company, 28 June 2017. Web. 28 June 2017. </w:t>
      </w:r>
      <w:hyperlink r:id="rId46" w:history="1">
        <w:r w:rsidRPr="002F5A5D">
          <w:rPr>
            <w:rStyle w:val="Hyperlink"/>
          </w:rPr>
          <w:t>https://www.theatlantic.com/politics/archive/2017/06/feberalism-is-dead-long-live-federalism/531933/</w:t>
        </w:r>
      </w:hyperlink>
      <w:r w:rsidRPr="007B35A9">
        <w:t>)</w:t>
      </w:r>
    </w:p>
    <w:p w14:paraId="1D72D845" w14:textId="77777777" w:rsidR="00816A89" w:rsidRPr="007B35A9" w:rsidRDefault="00816A89" w:rsidP="00816A89">
      <w:r w:rsidRPr="006041E1">
        <w:rPr>
          <w:rFonts w:ascii="Arial" w:eastAsia="Times New Roman" w:hAnsi="Arial" w:cs="Arial"/>
          <w:color w:val="000000"/>
          <w:sz w:val="13"/>
          <w:szCs w:val="13"/>
        </w:rPr>
        <w:t xml:space="preserve">For Yale law professor Heather K. Gerken, the question of </w:t>
      </w:r>
      <w:r w:rsidRPr="006041E1">
        <w:rPr>
          <w:rFonts w:ascii="Arial" w:eastAsia="Times New Roman" w:hAnsi="Arial" w:cs="Arial"/>
          <w:color w:val="000000"/>
          <w:sz w:val="13"/>
          <w:szCs w:val="13"/>
          <w:u w:val="single"/>
        </w:rPr>
        <w:t>how Americans can coexist in relative peace and prosperity, despite their many differences</w:t>
      </w:r>
      <w:r w:rsidRPr="006041E1">
        <w:rPr>
          <w:rFonts w:ascii="Arial" w:eastAsia="Times New Roman" w:hAnsi="Arial" w:cs="Arial"/>
          <w:color w:val="000000"/>
          <w:sz w:val="13"/>
          <w:szCs w:val="13"/>
        </w:rPr>
        <w:t>, has a temping answer: “</w:t>
      </w:r>
      <w:r w:rsidRPr="006041E1">
        <w:rPr>
          <w:rFonts w:ascii="Arial" w:eastAsia="Times New Roman" w:hAnsi="Arial" w:cs="Arial"/>
          <w:color w:val="000000"/>
          <w:sz w:val="13"/>
          <w:szCs w:val="13"/>
          <w:u w:val="single"/>
        </w:rPr>
        <w:t>The tempting answer to this question is to invoke our father’s federalism</w:t>
      </w:r>
      <w:r w:rsidRPr="006041E1">
        <w:rPr>
          <w:rFonts w:ascii="Arial" w:eastAsia="Times New Roman" w:hAnsi="Arial" w:cs="Arial"/>
          <w:color w:val="000000"/>
          <w:sz w:val="13"/>
          <w:szCs w:val="13"/>
        </w:rPr>
        <w:t>, a vision of democracy in which everyone retreats to their comfortable red and blue enclaves</w:t>
      </w:r>
      <w:r w:rsidRPr="006041E1">
        <w:rPr>
          <w:rFonts w:ascii="Arial" w:eastAsia="Times New Roman" w:hAnsi="Arial" w:cs="Arial"/>
          <w:color w:val="000000"/>
          <w:sz w:val="13"/>
          <w:szCs w:val="13"/>
          <w:u w:val="single"/>
        </w:rPr>
        <w:t xml:space="preserve">.  Peace prevails because people never have to interact with one another.” </w:t>
      </w:r>
      <w:r w:rsidRPr="006041E1">
        <w:rPr>
          <w:rFonts w:ascii="Arial" w:eastAsia="Times New Roman" w:hAnsi="Arial" w:cs="Arial"/>
          <w:color w:val="000000"/>
          <w:sz w:val="13"/>
          <w:szCs w:val="13"/>
        </w:rPr>
        <w:t>She argues that “</w:t>
      </w:r>
      <w:r w:rsidRPr="006041E1">
        <w:rPr>
          <w:rFonts w:ascii="Arial" w:eastAsia="Times New Roman" w:hAnsi="Arial" w:cs="Arial"/>
          <w:color w:val="000000"/>
          <w:sz w:val="13"/>
          <w:szCs w:val="13"/>
          <w:u w:val="single"/>
        </w:rPr>
        <w:t>we should not be tempted by this outdated view</w:t>
      </w:r>
      <w:r w:rsidRPr="006041E1">
        <w:rPr>
          <w:rFonts w:ascii="Arial" w:eastAsia="Times New Roman" w:hAnsi="Arial" w:cs="Arial"/>
          <w:color w:val="000000"/>
          <w:sz w:val="13"/>
          <w:szCs w:val="13"/>
        </w:rPr>
        <w:t xml:space="preserve">,” because “red and blue silos are not the products of a well-functioning democracy. Democracy requires us to work out our differences, not shelter ourselves from viewpoints we dislike.” </w:t>
      </w:r>
      <w:r w:rsidRPr="002D5DAF">
        <w:rPr>
          <w:rFonts w:ascii="Arial" w:eastAsia="Times New Roman" w:hAnsi="Arial" w:cs="Arial"/>
          <w:color w:val="000000"/>
          <w:sz w:val="28"/>
          <w:szCs w:val="28"/>
        </w:rPr>
        <w:t xml:space="preserve">Besides, she continues, </w:t>
      </w:r>
      <w:r w:rsidRPr="00D840A3">
        <w:rPr>
          <w:rFonts w:ascii="Arial" w:eastAsia="Times New Roman" w:hAnsi="Arial" w:cs="Arial"/>
          <w:color w:val="000000"/>
          <w:sz w:val="28"/>
          <w:szCs w:val="28"/>
          <w:highlight w:val="cyan"/>
        </w:rPr>
        <w:t>“</w:t>
      </w:r>
      <w:r w:rsidRPr="00D840A3">
        <w:rPr>
          <w:rFonts w:ascii="Arial" w:eastAsia="Times New Roman" w:hAnsi="Arial" w:cs="Arial"/>
          <w:b/>
          <w:color w:val="000000"/>
          <w:sz w:val="28"/>
          <w:szCs w:val="28"/>
          <w:highlight w:val="cyan"/>
          <w:u w:val="single"/>
        </w:rPr>
        <w:t>ours is not your father’s federalism.</w:t>
      </w:r>
      <w:r w:rsidRPr="002D5DAF">
        <w:rPr>
          <w:rFonts w:ascii="Arial" w:eastAsia="Times New Roman" w:hAnsi="Arial" w:cs="Arial"/>
          <w:color w:val="000000"/>
          <w:sz w:val="28"/>
          <w:szCs w:val="28"/>
        </w:rPr>
        <w:t>” Her assessment of our present civic reality:</w:t>
      </w:r>
      <w:r>
        <w:rPr>
          <w:rFonts w:ascii="Arial" w:eastAsia="Times New Roman" w:hAnsi="Arial" w:cs="Arial"/>
          <w:color w:val="000000"/>
          <w:sz w:val="28"/>
          <w:szCs w:val="28"/>
        </w:rPr>
        <w:t xml:space="preserve"> </w:t>
      </w:r>
      <w:r w:rsidRPr="002D5DAF">
        <w:rPr>
          <w:rFonts w:ascii="Arial" w:eastAsia="Times New Roman" w:hAnsi="Arial" w:cs="Arial"/>
          <w:color w:val="000000"/>
          <w:sz w:val="28"/>
          <w:szCs w:val="28"/>
        </w:rPr>
        <w:t xml:space="preserve">In our tightly integrated system, the </w:t>
      </w:r>
      <w:r w:rsidRPr="00D840A3">
        <w:rPr>
          <w:rFonts w:ascii="Arial" w:eastAsia="Times New Roman" w:hAnsi="Arial" w:cs="Arial"/>
          <w:color w:val="000000"/>
          <w:sz w:val="28"/>
          <w:szCs w:val="28"/>
          <w:highlight w:val="cyan"/>
          <w:u w:val="single"/>
        </w:rPr>
        <w:t>states and fed</w:t>
      </w:r>
      <w:r w:rsidRPr="007E4DE0">
        <w:rPr>
          <w:rFonts w:ascii="Arial" w:eastAsia="Times New Roman" w:hAnsi="Arial" w:cs="Arial"/>
          <w:color w:val="000000"/>
          <w:sz w:val="28"/>
          <w:szCs w:val="28"/>
          <w:u w:val="single"/>
        </w:rPr>
        <w:t>eral government</w:t>
      </w:r>
      <w:r w:rsidRPr="002D5DAF">
        <w:rPr>
          <w:rFonts w:ascii="Arial" w:eastAsia="Times New Roman" w:hAnsi="Arial" w:cs="Arial"/>
          <w:color w:val="000000"/>
          <w:sz w:val="28"/>
          <w:szCs w:val="28"/>
        </w:rPr>
        <w:t xml:space="preserve"> regulate shoulder-to-shoulder.  </w:t>
      </w:r>
      <w:r w:rsidRPr="00D840A3">
        <w:rPr>
          <w:rFonts w:ascii="Arial" w:eastAsia="Times New Roman" w:hAnsi="Arial" w:cs="Arial"/>
          <w:color w:val="000000"/>
          <w:sz w:val="28"/>
          <w:szCs w:val="28"/>
          <w:highlight w:val="cyan"/>
          <w:u w:val="single"/>
        </w:rPr>
        <w:t>Sometimes</w:t>
      </w:r>
      <w:r w:rsidRPr="007E4DE0">
        <w:rPr>
          <w:rFonts w:ascii="Arial" w:eastAsia="Times New Roman" w:hAnsi="Arial" w:cs="Arial"/>
          <w:color w:val="000000"/>
          <w:sz w:val="28"/>
          <w:szCs w:val="28"/>
          <w:u w:val="single"/>
        </w:rPr>
        <w:t xml:space="preserve"> they </w:t>
      </w:r>
      <w:r w:rsidRPr="00D840A3">
        <w:rPr>
          <w:rFonts w:ascii="Arial" w:eastAsia="Times New Roman" w:hAnsi="Arial" w:cs="Arial"/>
          <w:color w:val="000000"/>
          <w:sz w:val="28"/>
          <w:szCs w:val="28"/>
          <w:highlight w:val="cyan"/>
          <w:u w:val="single"/>
        </w:rPr>
        <w:t>lean on one another, and sometimes</w:t>
      </w:r>
      <w:r w:rsidRPr="007E4DE0">
        <w:rPr>
          <w:rFonts w:ascii="Arial" w:eastAsia="Times New Roman" w:hAnsi="Arial" w:cs="Arial"/>
          <w:color w:val="000000"/>
          <w:sz w:val="28"/>
          <w:szCs w:val="28"/>
          <w:u w:val="single"/>
        </w:rPr>
        <w:t xml:space="preserve"> they deliberately </w:t>
      </w:r>
      <w:r w:rsidRPr="00D840A3">
        <w:rPr>
          <w:rFonts w:ascii="Arial" w:eastAsia="Times New Roman" w:hAnsi="Arial" w:cs="Arial"/>
          <w:color w:val="000000"/>
          <w:sz w:val="28"/>
          <w:szCs w:val="28"/>
          <w:highlight w:val="cyan"/>
          <w:u w:val="single"/>
        </w:rPr>
        <w:t>jostle one another</w:t>
      </w:r>
      <w:r w:rsidRPr="002D5DAF">
        <w:rPr>
          <w:rFonts w:ascii="Arial" w:eastAsia="Times New Roman" w:hAnsi="Arial" w:cs="Arial"/>
          <w:color w:val="000000"/>
          <w:sz w:val="28"/>
          <w:szCs w:val="28"/>
        </w:rPr>
        <w:t xml:space="preserve">. As a result, </w:t>
      </w:r>
      <w:r w:rsidRPr="004F0E48">
        <w:rPr>
          <w:rFonts w:ascii="Arial" w:eastAsia="Times New Roman" w:hAnsi="Arial" w:cs="Arial"/>
          <w:color w:val="000000"/>
          <w:sz w:val="28"/>
          <w:szCs w:val="28"/>
          <w:highlight w:val="cyan"/>
          <w:u w:val="single"/>
        </w:rPr>
        <w:t>states are not sites where groups can shield themselves</w:t>
      </w:r>
      <w:r w:rsidRPr="007E4DE0">
        <w:rPr>
          <w:rFonts w:ascii="Arial" w:eastAsia="Times New Roman" w:hAnsi="Arial" w:cs="Arial"/>
          <w:color w:val="000000"/>
          <w:sz w:val="28"/>
          <w:szCs w:val="28"/>
          <w:u w:val="single"/>
        </w:rPr>
        <w:t xml:space="preserve"> from national policy</w:t>
      </w:r>
      <w:r w:rsidRPr="002D5DAF">
        <w:rPr>
          <w:rFonts w:ascii="Arial" w:eastAsia="Times New Roman" w:hAnsi="Arial" w:cs="Arial"/>
          <w:color w:val="000000"/>
          <w:sz w:val="28"/>
          <w:szCs w:val="28"/>
        </w:rPr>
        <w:t>, national politics, or national norms. Instead, they are the sites where we battle over national policy, national politics and national norms.  </w:t>
      </w:r>
      <w:r w:rsidRPr="007E4DE0">
        <w:rPr>
          <w:rFonts w:ascii="Arial" w:eastAsia="Times New Roman" w:hAnsi="Arial" w:cs="Arial"/>
          <w:color w:val="000000"/>
          <w:sz w:val="28"/>
          <w:szCs w:val="28"/>
          <w:u w:val="single"/>
        </w:rPr>
        <w:t xml:space="preserve">National movements, </w:t>
      </w:r>
      <w:r w:rsidRPr="007E4DE0">
        <w:rPr>
          <w:rFonts w:ascii="Arial" w:eastAsia="Times New Roman" w:hAnsi="Arial" w:cs="Arial"/>
          <w:color w:val="000000"/>
          <w:sz w:val="28"/>
          <w:szCs w:val="28"/>
        </w:rPr>
        <w:t>be they red or blue,</w:t>
      </w:r>
      <w:r w:rsidRPr="007E4DE0">
        <w:rPr>
          <w:rFonts w:ascii="Arial" w:eastAsia="Times New Roman" w:hAnsi="Arial" w:cs="Arial"/>
          <w:color w:val="000000"/>
          <w:sz w:val="28"/>
          <w:szCs w:val="28"/>
          <w:u w:val="single"/>
        </w:rPr>
        <w:t xml:space="preserve"> begin at the local and state level and move their way up.  </w:t>
      </w:r>
      <w:r w:rsidRPr="004F0E48">
        <w:rPr>
          <w:rFonts w:ascii="Arial" w:eastAsia="Times New Roman" w:hAnsi="Arial" w:cs="Arial"/>
          <w:color w:val="000000"/>
          <w:sz w:val="28"/>
          <w:szCs w:val="28"/>
          <w:highlight w:val="cyan"/>
          <w:u w:val="single"/>
        </w:rPr>
        <w:t>National actors depend on states</w:t>
      </w:r>
      <w:r w:rsidRPr="007E4DE0">
        <w:rPr>
          <w:rFonts w:ascii="Arial" w:eastAsia="Times New Roman" w:hAnsi="Arial" w:cs="Arial"/>
          <w:color w:val="000000"/>
          <w:sz w:val="28"/>
          <w:szCs w:val="28"/>
          <w:u w:val="single"/>
        </w:rPr>
        <w:t xml:space="preserve"> and localities </w:t>
      </w:r>
      <w:r w:rsidRPr="004F0E48">
        <w:rPr>
          <w:rFonts w:ascii="Arial" w:eastAsia="Times New Roman" w:hAnsi="Arial" w:cs="Arial"/>
          <w:color w:val="000000"/>
          <w:sz w:val="28"/>
          <w:szCs w:val="28"/>
          <w:highlight w:val="cyan"/>
          <w:u w:val="single"/>
        </w:rPr>
        <w:t>to carry out</w:t>
      </w:r>
      <w:r w:rsidRPr="007E4DE0">
        <w:rPr>
          <w:rFonts w:ascii="Arial" w:eastAsia="Times New Roman" w:hAnsi="Arial" w:cs="Arial"/>
          <w:color w:val="000000"/>
          <w:sz w:val="28"/>
          <w:szCs w:val="28"/>
          <w:u w:val="single"/>
        </w:rPr>
        <w:t xml:space="preserve"> national </w:t>
      </w:r>
      <w:r w:rsidRPr="004F0E48">
        <w:rPr>
          <w:rFonts w:ascii="Arial" w:eastAsia="Times New Roman" w:hAnsi="Arial" w:cs="Arial"/>
          <w:color w:val="000000"/>
          <w:sz w:val="28"/>
          <w:szCs w:val="28"/>
          <w:highlight w:val="cyan"/>
          <w:u w:val="single"/>
        </w:rPr>
        <w:t>policies</w:t>
      </w:r>
      <w:r w:rsidRPr="007E4DE0">
        <w:rPr>
          <w:rFonts w:ascii="Arial" w:eastAsia="Times New Roman" w:hAnsi="Arial" w:cs="Arial"/>
          <w:color w:val="000000"/>
          <w:sz w:val="28"/>
          <w:szCs w:val="28"/>
          <w:u w:val="single"/>
        </w:rPr>
        <w:t>,</w:t>
      </w:r>
      <w:r w:rsidRPr="002D5DAF">
        <w:rPr>
          <w:rFonts w:ascii="Arial" w:eastAsia="Times New Roman" w:hAnsi="Arial" w:cs="Arial"/>
          <w:color w:val="000000"/>
          <w:sz w:val="28"/>
          <w:szCs w:val="28"/>
        </w:rPr>
        <w:t xml:space="preserve"> which means that they need buy-in from state and local</w:t>
      </w:r>
      <w:r>
        <w:rPr>
          <w:rFonts w:ascii="Arial" w:eastAsia="Times New Roman" w:hAnsi="Arial" w:cs="Arial"/>
          <w:color w:val="000000"/>
          <w:sz w:val="28"/>
          <w:szCs w:val="28"/>
        </w:rPr>
        <w:t xml:space="preserve"> officials to get things done. </w:t>
      </w:r>
      <w:r w:rsidRPr="004F0E48">
        <w:rPr>
          <w:rFonts w:ascii="Arial" w:eastAsia="Times New Roman" w:hAnsi="Arial" w:cs="Arial"/>
          <w:color w:val="000000"/>
          <w:sz w:val="28"/>
          <w:szCs w:val="28"/>
          <w:highlight w:val="cyan"/>
          <w:u w:val="single"/>
        </w:rPr>
        <w:t>Think</w:t>
      </w:r>
      <w:r w:rsidRPr="007E4DE0">
        <w:rPr>
          <w:rFonts w:ascii="Arial" w:eastAsia="Times New Roman" w:hAnsi="Arial" w:cs="Arial"/>
          <w:color w:val="000000"/>
          <w:sz w:val="28"/>
          <w:szCs w:val="28"/>
          <w:u w:val="single"/>
        </w:rPr>
        <w:t xml:space="preserve"> about the </w:t>
      </w:r>
      <w:r w:rsidRPr="004F0E48">
        <w:rPr>
          <w:rFonts w:ascii="Arial" w:eastAsia="Times New Roman" w:hAnsi="Arial" w:cs="Arial"/>
          <w:color w:val="000000"/>
          <w:sz w:val="28"/>
          <w:szCs w:val="28"/>
          <w:highlight w:val="cyan"/>
          <w:u w:val="single"/>
        </w:rPr>
        <w:t>Obama</w:t>
      </w:r>
      <w:r w:rsidRPr="007E4DE0">
        <w:rPr>
          <w:rFonts w:ascii="Arial" w:eastAsia="Times New Roman" w:hAnsi="Arial" w:cs="Arial"/>
          <w:color w:val="000000"/>
          <w:sz w:val="28"/>
          <w:szCs w:val="28"/>
          <w:u w:val="single"/>
        </w:rPr>
        <w:t xml:space="preserve"> administration</w:t>
      </w:r>
      <w:r w:rsidRPr="004F0E48">
        <w:rPr>
          <w:rFonts w:ascii="Arial" w:eastAsia="Times New Roman" w:hAnsi="Arial" w:cs="Arial"/>
          <w:color w:val="000000"/>
          <w:sz w:val="28"/>
          <w:szCs w:val="28"/>
          <w:highlight w:val="cyan"/>
          <w:u w:val="single"/>
        </w:rPr>
        <w:t>’s</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negotiations with red states</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to</w:t>
      </w:r>
      <w:r w:rsidRPr="007E4DE0">
        <w:rPr>
          <w:rFonts w:ascii="Arial" w:eastAsia="Times New Roman" w:hAnsi="Arial" w:cs="Arial"/>
          <w:color w:val="000000"/>
          <w:sz w:val="28"/>
          <w:szCs w:val="28"/>
          <w:u w:val="single"/>
        </w:rPr>
        <w:t xml:space="preserve"> bring them into </w:t>
      </w:r>
      <w:r w:rsidRPr="004F0E48">
        <w:rPr>
          <w:rFonts w:ascii="Arial" w:eastAsia="Times New Roman" w:hAnsi="Arial" w:cs="Arial"/>
          <w:color w:val="000000"/>
          <w:sz w:val="28"/>
          <w:szCs w:val="28"/>
          <w:highlight w:val="cyan"/>
          <w:u w:val="single"/>
        </w:rPr>
        <w:t>the ACA</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or</w:t>
      </w:r>
      <w:r w:rsidRPr="007E4DE0">
        <w:rPr>
          <w:rFonts w:ascii="Arial" w:eastAsia="Times New Roman" w:hAnsi="Arial" w:cs="Arial"/>
          <w:color w:val="000000"/>
          <w:sz w:val="28"/>
          <w:szCs w:val="28"/>
          <w:u w:val="single"/>
        </w:rPr>
        <w:t xml:space="preserve"> the </w:t>
      </w:r>
      <w:r w:rsidRPr="004F0E48">
        <w:rPr>
          <w:rFonts w:ascii="Arial" w:eastAsia="Times New Roman" w:hAnsi="Arial" w:cs="Arial"/>
          <w:color w:val="000000"/>
          <w:sz w:val="28"/>
          <w:szCs w:val="28"/>
          <w:highlight w:val="cyan"/>
          <w:u w:val="single"/>
        </w:rPr>
        <w:t>Trump</w:t>
      </w:r>
      <w:r w:rsidRPr="007E4DE0">
        <w:rPr>
          <w:rFonts w:ascii="Arial" w:eastAsia="Times New Roman" w:hAnsi="Arial" w:cs="Arial"/>
          <w:color w:val="000000"/>
          <w:sz w:val="28"/>
          <w:szCs w:val="28"/>
          <w:u w:val="single"/>
        </w:rPr>
        <w:t xml:space="preserve"> administration</w:t>
      </w:r>
      <w:r w:rsidRPr="004F0E48">
        <w:rPr>
          <w:rFonts w:ascii="Arial" w:eastAsia="Times New Roman" w:hAnsi="Arial" w:cs="Arial"/>
          <w:color w:val="000000"/>
          <w:sz w:val="28"/>
          <w:szCs w:val="28"/>
          <w:highlight w:val="cyan"/>
          <w:u w:val="single"/>
        </w:rPr>
        <w:t>’s</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 xml:space="preserve">worry </w:t>
      </w:r>
      <w:r w:rsidRPr="004F0E48">
        <w:rPr>
          <w:rFonts w:ascii="Arial" w:eastAsia="Times New Roman" w:hAnsi="Arial" w:cs="Arial"/>
          <w:color w:val="000000"/>
          <w:sz w:val="28"/>
          <w:szCs w:val="28"/>
          <w:u w:val="single"/>
        </w:rPr>
        <w:t>that</w:t>
      </w:r>
      <w:r w:rsidRPr="004F0E48">
        <w:rPr>
          <w:rFonts w:ascii="Arial" w:eastAsia="Times New Roman" w:hAnsi="Arial" w:cs="Arial"/>
          <w:color w:val="000000"/>
          <w:sz w:val="28"/>
          <w:szCs w:val="28"/>
          <w:highlight w:val="cyan"/>
          <w:u w:val="single"/>
        </w:rPr>
        <w:t xml:space="preserve"> sanctuary cities</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might not help</w:t>
      </w:r>
      <w:r w:rsidRPr="007E4DE0">
        <w:rPr>
          <w:rFonts w:ascii="Arial" w:eastAsia="Times New Roman" w:hAnsi="Arial" w:cs="Arial"/>
          <w:color w:val="000000"/>
          <w:sz w:val="28"/>
          <w:szCs w:val="28"/>
          <w:u w:val="single"/>
        </w:rPr>
        <w:t xml:space="preserve"> carry out federal </w:t>
      </w:r>
      <w:r w:rsidRPr="004F0E48">
        <w:rPr>
          <w:rFonts w:ascii="Arial" w:eastAsia="Times New Roman" w:hAnsi="Arial" w:cs="Arial"/>
          <w:color w:val="000000"/>
          <w:sz w:val="28"/>
          <w:szCs w:val="28"/>
          <w:highlight w:val="cyan"/>
          <w:u w:val="single"/>
        </w:rPr>
        <w:t>immigration policy</w:t>
      </w:r>
      <w:r w:rsidRPr="007E4DE0">
        <w:rPr>
          <w:rFonts w:ascii="Arial" w:eastAsia="Times New Roman" w:hAnsi="Arial" w:cs="Arial"/>
          <w:color w:val="000000"/>
          <w:sz w:val="28"/>
          <w:szCs w:val="28"/>
          <w:u w:val="single"/>
        </w:rPr>
        <w:t xml:space="preserve">. </w:t>
      </w:r>
      <w:r w:rsidRPr="002D5DAF">
        <w:rPr>
          <w:rFonts w:ascii="Arial" w:eastAsia="Times New Roman" w:hAnsi="Arial" w:cs="Arial"/>
          <w:color w:val="000000"/>
          <w:sz w:val="28"/>
          <w:szCs w:val="28"/>
        </w:rPr>
        <w:t xml:space="preserve"> This </w:t>
      </w:r>
      <w:r w:rsidRPr="004F0E48">
        <w:rPr>
          <w:rFonts w:ascii="Arial" w:eastAsia="Times New Roman" w:hAnsi="Arial" w:cs="Arial"/>
          <w:color w:val="000000"/>
          <w:sz w:val="28"/>
          <w:szCs w:val="28"/>
          <w:highlight w:val="cyan"/>
          <w:u w:val="single"/>
        </w:rPr>
        <w:t>interdependence</w:t>
      </w:r>
      <w:r w:rsidRPr="007E4DE0">
        <w:rPr>
          <w:rFonts w:ascii="Arial" w:eastAsia="Times New Roman" w:hAnsi="Arial" w:cs="Arial"/>
          <w:color w:val="000000"/>
          <w:sz w:val="28"/>
          <w:szCs w:val="28"/>
          <w:u w:val="single"/>
        </w:rPr>
        <w:t xml:space="preserve"> </w:t>
      </w:r>
      <w:r w:rsidRPr="004F0E48">
        <w:rPr>
          <w:rFonts w:ascii="Arial" w:eastAsia="Times New Roman" w:hAnsi="Arial" w:cs="Arial"/>
          <w:color w:val="000000"/>
          <w:sz w:val="28"/>
          <w:szCs w:val="28"/>
          <w:highlight w:val="cyan"/>
          <w:u w:val="single"/>
        </w:rPr>
        <w:t>provides</w:t>
      </w:r>
      <w:r w:rsidRPr="007E4DE0">
        <w:rPr>
          <w:rFonts w:ascii="Arial" w:eastAsia="Times New Roman" w:hAnsi="Arial" w:cs="Arial"/>
          <w:color w:val="000000"/>
          <w:sz w:val="28"/>
          <w:szCs w:val="28"/>
          <w:u w:val="single"/>
        </w:rPr>
        <w:t xml:space="preserve"> a healthy </w:t>
      </w:r>
      <w:r w:rsidRPr="004F0E48">
        <w:rPr>
          <w:rFonts w:ascii="Arial" w:eastAsia="Times New Roman" w:hAnsi="Arial" w:cs="Arial"/>
          <w:color w:val="000000"/>
          <w:sz w:val="28"/>
          <w:szCs w:val="28"/>
          <w:highlight w:val="cyan"/>
          <w:u w:val="single"/>
        </w:rPr>
        <w:t>incentive for compromise</w:t>
      </w:r>
      <w:r w:rsidRPr="004F0E48">
        <w:rPr>
          <w:rFonts w:ascii="Arial" w:eastAsia="Times New Roman" w:hAnsi="Arial" w:cs="Arial"/>
          <w:color w:val="000000"/>
          <w:sz w:val="28"/>
          <w:szCs w:val="28"/>
        </w:rPr>
        <w:t>.  President Trump may not need Democratic votes</w:t>
      </w:r>
      <w:r w:rsidRPr="002D5DAF">
        <w:rPr>
          <w:rFonts w:ascii="Arial" w:eastAsia="Times New Roman" w:hAnsi="Arial" w:cs="Arial"/>
          <w:color w:val="000000"/>
          <w:sz w:val="28"/>
          <w:szCs w:val="28"/>
        </w:rPr>
        <w:t xml:space="preserve"> to push his agenda through in DC, but he’ll need the help of blue states like California and New York and Massachusetts if he wants to see his agenda carried out nationwide.</w:t>
      </w:r>
      <w:r>
        <w:rPr>
          <w:rFonts w:ascii="Arial" w:eastAsia="Times New Roman" w:hAnsi="Arial" w:cs="Arial"/>
          <w:color w:val="000000"/>
          <w:sz w:val="28"/>
          <w:szCs w:val="28"/>
        </w:rPr>
        <w:t xml:space="preserve"> </w:t>
      </w:r>
      <w:r w:rsidRPr="004F0E48">
        <w:rPr>
          <w:rFonts w:ascii="Arial" w:eastAsia="Times New Roman" w:hAnsi="Arial" w:cs="Arial"/>
          <w:color w:val="000000"/>
          <w:sz w:val="28"/>
          <w:szCs w:val="28"/>
          <w:highlight w:val="cyan"/>
          <w:u w:val="single"/>
        </w:rPr>
        <w:t>Today’s federalism</w:t>
      </w:r>
      <w:r w:rsidRPr="007E4DE0">
        <w:rPr>
          <w:rFonts w:ascii="Arial" w:eastAsia="Times New Roman" w:hAnsi="Arial" w:cs="Arial"/>
          <w:color w:val="000000"/>
          <w:sz w:val="28"/>
          <w:szCs w:val="28"/>
          <w:u w:val="single"/>
        </w:rPr>
        <w:t xml:space="preserve"> also </w:t>
      </w:r>
      <w:r w:rsidRPr="004F0E48">
        <w:rPr>
          <w:rFonts w:ascii="Arial" w:eastAsia="Times New Roman" w:hAnsi="Arial" w:cs="Arial"/>
          <w:color w:val="000000"/>
          <w:sz w:val="28"/>
          <w:szCs w:val="28"/>
          <w:highlight w:val="cyan"/>
          <w:u w:val="single"/>
        </w:rPr>
        <w:t>ensures</w:t>
      </w:r>
      <w:r w:rsidRPr="007E4DE0">
        <w:rPr>
          <w:rFonts w:ascii="Arial" w:eastAsia="Times New Roman" w:hAnsi="Arial" w:cs="Arial"/>
          <w:color w:val="000000"/>
          <w:sz w:val="28"/>
          <w:szCs w:val="28"/>
          <w:u w:val="single"/>
        </w:rPr>
        <w:t xml:space="preserve"> that </w:t>
      </w:r>
      <w:r w:rsidRPr="004F0E48">
        <w:rPr>
          <w:rFonts w:ascii="Arial" w:eastAsia="Times New Roman" w:hAnsi="Arial" w:cs="Arial"/>
          <w:color w:val="000000"/>
          <w:sz w:val="28"/>
          <w:szCs w:val="28"/>
          <w:highlight w:val="cyan"/>
          <w:u w:val="single"/>
        </w:rPr>
        <w:t>red and blue states</w:t>
      </w:r>
      <w:r w:rsidRPr="007E4DE0">
        <w:rPr>
          <w:rFonts w:ascii="Arial" w:eastAsia="Times New Roman" w:hAnsi="Arial" w:cs="Arial"/>
          <w:color w:val="000000"/>
          <w:sz w:val="28"/>
          <w:szCs w:val="28"/>
          <w:u w:val="single"/>
        </w:rPr>
        <w:t xml:space="preserve"> are forced to </w:t>
      </w:r>
      <w:r w:rsidRPr="004F0E48">
        <w:rPr>
          <w:rFonts w:ascii="Arial" w:eastAsia="Times New Roman" w:hAnsi="Arial" w:cs="Arial"/>
          <w:color w:val="000000"/>
          <w:sz w:val="28"/>
          <w:szCs w:val="28"/>
          <w:highlight w:val="cyan"/>
          <w:u w:val="single"/>
        </w:rPr>
        <w:t>interact</w:t>
      </w:r>
      <w:r w:rsidRPr="002D5DAF">
        <w:rPr>
          <w:rFonts w:ascii="Arial" w:eastAsia="Times New Roman" w:hAnsi="Arial" w:cs="Arial"/>
          <w:color w:val="000000"/>
          <w:sz w:val="28"/>
          <w:szCs w:val="28"/>
        </w:rPr>
        <w:t xml:space="preserve">. In our highly integrated economic and political system, </w:t>
      </w:r>
      <w:r w:rsidRPr="00E16412">
        <w:rPr>
          <w:rFonts w:ascii="Arial" w:eastAsia="Times New Roman" w:hAnsi="Arial" w:cs="Arial"/>
          <w:color w:val="000000"/>
          <w:sz w:val="15"/>
          <w:szCs w:val="15"/>
        </w:rPr>
        <w:t>states are always knocking into one another as one state’s policies affect citizens in another state.  When California passes climate-change regulation, Detroit carmakers are forced to manufacture more environmentally friendly cars for everyone lest they lose the California market. When Texas insists that school textbooks question evolution, school boards across the country find themselves purchasing textbooks that are considerably more conservative than their population.  These</w:t>
      </w:r>
      <w:r w:rsidRPr="002D5DAF">
        <w:rPr>
          <w:rFonts w:ascii="Arial" w:eastAsia="Times New Roman" w:hAnsi="Arial" w:cs="Arial"/>
          <w:color w:val="000000"/>
          <w:sz w:val="28"/>
          <w:szCs w:val="28"/>
        </w:rPr>
        <w:t xml:space="preserve"> “</w:t>
      </w:r>
      <w:r w:rsidRPr="004F0E48">
        <w:rPr>
          <w:rFonts w:ascii="Arial" w:eastAsia="Times New Roman" w:hAnsi="Arial" w:cs="Arial"/>
          <w:color w:val="000000"/>
          <w:sz w:val="28"/>
          <w:szCs w:val="28"/>
          <w:highlight w:val="cyan"/>
          <w:u w:val="single"/>
        </w:rPr>
        <w:t>spillovers” force</w:t>
      </w:r>
      <w:r w:rsidRPr="007E4DE0">
        <w:rPr>
          <w:rFonts w:ascii="Arial" w:eastAsia="Times New Roman" w:hAnsi="Arial" w:cs="Arial"/>
          <w:color w:val="000000"/>
          <w:sz w:val="28"/>
          <w:szCs w:val="28"/>
          <w:u w:val="single"/>
        </w:rPr>
        <w:t xml:space="preserve"> people on different </w:t>
      </w:r>
      <w:r w:rsidRPr="004F0E48">
        <w:rPr>
          <w:rFonts w:ascii="Arial" w:eastAsia="Times New Roman" w:hAnsi="Arial" w:cs="Arial"/>
          <w:color w:val="000000"/>
          <w:sz w:val="28"/>
          <w:szCs w:val="28"/>
          <w:highlight w:val="cyan"/>
          <w:u w:val="single"/>
        </w:rPr>
        <w:t>s</w:t>
      </w:r>
      <w:r w:rsidRPr="007E4DE0">
        <w:rPr>
          <w:rFonts w:ascii="Arial" w:eastAsia="Times New Roman" w:hAnsi="Arial" w:cs="Arial"/>
          <w:color w:val="000000"/>
          <w:sz w:val="28"/>
          <w:szCs w:val="28"/>
          <w:u w:val="single"/>
        </w:rPr>
        <w:t>ides of</w:t>
      </w:r>
      <w:r>
        <w:rPr>
          <w:rFonts w:ascii="Arial" w:eastAsia="Times New Roman" w:hAnsi="Arial" w:cs="Arial"/>
          <w:color w:val="000000"/>
          <w:sz w:val="28"/>
          <w:szCs w:val="28"/>
          <w:u w:val="single"/>
        </w:rPr>
        <w:t xml:space="preserve"> </w:t>
      </w:r>
      <w:r w:rsidRPr="007E4DE0">
        <w:rPr>
          <w:rFonts w:ascii="Arial" w:eastAsia="Times New Roman" w:hAnsi="Arial" w:cs="Arial"/>
          <w:color w:val="000000"/>
          <w:sz w:val="28"/>
          <w:szCs w:val="28"/>
          <w:u w:val="single"/>
        </w:rPr>
        <w:t>the political aisle to talk to one another.</w:t>
      </w:r>
      <w:r w:rsidRPr="002D5DAF">
        <w:rPr>
          <w:rFonts w:ascii="Arial" w:eastAsia="Times New Roman" w:hAnsi="Arial" w:cs="Arial"/>
          <w:color w:val="000000"/>
          <w:sz w:val="28"/>
          <w:szCs w:val="28"/>
        </w:rPr>
        <w:t xml:space="preserve"> Over time, </w:t>
      </w:r>
      <w:r w:rsidRPr="007E4DE0">
        <w:rPr>
          <w:rFonts w:ascii="Arial" w:eastAsia="Times New Roman" w:hAnsi="Arial" w:cs="Arial"/>
          <w:color w:val="000000"/>
          <w:sz w:val="28"/>
          <w:szCs w:val="28"/>
          <w:u w:val="single"/>
        </w:rPr>
        <w:t xml:space="preserve">federalism forces </w:t>
      </w:r>
      <w:r w:rsidRPr="004F0E48">
        <w:rPr>
          <w:rFonts w:ascii="Arial" w:eastAsia="Times New Roman" w:hAnsi="Arial" w:cs="Arial"/>
          <w:color w:val="000000"/>
          <w:sz w:val="28"/>
          <w:szCs w:val="28"/>
          <w:highlight w:val="cyan"/>
          <w:u w:val="single"/>
        </w:rPr>
        <w:t>politicians</w:t>
      </w:r>
      <w:r w:rsidRPr="007E4DE0">
        <w:rPr>
          <w:rFonts w:ascii="Arial" w:eastAsia="Times New Roman" w:hAnsi="Arial" w:cs="Arial"/>
          <w:color w:val="000000"/>
          <w:sz w:val="28"/>
          <w:szCs w:val="28"/>
          <w:u w:val="single"/>
        </w:rPr>
        <w:t xml:space="preserve"> on both sides of the aisle </w:t>
      </w:r>
      <w:r w:rsidRPr="004F0E48">
        <w:rPr>
          <w:rFonts w:ascii="Arial" w:eastAsia="Times New Roman" w:hAnsi="Arial" w:cs="Arial"/>
          <w:color w:val="000000"/>
          <w:sz w:val="28"/>
          <w:szCs w:val="28"/>
          <w:highlight w:val="cyan"/>
          <w:u w:val="single"/>
        </w:rPr>
        <w:t>to</w:t>
      </w:r>
      <w:r w:rsidRPr="002D5DAF">
        <w:rPr>
          <w:rFonts w:ascii="Arial" w:eastAsia="Times New Roman" w:hAnsi="Arial" w:cs="Arial"/>
          <w:color w:val="000000"/>
          <w:sz w:val="28"/>
          <w:szCs w:val="28"/>
        </w:rPr>
        <w:t xml:space="preserve"> do what they are supposed to do -- politick, </w:t>
      </w:r>
      <w:r w:rsidRPr="004F0E48">
        <w:rPr>
          <w:rFonts w:ascii="Arial" w:eastAsia="Times New Roman" w:hAnsi="Arial" w:cs="Arial"/>
          <w:color w:val="000000"/>
          <w:sz w:val="28"/>
          <w:szCs w:val="28"/>
          <w:u w:val="single"/>
        </w:rPr>
        <w:t xml:space="preserve">find common ground, and </w:t>
      </w:r>
      <w:r w:rsidRPr="004F0E48">
        <w:rPr>
          <w:rFonts w:ascii="Arial" w:eastAsia="Times New Roman" w:hAnsi="Arial" w:cs="Arial"/>
          <w:color w:val="000000"/>
          <w:sz w:val="28"/>
          <w:szCs w:val="28"/>
          <w:highlight w:val="cyan"/>
          <w:u w:val="single"/>
        </w:rPr>
        <w:t>negotiate</w:t>
      </w:r>
      <w:r w:rsidRPr="002D5DAF">
        <w:rPr>
          <w:rFonts w:ascii="Arial" w:eastAsia="Times New Roman" w:hAnsi="Arial" w:cs="Arial"/>
          <w:color w:val="000000"/>
          <w:sz w:val="28"/>
          <w:szCs w:val="28"/>
        </w:rPr>
        <w:t xml:space="preserve"> a compromise that no one likes but everyone can tolerate.</w:t>
      </w:r>
      <w:r>
        <w:rPr>
          <w:rFonts w:ascii="Arial" w:eastAsia="Times New Roman" w:hAnsi="Arial" w:cs="Arial"/>
          <w:color w:val="000000"/>
          <w:sz w:val="28"/>
          <w:szCs w:val="28"/>
        </w:rPr>
        <w:t xml:space="preserve"> </w:t>
      </w:r>
      <w:r w:rsidRPr="002D5DAF">
        <w:rPr>
          <w:rFonts w:ascii="Arial" w:eastAsia="Times New Roman" w:hAnsi="Arial" w:cs="Arial"/>
          <w:color w:val="000000"/>
          <w:sz w:val="28"/>
          <w:szCs w:val="28"/>
        </w:rPr>
        <w:t>She concluded that “</w:t>
      </w:r>
      <w:r w:rsidRPr="004F0E48">
        <w:rPr>
          <w:rFonts w:ascii="Arial" w:eastAsia="Times New Roman" w:hAnsi="Arial" w:cs="Arial"/>
          <w:color w:val="000000"/>
          <w:sz w:val="28"/>
          <w:szCs w:val="28"/>
          <w:highlight w:val="cyan"/>
          <w:u w:val="single"/>
        </w:rPr>
        <w:t>our father’s federalism was a solution to</w:t>
      </w:r>
      <w:r w:rsidRPr="00817927">
        <w:rPr>
          <w:rFonts w:ascii="Arial" w:eastAsia="Times New Roman" w:hAnsi="Arial" w:cs="Arial"/>
          <w:color w:val="000000"/>
          <w:sz w:val="28"/>
          <w:szCs w:val="28"/>
          <w:u w:val="single"/>
        </w:rPr>
        <w:t xml:space="preserve"> the problem of democratic </w:t>
      </w:r>
      <w:r w:rsidRPr="004F0E48">
        <w:rPr>
          <w:rFonts w:ascii="Arial" w:eastAsia="Times New Roman" w:hAnsi="Arial" w:cs="Arial"/>
          <w:color w:val="000000"/>
          <w:sz w:val="28"/>
          <w:szCs w:val="28"/>
          <w:highlight w:val="cyan"/>
          <w:u w:val="single"/>
        </w:rPr>
        <w:t>difference</w:t>
      </w:r>
      <w:r w:rsidRPr="00817927">
        <w:rPr>
          <w:rFonts w:ascii="Arial" w:eastAsia="Times New Roman" w:hAnsi="Arial" w:cs="Arial"/>
          <w:color w:val="000000"/>
          <w:sz w:val="28"/>
          <w:szCs w:val="28"/>
          <w:u w:val="single"/>
        </w:rPr>
        <w:t>,</w:t>
      </w:r>
      <w:r w:rsidRPr="002D5DAF">
        <w:rPr>
          <w:rFonts w:ascii="Arial" w:eastAsia="Times New Roman" w:hAnsi="Arial" w:cs="Arial"/>
          <w:color w:val="000000"/>
          <w:sz w:val="28"/>
          <w:szCs w:val="28"/>
        </w:rPr>
        <w:t xml:space="preserve"> but it was a solution that depended on enclaves and isolation. </w:t>
      </w:r>
      <w:r w:rsidRPr="004F0E48">
        <w:rPr>
          <w:rFonts w:ascii="Arial" w:eastAsia="Times New Roman" w:hAnsi="Arial" w:cs="Arial"/>
          <w:color w:val="000000"/>
          <w:sz w:val="28"/>
          <w:szCs w:val="28"/>
          <w:highlight w:val="cyan"/>
          <w:u w:val="single"/>
        </w:rPr>
        <w:t>Today’s federalism offers</w:t>
      </w:r>
      <w:r w:rsidRPr="00817927">
        <w:rPr>
          <w:rFonts w:ascii="Arial" w:eastAsia="Times New Roman" w:hAnsi="Arial" w:cs="Arial"/>
          <w:color w:val="000000"/>
          <w:sz w:val="28"/>
          <w:szCs w:val="28"/>
          <w:u w:val="single"/>
        </w:rPr>
        <w:t xml:space="preserve"> a more attractive solution: </w:t>
      </w:r>
      <w:r w:rsidRPr="004F0E48">
        <w:rPr>
          <w:rFonts w:ascii="Arial" w:eastAsia="Times New Roman" w:hAnsi="Arial" w:cs="Arial"/>
          <w:color w:val="000000"/>
          <w:sz w:val="28"/>
          <w:szCs w:val="28"/>
          <w:highlight w:val="cyan"/>
          <w:u w:val="single"/>
        </w:rPr>
        <w:t>connection and compromise</w:t>
      </w:r>
      <w:r w:rsidRPr="00817927">
        <w:rPr>
          <w:rFonts w:ascii="Arial" w:eastAsia="Times New Roman" w:hAnsi="Arial" w:cs="Arial"/>
          <w:color w:val="000000"/>
          <w:sz w:val="28"/>
          <w:szCs w:val="28"/>
          <w:u w:val="single"/>
        </w:rPr>
        <w:t>.</w:t>
      </w:r>
      <w:r w:rsidRPr="002D5DAF">
        <w:rPr>
          <w:rFonts w:ascii="Arial" w:eastAsia="Times New Roman" w:hAnsi="Arial" w:cs="Arial"/>
          <w:color w:val="000000"/>
          <w:sz w:val="28"/>
          <w:szCs w:val="28"/>
        </w:rPr>
        <w:t xml:space="preserve"> Our father’s federalism offered an easy out when people disagreed.  But t</w:t>
      </w:r>
      <w:r w:rsidRPr="00CD3672">
        <w:rPr>
          <w:rFonts w:ascii="Arial" w:eastAsia="Times New Roman" w:hAnsi="Arial" w:cs="Arial"/>
          <w:color w:val="000000"/>
          <w:sz w:val="28"/>
          <w:szCs w:val="28"/>
          <w:u w:val="single"/>
        </w:rPr>
        <w:t>oday’s federalism? It gives us a better shot at a democracy that works as it should.</w:t>
      </w:r>
      <w:r w:rsidRPr="002D5DAF">
        <w:rPr>
          <w:rFonts w:ascii="Arial" w:eastAsia="Times New Roman" w:hAnsi="Arial" w:cs="Arial"/>
          <w:color w:val="000000"/>
          <w:sz w:val="28"/>
          <w:szCs w:val="28"/>
        </w:rPr>
        <w:t>”</w:t>
      </w:r>
    </w:p>
    <w:p w14:paraId="59DF7ECB" w14:textId="77777777" w:rsidR="00816A89" w:rsidRPr="007B35A9" w:rsidRDefault="00816A89" w:rsidP="00816A89"/>
    <w:p w14:paraId="6E1026A2" w14:textId="77777777" w:rsidR="00816A89" w:rsidRDefault="00816A89" w:rsidP="00816A89">
      <w:pPr>
        <w:pStyle w:val="Heading3"/>
      </w:pPr>
      <w:r>
        <w:t>Federalism Fails</w:t>
      </w:r>
    </w:p>
    <w:p w14:paraId="7CA6FC79" w14:textId="77777777" w:rsidR="00816A89" w:rsidRPr="00C25ED6" w:rsidRDefault="00816A89" w:rsidP="00816A89">
      <w:pPr>
        <w:pStyle w:val="Heading4"/>
      </w:pPr>
      <w:r w:rsidRPr="00C25ED6">
        <w:t>Federalism empirically fails</w:t>
      </w:r>
    </w:p>
    <w:p w14:paraId="2D30B641" w14:textId="77777777" w:rsidR="00816A89" w:rsidRPr="00771D1A" w:rsidRDefault="00816A89" w:rsidP="00816A89">
      <w:r w:rsidRPr="00771D1A">
        <w:rPr>
          <w:rStyle w:val="StyleStyleBold12pt"/>
        </w:rPr>
        <w:t>Nivola 05</w:t>
      </w:r>
      <w:r w:rsidRPr="00771D1A">
        <w:t xml:space="preserve"> (Pietro S., a senior fellow emeritus at the Brookings Institution at the time of his passing in April 2017, an associate professor of political science at the University of Vermont, and in 1976-77 a lecturer in the department of government at Harvard University, October 1, 2005, “Why Federalism Matters,” The Brookings Institute, Accessed June 27, 2017, https://www.brookings.edu/research/why-federalism-matters/) BA</w:t>
      </w:r>
    </w:p>
    <w:p w14:paraId="40CC9EAD" w14:textId="77777777" w:rsidR="00816A89" w:rsidRPr="00254211" w:rsidRDefault="00816A89" w:rsidP="00816A89">
      <w:pPr>
        <w:rPr>
          <w:rStyle w:val="StyleBoldUnderline"/>
        </w:rPr>
      </w:pPr>
      <w:r w:rsidRPr="00254211">
        <w:rPr>
          <w:sz w:val="16"/>
        </w:rPr>
        <w:t>Where truly profound regional linguistic, religious, or cultural differences persist, however</w:t>
      </w:r>
      <w:r w:rsidRPr="00254211">
        <w:rPr>
          <w:rStyle w:val="StyleBoldUnderline"/>
        </w:rPr>
        <w:t>, federating is by no means a guarantee of national harmony. Canada, Spain, and the former Yugoslavia are wellknown cases of federations that either periodically faced secessionist movements (Quebec), or have had to struggle with them continually (the Basques), or collapsed in barbarous civil wars (the Balkans). Iraq seems headed for the same fate. The Sunni minority there is resisting a draft constitution that would grant regional autonomy not only to the Kurds in the north but to Shiite sectarians in the oil-rich south</w:t>
      </w:r>
      <w:r w:rsidRPr="00254211">
        <w:rPr>
          <w:sz w:val="16"/>
        </w:rPr>
        <w:t xml:space="preserve">. So far, </w:t>
      </w:r>
      <w:r w:rsidRPr="00254211">
        <w:rPr>
          <w:rStyle w:val="StyleBoldUnderline"/>
        </w:rPr>
        <w:t xml:space="preserve">proposed </w:t>
      </w:r>
      <w:r w:rsidRPr="00254211">
        <w:rPr>
          <w:rStyle w:val="Emphasis"/>
        </w:rPr>
        <w:t>federalism for Iraq is proving to be a recipe for disaccord</w:t>
      </w:r>
      <w:r w:rsidRPr="00254211">
        <w:rPr>
          <w:rStyle w:val="StyleBoldUnderline"/>
        </w:rPr>
        <w:t>, not accommodation.</w:t>
      </w:r>
      <w:r>
        <w:rPr>
          <w:rStyle w:val="StyleBoldUnderline"/>
        </w:rPr>
        <w:t xml:space="preserve"> </w:t>
      </w:r>
      <w:r w:rsidRPr="00254211">
        <w:rPr>
          <w:rStyle w:val="StyleBoldUnderline"/>
        </w:rPr>
        <w:t>In</w:t>
      </w:r>
      <w:r w:rsidRPr="00254211">
        <w:rPr>
          <w:sz w:val="16"/>
        </w:rPr>
        <w:t xml:space="preserve"> much of </w:t>
      </w:r>
      <w:r w:rsidRPr="00254211">
        <w:rPr>
          <w:rStyle w:val="StyleBoldUnderline"/>
        </w:rPr>
        <w:t>America’s own history, federalism did not ease this country’s sectional tensions.</w:t>
      </w:r>
      <w:r w:rsidRPr="00254211">
        <w:rPr>
          <w:sz w:val="16"/>
        </w:rPr>
        <w:t xml:space="preserve"> On the contrary, </w:t>
      </w:r>
      <w:r w:rsidRPr="00254211">
        <w:rPr>
          <w:rStyle w:val="StyleBoldUnderline"/>
        </w:rPr>
        <w:t>a long sequence of compromises with the southern states in the first half of the nineteenth century failed to prevent the Civil War.</w:t>
      </w:r>
      <w:r w:rsidRPr="00254211">
        <w:rPr>
          <w:sz w:val="16"/>
        </w:rPr>
        <w:t xml:space="preserve"> Then, </w:t>
      </w:r>
      <w:r w:rsidRPr="00254211">
        <w:rPr>
          <w:rStyle w:val="StyleBoldUnderline"/>
        </w:rPr>
        <w:t xml:space="preserve">through the first half of the twentieth century, additional concessions to states’ rights did little to dismantle the South’s repulsive institution of racial apartheid. Southern separatism was subdued by a military defeat, not diplomatic give-and-take, and </w:t>
      </w:r>
      <w:r w:rsidRPr="00254211">
        <w:rPr>
          <w:rStyle w:val="Emphasis"/>
        </w:rPr>
        <w:t>only further assertions of central power</w:t>
      </w:r>
      <w:r w:rsidRPr="00254211">
        <w:rPr>
          <w:rStyle w:val="StyleBoldUnderline"/>
        </w:rPr>
        <w:t>—starting with the Supreme Court’s school desegregation decision in 1954—began altering the region’s corrosive racial policies.</w:t>
      </w:r>
    </w:p>
    <w:p w14:paraId="04F01C22" w14:textId="77777777" w:rsidR="00816A89" w:rsidRPr="007B35A9" w:rsidRDefault="00816A89" w:rsidP="00816A89"/>
    <w:p w14:paraId="0A73EA32" w14:textId="77777777" w:rsidR="00816A89" w:rsidRDefault="00816A89" w:rsidP="00816A89">
      <w:pPr>
        <w:pStyle w:val="Heading3"/>
      </w:pPr>
      <w:r>
        <w:t xml:space="preserve">No Modeling </w:t>
      </w:r>
    </w:p>
    <w:p w14:paraId="1BEC293A" w14:textId="77777777" w:rsidR="00816A89" w:rsidRDefault="00816A89" w:rsidP="00816A89">
      <w:pPr>
        <w:pStyle w:val="Heading4"/>
      </w:pPr>
      <w:r>
        <w:t xml:space="preserve">US not modeled – All structures of federalism are different </w:t>
      </w:r>
    </w:p>
    <w:p w14:paraId="4DF65E3A" w14:textId="77777777" w:rsidR="00816A89" w:rsidRPr="00DB3FD3" w:rsidRDefault="00816A89" w:rsidP="00816A89">
      <w:pPr>
        <w:rPr>
          <w:rStyle w:val="StyleStyleBold12pt"/>
        </w:rPr>
      </w:pPr>
      <w:r w:rsidRPr="00DB3FD3">
        <w:rPr>
          <w:rStyle w:val="StyleStyleBold12pt"/>
        </w:rPr>
        <w:t xml:space="preserve">Cruz, 16 </w:t>
      </w:r>
    </w:p>
    <w:p w14:paraId="7F89ADD5" w14:textId="77777777" w:rsidR="00816A89" w:rsidRPr="0037282C" w:rsidRDefault="00816A89" w:rsidP="00816A89">
      <w:r w:rsidRPr="0037282C">
        <w:t>(Elfren, author for Philstar global, July 21st 2016, Federalism: no one perfect model, Philstar global,  6/27/17, http://www.philstar.com/opinion/2016/07/21/1605061/federalism-no-one-perfect-model)</w:t>
      </w:r>
    </w:p>
    <w:p w14:paraId="5FDED19E" w14:textId="77777777" w:rsidR="00816A89" w:rsidRDefault="00816A89" w:rsidP="00816A89">
      <w:r w:rsidRPr="00C34461">
        <w:rPr>
          <w:rStyle w:val="StyleBoldUnderline"/>
        </w:rPr>
        <w:t>Countries that have adopted federalism come in many different cultures and political persuasions.</w:t>
      </w:r>
      <w:r w:rsidRPr="00C34461">
        <w:t xml:space="preserve"> Some are very large countries like the Brazil and India; and, some are very small like Comoros and the UAE. Some have very homogenous cultures like Austria and Venezuela; and some have very diverse populations like India, Belgium and Malaysia. Some have a long tradition of democracy like Switzerland the United States; and, others have either troubled or no history of democracy like Pakistan and Iraq. </w:t>
      </w:r>
      <w:r w:rsidRPr="00C34461">
        <w:rPr>
          <w:rStyle w:val="StyleBoldUnderline"/>
        </w:rPr>
        <w:t>There is no one perfect model for a federal structure. This is because there no single model that would be appropriate for all countries under all circumstances. This variety of structures of federalism is actually one of the greatest asset of federalism</w:t>
      </w:r>
      <w:r w:rsidRPr="00C34461">
        <w:t xml:space="preserve">. Some federal states have only two or three regional governments like Belgium and Bosnia-Herzegovina. Australia has six states and South Africa has four states. Some have dozens of states or regional governments like the United States, India, and Brazil. Some actually retain a strong, central government like Russia and Venezuela. Others have extensive autonomy like Switzerland. </w:t>
      </w:r>
    </w:p>
    <w:p w14:paraId="021C8361" w14:textId="77777777" w:rsidR="00816A89" w:rsidRDefault="00816A89" w:rsidP="00816A89">
      <w:pPr>
        <w:pStyle w:val="Heading4"/>
      </w:pPr>
      <w:r>
        <w:t xml:space="preserve">US Federalism is not modeled – empirics </w:t>
      </w:r>
    </w:p>
    <w:p w14:paraId="1AE8BFB6" w14:textId="77777777" w:rsidR="00816A89" w:rsidRPr="00EC386A" w:rsidRDefault="00816A89" w:rsidP="00816A89">
      <w:pPr>
        <w:rPr>
          <w:rStyle w:val="StyleStyleBold12pt"/>
        </w:rPr>
      </w:pPr>
      <w:r w:rsidRPr="00EC386A">
        <w:rPr>
          <w:rStyle w:val="StyleStyleBold12pt"/>
        </w:rPr>
        <w:t>Law and Versteeg 12</w:t>
      </w:r>
    </w:p>
    <w:p w14:paraId="6E0F67AF" w14:textId="77777777" w:rsidR="00816A89" w:rsidRPr="00EC386A" w:rsidRDefault="00816A89" w:rsidP="00816A89">
      <w:r w:rsidRPr="00EC386A">
        <w:t>(David and Mila, David: Washington University in St. Louis - School of Law; The University of Hong Kong - Faculty of Law; Washington University in St. Louis - Department of Political Science. Mila: University of Virginia School of Law, 26 May 2017, “The Declining Influence of the United States Constitution,” SSRN, June 28 2017 https://papers.ssrn.com/sol3/papers.cfm?abstract_id=1923556) jbb</w:t>
      </w:r>
    </w:p>
    <w:p w14:paraId="600988C0" w14:textId="77777777" w:rsidR="00816A89" w:rsidRPr="00EC386A" w:rsidRDefault="00816A89" w:rsidP="00816A89">
      <w:pPr>
        <w:rPr>
          <w:sz w:val="10"/>
        </w:rPr>
      </w:pPr>
      <w:r w:rsidRPr="00EC386A">
        <w:rPr>
          <w:rStyle w:val="StyleBoldUnderline"/>
          <w:highlight w:val="cyan"/>
        </w:rPr>
        <w:t>Our analysis</w:t>
      </w:r>
      <w:r w:rsidRPr="00AA0BE4">
        <w:rPr>
          <w:rStyle w:val="StyleBoldUnderline"/>
        </w:rPr>
        <w:t xml:space="preserve"> thus far </w:t>
      </w:r>
      <w:r w:rsidRPr="00EC386A">
        <w:rPr>
          <w:rStyle w:val="StyleBoldUnderline"/>
          <w:highlight w:val="cyan"/>
        </w:rPr>
        <w:t>offers strong evidence that the U.S. Constitution is losing popularity as a model for constitution makers</w:t>
      </w:r>
      <w:r w:rsidRPr="00EC386A">
        <w:rPr>
          <w:sz w:val="10"/>
        </w:rPr>
        <w:t>, at least as far as the enumeration of rights is concerned. But what of the structural and institutional innovations for which the U.S. Constitution is also renowned? There are three features of what has come to be known as the “structural constitution”50 that are closely associated with American constitutionalism: federalism,51 presidentialism,52 and judicial review.53 Is it merely the rights guarantees found in the U.S. Constitution that fail to inspire today’s constitution makers, or is the global popularity of the structural constitution also in decline</w:t>
      </w:r>
      <w:r w:rsidRPr="00AA0BE4">
        <w:rPr>
          <w:rStyle w:val="StyleBoldUnderline"/>
        </w:rPr>
        <w:t>? The answer appears to be that the most distinctive and</w:t>
      </w:r>
      <w:r w:rsidRPr="00EC386A">
        <w:rPr>
          <w:sz w:val="10"/>
        </w:rPr>
        <w:t xml:space="preserve"> </w:t>
      </w:r>
      <w:r w:rsidRPr="00AA0BE4">
        <w:rPr>
          <w:rStyle w:val="StyleBoldUnderline"/>
        </w:rPr>
        <w:t>celebrated structural features of the U.S. Constitution have also fallen out of vogue</w:t>
      </w:r>
      <w:r w:rsidRPr="00EC386A">
        <w:rPr>
          <w:sz w:val="10"/>
        </w:rPr>
        <w:t>. 1. Federalism Federalism held considerable appeal to constitution makers in the early nineteenth century, and nowhere more so than in Latin America, where it was embraced by Argentina, Brazil, Chile, Uruguay, Venezuela, and Mexico, among others.</w:t>
      </w:r>
      <w:r w:rsidRPr="00EC386A">
        <w:rPr>
          <w:rStyle w:val="StyleBoldUnderline"/>
        </w:rPr>
        <w:t xml:space="preserve">54 </w:t>
      </w:r>
      <w:r w:rsidRPr="00EC386A">
        <w:rPr>
          <w:rStyle w:val="StyleBoldUnderline"/>
          <w:highlight w:val="cyan"/>
        </w:rPr>
        <w:t>Even at the peak of its popularity</w:t>
      </w:r>
      <w:r w:rsidRPr="00EC386A">
        <w:rPr>
          <w:rStyle w:val="StyleBoldUnderline"/>
        </w:rPr>
        <w:t xml:space="preserve"> in the early twentieth century, however, o</w:t>
      </w:r>
      <w:r w:rsidRPr="00EC386A">
        <w:rPr>
          <w:rStyle w:val="StyleBoldUnderline"/>
          <w:highlight w:val="cyan"/>
        </w:rPr>
        <w:t>nly 22% of the world’s nations employed some form of federalism</w:t>
      </w:r>
      <w:r w:rsidRPr="00EC386A">
        <w:rPr>
          <w:rStyle w:val="StyleBoldUnderline"/>
        </w:rPr>
        <w:t xml:space="preserve">.55 </w:t>
      </w:r>
      <w:r w:rsidRPr="00EC386A">
        <w:rPr>
          <w:rStyle w:val="StyleBoldUnderline"/>
          <w:highlight w:val="cyan"/>
        </w:rPr>
        <w:t xml:space="preserve">Since that time, federalism has diminished </w:t>
      </w:r>
      <w:r w:rsidRPr="00EC386A">
        <w:rPr>
          <w:rStyle w:val="StyleBoldUnderline"/>
        </w:rPr>
        <w:t xml:space="preserve">in popularity.56 Following a significant decline in the inter-war period, the proportion of </w:t>
      </w:r>
      <w:r w:rsidRPr="00EC386A">
        <w:rPr>
          <w:rStyle w:val="StyleBoldUnderline"/>
          <w:highlight w:val="cyan"/>
        </w:rPr>
        <w:t>countries with a federal system</w:t>
      </w:r>
      <w:r w:rsidRPr="00EC386A">
        <w:rPr>
          <w:rStyle w:val="StyleBoldUnderline"/>
        </w:rPr>
        <w:t xml:space="preserve"> recovered somewhat to about 18% in the immediate aftermath of World War II but has since </w:t>
      </w:r>
      <w:r w:rsidRPr="00EC386A">
        <w:rPr>
          <w:rStyle w:val="StyleBoldUnderline"/>
          <w:highlight w:val="cyan"/>
        </w:rPr>
        <w:t>stabilized at</w:t>
      </w:r>
      <w:r w:rsidRPr="00EC386A">
        <w:rPr>
          <w:rStyle w:val="StyleBoldUnderline"/>
        </w:rPr>
        <w:t xml:space="preserve"> a mere </w:t>
      </w:r>
      <w:r w:rsidRPr="00EC386A">
        <w:rPr>
          <w:rStyle w:val="StyleBoldUnderline"/>
          <w:highlight w:val="cyan"/>
        </w:rPr>
        <w:t>12%</w:t>
      </w:r>
      <w:r w:rsidRPr="00EC386A">
        <w:rPr>
          <w:sz w:val="10"/>
          <w:highlight w:val="cyan"/>
        </w:rPr>
        <w:t>.</w:t>
      </w:r>
      <w:r w:rsidRPr="00EC386A">
        <w:rPr>
          <w:sz w:val="10"/>
        </w:rPr>
        <w:t xml:space="preserve"> These developments are depicted in Figure 7, which graphs the proportion of countries with a federal system over the last two centuries.5</w:t>
      </w:r>
    </w:p>
    <w:p w14:paraId="68D02868" w14:textId="77777777" w:rsidR="00816A89" w:rsidRDefault="00816A89" w:rsidP="00816A89"/>
    <w:p w14:paraId="14AB04E3" w14:textId="77777777" w:rsidR="00816A89" w:rsidRDefault="00816A89" w:rsidP="00816A89">
      <w:pPr>
        <w:pStyle w:val="Heading4"/>
      </w:pPr>
      <w:r>
        <w:t xml:space="preserve">Multinational state mpx prove US federalism is </w:t>
      </w:r>
      <w:r>
        <w:rPr>
          <w:u w:val="single"/>
        </w:rPr>
        <w:t>not</w:t>
      </w:r>
      <w:r>
        <w:t xml:space="preserve"> modeled</w:t>
      </w:r>
    </w:p>
    <w:p w14:paraId="7FE7298A" w14:textId="77777777" w:rsidR="00816A89" w:rsidRPr="00F10219" w:rsidRDefault="00816A89" w:rsidP="00816A89">
      <w:pPr>
        <w:pStyle w:val="card"/>
        <w:ind w:left="0"/>
        <w:rPr>
          <w:rFonts w:ascii="Cambria" w:hAnsi="Cambria" w:cs="Cambria"/>
        </w:rPr>
      </w:pPr>
      <w:r w:rsidRPr="00F10219">
        <w:rPr>
          <w:rFonts w:ascii="Cambria" w:hAnsi="Cambria" w:cs="Cambria"/>
        </w:rPr>
        <w:t xml:space="preserve">Alfred </w:t>
      </w:r>
      <w:r w:rsidRPr="00F10219">
        <w:rPr>
          <w:rStyle w:val="cite"/>
          <w:rFonts w:ascii="Cambria" w:hAnsi="Cambria" w:cs="Cambria"/>
        </w:rPr>
        <w:t>Stepan</w:t>
      </w:r>
      <w:r w:rsidRPr="00F10219">
        <w:rPr>
          <w:rFonts w:ascii="Cambria" w:hAnsi="Cambria" w:cs="Cambria"/>
        </w:rPr>
        <w:t xml:space="preserve"> 10/19</w:t>
      </w:r>
      <w:r w:rsidRPr="00F10219">
        <w:rPr>
          <w:rStyle w:val="StyleStyleBold12pt"/>
          <w:rFonts w:ascii="Cambria" w:hAnsi="Cambria" w:cs="Cambria"/>
        </w:rPr>
        <w:t xml:space="preserve">99 </w:t>
      </w:r>
      <w:r w:rsidRPr="00F10219">
        <w:rPr>
          <w:rFonts w:ascii="Cambria" w:hAnsi="Cambria" w:cs="Cambria"/>
        </w:rPr>
        <w:t>(Professor of Government at Oxford and Columbia Universities, Journal of Democracy 10.4, 19-34, “Federalism and Democracy: Beyond the U.S. Model,” https://www.researchgate.net/publication/236712455_Federalism_and_Democracy_Beyond_the_US_Model) am</w:t>
      </w:r>
    </w:p>
    <w:p w14:paraId="6231925C" w14:textId="77777777" w:rsidR="00816A89" w:rsidRDefault="00816A89" w:rsidP="00816A89">
      <w:pPr>
        <w:rPr>
          <w:rFonts w:ascii="Cambria" w:hAnsi="Cambria" w:cs="Cambria"/>
        </w:rPr>
      </w:pPr>
      <w:r w:rsidRPr="00F10219">
        <w:rPr>
          <w:rFonts w:ascii="Cambria" w:hAnsi="Cambria" w:cs="Cambria"/>
        </w:rPr>
        <w:t xml:space="preserve">Unfortunately, some of the most influential </w:t>
      </w:r>
      <w:r w:rsidRPr="00F10219">
        <w:rPr>
          <w:rFonts w:ascii="Cambria" w:hAnsi="Cambria" w:cs="Cambria"/>
          <w:u w:val="single"/>
        </w:rPr>
        <w:t>works in political science</w:t>
      </w:r>
      <w:r w:rsidRPr="00F10219">
        <w:rPr>
          <w:rFonts w:ascii="Cambria" w:hAnsi="Cambria" w:cs="Cambria"/>
        </w:rPr>
        <w:t xml:space="preserve"> today </w:t>
      </w:r>
      <w:r w:rsidRPr="00F10219">
        <w:rPr>
          <w:rFonts w:ascii="Cambria" w:hAnsi="Cambria" w:cs="Cambria"/>
          <w:u w:val="single"/>
        </w:rPr>
        <w:t xml:space="preserve">offer incomplete or insufficiently broad definitions of federalism </w:t>
      </w:r>
      <w:r w:rsidRPr="00F10219">
        <w:rPr>
          <w:rFonts w:ascii="Cambria" w:hAnsi="Cambria" w:cs="Cambria"/>
        </w:rPr>
        <w:t xml:space="preserve">and thereby suggest that </w:t>
      </w:r>
      <w:r w:rsidRPr="00F10219">
        <w:rPr>
          <w:rFonts w:ascii="Cambria" w:hAnsi="Cambria" w:cs="Cambria"/>
          <w:u w:val="single"/>
        </w:rPr>
        <w:t>the range of choices facing newly democratizing states is narrower than it actually is.</w:t>
      </w:r>
      <w:r w:rsidRPr="00F10219">
        <w:rPr>
          <w:rFonts w:ascii="Cambria" w:hAnsi="Cambria" w:cs="Cambria"/>
        </w:rPr>
        <w:t xml:space="preserve"> In large part, this stems from their focusing too exclusively on the model offered by the United States, the oldest and certainly one of the most successful federal democracies.  One of the most influential political scientists to write about federalism in the last half-century, the late William H. Riker, stresses three factors present in the U.S. form of federalism that he claims to be true for federalism in general. 1 First, Riker assumes that every longstanding federation, democratic or not, is the result of a bargain whereby previously sovereign polities agree to give up part of their sovereignty in order to pool their resources to increase their collective security and to achieve other goals, including economic ones. I call this type of federalism coming-together federalism. For Riker, it is the only type of federalism in the world.  Second, Riker and many other </w:t>
      </w:r>
      <w:r w:rsidRPr="00F10219">
        <w:rPr>
          <w:rFonts w:ascii="Cambria" w:hAnsi="Cambria" w:cs="Cambria"/>
          <w:u w:val="single"/>
        </w:rPr>
        <w:t>U.S. scholars assume that one of the goals of federalism is to protect individual rights against encroachments on the part of the central government</w:t>
      </w:r>
      <w:r w:rsidRPr="00F10219">
        <w:rPr>
          <w:rFonts w:ascii="Cambria" w:hAnsi="Cambria" w:cs="Cambria"/>
        </w:rPr>
        <w:t xml:space="preserve"> (or even against the "tyranny of the majority") by a number of institutional devices, such as a bicameral legislature in which one house is elected on the basis of population, while in the other house the subunits are represented equally. In addition, many competences are permanently granted to the subunits instead of to the center. If we can call all of the citizens in the polity taken as a whole the demos, we may say that these devices, although democratic, are "demosconstraining."  Third, as a result of the federal bargain that created the United States, </w:t>
      </w:r>
      <w:r w:rsidRPr="00F10219">
        <w:rPr>
          <w:rFonts w:ascii="Cambria" w:hAnsi="Cambria" w:cs="Cambria"/>
          <w:u w:val="single"/>
        </w:rPr>
        <w:t>each of the states was accorded the same constitutional competences. U.S. federalism is thus considered to be constitutionally symmetrical</w:t>
      </w:r>
      <w:r w:rsidRPr="00F10219">
        <w:rPr>
          <w:rFonts w:ascii="Cambria" w:hAnsi="Cambria" w:cs="Cambria"/>
        </w:rPr>
        <w:t xml:space="preserve">. By contrast, asymmetrical arrangements that grant different competencies and group-specific rights to some states, which are not now part of the U.S. model of federalism, are seen as incompatible with the principled equality of the states and with equality of citizens' rights in the post-segregation era.  Yet although these three points are a reasonably accurate depiction of the political structures and normative values associated with U.S. federalism, </w:t>
      </w:r>
      <w:r w:rsidRPr="00F10219">
        <w:rPr>
          <w:rFonts w:ascii="Cambria" w:hAnsi="Cambria" w:cs="Cambria"/>
          <w:u w:val="single"/>
        </w:rPr>
        <w:t xml:space="preserve">most democratic countries that have adopted federal systems have chosen not to follow the U.S. model. </w:t>
      </w:r>
      <w:r w:rsidRPr="00F10219">
        <w:rPr>
          <w:rFonts w:ascii="Cambria" w:hAnsi="Cambria" w:cs="Cambria"/>
        </w:rPr>
        <w:t xml:space="preserve">Indeed, </w:t>
      </w:r>
      <w:r w:rsidRPr="00F10219">
        <w:rPr>
          <w:rFonts w:ascii="Cambria" w:hAnsi="Cambria" w:cs="Cambria"/>
          <w:u w:val="single"/>
        </w:rPr>
        <w:t>American-style federalism embodies some values that would be very inappropriate</w:t>
      </w:r>
      <w:r w:rsidRPr="00F10219">
        <w:rPr>
          <w:rFonts w:ascii="Cambria" w:hAnsi="Cambria" w:cs="Cambria"/>
        </w:rPr>
        <w:t xml:space="preserve"> for [End Page 21] many democratizing countries, </w:t>
      </w:r>
      <w:r w:rsidRPr="00F10219">
        <w:rPr>
          <w:rFonts w:ascii="Cambria" w:hAnsi="Cambria" w:cs="Cambria"/>
          <w:u w:val="single"/>
        </w:rPr>
        <w:t>especially multinational polities</w:t>
      </w:r>
      <w:r w:rsidRPr="00F10219">
        <w:rPr>
          <w:rFonts w:ascii="Cambria" w:hAnsi="Cambria" w:cs="Cambria"/>
        </w:rPr>
        <w:t xml:space="preserve">. </w:t>
      </w:r>
    </w:p>
    <w:p w14:paraId="22C8BDBF" w14:textId="77777777" w:rsidR="00816A89" w:rsidRDefault="00816A89" w:rsidP="00816A89">
      <w:pPr>
        <w:pStyle w:val="Heading3"/>
      </w:pPr>
      <w:r>
        <w:t>Modeling Bad – Causes War</w:t>
      </w:r>
    </w:p>
    <w:p w14:paraId="0A241890" w14:textId="77777777" w:rsidR="00816A89" w:rsidRDefault="00816A89" w:rsidP="00816A89">
      <w:pPr>
        <w:pStyle w:val="Heading4"/>
      </w:pPr>
      <w:r>
        <w:t>Federalism modeled fails and causes civil wars and chaos</w:t>
      </w:r>
    </w:p>
    <w:p w14:paraId="25CF0D6D" w14:textId="77777777" w:rsidR="00816A89" w:rsidRPr="00287314" w:rsidRDefault="00816A89" w:rsidP="00816A89">
      <w:pPr>
        <w:rPr>
          <w:rStyle w:val="StyleStyleBold12pt"/>
        </w:rPr>
      </w:pPr>
      <w:r w:rsidRPr="00287314">
        <w:rPr>
          <w:rStyle w:val="StyleStyleBold12pt"/>
        </w:rPr>
        <w:t>Agok 14</w:t>
      </w:r>
    </w:p>
    <w:p w14:paraId="1342E285" w14:textId="77777777" w:rsidR="00816A89" w:rsidRPr="002D399B" w:rsidRDefault="00816A89" w:rsidP="00816A89">
      <w:r>
        <w:t xml:space="preserve">(Agok Manyang, Agok Manyang is the author of The Phoenix of South Sudan, December 14, 2014, “Federalism: An Idea for South Sudan to Consider”, gurtong, Card Cut: 6/30/17, </w:t>
      </w:r>
      <w:r w:rsidRPr="00287314">
        <w:t>http://www.gurtong.net/ECM/Editorial/tabid/124/ctl/ArticleView/mid/519/articleId/15941/The-Good-The-Bad-And-The-Ugly-of-Federalism.aspx</w:t>
      </w:r>
      <w:r>
        <w:t>)SB</w:t>
      </w:r>
    </w:p>
    <w:p w14:paraId="07F8CC94" w14:textId="77777777" w:rsidR="00816A89" w:rsidRDefault="00816A89" w:rsidP="00816A89">
      <w:r>
        <w:t xml:space="preserve">Unlike most federal systems, </w:t>
      </w:r>
      <w:r w:rsidRPr="002D399B">
        <w:rPr>
          <w:rStyle w:val="StyleBoldUnderline"/>
        </w:rPr>
        <w:t>the U.S. federal system has a constitutionally spelled out system. It identifies responsibilities for both the central government and the individual states</w:t>
      </w:r>
      <w:r>
        <w:t xml:space="preserve">. The express powers of the central government include the right to levy taxes, declare war, coin money and regulate interstate and foreign commerce (Article 1, section 8 of the U.S. Constitution). In addition to the express powers, the federal government has implied power to pass any law “necessary and proper” for the execution of its express powers. Other powers called “inherent powers” include the ability of the federal government to acquire more territories whether through peaceful or other means. The U.S. constitution also sets aside what it referred to as “reserved powers” (10th Amendment to the US constitution) for the state governments. Additional shared powers between the federal and states government includes borrowing money and enforcing laws. </w:t>
      </w:r>
      <w:r w:rsidRPr="002D399B">
        <w:rPr>
          <w:rStyle w:val="StyleBoldUnderline"/>
        </w:rPr>
        <w:t>South Sudan political advocates on federalism must evaluate emerging federal systems such as Libya</w:t>
      </w:r>
      <w:r>
        <w:t>.</w:t>
      </w:r>
      <w:r w:rsidRPr="002D399B">
        <w:rPr>
          <w:rStyle w:val="StyleBoldUnderline"/>
        </w:rPr>
        <w:t xml:space="preserve"> The rebels who took down Gadhafi in 2011 called for a federal system of government. Immediately, following the fall of Gadhafi from power, the opposition groups attempted to implement federalism and the nation descended into chaos. A group of separatists emerged and issued a declaration of autonomy. Some Libyans view the rebel call for federalism as a betrayal of national unity, and the “separatists” are accused of being influenced by external powers. Many fear that the separatist partition scenario could send Libya into a regrettable chaos possibly a civil war among the old provinces of Cyrenaica in the east, Fezzan in the South and Tripolitania in the west.</w:t>
      </w:r>
      <w:r>
        <w:t xml:space="preserve"> It is alleged that the geographical boundaries of these provinces has not been fully established and would be hotly contested. </w:t>
      </w:r>
      <w:r w:rsidRPr="002D399B">
        <w:rPr>
          <w:rStyle w:val="StyleBoldUnderline"/>
        </w:rPr>
        <w:t>Similar to South Sudan situation, there is also an issue of oil being centralized in one particular region</w:t>
      </w:r>
      <w:r>
        <w:t xml:space="preserve">. Without a democratic debate Libya remains an example of a failed system. </w:t>
      </w:r>
      <w:r w:rsidRPr="002D399B">
        <w:rPr>
          <w:rStyle w:val="StyleBoldUnderline"/>
        </w:rPr>
        <w:t>Other examples of emerging and struggling federal systems include Iraq which adapted the federal system shortly (in 2005) following the 2003 war. The Iraq Kurds view federalism as an opportunity for them to partition a separate state. More examples of attempted and failed historical two-sided federal systems include Bosnia and Herzegovina.</w:t>
      </w:r>
      <w:r>
        <w:t xml:space="preserve"> In 1960 constitution of Cyprus was based on federal idea but the union of Greek and Turks failed; the federal system of Cameroon operated for short spans between 1961 and 1972 and it failed. The state union of Serbia and Montenegro failed in 2006 after Montenegro declared its independence. </w:t>
      </w:r>
    </w:p>
    <w:p w14:paraId="6ECD0F72" w14:textId="77777777" w:rsidR="00816A89" w:rsidRDefault="00816A89" w:rsidP="00816A89">
      <w:pPr>
        <w:pStyle w:val="Heading4"/>
      </w:pPr>
      <w:r>
        <w:t>Federalism in developing countries leads to structural violence</w:t>
      </w:r>
    </w:p>
    <w:p w14:paraId="4BD685C5" w14:textId="77777777" w:rsidR="00816A89" w:rsidRPr="00287314" w:rsidRDefault="00816A89" w:rsidP="00816A89">
      <w:pPr>
        <w:rPr>
          <w:rStyle w:val="StyleStyleBold12pt"/>
        </w:rPr>
      </w:pPr>
      <w:r w:rsidRPr="00287314">
        <w:rPr>
          <w:rStyle w:val="StyleStyleBold12pt"/>
        </w:rPr>
        <w:t>Agok 14</w:t>
      </w:r>
    </w:p>
    <w:p w14:paraId="7FD6AC0E" w14:textId="77777777" w:rsidR="00816A89" w:rsidRPr="00287314" w:rsidRDefault="00816A89" w:rsidP="00816A89">
      <w:r>
        <w:t xml:space="preserve">(Agok Manyang, Agok Manyang is the author of The Phoenix of South Sudan, December 14, 2014, “Federalism: An Idea for South Sudan to Consider”, gurtong, Card Cut: 6/30/17, </w:t>
      </w:r>
      <w:r w:rsidRPr="00287314">
        <w:t>http://www.gurtong.net/ECM/Editorial/tabid/124/ctl/ArticleView/mid/519/articleId/15941/The-Good-The-Bad-And-The-Ugly-of-Federalism.aspx</w:t>
      </w:r>
      <w:r>
        <w:t>)SB</w:t>
      </w:r>
    </w:p>
    <w:p w14:paraId="69939EF4" w14:textId="77777777" w:rsidR="00816A89" w:rsidRDefault="00816A89" w:rsidP="00816A89">
      <w:r w:rsidRPr="00287314">
        <w:rPr>
          <w:rStyle w:val="StyleBoldUnderline"/>
        </w:rPr>
        <w:t>Federal system may not work in nations with imprecise constitutions. Without a strong constitution tribal manipulations may rise. Tribal warlords and politicians may use federalism as a means to blackmail the federal government for favorable deals</w:t>
      </w:r>
      <w:r>
        <w:t xml:space="preserve">. For instance, </w:t>
      </w:r>
      <w:r w:rsidRPr="00287314">
        <w:rPr>
          <w:rStyle w:val="StyleBoldUnderline"/>
        </w:rPr>
        <w:t>the Cobra under David Yau Yau used their tribally backed militia to force the Juba based leadership into accepting a separate administrative system;</w:t>
      </w:r>
      <w:r>
        <w:t xml:space="preserve"> (Greater Pibor Administrative Area) within Jonglei States. </w:t>
      </w:r>
      <w:r w:rsidRPr="00287314">
        <w:rPr>
          <w:rStyle w:val="StyleBoldUnderline"/>
        </w:rPr>
        <w:t xml:space="preserve">Due to high illiteracy in South Sudan, locals may misinterpret the democratic concept to mean realignment of tribal boundaries. Some groups may demand that those who belong to a certain tribal group must be relocated to states where majority members of that ethnic group reside. The result, ethnic discrimination may soar. </w:t>
      </w:r>
      <w:r>
        <w:t xml:space="preserve">The concept may also be misunderstood to mean complete autonomy; </w:t>
      </w:r>
      <w:r w:rsidRPr="00287314">
        <w:rPr>
          <w:rStyle w:val="StyleBoldUnderline"/>
        </w:rPr>
        <w:t>an extremist call for separate country from rest of the republic</w:t>
      </w:r>
      <w:r>
        <w:t xml:space="preserve">. Some militia groups had already made such an attempt. It is alleged that an old militia in central Equatoria led by Martin Kenyi has reactivated their activities under the Equatoria Defense Forces. According to an article published by www.Sudantribune.com, “the objective of this tribal-based militia is to fight for a separation of Equatoria region from the rest of South Sudan.” There are several tribal based militias within South Sudan and they would like to see the nation disintegrated into small regionally based countries. </w:t>
      </w:r>
    </w:p>
    <w:p w14:paraId="5F45D8DF" w14:textId="77777777" w:rsidR="00816A89" w:rsidRDefault="00816A89" w:rsidP="00816A89">
      <w:pPr>
        <w:pStyle w:val="Heading3"/>
      </w:pPr>
      <w:r>
        <w:t xml:space="preserve">AT: Federalism is Stabilizing </w:t>
      </w:r>
    </w:p>
    <w:p w14:paraId="159DC1E0" w14:textId="77777777" w:rsidR="00816A89" w:rsidRDefault="00816A89" w:rsidP="00816A89">
      <w:pPr>
        <w:rPr>
          <w:rFonts w:ascii="Cambria" w:hAnsi="Cambria" w:cs="Cambria"/>
        </w:rPr>
      </w:pPr>
    </w:p>
    <w:p w14:paraId="60236033" w14:textId="77777777" w:rsidR="00816A89" w:rsidRDefault="00816A89" w:rsidP="00816A89">
      <w:pPr>
        <w:pStyle w:val="Heading4"/>
      </w:pPr>
      <w:r>
        <w:t xml:space="preserve">Centripetal forces in federalist states are </w:t>
      </w:r>
      <w:r w:rsidRPr="00AA6E92">
        <w:rPr>
          <w:u w:val="single"/>
        </w:rPr>
        <w:t>destabilizing</w:t>
      </w:r>
    </w:p>
    <w:p w14:paraId="482E7CB6" w14:textId="77777777" w:rsidR="00816A89" w:rsidRPr="00F1495E" w:rsidRDefault="00816A89" w:rsidP="00816A89">
      <w:pPr>
        <w:rPr>
          <w:rStyle w:val="StyleStyleBold12pt"/>
        </w:rPr>
      </w:pPr>
      <w:r>
        <w:rPr>
          <w:rStyle w:val="StyleStyleBold12pt"/>
        </w:rPr>
        <w:t>Calebresi, Oxford Politics MA, 16</w:t>
      </w:r>
      <w:r>
        <w:t xml:space="preserve"> (Steven G., LLB &amp; Econ BS @ Yale, "Federalism and Moral Disagreement", 2016, Accessed 6/28/17, http://www.minnesotalawreview.org/wp-content/uploads/2016/11/CalabresiFish.pdf) SSN</w:t>
      </w:r>
    </w:p>
    <w:p w14:paraId="3A733972" w14:textId="77777777" w:rsidR="00816A89" w:rsidRPr="00AA6E92" w:rsidRDefault="00816A89" w:rsidP="00816A89">
      <w:pPr>
        <w:rPr>
          <w:sz w:val="16"/>
        </w:rPr>
      </w:pPr>
      <w:r w:rsidRPr="00AA6E92">
        <w:rPr>
          <w:sz w:val="16"/>
        </w:rPr>
        <w:t xml:space="preserve">But, </w:t>
      </w:r>
      <w:r w:rsidRPr="00AA6E92">
        <w:rPr>
          <w:rStyle w:val="StyleBoldUnderline"/>
        </w:rPr>
        <w:t>as</w:t>
      </w:r>
      <w:r w:rsidRPr="00AA6E92">
        <w:rPr>
          <w:sz w:val="16"/>
        </w:rPr>
        <w:t xml:space="preserve"> the example of </w:t>
      </w:r>
      <w:r w:rsidRPr="00AA6E92">
        <w:rPr>
          <w:rStyle w:val="StyleBoldUnderline"/>
        </w:rPr>
        <w:t>slavery suggests</w:t>
      </w:r>
      <w:r w:rsidRPr="00AA6E92">
        <w:rPr>
          <w:sz w:val="16"/>
        </w:rPr>
        <w:t xml:space="preserve">, such </w:t>
      </w:r>
      <w:r w:rsidRPr="00AA6E92">
        <w:rPr>
          <w:rStyle w:val="StyleBoldUnderline"/>
        </w:rPr>
        <w:t xml:space="preserve">a decentralized structure is </w:t>
      </w:r>
      <w:r w:rsidRPr="00AA6E92">
        <w:rPr>
          <w:rStyle w:val="Emphasis"/>
        </w:rPr>
        <w:t>potentially unstable</w:t>
      </w:r>
      <w:r w:rsidRPr="00AA6E92">
        <w:rPr>
          <w:rStyle w:val="StyleBoldUnderline"/>
        </w:rPr>
        <w:t>. People</w:t>
      </w:r>
      <w:r w:rsidRPr="00AA6E92">
        <w:rPr>
          <w:sz w:val="16"/>
        </w:rPr>
        <w:t xml:space="preserve"> do not merely wish to be able to live according to their own deeply felt moral principles; they </w:t>
      </w:r>
      <w:r w:rsidRPr="00AA6E92">
        <w:rPr>
          <w:rStyle w:val="StyleBoldUnderline"/>
        </w:rPr>
        <w:t>often</w:t>
      </w:r>
      <w:r w:rsidRPr="00AA6E92">
        <w:rPr>
          <w:sz w:val="16"/>
        </w:rPr>
        <w:t xml:space="preserve"> also </w:t>
      </w:r>
      <w:r w:rsidRPr="00AA6E92">
        <w:rPr>
          <w:rStyle w:val="StyleBoldUnderline"/>
        </w:rPr>
        <w:t>wish to impose</w:t>
      </w:r>
      <w:r w:rsidRPr="00AA6E92">
        <w:rPr>
          <w:sz w:val="16"/>
        </w:rPr>
        <w:t xml:space="preserve"> those </w:t>
      </w:r>
      <w:r w:rsidRPr="00AA6E92">
        <w:rPr>
          <w:rStyle w:val="StyleBoldUnderline"/>
        </w:rPr>
        <w:t>principles upon others</w:t>
      </w:r>
      <w:r w:rsidRPr="00AA6E92">
        <w:rPr>
          <w:sz w:val="16"/>
        </w:rPr>
        <w:t xml:space="preserve">. Thus </w:t>
      </w:r>
      <w:r w:rsidRPr="00AA6E92">
        <w:rPr>
          <w:rStyle w:val="StyleBoldUnderline"/>
        </w:rPr>
        <w:t>federalist systems</w:t>
      </w:r>
      <w:r w:rsidRPr="00AA6E92">
        <w:rPr>
          <w:sz w:val="16"/>
        </w:rPr>
        <w:t xml:space="preserve"> also </w:t>
      </w:r>
      <w:r w:rsidRPr="00AA6E92">
        <w:rPr>
          <w:rStyle w:val="StyleBoldUnderline"/>
        </w:rPr>
        <w:t>exhibit "centripetal" forces—forces that push moral issues towards the central government and away from local control, thereby placing deep</w:t>
      </w:r>
      <w:r w:rsidRPr="00AA6E92">
        <w:rPr>
          <w:sz w:val="16"/>
        </w:rPr>
        <w:t xml:space="preserve"> moral </w:t>
      </w:r>
      <w:r w:rsidRPr="00AA6E92">
        <w:rPr>
          <w:rStyle w:val="StyleBoldUnderline"/>
        </w:rPr>
        <w:t>conflicts</w:t>
      </w:r>
      <w:r w:rsidRPr="00AA6E92">
        <w:rPr>
          <w:sz w:val="16"/>
        </w:rPr>
        <w:t xml:space="preserve"> like slavery onto </w:t>
      </w:r>
      <w:r w:rsidRPr="00AA6E92">
        <w:rPr>
          <w:rStyle w:val="StyleBoldUnderline"/>
        </w:rPr>
        <w:t>the national agenda. Such</w:t>
      </w:r>
      <w:r w:rsidRPr="00AA6E92">
        <w:rPr>
          <w:sz w:val="16"/>
        </w:rPr>
        <w:t xml:space="preserve"> moral </w:t>
      </w:r>
      <w:r w:rsidRPr="00AA6E92">
        <w:rPr>
          <w:rStyle w:val="StyleBoldUnderline"/>
        </w:rPr>
        <w:t>conflicts can</w:t>
      </w:r>
      <w:r w:rsidRPr="00AA6E92">
        <w:rPr>
          <w:sz w:val="16"/>
        </w:rPr>
        <w:t xml:space="preserve"> sometimes </w:t>
      </w:r>
      <w:r w:rsidRPr="00AA6E92">
        <w:rPr>
          <w:rStyle w:val="Emphasis"/>
        </w:rPr>
        <w:t>cause the breakup of federalist systems</w:t>
      </w:r>
      <w:r w:rsidRPr="00AA6E92">
        <w:rPr>
          <w:sz w:val="16"/>
        </w:rPr>
        <w:t>, if state majorities decide that they value their own local principles over the survival of the national union.</w:t>
      </w:r>
    </w:p>
    <w:p w14:paraId="716F9065" w14:textId="77777777" w:rsidR="00816A89" w:rsidRDefault="00816A89" w:rsidP="00816A89">
      <w:pPr>
        <w:pStyle w:val="Heading4"/>
      </w:pPr>
      <w:r>
        <w:t>Empirics prove!</w:t>
      </w:r>
    </w:p>
    <w:p w14:paraId="6003658E" w14:textId="77777777" w:rsidR="00816A89" w:rsidRPr="00F1495E" w:rsidRDefault="00816A89" w:rsidP="00816A89">
      <w:pPr>
        <w:rPr>
          <w:rStyle w:val="StyleStyleBold12pt"/>
        </w:rPr>
      </w:pPr>
      <w:r>
        <w:rPr>
          <w:rStyle w:val="StyleStyleBold12pt"/>
        </w:rPr>
        <w:t>Calebresi, Oxford Politics MA, 16</w:t>
      </w:r>
      <w:r>
        <w:t xml:space="preserve"> (Steven G., LLB &amp; Econ BS @ Yale, "Federalism and Moral Disagreement", 2016, Accessed 6/28/17, http://www.minnesotalawreview.org/wp-content/uploads/2016/11/CalabresiFish.pdf) SSN</w:t>
      </w:r>
    </w:p>
    <w:p w14:paraId="7D5BE3F4" w14:textId="77777777" w:rsidR="00816A89" w:rsidRPr="00AA6E92" w:rsidRDefault="00816A89" w:rsidP="00816A89">
      <w:pPr>
        <w:rPr>
          <w:sz w:val="16"/>
        </w:rPr>
      </w:pPr>
      <w:r w:rsidRPr="00AA6E92">
        <w:rPr>
          <w:rStyle w:val="StyleBoldUnderline"/>
        </w:rPr>
        <w:t>Examples in</w:t>
      </w:r>
      <w:r w:rsidRPr="00AA6E92">
        <w:rPr>
          <w:sz w:val="16"/>
        </w:rPr>
        <w:t xml:space="preserve"> United States </w:t>
      </w:r>
      <w:r w:rsidRPr="00AA6E92">
        <w:rPr>
          <w:rStyle w:val="StyleBoldUnderline"/>
        </w:rPr>
        <w:t xml:space="preserve">history are all </w:t>
      </w:r>
      <w:r w:rsidRPr="00AA6E92">
        <w:rPr>
          <w:rStyle w:val="Emphasis"/>
        </w:rPr>
        <w:t>too easy to come by</w:t>
      </w:r>
      <w:r w:rsidRPr="00AA6E92">
        <w:rPr>
          <w:rStyle w:val="StyleBoldUnderline"/>
        </w:rPr>
        <w:t>. Slavery and racial segregation are</w:t>
      </w:r>
      <w:r w:rsidRPr="00AA6E92">
        <w:rPr>
          <w:sz w:val="16"/>
        </w:rPr>
        <w:t xml:space="preserve">, of course, </w:t>
      </w:r>
      <w:r w:rsidRPr="00AA6E92">
        <w:rPr>
          <w:rStyle w:val="StyleBoldUnderline"/>
        </w:rPr>
        <w:t>the easiest and most dramatic ones</w:t>
      </w:r>
      <w:r w:rsidRPr="00AA6E92">
        <w:rPr>
          <w:sz w:val="16"/>
        </w:rPr>
        <w:t xml:space="preserve">. While the religious differences, which may have been an important original reason for our federalist structure, attenuated in the nineteenth century, those deriving from slavery dramatically exacerbated. </w:t>
      </w:r>
      <w:r w:rsidRPr="00AA6E92">
        <w:rPr>
          <w:rStyle w:val="StyleBoldUnderline"/>
        </w:rPr>
        <w:t>State after state gave up</w:t>
      </w:r>
      <w:r w:rsidRPr="00AA6E92">
        <w:rPr>
          <w:sz w:val="16"/>
        </w:rPr>
        <w:t xml:space="preserve"> its </w:t>
      </w:r>
      <w:r w:rsidRPr="00AA6E92">
        <w:rPr>
          <w:rStyle w:val="StyleBoldUnderline"/>
        </w:rPr>
        <w:t>established religion</w:t>
      </w:r>
      <w:r w:rsidRPr="00AA6E92">
        <w:rPr>
          <w:sz w:val="16"/>
        </w:rPr>
        <w:t>. This did not happen quickly everywhere—Connecticut disestablished Congregationalism only in 1818, and every president of Yale (the only Connecticut college until 1823) was an ordained Congregationalist minister until 1899. And deep religious divisions remain to this day and affect our present federalist problems. But still, religious differences exerted relatively little pressure on our federalism in the nineteenth century compared to those resulting from the existence of race-based human bondage.</w:t>
      </w:r>
    </w:p>
    <w:p w14:paraId="49451302" w14:textId="77777777" w:rsidR="00816A89" w:rsidRPr="00AA6E92" w:rsidRDefault="00816A89" w:rsidP="00816A89">
      <w:pPr>
        <w:rPr>
          <w:sz w:val="16"/>
        </w:rPr>
      </w:pPr>
      <w:r w:rsidRPr="00AA6E92">
        <w:rPr>
          <w:sz w:val="16"/>
        </w:rPr>
        <w:t>At the framing slavery existed all over the United States. But it was increasingly disapproved and abolished in the North. And this development was pretty clearly presaged in the debates and structures regarding slavery that characterized the Constitution of 1789. Yet despite the deep and increasing moral differences slavery remained largely an issue for local, state determination for nearly one hundred years. Was Lincoln right when he said that a nation cannot remain half-slave and half-free? In retrospect so it turned out (though the perdurance of segregation and institutionalized racism makes even that retrospective view anything but pellucid). But for more than a third of our existence as a nation we were just that—half-slave, half-free. And during much of that time, the abolitionists, those dedicated to declaring the profound immorality of slavery were, for the most part, viewed in the North as right but also bothersome. "Oh yes slavery is wrong; but we are a federalism and we should not impose our views on the South," was a prevailing view in much of the North for longer than we now perhaps would like to remember.</w:t>
      </w:r>
    </w:p>
    <w:p w14:paraId="79F707DE" w14:textId="77777777" w:rsidR="00816A89" w:rsidRPr="00AA6E92" w:rsidRDefault="00816A89" w:rsidP="00816A89">
      <w:pPr>
        <w:rPr>
          <w:sz w:val="16"/>
        </w:rPr>
      </w:pPr>
      <w:r w:rsidRPr="00AA6E92">
        <w:rPr>
          <w:sz w:val="16"/>
        </w:rPr>
        <w:t>But in time the centripetal forces—followed by centrifugal secession, followed by war and centripetal results— overwhelmed that uneasy federalist accommodation. Slavery was pushed onto the national political agenda by, among other factors, policies that forced Northern states to protect slavery even within their own territory. The Fugitive Slave Act of 1850 required Northern states to arrest escaped slaves and return them to their former masters.  The Supreme Court's Dred Scott decision established that slave owners retained their right to own other humans even while traveling in the free territories.  These decisions went a long way towards nationalizing slavery. The consequence, as so often happens when deep moral divisions are no longer treated as acceptable, was that the losers—the North—reacted and, in effect, declared: if it is to be all one way, it will be our morals, not yours! The fight between North and South over control of national slavery policy thereby proceeded through a long series of conflicts, and attempted compromises, over whether territories and new states would establish slavery (and by extension how much representation pro-slavery forces would have in the national government). ultimately the Republican Party was formed as a national anti-slavery party, Abraham Lincoln was elected President, and the South seceded. Both sides in this conflict feared that the other would win out, and impose its morality nationwide. And this fear sparked the ultimate centrifugal response—civil war.</w:t>
      </w:r>
    </w:p>
    <w:p w14:paraId="14F5CF2E" w14:textId="77777777" w:rsidR="00816A89" w:rsidRPr="00AA6E92" w:rsidRDefault="00816A89" w:rsidP="00816A89">
      <w:pPr>
        <w:rPr>
          <w:sz w:val="16"/>
        </w:rPr>
      </w:pPr>
      <w:r w:rsidRPr="00AA6E92">
        <w:rPr>
          <w:sz w:val="16"/>
        </w:rPr>
        <w:t xml:space="preserve">Significantly, Lincoln, however anti-slavery he may have been, until 1863 focused primarily on preserving the Union. What was most unacceptable to him was not slavery in a limited part of the land—it was the break up of the federalist system. Centrifugalism had to be put down. For the moment, the cause had to be "Union Forever!" The United States had to be preserved, even if on this moral issue its compact seemed to have failed. And if the result was that the Northern, antislavery morality ruled universally—or instead that on this issue now and thereafter we accepted the South's immorality— that was of secondary concern. Indeed, in 1861 Congress even passed, and sent to the states for ratification, a constitutional amendment that would have made states' power to maintain slavery an unamendable feature of the Constitution.  But this </w:t>
      </w:r>
      <w:r w:rsidRPr="00AA6E92">
        <w:rPr>
          <w:rStyle w:val="StyleBoldUnderline"/>
        </w:rPr>
        <w:t xml:space="preserve">compromise was </w:t>
      </w:r>
      <w:r w:rsidRPr="00AA6E92">
        <w:rPr>
          <w:rStyle w:val="Emphasis"/>
        </w:rPr>
        <w:t>rejected by the states</w:t>
      </w:r>
      <w:r w:rsidRPr="00AA6E92">
        <w:rPr>
          <w:sz w:val="16"/>
        </w:rPr>
        <w:t>.</w:t>
      </w:r>
    </w:p>
    <w:p w14:paraId="3519D12F" w14:textId="77777777" w:rsidR="00816A89" w:rsidRPr="009D18FB" w:rsidRDefault="00816A89" w:rsidP="00816A89">
      <w:pPr>
        <w:rPr>
          <w:sz w:val="16"/>
        </w:rPr>
      </w:pPr>
      <w:r w:rsidRPr="00AA6E92">
        <w:rPr>
          <w:rStyle w:val="Emphasis"/>
        </w:rPr>
        <w:t>And so the war came</w:t>
      </w:r>
      <w:r w:rsidRPr="00AA6E92">
        <w:rPr>
          <w:rStyle w:val="StyleBoldUnderline"/>
        </w:rPr>
        <w:t>, with an immense amount of blood-shed</w:t>
      </w:r>
      <w:r w:rsidRPr="00AA6E92">
        <w:rPr>
          <w:sz w:val="16"/>
        </w:rPr>
        <w:t>, and the moral justness of the cause—by the end of the war no longer just "the Union" but also the total abolition of slavery—asserted. The irony of this assertion, given the all-too-soon reestablishment of overt racial oppression and the hundred-year federalist compromise on that issue, is but another insight into the problematic nature of moral federalism, of which more later. What matters now is that our federalist Union survived because, and only because, we had and have a very powerful central government which could martial force—economic and military—to keep the Union together. And, in keeping it together, the central government decided both which moral values would thereafter be national and which, instead, could continue to be different, and local.</w:t>
      </w:r>
    </w:p>
    <w:p w14:paraId="3A7AB7C4" w14:textId="77777777" w:rsidR="00816A89" w:rsidRDefault="00816A89" w:rsidP="00816A89">
      <w:pPr>
        <w:pStyle w:val="Heading3"/>
      </w:pPr>
      <w:r>
        <w:t>AT Secessionism Impact</w:t>
      </w:r>
    </w:p>
    <w:p w14:paraId="10E89CD1" w14:textId="77777777" w:rsidR="00816A89" w:rsidRPr="003257FA" w:rsidRDefault="00816A89" w:rsidP="00816A89">
      <w:pPr>
        <w:pStyle w:val="Heading4"/>
      </w:pPr>
      <w:r>
        <w:t xml:space="preserve">Empirics prove federalism doesn’t solve </w:t>
      </w:r>
    </w:p>
    <w:p w14:paraId="46D4C3C2" w14:textId="77777777" w:rsidR="00816A89" w:rsidRPr="003257FA" w:rsidRDefault="00816A89" w:rsidP="00816A89">
      <w:r w:rsidRPr="003257FA">
        <w:rPr>
          <w:rStyle w:val="StyleStyleBold12pt"/>
        </w:rPr>
        <w:t>Nivola, PhD, 5</w:t>
      </w:r>
      <w:r>
        <w:t xml:space="preserve"> (Pietro S, PhD @ Harvard, senior fellow emeritus @ Brookings, Associate Prof @ Vermont, "Why Federalism Matters", 10/1/05, Accessed 6/27/17, </w:t>
      </w:r>
      <w:hyperlink r:id="rId47" w:history="1">
        <w:r w:rsidRPr="00AD0147">
          <w:rPr>
            <w:rStyle w:val="Hyperlink"/>
          </w:rPr>
          <w:t>https://www.brookings.edu/research/why-federalism-matters/</w:t>
        </w:r>
      </w:hyperlink>
      <w:r>
        <w:t>) SS</w:t>
      </w:r>
    </w:p>
    <w:p w14:paraId="6B66CE67" w14:textId="77777777" w:rsidR="00816A89" w:rsidRDefault="00816A89" w:rsidP="00816A89">
      <w:pPr>
        <w:rPr>
          <w:rStyle w:val="StyleBoldUnderline"/>
        </w:rPr>
      </w:pPr>
      <w:r w:rsidRPr="003257FA">
        <w:rPr>
          <w:rStyle w:val="StyleBoldUnderline"/>
        </w:rPr>
        <w:t>In much of America’s own history,</w:t>
      </w:r>
      <w:r w:rsidRPr="003257FA">
        <w:rPr>
          <w:sz w:val="16"/>
        </w:rPr>
        <w:t xml:space="preserve"> </w:t>
      </w:r>
      <w:r w:rsidRPr="003257FA">
        <w:rPr>
          <w:rStyle w:val="Emphasis"/>
          <w:highlight w:val="yellow"/>
        </w:rPr>
        <w:t>federalism did not ease</w:t>
      </w:r>
      <w:r w:rsidRPr="003257FA">
        <w:rPr>
          <w:rStyle w:val="Emphasis"/>
        </w:rPr>
        <w:t xml:space="preserve"> this country’s </w:t>
      </w:r>
      <w:r w:rsidRPr="003257FA">
        <w:rPr>
          <w:rStyle w:val="Emphasis"/>
          <w:highlight w:val="yellow"/>
        </w:rPr>
        <w:t>sectional tensions.</w:t>
      </w:r>
      <w:r w:rsidRPr="003257FA">
        <w:rPr>
          <w:sz w:val="16"/>
        </w:rPr>
        <w:t xml:space="preserve"> On the contrary,</w:t>
      </w:r>
      <w:r w:rsidRPr="003257FA">
        <w:rPr>
          <w:rStyle w:val="StyleBoldUnderline"/>
        </w:rPr>
        <w:t xml:space="preserve"> a long sequence of </w:t>
      </w:r>
      <w:r w:rsidRPr="003257FA">
        <w:rPr>
          <w:rStyle w:val="StyleBoldUnderline"/>
          <w:highlight w:val="yellow"/>
        </w:rPr>
        <w:t>compromise</w:t>
      </w:r>
      <w:r w:rsidRPr="003257FA">
        <w:rPr>
          <w:rStyle w:val="StyleBoldUnderline"/>
        </w:rPr>
        <w:t xml:space="preserve">s with the southern states in the first half of the nineteenth century </w:t>
      </w:r>
      <w:r w:rsidRPr="003257FA">
        <w:rPr>
          <w:rStyle w:val="Emphasis"/>
          <w:highlight w:val="yellow"/>
        </w:rPr>
        <w:t>failed to prevent the Civil War.</w:t>
      </w:r>
      <w:r w:rsidRPr="003257FA">
        <w:rPr>
          <w:sz w:val="16"/>
        </w:rPr>
        <w:t xml:space="preserve"> Then, through the first half of the twentieth century, additional </w:t>
      </w:r>
      <w:r w:rsidRPr="003257FA">
        <w:rPr>
          <w:rStyle w:val="Emphasis"/>
          <w:highlight w:val="yellow"/>
        </w:rPr>
        <w:t>concessions to states’ rights did little</w:t>
      </w:r>
      <w:r w:rsidRPr="003257FA">
        <w:rPr>
          <w:sz w:val="16"/>
        </w:rPr>
        <w:t xml:space="preserve"> to dismantle the South’s repulsive institution of racial apartheid. </w:t>
      </w:r>
      <w:r w:rsidRPr="003257FA">
        <w:rPr>
          <w:rStyle w:val="StyleBoldUnderline"/>
        </w:rPr>
        <w:t xml:space="preserve">Southern </w:t>
      </w:r>
      <w:r w:rsidRPr="003257FA">
        <w:rPr>
          <w:rStyle w:val="StyleBoldUnderline"/>
          <w:highlight w:val="yellow"/>
        </w:rPr>
        <w:t xml:space="preserve">separatism was subdued by a </w:t>
      </w:r>
      <w:r w:rsidRPr="003257FA">
        <w:rPr>
          <w:rStyle w:val="Emphasis"/>
          <w:highlight w:val="yellow"/>
        </w:rPr>
        <w:t>military defeat</w:t>
      </w:r>
      <w:r w:rsidRPr="003257FA">
        <w:rPr>
          <w:rStyle w:val="Emphasis"/>
        </w:rPr>
        <w:t>,</w:t>
      </w:r>
      <w:r w:rsidRPr="003257FA">
        <w:rPr>
          <w:rStyle w:val="StyleBoldUnderline"/>
        </w:rPr>
        <w:t xml:space="preserve"> not diplomatic give-and-take, </w:t>
      </w:r>
      <w:r w:rsidRPr="003257FA">
        <w:rPr>
          <w:rStyle w:val="StyleBoldUnderline"/>
          <w:highlight w:val="yellow"/>
        </w:rPr>
        <w:t xml:space="preserve">and </w:t>
      </w:r>
      <w:r w:rsidRPr="003257FA">
        <w:rPr>
          <w:rStyle w:val="Emphasis"/>
        </w:rPr>
        <w:t xml:space="preserve">only </w:t>
      </w:r>
      <w:r w:rsidRPr="003257FA">
        <w:rPr>
          <w:rStyle w:val="Emphasis"/>
          <w:highlight w:val="yellow"/>
        </w:rPr>
        <w:t>further assertions of central power</w:t>
      </w:r>
      <w:r w:rsidRPr="003257FA">
        <w:rPr>
          <w:sz w:val="16"/>
        </w:rPr>
        <w:t>—starting with the Supreme Court’s school desegregation decision in 1954—began altering the region’s corrosive racial policies.</w:t>
      </w:r>
      <w:r w:rsidRPr="007B35A9">
        <w:rPr>
          <w:sz w:val="12"/>
        </w:rPr>
        <w:t xml:space="preserve">¶ </w:t>
      </w:r>
      <w:r w:rsidRPr="003257FA">
        <w:rPr>
          <w:sz w:val="16"/>
        </w:rPr>
        <w:t xml:space="preserve">If we fast-forward to present day America, </w:t>
      </w:r>
      <w:r w:rsidRPr="003257FA">
        <w:rPr>
          <w:rStyle w:val="StyleBoldUnderline"/>
          <w:highlight w:val="yellow"/>
        </w:rPr>
        <w:t>the thesis that federalism is what holds the country together seems</w:t>
      </w:r>
      <w:r w:rsidRPr="003257FA">
        <w:rPr>
          <w:rStyle w:val="StyleBoldUnderline"/>
        </w:rPr>
        <w:t xml:space="preserve"> no less </w:t>
      </w:r>
      <w:r w:rsidRPr="003257FA">
        <w:rPr>
          <w:rStyle w:val="Emphasis"/>
          <w:highlight w:val="yellow"/>
        </w:rPr>
        <w:t>questionable</w:t>
      </w:r>
      <w:r w:rsidRPr="003257FA">
        <w:rPr>
          <w:sz w:val="16"/>
        </w:rPr>
        <w:t xml:space="preserve">, though for a different reason. For all the hype about the country’s “culture wars,” the fact is that socially and culturally, the contemporary United States has become a remarkably integrated society, particularly when compared to other large nations such as India, Indonesia, and Nigeria, or even some smaller European states.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w:t>
      </w:r>
      <w:r w:rsidRPr="003257FA">
        <w:rPr>
          <w:rStyle w:val="StyleBoldUnderline"/>
        </w:rPr>
        <w:t xml:space="preserve">the </w:t>
      </w:r>
      <w:r w:rsidRPr="003257FA">
        <w:rPr>
          <w:rStyle w:val="StyleBoldUnderline"/>
          <w:highlight w:val="yellow"/>
        </w:rPr>
        <w:t>sub-national entities of an increasingly mobile and assimilative society</w:t>
      </w:r>
      <w:r w:rsidRPr="003257FA">
        <w:rPr>
          <w:rStyle w:val="StyleBoldUnderline"/>
        </w:rPr>
        <w:t xml:space="preserve"> such as ours tend to demand less independence than they once did, and how much of it they get may not make as much difference for national unity.</w:t>
      </w:r>
    </w:p>
    <w:p w14:paraId="620938F5" w14:textId="77777777" w:rsidR="00816A89" w:rsidRPr="00F10219" w:rsidRDefault="00816A89" w:rsidP="00816A89">
      <w:pPr>
        <w:rPr>
          <w:rFonts w:ascii="Cambria" w:hAnsi="Cambria" w:cs="Cambria"/>
        </w:rPr>
      </w:pPr>
    </w:p>
    <w:p w14:paraId="16DAEC71" w14:textId="77777777" w:rsidR="00816A89" w:rsidRDefault="00816A89" w:rsidP="00816A89">
      <w:pPr>
        <w:pStyle w:val="Heading3"/>
      </w:pPr>
      <w:r>
        <w:t xml:space="preserve">AT Iraq Modeling – Federalism Bad </w:t>
      </w:r>
      <w:r>
        <w:sym w:font="Wingdings" w:char="F0E0"/>
      </w:r>
      <w:r>
        <w:t xml:space="preserve"> Secessionism</w:t>
      </w:r>
    </w:p>
    <w:p w14:paraId="67AD71EE" w14:textId="77777777" w:rsidR="00816A89" w:rsidRDefault="00816A89" w:rsidP="00816A89">
      <w:pPr>
        <w:pStyle w:val="Heading4"/>
      </w:pPr>
      <w:r>
        <w:t>Turn- federalism causes civil wars and secessions, specifically in Iraq</w:t>
      </w:r>
    </w:p>
    <w:p w14:paraId="03F8B139" w14:textId="77777777" w:rsidR="00816A89" w:rsidRDefault="00816A89" w:rsidP="00816A89">
      <w:pPr>
        <w:rPr>
          <w:rFonts w:ascii="Helvetica Neue" w:hAnsi="Helvetica Neue"/>
          <w:color w:val="323232"/>
          <w:sz w:val="21"/>
          <w:szCs w:val="21"/>
          <w:shd w:val="clear" w:color="auto" w:fill="FFFFFF"/>
        </w:rPr>
      </w:pPr>
      <w:r w:rsidRPr="00343265">
        <w:rPr>
          <w:rStyle w:val="StyleStyleBold12pt"/>
        </w:rPr>
        <w:t>Nivola</w:t>
      </w:r>
      <w:r>
        <w:rPr>
          <w:rFonts w:ascii="Helvetica Neue" w:hAnsi="Helvetica Neue"/>
          <w:color w:val="323232"/>
          <w:sz w:val="21"/>
          <w:szCs w:val="21"/>
          <w:shd w:val="clear" w:color="auto" w:fill="FFFFFF"/>
        </w:rPr>
        <w:t xml:space="preserve">, Pietro S.  </w:t>
      </w:r>
      <w:r w:rsidRPr="00343265">
        <w:rPr>
          <w:rStyle w:val="StyleStyleBold12pt"/>
        </w:rPr>
        <w:t>‘16</w:t>
      </w:r>
    </w:p>
    <w:p w14:paraId="76B3918C" w14:textId="77777777" w:rsidR="00816A89" w:rsidRPr="00343265" w:rsidRDefault="00816A89" w:rsidP="00816A89">
      <w:r>
        <w:rPr>
          <w:rFonts w:ascii="Helvetica Neue" w:hAnsi="Helvetica Neue"/>
          <w:color w:val="323232"/>
          <w:sz w:val="21"/>
          <w:szCs w:val="21"/>
          <w:shd w:val="clear" w:color="auto" w:fill="FFFFFF"/>
        </w:rPr>
        <w:t>(Resident scholar at Brookings Institution) "Why Federalism Matters | Brookings Institution."</w:t>
      </w:r>
      <w:r>
        <w:rPr>
          <w:rStyle w:val="apple-converted-space"/>
          <w:rFonts w:ascii="Helvetica Neue" w:hAnsi="Helvetica Neue"/>
          <w:color w:val="323232"/>
          <w:sz w:val="21"/>
          <w:szCs w:val="21"/>
          <w:shd w:val="clear" w:color="auto" w:fill="FFFFFF"/>
        </w:rPr>
        <w:t> </w:t>
      </w:r>
      <w:r>
        <w:rPr>
          <w:rFonts w:ascii="Helvetica Neue" w:hAnsi="Helvetica Neue"/>
          <w:i/>
          <w:iCs/>
          <w:color w:val="323232"/>
          <w:sz w:val="21"/>
          <w:szCs w:val="21"/>
          <w:shd w:val="clear" w:color="auto" w:fill="FFFFFF"/>
        </w:rPr>
        <w:t>Brookings</w:t>
      </w:r>
      <w:r>
        <w:rPr>
          <w:rFonts w:ascii="Helvetica Neue" w:hAnsi="Helvetica Neue"/>
          <w:color w:val="323232"/>
          <w:sz w:val="21"/>
          <w:szCs w:val="21"/>
          <w:shd w:val="clear" w:color="auto" w:fill="FFFFFF"/>
        </w:rPr>
        <w:t>. Brookings, 28 July 2016. Web. 27 June 2017. &lt;https://www.brookings.edu/research/why-federalism-matters/&gt;.</w:t>
      </w:r>
    </w:p>
    <w:p w14:paraId="61E3B0C0" w14:textId="77777777" w:rsidR="00816A89" w:rsidRDefault="00816A89" w:rsidP="00816A89">
      <w:r w:rsidRPr="00343265">
        <w:t xml:space="preserve">Where truly profound regional linguistic, religious, or cultural differences persist, however, </w:t>
      </w:r>
      <w:r w:rsidRPr="00343265">
        <w:rPr>
          <w:u w:val="single"/>
        </w:rPr>
        <w:t>federating is by no means a guarantee of national harmony. Canada, Spain, and the former Yugoslavia are wellknown cases of federations that either periodically faced secessionist movements</w:t>
      </w:r>
      <w:r w:rsidRPr="00343265">
        <w:t xml:space="preserve"> (Quebec), </w:t>
      </w:r>
      <w:r w:rsidRPr="00343265">
        <w:rPr>
          <w:u w:val="single"/>
        </w:rPr>
        <w:t>or have had to struggle with them continually</w:t>
      </w:r>
      <w:r w:rsidRPr="00343265">
        <w:t xml:space="preserve"> (the Basques), </w:t>
      </w:r>
      <w:r w:rsidRPr="00343265">
        <w:rPr>
          <w:u w:val="single"/>
        </w:rPr>
        <w:t>or collapsed in barbarous civil wars</w:t>
      </w:r>
      <w:r w:rsidRPr="00343265">
        <w:t xml:space="preserve"> (the Balkans). Ira</w:t>
      </w:r>
      <w:r w:rsidRPr="00343265">
        <w:rPr>
          <w:u w:val="single"/>
        </w:rPr>
        <w:t>q seems headed for the same fate</w:t>
      </w:r>
      <w:r w:rsidRPr="00343265">
        <w:t>. The Sunni minority there is resisting a draft constitution that would grant regional autonomy not only to the Kurds in the north but to Shiite sectarians in the oil-rich south. So far, proposed federalism for Iraq is proving to be a recipe for disaccord, not accommodation.</w:t>
      </w:r>
      <w:r>
        <w:t xml:space="preserve"> </w:t>
      </w:r>
      <w:r w:rsidRPr="00343265">
        <w:t>In much of America’s own history, federalism did not ease this country’s sectional tensions.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w:t>
      </w:r>
    </w:p>
    <w:p w14:paraId="7700B08E" w14:textId="77777777" w:rsidR="00816A89" w:rsidRDefault="00816A89" w:rsidP="00816A89">
      <w:pPr>
        <w:pStyle w:val="Heading4"/>
      </w:pPr>
      <w:r>
        <w:t>Modeled federalism in Iraq fails—Canadian secession mpx proves</w:t>
      </w:r>
    </w:p>
    <w:p w14:paraId="70822C9F" w14:textId="77777777" w:rsidR="00816A89" w:rsidRPr="00EB1E41" w:rsidRDefault="00816A89" w:rsidP="00816A89">
      <w:r>
        <w:t xml:space="preserve">Pietro S. </w:t>
      </w:r>
      <w:r w:rsidRPr="0003251F">
        <w:rPr>
          <w:rStyle w:val="StyleStyleBold12pt"/>
        </w:rPr>
        <w:t>Nivola</w:t>
      </w:r>
      <w:r>
        <w:t xml:space="preserve"> </w:t>
      </w:r>
      <w:bookmarkStart w:id="1" w:name="_Hlk486340125"/>
      <w:r>
        <w:t>Senior Fellow Emeritus - Governance Studies</w:t>
      </w:r>
      <w:bookmarkEnd w:id="1"/>
      <w:r>
        <w:t xml:space="preserve"> </w:t>
      </w:r>
      <w:r w:rsidRPr="0003251F">
        <w:t xml:space="preserve">October 1, </w:t>
      </w:r>
      <w:r w:rsidRPr="0003251F">
        <w:rPr>
          <w:rStyle w:val="StyleStyleBold12pt"/>
        </w:rPr>
        <w:t>2005</w:t>
      </w:r>
      <w:r>
        <w:t xml:space="preserve"> “</w:t>
      </w:r>
      <w:r w:rsidRPr="0003251F">
        <w:t>Why Federalism Matters</w:t>
      </w:r>
      <w:r>
        <w:t xml:space="preserve">” </w:t>
      </w:r>
      <w:r w:rsidRPr="00EB1E41">
        <w:t>https://www.brookings.edu/research/why-federalism-matters/</w:t>
      </w:r>
      <w:r>
        <w:t xml:space="preserve"> am</w:t>
      </w:r>
    </w:p>
    <w:p w14:paraId="4CF6C579" w14:textId="77777777" w:rsidR="00816A89" w:rsidRPr="00EB1E41" w:rsidRDefault="00816A89" w:rsidP="00816A89">
      <w:pPr>
        <w:rPr>
          <w:sz w:val="16"/>
        </w:rPr>
      </w:pPr>
      <w:r w:rsidRPr="00EB1E41">
        <w:rPr>
          <w:sz w:val="16"/>
        </w:rPr>
        <w:t xml:space="preserve">Sometimes nations face a stark choice: </w:t>
      </w:r>
      <w:r w:rsidRPr="00EB1E41">
        <w:rPr>
          <w:u w:val="single"/>
        </w:rPr>
        <w:t>allow regions to federate and govern themselves, or risk national dissolution</w:t>
      </w:r>
      <w:r w:rsidRPr="00EB1E41">
        <w:rPr>
          <w:sz w:val="16"/>
        </w:rPr>
        <w:t>. Clear examples where federalism is the answer exist. Belgium would probably be a partitioned state now if Flanders had not been granted extensive self-government. If under Italy’s constitution, Sardinia, a large and relatively remote Italian island, had not been granted significant autonomy, it might well have harbored a violent separatist movement—like the one plaguing a neighboring island, Corsica, a rebellious province of unitary France. Where truly profound regional linguistic, religious, or cultural differences persist, however</w:t>
      </w:r>
      <w:r w:rsidRPr="00EB1E41">
        <w:rPr>
          <w:u w:val="single"/>
        </w:rPr>
        <w:t>, federating is by no means a guarantee of national harmony</w:t>
      </w:r>
      <w:r w:rsidRPr="00EB1E41">
        <w:rPr>
          <w:sz w:val="16"/>
        </w:rPr>
        <w:t xml:space="preserve">. </w:t>
      </w:r>
      <w:r w:rsidRPr="00EB1E41">
        <w:rPr>
          <w:u w:val="single"/>
        </w:rPr>
        <w:t>Canada, Spain, and the former Yugoslavia are wellknown cases of federations that either periodically faced secessionist movements</w:t>
      </w:r>
      <w:r w:rsidRPr="00EB1E41">
        <w:rPr>
          <w:sz w:val="16"/>
        </w:rPr>
        <w:t xml:space="preserve"> (Quebec</w:t>
      </w:r>
      <w:r w:rsidRPr="00EB1E41">
        <w:rPr>
          <w:u w:val="single"/>
        </w:rPr>
        <w:t xml:space="preserve">), or have had to struggle with them continually (the Basques), or collapsed in barbarous civil wars (the Balkans). Iraq seems </w:t>
      </w:r>
      <w:r w:rsidRPr="00EB1E41">
        <w:rPr>
          <w:b/>
          <w:u w:val="single"/>
        </w:rPr>
        <w:t>headed for the same fate</w:t>
      </w:r>
      <w:r w:rsidRPr="00EB1E41">
        <w:rPr>
          <w:u w:val="single"/>
        </w:rPr>
        <w:t xml:space="preserve">. </w:t>
      </w:r>
      <w:r w:rsidRPr="00EB1E41">
        <w:rPr>
          <w:sz w:val="16"/>
        </w:rPr>
        <w:t xml:space="preserve">The Sunni minority there is resisting a draft constitution that would grant regional autonomy not only to the Kurds in the north but to Shiite sectarians in the oil-rich south. So far, </w:t>
      </w:r>
      <w:r w:rsidRPr="00EB1E41">
        <w:rPr>
          <w:u w:val="single"/>
        </w:rPr>
        <w:t>proposed federalism for Iraq is proving to be</w:t>
      </w:r>
      <w:r w:rsidRPr="00EB1E41">
        <w:rPr>
          <w:b/>
          <w:u w:val="single"/>
        </w:rPr>
        <w:t xml:space="preserve"> a recipe for disaccord</w:t>
      </w:r>
      <w:r w:rsidRPr="00EB1E41">
        <w:rPr>
          <w:u w:val="single"/>
        </w:rPr>
        <w:t>, not accommodation.</w:t>
      </w:r>
      <w:r w:rsidRPr="00F10219">
        <w:rPr>
          <w:sz w:val="12"/>
          <w:u w:val="single"/>
        </w:rPr>
        <w:t xml:space="preserve">¶ </w:t>
      </w:r>
      <w:r w:rsidRPr="00EB1E41">
        <w:rPr>
          <w:sz w:val="16"/>
        </w:rPr>
        <w:t xml:space="preserve">In much of America’s own history, </w:t>
      </w:r>
      <w:r w:rsidRPr="00EB1E41">
        <w:rPr>
          <w:u w:val="single"/>
        </w:rPr>
        <w:t>federalism did not ease this country’s sectional tensions</w:t>
      </w:r>
      <w:r w:rsidRPr="00EB1E41">
        <w:rPr>
          <w:sz w:val="16"/>
        </w:rPr>
        <w:t>. On the contrary, a long sequence of compromises with the southern states in the first half of the nineteenth century failed to prevent the Civil War. Then, through the first half of the twentieth century, additional concessions to states’ rights did little to dismantle the South’s repulsive institution of racial apartheid. Southern separatism was subdued by a military defeat, not diplomatic give-and-take, and only further assertions of central power—starting with the Supreme Court’s school desegregation decision in 1954—began altering the region’s corrosive racial policies.</w:t>
      </w:r>
      <w:r w:rsidRPr="00F10219">
        <w:rPr>
          <w:sz w:val="12"/>
        </w:rPr>
        <w:t xml:space="preserve">¶ </w:t>
      </w:r>
      <w:r w:rsidRPr="00EB1E41">
        <w:rPr>
          <w:sz w:val="16"/>
        </w:rPr>
        <w:t xml:space="preserve">If we fast-forward to present day America, the thesis that federalism is what holds the country together seems no less questionable, though for a different reason. For all the hype about the country’s “culture wars,” the fact is that socially and culturally, </w:t>
      </w:r>
      <w:r w:rsidRPr="00EB1E41">
        <w:rPr>
          <w:u w:val="single"/>
        </w:rPr>
        <w:t>the contemporary United States has become a remarkably integrated society, particularly when compared to other large nations such as India, Indonesia, and Nigeria, or even some smaller European states.</w:t>
      </w:r>
      <w:r w:rsidRPr="00EB1E41">
        <w:rPr>
          <w:sz w:val="16"/>
        </w:rPr>
        <w:t xml:space="preserve"> Thanks largely to massive interregional migrations, economic dynamism, and ease of assimilation, contrasts between America’s deep South and the rest of the country seem minor today compared to, say, the continuing cultural chasm between the north and south of Italy. In America, where examples of religiously or ethnically distinct jurisdictions are mild ones, like Utah and Hawaii, it seems hard to argue that the nation’s fifty states represent keen territorial diversity, and that they are the secret to this country’s cohesion. Put more generally, t</w:t>
      </w:r>
      <w:r w:rsidRPr="00EB1E41">
        <w:rPr>
          <w:u w:val="single"/>
        </w:rPr>
        <w:t>he sub-national entities of an increasingly mobile and assimilative society such as ours tend to demand less independence than they once did, and how much of it they get may not make as much difference for national unity.</w:t>
      </w:r>
    </w:p>
    <w:p w14:paraId="32029A96" w14:textId="77777777" w:rsidR="00816A89" w:rsidRDefault="00816A89" w:rsidP="00816A89">
      <w:pPr>
        <w:pStyle w:val="Heading3"/>
      </w:pPr>
      <w:r>
        <w:t>AT Nigeria Modeling – They Don’t</w:t>
      </w:r>
    </w:p>
    <w:p w14:paraId="28F127FD" w14:textId="77777777" w:rsidR="00816A89" w:rsidRPr="007B35A9" w:rsidRDefault="00816A89" w:rsidP="00816A89">
      <w:pPr>
        <w:pStyle w:val="Heading4"/>
      </w:pPr>
      <w:r w:rsidRPr="007B35A9">
        <w:t xml:space="preserve">The theory that Nigeria is an American model is false and empirically denied. Nigerian federalism stems from British colonialism and persists because of socioeconomic reasons. </w:t>
      </w:r>
    </w:p>
    <w:p w14:paraId="4697D0ED" w14:textId="77777777" w:rsidR="00816A89" w:rsidRPr="007B35A9" w:rsidRDefault="00816A89" w:rsidP="00816A89">
      <w:pPr>
        <w:widowControl w:val="0"/>
        <w:autoSpaceDE w:val="0"/>
        <w:autoSpaceDN w:val="0"/>
        <w:adjustRightInd w:val="0"/>
        <w:spacing w:line="300" w:lineRule="atLeast"/>
      </w:pPr>
      <w:r w:rsidRPr="007B35A9">
        <w:rPr>
          <w:rStyle w:val="StyleStyleBold12pt"/>
        </w:rPr>
        <w:t>Babalola 13</w:t>
      </w:r>
      <w:r>
        <w:rPr>
          <w:rFonts w:ascii="Arial" w:hAnsi="Arial" w:cs="Arial"/>
          <w:b/>
          <w:sz w:val="32"/>
          <w:szCs w:val="32"/>
        </w:rPr>
        <w:t xml:space="preserve"> </w:t>
      </w:r>
      <w:r w:rsidRPr="007B35A9">
        <w:t>(Dele Babalola is a professor of politics and international relations at the University of Kent. Babalola, D. 2013, “The Origins of Nigerian Federalism: The Rikerian Theory and Beyond” Federal Governance, vol. 8 no. 3, pp. 43-54.)</w:t>
      </w:r>
    </w:p>
    <w:p w14:paraId="493700E5" w14:textId="77777777" w:rsidR="00816A89" w:rsidRPr="007B35A9" w:rsidRDefault="00816A89" w:rsidP="00816A89">
      <w:r>
        <w:rPr>
          <w:rFonts w:ascii="Helvetica" w:hAnsi="Helvetica" w:cs="Helvetica"/>
          <w:sz w:val="30"/>
          <w:szCs w:val="30"/>
        </w:rPr>
        <w:t xml:space="preserve">In this paper, it has been demonstrated thus far that </w:t>
      </w:r>
      <w:r w:rsidRPr="00467208">
        <w:rPr>
          <w:rFonts w:ascii="Helvetica" w:hAnsi="Helvetica" w:cs="Helvetica"/>
          <w:sz w:val="30"/>
          <w:szCs w:val="30"/>
          <w:highlight w:val="yellow"/>
          <w:u w:val="single"/>
        </w:rPr>
        <w:t>the factors that gave birth to</w:t>
      </w:r>
      <w:r w:rsidRPr="006308F0">
        <w:rPr>
          <w:rFonts w:ascii="Helvetica" w:hAnsi="Helvetica" w:cs="Helvetica"/>
          <w:sz w:val="30"/>
          <w:szCs w:val="30"/>
          <w:u w:val="single"/>
        </w:rPr>
        <w:t xml:space="preserve"> the </w:t>
      </w:r>
      <w:r w:rsidRPr="00467208">
        <w:rPr>
          <w:rFonts w:ascii="Helvetica" w:hAnsi="Helvetica" w:cs="Helvetica"/>
          <w:sz w:val="30"/>
          <w:szCs w:val="30"/>
          <w:highlight w:val="yellow"/>
          <w:u w:val="single"/>
        </w:rPr>
        <w:t>Nigeria</w:t>
      </w:r>
      <w:r w:rsidRPr="006308F0">
        <w:rPr>
          <w:rFonts w:ascii="Helvetica" w:hAnsi="Helvetica" w:cs="Helvetica"/>
          <w:sz w:val="30"/>
          <w:szCs w:val="30"/>
          <w:u w:val="single"/>
        </w:rPr>
        <w:t xml:space="preserve">n Federation </w:t>
      </w:r>
      <w:r w:rsidRPr="00467208">
        <w:rPr>
          <w:rFonts w:ascii="Helvetica" w:hAnsi="Helvetica" w:cs="Helvetica"/>
          <w:sz w:val="30"/>
          <w:szCs w:val="30"/>
          <w:highlight w:val="yellow"/>
          <w:u w:val="single"/>
        </w:rPr>
        <w:t>are</w:t>
      </w:r>
      <w:r w:rsidRPr="006308F0">
        <w:rPr>
          <w:rFonts w:ascii="Helvetica" w:hAnsi="Helvetica" w:cs="Helvetica"/>
          <w:sz w:val="30"/>
          <w:szCs w:val="30"/>
          <w:u w:val="single"/>
        </w:rPr>
        <w:t xml:space="preserve"> many, and much</w:t>
      </w:r>
      <w:r>
        <w:rPr>
          <w:rFonts w:ascii="Helvetica" w:hAnsi="Helvetica" w:cs="Helvetica"/>
          <w:sz w:val="30"/>
          <w:szCs w:val="30"/>
          <w:u w:val="single"/>
        </w:rPr>
        <w:t xml:space="preserve"> </w:t>
      </w:r>
      <w:r w:rsidRPr="00467208">
        <w:rPr>
          <w:rFonts w:ascii="Helvetica" w:hAnsi="Helvetica" w:cs="Helvetica"/>
          <w:sz w:val="30"/>
          <w:szCs w:val="30"/>
          <w:highlight w:val="yellow"/>
          <w:u w:val="single"/>
        </w:rPr>
        <w:t>complex</w:t>
      </w:r>
      <w:r w:rsidRPr="006308F0">
        <w:rPr>
          <w:rFonts w:ascii="Helvetica" w:hAnsi="Helvetica" w:cs="Helvetica"/>
          <w:sz w:val="30"/>
          <w:szCs w:val="30"/>
          <w:u w:val="single"/>
        </w:rPr>
        <w:t xml:space="preserve"> than Riker would want us to believe.</w:t>
      </w:r>
      <w:r>
        <w:rPr>
          <w:rFonts w:ascii="Helvetica" w:hAnsi="Helvetica" w:cs="Helvetica"/>
          <w:sz w:val="30"/>
          <w:szCs w:val="30"/>
        </w:rPr>
        <w:t xml:space="preserve"> For example</w:t>
      </w:r>
      <w:r w:rsidRPr="00467208">
        <w:rPr>
          <w:rFonts w:ascii="Helvetica" w:hAnsi="Helvetica" w:cs="Helvetica"/>
          <w:sz w:val="30"/>
          <w:szCs w:val="30"/>
        </w:rPr>
        <w:t>,</w:t>
      </w:r>
      <w:r>
        <w:rPr>
          <w:rFonts w:ascii="Helvetica" w:hAnsi="Helvetica" w:cs="Helvetica"/>
          <w:sz w:val="30"/>
          <w:szCs w:val="30"/>
        </w:rPr>
        <w:t xml:space="preserve"> </w:t>
      </w:r>
      <w:r w:rsidRPr="006308F0">
        <w:rPr>
          <w:rFonts w:ascii="Helvetica" w:hAnsi="Helvetica" w:cs="Helvetica"/>
          <w:sz w:val="30"/>
          <w:szCs w:val="30"/>
          <w:u w:val="single"/>
        </w:rPr>
        <w:t>f</w:t>
      </w:r>
      <w:r w:rsidRPr="00467208">
        <w:rPr>
          <w:rFonts w:ascii="Helvetica" w:hAnsi="Helvetica" w:cs="Helvetica"/>
          <w:sz w:val="30"/>
          <w:szCs w:val="30"/>
          <w:highlight w:val="yellow"/>
          <w:u w:val="single"/>
        </w:rPr>
        <w:t>ederalism was promoted</w:t>
      </w:r>
      <w:r w:rsidRPr="006308F0">
        <w:rPr>
          <w:rFonts w:ascii="Helvetica" w:hAnsi="Helvetica" w:cs="Helvetica"/>
          <w:sz w:val="30"/>
          <w:szCs w:val="30"/>
          <w:u w:val="single"/>
        </w:rPr>
        <w:t xml:space="preserve"> in Nigeria </w:t>
      </w:r>
      <w:r w:rsidRPr="00467208">
        <w:rPr>
          <w:rFonts w:ascii="Helvetica" w:hAnsi="Helvetica" w:cs="Helvetica"/>
          <w:sz w:val="30"/>
          <w:szCs w:val="30"/>
          <w:highlight w:val="yellow"/>
          <w:u w:val="single"/>
        </w:rPr>
        <w:t>by the British</w:t>
      </w:r>
      <w:r w:rsidRPr="006308F0">
        <w:rPr>
          <w:rFonts w:ascii="Helvetica" w:hAnsi="Helvetica" w:cs="Helvetica"/>
          <w:sz w:val="30"/>
          <w:szCs w:val="30"/>
          <w:u w:val="single"/>
        </w:rPr>
        <w:t xml:space="preserve"> colonial authority, first </w:t>
      </w:r>
      <w:r w:rsidRPr="00467208">
        <w:rPr>
          <w:rFonts w:ascii="Helvetica" w:hAnsi="Helvetica" w:cs="Helvetica"/>
          <w:sz w:val="30"/>
          <w:szCs w:val="30"/>
          <w:highlight w:val="yellow"/>
          <w:u w:val="single"/>
        </w:rPr>
        <w:t>for</w:t>
      </w:r>
      <w:r w:rsidRPr="006308F0">
        <w:rPr>
          <w:rFonts w:ascii="Helvetica" w:hAnsi="Helvetica" w:cs="Helvetica"/>
          <w:sz w:val="30"/>
          <w:szCs w:val="30"/>
          <w:u w:val="single"/>
        </w:rPr>
        <w:t xml:space="preserve"> administrative </w:t>
      </w:r>
      <w:r w:rsidRPr="00467208">
        <w:rPr>
          <w:rFonts w:ascii="Helvetica" w:hAnsi="Helvetica" w:cs="Helvetica"/>
          <w:sz w:val="30"/>
          <w:szCs w:val="30"/>
          <w:highlight w:val="yellow"/>
          <w:u w:val="single"/>
        </w:rPr>
        <w:t>convenience, and later</w:t>
      </w:r>
      <w:r w:rsidRPr="006308F0">
        <w:rPr>
          <w:rFonts w:ascii="Helvetica" w:hAnsi="Helvetica" w:cs="Helvetica"/>
          <w:sz w:val="30"/>
          <w:szCs w:val="30"/>
          <w:u w:val="single"/>
        </w:rPr>
        <w:t xml:space="preserve"> as a basis for constitutional reform and </w:t>
      </w:r>
      <w:r w:rsidRPr="00467208">
        <w:rPr>
          <w:rFonts w:ascii="Helvetica" w:hAnsi="Helvetica" w:cs="Helvetica"/>
          <w:sz w:val="30"/>
          <w:szCs w:val="30"/>
          <w:highlight w:val="yellow"/>
          <w:u w:val="single"/>
        </w:rPr>
        <w:t>for economic reasons</w:t>
      </w:r>
      <w:r w:rsidRPr="006308F0">
        <w:rPr>
          <w:rFonts w:ascii="Helvetica" w:hAnsi="Helvetica" w:cs="Helvetica"/>
          <w:sz w:val="30"/>
          <w:szCs w:val="30"/>
          <w:u w:val="single"/>
        </w:rPr>
        <w:t>.</w:t>
      </w:r>
      <w:r>
        <w:rPr>
          <w:rFonts w:ascii="Helvetica" w:hAnsi="Helvetica" w:cs="Helvetica"/>
          <w:sz w:val="30"/>
          <w:szCs w:val="30"/>
        </w:rPr>
        <w:t xml:space="preserve"> Economic interdependence, the desire to achieve independence and the effect of common British rule, all contributed to lay the foundation for a federal system for the country. </w:t>
      </w:r>
      <w:r w:rsidRPr="00467208">
        <w:rPr>
          <w:rFonts w:ascii="Helvetica" w:hAnsi="Helvetica" w:cs="Helvetica"/>
          <w:sz w:val="30"/>
          <w:szCs w:val="30"/>
          <w:u w:val="single"/>
        </w:rPr>
        <w:t>I</w:t>
      </w:r>
      <w:r w:rsidRPr="009A393D">
        <w:rPr>
          <w:rFonts w:ascii="Helvetica" w:hAnsi="Helvetica" w:cs="Helvetica"/>
          <w:sz w:val="30"/>
          <w:szCs w:val="30"/>
          <w:u w:val="single"/>
        </w:rPr>
        <w:t>t thus appears merely convenient to argue that imperatives of administrative convenience and the existence of certain social, political, economic, historical and geographical conditions combined to give birth to the Nigerian Federation</w:t>
      </w:r>
      <w:r>
        <w:rPr>
          <w:rFonts w:ascii="Helvetica" w:hAnsi="Helvetica" w:cs="Helvetica"/>
          <w:sz w:val="30"/>
          <w:szCs w:val="30"/>
        </w:rPr>
        <w:t xml:space="preserve">. Most significantly, </w:t>
      </w:r>
      <w:r w:rsidRPr="00467208">
        <w:rPr>
          <w:rFonts w:ascii="Helvetica" w:hAnsi="Helvetica" w:cs="Helvetica"/>
          <w:sz w:val="30"/>
          <w:szCs w:val="30"/>
          <w:highlight w:val="yellow"/>
        </w:rPr>
        <w:t>the federal solution was necessitated</w:t>
      </w:r>
      <w:r>
        <w:rPr>
          <w:rFonts w:ascii="Helvetica" w:hAnsi="Helvetica" w:cs="Helvetica"/>
          <w:sz w:val="30"/>
          <w:szCs w:val="30"/>
        </w:rPr>
        <w:t xml:space="preserve"> by the desire </w:t>
      </w:r>
      <w:r w:rsidRPr="00467208">
        <w:rPr>
          <w:rFonts w:ascii="Helvetica" w:hAnsi="Helvetica" w:cs="Helvetica"/>
          <w:sz w:val="30"/>
          <w:szCs w:val="30"/>
          <w:highlight w:val="yellow"/>
        </w:rPr>
        <w:t>to achieve ‘unity in diversity’</w:t>
      </w:r>
      <w:r>
        <w:rPr>
          <w:rFonts w:ascii="Helvetica" w:hAnsi="Helvetica" w:cs="Helvetica"/>
          <w:sz w:val="30"/>
          <w:szCs w:val="30"/>
        </w:rPr>
        <w:t xml:space="preserve">. Therefore, </w:t>
      </w:r>
      <w:r w:rsidRPr="009A393D">
        <w:rPr>
          <w:rFonts w:ascii="Helvetica" w:hAnsi="Helvetica" w:cs="Helvetica"/>
          <w:sz w:val="30"/>
          <w:szCs w:val="30"/>
          <w:u w:val="single"/>
        </w:rPr>
        <w:t xml:space="preserve">Riker’s </w:t>
      </w:r>
      <w:r w:rsidRPr="00467208">
        <w:rPr>
          <w:rFonts w:ascii="Helvetica" w:hAnsi="Helvetica" w:cs="Helvetica"/>
          <w:sz w:val="30"/>
          <w:szCs w:val="30"/>
          <w:highlight w:val="yellow"/>
          <w:u w:val="single"/>
        </w:rPr>
        <w:t>rejection of social and economic conditions in the creation of federations, and</w:t>
      </w:r>
      <w:r w:rsidRPr="009A393D">
        <w:rPr>
          <w:rFonts w:ascii="Helvetica" w:hAnsi="Helvetica" w:cs="Helvetica"/>
          <w:sz w:val="30"/>
          <w:szCs w:val="30"/>
          <w:u w:val="single"/>
        </w:rPr>
        <w:t xml:space="preserve"> his exclusive </w:t>
      </w:r>
      <w:r w:rsidRPr="00467208">
        <w:rPr>
          <w:rFonts w:ascii="Helvetica" w:hAnsi="Helvetica" w:cs="Helvetica"/>
          <w:sz w:val="30"/>
          <w:szCs w:val="30"/>
          <w:highlight w:val="yellow"/>
          <w:u w:val="single"/>
        </w:rPr>
        <w:t>focus on political conditions, render</w:t>
      </w:r>
      <w:r w:rsidRPr="009A393D">
        <w:rPr>
          <w:rFonts w:ascii="Helvetica" w:hAnsi="Helvetica" w:cs="Helvetica"/>
          <w:sz w:val="30"/>
          <w:szCs w:val="30"/>
          <w:u w:val="single"/>
        </w:rPr>
        <w:t xml:space="preserve"> his theory inadequate to explain the formation of a federation like Nigeria.</w:t>
      </w:r>
      <w:r>
        <w:rPr>
          <w:rFonts w:ascii="Helvetica" w:hAnsi="Helvetica" w:cs="Helvetica"/>
          <w:sz w:val="30"/>
          <w:szCs w:val="30"/>
        </w:rPr>
        <w:t xml:space="preserve"> In other words, </w:t>
      </w:r>
      <w:r w:rsidRPr="00467208">
        <w:rPr>
          <w:rFonts w:ascii="Helvetica" w:hAnsi="Helvetica" w:cs="Helvetica"/>
          <w:sz w:val="30"/>
          <w:szCs w:val="30"/>
          <w:highlight w:val="yellow"/>
          <w:u w:val="single"/>
        </w:rPr>
        <w:t>it</w:t>
      </w:r>
      <w:r w:rsidRPr="009A393D">
        <w:rPr>
          <w:rFonts w:ascii="Helvetica" w:hAnsi="Helvetica" w:cs="Helvetica"/>
          <w:sz w:val="30"/>
          <w:szCs w:val="30"/>
          <w:u w:val="single"/>
        </w:rPr>
        <w:t xml:space="preserve"> is </w:t>
      </w:r>
      <w:r w:rsidRPr="00467208">
        <w:rPr>
          <w:rFonts w:ascii="Helvetica" w:hAnsi="Helvetica" w:cs="Helvetica"/>
          <w:sz w:val="30"/>
          <w:szCs w:val="30"/>
          <w:highlight w:val="yellow"/>
          <w:u w:val="single"/>
        </w:rPr>
        <w:t>misleading to suggest that the origin of the Nigerian Federation followed the same process</w:t>
      </w:r>
      <w:r w:rsidRPr="009A393D">
        <w:rPr>
          <w:rFonts w:ascii="Helvetica" w:hAnsi="Helvetica" w:cs="Helvetica"/>
          <w:sz w:val="30"/>
          <w:szCs w:val="30"/>
          <w:u w:val="single"/>
        </w:rPr>
        <w:t xml:space="preserve"> </w:t>
      </w:r>
      <w:r w:rsidRPr="00467208">
        <w:rPr>
          <w:rFonts w:ascii="Helvetica" w:hAnsi="Helvetica" w:cs="Helvetica"/>
          <w:sz w:val="30"/>
          <w:szCs w:val="30"/>
          <w:highlight w:val="yellow"/>
          <w:u w:val="single"/>
        </w:rPr>
        <w:t>as</w:t>
      </w:r>
      <w:r w:rsidRPr="009A393D">
        <w:rPr>
          <w:rFonts w:ascii="Helvetica" w:hAnsi="Helvetica" w:cs="Helvetica"/>
          <w:sz w:val="30"/>
          <w:szCs w:val="30"/>
          <w:u w:val="single"/>
        </w:rPr>
        <w:t xml:space="preserve"> that of </w:t>
      </w:r>
      <w:r w:rsidRPr="00467208">
        <w:rPr>
          <w:rFonts w:ascii="Helvetica" w:hAnsi="Helvetica" w:cs="Helvetica"/>
          <w:sz w:val="30"/>
          <w:szCs w:val="30"/>
          <w:highlight w:val="yellow"/>
          <w:u w:val="single"/>
        </w:rPr>
        <w:t>the U</w:t>
      </w:r>
      <w:r w:rsidRPr="009A393D">
        <w:rPr>
          <w:rFonts w:ascii="Helvetica" w:hAnsi="Helvetica" w:cs="Helvetica"/>
          <w:sz w:val="30"/>
          <w:szCs w:val="30"/>
          <w:u w:val="single"/>
        </w:rPr>
        <w:t xml:space="preserve">nited </w:t>
      </w:r>
      <w:r w:rsidRPr="00467208">
        <w:rPr>
          <w:rFonts w:ascii="Helvetica" w:hAnsi="Helvetica" w:cs="Helvetica"/>
          <w:sz w:val="30"/>
          <w:szCs w:val="30"/>
          <w:highlight w:val="yellow"/>
          <w:u w:val="single"/>
        </w:rPr>
        <w:t>S</w:t>
      </w:r>
      <w:r w:rsidRPr="009A393D">
        <w:rPr>
          <w:rFonts w:ascii="Helvetica" w:hAnsi="Helvetica" w:cs="Helvetica"/>
          <w:sz w:val="30"/>
          <w:szCs w:val="30"/>
          <w:u w:val="single"/>
        </w:rPr>
        <w:t xml:space="preserve">tates. </w:t>
      </w:r>
      <w:r>
        <w:rPr>
          <w:rFonts w:ascii="Times" w:hAnsi="Times" w:cs="Times"/>
          <w:sz w:val="24"/>
          <w:u w:val="single"/>
        </w:rPr>
        <w:t xml:space="preserve"> </w:t>
      </w:r>
      <w:r>
        <w:rPr>
          <w:rFonts w:ascii="Helvetica" w:hAnsi="Helvetica" w:cs="Helvetica"/>
          <w:sz w:val="30"/>
          <w:szCs w:val="30"/>
        </w:rPr>
        <w:t xml:space="preserve">The question at this juncture, therefore, is: </w:t>
      </w:r>
      <w:r w:rsidRPr="00EB194E">
        <w:rPr>
          <w:rFonts w:ascii="Helvetica" w:hAnsi="Helvetica" w:cs="Helvetica"/>
          <w:sz w:val="30"/>
          <w:szCs w:val="30"/>
          <w:u w:val="single"/>
        </w:rPr>
        <w:t>How valid is Riker’s ‘theory’ of federal formation,</w:t>
      </w:r>
      <w:r>
        <w:rPr>
          <w:rFonts w:ascii="Helvetica" w:hAnsi="Helvetica" w:cs="Helvetica"/>
          <w:sz w:val="30"/>
          <w:szCs w:val="30"/>
        </w:rPr>
        <w:t xml:space="preserve"> especially in relation to Nigeria? Validity is needed in order to arrive at generalisation (Bell, 1999). It is important that empirical measures are valid because they result in the formulation of a theory, but if not, it is more likely that decisions made based on the results of that measure will be erroneous, as aptly demonstrated with the Rikerian theory. For instance, Riker’s external threat condition remains a trivial one, and this makes generalisation difficult. Generalisability refers to the extent that the results of the research and analysis apply to a wider group than just the ones investigated in the original study (King, Keohane &amp; Verba, 1994). Like reliability and validity, generalisability is also considered as a criterion for assessing the quality of social science research. </w:t>
      </w:r>
      <w:r>
        <w:rPr>
          <w:rFonts w:ascii="Times" w:hAnsi="Times" w:cs="Times"/>
          <w:sz w:val="24"/>
        </w:rPr>
        <w:t xml:space="preserve"> </w:t>
      </w:r>
      <w:r>
        <w:rPr>
          <w:rFonts w:ascii="Helvetica" w:hAnsi="Helvetica" w:cs="Helvetica"/>
          <w:sz w:val="30"/>
          <w:szCs w:val="30"/>
        </w:rPr>
        <w:t xml:space="preserve">One may therefore conclude that </w:t>
      </w:r>
      <w:r w:rsidRPr="008C132B">
        <w:rPr>
          <w:rFonts w:ascii="Helvetica" w:hAnsi="Helvetica" w:cs="Helvetica"/>
          <w:sz w:val="30"/>
          <w:szCs w:val="30"/>
          <w:u w:val="single"/>
        </w:rPr>
        <w:t xml:space="preserve">Riker’s </w:t>
      </w:r>
      <w:r w:rsidRPr="00D928A9">
        <w:rPr>
          <w:rFonts w:ascii="Helvetica" w:hAnsi="Helvetica" w:cs="Helvetica"/>
          <w:sz w:val="30"/>
          <w:szCs w:val="30"/>
          <w:highlight w:val="yellow"/>
          <w:u w:val="single"/>
        </w:rPr>
        <w:t xml:space="preserve">reliance on </w:t>
      </w:r>
      <w:r w:rsidRPr="00114B17">
        <w:rPr>
          <w:rFonts w:ascii="Helvetica" w:hAnsi="Helvetica" w:cs="Helvetica"/>
          <w:sz w:val="30"/>
          <w:szCs w:val="30"/>
          <w:u w:val="single"/>
        </w:rPr>
        <w:t>the politica</w:t>
      </w:r>
      <w:r w:rsidRPr="00D928A9">
        <w:rPr>
          <w:rFonts w:ascii="Helvetica" w:hAnsi="Helvetica" w:cs="Helvetica"/>
          <w:sz w:val="30"/>
          <w:szCs w:val="30"/>
          <w:highlight w:val="yellow"/>
          <w:u w:val="single"/>
        </w:rPr>
        <w:t>l conditions</w:t>
      </w:r>
      <w:r w:rsidRPr="008C132B">
        <w:rPr>
          <w:rFonts w:ascii="Helvetica" w:hAnsi="Helvetica" w:cs="Helvetica"/>
          <w:sz w:val="30"/>
          <w:szCs w:val="30"/>
          <w:u w:val="single"/>
        </w:rPr>
        <w:t xml:space="preserve"> </w:t>
      </w:r>
      <w:r w:rsidRPr="00114B17">
        <w:rPr>
          <w:rFonts w:ascii="Helvetica" w:hAnsi="Helvetica" w:cs="Helvetica"/>
          <w:sz w:val="30"/>
          <w:szCs w:val="30"/>
          <w:highlight w:val="yellow"/>
          <w:u w:val="single"/>
        </w:rPr>
        <w:t>that gave</w:t>
      </w:r>
      <w:r w:rsidRPr="008C132B">
        <w:rPr>
          <w:rFonts w:ascii="Helvetica" w:hAnsi="Helvetica" w:cs="Helvetica"/>
          <w:sz w:val="30"/>
          <w:szCs w:val="30"/>
          <w:u w:val="single"/>
        </w:rPr>
        <w:t xml:space="preserve"> birth </w:t>
      </w:r>
      <w:r w:rsidRPr="00114B17">
        <w:rPr>
          <w:rFonts w:ascii="Helvetica" w:hAnsi="Helvetica" w:cs="Helvetica"/>
          <w:sz w:val="30"/>
          <w:szCs w:val="30"/>
          <w:highlight w:val="yellow"/>
          <w:u w:val="single"/>
        </w:rPr>
        <w:t>to</w:t>
      </w:r>
      <w:r w:rsidRPr="008C132B">
        <w:rPr>
          <w:rFonts w:ascii="Helvetica" w:hAnsi="Helvetica" w:cs="Helvetica"/>
          <w:sz w:val="30"/>
          <w:szCs w:val="30"/>
          <w:u w:val="single"/>
        </w:rPr>
        <w:t xml:space="preserve"> the </w:t>
      </w:r>
      <w:r w:rsidRPr="00114B17">
        <w:rPr>
          <w:rFonts w:ascii="Helvetica" w:hAnsi="Helvetica" w:cs="Helvetica"/>
          <w:sz w:val="30"/>
          <w:szCs w:val="30"/>
          <w:highlight w:val="yellow"/>
          <w:u w:val="single"/>
        </w:rPr>
        <w:t>America</w:t>
      </w:r>
      <w:r w:rsidRPr="008C132B">
        <w:rPr>
          <w:rFonts w:ascii="Helvetica" w:hAnsi="Helvetica" w:cs="Helvetica"/>
          <w:sz w:val="30"/>
          <w:szCs w:val="30"/>
          <w:u w:val="single"/>
        </w:rPr>
        <w:t xml:space="preserve">n Federation to </w:t>
      </w:r>
      <w:r w:rsidRPr="00114B17">
        <w:rPr>
          <w:rFonts w:ascii="Helvetica" w:hAnsi="Helvetica" w:cs="Helvetica"/>
          <w:sz w:val="30"/>
          <w:szCs w:val="30"/>
          <w:highlight w:val="yellow"/>
          <w:u w:val="single"/>
        </w:rPr>
        <w:t>make a generalisation</w:t>
      </w:r>
      <w:r w:rsidRPr="008C132B">
        <w:rPr>
          <w:rFonts w:ascii="Helvetica" w:hAnsi="Helvetica" w:cs="Helvetica"/>
          <w:sz w:val="30"/>
          <w:szCs w:val="30"/>
          <w:u w:val="single"/>
        </w:rPr>
        <w:t>, as well as the rejection of social and economic factors in the origin of federations lack scientific attributes</w:t>
      </w:r>
      <w:r>
        <w:rPr>
          <w:rFonts w:ascii="Helvetica" w:hAnsi="Helvetica" w:cs="Helvetica"/>
          <w:sz w:val="30"/>
          <w:szCs w:val="30"/>
        </w:rPr>
        <w:t xml:space="preserve">. One finds it difficult not to concur with the empirical postulations provided by eminent scholars sympathetic to the socio-economic theory of federal formations. In other words, </w:t>
      </w:r>
      <w:r w:rsidRPr="00114B17">
        <w:rPr>
          <w:rFonts w:ascii="Helvetica" w:hAnsi="Helvetica" w:cs="Helvetica"/>
          <w:sz w:val="30"/>
          <w:szCs w:val="30"/>
          <w:highlight w:val="yellow"/>
          <w:u w:val="single"/>
        </w:rPr>
        <w:t>the socio-economic theory may best be used to explain the origin of</w:t>
      </w:r>
      <w:r w:rsidRPr="008C132B">
        <w:rPr>
          <w:rFonts w:ascii="Helvetica" w:hAnsi="Helvetica" w:cs="Helvetica"/>
          <w:sz w:val="30"/>
          <w:szCs w:val="30"/>
          <w:u w:val="single"/>
        </w:rPr>
        <w:t xml:space="preserve"> the </w:t>
      </w:r>
      <w:r w:rsidRPr="00114B17">
        <w:rPr>
          <w:rFonts w:ascii="Helvetica" w:hAnsi="Helvetica" w:cs="Helvetica"/>
          <w:sz w:val="30"/>
          <w:szCs w:val="30"/>
          <w:highlight w:val="yellow"/>
          <w:u w:val="single"/>
        </w:rPr>
        <w:t>Nigeria</w:t>
      </w:r>
      <w:r w:rsidRPr="008C132B">
        <w:rPr>
          <w:rFonts w:ascii="Helvetica" w:hAnsi="Helvetica" w:cs="Helvetica"/>
          <w:sz w:val="30"/>
          <w:szCs w:val="30"/>
          <w:u w:val="single"/>
        </w:rPr>
        <w:t>n Federation.</w:t>
      </w:r>
      <w:r>
        <w:rPr>
          <w:rFonts w:ascii="Helvetica" w:hAnsi="Helvetica" w:cs="Helvetica"/>
          <w:sz w:val="30"/>
          <w:szCs w:val="30"/>
        </w:rPr>
        <w:t xml:space="preserve"> Nevertheless, the Rikerian theory, as controversial as it has been, also provides any student of federalism with a route to the study of federal political systems.</w:t>
      </w:r>
    </w:p>
    <w:p w14:paraId="5E2A2123" w14:textId="77777777" w:rsidR="00816A89" w:rsidRDefault="00816A89" w:rsidP="00816A89">
      <w:pPr>
        <w:pStyle w:val="Heading3"/>
      </w:pPr>
      <w:r>
        <w:t>AT Nigeria Modeling – Doesn’t Solve Stability</w:t>
      </w:r>
    </w:p>
    <w:p w14:paraId="114634A7" w14:textId="77777777" w:rsidR="00816A89" w:rsidRDefault="00816A89" w:rsidP="00816A89">
      <w:pPr>
        <w:pStyle w:val="Heading4"/>
      </w:pPr>
      <w:r>
        <w:t xml:space="preserve">Federalist modeling doesn’t resolve Nigerian instability—alt causes </w:t>
      </w:r>
    </w:p>
    <w:p w14:paraId="4D5EA496" w14:textId="77777777" w:rsidR="00816A89" w:rsidRDefault="00816A89" w:rsidP="00816A89">
      <w:r>
        <w:t xml:space="preserve">Clarence J. </w:t>
      </w:r>
      <w:r w:rsidRPr="00476470">
        <w:rPr>
          <w:rStyle w:val="StyleStyleBold12pt"/>
        </w:rPr>
        <w:t>Bouchat</w:t>
      </w:r>
      <w:r>
        <w:t xml:space="preserve">, August </w:t>
      </w:r>
      <w:r w:rsidRPr="00476470">
        <w:rPr>
          <w:rStyle w:val="StyleStyleBold12pt"/>
        </w:rPr>
        <w:t>2013</w:t>
      </w:r>
      <w:r>
        <w:t xml:space="preserve"> (Strategic Studies Institute and U.S. Army War College Press: strategic-level study agent for issues related to national security and military strategy with emphasis on geostrategic analysis, “THE CAUSES OF INSTABILITY IN NIGERIA AND IMPLICATIONS FOR THE UNITED STATES”, </w:t>
      </w:r>
      <w:hyperlink r:id="rId48" w:history="1">
        <w:r w:rsidRPr="00BA6B81">
          <w:rPr>
            <w:rStyle w:val="Hyperlink"/>
          </w:rPr>
          <w:t>http://publications.armywarcollege.edu/pubs/2235.pdf</w:t>
        </w:r>
      </w:hyperlink>
      <w:r>
        <w:t>) am</w:t>
      </w:r>
    </w:p>
    <w:p w14:paraId="42DCF7FE" w14:textId="77777777" w:rsidR="00816A89" w:rsidRPr="00BA49AC" w:rsidRDefault="00816A89" w:rsidP="00816A89">
      <w:pPr>
        <w:rPr>
          <w:sz w:val="16"/>
        </w:rPr>
      </w:pPr>
      <w:r w:rsidRPr="00BA49AC">
        <w:rPr>
          <w:sz w:val="16"/>
        </w:rPr>
        <w:t xml:space="preserve">The political economy may be the most important, although certainly not the only, factor in explaining a state’s current and future prosperity and stability.13 Because they are so fundamental to the well-being of humans, the distribution of power and economic gains may be the most volatile of intrastate problems. Under conditions of robust equitable per capita eco- 5 nomic growth, intrastate political and social rivalries are rare or can be ignored so as to not upset the shared benefits of growth. This situation occurred during the boom days of Yugoslavia, when one of Europe’s fastest growing economies in the 1950s and 1960s overshadowed the interethnic and political turmoil that killed 750,000 Yugoslavs (through internecine fighting alone) during World War II. When relative standards of living decline or are inequitable, however, conditions often deteriorate, and problems manifest themselves as political or cultural cleavages in zero-sum pursuit of diminishing economic gains. Such was the case of the Yugoslav economic decline of the 1980s following international oil shocks and poor government policies that ultimately led to the political, cultural, and regional clashes that fractured Yugoslavia during the 1990s.14 The examples of Yugoslavia and states like Sudan are instructive to the situation in Nigeria today. Through most of its history, </w:t>
      </w:r>
      <w:r w:rsidRPr="00297F88">
        <w:rPr>
          <w:u w:val="single"/>
        </w:rPr>
        <w:t>Nigeria’s economy has woefully underperformed, with the resulting expected competition along a variety of traditional and modern self-interest groups.</w:t>
      </w:r>
      <w:r w:rsidRPr="00BA49AC">
        <w:rPr>
          <w:sz w:val="16"/>
        </w:rPr>
        <w:t xml:space="preserve"> From independence in 1960 to 2000, Nigeria’s income per capita stagnated in terms of purchasing power parity (PPP) despite the income per capita from petroleum, Nigeria’s dominating source of income, increasing tenfold.15 The country’s per capita GDP (at the official exchange rate)16 dropped from a high of $1,500 during the 1970s to a low of $300 in 1998, doubling the poverty rate to 70 percent.17 By 2010, the GDP nearly recovered to $1,470, but poverty still remained at 70 percent, signaling serious inequity problems.</w:t>
      </w:r>
      <w:r w:rsidRPr="00297F88">
        <w:rPr>
          <w:u w:val="single"/>
        </w:rPr>
        <w:t>18 Analysis of 2010 communal clashes by a Nigerian professor in the chronically violence-prone central city of Jos noted a combination of political economic factors, including social apathy, economic 6 deprivation, and political frustration</w:t>
      </w:r>
      <w:r w:rsidRPr="00BA49AC">
        <w:rPr>
          <w:sz w:val="16"/>
        </w:rPr>
        <w:t xml:space="preserve">: “[I]t’s simply an exhibition of the failure of governance in Nigeria; it’s an exhibition of a very serious economic problem that Nigerians find themselves in.” He goes on to observe that “too often in the midst of serious economic crisis, people often lose sight of the real problem to exploit the most visible difference between groups, in the case of Jos, the religious difference.”19 As this one example and the rest of this monograph will show, </w:t>
      </w:r>
      <w:r w:rsidRPr="00297F88">
        <w:rPr>
          <w:u w:val="single"/>
        </w:rPr>
        <w:t>Nigeria’s frequent and bloody turmoil throughout its history is often a result of manipulated groups clashing for a bigger share of an inadequately sized pie.</w:t>
      </w:r>
      <w:r w:rsidRPr="00BA49AC">
        <w:rPr>
          <w:sz w:val="16"/>
        </w:rPr>
        <w:t xml:space="preserve"> This poor record of economic development in Nigeria, despite its potential, is in large part due to two political economic causes which help to explain why economic policies have not fared better. The first is </w:t>
      </w:r>
      <w:r w:rsidRPr="00297F88">
        <w:rPr>
          <w:u w:val="single"/>
        </w:rPr>
        <w:t>the inability of its leaders to meld a unified nation out of the “fragmented geographic and ethnic components”</w:t>
      </w:r>
      <w:r w:rsidRPr="00BA49AC">
        <w:rPr>
          <w:sz w:val="16"/>
        </w:rPr>
        <w:t xml:space="preserve"> in Nigeria. The second is </w:t>
      </w:r>
      <w:r w:rsidRPr="00297F88">
        <w:rPr>
          <w:u w:val="single"/>
        </w:rPr>
        <w:t>the unstable government structure from colonial to alternating elected and authoritarian regimes</w:t>
      </w:r>
      <w:r w:rsidRPr="00BA49AC">
        <w:rPr>
          <w:sz w:val="16"/>
        </w:rPr>
        <w:t xml:space="preserve">, with numerous military coups and different forms of governments.20 Nigerians did not possess a strong sense of unity before or during the colonial period, which discouraged a sense of nationhood; indeed, British authorities may have actively pursued playing groups against each other.21 Economic development was also not seriously stressed in colonial times beyond infrastructure development needed to exploit native resources and markets for imperial interests.22 Since independence, </w:t>
      </w:r>
      <w:r w:rsidRPr="00BA49AC">
        <w:rPr>
          <w:u w:val="single"/>
        </w:rPr>
        <w:t>demagogic politicians have sought to gain regional, ethnic, and confessional group support for their own interests and have severely divided Nigeria’s society and polity.</w:t>
      </w:r>
      <w:r w:rsidRPr="00BA49AC">
        <w:rPr>
          <w:sz w:val="16"/>
        </w:rPr>
        <w:t xml:space="preserve"> Self-determination, a method used by minorities to mobilize against central authority and leverage their 7 position for concessions, is a common tactic in Nigerian politics and was taken to its limit in the unsuccessful secession of Biafra during the 1967-70 civil war.23 Nigeria’s wealth continues to be seen as a source of exploitation by its elite, often pitting groups against each other in pursuit of controlling national wealth.24 In these ways, historic and modern economic, political, and social forces have influenced each other, resulting in a chronically weakened state. The Political Economy in a Nigerian Rentier State. </w:t>
      </w:r>
      <w:r w:rsidRPr="00BA49AC">
        <w:rPr>
          <w:u w:val="single"/>
        </w:rPr>
        <w:t>Many of Nigeria’s problems can be traced to its political economy</w:t>
      </w:r>
      <w:r w:rsidRPr="00BA49AC">
        <w:rPr>
          <w:sz w:val="16"/>
        </w:rPr>
        <w:t xml:space="preserve"> because it represents the breadand-butter issues that may sow internal disharmony. The country’s policies have unbalanced the economy into one that depends highly upon exporting energy resources, which become the lucrative target of political economic infighting. The effects of a single product economy have encouraged self-serving actions by Nigerian citizens and organizations; fostered dependence on easy economic gains; and made the government overly centralized, unresponsive to its citizens, and corrupt. This section addresses Nigeria’s economy and explains how it has become the foundation for so many other problems and a chronic distraction in U.S.-Nigerian relations.25 Nigeria’s huge population, many resources, and favorable location produced a large economy that has integrated into the greater global economy through the centuries. Nigeria ranked 31st in the world in national GDP PPP, with $419 billion in 2011, and a healthy growth rate averaging above 7 percent since 2003.26 The high price of petroleum over that period accounts for much of the wealth, since oil produces 8 25 percent of Nigeria’s GDP and 80 percent of its government budget revenues.27 Petroleum has taken over modern Nigeria’s economy, rocketing from just 1 percent of GDP in 1960 to 26 percent in 1970. By 1976, oil dominated Nigeria's exports at 94 percent, remaining at 95 percent of foreign exchange earnings in 2011.28 By comparison, Nigeria’s economic output during the 1960s was 61 percent agricultural and was the cultural base of many ethnic groups.29 The manufacturing sector, employing traditional skills and native products, was growing to a high of 11 percent of GDP in the 1970s before falling to just half that amount in 2000 and continuing to decline since.30 In 2011, the agricultural sector employed 70 percent of Nigeria’s labor force and was 35 percent of its GDP, but it accounted for only 4 percent of exports, while manufacturing accounted for only 1 percent of its GDP.31 Foreign enclave energy production has entirely changed the basis of Nigeria’s economy and collection of government revenues, and it has “undemocratized” its economy and tax base in the process. The consequences of the oil boom in Nigeria and subsequent economic fallout is a classic example of “Dutch disease,” in which an economic boon, often coming from a natural resource, has the unwanted effect of expanding a country’s prices and thereby depressing local production and nonresource exports through indirectly subsidizing cheaper imports—all of which hampers growth.32 Although a country as large and diverse as Nigeria has considerable influence over its economy through government policies,33 Nigeria has consistently mismanaged its bonanza. A common consequence of Dutch disease makes the economy depend more upon a single commodity or sector and thus is prone to buffeting by international 9 markets during unpredictable boom and bust cycles. In Nigeria, this is exacerbated by implementing expedient short-term solutions over long-term development.34 Also, high economic growth spurred by oil production has been unable to pace Nigeria’s staggering population growth, which nearly quadrupled from 46 million in 1960 to 174 million in 2013, with an average of 5.4 children born to each woman of childbearing age today.35 Nigeria’s chronic case of Dutch disease was contracted through a combination of misguided and self-centered actions by the government, individuals, and mutually suspicious interest groups that have been unable to overcome partisanship. Nigeria’s cycle of disruptive and violent intergroup competition was paved in part with good intentions and unintended consequences. Starting in the late- 1960s, the Nigerian government curtailed the amount of impartial technical advice it received by disbanding its core of international economic advisers.36 One outcome of this action was that it tried “to do too much too soon, leaving the government administratively overextended.”37 Parts of the </w:t>
      </w:r>
      <w:r w:rsidRPr="00BA49AC">
        <w:rPr>
          <w:u w:val="single"/>
        </w:rPr>
        <w:t>massive Nigerian government borrowing that followed went to finance “lavish, often superfluous” factory construction and poorly conceived prestige projects of dubious need that suffocated private enterprise</w:t>
      </w:r>
      <w:r w:rsidRPr="00BA49AC">
        <w:rPr>
          <w:sz w:val="16"/>
        </w:rPr>
        <w:t xml:space="preserve">.38 Nigerian producers were also undermined by a currency inflated with oil earnings, which greatly increased the importing of consumables at the expense of locally produced goods.39 </w:t>
      </w:r>
      <w:r w:rsidRPr="00BA49AC">
        <w:rPr>
          <w:u w:val="single"/>
        </w:rPr>
        <w:t>Natural resource extraction</w:t>
      </w:r>
      <w:r w:rsidRPr="00BA49AC">
        <w:rPr>
          <w:sz w:val="16"/>
        </w:rPr>
        <w:t xml:space="preserve"> absorbed nearly all foreign, private, and public investment, creating </w:t>
      </w:r>
      <w:r w:rsidRPr="00BA49AC">
        <w:rPr>
          <w:u w:val="single"/>
        </w:rPr>
        <w:t>chronic rural underinvestment</w:t>
      </w:r>
      <w:r w:rsidRPr="00BA49AC">
        <w:rPr>
          <w:sz w:val="16"/>
        </w:rPr>
        <w:t xml:space="preserve"> in the agricultural sector and its related infrastructure.40 Another unexpected effect was that energy production jobs diverted skilled and unskilled labor from manufacturing and 10 agricultural pursuits.41 These negative effects of misallocating resources are classic symptoms of Dutch disease. Another secondary consequence was the </w:t>
      </w:r>
      <w:r w:rsidRPr="00BA49AC">
        <w:rPr>
          <w:u w:val="single"/>
        </w:rPr>
        <w:t>serious environmental damage</w:t>
      </w:r>
      <w:r w:rsidRPr="00BA49AC">
        <w:rPr>
          <w:sz w:val="16"/>
        </w:rPr>
        <w:t xml:space="preserve"> from extractive industries (including coal and tin) that directly damaged agricultural and aquatic pursuits and the livelihoods of Nigeria’s poorest people, creating the unwanted effect of inciting crime and insurgency among the disaffected.42 Beyond the </w:t>
      </w:r>
      <w:r w:rsidRPr="00BA49AC">
        <w:rPr>
          <w:u w:val="single"/>
        </w:rPr>
        <w:t>misallocation of funds</w:t>
      </w:r>
      <w:r w:rsidRPr="00BA49AC">
        <w:rPr>
          <w:sz w:val="16"/>
        </w:rPr>
        <w:t>, other government policies inadvertently hurt Nigeria’s economic development.43 During the boom years, Nigerian officials allowed the official currency exchange rate to appreciate and then kept it artificially overvalued when oil prices fell.44 The dire results of this monetary policy were to depress native production of goods, fuel inflation, and encourage black market activities.45 This policy crowded out other economic activities like agriculture and manufacturing, which could not play a sufficient role to counterbalance the effect of cyclical declines in oil revenue on the world economy. To smooth the troughs of international oil price fluctuations and to leverage export income during good times, Nigeria borrowed heavily from foreign sources, causing deep indebtedness and increased exposure to the dictates of crediting countries and organizations when those debts could not be paid.46 The large expansion of government employment also diverted talent from other economic endeavors and increased wage rates added to inflationary pressure.47 Through lack of vision or corrupt intent, Nigeria’s leaders have failed to diversify its economy or maintain its infrastructure, to the serious detriment of the economy.48 Despite the disbanding of the international advisors group, Nigerian officials may have understood the nature of these criticized economic policies. However, 11 they were constrained by political pressure from their highly fractured constituents, who were maximizing their share in an underperforming economy.49 For many reasons, the economic sectors in which the large majority of Nigerians work receive much less support from public investment and policy than that given to the highly concentrated extractive sector; yet proceeds from these natural resource based industries do not increase the general welfare of the population nor compensate them for their losses.50 In Nigeria, these represent political decisions with far ranging economic and social consequences. In addition to poor decisions and constrained options, other, baser, reasons also explain Nigeria’s underperforming economy. Since the rents from the resource sector usually go to the government, Thomas Friedman’s “curse of oil” posits how Nigerian autocrats misuse the state’s wealth because they hold control over its rich natural resources—freeing them from accountability to their citizens; this was probably an underlying motive of the civil war.51 The quality of a state’s institutions, whether prone to being “grabber-friendly or producer-friendly . . . is the key to understanding the resource curse: when institutions are bad, resource abundance is a curse. . . .”52 Throughout history, Nigerian administrations and their regional, cultural, religious, political, and economic associations consistently have been grabberfriendly. Dutch disease also increases the occurrence of corruption.53 In one example, the regime of General Yakubu Gowan, which presided over the oil boom of the 1960s and 1970s, saw the oil windfall as a source of patronage through economic policies like import-substitution that could reward political allies “through gross misuse of the oil. . . .”54 From 1988 to 12 1993, an official government report found $13 billion, or 20 percent of total revenues, were “sidetracked to off-budget accounts” that were entirely unmonitored and undermined economic growth. Within 2 years of that 1994 report, the regime of General Sani Abacha diverted 17 percent of Nigeria’s GDP into off-budget accounts, thereby making two-thirds of government revenue unaccountable.55 Over decades, a quarter of Nigeria’s oil revenue, $50-$100 billion, “disappeared,” enabling a corrupt class of politically oriented millionaires.</w:t>
      </w:r>
    </w:p>
    <w:p w14:paraId="32229B86" w14:textId="77777777" w:rsidR="00816A89" w:rsidRDefault="00816A89" w:rsidP="00816A89">
      <w:pPr>
        <w:pStyle w:val="Heading3"/>
      </w:pPr>
      <w:r>
        <w:t>AT Nigeria Modeling – Alt Causes</w:t>
      </w:r>
    </w:p>
    <w:p w14:paraId="74B52BC2" w14:textId="77777777" w:rsidR="00816A89" w:rsidRPr="005F10DD" w:rsidRDefault="00816A89" w:rsidP="00816A89">
      <w:pPr>
        <w:pStyle w:val="Heading4"/>
      </w:pPr>
      <w:r>
        <w:t xml:space="preserve">Boko Haram and economic problems are alt causes and </w:t>
      </w:r>
      <w:r>
        <w:rPr>
          <w:u w:val="single"/>
        </w:rPr>
        <w:t>cooperative federalism</w:t>
      </w:r>
      <w:r>
        <w:t xml:space="preserve"> solves better</w:t>
      </w:r>
    </w:p>
    <w:p w14:paraId="655CA7A3" w14:textId="77777777" w:rsidR="00816A89" w:rsidRPr="00BB0B2B" w:rsidRDefault="00816A89" w:rsidP="00816A89">
      <w:r w:rsidRPr="00BB0B2B">
        <w:rPr>
          <w:rStyle w:val="StyleStyleBold12pt"/>
        </w:rPr>
        <w:t>Ijtemaye</w:t>
      </w:r>
      <w:r>
        <w:rPr>
          <w:rStyle w:val="StyleStyleBold12pt"/>
        </w:rPr>
        <w:t>, Poli Sci MA,</w:t>
      </w:r>
      <w:r w:rsidRPr="00BB0B2B">
        <w:rPr>
          <w:rStyle w:val="StyleStyleBold12pt"/>
        </w:rPr>
        <w:t xml:space="preserve"> 14</w:t>
      </w:r>
      <w:r>
        <w:t xml:space="preserve"> (Lema, MA @ University of Waterloo, Research and Communications intern @ Centre for Security Governance, "Backgrounder -- Boko Haram and Political Instability in Nigeria", 7/29/14, secgovcentre.org/2014/07/backgrounder-boko-haram-and-political-instability-in-nigeria/) SS</w:t>
      </w:r>
    </w:p>
    <w:p w14:paraId="2E98034A" w14:textId="77777777" w:rsidR="00816A89" w:rsidRDefault="00816A89" w:rsidP="00816A89">
      <w:pPr>
        <w:rPr>
          <w:rStyle w:val="StyleBoldUnderline"/>
        </w:rPr>
      </w:pPr>
      <w:r w:rsidRPr="005F10DD">
        <w:rPr>
          <w:rStyle w:val="StyleBoldUnderline"/>
          <w:highlight w:val="yellow"/>
        </w:rPr>
        <w:t>Boko Haram’s activities</w:t>
      </w:r>
      <w:r w:rsidRPr="00FA7C5B">
        <w:rPr>
          <w:rStyle w:val="StyleBoldUnderline"/>
        </w:rPr>
        <w:t xml:space="preserve"> have been escalating steadily </w:t>
      </w:r>
      <w:r w:rsidRPr="005F10DD">
        <w:rPr>
          <w:rStyle w:val="StyleBoldUnderline"/>
          <w:highlight w:val="yellow"/>
        </w:rPr>
        <w:t>in Nigeria</w:t>
      </w:r>
      <w:r w:rsidRPr="005F10DD">
        <w:rPr>
          <w:sz w:val="16"/>
        </w:rPr>
        <w:t xml:space="preserve">; the abduction of over 200 schoolgirls in Borno earlier this year being the most recent indicator of the group’s growing threat to Nigeria’s political stability. Indeed, </w:t>
      </w:r>
      <w:r w:rsidRPr="00FA7C5B">
        <w:rPr>
          <w:rStyle w:val="StyleBoldUnderline"/>
        </w:rPr>
        <w:t xml:space="preserve">the group is viewed by many experts as a direct </w:t>
      </w:r>
      <w:r w:rsidRPr="005F10DD">
        <w:rPr>
          <w:rStyle w:val="Emphasis"/>
          <w:highlight w:val="yellow"/>
        </w:rPr>
        <w:t>challenge the state</w:t>
      </w:r>
      <w:r w:rsidRPr="00FA7C5B">
        <w:rPr>
          <w:rStyle w:val="StyleBoldUnderline"/>
        </w:rPr>
        <w:t>’s corrupt nature and its general inability to address the expanding economic North-South disparity within Nigeria.</w:t>
      </w:r>
    </w:p>
    <w:p w14:paraId="18C2F704" w14:textId="77777777" w:rsidR="00816A89" w:rsidRPr="005F10DD" w:rsidRDefault="00816A89" w:rsidP="00816A89">
      <w:pPr>
        <w:rPr>
          <w:sz w:val="16"/>
        </w:rPr>
      </w:pPr>
      <w:r w:rsidRPr="005F10DD">
        <w:rPr>
          <w:sz w:val="16"/>
        </w:rPr>
        <w:t xml:space="preserve">Nigeria encompasses 350 ethnic groups that speak more than 250 languages, with the </w:t>
      </w:r>
      <w:r w:rsidRPr="004C0259">
        <w:rPr>
          <w:rStyle w:val="StyleBoldUnderline"/>
        </w:rPr>
        <w:t xml:space="preserve">primary </w:t>
      </w:r>
      <w:r w:rsidRPr="005F10DD">
        <w:rPr>
          <w:rStyle w:val="StyleBoldUnderline"/>
          <w:highlight w:val="yellow"/>
        </w:rPr>
        <w:t>division</w:t>
      </w:r>
      <w:r w:rsidRPr="004C0259">
        <w:rPr>
          <w:rStyle w:val="StyleBoldUnderline"/>
        </w:rPr>
        <w:t xml:space="preserve"> taking place </w:t>
      </w:r>
      <w:r w:rsidRPr="005F10DD">
        <w:rPr>
          <w:rStyle w:val="StyleBoldUnderline"/>
          <w:highlight w:val="yellow"/>
        </w:rPr>
        <w:t>among</w:t>
      </w:r>
      <w:r w:rsidRPr="004C0259">
        <w:rPr>
          <w:rStyle w:val="StyleBoldUnderline"/>
        </w:rPr>
        <w:t xml:space="preserve"> the </w:t>
      </w:r>
      <w:r w:rsidRPr="005F10DD">
        <w:rPr>
          <w:rStyle w:val="StyleBoldUnderline"/>
          <w:highlight w:val="yellow"/>
        </w:rPr>
        <w:t>Muslims and</w:t>
      </w:r>
      <w:r w:rsidRPr="004C0259">
        <w:rPr>
          <w:rStyle w:val="StyleBoldUnderline"/>
        </w:rPr>
        <w:t xml:space="preserve"> the </w:t>
      </w:r>
      <w:r w:rsidRPr="005F10DD">
        <w:rPr>
          <w:rStyle w:val="StyleBoldUnderline"/>
          <w:highlight w:val="yellow"/>
        </w:rPr>
        <w:t>Christians</w:t>
      </w:r>
      <w:r w:rsidRPr="005F10DD">
        <w:rPr>
          <w:sz w:val="16"/>
        </w:rPr>
        <w:t xml:space="preserve"> groups of the country. Political </w:t>
      </w:r>
      <w:r w:rsidRPr="004C0259">
        <w:rPr>
          <w:rStyle w:val="StyleBoldUnderline"/>
        </w:rPr>
        <w:t xml:space="preserve">tensions </w:t>
      </w:r>
      <w:r w:rsidRPr="005F10DD">
        <w:rPr>
          <w:rStyle w:val="StyleBoldUnderline"/>
          <w:highlight w:val="yellow"/>
        </w:rPr>
        <w:t>over</w:t>
      </w:r>
      <w:r w:rsidRPr="004C0259">
        <w:rPr>
          <w:rStyle w:val="StyleBoldUnderline"/>
        </w:rPr>
        <w:t xml:space="preserve"> the equal </w:t>
      </w:r>
      <w:r w:rsidRPr="005F10DD">
        <w:rPr>
          <w:rStyle w:val="StyleBoldUnderline"/>
          <w:highlight w:val="yellow"/>
        </w:rPr>
        <w:t>distribution of</w:t>
      </w:r>
      <w:r w:rsidRPr="004C0259">
        <w:rPr>
          <w:rStyle w:val="StyleBoldUnderline"/>
        </w:rPr>
        <w:t xml:space="preserve"> political </w:t>
      </w:r>
      <w:r w:rsidRPr="005F10DD">
        <w:rPr>
          <w:rStyle w:val="StyleBoldUnderline"/>
        </w:rPr>
        <w:t>power</w:t>
      </w:r>
      <w:r w:rsidRPr="004C0259">
        <w:rPr>
          <w:rStyle w:val="StyleBoldUnderline"/>
        </w:rPr>
        <w:t xml:space="preserve"> and </w:t>
      </w:r>
      <w:r w:rsidRPr="005F10DD">
        <w:rPr>
          <w:rStyle w:val="StyleBoldUnderline"/>
          <w:highlight w:val="yellow"/>
        </w:rPr>
        <w:t xml:space="preserve">economic prosperity have </w:t>
      </w:r>
      <w:r w:rsidRPr="005F10DD">
        <w:rPr>
          <w:rStyle w:val="StyleBoldUnderline"/>
        </w:rPr>
        <w:t>long</w:t>
      </w:r>
      <w:r w:rsidRPr="004C0259">
        <w:rPr>
          <w:rStyle w:val="StyleBoldUnderline"/>
        </w:rPr>
        <w:t xml:space="preserve"> </w:t>
      </w:r>
      <w:r w:rsidRPr="005F10DD">
        <w:rPr>
          <w:rStyle w:val="StyleBoldUnderline"/>
          <w:highlight w:val="yellow"/>
        </w:rPr>
        <w:t>been key points of dissension</w:t>
      </w:r>
      <w:r w:rsidRPr="004C0259">
        <w:rPr>
          <w:rStyle w:val="StyleBoldUnderline"/>
        </w:rPr>
        <w:t xml:space="preserve"> between the two groups. </w:t>
      </w:r>
      <w:r w:rsidRPr="005F10DD">
        <w:rPr>
          <w:sz w:val="16"/>
        </w:rPr>
        <w:t>The economic division between northern and southern Nigeria is expanding as well. Despite continuing growth in GDP, according to a recent report by the World Bank, 100 million Nigerians live in poverty in a country with a population of approximately 174 million.</w:t>
      </w:r>
    </w:p>
    <w:p w14:paraId="0A8B12B9" w14:textId="77777777" w:rsidR="00816A89" w:rsidRPr="005F10DD" w:rsidRDefault="00816A89" w:rsidP="00816A89">
      <w:pPr>
        <w:rPr>
          <w:sz w:val="16"/>
        </w:rPr>
      </w:pPr>
      <w:r w:rsidRPr="005F10DD">
        <w:rPr>
          <w:rStyle w:val="StyleBoldUnderline"/>
          <w:highlight w:val="yellow"/>
        </w:rPr>
        <w:t>Oil also plays a crucial role</w:t>
      </w:r>
      <w:r w:rsidRPr="00FA7C5B">
        <w:rPr>
          <w:rStyle w:val="StyleBoldUnderline"/>
        </w:rPr>
        <w:t xml:space="preserve"> in the country’s economic inequality</w:t>
      </w:r>
      <w:r w:rsidRPr="005F10DD">
        <w:rPr>
          <w:sz w:val="16"/>
        </w:rPr>
        <w:t>. Muslim elites who dominate Nigeria’s formal politics benefit inordinately from state oil revenue, while the region from which the oil is extracted is often at a direct disadvantage owing to the government’s failure to reinvest oil revenue back into regional development.</w:t>
      </w:r>
    </w:p>
    <w:p w14:paraId="1459F483" w14:textId="77777777" w:rsidR="00816A89" w:rsidRPr="005F10DD" w:rsidRDefault="00816A89" w:rsidP="00816A89">
      <w:pPr>
        <w:rPr>
          <w:sz w:val="16"/>
        </w:rPr>
      </w:pPr>
      <w:r w:rsidRPr="005F10DD">
        <w:rPr>
          <w:rStyle w:val="StyleBoldUnderline"/>
        </w:rPr>
        <w:t>Boko Haram</w:t>
      </w:r>
      <w:r w:rsidRPr="005F10DD">
        <w:rPr>
          <w:sz w:val="16"/>
        </w:rPr>
        <w:t xml:space="preserve">, designated a foreign terrorist organization by the United States (among others), </w:t>
      </w:r>
      <w:r w:rsidRPr="004C0259">
        <w:rPr>
          <w:rStyle w:val="StyleBoldUnderline"/>
        </w:rPr>
        <w:t>was established i</w:t>
      </w:r>
      <w:r w:rsidRPr="005F10DD">
        <w:rPr>
          <w:sz w:val="16"/>
        </w:rPr>
        <w:t xml:space="preserve">n 2002 in the state of Borno by Mohammed </w:t>
      </w:r>
      <w:r w:rsidRPr="004C0259">
        <w:rPr>
          <w:rStyle w:val="StyleBoldUnderline"/>
        </w:rPr>
        <w:t>Yusuf</w:t>
      </w:r>
      <w:r w:rsidRPr="005F10DD">
        <w:rPr>
          <w:sz w:val="16"/>
        </w:rPr>
        <w:t xml:space="preserve">. A fundamentalist cleric heavily influenced by Salafist thought, </w:t>
      </w:r>
      <w:r w:rsidRPr="004C0259">
        <w:rPr>
          <w:rStyle w:val="StyleBoldUnderline"/>
        </w:rPr>
        <w:t>Yusuf explicitly promoted the use of jihad as a means to gain political and religious power.</w:t>
      </w:r>
      <w:r w:rsidRPr="005F10DD">
        <w:rPr>
          <w:sz w:val="16"/>
        </w:rPr>
        <w:t xml:space="preserve"> Today, the group seeks to establish Islamic law in Nigeria, including the full implementation of Sharia </w:t>
      </w:r>
      <w:r w:rsidRPr="004C0259">
        <w:rPr>
          <w:rStyle w:val="StyleBoldUnderline"/>
        </w:rPr>
        <w:t xml:space="preserve">law. </w:t>
      </w:r>
      <w:r w:rsidRPr="00940509">
        <w:rPr>
          <w:rStyle w:val="StyleBoldUnderline"/>
          <w:highlight w:val="yellow"/>
        </w:rPr>
        <w:t>The Nigerian government is viewed as</w:t>
      </w:r>
      <w:r w:rsidRPr="004C0259">
        <w:rPr>
          <w:rStyle w:val="StyleBoldUnderline"/>
        </w:rPr>
        <w:t xml:space="preserve"> fundamentally </w:t>
      </w:r>
      <w:r w:rsidRPr="00940509">
        <w:rPr>
          <w:rStyle w:val="Emphasis"/>
          <w:highlight w:val="yellow"/>
        </w:rPr>
        <w:t>illegitimate, corrupt</w:t>
      </w:r>
      <w:r w:rsidRPr="004C0259">
        <w:rPr>
          <w:rStyle w:val="StyleBoldUnderline"/>
        </w:rPr>
        <w:t>, and prone to cater to the economic and political interests of the country’s Christian population. As such, the only viable solution is the establishment of an Islamic state that will adhere to the codes of Sharia law.</w:t>
      </w:r>
    </w:p>
    <w:p w14:paraId="5A060CFF" w14:textId="77777777" w:rsidR="00816A89" w:rsidRDefault="00816A89" w:rsidP="00816A89">
      <w:pPr>
        <w:rPr>
          <w:rStyle w:val="StyleBoldUnderline"/>
        </w:rPr>
      </w:pPr>
      <w:r w:rsidRPr="005F10DD">
        <w:rPr>
          <w:sz w:val="16"/>
        </w:rPr>
        <w:t xml:space="preserve">The group’s increasing radicalization only became apparent to the Nigerian government in 2009, after reports emerged that the group had armed itself in order to overthrow the Nigerian government. The state launched an investigation into the group’s activities, which included arbitrary arrests and unlawful detention of the members of the group. The crackdown on Boko Haram by the Nigerian government led to numerous human rights abuses, including torture, extortion, and extrajudicial killings, as well as cases of sexual assault for those held in police detention. In response, </w:t>
      </w:r>
      <w:r w:rsidRPr="00940509">
        <w:rPr>
          <w:rStyle w:val="StyleBoldUnderline"/>
          <w:highlight w:val="yellow"/>
        </w:rPr>
        <w:t>Boko Haram mobilized its forces</w:t>
      </w:r>
      <w:r w:rsidRPr="002A56AC">
        <w:rPr>
          <w:rStyle w:val="StyleBoldUnderline"/>
        </w:rPr>
        <w:t xml:space="preserve"> in the northeastern city of Bauchi in July of 2009, which resulted in violent confrontations between the country’s Christian and Muslims populations that killed more than 50 people.</w:t>
      </w:r>
    </w:p>
    <w:p w14:paraId="352D7073" w14:textId="77777777" w:rsidR="00816A89" w:rsidRPr="005F10DD" w:rsidRDefault="00816A89" w:rsidP="00816A89">
      <w:pPr>
        <w:rPr>
          <w:sz w:val="16"/>
        </w:rPr>
      </w:pPr>
      <w:r w:rsidRPr="005F10DD">
        <w:rPr>
          <w:sz w:val="16"/>
        </w:rPr>
        <w:t>Nigerian security forces attempted to quell the activities of Boko Haram, killing 90 members in Maiduguri alone, including Yusuf himself. The group re-emerged in the aftermath of Yusuf’s death and continued its violent campaign of suicide bombings and assassinations across Nigeria. Since 2010, the group has shifted its tactics to target a myriad of different groups, including security forces, government officials, politicians, Christian groups, as well as Muslim leaders critical of Boko Haram.</w:t>
      </w:r>
    </w:p>
    <w:p w14:paraId="2B3FAF24" w14:textId="77777777" w:rsidR="00816A89" w:rsidRPr="005F10DD" w:rsidRDefault="00816A89" w:rsidP="00816A89">
      <w:pPr>
        <w:rPr>
          <w:sz w:val="16"/>
        </w:rPr>
      </w:pPr>
      <w:r w:rsidRPr="005F10DD">
        <w:rPr>
          <w:sz w:val="16"/>
        </w:rPr>
        <w:t>The intensity of the attacks carried out by Boko Haram have also increased since 2013. Students and secular students are now targeted by the group, as well as heath workers in villages and staff members of international NGOs. In February of 2014, Boko Haram targeted the Christian villages in northeastern Nigeria that led to the deaths of 100 people. The most recent and notable campaign carried out by Boko Haram has been the Chibok kidnapping of schoolgirls in the state of Borno. In accordance with the group’s opposition to secularism and Western education, more than 200 female students were taken captive in April of 2014, with the majority continuing to be held by the group.</w:t>
      </w:r>
    </w:p>
    <w:p w14:paraId="452EB6DE" w14:textId="77777777" w:rsidR="00816A89" w:rsidRPr="005F10DD" w:rsidRDefault="00816A89" w:rsidP="00816A89">
      <w:pPr>
        <w:rPr>
          <w:sz w:val="16"/>
        </w:rPr>
      </w:pPr>
      <w:r w:rsidRPr="005F10DD">
        <w:rPr>
          <w:sz w:val="16"/>
        </w:rPr>
        <w:t xml:space="preserve">The Nigerian state responded to Boko Haram’s escalating violence by declaring a state of emergency in the states of Borno, Yobe and Adamawa in May 2013. Troops were deployed to these regions. Yet, </w:t>
      </w:r>
      <w:r w:rsidRPr="002A56AC">
        <w:rPr>
          <w:rStyle w:val="StyleBoldUnderline"/>
        </w:rPr>
        <w:t xml:space="preserve">despite this federal effort to reduce the political threat posed by Boko Haram, many experts argue that </w:t>
      </w:r>
      <w:r w:rsidRPr="00940509">
        <w:rPr>
          <w:rStyle w:val="StyleBoldUnderline"/>
          <w:highlight w:val="yellow"/>
        </w:rPr>
        <w:t>the group’s</w:t>
      </w:r>
      <w:r w:rsidRPr="002A56AC">
        <w:rPr>
          <w:rStyle w:val="StyleBoldUnderline"/>
        </w:rPr>
        <w:t xml:space="preserve"> political </w:t>
      </w:r>
      <w:r w:rsidRPr="00940509">
        <w:rPr>
          <w:rStyle w:val="StyleBoldUnderline"/>
          <w:highlight w:val="yellow"/>
        </w:rPr>
        <w:t>influence has only been on the rise</w:t>
      </w:r>
      <w:r w:rsidRPr="002A56AC">
        <w:rPr>
          <w:rStyle w:val="StyleBoldUnderline"/>
        </w:rPr>
        <w:t>.</w:t>
      </w:r>
      <w:r w:rsidRPr="005F10DD">
        <w:rPr>
          <w:sz w:val="16"/>
        </w:rPr>
        <w:t xml:space="preserve"> Notably, the group has been able to acquire access to better weapons while external fighters are increasingly opting to join the group in order to conduct political jihad against the Nigerian government.</w:t>
      </w:r>
    </w:p>
    <w:p w14:paraId="2C2A44BB" w14:textId="77777777" w:rsidR="00816A89" w:rsidRPr="005F10DD" w:rsidRDefault="00816A89" w:rsidP="00816A89">
      <w:pPr>
        <w:rPr>
          <w:sz w:val="16"/>
        </w:rPr>
      </w:pPr>
      <w:r w:rsidRPr="005F10DD">
        <w:rPr>
          <w:sz w:val="16"/>
        </w:rPr>
        <w:t>The International Crisis Group (ICG) has even warned that political instability in northern Nigeria may threaten the legitimacy of the 2015 presidential elections. The ICG also suggests that Nigeria’s federal government should reduce its militaristic approach towards Boko Haram, which has so far only encouraged frustrated, unemployed youths in those regions to join the vigilante group. Additionally, it recommends that the federal government prosecute the officers involved in the extrajudicial killing of Mohammed Yusuf, one of the key demands of the group, and investigate additional crimes reportedly committed by Nigerian security forces.</w:t>
      </w:r>
    </w:p>
    <w:p w14:paraId="6C9B8ADB" w14:textId="77777777" w:rsidR="00816A89" w:rsidRDefault="00816A89" w:rsidP="00816A89">
      <w:pPr>
        <w:rPr>
          <w:rStyle w:val="StyleBoldUnderline"/>
        </w:rPr>
      </w:pPr>
      <w:r w:rsidRPr="005F10DD">
        <w:rPr>
          <w:sz w:val="16"/>
        </w:rPr>
        <w:t xml:space="preserve">The federal government should also work towards improving the issues of bad governance, corruption, and lack of transparency that constitute the core grievances of Boko Haram. The investment of resources that address the issues of economic inequality will also aid in effectively eliminating political manipulation at the state and local levels. </w:t>
      </w:r>
      <w:r w:rsidRPr="00940509">
        <w:rPr>
          <w:rStyle w:val="StyleBoldUnderline"/>
          <w:highlight w:val="yellow"/>
        </w:rPr>
        <w:t xml:space="preserve">The ICG </w:t>
      </w:r>
      <w:r w:rsidRPr="00940509">
        <w:rPr>
          <w:rStyle w:val="StyleBoldUnderline"/>
        </w:rPr>
        <w:t>further</w:t>
      </w:r>
      <w:r w:rsidRPr="005F10DD">
        <w:rPr>
          <w:rStyle w:val="StyleBoldUnderline"/>
        </w:rPr>
        <w:t xml:space="preserve"> outlines </w:t>
      </w:r>
      <w:r w:rsidRPr="00940509">
        <w:rPr>
          <w:rStyle w:val="StyleBoldUnderline"/>
        </w:rPr>
        <w:t>recommendation</w:t>
      </w:r>
      <w:r w:rsidRPr="005F10DD">
        <w:rPr>
          <w:rStyle w:val="StyleBoldUnderline"/>
        </w:rPr>
        <w:t xml:space="preserve"> to the state governments in northern Nigeria, </w:t>
      </w:r>
      <w:r w:rsidRPr="00940509">
        <w:rPr>
          <w:rStyle w:val="StyleBoldUnderline"/>
          <w:highlight w:val="yellow"/>
        </w:rPr>
        <w:t>encouragi</w:t>
      </w:r>
      <w:r w:rsidRPr="005F10DD">
        <w:rPr>
          <w:rStyle w:val="StyleBoldUnderline"/>
        </w:rPr>
        <w:t xml:space="preserve">ng </w:t>
      </w:r>
      <w:r w:rsidRPr="00940509">
        <w:rPr>
          <w:rStyle w:val="Emphasis"/>
          <w:highlight w:val="yellow"/>
        </w:rPr>
        <w:t xml:space="preserve">cooperation </w:t>
      </w:r>
      <w:r w:rsidRPr="00940509">
        <w:rPr>
          <w:rStyle w:val="StyleBoldUnderline"/>
          <w:highlight w:val="yellow"/>
        </w:rPr>
        <w:t>of state governments with the</w:t>
      </w:r>
      <w:r w:rsidRPr="005F10DD">
        <w:rPr>
          <w:rStyle w:val="StyleBoldUnderline"/>
        </w:rPr>
        <w:t xml:space="preserve"> religious </w:t>
      </w:r>
      <w:r w:rsidRPr="00940509">
        <w:rPr>
          <w:rStyle w:val="StyleBoldUnderline"/>
          <w:highlight w:val="yellow"/>
        </w:rPr>
        <w:t>elites</w:t>
      </w:r>
      <w:r w:rsidRPr="005F10DD">
        <w:rPr>
          <w:rStyle w:val="StyleBoldUnderline"/>
        </w:rPr>
        <w:t xml:space="preserve"> in those states most affected by the political violence – </w:t>
      </w:r>
      <w:r w:rsidRPr="00940509">
        <w:rPr>
          <w:rStyle w:val="StyleBoldUnderline"/>
          <w:highlight w:val="yellow"/>
        </w:rPr>
        <w:t>this would help disarm, de-radicalize and reintegrate radical militants</w:t>
      </w:r>
    </w:p>
    <w:p w14:paraId="262AD3FE" w14:textId="77777777" w:rsidR="00816A89" w:rsidRPr="00BB0B2B" w:rsidRDefault="00816A89" w:rsidP="00816A89">
      <w:r w:rsidRPr="005F10DD">
        <w:rPr>
          <w:sz w:val="16"/>
        </w:rPr>
        <w:t>External actors have shown little desire to undertake direct intervention in Nigeria, nor has there been much interest from Nigerian elites for such an expanded international role. In its place, the United States and other key donors have placed growing pressure on Nigeria to increase law enforcement and military personnel in areas that could best deal with Boko Haram. Despite the increased state effort to contain the political violence, however, the group has been increasingly successful in its operations and its member base has expanded beyond the borders of Nigeria. In order to address the threat of Boko Haram, the Nigerian government must directly focus on eliminating the core grievances of the group and its followers, which include corruption, lack of transparency, and income inequality.</w:t>
      </w:r>
    </w:p>
    <w:p w14:paraId="5413886B" w14:textId="77777777" w:rsidR="00816A89" w:rsidRDefault="00816A89" w:rsidP="00816A89">
      <w:pPr>
        <w:pStyle w:val="Heading3"/>
      </w:pPr>
      <w:r>
        <w:t>AT Philippines Modeling – No Impact</w:t>
      </w:r>
    </w:p>
    <w:p w14:paraId="0C656636" w14:textId="77777777" w:rsidR="00816A89" w:rsidRPr="00B16687" w:rsidRDefault="00816A89" w:rsidP="00816A89">
      <w:pPr>
        <w:pStyle w:val="Heading4"/>
      </w:pPr>
      <w:r w:rsidRPr="00B16687">
        <w:t>Philippine federalism will not solve the Mindanao Conflict</w:t>
      </w:r>
    </w:p>
    <w:p w14:paraId="290EEA54" w14:textId="77777777" w:rsidR="00816A89" w:rsidRPr="00B16687" w:rsidRDefault="00816A89" w:rsidP="00816A89">
      <w:pPr>
        <w:rPr>
          <w:rStyle w:val="StyleStyleBold12pt"/>
        </w:rPr>
      </w:pPr>
      <w:r w:rsidRPr="00B16687">
        <w:rPr>
          <w:rStyle w:val="StyleStyleBold12pt"/>
        </w:rPr>
        <w:t>Ranada and Villarete 16</w:t>
      </w:r>
    </w:p>
    <w:p w14:paraId="3C4061A5" w14:textId="77777777" w:rsidR="00816A89" w:rsidRPr="00906B3F" w:rsidRDefault="00816A89" w:rsidP="00816A89">
      <w:r w:rsidRPr="00906B3F">
        <w:t xml:space="preserve">(Pia Ranada and Nico Villarete, </w:t>
      </w:r>
      <w:r>
        <w:t xml:space="preserve">writers for the rappler, </w:t>
      </w:r>
      <w:r w:rsidRPr="00906B3F">
        <w:t>1 Feb 16, Will federalism address PH woes? Pros and cons of making the shift, June 30 2017,</w:t>
      </w:r>
      <w:r>
        <w:t xml:space="preserve"> </w:t>
      </w:r>
      <w:hyperlink r:id="rId49" w:history="1">
        <w:r w:rsidRPr="00906B3F">
          <w:rPr>
            <w:rStyle w:val="Hyperlink"/>
          </w:rPr>
          <w:t>http://www.rappler.com/nation/politics/elections/2016/120166-federalism-pros-cons-explainer</w:t>
        </w:r>
      </w:hyperlink>
      <w:r w:rsidRPr="00906B3F">
        <w:t>) jbb</w:t>
      </w:r>
    </w:p>
    <w:p w14:paraId="0CEEDB93" w14:textId="77777777" w:rsidR="00816A89" w:rsidRPr="00906B3F" w:rsidRDefault="00816A89" w:rsidP="00816A89">
      <w:pPr>
        <w:rPr>
          <w:rStyle w:val="StyleBoldUnderline"/>
        </w:rPr>
      </w:pPr>
      <w:r w:rsidRPr="00906B3F">
        <w:rPr>
          <w:sz w:val="10"/>
        </w:rPr>
        <w:t xml:space="preserve">CONS Possibly divisive. Healthy competition among states can become alienating – creating rivalries and promoting the regionalism that some say already challenges the sense of unity in the country. It could enflame hostilities between ethnic groups in the country like Tagalogs, Cebuanos, Bicolanos, Ilocanos, Tausugs, and Zamboangueños. </w:t>
      </w:r>
      <w:r w:rsidRPr="00906B3F">
        <w:rPr>
          <w:rStyle w:val="StyleBoldUnderline"/>
        </w:rPr>
        <w:t>Uneven development among states. Some states may not be as ready for autonomy as others. Some states may not be as rich in natural resources or skilled labor as others. States with good leaders will progress faster while states with ineffective ones will degrade more than ever because national government will not be there to balance them out.</w:t>
      </w:r>
      <w:r>
        <w:rPr>
          <w:rStyle w:val="StyleBoldUnderline"/>
        </w:rPr>
        <w:t xml:space="preserve"> </w:t>
      </w:r>
      <w:r w:rsidRPr="00906B3F">
        <w:rPr>
          <w:sz w:val="10"/>
        </w:rPr>
        <w:t xml:space="preserve">But in some federal countries, the national government doles out funds to help poorer states. A proposed Equalization Fund will use a portion of tax from rich states to be given to poorer states. Confusing overlaps in jurisdiction. Where does the responsibility of state governments end and where does the responsibility of the national government begin? Unless these are very clearly stated in the amended Constitution, ambiguities may arise, leading to conflict and confusion. For instance, in times of disaster, what is the division of responsibilities between state and national governments? </w:t>
      </w:r>
      <w:r w:rsidRPr="006F7E14">
        <w:rPr>
          <w:rStyle w:val="StyleBoldUnderline"/>
        </w:rPr>
        <w:t>May not satisfy separatists in Mindanao.</w:t>
      </w:r>
      <w:r w:rsidRPr="00906B3F">
        <w:rPr>
          <w:rStyle w:val="StyleBoldUnderline"/>
        </w:rPr>
        <w:t xml:space="preserve"> </w:t>
      </w:r>
      <w:r w:rsidRPr="006F7E14">
        <w:rPr>
          <w:rStyle w:val="StyleBoldUnderline"/>
          <w:highlight w:val="cyan"/>
        </w:rPr>
        <w:t xml:space="preserve">Separatists </w:t>
      </w:r>
      <w:r w:rsidRPr="006F7E14">
        <w:rPr>
          <w:rStyle w:val="StyleBoldUnderline"/>
        </w:rPr>
        <w:t xml:space="preserve">are </w:t>
      </w:r>
      <w:r w:rsidRPr="006F7E14">
        <w:rPr>
          <w:rStyle w:val="StyleBoldUnderline"/>
          <w:highlight w:val="cyan"/>
        </w:rPr>
        <w:t>cal</w:t>
      </w:r>
      <w:r w:rsidRPr="006F7E14">
        <w:rPr>
          <w:rStyle w:val="StyleBoldUnderline"/>
        </w:rPr>
        <w:t xml:space="preserve">ling </w:t>
      </w:r>
      <w:r w:rsidRPr="006F7E14">
        <w:rPr>
          <w:rStyle w:val="StyleBoldUnderline"/>
          <w:highlight w:val="cyan"/>
        </w:rPr>
        <w:t xml:space="preserve">for their </w:t>
      </w:r>
      <w:r w:rsidRPr="006F7E14">
        <w:rPr>
          <w:rStyle w:val="StyleBoldUnderline"/>
        </w:rPr>
        <w:t xml:space="preserve">own </w:t>
      </w:r>
      <w:r w:rsidRPr="006F7E14">
        <w:rPr>
          <w:rStyle w:val="StyleBoldUnderline"/>
          <w:highlight w:val="cyan"/>
        </w:rPr>
        <w:t>country, not just a state</w:t>
      </w:r>
      <w:r w:rsidRPr="006F7E14">
        <w:rPr>
          <w:rStyle w:val="StyleBoldUnderline"/>
        </w:rPr>
        <w:t xml:space="preserve"> that still belongs to a larger federal Philippines. </w:t>
      </w:r>
      <w:r w:rsidRPr="006F7E14">
        <w:rPr>
          <w:rStyle w:val="StyleBoldUnderline"/>
          <w:highlight w:val="cyan"/>
        </w:rPr>
        <w:t>Federalism may not be enough</w:t>
      </w:r>
      <w:r w:rsidRPr="006F7E14">
        <w:rPr>
          <w:rStyle w:val="StyleBoldUnderline"/>
        </w:rPr>
        <w:t xml:space="preserve"> for them. After all, </w:t>
      </w:r>
      <w:r w:rsidRPr="006F7E14">
        <w:rPr>
          <w:rStyle w:val="StyleBoldUnderline"/>
          <w:highlight w:val="cyan"/>
        </w:rPr>
        <w:t>the conflict continues despite the creation of the Autonomous Region in Muslim Mindanao</w:t>
      </w:r>
      <w:r w:rsidRPr="00906B3F">
        <w:rPr>
          <w:rStyle w:val="StyleBoldUnderline"/>
        </w:rPr>
        <w:t>.</w:t>
      </w:r>
      <w:r>
        <w:rPr>
          <w:rStyle w:val="StyleBoldUnderline"/>
        </w:rPr>
        <w:t xml:space="preserve"> </w:t>
      </w:r>
      <w:r w:rsidRPr="00906B3F">
        <w:rPr>
          <w:sz w:val="10"/>
        </w:rPr>
        <w:t xml:space="preserve">How the Philippines would look when federal In some proposals, there will be 10 or 11 autonomous states. Senator Aquilino Pimentel Jr envisioned 11 states plus the Federal Administrative Region of Metro Manila. Here's how the Philippines will look like as laid out in Pimentel's 2008 Joint Resolution Number 10. Cost of federalism </w:t>
      </w:r>
      <w:r w:rsidRPr="00906B3F">
        <w:rPr>
          <w:rStyle w:val="StyleBoldUnderline"/>
        </w:rPr>
        <w:t>Shifting to federalism won't come cheap. It would entail billions of pesos to set up state governments and the delivery of state services. States will then have to spend for the elections of their officials.</w:t>
      </w:r>
    </w:p>
    <w:p w14:paraId="426A47B5" w14:textId="77777777" w:rsidR="00006AB2" w:rsidRDefault="00006AB2"/>
    <w:sectPr w:rsidR="00006AB2" w:rsidSect="00006A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Helvetica Neue">
    <w:charset w:val="00"/>
    <w:family w:val="auto"/>
    <w:pitch w:val="variable"/>
    <w:sig w:usb0="E50002FF" w:usb1="500079DB" w:usb2="0000001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2B1AF7"/>
    <w:multiLevelType w:val="hybridMultilevel"/>
    <w:tmpl w:val="C6AAF73E"/>
    <w:lvl w:ilvl="0" w:tplc="70A6EA50">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55235F5"/>
    <w:multiLevelType w:val="hybridMultilevel"/>
    <w:tmpl w:val="09A2DE02"/>
    <w:lvl w:ilvl="0" w:tplc="4022C496">
      <w:numFmt w:val="bullet"/>
      <w:lvlText w:val=""/>
      <w:lvlJc w:val="left"/>
      <w:pPr>
        <w:ind w:left="720" w:hanging="360"/>
      </w:pPr>
      <w:rPr>
        <w:rFonts w:ascii="Symbol" w:eastAsia="Cambr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21630D"/>
    <w:multiLevelType w:val="hybridMultilevel"/>
    <w:tmpl w:val="D0FAB984"/>
    <w:lvl w:ilvl="0" w:tplc="D832A000">
      <w:start w:val="17"/>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A33ECD"/>
    <w:multiLevelType w:val="hybridMultilevel"/>
    <w:tmpl w:val="AB06952E"/>
    <w:lvl w:ilvl="0" w:tplc="9028F1F4">
      <w:start w:val="4"/>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DC09CC"/>
    <w:multiLevelType w:val="hybridMultilevel"/>
    <w:tmpl w:val="D9D6622E"/>
    <w:lvl w:ilvl="0" w:tplc="F1F29692">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0"/>
  </w:num>
  <w:num w:numId="4">
    <w:abstractNumId w:val="14"/>
  </w:num>
  <w:num w:numId="5">
    <w:abstractNumId w:val="17"/>
  </w:num>
  <w:num w:numId="6">
    <w:abstractNumId w:val="18"/>
  </w:num>
  <w:num w:numId="7">
    <w:abstractNumId w:val="15"/>
  </w:num>
  <w:num w:numId="8">
    <w:abstractNumId w:val="12"/>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A89"/>
    <w:rsid w:val="00006AB2"/>
    <w:rsid w:val="0001099E"/>
    <w:rsid w:val="00042B3E"/>
    <w:rsid w:val="0010069B"/>
    <w:rsid w:val="00120507"/>
    <w:rsid w:val="001301BF"/>
    <w:rsid w:val="00174494"/>
    <w:rsid w:val="002D673C"/>
    <w:rsid w:val="00327E01"/>
    <w:rsid w:val="003359DF"/>
    <w:rsid w:val="003B16F7"/>
    <w:rsid w:val="003B1B35"/>
    <w:rsid w:val="00404B83"/>
    <w:rsid w:val="0041337B"/>
    <w:rsid w:val="004658C5"/>
    <w:rsid w:val="00477A46"/>
    <w:rsid w:val="004F26A1"/>
    <w:rsid w:val="00514A7B"/>
    <w:rsid w:val="005D5592"/>
    <w:rsid w:val="005E6943"/>
    <w:rsid w:val="00645545"/>
    <w:rsid w:val="00706011"/>
    <w:rsid w:val="00710068"/>
    <w:rsid w:val="00717104"/>
    <w:rsid w:val="00793CCD"/>
    <w:rsid w:val="007F30DC"/>
    <w:rsid w:val="00816A89"/>
    <w:rsid w:val="00886866"/>
    <w:rsid w:val="008A69C8"/>
    <w:rsid w:val="008A6CC9"/>
    <w:rsid w:val="008B2B76"/>
    <w:rsid w:val="00995F82"/>
    <w:rsid w:val="00A17ACA"/>
    <w:rsid w:val="00A97E31"/>
    <w:rsid w:val="00BE1B9A"/>
    <w:rsid w:val="00BE3B49"/>
    <w:rsid w:val="00BF0B2B"/>
    <w:rsid w:val="00BF136C"/>
    <w:rsid w:val="00C003B8"/>
    <w:rsid w:val="00CE266A"/>
    <w:rsid w:val="00CF5D9B"/>
    <w:rsid w:val="00D00145"/>
    <w:rsid w:val="00D5169C"/>
    <w:rsid w:val="00D51D7A"/>
    <w:rsid w:val="00D56A26"/>
    <w:rsid w:val="00D93E7F"/>
    <w:rsid w:val="00DA2DFC"/>
    <w:rsid w:val="00DA4D24"/>
    <w:rsid w:val="00DE3693"/>
    <w:rsid w:val="00DE7359"/>
    <w:rsid w:val="00E42AAC"/>
    <w:rsid w:val="00E50316"/>
    <w:rsid w:val="00EA44A1"/>
    <w:rsid w:val="00ED0F4B"/>
    <w:rsid w:val="00EE68C8"/>
    <w:rsid w:val="00EE6A81"/>
    <w:rsid w:val="00F042AD"/>
    <w:rsid w:val="00F111F5"/>
    <w:rsid w:val="00FC15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8ACB4"/>
  <w14:defaultImageDpi w14:val="300"/>
  <w15:docId w15:val="{18B12D2D-4E10-4AFD-9CFB-962CDC18F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E68C8"/>
    <w:rPr>
      <w:rFonts w:ascii="Calibri" w:hAnsi="Calibri"/>
      <w:sz w:val="22"/>
    </w:rPr>
  </w:style>
  <w:style w:type="paragraph" w:styleId="Heading1">
    <w:name w:val="heading 1"/>
    <w:aliases w:val="Pocket"/>
    <w:basedOn w:val="Normal"/>
    <w:next w:val="Normal"/>
    <w:link w:val="Heading1Char"/>
    <w:uiPriority w:val="9"/>
    <w:qFormat/>
    <w:rsid w:val="00EE68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E68C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E68C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E68C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E68C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E68C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E68C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E68C8"/>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EE68C8"/>
    <w:rPr>
      <w:rFonts w:ascii="Calibri" w:hAnsi="Calibri"/>
      <w:b/>
      <w:i w:val="0"/>
      <w:iCs/>
      <w:sz w:val="22"/>
      <w:u w:val="single"/>
      <w:bdr w:val="single" w:sz="18" w:space="0" w:color="auto"/>
    </w:rPr>
  </w:style>
  <w:style w:type="paragraph" w:styleId="NoSpacing">
    <w:name w:val="No Spacing"/>
    <w:uiPriority w:val="1"/>
    <w:rsid w:val="00EE68C8"/>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EE68C8"/>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EE68C8"/>
    <w:rPr>
      <w:b/>
      <w:sz w:val="22"/>
      <w:u w:val="single"/>
    </w:rPr>
  </w:style>
  <w:style w:type="paragraph" w:styleId="DocumentMap">
    <w:name w:val="Document Map"/>
    <w:basedOn w:val="Normal"/>
    <w:link w:val="DocumentMapChar"/>
    <w:uiPriority w:val="99"/>
    <w:semiHidden/>
    <w:unhideWhenUsed/>
    <w:rsid w:val="00EE68C8"/>
    <w:rPr>
      <w:rFonts w:ascii="Lucida Grande" w:hAnsi="Lucida Grande" w:cs="Lucida Grande"/>
    </w:rPr>
  </w:style>
  <w:style w:type="character" w:customStyle="1" w:styleId="DocumentMapChar">
    <w:name w:val="Document Map Char"/>
    <w:basedOn w:val="DefaultParagraphFont"/>
    <w:link w:val="DocumentMap"/>
    <w:uiPriority w:val="99"/>
    <w:semiHidden/>
    <w:rsid w:val="00EE68C8"/>
    <w:rPr>
      <w:rFonts w:ascii="Lucida Grande" w:hAnsi="Lucida Grande" w:cs="Lucida Grande"/>
      <w:sz w:val="22"/>
    </w:rPr>
  </w:style>
  <w:style w:type="paragraph" w:styleId="ListParagraph">
    <w:name w:val="List Paragraph"/>
    <w:basedOn w:val="Normal"/>
    <w:uiPriority w:val="34"/>
    <w:rsid w:val="00EE68C8"/>
    <w:pPr>
      <w:ind w:left="720"/>
      <w:contextualSpacing/>
    </w:pPr>
  </w:style>
  <w:style w:type="paragraph" w:styleId="Header">
    <w:name w:val="header"/>
    <w:basedOn w:val="Normal"/>
    <w:link w:val="HeaderChar"/>
    <w:uiPriority w:val="99"/>
    <w:unhideWhenUsed/>
    <w:rsid w:val="00EE68C8"/>
    <w:pPr>
      <w:tabs>
        <w:tab w:val="center" w:pos="4320"/>
        <w:tab w:val="right" w:pos="8640"/>
      </w:tabs>
    </w:pPr>
  </w:style>
  <w:style w:type="character" w:customStyle="1" w:styleId="HeaderChar">
    <w:name w:val="Header Char"/>
    <w:basedOn w:val="DefaultParagraphFont"/>
    <w:link w:val="Header"/>
    <w:uiPriority w:val="99"/>
    <w:rsid w:val="00EE68C8"/>
    <w:rPr>
      <w:rFonts w:ascii="Calibri" w:hAnsi="Calibri"/>
      <w:sz w:val="22"/>
    </w:rPr>
  </w:style>
  <w:style w:type="paragraph" w:styleId="Footer">
    <w:name w:val="footer"/>
    <w:basedOn w:val="Normal"/>
    <w:link w:val="FooterChar"/>
    <w:uiPriority w:val="99"/>
    <w:unhideWhenUsed/>
    <w:rsid w:val="00EE68C8"/>
    <w:pPr>
      <w:tabs>
        <w:tab w:val="center" w:pos="4320"/>
        <w:tab w:val="right" w:pos="8640"/>
      </w:tabs>
    </w:pPr>
  </w:style>
  <w:style w:type="character" w:customStyle="1" w:styleId="FooterChar">
    <w:name w:val="Footer Char"/>
    <w:basedOn w:val="DefaultParagraphFont"/>
    <w:link w:val="Footer"/>
    <w:uiPriority w:val="99"/>
    <w:rsid w:val="00EE68C8"/>
    <w:rPr>
      <w:rFonts w:ascii="Calibri" w:hAnsi="Calibri"/>
      <w:sz w:val="22"/>
    </w:rPr>
  </w:style>
  <w:style w:type="character" w:styleId="PageNumber">
    <w:name w:val="page number"/>
    <w:basedOn w:val="DefaultParagraphFont"/>
    <w:uiPriority w:val="99"/>
    <w:semiHidden/>
    <w:unhideWhenUsed/>
    <w:rsid w:val="00EE68C8"/>
  </w:style>
  <w:style w:type="character" w:styleId="Hyperlink">
    <w:name w:val="Hyperlink"/>
    <w:aliases w:val="heading 1 (block title),Important,Read,Card Text,Internet Link,Analytic Text"/>
    <w:basedOn w:val="DefaultParagraphFont"/>
    <w:uiPriority w:val="99"/>
    <w:unhideWhenUsed/>
    <w:rsid w:val="00EE68C8"/>
    <w:rPr>
      <w:color w:val="0000FF" w:themeColor="hyperlink"/>
      <w:u w:val="single"/>
    </w:rPr>
  </w:style>
  <w:style w:type="paragraph" w:customStyle="1" w:styleId="MediumGrid21">
    <w:name w:val="Medium Grid 21"/>
    <w:uiPriority w:val="1"/>
    <w:rsid w:val="00816A89"/>
    <w:rPr>
      <w:rFonts w:ascii="Cambria" w:eastAsia="MS Mincho" w:hAnsi="Cambria" w:cs="Times New Roman"/>
    </w:rPr>
  </w:style>
  <w:style w:type="paragraph" w:customStyle="1" w:styleId="ColorfulList-Accent11">
    <w:name w:val="Colorful List - Accent 11"/>
    <w:basedOn w:val="Normal"/>
    <w:uiPriority w:val="99"/>
    <w:qFormat/>
    <w:rsid w:val="00816A89"/>
    <w:pPr>
      <w:ind w:left="720"/>
      <w:contextualSpacing/>
    </w:pPr>
  </w:style>
  <w:style w:type="character" w:customStyle="1" w:styleId="apple-converted-space">
    <w:name w:val="apple-converted-space"/>
    <w:rsid w:val="00816A89"/>
  </w:style>
  <w:style w:type="paragraph" w:styleId="NormalWeb">
    <w:name w:val="Normal (Web)"/>
    <w:basedOn w:val="Normal"/>
    <w:uiPriority w:val="99"/>
    <w:unhideWhenUsed/>
    <w:rsid w:val="00816A89"/>
    <w:pPr>
      <w:spacing w:before="100" w:beforeAutospacing="1" w:after="100" w:afterAutospacing="1"/>
    </w:pPr>
    <w:rPr>
      <w:rFonts w:ascii="Times New Roman" w:eastAsia="Times New Roman" w:hAnsi="Times New Roman"/>
      <w:sz w:val="24"/>
    </w:rPr>
  </w:style>
  <w:style w:type="character" w:styleId="FollowedHyperlink">
    <w:name w:val="FollowedHyperlink"/>
    <w:uiPriority w:val="99"/>
    <w:semiHidden/>
    <w:unhideWhenUsed/>
    <w:rsid w:val="00816A89"/>
    <w:rPr>
      <w:color w:val="auto"/>
      <w:u w:val="none"/>
    </w:rPr>
  </w:style>
  <w:style w:type="paragraph" w:customStyle="1" w:styleId="Default">
    <w:name w:val="Default"/>
    <w:rsid w:val="00816A89"/>
    <w:pPr>
      <w:autoSpaceDE w:val="0"/>
      <w:autoSpaceDN w:val="0"/>
      <w:adjustRightInd w:val="0"/>
    </w:pPr>
    <w:rPr>
      <w:rFonts w:ascii="Arial" w:eastAsia="Cambria" w:hAnsi="Arial" w:cs="Arial"/>
      <w:color w:val="000000"/>
    </w:rPr>
  </w:style>
  <w:style w:type="paragraph" w:customStyle="1" w:styleId="textbold">
    <w:name w:val="text bold"/>
    <w:basedOn w:val="Normal"/>
    <w:link w:val="Emphasis"/>
    <w:uiPriority w:val="7"/>
    <w:qFormat/>
    <w:rsid w:val="00816A89"/>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8" w:space="0" w:color="auto"/>
    </w:rPr>
  </w:style>
  <w:style w:type="paragraph" w:customStyle="1" w:styleId="card">
    <w:name w:val="card"/>
    <w:basedOn w:val="Normal"/>
    <w:link w:val="cardChar"/>
    <w:rsid w:val="00816A89"/>
    <w:pPr>
      <w:ind w:left="288" w:right="288"/>
    </w:pPr>
    <w:rPr>
      <w:rFonts w:ascii="Times New Roman" w:eastAsia="Times New Roman" w:hAnsi="Times New Roman"/>
      <w:sz w:val="20"/>
      <w:szCs w:val="20"/>
    </w:rPr>
  </w:style>
  <w:style w:type="character" w:customStyle="1" w:styleId="cardChar">
    <w:name w:val="card Char"/>
    <w:link w:val="card"/>
    <w:locked/>
    <w:rsid w:val="00816A89"/>
    <w:rPr>
      <w:rFonts w:ascii="Times New Roman" w:eastAsia="Times New Roman" w:hAnsi="Times New Roman" w:cs="Times New Roman"/>
      <w:sz w:val="20"/>
      <w:szCs w:val="20"/>
    </w:rPr>
  </w:style>
  <w:style w:type="character" w:customStyle="1" w:styleId="cite">
    <w:name w:val="cite"/>
    <w:rsid w:val="00816A89"/>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courts.gov/about-federal-courts/educational-resources/about-educational-outreach/activity-resources/supreme-1" TargetMode="External"/><Relationship Id="rId18" Type="http://schemas.openxmlformats.org/officeDocument/2006/relationships/hyperlink" Target="http://blog.aee.net/market-report-shows-record-1.4-trillion-global-200-billion-u.s.-revenue-for-advanced-energy-and-highlights-five-trends-shaping-the-future" TargetMode="External"/><Relationship Id="rId26" Type="http://schemas.openxmlformats.org/officeDocument/2006/relationships/hyperlink" Target="https://www.law.cornell.edu/constitution/amendmentxix" TargetMode="External"/><Relationship Id="rId39" Type="http://schemas.openxmlformats.org/officeDocument/2006/relationships/hyperlink" Target="https://www.vox.com/2015/10/30/9643636/ben-carson-education-funding" TargetMode="External"/><Relationship Id="rId3" Type="http://schemas.openxmlformats.org/officeDocument/2006/relationships/settings" Target="settings.xml"/><Relationship Id="rId21" Type="http://schemas.openxmlformats.org/officeDocument/2006/relationships/hyperlink" Target="http://www.potomacinstitute.org/attachments/524_Maghreb%20Terrorism%20report.pdf" TargetMode="External"/><Relationship Id="rId34" Type="http://schemas.openxmlformats.org/officeDocument/2006/relationships/hyperlink" Target="http://news.abs-cbn.com/news/05/07/17/ph-federalism-to-be-modeled-after-us-germany" TargetMode="External"/><Relationship Id="rId42" Type="http://schemas.openxmlformats.org/officeDocument/2006/relationships/hyperlink" Target="http://cityobservatory.org/cities-have-reason-to-be-wary-of-fed-moves/" TargetMode="External"/><Relationship Id="rId47" Type="http://schemas.openxmlformats.org/officeDocument/2006/relationships/hyperlink" Target="https://www.brookings.edu/research/why-federalism-matters/" TargetMode="External"/><Relationship Id="rId50" Type="http://schemas.openxmlformats.org/officeDocument/2006/relationships/fontTable" Target="fontTable.xml"/><Relationship Id="rId7" Type="http://schemas.openxmlformats.org/officeDocument/2006/relationships/hyperlink" Target="http://digitalcommons.law.byu.edu/cgi/viewcontent.cgi?article=1333&amp;context=elj" TargetMode="External"/><Relationship Id="rId12" Type="http://schemas.openxmlformats.org/officeDocument/2006/relationships/hyperlink" Target="http://www.nytimes.com/2016/10/29/us/politics/supreme-court-to-rule-in-transgender-access-case.html?_r=0" TargetMode="External"/><Relationship Id="rId17" Type="http://schemas.openxmlformats.org/officeDocument/2006/relationships/hyperlink" Target="http://climatechange.worldbank.org/" TargetMode="External"/><Relationship Id="rId25" Type="http://schemas.openxmlformats.org/officeDocument/2006/relationships/hyperlink" Target="https://www.law.cornell.edu/constitution/amendmentxiii" TargetMode="External"/><Relationship Id="rId33" Type="http://schemas.openxmlformats.org/officeDocument/2006/relationships/hyperlink" Target="http://www.gmanetwork.com/news/news/nation/615623/pimentel-martial-law-temporary-federalism-is-long-term-solution-to-mindanao-conflict/story/" TargetMode="External"/><Relationship Id="rId38" Type="http://schemas.openxmlformats.org/officeDocument/2006/relationships/hyperlink" Target="http://www.philstar.com/opinion/2016/07/21/1605061/federalism-no-one-perfect-model" TargetMode="External"/><Relationship Id="rId46" Type="http://schemas.openxmlformats.org/officeDocument/2006/relationships/hyperlink" Target="https://www.theatlantic.com/politics/archive/2017/06/feberalism-is-dead-long-live-federalism/531933/" TargetMode="External"/><Relationship Id="rId2" Type="http://schemas.openxmlformats.org/officeDocument/2006/relationships/styles" Target="styles.xml"/><Relationship Id="rId16" Type="http://schemas.openxmlformats.org/officeDocument/2006/relationships/hyperlink" Target="http://grist.org/climate-energy/climate-alarmism-the-idea-is-surreal/~~" TargetMode="External"/><Relationship Id="rId20" Type="http://schemas.openxmlformats.org/officeDocument/2006/relationships/hyperlink" Target="https://www.brookings.edu/blog/the-avenue/2016/11/15/climate-energy-and-trump-progress-is-still-possible/" TargetMode="External"/><Relationship Id="rId29" Type="http://schemas.openxmlformats.org/officeDocument/2006/relationships/hyperlink" Target="https://law.yale.edu/yls-today/news/qa-professor-heather-gerken-discusses-progressive-federalism" TargetMode="External"/><Relationship Id="rId41" Type="http://schemas.openxmlformats.org/officeDocument/2006/relationships/hyperlink" Target="http://www.nytimes.com/2016/01/26/upshot/liberals-turn-to-cities-to-pass-laws-and-spread-ideas.html?rref=upshot&amp;_r=0" TargetMode="External"/><Relationship Id="rId1" Type="http://schemas.openxmlformats.org/officeDocument/2006/relationships/numbering" Target="numbering.xml"/><Relationship Id="rId6" Type="http://schemas.openxmlformats.org/officeDocument/2006/relationships/hyperlink" Target="https://www.onenewsnow.com/education/2017/03/21/a-step-back-toward-local-control-of-education" TargetMode="External"/><Relationship Id="rId11" Type="http://schemas.openxmlformats.org/officeDocument/2006/relationships/hyperlink" Target="http://www.amazon.com/The-War-Drugs-Is-Freedom/dp/0982369751/ref=sr_1_1?ie=UTF8&amp;qid=1388143315&amp;sr=8-1&amp;keywords=The+War+on+Drugs+Is+a+War+on+Freedom" TargetMode="External"/><Relationship Id="rId24" Type="http://schemas.openxmlformats.org/officeDocument/2006/relationships/hyperlink" Target="http://billmoyers.com/story/federalism-explained/" TargetMode="External"/><Relationship Id="rId32" Type="http://schemas.openxmlformats.org/officeDocument/2006/relationships/hyperlink" Target="http://www.rappler.com/nation/politics/elections/2016/120166-federalism-pros-cons-explainer" TargetMode="External"/><Relationship Id="rId37" Type="http://schemas.openxmlformats.org/officeDocument/2006/relationships/hyperlink" Target="http://publications.armywarcollege.edu/pubs/2235.pdf" TargetMode="External"/><Relationship Id="rId40" Type="http://schemas.openxmlformats.org/officeDocument/2006/relationships/hyperlink" Target="http://cityobservatory.org/cities-cant-solve-all-our-problems/" TargetMode="External"/><Relationship Id="rId45" Type="http://schemas.openxmlformats.org/officeDocument/2006/relationships/hyperlink" Target="http://cityobservatory.org/the-real-welfare-cadillacs-have-18-wheels/" TargetMode="External"/><Relationship Id="rId5" Type="http://schemas.openxmlformats.org/officeDocument/2006/relationships/hyperlink" Target="https://www.whitehouse.gov/the-press-office/2017/01/25/presidential-executive-order-enhancing-public-safety-interior-united" TargetMode="External"/><Relationship Id="rId15" Type="http://schemas.openxmlformats.org/officeDocument/2006/relationships/hyperlink" Target="http://www.heritage.org/report/solutions-america-re-embracing-federalism" TargetMode="External"/><Relationship Id="rId23" Type="http://schemas.openxmlformats.org/officeDocument/2006/relationships/hyperlink" Target="http://www.natlawreview.com/article/federal-minimum-wage-unconstitutional" TargetMode="External"/><Relationship Id="rId28" Type="http://schemas.openxmlformats.org/officeDocument/2006/relationships/hyperlink" Target="https://law.yale.edu/yls-today/news/heather-gerken-selected-next-dean-yale-law-school" TargetMode="External"/><Relationship Id="rId36" Type="http://schemas.openxmlformats.org/officeDocument/2006/relationships/hyperlink" Target="http://saharareporters.com/2017/06/23/falana-man-who-asked-igbos-quit-northen-nigeria-lives-lagos" TargetMode="External"/><Relationship Id="rId49" Type="http://schemas.openxmlformats.org/officeDocument/2006/relationships/hyperlink" Target="http://www.rappler.com/nation/politics/elections/2016/120166-federalism-pros-cons-explainer" TargetMode="External"/><Relationship Id="rId10" Type="http://schemas.openxmlformats.org/officeDocument/2006/relationships/hyperlink" Target="http://www.amazon.com/Social-Insecurity-Laurence-M-Vance/dp/0982369778/ref=sr_1_1?ie=UTF8&amp;qid=1388143274&amp;sr=8-1&amp;keywords=Social+Insecurity+laurence+vance" TargetMode="External"/><Relationship Id="rId19" Type="http://schemas.openxmlformats.org/officeDocument/2006/relationships/hyperlink" Target="https://www.brookings.edu/research/growth-carbon-and-trump-state-progress-and-drift-on-economic-growth-and-emissions-decoupling/" TargetMode="External"/><Relationship Id="rId31" Type="http://schemas.openxmlformats.org/officeDocument/2006/relationships/hyperlink" Target="https://constitutionalmusings.wordpress.com/2016/04/10/cooperative-v-dual-federalism-is-there-a-right-answer/" TargetMode="External"/><Relationship Id="rId44" Type="http://schemas.openxmlformats.org/officeDocument/2006/relationships/hyperlink" Target="http://cityobservatory.org/low-income-housing-tax/" TargetMode="External"/><Relationship Id="rId4" Type="http://schemas.openxmlformats.org/officeDocument/2006/relationships/webSettings" Target="webSettings.xml"/><Relationship Id="rId9" Type="http://schemas.openxmlformats.org/officeDocument/2006/relationships/hyperlink" Target="http://digitalcommons.law.byu.edu/cgi/viewcontent.cgi?article=1333&amp;context=elj" TargetMode="External"/><Relationship Id="rId14" Type="http://schemas.openxmlformats.org/officeDocument/2006/relationships/hyperlink" Target="http://tenthamendmentcenter.com/historical-documents/united-states-constitution/thirty-enumerated-powers/" TargetMode="External"/><Relationship Id="rId22" Type="http://schemas.openxmlformats.org/officeDocument/2006/relationships/hyperlink" Target="https://www.whitehouse.gov/the-press-office/2017/01/25/presidential-executive-order-enhancing-public-safety-interior-united" TargetMode="External"/><Relationship Id="rId27" Type="http://schemas.openxmlformats.org/officeDocument/2006/relationships/hyperlink" Target="http://caselaw.findlaw.com/us-supreme-court/285/262.html" TargetMode="External"/><Relationship Id="rId30" Type="http://schemas.openxmlformats.org/officeDocument/2006/relationships/hyperlink" Target="https://www.theatlantic.com/politics/archive/2010/07/should-states-let-the-federal-government-set-education-standards-for-schools/344799/" TargetMode="External"/><Relationship Id="rId35" Type="http://schemas.openxmlformats.org/officeDocument/2006/relationships/hyperlink" Target="https://www.fairobserver.com/region/asia_pacific/philippines-china-america-usa-rodrigo-duterte-asian-world-news-52089/" TargetMode="External"/><Relationship Id="rId43" Type="http://schemas.openxmlformats.org/officeDocument/2006/relationships/hyperlink" Target="http://www.economist.com/blogs/freeexchange/2016/01/gradual-failure" TargetMode="External"/><Relationship Id="rId48" Type="http://schemas.openxmlformats.org/officeDocument/2006/relationships/hyperlink" Target="http://publications.armywarcollege.edu/pubs/2235.pdf" TargetMode="External"/><Relationship Id="rId8" Type="http://schemas.openxmlformats.org/officeDocument/2006/relationships/hyperlink" Target="http://digitalcommons.law.byu.edu/cgi/viewcontent.cgi?article=1333&amp;context=elj"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3</Pages>
  <Words>43108</Words>
  <Characters>245719</Characters>
  <Application>Microsoft Office Word</Application>
  <DocSecurity>0</DocSecurity>
  <Lines>2047</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Alexandria</cp:lastModifiedBy>
  <cp:revision>2</cp:revision>
  <dcterms:created xsi:type="dcterms:W3CDTF">2017-07-03T03:28:00Z</dcterms:created>
  <dcterms:modified xsi:type="dcterms:W3CDTF">2017-07-03T03:28:00Z</dcterms:modified>
</cp:coreProperties>
</file>