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B15" w:rsidRDefault="003B6B15" w:rsidP="003B6B15">
      <w:pPr>
        <w:pStyle w:val="Heading1"/>
      </w:pPr>
      <w:r>
        <w:t>Impact Framing Supplement – CMMW Lab</w:t>
      </w:r>
      <w:r w:rsidR="006A2EFB">
        <w:t xml:space="preserve"> – Michigan 2017</w:t>
      </w:r>
      <w:bookmarkStart w:id="0" w:name="_GoBack"/>
      <w:bookmarkEnd w:id="0"/>
    </w:p>
    <w:p w:rsidR="001D44AF" w:rsidRPr="004C243D" w:rsidRDefault="001D44AF" w:rsidP="001D44AF">
      <w:pPr>
        <w:pStyle w:val="Heading2"/>
        <w:rPr>
          <w:rFonts w:asciiTheme="minorHAnsi" w:hAnsiTheme="minorHAnsi" w:cstheme="minorHAnsi"/>
        </w:rPr>
      </w:pPr>
      <w:r w:rsidRPr="004C243D">
        <w:rPr>
          <w:rFonts w:asciiTheme="minorHAnsi" w:hAnsiTheme="minorHAnsi" w:cstheme="minorHAnsi"/>
        </w:rPr>
        <w:t>Great Power War</w:t>
      </w:r>
    </w:p>
    <w:p w:rsidR="001D44AF" w:rsidRPr="004C243D" w:rsidRDefault="001D44AF" w:rsidP="001D44AF">
      <w:pPr>
        <w:pStyle w:val="Heading3"/>
        <w:rPr>
          <w:rFonts w:asciiTheme="minorHAnsi" w:hAnsiTheme="minorHAnsi" w:cstheme="minorHAnsi"/>
        </w:rPr>
      </w:pPr>
      <w:r w:rsidRPr="004C243D">
        <w:rPr>
          <w:rFonts w:asciiTheme="minorHAnsi" w:hAnsiTheme="minorHAnsi" w:cstheme="minorHAnsi"/>
        </w:rPr>
        <w:t>Yes War</w:t>
      </w:r>
    </w:p>
    <w:p w:rsidR="001D44AF" w:rsidRPr="004C243D" w:rsidRDefault="001D44AF" w:rsidP="001D44AF">
      <w:pPr>
        <w:pStyle w:val="Heading4"/>
        <w:rPr>
          <w:rFonts w:asciiTheme="minorHAnsi" w:hAnsiTheme="minorHAnsi" w:cstheme="minorHAnsi"/>
        </w:rPr>
      </w:pPr>
      <w:r w:rsidRPr="004C243D">
        <w:rPr>
          <w:rFonts w:asciiTheme="minorHAnsi" w:hAnsiTheme="minorHAnsi" w:cstheme="minorHAnsi"/>
        </w:rPr>
        <w:t>The threshold for great power war is lower – there is no distinction between war and peace</w:t>
      </w:r>
    </w:p>
    <w:p w:rsidR="001D44AF" w:rsidRPr="004C243D" w:rsidRDefault="001D44AF" w:rsidP="001D44AF">
      <w:pPr>
        <w:rPr>
          <w:rFonts w:asciiTheme="minorHAnsi" w:hAnsiTheme="minorHAnsi" w:cstheme="minorHAnsi"/>
        </w:rPr>
      </w:pPr>
      <w:proofErr w:type="spellStart"/>
      <w:r w:rsidRPr="004C243D">
        <w:rPr>
          <w:rFonts w:asciiTheme="minorHAnsi" w:hAnsiTheme="minorHAnsi" w:cstheme="minorHAnsi"/>
          <w:b/>
          <w:sz w:val="26"/>
          <w:szCs w:val="26"/>
        </w:rPr>
        <w:t>Kofman</w:t>
      </w:r>
      <w:proofErr w:type="spellEnd"/>
      <w:r w:rsidRPr="004C243D">
        <w:rPr>
          <w:rFonts w:asciiTheme="minorHAnsi" w:hAnsiTheme="minorHAnsi" w:cstheme="minorHAnsi"/>
          <w:b/>
          <w:sz w:val="26"/>
          <w:szCs w:val="26"/>
        </w:rPr>
        <w:t xml:space="preserve"> and </w:t>
      </w:r>
      <w:proofErr w:type="spellStart"/>
      <w:r w:rsidRPr="004C243D">
        <w:rPr>
          <w:rFonts w:asciiTheme="minorHAnsi" w:hAnsiTheme="minorHAnsi" w:cstheme="minorHAnsi"/>
          <w:b/>
          <w:sz w:val="26"/>
          <w:szCs w:val="26"/>
        </w:rPr>
        <w:t>Sushentsov</w:t>
      </w:r>
      <w:proofErr w:type="spellEnd"/>
      <w:r w:rsidRPr="004C243D">
        <w:rPr>
          <w:rFonts w:asciiTheme="minorHAnsi" w:hAnsiTheme="minorHAnsi" w:cstheme="minorHAnsi"/>
          <w:b/>
          <w:sz w:val="26"/>
          <w:szCs w:val="26"/>
        </w:rPr>
        <w:t xml:space="preserve"> 16</w:t>
      </w:r>
      <w:r w:rsidRPr="004C243D">
        <w:rPr>
          <w:rFonts w:asciiTheme="minorHAnsi" w:hAnsiTheme="minorHAnsi" w:cstheme="minorHAnsi"/>
        </w:rPr>
        <w:t xml:space="preserve"> (Michael, </w:t>
      </w:r>
      <w:proofErr w:type="spellStart"/>
      <w:r w:rsidRPr="004C243D">
        <w:rPr>
          <w:rFonts w:asciiTheme="minorHAnsi" w:hAnsiTheme="minorHAnsi" w:cstheme="minorHAnsi"/>
        </w:rPr>
        <w:t>Andrey</w:t>
      </w:r>
      <w:proofErr w:type="spellEnd"/>
      <w:r w:rsidRPr="004C243D">
        <w:rPr>
          <w:rFonts w:asciiTheme="minorHAnsi" w:hAnsiTheme="minorHAnsi" w:cstheme="minorHAnsi"/>
        </w:rPr>
        <w:t>, Senior Research Scientist at CNA Corporation, EASI-</w:t>
      </w:r>
      <w:proofErr w:type="spellStart"/>
      <w:r w:rsidRPr="004C243D">
        <w:rPr>
          <w:rFonts w:asciiTheme="minorHAnsi" w:hAnsiTheme="minorHAnsi" w:cstheme="minorHAnsi"/>
        </w:rPr>
        <w:t>Hurford</w:t>
      </w:r>
      <w:proofErr w:type="spellEnd"/>
      <w:r w:rsidRPr="004C243D">
        <w:rPr>
          <w:rFonts w:asciiTheme="minorHAnsi" w:hAnsiTheme="minorHAnsi" w:cstheme="minorHAnsi"/>
        </w:rPr>
        <w:t xml:space="preserve"> Next Generation fellow at the Carnegie Endowment for International Peace focused on Russian policy toward Ukraine and the future of Russian-Ukrainian interdependence, April, “What Makes Great Power War Possible”, http://valdaiclub.com/files/10683/, Accessed: 7/7/17</w:t>
      </w:r>
      <w:r>
        <w:rPr>
          <w:rFonts w:asciiTheme="minorHAnsi" w:hAnsiTheme="minorHAnsi" w:cstheme="minorHAnsi"/>
        </w:rPr>
        <w:t>)</w:t>
      </w:r>
    </w:p>
    <w:p w:rsidR="001D44AF" w:rsidRPr="004C243D" w:rsidRDefault="001D44AF" w:rsidP="001D44AF">
      <w:pPr>
        <w:rPr>
          <w:rFonts w:asciiTheme="minorHAnsi" w:hAnsiTheme="minorHAnsi" w:cstheme="minorHAnsi"/>
          <w:sz w:val="16"/>
        </w:rPr>
      </w:pPr>
      <w:r w:rsidRPr="004C243D">
        <w:rPr>
          <w:rFonts w:asciiTheme="minorHAnsi" w:hAnsiTheme="minorHAnsi" w:cstheme="minorHAnsi"/>
          <w:sz w:val="16"/>
        </w:rPr>
        <w:t xml:space="preserve">In First World War combat expanded to the air and underwater domain, while today conflict between major powers is likely to take place first and foremost in the cyber, information, and space domains. The Great War saw the evolution of unrestricted warfare, the targeting of civilian and commercial transport, infrastructure, and the abandonment of clear guidelines for war. Over the past hundred years the world has seen an ebb and flow in the consideration of rules of war, willingness to abide by laid down norms, and the actual separation of conflict from normative peace. </w:t>
      </w:r>
      <w:r w:rsidRPr="004C243D">
        <w:rPr>
          <w:rFonts w:asciiTheme="minorHAnsi" w:hAnsiTheme="minorHAnsi" w:cstheme="minorHAnsi"/>
          <w:u w:val="single"/>
        </w:rPr>
        <w:t>At the time of WWI, economic integration among powers and growing interdependence made the cost of conflict seemingly unthinkable. Yet the fact that it proved almost mutually ruinous for the European powers did little to prevent its outbreak</w:t>
      </w:r>
      <w:r w:rsidRPr="004C243D">
        <w:rPr>
          <w:rFonts w:asciiTheme="minorHAnsi" w:hAnsiTheme="minorHAnsi" w:cstheme="minorHAnsi"/>
          <w:sz w:val="16"/>
        </w:rPr>
        <w:t xml:space="preserve">. Today we see a clear trend away from strict rules of warfare or the existence of any tangible separation between war and peace. </w:t>
      </w:r>
      <w:r w:rsidRPr="004C243D">
        <w:rPr>
          <w:rFonts w:asciiTheme="minorHAnsi" w:hAnsiTheme="minorHAnsi" w:cstheme="minorHAnsi"/>
          <w:u w:val="single"/>
        </w:rPr>
        <w:t>There is a strong convergence between the U.S., Russia and China in the tendency to engage in indirect warfare and confrontation using the political, economic and information instruments of national power</w:t>
      </w:r>
      <w:r w:rsidRPr="004C243D">
        <w:rPr>
          <w:rFonts w:asciiTheme="minorHAnsi" w:hAnsiTheme="minorHAnsi" w:cstheme="minorHAnsi"/>
          <w:sz w:val="16"/>
        </w:rPr>
        <w:t xml:space="preserve">. This trend is witnessed in the military writings and observations of both Russia and China. From the ideas on unrestricted warfare, espoused by Chinese military thinkers in a famous book published in 1999 (by the same title) to those on nonlinear warfare by Russia’s Chief of General Staff, Valery </w:t>
      </w:r>
      <w:proofErr w:type="spellStart"/>
      <w:r w:rsidRPr="004C243D">
        <w:rPr>
          <w:rFonts w:asciiTheme="minorHAnsi" w:hAnsiTheme="minorHAnsi" w:cstheme="minorHAnsi"/>
          <w:sz w:val="16"/>
        </w:rPr>
        <w:t>Gerasimov</w:t>
      </w:r>
      <w:proofErr w:type="spellEnd"/>
      <w:r w:rsidRPr="004C243D">
        <w:rPr>
          <w:rFonts w:asciiTheme="minorHAnsi" w:hAnsiTheme="minorHAnsi" w:cstheme="minorHAnsi"/>
          <w:sz w:val="16"/>
        </w:rPr>
        <w:t xml:space="preserve">, written in an article in 2013. </w:t>
      </w:r>
      <w:r w:rsidRPr="004C243D">
        <w:rPr>
          <w:rFonts w:asciiTheme="minorHAnsi" w:hAnsiTheme="minorHAnsi" w:cstheme="minorHAnsi"/>
          <w:u w:val="single"/>
        </w:rPr>
        <w:t>These are not doctrines, but they are an important commentary about the absence of a clear separation between war and peace, the preparation of the battlefield through non-military means, and the importance of non-military instruments of national power.</w:t>
      </w:r>
      <w:r w:rsidRPr="004C243D">
        <w:rPr>
          <w:rFonts w:asciiTheme="minorHAnsi" w:hAnsiTheme="minorHAnsi" w:cstheme="minorHAnsi"/>
          <w:sz w:val="16"/>
        </w:rPr>
        <w:t xml:space="preserve"> Indeed, many of these observations are not new, but represent a cyclical regression. They hearken back to those of George Kennan’s famous memo on the inauguration of organized political warfare in 1948, in the early days of the Cold War. The important takeaway from these writings is that confrontation among the major powers in the international system today is already in progress, perhaps most intensively between Russia and NATO, but no less problematic in the Asia-Pacific region. </w:t>
      </w:r>
      <w:r w:rsidRPr="004C243D">
        <w:rPr>
          <w:rFonts w:asciiTheme="minorHAnsi" w:hAnsiTheme="minorHAnsi" w:cstheme="minorHAnsi"/>
          <w:u w:val="single"/>
        </w:rPr>
        <w:t>Meanwhile while the threshold for the use of force continues to decline</w:t>
      </w:r>
      <w:r w:rsidRPr="004C243D">
        <w:rPr>
          <w:rFonts w:asciiTheme="minorHAnsi" w:hAnsiTheme="minorHAnsi" w:cstheme="minorHAnsi"/>
          <w:sz w:val="16"/>
        </w:rPr>
        <w:t xml:space="preserve">, and the intersection of actors in Syria, along with their contradictory interests in the conflict, is arguably the most likely place for that threshold to be crossed. </w:t>
      </w:r>
    </w:p>
    <w:p w:rsidR="001D44AF" w:rsidRPr="004C243D" w:rsidRDefault="001D44AF" w:rsidP="001D44AF">
      <w:pPr>
        <w:pStyle w:val="Heading4"/>
        <w:rPr>
          <w:rFonts w:asciiTheme="minorHAnsi" w:hAnsiTheme="minorHAnsi" w:cstheme="minorHAnsi"/>
        </w:rPr>
      </w:pPr>
      <w:r w:rsidRPr="004C243D">
        <w:rPr>
          <w:rFonts w:asciiTheme="minorHAnsi" w:hAnsiTheme="minorHAnsi" w:cstheme="minorHAnsi"/>
        </w:rPr>
        <w:t>Great power war is likely – so many flashpoints</w:t>
      </w:r>
    </w:p>
    <w:p w:rsidR="001D44AF" w:rsidRPr="004C243D" w:rsidRDefault="001D44AF" w:rsidP="001D44AF">
      <w:pPr>
        <w:rPr>
          <w:rFonts w:asciiTheme="minorHAnsi" w:hAnsiTheme="minorHAnsi" w:cstheme="minorHAnsi"/>
        </w:rPr>
      </w:pPr>
      <w:proofErr w:type="spellStart"/>
      <w:r w:rsidRPr="004C243D">
        <w:rPr>
          <w:rFonts w:asciiTheme="minorHAnsi" w:hAnsiTheme="minorHAnsi" w:cstheme="minorHAnsi"/>
          <w:b/>
          <w:sz w:val="26"/>
          <w:szCs w:val="26"/>
        </w:rPr>
        <w:t>Kofman</w:t>
      </w:r>
      <w:proofErr w:type="spellEnd"/>
      <w:r w:rsidRPr="004C243D">
        <w:rPr>
          <w:rFonts w:asciiTheme="minorHAnsi" w:hAnsiTheme="minorHAnsi" w:cstheme="minorHAnsi"/>
          <w:b/>
          <w:sz w:val="26"/>
          <w:szCs w:val="26"/>
        </w:rPr>
        <w:t xml:space="preserve"> and </w:t>
      </w:r>
      <w:proofErr w:type="spellStart"/>
      <w:r w:rsidRPr="004C243D">
        <w:rPr>
          <w:rFonts w:asciiTheme="minorHAnsi" w:hAnsiTheme="minorHAnsi" w:cstheme="minorHAnsi"/>
          <w:b/>
          <w:sz w:val="26"/>
          <w:szCs w:val="26"/>
        </w:rPr>
        <w:t>Sushentsov</w:t>
      </w:r>
      <w:proofErr w:type="spellEnd"/>
      <w:r w:rsidRPr="004C243D">
        <w:rPr>
          <w:rFonts w:asciiTheme="minorHAnsi" w:hAnsiTheme="minorHAnsi" w:cstheme="minorHAnsi"/>
          <w:b/>
          <w:sz w:val="26"/>
          <w:szCs w:val="26"/>
        </w:rPr>
        <w:t xml:space="preserve"> 16</w:t>
      </w:r>
      <w:r w:rsidRPr="004C243D">
        <w:rPr>
          <w:rFonts w:asciiTheme="minorHAnsi" w:hAnsiTheme="minorHAnsi" w:cstheme="minorHAnsi"/>
        </w:rPr>
        <w:t xml:space="preserve"> (Michael, </w:t>
      </w:r>
      <w:proofErr w:type="spellStart"/>
      <w:r w:rsidRPr="004C243D">
        <w:rPr>
          <w:rFonts w:asciiTheme="minorHAnsi" w:hAnsiTheme="minorHAnsi" w:cstheme="minorHAnsi"/>
        </w:rPr>
        <w:t>Andrey</w:t>
      </w:r>
      <w:proofErr w:type="spellEnd"/>
      <w:r w:rsidRPr="004C243D">
        <w:rPr>
          <w:rFonts w:asciiTheme="minorHAnsi" w:hAnsiTheme="minorHAnsi" w:cstheme="minorHAnsi"/>
        </w:rPr>
        <w:t>, Senior Research Scientist at CNA Corporation, EASI-</w:t>
      </w:r>
      <w:proofErr w:type="spellStart"/>
      <w:r w:rsidRPr="004C243D">
        <w:rPr>
          <w:rFonts w:asciiTheme="minorHAnsi" w:hAnsiTheme="minorHAnsi" w:cstheme="minorHAnsi"/>
        </w:rPr>
        <w:t>Hurford</w:t>
      </w:r>
      <w:proofErr w:type="spellEnd"/>
      <w:r w:rsidRPr="004C243D">
        <w:rPr>
          <w:rFonts w:asciiTheme="minorHAnsi" w:hAnsiTheme="minorHAnsi" w:cstheme="minorHAnsi"/>
        </w:rPr>
        <w:t xml:space="preserve"> Next Generation fellow at the Carnegie Endowment for International Peace focused on Russian policy toward Ukraine and the future of Russian-Ukrainian interdependence, April, “What Makes Great Power War Possible”, http://valdaiclub.com/files/10683/, Accessed: 7/7/17</w:t>
      </w:r>
      <w:r>
        <w:rPr>
          <w:rFonts w:asciiTheme="minorHAnsi" w:hAnsiTheme="minorHAnsi" w:cstheme="minorHAnsi"/>
        </w:rPr>
        <w:t>)</w:t>
      </w:r>
    </w:p>
    <w:p w:rsidR="001D44AF" w:rsidRPr="0066046C" w:rsidRDefault="001D44AF" w:rsidP="001D44AF">
      <w:pPr>
        <w:rPr>
          <w:rFonts w:asciiTheme="minorHAnsi" w:hAnsiTheme="minorHAnsi" w:cstheme="minorHAnsi"/>
          <w:u w:val="single"/>
        </w:rPr>
      </w:pPr>
      <w:r w:rsidRPr="0066046C">
        <w:rPr>
          <w:rFonts w:asciiTheme="minorHAnsi" w:hAnsiTheme="minorHAnsi" w:cstheme="minorHAnsi"/>
          <w:u w:val="single"/>
        </w:rPr>
        <w:t>The likelihood of war between great powers continues to increase in the present day international environment</w:t>
      </w:r>
      <w:r w:rsidRPr="004E1C11">
        <w:rPr>
          <w:rFonts w:asciiTheme="minorHAnsi" w:hAnsiTheme="minorHAnsi" w:cstheme="minorHAnsi"/>
          <w:sz w:val="16"/>
        </w:rPr>
        <w:t>, and more worrisome is the high probability that it could emerge unexpectedly. In NATO the focus has been on a possible conflict with Russia over the Baltics, while few predicted the possibility of a Russia-Turkey clash in late 2015</w:t>
      </w:r>
      <w:r w:rsidRPr="0066046C">
        <w:rPr>
          <w:rFonts w:asciiTheme="minorHAnsi" w:hAnsiTheme="minorHAnsi" w:cstheme="minorHAnsi"/>
          <w:u w:val="single"/>
        </w:rPr>
        <w:t>. Similarly, a series of proxy wars between Saudi Arabia and Iran continue to spiral out in the Middle East, destroying Syria and Yemen in their wake. Iraq remains unstable, Libya has imploded and stability appears unlikely in Afghanistan’s future. China’s conflicts with its neighbors, many of which are U.S. treaty allies or partners, are only increasing. The steady militarization of the island dispute in the South China Sea, recently highlighted by China installing HQ-9 air defenses on one of its islands, is a trend likely to have consequences</w:t>
      </w:r>
      <w:r w:rsidRPr="004E1C11">
        <w:rPr>
          <w:rFonts w:asciiTheme="minorHAnsi" w:hAnsiTheme="minorHAnsi" w:cstheme="minorHAnsi"/>
          <w:sz w:val="16"/>
        </w:rPr>
        <w:t xml:space="preserve">. The current military balance is rife with asymmetries and uncertainties which will only increase with time as regional powers and major powers continue to modernize their militaries. The implications and consequences of modern day conflict remain unknown, the stuff of tabletop </w:t>
      </w:r>
      <w:proofErr w:type="spellStart"/>
      <w:r w:rsidRPr="004E1C11">
        <w:rPr>
          <w:rFonts w:asciiTheme="minorHAnsi" w:hAnsiTheme="minorHAnsi" w:cstheme="minorHAnsi"/>
          <w:sz w:val="16"/>
        </w:rPr>
        <w:t>wargames</w:t>
      </w:r>
      <w:proofErr w:type="spellEnd"/>
      <w:r w:rsidRPr="004E1C11">
        <w:rPr>
          <w:rFonts w:asciiTheme="minorHAnsi" w:hAnsiTheme="minorHAnsi" w:cstheme="minorHAnsi"/>
          <w:sz w:val="16"/>
        </w:rPr>
        <w:t xml:space="preserve"> instead of experience. </w:t>
      </w:r>
      <w:r w:rsidRPr="0066046C">
        <w:rPr>
          <w:rFonts w:asciiTheme="minorHAnsi" w:hAnsiTheme="minorHAnsi" w:cstheme="minorHAnsi"/>
          <w:u w:val="single"/>
        </w:rPr>
        <w:t xml:space="preserve">Their implications are such that a conflict is unlikely to be localized, since its very pursuit would require horizontal and vertical escalation at the outset in order for either power to secure success. As such, how any nuclear power can hope to manage escalation dynamics is uncertain at best. Yet the present day confrontation between Russia and NATO, military exercises, long range bomber </w:t>
      </w:r>
      <w:proofErr w:type="spellStart"/>
      <w:r w:rsidRPr="0066046C">
        <w:rPr>
          <w:rFonts w:asciiTheme="minorHAnsi" w:hAnsiTheme="minorHAnsi" w:cstheme="minorHAnsi"/>
          <w:u w:val="single"/>
        </w:rPr>
        <w:t>overflights</w:t>
      </w:r>
      <w:proofErr w:type="spellEnd"/>
      <w:r w:rsidRPr="0066046C">
        <w:rPr>
          <w:rFonts w:asciiTheme="minorHAnsi" w:hAnsiTheme="minorHAnsi" w:cstheme="minorHAnsi"/>
          <w:u w:val="single"/>
        </w:rPr>
        <w:t>, and the like demonstrate a high tolerance for risk - one that is unwarranted.</w:t>
      </w:r>
    </w:p>
    <w:p w:rsidR="001D44AF" w:rsidRPr="004C243D" w:rsidRDefault="001D44AF" w:rsidP="001D44AF">
      <w:pPr>
        <w:rPr>
          <w:rFonts w:asciiTheme="minorHAnsi" w:hAnsiTheme="minorHAnsi" w:cstheme="minorHAnsi"/>
        </w:rPr>
      </w:pPr>
    </w:p>
    <w:p w:rsidR="001D44AF" w:rsidRPr="004C243D" w:rsidRDefault="001D44AF" w:rsidP="001D44AF">
      <w:pPr>
        <w:pStyle w:val="Heading4"/>
        <w:rPr>
          <w:rFonts w:asciiTheme="minorHAnsi" w:hAnsiTheme="minorHAnsi" w:cstheme="minorHAnsi"/>
        </w:rPr>
      </w:pPr>
      <w:r w:rsidRPr="004C243D">
        <w:rPr>
          <w:rFonts w:asciiTheme="minorHAnsi" w:hAnsiTheme="minorHAnsi" w:cstheme="minorHAnsi"/>
        </w:rPr>
        <w:t>War is likely – shift to great power balance causes instability</w:t>
      </w:r>
    </w:p>
    <w:p w:rsidR="001D44AF" w:rsidRPr="004C243D" w:rsidRDefault="001D44AF" w:rsidP="001D44AF">
      <w:pPr>
        <w:rPr>
          <w:rFonts w:asciiTheme="minorHAnsi" w:hAnsiTheme="minorHAnsi" w:cstheme="minorHAnsi"/>
        </w:rPr>
      </w:pPr>
      <w:r w:rsidRPr="004C243D">
        <w:rPr>
          <w:rFonts w:asciiTheme="minorHAnsi" w:hAnsiTheme="minorHAnsi" w:cstheme="minorHAnsi"/>
          <w:b/>
          <w:sz w:val="26"/>
          <w:szCs w:val="26"/>
        </w:rPr>
        <w:t>Financial Times 16</w:t>
      </w:r>
      <w:r w:rsidRPr="004C243D">
        <w:rPr>
          <w:rFonts w:asciiTheme="minorHAnsi" w:hAnsiTheme="minorHAnsi" w:cstheme="minorHAnsi"/>
        </w:rPr>
        <w:t xml:space="preserve"> ("We are returning to a world of great-power rivalry," Financial Times, https://www.ft.com/content/2291f260-954e-11e6-a1dc-bdf38d484582?mhq5j=e1)</w:t>
      </w:r>
    </w:p>
    <w:p w:rsidR="001D44AF" w:rsidRPr="004C243D" w:rsidRDefault="001D44AF" w:rsidP="001D44AF">
      <w:pPr>
        <w:rPr>
          <w:rFonts w:asciiTheme="minorHAnsi" w:hAnsiTheme="minorHAnsi" w:cstheme="minorHAnsi"/>
          <w:u w:val="single"/>
        </w:rPr>
      </w:pPr>
      <w:r w:rsidRPr="004C243D">
        <w:rPr>
          <w:rFonts w:asciiTheme="minorHAnsi" w:hAnsiTheme="minorHAnsi" w:cstheme="minorHAnsi"/>
          <w:sz w:val="16"/>
        </w:rPr>
        <w:t xml:space="preserve">The first foreign policy priority of the next American president will be to work out how to avoid direct conflict with China or Russia. Both countries, in different ways, now challenge US dominance. </w:t>
      </w:r>
      <w:r w:rsidRPr="004C243D">
        <w:rPr>
          <w:rFonts w:asciiTheme="minorHAnsi" w:hAnsiTheme="minorHAnsi" w:cstheme="minorHAnsi"/>
          <w:u w:val="single"/>
        </w:rPr>
        <w:t>War between the great powers is once again a possibility. For better or worse, we are returning to a world of great power balance</w:t>
      </w:r>
      <w:r w:rsidRPr="004C243D">
        <w:rPr>
          <w:rFonts w:asciiTheme="minorHAnsi" w:hAnsiTheme="minorHAnsi" w:cstheme="minorHAnsi"/>
          <w:sz w:val="16"/>
        </w:rPr>
        <w:t xml:space="preserve">. China’s economy is now, in purchasing power terms, comparable to America’s. Its military has invested in the means to counter US power and is exercising it in the East and South China Seas. </w:t>
      </w:r>
      <w:r w:rsidRPr="004C243D">
        <w:rPr>
          <w:rFonts w:asciiTheme="minorHAnsi" w:hAnsiTheme="minorHAnsi" w:cstheme="minorHAnsi"/>
          <w:u w:val="single"/>
        </w:rPr>
        <w:t xml:space="preserve">President Xi </w:t>
      </w:r>
      <w:proofErr w:type="spellStart"/>
      <w:r w:rsidRPr="004C243D">
        <w:rPr>
          <w:rFonts w:asciiTheme="minorHAnsi" w:hAnsiTheme="minorHAnsi" w:cstheme="minorHAnsi"/>
          <w:u w:val="single"/>
        </w:rPr>
        <w:t>Jinping</w:t>
      </w:r>
      <w:proofErr w:type="spellEnd"/>
      <w:r w:rsidRPr="004C243D">
        <w:rPr>
          <w:rFonts w:asciiTheme="minorHAnsi" w:hAnsiTheme="minorHAnsi" w:cstheme="minorHAnsi"/>
          <w:u w:val="single"/>
        </w:rPr>
        <w:t xml:space="preserve"> has cast aside Deng Xiaoping’s “hide and bide” strategy and demands weight and influence commensurate with China’s power. In doing so, he is rubbing up against the US and its </w:t>
      </w:r>
      <w:proofErr w:type="gramStart"/>
      <w:r w:rsidRPr="004C243D">
        <w:rPr>
          <w:rFonts w:asciiTheme="minorHAnsi" w:hAnsiTheme="minorHAnsi" w:cstheme="minorHAnsi"/>
          <w:u w:val="single"/>
        </w:rPr>
        <w:t>east</w:t>
      </w:r>
      <w:proofErr w:type="gramEnd"/>
      <w:r w:rsidRPr="004C243D">
        <w:rPr>
          <w:rFonts w:asciiTheme="minorHAnsi" w:hAnsiTheme="minorHAnsi" w:cstheme="minorHAnsi"/>
          <w:u w:val="single"/>
        </w:rPr>
        <w:t xml:space="preserve"> Asian allies</w:t>
      </w:r>
      <w:r w:rsidRPr="004C243D">
        <w:rPr>
          <w:rFonts w:asciiTheme="minorHAnsi" w:hAnsiTheme="minorHAnsi" w:cstheme="minorHAnsi"/>
          <w:sz w:val="16"/>
        </w:rPr>
        <w:t>. Since 2000</w:t>
      </w:r>
      <w:r w:rsidRPr="004C243D">
        <w:rPr>
          <w:rFonts w:asciiTheme="minorHAnsi" w:hAnsiTheme="minorHAnsi" w:cstheme="minorHAnsi"/>
          <w:u w:val="single"/>
        </w:rPr>
        <w:t xml:space="preserve">, Russia has put the proceeds of a high oil price into military </w:t>
      </w:r>
      <w:proofErr w:type="spellStart"/>
      <w:r w:rsidRPr="004C243D">
        <w:rPr>
          <w:rFonts w:asciiTheme="minorHAnsi" w:hAnsiTheme="minorHAnsi" w:cstheme="minorHAnsi"/>
          <w:u w:val="single"/>
        </w:rPr>
        <w:t>modernisation</w:t>
      </w:r>
      <w:proofErr w:type="spellEnd"/>
      <w:r w:rsidRPr="004C243D">
        <w:rPr>
          <w:rFonts w:asciiTheme="minorHAnsi" w:hAnsiTheme="minorHAnsi" w:cstheme="minorHAnsi"/>
          <w:sz w:val="16"/>
        </w:rPr>
        <w:t xml:space="preserve">. Economically, it is not a great power. </w:t>
      </w:r>
      <w:r w:rsidRPr="004C243D">
        <w:rPr>
          <w:rFonts w:asciiTheme="minorHAnsi" w:hAnsiTheme="minorHAnsi" w:cstheme="minorHAnsi"/>
          <w:u w:val="single"/>
        </w:rPr>
        <w:t>But it has a full spectrum of military capability</w:t>
      </w:r>
      <w:r w:rsidRPr="004C243D">
        <w:rPr>
          <w:rFonts w:asciiTheme="minorHAnsi" w:hAnsiTheme="minorHAnsi" w:cstheme="minorHAnsi"/>
          <w:sz w:val="16"/>
        </w:rPr>
        <w:t xml:space="preserve"> to ensure its own security and rebuild a sphere of influence beyond its borders. </w:t>
      </w:r>
      <w:r w:rsidRPr="004C243D">
        <w:rPr>
          <w:rFonts w:asciiTheme="minorHAnsi" w:hAnsiTheme="minorHAnsi" w:cstheme="minorHAnsi"/>
          <w:u w:val="single"/>
        </w:rPr>
        <w:t>Russia has gained from being assertive, in Ukraine and Syria and in the cyber domain, whetting President Vladimir Putin’s appetite for challenging America. The “post-truth world” in the west</w:t>
      </w:r>
      <w:r w:rsidRPr="004C243D">
        <w:rPr>
          <w:rFonts w:asciiTheme="minorHAnsi" w:hAnsiTheme="minorHAnsi" w:cstheme="minorHAnsi"/>
          <w:sz w:val="16"/>
        </w:rPr>
        <w:t xml:space="preserve"> — exemplified by Donald Trump’s casual way with the facts in the US presidential campaign — </w:t>
      </w:r>
      <w:r w:rsidRPr="004C243D">
        <w:rPr>
          <w:rFonts w:asciiTheme="minorHAnsi" w:hAnsiTheme="minorHAnsi" w:cstheme="minorHAnsi"/>
          <w:u w:val="single"/>
        </w:rPr>
        <w:t>is also a gift to Russia’s formidable propaganda machine. The US unipolar era lasted less than 25 years, its end hastened by overambitious wars and the financial crisis of 2007-08. America remains by far the most powerful country, with unrivalled technology and corporate power but it no longer has global hegemony. The west’s economic dominance has declined sharply — the Group of Seven leading nations used to contribute 70 per cent of global gross domestic product; it is now down to 47 per cent and falling.</w:t>
      </w:r>
    </w:p>
    <w:p w:rsidR="001D44AF" w:rsidRPr="004C243D" w:rsidRDefault="001D44AF" w:rsidP="001D44AF">
      <w:pPr>
        <w:pStyle w:val="Heading4"/>
        <w:rPr>
          <w:rFonts w:asciiTheme="minorHAnsi" w:hAnsiTheme="minorHAnsi" w:cstheme="minorHAnsi"/>
        </w:rPr>
      </w:pPr>
      <w:r w:rsidRPr="004C243D">
        <w:rPr>
          <w:rFonts w:asciiTheme="minorHAnsi" w:hAnsiTheme="minorHAnsi" w:cstheme="minorHAnsi"/>
        </w:rPr>
        <w:t xml:space="preserve">Great power war likely – loss of US </w:t>
      </w:r>
      <w:proofErr w:type="spellStart"/>
      <w:r w:rsidRPr="004C243D">
        <w:rPr>
          <w:rFonts w:asciiTheme="minorHAnsi" w:hAnsiTheme="minorHAnsi" w:cstheme="minorHAnsi"/>
        </w:rPr>
        <w:t>heg</w:t>
      </w:r>
      <w:proofErr w:type="spellEnd"/>
      <w:r w:rsidRPr="004C243D">
        <w:rPr>
          <w:rFonts w:asciiTheme="minorHAnsi" w:hAnsiTheme="minorHAnsi" w:cstheme="minorHAnsi"/>
        </w:rPr>
        <w:t>, other countries are gaining power, and parallels to WWI prove</w:t>
      </w:r>
    </w:p>
    <w:p w:rsidR="001D44AF" w:rsidRPr="004C243D" w:rsidRDefault="001D44AF" w:rsidP="001D44AF">
      <w:pPr>
        <w:rPr>
          <w:rFonts w:asciiTheme="minorHAnsi" w:hAnsiTheme="minorHAnsi" w:cstheme="minorHAnsi"/>
        </w:rPr>
      </w:pPr>
      <w:proofErr w:type="spellStart"/>
      <w:r w:rsidRPr="004C243D">
        <w:rPr>
          <w:rFonts w:asciiTheme="minorHAnsi" w:hAnsiTheme="minorHAnsi" w:cstheme="minorHAnsi"/>
          <w:b/>
          <w:sz w:val="26"/>
          <w:szCs w:val="26"/>
        </w:rPr>
        <w:t>Colucci</w:t>
      </w:r>
      <w:proofErr w:type="spellEnd"/>
      <w:r w:rsidRPr="004C243D">
        <w:rPr>
          <w:rFonts w:asciiTheme="minorHAnsi" w:hAnsiTheme="minorHAnsi" w:cstheme="minorHAnsi"/>
          <w:b/>
          <w:sz w:val="26"/>
          <w:szCs w:val="26"/>
        </w:rPr>
        <w:t xml:space="preserve"> 15</w:t>
      </w:r>
      <w:r w:rsidRPr="004C243D">
        <w:rPr>
          <w:rFonts w:asciiTheme="minorHAnsi" w:hAnsiTheme="minorHAnsi" w:cstheme="minorHAnsi"/>
        </w:rPr>
        <w:t xml:space="preserve"> (Lamont, Dr. Lamont </w:t>
      </w:r>
      <w:proofErr w:type="spellStart"/>
      <w:r w:rsidRPr="004C243D">
        <w:rPr>
          <w:rFonts w:asciiTheme="minorHAnsi" w:hAnsiTheme="minorHAnsi" w:cstheme="minorHAnsi"/>
        </w:rPr>
        <w:t>Colucci</w:t>
      </w:r>
      <w:proofErr w:type="spellEnd"/>
      <w:r w:rsidRPr="004C243D">
        <w:rPr>
          <w:rFonts w:asciiTheme="minorHAnsi" w:hAnsiTheme="minorHAnsi" w:cstheme="minorHAnsi"/>
        </w:rPr>
        <w:t xml:space="preserve"> is currently an Associate Professor of Politics and Government at Ripon College. His primary area of expertise is United States national security and United States foreign policy, thanks to his experience as a diplomat with the U.S. Dept. of State. He has undergraduate and graduate degrees from the University of Wisconsin-Madison and a doctorate in politics from the University of London, England, "Great Power Conflict: Will It Return</w:t>
      </w:r>
      <w:proofErr w:type="gramStart"/>
      <w:r w:rsidRPr="004C243D">
        <w:rPr>
          <w:rFonts w:asciiTheme="minorHAnsi" w:hAnsiTheme="minorHAnsi" w:cstheme="minorHAnsi"/>
        </w:rPr>
        <w:t>?,</w:t>
      </w:r>
      <w:proofErr w:type="gramEnd"/>
      <w:r w:rsidRPr="004C243D">
        <w:rPr>
          <w:rFonts w:asciiTheme="minorHAnsi" w:hAnsiTheme="minorHAnsi" w:cstheme="minorHAnsi"/>
        </w:rPr>
        <w:t>" World Affairs Journal, January/February, http://www.worldaffairsjournal.org/article/great-power-conflict-will-it-return)</w:t>
      </w:r>
    </w:p>
    <w:p w:rsidR="001D44AF" w:rsidRPr="004E1C11" w:rsidRDefault="001D44AF" w:rsidP="001D44AF">
      <w:pPr>
        <w:rPr>
          <w:rFonts w:asciiTheme="minorHAnsi" w:hAnsiTheme="minorHAnsi" w:cstheme="minorHAnsi"/>
          <w:u w:val="single"/>
        </w:rPr>
      </w:pPr>
      <w:r w:rsidRPr="004E1C11">
        <w:rPr>
          <w:rFonts w:asciiTheme="minorHAnsi" w:hAnsiTheme="minorHAnsi" w:cstheme="minorHAnsi"/>
          <w:sz w:val="14"/>
        </w:rPr>
        <w:t>Because of these conflicts</w:t>
      </w:r>
      <w:r w:rsidRPr="004E1C11">
        <w:rPr>
          <w:rFonts w:asciiTheme="minorHAnsi" w:hAnsiTheme="minorHAnsi" w:cstheme="minorHAnsi"/>
          <w:u w:val="single"/>
        </w:rPr>
        <w:t>, we are witnessing four changes in international affairs that will lead to renewed great power conflict. The first change is the slow disengagement of the United States from the dominating role it has played after World War II, marked most notably by a lowering of its defense spending and commitments</w:t>
      </w:r>
      <w:r w:rsidRPr="004E1C11">
        <w:rPr>
          <w:rFonts w:asciiTheme="minorHAnsi" w:hAnsiTheme="minorHAnsi" w:cstheme="minorHAnsi"/>
          <w:sz w:val="14"/>
        </w:rPr>
        <w:t>. America has retreated from its role of protector of the world order, but t</w:t>
      </w:r>
      <w:r w:rsidRPr="004E1C11">
        <w:rPr>
          <w:rFonts w:asciiTheme="minorHAnsi" w:hAnsiTheme="minorHAnsi" w:cstheme="minorHAnsi"/>
          <w:u w:val="single"/>
        </w:rPr>
        <w:t>he current occupant of the White House clearly ranks foreign affairs as an annoyance compared to an ambitious domestic agenda and has telegraphed his desire for America to have either a light or non-existent footprint</w:t>
      </w:r>
      <w:r w:rsidRPr="004E1C11">
        <w:rPr>
          <w:rFonts w:asciiTheme="minorHAnsi" w:hAnsiTheme="minorHAnsi" w:cstheme="minorHAnsi"/>
          <w:sz w:val="14"/>
        </w:rPr>
        <w:t xml:space="preserve"> across much of the globe. The slow American withdrawal coincides with the second change, in which four of the current great powers (Russia, China, India, and Japan) are revaluating, amplifying, or changing aspects of their grand strategy in a way that resembles a similar reshuffling that took place late in the nineteenth century. </w:t>
      </w:r>
      <w:r w:rsidRPr="004E1C11">
        <w:rPr>
          <w:rFonts w:asciiTheme="minorHAnsi" w:hAnsiTheme="minorHAnsi" w:cstheme="minorHAnsi"/>
          <w:u w:val="single"/>
        </w:rPr>
        <w:t>Third, there are ominous parallels between the cauldron that created the conflict of the Great War and those simmering today. China, playing the role of nineteenth-century Germany, seems determined to upset the economic and military stability created by the United States and Japan</w:t>
      </w:r>
      <w:r w:rsidRPr="004E1C11">
        <w:rPr>
          <w:rFonts w:asciiTheme="minorHAnsi" w:hAnsiTheme="minorHAnsi" w:cstheme="minorHAnsi"/>
          <w:sz w:val="14"/>
        </w:rPr>
        <w:t xml:space="preserve">, especially in the area of naval power and power projection. Japan is playing the role of the United Kingdom, an old power clinging to its power base by mobilizing nationalism and militarism. Russia, attempting to resurrect its glory by aggressive action, reminds us of a turn-of-the-century France. India, coming on the world stage for the first time, yet not quite ready for a big role, is reminiscent of the newly unified Italian peninsula of 1861. </w:t>
      </w:r>
      <w:r w:rsidRPr="004E1C11">
        <w:rPr>
          <w:rFonts w:asciiTheme="minorHAnsi" w:hAnsiTheme="minorHAnsi" w:cstheme="minorHAnsi"/>
          <w:u w:val="single"/>
        </w:rPr>
        <w:t xml:space="preserve">Too much could be made of such parallels, but the mix is right: an increasing </w:t>
      </w:r>
      <w:proofErr w:type="spellStart"/>
      <w:r w:rsidRPr="004E1C11">
        <w:rPr>
          <w:rFonts w:asciiTheme="minorHAnsi" w:hAnsiTheme="minorHAnsi" w:cstheme="minorHAnsi"/>
          <w:u w:val="single"/>
        </w:rPr>
        <w:t>multipolarity</w:t>
      </w:r>
      <w:proofErr w:type="spellEnd"/>
      <w:r w:rsidRPr="004E1C11">
        <w:rPr>
          <w:rFonts w:asciiTheme="minorHAnsi" w:hAnsiTheme="minorHAnsi" w:cstheme="minorHAnsi"/>
          <w:u w:val="single"/>
        </w:rPr>
        <w:t xml:space="preserve">, in which new powers rise while old powers try to hold on, and alliance systems that ever more constrain actions and </w:t>
      </w:r>
      <w:proofErr w:type="spellStart"/>
      <w:r w:rsidRPr="004E1C11">
        <w:rPr>
          <w:rFonts w:asciiTheme="minorHAnsi" w:hAnsiTheme="minorHAnsi" w:cstheme="minorHAnsi"/>
          <w:u w:val="single"/>
        </w:rPr>
        <w:t>decisionmaking</w:t>
      </w:r>
      <w:proofErr w:type="spellEnd"/>
      <w:r w:rsidRPr="004E1C11">
        <w:rPr>
          <w:rFonts w:asciiTheme="minorHAnsi" w:hAnsiTheme="minorHAnsi" w:cstheme="minorHAnsi"/>
          <w:u w:val="single"/>
        </w:rPr>
        <w:t>.</w:t>
      </w:r>
    </w:p>
    <w:p w:rsidR="001D44AF" w:rsidRDefault="001D44AF" w:rsidP="001D44AF">
      <w:pPr>
        <w:pStyle w:val="Heading3"/>
        <w:rPr>
          <w:rFonts w:asciiTheme="minorHAnsi" w:hAnsiTheme="minorHAnsi" w:cstheme="minorHAnsi"/>
        </w:rPr>
      </w:pPr>
      <w:r w:rsidRPr="004C243D">
        <w:rPr>
          <w:rFonts w:asciiTheme="minorHAnsi" w:hAnsiTheme="minorHAnsi" w:cstheme="minorHAnsi"/>
        </w:rPr>
        <w:t>No War</w:t>
      </w:r>
    </w:p>
    <w:p w:rsidR="001D44AF" w:rsidRPr="009A34E4" w:rsidRDefault="001D44AF" w:rsidP="001D44AF">
      <w:pPr>
        <w:pStyle w:val="Heading4"/>
      </w:pPr>
      <w:r>
        <w:t>No great power war</w:t>
      </w:r>
      <w:r w:rsidR="008407F3">
        <w:t xml:space="preserve"> – multilateralism, deterrence and </w:t>
      </w:r>
      <w:proofErr w:type="spellStart"/>
      <w:r w:rsidR="008407F3">
        <w:t>heg</w:t>
      </w:r>
      <w:proofErr w:type="spellEnd"/>
    </w:p>
    <w:p w:rsidR="001D44AF" w:rsidRPr="009A34E4" w:rsidRDefault="001D44AF" w:rsidP="001D44AF">
      <w:r w:rsidRPr="009A34E4">
        <w:rPr>
          <w:b/>
          <w:sz w:val="26"/>
          <w:szCs w:val="26"/>
        </w:rPr>
        <w:t>Hammond 14</w:t>
      </w:r>
      <w:r w:rsidRPr="009A34E4">
        <w:t xml:space="preserve"> </w:t>
      </w:r>
      <w:r>
        <w:t xml:space="preserve">(Andrew, Andrew Hammond is an Associate at LSE IDEAS at the London School of Economics and a former U.K. government Special Adviser, </w:t>
      </w:r>
      <w:r w:rsidRPr="009A34E4">
        <w:t xml:space="preserve">"Another great power war is unlikely right now," </w:t>
      </w:r>
      <w:proofErr w:type="spellStart"/>
      <w:r w:rsidRPr="009A34E4">
        <w:t>thestar</w:t>
      </w:r>
      <w:proofErr w:type="spellEnd"/>
      <w:r w:rsidRPr="009A34E4">
        <w:t xml:space="preserve">, </w:t>
      </w:r>
      <w:r>
        <w:t xml:space="preserve">July 16, </w:t>
      </w:r>
      <w:r w:rsidRPr="009A34E4">
        <w:t>https://www.thestar.com/opinion/commentary/2014/07/16/another_great_power_war_is_unlikely_right_now.html</w:t>
      </w:r>
      <w:r>
        <w:t>)</w:t>
      </w:r>
    </w:p>
    <w:p w:rsidR="001D44AF" w:rsidRPr="008407F3" w:rsidRDefault="001D44AF" w:rsidP="001D44AF">
      <w:pPr>
        <w:rPr>
          <w:rStyle w:val="StyleUnderline"/>
        </w:rPr>
      </w:pPr>
      <w:r w:rsidRPr="008407F3">
        <w:rPr>
          <w:sz w:val="16"/>
        </w:rPr>
        <w:t xml:space="preserve">One major difference is the presence of </w:t>
      </w:r>
      <w:r w:rsidRPr="008407F3">
        <w:rPr>
          <w:rStyle w:val="StyleUnderline"/>
        </w:rPr>
        <w:t>nuclear weapons</w:t>
      </w:r>
      <w:r w:rsidRPr="008407F3">
        <w:rPr>
          <w:sz w:val="16"/>
        </w:rPr>
        <w:t xml:space="preserve">, which, as during the Cold War, </w:t>
      </w:r>
      <w:r w:rsidRPr="008407F3">
        <w:rPr>
          <w:rStyle w:val="StyleUnderline"/>
        </w:rPr>
        <w:t>generally serve as a brake on major power conflict</w:t>
      </w:r>
      <w:r w:rsidRPr="008407F3">
        <w:rPr>
          <w:sz w:val="16"/>
        </w:rPr>
        <w:t xml:space="preserve">. It is noteworthy here that </w:t>
      </w:r>
      <w:r w:rsidRPr="008407F3">
        <w:rPr>
          <w:rStyle w:val="StyleUnderline"/>
        </w:rPr>
        <w:t>both revisionist nations, including China and Russia, as well as “status-quo powers,” such as the U</w:t>
      </w:r>
      <w:r w:rsidRPr="008407F3">
        <w:rPr>
          <w:sz w:val="16"/>
        </w:rPr>
        <w:t xml:space="preserve">nited </w:t>
      </w:r>
      <w:r w:rsidRPr="008407F3">
        <w:rPr>
          <w:rStyle w:val="StyleUnderline"/>
        </w:rPr>
        <w:t>S</w:t>
      </w:r>
      <w:r w:rsidRPr="008407F3">
        <w:rPr>
          <w:sz w:val="16"/>
        </w:rPr>
        <w:t xml:space="preserve">tates </w:t>
      </w:r>
      <w:r w:rsidRPr="008407F3">
        <w:rPr>
          <w:rStyle w:val="StyleUnderline"/>
        </w:rPr>
        <w:t>and France, possess nuclear arsenals</w:t>
      </w:r>
      <w:r w:rsidRPr="008407F3">
        <w:rPr>
          <w:sz w:val="16"/>
        </w:rPr>
        <w:t xml:space="preserve">. A further fundamental change is that </w:t>
      </w:r>
      <w:r w:rsidRPr="008407F3">
        <w:rPr>
          <w:rStyle w:val="StyleUnderline"/>
        </w:rPr>
        <w:t>there is now a dense web of postwar international institutions, especially the U</w:t>
      </w:r>
      <w:r w:rsidRPr="008407F3">
        <w:rPr>
          <w:sz w:val="16"/>
        </w:rPr>
        <w:t xml:space="preserve">nited </w:t>
      </w:r>
      <w:r w:rsidRPr="008407F3">
        <w:rPr>
          <w:rStyle w:val="StyleUnderline"/>
        </w:rPr>
        <w:t>N</w:t>
      </w:r>
      <w:r w:rsidRPr="008407F3">
        <w:rPr>
          <w:sz w:val="16"/>
        </w:rPr>
        <w:t xml:space="preserve">ations, </w:t>
      </w:r>
      <w:r w:rsidRPr="008407F3">
        <w:rPr>
          <w:rStyle w:val="StyleUnderline"/>
        </w:rPr>
        <w:t>which continue to have significant resilience and legitimacy</w:t>
      </w:r>
      <w:r w:rsidRPr="008407F3">
        <w:rPr>
          <w:sz w:val="16"/>
        </w:rPr>
        <w:t xml:space="preserve">. While these bodies are imperfect and in need </w:t>
      </w:r>
      <w:proofErr w:type="gramStart"/>
      <w:r w:rsidRPr="008407F3">
        <w:rPr>
          <w:sz w:val="16"/>
        </w:rPr>
        <w:t>of</w:t>
      </w:r>
      <w:proofErr w:type="gramEnd"/>
      <w:r w:rsidRPr="008407F3">
        <w:rPr>
          <w:sz w:val="16"/>
        </w:rPr>
        <w:t xml:space="preserve"> reform, they have generally enabled international security, </w:t>
      </w:r>
      <w:r w:rsidRPr="008407F3">
        <w:rPr>
          <w:rStyle w:val="StyleUnderline"/>
        </w:rPr>
        <w:t>especially with five key countries all on the UN Security Council</w:t>
      </w:r>
      <w:r w:rsidRPr="008407F3">
        <w:rPr>
          <w:sz w:val="16"/>
        </w:rPr>
        <w:t xml:space="preserve">. Moreover, </w:t>
      </w:r>
      <w:r w:rsidRPr="008407F3">
        <w:rPr>
          <w:rStyle w:val="StyleUnderline"/>
        </w:rPr>
        <w:t>the relative balance between the two leading powers today is different</w:t>
      </w:r>
      <w:r w:rsidRPr="008407F3">
        <w:rPr>
          <w:sz w:val="16"/>
        </w:rPr>
        <w:t xml:space="preserve"> in 2014 than in 1914. That is, </w:t>
      </w:r>
      <w:r w:rsidRPr="008407F3">
        <w:rPr>
          <w:rStyle w:val="StyleUnderline"/>
        </w:rPr>
        <w:t>the gap between the U</w:t>
      </w:r>
      <w:r w:rsidRPr="008407F3">
        <w:rPr>
          <w:sz w:val="16"/>
        </w:rPr>
        <w:t xml:space="preserve">nited </w:t>
      </w:r>
      <w:r w:rsidRPr="008407F3">
        <w:rPr>
          <w:rStyle w:val="StyleUnderline"/>
        </w:rPr>
        <w:t>S</w:t>
      </w:r>
      <w:r w:rsidRPr="008407F3">
        <w:rPr>
          <w:sz w:val="16"/>
        </w:rPr>
        <w:t xml:space="preserve">tates </w:t>
      </w:r>
      <w:r w:rsidRPr="008407F3">
        <w:rPr>
          <w:rStyle w:val="StyleUnderline"/>
        </w:rPr>
        <w:t>and China is greater today</w:t>
      </w:r>
      <w:r w:rsidRPr="008407F3">
        <w:rPr>
          <w:sz w:val="16"/>
        </w:rPr>
        <w:t xml:space="preserve"> than that between the United Kingdom and Germany 100 years ago. Perhaps the biggest consequence of the First World War was the dawn of the “American Century” in which </w:t>
      </w:r>
      <w:r w:rsidRPr="008407F3">
        <w:rPr>
          <w:rStyle w:val="StyleUnderline"/>
        </w:rPr>
        <w:t>the U</w:t>
      </w:r>
      <w:r w:rsidRPr="008407F3">
        <w:rPr>
          <w:sz w:val="16"/>
        </w:rPr>
        <w:t xml:space="preserve">nited </w:t>
      </w:r>
      <w:r w:rsidRPr="008407F3">
        <w:rPr>
          <w:rStyle w:val="StyleUnderline"/>
        </w:rPr>
        <w:t>S</w:t>
      </w:r>
      <w:r w:rsidRPr="008407F3">
        <w:rPr>
          <w:sz w:val="16"/>
        </w:rPr>
        <w:t xml:space="preserve">tates </w:t>
      </w:r>
      <w:r w:rsidRPr="008407F3">
        <w:rPr>
          <w:rStyle w:val="StyleUnderline"/>
        </w:rPr>
        <w:t>emerged as the world’s most powerful nation</w:t>
      </w:r>
      <w:r w:rsidRPr="008407F3">
        <w:rPr>
          <w:sz w:val="16"/>
        </w:rPr>
        <w:t xml:space="preserve">. To be sure, </w:t>
      </w:r>
      <w:r w:rsidRPr="008407F3">
        <w:rPr>
          <w:rStyle w:val="StyleUnderline"/>
        </w:rPr>
        <w:t>the country has undergone relative decline and China is forecast to become the largest economy i</w:t>
      </w:r>
      <w:r w:rsidRPr="008407F3">
        <w:rPr>
          <w:sz w:val="16"/>
        </w:rPr>
        <w:t xml:space="preserve">n the world this year based on purchasing power parity data. </w:t>
      </w:r>
      <w:r w:rsidRPr="008407F3">
        <w:rPr>
          <w:rStyle w:val="StyleUnderline"/>
        </w:rPr>
        <w:t>However, the U</w:t>
      </w:r>
      <w:r w:rsidRPr="008407F3">
        <w:rPr>
          <w:sz w:val="16"/>
        </w:rPr>
        <w:t xml:space="preserve">nited </w:t>
      </w:r>
      <w:r w:rsidRPr="008407F3">
        <w:rPr>
          <w:rStyle w:val="StyleUnderline"/>
        </w:rPr>
        <w:t>S</w:t>
      </w:r>
      <w:r w:rsidRPr="008407F3">
        <w:rPr>
          <w:sz w:val="16"/>
        </w:rPr>
        <w:t xml:space="preserve">tates </w:t>
      </w:r>
      <w:r w:rsidRPr="008407F3">
        <w:rPr>
          <w:rStyle w:val="StyleUnderline"/>
        </w:rPr>
        <w:t>remains significantly ahead of China on most measures of national strength, including military might, and is likely to enjoy an overall advantage for years</w:t>
      </w:r>
      <w:r w:rsidRPr="008407F3">
        <w:rPr>
          <w:sz w:val="16"/>
        </w:rPr>
        <w:t xml:space="preserve">. Unlike the United Kingdom in the 20th century, there are indications that </w:t>
      </w:r>
      <w:r w:rsidRPr="008407F3">
        <w:rPr>
          <w:rStyle w:val="StyleUnderline"/>
        </w:rPr>
        <w:t>U.S. power will remain resilient for decades to come, buoyed by factors such as the country’s “energy revolution.” Taken overall, the prospect of a major power war for the foreseeable future is not as high as in 1914</w:t>
      </w:r>
      <w:r w:rsidRPr="008407F3">
        <w:rPr>
          <w:sz w:val="16"/>
        </w:rPr>
        <w:t xml:space="preserve">. The relative global balance of power is different today, partly because of the resilience of U.S. power. Moreover, </w:t>
      </w:r>
      <w:r w:rsidRPr="008407F3">
        <w:rPr>
          <w:rStyle w:val="StyleUnderline"/>
        </w:rPr>
        <w:t>nuclear weapons and international institutions generally act as a restraining force against major conflict that did not exist before.</w:t>
      </w:r>
    </w:p>
    <w:p w:rsidR="00D9348E" w:rsidRPr="009A34E4" w:rsidRDefault="00D9348E" w:rsidP="001D44AF"/>
    <w:p w:rsidR="001D44AF" w:rsidRPr="00D758CA" w:rsidRDefault="001D44AF" w:rsidP="001D44AF">
      <w:pPr>
        <w:pStyle w:val="Heading4"/>
        <w:rPr>
          <w:rFonts w:asciiTheme="minorHAnsi" w:hAnsiTheme="minorHAnsi" w:cstheme="minorHAnsi"/>
        </w:rPr>
      </w:pPr>
      <w:r w:rsidRPr="004C243D">
        <w:rPr>
          <w:rFonts w:asciiTheme="minorHAnsi" w:hAnsiTheme="minorHAnsi" w:cstheme="minorHAnsi"/>
        </w:rPr>
        <w:t xml:space="preserve">No </w:t>
      </w:r>
      <w:r>
        <w:rPr>
          <w:rFonts w:asciiTheme="minorHAnsi" w:hAnsiTheme="minorHAnsi" w:cstheme="minorHAnsi"/>
        </w:rPr>
        <w:t>great power war</w:t>
      </w:r>
    </w:p>
    <w:p w:rsidR="001D44AF" w:rsidRPr="004C243D" w:rsidRDefault="001D44AF" w:rsidP="001D44AF">
      <w:pPr>
        <w:rPr>
          <w:rFonts w:asciiTheme="minorHAnsi" w:hAnsiTheme="minorHAnsi" w:cstheme="minorHAnsi"/>
        </w:rPr>
      </w:pPr>
      <w:r w:rsidRPr="004C243D">
        <w:rPr>
          <w:rStyle w:val="Style13ptBold"/>
          <w:rFonts w:asciiTheme="minorHAnsi" w:hAnsiTheme="minorHAnsi" w:cstheme="minorHAnsi"/>
        </w:rPr>
        <w:t>Aziz 14</w:t>
      </w:r>
      <w:r>
        <w:rPr>
          <w:rStyle w:val="Style13ptBold"/>
          <w:rFonts w:asciiTheme="minorHAnsi" w:hAnsiTheme="minorHAnsi" w:cstheme="minorHAnsi"/>
        </w:rPr>
        <w:t xml:space="preserve"> </w:t>
      </w:r>
      <w:r>
        <w:rPr>
          <w:rStyle w:val="Style13ptBold"/>
          <w:rFonts w:asciiTheme="minorHAnsi" w:hAnsiTheme="minorHAnsi" w:cstheme="minorHAnsi"/>
          <w:b w:val="0"/>
          <w:sz w:val="22"/>
        </w:rPr>
        <w:t>(</w:t>
      </w:r>
      <w:r>
        <w:rPr>
          <w:rFonts w:asciiTheme="minorHAnsi" w:hAnsiTheme="minorHAnsi" w:cstheme="minorHAnsi"/>
        </w:rPr>
        <w:t xml:space="preserve">John, </w:t>
      </w:r>
      <w:r w:rsidRPr="004C243D">
        <w:rPr>
          <w:rFonts w:asciiTheme="minorHAnsi" w:hAnsiTheme="minorHAnsi" w:cstheme="minorHAnsi"/>
        </w:rPr>
        <w:t>former economics and business editor at TheWeek.com, Don't worry: World War III will almost certainly never happen, March 6, http://theweek.com/article/index/257517/dont-worry-world-war-iii-will-almost-certainly-never-happen</w:t>
      </w:r>
      <w:r>
        <w:rPr>
          <w:rFonts w:asciiTheme="minorHAnsi" w:hAnsiTheme="minorHAnsi" w:cstheme="minorHAnsi"/>
        </w:rPr>
        <w:t>)</w:t>
      </w:r>
    </w:p>
    <w:p w:rsidR="001D44AF" w:rsidRPr="008407F3" w:rsidRDefault="001D44AF" w:rsidP="001D44AF">
      <w:pPr>
        <w:rPr>
          <w:rStyle w:val="StyleUnderline"/>
          <w:rFonts w:asciiTheme="minorHAnsi" w:hAnsiTheme="minorHAnsi" w:cstheme="minorHAnsi"/>
          <w:sz w:val="16"/>
          <w:u w:val="none"/>
        </w:rPr>
      </w:pPr>
      <w:r w:rsidRPr="008407F3">
        <w:rPr>
          <w:rStyle w:val="StyleUnderline"/>
          <w:rFonts w:asciiTheme="minorHAnsi" w:hAnsiTheme="minorHAnsi" w:cstheme="minorHAnsi"/>
          <w:sz w:val="16"/>
          <w:u w:val="none"/>
        </w:rPr>
        <w:t xml:space="preserve">Next year will be the seventieth anniversary of the end of the last global conflict. </w:t>
      </w:r>
      <w:r w:rsidRPr="008407F3">
        <w:rPr>
          <w:rStyle w:val="StyleUnderline"/>
        </w:rPr>
        <w:t>There have been points</w:t>
      </w:r>
      <w:r w:rsidRPr="008407F3">
        <w:rPr>
          <w:rStyle w:val="StyleUnderline"/>
          <w:rFonts w:asciiTheme="minorHAnsi" w:hAnsiTheme="minorHAnsi" w:cstheme="minorHAnsi"/>
          <w:sz w:val="16"/>
          <w:u w:val="none"/>
        </w:rPr>
        <w:t xml:space="preserve"> on that timeline</w:t>
      </w:r>
      <w:r w:rsidRPr="008407F3">
        <w:rPr>
          <w:rFonts w:asciiTheme="minorHAnsi" w:hAnsiTheme="minorHAnsi" w:cstheme="minorHAnsi"/>
          <w:sz w:val="16"/>
        </w:rPr>
        <w:t xml:space="preserve"> — such as the Cuban missile crisis in 1962, and a Soviet computer malfunction in 1983 that erroneously suggested that the U.S. had attacked, and perhaps even the Kosovo War in 1999 </w:t>
      </w:r>
      <w:r w:rsidRPr="008407F3">
        <w:rPr>
          <w:rStyle w:val="StyleUnderline"/>
          <w:rFonts w:asciiTheme="minorHAnsi" w:hAnsiTheme="minorHAnsi" w:cstheme="minorHAnsi"/>
          <w:sz w:val="16"/>
          <w:u w:val="none"/>
        </w:rPr>
        <w:t xml:space="preserve">— </w:t>
      </w:r>
      <w:r w:rsidRPr="008407F3">
        <w:rPr>
          <w:rStyle w:val="StyleUnderline"/>
        </w:rPr>
        <w:t>when a global conflict was a real possibility</w:t>
      </w:r>
      <w:r w:rsidRPr="008407F3">
        <w:rPr>
          <w:rStyle w:val="StyleUnderline"/>
          <w:rFonts w:asciiTheme="minorHAnsi" w:hAnsiTheme="minorHAnsi" w:cstheme="minorHAnsi"/>
          <w:sz w:val="16"/>
          <w:u w:val="none"/>
        </w:rPr>
        <w:t xml:space="preserve">. </w:t>
      </w:r>
      <w:r w:rsidRPr="008407F3">
        <w:rPr>
          <w:rStyle w:val="StyleUnderline"/>
        </w:rPr>
        <w:t>Yet today</w:t>
      </w:r>
      <w:r w:rsidRPr="008407F3">
        <w:rPr>
          <w:rFonts w:asciiTheme="minorHAnsi" w:hAnsiTheme="minorHAnsi" w:cstheme="minorHAnsi"/>
          <w:sz w:val="16"/>
        </w:rPr>
        <w:t xml:space="preserve"> — </w:t>
      </w:r>
      <w:r w:rsidRPr="008407F3">
        <w:rPr>
          <w:rStyle w:val="StyleUnderline"/>
          <w:rFonts w:asciiTheme="minorHAnsi" w:hAnsiTheme="minorHAnsi" w:cstheme="minorHAnsi"/>
          <w:sz w:val="16"/>
          <w:u w:val="none"/>
        </w:rPr>
        <w:t>in the shadow of a flare up which some are calling a new Cold War between Russia and the U.</w:t>
      </w:r>
      <w:r w:rsidRPr="008407F3">
        <w:rPr>
          <w:rFonts w:asciiTheme="minorHAnsi" w:hAnsiTheme="minorHAnsi" w:cstheme="minorHAnsi"/>
          <w:sz w:val="16"/>
        </w:rPr>
        <w:t xml:space="preserve">S. — I believe </w:t>
      </w:r>
      <w:r w:rsidRPr="008407F3">
        <w:rPr>
          <w:rStyle w:val="StyleUnderline"/>
        </w:rPr>
        <w:t>the threat of World War III has almost faded into nothingness</w:t>
      </w:r>
      <w:r w:rsidRPr="008407F3">
        <w:rPr>
          <w:rStyle w:val="StyleUnderline"/>
          <w:rFonts w:asciiTheme="minorHAnsi" w:hAnsiTheme="minorHAnsi" w:cstheme="minorHAnsi"/>
          <w:sz w:val="16"/>
          <w:u w:val="none"/>
        </w:rPr>
        <w:t xml:space="preserve">. </w:t>
      </w:r>
      <w:r w:rsidRPr="008407F3">
        <w:rPr>
          <w:rFonts w:asciiTheme="minorHAnsi" w:hAnsiTheme="minorHAnsi" w:cstheme="minorHAnsi"/>
          <w:sz w:val="16"/>
        </w:rPr>
        <w:t xml:space="preserve">That is, </w:t>
      </w:r>
      <w:r w:rsidRPr="008407F3">
        <w:rPr>
          <w:rStyle w:val="StyleUnderline"/>
        </w:rPr>
        <w:t>the probability of a world war is the lowest it has been in decades,</w:t>
      </w:r>
      <w:r w:rsidRPr="008407F3">
        <w:rPr>
          <w:rStyle w:val="StyleUnderline"/>
          <w:rFonts w:asciiTheme="minorHAnsi" w:hAnsiTheme="minorHAnsi" w:cstheme="minorHAnsi"/>
          <w:sz w:val="16"/>
          <w:u w:val="none"/>
        </w:rPr>
        <w:t xml:space="preserve"> and perhaps </w:t>
      </w:r>
      <w:r w:rsidRPr="008407F3">
        <w:rPr>
          <w:rStyle w:val="Emphasis"/>
          <w:rFonts w:asciiTheme="minorHAnsi" w:hAnsiTheme="minorHAnsi" w:cstheme="minorHAnsi"/>
          <w:b w:val="0"/>
          <w:sz w:val="16"/>
          <w:u w:val="none"/>
        </w:rPr>
        <w:t>the lowest it has ever been</w:t>
      </w:r>
      <w:r w:rsidRPr="008407F3">
        <w:rPr>
          <w:rStyle w:val="StyleUnderline"/>
          <w:rFonts w:asciiTheme="minorHAnsi" w:hAnsiTheme="minorHAnsi" w:cstheme="minorHAnsi"/>
          <w:sz w:val="16"/>
          <w:u w:val="none"/>
        </w:rPr>
        <w:t xml:space="preserve"> since the dawn of modernity</w:t>
      </w:r>
      <w:r w:rsidRPr="008407F3">
        <w:rPr>
          <w:rFonts w:asciiTheme="minorHAnsi" w:hAnsiTheme="minorHAnsi" w:cstheme="minorHAnsi"/>
          <w:sz w:val="16"/>
        </w:rPr>
        <w:t>.</w:t>
      </w:r>
      <w:r w:rsidR="008407F3" w:rsidRPr="008407F3">
        <w:rPr>
          <w:rFonts w:asciiTheme="minorHAnsi" w:hAnsiTheme="minorHAnsi" w:cstheme="minorHAnsi"/>
          <w:sz w:val="12"/>
        </w:rPr>
        <w:t>¶</w:t>
      </w:r>
      <w:r w:rsidRPr="008407F3">
        <w:rPr>
          <w:rFonts w:asciiTheme="minorHAnsi" w:hAnsiTheme="minorHAnsi" w:cstheme="minorHAnsi"/>
          <w:sz w:val="16"/>
        </w:rPr>
        <w:t xml:space="preserve"> </w:t>
      </w:r>
      <w:proofErr w:type="gramStart"/>
      <w:r w:rsidRPr="008407F3">
        <w:rPr>
          <w:rStyle w:val="StyleUnderline"/>
          <w:rFonts w:asciiTheme="minorHAnsi" w:hAnsiTheme="minorHAnsi" w:cstheme="minorHAnsi"/>
          <w:sz w:val="16"/>
          <w:u w:val="none"/>
        </w:rPr>
        <w:t>This</w:t>
      </w:r>
      <w:proofErr w:type="gramEnd"/>
      <w:r w:rsidRPr="008407F3">
        <w:rPr>
          <w:rStyle w:val="StyleUnderline"/>
          <w:rFonts w:asciiTheme="minorHAnsi" w:hAnsiTheme="minorHAnsi" w:cstheme="minorHAnsi"/>
          <w:sz w:val="16"/>
          <w:u w:val="none"/>
        </w:rPr>
        <w:t xml:space="preserve"> is certainly a view that current data supports. Steven </w:t>
      </w:r>
      <w:proofErr w:type="spellStart"/>
      <w:r w:rsidRPr="008407F3">
        <w:rPr>
          <w:rStyle w:val="StyleUnderline"/>
        </w:rPr>
        <w:t>Pinker's</w:t>
      </w:r>
      <w:proofErr w:type="spellEnd"/>
      <w:r w:rsidRPr="008407F3">
        <w:rPr>
          <w:rStyle w:val="StyleUnderline"/>
        </w:rPr>
        <w:t xml:space="preserve"> studies into the decline of violence reveal that deaths from war have fallen and fallen since World War II. </w:t>
      </w:r>
      <w:r w:rsidRPr="008407F3">
        <w:rPr>
          <w:rFonts w:asciiTheme="minorHAnsi" w:hAnsiTheme="minorHAnsi" w:cstheme="minorHAnsi"/>
          <w:sz w:val="16"/>
        </w:rPr>
        <w:t>But we should not just assume that the past is an accurate guide to the future. Instead, we must look at the factors which have led to the reduction in war and try to conclude whether the decrease in war is sustainable.</w:t>
      </w:r>
      <w:r w:rsidR="008407F3" w:rsidRPr="008407F3">
        <w:rPr>
          <w:rFonts w:asciiTheme="minorHAnsi" w:hAnsiTheme="minorHAnsi" w:cstheme="minorHAnsi"/>
          <w:sz w:val="12"/>
        </w:rPr>
        <w:t>¶</w:t>
      </w:r>
      <w:r w:rsidRPr="008407F3">
        <w:rPr>
          <w:rFonts w:asciiTheme="minorHAnsi" w:hAnsiTheme="minorHAnsi" w:cstheme="minorHAnsi"/>
          <w:sz w:val="16"/>
        </w:rPr>
        <w:t xml:space="preserve"> </w:t>
      </w:r>
      <w:proofErr w:type="gramStart"/>
      <w:r w:rsidRPr="008407F3">
        <w:rPr>
          <w:rStyle w:val="StyleUnderline"/>
          <w:rFonts w:asciiTheme="minorHAnsi" w:hAnsiTheme="minorHAnsi" w:cstheme="minorHAnsi"/>
          <w:sz w:val="16"/>
          <w:u w:val="none"/>
        </w:rPr>
        <w:t>So</w:t>
      </w:r>
      <w:proofErr w:type="gramEnd"/>
      <w:r w:rsidRPr="008407F3">
        <w:rPr>
          <w:rStyle w:val="StyleUnderline"/>
          <w:rFonts w:asciiTheme="minorHAnsi" w:hAnsiTheme="minorHAnsi" w:cstheme="minorHAnsi"/>
          <w:sz w:val="16"/>
          <w:u w:val="none"/>
        </w:rPr>
        <w:t xml:space="preserve"> what's changed?</w:t>
      </w:r>
      <w:r w:rsidRPr="008407F3">
        <w:rPr>
          <w:rFonts w:asciiTheme="minorHAnsi" w:hAnsiTheme="minorHAnsi" w:cstheme="minorHAnsi"/>
          <w:sz w:val="16"/>
        </w:rPr>
        <w:t xml:space="preserve"> </w:t>
      </w:r>
      <w:r w:rsidRPr="008407F3">
        <w:rPr>
          <w:rStyle w:val="StyleUnderline"/>
        </w:rPr>
        <w:t>Well, the first big change after the last world war was the arrival of mutually assured destruction. It's no coincidence that the end of the last global war coincided with the invention of atomic weapons. The possibility of complete annihilation provided a huge disincentive to launching and expanding total wars</w:t>
      </w:r>
      <w:r w:rsidRPr="008407F3">
        <w:rPr>
          <w:rStyle w:val="StyleUnderline"/>
          <w:rFonts w:asciiTheme="minorHAnsi" w:hAnsiTheme="minorHAnsi" w:cstheme="minorHAnsi"/>
          <w:sz w:val="16"/>
          <w:u w:val="none"/>
        </w:rPr>
        <w:t>.</w:t>
      </w:r>
      <w:r w:rsidRPr="008407F3">
        <w:rPr>
          <w:rFonts w:asciiTheme="minorHAnsi" w:hAnsiTheme="minorHAnsi" w:cstheme="minorHAnsi"/>
          <w:sz w:val="16"/>
        </w:rPr>
        <w:t xml:space="preserve"> Instead, </w:t>
      </w:r>
      <w:r w:rsidRPr="008407F3">
        <w:rPr>
          <w:rStyle w:val="StyleUnderline"/>
          <w:rFonts w:asciiTheme="minorHAnsi" w:hAnsiTheme="minorHAnsi" w:cstheme="minorHAnsi"/>
          <w:sz w:val="16"/>
          <w:u w:val="none"/>
        </w:rPr>
        <w:t xml:space="preserve">the </w:t>
      </w:r>
      <w:r w:rsidRPr="008407F3">
        <w:rPr>
          <w:rStyle w:val="StyleUnderline"/>
        </w:rPr>
        <w:t>great powers now fight proxy wars</w:t>
      </w:r>
      <w:r w:rsidRPr="008407F3">
        <w:rPr>
          <w:rStyle w:val="StyleUnderline"/>
          <w:rFonts w:asciiTheme="minorHAnsi" w:hAnsiTheme="minorHAnsi" w:cstheme="minorHAnsi"/>
          <w:sz w:val="16"/>
          <w:u w:val="none"/>
        </w:rPr>
        <w:t xml:space="preserve"> like Vietnam and Afghanistan (the 1980 version, that is), rather than letting their rivalries expand into full-on, globe-spanning struggles against each other</w:t>
      </w:r>
      <w:r w:rsidRPr="008407F3">
        <w:rPr>
          <w:rFonts w:asciiTheme="minorHAnsi" w:hAnsiTheme="minorHAnsi" w:cstheme="minorHAnsi"/>
          <w:sz w:val="16"/>
        </w:rPr>
        <w:t xml:space="preserve">. Sure, </w:t>
      </w:r>
      <w:r w:rsidRPr="008407F3">
        <w:rPr>
          <w:rStyle w:val="StyleUnderline"/>
        </w:rPr>
        <w:t>accidents could happen, but the possibility is incredibly remote</w:t>
      </w:r>
      <w:r w:rsidRPr="008407F3">
        <w:rPr>
          <w:rStyle w:val="StyleUnderline"/>
          <w:rFonts w:asciiTheme="minorHAnsi" w:hAnsiTheme="minorHAnsi" w:cstheme="minorHAnsi"/>
          <w:sz w:val="16"/>
          <w:u w:val="none"/>
        </w:rPr>
        <w:t xml:space="preserve">. </w:t>
      </w:r>
      <w:r w:rsidRPr="008407F3">
        <w:rPr>
          <w:rFonts w:asciiTheme="minorHAnsi" w:hAnsiTheme="minorHAnsi" w:cstheme="minorHAnsi"/>
          <w:sz w:val="16"/>
        </w:rPr>
        <w:t>More importantly</w:t>
      </w:r>
      <w:r w:rsidRPr="008407F3">
        <w:rPr>
          <w:rStyle w:val="StyleUnderline"/>
          <w:rFonts w:asciiTheme="minorHAnsi" w:hAnsiTheme="minorHAnsi" w:cstheme="minorHAnsi"/>
          <w:sz w:val="16"/>
          <w:u w:val="none"/>
        </w:rPr>
        <w:t>, nobody in power wants to be the cause of Armageddon.</w:t>
      </w:r>
      <w:r w:rsidR="008407F3" w:rsidRPr="008407F3">
        <w:rPr>
          <w:rStyle w:val="StyleUnderline"/>
          <w:rFonts w:asciiTheme="minorHAnsi" w:hAnsiTheme="minorHAnsi" w:cstheme="minorHAnsi"/>
          <w:sz w:val="12"/>
          <w:u w:val="none"/>
        </w:rPr>
        <w:t>¶</w:t>
      </w:r>
      <w:r w:rsidRPr="008407F3">
        <w:rPr>
          <w:rFonts w:asciiTheme="minorHAnsi" w:hAnsiTheme="minorHAnsi" w:cstheme="minorHAnsi"/>
          <w:sz w:val="16"/>
        </w:rPr>
        <w:t xml:space="preserve"> </w:t>
      </w:r>
      <w:r w:rsidRPr="008407F3">
        <w:rPr>
          <w:rStyle w:val="StyleUnderline"/>
          <w:rFonts w:asciiTheme="minorHAnsi" w:hAnsiTheme="minorHAnsi" w:cstheme="minorHAnsi"/>
          <w:sz w:val="16"/>
          <w:u w:val="none"/>
        </w:rPr>
        <w:t xml:space="preserve">But </w:t>
      </w:r>
      <w:r w:rsidRPr="008407F3">
        <w:rPr>
          <w:rStyle w:val="StyleUnderline"/>
        </w:rPr>
        <w:t>what about a non-nuclear global war? Other changes — economic and social in nature — have made that highly unlikely too.</w:t>
      </w:r>
      <w:r w:rsidR="008407F3" w:rsidRPr="008407F3">
        <w:rPr>
          <w:rStyle w:val="StyleUnderline"/>
          <w:rFonts w:asciiTheme="minorHAnsi" w:hAnsiTheme="minorHAnsi" w:cstheme="minorHAnsi"/>
          <w:sz w:val="12"/>
          <w:u w:val="none"/>
        </w:rPr>
        <w:t>¶</w:t>
      </w:r>
      <w:r w:rsidRPr="008407F3">
        <w:rPr>
          <w:rFonts w:asciiTheme="minorHAnsi" w:hAnsiTheme="minorHAnsi" w:cstheme="minorHAnsi"/>
          <w:sz w:val="16"/>
        </w:rPr>
        <w:t xml:space="preserve"> </w:t>
      </w:r>
      <w:proofErr w:type="gramStart"/>
      <w:r w:rsidRPr="008407F3">
        <w:rPr>
          <w:rStyle w:val="StyleUnderline"/>
        </w:rPr>
        <w:t>The</w:t>
      </w:r>
      <w:proofErr w:type="gramEnd"/>
      <w:r w:rsidRPr="008407F3">
        <w:rPr>
          <w:rStyle w:val="StyleUnderline"/>
        </w:rPr>
        <w:t xml:space="preserve"> world has become much more economically interconnected since the last global war. Economic cooperation treaties and free trade agreements have intertwined the economies of countries around the world. This has meant there has been a huge rise in the volume of global trade since World War II,</w:t>
      </w:r>
      <w:r w:rsidRPr="008407F3">
        <w:rPr>
          <w:rFonts w:asciiTheme="minorHAnsi" w:hAnsiTheme="minorHAnsi" w:cstheme="minorHAnsi"/>
          <w:sz w:val="16"/>
        </w:rPr>
        <w:t xml:space="preserve"> and especially since the 1980s.</w:t>
      </w:r>
      <w:r w:rsidR="008407F3" w:rsidRPr="008407F3">
        <w:rPr>
          <w:rFonts w:asciiTheme="minorHAnsi" w:hAnsiTheme="minorHAnsi" w:cstheme="minorHAnsi"/>
          <w:sz w:val="12"/>
        </w:rPr>
        <w:t>¶</w:t>
      </w:r>
      <w:r w:rsidRPr="008407F3">
        <w:rPr>
          <w:rFonts w:asciiTheme="minorHAnsi" w:hAnsiTheme="minorHAnsi" w:cstheme="minorHAnsi"/>
          <w:sz w:val="16"/>
        </w:rPr>
        <w:t xml:space="preserve"> </w:t>
      </w:r>
      <w:r w:rsidRPr="008407F3">
        <w:rPr>
          <w:rStyle w:val="StyleUnderline"/>
          <w:rFonts w:asciiTheme="minorHAnsi" w:hAnsiTheme="minorHAnsi" w:cstheme="minorHAnsi"/>
          <w:sz w:val="16"/>
          <w:u w:val="none"/>
        </w:rPr>
        <w:t>Today consumer goods</w:t>
      </w:r>
      <w:r w:rsidRPr="008407F3">
        <w:rPr>
          <w:rFonts w:asciiTheme="minorHAnsi" w:hAnsiTheme="minorHAnsi" w:cstheme="minorHAnsi"/>
          <w:sz w:val="16"/>
        </w:rPr>
        <w:t xml:space="preserve"> like smartphones, laptops, cars, </w:t>
      </w:r>
      <w:proofErr w:type="spellStart"/>
      <w:r w:rsidRPr="008407F3">
        <w:rPr>
          <w:rFonts w:asciiTheme="minorHAnsi" w:hAnsiTheme="minorHAnsi" w:cstheme="minorHAnsi"/>
          <w:sz w:val="16"/>
        </w:rPr>
        <w:t>jewelery</w:t>
      </w:r>
      <w:proofErr w:type="spellEnd"/>
      <w:r w:rsidRPr="008407F3">
        <w:rPr>
          <w:rFonts w:asciiTheme="minorHAnsi" w:hAnsiTheme="minorHAnsi" w:cstheme="minorHAnsi"/>
          <w:sz w:val="16"/>
        </w:rPr>
        <w:t xml:space="preserve">, food, cosmetics, and medicine </w:t>
      </w:r>
      <w:r w:rsidRPr="008407F3">
        <w:rPr>
          <w:rStyle w:val="StyleUnderline"/>
          <w:rFonts w:asciiTheme="minorHAnsi" w:hAnsiTheme="minorHAnsi" w:cstheme="minorHAnsi"/>
          <w:sz w:val="16"/>
          <w:u w:val="none"/>
        </w:rPr>
        <w:t xml:space="preserve">are produced on a global level, with supply-chains </w:t>
      </w:r>
      <w:proofErr w:type="spellStart"/>
      <w:r w:rsidRPr="008407F3">
        <w:rPr>
          <w:rStyle w:val="StyleUnderline"/>
          <w:rFonts w:asciiTheme="minorHAnsi" w:hAnsiTheme="minorHAnsi" w:cstheme="minorHAnsi"/>
          <w:sz w:val="16"/>
          <w:u w:val="none"/>
        </w:rPr>
        <w:t>criss</w:t>
      </w:r>
      <w:proofErr w:type="spellEnd"/>
      <w:r w:rsidRPr="008407F3">
        <w:rPr>
          <w:rStyle w:val="StyleUnderline"/>
          <w:rFonts w:asciiTheme="minorHAnsi" w:hAnsiTheme="minorHAnsi" w:cstheme="minorHAnsi"/>
          <w:sz w:val="16"/>
          <w:u w:val="none"/>
        </w:rPr>
        <w:t>-crossing the planet</w:t>
      </w:r>
      <w:r w:rsidRPr="008407F3">
        <w:rPr>
          <w:rFonts w:asciiTheme="minorHAnsi" w:hAnsiTheme="minorHAnsi" w:cstheme="minorHAnsi"/>
          <w:sz w:val="16"/>
        </w:rPr>
        <w:t xml:space="preserve">.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w:t>
      </w:r>
      <w:proofErr w:type="gramStart"/>
      <w:r w:rsidRPr="008407F3">
        <w:rPr>
          <w:rFonts w:asciiTheme="minorHAnsi" w:hAnsiTheme="minorHAnsi" w:cstheme="minorHAnsi"/>
          <w:sz w:val="16"/>
        </w:rPr>
        <w:t>Iron, perhaps mined in Australia.</w:t>
      </w:r>
      <w:proofErr w:type="gramEnd"/>
      <w:r w:rsidRPr="008407F3">
        <w:rPr>
          <w:rFonts w:asciiTheme="minorHAnsi" w:hAnsiTheme="minorHAnsi" w:cstheme="minorHAnsi"/>
          <w:sz w:val="16"/>
        </w:rPr>
        <w:t xml:space="preserve">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sidR="008407F3" w:rsidRPr="008407F3">
        <w:rPr>
          <w:rFonts w:asciiTheme="minorHAnsi" w:hAnsiTheme="minorHAnsi" w:cstheme="minorHAnsi"/>
          <w:sz w:val="12"/>
        </w:rPr>
        <w:t>¶</w:t>
      </w:r>
      <w:r w:rsidRPr="008407F3">
        <w:rPr>
          <w:rFonts w:asciiTheme="minorHAnsi" w:hAnsiTheme="minorHAnsi" w:cstheme="minorHAnsi"/>
          <w:sz w:val="16"/>
        </w:rPr>
        <w:t xml:space="preserve"> </w:t>
      </w:r>
      <w:proofErr w:type="gramStart"/>
      <w:r w:rsidRPr="008407F3">
        <w:rPr>
          <w:rStyle w:val="StyleUnderline"/>
        </w:rPr>
        <w:t>In</w:t>
      </w:r>
      <w:proofErr w:type="gramEnd"/>
      <w:r w:rsidRPr="008407F3">
        <w:rPr>
          <w:rStyle w:val="StyleUnderline"/>
        </w:rPr>
        <w:t xml:space="preserve"> a global war, global trade becomes a nightmare</w:t>
      </w:r>
      <w:r w:rsidRPr="008407F3">
        <w:rPr>
          <w:rFonts w:asciiTheme="minorHAnsi" w:hAnsiTheme="minorHAnsi" w:cstheme="minorHAnsi"/>
          <w:sz w:val="16"/>
        </w:rPr>
        <w:t xml:space="preserve">. Shipping becomes more expensive due to higher insurance </w:t>
      </w:r>
      <w:proofErr w:type="gramStart"/>
      <w:r w:rsidRPr="008407F3">
        <w:rPr>
          <w:rFonts w:asciiTheme="minorHAnsi" w:hAnsiTheme="minorHAnsi" w:cstheme="minorHAnsi"/>
          <w:sz w:val="16"/>
        </w:rPr>
        <w:t>costs,</w:t>
      </w:r>
      <w:proofErr w:type="gramEnd"/>
      <w:r w:rsidRPr="008407F3">
        <w:rPr>
          <w:rFonts w:asciiTheme="minorHAnsi" w:hAnsiTheme="minorHAnsi" w:cstheme="minorHAnsi"/>
          <w:sz w:val="16"/>
        </w:rPr>
        <w:t xml:space="preserve"> and riskier because it's subject to seizures, blockades, ship </w:t>
      </w:r>
      <w:proofErr w:type="spellStart"/>
      <w:r w:rsidRPr="008407F3">
        <w:rPr>
          <w:rFonts w:asciiTheme="minorHAnsi" w:hAnsiTheme="minorHAnsi" w:cstheme="minorHAnsi"/>
          <w:sz w:val="16"/>
        </w:rPr>
        <w:t>sinkings</w:t>
      </w:r>
      <w:proofErr w:type="spellEnd"/>
      <w:r w:rsidRPr="008407F3">
        <w:rPr>
          <w:rFonts w:asciiTheme="minorHAnsi" w:hAnsiTheme="minorHAnsi" w:cstheme="minorHAnsi"/>
          <w:sz w:val="16"/>
        </w:rPr>
        <w:t xml:space="preserve">. </w:t>
      </w:r>
      <w:r w:rsidRPr="008407F3">
        <w:rPr>
          <w:rStyle w:val="StyleUnderline"/>
        </w:rPr>
        <w:t>Many goods,</w:t>
      </w:r>
      <w:r w:rsidRPr="008407F3">
        <w:rPr>
          <w:rFonts w:asciiTheme="minorHAnsi" w:hAnsiTheme="minorHAnsi" w:cstheme="minorHAnsi"/>
          <w:sz w:val="16"/>
        </w:rPr>
        <w:t xml:space="preserve"> intermediate components or resources — including energy supplies like coal and oil, components for military hardware, </w:t>
      </w:r>
      <w:proofErr w:type="spellStart"/>
      <w:r w:rsidRPr="008407F3">
        <w:rPr>
          <w:rFonts w:asciiTheme="minorHAnsi" w:hAnsiTheme="minorHAnsi" w:cstheme="minorHAnsi"/>
          <w:sz w:val="16"/>
        </w:rPr>
        <w:t>etc</w:t>
      </w:r>
      <w:proofErr w:type="spellEnd"/>
      <w:r w:rsidRPr="008407F3">
        <w:rPr>
          <w:rFonts w:asciiTheme="minorHAnsi" w:hAnsiTheme="minorHAnsi" w:cstheme="minorHAnsi"/>
          <w:sz w:val="16"/>
        </w:rPr>
        <w:t xml:space="preserve">, </w:t>
      </w:r>
      <w:r w:rsidRPr="008407F3">
        <w:rPr>
          <w:rStyle w:val="StyleUnderline"/>
        </w:rPr>
        <w:t>may become temporarily unavailable in certain areas</w:t>
      </w:r>
      <w:r w:rsidRPr="008407F3">
        <w:rPr>
          <w:rFonts w:asciiTheme="minorHAnsi" w:hAnsiTheme="minorHAnsi" w:cstheme="minorHAnsi"/>
          <w:sz w:val="16"/>
        </w:rPr>
        <w:t xml:space="preserve">.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w:t>
      </w:r>
      <w:proofErr w:type="gramStart"/>
      <w:r w:rsidRPr="008407F3">
        <w:rPr>
          <w:rFonts w:asciiTheme="minorHAnsi" w:hAnsiTheme="minorHAnsi" w:cstheme="minorHAnsi"/>
          <w:sz w:val="16"/>
        </w:rPr>
        <w:t xml:space="preserve">But </w:t>
      </w:r>
      <w:r w:rsidRPr="008407F3">
        <w:rPr>
          <w:rStyle w:val="StyleUnderline"/>
        </w:rPr>
        <w:t>in today's ultra-globalized and ultra-specialized economy</w:t>
      </w:r>
      <w:r w:rsidRPr="008407F3">
        <w:rPr>
          <w:rFonts w:asciiTheme="minorHAnsi" w:hAnsiTheme="minorHAnsi" w:cstheme="minorHAnsi"/>
          <w:sz w:val="16"/>
        </w:rPr>
        <w:t>?</w:t>
      </w:r>
      <w:proofErr w:type="gramEnd"/>
      <w:r w:rsidRPr="008407F3">
        <w:rPr>
          <w:rFonts w:asciiTheme="minorHAnsi" w:hAnsiTheme="minorHAnsi" w:cstheme="minorHAnsi"/>
          <w:sz w:val="16"/>
        </w:rPr>
        <w:t xml:space="preserve"> </w:t>
      </w:r>
      <w:r w:rsidRPr="008407F3">
        <w:rPr>
          <w:rStyle w:val="StyleUnderline"/>
        </w:rPr>
        <w:t>The level of economic adaptation — even for large countries like Russia and the United States with lots of land and natural resources — required to adapt to a world war would be crushing, and huge numbers of business and livelihoods would be wiped out</w:t>
      </w:r>
      <w:r w:rsidRPr="008407F3">
        <w:rPr>
          <w:rFonts w:asciiTheme="minorHAnsi" w:hAnsiTheme="minorHAnsi" w:cstheme="minorHAnsi"/>
          <w:sz w:val="16"/>
        </w:rPr>
        <w:t>.</w:t>
      </w:r>
      <w:r w:rsidR="008407F3" w:rsidRPr="008407F3">
        <w:rPr>
          <w:rFonts w:asciiTheme="minorHAnsi" w:hAnsiTheme="minorHAnsi" w:cstheme="minorHAnsi"/>
          <w:sz w:val="12"/>
        </w:rPr>
        <w:t>¶</w:t>
      </w:r>
      <w:r w:rsidRPr="008407F3">
        <w:rPr>
          <w:rFonts w:asciiTheme="minorHAnsi" w:hAnsiTheme="minorHAnsi" w:cstheme="minorHAnsi"/>
          <w:sz w:val="16"/>
        </w:rPr>
        <w:t xml:space="preserve"> In other words, </w:t>
      </w:r>
      <w:r w:rsidRPr="008407F3">
        <w:rPr>
          <w:rStyle w:val="StyleUnderline"/>
        </w:rPr>
        <w:t>global trade interdependency has become, to borrow a phrase from finance, too big to fail</w:t>
      </w:r>
      <w:r w:rsidRPr="008407F3">
        <w:rPr>
          <w:rFonts w:asciiTheme="minorHAnsi" w:hAnsiTheme="minorHAnsi" w:cstheme="minorHAnsi"/>
          <w:sz w:val="16"/>
        </w:rPr>
        <w:t>.</w:t>
      </w:r>
      <w:r w:rsidR="008407F3" w:rsidRPr="008407F3">
        <w:rPr>
          <w:rFonts w:asciiTheme="minorHAnsi" w:hAnsiTheme="minorHAnsi" w:cstheme="minorHAnsi"/>
          <w:sz w:val="12"/>
        </w:rPr>
        <w:t>¶</w:t>
      </w:r>
      <w:r w:rsidRPr="008407F3">
        <w:rPr>
          <w:rFonts w:asciiTheme="minorHAnsi" w:hAnsiTheme="minorHAnsi" w:cstheme="minorHAnsi"/>
          <w:sz w:val="16"/>
        </w:rPr>
        <w:t xml:space="preserve"> It is easy to complain about the reality of big business influencing or controlling politicians. But </w:t>
      </w:r>
      <w:r w:rsidRPr="008407F3">
        <w:rPr>
          <w:rStyle w:val="StyleUnderline"/>
          <w:rFonts w:asciiTheme="minorHAnsi" w:hAnsiTheme="minorHAnsi" w:cstheme="minorHAnsi"/>
          <w:sz w:val="16"/>
          <w:u w:val="none"/>
        </w:rPr>
        <w:t xml:space="preserve">big business has just about the most to lose from breakdowns in global trade. </w:t>
      </w:r>
      <w:r w:rsidRPr="008407F3">
        <w:rPr>
          <w:rStyle w:val="Emphasis"/>
          <w:rFonts w:asciiTheme="minorHAnsi" w:hAnsiTheme="minorHAnsi" w:cstheme="minorHAnsi"/>
          <w:b w:val="0"/>
          <w:sz w:val="16"/>
          <w:u w:val="none"/>
        </w:rPr>
        <w:t>A practical example</w:t>
      </w:r>
      <w:r w:rsidRPr="008407F3">
        <w:rPr>
          <w:rFonts w:asciiTheme="minorHAnsi" w:hAnsiTheme="minorHAnsi" w:cstheme="minorHAnsi"/>
          <w:sz w:val="16"/>
        </w:rPr>
        <w:t xml:space="preserve">: </w:t>
      </w:r>
      <w:r w:rsidRPr="008407F3">
        <w:rPr>
          <w:rStyle w:val="StyleUnderline"/>
          <w:rFonts w:asciiTheme="minorHAnsi" w:hAnsiTheme="minorHAnsi" w:cstheme="minorHAnsi"/>
          <w:sz w:val="16"/>
          <w:u w:val="none"/>
        </w:rPr>
        <w:t>If Russian oligarchs make their money from selling gas and natural resources to Western Europe, and send their children to schools in Britain and Germany, and lend and borrow money from the West's financial centers, are they going to be willing to tolerate</w:t>
      </w:r>
      <w:r w:rsidRPr="008407F3">
        <w:rPr>
          <w:rFonts w:asciiTheme="minorHAnsi" w:hAnsiTheme="minorHAnsi" w:cstheme="minorHAnsi"/>
          <w:sz w:val="16"/>
        </w:rPr>
        <w:t xml:space="preserve"> Vladimir </w:t>
      </w:r>
      <w:r w:rsidRPr="008407F3">
        <w:rPr>
          <w:rStyle w:val="StyleUnderline"/>
          <w:rFonts w:asciiTheme="minorHAnsi" w:hAnsiTheme="minorHAnsi" w:cstheme="minorHAnsi"/>
          <w:sz w:val="16"/>
          <w:u w:val="none"/>
        </w:rPr>
        <w:t>Putin starting</w:t>
      </w:r>
      <w:r w:rsidRPr="008407F3">
        <w:rPr>
          <w:rFonts w:asciiTheme="minorHAnsi" w:hAnsiTheme="minorHAnsi" w:cstheme="minorHAnsi"/>
          <w:sz w:val="16"/>
        </w:rPr>
        <w:t xml:space="preserve"> a regional war in Eastern Europe (let alone a </w:t>
      </w:r>
      <w:r w:rsidRPr="008407F3">
        <w:rPr>
          <w:rStyle w:val="StyleUnderline"/>
          <w:rFonts w:asciiTheme="minorHAnsi" w:hAnsiTheme="minorHAnsi" w:cstheme="minorHAnsi"/>
          <w:sz w:val="16"/>
          <w:u w:val="none"/>
        </w:rPr>
        <w:t xml:space="preserve">world war)? Would the Chinese financial industry be happy to see their multi-trillion dollar investments in dollars and U.S. treasury debt go up in smoke? Of course, </w:t>
      </w:r>
      <w:r w:rsidRPr="008407F3">
        <w:rPr>
          <w:rStyle w:val="StyleUnderline"/>
        </w:rPr>
        <w:t>world wars have been waged despite international business interests, but the world today is far more globalized than ever before and well-connected domestic interests are more dependent on access to global markets, components and resources, or the repayment of foreign debts.</w:t>
      </w:r>
      <w:r w:rsidRPr="008407F3">
        <w:rPr>
          <w:rFonts w:asciiTheme="minorHAnsi" w:hAnsiTheme="minorHAnsi" w:cstheme="minorHAnsi"/>
          <w:sz w:val="16"/>
        </w:rPr>
        <w:t xml:space="preserve"> </w:t>
      </w:r>
      <w:r w:rsidRPr="008407F3">
        <w:rPr>
          <w:rStyle w:val="StyleUnderline"/>
        </w:rPr>
        <w:t>These are huge disincentives to global war</w:t>
      </w:r>
      <w:r w:rsidRPr="008407F3">
        <w:rPr>
          <w:rStyle w:val="Emphasis"/>
          <w:rFonts w:asciiTheme="minorHAnsi" w:hAnsiTheme="minorHAnsi" w:cstheme="minorHAnsi"/>
          <w:b w:val="0"/>
          <w:sz w:val="16"/>
          <w:u w:val="none"/>
        </w:rPr>
        <w:t>.</w:t>
      </w:r>
      <w:r w:rsidR="008407F3" w:rsidRPr="008407F3">
        <w:rPr>
          <w:rFonts w:asciiTheme="minorHAnsi" w:hAnsiTheme="minorHAnsi" w:cstheme="minorHAnsi"/>
          <w:sz w:val="12"/>
        </w:rPr>
        <w:t>¶</w:t>
      </w:r>
      <w:r w:rsidRPr="008407F3">
        <w:rPr>
          <w:rFonts w:asciiTheme="minorHAnsi" w:hAnsiTheme="minorHAnsi" w:cstheme="minorHAnsi"/>
          <w:sz w:val="16"/>
        </w:rPr>
        <w:t xml:space="preserve"> </w:t>
      </w:r>
      <w:proofErr w:type="gramStart"/>
      <w:r w:rsidRPr="008407F3">
        <w:rPr>
          <w:rFonts w:asciiTheme="minorHAnsi" w:hAnsiTheme="minorHAnsi" w:cstheme="minorHAnsi"/>
          <w:sz w:val="16"/>
        </w:rPr>
        <w:t>But</w:t>
      </w:r>
      <w:proofErr w:type="gramEnd"/>
      <w:r w:rsidRPr="008407F3">
        <w:rPr>
          <w:rFonts w:asciiTheme="minorHAnsi" w:hAnsiTheme="minorHAnsi" w:cstheme="minorHAnsi"/>
          <w:sz w:val="16"/>
        </w:rPr>
        <w:t xml:space="preserve">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w:t>
      </w:r>
      <w:r w:rsidRPr="008407F3">
        <w:rPr>
          <w:rStyle w:val="StyleUnderline"/>
        </w:rPr>
        <w:t>the uncertainty of a breakdown in global trade could hurt weapons contractors just as much as other industries in terms of losing access to global markets. That means weapons manufacturers may be just as uneasy about the prospects for large-scale war as other businesses.</w:t>
      </w:r>
      <w:r w:rsidRPr="008407F3">
        <w:rPr>
          <w:rFonts w:asciiTheme="minorHAnsi" w:hAnsiTheme="minorHAnsi" w:cstheme="minorHAnsi"/>
          <w:sz w:val="16"/>
        </w:rPr>
        <w:t xml:space="preserve"> </w:t>
      </w:r>
      <w:r w:rsidRPr="008407F3">
        <w:rPr>
          <w:rStyle w:val="StyleUnderline"/>
          <w:rFonts w:asciiTheme="minorHAnsi" w:hAnsiTheme="minorHAnsi" w:cstheme="minorHAnsi"/>
          <w:sz w:val="16"/>
          <w:u w:val="none"/>
        </w:rPr>
        <w:t>Other changes have been social in nature</w:t>
      </w:r>
      <w:r w:rsidRPr="008407F3">
        <w:rPr>
          <w:rFonts w:asciiTheme="minorHAnsi" w:hAnsiTheme="minorHAnsi" w:cstheme="minorHAnsi"/>
          <w:sz w:val="16"/>
        </w:rPr>
        <w:t xml:space="preserve">. Obviously, </w:t>
      </w:r>
      <w:r w:rsidRPr="008407F3">
        <w:rPr>
          <w:rStyle w:val="StyleUnderline"/>
        </w:rPr>
        <w:t>democratic countries do not tend to go to war with each other, and the spread of liberal democracy is correlated against the decrease in war around the world. But the spread of internet technology and social media has brought the world much closer together</w:t>
      </w:r>
      <w:r w:rsidRPr="008407F3">
        <w:rPr>
          <w:rFonts w:asciiTheme="minorHAnsi" w:hAnsiTheme="minorHAnsi" w:cstheme="minorHAnsi"/>
          <w:sz w:val="16"/>
        </w:rPr>
        <w:t xml:space="preserve">, too. </w:t>
      </w:r>
      <w:r w:rsidRPr="008407F3">
        <w:rPr>
          <w:rStyle w:val="StyleUnderline"/>
          <w:rFonts w:asciiTheme="minorHAnsi" w:hAnsiTheme="minorHAnsi" w:cstheme="minorHAnsi"/>
          <w:sz w:val="16"/>
          <w:u w:val="none"/>
        </w:rPr>
        <w:t xml:space="preserve">As late as the last world war, populations were separated from each other </w:t>
      </w:r>
      <w:r w:rsidRPr="008407F3">
        <w:rPr>
          <w:rFonts w:asciiTheme="minorHAnsi" w:hAnsiTheme="minorHAnsi" w:cstheme="minorHAnsi"/>
          <w:sz w:val="16"/>
        </w:rPr>
        <w:t xml:space="preserve">by physical distance, by language barriers, and </w:t>
      </w:r>
      <w:r w:rsidRPr="008407F3">
        <w:rPr>
          <w:rStyle w:val="StyleUnderline"/>
          <w:rFonts w:asciiTheme="minorHAnsi" w:hAnsiTheme="minorHAnsi" w:cstheme="minorHAnsi"/>
          <w:sz w:val="16"/>
          <w:u w:val="none"/>
        </w:rPr>
        <w:t>by lack of mass communication tools</w:t>
      </w:r>
      <w:r w:rsidRPr="008407F3">
        <w:rPr>
          <w:rFonts w:asciiTheme="minorHAnsi" w:hAnsiTheme="minorHAnsi" w:cstheme="minorHAnsi"/>
          <w:sz w:val="16"/>
        </w:rPr>
        <w:t xml:space="preserve">. </w:t>
      </w:r>
      <w:r w:rsidRPr="008407F3">
        <w:rPr>
          <w:rStyle w:val="StyleUnderline"/>
          <w:rFonts w:asciiTheme="minorHAnsi" w:hAnsiTheme="minorHAnsi" w:cstheme="minorHAnsi"/>
          <w:sz w:val="16"/>
          <w:u w:val="none"/>
        </w:rPr>
        <w:t>This means that it was easy for war-mongering politicians to sell a population on the idea that the enemy is evil.</w:t>
      </w:r>
      <w:r w:rsidRPr="008407F3">
        <w:rPr>
          <w:rFonts w:asciiTheme="minorHAnsi" w:hAnsiTheme="minorHAnsi" w:cstheme="minorHAnsi"/>
          <w:sz w:val="16"/>
        </w:rPr>
        <w:t xml:space="preserve"> It's hard to empathize with people who you only see in slanted government propaganda reels. </w:t>
      </w:r>
      <w:r w:rsidRPr="008407F3">
        <w:rPr>
          <w:rStyle w:val="StyleUnderline"/>
          <w:rFonts w:asciiTheme="minorHAnsi" w:hAnsiTheme="minorHAnsi" w:cstheme="minorHAnsi"/>
          <w:sz w:val="16"/>
          <w:u w:val="none"/>
        </w:rPr>
        <w:t xml:space="preserve">Today, </w:t>
      </w:r>
      <w:r w:rsidRPr="008407F3">
        <w:rPr>
          <w:rStyle w:val="StyleUnderline"/>
        </w:rPr>
        <w:t>people from enemy countries can come together in cyberspace and find out that the "enemy" is not so different</w:t>
      </w:r>
      <w:r w:rsidRPr="008407F3">
        <w:rPr>
          <w:rStyle w:val="StyleUnderline"/>
          <w:rFonts w:asciiTheme="minorHAnsi" w:hAnsiTheme="minorHAnsi" w:cstheme="minorHAnsi"/>
          <w:sz w:val="16"/>
          <w:u w:val="none"/>
        </w:rPr>
        <w:t>, as occurred in the Iran-Israel solidarity movement of 2012.</w:t>
      </w:r>
      <w:r w:rsidR="008407F3" w:rsidRPr="008407F3">
        <w:rPr>
          <w:rStyle w:val="StyleUnderline"/>
          <w:rFonts w:asciiTheme="minorHAnsi" w:hAnsiTheme="minorHAnsi" w:cstheme="minorHAnsi"/>
          <w:sz w:val="12"/>
          <w:u w:val="none"/>
        </w:rPr>
        <w:t>¶</w:t>
      </w:r>
      <w:r w:rsidRPr="008407F3">
        <w:rPr>
          <w:rFonts w:asciiTheme="minorHAnsi" w:hAnsiTheme="minorHAnsi" w:cstheme="minorHAnsi"/>
          <w:sz w:val="16"/>
        </w:rPr>
        <w:t xml:space="preserve"> </w:t>
      </w:r>
      <w:proofErr w:type="gramStart"/>
      <w:r w:rsidRPr="008407F3">
        <w:rPr>
          <w:rFonts w:asciiTheme="minorHAnsi" w:hAnsiTheme="minorHAnsi" w:cstheme="minorHAnsi"/>
          <w:sz w:val="16"/>
        </w:rPr>
        <w:t>More</w:t>
      </w:r>
      <w:proofErr w:type="gramEnd"/>
      <w:r w:rsidRPr="008407F3">
        <w:rPr>
          <w:rFonts w:asciiTheme="minorHAnsi" w:hAnsiTheme="minorHAnsi" w:cstheme="minorHAnsi"/>
          <w:sz w:val="16"/>
        </w:rPr>
        <w:t xml:space="preserve"> importantly</w:t>
      </w:r>
      <w:r w:rsidRPr="008407F3">
        <w:rPr>
          <w:rStyle w:val="StyleUnderline"/>
        </w:rPr>
        <w:t xml:space="preserve">, violent incidents and deaths can be broadcast to the world much more easily. Public shock and disgust at the brutal reality of war broadcast over YouTube and Facebook makes it much more difficult for governments to carry out large scale military aggressions. </w:t>
      </w:r>
      <w:r w:rsidRPr="008407F3">
        <w:rPr>
          <w:rStyle w:val="StyleUnderline"/>
          <w:rFonts w:asciiTheme="minorHAnsi" w:hAnsiTheme="minorHAnsi" w:cstheme="minorHAnsi"/>
          <w:sz w:val="16"/>
          <w:u w:val="none"/>
        </w:rPr>
        <w:t>For example, the Kremlin's own pollster today released a survey showing that 73 percent of Russians disapprove of Putin's handling of the Ukraine crisis,</w:t>
      </w:r>
      <w:r w:rsidRPr="008407F3">
        <w:rPr>
          <w:rFonts w:asciiTheme="minorHAnsi" w:hAnsiTheme="minorHAnsi" w:cstheme="minorHAnsi"/>
          <w:sz w:val="16"/>
        </w:rPr>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8407F3">
        <w:rPr>
          <w:rStyle w:val="StyleUnderline"/>
          <w:rFonts w:asciiTheme="minorHAnsi" w:hAnsiTheme="minorHAnsi" w:cstheme="minorHAnsi"/>
          <w:sz w:val="16"/>
          <w:u w:val="none"/>
        </w:rPr>
        <w:t xml:space="preserve">sometimes countries ignore mass anti-war protests — as occurred prior to the Iraq invasion of 2003 — but </w:t>
      </w:r>
      <w:r w:rsidRPr="008407F3">
        <w:rPr>
          <w:rStyle w:val="StyleUnderline"/>
        </w:rPr>
        <w:t>generally a more connected, open, empathetic and democratic world has made it much harder for war-mongers to go to war</w:t>
      </w:r>
      <w:r w:rsidRPr="008407F3">
        <w:rPr>
          <w:rFonts w:asciiTheme="minorHAnsi" w:hAnsiTheme="minorHAnsi" w:cstheme="minorHAnsi"/>
          <w:sz w:val="16"/>
        </w:rPr>
        <w:t xml:space="preserve">. </w:t>
      </w:r>
      <w:r w:rsidR="008407F3" w:rsidRPr="008407F3">
        <w:rPr>
          <w:rFonts w:asciiTheme="minorHAnsi" w:hAnsiTheme="minorHAnsi" w:cstheme="minorHAnsi"/>
          <w:sz w:val="12"/>
        </w:rPr>
        <w:t>¶</w:t>
      </w:r>
      <w:r w:rsidRPr="008407F3">
        <w:rPr>
          <w:rFonts w:asciiTheme="minorHAnsi" w:hAnsiTheme="minorHAnsi" w:cstheme="minorHAnsi"/>
          <w:sz w:val="16"/>
        </w:rPr>
        <w:t xml:space="preserve"> </w:t>
      </w:r>
      <w:proofErr w:type="gramStart"/>
      <w:r w:rsidRPr="008407F3">
        <w:rPr>
          <w:rStyle w:val="StyleUnderline"/>
          <w:rFonts w:asciiTheme="minorHAnsi" w:hAnsiTheme="minorHAnsi" w:cstheme="minorHAnsi"/>
          <w:sz w:val="16"/>
          <w:u w:val="none"/>
        </w:rPr>
        <w:t>The</w:t>
      </w:r>
      <w:proofErr w:type="gramEnd"/>
      <w:r w:rsidRPr="008407F3">
        <w:rPr>
          <w:rStyle w:val="StyleUnderline"/>
          <w:rFonts w:asciiTheme="minorHAnsi" w:hAnsiTheme="minorHAnsi" w:cstheme="minorHAnsi"/>
          <w:sz w:val="16"/>
          <w:u w:val="none"/>
        </w:rPr>
        <w:t xml:space="preserve"> greatest trend, though, may be that </w:t>
      </w:r>
      <w:r w:rsidRPr="008407F3">
        <w:rPr>
          <w:rStyle w:val="StyleUnderline"/>
        </w:rPr>
        <w:t>the world as a whole is getting richer</w:t>
      </w:r>
      <w:r w:rsidRPr="008407F3">
        <w:rPr>
          <w:rFonts w:asciiTheme="minorHAnsi" w:hAnsiTheme="minorHAnsi" w:cstheme="minorHAnsi"/>
          <w:sz w:val="16"/>
        </w:rPr>
        <w:t xml:space="preserve">. Fundamentally, </w:t>
      </w:r>
      <w:r w:rsidRPr="008407F3">
        <w:rPr>
          <w:rStyle w:val="StyleUnderline"/>
        </w:rPr>
        <w:t>wars arise out of one group of people deciding that they want whatever another group has</w:t>
      </w:r>
      <w:r w:rsidRPr="008407F3">
        <w:rPr>
          <w:rFonts w:asciiTheme="minorHAnsi" w:hAnsiTheme="minorHAnsi" w:cstheme="minorHAnsi"/>
          <w:sz w:val="16"/>
        </w:rPr>
        <w:t xml:space="preserve"> — land, tools, resources, money, friends, sexual partners, empire, prestige — and deciding to take it by force. </w:t>
      </w:r>
      <w:r w:rsidRPr="008407F3">
        <w:rPr>
          <w:rStyle w:val="StyleUnderline"/>
          <w:rFonts w:asciiTheme="minorHAnsi" w:hAnsiTheme="minorHAnsi" w:cstheme="minorHAnsi"/>
          <w:sz w:val="16"/>
          <w:u w:val="none"/>
        </w:rPr>
        <w:t xml:space="preserve">Or they arise as a result of grudges or hatreds from previous wars of the first kind. </w:t>
      </w:r>
      <w:r w:rsidRPr="008407F3">
        <w:rPr>
          <w:rStyle w:val="StyleUnderline"/>
        </w:rPr>
        <w:t>We don't quite live in a superabundant world yet, but the long march of human ingenuity is making basic human wants</w:t>
      </w:r>
      <w:r w:rsidRPr="008407F3">
        <w:rPr>
          <w:rFonts w:asciiTheme="minorHAnsi" w:hAnsiTheme="minorHAnsi" w:cstheme="minorHAnsi"/>
          <w:sz w:val="16"/>
        </w:rPr>
        <w:t xml:space="preserve"> like clothing, water, food, shelter, warmth, entertainment, recreation, and medicine </w:t>
      </w:r>
      <w:r w:rsidRPr="008407F3">
        <w:rPr>
          <w:rStyle w:val="StyleUnderline"/>
        </w:rPr>
        <w:t>more ubiquitous</w:t>
      </w:r>
      <w:r w:rsidRPr="008407F3">
        <w:rPr>
          <w:rStyle w:val="StyleUnderline"/>
          <w:rFonts w:asciiTheme="minorHAnsi" w:hAnsiTheme="minorHAnsi" w:cstheme="minorHAnsi"/>
          <w:sz w:val="16"/>
          <w:u w:val="none"/>
        </w:rPr>
        <w:t xml:space="preserve"> throughout the world. This means that countries are less desperate to go to war to seize other people's stuff.</w:t>
      </w:r>
    </w:p>
    <w:p w:rsidR="00D9348E" w:rsidRPr="00805B10" w:rsidRDefault="00D9348E" w:rsidP="001D44AF">
      <w:pPr>
        <w:rPr>
          <w:rFonts w:asciiTheme="minorHAnsi" w:hAnsiTheme="minorHAnsi" w:cstheme="minorHAnsi"/>
          <w:b/>
        </w:rPr>
      </w:pPr>
    </w:p>
    <w:p w:rsidR="001D44AF" w:rsidRPr="00B44712" w:rsidRDefault="001D44AF" w:rsidP="001D44AF">
      <w:pPr>
        <w:pStyle w:val="Heading4"/>
        <w:rPr>
          <w:rStyle w:val="Style13ptBold"/>
          <w:b/>
          <w:bCs w:val="0"/>
        </w:rPr>
      </w:pPr>
      <w:r w:rsidRPr="00B44712">
        <w:rPr>
          <w:rStyle w:val="Style13ptBold"/>
          <w:b/>
          <w:bCs w:val="0"/>
        </w:rPr>
        <w:t>No war – nuclear deterrence checks</w:t>
      </w:r>
    </w:p>
    <w:p w:rsidR="001D44AF" w:rsidRPr="004C243D" w:rsidRDefault="001D44AF" w:rsidP="001D44AF">
      <w:pPr>
        <w:spacing w:line="22" w:lineRule="atLeast"/>
        <w:rPr>
          <w:rFonts w:asciiTheme="minorHAnsi" w:hAnsiTheme="minorHAnsi" w:cstheme="minorHAnsi"/>
          <w:sz w:val="16"/>
          <w:szCs w:val="16"/>
        </w:rPr>
      </w:pPr>
      <w:proofErr w:type="spellStart"/>
      <w:r w:rsidRPr="004C243D">
        <w:rPr>
          <w:rStyle w:val="Style13ptBold"/>
          <w:rFonts w:asciiTheme="minorHAnsi" w:hAnsiTheme="minorHAnsi" w:cstheme="minorHAnsi"/>
        </w:rPr>
        <w:t>Rauchhaus</w:t>
      </w:r>
      <w:proofErr w:type="spellEnd"/>
      <w:r w:rsidRPr="004C243D">
        <w:rPr>
          <w:rStyle w:val="Style13ptBold"/>
          <w:rFonts w:asciiTheme="minorHAnsi" w:hAnsiTheme="minorHAnsi" w:cstheme="minorHAnsi"/>
        </w:rPr>
        <w:t xml:space="preserve"> ‘9</w:t>
      </w:r>
      <w:r w:rsidRPr="004C243D">
        <w:rPr>
          <w:rFonts w:asciiTheme="minorHAnsi" w:hAnsiTheme="minorHAnsi" w:cstheme="minorHAnsi"/>
        </w:rPr>
        <w:t xml:space="preserve"> </w:t>
      </w:r>
      <w:r w:rsidRPr="004C243D">
        <w:rPr>
          <w:rFonts w:asciiTheme="minorHAnsi" w:hAnsiTheme="minorHAnsi" w:cstheme="minorHAnsi"/>
          <w:sz w:val="16"/>
          <w:szCs w:val="16"/>
        </w:rPr>
        <w:t xml:space="preserve">(Assistant Professor of Political Science at the University of California, Santa Barbara, Robert, Ph.D. from UC Berkeley, Adjunct Professor with the Institute for National Strategic Studies at National Defense University, former Post-Doctoral Fellow at the Center of International Studies at Princeton University, April 2009, “Evaluating the Nuclear Peace Hypothesis: A Quantitative Approach,” </w:t>
      </w:r>
      <w:r w:rsidRPr="004C243D">
        <w:rPr>
          <w:rFonts w:asciiTheme="minorHAnsi" w:hAnsiTheme="minorHAnsi" w:cstheme="minorHAnsi"/>
          <w:i/>
          <w:sz w:val="16"/>
          <w:szCs w:val="16"/>
        </w:rPr>
        <w:t>Journal of Conflict Resolution</w:t>
      </w:r>
      <w:r w:rsidRPr="004C243D">
        <w:rPr>
          <w:rFonts w:asciiTheme="minorHAnsi" w:hAnsiTheme="minorHAnsi" w:cstheme="minorHAnsi"/>
          <w:sz w:val="16"/>
          <w:szCs w:val="16"/>
        </w:rPr>
        <w:t>, Volume 53, Number 2, pp. 258-277, http://belfercenter.ksg.harvard.edu/files/uploads/Rauchhaus_Evaluating_the_Nuclear_Peace.pdf)</w:t>
      </w:r>
    </w:p>
    <w:p w:rsidR="001D44AF" w:rsidRPr="004C243D" w:rsidRDefault="001D44AF" w:rsidP="001D44AF">
      <w:pPr>
        <w:spacing w:line="22" w:lineRule="atLeast"/>
        <w:rPr>
          <w:rFonts w:asciiTheme="minorHAnsi" w:hAnsiTheme="minorHAnsi" w:cstheme="minorHAnsi"/>
          <w:sz w:val="16"/>
        </w:rPr>
      </w:pPr>
      <w:r w:rsidRPr="004C243D">
        <w:rPr>
          <w:rFonts w:asciiTheme="minorHAnsi" w:hAnsiTheme="minorHAnsi" w:cstheme="minorHAnsi"/>
          <w:sz w:val="16"/>
        </w:rPr>
        <w:t xml:space="preserve">Research Design </w:t>
      </w:r>
      <w:r w:rsidRPr="004E1C11">
        <w:rPr>
          <w:rStyle w:val="TitleChar"/>
          <w:rFonts w:asciiTheme="minorHAnsi" w:hAnsiTheme="minorHAnsi" w:cstheme="minorHAnsi"/>
          <w:b w:val="0"/>
        </w:rPr>
        <w:t>The research design employed in this study follows in the footsteps of studies on the democratic peace.</w:t>
      </w:r>
      <w:r w:rsidRPr="004C243D">
        <w:rPr>
          <w:rFonts w:asciiTheme="minorHAnsi" w:hAnsiTheme="minorHAnsi" w:cstheme="minorHAnsi"/>
          <w:sz w:val="16"/>
        </w:rPr>
        <w:t xml:space="preserve"> More than two centuries after its publication, Kant’s Perpetual Peace (1795) continues to inspire scholars working in this area.11 Kant’s contention that democracies are less war-prone has been proved false, but a variation of the democratic peace is now widely accepted. In its third and most recent incarnation, the democratic peace holds that democracies are less likely to fight one another.12 According to one leading scholar, the current version of the democratic peace is “the closest thing we have to a law in international politics” (Levy 1988, 653).13 Beginning with work by </w:t>
      </w:r>
      <w:proofErr w:type="spellStart"/>
      <w:r w:rsidRPr="004C243D">
        <w:rPr>
          <w:rFonts w:asciiTheme="minorHAnsi" w:hAnsiTheme="minorHAnsi" w:cstheme="minorHAnsi"/>
          <w:sz w:val="16"/>
        </w:rPr>
        <w:t>Babst</w:t>
      </w:r>
      <w:proofErr w:type="spellEnd"/>
      <w:r w:rsidRPr="004C243D">
        <w:rPr>
          <w:rFonts w:asciiTheme="minorHAnsi" w:hAnsiTheme="minorHAnsi" w:cstheme="minorHAnsi"/>
          <w:sz w:val="16"/>
        </w:rPr>
        <w:t xml:space="preserve"> (1964, 1972) and Small and Singer (1976), the quantitative DPT research program has generated dozens of books and hundreds of articles. This study especially benefits from the line of research started by </w:t>
      </w:r>
      <w:proofErr w:type="spellStart"/>
      <w:r w:rsidRPr="004C243D">
        <w:rPr>
          <w:rFonts w:asciiTheme="minorHAnsi" w:hAnsiTheme="minorHAnsi" w:cstheme="minorHAnsi"/>
          <w:sz w:val="16"/>
        </w:rPr>
        <w:t>Maoz</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(1993), which has grown to include nearly a dozen studies that add independent variables (e.g., trade and international organization membership), broaden the time span (1885-1992), and use more rigorous statistical methods.14 </w:t>
      </w:r>
      <w:r w:rsidRPr="004E1C11">
        <w:rPr>
          <w:rStyle w:val="TitleChar"/>
          <w:rFonts w:asciiTheme="minorHAnsi" w:hAnsiTheme="minorHAnsi" w:cstheme="minorHAnsi"/>
          <w:b w:val="0"/>
        </w:rPr>
        <w:t>This study modifies one of the more recent studies</w:t>
      </w:r>
      <w:r w:rsidRPr="004C243D">
        <w:rPr>
          <w:rFonts w:asciiTheme="minorHAnsi" w:hAnsiTheme="minorHAnsi" w:cstheme="minorHAnsi"/>
          <w:sz w:val="16"/>
        </w:rPr>
        <w:t xml:space="preserve"> (</w:t>
      </w:r>
      <w:proofErr w:type="spellStart"/>
      <w:r w:rsidRPr="004C243D">
        <w:rPr>
          <w:rFonts w:asciiTheme="minorHAnsi" w:hAnsiTheme="minorHAnsi" w:cstheme="minorHAnsi"/>
          <w:sz w:val="16"/>
        </w:rPr>
        <w:t>Pevehouse</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2006) </w:t>
      </w:r>
      <w:r w:rsidRPr="004E1C11">
        <w:rPr>
          <w:rStyle w:val="TitleChar"/>
          <w:rFonts w:asciiTheme="minorHAnsi" w:hAnsiTheme="minorHAnsi" w:cstheme="minorHAnsi"/>
          <w:b w:val="0"/>
        </w:rPr>
        <w:t>with new data on nuclear weapons. There are a number of reasons why this research design is a good fit for evaluating the nuclear peace. First, the questions are analogous.</w:t>
      </w:r>
      <w:r w:rsidRPr="004C243D">
        <w:rPr>
          <w:rFonts w:asciiTheme="minorHAnsi" w:hAnsiTheme="minorHAnsi" w:cstheme="minorHAnsi"/>
          <w:sz w:val="16"/>
        </w:rPr>
        <w:t xml:space="preserve"> Asking whether two democratic states are less likely to fight one another is very similar to asking whether two nuclear states are less likely to fight one another. </w:t>
      </w:r>
      <w:r w:rsidRPr="004E1C11">
        <w:rPr>
          <w:rStyle w:val="TitleChar"/>
          <w:rFonts w:asciiTheme="minorHAnsi" w:hAnsiTheme="minorHAnsi" w:cstheme="minorHAnsi"/>
          <w:b w:val="0"/>
        </w:rPr>
        <w:t>The dyadic structure of the dataset allows us to examine the effects of nuclear symmetry and nuclear asymmetry. Second, this research design is extremely well vetted. Scholars know a great deal about the research design, data and statistical models. Third, the results presented in this study are easy to compare with earlier work.</w:t>
      </w:r>
      <w:r w:rsidRPr="004C243D">
        <w:rPr>
          <w:rFonts w:asciiTheme="minorHAnsi" w:hAnsiTheme="minorHAnsi" w:cstheme="minorHAnsi"/>
          <w:sz w:val="16"/>
        </w:rPr>
        <w:t xml:space="preserve"> The problem of two studies potentially “talking past” one another is avoided because variables are operationalized in the same way. Finally, this research design has advanced neo-liberal explanations of the “Long Peace.” If neo-realist and rational deterrence theory find empirical support from a research design developed by neo-liberal scholars, then this represents somewhat of a hard test—it certainly </w:t>
      </w:r>
      <w:proofErr w:type="gramStart"/>
      <w:r w:rsidRPr="004C243D">
        <w:rPr>
          <w:rFonts w:asciiTheme="minorHAnsi" w:hAnsiTheme="minorHAnsi" w:cstheme="minorHAnsi"/>
          <w:sz w:val="16"/>
        </w:rPr>
        <w:t>mitigates</w:t>
      </w:r>
      <w:proofErr w:type="gramEnd"/>
      <w:r w:rsidRPr="004C243D">
        <w:rPr>
          <w:rFonts w:asciiTheme="minorHAnsi" w:hAnsiTheme="minorHAnsi" w:cstheme="minorHAnsi"/>
          <w:sz w:val="16"/>
        </w:rPr>
        <w:t xml:space="preserve"> against the concern that the research design was purposely created to privilege the hypotheses being tested. Dataset This study uses cross-section, time-series data. The unit of analysis is the dyad year. The basic dataset is generated using </w:t>
      </w:r>
      <w:proofErr w:type="spellStart"/>
      <w:r w:rsidRPr="004C243D">
        <w:rPr>
          <w:rFonts w:asciiTheme="minorHAnsi" w:hAnsiTheme="minorHAnsi" w:cstheme="minorHAnsi"/>
          <w:sz w:val="16"/>
        </w:rPr>
        <w:t>EUGene</w:t>
      </w:r>
      <w:proofErr w:type="spellEnd"/>
      <w:r w:rsidRPr="004C243D">
        <w:rPr>
          <w:rFonts w:asciiTheme="minorHAnsi" w:hAnsiTheme="minorHAnsi" w:cstheme="minorHAnsi"/>
          <w:sz w:val="16"/>
        </w:rPr>
        <w:t xml:space="preserve"> v.3.203, which integrates Correlates of War data (Small and Singer 1972; 1982; </w:t>
      </w:r>
      <w:proofErr w:type="spellStart"/>
      <w:r w:rsidRPr="004C243D">
        <w:rPr>
          <w:rFonts w:asciiTheme="minorHAnsi" w:hAnsiTheme="minorHAnsi" w:cstheme="minorHAnsi"/>
          <w:sz w:val="16"/>
        </w:rPr>
        <w:t>Sarkees</w:t>
      </w:r>
      <w:proofErr w:type="spellEnd"/>
      <w:r w:rsidRPr="004C243D">
        <w:rPr>
          <w:rFonts w:asciiTheme="minorHAnsi" w:hAnsiTheme="minorHAnsi" w:cstheme="minorHAnsi"/>
          <w:sz w:val="16"/>
        </w:rPr>
        <w:t xml:space="preserve"> 2000), Militarized Interstate Disputes data (MIDs) (Jones, Bremer, and Singer 1996) and a MIDs update (</w:t>
      </w:r>
      <w:proofErr w:type="spellStart"/>
      <w:r w:rsidRPr="004C243D">
        <w:rPr>
          <w:rFonts w:asciiTheme="minorHAnsi" w:hAnsiTheme="minorHAnsi" w:cstheme="minorHAnsi"/>
          <w:sz w:val="16"/>
        </w:rPr>
        <w:t>Maoz</w:t>
      </w:r>
      <w:proofErr w:type="spellEnd"/>
      <w:r w:rsidRPr="004C243D">
        <w:rPr>
          <w:rFonts w:asciiTheme="minorHAnsi" w:hAnsiTheme="minorHAnsi" w:cstheme="minorHAnsi"/>
          <w:sz w:val="16"/>
        </w:rPr>
        <w:t xml:space="preserve"> 2005).15 The dataset used is this study is largely consistent with </w:t>
      </w:r>
      <w:proofErr w:type="spellStart"/>
      <w:r w:rsidRPr="004C243D">
        <w:rPr>
          <w:rFonts w:asciiTheme="minorHAnsi" w:hAnsiTheme="minorHAnsi" w:cstheme="minorHAnsi"/>
          <w:sz w:val="16"/>
        </w:rPr>
        <w:t>Pevehouse</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(2006) and contains 611,310 dyad-years.16 It should be noted that this includes “all dyads,” not just “politically relevant” ones. This is especially important for the purposes of this study, because the subset of politically relevant dyads would represent a biased sample in which approximately 75% of the dyads would include at least one nuclear power. As in </w:t>
      </w:r>
      <w:proofErr w:type="spellStart"/>
      <w:r w:rsidRPr="004C243D">
        <w:rPr>
          <w:rFonts w:asciiTheme="minorHAnsi" w:hAnsiTheme="minorHAnsi" w:cstheme="minorHAnsi"/>
          <w:sz w:val="16"/>
        </w:rPr>
        <w:t>Pevehouse</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(2006), dyad-years are drawn from the 1885-2000 period. While nuclear weapons did not exist before 1945, the 1885-1944 </w:t>
      </w:r>
      <w:proofErr w:type="gramStart"/>
      <w:r w:rsidRPr="004C243D">
        <w:rPr>
          <w:rFonts w:asciiTheme="minorHAnsi" w:hAnsiTheme="minorHAnsi" w:cstheme="minorHAnsi"/>
          <w:sz w:val="16"/>
        </w:rPr>
        <w:t>period</w:t>
      </w:r>
      <w:proofErr w:type="gramEnd"/>
      <w:r w:rsidRPr="004C243D">
        <w:rPr>
          <w:rFonts w:asciiTheme="minorHAnsi" w:hAnsiTheme="minorHAnsi" w:cstheme="minorHAnsi"/>
          <w:sz w:val="16"/>
        </w:rPr>
        <w:t xml:space="preserve"> is included so that readers can compare these findings with previous studies and know that the results differ only because of the addition of variables that measure the presence of nuclear weapons. Tests performed on a data-set restricted to the 1946-2000 period did not noticeably alter the statistical or substantive effects of nuclear weapons. Dependent Variables </w:t>
      </w:r>
      <w:proofErr w:type="gramStart"/>
      <w:r w:rsidRPr="004C243D">
        <w:rPr>
          <w:rFonts w:asciiTheme="minorHAnsi" w:hAnsiTheme="minorHAnsi" w:cstheme="minorHAnsi"/>
          <w:sz w:val="16"/>
        </w:rPr>
        <w:t>The</w:t>
      </w:r>
      <w:proofErr w:type="gramEnd"/>
      <w:r w:rsidRPr="004C243D">
        <w:rPr>
          <w:rFonts w:asciiTheme="minorHAnsi" w:hAnsiTheme="minorHAnsi" w:cstheme="minorHAnsi"/>
          <w:sz w:val="16"/>
        </w:rPr>
        <w:t xml:space="preserve"> dependent variable in this study is conflict. </w:t>
      </w:r>
      <w:r w:rsidRPr="004E1C11">
        <w:rPr>
          <w:rStyle w:val="TitleChar"/>
          <w:rFonts w:asciiTheme="minorHAnsi" w:hAnsiTheme="minorHAnsi" w:cstheme="minorHAnsi"/>
          <w:b w:val="0"/>
        </w:rPr>
        <w:t>In the field of international relations, there is no generally accepted definition for conflict, or for its opposite, peace.</w:t>
      </w:r>
      <w:r w:rsidRPr="004C243D">
        <w:rPr>
          <w:rFonts w:asciiTheme="minorHAnsi" w:hAnsiTheme="minorHAnsi" w:cstheme="minorHAnsi"/>
          <w:sz w:val="16"/>
        </w:rPr>
        <w:t xml:space="preserve"> Conflict can mean as little as an innocuous policy disagreement over fisheries to as much as thermonuclear war. Similarly, peace can mean as little as the absence of </w:t>
      </w:r>
      <w:proofErr w:type="gramStart"/>
      <w:r w:rsidRPr="004C243D">
        <w:rPr>
          <w:rFonts w:asciiTheme="minorHAnsi" w:hAnsiTheme="minorHAnsi" w:cstheme="minorHAnsi"/>
          <w:sz w:val="16"/>
        </w:rPr>
        <w:t>violence,</w:t>
      </w:r>
      <w:proofErr w:type="gramEnd"/>
      <w:r w:rsidRPr="004C243D">
        <w:rPr>
          <w:rFonts w:asciiTheme="minorHAnsi" w:hAnsiTheme="minorHAnsi" w:cstheme="minorHAnsi"/>
          <w:sz w:val="16"/>
        </w:rPr>
        <w:t xml:space="preserve"> or it can be defined as something much more stringent, such as the resolution of underlying grievances and complete concord between parties. </w:t>
      </w:r>
      <w:r w:rsidRPr="004E1C11">
        <w:rPr>
          <w:rStyle w:val="TitleChar"/>
          <w:rFonts w:asciiTheme="minorHAnsi" w:hAnsiTheme="minorHAnsi" w:cstheme="minorHAnsi"/>
          <w:b w:val="0"/>
        </w:rPr>
        <w:t>To avoid this conceptual quagmire, the dependent variable is operationalized in four ways.</w:t>
      </w:r>
      <w:r w:rsidRPr="004C243D">
        <w:rPr>
          <w:rFonts w:asciiTheme="minorHAnsi" w:hAnsiTheme="minorHAnsi" w:cstheme="minorHAnsi"/>
          <w:sz w:val="16"/>
        </w:rPr>
        <w:t xml:space="preserve"> As Figure 1 illustrates, each definition becomes more restrictive in terms of level of fatalities.17 MID is one of the two dependent variables used in </w:t>
      </w:r>
      <w:proofErr w:type="spellStart"/>
      <w:r w:rsidRPr="004C243D">
        <w:rPr>
          <w:rFonts w:asciiTheme="minorHAnsi" w:hAnsiTheme="minorHAnsi" w:cstheme="minorHAnsi"/>
          <w:sz w:val="16"/>
        </w:rPr>
        <w:t>Pevehouse</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(2006). It is a binary variable that equals one during the first year of a dispute in which one or both parties use or threaten to use force. FATAL is a binary variable that equals one during the first year of a dispute in which there are any fatalities. FORCE is a new variable included in this study. It is a binary variable that equals one when one or both parties have used military force. I include the new indicator to capture a broader set of conflicts. Force includes all of the cases of fatalities, but captures a number of instances where a state uses force that, either by accident or design, does not result in any battle deaths. For theoretical, methodological and substantive reasons, this study also adds a fourth dependent variable. WAR is a binary variable that equals one if a dispute escalates to war, which the Correlates of War project measures as 1000 military fatalities (sustained battle deaths) between regular combat forces (Singer and Small 1972). The 1000 deaths cutoff is the conventional threshold for this literature. While some criticize the 1000 deaths cutoff as arbitrary, and one might want to lower or raise the threshold in the future, the main point here is to focus attention on war as opposed to MIDs or limited uses of force.18 </w:t>
      </w:r>
      <w:proofErr w:type="gramStart"/>
      <w:r w:rsidRPr="004E1C11">
        <w:rPr>
          <w:rStyle w:val="TitleChar"/>
          <w:rFonts w:asciiTheme="minorHAnsi" w:hAnsiTheme="minorHAnsi" w:cstheme="minorHAnsi"/>
          <w:b w:val="0"/>
        </w:rPr>
        <w:t>For</w:t>
      </w:r>
      <w:proofErr w:type="gramEnd"/>
      <w:r w:rsidRPr="004E1C11">
        <w:rPr>
          <w:rStyle w:val="TitleChar"/>
          <w:rFonts w:asciiTheme="minorHAnsi" w:hAnsiTheme="minorHAnsi" w:cstheme="minorHAnsi"/>
          <w:b w:val="0"/>
        </w:rPr>
        <w:t xml:space="preserve"> theoretical reasons, it is very important to directly evaluate the relationship between nuclear deterrence and war. Most studies of nuclear deterrence focus specifically on war, not on lower levels of conflict.</w:t>
      </w:r>
      <w:r w:rsidRPr="004C243D">
        <w:rPr>
          <w:rFonts w:asciiTheme="minorHAnsi" w:hAnsiTheme="minorHAnsi" w:cstheme="minorHAnsi"/>
          <w:sz w:val="16"/>
        </w:rPr>
        <w:t xml:space="preserve"> The methodological reason for including war is that it avoids potential selection effects posed by “easy” cases. For example, nuclear weapons may reduce the number of crises that emerge between dyads, or reduce the number of crises that lead to minor uses of force, but have no impact on preventing escalation to full-scale wars. Thus, the other three indicators may be registering easy cases. The main substantive reason for including war is the obvious point that policymakers, analysts, and the public are especially concerned about events that cause large numbers of fatalities. Independent Variables </w:t>
      </w:r>
      <w:proofErr w:type="gramStart"/>
      <w:r w:rsidRPr="004E1C11">
        <w:rPr>
          <w:rStyle w:val="TitleChar"/>
          <w:rFonts w:asciiTheme="minorHAnsi" w:hAnsiTheme="minorHAnsi" w:cstheme="minorHAnsi"/>
          <w:b w:val="0"/>
        </w:rPr>
        <w:t>This</w:t>
      </w:r>
      <w:proofErr w:type="gramEnd"/>
      <w:r w:rsidRPr="004E1C11">
        <w:rPr>
          <w:rStyle w:val="TitleChar"/>
          <w:rFonts w:asciiTheme="minorHAnsi" w:hAnsiTheme="minorHAnsi" w:cstheme="minorHAnsi"/>
          <w:b w:val="0"/>
        </w:rPr>
        <w:t xml:space="preserve"> study includes 10 independent variables.</w:t>
      </w:r>
      <w:r w:rsidRPr="004C243D">
        <w:rPr>
          <w:rFonts w:asciiTheme="minorHAnsi" w:hAnsiTheme="minorHAnsi" w:cstheme="minorHAnsi"/>
          <w:sz w:val="16"/>
        </w:rPr>
        <w:t xml:space="preserve"> AYSMNUKE is a binary variable that equals one if one of the states in a dyad has </w:t>
      </w:r>
      <w:r w:rsidRPr="004E1C11">
        <w:rPr>
          <w:rStyle w:val="TitleChar"/>
          <w:rFonts w:asciiTheme="minorHAnsi" w:hAnsiTheme="minorHAnsi" w:cstheme="minorHAnsi"/>
          <w:b w:val="0"/>
        </w:rPr>
        <w:t>nuclear weapons</w:t>
      </w:r>
      <w:r w:rsidRPr="004C243D">
        <w:rPr>
          <w:rFonts w:asciiTheme="minorHAnsi" w:hAnsiTheme="minorHAnsi" w:cstheme="minorHAnsi"/>
          <w:sz w:val="16"/>
        </w:rPr>
        <w:t xml:space="preserve">. SYMNUKE is a binary variable that equals one if both states in a dyad have nuclear weapons. Information on states with nuclear weapons was drawn from </w:t>
      </w:r>
      <w:proofErr w:type="spellStart"/>
      <w:r w:rsidRPr="004C243D">
        <w:rPr>
          <w:rFonts w:asciiTheme="minorHAnsi" w:hAnsiTheme="minorHAnsi" w:cstheme="minorHAnsi"/>
          <w:sz w:val="16"/>
        </w:rPr>
        <w:t>Gartzke</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Kroenig</w:t>
      </w:r>
      <w:proofErr w:type="spellEnd"/>
      <w:r w:rsidRPr="004C243D">
        <w:rPr>
          <w:rFonts w:asciiTheme="minorHAnsi" w:hAnsiTheme="minorHAnsi" w:cstheme="minorHAnsi"/>
          <w:sz w:val="16"/>
        </w:rPr>
        <w:t xml:space="preserve"> (this issue). Figure 2 describes the years that states acquired and in some cases abandoned nuclear weapons. Since there is some ambiguity in assessments of what year states acquire nuclear weapons, tests were performed using alternative proliferation dates. Neither the statistical nor substantive results were affected by these alternative specifications. All of the remaining variables and coding is consistent with </w:t>
      </w:r>
      <w:proofErr w:type="spellStart"/>
      <w:r w:rsidRPr="004C243D">
        <w:rPr>
          <w:rFonts w:asciiTheme="minorHAnsi" w:hAnsiTheme="minorHAnsi" w:cstheme="minorHAnsi"/>
          <w:sz w:val="16"/>
        </w:rPr>
        <w:t>Pevehouse</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which can be consulted for a more detailed discussion of the data. </w:t>
      </w:r>
      <w:r w:rsidRPr="004E1C11">
        <w:rPr>
          <w:rStyle w:val="TitleChar"/>
          <w:rFonts w:asciiTheme="minorHAnsi" w:hAnsiTheme="minorHAnsi" w:cstheme="minorHAnsi"/>
          <w:b w:val="0"/>
        </w:rPr>
        <w:t>DISTANCE</w:t>
      </w:r>
      <w:r w:rsidRPr="004C243D">
        <w:rPr>
          <w:rFonts w:asciiTheme="minorHAnsi" w:hAnsiTheme="minorHAnsi" w:cstheme="minorHAnsi"/>
          <w:sz w:val="16"/>
        </w:rPr>
        <w:t xml:space="preserve"> is a continuous variable that measures the natural logarithm of the distance between capitals of two states, or for large states, the distance between nearest ports. CONTIG is a binary variable that equals one if the two states are </w:t>
      </w:r>
      <w:r w:rsidRPr="004E1C11">
        <w:rPr>
          <w:rStyle w:val="TitleChar"/>
          <w:rFonts w:asciiTheme="minorHAnsi" w:hAnsiTheme="minorHAnsi" w:cstheme="minorHAnsi"/>
          <w:b w:val="0"/>
        </w:rPr>
        <w:t>contiguous</w:t>
      </w:r>
      <w:r w:rsidRPr="004C243D">
        <w:rPr>
          <w:rFonts w:asciiTheme="minorHAnsi" w:hAnsiTheme="minorHAnsi" w:cstheme="minorHAnsi"/>
          <w:sz w:val="16"/>
        </w:rPr>
        <w:t xml:space="preserve">. This includes being directly connected by land, or indirectly connected by less than 150 miles across water. Contiguity also includes contact with other states through colonial possessions. The dataset includes three variables that are intended to evaluate realist concerns. The variable MAJPOW equals one if one or both of the states in the dyad are </w:t>
      </w:r>
      <w:r w:rsidRPr="004E1C11">
        <w:rPr>
          <w:rStyle w:val="TitleChar"/>
          <w:rFonts w:asciiTheme="minorHAnsi" w:hAnsiTheme="minorHAnsi" w:cstheme="minorHAnsi"/>
          <w:b w:val="0"/>
        </w:rPr>
        <w:t>major powers</w:t>
      </w:r>
      <w:r w:rsidRPr="004C243D">
        <w:rPr>
          <w:rFonts w:asciiTheme="minorHAnsi" w:hAnsiTheme="minorHAnsi" w:cstheme="minorHAnsi"/>
          <w:sz w:val="16"/>
        </w:rPr>
        <w:t xml:space="preserve">. </w:t>
      </w:r>
      <w:r w:rsidRPr="004E1C11">
        <w:rPr>
          <w:rStyle w:val="TitleChar"/>
          <w:rFonts w:asciiTheme="minorHAnsi" w:hAnsiTheme="minorHAnsi" w:cstheme="minorHAnsi"/>
          <w:b w:val="0"/>
        </w:rPr>
        <w:t>ALLIANCE</w:t>
      </w:r>
      <w:r w:rsidRPr="004C243D">
        <w:rPr>
          <w:rFonts w:asciiTheme="minorHAnsi" w:hAnsiTheme="minorHAnsi" w:cstheme="minorHAnsi"/>
          <w:sz w:val="16"/>
        </w:rPr>
        <w:t xml:space="preserve"> equals one if the two parties have a formal military alliance or nonaggression pact. CAPRAT measures relative distribution of </w:t>
      </w:r>
      <w:r w:rsidRPr="004E1C11">
        <w:rPr>
          <w:rStyle w:val="TitleChar"/>
          <w:rFonts w:asciiTheme="minorHAnsi" w:hAnsiTheme="minorHAnsi" w:cstheme="minorHAnsi"/>
          <w:b w:val="0"/>
        </w:rPr>
        <w:t>power</w:t>
      </w:r>
      <w:r w:rsidRPr="004C243D">
        <w:rPr>
          <w:rFonts w:asciiTheme="minorHAnsi" w:hAnsiTheme="minorHAnsi" w:cstheme="minorHAnsi"/>
          <w:sz w:val="16"/>
        </w:rPr>
        <w:t xml:space="preserve"> between states. Three independent variables evaluate neo-liberal hypotheses. To control for the effects of regime type, DEMOC uses a scale that ranges from -10 (autocracy) to +10 (</w:t>
      </w:r>
      <w:r w:rsidRPr="004E1C11">
        <w:rPr>
          <w:rStyle w:val="TitleChar"/>
          <w:rFonts w:asciiTheme="minorHAnsi" w:hAnsiTheme="minorHAnsi" w:cstheme="minorHAnsi"/>
          <w:b w:val="0"/>
        </w:rPr>
        <w:t>democracy</w:t>
      </w:r>
      <w:r w:rsidRPr="004C243D">
        <w:rPr>
          <w:rFonts w:asciiTheme="minorHAnsi" w:hAnsiTheme="minorHAnsi" w:cstheme="minorHAnsi"/>
          <w:sz w:val="16"/>
        </w:rPr>
        <w:t xml:space="preserve">). Each state’s autocracy score is subtracted from its democracy </w:t>
      </w:r>
      <w:proofErr w:type="gramStart"/>
      <w:r w:rsidRPr="004C243D">
        <w:rPr>
          <w:rFonts w:asciiTheme="minorHAnsi" w:hAnsiTheme="minorHAnsi" w:cstheme="minorHAnsi"/>
          <w:sz w:val="16"/>
        </w:rPr>
        <w:t>score,</w:t>
      </w:r>
      <w:proofErr w:type="gramEnd"/>
      <w:r w:rsidRPr="004C243D">
        <w:rPr>
          <w:rFonts w:asciiTheme="minorHAnsi" w:hAnsiTheme="minorHAnsi" w:cstheme="minorHAnsi"/>
          <w:sz w:val="16"/>
        </w:rPr>
        <w:t xml:space="preserve"> and the least constrained state’s score is included.19 The effects of economic </w:t>
      </w:r>
      <w:r w:rsidRPr="004E1C11">
        <w:rPr>
          <w:rStyle w:val="TitleChar"/>
          <w:rFonts w:asciiTheme="minorHAnsi" w:hAnsiTheme="minorHAnsi" w:cstheme="minorHAnsi"/>
          <w:b w:val="0"/>
        </w:rPr>
        <w:t>interdependence</w:t>
      </w:r>
      <w:r w:rsidRPr="004C243D">
        <w:rPr>
          <w:rFonts w:asciiTheme="minorHAnsi" w:hAnsiTheme="minorHAnsi" w:cstheme="minorHAnsi"/>
          <w:sz w:val="16"/>
        </w:rPr>
        <w:t xml:space="preserve"> are measured by INTERDEP. All of the data used for the period post World War II period is from </w:t>
      </w:r>
      <w:proofErr w:type="spellStart"/>
      <w:r w:rsidRPr="004C243D">
        <w:rPr>
          <w:rFonts w:asciiTheme="minorHAnsi" w:hAnsiTheme="minorHAnsi" w:cstheme="minorHAnsi"/>
          <w:sz w:val="16"/>
        </w:rPr>
        <w:t>Gleditsch</w:t>
      </w:r>
      <w:proofErr w:type="spellEnd"/>
      <w:r w:rsidRPr="004C243D">
        <w:rPr>
          <w:rFonts w:asciiTheme="minorHAnsi" w:hAnsiTheme="minorHAnsi" w:cstheme="minorHAnsi"/>
          <w:sz w:val="16"/>
        </w:rPr>
        <w:t xml:space="preserve"> (2002). Earlier data is collected through a variety of historical sources and estimating procedures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w:t>
      </w:r>
      <w:proofErr w:type="spellStart"/>
      <w:r w:rsidRPr="004C243D">
        <w:rPr>
          <w:rFonts w:asciiTheme="minorHAnsi" w:hAnsiTheme="minorHAnsi" w:cstheme="minorHAnsi"/>
          <w:sz w:val="16"/>
        </w:rPr>
        <w:t>Oneal</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Berbaum</w:t>
      </w:r>
      <w:proofErr w:type="spellEnd"/>
      <w:r w:rsidRPr="004C243D">
        <w:rPr>
          <w:rFonts w:asciiTheme="minorHAnsi" w:hAnsiTheme="minorHAnsi" w:cstheme="minorHAnsi"/>
          <w:sz w:val="16"/>
        </w:rPr>
        <w:t xml:space="preserve"> 2003, 377; </w:t>
      </w:r>
      <w:proofErr w:type="spellStart"/>
      <w:r w:rsidRPr="004C243D">
        <w:rPr>
          <w:rFonts w:asciiTheme="minorHAnsi" w:hAnsiTheme="minorHAnsi" w:cstheme="minorHAnsi"/>
          <w:sz w:val="16"/>
        </w:rPr>
        <w:t>Pevehouse</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2006). IGOMEM measures shared membership in </w:t>
      </w:r>
      <w:r w:rsidRPr="004E1C11">
        <w:rPr>
          <w:rStyle w:val="TitleChar"/>
          <w:rFonts w:asciiTheme="minorHAnsi" w:hAnsiTheme="minorHAnsi" w:cstheme="minorHAnsi"/>
          <w:b w:val="0"/>
        </w:rPr>
        <w:t>intergovernmental organizations</w:t>
      </w:r>
      <w:r w:rsidRPr="004C243D">
        <w:rPr>
          <w:rFonts w:asciiTheme="minorHAnsi" w:hAnsiTheme="minorHAnsi" w:cstheme="minorHAnsi"/>
          <w:sz w:val="16"/>
        </w:rPr>
        <w:t xml:space="preserve"> (</w:t>
      </w:r>
      <w:proofErr w:type="spellStart"/>
      <w:r w:rsidRPr="004C243D">
        <w:rPr>
          <w:rFonts w:asciiTheme="minorHAnsi" w:hAnsiTheme="minorHAnsi" w:cstheme="minorHAnsi"/>
          <w:sz w:val="16"/>
        </w:rPr>
        <w:t>Pevehouse</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2006). Testing Method </w:t>
      </w:r>
      <w:proofErr w:type="gramStart"/>
      <w:r w:rsidRPr="004C243D">
        <w:rPr>
          <w:rFonts w:asciiTheme="minorHAnsi" w:hAnsiTheme="minorHAnsi" w:cstheme="minorHAnsi"/>
          <w:sz w:val="16"/>
        </w:rPr>
        <w:t>The</w:t>
      </w:r>
      <w:proofErr w:type="gramEnd"/>
      <w:r w:rsidRPr="004C243D">
        <w:rPr>
          <w:rFonts w:asciiTheme="minorHAnsi" w:hAnsiTheme="minorHAnsi" w:cstheme="minorHAnsi"/>
          <w:sz w:val="16"/>
        </w:rPr>
        <w:t xml:space="preserve"> relationship between nuclear weapons and conflict is evaluated with a generalized estimating equation (GEE) regression model (Liang and </w:t>
      </w:r>
      <w:proofErr w:type="spellStart"/>
      <w:r w:rsidRPr="004C243D">
        <w:rPr>
          <w:rFonts w:asciiTheme="minorHAnsi" w:hAnsiTheme="minorHAnsi" w:cstheme="minorHAnsi"/>
          <w:sz w:val="16"/>
        </w:rPr>
        <w:t>Zegar</w:t>
      </w:r>
      <w:proofErr w:type="spellEnd"/>
      <w:r w:rsidRPr="004C243D">
        <w:rPr>
          <w:rFonts w:asciiTheme="minorHAnsi" w:hAnsiTheme="minorHAnsi" w:cstheme="minorHAnsi"/>
          <w:sz w:val="16"/>
        </w:rPr>
        <w:t xml:space="preserve"> 1986).20 GEE is a </w:t>
      </w:r>
      <w:proofErr w:type="spellStart"/>
      <w:r w:rsidRPr="004C243D">
        <w:rPr>
          <w:rFonts w:asciiTheme="minorHAnsi" w:hAnsiTheme="minorHAnsi" w:cstheme="minorHAnsi"/>
          <w:sz w:val="16"/>
        </w:rPr>
        <w:t>populationaveraged</w:t>
      </w:r>
      <w:proofErr w:type="spellEnd"/>
      <w:r w:rsidRPr="004C243D">
        <w:rPr>
          <w:rFonts w:asciiTheme="minorHAnsi" w:hAnsiTheme="minorHAnsi" w:cstheme="minorHAnsi"/>
          <w:sz w:val="16"/>
        </w:rPr>
        <w:t xml:space="preserve"> method that was developed specifically for panel data. It makes full use of both </w:t>
      </w:r>
      <w:proofErr w:type="spellStart"/>
      <w:r w:rsidRPr="004C243D">
        <w:rPr>
          <w:rFonts w:asciiTheme="minorHAnsi" w:hAnsiTheme="minorHAnsi" w:cstheme="minorHAnsi"/>
          <w:sz w:val="16"/>
        </w:rPr>
        <w:t>crosssectional</w:t>
      </w:r>
      <w:proofErr w:type="spellEnd"/>
      <w:r w:rsidRPr="004C243D">
        <w:rPr>
          <w:rFonts w:asciiTheme="minorHAnsi" w:hAnsiTheme="minorHAnsi" w:cstheme="minorHAnsi"/>
          <w:sz w:val="16"/>
        </w:rPr>
        <w:t xml:space="preserve"> and temporal information. For all of the tests performed in the next section, time dependency and autocorrelation are controlled for with first-order auto-regression (AR1) and robust standard errors. Similar to studies on the democratic peace, this study faces a number of difficulties because of data limitations. When using dyad year data, of particular concern is time dependency: what happens between two states in period t is likely to affect t +1. </w:t>
      </w:r>
      <w:r w:rsidRPr="004E1C11">
        <w:rPr>
          <w:rStyle w:val="TitleChar"/>
          <w:rFonts w:asciiTheme="minorHAnsi" w:hAnsiTheme="minorHAnsi" w:cstheme="minorHAnsi"/>
          <w:b w:val="0"/>
        </w:rPr>
        <w:t>There are a number of methods for controlling for time-dependency.</w:t>
      </w:r>
      <w:r w:rsidRPr="004C243D">
        <w:rPr>
          <w:rFonts w:asciiTheme="minorHAnsi" w:hAnsiTheme="minorHAnsi" w:cstheme="minorHAnsi"/>
          <w:sz w:val="16"/>
        </w:rPr>
        <w:t xml:space="preserve"> Techniques used in the Democratic Peace Theory (DPT) literature include fixed effects models, models with distributed lags, and GEE. For the purposes of this study, </w:t>
      </w:r>
      <w:r w:rsidRPr="004E1C11">
        <w:rPr>
          <w:rStyle w:val="TitleChar"/>
          <w:rFonts w:asciiTheme="minorHAnsi" w:hAnsiTheme="minorHAnsi" w:cstheme="minorHAnsi"/>
          <w:b w:val="0"/>
        </w:rPr>
        <w:t>GEE is selected because it allows us to deal with the problem of perfect separation.</w:t>
      </w:r>
      <w:r w:rsidRPr="004C243D">
        <w:rPr>
          <w:rFonts w:asciiTheme="minorHAnsi" w:hAnsiTheme="minorHAnsi" w:cstheme="minorHAnsi"/>
          <w:sz w:val="16"/>
        </w:rPr>
        <w:t xml:space="preserve"> While states with nuclear weapons have engaged in MIDs and wars with non-nuclear </w:t>
      </w:r>
      <w:proofErr w:type="gramStart"/>
      <w:r w:rsidRPr="004C243D">
        <w:rPr>
          <w:rFonts w:asciiTheme="minorHAnsi" w:hAnsiTheme="minorHAnsi" w:cstheme="minorHAnsi"/>
          <w:sz w:val="16"/>
        </w:rPr>
        <w:t>states,</w:t>
      </w:r>
      <w:proofErr w:type="gramEnd"/>
      <w:r w:rsidRPr="004C243D">
        <w:rPr>
          <w:rFonts w:asciiTheme="minorHAnsi" w:hAnsiTheme="minorHAnsi" w:cstheme="minorHAnsi"/>
          <w:sz w:val="16"/>
        </w:rPr>
        <w:t xml:space="preserve"> and nuclear states have engaged in MIDs with one another, </w:t>
      </w:r>
      <w:r w:rsidRPr="004E1C11">
        <w:rPr>
          <w:rStyle w:val="TitleChar"/>
          <w:rFonts w:asciiTheme="minorHAnsi" w:hAnsiTheme="minorHAnsi" w:cstheme="minorHAnsi"/>
          <w:b w:val="0"/>
        </w:rPr>
        <w:t xml:space="preserve">the dataset does not include </w:t>
      </w:r>
      <w:r w:rsidRPr="004E1C11">
        <w:rPr>
          <w:rStyle w:val="Emphasis"/>
          <w:rFonts w:asciiTheme="minorHAnsi" w:hAnsiTheme="minorHAnsi" w:cstheme="minorHAnsi"/>
          <w:b w:val="0"/>
        </w:rPr>
        <w:t>any</w:t>
      </w:r>
      <w:r w:rsidRPr="004E1C11">
        <w:rPr>
          <w:rStyle w:val="TitleChar"/>
          <w:rFonts w:asciiTheme="minorHAnsi" w:hAnsiTheme="minorHAnsi" w:cstheme="minorHAnsi"/>
          <w:b w:val="0"/>
        </w:rPr>
        <w:t xml:space="preserve"> instances of two </w:t>
      </w:r>
      <w:r w:rsidRPr="004E1C11">
        <w:rPr>
          <w:rStyle w:val="Emphasis"/>
          <w:rFonts w:asciiTheme="minorHAnsi" w:hAnsiTheme="minorHAnsi" w:cstheme="minorHAnsi"/>
          <w:b w:val="0"/>
        </w:rPr>
        <w:t>nuclear states engaging in war</w:t>
      </w:r>
      <w:r w:rsidRPr="004E1C11">
        <w:rPr>
          <w:rStyle w:val="TitleChar"/>
          <w:rFonts w:asciiTheme="minorHAnsi" w:hAnsiTheme="minorHAnsi" w:cstheme="minorHAnsi"/>
          <w:b w:val="0"/>
        </w:rPr>
        <w:t xml:space="preserve"> with one another.21 Thus, there is a </w:t>
      </w:r>
      <w:r w:rsidRPr="004E1C11">
        <w:rPr>
          <w:rStyle w:val="Emphasis"/>
          <w:rFonts w:asciiTheme="minorHAnsi" w:hAnsiTheme="minorHAnsi" w:cstheme="minorHAnsi"/>
          <w:b w:val="0"/>
        </w:rPr>
        <w:t>perfect correlation</w:t>
      </w:r>
      <w:r w:rsidRPr="004E1C11">
        <w:rPr>
          <w:rStyle w:val="TitleChar"/>
          <w:rFonts w:asciiTheme="minorHAnsi" w:hAnsiTheme="minorHAnsi" w:cstheme="minorHAnsi"/>
          <w:b w:val="0"/>
        </w:rPr>
        <w:t xml:space="preserve"> between the absence of war and dyads where both states possess nuclear weapons.</w:t>
      </w:r>
      <w:r w:rsidRPr="004C243D">
        <w:rPr>
          <w:rFonts w:asciiTheme="minorHAnsi" w:hAnsiTheme="minorHAnsi" w:cstheme="minorHAnsi"/>
          <w:sz w:val="16"/>
        </w:rPr>
        <w:t xml:space="preserve"> In fixed effects, random effects, and distributed lag models, the perfect correlation causes the symmetric nuclear variable to be dropped from the analysis. The intuition behind the math is that the coefficient is essentially negative infinity, which cannot be estimated, and the variable is therefore dropped. GEE overcomes this problem by using population averaging.22 Instead of generating a unique slope for each observation, GEE creates a simple pooled model with a single intercept. How reliable and robust is GEE? Fortunately, there is a side-by-side comparison of the three methods with a similar research design and data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Oneal</w:t>
      </w:r>
      <w:proofErr w:type="spellEnd"/>
      <w:r w:rsidRPr="004C243D">
        <w:rPr>
          <w:rFonts w:asciiTheme="minorHAnsi" w:hAnsiTheme="minorHAnsi" w:cstheme="minorHAnsi"/>
          <w:sz w:val="16"/>
        </w:rPr>
        <w:t xml:space="preserve">, 2001).23 </w:t>
      </w:r>
      <w:proofErr w:type="gramStart"/>
      <w:r w:rsidRPr="004C243D">
        <w:rPr>
          <w:rFonts w:asciiTheme="minorHAnsi" w:hAnsiTheme="minorHAnsi" w:cstheme="minorHAnsi"/>
          <w:sz w:val="16"/>
        </w:rPr>
        <w:t>The</w:t>
      </w:r>
      <w:proofErr w:type="gramEnd"/>
      <w:r w:rsidRPr="004C243D">
        <w:rPr>
          <w:rFonts w:asciiTheme="minorHAnsi" w:hAnsiTheme="minorHAnsi" w:cstheme="minorHAnsi"/>
          <w:sz w:val="16"/>
        </w:rPr>
        <w:t xml:space="preserve"> </w:t>
      </w:r>
      <w:r w:rsidRPr="004E1C11">
        <w:rPr>
          <w:rStyle w:val="TitleChar"/>
          <w:rFonts w:asciiTheme="minorHAnsi" w:hAnsiTheme="minorHAnsi" w:cstheme="minorHAnsi"/>
          <w:b w:val="0"/>
        </w:rPr>
        <w:t>three sets of results, although not identical, show strong similarity. All three testing methods produce coefficients with the same sign for each independent variable.</w:t>
      </w:r>
      <w:r w:rsidRPr="004C243D">
        <w:rPr>
          <w:rFonts w:asciiTheme="minorHAnsi" w:hAnsiTheme="minorHAnsi" w:cstheme="minorHAnsi"/>
          <w:sz w:val="16"/>
        </w:rPr>
        <w:t xml:space="preserve"> Moreover, major power status, alliances, contiguity, and democracy report nearly the same substantive effect for each method. Interdependence and capabilities all have the same sign, but the ratios between their coefficients and standard errors vary and leave some of the variables below the statistical significance threshold. Nevertheless, the overall similarity of the results allows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Oneal</w:t>
      </w:r>
      <w:proofErr w:type="spellEnd"/>
      <w:r w:rsidRPr="004C243D">
        <w:rPr>
          <w:rFonts w:asciiTheme="minorHAnsi" w:hAnsiTheme="minorHAnsi" w:cstheme="minorHAnsi"/>
          <w:sz w:val="16"/>
        </w:rPr>
        <w:t xml:space="preserve"> (2001, 471) to conclude that “the three techniques produce robust, statistically significant evidence in support of the liberal peace.” For another study that applies GEE and </w:t>
      </w:r>
      <w:proofErr w:type="spellStart"/>
      <w:r w:rsidRPr="004C243D">
        <w:rPr>
          <w:rFonts w:asciiTheme="minorHAnsi" w:hAnsiTheme="minorHAnsi" w:cstheme="minorHAnsi"/>
          <w:sz w:val="16"/>
        </w:rPr>
        <w:t>Logit</w:t>
      </w:r>
      <w:proofErr w:type="spellEnd"/>
      <w:r w:rsidRPr="004C243D">
        <w:rPr>
          <w:rFonts w:asciiTheme="minorHAnsi" w:hAnsiTheme="minorHAnsi" w:cstheme="minorHAnsi"/>
          <w:sz w:val="16"/>
        </w:rPr>
        <w:t xml:space="preserve"> to the liberal peace, and thereby allows for comparison of the two methods, see </w:t>
      </w:r>
      <w:proofErr w:type="spellStart"/>
      <w:r w:rsidRPr="004C243D">
        <w:rPr>
          <w:rFonts w:asciiTheme="minorHAnsi" w:hAnsiTheme="minorHAnsi" w:cstheme="minorHAnsi"/>
          <w:sz w:val="16"/>
        </w:rPr>
        <w:t>Gartzke</w:t>
      </w:r>
      <w:proofErr w:type="spellEnd"/>
      <w:r w:rsidRPr="004C243D">
        <w:rPr>
          <w:rFonts w:asciiTheme="minorHAnsi" w:hAnsiTheme="minorHAnsi" w:cstheme="minorHAnsi"/>
          <w:sz w:val="16"/>
        </w:rPr>
        <w:t xml:space="preserve"> (2007). Findings The results of the general estimating equation are presented in TABLE 1. Let us first turn our attention to the effects of nuclear weapons. </w:t>
      </w:r>
      <w:r w:rsidRPr="004E1C11">
        <w:rPr>
          <w:rStyle w:val="TitleChar"/>
          <w:rFonts w:asciiTheme="minorHAnsi" w:hAnsiTheme="minorHAnsi" w:cstheme="minorHAnsi"/>
          <w:b w:val="0"/>
        </w:rPr>
        <w:t>As the results clearly indicate, nuclear weapons have statistically significant effects on the chance of conflict. This is true for both symmetric nuclear dyads where both states possess nuclear weapons, as well as for asymmetric dyads where only one of the states possesses nuclear weapons.</w:t>
      </w:r>
      <w:r w:rsidRPr="004C243D">
        <w:rPr>
          <w:rFonts w:asciiTheme="minorHAnsi" w:hAnsiTheme="minorHAnsi" w:cstheme="minorHAnsi"/>
          <w:sz w:val="16"/>
        </w:rPr>
        <w:t xml:space="preserve"> The results are also substantively significant. For a more detailed substantive interpretation of the data, all of the coefficients can be converted into odds ratios. For our purposes here, it is worth noting the sign of coefficients and the relative impact of the variables. Substantively, all of the coefficients for asymmetric nukes and symmetric nukes are positive except for one. </w:t>
      </w:r>
      <w:r w:rsidRPr="004E1C11">
        <w:rPr>
          <w:rStyle w:val="TitleChar"/>
          <w:rFonts w:asciiTheme="minorHAnsi" w:hAnsiTheme="minorHAnsi" w:cstheme="minorHAnsi"/>
          <w:b w:val="0"/>
        </w:rPr>
        <w:t>When two states have nuclear weapons, the negative coefficient indicates that they are less likely to go to war with one another.</w:t>
      </w:r>
      <w:r w:rsidRPr="004C243D">
        <w:rPr>
          <w:rFonts w:asciiTheme="minorHAnsi" w:hAnsiTheme="minorHAnsi" w:cstheme="minorHAnsi"/>
          <w:sz w:val="16"/>
        </w:rPr>
        <w:t xml:space="preserve"> This coefficient has the strongest substantive effect of all the measures of nuclear deterrence, and </w:t>
      </w:r>
      <w:r w:rsidRPr="004E1C11">
        <w:rPr>
          <w:rStyle w:val="TitleChar"/>
          <w:rFonts w:asciiTheme="minorHAnsi" w:hAnsiTheme="minorHAnsi" w:cstheme="minorHAnsi"/>
          <w:b w:val="0"/>
        </w:rPr>
        <w:t>the statistical significance is at the p&lt;.001 level.</w:t>
      </w:r>
      <w:r w:rsidRPr="004C243D">
        <w:rPr>
          <w:rFonts w:asciiTheme="minorHAnsi" w:hAnsiTheme="minorHAnsi" w:cstheme="minorHAnsi"/>
          <w:sz w:val="16"/>
        </w:rPr>
        <w:t xml:space="preserve"> In all other instances but this one, the coefficients are positive which indicates that </w:t>
      </w:r>
      <w:r w:rsidRPr="004E1C11">
        <w:rPr>
          <w:rStyle w:val="TitleChar"/>
          <w:rFonts w:asciiTheme="minorHAnsi" w:hAnsiTheme="minorHAnsi" w:cstheme="minorHAnsi"/>
          <w:b w:val="0"/>
        </w:rPr>
        <w:t>states with nuclear weapons are more likely to engage in militarized disputes (crises), to use force, and to be involved in uses of force that result in fatalities. This is true for situations of nuclear symmetry as well as asymmetry</w:t>
      </w:r>
      <w:r w:rsidRPr="004C243D">
        <w:rPr>
          <w:rFonts w:asciiTheme="minorHAnsi" w:hAnsiTheme="minorHAnsi" w:cstheme="minorHAnsi"/>
          <w:sz w:val="16"/>
        </w:rPr>
        <w:t xml:space="preserve">, although the effect is more pronounced when both states possess nuclear weapons. How do these empirical results mesh with the hypotheses derived in section three? The hypotheses on nuclear symmetry find strong empirical support. </w:t>
      </w:r>
      <w:r w:rsidRPr="004E1C11">
        <w:rPr>
          <w:rStyle w:val="TitleChar"/>
          <w:rFonts w:asciiTheme="minorHAnsi" w:hAnsiTheme="minorHAnsi" w:cstheme="minorHAnsi"/>
          <w:b w:val="0"/>
        </w:rPr>
        <w:t>The probability of major war between two states is indeed found to decrease when both states possess nuclear weapons</w:t>
      </w:r>
      <w:r w:rsidRPr="004C243D">
        <w:rPr>
          <w:rFonts w:asciiTheme="minorHAnsi" w:hAnsiTheme="minorHAnsi" w:cstheme="minorHAnsi"/>
          <w:sz w:val="16"/>
        </w:rPr>
        <w:t xml:space="preserve"> (Hypothesis 1). Similarly, the probability of crisis initiation and limited uses of force between two states is found to increase when both states possess nuclear weapons (Hypothesis 2). When combined, these results suggest that the stability-instability paradox is reality, as opposed to a mere thought experiment. In contrast to the hypotheses on nuclear symmetry, the hypotheses on nuclear asymmetry perform poorly. Not only do the hypotheses on nuclear asymmetry find no empirical support in these results, the statistically significant coefficients have the opposite sign than is expected. For examples, dyads in which one state has nuclear weapons are associated with an increased chance of war. This is the opposite of what Hypothesis 3 predicts. Similarly, Hypothesis 4 misses the mark in that asymmetric dyads are more prone to be involved in militarized disputes and conflicts that involve force or limited numbers of fatalities. Although the main focus of this analysis is on nuclear weapons, it is worth noting that the results for the other independent variables in this analysis are largely consistent with </w:t>
      </w:r>
      <w:proofErr w:type="spellStart"/>
      <w:r w:rsidRPr="004C243D">
        <w:rPr>
          <w:rFonts w:asciiTheme="minorHAnsi" w:hAnsiTheme="minorHAnsi" w:cstheme="minorHAnsi"/>
          <w:sz w:val="16"/>
        </w:rPr>
        <w:t>Pevehouse</w:t>
      </w:r>
      <w:proofErr w:type="spellEnd"/>
      <w:r w:rsidRPr="004C243D">
        <w:rPr>
          <w:rFonts w:asciiTheme="minorHAnsi" w:hAnsiTheme="minorHAnsi" w:cstheme="minorHAnsi"/>
          <w:sz w:val="16"/>
        </w:rPr>
        <w:t xml:space="preserve"> and </w:t>
      </w:r>
      <w:proofErr w:type="spellStart"/>
      <w:r w:rsidRPr="004C243D">
        <w:rPr>
          <w:rFonts w:asciiTheme="minorHAnsi" w:hAnsiTheme="minorHAnsi" w:cstheme="minorHAnsi"/>
          <w:sz w:val="16"/>
        </w:rPr>
        <w:t>Russett</w:t>
      </w:r>
      <w:proofErr w:type="spellEnd"/>
      <w:r w:rsidRPr="004C243D">
        <w:rPr>
          <w:rFonts w:asciiTheme="minorHAnsi" w:hAnsiTheme="minorHAnsi" w:cstheme="minorHAnsi"/>
          <w:sz w:val="16"/>
        </w:rPr>
        <w:t xml:space="preserve"> (2006) and other work on DPT. The model for general MIDs and MIDs restricted to fatalities produces results with approximately the same statistical and substantive significance. Note, however, alliances now have statistically significant effects for MIDs and not for fatalities, where in their study, the opposite is true. The results for MIDs restricted to uses of force are similar to MIDs with fatalities, with the exception that alliances now register statistically significant results. The story is much different for war. Here the substantive impact of variables is quite different. The effect of realist variables including relative capabilities, alliances, and the major power status is much more pronounced. Neoliberal variables have more mixed results. The positive effects of IGO membership on wars is greater than for MIDs, MIDs with uses of force, and MIDs with fatalities, but democracy does not fare as well, a finding that is consistent with </w:t>
      </w:r>
      <w:proofErr w:type="spellStart"/>
      <w:r w:rsidRPr="004C243D">
        <w:rPr>
          <w:rFonts w:asciiTheme="minorHAnsi" w:hAnsiTheme="minorHAnsi" w:cstheme="minorHAnsi"/>
          <w:sz w:val="16"/>
        </w:rPr>
        <w:t>Gartzke</w:t>
      </w:r>
      <w:proofErr w:type="spellEnd"/>
      <w:r w:rsidRPr="004C243D">
        <w:rPr>
          <w:rFonts w:asciiTheme="minorHAnsi" w:hAnsiTheme="minorHAnsi" w:cstheme="minorHAnsi"/>
          <w:sz w:val="16"/>
        </w:rPr>
        <w:t xml:space="preserve"> (2007). The effects of interdependence increase substantially, but of all the variables that are included, the interpretation of this variable requires some caution. Scholars worry about potential selection effects, the direction of causation, and the shadow that future wars may cast on trade relations.24 Conclusion As many have noted, Jervis (1984, 31) provides one of the clearest definitions of Snyder’s (1965) stability-instability paradox: </w:t>
      </w:r>
      <w:r w:rsidRPr="004E1C11">
        <w:rPr>
          <w:rStyle w:val="TitleChar"/>
          <w:rFonts w:asciiTheme="minorHAnsi" w:hAnsiTheme="minorHAnsi" w:cstheme="minorHAnsi"/>
          <w:b w:val="0"/>
        </w:rPr>
        <w:t>“To the extent that the military balance is stable at the level of all-out nuclear war, it will become less stable at lower levels of violence.”</w:t>
      </w:r>
      <w:r w:rsidRPr="004C243D">
        <w:rPr>
          <w:rFonts w:asciiTheme="minorHAnsi" w:hAnsiTheme="minorHAnsi" w:cstheme="minorHAnsi"/>
          <w:sz w:val="16"/>
        </w:rPr>
        <w:t xml:space="preserve"> A number of studies have sought to qualitatively test the stability-instability paradox. To date, these studies have generated equivocal results. Even when addressing the same case study, scholars have drawn opposite conclusions (</w:t>
      </w:r>
      <w:proofErr w:type="spellStart"/>
      <w:r w:rsidRPr="004C243D">
        <w:rPr>
          <w:rFonts w:asciiTheme="minorHAnsi" w:hAnsiTheme="minorHAnsi" w:cstheme="minorHAnsi"/>
          <w:sz w:val="16"/>
        </w:rPr>
        <w:t>Krepon</w:t>
      </w:r>
      <w:proofErr w:type="spellEnd"/>
      <w:r w:rsidRPr="004C243D">
        <w:rPr>
          <w:rFonts w:asciiTheme="minorHAnsi" w:hAnsiTheme="minorHAnsi" w:cstheme="minorHAnsi"/>
          <w:sz w:val="16"/>
        </w:rPr>
        <w:t xml:space="preserve"> 2003; </w:t>
      </w:r>
      <w:proofErr w:type="spellStart"/>
      <w:r w:rsidRPr="004C243D">
        <w:rPr>
          <w:rFonts w:asciiTheme="minorHAnsi" w:hAnsiTheme="minorHAnsi" w:cstheme="minorHAnsi"/>
          <w:sz w:val="16"/>
        </w:rPr>
        <w:t>Kapur</w:t>
      </w:r>
      <w:proofErr w:type="spellEnd"/>
      <w:r w:rsidRPr="004C243D">
        <w:rPr>
          <w:rFonts w:asciiTheme="minorHAnsi" w:hAnsiTheme="minorHAnsi" w:cstheme="minorHAnsi"/>
          <w:sz w:val="16"/>
        </w:rPr>
        <w:t xml:space="preserve"> 2005; </w:t>
      </w:r>
      <w:proofErr w:type="spellStart"/>
      <w:r w:rsidRPr="004C243D">
        <w:rPr>
          <w:rFonts w:asciiTheme="minorHAnsi" w:hAnsiTheme="minorHAnsi" w:cstheme="minorHAnsi"/>
          <w:sz w:val="16"/>
        </w:rPr>
        <w:t>Ganguly</w:t>
      </w:r>
      <w:proofErr w:type="spellEnd"/>
      <w:r w:rsidRPr="004C243D">
        <w:rPr>
          <w:rFonts w:asciiTheme="minorHAnsi" w:hAnsiTheme="minorHAnsi" w:cstheme="minorHAnsi"/>
          <w:sz w:val="16"/>
        </w:rPr>
        <w:t xml:space="preserve"> and Wagner 2004; Sagan and Waltz 2003). </w:t>
      </w:r>
      <w:r w:rsidRPr="004E1C11">
        <w:rPr>
          <w:rStyle w:val="TitleChar"/>
          <w:rFonts w:asciiTheme="minorHAnsi" w:hAnsiTheme="minorHAnsi" w:cstheme="minorHAnsi"/>
          <w:b w:val="0"/>
        </w:rPr>
        <w:t>The results presented in this study represent one of the first efforts to quantitatively evaluate the relationship between strategic nuclear stability and conflicts at lower levels of escalation.</w:t>
      </w:r>
      <w:r w:rsidRPr="004C243D">
        <w:rPr>
          <w:rFonts w:asciiTheme="minorHAnsi" w:hAnsiTheme="minorHAnsi" w:cstheme="minorHAnsi"/>
          <w:sz w:val="16"/>
        </w:rPr>
        <w:t xml:space="preserve"> As the results presented in the previous section indicate, both proliferation optimists and proliferation pessimists find validation for some of their key claims. </w:t>
      </w:r>
      <w:r w:rsidRPr="004E1C11">
        <w:rPr>
          <w:rStyle w:val="TitleChar"/>
          <w:rFonts w:asciiTheme="minorHAnsi" w:hAnsiTheme="minorHAnsi" w:cstheme="minorHAnsi"/>
          <w:b w:val="0"/>
        </w:rPr>
        <w:t>Kenneth Waltz and other proponents of nuclear deterrence find strong empirical support for their claims that nuclear powers are less likely to fight one another</w:t>
      </w:r>
      <w:r w:rsidRPr="004C243D">
        <w:rPr>
          <w:rFonts w:asciiTheme="minorHAnsi" w:hAnsiTheme="minorHAnsi" w:cstheme="minorHAnsi"/>
          <w:sz w:val="16"/>
        </w:rPr>
        <w:t xml:space="preserve">—nuclear weapons may indeed help explain the Long Peace. </w:t>
      </w:r>
      <w:r w:rsidRPr="004E1C11">
        <w:rPr>
          <w:rStyle w:val="TitleChar"/>
          <w:rFonts w:asciiTheme="minorHAnsi" w:hAnsiTheme="minorHAnsi" w:cstheme="minorHAnsi"/>
          <w:b w:val="0"/>
        </w:rPr>
        <w:t xml:space="preserve">Nevertheless, Scott Sagan and other proliferation pessimists find support for their concerns. </w:t>
      </w:r>
      <w:r w:rsidRPr="004C243D">
        <w:rPr>
          <w:rStyle w:val="TitleChar"/>
          <w:rFonts w:asciiTheme="minorHAnsi" w:hAnsiTheme="minorHAnsi" w:cstheme="minorHAnsi"/>
          <w:sz w:val="16"/>
          <w:szCs w:val="16"/>
        </w:rPr>
        <w:t>At lower levels of escalation, nuclear symmetry does not appear to have a pacifying effect.</w:t>
      </w:r>
      <w:r w:rsidRPr="004C243D">
        <w:rPr>
          <w:rFonts w:asciiTheme="minorHAnsi" w:hAnsiTheme="minorHAnsi" w:cstheme="minorHAnsi"/>
          <w:sz w:val="16"/>
        </w:rPr>
        <w:t xml:space="preserve"> Worse yet, nuclear asymmetry is generally associated with a higher chance of crises, uses of force, fatalities, and war. On balance, however, these findings support the broader themes of this issue. </w:t>
      </w:r>
      <w:r w:rsidRPr="004E1C11">
        <w:rPr>
          <w:rStyle w:val="TitleChar"/>
          <w:rFonts w:asciiTheme="minorHAnsi" w:hAnsiTheme="minorHAnsi" w:cstheme="minorHAnsi"/>
          <w:b w:val="0"/>
        </w:rPr>
        <w:t>Nuclear weapons do not affect the frequency of conflict, but they do affect the timing, intensity, and outcome of conflict. This study demonstrates that nuclear weapons tend to shift the intensity of disputes toward the lower end of the conflict scale.</w:t>
      </w:r>
    </w:p>
    <w:p w:rsidR="001D44AF" w:rsidRDefault="001D44AF" w:rsidP="001D44AF">
      <w:pPr>
        <w:pStyle w:val="Heading2"/>
        <w:rPr>
          <w:rFonts w:asciiTheme="minorHAnsi" w:hAnsiTheme="minorHAnsi" w:cstheme="minorHAnsi"/>
        </w:rPr>
      </w:pPr>
      <w:r>
        <w:rPr>
          <w:rFonts w:asciiTheme="minorHAnsi" w:hAnsiTheme="minorHAnsi" w:cstheme="minorHAnsi"/>
        </w:rPr>
        <w:t>N</w:t>
      </w:r>
      <w:r w:rsidRPr="004C243D">
        <w:rPr>
          <w:rFonts w:asciiTheme="minorHAnsi" w:hAnsiTheme="minorHAnsi" w:cstheme="minorHAnsi"/>
        </w:rPr>
        <w:t xml:space="preserve">uclear </w:t>
      </w:r>
      <w:r>
        <w:rPr>
          <w:rFonts w:asciiTheme="minorHAnsi" w:hAnsiTheme="minorHAnsi" w:cstheme="minorHAnsi"/>
        </w:rPr>
        <w:t>War</w:t>
      </w:r>
    </w:p>
    <w:p w:rsidR="00D9348E" w:rsidRDefault="00D9348E" w:rsidP="001D44AF">
      <w:pPr>
        <w:pStyle w:val="Heading3"/>
      </w:pPr>
      <w:r>
        <w:t>Nuke War = Extinction</w:t>
      </w:r>
    </w:p>
    <w:p w:rsidR="00D9348E" w:rsidRPr="0049316A" w:rsidRDefault="00D9348E" w:rsidP="00D9348E">
      <w:pPr>
        <w:pStyle w:val="Heading4"/>
      </w:pPr>
      <w:r w:rsidRPr="0049316A">
        <w:t>Nuclear war directly causes extinction, and even if it didn’t, it destroys society and makes us vulnerable to other extinction events</w:t>
      </w:r>
    </w:p>
    <w:p w:rsidR="00D9348E" w:rsidRPr="0049316A" w:rsidRDefault="00D9348E" w:rsidP="00D9348E">
      <w:r w:rsidRPr="0049316A">
        <w:rPr>
          <w:b/>
        </w:rPr>
        <w:t>SHULMAN 2013</w:t>
      </w:r>
      <w:r w:rsidRPr="0049316A">
        <w:t xml:space="preserve"> (Carl Shulman is a Research Fellow at the Machine Intelligence Research Institute, Some notes on existential risk from nuclear war, December 9, http://lesswrong.com/lw/jb9/some_notes_on_existential_risk_from_nuclear_war/</w:t>
      </w:r>
      <w:r>
        <w:t>//pleb</w:t>
      </w:r>
      <w:r w:rsidRPr="0049316A">
        <w:t>)</w:t>
      </w:r>
    </w:p>
    <w:p w:rsidR="00D9348E" w:rsidRPr="0049316A" w:rsidRDefault="00D9348E" w:rsidP="00D9348E">
      <w:r w:rsidRPr="0049316A">
        <w:t xml:space="preserve">If all regions of the world suffered damage at the scale of all-out Cold War </w:t>
      </w:r>
      <w:r w:rsidRPr="0049316A">
        <w:rPr>
          <w:u w:val="single"/>
        </w:rPr>
        <w:t>nuclear exchange</w:t>
      </w:r>
      <w:r w:rsidRPr="0049316A">
        <w:t xml:space="preserve">, it </w:t>
      </w:r>
      <w:r w:rsidRPr="0049316A">
        <w:rPr>
          <w:u w:val="single"/>
        </w:rPr>
        <w:t>would</w:t>
      </w:r>
      <w:r w:rsidRPr="0049316A">
        <w:t xml:space="preserve"> seem to </w:t>
      </w:r>
      <w:r w:rsidRPr="0049316A">
        <w:rPr>
          <w:u w:val="single"/>
        </w:rPr>
        <w:t>set economic activity back by</w:t>
      </w:r>
      <w:r w:rsidRPr="0049316A">
        <w:t xml:space="preserve"> many decades or </w:t>
      </w:r>
      <w:r w:rsidRPr="0049316A">
        <w:rPr>
          <w:u w:val="single"/>
        </w:rPr>
        <w:t>centuries</w:t>
      </w:r>
      <w:r w:rsidRPr="0049316A">
        <w:t xml:space="preserve"> as populations, industry, and social institutions recovered. If some large developed uninvolved regions were spared the effect would be lessened but still would represent a reversal of many years or several decades in global economic and population growth.</w:t>
      </w:r>
    </w:p>
    <w:p w:rsidR="00D9348E" w:rsidRPr="0049316A" w:rsidRDefault="00D9348E" w:rsidP="00D9348E">
      <w:r w:rsidRPr="0049316A">
        <w:rPr>
          <w:u w:val="single"/>
        </w:rPr>
        <w:t>Even if the human population eventually recovered</w:t>
      </w:r>
      <w:r w:rsidRPr="0049316A">
        <w:t xml:space="preserve"> and was able to realize most of its potential, </w:t>
      </w:r>
      <w:r w:rsidRPr="0049316A">
        <w:rPr>
          <w:u w:val="single"/>
        </w:rPr>
        <w:t>this would still have consequences</w:t>
      </w:r>
      <w:r w:rsidRPr="0049316A">
        <w:t xml:space="preserve"> from a long-run perspective </w:t>
      </w:r>
      <w:r w:rsidRPr="0049316A">
        <w:rPr>
          <w:u w:val="single"/>
        </w:rPr>
        <w:t>dwarfing the immediate casualties</w:t>
      </w:r>
      <w:r w:rsidRPr="0049316A">
        <w:t>. For one, a 'pause' of decades or centuries would mean that large future populations would live under worse conditions (this is a problem relatively independent of one's population ethics). A setback of civilizational progress would result in astronomical waste. And, without being large enough to constitute an existential catastrophe, societal changes might constitute a trajectory change in the long run future, e.g. brutalizing society by allowing Malthusian trends to suppress per capita wealth near subsistence during a slow recovery.</w:t>
      </w:r>
    </w:p>
    <w:p w:rsidR="00D9348E" w:rsidRPr="0049316A" w:rsidRDefault="00D9348E" w:rsidP="00D9348E">
      <w:r w:rsidRPr="0049316A">
        <w:rPr>
          <w:u w:val="single"/>
        </w:rPr>
        <w:t>Damage on this scale could bring about an existential catastrophe by ruining responses to some other threat capable of causing extinction directly</w:t>
      </w:r>
      <w:r w:rsidRPr="0049316A">
        <w:t>, but perhaps the most plausible route to permanently and drastically curtailing our civilization's potential would be if recovery from a small population turns out to be impossible under modern conditions. We will return to this after the discussion of nuclear winter.</w:t>
      </w:r>
    </w:p>
    <w:p w:rsidR="00D9348E" w:rsidRDefault="00D9348E" w:rsidP="00D9348E"/>
    <w:p w:rsidR="00D9348E" w:rsidRPr="0049316A" w:rsidRDefault="00D9348E" w:rsidP="00D9348E">
      <w:pPr>
        <w:pStyle w:val="Heading4"/>
      </w:pPr>
      <w:r w:rsidRPr="0049316A">
        <w:t>We have the best methodology and the only accurate model—nuclear winter theory is correct</w:t>
      </w:r>
    </w:p>
    <w:p w:rsidR="00D9348E" w:rsidRPr="0049316A" w:rsidRDefault="00D9348E" w:rsidP="00D9348E">
      <w:r w:rsidRPr="0049316A">
        <w:rPr>
          <w:b/>
        </w:rPr>
        <w:t>TOON et al 2008</w:t>
      </w:r>
      <w:r w:rsidRPr="0049316A">
        <w:t xml:space="preserve"> (Brian </w:t>
      </w:r>
      <w:proofErr w:type="spellStart"/>
      <w:r w:rsidRPr="0049316A">
        <w:t>Toon</w:t>
      </w:r>
      <w:proofErr w:type="spellEnd"/>
      <w:r w:rsidRPr="0049316A">
        <w:t xml:space="preserve"> is chair of the department of atmospheric and oceanic sciences and a member of the laboratory for atmospheric and space physics at the University of Colorado at Boulder. Alan </w:t>
      </w:r>
      <w:proofErr w:type="spellStart"/>
      <w:r w:rsidRPr="0049316A">
        <w:t>Robock</w:t>
      </w:r>
      <w:proofErr w:type="spellEnd"/>
      <w:r w:rsidRPr="0049316A">
        <w:t xml:space="preserve"> is a professor of atmospheric science at Rutgers University in New Brunswick, New Jersey. Rich </w:t>
      </w:r>
      <w:proofErr w:type="spellStart"/>
      <w:r w:rsidRPr="0049316A">
        <w:t>Turco</w:t>
      </w:r>
      <w:proofErr w:type="spellEnd"/>
      <w:r w:rsidRPr="0049316A">
        <w:t xml:space="preserve"> is a professor of atmospheric science at the University of California, Los Angeles, “Environmental consequences of nuclear war,” Physics Today, December, Wiley Online Library via UNC Libraries</w:t>
      </w:r>
      <w:r>
        <w:t xml:space="preserve"> //</w:t>
      </w:r>
      <w:proofErr w:type="spellStart"/>
      <w:r>
        <w:t>pleb</w:t>
      </w:r>
      <w:proofErr w:type="spellEnd"/>
      <w:r w:rsidRPr="0049316A">
        <w:t>)</w:t>
      </w:r>
    </w:p>
    <w:p w:rsidR="00D9348E" w:rsidRPr="0049316A" w:rsidRDefault="00D9348E" w:rsidP="00D9348E">
      <w:r w:rsidRPr="0049316A">
        <w:t xml:space="preserve">Many researchers have evaluated the consequences of single nuclear explosions, and a few groups have considered the results of a small number of explosions. But </w:t>
      </w:r>
      <w:r w:rsidRPr="0049316A">
        <w:rPr>
          <w:u w:val="single"/>
        </w:rPr>
        <w:t xml:space="preserve">our work represents the </w:t>
      </w:r>
      <w:r w:rsidRPr="0049316A">
        <w:rPr>
          <w:b/>
          <w:u w:val="single"/>
        </w:rPr>
        <w:t>only unclassified study</w:t>
      </w:r>
      <w:r w:rsidRPr="0049316A">
        <w:rPr>
          <w:u w:val="single"/>
        </w:rPr>
        <w:t xml:space="preserve"> of the consequences of a regional nuclear conflict and the only one to consider the consequences of a nuclear exchange involving the SORT arsenal</w:t>
      </w:r>
      <w:r w:rsidRPr="0049316A">
        <w:t xml:space="preserve">. </w:t>
      </w:r>
      <w:r w:rsidRPr="0049316A">
        <w:rPr>
          <w:u w:val="single"/>
        </w:rPr>
        <w:t>Neither</w:t>
      </w:r>
      <w:r w:rsidRPr="0049316A">
        <w:t xml:space="preserve"> the US Department of </w:t>
      </w:r>
      <w:r w:rsidRPr="0049316A">
        <w:rPr>
          <w:u w:val="single"/>
        </w:rPr>
        <w:t xml:space="preserve">Homeland Security nor </w:t>
      </w:r>
      <w:r w:rsidRPr="0049316A">
        <w:rPr>
          <w:b/>
          <w:u w:val="single"/>
        </w:rPr>
        <w:t xml:space="preserve">any other </w:t>
      </w:r>
      <w:r w:rsidRPr="0049316A">
        <w:t>governmental</w:t>
      </w:r>
      <w:r w:rsidRPr="0049316A">
        <w:rPr>
          <w:b/>
          <w:u w:val="single"/>
        </w:rPr>
        <w:t xml:space="preserve"> agency in the world</w:t>
      </w:r>
      <w:r w:rsidRPr="0049316A">
        <w:rPr>
          <w:u w:val="single"/>
        </w:rPr>
        <w:t xml:space="preserve"> </w:t>
      </w:r>
      <w:r w:rsidRPr="0049316A">
        <w:t>currently</w:t>
      </w:r>
      <w:r w:rsidRPr="0049316A">
        <w:rPr>
          <w:u w:val="single"/>
        </w:rPr>
        <w:t xml:space="preserve"> has an unclassified program to evaluate the impact of nuclear conflict. Neither the US National Academy of Sciences, nor any other scientific body in the world, has conducted a study of the issue in the past </w:t>
      </w:r>
      <w:r w:rsidRPr="0049316A">
        <w:rPr>
          <w:b/>
          <w:u w:val="single"/>
        </w:rPr>
        <w:t>20 years</w:t>
      </w:r>
      <w:r w:rsidRPr="0049316A">
        <w:t>.</w:t>
      </w:r>
    </w:p>
    <w:p w:rsidR="00D9348E" w:rsidRPr="0049316A" w:rsidRDefault="00D9348E" w:rsidP="00D9348E">
      <w:r w:rsidRPr="0049316A">
        <w:rPr>
          <w:u w:val="single"/>
        </w:rPr>
        <w:t>That said</w:t>
      </w:r>
      <w:proofErr w:type="gramStart"/>
      <w:r w:rsidRPr="0049316A">
        <w:rPr>
          <w:u w:val="single"/>
        </w:rPr>
        <w:t>,</w:t>
      </w:r>
      <w:proofErr w:type="gramEnd"/>
      <w:r w:rsidRPr="0049316A">
        <w:rPr>
          <w:u w:val="single"/>
        </w:rPr>
        <w:t xml:space="preserve"> the science community has long recognized the importance of nuclear winter. It was investigated by numerous organizations</w:t>
      </w:r>
      <w:r w:rsidRPr="0049316A">
        <w:t xml:space="preserve"> during the 1980s, </w:t>
      </w:r>
      <w:r w:rsidRPr="0049316A">
        <w:rPr>
          <w:u w:val="single"/>
        </w:rPr>
        <w:t xml:space="preserve">all of which found the basic science to be sound. Our most recent calculations also support the nuclear-winter concept and show that the effects would be more long lasting and therefore </w:t>
      </w:r>
      <w:r w:rsidRPr="0049316A">
        <w:rPr>
          <w:b/>
          <w:u w:val="single"/>
        </w:rPr>
        <w:t>worse than thought</w:t>
      </w:r>
      <w:r w:rsidRPr="0049316A">
        <w:rPr>
          <w:u w:val="single"/>
        </w:rPr>
        <w:t xml:space="preserve"> in the 1980s</w:t>
      </w:r>
      <w:r w:rsidRPr="0049316A">
        <w:t>.</w:t>
      </w:r>
    </w:p>
    <w:p w:rsidR="00D9348E" w:rsidRPr="0049316A" w:rsidRDefault="00D9348E" w:rsidP="00D9348E">
      <w:r w:rsidRPr="0049316A">
        <w:rPr>
          <w:u w:val="single"/>
        </w:rPr>
        <w:t>Nevertheless, a misperception that the nuclear-winter idea has been discredited has permeated the nuclear policy community. That error has resulted in many misleading policy conclusions. For instance, one research group recently concluded that the US could successfully destroy Russia in a surprise first-strike</w:t>
      </w:r>
      <w:r w:rsidRPr="0049316A">
        <w:t xml:space="preserve"> nuclear attack.10 </w:t>
      </w:r>
      <w:r w:rsidRPr="0049316A">
        <w:rPr>
          <w:u w:val="single"/>
        </w:rPr>
        <w:t xml:space="preserve">However, because of nuclear </w:t>
      </w:r>
      <w:proofErr w:type="gramStart"/>
      <w:r w:rsidRPr="0049316A">
        <w:rPr>
          <w:u w:val="single"/>
        </w:rPr>
        <w:t>winter,</w:t>
      </w:r>
      <w:proofErr w:type="gramEnd"/>
      <w:r w:rsidRPr="0049316A">
        <w:rPr>
          <w:u w:val="single"/>
        </w:rPr>
        <w:t xml:space="preserve"> such an action might be suicidal</w:t>
      </w:r>
      <w:r w:rsidRPr="0049316A">
        <w:t xml:space="preserve">. To recall some specifics, </w:t>
      </w:r>
      <w:r w:rsidRPr="0049316A">
        <w:rPr>
          <w:u w:val="single"/>
        </w:rPr>
        <w:t>an attack</w:t>
      </w:r>
      <w:r w:rsidRPr="0049316A">
        <w:t xml:space="preserve"> by the US on Russia and China with 2200 weapons </w:t>
      </w:r>
      <w:r w:rsidRPr="0049316A">
        <w:rPr>
          <w:u w:val="single"/>
        </w:rPr>
        <w:t>could produce</w:t>
      </w:r>
      <w:r w:rsidRPr="0049316A">
        <w:t xml:space="preserve"> 86.4 </w:t>
      </w:r>
      <w:proofErr w:type="spellStart"/>
      <w:proofErr w:type="gramStart"/>
      <w:r w:rsidRPr="0049316A">
        <w:t>Tg</w:t>
      </w:r>
      <w:proofErr w:type="spellEnd"/>
      <w:proofErr w:type="gramEnd"/>
      <w:r w:rsidRPr="0049316A">
        <w:t xml:space="preserve"> of </w:t>
      </w:r>
      <w:r w:rsidRPr="0049316A">
        <w:rPr>
          <w:u w:val="single"/>
        </w:rPr>
        <w:t>soot, enough to create Ice Age conditions, affect agriculture worldwide, and</w:t>
      </w:r>
      <w:r w:rsidRPr="0049316A">
        <w:t xml:space="preserve"> possibly </w:t>
      </w:r>
      <w:r w:rsidRPr="0049316A">
        <w:rPr>
          <w:u w:val="single"/>
        </w:rPr>
        <w:t>lead to mass starvation</w:t>
      </w:r>
      <w:r w:rsidRPr="0049316A">
        <w:t>.</w:t>
      </w:r>
    </w:p>
    <w:p w:rsidR="00D9348E" w:rsidRPr="0049316A" w:rsidRDefault="00D9348E" w:rsidP="00D9348E">
      <w:r w:rsidRPr="0049316A">
        <w:t xml:space="preserve">Lynn Eden of the Center for International Security and Cooperation explores the military view of nuclear damage in her book Whole World on Fire.11 Blast is a sure result of a nuclear explosion. And </w:t>
      </w:r>
      <w:r w:rsidRPr="0049316A">
        <w:rPr>
          <w:u w:val="single"/>
        </w:rPr>
        <w:t>military planners know how to consider blast effects</w:t>
      </w:r>
      <w:r w:rsidRPr="0049316A">
        <w:t xml:space="preserve"> when they evaluate whether a nuclear force is capable of destroying a target. </w:t>
      </w:r>
      <w:r w:rsidRPr="0049316A">
        <w:rPr>
          <w:u w:val="single"/>
        </w:rPr>
        <w:t>Fires are collateral damage that may not be</w:t>
      </w:r>
      <w:r w:rsidRPr="0049316A">
        <w:t xml:space="preserve"> planned or </w:t>
      </w:r>
      <w:r w:rsidRPr="0049316A">
        <w:rPr>
          <w:u w:val="single"/>
        </w:rPr>
        <w:t>accounted for. Unfortunately, that collateral damage may be capable of killing most of Earth’s population</w:t>
      </w:r>
      <w:r w:rsidRPr="0049316A">
        <w:t>.</w:t>
      </w:r>
    </w:p>
    <w:p w:rsidR="00D9348E" w:rsidRPr="0049316A" w:rsidRDefault="00D9348E" w:rsidP="00D9348E">
      <w:r w:rsidRPr="0049316A">
        <w:rPr>
          <w:u w:val="single"/>
        </w:rPr>
        <w:t>Climate and chemistry models have greatly advanced since the 1980s, and the ability to compute the environmental changes after a nuclear conflict has been much improved. Our</w:t>
      </w:r>
      <w:r w:rsidRPr="0049316A">
        <w:t xml:space="preserve"> climate and atmospheric chemistry </w:t>
      </w:r>
      <w:r w:rsidRPr="0049316A">
        <w:rPr>
          <w:u w:val="single"/>
        </w:rPr>
        <w:t>work is based on standard global models from NASA</w:t>
      </w:r>
      <w:r w:rsidRPr="0049316A">
        <w:t xml:space="preserve"> Goddard’s Institute for Space Studies </w:t>
      </w:r>
      <w:r w:rsidRPr="0049316A">
        <w:rPr>
          <w:u w:val="single"/>
        </w:rPr>
        <w:t>and</w:t>
      </w:r>
      <w:r w:rsidRPr="0049316A">
        <w:t xml:space="preserve"> from </w:t>
      </w:r>
      <w:r w:rsidRPr="0049316A">
        <w:rPr>
          <w:u w:val="single"/>
        </w:rPr>
        <w:t>the US National Center for Atmospheric Research. Many scientists have used those models</w:t>
      </w:r>
      <w:r w:rsidRPr="0049316A">
        <w:t xml:space="preserve"> to investigate climate change and volcanic eruptions, both of which are relevant to considerations of the environmental effects of nuclear war. In the past two decades, </w:t>
      </w:r>
      <w:r w:rsidRPr="0049316A">
        <w:rPr>
          <w:u w:val="single"/>
        </w:rPr>
        <w:t>researchers have extensively studied other bodies whose atmospheres exhibit behaviors corresponding to nuclear winter</w:t>
      </w:r>
      <w:r w:rsidRPr="0049316A">
        <w:t xml:space="preserve">; included in such studies are the thermal structure of </w:t>
      </w:r>
      <w:r w:rsidRPr="0049316A">
        <w:rPr>
          <w:u w:val="single"/>
        </w:rPr>
        <w:t>Titan’s ambient atmospheres and the thermal structure of Mars’s atmosphere</w:t>
      </w:r>
      <w:r w:rsidRPr="0049316A">
        <w:t xml:space="preserve"> during global dust storms. </w:t>
      </w:r>
      <w:r w:rsidRPr="0049316A">
        <w:rPr>
          <w:u w:val="single"/>
        </w:rPr>
        <w:t>Like volcanoes, large forest fires regularly produce phenomena similar to those associated with the injection of soot into the upper atmosphere following a nuclear attack</w:t>
      </w:r>
      <w:r w:rsidRPr="0049316A">
        <w:t xml:space="preserve">. Although plenty remains to be done, </w:t>
      </w:r>
      <w:r w:rsidRPr="0049316A">
        <w:rPr>
          <w:u w:val="single"/>
        </w:rPr>
        <w:t>over the past 20 years scientists have gained a much greater understanding of natural analogues to nuclear-weapons explosions</w:t>
      </w:r>
      <w:r w:rsidRPr="0049316A">
        <w:t>.</w:t>
      </w:r>
    </w:p>
    <w:p w:rsidR="00D9348E" w:rsidRPr="0049316A" w:rsidRDefault="00D9348E" w:rsidP="00D9348E"/>
    <w:p w:rsidR="00D9348E" w:rsidRPr="0049316A" w:rsidRDefault="00D9348E" w:rsidP="00D9348E">
      <w:pPr>
        <w:pStyle w:val="Heading4"/>
      </w:pPr>
      <w:r w:rsidRPr="0049316A">
        <w:t>Nuclear winter is real—best evidence disproves skeptics</w:t>
      </w:r>
    </w:p>
    <w:p w:rsidR="00D9348E" w:rsidRPr="0049316A" w:rsidRDefault="00D9348E" w:rsidP="00D9348E">
      <w:r w:rsidRPr="0049316A">
        <w:rPr>
          <w:b/>
        </w:rPr>
        <w:t>ROBOCK 2010</w:t>
      </w:r>
      <w:r w:rsidRPr="0049316A">
        <w:t xml:space="preserve"> (Alan, Department of Environmental Sciences, Rutgers University, “Nuclear Winter,” WIREs Climate Change, May/June, Wiley Online Library via University of Michigan Libraries</w:t>
      </w:r>
      <w:r>
        <w:t xml:space="preserve"> //</w:t>
      </w:r>
      <w:proofErr w:type="spellStart"/>
      <w:r>
        <w:t>pleb</w:t>
      </w:r>
      <w:proofErr w:type="spellEnd"/>
      <w:r w:rsidRPr="0049316A">
        <w:t>)</w:t>
      </w:r>
    </w:p>
    <w:p w:rsidR="00D9348E" w:rsidRPr="0049316A" w:rsidRDefault="00D9348E" w:rsidP="00D9348E">
      <w:r w:rsidRPr="0049316A">
        <w:t xml:space="preserve">Nuclear winter is the term for a theory describing the climatic effects of nuclear war. </w:t>
      </w:r>
      <w:r w:rsidRPr="0049316A">
        <w:rPr>
          <w:u w:val="single"/>
        </w:rPr>
        <w:t>Smoke from the fires started by nuclear weapons</w:t>
      </w:r>
      <w:r w:rsidRPr="0049316A">
        <w:t xml:space="preserve">, especially the black, sooty smoke from cities and industrial facilities, </w:t>
      </w:r>
      <w:r w:rsidRPr="0049316A">
        <w:rPr>
          <w:u w:val="single"/>
        </w:rPr>
        <w:t>would be heated by the Sun, lofted into the upper stratosphere, and spread globally, lasting for years. The resulting cool, dark, dry conditions at Earth's surface would prevent crop growth</w:t>
      </w:r>
      <w:r w:rsidRPr="0049316A">
        <w:t xml:space="preserve"> for at least one growing season, </w:t>
      </w:r>
      <w:r w:rsidRPr="0049316A">
        <w:rPr>
          <w:u w:val="single"/>
        </w:rPr>
        <w:t>resulting in mass starvation over most of the world</w:t>
      </w:r>
      <w:r w:rsidRPr="0049316A">
        <w:t xml:space="preserve">. In addition, </w:t>
      </w:r>
      <w:r w:rsidRPr="0049316A">
        <w:rPr>
          <w:u w:val="single"/>
        </w:rPr>
        <w:t>there would be massive ozone depletion, allowing enhanced ultraviolet radiation. More people could die in the noncombatant countries than</w:t>
      </w:r>
      <w:r w:rsidRPr="0049316A">
        <w:t xml:space="preserve"> in those </w:t>
      </w:r>
      <w:r w:rsidRPr="0049316A">
        <w:rPr>
          <w:u w:val="single"/>
        </w:rPr>
        <w:t>where the bombs were dropped</w:t>
      </w:r>
      <w:r w:rsidRPr="0049316A">
        <w:t xml:space="preserve">, because of these indirect effects. Nuclear proliferation is now expanding the threat. </w:t>
      </w:r>
      <w:r w:rsidRPr="0049316A">
        <w:rPr>
          <w:u w:val="single"/>
        </w:rPr>
        <w:t>A nuclear war between India and Pakistan could produce so much smoke that it would produce global environmental change unprecedented in recorded human history. Although the number of nuclear weapons in the world has fallen</w:t>
      </w:r>
      <w:r w:rsidRPr="0049316A">
        <w:t xml:space="preserve"> from 70,000 at its peak in the 1980s to less than 10,000 currently deployed, </w:t>
      </w:r>
      <w:r w:rsidRPr="0049316A">
        <w:rPr>
          <w:u w:val="single"/>
        </w:rPr>
        <w:t>a nuclear war between the United States and Russia could still produce nuclear winter</w:t>
      </w:r>
      <w:r w:rsidRPr="0049316A">
        <w:t xml:space="preserve">. This theory cannot be tested in the real world. However, </w:t>
      </w:r>
      <w:r w:rsidRPr="0049316A">
        <w:rPr>
          <w:u w:val="single"/>
        </w:rPr>
        <w:t>analogs can inform us about parts of the theory, and there are many that give support to the theory. They include the seasonal cycle, the diurnal cycle, forest, fires, volcanic eruptions, and dust storms on Mars</w:t>
      </w:r>
      <w:r w:rsidRPr="0049316A">
        <w:t xml:space="preserve">. The only way to be sure to prevent the climatic effects of nuclear war is to rid the world of nuclear weapons. </w:t>
      </w:r>
      <w:proofErr w:type="gramStart"/>
      <w:r w:rsidRPr="0049316A">
        <w:t>Copyright © 2010 John Wiley &amp; Sons, Ltd.</w:t>
      </w:r>
      <w:proofErr w:type="gramEnd"/>
    </w:p>
    <w:p w:rsidR="00D9348E" w:rsidRPr="0049316A" w:rsidRDefault="00D9348E" w:rsidP="00D9348E"/>
    <w:p w:rsidR="00D9348E" w:rsidRPr="0049316A" w:rsidRDefault="00D9348E" w:rsidP="00D9348E">
      <w:pPr>
        <w:pStyle w:val="Heading4"/>
      </w:pPr>
      <w:r w:rsidRPr="0049316A">
        <w:t>Nuclear war causes cooling feedbacks—also destroys the Amazon and the ocean</w:t>
      </w:r>
    </w:p>
    <w:p w:rsidR="00D9348E" w:rsidRPr="0049316A" w:rsidRDefault="00D9348E" w:rsidP="00D9348E">
      <w:r w:rsidRPr="0049316A">
        <w:rPr>
          <w:b/>
        </w:rPr>
        <w:t xml:space="preserve">NCAR 2014 </w:t>
      </w:r>
      <w:r w:rsidRPr="0049316A">
        <w:t xml:space="preserve">(National Center for Atmospheric Research, “REGIONAL NUCLEAR WAR WOULD HAVE GLOBAL REACH,” </w:t>
      </w:r>
      <w:proofErr w:type="spellStart"/>
      <w:r w:rsidRPr="0049316A">
        <w:t>AtmosNews</w:t>
      </w:r>
      <w:proofErr w:type="spellEnd"/>
      <w:r w:rsidRPr="0049316A">
        <w:t xml:space="preserve">, March 4, </w:t>
      </w:r>
      <w:hyperlink r:id="rId7" w:history="1">
        <w:r w:rsidRPr="0005317B">
          <w:rPr>
            <w:rStyle w:val="Hyperlink"/>
          </w:rPr>
          <w:t>http://www2.ucar.edu/atmosnews/just-published/11155/regional-nuclear-war-would-have-global-reach</w:t>
        </w:r>
      </w:hyperlink>
      <w:r>
        <w:t xml:space="preserve"> //</w:t>
      </w:r>
      <w:proofErr w:type="spellStart"/>
      <w:r>
        <w:t>pleb</w:t>
      </w:r>
      <w:proofErr w:type="spellEnd"/>
      <w:r w:rsidRPr="0049316A">
        <w:t>)</w:t>
      </w:r>
    </w:p>
    <w:p w:rsidR="00D9348E" w:rsidRPr="0049316A" w:rsidRDefault="00D9348E" w:rsidP="00D9348E">
      <w:r w:rsidRPr="0049316A">
        <w:rPr>
          <w:u w:val="single"/>
        </w:rPr>
        <w:t>Scientists for several decades have studied</w:t>
      </w:r>
      <w:r w:rsidRPr="0049316A">
        <w:t xml:space="preserve"> the potential environmental impacts of a </w:t>
      </w:r>
      <w:r w:rsidRPr="0049316A">
        <w:rPr>
          <w:u w:val="single"/>
        </w:rPr>
        <w:t>nuclear conflict</w:t>
      </w:r>
      <w:r w:rsidRPr="0049316A">
        <w:t xml:space="preserve">—either an </w:t>
      </w:r>
      <w:r w:rsidRPr="0049316A">
        <w:rPr>
          <w:u w:val="single"/>
        </w:rPr>
        <w:t>all-out conflagration</w:t>
      </w:r>
      <w:r w:rsidRPr="0049316A">
        <w:t xml:space="preserve"> between superpowers </w:t>
      </w:r>
      <w:r w:rsidRPr="0049316A">
        <w:rPr>
          <w:u w:val="single"/>
        </w:rPr>
        <w:t>or a more limited</w:t>
      </w:r>
      <w:r w:rsidRPr="0049316A">
        <w:t xml:space="preserve"> regional </w:t>
      </w:r>
      <w:r w:rsidRPr="0049316A">
        <w:rPr>
          <w:u w:val="single"/>
        </w:rPr>
        <w:t>war. Now a research team led by NCAR has produced an unusually detailed picture of the aftermath of a hypothetical regional nuclear war by using a modeling approach that includes simulations of atmospheric chemistry, the oceans, land surface, and sea ice.</w:t>
      </w:r>
    </w:p>
    <w:p w:rsidR="00D9348E" w:rsidRPr="0049316A" w:rsidRDefault="00D9348E" w:rsidP="00D9348E">
      <w:r w:rsidRPr="0049316A">
        <w:t xml:space="preserve">The study, published this month in the American Geophysical Union journal Earth’s Future, finds that an </w:t>
      </w:r>
      <w:r w:rsidRPr="0049316A">
        <w:rPr>
          <w:u w:val="single"/>
        </w:rPr>
        <w:t>exchange of 100 nuclear weapons between two regional adversaries would have more severe global implications for society and the environment than previously thought</w:t>
      </w:r>
      <w:r w:rsidRPr="0049316A">
        <w:t>.</w:t>
      </w:r>
    </w:p>
    <w:p w:rsidR="00D9348E" w:rsidRPr="0049316A" w:rsidRDefault="00D9348E" w:rsidP="00D9348E">
      <w:r w:rsidRPr="0049316A">
        <w:t xml:space="preserve">The research team’s model simulations show that </w:t>
      </w:r>
      <w:r w:rsidRPr="0049316A">
        <w:rPr>
          <w:u w:val="single"/>
        </w:rPr>
        <w:t>global temperatures would drop</w:t>
      </w:r>
      <w:r w:rsidRPr="0049316A">
        <w:t xml:space="preserve"> initially by 1.5 degrees Celsius (about 2.7 degrees Fahrenheit) </w:t>
      </w:r>
      <w:r w:rsidRPr="0049316A">
        <w:rPr>
          <w:u w:val="single"/>
        </w:rPr>
        <w:t>to their lowest levels in more than 1,000 years. The cooling would be caused by firestorms in major cities lofting ash and other particles high into the atmosphere,</w:t>
      </w:r>
      <w:r w:rsidRPr="0049316A">
        <w:t xml:space="preserve"> where they would block incoming solar heat. The </w:t>
      </w:r>
      <w:r w:rsidRPr="0049316A">
        <w:rPr>
          <w:u w:val="single"/>
        </w:rPr>
        <w:t>colder temperatures would reduce precipitation, likely leading to widespread fires in regions such as the Amazon and pumping still more smoke into the atmosphere</w:t>
      </w:r>
      <w:r w:rsidRPr="0049316A">
        <w:t>.</w:t>
      </w:r>
    </w:p>
    <w:p w:rsidR="00D9348E" w:rsidRDefault="00D9348E" w:rsidP="00D9348E">
      <w:pPr>
        <w:rPr>
          <w:u w:val="single"/>
        </w:rPr>
      </w:pPr>
      <w:r w:rsidRPr="0049316A">
        <w:rPr>
          <w:u w:val="single"/>
        </w:rPr>
        <w:t>Whereas previous studies had projected that global temperatures would recover after about a decade, the new work indicates that cooling would persist</w:t>
      </w:r>
      <w:r w:rsidRPr="0049316A">
        <w:t xml:space="preserve"> at least 26 years, which is </w:t>
      </w:r>
      <w:r w:rsidRPr="0049316A">
        <w:rPr>
          <w:u w:val="single"/>
        </w:rPr>
        <w:t>as far into the future as the simulations went. Two major factors would cause this prolonged cooling: an expansion of sea ice that would reflect more solar heat into space, and a significant cooling in</w:t>
      </w:r>
      <w:r w:rsidRPr="0049316A">
        <w:t xml:space="preserve"> the upper 100 meters (about 330 feet) of </w:t>
      </w:r>
      <w:r w:rsidRPr="0049316A">
        <w:rPr>
          <w:u w:val="single"/>
        </w:rPr>
        <w:t>the oceans, which would warm only gradually</w:t>
      </w:r>
    </w:p>
    <w:p w:rsidR="00D9348E" w:rsidRPr="00D9348E" w:rsidRDefault="00D9348E" w:rsidP="00D9348E"/>
    <w:p w:rsidR="001D44AF" w:rsidRDefault="001D44AF" w:rsidP="001D44AF">
      <w:pPr>
        <w:pStyle w:val="Heading3"/>
      </w:pPr>
      <w:r>
        <w:t>“Limited” Nuke War = Devastating</w:t>
      </w:r>
    </w:p>
    <w:p w:rsidR="001D44AF" w:rsidRPr="008C0FDF" w:rsidRDefault="001D44AF" w:rsidP="001D44AF">
      <w:pPr>
        <w:pStyle w:val="Heading4"/>
      </w:pPr>
      <w:r>
        <w:t>Even a limited nuclear war is devastating</w:t>
      </w:r>
    </w:p>
    <w:p w:rsidR="001D44AF" w:rsidRDefault="001D44AF" w:rsidP="001D44AF">
      <w:proofErr w:type="spellStart"/>
      <w:r w:rsidRPr="008C0FDF">
        <w:rPr>
          <w:b/>
          <w:sz w:val="26"/>
          <w:szCs w:val="26"/>
        </w:rPr>
        <w:t>Hefland</w:t>
      </w:r>
      <w:proofErr w:type="spellEnd"/>
      <w:r w:rsidRPr="008C0FDF">
        <w:rPr>
          <w:b/>
          <w:sz w:val="26"/>
          <w:szCs w:val="26"/>
        </w:rPr>
        <w:t xml:space="preserve"> 12</w:t>
      </w:r>
      <w:r>
        <w:t xml:space="preserve"> (</w:t>
      </w:r>
      <w:proofErr w:type="spellStart"/>
      <w:r>
        <w:t>Helfand</w:t>
      </w:r>
      <w:proofErr w:type="spellEnd"/>
      <w:r>
        <w:t xml:space="preserve">, Ira. 12/18/2012. </w:t>
      </w:r>
      <w:proofErr w:type="gramStart"/>
      <w:r>
        <w:t>The Frightening Scenario of Nuclear War.</w:t>
      </w:r>
      <w:proofErr w:type="gramEnd"/>
      <w:r>
        <w:t xml:space="preserve"> Inter Press Service. Online: </w:t>
      </w:r>
      <w:hyperlink r:id="rId8" w:history="1">
        <w:r w:rsidRPr="00FE1290">
          <w:rPr>
            <w:rStyle w:val="Hyperlink"/>
          </w:rPr>
          <w:t>http://www.ipsnews.n...he-nuclear-war/</w:t>
        </w:r>
      </w:hyperlink>
      <w:r>
        <w:t xml:space="preserve"> Ira </w:t>
      </w:r>
      <w:proofErr w:type="spellStart"/>
      <w:r>
        <w:t>Helfand</w:t>
      </w:r>
      <w:proofErr w:type="spellEnd"/>
      <w:r>
        <w:t xml:space="preserve"> is co-president of International Physicians for the Prevention of Nuclear War and recipient of the 1985 Nobel Peace Prize.)</w:t>
      </w:r>
    </w:p>
    <w:p w:rsidR="001D44AF" w:rsidRPr="00414F1A" w:rsidRDefault="001D44AF" w:rsidP="001D44AF">
      <w:pPr>
        <w:rPr>
          <w:u w:val="single"/>
        </w:rPr>
      </w:pPr>
      <w:r w:rsidRPr="00414F1A">
        <w:rPr>
          <w:sz w:val="16"/>
        </w:rPr>
        <w:t xml:space="preserve">We now understand that even </w:t>
      </w:r>
      <w:r w:rsidRPr="00414F1A">
        <w:rPr>
          <w:u w:val="single"/>
        </w:rPr>
        <w:t xml:space="preserve">a much more “limited”, regional nuclear war, as might take place in South Asia, would also pose a threat to all of </w:t>
      </w:r>
      <w:r w:rsidRPr="00414F1A">
        <w:rPr>
          <w:sz w:val="16"/>
        </w:rPr>
        <w:t xml:space="preserve">humanity. Studies by Alan </w:t>
      </w:r>
      <w:proofErr w:type="spellStart"/>
      <w:r w:rsidRPr="00414F1A">
        <w:rPr>
          <w:sz w:val="16"/>
        </w:rPr>
        <w:t>Robock</w:t>
      </w:r>
      <w:proofErr w:type="spellEnd"/>
      <w:r w:rsidRPr="00414F1A">
        <w:rPr>
          <w:sz w:val="16"/>
        </w:rPr>
        <w:t xml:space="preserve">, Owen Brian </w:t>
      </w:r>
      <w:proofErr w:type="spellStart"/>
      <w:r w:rsidRPr="00414F1A">
        <w:rPr>
          <w:sz w:val="16"/>
        </w:rPr>
        <w:t>Toon</w:t>
      </w:r>
      <w:proofErr w:type="spellEnd"/>
      <w:r w:rsidRPr="00414F1A">
        <w:rPr>
          <w:sz w:val="16"/>
        </w:rPr>
        <w:t xml:space="preserve">, and their colleagues </w:t>
      </w:r>
      <w:r w:rsidRPr="00414F1A">
        <w:rPr>
          <w:u w:val="single"/>
        </w:rPr>
        <w:t>have looked at a scenario in which India and Pakistan each use 50 Hiroshima sized bombs – only 0.4 percent of the world’s nuclear arsenal of more than 25,000 warheads</w:t>
      </w:r>
      <w:r w:rsidRPr="00414F1A">
        <w:rPr>
          <w:sz w:val="16"/>
        </w:rPr>
        <w:t xml:space="preserve"> ­ against urban targets in the other country. The consequences would be beyond our comprehension</w:t>
      </w:r>
      <w:r w:rsidRPr="00414F1A">
        <w:rPr>
          <w:u w:val="single"/>
        </w:rPr>
        <w:t>. The explosions, firestorms and radiation would kill 20 million people over the first week.</w:t>
      </w:r>
      <w:r w:rsidRPr="00414F1A">
        <w:rPr>
          <w:sz w:val="16"/>
        </w:rPr>
        <w:t xml:space="preserve"> But the worldwide consequences would be even more catastrophic. </w:t>
      </w:r>
      <w:r w:rsidRPr="00414F1A">
        <w:rPr>
          <w:u w:val="single"/>
        </w:rPr>
        <w:t xml:space="preserve">The firestorms would loft five million </w:t>
      </w:r>
      <w:proofErr w:type="spellStart"/>
      <w:r w:rsidRPr="00414F1A">
        <w:rPr>
          <w:u w:val="single"/>
        </w:rPr>
        <w:t>tonnes</w:t>
      </w:r>
      <w:proofErr w:type="spellEnd"/>
      <w:r w:rsidRPr="00414F1A">
        <w:rPr>
          <w:u w:val="single"/>
        </w:rPr>
        <w:t xml:space="preserve"> of soot into the upper atmosphere, blocking out sunlight and reducing temperatures around the world by an average of 1.3 degrees Celsius for an entire decade</w:t>
      </w:r>
      <w:r w:rsidRPr="00414F1A">
        <w:rPr>
          <w:sz w:val="16"/>
        </w:rPr>
        <w:t xml:space="preserve">. This sudden drop in temperature, and the resulting decline in precipitation and shortening of the growing season, would cut food production in areas far removed from South Asia. According to a study by </w:t>
      </w:r>
      <w:proofErr w:type="spellStart"/>
      <w:r w:rsidRPr="00414F1A">
        <w:rPr>
          <w:sz w:val="16"/>
        </w:rPr>
        <w:t>Mutlu</w:t>
      </w:r>
      <w:proofErr w:type="spellEnd"/>
      <w:r w:rsidRPr="00414F1A">
        <w:rPr>
          <w:sz w:val="16"/>
        </w:rPr>
        <w:t xml:space="preserve"> </w:t>
      </w:r>
      <w:proofErr w:type="spellStart"/>
      <w:r w:rsidRPr="00414F1A">
        <w:rPr>
          <w:sz w:val="16"/>
        </w:rPr>
        <w:t>Ozdogan</w:t>
      </w:r>
      <w:proofErr w:type="spellEnd"/>
      <w:r w:rsidRPr="00414F1A">
        <w:rPr>
          <w:sz w:val="16"/>
        </w:rPr>
        <w:t xml:space="preserve">, </w:t>
      </w:r>
      <w:r w:rsidRPr="00414F1A">
        <w:rPr>
          <w:u w:val="single"/>
        </w:rPr>
        <w:t xml:space="preserve">U.S. corn production would fall an average of 12 percent for an entire decade. A study by </w:t>
      </w:r>
      <w:proofErr w:type="spellStart"/>
      <w:r w:rsidRPr="00414F1A">
        <w:rPr>
          <w:u w:val="single"/>
        </w:rPr>
        <w:t>Lili</w:t>
      </w:r>
      <w:proofErr w:type="spellEnd"/>
      <w:r w:rsidRPr="00414F1A">
        <w:rPr>
          <w:u w:val="single"/>
        </w:rPr>
        <w:t xml:space="preserve"> Xia has shown that Chinese middle season rice would decline</w:t>
      </w:r>
      <w:r>
        <w:rPr>
          <w:u w:val="single"/>
        </w:rPr>
        <w:t xml:space="preserve"> </w:t>
      </w:r>
      <w:r w:rsidRPr="00414F1A">
        <w:rPr>
          <w:u w:val="single"/>
        </w:rPr>
        <w:t>15 percent over a full decade</w:t>
      </w:r>
      <w:r w:rsidRPr="00414F1A">
        <w:rPr>
          <w:sz w:val="16"/>
        </w:rPr>
        <w:t xml:space="preserve">. Recent preliminary studies have shown even larger shortfalls for other grains. The world is not prepared to deal with a decline in food production of this magnitude. World grain reserves currently equal less than three months’ consumption and would provide an inadequate buffer against these shortfalls. Further, according to the most recent data from the United Nations, there are currently more than 870 million people in the world who are malnourished. An additional 300 million people receive adequate nutrition today but live in countries that import much of their food. All of these people, </w:t>
      </w:r>
      <w:r w:rsidRPr="00414F1A">
        <w:rPr>
          <w:u w:val="single"/>
        </w:rPr>
        <w:t>more than one billion in all, would be at risk of starvation in the aftermath of this “limited” war.</w:t>
      </w:r>
    </w:p>
    <w:p w:rsidR="001D44AF" w:rsidRDefault="001D44AF" w:rsidP="001D44AF">
      <w:pPr>
        <w:pStyle w:val="Heading3"/>
      </w:pPr>
      <w:r>
        <w:t>Doesn’t Cause Extinction</w:t>
      </w:r>
    </w:p>
    <w:p w:rsidR="00D9348E" w:rsidRDefault="00D9348E" w:rsidP="00D9348E"/>
    <w:p w:rsidR="00D9348E" w:rsidRPr="0081397E" w:rsidRDefault="00D9348E" w:rsidP="00D9348E">
      <w:pPr>
        <w:pStyle w:val="Heading4"/>
      </w:pPr>
      <w:r w:rsidRPr="0081397E">
        <w:t>Even the newest scientific data doesn’t support nuclear winter</w:t>
      </w:r>
    </w:p>
    <w:p w:rsidR="00D9348E" w:rsidRDefault="00D9348E" w:rsidP="00D9348E">
      <w:r w:rsidRPr="0081397E">
        <w:rPr>
          <w:b/>
        </w:rPr>
        <w:t>SEITZ 2011</w:t>
      </w:r>
      <w:r>
        <w:t xml:space="preserve"> </w:t>
      </w:r>
      <w:r w:rsidRPr="0081397E">
        <w:rPr>
          <w:sz w:val="18"/>
        </w:rPr>
        <w:t>(Russell, served as an Associate of The Center for International Affairs and a Fellow of the Department of Physics at Harvard. He is presently chie</w:t>
      </w:r>
      <w:r>
        <w:rPr>
          <w:sz w:val="18"/>
        </w:rPr>
        <w:t xml:space="preserve">f scientist at </w:t>
      </w:r>
      <w:proofErr w:type="spellStart"/>
      <w:r>
        <w:rPr>
          <w:sz w:val="18"/>
        </w:rPr>
        <w:t>Microbubbles</w:t>
      </w:r>
      <w:proofErr w:type="spellEnd"/>
      <w:r>
        <w:rPr>
          <w:sz w:val="18"/>
        </w:rPr>
        <w:t xml:space="preserve"> LLC</w:t>
      </w:r>
      <w:r w:rsidRPr="0081397E">
        <w:rPr>
          <w:sz w:val="18"/>
        </w:rPr>
        <w:t xml:space="preserve">, Nuclear winter was and is debatable, Nature, 7 J U LY 2011, </w:t>
      </w:r>
      <w:proofErr w:type="spellStart"/>
      <w:r w:rsidRPr="0081397E">
        <w:rPr>
          <w:sz w:val="18"/>
        </w:rPr>
        <w:t>vol</w:t>
      </w:r>
      <w:proofErr w:type="spellEnd"/>
      <w:r w:rsidRPr="0081397E">
        <w:rPr>
          <w:sz w:val="18"/>
        </w:rPr>
        <w:t xml:space="preserve"> 475</w:t>
      </w:r>
      <w:r>
        <w:rPr>
          <w:sz w:val="18"/>
        </w:rPr>
        <w:t xml:space="preserve"> //</w:t>
      </w:r>
      <w:proofErr w:type="spellStart"/>
      <w:r>
        <w:rPr>
          <w:sz w:val="18"/>
        </w:rPr>
        <w:t>pleb</w:t>
      </w:r>
      <w:proofErr w:type="spellEnd"/>
      <w:r w:rsidRPr="0081397E">
        <w:rPr>
          <w:sz w:val="18"/>
        </w:rPr>
        <w:t>)</w:t>
      </w:r>
    </w:p>
    <w:p w:rsidR="00D9348E" w:rsidRDefault="00D9348E" w:rsidP="00D9348E">
      <w:r w:rsidRPr="0081397E">
        <w:rPr>
          <w:sz w:val="18"/>
        </w:rPr>
        <w:t xml:space="preserve">Alan </w:t>
      </w:r>
      <w:proofErr w:type="spellStart"/>
      <w:r w:rsidRPr="0081397E">
        <w:rPr>
          <w:sz w:val="18"/>
        </w:rPr>
        <w:t>Robock’s</w:t>
      </w:r>
      <w:proofErr w:type="spellEnd"/>
      <w:r w:rsidRPr="0081397E">
        <w:rPr>
          <w:sz w:val="18"/>
        </w:rPr>
        <w:t xml:space="preserve"> contention </w:t>
      </w:r>
      <w:proofErr w:type="gramStart"/>
      <w:r w:rsidRPr="0081397E">
        <w:rPr>
          <w:sz w:val="18"/>
        </w:rPr>
        <w:t>that  there</w:t>
      </w:r>
      <w:proofErr w:type="gramEnd"/>
      <w:r w:rsidRPr="0081397E">
        <w:rPr>
          <w:sz w:val="18"/>
        </w:rPr>
        <w:t xml:space="preserve"> has been no real scientific  debate about the ‘</w:t>
      </w:r>
      <w:r w:rsidRPr="0081397E">
        <w:rPr>
          <w:u w:val="single"/>
        </w:rPr>
        <w:t>nuclear winter’</w:t>
      </w:r>
      <w:r>
        <w:t xml:space="preserve">  </w:t>
      </w:r>
      <w:r w:rsidRPr="0081397E">
        <w:rPr>
          <w:sz w:val="18"/>
        </w:rPr>
        <w:t xml:space="preserve">concept is itself debatable  (Nature 473, 275–276; 2011). This potential climate disaster, popularized in Science in 1983, </w:t>
      </w:r>
      <w:r w:rsidRPr="0081397E">
        <w:rPr>
          <w:u w:val="single"/>
        </w:rPr>
        <w:t>rested on the output of a one- dimensional model that was later shown to overestimate</w:t>
      </w:r>
      <w:r>
        <w:t xml:space="preserve"> </w:t>
      </w:r>
      <w:r w:rsidRPr="0081397E">
        <w:rPr>
          <w:sz w:val="18"/>
        </w:rPr>
        <w:t xml:space="preserve">the </w:t>
      </w:r>
      <w:r w:rsidRPr="0081397E">
        <w:rPr>
          <w:u w:val="single"/>
        </w:rPr>
        <w:t>smoke</w:t>
      </w:r>
      <w:r>
        <w:t xml:space="preserve"> </w:t>
      </w:r>
      <w:r w:rsidRPr="0081397E">
        <w:rPr>
          <w:sz w:val="18"/>
        </w:rPr>
        <w:t xml:space="preserve">a nuclear holocaust might engender. </w:t>
      </w:r>
      <w:r w:rsidRPr="0081397E">
        <w:rPr>
          <w:u w:val="single"/>
        </w:rPr>
        <w:t>More refined estimates, combined with advanced three-dimensional models</w:t>
      </w:r>
      <w:r>
        <w:t xml:space="preserve"> </w:t>
      </w:r>
      <w:r w:rsidRPr="0081397E">
        <w:rPr>
          <w:sz w:val="18"/>
        </w:rPr>
        <w:t>(see go.nature.com/ kss8te),</w:t>
      </w:r>
      <w:r w:rsidRPr="00365730">
        <w:rPr>
          <w:sz w:val="18"/>
          <w:u w:val="single"/>
        </w:rPr>
        <w:t xml:space="preserve"> </w:t>
      </w:r>
      <w:r w:rsidRPr="00365730">
        <w:rPr>
          <w:u w:val="single"/>
        </w:rPr>
        <w:t>have dramatically reduced the extent and severity of the projected cooling. Despite this, Carl Sagan</w:t>
      </w:r>
      <w:r>
        <w:t>,</w:t>
      </w:r>
      <w:r w:rsidRPr="00365730">
        <w:rPr>
          <w:sz w:val="18"/>
        </w:rPr>
        <w:t xml:space="preserve"> who co-authored the 1983 Science paper, </w:t>
      </w:r>
      <w:r w:rsidRPr="00365730">
        <w:rPr>
          <w:u w:val="single"/>
        </w:rPr>
        <w:t>went so far as to posit “the extinction of Homo sapiens</w:t>
      </w:r>
      <w:r w:rsidRPr="00365730">
        <w:rPr>
          <w:sz w:val="18"/>
        </w:rPr>
        <w:t>” (C. Sagan Foreign Affairs 63</w:t>
      </w:r>
      <w:proofErr w:type="gramStart"/>
      <w:r w:rsidRPr="00365730">
        <w:rPr>
          <w:sz w:val="18"/>
        </w:rPr>
        <w:t>,75</w:t>
      </w:r>
      <w:proofErr w:type="gramEnd"/>
      <w:r w:rsidRPr="00365730">
        <w:rPr>
          <w:sz w:val="18"/>
        </w:rPr>
        <w:t xml:space="preserve">-77; 1984). </w:t>
      </w:r>
      <w:r w:rsidRPr="00365730">
        <w:rPr>
          <w:u w:val="single"/>
        </w:rPr>
        <w:t xml:space="preserve">Some regarded this apocalyptic prediction as an exercise in mythology. George </w:t>
      </w:r>
      <w:proofErr w:type="spellStart"/>
      <w:r w:rsidRPr="00365730">
        <w:rPr>
          <w:u w:val="single"/>
        </w:rPr>
        <w:t>Rathjens</w:t>
      </w:r>
      <w:proofErr w:type="spellEnd"/>
      <w:r w:rsidRPr="00365730">
        <w:rPr>
          <w:u w:val="single"/>
        </w:rPr>
        <w:t xml:space="preserve"> of the Massachusetts Institute of Technology protested: “Nuclear winter is the worst example of the misrepresentation of science to the public in my memory</w:t>
      </w:r>
      <w:r w:rsidRPr="00365730">
        <w:rPr>
          <w:sz w:val="18"/>
        </w:rPr>
        <w:t xml:space="preserve">,” (see go.nature.com/yujz84) </w:t>
      </w:r>
      <w:r w:rsidRPr="00365730">
        <w:rPr>
          <w:u w:val="single"/>
        </w:rPr>
        <w:t>and climatologist Kerry Emanuel observed that the subject had “become notorious for its lack of scientific integrity”</w:t>
      </w:r>
      <w:r>
        <w:t xml:space="preserve"> </w:t>
      </w:r>
      <w:r w:rsidRPr="00365730">
        <w:rPr>
          <w:sz w:val="18"/>
        </w:rPr>
        <w:t xml:space="preserve">(Nature 319, 259; 1986). </w:t>
      </w:r>
      <w:proofErr w:type="spellStart"/>
      <w:r w:rsidRPr="00365730">
        <w:rPr>
          <w:u w:val="single"/>
        </w:rPr>
        <w:t>Robocks</w:t>
      </w:r>
      <w:proofErr w:type="spellEnd"/>
      <w:r w:rsidRPr="00365730">
        <w:rPr>
          <w:u w:val="single"/>
        </w:rPr>
        <w:t xml:space="preserve"> single-digit fall in temperature is at odds with the subzero</w:t>
      </w:r>
      <w:r>
        <w:t xml:space="preserve"> </w:t>
      </w:r>
      <w:r w:rsidRPr="00365730">
        <w:rPr>
          <w:sz w:val="18"/>
        </w:rPr>
        <w:t xml:space="preserve">(about -25°C) </w:t>
      </w:r>
      <w:r w:rsidRPr="00365730">
        <w:rPr>
          <w:u w:val="single"/>
        </w:rPr>
        <w:t xml:space="preserve">continental cooling originally projected for a wide spectrum of nuclear wars. Whereas Sagan predicted darkness at noon from a US-Soviet nuclear conflict, </w:t>
      </w:r>
      <w:proofErr w:type="spellStart"/>
      <w:r w:rsidRPr="00365730">
        <w:rPr>
          <w:u w:val="single"/>
        </w:rPr>
        <w:t>Robock</w:t>
      </w:r>
      <w:proofErr w:type="spellEnd"/>
      <w:r w:rsidRPr="00365730">
        <w:rPr>
          <w:u w:val="single"/>
        </w:rPr>
        <w:t xml:space="preserve"> projects global sunlight that is several orders of magnitude brighter for a Pakistan-India conflict — literally the difference between night and day. Since 1983, the projected worst-case cooling has fallen from a Siberian deep freeze spanning 11,000 degree- days Celsius (a measure of the severity of winters) to numbers so unseasonably small as to call the very term ‘nuclear winter’ into question</w:t>
      </w:r>
      <w:r>
        <w:t>.</w:t>
      </w:r>
    </w:p>
    <w:p w:rsidR="00D9348E" w:rsidRPr="0049316A" w:rsidRDefault="00D9348E" w:rsidP="00D9348E"/>
    <w:p w:rsidR="00D9348E" w:rsidRPr="00D9348E" w:rsidRDefault="00D9348E" w:rsidP="00D9348E"/>
    <w:p w:rsidR="001D44AF" w:rsidRPr="0047213D" w:rsidRDefault="001D44AF" w:rsidP="001D44AF">
      <w:pPr>
        <w:pStyle w:val="Heading4"/>
        <w:spacing w:line="22" w:lineRule="atLeast"/>
        <w:rPr>
          <w:rFonts w:asciiTheme="minorHAnsi" w:hAnsiTheme="minorHAnsi" w:cstheme="minorHAnsi"/>
        </w:rPr>
      </w:pPr>
      <w:r w:rsidRPr="0047213D">
        <w:rPr>
          <w:rFonts w:asciiTheme="minorHAnsi" w:hAnsiTheme="minorHAnsi" w:cstheme="minorHAnsi"/>
        </w:rPr>
        <w:t>Nuclear war doesn’t cause extinction</w:t>
      </w:r>
    </w:p>
    <w:p w:rsidR="001D44AF" w:rsidRPr="0047213D" w:rsidRDefault="001D44AF" w:rsidP="001D44AF">
      <w:pPr>
        <w:spacing w:line="22" w:lineRule="atLeast"/>
        <w:rPr>
          <w:rFonts w:asciiTheme="minorHAnsi" w:hAnsiTheme="minorHAnsi" w:cstheme="minorHAnsi"/>
          <w:sz w:val="16"/>
          <w:szCs w:val="16"/>
        </w:rPr>
      </w:pPr>
      <w:proofErr w:type="spellStart"/>
      <w:r w:rsidRPr="0047213D">
        <w:rPr>
          <w:rStyle w:val="Style13ptBold"/>
          <w:rFonts w:asciiTheme="minorHAnsi" w:hAnsiTheme="minorHAnsi" w:cstheme="minorHAnsi"/>
        </w:rPr>
        <w:t>Socol</w:t>
      </w:r>
      <w:proofErr w:type="spellEnd"/>
      <w:r w:rsidRPr="0047213D">
        <w:rPr>
          <w:rStyle w:val="Style13ptBold"/>
          <w:rFonts w:asciiTheme="minorHAnsi" w:hAnsiTheme="minorHAnsi" w:cstheme="minorHAnsi"/>
        </w:rPr>
        <w:t xml:space="preserve"> 11 </w:t>
      </w:r>
      <w:r w:rsidRPr="0047213D">
        <w:rPr>
          <w:rFonts w:asciiTheme="minorHAnsi" w:hAnsiTheme="minorHAnsi" w:cstheme="minorHAnsi"/>
          <w:sz w:val="16"/>
          <w:szCs w:val="16"/>
        </w:rPr>
        <w:t>(</w:t>
      </w:r>
      <w:proofErr w:type="spellStart"/>
      <w:r w:rsidRPr="0047213D">
        <w:rPr>
          <w:rFonts w:asciiTheme="minorHAnsi" w:hAnsiTheme="minorHAnsi" w:cstheme="minorHAnsi"/>
          <w:sz w:val="16"/>
          <w:szCs w:val="16"/>
        </w:rPr>
        <w:t>Yehoshua</w:t>
      </w:r>
      <w:proofErr w:type="spellEnd"/>
      <w:r w:rsidRPr="0047213D">
        <w:rPr>
          <w:rFonts w:asciiTheme="minorHAnsi" w:hAnsiTheme="minorHAnsi" w:cstheme="minorHAnsi"/>
          <w:sz w:val="16"/>
          <w:szCs w:val="16"/>
        </w:rPr>
        <w:t xml:space="preserve"> </w:t>
      </w:r>
      <w:proofErr w:type="spellStart"/>
      <w:r w:rsidRPr="0047213D">
        <w:rPr>
          <w:rFonts w:asciiTheme="minorHAnsi" w:hAnsiTheme="minorHAnsi" w:cstheme="minorHAnsi"/>
          <w:bCs/>
          <w:sz w:val="16"/>
          <w:szCs w:val="16"/>
        </w:rPr>
        <w:t>Socol</w:t>
      </w:r>
      <w:proofErr w:type="spellEnd"/>
      <w:r w:rsidRPr="0047213D">
        <w:rPr>
          <w:rFonts w:asciiTheme="minorHAnsi" w:hAnsiTheme="minorHAnsi" w:cstheme="minorHAnsi"/>
          <w:b/>
          <w:bCs/>
          <w:sz w:val="16"/>
          <w:szCs w:val="16"/>
        </w:rPr>
        <w:t xml:space="preserve"> </w:t>
      </w:r>
      <w:r w:rsidRPr="0047213D">
        <w:rPr>
          <w:rFonts w:asciiTheme="minorHAnsi" w:hAnsiTheme="minorHAnsi" w:cstheme="minorHAnsi"/>
          <w:bCs/>
          <w:sz w:val="16"/>
          <w:szCs w:val="16"/>
        </w:rPr>
        <w:t>(Ph.D</w:t>
      </w:r>
      <w:r w:rsidRPr="0047213D">
        <w:rPr>
          <w:rFonts w:asciiTheme="minorHAnsi" w:hAnsiTheme="minorHAnsi" w:cstheme="minorHAnsi"/>
          <w:sz w:val="16"/>
          <w:szCs w:val="16"/>
        </w:rPr>
        <w:t xml:space="preserve">.), an inter-disciplinary physicist, is an expert in electro-optics, high-energy physics and applications, and material science and Moshe </w:t>
      </w:r>
      <w:proofErr w:type="spellStart"/>
      <w:r w:rsidRPr="0047213D">
        <w:rPr>
          <w:rFonts w:asciiTheme="minorHAnsi" w:hAnsiTheme="minorHAnsi" w:cstheme="minorHAnsi"/>
          <w:sz w:val="16"/>
          <w:szCs w:val="16"/>
        </w:rPr>
        <w:t>Yanovskiy</w:t>
      </w:r>
      <w:proofErr w:type="spellEnd"/>
      <w:r w:rsidRPr="0047213D">
        <w:rPr>
          <w:rFonts w:asciiTheme="minorHAnsi" w:hAnsiTheme="minorHAnsi" w:cstheme="minorHAnsi"/>
          <w:sz w:val="16"/>
          <w:szCs w:val="16"/>
        </w:rPr>
        <w:t>, Jan 2, 20</w:t>
      </w:r>
      <w:r w:rsidRPr="0047213D">
        <w:rPr>
          <w:rFonts w:asciiTheme="minorHAnsi" w:hAnsiTheme="minorHAnsi" w:cstheme="minorHAnsi"/>
          <w:bCs/>
          <w:sz w:val="16"/>
          <w:szCs w:val="16"/>
        </w:rPr>
        <w:t>11</w:t>
      </w:r>
      <w:r w:rsidRPr="0047213D">
        <w:rPr>
          <w:rFonts w:asciiTheme="minorHAnsi" w:hAnsiTheme="minorHAnsi" w:cstheme="minorHAnsi"/>
          <w:sz w:val="16"/>
          <w:szCs w:val="16"/>
        </w:rPr>
        <w:t>, “Nuclear Proliferation and Democracy”, http://www.americanthinker.com/2011/01/nuclear_proliferation_and_demo.html)</w:t>
      </w:r>
    </w:p>
    <w:p w:rsidR="001D44AF" w:rsidRPr="00C71D42" w:rsidRDefault="001D44AF" w:rsidP="001D44AF">
      <w:pPr>
        <w:rPr>
          <w:rStyle w:val="StyleUnderline"/>
        </w:rPr>
      </w:pPr>
      <w:r w:rsidRPr="008407F3">
        <w:rPr>
          <w:rStyle w:val="StyleUnderline"/>
        </w:rPr>
        <w:t>Nuclear proliferation should no longer be treated as an unthinkable nightmare; it is likely to be the future reality.</w:t>
      </w:r>
      <w:r w:rsidRPr="00C71D42">
        <w:rPr>
          <w:rFonts w:asciiTheme="minorHAnsi" w:hAnsiTheme="minorHAnsi" w:cstheme="minorHAnsi"/>
          <w:sz w:val="16"/>
        </w:rPr>
        <w:t xml:space="preserve"> Nuclear weapons have been acquired not only by an extremely poor </w:t>
      </w:r>
      <w:r w:rsidRPr="00C71D42">
        <w:rPr>
          <w:rFonts w:asciiTheme="minorHAnsi" w:hAnsiTheme="minorHAnsi" w:cstheme="minorHAnsi"/>
          <w:i/>
          <w:iCs/>
          <w:sz w:val="16"/>
        </w:rPr>
        <w:t>per capita</w:t>
      </w:r>
      <w:r w:rsidRPr="00C71D42">
        <w:rPr>
          <w:rFonts w:asciiTheme="minorHAnsi" w:hAnsiTheme="minorHAnsi" w:cstheme="minorHAnsi"/>
          <w:sz w:val="16"/>
        </w:rPr>
        <w:t xml:space="preserve"> but large country such as India, but also by even poorer and medium-sized nations such as Pakistan and North Korea. One could also mention South Africa, which successfully acquired a nuclear arsenal despite economic sanctions (the likes of which have not yet been imposed on Iran). It is widely believed that sanctions and rhetoric will not prevent Iran from acquiring nuclear weapons and that many countries, in the Middle East and beyond, will act accordingly (see, e.g., recent Heritage report). </w:t>
      </w:r>
      <w:r w:rsidRPr="00C71D42">
        <w:rPr>
          <w:rFonts w:asciiTheme="minorHAnsi" w:hAnsiTheme="minorHAnsi" w:cstheme="minorHAnsi"/>
          <w:bCs/>
          <w:sz w:val="16"/>
        </w:rPr>
        <w:t>Nuclear Warfare -- Myths And Facts</w:t>
      </w:r>
      <w:r w:rsidRPr="00C71D42">
        <w:rPr>
          <w:rFonts w:asciiTheme="minorHAnsi" w:hAnsiTheme="minorHAnsi" w:cstheme="minorHAnsi"/>
          <w:sz w:val="16"/>
        </w:rPr>
        <w:t xml:space="preserve"> </w:t>
      </w:r>
      <w:r w:rsidRPr="00C71D42">
        <w:rPr>
          <w:rStyle w:val="StyleUnderline"/>
        </w:rPr>
        <w:t>The direct consequences of the limited use of nuclear weapons</w:t>
      </w:r>
      <w:r w:rsidRPr="00C71D42">
        <w:rPr>
          <w:rFonts w:asciiTheme="minorHAnsi" w:hAnsiTheme="minorHAnsi" w:cstheme="minorHAnsi"/>
          <w:sz w:val="16"/>
        </w:rPr>
        <w:t xml:space="preserve"> -- </w:t>
      </w:r>
      <w:r w:rsidRPr="00C71D42">
        <w:rPr>
          <w:rStyle w:val="StyleUnderline"/>
        </w:rPr>
        <w:t>especially low-yield devices most likely to be in the hands of non-state actors or irresponsible governments -- would probably not be great enough to bring about significant geopolitical upheavals. Casualties</w:t>
      </w:r>
      <w:r w:rsidRPr="00C71D42">
        <w:rPr>
          <w:rFonts w:asciiTheme="minorHAnsi" w:hAnsiTheme="minorHAnsi" w:cstheme="minorHAnsi"/>
          <w:sz w:val="16"/>
        </w:rPr>
        <w:t xml:space="preserve"> from a single 20-KT nuclear device </w:t>
      </w:r>
      <w:r w:rsidRPr="00C71D42">
        <w:rPr>
          <w:rStyle w:val="StyleUnderline"/>
        </w:rPr>
        <w:t>are estimated</w:t>
      </w:r>
      <w:r w:rsidRPr="00C71D42">
        <w:rPr>
          <w:rFonts w:asciiTheme="minorHAnsi" w:hAnsiTheme="minorHAnsi" w:cstheme="minorHAnsi"/>
          <w:sz w:val="16"/>
        </w:rPr>
        <w:t xml:space="preserve"> </w:t>
      </w:r>
      <w:bookmarkStart w:id="1" w:name="_ednref1"/>
      <w:bookmarkEnd w:id="1"/>
      <w:r w:rsidRPr="00C71D42">
        <w:rPr>
          <w:rFonts w:asciiTheme="minorHAnsi" w:hAnsiTheme="minorHAnsi" w:cstheme="minorHAnsi"/>
          <w:sz w:val="16"/>
        </w:rPr>
        <w:t xml:space="preserve">[1] </w:t>
      </w:r>
      <w:r w:rsidRPr="00C71D42">
        <w:rPr>
          <w:rStyle w:val="StyleUnderline"/>
        </w:rPr>
        <w:t>at about 25,000</w:t>
      </w:r>
      <w:r w:rsidRPr="00C71D42">
        <w:rPr>
          <w:rFonts w:asciiTheme="minorHAnsi" w:hAnsiTheme="minorHAnsi" w:cstheme="minorHAnsi"/>
          <w:sz w:val="16"/>
        </w:rPr>
        <w:t xml:space="preserve"> fatalities with a similar number of injured, assuming a rather unfortunate scenario (the center of a large city, with minimal warning). </w:t>
      </w:r>
      <w:r w:rsidRPr="00C71D42">
        <w:rPr>
          <w:rStyle w:val="StyleUnderline"/>
        </w:rPr>
        <w:t>Scaling the above toll to larger devices or to a larger number of devices is less than linear</w:t>
      </w:r>
      <w:r w:rsidRPr="00C71D42">
        <w:rPr>
          <w:rFonts w:asciiTheme="minorHAnsi" w:hAnsiTheme="minorHAnsi" w:cstheme="minorHAnsi"/>
          <w:sz w:val="16"/>
        </w:rPr>
        <w:t xml:space="preserve">. For example, it has been estimated that it would take as many as eighty devices of 20-KT yield each to cause 300,000 civilian fatalities in German cities (a result actually achieved by Allied area attacks, or carpet-bombings, during the Second World War). A single 1-MT device used against Detroit has been estimated by U.S. Congress OTA to result in about 220,000 fatalities. </w:t>
      </w:r>
      <w:r w:rsidRPr="00C71D42">
        <w:rPr>
          <w:rStyle w:val="StyleUnderline"/>
        </w:rPr>
        <w:t>It is anticipated that well-prepared civil defense measures, based on rather simple presently known techniques, would decrease these numbers by maybe an order of magnitude</w:t>
      </w:r>
      <w:r w:rsidRPr="00C71D42">
        <w:rPr>
          <w:rFonts w:asciiTheme="minorHAnsi" w:hAnsiTheme="minorHAnsi" w:cstheme="minorHAnsi"/>
          <w:sz w:val="16"/>
        </w:rPr>
        <w:t xml:space="preserve"> (as will be discussed later). </w:t>
      </w:r>
      <w:r w:rsidRPr="00C71D42">
        <w:rPr>
          <w:rStyle w:val="StyleUnderline"/>
        </w:rPr>
        <w:t>There is little doubt that a nation determined to survive and with a strong sense of its own destiny would not succumb to such losses. It is often argued that the fallout effects of even the limited use of nuclear weapons would be worldwide</w:t>
      </w:r>
      <w:r w:rsidRPr="00C71D42">
        <w:rPr>
          <w:rFonts w:asciiTheme="minorHAnsi" w:hAnsiTheme="minorHAnsi" w:cstheme="minorHAnsi"/>
          <w:sz w:val="16"/>
        </w:rPr>
        <w:t xml:space="preserve"> and would last for generations. </w:t>
      </w:r>
      <w:r w:rsidRPr="00C71D42">
        <w:rPr>
          <w:rStyle w:val="StyleUnderline"/>
        </w:rPr>
        <w:t>This is an exaggeration</w:t>
      </w:r>
      <w:r w:rsidRPr="00C71D42">
        <w:rPr>
          <w:rFonts w:asciiTheme="minorHAnsi" w:hAnsiTheme="minorHAnsi" w:cstheme="minorHAnsi"/>
          <w:sz w:val="16"/>
        </w:rPr>
        <w:t xml:space="preserve">. The following facts speak for themselves. -- </w:t>
      </w:r>
      <w:r w:rsidRPr="00C71D42">
        <w:rPr>
          <w:rStyle w:val="StyleUnderline"/>
        </w:rPr>
        <w:t>In Japan</w:t>
      </w:r>
      <w:r w:rsidRPr="00C71D42">
        <w:rPr>
          <w:rFonts w:asciiTheme="minorHAnsi" w:hAnsiTheme="minorHAnsi" w:cstheme="minorHAnsi"/>
          <w:sz w:val="16"/>
        </w:rPr>
        <w:t xml:space="preserve">, as assessed by REFR, </w:t>
      </w:r>
      <w:r w:rsidRPr="00C71D42">
        <w:rPr>
          <w:rStyle w:val="StyleUnderline"/>
        </w:rPr>
        <w:t>less than 1,000 excess cancer cases</w:t>
      </w:r>
      <w:r w:rsidRPr="00C71D42">
        <w:rPr>
          <w:rFonts w:asciiTheme="minorHAnsi" w:hAnsiTheme="minorHAnsi" w:cstheme="minorHAnsi"/>
          <w:sz w:val="16"/>
        </w:rPr>
        <w:t xml:space="preserve"> (i.e., above the natural occurrence) </w:t>
      </w:r>
      <w:r w:rsidRPr="00C71D42">
        <w:rPr>
          <w:rStyle w:val="StyleUnderline"/>
        </w:rPr>
        <w:t>were recorded in over 100,000 survivors over the past sixty years</w:t>
      </w:r>
      <w:r w:rsidRPr="00C71D42">
        <w:rPr>
          <w:rFonts w:asciiTheme="minorHAnsi" w:hAnsiTheme="minorHAnsi" w:cstheme="minorHAnsi"/>
          <w:sz w:val="16"/>
        </w:rPr>
        <w:t xml:space="preserve"> -- compared with about 110,000 immediate fatalities in the two atomic bombings. </w:t>
      </w:r>
      <w:r w:rsidRPr="00C71D42">
        <w:rPr>
          <w:rStyle w:val="StyleUnderline"/>
        </w:rPr>
        <w:t>No clinical or even sub-clinical effects were discovered in the survivors' offspring.</w:t>
      </w:r>
      <w:r w:rsidRPr="00C71D42">
        <w:rPr>
          <w:rFonts w:asciiTheme="minorHAnsi" w:hAnsiTheme="minorHAnsi" w:cstheme="minorHAnsi"/>
          <w:sz w:val="16"/>
        </w:rPr>
        <w:t xml:space="preserve"> -- </w:t>
      </w:r>
      <w:r w:rsidRPr="00C71D42">
        <w:rPr>
          <w:rStyle w:val="StyleUnderline"/>
        </w:rPr>
        <w:t>In</w:t>
      </w:r>
      <w:r w:rsidRPr="00C71D42">
        <w:rPr>
          <w:rFonts w:asciiTheme="minorHAnsi" w:hAnsiTheme="minorHAnsi" w:cstheme="minorHAnsi"/>
          <w:sz w:val="16"/>
        </w:rPr>
        <w:t xml:space="preserve"> the </w:t>
      </w:r>
      <w:r w:rsidRPr="00C71D42">
        <w:rPr>
          <w:rStyle w:val="StyleUnderline"/>
        </w:rPr>
        <w:t>Chernobyl</w:t>
      </w:r>
      <w:r w:rsidRPr="00C71D42">
        <w:rPr>
          <w:rFonts w:asciiTheme="minorHAnsi" w:hAnsiTheme="minorHAnsi" w:cstheme="minorHAnsi"/>
          <w:sz w:val="16"/>
        </w:rPr>
        <w:t xml:space="preserve"> area, as assessed by IAEA, </w:t>
      </w:r>
      <w:r w:rsidRPr="00C71D42">
        <w:rPr>
          <w:rStyle w:val="StyleUnderline"/>
        </w:rPr>
        <w:t>only fifteen cancer deaths can be directly attributed to fallout radiation</w:t>
      </w:r>
      <w:r w:rsidRPr="00C71D42">
        <w:rPr>
          <w:rFonts w:asciiTheme="minorHAnsi" w:hAnsiTheme="minorHAnsi" w:cstheme="minorHAnsi"/>
          <w:sz w:val="16"/>
        </w:rPr>
        <w:t xml:space="preserve">. No radiation-related increase in congenital formations was recorded. </w:t>
      </w:r>
      <w:r w:rsidRPr="00C71D42">
        <w:rPr>
          <w:rFonts w:asciiTheme="minorHAnsi" w:hAnsiTheme="minorHAnsi" w:cstheme="minorHAnsi"/>
          <w:bCs/>
          <w:sz w:val="16"/>
        </w:rPr>
        <w:t>Nuclear Conflict -- Possible Scenarios</w:t>
      </w:r>
      <w:r w:rsidRPr="00C71D42">
        <w:rPr>
          <w:rFonts w:asciiTheme="minorHAnsi" w:hAnsiTheme="minorHAnsi" w:cstheme="minorHAnsi"/>
          <w:sz w:val="16"/>
        </w:rPr>
        <w:t xml:space="preserve"> With reference to a possible regional nuclear conflict between a rogue state and a democratic one, the no-winner (mutual assured destruction) scenario is probably false. An analysis</w:t>
      </w:r>
      <w:r w:rsidRPr="00C71D42">
        <w:rPr>
          <w:rFonts w:asciiTheme="minorHAnsi" w:hAnsiTheme="minorHAnsi" w:cstheme="minorHAnsi"/>
          <w:i/>
          <w:iCs/>
          <w:sz w:val="16"/>
        </w:rPr>
        <w:t xml:space="preserve"> </w:t>
      </w:r>
      <w:r w:rsidRPr="00C71D42">
        <w:rPr>
          <w:rFonts w:asciiTheme="minorHAnsi" w:hAnsiTheme="minorHAnsi" w:cstheme="minorHAnsi"/>
          <w:sz w:val="16"/>
        </w:rPr>
        <w:t xml:space="preserve">by Anthony </w:t>
      </w:r>
      <w:proofErr w:type="spellStart"/>
      <w:r w:rsidRPr="00C71D42">
        <w:rPr>
          <w:rFonts w:asciiTheme="minorHAnsi" w:hAnsiTheme="minorHAnsi" w:cstheme="minorHAnsi"/>
          <w:sz w:val="16"/>
        </w:rPr>
        <w:t>Cordesman</w:t>
      </w:r>
      <w:proofErr w:type="spellEnd"/>
      <w:r w:rsidRPr="00C71D42">
        <w:rPr>
          <w:rFonts w:asciiTheme="minorHAnsi" w:hAnsiTheme="minorHAnsi" w:cstheme="minorHAnsi"/>
          <w:sz w:val="16"/>
        </w:rPr>
        <w:t xml:space="preserve">, et al. regarding a possible Israel-Iran nuclear conflict estimated that while Israel might survive an Iranian nuclear blow, Iran would certainly not survive as an organized society. Even though the projected casualties cited in that study seem to us overstated, especially as regards Israel, the conclusion rings true. </w:t>
      </w:r>
      <w:r w:rsidRPr="00C71D42">
        <w:rPr>
          <w:rStyle w:val="StyleUnderline"/>
        </w:rPr>
        <w:t>Due to the extreme high intensity</w:t>
      </w:r>
      <w:r w:rsidRPr="00C71D42">
        <w:rPr>
          <w:rFonts w:asciiTheme="minorHAnsi" w:hAnsiTheme="minorHAnsi" w:cstheme="minorHAnsi"/>
          <w:sz w:val="16"/>
        </w:rPr>
        <w:t xml:space="preserve"> ("above-conventional") </w:t>
      </w:r>
      <w:r w:rsidRPr="00C71D42">
        <w:rPr>
          <w:rStyle w:val="StyleUnderline"/>
        </w:rPr>
        <w:t>of nuclear conflict, it is nearly certain that such a war, no matter its outcome, would not last for years</w:t>
      </w:r>
      <w:r w:rsidRPr="00C71D42">
        <w:rPr>
          <w:rFonts w:asciiTheme="minorHAnsi" w:hAnsiTheme="minorHAnsi" w:cstheme="minorHAnsi"/>
          <w:sz w:val="16"/>
        </w:rPr>
        <w:t xml:space="preserve">, as we have become accustomed to in current low-intensity conflicts. Rather, </w:t>
      </w:r>
      <w:r w:rsidRPr="00C71D42">
        <w:rPr>
          <w:rStyle w:val="StyleUnderline"/>
        </w:rPr>
        <w:t>we should anticipate a new geo-political reality: the emergence of clear winners and losers within several days, or at most weeks after the initial outbreak of hostilities. This latter reality will most probably contain fewer nuclear-possessing states than the former.</w:t>
      </w:r>
    </w:p>
    <w:p w:rsidR="008407F3" w:rsidRPr="0047213D" w:rsidRDefault="008407F3" w:rsidP="001D44AF">
      <w:pPr>
        <w:rPr>
          <w:rFonts w:asciiTheme="minorHAnsi" w:hAnsiTheme="minorHAnsi" w:cstheme="minorHAnsi"/>
        </w:rPr>
      </w:pPr>
    </w:p>
    <w:p w:rsidR="001D44AF" w:rsidRPr="004C243D" w:rsidRDefault="001D44AF" w:rsidP="001D44AF">
      <w:pPr>
        <w:pStyle w:val="Heading4"/>
        <w:rPr>
          <w:rFonts w:asciiTheme="minorHAnsi" w:hAnsiTheme="minorHAnsi" w:cstheme="minorHAnsi"/>
        </w:rPr>
      </w:pPr>
      <w:r>
        <w:rPr>
          <w:rFonts w:asciiTheme="minorHAnsi" w:hAnsiTheme="minorHAnsi" w:cstheme="minorHAnsi"/>
        </w:rPr>
        <w:t>Counter-forcing solves nuclear escalation – numerous</w:t>
      </w:r>
      <w:r w:rsidRPr="004C243D">
        <w:rPr>
          <w:rFonts w:asciiTheme="minorHAnsi" w:hAnsiTheme="minorHAnsi" w:cstheme="minorHAnsi"/>
        </w:rPr>
        <w:t xml:space="preserve"> studies. </w:t>
      </w:r>
    </w:p>
    <w:p w:rsidR="001D44AF" w:rsidRPr="004C243D" w:rsidRDefault="001D44AF" w:rsidP="001D44AF">
      <w:pPr>
        <w:rPr>
          <w:rFonts w:asciiTheme="minorHAnsi" w:hAnsiTheme="minorHAnsi" w:cstheme="minorHAnsi"/>
          <w:sz w:val="16"/>
          <w:szCs w:val="16"/>
        </w:rPr>
      </w:pPr>
      <w:r w:rsidRPr="004C243D">
        <w:rPr>
          <w:rStyle w:val="Style13ptBold"/>
          <w:rFonts w:asciiTheme="minorHAnsi" w:hAnsiTheme="minorHAnsi" w:cstheme="minorHAnsi"/>
        </w:rPr>
        <w:t xml:space="preserve">Mueller ‘9 </w:t>
      </w:r>
      <w:r w:rsidRPr="004C243D">
        <w:rPr>
          <w:rFonts w:asciiTheme="minorHAnsi" w:hAnsiTheme="minorHAnsi" w:cstheme="minorHAnsi"/>
          <w:sz w:val="16"/>
          <w:szCs w:val="16"/>
        </w:rPr>
        <w:t>(Woody; 10/5/9; Woody Hayes Chair of National Security Studies, Professor of Political Science at Ohio State University, Cato Senior Fellow, and award winning author; Google Books, “Atomic Obsession: Nuclear Alarmism from Hiroshima to Al-Qaeda” p. 8)</w:t>
      </w:r>
    </w:p>
    <w:p w:rsidR="001D44AF" w:rsidRDefault="001D44AF" w:rsidP="001D44AF">
      <w:pPr>
        <w:rPr>
          <w:rFonts w:asciiTheme="minorHAnsi" w:hAnsiTheme="minorHAnsi" w:cstheme="minorHAnsi"/>
          <w:u w:val="single"/>
        </w:rPr>
      </w:pPr>
      <w:r w:rsidRPr="004C243D">
        <w:rPr>
          <w:rFonts w:asciiTheme="minorHAnsi" w:hAnsiTheme="minorHAnsi" w:cstheme="minorHAnsi"/>
          <w:sz w:val="16"/>
        </w:rPr>
        <w:t xml:space="preserve">To begin to approach a condition that can credibly justify applying such extreme characterizations as societal annihilation, a full-out attack with hundreds, probably thousands, of thermonuclear bombs would be required. Even in such extreme cases, </w:t>
      </w:r>
      <w:r w:rsidRPr="004C243D">
        <w:rPr>
          <w:rFonts w:asciiTheme="minorHAnsi" w:hAnsiTheme="minorHAnsi" w:cstheme="minorHAnsi"/>
          <w:u w:val="single"/>
        </w:rPr>
        <w:t>the area actually devastated by the bombs' blast and thermal pulse effective would be limited: 2,000 1-MT explosions with a destructive radius of 5 miles each would directly demolish less than 5 percent of the territory of the United States, for example</w:t>
      </w:r>
      <w:r w:rsidRPr="004C243D">
        <w:rPr>
          <w:rFonts w:asciiTheme="minorHAnsi" w:hAnsiTheme="minorHAnsi" w:cstheme="minorHAnsi"/>
          <w:sz w:val="16"/>
        </w:rPr>
        <w:t xml:space="preserve">. Obviously, if major population centers were targeted, this sort of attack could inflict massive casualties. Back in cold war days, when such devastating events sometimes seemed uncomfortably likely, a number of studies were conducted to estimate the consequences of massive thermonuclear attacks. One of the most prominent of these considered several probabilities. </w:t>
      </w:r>
      <w:r w:rsidRPr="004C243D">
        <w:rPr>
          <w:rFonts w:asciiTheme="minorHAnsi" w:hAnsiTheme="minorHAnsi" w:cstheme="minorHAnsi"/>
          <w:u w:val="single"/>
        </w:rPr>
        <w:t xml:space="preserve">The most likely scenario--one that could be perhaps considered at least to begin to approach the rational--was a "counterforce" strike in which well over 1,000 thermonuclear weapons would be targeted at America's ballistic missile silos, strategic airfields, and nuclear submarine bases in an effort to destroy the country’s strategic ability to retaliate. Since the attack would not directly target population centers, most of the ensuing deaths would be from radioactive fallout, and the study estimates that from 2 to 20 million, depending mostly on wind, weather, and sheltering, would perish during the first month.15 That sort of damage, which would kill less than 10 percent of the population, might or might not be enough to trigger words like “annihilation.” </w:t>
      </w:r>
    </w:p>
    <w:p w:rsidR="001D44AF" w:rsidRDefault="001D44AF" w:rsidP="001D44AF">
      <w:pPr>
        <w:pStyle w:val="Heading3"/>
      </w:pPr>
      <w:r>
        <w:t>Nuke War Solves Warming</w:t>
      </w:r>
    </w:p>
    <w:p w:rsidR="001D44AF" w:rsidRDefault="001D44AF" w:rsidP="001D44AF">
      <w:pPr>
        <w:pStyle w:val="Heading4"/>
      </w:pPr>
      <w:r>
        <w:t>Nuclear war solves global warming</w:t>
      </w:r>
    </w:p>
    <w:p w:rsidR="001D44AF" w:rsidRDefault="001D44AF" w:rsidP="001D44AF">
      <w:r w:rsidRPr="00AE2332">
        <w:rPr>
          <w:rStyle w:val="Style13ptBold"/>
        </w:rPr>
        <w:t>Choi 11</w:t>
      </w:r>
      <w:r>
        <w:t xml:space="preserve">, </w:t>
      </w:r>
      <w:r w:rsidRPr="00AE2332">
        <w:t>(</w:t>
      </w:r>
      <w:r w:rsidRPr="00AE2332">
        <w:rPr>
          <w:sz w:val="14"/>
          <w:szCs w:val="14"/>
        </w:rPr>
        <w:t>Charles Q. Choi is a science reporter who has written for Scientific American, The New York Times, Wired, Science, Nature, The San Diego Union-Tribune, Newsday, Popular Science and </w:t>
      </w:r>
      <w:hyperlink r:id="rId9" w:history="1">
        <w:r w:rsidRPr="00AE2332">
          <w:rPr>
            <w:rStyle w:val="Hyperlink"/>
            <w:sz w:val="14"/>
            <w:szCs w:val="14"/>
          </w:rPr>
          <w:t>National Geographic News</w:t>
        </w:r>
      </w:hyperlink>
      <w:r w:rsidRPr="00AE2332">
        <w:rPr>
          <w:sz w:val="14"/>
          <w:szCs w:val="14"/>
        </w:rPr>
        <w:t>, among others, National Geographic, “Small Nuclear War Could Reverse Global Warming for Years”)</w:t>
      </w:r>
      <w:r w:rsidRPr="002E6ACD">
        <w:rPr>
          <w:rFonts w:ascii="Arial" w:hAnsi="Arial" w:cs="Arial"/>
          <w:color w:val="000000"/>
        </w:rPr>
        <w:t xml:space="preserve"> </w:t>
      </w:r>
      <w:r>
        <w:rPr>
          <w:rFonts w:ascii="Arial" w:hAnsi="Arial" w:cs="Arial"/>
          <w:color w:val="000000"/>
        </w:rPr>
        <w:t>//A.S</w:t>
      </w:r>
    </w:p>
    <w:p w:rsidR="001D44AF" w:rsidRDefault="001D44AF" w:rsidP="001D44AF">
      <w:pPr>
        <w:rPr>
          <w:sz w:val="12"/>
        </w:rPr>
      </w:pPr>
      <w:r w:rsidRPr="00AE2332">
        <w:rPr>
          <w:rStyle w:val="StyleUnderline"/>
        </w:rPr>
        <w:t xml:space="preserve">Even </w:t>
      </w:r>
      <w:r w:rsidRPr="00E265A5">
        <w:rPr>
          <w:rStyle w:val="StyleUnderline"/>
          <w:highlight w:val="yellow"/>
        </w:rPr>
        <w:t>a regional nuclear war could spark "unprecedented" global cooling</w:t>
      </w:r>
      <w:r w:rsidRPr="00B16977">
        <w:rPr>
          <w:sz w:val="12"/>
        </w:rPr>
        <w:t xml:space="preserve"> and reduce rainfall for years, according to U.S. government computer models. Widespread famine and disease would likely follow, experts speculate. During the Cold War a nuclear exchange between superpowers—such as the one feared for years between the </w:t>
      </w:r>
      <w:hyperlink r:id="rId10" w:history="1">
        <w:r w:rsidRPr="00B16977">
          <w:rPr>
            <w:rStyle w:val="Hyperlink"/>
            <w:sz w:val="12"/>
          </w:rPr>
          <w:t>United States</w:t>
        </w:r>
      </w:hyperlink>
      <w:r w:rsidRPr="00B16977">
        <w:rPr>
          <w:sz w:val="12"/>
        </w:rPr>
        <w:t xml:space="preserve"> and the former Soviet Union—was predicted to cause a "nuclear winter." In that scenario hundreds of nuclear explosions spark huge fires, whose smoke, dust, and ash blot out the sun for weeks amid a backdrop of dangerous radiation levels. Much of humanity eventually dies of starvation and disease. Today, with the United States the only standing superpower, nuclear winter is little more than a nightmare. But nuclear war remains a very real threat—for instance, between developing-world nuclear powers, such as </w:t>
      </w:r>
      <w:hyperlink r:id="rId11" w:history="1">
        <w:r w:rsidRPr="00B16977">
          <w:rPr>
            <w:rStyle w:val="Hyperlink"/>
            <w:sz w:val="12"/>
          </w:rPr>
          <w:t>India</w:t>
        </w:r>
      </w:hyperlink>
      <w:r w:rsidRPr="00B16977">
        <w:rPr>
          <w:sz w:val="12"/>
        </w:rPr>
        <w:t xml:space="preserve"> and </w:t>
      </w:r>
      <w:hyperlink r:id="rId12" w:history="1">
        <w:r w:rsidRPr="00B16977">
          <w:rPr>
            <w:rStyle w:val="Hyperlink"/>
            <w:sz w:val="12"/>
          </w:rPr>
          <w:t>Pakistan</w:t>
        </w:r>
      </w:hyperlink>
      <w:r w:rsidRPr="00B16977">
        <w:rPr>
          <w:sz w:val="12"/>
        </w:rPr>
        <w:t>.</w:t>
      </w:r>
      <w:r w:rsidRPr="00E265A5">
        <w:rPr>
          <w:rStyle w:val="StyleUnderline"/>
        </w:rPr>
        <w:t xml:space="preserve"> To see what climate effects such a regional nuclear conflict might have, scientists from NASA and other institutions modeled a war involving a hundred Hiroshima-level bombs, each packing the equivalent of 15,000 tons of TNT</w:t>
      </w:r>
      <w:r w:rsidRPr="00B16977">
        <w:rPr>
          <w:sz w:val="12"/>
        </w:rPr>
        <w:t xml:space="preserve">—just 0.03 percent of the world's current nuclear arsenal. (See a National Geographic magazine feature on </w:t>
      </w:r>
      <w:hyperlink r:id="rId13" w:history="1">
        <w:r w:rsidRPr="00B16977">
          <w:rPr>
            <w:rStyle w:val="Hyperlink"/>
            <w:sz w:val="12"/>
          </w:rPr>
          <w:t>weapons of mass destruction</w:t>
        </w:r>
      </w:hyperlink>
      <w:r w:rsidRPr="00B16977">
        <w:rPr>
          <w:sz w:val="12"/>
        </w:rPr>
        <w:t xml:space="preserve">.) The </w:t>
      </w:r>
      <w:r w:rsidRPr="00E265A5">
        <w:rPr>
          <w:rStyle w:val="StyleUnderline"/>
        </w:rPr>
        <w:t xml:space="preserve">researchers predicted the </w:t>
      </w:r>
      <w:r w:rsidRPr="00B16977">
        <w:rPr>
          <w:rStyle w:val="StyleUnderline"/>
          <w:highlight w:val="yellow"/>
        </w:rPr>
        <w:t>resulting fires would</w:t>
      </w:r>
      <w:r w:rsidRPr="00E265A5">
        <w:rPr>
          <w:rStyle w:val="StyleUnderline"/>
        </w:rPr>
        <w:t xml:space="preserve"> </w:t>
      </w:r>
      <w:r w:rsidRPr="00B16977">
        <w:rPr>
          <w:rStyle w:val="StyleUnderline"/>
          <w:highlight w:val="yellow"/>
        </w:rPr>
        <w:t>kick up roughly</w:t>
      </w:r>
      <w:r w:rsidRPr="00E265A5">
        <w:rPr>
          <w:rStyle w:val="StyleUnderline"/>
        </w:rPr>
        <w:t xml:space="preserve"> five million metric tons of </w:t>
      </w:r>
      <w:r w:rsidRPr="00B16977">
        <w:rPr>
          <w:rStyle w:val="StyleUnderline"/>
          <w:highlight w:val="yellow"/>
        </w:rPr>
        <w:t>black carbon</w:t>
      </w:r>
      <w:r w:rsidRPr="00E265A5">
        <w:rPr>
          <w:rStyle w:val="StyleUnderline"/>
        </w:rPr>
        <w:t xml:space="preserve"> </w:t>
      </w:r>
      <w:r w:rsidRPr="00B16977">
        <w:rPr>
          <w:rStyle w:val="StyleUnderline"/>
          <w:highlight w:val="yellow"/>
        </w:rPr>
        <w:t xml:space="preserve">into the </w:t>
      </w:r>
      <w:r w:rsidRPr="00B16977">
        <w:rPr>
          <w:rStyle w:val="StyleUnderline"/>
        </w:rPr>
        <w:t>upper</w:t>
      </w:r>
      <w:r w:rsidRPr="00E265A5">
        <w:rPr>
          <w:rStyle w:val="StyleUnderline"/>
        </w:rPr>
        <w:t xml:space="preserve"> part of the troposphere, the lowest layer of the Earth's </w:t>
      </w:r>
      <w:r w:rsidRPr="00B16977">
        <w:rPr>
          <w:rStyle w:val="StyleUnderline"/>
          <w:highlight w:val="yellow"/>
        </w:rPr>
        <w:t>atmosphere</w:t>
      </w:r>
      <w:r w:rsidRPr="00E265A5">
        <w:rPr>
          <w:rStyle w:val="StyleUnderline"/>
        </w:rPr>
        <w:t>.</w:t>
      </w:r>
      <w:r w:rsidRPr="00B16977">
        <w:rPr>
          <w:sz w:val="12"/>
        </w:rPr>
        <w:t xml:space="preserve"> In NASA climate models, </w:t>
      </w:r>
      <w:r w:rsidRPr="00E265A5">
        <w:rPr>
          <w:rStyle w:val="StyleUnderline"/>
        </w:rPr>
        <w:t xml:space="preserve">this carbon then </w:t>
      </w:r>
      <w:r w:rsidRPr="00B16977">
        <w:rPr>
          <w:rStyle w:val="StyleUnderline"/>
          <w:highlight w:val="yellow"/>
        </w:rPr>
        <w:t>absorbed solar heat and,</w:t>
      </w:r>
      <w:r w:rsidRPr="00E265A5">
        <w:rPr>
          <w:rStyle w:val="StyleUnderline"/>
        </w:rPr>
        <w:t xml:space="preserve"> like a hot-air balloon, quickly </w:t>
      </w:r>
      <w:r w:rsidRPr="00B16977">
        <w:rPr>
          <w:rStyle w:val="StyleUnderline"/>
          <w:highlight w:val="yellow"/>
        </w:rPr>
        <w:t>lofted even higher</w:t>
      </w:r>
      <w:r w:rsidRPr="00B16977">
        <w:rPr>
          <w:sz w:val="12"/>
        </w:rPr>
        <w:t xml:space="preserve">, where the soot would take much longer to clear from the sky. </w:t>
      </w:r>
      <w:proofErr w:type="gramStart"/>
      <w:r w:rsidRPr="00B16977">
        <w:rPr>
          <w:sz w:val="12"/>
        </w:rPr>
        <w:t xml:space="preserve">(Related: </w:t>
      </w:r>
      <w:hyperlink r:id="rId14" w:history="1">
        <w:r w:rsidRPr="00B16977">
          <w:rPr>
            <w:rStyle w:val="Hyperlink"/>
            <w:sz w:val="12"/>
          </w:rPr>
          <w:t>"'Nuclear Archaeologists' Find World War II Plutonium."</w:t>
        </w:r>
      </w:hyperlink>
      <w:r w:rsidRPr="00B16977">
        <w:rPr>
          <w:sz w:val="12"/>
        </w:rPr>
        <w:t>)</w:t>
      </w:r>
      <w:proofErr w:type="gramEnd"/>
      <w:r w:rsidRPr="00B16977">
        <w:rPr>
          <w:sz w:val="12"/>
        </w:rPr>
        <w:t xml:space="preserve"> Reversing Global Warming? </w:t>
      </w:r>
      <w:r w:rsidRPr="00E265A5">
        <w:rPr>
          <w:rStyle w:val="StyleUnderline"/>
        </w:rPr>
        <w:t xml:space="preserve">The </w:t>
      </w:r>
      <w:r w:rsidRPr="00B16977">
        <w:rPr>
          <w:rStyle w:val="StyleUnderline"/>
          <w:highlight w:val="yellow"/>
        </w:rPr>
        <w:t>global cooling caused by these</w:t>
      </w:r>
      <w:r w:rsidRPr="00E265A5">
        <w:rPr>
          <w:rStyle w:val="StyleUnderline"/>
        </w:rPr>
        <w:t xml:space="preserve"> high carbon </w:t>
      </w:r>
      <w:r w:rsidRPr="00B16977">
        <w:rPr>
          <w:rStyle w:val="StyleUnderline"/>
          <w:highlight w:val="yellow"/>
        </w:rPr>
        <w:t>clouds</w:t>
      </w:r>
      <w:r w:rsidRPr="00B16977">
        <w:rPr>
          <w:sz w:val="12"/>
        </w:rPr>
        <w:t xml:space="preserve"> wouldn't be as catastrophic as a superpower-versus-superpower nuclear winter, but "the effects would still be regarded as leading to unprecedented climate change," research physical scientist </w:t>
      </w:r>
      <w:hyperlink r:id="rId15" w:history="1">
        <w:r w:rsidRPr="00B16977">
          <w:rPr>
            <w:rStyle w:val="Hyperlink"/>
            <w:sz w:val="12"/>
          </w:rPr>
          <w:t>Luke Oman</w:t>
        </w:r>
      </w:hyperlink>
      <w:r w:rsidRPr="00B16977">
        <w:rPr>
          <w:sz w:val="12"/>
        </w:rPr>
        <w:t xml:space="preserve"> said during a press briefing Friday at a </w:t>
      </w:r>
      <w:hyperlink r:id="rId16" w:history="1">
        <w:r w:rsidRPr="00B16977">
          <w:rPr>
            <w:rStyle w:val="Hyperlink"/>
            <w:sz w:val="12"/>
          </w:rPr>
          <w:t>meeting of the American Association for the Advancement of Science</w:t>
        </w:r>
      </w:hyperlink>
      <w:r w:rsidRPr="00B16977">
        <w:rPr>
          <w:sz w:val="12"/>
        </w:rPr>
        <w:t xml:space="preserve"> in Washington, D.C. </w:t>
      </w:r>
      <w:r w:rsidRPr="00B16977">
        <w:rPr>
          <w:rStyle w:val="StyleUnderline"/>
          <w:highlight w:val="yellow"/>
        </w:rPr>
        <w:t xml:space="preserve">Earth is currently in a </w:t>
      </w:r>
      <w:hyperlink r:id="rId17" w:history="1">
        <w:r w:rsidRPr="00B16977">
          <w:rPr>
            <w:rStyle w:val="StyleUnderline"/>
            <w:highlight w:val="yellow"/>
          </w:rPr>
          <w:t>long-term warming trend</w:t>
        </w:r>
      </w:hyperlink>
      <w:r w:rsidRPr="00B16977">
        <w:rPr>
          <w:rStyle w:val="StyleUnderline"/>
          <w:highlight w:val="yellow"/>
        </w:rPr>
        <w:t>. After a regional nuclear war,</w:t>
      </w:r>
      <w:r w:rsidRPr="00E265A5">
        <w:rPr>
          <w:rStyle w:val="StyleUnderline"/>
        </w:rPr>
        <w:t xml:space="preserve"> though, </w:t>
      </w:r>
      <w:r w:rsidRPr="00B16977">
        <w:rPr>
          <w:rStyle w:val="StyleUnderline"/>
          <w:highlight w:val="yellow"/>
        </w:rPr>
        <w:t>average global temperatures would drop by 2.25 degrees F</w:t>
      </w:r>
      <w:r w:rsidRPr="00E265A5">
        <w:rPr>
          <w:rStyle w:val="StyleUnderline"/>
        </w:rPr>
        <w:t xml:space="preserve"> (1.25 degrees C) for two to three years afterward, the models suggest. At the extreme, the </w:t>
      </w:r>
      <w:r w:rsidRPr="001F6EED">
        <w:rPr>
          <w:rStyle w:val="StyleUnderline"/>
          <w:highlight w:val="yellow"/>
        </w:rPr>
        <w:t xml:space="preserve">tropics, Europe, Asia, and Alaska would cool </w:t>
      </w:r>
      <w:r w:rsidRPr="001F6EED">
        <w:rPr>
          <w:rStyle w:val="StyleUnderline"/>
        </w:rPr>
        <w:t>by 5.4 to 7</w:t>
      </w:r>
      <w:r w:rsidRPr="001F6EED">
        <w:rPr>
          <w:rStyle w:val="StyleUnderline"/>
          <w:highlight w:val="yellow"/>
        </w:rPr>
        <w:t>.2 degrees F</w:t>
      </w:r>
      <w:r w:rsidRPr="00B16977">
        <w:rPr>
          <w:sz w:val="12"/>
        </w:rPr>
        <w:t xml:space="preserve"> (3 to 4 degrees C), according to the models. Parts of the Arctic and Antarctic would actually warm a bit, due to shifted wind and ocean-circulation patterns, the researchers said. </w:t>
      </w:r>
      <w:r w:rsidRPr="00E265A5">
        <w:rPr>
          <w:rStyle w:val="StyleUnderline"/>
        </w:rPr>
        <w:t>After ten years, average global temperatures would still be 0.9 degree F (0.5 degree C) lower than before the nuclear war, the models predict</w:t>
      </w:r>
      <w:r w:rsidRPr="00B16977">
        <w:rPr>
          <w:sz w:val="12"/>
        </w:rPr>
        <w:t xml:space="preserve">. </w:t>
      </w:r>
    </w:p>
    <w:p w:rsidR="001D44AF" w:rsidRDefault="001D44AF" w:rsidP="001D44AF">
      <w:pPr>
        <w:rPr>
          <w:sz w:val="12"/>
        </w:rPr>
      </w:pPr>
    </w:p>
    <w:p w:rsidR="001D44AF" w:rsidRPr="00B16977" w:rsidRDefault="003B6B15" w:rsidP="003B6B15">
      <w:pPr>
        <w:pStyle w:val="Heading2"/>
      </w:pPr>
      <w:proofErr w:type="spellStart"/>
      <w:r>
        <w:t>Util</w:t>
      </w:r>
      <w:proofErr w:type="spellEnd"/>
      <w:r>
        <w:t>/Deontology/Consequences</w:t>
      </w:r>
    </w:p>
    <w:p w:rsidR="001D44AF" w:rsidRDefault="003B6B15" w:rsidP="003B6B15">
      <w:pPr>
        <w:pStyle w:val="Heading3"/>
      </w:pPr>
      <w:proofErr w:type="spellStart"/>
      <w:r>
        <w:t>Util</w:t>
      </w:r>
      <w:proofErr w:type="spellEnd"/>
      <w:r>
        <w:t xml:space="preserve"> Bad</w:t>
      </w:r>
    </w:p>
    <w:p w:rsidR="001D44AF" w:rsidRPr="00C915DA" w:rsidRDefault="001D44AF" w:rsidP="001D44AF"/>
    <w:p w:rsidR="001D44AF" w:rsidRDefault="001D44AF" w:rsidP="001D44AF">
      <w:pPr>
        <w:pStyle w:val="Heading4"/>
      </w:pPr>
      <w:proofErr w:type="spellStart"/>
      <w:r>
        <w:t>Util</w:t>
      </w:r>
      <w:proofErr w:type="spellEnd"/>
      <w:r>
        <w:t xml:space="preserve"> </w:t>
      </w:r>
      <w:r w:rsidR="003B6B15">
        <w:t>is flawed – recreates injustice</w:t>
      </w:r>
    </w:p>
    <w:p w:rsidR="001D44AF" w:rsidRPr="00184AF2" w:rsidRDefault="001D44AF" w:rsidP="001D44AF">
      <w:r w:rsidRPr="002E6ACD">
        <w:rPr>
          <w:rStyle w:val="Style13ptBold"/>
        </w:rPr>
        <w:t>Austin 15</w:t>
      </w:r>
      <w:r>
        <w:t xml:space="preserve"> (</w:t>
      </w:r>
      <w:r w:rsidRPr="002E6ACD">
        <w:rPr>
          <w:sz w:val="16"/>
          <w:szCs w:val="16"/>
        </w:rPr>
        <w:t>Michael W. Austin, Ph.D., is a professor of </w:t>
      </w:r>
      <w:hyperlink r:id="rId18" w:tooltip="Psychology Today looks at philosophy" w:history="1">
        <w:r w:rsidRPr="002E6ACD">
          <w:rPr>
            <w:rStyle w:val="Hyperlink"/>
            <w:sz w:val="16"/>
            <w:szCs w:val="16"/>
          </w:rPr>
          <w:t>philosophy</w:t>
        </w:r>
      </w:hyperlink>
      <w:r w:rsidRPr="002E6ACD">
        <w:rPr>
          <w:sz w:val="16"/>
          <w:szCs w:val="16"/>
        </w:rPr>
        <w:t> at Eastern Kentucky University. Austin has published numerous books and journal articles related to </w:t>
      </w:r>
      <w:hyperlink r:id="rId19" w:tooltip="Psychology Today looks at ethics" w:history="1">
        <w:r w:rsidRPr="002E6ACD">
          <w:rPr>
            <w:rStyle w:val="Hyperlink"/>
            <w:sz w:val="16"/>
            <w:szCs w:val="16"/>
          </w:rPr>
          <w:t>ethics</w:t>
        </w:r>
      </w:hyperlink>
      <w:r w:rsidRPr="002E6ACD">
        <w:rPr>
          <w:sz w:val="16"/>
          <w:szCs w:val="16"/>
        </w:rPr>
        <w:t>, philosophy of </w:t>
      </w:r>
      <w:hyperlink r:id="rId20" w:tooltip="Psychology Today looks at religion" w:history="1">
        <w:r w:rsidRPr="002E6ACD">
          <w:rPr>
            <w:rStyle w:val="Hyperlink"/>
            <w:sz w:val="16"/>
            <w:szCs w:val="16"/>
          </w:rPr>
          <w:t>religion</w:t>
        </w:r>
      </w:hyperlink>
      <w:r w:rsidRPr="002E6ACD">
        <w:rPr>
          <w:sz w:val="16"/>
          <w:szCs w:val="16"/>
        </w:rPr>
        <w:t>, philosophy of the family, and philosophy of sport, Psychology Today, “What’s Wrong With Utilitarianism”) //A.S</w:t>
      </w:r>
    </w:p>
    <w:p w:rsidR="001D44AF" w:rsidRDefault="001D44AF" w:rsidP="001D44AF">
      <w:pPr>
        <w:rPr>
          <w:rStyle w:val="StyleUnderline"/>
        </w:rPr>
      </w:pPr>
      <w:r w:rsidRPr="007F7B8F">
        <w:rPr>
          <w:sz w:val="16"/>
        </w:rPr>
        <w:t>However, there are some weaknesses in this theory</w:t>
      </w:r>
      <w:r w:rsidRPr="00184AF2">
        <w:rPr>
          <w:rStyle w:val="StyleUnderline"/>
        </w:rPr>
        <w:t xml:space="preserve">. </w:t>
      </w:r>
      <w:r w:rsidRPr="00184AF2">
        <w:rPr>
          <w:rStyle w:val="StyleUnderline"/>
          <w:highlight w:val="yellow"/>
        </w:rPr>
        <w:t>Util</w:t>
      </w:r>
      <w:r w:rsidRPr="00184AF2">
        <w:rPr>
          <w:rStyle w:val="StyleUnderline"/>
        </w:rPr>
        <w:t>itarianism</w:t>
      </w:r>
      <w:r w:rsidRPr="00184AF2">
        <w:rPr>
          <w:rStyle w:val="StyleUnderline"/>
          <w:highlight w:val="yellow"/>
        </w:rPr>
        <w:t>'s primary weakness has to do with justice</w:t>
      </w:r>
      <w:r w:rsidRPr="00184AF2">
        <w:rPr>
          <w:rStyle w:val="StyleUnderline"/>
        </w:rPr>
        <w:t>. A standard objection to utilitarianism is that it could require us to violate the standards of justice. For example, imagine that you are a judge in a small town. Someone has committed a crime, and there has been some social unrest resulting in injuries</w:t>
      </w:r>
      <w:r w:rsidRPr="007F7B8F">
        <w:rPr>
          <w:sz w:val="16"/>
        </w:rPr>
        <w:t xml:space="preserve">, violent conflict, and some rioting. As the judge, </w:t>
      </w:r>
      <w:r w:rsidRPr="00184AF2">
        <w:rPr>
          <w:rStyle w:val="StyleUnderline"/>
        </w:rPr>
        <w:t xml:space="preserve">you know that </w:t>
      </w:r>
      <w:r w:rsidRPr="00184AF2">
        <w:rPr>
          <w:rStyle w:val="StyleUnderline"/>
          <w:highlight w:val="yellow"/>
        </w:rPr>
        <w:t xml:space="preserve">if </w:t>
      </w:r>
      <w:r w:rsidRPr="00184AF2">
        <w:rPr>
          <w:rStyle w:val="StyleUnderline"/>
        </w:rPr>
        <w:t xml:space="preserve">you sentence an innocent man to death, the town will be calmed and peace restored. If you set him free, even more unrest will erupt, with more harm coming to the town and its people. </w:t>
      </w:r>
      <w:r w:rsidRPr="00184AF2">
        <w:rPr>
          <w:rStyle w:val="StyleUnderline"/>
          <w:highlight w:val="yellow"/>
        </w:rPr>
        <w:t>Util</w:t>
      </w:r>
      <w:r w:rsidRPr="00184AF2">
        <w:rPr>
          <w:rStyle w:val="StyleUnderline"/>
        </w:rPr>
        <w:t xml:space="preserve">itarianism seems to </w:t>
      </w:r>
      <w:r w:rsidRPr="00184AF2">
        <w:rPr>
          <w:rStyle w:val="StyleUnderline"/>
          <w:highlight w:val="yellow"/>
        </w:rPr>
        <w:t>require punishing the innocent in certain circumstances</w:t>
      </w:r>
      <w:r w:rsidRPr="007F7B8F">
        <w:rPr>
          <w:sz w:val="16"/>
        </w:rPr>
        <w:t xml:space="preserve">, such as these. </w:t>
      </w:r>
      <w:r w:rsidRPr="00184AF2">
        <w:rPr>
          <w:rStyle w:val="StyleUnderline"/>
          <w:highlight w:val="yellow"/>
        </w:rPr>
        <w:t>It is wrong to</w:t>
      </w:r>
      <w:r>
        <w:rPr>
          <w:rStyle w:val="StyleUnderline"/>
          <w:highlight w:val="yellow"/>
        </w:rPr>
        <w:t xml:space="preserve"> </w:t>
      </w:r>
      <w:hyperlink r:id="rId21" w:tooltip="Psychology Today looks at punish" w:history="1">
        <w:r w:rsidRPr="00184AF2">
          <w:rPr>
            <w:rStyle w:val="StyleUnderline"/>
            <w:highlight w:val="yellow"/>
          </w:rPr>
          <w:t>punish</w:t>
        </w:r>
      </w:hyperlink>
      <w:r>
        <w:rPr>
          <w:rStyle w:val="StyleUnderline"/>
          <w:highlight w:val="yellow"/>
        </w:rPr>
        <w:t xml:space="preserve"> </w:t>
      </w:r>
      <w:r w:rsidRPr="00184AF2">
        <w:rPr>
          <w:rStyle w:val="StyleUnderline"/>
          <w:highlight w:val="yellow"/>
        </w:rPr>
        <w:t>an innoc</w:t>
      </w:r>
      <w:r w:rsidRPr="00184AF2">
        <w:rPr>
          <w:rStyle w:val="StyleUnderline"/>
        </w:rPr>
        <w:t xml:space="preserve">ent person, </w:t>
      </w:r>
      <w:r w:rsidRPr="00184AF2">
        <w:rPr>
          <w:rStyle w:val="StyleUnderline"/>
          <w:highlight w:val="yellow"/>
        </w:rPr>
        <w:t>because it violates his rights and is</w:t>
      </w:r>
      <w:r w:rsidRPr="00184AF2">
        <w:rPr>
          <w:rStyle w:val="StyleUnderline"/>
        </w:rPr>
        <w:t xml:space="preserve"> </w:t>
      </w:r>
      <w:r w:rsidRPr="00184AF2">
        <w:rPr>
          <w:rStyle w:val="StyleUnderline"/>
          <w:highlight w:val="yellow"/>
        </w:rPr>
        <w:t>unjust</w:t>
      </w:r>
      <w:r w:rsidRPr="00184AF2">
        <w:rPr>
          <w:rStyle w:val="StyleUnderline"/>
        </w:rPr>
        <w:t xml:space="preserve">. </w:t>
      </w:r>
      <w:r w:rsidRPr="00184AF2">
        <w:rPr>
          <w:rStyle w:val="StyleUnderline"/>
          <w:highlight w:val="yellow"/>
        </w:rPr>
        <w:t>But for the utilitarian, all that matters is the net gain of happiness</w:t>
      </w:r>
      <w:r w:rsidRPr="00184AF2">
        <w:rPr>
          <w:rStyle w:val="StyleUnderline"/>
        </w:rPr>
        <w:t xml:space="preserve">. If the happiness of the many is increased enough, it can justify making </w:t>
      </w:r>
      <w:r w:rsidRPr="007F7B8F">
        <w:rPr>
          <w:sz w:val="16"/>
        </w:rPr>
        <w:t xml:space="preserve">one (or </w:t>
      </w:r>
      <w:r w:rsidRPr="00184AF2">
        <w:rPr>
          <w:rStyle w:val="StyleUnderline"/>
        </w:rPr>
        <w:t xml:space="preserve">a few) miserable in service of the rest. Utilitarianism </w:t>
      </w:r>
      <w:r w:rsidRPr="00184AF2">
        <w:rPr>
          <w:rStyle w:val="StyleUnderline"/>
          <w:highlight w:val="yellow"/>
        </w:rPr>
        <w:t xml:space="preserve">requires that one commit unjust actions in certain </w:t>
      </w:r>
      <w:proofErr w:type="gramStart"/>
      <w:r w:rsidRPr="00184AF2">
        <w:rPr>
          <w:rStyle w:val="StyleUnderline"/>
          <w:highlight w:val="yellow"/>
        </w:rPr>
        <w:t>situations,</w:t>
      </w:r>
      <w:proofErr w:type="gramEnd"/>
      <w:r w:rsidRPr="00184AF2">
        <w:rPr>
          <w:rStyle w:val="StyleUnderline"/>
          <w:highlight w:val="yellow"/>
        </w:rPr>
        <w:t xml:space="preserve"> and </w:t>
      </w:r>
      <w:r w:rsidRPr="00184AF2">
        <w:rPr>
          <w:rStyle w:val="StyleUnderline"/>
        </w:rPr>
        <w:t xml:space="preserve">because of this it </w:t>
      </w:r>
      <w:r w:rsidRPr="00184AF2">
        <w:rPr>
          <w:rStyle w:val="StyleUnderline"/>
          <w:highlight w:val="yellow"/>
        </w:rPr>
        <w:t>is fundamentally flawed</w:t>
      </w:r>
      <w:r w:rsidRPr="00184AF2">
        <w:rPr>
          <w:rStyle w:val="StyleUnderline"/>
        </w:rPr>
        <w:t xml:space="preserve">. </w:t>
      </w:r>
      <w:r w:rsidRPr="00184AF2">
        <w:rPr>
          <w:rStyle w:val="StyleUnderline"/>
          <w:highlight w:val="yellow"/>
        </w:rPr>
        <w:t>Some things ought never to be done, regardless of the positive consequences that may ensue.</w:t>
      </w:r>
      <w:r>
        <w:rPr>
          <w:rStyle w:val="StyleUnderline"/>
        </w:rPr>
        <w:t xml:space="preserve"> </w:t>
      </w:r>
      <w:r w:rsidRPr="007F7B8F">
        <w:rPr>
          <w:sz w:val="16"/>
        </w:rPr>
        <w:t xml:space="preserve">Utilitarian moral reasoning is prevalent in our political and moral dialogue. </w:t>
      </w:r>
      <w:r w:rsidRPr="00184AF2">
        <w:rPr>
          <w:rStyle w:val="StyleUnderline"/>
        </w:rPr>
        <w:t xml:space="preserve">Consequences have a place, and must be considered, but </w:t>
      </w:r>
      <w:r w:rsidRPr="00184AF2">
        <w:rPr>
          <w:rStyle w:val="StyleUnderline"/>
          <w:highlight w:val="yellow"/>
        </w:rPr>
        <w:t>we</w:t>
      </w:r>
      <w:r w:rsidRPr="00184AF2">
        <w:rPr>
          <w:rStyle w:val="StyleUnderline"/>
        </w:rPr>
        <w:t xml:space="preserve"> </w:t>
      </w:r>
      <w:r w:rsidRPr="00184AF2">
        <w:rPr>
          <w:rStyle w:val="StyleUnderline"/>
          <w:highlight w:val="yellow"/>
        </w:rPr>
        <w:t>must</w:t>
      </w:r>
      <w:r w:rsidRPr="00184AF2">
        <w:rPr>
          <w:rStyle w:val="StyleUnderline"/>
        </w:rPr>
        <w:t xml:space="preserve"> also </w:t>
      </w:r>
      <w:r w:rsidRPr="00184AF2">
        <w:rPr>
          <w:rStyle w:val="StyleUnderline"/>
          <w:highlight w:val="yellow"/>
        </w:rPr>
        <w:t>think about other moral principles</w:t>
      </w:r>
      <w:r w:rsidRPr="00184AF2">
        <w:rPr>
          <w:rStyle w:val="StyleUnderline"/>
        </w:rPr>
        <w:t xml:space="preserve">, the relevant virtues, </w:t>
      </w:r>
      <w:r w:rsidRPr="00184AF2">
        <w:rPr>
          <w:rStyle w:val="StyleUnderline"/>
          <w:highlight w:val="yellow"/>
        </w:rPr>
        <w:t>human rights</w:t>
      </w:r>
      <w:r w:rsidRPr="00184AF2">
        <w:rPr>
          <w:rStyle w:val="StyleUnderline"/>
        </w:rPr>
        <w:t xml:space="preserve">, and what our choices and judgments say about us. </w:t>
      </w:r>
      <w:r w:rsidRPr="007F7B8F">
        <w:rPr>
          <w:rStyle w:val="StyleUnderline"/>
          <w:highlight w:val="yellow"/>
        </w:rPr>
        <w:t>Consequences</w:t>
      </w:r>
      <w:r w:rsidRPr="00184AF2">
        <w:rPr>
          <w:rStyle w:val="StyleUnderline"/>
        </w:rPr>
        <w:t xml:space="preserve"> matter, but they </w:t>
      </w:r>
      <w:r w:rsidRPr="007F7B8F">
        <w:rPr>
          <w:rStyle w:val="StyleUnderline"/>
          <w:highlight w:val="yellow"/>
        </w:rPr>
        <w:t>are not all that matter.</w:t>
      </w:r>
      <w:r>
        <w:rPr>
          <w:rStyle w:val="StyleUnderline"/>
        </w:rPr>
        <w:t xml:space="preserve"> </w:t>
      </w:r>
      <w:hyperlink r:id="rId22" w:tooltip="Psychology Today looks at Morality" w:history="1">
        <w:r w:rsidRPr="00184AF2">
          <w:rPr>
            <w:rStyle w:val="StyleUnderline"/>
          </w:rPr>
          <w:t>Morality</w:t>
        </w:r>
      </w:hyperlink>
      <w:r>
        <w:rPr>
          <w:rStyle w:val="StyleUnderline"/>
        </w:rPr>
        <w:t xml:space="preserve"> </w:t>
      </w:r>
      <w:r w:rsidRPr="007F7B8F">
        <w:rPr>
          <w:rStyle w:val="StyleUnderline"/>
          <w:highlight w:val="yellow"/>
        </w:rPr>
        <w:t>is about more than the consequences of our actions.</w:t>
      </w:r>
    </w:p>
    <w:p w:rsidR="001D44AF" w:rsidRDefault="001D44AF" w:rsidP="001D44AF">
      <w:pPr>
        <w:rPr>
          <w:rStyle w:val="StyleUnderline"/>
        </w:rPr>
      </w:pPr>
    </w:p>
    <w:p w:rsidR="001D44AF" w:rsidRDefault="001D44AF" w:rsidP="001D44AF">
      <w:pPr>
        <w:pStyle w:val="Heading4"/>
      </w:pPr>
      <w:proofErr w:type="spellStart"/>
      <w:r>
        <w:t>Util</w:t>
      </w:r>
      <w:proofErr w:type="spellEnd"/>
      <w:r>
        <w:t xml:space="preserve"> doesn’t respect </w:t>
      </w:r>
      <w:proofErr w:type="spellStart"/>
      <w:r>
        <w:t>self sovereignty</w:t>
      </w:r>
      <w:proofErr w:type="spellEnd"/>
      <w:r>
        <w:t>, morality, and has no unit of utility</w:t>
      </w:r>
    </w:p>
    <w:p w:rsidR="001D44AF" w:rsidRPr="00C915DA" w:rsidRDefault="001D44AF" w:rsidP="001D44AF">
      <w:proofErr w:type="spellStart"/>
      <w:r w:rsidRPr="00C915DA">
        <w:rPr>
          <w:rStyle w:val="Style13ptBold"/>
        </w:rPr>
        <w:t>Zwolinski</w:t>
      </w:r>
      <w:proofErr w:type="spellEnd"/>
      <w:r w:rsidRPr="00C915DA">
        <w:rPr>
          <w:rStyle w:val="Style13ptBold"/>
        </w:rPr>
        <w:t xml:space="preserve"> 12</w:t>
      </w:r>
      <w:r>
        <w:t xml:space="preserve"> </w:t>
      </w:r>
      <w:r w:rsidRPr="00C915DA">
        <w:rPr>
          <w:rFonts w:asciiTheme="minorHAnsi" w:hAnsiTheme="minorHAnsi" w:cstheme="minorHAnsi"/>
          <w:color w:val="000000" w:themeColor="text1"/>
          <w:sz w:val="16"/>
          <w:szCs w:val="16"/>
        </w:rPr>
        <w:t>(</w:t>
      </w:r>
      <w:r w:rsidRPr="00C915DA">
        <w:rPr>
          <w:rFonts w:asciiTheme="minorHAnsi" w:hAnsiTheme="minorHAnsi" w:cstheme="minorHAnsi"/>
          <w:color w:val="000000" w:themeColor="text1"/>
          <w:sz w:val="16"/>
          <w:szCs w:val="16"/>
          <w:shd w:val="clear" w:color="auto" w:fill="FFFFFF"/>
        </w:rPr>
        <w:t xml:space="preserve">Matt </w:t>
      </w:r>
      <w:proofErr w:type="spellStart"/>
      <w:r w:rsidRPr="00C915DA">
        <w:rPr>
          <w:rFonts w:asciiTheme="minorHAnsi" w:hAnsiTheme="minorHAnsi" w:cstheme="minorHAnsi"/>
          <w:color w:val="000000" w:themeColor="text1"/>
          <w:sz w:val="16"/>
          <w:szCs w:val="16"/>
          <w:shd w:val="clear" w:color="auto" w:fill="FFFFFF"/>
        </w:rPr>
        <w:t>Zwolinski</w:t>
      </w:r>
      <w:proofErr w:type="spellEnd"/>
      <w:r w:rsidRPr="00C915DA">
        <w:rPr>
          <w:rFonts w:asciiTheme="minorHAnsi" w:hAnsiTheme="minorHAnsi" w:cstheme="minorHAnsi"/>
          <w:color w:val="000000" w:themeColor="text1"/>
          <w:sz w:val="16"/>
          <w:szCs w:val="16"/>
          <w:shd w:val="clear" w:color="auto" w:fill="FFFFFF"/>
        </w:rPr>
        <w:t xml:space="preserve"> is a Professor of Philosophy at the University of San Diego, founder and director of USD’s Center for Ethics, Economics, and Public Policy, and the founder of and frequent contributor to the Bleeding Heart Libertarians blog, </w:t>
      </w:r>
      <w:r w:rsidRPr="00C915DA">
        <w:rPr>
          <w:rFonts w:asciiTheme="minorHAnsi" w:hAnsiTheme="minorHAnsi" w:cstheme="minorHAnsi"/>
          <w:color w:val="000000" w:themeColor="text1"/>
          <w:sz w:val="16"/>
          <w:szCs w:val="16"/>
        </w:rPr>
        <w:t>“Why Not Utilitarianism,” May 2 2012)</w:t>
      </w:r>
    </w:p>
    <w:p w:rsidR="001D44AF" w:rsidRDefault="001D44AF" w:rsidP="001D44AF">
      <w:pPr>
        <w:rPr>
          <w:rStyle w:val="StyleUnderline"/>
        </w:rPr>
      </w:pPr>
      <w:r w:rsidRPr="0002765F">
        <w:rPr>
          <w:sz w:val="14"/>
        </w:rPr>
        <w:t xml:space="preserve">So why do </w:t>
      </w:r>
      <w:r w:rsidRPr="003D43E9">
        <w:rPr>
          <w:rStyle w:val="StyleUnderline"/>
        </w:rPr>
        <w:t>most philosophers reject utilitarianism</w:t>
      </w:r>
      <w:r w:rsidRPr="0002765F">
        <w:rPr>
          <w:sz w:val="14"/>
        </w:rPr>
        <w:t xml:space="preserve">? Here a few (quite non-exhaustive) reasons. 1) The Separateness of Persons – </w:t>
      </w:r>
      <w:r w:rsidRPr="003D43E9">
        <w:rPr>
          <w:rStyle w:val="StyleUnderline"/>
        </w:rPr>
        <w:t xml:space="preserve">Both Rawls and </w:t>
      </w:r>
      <w:proofErr w:type="spellStart"/>
      <w:r w:rsidRPr="003D43E9">
        <w:rPr>
          <w:rStyle w:val="StyleUnderline"/>
        </w:rPr>
        <w:t>Nozick</w:t>
      </w:r>
      <w:proofErr w:type="spellEnd"/>
      <w:r w:rsidRPr="003D43E9">
        <w:rPr>
          <w:rStyle w:val="StyleUnderline"/>
        </w:rPr>
        <w:t xml:space="preserve"> claim that </w:t>
      </w:r>
      <w:r w:rsidRPr="00AB6D9F">
        <w:rPr>
          <w:rStyle w:val="StyleUnderline"/>
          <w:highlight w:val="yellow"/>
        </w:rPr>
        <w:t>utili</w:t>
      </w:r>
      <w:r w:rsidRPr="003D43E9">
        <w:rPr>
          <w:rStyle w:val="StyleUnderline"/>
        </w:rPr>
        <w:t xml:space="preserve">tarianism </w:t>
      </w:r>
      <w:r w:rsidRPr="00AB6D9F">
        <w:rPr>
          <w:rStyle w:val="StyleUnderline"/>
          <w:highlight w:val="yellow"/>
        </w:rPr>
        <w:t xml:space="preserve">does not </w:t>
      </w:r>
      <w:r w:rsidRPr="00AB6D9F">
        <w:rPr>
          <w:rStyle w:val="StyleUnderline"/>
        </w:rPr>
        <w:t>sufficiently</w:t>
      </w:r>
      <w:r w:rsidRPr="003D43E9">
        <w:rPr>
          <w:rStyle w:val="StyleUnderline"/>
        </w:rPr>
        <w:t xml:space="preserve"> </w:t>
      </w:r>
      <w:r w:rsidRPr="00AB6D9F">
        <w:rPr>
          <w:rStyle w:val="StyleUnderline"/>
          <w:highlight w:val="yellow"/>
        </w:rPr>
        <w:t>respect</w:t>
      </w:r>
      <w:r w:rsidRPr="003D43E9">
        <w:rPr>
          <w:rStyle w:val="StyleUnderline"/>
        </w:rPr>
        <w:t xml:space="preserve"> the fact that </w:t>
      </w:r>
      <w:r w:rsidRPr="00AB6D9F">
        <w:rPr>
          <w:rStyle w:val="StyleUnderline"/>
          <w:highlight w:val="yellow"/>
        </w:rPr>
        <w:t>persons are separate</w:t>
      </w:r>
      <w:r w:rsidRPr="0002765F">
        <w:rPr>
          <w:sz w:val="14"/>
        </w:rPr>
        <w:t xml:space="preserve">. But what does this mean? I’ve </w:t>
      </w:r>
      <w:hyperlink r:id="rId23" w:tgtFrame="_blank" w:history="1">
        <w:r w:rsidRPr="0002765F">
          <w:rPr>
            <w:rStyle w:val="Hyperlink"/>
            <w:sz w:val="14"/>
          </w:rPr>
          <w:t>written more extensively on this topic elsewhere</w:t>
        </w:r>
      </w:hyperlink>
      <w:r w:rsidRPr="0002765F">
        <w:rPr>
          <w:sz w:val="14"/>
        </w:rPr>
        <w:t xml:space="preserve">, but the basic idea is that because </w:t>
      </w:r>
      <w:r w:rsidRPr="003D43E9">
        <w:rPr>
          <w:rStyle w:val="StyleUnderline"/>
        </w:rPr>
        <w:t xml:space="preserve">utilitarianism </w:t>
      </w:r>
      <w:r w:rsidRPr="00AB6D9F">
        <w:rPr>
          <w:rStyle w:val="StyleUnderline"/>
          <w:highlight w:val="yellow"/>
        </w:rPr>
        <w:t>focuses</w:t>
      </w:r>
      <w:r w:rsidRPr="003D43E9">
        <w:rPr>
          <w:rStyle w:val="StyleUnderline"/>
        </w:rPr>
        <w:t xml:space="preserve"> exclusively </w:t>
      </w:r>
      <w:r w:rsidRPr="00AB6D9F">
        <w:rPr>
          <w:rStyle w:val="StyleUnderline"/>
          <w:highlight w:val="yellow"/>
        </w:rPr>
        <w:t>on maximizing total utility, it fails to take</w:t>
      </w:r>
      <w:r w:rsidRPr="003D43E9">
        <w:rPr>
          <w:rStyle w:val="StyleUnderline"/>
        </w:rPr>
        <w:t xml:space="preserve"> into </w:t>
      </w:r>
      <w:r w:rsidRPr="00AB6D9F">
        <w:rPr>
          <w:rStyle w:val="StyleUnderline"/>
          <w:highlight w:val="yellow"/>
        </w:rPr>
        <w:t>consider</w:t>
      </w:r>
      <w:r w:rsidRPr="003D43E9">
        <w:rPr>
          <w:rStyle w:val="StyleUnderline"/>
        </w:rPr>
        <w:t xml:space="preserve">ation in the right sort of way </w:t>
      </w:r>
      <w:r w:rsidRPr="00AB6D9F">
        <w:rPr>
          <w:rStyle w:val="StyleUnderline"/>
          <w:highlight w:val="yellow"/>
        </w:rPr>
        <w:t>the way</w:t>
      </w:r>
      <w:r w:rsidRPr="003D43E9">
        <w:rPr>
          <w:rStyle w:val="StyleUnderline"/>
        </w:rPr>
        <w:t xml:space="preserve"> in which </w:t>
      </w:r>
      <w:r w:rsidRPr="00AB6D9F">
        <w:rPr>
          <w:rStyle w:val="StyleUnderline"/>
          <w:highlight w:val="yellow"/>
        </w:rPr>
        <w:t>utility is distributed among</w:t>
      </w:r>
      <w:r w:rsidRPr="003D43E9">
        <w:rPr>
          <w:rStyle w:val="StyleUnderline"/>
        </w:rPr>
        <w:t xml:space="preserve"> different person</w:t>
      </w:r>
      <w:r w:rsidRPr="0002765F">
        <w:rPr>
          <w:sz w:val="14"/>
        </w:rPr>
        <w:t xml:space="preserve">s. Most of you are probably familiar with the worry that </w:t>
      </w:r>
      <w:r w:rsidRPr="00AB6D9F">
        <w:rPr>
          <w:rStyle w:val="StyleUnderline"/>
          <w:highlight w:val="yellow"/>
        </w:rPr>
        <w:t>utili</w:t>
      </w:r>
      <w:r w:rsidRPr="00AB6D9F">
        <w:rPr>
          <w:rStyle w:val="StyleUnderline"/>
        </w:rPr>
        <w:t>tarianism</w:t>
      </w:r>
      <w:r w:rsidRPr="003D43E9">
        <w:rPr>
          <w:rStyle w:val="StyleUnderline"/>
        </w:rPr>
        <w:t xml:space="preserve"> </w:t>
      </w:r>
      <w:r w:rsidRPr="00AB6D9F">
        <w:rPr>
          <w:rStyle w:val="StyleUnderline"/>
          <w:highlight w:val="yellow"/>
        </w:rPr>
        <w:t xml:space="preserve">sanctions injustice – the slavery </w:t>
      </w:r>
      <w:r w:rsidRPr="00AB6D9F">
        <w:rPr>
          <w:rStyle w:val="StyleUnderline"/>
        </w:rPr>
        <w:t>of the few</w:t>
      </w:r>
      <w:r w:rsidRPr="003D43E9">
        <w:rPr>
          <w:rStyle w:val="StyleUnderline"/>
        </w:rPr>
        <w:t xml:space="preserve">, for example, </w:t>
      </w:r>
      <w:r w:rsidRPr="00AB6D9F">
        <w:rPr>
          <w:rStyle w:val="StyleUnderline"/>
          <w:highlight w:val="yellow"/>
        </w:rPr>
        <w:t>so long</w:t>
      </w:r>
      <w:r w:rsidRPr="00AB6D9F">
        <w:rPr>
          <w:rStyle w:val="StyleUnderline"/>
        </w:rPr>
        <w:t xml:space="preserve"> </w:t>
      </w:r>
      <w:r w:rsidRPr="00AB6D9F">
        <w:rPr>
          <w:rStyle w:val="StyleUnderline"/>
          <w:highlight w:val="yellow"/>
        </w:rPr>
        <w:t>as it benefits the many</w:t>
      </w:r>
      <w:r w:rsidRPr="003D43E9">
        <w:rPr>
          <w:rStyle w:val="StyleUnderline"/>
        </w:rPr>
        <w:t>.</w:t>
      </w:r>
      <w:r w:rsidRPr="0002765F">
        <w:rPr>
          <w:sz w:val="14"/>
        </w:rPr>
        <w:t xml:space="preserve"> Worries about the separateness of persons are related to this, but more fundamental. </w:t>
      </w:r>
      <w:r w:rsidRPr="00AB6D9F">
        <w:rPr>
          <w:rStyle w:val="StyleUnderline"/>
          <w:highlight w:val="yellow"/>
        </w:rPr>
        <w:t>The reason util</w:t>
      </w:r>
      <w:r w:rsidRPr="003D43E9">
        <w:rPr>
          <w:rStyle w:val="StyleUnderline"/>
        </w:rPr>
        <w:t>itarianism</w:t>
      </w:r>
      <w:r w:rsidRPr="0002765F">
        <w:rPr>
          <w:sz w:val="14"/>
        </w:rPr>
        <w:t xml:space="preserve"> allows us (or </w:t>
      </w:r>
      <w:r w:rsidRPr="00AB6D9F">
        <w:rPr>
          <w:rStyle w:val="StyleUnderline"/>
          <w:highlight w:val="yellow"/>
        </w:rPr>
        <w:t>mandates</w:t>
      </w:r>
      <w:r w:rsidRPr="003D43E9">
        <w:rPr>
          <w:rStyle w:val="StyleUnderline"/>
        </w:rPr>
        <w:t xml:space="preserve"> us!) </w:t>
      </w:r>
      <w:r w:rsidRPr="00AB6D9F">
        <w:rPr>
          <w:rStyle w:val="StyleUnderline"/>
          <w:highlight w:val="yellow"/>
        </w:rPr>
        <w:t>to commit injustice against the few is that it is a fundamentally collectivistic morality.</w:t>
      </w:r>
      <w:r w:rsidRPr="003D43E9">
        <w:rPr>
          <w:rStyle w:val="StyleUnderline"/>
        </w:rPr>
        <w:t xml:space="preserve"> In focusing exclusively on aggregate happiness, it </w:t>
      </w:r>
      <w:r w:rsidRPr="00AB6D9F">
        <w:rPr>
          <w:rStyle w:val="StyleUnderline"/>
          <w:highlight w:val="yellow"/>
        </w:rPr>
        <w:t xml:space="preserve">fails to show </w:t>
      </w:r>
      <w:r w:rsidRPr="00AB6D9F">
        <w:rPr>
          <w:rStyle w:val="StyleUnderline"/>
        </w:rPr>
        <w:t xml:space="preserve">proper </w:t>
      </w:r>
      <w:r w:rsidRPr="00AB6D9F">
        <w:rPr>
          <w:rStyle w:val="StyleUnderline"/>
          <w:highlight w:val="yellow"/>
        </w:rPr>
        <w:t>respect to individual</w:t>
      </w:r>
      <w:r w:rsidRPr="00AB6D9F">
        <w:rPr>
          <w:sz w:val="14"/>
          <w:highlight w:val="yellow"/>
        </w:rPr>
        <w:t>s</w:t>
      </w:r>
      <w:r w:rsidRPr="0002765F">
        <w:rPr>
          <w:sz w:val="14"/>
        </w:rPr>
        <w:t xml:space="preserve">. </w:t>
      </w:r>
      <w:proofErr w:type="gramStart"/>
      <w:r w:rsidRPr="0002765F">
        <w:rPr>
          <w:sz w:val="14"/>
        </w:rPr>
        <w:t xml:space="preserve">As </w:t>
      </w:r>
      <w:proofErr w:type="spellStart"/>
      <w:r w:rsidRPr="0002765F">
        <w:rPr>
          <w:sz w:val="14"/>
        </w:rPr>
        <w:t>Nozick</w:t>
      </w:r>
      <w:proofErr w:type="spellEnd"/>
      <w:r w:rsidRPr="0002765F">
        <w:rPr>
          <w:sz w:val="14"/>
        </w:rPr>
        <w:t xml:space="preserve"> put it: </w:t>
      </w:r>
      <w:r w:rsidRPr="00AB6D9F">
        <w:rPr>
          <w:rStyle w:val="StyleUnderline"/>
          <w:highlight w:val="yellow"/>
        </w:rPr>
        <w:t>To use a person [for another’s benefit] does not</w:t>
      </w:r>
      <w:r w:rsidRPr="003D43E9">
        <w:rPr>
          <w:rStyle w:val="StyleUnderline"/>
        </w:rPr>
        <w:t xml:space="preserve"> sufficiently </w:t>
      </w:r>
      <w:r w:rsidRPr="00AB6D9F">
        <w:rPr>
          <w:rStyle w:val="StyleUnderline"/>
          <w:highlight w:val="yellow"/>
        </w:rPr>
        <w:t>respect</w:t>
      </w:r>
      <w:r w:rsidRPr="003D43E9">
        <w:rPr>
          <w:rStyle w:val="StyleUnderline"/>
        </w:rPr>
        <w:t xml:space="preserve"> </w:t>
      </w:r>
      <w:r w:rsidRPr="00AB6D9F">
        <w:rPr>
          <w:rStyle w:val="StyleUnderline"/>
          <w:highlight w:val="yellow"/>
        </w:rPr>
        <w:t>and</w:t>
      </w:r>
      <w:r w:rsidRPr="003D43E9">
        <w:rPr>
          <w:rStyle w:val="StyleUnderline"/>
        </w:rPr>
        <w:t xml:space="preserve"> take </w:t>
      </w:r>
      <w:r w:rsidRPr="00AB6D9F">
        <w:rPr>
          <w:rStyle w:val="StyleUnderline"/>
          <w:highlight w:val="yellow"/>
        </w:rPr>
        <w:t>account of the fact that he is a separate person,</w:t>
      </w:r>
      <w:r w:rsidRPr="003D43E9">
        <w:rPr>
          <w:rStyle w:val="StyleUnderline"/>
        </w:rPr>
        <w:t xml:space="preserve"> that his is the only life he has.</w:t>
      </w:r>
      <w:proofErr w:type="gramEnd"/>
      <w:r>
        <w:rPr>
          <w:rStyle w:val="StyleUnderline"/>
        </w:rPr>
        <w:t xml:space="preserve"> </w:t>
      </w:r>
      <w:r w:rsidRPr="003D43E9">
        <w:rPr>
          <w:rStyle w:val="StyleUnderline"/>
        </w:rPr>
        <w:t>He</w:t>
      </w:r>
      <w:r>
        <w:rPr>
          <w:rStyle w:val="StyleUnderline"/>
        </w:rPr>
        <w:t xml:space="preserve"> </w:t>
      </w:r>
      <w:r w:rsidRPr="003D43E9">
        <w:rPr>
          <w:rStyle w:val="StyleUnderline"/>
        </w:rPr>
        <w:t xml:space="preserve">does not get some overbalancing </w:t>
      </w:r>
      <w:proofErr w:type="gramStart"/>
      <w:r w:rsidRPr="003D43E9">
        <w:rPr>
          <w:rStyle w:val="StyleUnderline"/>
        </w:rPr>
        <w:t>good</w:t>
      </w:r>
      <w:proofErr w:type="gramEnd"/>
      <w:r w:rsidRPr="003D43E9">
        <w:rPr>
          <w:rStyle w:val="StyleUnderline"/>
        </w:rPr>
        <w:t xml:space="preserve"> from his sacrifice</w:t>
      </w:r>
      <w:r w:rsidRPr="0002765F">
        <w:rPr>
          <w:sz w:val="14"/>
        </w:rPr>
        <w:t xml:space="preserve"> (</w:t>
      </w:r>
      <w:proofErr w:type="spellStart"/>
      <w:r w:rsidRPr="0002765F">
        <w:rPr>
          <w:sz w:val="14"/>
        </w:rPr>
        <w:t>Nozick</w:t>
      </w:r>
      <w:proofErr w:type="spellEnd"/>
      <w:r w:rsidRPr="0002765F">
        <w:rPr>
          <w:sz w:val="14"/>
        </w:rPr>
        <w:t xml:space="preserve">, </w:t>
      </w:r>
      <w:hyperlink r:id="rId24" w:history="1">
        <w:r w:rsidRPr="0002765F">
          <w:rPr>
            <w:rStyle w:val="Hyperlink"/>
            <w:sz w:val="14"/>
          </w:rPr>
          <w:t>ASU</w:t>
        </w:r>
      </w:hyperlink>
      <w:r w:rsidRPr="0002765F">
        <w:rPr>
          <w:sz w:val="14"/>
        </w:rPr>
        <w:t xml:space="preserve">, p.33.) It’s important to realize that the worry here is not simply that utilitarianism sanctions injustice. In response to that objection, </w:t>
      </w:r>
      <w:proofErr w:type="spellStart"/>
      <w:r w:rsidRPr="0002765F">
        <w:rPr>
          <w:sz w:val="14"/>
        </w:rPr>
        <w:t>utilitarians</w:t>
      </w:r>
      <w:proofErr w:type="spellEnd"/>
      <w:r w:rsidRPr="0002765F">
        <w:rPr>
          <w:sz w:val="14"/>
        </w:rPr>
        <w:t xml:space="preserve"> can respond with a whole host of pragmatic reasons to suggest that injustice won’t really maximize utility in the long run. These responses may or may not ultimately work. But they miss the deeper problem. </w:t>
      </w:r>
      <w:r w:rsidRPr="003D43E9">
        <w:rPr>
          <w:rStyle w:val="StyleUnderline"/>
        </w:rPr>
        <w:t xml:space="preserve">The deeper problem is that </w:t>
      </w:r>
      <w:r w:rsidRPr="00AB6D9F">
        <w:rPr>
          <w:rStyle w:val="StyleUnderline"/>
          <w:highlight w:val="yellow"/>
        </w:rPr>
        <w:t>even if utili</w:t>
      </w:r>
      <w:r w:rsidRPr="003D43E9">
        <w:rPr>
          <w:rStyle w:val="StyleUnderline"/>
        </w:rPr>
        <w:t>tarianism</w:t>
      </w:r>
      <w:r>
        <w:rPr>
          <w:rStyle w:val="StyleUnderline"/>
        </w:rPr>
        <w:t xml:space="preserve"> </w:t>
      </w:r>
      <w:r w:rsidRPr="00AB6D9F">
        <w:rPr>
          <w:rStyle w:val="StyleUnderline"/>
        </w:rPr>
        <w:t>gets the right answer</w:t>
      </w:r>
      <w:r>
        <w:rPr>
          <w:rStyle w:val="StyleUnderline"/>
        </w:rPr>
        <w:t xml:space="preserve"> </w:t>
      </w:r>
      <w:r w:rsidRPr="003D43E9">
        <w:rPr>
          <w:rStyle w:val="StyleUnderline"/>
        </w:rPr>
        <w:t xml:space="preserve">about </w:t>
      </w:r>
      <w:r w:rsidRPr="00AB6D9F">
        <w:rPr>
          <w:rStyle w:val="StyleUnderline"/>
          <w:highlight w:val="yellow"/>
        </w:rPr>
        <w:t>how we should treat</w:t>
      </w:r>
      <w:r w:rsidRPr="003D43E9">
        <w:rPr>
          <w:rStyle w:val="StyleUnderline"/>
        </w:rPr>
        <w:t xml:space="preserve"> one another, it gets that answer</w:t>
      </w:r>
      <w:r>
        <w:rPr>
          <w:rStyle w:val="StyleUnderline"/>
        </w:rPr>
        <w:t xml:space="preserve"> </w:t>
      </w:r>
      <w:r w:rsidRPr="003D43E9">
        <w:rPr>
          <w:rStyle w:val="StyleUnderline"/>
        </w:rPr>
        <w:t xml:space="preserve">for the </w:t>
      </w:r>
      <w:r w:rsidRPr="00AB6D9F">
        <w:rPr>
          <w:rStyle w:val="StyleUnderline"/>
          <w:highlight w:val="yellow"/>
        </w:rPr>
        <w:t>wrong reason</w:t>
      </w:r>
      <w:r w:rsidRPr="003D43E9">
        <w:rPr>
          <w:rStyle w:val="StyleUnderline"/>
        </w:rPr>
        <w:t xml:space="preserve">. Surely, the reason </w:t>
      </w:r>
      <w:proofErr w:type="gramStart"/>
      <w:r w:rsidRPr="003D43E9">
        <w:rPr>
          <w:rStyle w:val="StyleUnderline"/>
        </w:rPr>
        <w:t>it’s</w:t>
      </w:r>
      <w:proofErr w:type="gramEnd"/>
      <w:r w:rsidRPr="003D43E9">
        <w:rPr>
          <w:rStyle w:val="StyleUnderline"/>
        </w:rPr>
        <w:t xml:space="preserve"> wrong for me to kill you is that to do so would be to violate an obligation I have to</w:t>
      </w:r>
      <w:r>
        <w:rPr>
          <w:rStyle w:val="StyleUnderline"/>
        </w:rPr>
        <w:t xml:space="preserve"> </w:t>
      </w:r>
      <w:r w:rsidRPr="003D43E9">
        <w:rPr>
          <w:rStyle w:val="StyleUnderline"/>
        </w:rPr>
        <w:t>you</w:t>
      </w:r>
      <w:r w:rsidRPr="0002765F">
        <w:rPr>
          <w:sz w:val="14"/>
        </w:rPr>
        <w:t xml:space="preserve">. It’s not that the world as a whole will be a somewhat happier place with you in it than without. 2) </w:t>
      </w:r>
      <w:r w:rsidRPr="00526FB9">
        <w:rPr>
          <w:rStyle w:val="StyleUnderline"/>
          <w:highlight w:val="yellow"/>
        </w:rPr>
        <w:t>Utility</w:t>
      </w:r>
      <w:r w:rsidRPr="003D43E9">
        <w:rPr>
          <w:rStyle w:val="StyleUnderline"/>
        </w:rPr>
        <w:t xml:space="preserve"> doesn’t always matter, and </w:t>
      </w:r>
      <w:r w:rsidRPr="00526FB9">
        <w:rPr>
          <w:rStyle w:val="StyleUnderline"/>
          <w:highlight w:val="yellow"/>
        </w:rPr>
        <w:t>isn’t the only thing that matters</w:t>
      </w:r>
      <w:r>
        <w:rPr>
          <w:rStyle w:val="StyleUnderline"/>
        </w:rPr>
        <w:t xml:space="preserve"> </w:t>
      </w:r>
      <w:r w:rsidRPr="003D43E9">
        <w:rPr>
          <w:rStyle w:val="StyleUnderline"/>
        </w:rPr>
        <w:t>– Utilitarianism says that utility, or happiness,</w:t>
      </w:r>
      <w:r w:rsidRPr="0002765F">
        <w:rPr>
          <w:sz w:val="14"/>
        </w:rPr>
        <w:t xml:space="preserve"> is intrinsically valuable. It says, in fact, that </w:t>
      </w:r>
      <w:r w:rsidRPr="003D43E9">
        <w:rPr>
          <w:rStyle w:val="StyleUnderline"/>
        </w:rPr>
        <w:t>utility is the</w:t>
      </w:r>
      <w:r>
        <w:rPr>
          <w:rStyle w:val="StyleUnderline"/>
        </w:rPr>
        <w:t xml:space="preserve"> </w:t>
      </w:r>
      <w:r w:rsidRPr="003D43E9">
        <w:rPr>
          <w:rStyle w:val="StyleUnderline"/>
        </w:rPr>
        <w:t>only</w:t>
      </w:r>
      <w:r>
        <w:rPr>
          <w:rStyle w:val="StyleUnderline"/>
        </w:rPr>
        <w:t xml:space="preserve"> </w:t>
      </w:r>
      <w:r w:rsidRPr="003D43E9">
        <w:rPr>
          <w:rStyle w:val="StyleUnderline"/>
        </w:rPr>
        <w:t xml:space="preserve">thing that is intrinsically valuable. But what does this mean? And how plausible is it? Does utility mean pleasure? </w:t>
      </w:r>
      <w:proofErr w:type="gramStart"/>
      <w:r w:rsidRPr="003D43E9">
        <w:rPr>
          <w:rStyle w:val="StyleUnderline"/>
        </w:rPr>
        <w:t>Preference-satisfaction?</w:t>
      </w:r>
      <w:proofErr w:type="gramEnd"/>
      <w:r w:rsidRPr="003D43E9">
        <w:rPr>
          <w:rStyle w:val="StyleUnderline"/>
        </w:rPr>
        <w:t xml:space="preserve"> </w:t>
      </w:r>
      <w:proofErr w:type="gramStart"/>
      <w:r w:rsidRPr="003D43E9">
        <w:rPr>
          <w:rStyle w:val="StyleUnderline"/>
        </w:rPr>
        <w:t xml:space="preserve">Happiness in some broader, </w:t>
      </w:r>
      <w:proofErr w:type="spellStart"/>
      <w:r w:rsidRPr="003D43E9">
        <w:rPr>
          <w:rStyle w:val="StyleUnderline"/>
        </w:rPr>
        <w:t>eudaimonistic</w:t>
      </w:r>
      <w:proofErr w:type="spellEnd"/>
      <w:r w:rsidRPr="003D43E9">
        <w:rPr>
          <w:rStyle w:val="StyleUnderline"/>
        </w:rPr>
        <w:t xml:space="preserve"> sense?</w:t>
      </w:r>
      <w:proofErr w:type="gramEnd"/>
      <w:r w:rsidRPr="003D43E9">
        <w:rPr>
          <w:rStyle w:val="StyleUnderline"/>
        </w:rPr>
        <w:t xml:space="preserve"> The more we start to think</w:t>
      </w:r>
      <w:r>
        <w:rPr>
          <w:rStyle w:val="StyleUnderline"/>
        </w:rPr>
        <w:t xml:space="preserve"> </w:t>
      </w:r>
      <w:r w:rsidRPr="003D43E9">
        <w:rPr>
          <w:rStyle w:val="StyleUnderline"/>
        </w:rPr>
        <w:t xml:space="preserve">carefully about how many different things we might mean by “utility,” </w:t>
      </w:r>
      <w:r w:rsidRPr="00526FB9">
        <w:rPr>
          <w:rStyle w:val="StyleUnderline"/>
          <w:highlight w:val="yellow"/>
        </w:rPr>
        <w:t xml:space="preserve">the less obvious it seems that any </w:t>
      </w:r>
      <w:r w:rsidRPr="00526FB9">
        <w:rPr>
          <w:rStyle w:val="StyleUnderline"/>
        </w:rPr>
        <w:t xml:space="preserve">one </w:t>
      </w:r>
      <w:r w:rsidRPr="00526FB9">
        <w:rPr>
          <w:rStyle w:val="StyleUnderline"/>
          <w:highlight w:val="yellow"/>
        </w:rPr>
        <w:t xml:space="preserve">of those things could </w:t>
      </w:r>
      <w:r w:rsidRPr="00526FB9">
        <w:rPr>
          <w:rStyle w:val="StyleUnderline"/>
        </w:rPr>
        <w:t xml:space="preserve">really </w:t>
      </w:r>
      <w:r w:rsidRPr="00526FB9">
        <w:rPr>
          <w:rStyle w:val="StyleUnderline"/>
          <w:highlight w:val="yellow"/>
        </w:rPr>
        <w:t>be the only thing that has intrinsic value</w:t>
      </w:r>
      <w:r w:rsidRPr="00526FB9">
        <w:rPr>
          <w:sz w:val="14"/>
          <w:highlight w:val="yellow"/>
        </w:rPr>
        <w:t xml:space="preserve">. </w:t>
      </w:r>
      <w:r w:rsidRPr="00526FB9">
        <w:rPr>
          <w:sz w:val="14"/>
        </w:rPr>
        <w:t xml:space="preserve">And </w:t>
      </w:r>
      <w:r w:rsidRPr="00526FB9">
        <w:rPr>
          <w:rStyle w:val="StyleUnderline"/>
        </w:rPr>
        <w:t>why should we believe that</w:t>
      </w:r>
      <w:r w:rsidRPr="00BD5FDC">
        <w:rPr>
          <w:rStyle w:val="StyleUnderline"/>
        </w:rPr>
        <w:t xml:space="preserve"> utility has intrinsic value in the exclusive and universal way</w:t>
      </w:r>
      <w:r w:rsidRPr="0002765F">
        <w:rPr>
          <w:sz w:val="14"/>
        </w:rPr>
        <w:t xml:space="preserve"> that utilitarianism suggests? </w:t>
      </w:r>
      <w:r w:rsidRPr="00BD5FDC">
        <w:rPr>
          <w:rStyle w:val="StyleUnderline"/>
        </w:rPr>
        <w:t>If a child molester derives pleasure from fondling young kids, why on</w:t>
      </w:r>
      <w:r>
        <w:rPr>
          <w:rStyle w:val="StyleUnderline"/>
        </w:rPr>
        <w:t xml:space="preserve"> </w:t>
      </w:r>
      <w:r w:rsidRPr="00BD5FDC">
        <w:rPr>
          <w:rStyle w:val="StyleUnderline"/>
        </w:rPr>
        <w:t>earth</w:t>
      </w:r>
      <w:r>
        <w:rPr>
          <w:rStyle w:val="StyleUnderline"/>
        </w:rPr>
        <w:t xml:space="preserve"> </w:t>
      </w:r>
      <w:r w:rsidRPr="00BD5FDC">
        <w:rPr>
          <w:rStyle w:val="StyleUnderline"/>
        </w:rPr>
        <w:t xml:space="preserve">should we think that that pleasure has any moral value at all? Why should we think that whether child molesting is wrong or not depends on the </w:t>
      </w:r>
      <w:r w:rsidRPr="0002765F">
        <w:rPr>
          <w:sz w:val="14"/>
        </w:rPr>
        <w:t>empirical</w:t>
      </w:r>
      <w:r w:rsidRPr="00BD5FDC">
        <w:rPr>
          <w:rStyle w:val="StyleUnderline"/>
        </w:rPr>
        <w:t xml:space="preserve"> question of whether the child’s suffering</w:t>
      </w:r>
      <w:r>
        <w:rPr>
          <w:rStyle w:val="StyleUnderline"/>
        </w:rPr>
        <w:t xml:space="preserve"> </w:t>
      </w:r>
      <w:r w:rsidRPr="00BD5FDC">
        <w:rPr>
          <w:rStyle w:val="StyleUnderline"/>
        </w:rPr>
        <w:t>outweighs</w:t>
      </w:r>
      <w:r>
        <w:rPr>
          <w:rStyle w:val="StyleUnderline"/>
        </w:rPr>
        <w:t xml:space="preserve"> </w:t>
      </w:r>
      <w:r w:rsidRPr="00BD5FDC">
        <w:rPr>
          <w:rStyle w:val="StyleUnderline"/>
        </w:rPr>
        <w:t>the molester’s happiness?</w:t>
      </w:r>
      <w:r w:rsidRPr="0002765F">
        <w:rPr>
          <w:sz w:val="14"/>
        </w:rPr>
        <w:t xml:space="preserve"> Another, related, point: while most of us would agree with </w:t>
      </w:r>
      <w:proofErr w:type="spellStart"/>
      <w:r w:rsidRPr="0002765F">
        <w:rPr>
          <w:sz w:val="14"/>
        </w:rPr>
        <w:t>utilitarians</w:t>
      </w:r>
      <w:proofErr w:type="spellEnd"/>
      <w:r w:rsidRPr="0002765F">
        <w:rPr>
          <w:sz w:val="14"/>
        </w:rPr>
        <w:t xml:space="preserve"> that </w:t>
      </w:r>
      <w:r w:rsidRPr="00BD5FDC">
        <w:rPr>
          <w:rStyle w:val="StyleUnderline"/>
        </w:rPr>
        <w:t>the pain and pleasure of animals has</w:t>
      </w:r>
      <w:r>
        <w:rPr>
          <w:rStyle w:val="StyleUnderline"/>
        </w:rPr>
        <w:t xml:space="preserve"> </w:t>
      </w:r>
      <w:r w:rsidRPr="00BD5FDC">
        <w:rPr>
          <w:rStyle w:val="StyleUnderline"/>
        </w:rPr>
        <w:t>some</w:t>
      </w:r>
      <w:r>
        <w:rPr>
          <w:rStyle w:val="StyleUnderline"/>
        </w:rPr>
        <w:t xml:space="preserve"> </w:t>
      </w:r>
      <w:r w:rsidRPr="00BD5FDC">
        <w:rPr>
          <w:rStyle w:val="StyleUnderline"/>
        </w:rPr>
        <w:t>moral relevance, why should we think that it has the</w:t>
      </w:r>
      <w:r>
        <w:rPr>
          <w:rStyle w:val="StyleUnderline"/>
        </w:rPr>
        <w:t xml:space="preserve"> </w:t>
      </w:r>
      <w:r w:rsidRPr="00BD5FDC">
        <w:rPr>
          <w:rStyle w:val="StyleUnderline"/>
        </w:rPr>
        <w:t>same</w:t>
      </w:r>
      <w:r>
        <w:rPr>
          <w:rStyle w:val="StyleUnderline"/>
        </w:rPr>
        <w:t xml:space="preserve"> </w:t>
      </w:r>
      <w:r w:rsidRPr="00BD5FDC">
        <w:rPr>
          <w:rStyle w:val="StyleUnderline"/>
        </w:rPr>
        <w:t>kind of moral relevance as pain and pleasure in human beings</w:t>
      </w:r>
      <w:r w:rsidRPr="0002765F">
        <w:rPr>
          <w:sz w:val="14"/>
        </w:rPr>
        <w:t xml:space="preserve">? </w:t>
      </w:r>
      <w:r w:rsidRPr="00526FB9">
        <w:rPr>
          <w:rStyle w:val="StyleUnderline"/>
          <w:highlight w:val="yellow"/>
        </w:rPr>
        <w:t>Is a unit of pleasure really always just a unit of pleasure,</w:t>
      </w:r>
      <w:r w:rsidRPr="00BD5FDC">
        <w:rPr>
          <w:rStyle w:val="StyleUnderline"/>
        </w:rPr>
        <w:t xml:space="preserve"> and that’s all morality has to say</w:t>
      </w:r>
      <w:r w:rsidRPr="0002765F">
        <w:rPr>
          <w:sz w:val="14"/>
        </w:rPr>
        <w:t xml:space="preserve">? 3) Egalitarianism without foundations – Related to this last point, </w:t>
      </w:r>
      <w:r w:rsidRPr="00526FB9">
        <w:rPr>
          <w:rStyle w:val="StyleUnderline"/>
          <w:highlight w:val="yellow"/>
        </w:rPr>
        <w:t>util</w:t>
      </w:r>
      <w:r w:rsidRPr="00526FB9">
        <w:rPr>
          <w:rStyle w:val="StyleUnderline"/>
        </w:rPr>
        <w:t>itarianism</w:t>
      </w:r>
      <w:r w:rsidRPr="00BD5FDC">
        <w:rPr>
          <w:rStyle w:val="StyleUnderline"/>
        </w:rPr>
        <w:t xml:space="preserve"> </w:t>
      </w:r>
      <w:r w:rsidRPr="00526FB9">
        <w:rPr>
          <w:rStyle w:val="StyleUnderline"/>
          <w:highlight w:val="yellow"/>
        </w:rPr>
        <w:t>counsels</w:t>
      </w:r>
      <w:r w:rsidRPr="00BD5FDC">
        <w:rPr>
          <w:rStyle w:val="StyleUnderline"/>
        </w:rPr>
        <w:t xml:space="preserve"> us </w:t>
      </w:r>
      <w:r w:rsidRPr="00526FB9">
        <w:rPr>
          <w:rStyle w:val="StyleUnderline"/>
          <w:highlight w:val="yellow"/>
        </w:rPr>
        <w:t>to be</w:t>
      </w:r>
      <w:r w:rsidRPr="00BD5FDC">
        <w:rPr>
          <w:rStyle w:val="StyleUnderline"/>
        </w:rPr>
        <w:t xml:space="preserve"> absolutely</w:t>
      </w:r>
      <w:r>
        <w:rPr>
          <w:rStyle w:val="StyleUnderline"/>
        </w:rPr>
        <w:t xml:space="preserve"> </w:t>
      </w:r>
      <w:r w:rsidRPr="00526FB9">
        <w:rPr>
          <w:rStyle w:val="StyleUnderline"/>
          <w:highlight w:val="yellow"/>
        </w:rPr>
        <w:t>impartial</w:t>
      </w:r>
      <w:r>
        <w:rPr>
          <w:rStyle w:val="StyleUnderline"/>
        </w:rPr>
        <w:t xml:space="preserve"> </w:t>
      </w:r>
      <w:r w:rsidRPr="00526FB9">
        <w:rPr>
          <w:rStyle w:val="StyleUnderline"/>
          <w:highlight w:val="yellow"/>
        </w:rPr>
        <w:t>in</w:t>
      </w:r>
      <w:r w:rsidRPr="00BD5FDC">
        <w:rPr>
          <w:rStyle w:val="StyleUnderline"/>
        </w:rPr>
        <w:t xml:space="preserve"> the way we </w:t>
      </w:r>
      <w:r w:rsidRPr="00526FB9">
        <w:rPr>
          <w:rStyle w:val="StyleUnderline"/>
          <w:highlight w:val="yellow"/>
        </w:rPr>
        <w:t xml:space="preserve">measure the </w:t>
      </w:r>
      <w:r w:rsidRPr="00526FB9">
        <w:rPr>
          <w:rStyle w:val="StyleUnderline"/>
        </w:rPr>
        <w:t xml:space="preserve">utility </w:t>
      </w:r>
      <w:r w:rsidRPr="00526FB9">
        <w:rPr>
          <w:rStyle w:val="StyleUnderline"/>
          <w:highlight w:val="yellow"/>
        </w:rPr>
        <w:t>effects of our actions.</w:t>
      </w:r>
      <w:r w:rsidRPr="00BD5FDC">
        <w:rPr>
          <w:rStyle w:val="StyleUnderline"/>
        </w:rPr>
        <w:t xml:space="preserve"> </w:t>
      </w:r>
      <w:r w:rsidRPr="00526FB9">
        <w:rPr>
          <w:rStyle w:val="StyleUnderline"/>
          <w:highlight w:val="yellow"/>
        </w:rPr>
        <w:t xml:space="preserve">Your </w:t>
      </w:r>
      <w:r w:rsidRPr="00526FB9">
        <w:rPr>
          <w:rStyle w:val="StyleUnderline"/>
        </w:rPr>
        <w:t xml:space="preserve">own </w:t>
      </w:r>
      <w:r w:rsidRPr="00526FB9">
        <w:rPr>
          <w:rStyle w:val="StyleUnderline"/>
          <w:highlight w:val="yellow"/>
        </w:rPr>
        <w:t>happiness</w:t>
      </w:r>
      <w:r w:rsidRPr="00BD5FDC">
        <w:rPr>
          <w:rStyle w:val="StyleUnderline"/>
        </w:rPr>
        <w:t xml:space="preserve"> </w:t>
      </w:r>
      <w:r w:rsidRPr="00526FB9">
        <w:rPr>
          <w:rStyle w:val="StyleUnderline"/>
          <w:highlight w:val="yellow"/>
        </w:rPr>
        <w:t>counts for no more</w:t>
      </w:r>
      <w:r w:rsidRPr="00BD5FDC">
        <w:rPr>
          <w:rStyle w:val="StyleUnderline"/>
        </w:rPr>
        <w:t xml:space="preserve"> and no less </w:t>
      </w:r>
      <w:r w:rsidRPr="00526FB9">
        <w:rPr>
          <w:rStyle w:val="StyleUnderline"/>
          <w:highlight w:val="yellow"/>
        </w:rPr>
        <w:t>than</w:t>
      </w:r>
      <w:r w:rsidRPr="00BD5FDC">
        <w:rPr>
          <w:rStyle w:val="StyleUnderline"/>
        </w:rPr>
        <w:t xml:space="preserve"> the happiness of </w:t>
      </w:r>
      <w:r w:rsidRPr="00526FB9">
        <w:rPr>
          <w:rStyle w:val="StyleUnderline"/>
          <w:highlight w:val="yellow"/>
        </w:rPr>
        <w:t>any other</w:t>
      </w:r>
      <w:r w:rsidRPr="00BD5FDC">
        <w:rPr>
          <w:rStyle w:val="StyleUnderline"/>
        </w:rPr>
        <w:t xml:space="preserve"> person</w:t>
      </w:r>
      <w:r w:rsidRPr="0002765F">
        <w:rPr>
          <w:sz w:val="14"/>
        </w:rPr>
        <w:t xml:space="preserve">. But again, why should we believe this? </w:t>
      </w:r>
      <w:r w:rsidRPr="00526FB9">
        <w:rPr>
          <w:rStyle w:val="StyleUnderline"/>
          <w:highlight w:val="yellow"/>
        </w:rPr>
        <w:t>Don’t</w:t>
      </w:r>
      <w:r w:rsidRPr="00BD5FDC">
        <w:rPr>
          <w:rStyle w:val="StyleUnderline"/>
        </w:rPr>
        <w:t xml:space="preserve"> </w:t>
      </w:r>
      <w:r w:rsidRPr="00526FB9">
        <w:rPr>
          <w:rStyle w:val="StyleUnderline"/>
          <w:highlight w:val="yellow"/>
        </w:rPr>
        <w:t xml:space="preserve">we owe </w:t>
      </w:r>
      <w:r w:rsidRPr="00526FB9">
        <w:rPr>
          <w:rStyle w:val="StyleUnderline"/>
        </w:rPr>
        <w:t xml:space="preserve">something </w:t>
      </w:r>
      <w:r w:rsidRPr="00526FB9">
        <w:rPr>
          <w:rStyle w:val="StyleUnderline"/>
          <w:highlight w:val="yellow"/>
        </w:rPr>
        <w:t>more to our own selves</w:t>
      </w:r>
      <w:r>
        <w:rPr>
          <w:rStyle w:val="StyleUnderline"/>
        </w:rPr>
        <w:t xml:space="preserve"> </w:t>
      </w:r>
      <w:r w:rsidRPr="00526FB9">
        <w:rPr>
          <w:rStyle w:val="StyleUnderline"/>
          <w:highlight w:val="yellow"/>
        </w:rPr>
        <w:t>than</w:t>
      </w:r>
      <w:r w:rsidRPr="00BD5FDC">
        <w:rPr>
          <w:rStyle w:val="StyleUnderline"/>
        </w:rPr>
        <w:t xml:space="preserve"> we do to </w:t>
      </w:r>
      <w:r w:rsidRPr="00526FB9">
        <w:rPr>
          <w:rStyle w:val="StyleUnderline"/>
          <w:highlight w:val="yellow"/>
        </w:rPr>
        <w:t xml:space="preserve">a </w:t>
      </w:r>
      <w:r w:rsidRPr="00526FB9">
        <w:rPr>
          <w:rStyle w:val="StyleUnderline"/>
        </w:rPr>
        <w:t>complete</w:t>
      </w:r>
      <w:r w:rsidRPr="00BD5FDC">
        <w:rPr>
          <w:rStyle w:val="StyleUnderline"/>
        </w:rPr>
        <w:t xml:space="preserve"> </w:t>
      </w:r>
      <w:r w:rsidRPr="00526FB9">
        <w:rPr>
          <w:rStyle w:val="StyleUnderline"/>
          <w:highlight w:val="yellow"/>
        </w:rPr>
        <w:t>stranger</w:t>
      </w:r>
      <w:r w:rsidRPr="00BD5FDC">
        <w:rPr>
          <w:rStyle w:val="StyleUnderline"/>
        </w:rPr>
        <w:t>? Aren’t we entitled to spend the $5 we worked for and earned on a cup of coffee for ourselves, even if that $5 could generate a larger sum of utility if it was spent in some other way? Don’t we owe more to our</w:t>
      </w:r>
      <w:r>
        <w:rPr>
          <w:rStyle w:val="StyleUnderline"/>
        </w:rPr>
        <w:t xml:space="preserve"> </w:t>
      </w:r>
      <w:r w:rsidRPr="00BD5FDC">
        <w:rPr>
          <w:rStyle w:val="StyleUnderline"/>
        </w:rPr>
        <w:t>children</w:t>
      </w:r>
      <w:r>
        <w:rPr>
          <w:rStyle w:val="StyleUnderline"/>
        </w:rPr>
        <w:t xml:space="preserve"> </w:t>
      </w:r>
      <w:r w:rsidRPr="00BD5FDC">
        <w:rPr>
          <w:rStyle w:val="StyleUnderline"/>
        </w:rPr>
        <w:t xml:space="preserve">than we do to total strangers? </w:t>
      </w:r>
      <w:r w:rsidRPr="00526FB9">
        <w:rPr>
          <w:rStyle w:val="StyleUnderline"/>
          <w:highlight w:val="yellow"/>
        </w:rPr>
        <w:t>Utilit</w:t>
      </w:r>
      <w:r w:rsidRPr="00526FB9">
        <w:rPr>
          <w:rStyle w:val="StyleUnderline"/>
        </w:rPr>
        <w:t>arianism</w:t>
      </w:r>
      <w:r w:rsidRPr="00526FB9">
        <w:rPr>
          <w:rStyle w:val="StyleUnderline"/>
          <w:highlight w:val="yellow"/>
        </w:rPr>
        <w:t xml:space="preserve">’s </w:t>
      </w:r>
      <w:r w:rsidRPr="00526FB9">
        <w:rPr>
          <w:rStyle w:val="StyleUnderline"/>
        </w:rPr>
        <w:t xml:space="preserve">egalitarian </w:t>
      </w:r>
      <w:r w:rsidRPr="00526FB9">
        <w:rPr>
          <w:rStyle w:val="StyleUnderline"/>
          <w:highlight w:val="yellow"/>
        </w:rPr>
        <w:t>premise</w:t>
      </w:r>
      <w:r w:rsidRPr="00526FB9">
        <w:rPr>
          <w:rStyle w:val="StyleUnderline"/>
        </w:rPr>
        <w:t xml:space="preserve"> </w:t>
      </w:r>
      <w:r w:rsidRPr="00526FB9">
        <w:rPr>
          <w:rStyle w:val="StyleUnderline"/>
          <w:highlight w:val="yellow"/>
        </w:rPr>
        <w:t>– that all</w:t>
      </w:r>
      <w:r w:rsidRPr="00526FB9">
        <w:rPr>
          <w:rStyle w:val="StyleUnderline"/>
        </w:rPr>
        <w:t xml:space="preserve"> </w:t>
      </w:r>
      <w:r w:rsidRPr="00526FB9">
        <w:rPr>
          <w:rStyle w:val="StyleUnderline"/>
          <w:highlight w:val="yellow"/>
        </w:rPr>
        <w:t xml:space="preserve">utility </w:t>
      </w:r>
      <w:r w:rsidRPr="00526FB9">
        <w:rPr>
          <w:rStyle w:val="StyleUnderline"/>
        </w:rPr>
        <w:t xml:space="preserve">everywhere </w:t>
      </w:r>
      <w:r w:rsidRPr="00526FB9">
        <w:rPr>
          <w:rStyle w:val="StyleUnderline"/>
          <w:highlight w:val="yellow"/>
        </w:rPr>
        <w:t>has the same moral value</w:t>
      </w:r>
      <w:r w:rsidRPr="00BD5FDC">
        <w:rPr>
          <w:rStyle w:val="StyleUnderline"/>
        </w:rPr>
        <w:t xml:space="preserve">, </w:t>
      </w:r>
      <w:r w:rsidRPr="0002765F">
        <w:rPr>
          <w:sz w:val="14"/>
        </w:rPr>
        <w:t>no matter whose utility it is and no matter what relationship (or non-relationship</w:t>
      </w:r>
      <w:r w:rsidRPr="00BD5FDC">
        <w:rPr>
          <w:rStyle w:val="StyleUnderline"/>
        </w:rPr>
        <w:t xml:space="preserve">) </w:t>
      </w:r>
      <w:r w:rsidRPr="0002765F">
        <w:rPr>
          <w:sz w:val="14"/>
        </w:rPr>
        <w:t>you stand in to that person</w:t>
      </w:r>
      <w:r w:rsidRPr="00BD5FDC">
        <w:rPr>
          <w:rStyle w:val="StyleUnderline"/>
        </w:rPr>
        <w:t xml:space="preserve">, </w:t>
      </w:r>
      <w:r w:rsidRPr="00526FB9">
        <w:rPr>
          <w:rStyle w:val="StyleUnderline"/>
          <w:highlight w:val="yellow"/>
        </w:rPr>
        <w:t>is n</w:t>
      </w:r>
      <w:r w:rsidRPr="00BD5FDC">
        <w:rPr>
          <w:rStyle w:val="StyleUnderline"/>
        </w:rPr>
        <w:t xml:space="preserve">ot only </w:t>
      </w:r>
      <w:r w:rsidRPr="00526FB9">
        <w:rPr>
          <w:rStyle w:val="StyleUnderline"/>
          <w:highlight w:val="yellow"/>
        </w:rPr>
        <w:t>implausible</w:t>
      </w:r>
      <w:r w:rsidRPr="00BD5FDC">
        <w:rPr>
          <w:rStyle w:val="StyleUnderline"/>
        </w:rPr>
        <w:t xml:space="preserve">. It is </w:t>
      </w:r>
      <w:r w:rsidRPr="0002765F">
        <w:rPr>
          <w:sz w:val="14"/>
        </w:rPr>
        <w:t>an almost</w:t>
      </w:r>
      <w:r w:rsidRPr="00BD5FDC">
        <w:rPr>
          <w:rStyle w:val="StyleUnderline"/>
        </w:rPr>
        <w:t xml:space="preserve"> </w:t>
      </w:r>
      <w:r w:rsidRPr="00526FB9">
        <w:rPr>
          <w:rStyle w:val="StyleUnderline"/>
          <w:highlight w:val="yellow"/>
        </w:rPr>
        <w:t xml:space="preserve">entirely </w:t>
      </w:r>
      <w:proofErr w:type="spellStart"/>
      <w:r w:rsidRPr="00526FB9">
        <w:rPr>
          <w:rStyle w:val="StyleUnderline"/>
          <w:highlight w:val="yellow"/>
        </w:rPr>
        <w:t>unargued</w:t>
      </w:r>
      <w:proofErr w:type="spellEnd"/>
      <w:r w:rsidRPr="00526FB9">
        <w:rPr>
          <w:rStyle w:val="StyleUnderline"/>
          <w:highlight w:val="yellow"/>
        </w:rPr>
        <w:t>-for assumption</w:t>
      </w:r>
      <w:r w:rsidRPr="00BD5FDC">
        <w:rPr>
          <w:rStyle w:val="StyleUnderline"/>
        </w:rPr>
        <w:t xml:space="preserve">. And it is one that </w:t>
      </w:r>
      <w:r w:rsidRPr="00526FB9">
        <w:rPr>
          <w:rStyle w:val="StyleUnderline"/>
          <w:highlight w:val="yellow"/>
        </w:rPr>
        <w:t>we should reject.</w:t>
      </w:r>
      <w:r>
        <w:rPr>
          <w:rStyle w:val="StyleUnderline"/>
        </w:rPr>
        <w:t xml:space="preserve"> ‘</w:t>
      </w:r>
    </w:p>
    <w:p w:rsidR="001D44AF" w:rsidRDefault="001D44AF" w:rsidP="001D44AF">
      <w:pPr>
        <w:rPr>
          <w:rStyle w:val="StyleUnderline"/>
        </w:rPr>
      </w:pPr>
    </w:p>
    <w:p w:rsidR="001D44AF" w:rsidRDefault="001D44AF" w:rsidP="001D44AF">
      <w:pPr>
        <w:pStyle w:val="Heading4"/>
      </w:pPr>
      <w:proofErr w:type="spellStart"/>
      <w:r>
        <w:t>Util</w:t>
      </w:r>
      <w:proofErr w:type="spellEnd"/>
      <w:r>
        <w:t xml:space="preserve"> is a false moral theory, is impartial, and undermines trust and society </w:t>
      </w:r>
    </w:p>
    <w:p w:rsidR="001D44AF" w:rsidRDefault="001D44AF" w:rsidP="001D44AF">
      <w:pPr>
        <w:rPr>
          <w:rStyle w:val="Style13ptBold"/>
        </w:rPr>
      </w:pPr>
      <w:proofErr w:type="spellStart"/>
      <w:r>
        <w:rPr>
          <w:rStyle w:val="Style13ptBold"/>
        </w:rPr>
        <w:t>Nathanson</w:t>
      </w:r>
      <w:proofErr w:type="spellEnd"/>
      <w:r>
        <w:rPr>
          <w:rStyle w:val="Style13ptBold"/>
        </w:rPr>
        <w:t xml:space="preserve"> 14 (</w:t>
      </w:r>
      <w:hyperlink r:id="rId25" w:anchor="H6" w:history="1">
        <w:r w:rsidRPr="00DE4749">
          <w:rPr>
            <w:rStyle w:val="Hyperlink"/>
            <w:sz w:val="16"/>
            <w:szCs w:val="16"/>
          </w:rPr>
          <w:t>http://www.iep.utm.edu/util-a-r/#H6</w:t>
        </w:r>
      </w:hyperlink>
      <w:r w:rsidRPr="00DE4749">
        <w:rPr>
          <w:sz w:val="16"/>
          <w:szCs w:val="16"/>
        </w:rPr>
        <w:t xml:space="preserve">, Stephen </w:t>
      </w:r>
      <w:proofErr w:type="spellStart"/>
      <w:r w:rsidRPr="00DE4749">
        <w:rPr>
          <w:sz w:val="16"/>
          <w:szCs w:val="16"/>
        </w:rPr>
        <w:t>Nathanson</w:t>
      </w:r>
      <w:proofErr w:type="spellEnd"/>
      <w:r w:rsidRPr="00DE4749">
        <w:rPr>
          <w:sz w:val="16"/>
          <w:szCs w:val="16"/>
        </w:rPr>
        <w:t xml:space="preserve"> is a professor emeritus in philosophy at Northeastern University, Boston, Massachusetts. He received his B. A. with honors in philosophy from Swarthmore College, and his PhD in philosophy from Johns Hopkins University. </w:t>
      </w:r>
      <w:r>
        <w:rPr>
          <w:sz w:val="16"/>
          <w:szCs w:val="16"/>
        </w:rPr>
        <w:t>) //A.S</w:t>
      </w:r>
    </w:p>
    <w:p w:rsidR="001D44AF" w:rsidRPr="00EF0740" w:rsidRDefault="001D44AF" w:rsidP="001D44AF">
      <w:pPr>
        <w:rPr>
          <w:u w:val="single"/>
        </w:rPr>
      </w:pPr>
      <w:r w:rsidRPr="00FD139A">
        <w:rPr>
          <w:sz w:val="14"/>
        </w:rPr>
        <w:t xml:space="preserve">The most common argument against act </w:t>
      </w:r>
      <w:r w:rsidRPr="00FD139A">
        <w:rPr>
          <w:rStyle w:val="StyleUnderline"/>
          <w:highlight w:val="yellow"/>
        </w:rPr>
        <w:t>util</w:t>
      </w:r>
      <w:r w:rsidRPr="00364182">
        <w:rPr>
          <w:rStyle w:val="StyleUnderline"/>
        </w:rPr>
        <w:t>itarianism</w:t>
      </w:r>
      <w:r w:rsidRPr="00FD139A">
        <w:rPr>
          <w:sz w:val="14"/>
        </w:rPr>
        <w:t xml:space="preserve"> is that it </w:t>
      </w:r>
      <w:r w:rsidRPr="00FD139A">
        <w:rPr>
          <w:rStyle w:val="StyleUnderline"/>
        </w:rPr>
        <w:t>gives</w:t>
      </w:r>
      <w:r w:rsidRPr="00364182">
        <w:rPr>
          <w:rStyle w:val="StyleUnderline"/>
        </w:rPr>
        <w:t xml:space="preserve"> the wrong answers to moral questions. Critics say that it </w:t>
      </w:r>
      <w:r w:rsidRPr="00FD139A">
        <w:rPr>
          <w:rStyle w:val="StyleUnderline"/>
          <w:highlight w:val="yellow"/>
        </w:rPr>
        <w:t>permits</w:t>
      </w:r>
      <w:r w:rsidRPr="00364182">
        <w:rPr>
          <w:rStyle w:val="StyleUnderline"/>
        </w:rPr>
        <w:t xml:space="preserve"> various </w:t>
      </w:r>
      <w:r w:rsidRPr="00FD139A">
        <w:rPr>
          <w:rStyle w:val="StyleUnderline"/>
          <w:highlight w:val="yellow"/>
        </w:rPr>
        <w:t>actions</w:t>
      </w:r>
      <w:r w:rsidRPr="00364182">
        <w:rPr>
          <w:rStyle w:val="StyleUnderline"/>
        </w:rPr>
        <w:t xml:space="preserve"> </w:t>
      </w:r>
      <w:r w:rsidRPr="00FD139A">
        <w:rPr>
          <w:rStyle w:val="StyleUnderline"/>
          <w:highlight w:val="yellow"/>
        </w:rPr>
        <w:t>that</w:t>
      </w:r>
      <w:r w:rsidRPr="00364182">
        <w:rPr>
          <w:rStyle w:val="StyleUnderline"/>
        </w:rPr>
        <w:t xml:space="preserve"> </w:t>
      </w:r>
      <w:r w:rsidRPr="00FD139A">
        <w:rPr>
          <w:sz w:val="14"/>
        </w:rPr>
        <w:t>everyone knows</w:t>
      </w:r>
      <w:r w:rsidRPr="00364182">
        <w:rPr>
          <w:rStyle w:val="StyleUnderline"/>
        </w:rPr>
        <w:t xml:space="preserve"> </w:t>
      </w:r>
      <w:r w:rsidRPr="00FD139A">
        <w:rPr>
          <w:rStyle w:val="StyleUnderline"/>
          <w:highlight w:val="yellow"/>
        </w:rPr>
        <w:t>are morally wrong</w:t>
      </w:r>
      <w:r w:rsidRPr="00FD139A">
        <w:rPr>
          <w:sz w:val="14"/>
        </w:rPr>
        <w:t xml:space="preserve">. The following cases are among the commonly cited examples: </w:t>
      </w:r>
      <w:r w:rsidRPr="00364182">
        <w:rPr>
          <w:rStyle w:val="StyleUnderline"/>
        </w:rPr>
        <w:t>If a judge can prevent riots that will cause many deaths only by convicting an innocent person of a crime and imposing a severe punishment on that person, act utilitarianism implies that the judge should convict and punish the innocent person.</w:t>
      </w:r>
      <w:r w:rsidRPr="00FD139A">
        <w:rPr>
          <w:sz w:val="14"/>
        </w:rPr>
        <w:t xml:space="preserve"> (See </w:t>
      </w:r>
      <w:hyperlink r:id="rId26" w:history="1">
        <w:r w:rsidRPr="00FD139A">
          <w:rPr>
            <w:rStyle w:val="Hyperlink"/>
            <w:sz w:val="14"/>
          </w:rPr>
          <w:t>Rawls</w:t>
        </w:r>
      </w:hyperlink>
      <w:r w:rsidRPr="00FD139A">
        <w:rPr>
          <w:sz w:val="14"/>
        </w:rPr>
        <w:t xml:space="preserve"> and also </w:t>
      </w:r>
      <w:hyperlink r:id="rId27" w:history="1">
        <w:r w:rsidRPr="00FD139A">
          <w:rPr>
            <w:rStyle w:val="Hyperlink"/>
            <w:sz w:val="14"/>
          </w:rPr>
          <w:t>Punishment</w:t>
        </w:r>
      </w:hyperlink>
      <w:r w:rsidRPr="00FD139A">
        <w:rPr>
          <w:sz w:val="14"/>
        </w:rPr>
        <w:t xml:space="preserve">.) </w:t>
      </w:r>
      <w:r w:rsidRPr="00364182">
        <w:rPr>
          <w:rStyle w:val="StyleUnderline"/>
        </w:rPr>
        <w:t>If a doctor can save five people from death by killing one healthy person and using that person’s organs for life-saving transplants, then act utilitarianism implies that the doctor should kill the one person to save five.</w:t>
      </w:r>
      <w:r>
        <w:rPr>
          <w:rStyle w:val="StyleUnderline"/>
        </w:rPr>
        <w:t xml:space="preserve"> </w:t>
      </w:r>
      <w:r w:rsidRPr="00FD139A">
        <w:rPr>
          <w:sz w:val="14"/>
        </w:rPr>
        <w:t xml:space="preserve">If a person makes a promise but breaking the promise will allow that person to perform an action that creates just slightly more well-being than keeping the promise will, then act utilitarianism implies that the promise should be broken. (See </w:t>
      </w:r>
      <w:hyperlink r:id="rId28" w:history="1">
        <w:r w:rsidRPr="00FD139A">
          <w:rPr>
            <w:rStyle w:val="Hyperlink"/>
            <w:sz w:val="14"/>
          </w:rPr>
          <w:t>Ross</w:t>
        </w:r>
      </w:hyperlink>
      <w:r w:rsidRPr="00FD139A">
        <w:rPr>
          <w:sz w:val="14"/>
        </w:rPr>
        <w:t xml:space="preserve">) The general form of each of these arguments is the same. In each case, act utilitarianism implies that a certain act is morally permissible or required. Yet, </w:t>
      </w:r>
      <w:r w:rsidRPr="00364182">
        <w:rPr>
          <w:rStyle w:val="StyleUnderline"/>
        </w:rPr>
        <w:t xml:space="preserve">each of the judgments that flow from act utilitarianism conflicts with widespread, deeply held moral </w:t>
      </w:r>
      <w:r w:rsidRPr="00FD139A">
        <w:rPr>
          <w:rStyle w:val="StyleUnderline"/>
        </w:rPr>
        <w:t>beliefs</w:t>
      </w:r>
      <w:r w:rsidRPr="00FD139A">
        <w:rPr>
          <w:sz w:val="14"/>
        </w:rPr>
        <w:t xml:space="preserve">. </w:t>
      </w:r>
      <w:r w:rsidRPr="00FD139A">
        <w:rPr>
          <w:rStyle w:val="StyleUnderline"/>
        </w:rPr>
        <w:t xml:space="preserve">Because act </w:t>
      </w:r>
      <w:r w:rsidRPr="00FD139A">
        <w:rPr>
          <w:rStyle w:val="StyleUnderline"/>
          <w:highlight w:val="yellow"/>
        </w:rPr>
        <w:t>utilita</w:t>
      </w:r>
      <w:r w:rsidRPr="00FD139A">
        <w:rPr>
          <w:rStyle w:val="StyleUnderline"/>
        </w:rPr>
        <w:t xml:space="preserve">rianism approves of actions that most people see as obviously morally wrong, we can know that </w:t>
      </w:r>
      <w:r w:rsidRPr="00FD139A">
        <w:rPr>
          <w:rStyle w:val="StyleUnderline"/>
          <w:highlight w:val="yellow"/>
        </w:rPr>
        <w:t>it is a false moral theory</w:t>
      </w:r>
      <w:r w:rsidRPr="00364182">
        <w:rPr>
          <w:rStyle w:val="StyleUnderline"/>
        </w:rPr>
        <w:t>.</w:t>
      </w:r>
      <w:r>
        <w:rPr>
          <w:rStyle w:val="StyleUnderline"/>
        </w:rPr>
        <w:t xml:space="preserve"> </w:t>
      </w:r>
      <w:bookmarkStart w:id="2" w:name="SSH3bii"/>
      <w:bookmarkEnd w:id="2"/>
      <w:r w:rsidRPr="00FD139A">
        <w:rPr>
          <w:sz w:val="14"/>
        </w:rPr>
        <w:t xml:space="preserve">ii. The “Undermining Trust” Objection </w:t>
      </w:r>
      <w:proofErr w:type="gramStart"/>
      <w:r w:rsidRPr="00FD139A">
        <w:rPr>
          <w:sz w:val="14"/>
        </w:rPr>
        <w:t>Although</w:t>
      </w:r>
      <w:proofErr w:type="gramEnd"/>
      <w:r w:rsidRPr="00FD139A">
        <w:rPr>
          <w:sz w:val="14"/>
        </w:rPr>
        <w:t xml:space="preserve"> act </w:t>
      </w:r>
      <w:proofErr w:type="spellStart"/>
      <w:r w:rsidRPr="00FD139A">
        <w:rPr>
          <w:sz w:val="14"/>
        </w:rPr>
        <w:t>utilitarians</w:t>
      </w:r>
      <w:proofErr w:type="spellEnd"/>
      <w:r w:rsidRPr="00FD139A">
        <w:rPr>
          <w:sz w:val="14"/>
        </w:rPr>
        <w:t xml:space="preserve"> criticize traditional moral rules for being too rigid, critics charge that </w:t>
      </w:r>
      <w:proofErr w:type="spellStart"/>
      <w:r w:rsidRPr="00FD139A">
        <w:rPr>
          <w:rStyle w:val="StyleUnderline"/>
          <w:highlight w:val="yellow"/>
        </w:rPr>
        <w:t>utilitarians</w:t>
      </w:r>
      <w:proofErr w:type="spellEnd"/>
      <w:r w:rsidRPr="00FD139A">
        <w:rPr>
          <w:rStyle w:val="StyleUnderline"/>
          <w:highlight w:val="yellow"/>
        </w:rPr>
        <w:t xml:space="preserve"> ignore the fact that this</w:t>
      </w:r>
      <w:r w:rsidRPr="00364182">
        <w:rPr>
          <w:rStyle w:val="StyleUnderline"/>
        </w:rPr>
        <w:t xml:space="preserve"> alleged </w:t>
      </w:r>
      <w:r w:rsidRPr="00FD139A">
        <w:rPr>
          <w:rStyle w:val="StyleUnderline"/>
          <w:highlight w:val="yellow"/>
        </w:rPr>
        <w:t>rigidity is the basis for trust</w:t>
      </w:r>
      <w:r w:rsidRPr="00364182">
        <w:rPr>
          <w:rStyle w:val="StyleUnderline"/>
        </w:rPr>
        <w:t xml:space="preserve"> between </w:t>
      </w:r>
      <w:r w:rsidRPr="00FD139A">
        <w:rPr>
          <w:rStyle w:val="StyleUnderline"/>
        </w:rPr>
        <w:t>people. If</w:t>
      </w:r>
      <w:r w:rsidRPr="00FD139A">
        <w:rPr>
          <w:sz w:val="14"/>
          <w:highlight w:val="yellow"/>
        </w:rPr>
        <w:t>,</w:t>
      </w:r>
      <w:r w:rsidRPr="00FD139A">
        <w:rPr>
          <w:sz w:val="14"/>
        </w:rPr>
        <w:t xml:space="preserve"> in cases like the ones described above, </w:t>
      </w:r>
      <w:r w:rsidRPr="00FD139A">
        <w:rPr>
          <w:rStyle w:val="StyleUnderline"/>
        </w:rPr>
        <w:t>judges, doctors, and promise-makers are committed to doing whatever maximizes well-being, then no one will be able to trust that judges will act according to the law,</w:t>
      </w:r>
      <w:r w:rsidRPr="00364182">
        <w:rPr>
          <w:rStyle w:val="StyleUnderline"/>
        </w:rPr>
        <w:t xml:space="preserve"> that doctors will not use the organs of one patient to benefit others, and that promise-makers will keep their promises.</w:t>
      </w:r>
      <w:r w:rsidRPr="00FD139A">
        <w:rPr>
          <w:sz w:val="14"/>
        </w:rPr>
        <w:t xml:space="preserve"> More generally</w:t>
      </w:r>
      <w:r w:rsidRPr="00364182">
        <w:rPr>
          <w:rStyle w:val="StyleUnderline"/>
        </w:rPr>
        <w:t xml:space="preserve">, if </w:t>
      </w:r>
      <w:r w:rsidRPr="00FD139A">
        <w:rPr>
          <w:rStyle w:val="StyleUnderline"/>
          <w:highlight w:val="yellow"/>
        </w:rPr>
        <w:t xml:space="preserve">everyone believed that morality permitted lying, promise-breaking, cheating, and violating the law whenever </w:t>
      </w:r>
      <w:r w:rsidRPr="0021169C">
        <w:rPr>
          <w:rStyle w:val="StyleUnderline"/>
          <w:highlight w:val="yellow"/>
        </w:rPr>
        <w:t>doing so</w:t>
      </w:r>
      <w:r w:rsidRPr="0021169C">
        <w:rPr>
          <w:rStyle w:val="StyleUnderline"/>
        </w:rPr>
        <w:t xml:space="preserve"> </w:t>
      </w:r>
      <w:r w:rsidRPr="00FD139A">
        <w:rPr>
          <w:rStyle w:val="StyleUnderline"/>
          <w:highlight w:val="yellow"/>
        </w:rPr>
        <w:t xml:space="preserve">led to good results, then no one could trust </w:t>
      </w:r>
      <w:r w:rsidRPr="0021169C">
        <w:rPr>
          <w:rStyle w:val="StyleUnderline"/>
        </w:rPr>
        <w:t xml:space="preserve">other </w:t>
      </w:r>
      <w:r w:rsidRPr="00FD139A">
        <w:rPr>
          <w:rStyle w:val="StyleUnderline"/>
          <w:highlight w:val="yellow"/>
        </w:rPr>
        <w:t>people to obey these rules</w:t>
      </w:r>
      <w:r w:rsidRPr="00364182">
        <w:rPr>
          <w:rStyle w:val="StyleUnderline"/>
        </w:rPr>
        <w:t>.</w:t>
      </w:r>
      <w:r w:rsidRPr="00FD139A">
        <w:rPr>
          <w:sz w:val="14"/>
        </w:rPr>
        <w:t xml:space="preserve"> As a result, </w:t>
      </w:r>
      <w:r w:rsidRPr="00FD139A">
        <w:rPr>
          <w:rStyle w:val="StyleUnderline"/>
          <w:highlight w:val="yellow"/>
        </w:rPr>
        <w:t xml:space="preserve">in </w:t>
      </w:r>
      <w:r w:rsidRPr="001424F3">
        <w:rPr>
          <w:rStyle w:val="StyleUnderline"/>
          <w:highlight w:val="yellow"/>
        </w:rPr>
        <w:t>a</w:t>
      </w:r>
      <w:r w:rsidRPr="001424F3">
        <w:rPr>
          <w:rStyle w:val="StyleUnderline"/>
        </w:rPr>
        <w:t xml:space="preserve">n act </w:t>
      </w:r>
      <w:r w:rsidRPr="00FD139A">
        <w:rPr>
          <w:rStyle w:val="StyleUnderline"/>
          <w:highlight w:val="yellow"/>
        </w:rPr>
        <w:t xml:space="preserve">utilitarian society, we could not </w:t>
      </w:r>
      <w:r w:rsidRPr="0021169C">
        <w:rPr>
          <w:rStyle w:val="StyleUnderline"/>
        </w:rPr>
        <w:t xml:space="preserve">believe what others say, could not rely on them to keep promises, and in general could not </w:t>
      </w:r>
      <w:r w:rsidRPr="00FD139A">
        <w:rPr>
          <w:rStyle w:val="StyleUnderline"/>
          <w:highlight w:val="yellow"/>
        </w:rPr>
        <w:t xml:space="preserve">count on people to act </w:t>
      </w:r>
      <w:r w:rsidRPr="0021169C">
        <w:rPr>
          <w:rStyle w:val="StyleUnderline"/>
        </w:rPr>
        <w:t xml:space="preserve">in accord </w:t>
      </w:r>
      <w:r w:rsidRPr="00FD139A">
        <w:rPr>
          <w:rStyle w:val="StyleUnderline"/>
          <w:highlight w:val="yellow"/>
        </w:rPr>
        <w:t xml:space="preserve">with </w:t>
      </w:r>
      <w:r w:rsidRPr="0021169C">
        <w:rPr>
          <w:rStyle w:val="StyleUnderline"/>
        </w:rPr>
        <w:t xml:space="preserve">important </w:t>
      </w:r>
      <w:r w:rsidRPr="00FD139A">
        <w:rPr>
          <w:rStyle w:val="StyleUnderline"/>
          <w:highlight w:val="yellow"/>
        </w:rPr>
        <w:t>moral rules.</w:t>
      </w:r>
      <w:r w:rsidRPr="00FD139A">
        <w:rPr>
          <w:sz w:val="14"/>
        </w:rPr>
        <w:t xml:space="preserve"> As a result, </w:t>
      </w:r>
      <w:r w:rsidRPr="00364182">
        <w:rPr>
          <w:rStyle w:val="StyleUnderline"/>
        </w:rPr>
        <w:t xml:space="preserve">people’s </w:t>
      </w:r>
      <w:r w:rsidRPr="00FD139A">
        <w:rPr>
          <w:rStyle w:val="StyleUnderline"/>
          <w:highlight w:val="yellow"/>
        </w:rPr>
        <w:t xml:space="preserve">behavior would lack the </w:t>
      </w:r>
      <w:r w:rsidRPr="00FD139A">
        <w:rPr>
          <w:rStyle w:val="StyleUnderline"/>
        </w:rPr>
        <w:t>kind o</w:t>
      </w:r>
      <w:r w:rsidRPr="00FD139A">
        <w:rPr>
          <w:rStyle w:val="StyleUnderline"/>
          <w:highlight w:val="yellow"/>
        </w:rPr>
        <w:t xml:space="preserve">f predictability and consistency </w:t>
      </w:r>
      <w:r w:rsidRPr="00FD139A">
        <w:rPr>
          <w:rStyle w:val="StyleUnderline"/>
        </w:rPr>
        <w:t xml:space="preserve">that are </w:t>
      </w:r>
      <w:r w:rsidRPr="00FD139A">
        <w:rPr>
          <w:rStyle w:val="StyleUnderline"/>
          <w:highlight w:val="yellow"/>
        </w:rPr>
        <w:t>required to sustain trust and social stability</w:t>
      </w:r>
      <w:r w:rsidRPr="00364182">
        <w:rPr>
          <w:rStyle w:val="StyleUnderline"/>
        </w:rPr>
        <w:t>.</w:t>
      </w:r>
      <w:r>
        <w:rPr>
          <w:rStyle w:val="StyleUnderline"/>
        </w:rPr>
        <w:t xml:space="preserve"> </w:t>
      </w:r>
      <w:bookmarkStart w:id="3" w:name="SSH3biii"/>
      <w:bookmarkEnd w:id="3"/>
      <w:r w:rsidRPr="00FD139A">
        <w:rPr>
          <w:sz w:val="14"/>
        </w:rPr>
        <w:t xml:space="preserve">iii. Partiality and the “Too Demanding” Objection Critics also attack </w:t>
      </w:r>
      <w:r w:rsidRPr="0021169C">
        <w:rPr>
          <w:rStyle w:val="StyleUnderline"/>
          <w:highlight w:val="yellow"/>
        </w:rPr>
        <w:t>util</w:t>
      </w:r>
      <w:r w:rsidRPr="0021169C">
        <w:rPr>
          <w:rStyle w:val="StyleUnderline"/>
        </w:rPr>
        <w:t>itarianism</w:t>
      </w:r>
      <w:r w:rsidRPr="0021169C">
        <w:rPr>
          <w:rStyle w:val="StyleUnderline"/>
          <w:highlight w:val="yellow"/>
        </w:rPr>
        <w:t>’s</w:t>
      </w:r>
      <w:r w:rsidRPr="00364182">
        <w:rPr>
          <w:rStyle w:val="StyleUnderline"/>
        </w:rPr>
        <w:t xml:space="preserve"> </w:t>
      </w:r>
      <w:r w:rsidRPr="0021169C">
        <w:rPr>
          <w:rStyle w:val="StyleUnderline"/>
          <w:highlight w:val="yellow"/>
        </w:rPr>
        <w:t>commitment to impartiality</w:t>
      </w:r>
      <w:r w:rsidRPr="00364182">
        <w:rPr>
          <w:rStyle w:val="StyleUnderline"/>
        </w:rPr>
        <w:t xml:space="preserve"> and the equal consideration of interests. An </w:t>
      </w:r>
      <w:r w:rsidRPr="0021169C">
        <w:rPr>
          <w:rStyle w:val="StyleUnderline"/>
          <w:highlight w:val="yellow"/>
        </w:rPr>
        <w:t>implication</w:t>
      </w:r>
      <w:r w:rsidRPr="00364182">
        <w:rPr>
          <w:rStyle w:val="StyleUnderline"/>
        </w:rPr>
        <w:t xml:space="preserve"> of this commitment </w:t>
      </w:r>
      <w:r w:rsidRPr="0021169C">
        <w:rPr>
          <w:rStyle w:val="StyleUnderline"/>
          <w:highlight w:val="yellow"/>
        </w:rPr>
        <w:t>is</w:t>
      </w:r>
      <w:r w:rsidRPr="00364182">
        <w:rPr>
          <w:rStyle w:val="StyleUnderline"/>
        </w:rPr>
        <w:t xml:space="preserve"> that </w:t>
      </w:r>
      <w:r w:rsidRPr="0021169C">
        <w:rPr>
          <w:rStyle w:val="StyleUnderline"/>
          <w:highlight w:val="yellow"/>
        </w:rPr>
        <w:t>whenever people want to buy something</w:t>
      </w:r>
      <w:r w:rsidRPr="00FD139A">
        <w:rPr>
          <w:sz w:val="14"/>
        </w:rPr>
        <w:t xml:space="preserve"> for themselves or for a friend or family member, </w:t>
      </w:r>
      <w:r w:rsidRPr="0021169C">
        <w:rPr>
          <w:rStyle w:val="StyleUnderline"/>
          <w:highlight w:val="yellow"/>
        </w:rPr>
        <w:t>they must</w:t>
      </w:r>
      <w:r w:rsidRPr="00364182">
        <w:rPr>
          <w:rStyle w:val="StyleUnderline"/>
        </w:rPr>
        <w:t xml:space="preserve"> first </w:t>
      </w:r>
      <w:r w:rsidRPr="0021169C">
        <w:rPr>
          <w:rStyle w:val="StyleUnderline"/>
          <w:highlight w:val="yellow"/>
        </w:rPr>
        <w:t>determine whether they could create more well-being by donating their money</w:t>
      </w:r>
      <w:r w:rsidRPr="00364182">
        <w:rPr>
          <w:rStyle w:val="StyleUnderline"/>
        </w:rPr>
        <w:t xml:space="preserve"> to help unknown strangers who are seriously ill or impoverished. If more good can be done by helping strangers than by purchasing things for oneself or people one personally cares about, then act </w:t>
      </w:r>
      <w:r w:rsidRPr="0021169C">
        <w:rPr>
          <w:rStyle w:val="StyleUnderline"/>
          <w:highlight w:val="yellow"/>
        </w:rPr>
        <w:t>utili</w:t>
      </w:r>
      <w:r w:rsidRPr="00364182">
        <w:rPr>
          <w:rStyle w:val="StyleUnderline"/>
        </w:rPr>
        <w:t xml:space="preserve">tarianism </w:t>
      </w:r>
      <w:r w:rsidRPr="0021169C">
        <w:rPr>
          <w:rStyle w:val="StyleUnderline"/>
          <w:highlight w:val="yellow"/>
        </w:rPr>
        <w:t xml:space="preserve">requires us to use the money to help strangers </w:t>
      </w:r>
      <w:r w:rsidRPr="0021169C">
        <w:rPr>
          <w:rStyle w:val="StyleUnderline"/>
        </w:rPr>
        <w:t>in ne</w:t>
      </w:r>
      <w:r w:rsidRPr="0021169C">
        <w:rPr>
          <w:sz w:val="14"/>
        </w:rPr>
        <w:t>ed</w:t>
      </w:r>
      <w:r w:rsidRPr="00FD139A">
        <w:rPr>
          <w:sz w:val="14"/>
        </w:rPr>
        <w:t xml:space="preserve">. Why? </w:t>
      </w:r>
      <w:r w:rsidRPr="00364182">
        <w:rPr>
          <w:rStyle w:val="StyleUnderline"/>
        </w:rPr>
        <w:t>Because act utilitarianism requires impartiality and the equal consideration of all people’s needs and interes</w:t>
      </w:r>
      <w:r w:rsidRPr="00FD139A">
        <w:rPr>
          <w:sz w:val="14"/>
        </w:rPr>
        <w:t xml:space="preserve">ts. Almost everyone, </w:t>
      </w:r>
      <w:r w:rsidRPr="0021169C">
        <w:rPr>
          <w:rStyle w:val="StyleUnderline"/>
          <w:highlight w:val="yellow"/>
        </w:rPr>
        <w:t>however</w:t>
      </w:r>
      <w:r w:rsidRPr="00FD139A">
        <w:rPr>
          <w:sz w:val="14"/>
        </w:rPr>
        <w:t xml:space="preserve">, believes that </w:t>
      </w:r>
      <w:r w:rsidRPr="0021169C">
        <w:rPr>
          <w:rStyle w:val="StyleUnderline"/>
          <w:highlight w:val="yellow"/>
        </w:rPr>
        <w:t xml:space="preserve">we have special moral duties to people who are </w:t>
      </w:r>
      <w:r w:rsidRPr="0021169C">
        <w:rPr>
          <w:rStyle w:val="StyleUnderline"/>
        </w:rPr>
        <w:t xml:space="preserve">near and </w:t>
      </w:r>
      <w:r w:rsidRPr="0021169C">
        <w:rPr>
          <w:rStyle w:val="StyleUnderline"/>
          <w:highlight w:val="yellow"/>
        </w:rPr>
        <w:t>dear</w:t>
      </w:r>
      <w:r w:rsidRPr="0021169C">
        <w:rPr>
          <w:rStyle w:val="StyleUnderline"/>
        </w:rPr>
        <w:t xml:space="preserve"> to us</w:t>
      </w:r>
      <w:r w:rsidRPr="0021169C">
        <w:rPr>
          <w:rStyle w:val="StyleUnderline"/>
          <w:highlight w:val="yellow"/>
        </w:rPr>
        <w:t>.</w:t>
      </w:r>
      <w:r w:rsidRPr="00364182">
        <w:rPr>
          <w:rStyle w:val="StyleUnderline"/>
        </w:rPr>
        <w:t xml:space="preserve"> As a result, most </w:t>
      </w:r>
      <w:r w:rsidRPr="0021169C">
        <w:rPr>
          <w:rStyle w:val="StyleUnderline"/>
          <w:highlight w:val="yellow"/>
        </w:rPr>
        <w:t>people would reject the notion that morality requires us to treat people we love</w:t>
      </w:r>
      <w:r w:rsidRPr="00364182">
        <w:rPr>
          <w:rStyle w:val="StyleUnderline"/>
        </w:rPr>
        <w:t xml:space="preserve"> and care about </w:t>
      </w:r>
      <w:r w:rsidRPr="0021169C">
        <w:rPr>
          <w:rStyle w:val="StyleUnderline"/>
          <w:highlight w:val="yellow"/>
        </w:rPr>
        <w:t>no differently from people who are perfect strangers</w:t>
      </w:r>
      <w:r w:rsidRPr="00364182">
        <w:rPr>
          <w:rStyle w:val="StyleUnderline"/>
        </w:rPr>
        <w:t xml:space="preserve"> as absurd.</w:t>
      </w:r>
      <w:r>
        <w:rPr>
          <w:rStyle w:val="StyleUnderline"/>
        </w:rPr>
        <w:t xml:space="preserve"> </w:t>
      </w:r>
      <w:r w:rsidRPr="00364182">
        <w:rPr>
          <w:rStyle w:val="StyleUnderline"/>
        </w:rPr>
        <w:t>This issue is not merely a hypothetical case</w:t>
      </w:r>
      <w:r w:rsidRPr="00FD139A">
        <w:rPr>
          <w:sz w:val="14"/>
        </w:rPr>
        <w:t xml:space="preserve">. In a famous article, </w:t>
      </w:r>
      <w:r w:rsidRPr="00364182">
        <w:rPr>
          <w:rStyle w:val="StyleUnderline"/>
        </w:rPr>
        <w:t>Peter Singer defends the view that people living in affluent countries should not purchase luxury items for themselves when the world is full of impoverished people. According to Singer, a person should keep donating money to people in dire need until the donor reaches the point where giving to others generates more harm to the donor than the good that is generated for the recipients.</w:t>
      </w:r>
      <w:r>
        <w:rPr>
          <w:rStyle w:val="StyleUnderline"/>
        </w:rPr>
        <w:t xml:space="preserve"> </w:t>
      </w:r>
      <w:r w:rsidRPr="00FD139A">
        <w:rPr>
          <w:sz w:val="14"/>
        </w:rPr>
        <w:t xml:space="preserve">Critics claim that the argument for using our money to help impoverished strangers rather than benefiting ourselves and people we care about only </w:t>
      </w:r>
      <w:r w:rsidRPr="0061316D">
        <w:rPr>
          <w:rStyle w:val="StyleUnderline"/>
        </w:rPr>
        <w:t xml:space="preserve">proves one thing—that act </w:t>
      </w:r>
      <w:r w:rsidRPr="0021169C">
        <w:rPr>
          <w:rStyle w:val="StyleUnderline"/>
          <w:highlight w:val="yellow"/>
        </w:rPr>
        <w:t>util</w:t>
      </w:r>
      <w:r w:rsidRPr="0061316D">
        <w:rPr>
          <w:rStyle w:val="StyleUnderline"/>
        </w:rPr>
        <w:t xml:space="preserve">itarianism </w:t>
      </w:r>
      <w:r w:rsidRPr="0021169C">
        <w:rPr>
          <w:rStyle w:val="StyleUnderline"/>
          <w:highlight w:val="yellow"/>
        </w:rPr>
        <w:t>is false</w:t>
      </w:r>
      <w:r w:rsidRPr="0061316D">
        <w:rPr>
          <w:rStyle w:val="StyleUnderline"/>
        </w:rPr>
        <w:t>.</w:t>
      </w:r>
      <w:r w:rsidRPr="00FD139A">
        <w:rPr>
          <w:sz w:val="14"/>
        </w:rPr>
        <w:t xml:space="preserve"> There are two reasons that show why it is false. First, </w:t>
      </w:r>
      <w:r w:rsidRPr="0061316D">
        <w:rPr>
          <w:rStyle w:val="StyleUnderline"/>
        </w:rPr>
        <w:t xml:space="preserve">it </w:t>
      </w:r>
      <w:r w:rsidRPr="0021169C">
        <w:rPr>
          <w:rStyle w:val="StyleUnderline"/>
          <w:highlight w:val="yellow"/>
        </w:rPr>
        <w:t>fails to recognize the moral legitimacy of giving special preferences to ourselves and people that we know and</w:t>
      </w:r>
      <w:r w:rsidRPr="0061316D">
        <w:rPr>
          <w:rStyle w:val="StyleUnderline"/>
        </w:rPr>
        <w:t xml:space="preserve"> care about. </w:t>
      </w:r>
      <w:r w:rsidRPr="00FD139A">
        <w:rPr>
          <w:sz w:val="14"/>
        </w:rPr>
        <w:t xml:space="preserve">Second, </w:t>
      </w:r>
      <w:r w:rsidRPr="0061316D">
        <w:rPr>
          <w:rStyle w:val="StyleUnderline"/>
        </w:rPr>
        <w:t xml:space="preserve">since pretty much everyone is strongly motivated to act on behalf of themselves and people they care about, a morality that forbids this and requires equal consideration of strangers is much too demanding. It </w:t>
      </w:r>
      <w:r w:rsidRPr="0021169C">
        <w:rPr>
          <w:rStyle w:val="StyleUnderline"/>
          <w:highlight w:val="yellow"/>
        </w:rPr>
        <w:t>asks more than can reasonably be expected of people.</w:t>
      </w:r>
      <w:bookmarkStart w:id="4" w:name="SH3c"/>
      <w:bookmarkEnd w:id="4"/>
    </w:p>
    <w:p w:rsidR="001D44AF" w:rsidRDefault="001D44AF" w:rsidP="001D44AF">
      <w:pPr>
        <w:pStyle w:val="Heading4"/>
      </w:pPr>
      <w:r>
        <w:t xml:space="preserve">Moral questions’ ‘wrong answers’ aren’t supported by </w:t>
      </w:r>
      <w:proofErr w:type="spellStart"/>
      <w:r>
        <w:t>util</w:t>
      </w:r>
      <w:proofErr w:type="spellEnd"/>
      <w:r>
        <w:t xml:space="preserve"> theory</w:t>
      </w:r>
    </w:p>
    <w:p w:rsidR="001D44AF" w:rsidRPr="00333B5B" w:rsidRDefault="001D44AF" w:rsidP="001D44AF">
      <w:pPr>
        <w:rPr>
          <w:b/>
          <w:bCs/>
          <w:sz w:val="26"/>
        </w:rPr>
      </w:pPr>
      <w:proofErr w:type="spellStart"/>
      <w:r>
        <w:rPr>
          <w:rStyle w:val="Style13ptBold"/>
        </w:rPr>
        <w:t>Nathanson</w:t>
      </w:r>
      <w:proofErr w:type="spellEnd"/>
      <w:r>
        <w:rPr>
          <w:rStyle w:val="Style13ptBold"/>
        </w:rPr>
        <w:t xml:space="preserve"> 14 (</w:t>
      </w:r>
      <w:hyperlink r:id="rId29" w:anchor="H6" w:history="1">
        <w:r w:rsidRPr="00DE4749">
          <w:rPr>
            <w:rStyle w:val="Hyperlink"/>
            <w:sz w:val="16"/>
            <w:szCs w:val="16"/>
          </w:rPr>
          <w:t>http://www.iep.utm.edu/util-a-r/#H6</w:t>
        </w:r>
      </w:hyperlink>
      <w:r w:rsidRPr="00DE4749">
        <w:rPr>
          <w:sz w:val="16"/>
          <w:szCs w:val="16"/>
        </w:rPr>
        <w:t xml:space="preserve">, Stephen </w:t>
      </w:r>
      <w:proofErr w:type="spellStart"/>
      <w:r w:rsidRPr="00DE4749">
        <w:rPr>
          <w:sz w:val="16"/>
          <w:szCs w:val="16"/>
        </w:rPr>
        <w:t>Nathanson</w:t>
      </w:r>
      <w:proofErr w:type="spellEnd"/>
      <w:r w:rsidRPr="00DE4749">
        <w:rPr>
          <w:sz w:val="16"/>
          <w:szCs w:val="16"/>
        </w:rPr>
        <w:t xml:space="preserve"> is a professor emeritus in philosophy at Northeastern University, Boston, Massachusetts. He received his B. A. with honors in philosophy from Swarthmore College, and his PhD in philosophy from Johns Hopkins University. </w:t>
      </w:r>
      <w:r>
        <w:rPr>
          <w:sz w:val="16"/>
          <w:szCs w:val="16"/>
        </w:rPr>
        <w:t>) //A.S</w:t>
      </w:r>
    </w:p>
    <w:p w:rsidR="001D44AF" w:rsidRDefault="001D44AF" w:rsidP="001D44AF">
      <w:pPr>
        <w:rPr>
          <w:rStyle w:val="StyleUnderline"/>
        </w:rPr>
      </w:pPr>
      <w:r w:rsidRPr="00971714">
        <w:rPr>
          <w:sz w:val="16"/>
        </w:rPr>
        <w:t xml:space="preserve">There are two ways in which act </w:t>
      </w:r>
      <w:proofErr w:type="spellStart"/>
      <w:r w:rsidRPr="00971714">
        <w:rPr>
          <w:sz w:val="16"/>
        </w:rPr>
        <w:t>utilitarians</w:t>
      </w:r>
      <w:proofErr w:type="spellEnd"/>
      <w:r w:rsidRPr="00971714">
        <w:rPr>
          <w:sz w:val="16"/>
        </w:rPr>
        <w:t xml:space="preserve"> can defend their view against these criticisms. First, they can argue that </w:t>
      </w:r>
      <w:r w:rsidRPr="00EF0740">
        <w:rPr>
          <w:rStyle w:val="StyleUnderline"/>
          <w:highlight w:val="yellow"/>
        </w:rPr>
        <w:t>critics misinterpret</w:t>
      </w:r>
      <w:r w:rsidRPr="00971714">
        <w:rPr>
          <w:sz w:val="16"/>
        </w:rPr>
        <w:t xml:space="preserve"> act </w:t>
      </w:r>
      <w:r w:rsidRPr="00EF0740">
        <w:rPr>
          <w:rStyle w:val="StyleUnderline"/>
          <w:highlight w:val="yellow"/>
        </w:rPr>
        <w:t>util</w:t>
      </w:r>
      <w:r w:rsidRPr="00EF0740">
        <w:rPr>
          <w:rStyle w:val="StyleUnderline"/>
        </w:rPr>
        <w:t>itarianism</w:t>
      </w:r>
      <w:r w:rsidRPr="006B6B6E">
        <w:rPr>
          <w:rStyle w:val="StyleUnderline"/>
        </w:rPr>
        <w:t xml:space="preserve"> </w:t>
      </w:r>
      <w:r w:rsidRPr="00EF0740">
        <w:rPr>
          <w:rStyle w:val="StyleUnderline"/>
          <w:highlight w:val="yellow"/>
        </w:rPr>
        <w:t>and</w:t>
      </w:r>
      <w:r w:rsidRPr="006B6B6E">
        <w:rPr>
          <w:rStyle w:val="StyleUnderline"/>
        </w:rPr>
        <w:t xml:space="preserve"> </w:t>
      </w:r>
      <w:r w:rsidRPr="00EF0740">
        <w:rPr>
          <w:rStyle w:val="StyleUnderline"/>
        </w:rPr>
        <w:t>mistakenly</w:t>
      </w:r>
      <w:r w:rsidRPr="006B6B6E">
        <w:rPr>
          <w:rStyle w:val="StyleUnderline"/>
        </w:rPr>
        <w:t xml:space="preserve"> </w:t>
      </w:r>
      <w:r w:rsidRPr="00EF0740">
        <w:rPr>
          <w:rStyle w:val="StyleUnderline"/>
          <w:highlight w:val="yellow"/>
        </w:rPr>
        <w:t xml:space="preserve">claim that it </w:t>
      </w:r>
      <w:r w:rsidRPr="00EF0740">
        <w:rPr>
          <w:rStyle w:val="StyleUnderline"/>
        </w:rPr>
        <w:t xml:space="preserve">is committed to </w:t>
      </w:r>
      <w:r w:rsidRPr="00EF0740">
        <w:rPr>
          <w:rStyle w:val="StyleUnderline"/>
          <w:highlight w:val="yellow"/>
        </w:rPr>
        <w:t>support</w:t>
      </w:r>
      <w:r w:rsidRPr="00EF0740">
        <w:rPr>
          <w:rStyle w:val="StyleUnderline"/>
        </w:rPr>
        <w:t>ing</w:t>
      </w:r>
      <w:r w:rsidRPr="00EF0740">
        <w:rPr>
          <w:rStyle w:val="StyleUnderline"/>
          <w:highlight w:val="yellow"/>
        </w:rPr>
        <w:t xml:space="preserve"> the wrong answer to </w:t>
      </w:r>
      <w:r w:rsidRPr="00EF0740">
        <w:rPr>
          <w:rStyle w:val="StyleUnderline"/>
        </w:rPr>
        <w:t xml:space="preserve">various </w:t>
      </w:r>
      <w:r w:rsidRPr="00EF0740">
        <w:rPr>
          <w:rStyle w:val="StyleUnderline"/>
          <w:highlight w:val="yellow"/>
        </w:rPr>
        <w:t>moral questions</w:t>
      </w:r>
      <w:r w:rsidRPr="006B6B6E">
        <w:rPr>
          <w:rStyle w:val="StyleUnderline"/>
        </w:rPr>
        <w:t>.</w:t>
      </w:r>
      <w:r w:rsidRPr="00971714">
        <w:rPr>
          <w:sz w:val="16"/>
        </w:rPr>
        <w:t xml:space="preserve"> This reply agrees that the “wrong answers” are genuinely wrong, but it </w:t>
      </w:r>
      <w:r w:rsidRPr="00971714">
        <w:rPr>
          <w:rStyle w:val="StyleUnderline"/>
        </w:rPr>
        <w:t>denies that the “wrong answers” maximize utility</w:t>
      </w:r>
      <w:r w:rsidRPr="00971714">
        <w:rPr>
          <w:sz w:val="16"/>
        </w:rPr>
        <w:t xml:space="preserve">. </w:t>
      </w:r>
      <w:r w:rsidRPr="00971714">
        <w:rPr>
          <w:rStyle w:val="StyleUnderline"/>
        </w:rPr>
        <w:t>Beca</w:t>
      </w:r>
      <w:r w:rsidRPr="00EF0740">
        <w:rPr>
          <w:rStyle w:val="StyleUnderline"/>
          <w:highlight w:val="yellow"/>
        </w:rPr>
        <w:t xml:space="preserve">use they do not maximize utility, these wrong answers would not be supported by act </w:t>
      </w:r>
      <w:proofErr w:type="spellStart"/>
      <w:r w:rsidRPr="00EF0740">
        <w:rPr>
          <w:rStyle w:val="StyleUnderline"/>
          <w:highlight w:val="yellow"/>
        </w:rPr>
        <w:t>utilitarians</w:t>
      </w:r>
      <w:proofErr w:type="spellEnd"/>
      <w:r w:rsidRPr="00EF0740">
        <w:rPr>
          <w:rStyle w:val="StyleUnderline"/>
          <w:highlight w:val="yellow"/>
        </w:rPr>
        <w:t xml:space="preserve"> and</w:t>
      </w:r>
      <w:r w:rsidRPr="00971714">
        <w:rPr>
          <w:rStyle w:val="StyleUnderline"/>
        </w:rPr>
        <w:t xml:space="preserve"> therefore, </w:t>
      </w:r>
      <w:r w:rsidRPr="00EF0740">
        <w:rPr>
          <w:rStyle w:val="StyleUnderline"/>
          <w:highlight w:val="yellow"/>
        </w:rPr>
        <w:t>do nothing to weaken</w:t>
      </w:r>
      <w:r w:rsidRPr="00971714">
        <w:rPr>
          <w:rStyle w:val="StyleUnderline"/>
        </w:rPr>
        <w:t xml:space="preserve"> their </w:t>
      </w:r>
      <w:r w:rsidRPr="00EF0740">
        <w:rPr>
          <w:rStyle w:val="StyleUnderline"/>
          <w:highlight w:val="yellow"/>
        </w:rPr>
        <w:t>theory</w:t>
      </w:r>
      <w:r w:rsidRPr="00971714">
        <w:rPr>
          <w:rStyle w:val="StyleUnderline"/>
        </w:rPr>
        <w:t>.</w:t>
      </w:r>
      <w:r>
        <w:rPr>
          <w:rStyle w:val="StyleUnderline"/>
        </w:rPr>
        <w:t xml:space="preserve"> </w:t>
      </w:r>
    </w:p>
    <w:p w:rsidR="001D44AF" w:rsidRDefault="001D44AF" w:rsidP="001D44AF">
      <w:pPr>
        <w:pStyle w:val="Heading4"/>
      </w:pPr>
      <w:r>
        <w:t xml:space="preserve">Critics must prove that common moral beliefs are correct – their </w:t>
      </w:r>
      <w:proofErr w:type="spellStart"/>
      <w:proofErr w:type="gramStart"/>
      <w:r>
        <w:t>ev</w:t>
      </w:r>
      <w:proofErr w:type="spellEnd"/>
      <w:proofErr w:type="gramEnd"/>
      <w:r>
        <w:t xml:space="preserve"> has no force </w:t>
      </w:r>
    </w:p>
    <w:p w:rsidR="001D44AF" w:rsidRDefault="001D44AF" w:rsidP="001D44AF">
      <w:pPr>
        <w:rPr>
          <w:rStyle w:val="Style13ptBold"/>
        </w:rPr>
      </w:pPr>
      <w:proofErr w:type="spellStart"/>
      <w:r>
        <w:rPr>
          <w:rStyle w:val="Style13ptBold"/>
        </w:rPr>
        <w:t>Nathanson</w:t>
      </w:r>
      <w:proofErr w:type="spellEnd"/>
      <w:r>
        <w:rPr>
          <w:rStyle w:val="Style13ptBold"/>
        </w:rPr>
        <w:t xml:space="preserve"> 14 (</w:t>
      </w:r>
      <w:hyperlink r:id="rId30" w:anchor="H6" w:history="1">
        <w:r w:rsidRPr="00DE4749">
          <w:rPr>
            <w:rStyle w:val="Hyperlink"/>
            <w:sz w:val="16"/>
            <w:szCs w:val="16"/>
          </w:rPr>
          <w:t>http://www.iep.utm.edu/util-a-r/#H6</w:t>
        </w:r>
      </w:hyperlink>
      <w:r w:rsidRPr="00DE4749">
        <w:rPr>
          <w:sz w:val="16"/>
          <w:szCs w:val="16"/>
        </w:rPr>
        <w:t xml:space="preserve">, Stephen </w:t>
      </w:r>
      <w:proofErr w:type="spellStart"/>
      <w:r w:rsidRPr="00DE4749">
        <w:rPr>
          <w:sz w:val="16"/>
          <w:szCs w:val="16"/>
        </w:rPr>
        <w:t>Nathanson</w:t>
      </w:r>
      <w:proofErr w:type="spellEnd"/>
      <w:r w:rsidRPr="00DE4749">
        <w:rPr>
          <w:sz w:val="16"/>
          <w:szCs w:val="16"/>
        </w:rPr>
        <w:t xml:space="preserve"> is a professor emeritus in philosophy at Northeastern University, Boston, Massachusetts. He received his B. A. with honors in philosophy from Swarthmore College, and his PhD in philosophy from Johns Hopkins University. </w:t>
      </w:r>
      <w:r>
        <w:rPr>
          <w:sz w:val="16"/>
          <w:szCs w:val="16"/>
        </w:rPr>
        <w:t>) //A.S</w:t>
      </w:r>
    </w:p>
    <w:p w:rsidR="001D44AF" w:rsidRPr="00333B5B" w:rsidRDefault="001D44AF" w:rsidP="001D44AF"/>
    <w:p w:rsidR="001D44AF" w:rsidRPr="00971714" w:rsidRDefault="001D44AF" w:rsidP="001D44AF">
      <w:pPr>
        <w:rPr>
          <w:rStyle w:val="StyleUnderline"/>
        </w:rPr>
      </w:pPr>
      <w:r w:rsidRPr="00971714">
        <w:rPr>
          <w:sz w:val="16"/>
        </w:rPr>
        <w:t xml:space="preserve">Second, act </w:t>
      </w:r>
      <w:proofErr w:type="spellStart"/>
      <w:r w:rsidRPr="00971714">
        <w:rPr>
          <w:rStyle w:val="StyleUnderline"/>
        </w:rPr>
        <w:t>utilitarians</w:t>
      </w:r>
      <w:proofErr w:type="spellEnd"/>
      <w:r w:rsidRPr="00971714">
        <w:rPr>
          <w:rStyle w:val="StyleUnderline"/>
        </w:rPr>
        <w:t xml:space="preserve"> can</w:t>
      </w:r>
      <w:r w:rsidRPr="00971714">
        <w:rPr>
          <w:sz w:val="16"/>
        </w:rPr>
        <w:t xml:space="preserve"> take a different approach by </w:t>
      </w:r>
      <w:r w:rsidRPr="00971714">
        <w:rPr>
          <w:rStyle w:val="StyleUnderline"/>
        </w:rPr>
        <w:t>agree</w:t>
      </w:r>
      <w:r w:rsidRPr="00971714">
        <w:rPr>
          <w:sz w:val="16"/>
        </w:rPr>
        <w:t xml:space="preserve">ing with the critics </w:t>
      </w:r>
      <w:r w:rsidRPr="00971714">
        <w:rPr>
          <w:rStyle w:val="StyleUnderline"/>
        </w:rPr>
        <w:t>that</w:t>
      </w:r>
      <w:r w:rsidRPr="00971714">
        <w:rPr>
          <w:sz w:val="16"/>
        </w:rPr>
        <w:t xml:space="preserve"> act </w:t>
      </w:r>
      <w:r w:rsidRPr="00EF0740">
        <w:rPr>
          <w:rStyle w:val="StyleUnderline"/>
          <w:highlight w:val="yellow"/>
        </w:rPr>
        <w:t>util</w:t>
      </w:r>
      <w:r w:rsidRPr="00EF0740">
        <w:rPr>
          <w:rStyle w:val="StyleUnderline"/>
        </w:rPr>
        <w:t xml:space="preserve">itarianism </w:t>
      </w:r>
      <w:r w:rsidRPr="00EF0740">
        <w:rPr>
          <w:rStyle w:val="StyleUnderline"/>
          <w:highlight w:val="yellow"/>
        </w:rPr>
        <w:t>supports the views that critics label “wrong answers</w:t>
      </w:r>
      <w:r w:rsidRPr="00EF0740">
        <w:rPr>
          <w:sz w:val="16"/>
          <w:highlight w:val="yellow"/>
        </w:rPr>
        <w:t>.”</w:t>
      </w:r>
      <w:r w:rsidRPr="00971714">
        <w:rPr>
          <w:sz w:val="16"/>
        </w:rPr>
        <w:t xml:space="preserve"> Act </w:t>
      </w:r>
      <w:proofErr w:type="spellStart"/>
      <w:r w:rsidRPr="00971714">
        <w:rPr>
          <w:sz w:val="16"/>
        </w:rPr>
        <w:t>utilitarians</w:t>
      </w:r>
      <w:proofErr w:type="spellEnd"/>
      <w:r w:rsidRPr="00971714">
        <w:rPr>
          <w:sz w:val="16"/>
        </w:rPr>
        <w:t xml:space="preserve"> may reply that </w:t>
      </w:r>
      <w:r w:rsidRPr="00971714">
        <w:rPr>
          <w:rStyle w:val="StyleUnderline"/>
        </w:rPr>
        <w:t xml:space="preserve">all </w:t>
      </w:r>
      <w:r w:rsidRPr="00EF0740">
        <w:rPr>
          <w:rStyle w:val="StyleUnderline"/>
          <w:highlight w:val="yellow"/>
        </w:rPr>
        <w:t xml:space="preserve">this </w:t>
      </w:r>
      <w:r w:rsidRPr="00EF0740">
        <w:rPr>
          <w:rStyle w:val="StyleUnderline"/>
        </w:rPr>
        <w:t>shows is that</w:t>
      </w:r>
      <w:r w:rsidRPr="00EF0740">
        <w:rPr>
          <w:rStyle w:val="StyleUnderline"/>
          <w:highlight w:val="yellow"/>
        </w:rPr>
        <w:t xml:space="preserve"> the views supported by </w:t>
      </w:r>
      <w:r w:rsidRPr="00EF0740">
        <w:rPr>
          <w:rStyle w:val="StyleUnderline"/>
        </w:rPr>
        <w:t xml:space="preserve">act </w:t>
      </w:r>
      <w:r w:rsidRPr="00EF0740">
        <w:rPr>
          <w:rStyle w:val="StyleUnderline"/>
          <w:highlight w:val="yellow"/>
        </w:rPr>
        <w:t>utili</w:t>
      </w:r>
      <w:r w:rsidRPr="00EF0740">
        <w:rPr>
          <w:rStyle w:val="StyleUnderline"/>
        </w:rPr>
        <w:t>tarianism</w:t>
      </w:r>
      <w:r w:rsidRPr="00EF0740">
        <w:rPr>
          <w:rStyle w:val="StyleUnderline"/>
          <w:highlight w:val="yellow"/>
        </w:rPr>
        <w:t xml:space="preserve"> conflict with common sense morality</w:t>
      </w:r>
      <w:r w:rsidRPr="00971714">
        <w:rPr>
          <w:rStyle w:val="StyleUnderline"/>
        </w:rPr>
        <w:t xml:space="preserve">. </w:t>
      </w:r>
      <w:r w:rsidRPr="00EF0740">
        <w:rPr>
          <w:rStyle w:val="StyleUnderline"/>
          <w:highlight w:val="yellow"/>
        </w:rPr>
        <w:t>Unless critics can prove that common sense moral beliefs are correct the criticisms have no forc</w:t>
      </w:r>
      <w:r w:rsidRPr="00971714">
        <w:rPr>
          <w:rStyle w:val="StyleUnderline"/>
        </w:rPr>
        <w:t>e.</w:t>
      </w:r>
      <w:r w:rsidRPr="00971714">
        <w:rPr>
          <w:sz w:val="16"/>
        </w:rPr>
        <w:t xml:space="preserve"> Act </w:t>
      </w:r>
      <w:proofErr w:type="spellStart"/>
      <w:r w:rsidRPr="00EF0740">
        <w:rPr>
          <w:rStyle w:val="StyleUnderline"/>
          <w:highlight w:val="yellow"/>
        </w:rPr>
        <w:t>utili</w:t>
      </w:r>
      <w:r w:rsidRPr="00971714">
        <w:rPr>
          <w:rStyle w:val="StyleUnderline"/>
        </w:rPr>
        <w:t>tarians</w:t>
      </w:r>
      <w:proofErr w:type="spellEnd"/>
      <w:r w:rsidRPr="00971714">
        <w:rPr>
          <w:rStyle w:val="StyleUnderline"/>
        </w:rPr>
        <w:t xml:space="preserve"> claim that </w:t>
      </w:r>
      <w:r w:rsidRPr="00EF0740">
        <w:rPr>
          <w:rStyle w:val="StyleUnderline"/>
        </w:rPr>
        <w:t xml:space="preserve">their </w:t>
      </w:r>
      <w:r w:rsidRPr="00EF0740">
        <w:rPr>
          <w:rStyle w:val="StyleUnderline"/>
          <w:highlight w:val="yellow"/>
        </w:rPr>
        <w:t xml:space="preserve">theory provides </w:t>
      </w:r>
      <w:r w:rsidRPr="00EF0740">
        <w:rPr>
          <w:rStyle w:val="StyleUnderline"/>
        </w:rPr>
        <w:t xml:space="preserve">good </w:t>
      </w:r>
      <w:r w:rsidRPr="00EF0740">
        <w:rPr>
          <w:rStyle w:val="StyleUnderline"/>
          <w:highlight w:val="yellow"/>
        </w:rPr>
        <w:t xml:space="preserve">reasons to reject </w:t>
      </w:r>
      <w:r w:rsidRPr="00EF0740">
        <w:rPr>
          <w:rStyle w:val="StyleUnderline"/>
        </w:rPr>
        <w:t xml:space="preserve">many </w:t>
      </w:r>
      <w:r w:rsidRPr="00EF0740">
        <w:rPr>
          <w:rStyle w:val="StyleUnderline"/>
          <w:highlight w:val="yellow"/>
        </w:rPr>
        <w:t xml:space="preserve">ordinary moral claims and </w:t>
      </w:r>
      <w:r w:rsidRPr="00EF0740">
        <w:rPr>
          <w:rStyle w:val="StyleUnderline"/>
        </w:rPr>
        <w:t xml:space="preserve">to </w:t>
      </w:r>
      <w:r w:rsidRPr="00EF0740">
        <w:rPr>
          <w:rStyle w:val="StyleUnderline"/>
          <w:highlight w:val="yellow"/>
        </w:rPr>
        <w:t xml:space="preserve">replace them with moral views </w:t>
      </w:r>
      <w:r w:rsidRPr="00EF0740">
        <w:rPr>
          <w:rStyle w:val="StyleUnderline"/>
        </w:rPr>
        <w:t xml:space="preserve">that are </w:t>
      </w:r>
      <w:r w:rsidRPr="00EF0740">
        <w:rPr>
          <w:rStyle w:val="StyleUnderline"/>
          <w:highlight w:val="yellow"/>
        </w:rPr>
        <w:t>based on the effects of actions.</w:t>
      </w:r>
    </w:p>
    <w:p w:rsidR="001D44AF" w:rsidRPr="007776F3" w:rsidRDefault="001D44AF" w:rsidP="001D44AF">
      <w:pPr>
        <w:pStyle w:val="Heading3"/>
      </w:pPr>
      <w:proofErr w:type="spellStart"/>
      <w:r>
        <w:t>Util</w:t>
      </w:r>
      <w:proofErr w:type="spellEnd"/>
      <w:r>
        <w:t xml:space="preserve"> Good</w:t>
      </w:r>
    </w:p>
    <w:p w:rsidR="001D44AF" w:rsidRDefault="001D44AF" w:rsidP="001D44AF">
      <w:pPr>
        <w:pStyle w:val="Heading4"/>
      </w:pPr>
      <w:proofErr w:type="spellStart"/>
      <w:r>
        <w:t>Util</w:t>
      </w:r>
      <w:proofErr w:type="spellEnd"/>
      <w:r>
        <w:t xml:space="preserve"> best</w:t>
      </w:r>
      <w:r w:rsidR="005640A7">
        <w:t xml:space="preserve"> – morals aren’t cut and dry </w:t>
      </w:r>
    </w:p>
    <w:p w:rsidR="001D44AF" w:rsidRPr="00333B5B" w:rsidRDefault="001D44AF" w:rsidP="001D44AF">
      <w:pPr>
        <w:rPr>
          <w:b/>
          <w:bCs/>
          <w:sz w:val="26"/>
        </w:rPr>
      </w:pPr>
      <w:proofErr w:type="spellStart"/>
      <w:r>
        <w:rPr>
          <w:rStyle w:val="Style13ptBold"/>
        </w:rPr>
        <w:t>Nathanson</w:t>
      </w:r>
      <w:proofErr w:type="spellEnd"/>
      <w:r>
        <w:rPr>
          <w:rStyle w:val="Style13ptBold"/>
        </w:rPr>
        <w:t xml:space="preserve"> 14 </w:t>
      </w:r>
      <w:r w:rsidRPr="003B6B15">
        <w:t>(</w:t>
      </w:r>
      <w:hyperlink r:id="rId31" w:anchor="H6" w:history="1">
        <w:r w:rsidRPr="003B6B15">
          <w:rPr>
            <w:rStyle w:val="Hyperlink"/>
          </w:rPr>
          <w:t>http://www.iep.utm.edu/util-a-r/#H6</w:t>
        </w:r>
      </w:hyperlink>
      <w:r w:rsidRPr="003B6B15">
        <w:t xml:space="preserve">, Stephen </w:t>
      </w:r>
      <w:proofErr w:type="spellStart"/>
      <w:r w:rsidRPr="003B6B15">
        <w:t>Nathanson</w:t>
      </w:r>
      <w:proofErr w:type="spellEnd"/>
      <w:r w:rsidRPr="003B6B15">
        <w:t xml:space="preserve"> is a professor emeritus in philosophy at Northeastern University, Boston, Massachusetts. He received his B. A. with honors in philosophy from Swarthmore College, and his PhD in philosophy from Johns Hopkins University. ) //A.S</w:t>
      </w:r>
    </w:p>
    <w:p w:rsidR="001D44AF" w:rsidRPr="0064484C" w:rsidRDefault="001D44AF" w:rsidP="001D44AF">
      <w:pPr>
        <w:rPr>
          <w:rStyle w:val="StyleUnderline"/>
        </w:rPr>
      </w:pPr>
      <w:r w:rsidRPr="0064484C">
        <w:rPr>
          <w:sz w:val="16"/>
        </w:rPr>
        <w:t xml:space="preserve">Why Act utilitarianism Maximizes Utility If every action that we carry out yields more utility than any other action available to us, then the total utility of all our actions will be the highest possible level of utility that we could bring about. In other words, </w:t>
      </w:r>
      <w:r w:rsidRPr="00CC4237">
        <w:rPr>
          <w:rStyle w:val="StyleUnderline"/>
        </w:rPr>
        <w:t>we can maximize the overall utility that is within our power to bring about by maximizing the utility of each individual action that we perform</w:t>
      </w:r>
      <w:r w:rsidRPr="0064484C">
        <w:rPr>
          <w:rStyle w:val="StyleUnderline"/>
        </w:rPr>
        <w:t>. If we</w:t>
      </w:r>
      <w:r w:rsidRPr="0064484C">
        <w:rPr>
          <w:sz w:val="16"/>
        </w:rPr>
        <w:t xml:space="preserve"> sometimes </w:t>
      </w:r>
      <w:r w:rsidRPr="0064484C">
        <w:rPr>
          <w:rStyle w:val="StyleUnderline"/>
        </w:rPr>
        <w:t>choose actions that produce less utility than is possible, the total utility of our actions will be less than the amount of goodness that we could have produced</w:t>
      </w:r>
      <w:r w:rsidRPr="0064484C">
        <w:rPr>
          <w:sz w:val="16"/>
        </w:rPr>
        <w:t xml:space="preserve">. For that reason, act </w:t>
      </w:r>
      <w:proofErr w:type="spellStart"/>
      <w:r w:rsidRPr="0064484C">
        <w:rPr>
          <w:sz w:val="16"/>
        </w:rPr>
        <w:t>utilitarians</w:t>
      </w:r>
      <w:proofErr w:type="spellEnd"/>
      <w:r w:rsidRPr="0064484C">
        <w:rPr>
          <w:sz w:val="16"/>
        </w:rPr>
        <w:t xml:space="preserve"> argue, </w:t>
      </w:r>
      <w:r w:rsidRPr="0064484C">
        <w:rPr>
          <w:rStyle w:val="StyleUnderline"/>
        </w:rPr>
        <w:t>we should apply the utilitarian principle to individual acts and not to classes of similar actions.</w:t>
      </w:r>
      <w:r>
        <w:rPr>
          <w:rStyle w:val="StyleUnderline"/>
        </w:rPr>
        <w:t xml:space="preserve"> </w:t>
      </w:r>
      <w:bookmarkStart w:id="5" w:name="SSH3aii"/>
      <w:bookmarkEnd w:id="5"/>
      <w:r w:rsidRPr="0064484C">
        <w:rPr>
          <w:rStyle w:val="StyleUnderline"/>
        </w:rPr>
        <w:t>Traditional moral codes often consist of sets of rules regarding types of actions. The Ten Commandments, for example</w:t>
      </w:r>
      <w:r w:rsidRPr="0064484C">
        <w:rPr>
          <w:sz w:val="16"/>
        </w:rPr>
        <w:t xml:space="preserve">, focus on types of actions, telling us not to kill, steal, bear false witness, commit adultery, or covet the things that belong to others. Although the Biblical sources permit exceptions to these rules (such as killing in self-defense and punishing people for their sins), the form of the commandments is absolute. They tell us “thou shalt not do x” rather than saying “thou shalt not do x except in circumstances a, b, or c.” In fact, both customary and philosophical moral codes often seem to consist of absolute rules. The philosopher Immanuel Kant is famous for the view that lying is always wrong, even in cases where one might save a life by lying. According to Kant, if A is trying to murder B and A asks you where B is, it would be wrong for you to lie to A, even if lying would save B’s life (Kant). </w:t>
      </w:r>
      <w:r w:rsidRPr="0064484C">
        <w:rPr>
          <w:rStyle w:val="StyleUnderline"/>
        </w:rPr>
        <w:t xml:space="preserve">Act </w:t>
      </w:r>
      <w:proofErr w:type="spellStart"/>
      <w:r w:rsidRPr="0064484C">
        <w:rPr>
          <w:rStyle w:val="StyleUnderline"/>
        </w:rPr>
        <w:t>utilitarians</w:t>
      </w:r>
      <w:proofErr w:type="spellEnd"/>
      <w:r w:rsidRPr="0064484C">
        <w:rPr>
          <w:rStyle w:val="StyleUnderline"/>
        </w:rPr>
        <w:t xml:space="preserve"> reject rigid rule-based moralities that identify whole classes of actions as right or wrong.</w:t>
      </w:r>
      <w:r w:rsidRPr="0064484C">
        <w:rPr>
          <w:sz w:val="16"/>
        </w:rPr>
        <w:t xml:space="preserve"> They argue that </w:t>
      </w:r>
      <w:r w:rsidRPr="0064484C">
        <w:rPr>
          <w:rStyle w:val="StyleUnderline"/>
        </w:rPr>
        <w:t>it is a mistake to treat whole classes of actions as right or wrong because the effects of actions differ when they are done in different contexts and morality must focus on the likely effects of individual actions. It is these effects that determine whether they are right or wrong in specific cases.</w:t>
      </w:r>
      <w:r w:rsidRPr="0064484C">
        <w:rPr>
          <w:sz w:val="16"/>
        </w:rPr>
        <w:t xml:space="preserve"> Act </w:t>
      </w:r>
      <w:proofErr w:type="spellStart"/>
      <w:r w:rsidRPr="0064484C">
        <w:rPr>
          <w:sz w:val="16"/>
        </w:rPr>
        <w:t>utilitarians</w:t>
      </w:r>
      <w:proofErr w:type="spellEnd"/>
      <w:r w:rsidRPr="0064484C">
        <w:rPr>
          <w:sz w:val="16"/>
        </w:rPr>
        <w:t xml:space="preserve"> acknowledge </w:t>
      </w:r>
      <w:r w:rsidRPr="0064484C">
        <w:rPr>
          <w:rStyle w:val="StyleUnderline"/>
        </w:rPr>
        <w:t>that it may be useful to have moral rules that are “rules of thumb”—</w:t>
      </w:r>
      <w:r w:rsidRPr="0064484C">
        <w:rPr>
          <w:sz w:val="16"/>
        </w:rPr>
        <w:t xml:space="preserve">i.e., rules that describe what is generally right or wrong, </w:t>
      </w:r>
      <w:r w:rsidRPr="0064484C">
        <w:rPr>
          <w:rStyle w:val="StyleUnderline"/>
        </w:rPr>
        <w:t>but</w:t>
      </w:r>
      <w:r w:rsidRPr="0064484C">
        <w:rPr>
          <w:sz w:val="16"/>
        </w:rPr>
        <w:t xml:space="preserve"> they insist that </w:t>
      </w:r>
      <w:r w:rsidRPr="0064484C">
        <w:rPr>
          <w:rStyle w:val="StyleUnderline"/>
        </w:rPr>
        <w:t>whenever people can do more good by violating a rule rather than obeying it, they should violate the rule. They see no reason to obey a rule when more well-being can be achieved by violating it.</w:t>
      </w:r>
      <w:r>
        <w:rPr>
          <w:rStyle w:val="StyleUnderline"/>
        </w:rPr>
        <w:t xml:space="preserve"> </w:t>
      </w:r>
      <w:bookmarkStart w:id="6" w:name="SSH3aiii"/>
      <w:bookmarkEnd w:id="6"/>
      <w:r w:rsidRPr="0064484C">
        <w:rPr>
          <w:sz w:val="16"/>
        </w:rPr>
        <w:t xml:space="preserve">iii. Why Act Utilitarianism Makes Moral Judgments Objectively True One advantage of act </w:t>
      </w:r>
      <w:r w:rsidRPr="0064484C">
        <w:rPr>
          <w:rStyle w:val="StyleUnderline"/>
        </w:rPr>
        <w:t>utilitarianism</w:t>
      </w:r>
      <w:r w:rsidRPr="0064484C">
        <w:rPr>
          <w:sz w:val="16"/>
        </w:rPr>
        <w:t xml:space="preserve"> is that it </w:t>
      </w:r>
      <w:r w:rsidRPr="0064484C">
        <w:rPr>
          <w:rStyle w:val="StyleUnderline"/>
        </w:rPr>
        <w:t>shows how moral questions can have objectively true answers. Often, people believe that morality is subjective and depends only on people’s desires or sincere beliefs</w:t>
      </w:r>
      <w:r w:rsidRPr="0064484C">
        <w:rPr>
          <w:sz w:val="16"/>
        </w:rPr>
        <w:t xml:space="preserve">. Act </w:t>
      </w:r>
      <w:r w:rsidRPr="0064484C">
        <w:rPr>
          <w:rStyle w:val="StyleUnderline"/>
        </w:rPr>
        <w:t>utilitarianism, however, provides a method for showing which moral beliefs are true and which are false.</w:t>
      </w:r>
      <w:r>
        <w:rPr>
          <w:rStyle w:val="StyleUnderline"/>
        </w:rPr>
        <w:t xml:space="preserve"> </w:t>
      </w:r>
      <w:r w:rsidRPr="0064484C">
        <w:rPr>
          <w:rStyle w:val="StyleUnderline"/>
        </w:rPr>
        <w:t xml:space="preserve">Once we embrace the act utilitarian perspective, then every decision about how we should act will depend on the actual or foreseeable consequences of the available options. If we can predict the amount of </w:t>
      </w:r>
      <w:r w:rsidRPr="0064484C">
        <w:rPr>
          <w:sz w:val="16"/>
        </w:rPr>
        <w:t>utility/</w:t>
      </w:r>
      <w:r w:rsidRPr="0064484C">
        <w:rPr>
          <w:rStyle w:val="StyleUnderline"/>
        </w:rPr>
        <w:t>good results that will be produced by various possible actions, then we can know which ones are right or wrong.</w:t>
      </w:r>
      <w:r>
        <w:rPr>
          <w:rStyle w:val="StyleUnderline"/>
        </w:rPr>
        <w:t xml:space="preserve"> </w:t>
      </w:r>
      <w:r w:rsidRPr="0064484C">
        <w:rPr>
          <w:rStyle w:val="StyleUnderline"/>
        </w:rPr>
        <w:t>Although some</w:t>
      </w:r>
      <w:r w:rsidRPr="0064484C">
        <w:rPr>
          <w:sz w:val="16"/>
        </w:rPr>
        <w:t xml:space="preserve"> people </w:t>
      </w:r>
      <w:r w:rsidRPr="0064484C">
        <w:rPr>
          <w:rStyle w:val="StyleUnderline"/>
        </w:rPr>
        <w:t>doubt that we can measure amounts of well-being, we in fact do this all the time.</w:t>
      </w:r>
      <w:r w:rsidRPr="0064484C">
        <w:rPr>
          <w:sz w:val="16"/>
        </w:rPr>
        <w:t xml:space="preserve"> </w:t>
      </w:r>
      <w:r w:rsidRPr="0064484C">
        <w:rPr>
          <w:rStyle w:val="StyleUnderline"/>
        </w:rPr>
        <w:t>If two people are suffering and we have enough medication for only one</w:t>
      </w:r>
      <w:r w:rsidRPr="0064484C">
        <w:rPr>
          <w:sz w:val="16"/>
        </w:rPr>
        <w:t xml:space="preserve">, </w:t>
      </w:r>
      <w:r w:rsidRPr="0064484C">
        <w:rPr>
          <w:rStyle w:val="StyleUnderline"/>
        </w:rPr>
        <w:t>we can often tell that one person is experiencing mild discomfort while the other is in severe pain</w:t>
      </w:r>
      <w:r w:rsidRPr="0064484C">
        <w:rPr>
          <w:sz w:val="16"/>
        </w:rPr>
        <w:t xml:space="preserve">. Based on this judgment, </w:t>
      </w:r>
      <w:r w:rsidRPr="0064484C">
        <w:rPr>
          <w:rStyle w:val="StyleUnderline"/>
        </w:rPr>
        <w:t>we will be confident that we can do more good by giving the medication to the person suffering extreme pain.</w:t>
      </w:r>
      <w:r w:rsidRPr="0064484C">
        <w:rPr>
          <w:sz w:val="16"/>
        </w:rPr>
        <w:t xml:space="preserve"> Although this case is very simple, it shows that </w:t>
      </w:r>
      <w:r w:rsidRPr="0064484C">
        <w:rPr>
          <w:rStyle w:val="StyleUnderline"/>
        </w:rPr>
        <w:t>we can have objectively true answers to questions about what actions are morally right or wrong.</w:t>
      </w:r>
      <w:r>
        <w:rPr>
          <w:rStyle w:val="StyleUnderline"/>
        </w:rPr>
        <w:t xml:space="preserve"> </w:t>
      </w:r>
      <w:r w:rsidRPr="0064484C">
        <w:rPr>
          <w:sz w:val="16"/>
        </w:rPr>
        <w:t>Jeremy Bentham provided a model for this type of decision making in his description of a “</w:t>
      </w:r>
      <w:r w:rsidRPr="0064484C">
        <w:rPr>
          <w:rStyle w:val="StyleUnderline"/>
        </w:rPr>
        <w:t>hedonic calculus,” which was meant to show what factors should be used to determine amounts of pleasure and happiness, pain and suffering. Using this information</w:t>
      </w:r>
      <w:r w:rsidRPr="0064484C">
        <w:rPr>
          <w:sz w:val="16"/>
        </w:rPr>
        <w:t xml:space="preserve">, Bentham thought, </w:t>
      </w:r>
      <w:r w:rsidRPr="0064484C">
        <w:rPr>
          <w:rStyle w:val="StyleUnderline"/>
        </w:rPr>
        <w:t>would allow for making correct judgments both in individual cases and in choices about government actions and policies.</w:t>
      </w:r>
    </w:p>
    <w:p w:rsidR="001D44AF" w:rsidRPr="0064484C" w:rsidRDefault="001D44AF" w:rsidP="001D44AF">
      <w:pPr>
        <w:rPr>
          <w:rStyle w:val="StyleUnderline"/>
        </w:rPr>
      </w:pPr>
    </w:p>
    <w:p w:rsidR="001D44AF" w:rsidRDefault="001D44AF" w:rsidP="001D44AF">
      <w:pPr>
        <w:pStyle w:val="Heading3"/>
      </w:pPr>
      <w:proofErr w:type="spellStart"/>
      <w:r>
        <w:t>Util</w:t>
      </w:r>
      <w:proofErr w:type="spellEnd"/>
      <w:r>
        <w:t xml:space="preserve"> Good – Decision-Making</w:t>
      </w:r>
    </w:p>
    <w:p w:rsidR="001D44AF" w:rsidRDefault="001D44AF" w:rsidP="001D44AF">
      <w:pPr>
        <w:pStyle w:val="Heading4"/>
      </w:pPr>
      <w:proofErr w:type="spellStart"/>
      <w:r>
        <w:t>Util</w:t>
      </w:r>
      <w:proofErr w:type="spellEnd"/>
      <w:r>
        <w:t xml:space="preserve"> is key to effective decision making, and consideration of extreme impacts is essential for policymaking</w:t>
      </w:r>
    </w:p>
    <w:p w:rsidR="001D44AF" w:rsidRPr="00D4130E" w:rsidRDefault="001D44AF" w:rsidP="001D44AF">
      <w:r w:rsidRPr="00D4130E">
        <w:rPr>
          <w:sz w:val="16"/>
          <w:szCs w:val="16"/>
        </w:rPr>
        <w:t>Bernice</w:t>
      </w:r>
      <w:r w:rsidRPr="00D4130E">
        <w:t xml:space="preserve"> </w:t>
      </w:r>
      <w:r w:rsidRPr="00D4130E">
        <w:rPr>
          <w:rFonts w:eastAsiaTheme="majorEastAsia" w:cstheme="majorBidi"/>
          <w:b/>
          <w:bCs/>
          <w:sz w:val="26"/>
          <w:szCs w:val="26"/>
        </w:rPr>
        <w:t>Lee</w:t>
      </w:r>
      <w:r>
        <w:t xml:space="preserve">, </w:t>
      </w:r>
      <w:r w:rsidRPr="00D4130E">
        <w:rPr>
          <w:sz w:val="16"/>
          <w:szCs w:val="16"/>
        </w:rPr>
        <w:t>Felix</w:t>
      </w:r>
      <w:r w:rsidRPr="00D4130E">
        <w:t xml:space="preserve"> </w:t>
      </w:r>
      <w:r w:rsidRPr="00D4130E">
        <w:rPr>
          <w:rFonts w:eastAsiaTheme="majorEastAsia" w:cstheme="majorBidi"/>
          <w:b/>
          <w:bCs/>
          <w:sz w:val="26"/>
          <w:szCs w:val="26"/>
        </w:rPr>
        <w:t>Preston</w:t>
      </w:r>
      <w:r w:rsidRPr="00D4130E">
        <w:t xml:space="preserve">, </w:t>
      </w:r>
      <w:r w:rsidRPr="00D4130E">
        <w:rPr>
          <w:rFonts w:eastAsiaTheme="majorEastAsia" w:cstheme="majorBidi"/>
          <w:b/>
          <w:bCs/>
          <w:sz w:val="26"/>
          <w:szCs w:val="26"/>
        </w:rPr>
        <w:t>and</w:t>
      </w:r>
      <w:r w:rsidRPr="00D4130E">
        <w:t xml:space="preserve"> </w:t>
      </w:r>
      <w:r w:rsidRPr="00D4130E">
        <w:rPr>
          <w:sz w:val="16"/>
          <w:szCs w:val="16"/>
        </w:rPr>
        <w:t>Gemma</w:t>
      </w:r>
      <w:r w:rsidRPr="00D4130E">
        <w:t xml:space="preserve"> </w:t>
      </w:r>
      <w:r w:rsidRPr="00D4130E">
        <w:rPr>
          <w:rFonts w:eastAsiaTheme="majorEastAsia" w:cstheme="majorBidi"/>
          <w:b/>
          <w:bCs/>
          <w:sz w:val="26"/>
          <w:szCs w:val="26"/>
        </w:rPr>
        <w:t>Green</w:t>
      </w:r>
      <w:r>
        <w:t xml:space="preserve"> </w:t>
      </w:r>
      <w:r w:rsidRPr="00D45A6A">
        <w:rPr>
          <w:rStyle w:val="Heading4Char"/>
        </w:rPr>
        <w:t>12</w:t>
      </w:r>
      <w:r>
        <w:t xml:space="preserve"> </w:t>
      </w:r>
      <w:r w:rsidRPr="00D4130E">
        <w:rPr>
          <w:sz w:val="16"/>
          <w:szCs w:val="16"/>
        </w:rPr>
        <w:t xml:space="preserve">Chatham House </w:t>
      </w:r>
      <w:proofErr w:type="gramStart"/>
      <w:r w:rsidRPr="00D4130E">
        <w:rPr>
          <w:sz w:val="16"/>
          <w:szCs w:val="16"/>
        </w:rPr>
        <w:t>has</w:t>
      </w:r>
      <w:proofErr w:type="gramEnd"/>
      <w:r w:rsidRPr="00D4130E">
        <w:rPr>
          <w:sz w:val="16"/>
          <w:szCs w:val="16"/>
        </w:rPr>
        <w:t xml:space="preserve"> been the home of the Royal Institute of International Affairs for ninety years. Our mission is to be a world-leading source of independent analysis, informed debate and influential ideas on how to build a prosperous and secure world for all.</w:t>
      </w:r>
      <w:r>
        <w:rPr>
          <w:sz w:val="16"/>
          <w:szCs w:val="16"/>
        </w:rPr>
        <w:t xml:space="preserve"> </w:t>
      </w:r>
      <w:r w:rsidRPr="00D4130E">
        <w:rPr>
          <w:sz w:val="16"/>
          <w:szCs w:val="16"/>
        </w:rPr>
        <w:t>© The Royal Institute of International Affairs, 2012</w:t>
      </w:r>
      <w:r>
        <w:rPr>
          <w:sz w:val="16"/>
          <w:szCs w:val="16"/>
        </w:rPr>
        <w:t xml:space="preserve"> </w:t>
      </w:r>
      <w:r w:rsidRPr="00D4130E">
        <w:rPr>
          <w:sz w:val="16"/>
          <w:szCs w:val="16"/>
        </w:rPr>
        <w:t>Chatham House (The Royal Institute of International Affairs) in</w:t>
      </w:r>
      <w:r>
        <w:rPr>
          <w:sz w:val="16"/>
          <w:szCs w:val="16"/>
        </w:rPr>
        <w:t xml:space="preserve"> </w:t>
      </w:r>
      <w:r w:rsidRPr="00D4130E">
        <w:rPr>
          <w:sz w:val="16"/>
          <w:szCs w:val="16"/>
        </w:rPr>
        <w:t>London promotes the rigorous study of international questions and is</w:t>
      </w:r>
      <w:r>
        <w:rPr>
          <w:sz w:val="16"/>
          <w:szCs w:val="16"/>
        </w:rPr>
        <w:t xml:space="preserve"> </w:t>
      </w:r>
      <w:r w:rsidRPr="00D4130E">
        <w:rPr>
          <w:sz w:val="16"/>
          <w:szCs w:val="16"/>
        </w:rPr>
        <w:t>independent of government and other vested interests. It is precluded</w:t>
      </w:r>
      <w:r>
        <w:rPr>
          <w:sz w:val="16"/>
          <w:szCs w:val="16"/>
        </w:rPr>
        <w:t xml:space="preserve"> </w:t>
      </w:r>
      <w:r w:rsidRPr="00D4130E">
        <w:rPr>
          <w:sz w:val="16"/>
          <w:szCs w:val="16"/>
        </w:rPr>
        <w:t>by its Charter from having an institutional view. The opinions</w:t>
      </w:r>
      <w:r>
        <w:rPr>
          <w:sz w:val="16"/>
          <w:szCs w:val="16"/>
        </w:rPr>
        <w:t xml:space="preserve"> </w:t>
      </w:r>
      <w:r w:rsidRPr="00D4130E">
        <w:rPr>
          <w:sz w:val="16"/>
          <w:szCs w:val="16"/>
        </w:rPr>
        <w:t>expressed in this publication are the responsibility of the authors.</w:t>
      </w:r>
    </w:p>
    <w:p w:rsidR="001D44AF" w:rsidRDefault="001D44AF" w:rsidP="001D44AF">
      <w:pPr>
        <w:spacing w:after="0" w:line="240" w:lineRule="auto"/>
        <w:rPr>
          <w:rStyle w:val="StyleUnderline"/>
        </w:rPr>
      </w:pPr>
      <w:r w:rsidRPr="00D45A6A">
        <w:rPr>
          <w:rStyle w:val="StyleUnderline"/>
        </w:rPr>
        <w:t>Traditional instruments of risk management</w:t>
      </w:r>
      <w:r w:rsidRPr="008478A6">
        <w:rPr>
          <w:rFonts w:ascii="Times New Roman" w:eastAsia="Times New Roman" w:hAnsi="Times New Roman" w:cs="Times New Roman"/>
          <w:sz w:val="24"/>
        </w:rPr>
        <w:t xml:space="preserve"> </w:t>
      </w:r>
      <w:r w:rsidRPr="00D45A6A">
        <w:rPr>
          <w:rFonts w:ascii="Times New Roman" w:eastAsia="Times New Roman" w:hAnsi="Times New Roman" w:cs="Times New Roman"/>
          <w:sz w:val="16"/>
          <w:szCs w:val="16"/>
        </w:rPr>
        <w:t>concentrate on normal procedures and</w:t>
      </w:r>
      <w:r w:rsidRPr="008478A6">
        <w:rPr>
          <w:rFonts w:ascii="Times New Roman" w:eastAsia="Times New Roman" w:hAnsi="Times New Roman" w:cs="Times New Roman"/>
          <w:sz w:val="24"/>
        </w:rPr>
        <w:t xml:space="preserve"> </w:t>
      </w:r>
      <w:r w:rsidRPr="00D45A6A">
        <w:rPr>
          <w:rStyle w:val="StyleUnderline"/>
        </w:rPr>
        <w:t>tend to disregard extremes</w:t>
      </w:r>
      <w:r w:rsidRPr="00D45A6A">
        <w:rPr>
          <w:rStyle w:val="Emphasis"/>
        </w:rPr>
        <w:t xml:space="preserve">, </w:t>
      </w:r>
      <w:r w:rsidRPr="00D45A6A">
        <w:rPr>
          <w:rStyle w:val="StyleUnderline"/>
        </w:rPr>
        <w:t>yet</w:t>
      </w:r>
      <w:r w:rsidRPr="00D45A6A">
        <w:rPr>
          <w:rStyle w:val="Emphasis"/>
        </w:rPr>
        <w:t xml:space="preserve"> consideration of these extremes is essential given the nature of our interconnected world. </w:t>
      </w:r>
      <w:proofErr w:type="spellStart"/>
      <w:r w:rsidRPr="00D45A6A">
        <w:rPr>
          <w:rFonts w:ascii="Times New Roman" w:eastAsia="Times New Roman" w:hAnsi="Times New Roman" w:cs="Times New Roman"/>
          <w:sz w:val="16"/>
          <w:szCs w:val="16"/>
        </w:rPr>
        <w:t>Scenarioand</w:t>
      </w:r>
      <w:proofErr w:type="spellEnd"/>
      <w:r w:rsidRPr="00D45A6A">
        <w:rPr>
          <w:rFonts w:ascii="Times New Roman" w:eastAsia="Times New Roman" w:hAnsi="Times New Roman" w:cs="Times New Roman"/>
          <w:sz w:val="16"/>
          <w:szCs w:val="16"/>
        </w:rPr>
        <w:t xml:space="preserve"> horizon-planning therefore run the risk of preserving the prevailing assumptions and mindsets in terms of risk management. Yet, as the German sociologist Ulrich Beck has pointed out,</w:t>
      </w:r>
      <w:r w:rsidRPr="008478A6">
        <w:rPr>
          <w:rFonts w:ascii="Times New Roman" w:eastAsia="Times New Roman" w:hAnsi="Times New Roman" w:cs="Times New Roman"/>
          <w:sz w:val="24"/>
        </w:rPr>
        <w:t xml:space="preserve"> ‘</w:t>
      </w:r>
      <w:r w:rsidRPr="00D45A6A">
        <w:rPr>
          <w:rStyle w:val="StyleUnderline"/>
        </w:rPr>
        <w:t>the exceptions that only apparently confirm the rule must be the primary focus of attention’</w:t>
      </w:r>
      <w:r w:rsidRPr="00D45A6A">
        <w:rPr>
          <w:rFonts w:ascii="Times New Roman" w:eastAsia="Times New Roman" w:hAnsi="Times New Roman" w:cs="Times New Roman"/>
          <w:sz w:val="16"/>
          <w:szCs w:val="16"/>
        </w:rPr>
        <w:t>.2</w:t>
      </w:r>
      <w:r w:rsidRPr="008478A6">
        <w:rPr>
          <w:rFonts w:ascii="Times New Roman" w:eastAsia="Times New Roman" w:hAnsi="Times New Roman" w:cs="Times New Roman"/>
          <w:sz w:val="24"/>
        </w:rPr>
        <w:t xml:space="preserve"> </w:t>
      </w:r>
      <w:r w:rsidRPr="00D45A6A">
        <w:rPr>
          <w:rStyle w:val="StyleUnderline"/>
        </w:rPr>
        <w:t>What is required is a method for rational analysis of the worst-case scenario, and then the ability to manage the situation with the resources that will be available, rather than those that the scenario dictates should be available. Some crises</w:t>
      </w:r>
      <w:r w:rsidRPr="008478A6">
        <w:rPr>
          <w:rFonts w:ascii="Times New Roman" w:eastAsia="Times New Roman" w:hAnsi="Times New Roman" w:cs="Times New Roman"/>
          <w:sz w:val="24"/>
        </w:rPr>
        <w:t xml:space="preserve">, </w:t>
      </w:r>
      <w:r w:rsidRPr="00D45A6A">
        <w:rPr>
          <w:rFonts w:ascii="Times New Roman" w:eastAsia="Times New Roman" w:hAnsi="Times New Roman" w:cs="Times New Roman"/>
          <w:sz w:val="16"/>
          <w:szCs w:val="16"/>
        </w:rPr>
        <w:t>such as floods, hurricanes, earthquakes and terrorist attacks,</w:t>
      </w:r>
      <w:r w:rsidRPr="008478A6">
        <w:rPr>
          <w:rFonts w:ascii="Times New Roman" w:eastAsia="Times New Roman" w:hAnsi="Times New Roman" w:cs="Times New Roman"/>
          <w:sz w:val="24"/>
        </w:rPr>
        <w:t xml:space="preserve"> </w:t>
      </w:r>
      <w:r w:rsidRPr="00D45A6A">
        <w:rPr>
          <w:rStyle w:val="StyleUnderline"/>
        </w:rPr>
        <w:t xml:space="preserve">unfold over minutes or hours. </w:t>
      </w:r>
      <w:r w:rsidRPr="00F4561D">
        <w:rPr>
          <w:rFonts w:ascii="Times New Roman" w:eastAsia="Times New Roman" w:hAnsi="Times New Roman" w:cs="Times New Roman"/>
          <w:sz w:val="16"/>
          <w:szCs w:val="16"/>
        </w:rPr>
        <w:t>Others, including food crises and pandemics, are ‘</w:t>
      </w:r>
      <w:proofErr w:type="spellStart"/>
      <w:r w:rsidRPr="00F4561D">
        <w:rPr>
          <w:rFonts w:ascii="Times New Roman" w:eastAsia="Times New Roman" w:hAnsi="Times New Roman" w:cs="Times New Roman"/>
          <w:sz w:val="16"/>
          <w:szCs w:val="16"/>
        </w:rPr>
        <w:t>slowburn</w:t>
      </w:r>
      <w:proofErr w:type="spellEnd"/>
      <w:r w:rsidRPr="00F4561D">
        <w:rPr>
          <w:rFonts w:ascii="Times New Roman" w:eastAsia="Times New Roman" w:hAnsi="Times New Roman" w:cs="Times New Roman"/>
          <w:sz w:val="16"/>
          <w:szCs w:val="16"/>
        </w:rPr>
        <w:t>’ events which typically play out over weeks, months or a few years.</w:t>
      </w:r>
      <w:r w:rsidRPr="008478A6">
        <w:rPr>
          <w:rFonts w:ascii="Times New Roman" w:eastAsia="Times New Roman" w:hAnsi="Times New Roman" w:cs="Times New Roman"/>
          <w:sz w:val="24"/>
        </w:rPr>
        <w:t xml:space="preserve"> </w:t>
      </w:r>
      <w:r w:rsidRPr="00F4561D">
        <w:rPr>
          <w:rStyle w:val="StyleUnderline"/>
        </w:rPr>
        <w:t>Slow-motion events emerge even more slowly, with the impacts building up over several or many years</w:t>
      </w:r>
      <w:r w:rsidRPr="008478A6">
        <w:rPr>
          <w:rFonts w:ascii="Times New Roman" w:eastAsia="Times New Roman" w:hAnsi="Times New Roman" w:cs="Times New Roman"/>
          <w:sz w:val="24"/>
        </w:rPr>
        <w:t xml:space="preserve"> – </w:t>
      </w:r>
      <w:r w:rsidRPr="00F4561D">
        <w:rPr>
          <w:rFonts w:ascii="Times New Roman" w:eastAsia="Times New Roman" w:hAnsi="Times New Roman" w:cs="Times New Roman"/>
          <w:sz w:val="16"/>
          <w:szCs w:val="16"/>
        </w:rPr>
        <w:t>these include climate change, water scarcity, biodiversity loss, non-communicable diseases and AIDS.</w:t>
      </w:r>
      <w:r w:rsidRPr="008478A6">
        <w:rPr>
          <w:rFonts w:ascii="Times New Roman" w:eastAsia="Times New Roman" w:hAnsi="Times New Roman" w:cs="Times New Roman"/>
          <w:sz w:val="24"/>
        </w:rPr>
        <w:t xml:space="preserve"> </w:t>
      </w:r>
      <w:r w:rsidRPr="00F4561D">
        <w:rPr>
          <w:rStyle w:val="StyleUnderline"/>
        </w:rPr>
        <w:t xml:space="preserve">The sheer number of potential types of crises and their impacts presents a challenge in itself. However, in most cases a limited number of cross-cutting or ‘shared’ responses to different crises can be identified </w:t>
      </w:r>
      <w:r w:rsidRPr="00F4561D">
        <w:rPr>
          <w:rFonts w:ascii="Times New Roman" w:eastAsia="Times New Roman" w:hAnsi="Times New Roman" w:cs="Times New Roman"/>
          <w:sz w:val="16"/>
          <w:szCs w:val="16"/>
        </w:rPr>
        <w:t>– for example, evacuation processes, treating sick and injured people, providing information, maintaining public order and effective coordination across agencies</w:t>
      </w:r>
      <w:r w:rsidRPr="008478A6">
        <w:rPr>
          <w:rFonts w:ascii="Times New Roman" w:eastAsia="Times New Roman" w:hAnsi="Times New Roman" w:cs="Times New Roman"/>
          <w:sz w:val="24"/>
        </w:rPr>
        <w:t xml:space="preserve">. </w:t>
      </w:r>
      <w:r w:rsidRPr="00F4561D">
        <w:rPr>
          <w:rStyle w:val="StyleUnderline"/>
        </w:rPr>
        <w:t xml:space="preserve">Focusing on these </w:t>
      </w:r>
      <w:r w:rsidRPr="00F4561D">
        <w:rPr>
          <w:rFonts w:ascii="Times New Roman" w:eastAsia="Times New Roman" w:hAnsi="Times New Roman" w:cs="Times New Roman"/>
          <w:sz w:val="16"/>
          <w:szCs w:val="16"/>
        </w:rPr>
        <w:t>(including cross-border sharing of capacity)</w:t>
      </w:r>
      <w:r w:rsidRPr="008478A6">
        <w:rPr>
          <w:rFonts w:ascii="Times New Roman" w:eastAsia="Times New Roman" w:hAnsi="Times New Roman" w:cs="Times New Roman"/>
          <w:sz w:val="24"/>
        </w:rPr>
        <w:t xml:space="preserve"> </w:t>
      </w:r>
      <w:r w:rsidRPr="00F4561D">
        <w:rPr>
          <w:rStyle w:val="StyleUnderline"/>
        </w:rPr>
        <w:t>could be the key to effective practical responses.</w:t>
      </w:r>
      <w:r w:rsidRPr="008478A6">
        <w:rPr>
          <w:rFonts w:ascii="Times New Roman" w:eastAsia="Times New Roman" w:hAnsi="Times New Roman" w:cs="Times New Roman"/>
          <w:sz w:val="24"/>
        </w:rPr>
        <w:t xml:space="preserve"> </w:t>
      </w:r>
      <w:r w:rsidRPr="00833C55">
        <w:rPr>
          <w:rStyle w:val="StyleUnderline"/>
        </w:rPr>
        <w:t>How should competing needs be prioritized – minimizing the loss of human life</w:t>
      </w:r>
      <w:r w:rsidRPr="00833C55">
        <w:rPr>
          <w:rFonts w:ascii="Times New Roman" w:eastAsia="Times New Roman" w:hAnsi="Times New Roman" w:cs="Times New Roman"/>
          <w:sz w:val="16"/>
          <w:szCs w:val="16"/>
        </w:rPr>
        <w:t>, minimizing economic losses, maintaining public confidence in regulatory institutions, or a combination of these?</w:t>
      </w:r>
      <w:r w:rsidRPr="00D4130E">
        <w:rPr>
          <w:rFonts w:ascii="Times New Roman" w:eastAsia="Times New Roman" w:hAnsi="Times New Roman" w:cs="Times New Roman"/>
          <w:sz w:val="24"/>
        </w:rPr>
        <w:t xml:space="preserve"> </w:t>
      </w:r>
      <w:r w:rsidRPr="00833C55">
        <w:rPr>
          <w:rStyle w:val="StyleUnderline"/>
        </w:rPr>
        <w:t>The 2010 Icelandic ash cloud over Europe showed how a precautionary approach can lead to severe economic and political pressure to change the whole basis of risk-management procedures in real time.</w:t>
      </w:r>
      <w:r w:rsidRPr="00D4130E">
        <w:rPr>
          <w:rFonts w:ascii="Times New Roman" w:eastAsia="Times New Roman" w:hAnsi="Times New Roman" w:cs="Times New Roman"/>
          <w:sz w:val="24"/>
        </w:rPr>
        <w:t xml:space="preserve"> </w:t>
      </w:r>
      <w:r w:rsidRPr="00833C55">
        <w:rPr>
          <w:rFonts w:ascii="Times New Roman" w:eastAsia="Times New Roman" w:hAnsi="Times New Roman" w:cs="Times New Roman"/>
          <w:sz w:val="16"/>
          <w:szCs w:val="16"/>
        </w:rPr>
        <w:t>• How can short-termism be avoided?</w:t>
      </w:r>
      <w:r w:rsidRPr="00D4130E">
        <w:rPr>
          <w:rFonts w:ascii="Times New Roman" w:eastAsia="Times New Roman" w:hAnsi="Times New Roman" w:cs="Times New Roman"/>
          <w:sz w:val="24"/>
        </w:rPr>
        <w:t xml:space="preserve"> </w:t>
      </w:r>
      <w:r w:rsidRPr="00833C55">
        <w:rPr>
          <w:rStyle w:val="StyleUnderline"/>
        </w:rPr>
        <w:t>Early and sustained action is required to avoid a problem escalating, but the most serious impacts occur years or decades into the future (climate change, ageing population etc.). There is a temptation to delay action rather than investing the required political capital.</w:t>
      </w:r>
      <w:r w:rsidRPr="00D4130E">
        <w:rPr>
          <w:rFonts w:ascii="Times New Roman" w:eastAsia="Times New Roman" w:hAnsi="Times New Roman" w:cs="Times New Roman"/>
          <w:sz w:val="24"/>
        </w:rPr>
        <w:t xml:space="preserve"> S</w:t>
      </w:r>
      <w:r w:rsidRPr="00833C55">
        <w:rPr>
          <w:rFonts w:ascii="Times New Roman" w:eastAsia="Times New Roman" w:hAnsi="Times New Roman" w:cs="Times New Roman"/>
          <w:sz w:val="16"/>
          <w:szCs w:val="16"/>
        </w:rPr>
        <w:t xml:space="preserve">imilarly, most businesses focus on performance over much shorter timescales. How do we create incentives for long-term thinking and for more rapid responses to early warnings? • How can sensible decision-making be achieved when juggling stakeholders with different interests, different assessments of the hazard, fundamentally different tolerances to risk, and hence different approaches to risk management? The response to the 2009 H1N1 pandemic is a good example: </w:t>
      </w:r>
      <w:r w:rsidRPr="00833C55">
        <w:rPr>
          <w:rStyle w:val="StyleUnderline"/>
        </w:rPr>
        <w:t>different perspectives on the risk led some to praise the rapid response and others to argue that commercial lobbying had driven decision-making.</w:t>
      </w:r>
    </w:p>
    <w:p w:rsidR="001D44AF" w:rsidRPr="00833C55" w:rsidRDefault="001D44AF" w:rsidP="001D44AF">
      <w:pPr>
        <w:spacing w:after="0" w:line="240" w:lineRule="auto"/>
        <w:rPr>
          <w:rStyle w:val="StyleUnderline"/>
        </w:rPr>
      </w:pPr>
    </w:p>
    <w:p w:rsidR="00A95652" w:rsidRDefault="001D44AF" w:rsidP="001D44AF">
      <w:pPr>
        <w:pStyle w:val="Heading3"/>
      </w:pPr>
      <w:r>
        <w:t>Deontology/Moral FW Good</w:t>
      </w:r>
    </w:p>
    <w:p w:rsidR="001D44AF" w:rsidRDefault="001D44AF" w:rsidP="001D44AF">
      <w:pPr>
        <w:pStyle w:val="Heading4"/>
      </w:pPr>
      <w:r>
        <w:t>Deontology is better for moral policymaking – studies have shown that people who tend to rely on deontology are more likely to be moral people</w:t>
      </w:r>
    </w:p>
    <w:p w:rsidR="001D44AF" w:rsidRPr="00BF09FC" w:rsidRDefault="001D44AF" w:rsidP="001D44AF">
      <w:pPr>
        <w:rPr>
          <w:sz w:val="16"/>
        </w:rPr>
      </w:pPr>
      <w:proofErr w:type="spellStart"/>
      <w:r w:rsidRPr="00BF09FC">
        <w:rPr>
          <w:rStyle w:val="Style13ptBold"/>
        </w:rPr>
        <w:t>Xu</w:t>
      </w:r>
      <w:proofErr w:type="spellEnd"/>
      <w:r w:rsidRPr="00BF09FC">
        <w:rPr>
          <w:rStyle w:val="Style13ptBold"/>
        </w:rPr>
        <w:t xml:space="preserve"> and Ma, 2015</w:t>
      </w:r>
      <w:r w:rsidRPr="00BF09FC">
        <w:rPr>
          <w:sz w:val="16"/>
        </w:rPr>
        <w:t xml:space="preserve"> - Beijing Normal University, Beijing · School of Business - </w:t>
      </w:r>
      <w:proofErr w:type="spellStart"/>
      <w:r w:rsidRPr="00BF09FC">
        <w:rPr>
          <w:sz w:val="16"/>
        </w:rPr>
        <w:t>Behavioural</w:t>
      </w:r>
      <w:proofErr w:type="spellEnd"/>
      <w:r w:rsidRPr="00BF09FC">
        <w:rPr>
          <w:sz w:val="16"/>
        </w:rPr>
        <w:t xml:space="preserve"> Science, Cognitive Psychology, Experimental Psychology, PhD, B.Sc., The University of Hong Kong, Dip.Ed., The Chinese University of Hong Kong, B.Sc., DipEd, M.A., Ph.D., University of London (“How Can a Deontological Decision Lead to Moral Behavior? The Moderating Role of Moral Identity”, </w:t>
      </w:r>
      <w:proofErr w:type="spellStart"/>
      <w:r w:rsidRPr="00BF09FC">
        <w:rPr>
          <w:sz w:val="16"/>
        </w:rPr>
        <w:t>CrossMark</w:t>
      </w:r>
      <w:proofErr w:type="spellEnd"/>
      <w:r w:rsidRPr="00BF09FC">
        <w:rPr>
          <w:sz w:val="16"/>
        </w:rPr>
        <w:t>, http://media.proquest.com.proxy.lib.umich.edu/media/pq/classic/doc/4145878991/fmt/pi/rep/NONE?cit%3Aauth=Xu%2C+Zhi+Xing%3BMa%2C+Hing+Keung&amp;cit%3Atitle=How+Can+a+Deontological+Decision+Lead+to+Moral+Behavior%3F+The+Moderating+Role+of+Moral+Identity%3A+JBE+JBE&amp;cit%3Apub=Journal+of+Business+Ethics&amp;cit%3Avol=137&amp;cit%3Aiss=3&amp;cit%3Apg=537&amp;cit%3Adate=Sep+2016&amp;ic=true&amp;cit%3Aprod=Research+Library&amp;_a=ChgyMDE3MDcwNzE4MjIyNTUzMjo5MTY2MDASBTk1NjYzGgpPTkVfU0VBUkNIIg0xNDEuMjExLjQuMjI0KgQ2NDcyMgoxODExMDU1NTg1Og1Eb2N1bWVudEltYWdlQgEwUgZPbmxpbmVaAkZUYgNQRlRqCjIwMTYvMDkvMDFyCjIwMTYvMDkvMzB6AIIBKVAtMTAwNzkwMy0xNDY2Ny1DVVNUT01FUi0xMDAwMDAyNS00MDkxNTU1kgEGT25saW5lygF1TW96aWxsYS81LjAgKE1hY2ludG9zaDsgSW50ZWwgTWFjIE9TIFggMTBfMTJfNSkgQXBwbGVXZWJLaXQvNjAzLjIuNCAoS0hUTUwsIGxpa2UgR2Vja28pIFZlcnNpb24vMTAuMS4xIFNhZmFyaS82MDMuMi400gESU2Nob2xhcmx5IEpvdXJuYWxzmgIHUHJlUGFpZKoCKE9TOkVNUy1QZGZEb2NWaWV3QmFzZS1nZXRNZWRpYVVybEZvckl0ZW2yAiYyMDE3MDcwNzE4MjIyNTUzMjo5MTY2MDA6MTQ5OTQ1MjUxOTkyMroCKVAtMTAwNzkwMy0xNDY2Ny1DVVNUT01FUi0xMDAwMDAyNS00MDkxNTU1ygIPQXJ0aWNsZXxGZWF0dXJl0gIBWeICAPICAA%3D%3D&amp;_s=PG7cqwahfbHLRUOpy8rkmxUE0kA%3D)//__</w:t>
      </w:r>
    </w:p>
    <w:p w:rsidR="001D44AF" w:rsidRPr="009D5848" w:rsidRDefault="001D44AF" w:rsidP="001D44AF">
      <w:pPr>
        <w:rPr>
          <w:sz w:val="6"/>
          <w:szCs w:val="6"/>
        </w:rPr>
      </w:pPr>
      <w:r w:rsidRPr="009D5848">
        <w:rPr>
          <w:sz w:val="16"/>
        </w:rPr>
        <w:t xml:space="preserve">Deontology and consequentialism are frequently discussed in tandem as they are usually thought as two opposing theories in normative ethics. Consequentialism focuses on the utility of an action, while </w:t>
      </w:r>
      <w:r w:rsidRPr="007136E6">
        <w:rPr>
          <w:rStyle w:val="StyleUnderline"/>
        </w:rPr>
        <w:t xml:space="preserve">deontology emphasizes the obligation of an individual to adhere to universal moral rules, principle to determine moral behavior </w:t>
      </w:r>
      <w:r w:rsidRPr="009D5848">
        <w:rPr>
          <w:sz w:val="16"/>
        </w:rPr>
        <w:t xml:space="preserve">(Brady and Wheeler 1996; Kant 1996). Some theorists argue that consequentialism is a more appropriate framework when making moral decisions, since the deontology is usually moral shortcut and commits moral errors (see reviews in Baron and </w:t>
      </w:r>
      <w:proofErr w:type="spellStart"/>
      <w:r w:rsidRPr="009D5848">
        <w:rPr>
          <w:sz w:val="16"/>
        </w:rPr>
        <w:t>Ritov</w:t>
      </w:r>
      <w:proofErr w:type="spellEnd"/>
      <w:r w:rsidRPr="009D5848">
        <w:rPr>
          <w:sz w:val="16"/>
        </w:rPr>
        <w:t xml:space="preserve"> 2009; </w:t>
      </w:r>
      <w:proofErr w:type="spellStart"/>
      <w:r w:rsidRPr="009D5848">
        <w:rPr>
          <w:sz w:val="16"/>
        </w:rPr>
        <w:t>Sunstein</w:t>
      </w:r>
      <w:proofErr w:type="spellEnd"/>
      <w:r w:rsidRPr="009D5848">
        <w:rPr>
          <w:sz w:val="16"/>
        </w:rPr>
        <w:t xml:space="preserve"> 2005). Recently, however, Bartels and Pizarro (2011) found that those </w:t>
      </w:r>
      <w:r w:rsidRPr="007136E6">
        <w:rPr>
          <w:rStyle w:val="StyleUnderline"/>
        </w:rPr>
        <w:t>individuals who are least prone to moral errors also possess a set of psychological characteristics, such as have higher scores on measure of antisocial personality traits, which many would consider prototypically immoral</w:t>
      </w:r>
      <w:r w:rsidRPr="009D5848">
        <w:rPr>
          <w:sz w:val="16"/>
        </w:rPr>
        <w:t xml:space="preserve">. Though Bartels and Pizarro’s research has provided evidence to justification for deontological thinking in moral decision, we argue that the existing investigations have disproportionately </w:t>
      </w:r>
      <w:r w:rsidRPr="009D5848">
        <w:rPr>
          <w:sz w:val="6"/>
          <w:szCs w:val="6"/>
        </w:rPr>
        <w:t>relied on recording participants’ responses to ‘‘sacrificial’’ dilemmas. In these types of dilemmas, participants are asking whether it is acceptable to kill a person to save others (e.g., Greene et al. 2001; Greene 2007). The protected value ‘‘not to harm innocent person’s life’’ in these dilemmas is, we argue that, rare confronted in daily life, especial in business world. The basic conflict of economics is that people act in ways to maximize their self-interest pit against the respected rules and laws. From this sense, existing research contributes relatively limited to our understanding of deontological thinking in</w:t>
      </w:r>
      <w:r w:rsidRPr="009D5848">
        <w:rPr>
          <w:sz w:val="16"/>
        </w:rPr>
        <w:t xml:space="preserve"> business dilemmas. In the present study, we show that in ‘‘everyday morality,’’ the </w:t>
      </w:r>
      <w:r w:rsidRPr="007136E6">
        <w:rPr>
          <w:rStyle w:val="StyleUnderline"/>
        </w:rPr>
        <w:t>deontological thinking is not necessarily an error-prone and biased approach in morality. For individuals with strong moral identity, deontological thinking is more likely to lead to moral behavior in daily life. A great deal of research has already explored the effects of moral judgment and moral identity on moral behavior separately</w:t>
      </w:r>
      <w:r w:rsidRPr="009D5848">
        <w:rPr>
          <w:sz w:val="16"/>
        </w:rPr>
        <w:t xml:space="preserve">. However, few studies investigate how moral identity affects moral </w:t>
      </w:r>
      <w:r w:rsidRPr="009D5848">
        <w:rPr>
          <w:sz w:val="6"/>
          <w:szCs w:val="6"/>
        </w:rPr>
        <w:t xml:space="preserve">judgment and how moral identity and moral judgment interact together to shape moral behavior. In this study, we intend to establish the relationship between moral identity and moral judgment and then investigate how moral identity and moral decision act dependently to shape moral behavior. Increasing researchers have recognized the limitations of the cognitive development theory (e.g., </w:t>
      </w:r>
      <w:proofErr w:type="spellStart"/>
      <w:r w:rsidRPr="009D5848">
        <w:rPr>
          <w:sz w:val="6"/>
          <w:szCs w:val="6"/>
        </w:rPr>
        <w:t>Haidt</w:t>
      </w:r>
      <w:proofErr w:type="spellEnd"/>
      <w:r w:rsidRPr="009D5848">
        <w:rPr>
          <w:sz w:val="6"/>
          <w:szCs w:val="6"/>
        </w:rPr>
        <w:t xml:space="preserve"> 2001; Krebs and Denton 2005), and several of them have turned to the identity theory (e.g., Aquino and Reed 2002; </w:t>
      </w:r>
      <w:proofErr w:type="spellStart"/>
      <w:r w:rsidRPr="009D5848">
        <w:rPr>
          <w:sz w:val="6"/>
          <w:szCs w:val="6"/>
        </w:rPr>
        <w:t>Blasi</w:t>
      </w:r>
      <w:proofErr w:type="spellEnd"/>
      <w:r w:rsidRPr="009D5848">
        <w:rPr>
          <w:sz w:val="6"/>
          <w:szCs w:val="6"/>
        </w:rPr>
        <w:t xml:space="preserve"> 1980; Shao et al. 2008). They suggest that moral behavior is the result of both moral judgment and moral identity, and moral identity is used to bridge the gap between moral judgment and moral behavior (e.g., </w:t>
      </w:r>
      <w:proofErr w:type="spellStart"/>
      <w:r w:rsidRPr="009D5848">
        <w:rPr>
          <w:sz w:val="6"/>
          <w:szCs w:val="6"/>
        </w:rPr>
        <w:t>Blasi</w:t>
      </w:r>
      <w:proofErr w:type="spellEnd"/>
      <w:r w:rsidRPr="009D5848">
        <w:rPr>
          <w:sz w:val="6"/>
          <w:szCs w:val="6"/>
        </w:rPr>
        <w:t xml:space="preserve"> 1984; Damon and Hart 1992; Hardy and Carlo 2005; Hardy 2006; Reynolds and </w:t>
      </w:r>
      <w:proofErr w:type="spellStart"/>
      <w:r w:rsidRPr="009D5848">
        <w:rPr>
          <w:sz w:val="6"/>
          <w:szCs w:val="6"/>
        </w:rPr>
        <w:t>Ceranic</w:t>
      </w:r>
      <w:proofErr w:type="spellEnd"/>
      <w:r w:rsidRPr="009D5848">
        <w:rPr>
          <w:sz w:val="6"/>
          <w:szCs w:val="6"/>
        </w:rPr>
        <w:t xml:space="preserve"> 2007). Moral identity reflects the significance and salience of moral values in one’s identity (</w:t>
      </w:r>
      <w:proofErr w:type="spellStart"/>
      <w:r w:rsidRPr="009D5848">
        <w:rPr>
          <w:sz w:val="6"/>
          <w:szCs w:val="6"/>
        </w:rPr>
        <w:t>Blasi</w:t>
      </w:r>
      <w:proofErr w:type="spellEnd"/>
      <w:r w:rsidRPr="009D5848">
        <w:rPr>
          <w:sz w:val="6"/>
          <w:szCs w:val="6"/>
        </w:rPr>
        <w:t xml:space="preserve"> 1984). For some in- </w:t>
      </w:r>
      <w:proofErr w:type="spellStart"/>
      <w:r w:rsidRPr="009D5848">
        <w:rPr>
          <w:sz w:val="6"/>
          <w:szCs w:val="6"/>
        </w:rPr>
        <w:t>dividuals</w:t>
      </w:r>
      <w:proofErr w:type="spellEnd"/>
      <w:r w:rsidRPr="009D5848">
        <w:rPr>
          <w:sz w:val="6"/>
          <w:szCs w:val="6"/>
        </w:rPr>
        <w:t xml:space="preserve">, moral considerations are abundant in everyday living because morality is rooted at the core of their being, whereas for other individuals, moral standards and values are not that particularly salient in their daily activities and self-concept (Aquino and Reed 2002; </w:t>
      </w:r>
      <w:proofErr w:type="spellStart"/>
      <w:r w:rsidRPr="009D5848">
        <w:rPr>
          <w:sz w:val="6"/>
          <w:szCs w:val="6"/>
        </w:rPr>
        <w:t>Blasi</w:t>
      </w:r>
      <w:proofErr w:type="spellEnd"/>
      <w:r w:rsidRPr="009D5848">
        <w:rPr>
          <w:sz w:val="6"/>
          <w:szCs w:val="6"/>
        </w:rPr>
        <w:t xml:space="preserve"> 1984). Scholars conceptualize moral identity from two different </w:t>
      </w:r>
      <w:proofErr w:type="spellStart"/>
      <w:r w:rsidRPr="009D5848">
        <w:rPr>
          <w:sz w:val="6"/>
          <w:szCs w:val="6"/>
        </w:rPr>
        <w:t>perspec</w:t>
      </w:r>
      <w:proofErr w:type="spellEnd"/>
      <w:r w:rsidRPr="009D5848">
        <w:rPr>
          <w:sz w:val="6"/>
          <w:szCs w:val="6"/>
        </w:rPr>
        <w:t xml:space="preserve">- </w:t>
      </w:r>
      <w:proofErr w:type="spellStart"/>
      <w:r w:rsidRPr="009D5848">
        <w:rPr>
          <w:sz w:val="6"/>
          <w:szCs w:val="6"/>
        </w:rPr>
        <w:t>tives</w:t>
      </w:r>
      <w:proofErr w:type="spellEnd"/>
      <w:r w:rsidRPr="009D5848">
        <w:rPr>
          <w:sz w:val="6"/>
          <w:szCs w:val="6"/>
        </w:rPr>
        <w:t xml:space="preserve">: one is the character perspective, and the other is the social cognitive perspective (Shao et al. 2008). The char- </w:t>
      </w:r>
      <w:proofErr w:type="spellStart"/>
      <w:r w:rsidRPr="009D5848">
        <w:rPr>
          <w:sz w:val="6"/>
          <w:szCs w:val="6"/>
        </w:rPr>
        <w:t>acter</w:t>
      </w:r>
      <w:proofErr w:type="spellEnd"/>
      <w:r w:rsidRPr="009D5848">
        <w:rPr>
          <w:sz w:val="6"/>
          <w:szCs w:val="6"/>
        </w:rPr>
        <w:t xml:space="preserve"> perspective appears to focus on a relatively narrow set of moral behaviors that are undertaken after thoughtful consideration (Hardy and Carlo 2005). Thus, it may fail to account for the possibility that most of what constitutes the practice of ‘‘everyday morality’’ may be fast, automatic, unconscious, and driven by moral heuristics rather than calculative reasoning (</w:t>
      </w:r>
      <w:proofErr w:type="spellStart"/>
      <w:r w:rsidRPr="009D5848">
        <w:rPr>
          <w:sz w:val="6"/>
          <w:szCs w:val="6"/>
        </w:rPr>
        <w:t>Lapsley</w:t>
      </w:r>
      <w:proofErr w:type="spellEnd"/>
      <w:r w:rsidRPr="009D5848">
        <w:rPr>
          <w:sz w:val="6"/>
          <w:szCs w:val="6"/>
        </w:rPr>
        <w:t xml:space="preserve"> and Narvaez 2004; Narvaez et al. 2006; Shao et al. 2008). The social cognitive per- </w:t>
      </w:r>
      <w:proofErr w:type="spellStart"/>
      <w:r w:rsidRPr="009D5848">
        <w:rPr>
          <w:sz w:val="6"/>
          <w:szCs w:val="6"/>
        </w:rPr>
        <w:t>spective</w:t>
      </w:r>
      <w:proofErr w:type="spellEnd"/>
      <w:r w:rsidRPr="009D5848">
        <w:rPr>
          <w:sz w:val="6"/>
          <w:szCs w:val="6"/>
        </w:rPr>
        <w:t xml:space="preserve"> defines moral identity as the cognitive schemas, moral values, goals, traits, or behavior scripts a person holds about his or her moral character (Aquino and Reed 2002; Aquino et al. 2009; </w:t>
      </w:r>
      <w:proofErr w:type="spellStart"/>
      <w:r w:rsidRPr="009D5848">
        <w:rPr>
          <w:sz w:val="6"/>
          <w:szCs w:val="6"/>
        </w:rPr>
        <w:t>Lapsley</w:t>
      </w:r>
      <w:proofErr w:type="spellEnd"/>
      <w:r w:rsidRPr="009D5848">
        <w:rPr>
          <w:sz w:val="6"/>
          <w:szCs w:val="6"/>
        </w:rPr>
        <w:t xml:space="preserve"> and Narvaez 2004). This approach adopts knowledge accessibility as the mechanism to explain its role in moral functioning. If a given schema has high accessibility, it should exert a strong influence on behavior (Aquino and Reed 2002; Higgins and </w:t>
      </w:r>
      <w:proofErr w:type="spellStart"/>
      <w:r w:rsidRPr="009D5848">
        <w:rPr>
          <w:sz w:val="6"/>
          <w:szCs w:val="6"/>
        </w:rPr>
        <w:t>Brendl</w:t>
      </w:r>
      <w:proofErr w:type="spellEnd"/>
      <w:r w:rsidRPr="009D5848">
        <w:rPr>
          <w:sz w:val="6"/>
          <w:szCs w:val="6"/>
        </w:rPr>
        <w:t xml:space="preserve"> 1995). The motivating force of moral identity comes from people’s desire to maintain self-consistency (Aquino et al. 2009; </w:t>
      </w:r>
      <w:proofErr w:type="spellStart"/>
      <w:r w:rsidRPr="009D5848">
        <w:rPr>
          <w:sz w:val="6"/>
          <w:szCs w:val="6"/>
        </w:rPr>
        <w:t>Blasi</w:t>
      </w:r>
      <w:proofErr w:type="spellEnd"/>
      <w:r w:rsidRPr="009D5848">
        <w:rPr>
          <w:sz w:val="6"/>
          <w:szCs w:val="6"/>
        </w:rPr>
        <w:t xml:space="preserve"> 1980). A strong moral identity compels the individual to act morally (Damon and Hart 1992). Building from this social cognitive perspective, Aquino and Reed (2002) conceptualized moral identity as a self-schema or- </w:t>
      </w:r>
      <w:proofErr w:type="spellStart"/>
      <w:r w:rsidRPr="009D5848">
        <w:rPr>
          <w:sz w:val="6"/>
          <w:szCs w:val="6"/>
        </w:rPr>
        <w:t>ganized</w:t>
      </w:r>
      <w:proofErr w:type="spellEnd"/>
      <w:r w:rsidRPr="009D5848">
        <w:rPr>
          <w:sz w:val="6"/>
          <w:szCs w:val="6"/>
        </w:rPr>
        <w:t xml:space="preserve"> around a set of moral traits. Aquino and Reed (2002) also demonstrated that moral identity has both public and private aspects. The private aspect of moral identity is internalization and the public one is symbol- </w:t>
      </w:r>
      <w:proofErr w:type="spellStart"/>
      <w:r w:rsidRPr="009D5848">
        <w:rPr>
          <w:sz w:val="6"/>
          <w:szCs w:val="6"/>
        </w:rPr>
        <w:t>ization</w:t>
      </w:r>
      <w:proofErr w:type="spellEnd"/>
      <w:r w:rsidRPr="009D5848">
        <w:rPr>
          <w:sz w:val="6"/>
          <w:szCs w:val="6"/>
        </w:rPr>
        <w:t xml:space="preserve">. Internalization taps the degree to which moral traits are central to the self-concept, while symbolization taps the degree to which the traits are reflected in the respondent’s actions in the world (Aquino and Reed 2002). Theories and research on moral identity have established the relationship between moral identity and moral behaviors, including self-reported volunteering, and the willingness to minimize harm toward an out-group, and cheating behavior (e.g., Aquino and Reed 2002; Gino et al. 2011; Reed and Aquino 2003; Reed et al. 2007; </w:t>
      </w:r>
      <w:proofErr w:type="spellStart"/>
      <w:r w:rsidRPr="009D5848">
        <w:rPr>
          <w:sz w:val="6"/>
          <w:szCs w:val="6"/>
        </w:rPr>
        <w:t>Xu</w:t>
      </w:r>
      <w:proofErr w:type="spellEnd"/>
      <w:r w:rsidRPr="009D5848">
        <w:rPr>
          <w:sz w:val="6"/>
          <w:szCs w:val="6"/>
        </w:rPr>
        <w:t xml:space="preserve"> and Ma 2014).</w:t>
      </w:r>
    </w:p>
    <w:p w:rsidR="001D44AF" w:rsidRDefault="001D44AF" w:rsidP="001D44AF">
      <w:pPr>
        <w:rPr>
          <w:sz w:val="6"/>
          <w:szCs w:val="6"/>
        </w:rPr>
      </w:pPr>
      <w:r w:rsidRPr="009D5848">
        <w:rPr>
          <w:sz w:val="6"/>
          <w:szCs w:val="6"/>
        </w:rPr>
        <w:t>Traditional moral psychologists such as Piaget and Kohl- berg underline the importance of moral development, especially the principal role of moral reasoning (Kohlberg 1969; Piaget 1965). Much of the research from this approach has measured moral judgment as stages of moral development (e.g., Kohlberg 1984; Rest 1986). Rest’s (1986) influential descriptive four-component model of ethical decision</w:t>
      </w:r>
      <w:r w:rsidRPr="009D5848">
        <w:rPr>
          <w:sz w:val="16"/>
        </w:rPr>
        <w:t xml:space="preserve"> making argued that when making ethical decision and acting morally, </w:t>
      </w:r>
      <w:r w:rsidRPr="000E25C6">
        <w:rPr>
          <w:rStyle w:val="StyleUnderline"/>
        </w:rPr>
        <w:t>a moral agent must (a) have the moral awareness to recognize the moral issue, (b) make a moral judgment, (c) resolve to place moral concerns ahead of other concerns (establish moral intent), and (d) act on the moral concerns.</w:t>
      </w:r>
      <w:r w:rsidRPr="009D5848">
        <w:rPr>
          <w:sz w:val="16"/>
        </w:rPr>
        <w:t xml:space="preserve"> These four factors are </w:t>
      </w:r>
      <w:r w:rsidRPr="009D5848">
        <w:rPr>
          <w:sz w:val="6"/>
          <w:szCs w:val="6"/>
        </w:rPr>
        <w:t>important in understanding many ethical decisions, and Rest did provide a persuasive framework for researchers who are interested in moral decisions and moral behaviors. Yet this model is mainly built on two presumptions: (1) awareness is needed for a moral decision, and (2) cognitive moral development is the critical element in moral action (</w:t>
      </w:r>
      <w:proofErr w:type="spellStart"/>
      <w:r w:rsidRPr="009D5848">
        <w:rPr>
          <w:sz w:val="6"/>
          <w:szCs w:val="6"/>
        </w:rPr>
        <w:t>Bazerman</w:t>
      </w:r>
      <w:proofErr w:type="spellEnd"/>
      <w:r w:rsidRPr="009D5848">
        <w:rPr>
          <w:sz w:val="6"/>
          <w:szCs w:val="6"/>
        </w:rPr>
        <w:t xml:space="preserve"> and </w:t>
      </w:r>
      <w:proofErr w:type="spellStart"/>
      <w:r w:rsidRPr="009D5848">
        <w:rPr>
          <w:sz w:val="6"/>
          <w:szCs w:val="6"/>
        </w:rPr>
        <w:t>Tenbrunsel</w:t>
      </w:r>
      <w:proofErr w:type="spellEnd"/>
      <w:r w:rsidRPr="009D5848">
        <w:rPr>
          <w:sz w:val="6"/>
          <w:szCs w:val="6"/>
        </w:rPr>
        <w:t xml:space="preserve"> 2011). Each of these assumptions, which are implicit in traditional approaches to ethics and many ethical training programs, ignores evidence of other ways (e.g., </w:t>
      </w:r>
      <w:proofErr w:type="spellStart"/>
      <w:r w:rsidRPr="009D5848">
        <w:rPr>
          <w:sz w:val="6"/>
          <w:szCs w:val="6"/>
        </w:rPr>
        <w:t>Bazerman</w:t>
      </w:r>
      <w:proofErr w:type="spellEnd"/>
      <w:r w:rsidRPr="009D5848">
        <w:rPr>
          <w:sz w:val="6"/>
          <w:szCs w:val="6"/>
        </w:rPr>
        <w:t xml:space="preserve"> and </w:t>
      </w:r>
      <w:proofErr w:type="spellStart"/>
      <w:r w:rsidRPr="009D5848">
        <w:rPr>
          <w:sz w:val="6"/>
          <w:szCs w:val="6"/>
        </w:rPr>
        <w:t>Tenbrunsel</w:t>
      </w:r>
      <w:proofErr w:type="spellEnd"/>
      <w:r w:rsidRPr="009D5848">
        <w:rPr>
          <w:sz w:val="6"/>
          <w:szCs w:val="6"/>
        </w:rPr>
        <w:t xml:space="preserve"> 2011; </w:t>
      </w:r>
      <w:proofErr w:type="spellStart"/>
      <w:r w:rsidRPr="009D5848">
        <w:rPr>
          <w:sz w:val="6"/>
          <w:szCs w:val="6"/>
        </w:rPr>
        <w:t>Haidt</w:t>
      </w:r>
      <w:proofErr w:type="spellEnd"/>
      <w:r w:rsidRPr="009D5848">
        <w:rPr>
          <w:sz w:val="6"/>
          <w:szCs w:val="6"/>
        </w:rPr>
        <w:t xml:space="preserve"> 2001). Other than measuring moral judgment as stages of moral development, perhaps the most influential alternative for conceptualizing and measuring moral judgment is ethical predisposition (Brady and Wheeler 1996; Reynolds and </w:t>
      </w:r>
      <w:proofErr w:type="spellStart"/>
      <w:r w:rsidRPr="009D5848">
        <w:rPr>
          <w:sz w:val="6"/>
          <w:szCs w:val="6"/>
        </w:rPr>
        <w:t>Ceranic</w:t>
      </w:r>
      <w:proofErr w:type="spellEnd"/>
      <w:r w:rsidRPr="009D5848">
        <w:rPr>
          <w:sz w:val="6"/>
          <w:szCs w:val="6"/>
        </w:rPr>
        <w:t xml:space="preserve"> 2007). Ethical predisposition or moral predisposition refers to the moral frameworks individuals rely on when facing moral decisions (Brady and Wheeler 1996). Research in this area has focused on two of the most foundational moral frameworks in terms of consequentialism and formalism, as well as in the related constructs of utilitarianism and deontology (Bartels and Pizarro 2011; Brady and Wheeler 1996; </w:t>
      </w:r>
      <w:proofErr w:type="spellStart"/>
      <w:r w:rsidRPr="009D5848">
        <w:rPr>
          <w:sz w:val="6"/>
          <w:szCs w:val="6"/>
        </w:rPr>
        <w:t>Schminke</w:t>
      </w:r>
      <w:proofErr w:type="spellEnd"/>
      <w:r w:rsidRPr="009D5848">
        <w:rPr>
          <w:sz w:val="6"/>
          <w:szCs w:val="6"/>
        </w:rPr>
        <w:t xml:space="preserve"> and Wells 1999). In philosophy, consequentialism is usually referred to as utilitarianism, which focuses attention on the ends of an act and contends that the moral act is that which maximizes the good or benefit (Bentham and Mill 1973). In contrast, formalism represents a deontological or an obligation- based approach which emphasizes the importance of pat- terns, rules of behavior, and other formal standards to determine moral behavior (Brady and Wheeler 1996; Kant 1785/1994). Previous research has demonstrated that a manager’s preferences for consequentialism and formalism can influence his or her responses to the characteristics of a moral issue (Reynolds 2006). Employees of a Mid-western financial firm preferred formalist forms of ethical reasoning to utilitarian reasoning (Brady and Wheeler 1996). Ethical formalists were more sensitive to procedural justice issues, and ethical utilitarianism adherents were more sensitive to distributive justice issues (</w:t>
      </w:r>
      <w:proofErr w:type="spellStart"/>
      <w:r w:rsidRPr="009D5848">
        <w:rPr>
          <w:sz w:val="6"/>
          <w:szCs w:val="6"/>
        </w:rPr>
        <w:t>Schminke</w:t>
      </w:r>
      <w:proofErr w:type="spellEnd"/>
      <w:r w:rsidRPr="009D5848">
        <w:rPr>
          <w:sz w:val="6"/>
          <w:szCs w:val="6"/>
        </w:rPr>
        <w:t xml:space="preserve"> et al. 1997). A moral person would be one for whom moral constructs are chronically accessible, readily primed, and easily activated for social information-processing (Aquino et al. 2009; Narvaez et al. 2006; Shao et al. 2008). Moral identity represents a relatively well-defined, clear, easily accessible schemas or ethical predisposition that can be used quick, automatically in making decisions. In Aquino and Reed’s (2002) conceptualization, moral identity was organized around a set of moral traits, such as fairness, care, honesty, or kindness. These traits have the essential characteristics of deontological in nature, or at least, appears to be deontological. On the other hand, the well- defined features of moral identity are less useful in computing the utilitarian consequences, which have to rely on a sophisticated calculation of the gain and lost to reach the rule: ‘‘To seek the greatest good for the greatest number.’’ We propose that for individuals who have strong moral identity, so that moral schemas, such as obligation and rules of behavior, which are deontology in nature, have chronic accessibility, they would be more likely to consider the moral dimensions of a</w:t>
      </w:r>
      <w:r w:rsidRPr="009D5848">
        <w:rPr>
          <w:sz w:val="16"/>
        </w:rPr>
        <w:t xml:space="preserve"> particular situation and put moral concerns over other concerns. Rather than doing the cost-benefit calculation and take an outcome-based approach, </w:t>
      </w:r>
      <w:r w:rsidRPr="00DF7EE8">
        <w:rPr>
          <w:rStyle w:val="StyleUnderline"/>
        </w:rPr>
        <w:t>individuals with strong moral identity are more likely to refer to deontology and take a rule-based approach when facing moral decisions.</w:t>
      </w:r>
      <w:r w:rsidRPr="009D5848">
        <w:rPr>
          <w:sz w:val="16"/>
        </w:rPr>
        <w:t xml:space="preserve"> In other words, we hypothesize the following: </w:t>
      </w:r>
      <w:r w:rsidRPr="00DF7EE8">
        <w:rPr>
          <w:rStyle w:val="StyleUnderline"/>
        </w:rPr>
        <w:t>People with strong moral identity have a preference for deontology when making moral decisions. As Brady and Wheeler (1996) found, utilitarianism and deontology are not alternates but, rather, independent sub-dimensions. We emphasize that individuals with strong moral identity possibly also do moral reasoning from a utilitarian approach, but they are concerned more about the rule or pattern of behavior itself (Reynolds 2006).</w:t>
      </w:r>
      <w:r w:rsidRPr="009D5848">
        <w:rPr>
          <w:sz w:val="16"/>
        </w:rPr>
        <w:t xml:space="preserve"> </w:t>
      </w:r>
      <w:r w:rsidRPr="00DF7EE8">
        <w:rPr>
          <w:rStyle w:val="StyleUnderline"/>
        </w:rPr>
        <w:t>In contrast, individuals with faint moral identity may fail to recognize the moral ingredients of a particular situation and regard it as, for example, a financial decision and focus on the outcome. This happens more often in the real world, where people are required to make a decision from multiple and even contradictory perspectives.</w:t>
      </w:r>
      <w:r w:rsidRPr="009D5848">
        <w:rPr>
          <w:sz w:val="16"/>
        </w:rPr>
        <w:t xml:space="preserve"> </w:t>
      </w:r>
      <w:r w:rsidRPr="00DF7EE8">
        <w:rPr>
          <w:rStyle w:val="StyleUnderline"/>
        </w:rPr>
        <w:t>We suggest that individuals whose moral schemas are salient in their life experiences and have chronic accessibility are more likely to reason from a rule-based perspective and the deontological framework.</w:t>
      </w:r>
      <w:r w:rsidRPr="009D5848">
        <w:rPr>
          <w:sz w:val="16"/>
        </w:rPr>
        <w:t xml:space="preserve"> An Integrated Approach to Moral Behavior: </w:t>
      </w:r>
      <w:r w:rsidRPr="00DF7EE8">
        <w:rPr>
          <w:rStyle w:val="StyleUnderline"/>
        </w:rPr>
        <w:t>How would moral identity and moral judgment act together to shape moral behavior?</w:t>
      </w:r>
      <w:r w:rsidRPr="009D5848">
        <w:rPr>
          <w:sz w:val="16"/>
        </w:rPr>
        <w:t xml:space="preserve"> According to a ‘‘dual-process’’ theory (</w:t>
      </w:r>
      <w:proofErr w:type="spellStart"/>
      <w:r w:rsidRPr="009D5848">
        <w:rPr>
          <w:sz w:val="16"/>
        </w:rPr>
        <w:t>Kahneman</w:t>
      </w:r>
      <w:proofErr w:type="spellEnd"/>
      <w:r w:rsidRPr="009D5848">
        <w:rPr>
          <w:sz w:val="16"/>
        </w:rPr>
        <w:t xml:space="preserve"> 2011; </w:t>
      </w:r>
      <w:proofErr w:type="spellStart"/>
      <w:r w:rsidRPr="009D5848">
        <w:rPr>
          <w:sz w:val="16"/>
        </w:rPr>
        <w:t>Sloman</w:t>
      </w:r>
      <w:proofErr w:type="spellEnd"/>
      <w:r w:rsidRPr="009D5848">
        <w:rPr>
          <w:sz w:val="16"/>
        </w:rPr>
        <w:t xml:space="preserve"> 1996), though both automatic responses and more cognitive responses </w:t>
      </w:r>
      <w:r w:rsidRPr="00BF09FC">
        <w:rPr>
          <w:sz w:val="6"/>
          <w:szCs w:val="6"/>
        </w:rPr>
        <w:t xml:space="preserve">play roles in moral judgment, utilitarian moral judgments are driven by controlled cognitive processes, while deontological judgments are driven by automatic emotional responses (Greene 2007; Greene et al. 2001, 2004, 2008; </w:t>
      </w:r>
      <w:proofErr w:type="spellStart"/>
      <w:r w:rsidRPr="00BF09FC">
        <w:rPr>
          <w:sz w:val="6"/>
          <w:szCs w:val="6"/>
        </w:rPr>
        <w:t>Haidt</w:t>
      </w:r>
      <w:proofErr w:type="spellEnd"/>
      <w:r w:rsidRPr="00BF09FC">
        <w:rPr>
          <w:sz w:val="6"/>
          <w:szCs w:val="6"/>
        </w:rPr>
        <w:t xml:space="preserve"> 2007). Processing speed, which is usually represented by reaction time, is a frequently used psychological feature that distinguishes deontological thinking (non-utilitarian</w:t>
      </w:r>
      <w:r w:rsidRPr="009D5848">
        <w:rPr>
          <w:sz w:val="16"/>
        </w:rPr>
        <w:t xml:space="preserve"> thinking) from utilitarian thinking (Greene and Paxton 2009; Rand et al. 2012). </w:t>
      </w:r>
      <w:r w:rsidRPr="009D5848">
        <w:rPr>
          <w:rStyle w:val="StyleUnderline"/>
        </w:rPr>
        <w:t>Deontological thinking is relatively automatically processed and fast, whereas a utilitarian response is a controlled process and requires additional time</w:t>
      </w:r>
      <w:r w:rsidRPr="009D5848">
        <w:rPr>
          <w:sz w:val="16"/>
        </w:rPr>
        <w:t xml:space="preserve">. Re- searchers seem to agree that utilitarianism is the appropriate framework for moral decisions and that individuals who prefer deontological solutions to moral dilemmas (involving harm) are heuristic and committing more moral errors (Baron and </w:t>
      </w:r>
      <w:proofErr w:type="spellStart"/>
      <w:r w:rsidRPr="009D5848">
        <w:rPr>
          <w:sz w:val="16"/>
        </w:rPr>
        <w:t>Ritov</w:t>
      </w:r>
      <w:proofErr w:type="spellEnd"/>
      <w:r w:rsidRPr="009D5848">
        <w:rPr>
          <w:sz w:val="16"/>
        </w:rPr>
        <w:t xml:space="preserve"> 2009; </w:t>
      </w:r>
      <w:proofErr w:type="spellStart"/>
      <w:r w:rsidRPr="009D5848">
        <w:rPr>
          <w:sz w:val="16"/>
        </w:rPr>
        <w:t>Sunstein</w:t>
      </w:r>
      <w:proofErr w:type="spellEnd"/>
      <w:r w:rsidRPr="009D5848">
        <w:rPr>
          <w:sz w:val="16"/>
        </w:rPr>
        <w:t xml:space="preserve"> 2005). </w:t>
      </w:r>
      <w:r w:rsidRPr="009D5848">
        <w:rPr>
          <w:rStyle w:val="StyleUnderline"/>
        </w:rPr>
        <w:t>However, heuristic, intuitive, and deontological thinking do not</w:t>
      </w:r>
      <w:r w:rsidRPr="009D5848">
        <w:rPr>
          <w:sz w:val="16"/>
        </w:rPr>
        <w:t xml:space="preserve"> necessarily </w:t>
      </w:r>
      <w:r w:rsidRPr="009D5848">
        <w:rPr>
          <w:rStyle w:val="StyleUnderline"/>
        </w:rPr>
        <w:t>lead to immoral behavior</w:t>
      </w:r>
      <w:r w:rsidRPr="009D5848">
        <w:rPr>
          <w:sz w:val="16"/>
        </w:rPr>
        <w:t xml:space="preserve">. Rand et al. (2012) found that cooperation is intuitive and fast because cooperative heuristics are developed in daily life where cooperation is typically advantageous. Their research provided convergent evidence that </w:t>
      </w:r>
      <w:r w:rsidRPr="009D5848">
        <w:rPr>
          <w:rStyle w:val="StyleUnderline"/>
        </w:rPr>
        <w:t>intuition supports cooperation in social dilemmas and that reflection can undermine these cooperative impulses.</w:t>
      </w:r>
      <w:r w:rsidRPr="009D5848">
        <w:rPr>
          <w:sz w:val="16"/>
        </w:rPr>
        <w:t xml:space="preserve"> Moral heuristics or deontology may be moral shortcuts or rules of thumb that lead to mistaken and even absurd moral judgments (</w:t>
      </w:r>
      <w:proofErr w:type="spellStart"/>
      <w:r w:rsidRPr="009D5848">
        <w:rPr>
          <w:sz w:val="16"/>
        </w:rPr>
        <w:t>Sunstein</w:t>
      </w:r>
      <w:proofErr w:type="spellEnd"/>
      <w:r w:rsidRPr="009D5848">
        <w:rPr>
          <w:sz w:val="16"/>
        </w:rPr>
        <w:t xml:space="preserve"> 2005). How- ever, </w:t>
      </w:r>
      <w:r w:rsidRPr="009D5848">
        <w:rPr>
          <w:rStyle w:val="StyleUnderline"/>
        </w:rPr>
        <w:t xml:space="preserve">if one practices the moral patterns and rules in daily life, where morality is advantageous and </w:t>
      </w:r>
      <w:proofErr w:type="gramStart"/>
      <w:r w:rsidRPr="009D5848">
        <w:rPr>
          <w:rStyle w:val="StyleUnderline"/>
        </w:rPr>
        <w:t>admired,</w:t>
      </w:r>
      <w:proofErr w:type="gramEnd"/>
      <w:r w:rsidRPr="009D5848">
        <w:rPr>
          <w:rStyle w:val="StyleUnderline"/>
        </w:rPr>
        <w:t xml:space="preserve"> deontology could possibly lead to more moral behavior</w:t>
      </w:r>
      <w:r w:rsidRPr="009D5848">
        <w:rPr>
          <w:sz w:val="16"/>
        </w:rPr>
        <w:t xml:space="preserve"> (</w:t>
      </w:r>
      <w:proofErr w:type="spellStart"/>
      <w:r w:rsidRPr="009D5848">
        <w:rPr>
          <w:sz w:val="16"/>
        </w:rPr>
        <w:t>Xu</w:t>
      </w:r>
      <w:proofErr w:type="spellEnd"/>
      <w:r w:rsidRPr="009D5848">
        <w:rPr>
          <w:sz w:val="16"/>
        </w:rPr>
        <w:t xml:space="preserve"> and Ma 2014). Another reason that supports utilitarianism over deontology is that previous studies mainly relied on philosophical dilemmas such as the trolley and footbridge scenarios </w:t>
      </w:r>
      <w:r w:rsidRPr="00BF09FC">
        <w:rPr>
          <w:sz w:val="6"/>
          <w:szCs w:val="6"/>
        </w:rPr>
        <w:t>(e.g., Greene et al. 2001). It is argued that these classic abstract moral vignettes capture a particular kind of moral tension where the welfare of many (i.e., saving five lives at the cost of one) is pitted against one’s reluctance to commit a personal act of violence (Knutson et al. 2010). Nevertheless, the moral dilemmas which are prevalent in daily life pit the fundamental motivation of following the rules against that of maximizing self-gain, such as corruption, tax evasion, or manipulation of account. This distinct class of moral tension, which is particularly present in organizational contexts, is not well examined from a ‘‘dual-process model’’ perspective. So will utilitarianism still be a more suitable decision framework in daily life as it is often presumed? Deontology is thought to be heuristic, fast, and rules</w:t>
      </w:r>
      <w:r w:rsidRPr="009D5848">
        <w:rPr>
          <w:sz w:val="16"/>
        </w:rPr>
        <w:t xml:space="preserve"> of thumb. Can this moral shortcut lead to moral behavior? </w:t>
      </w:r>
      <w:r w:rsidRPr="009D5848">
        <w:rPr>
          <w:rStyle w:val="StyleUnderline"/>
        </w:rPr>
        <w:t>We suggest that moral identity is one factor that helps us to know how deontology can lead to moral behavior</w:t>
      </w:r>
      <w:r w:rsidRPr="009D5848">
        <w:rPr>
          <w:sz w:val="16"/>
        </w:rPr>
        <w:t xml:space="preserve">. </w:t>
      </w:r>
      <w:r w:rsidRPr="009D5848">
        <w:rPr>
          <w:rStyle w:val="StyleUnderline"/>
        </w:rPr>
        <w:t xml:space="preserve">In- </w:t>
      </w:r>
      <w:proofErr w:type="spellStart"/>
      <w:r w:rsidRPr="009D5848">
        <w:rPr>
          <w:rStyle w:val="StyleUnderline"/>
        </w:rPr>
        <w:t>dividuals</w:t>
      </w:r>
      <w:proofErr w:type="spellEnd"/>
      <w:r w:rsidRPr="009D5848">
        <w:rPr>
          <w:rStyle w:val="StyleUnderline"/>
        </w:rPr>
        <w:t xml:space="preserve"> with strong moral identity are more sensitive to behavioral norms and principles</w:t>
      </w:r>
      <w:r w:rsidRPr="009D5848">
        <w:rPr>
          <w:sz w:val="16"/>
        </w:rPr>
        <w:t xml:space="preserve">. Reynolds (2008) found that not everyone pays the same attention to the moral aspects of life. </w:t>
      </w:r>
      <w:r w:rsidRPr="009D5848">
        <w:rPr>
          <w:rStyle w:val="StyleUnderline"/>
        </w:rPr>
        <w:t>Individuals who chronically perceive and consider morality in their experiences have the awareness to recognize the moral issue and therefore act morally</w:t>
      </w:r>
      <w:r w:rsidRPr="009D5848">
        <w:rPr>
          <w:sz w:val="16"/>
        </w:rPr>
        <w:t xml:space="preserve">. Formalists are fast heuristic moral decision makers, but if they also have </w:t>
      </w:r>
      <w:r w:rsidRPr="00BF09FC">
        <w:rPr>
          <w:sz w:val="6"/>
          <w:szCs w:val="6"/>
        </w:rPr>
        <w:t>strong moral identity so that moral schemes are easily accessible and activated, they are presumed to have more motivation to place moral concerns ahead of other concerns and act morally. Cheating behavior is focused on in this study because previous research showed that honesty is one of the traits that people most frequently use to define moral character (Aquino and Reed 2002). Therefore, it is reasonable to assume that cheating behavior makes one no longer be regarded as a moral person (Aquino et al. 2009). On the other hand, cheating behavior is ubiquitous in our lives. Studies have demonstrated that telling lies is a common part of our daily conversations. In a sample of college students, 92 % admitted they had lied to a romantic partner (Knox et al. 1993). Surveys showed that thousands of high school students admitted lying to their parents and teachers (Ma et al. 2008). This analysis indicates that from a deontological perspective, people view honesty as a no- table virtue and define cheating as a behavior that violates</w:t>
      </w:r>
      <w:r w:rsidRPr="009D5848">
        <w:rPr>
          <w:sz w:val="6"/>
          <w:szCs w:val="6"/>
        </w:rPr>
        <w:t xml:space="preserve"> principle and is thus considered as immoral. However, in reality, cheating is more often a costless activity with potentially huge benefits. People are likely to approve of honesty over cheating in a hypothesized scenario but cheat in a similar real-life scenario. This feature of cheating behavior serves as an ideal basis for investigating the effect of moral judgment and moral identity on moral behavior (Reynolds and </w:t>
      </w:r>
      <w:proofErr w:type="spellStart"/>
      <w:r w:rsidRPr="009D5848">
        <w:rPr>
          <w:sz w:val="6"/>
          <w:szCs w:val="6"/>
        </w:rPr>
        <w:t>Ceranic</w:t>
      </w:r>
      <w:proofErr w:type="spellEnd"/>
      <w:r w:rsidRPr="009D5848">
        <w:rPr>
          <w:sz w:val="6"/>
          <w:szCs w:val="6"/>
        </w:rPr>
        <w:t xml:space="preserve"> 2007). It is reasonable to expect that formalists, who have strong moral identity, are re- </w:t>
      </w:r>
      <w:proofErr w:type="spellStart"/>
      <w:r w:rsidRPr="009D5848">
        <w:rPr>
          <w:sz w:val="6"/>
          <w:szCs w:val="6"/>
        </w:rPr>
        <w:t>sponsive</w:t>
      </w:r>
      <w:proofErr w:type="spellEnd"/>
      <w:r w:rsidRPr="009D5848">
        <w:rPr>
          <w:sz w:val="6"/>
          <w:szCs w:val="6"/>
        </w:rPr>
        <w:t xml:space="preserve"> to principles and behavior norms, and the preference for deontology will lead to less cheating even if they have the opportunity. We predict the following:</w:t>
      </w:r>
    </w:p>
    <w:p w:rsidR="001D44AF" w:rsidRDefault="001D44AF" w:rsidP="001D44AF">
      <w:pPr>
        <w:rPr>
          <w:sz w:val="6"/>
          <w:szCs w:val="6"/>
        </w:rPr>
      </w:pPr>
    </w:p>
    <w:p w:rsidR="001D44AF" w:rsidRDefault="001D44AF" w:rsidP="001D44AF">
      <w:pPr>
        <w:pStyle w:val="Heading4"/>
      </w:pPr>
      <w:r>
        <w:t>We must use a deontological framework now – when facing moral dilemma like a policymaker, we should choose the most moral action</w:t>
      </w:r>
    </w:p>
    <w:p w:rsidR="001D44AF" w:rsidRPr="00B64B18" w:rsidRDefault="001D44AF" w:rsidP="001D44AF">
      <w:pPr>
        <w:rPr>
          <w:sz w:val="16"/>
        </w:rPr>
      </w:pPr>
      <w:proofErr w:type="spellStart"/>
      <w:r w:rsidRPr="00BF09FC">
        <w:rPr>
          <w:rStyle w:val="Style13ptBold"/>
        </w:rPr>
        <w:t>Xu</w:t>
      </w:r>
      <w:proofErr w:type="spellEnd"/>
      <w:r w:rsidRPr="00BF09FC">
        <w:rPr>
          <w:rStyle w:val="Style13ptBold"/>
        </w:rPr>
        <w:t xml:space="preserve"> and Ma, 2015</w:t>
      </w:r>
      <w:r w:rsidRPr="00BF09FC">
        <w:rPr>
          <w:sz w:val="16"/>
        </w:rPr>
        <w:t xml:space="preserve"> - Beijing Normal University, Beijing · School of Business - </w:t>
      </w:r>
      <w:proofErr w:type="spellStart"/>
      <w:r w:rsidRPr="00BF09FC">
        <w:rPr>
          <w:sz w:val="16"/>
        </w:rPr>
        <w:t>Behavioural</w:t>
      </w:r>
      <w:proofErr w:type="spellEnd"/>
      <w:r w:rsidRPr="00BF09FC">
        <w:rPr>
          <w:sz w:val="16"/>
        </w:rPr>
        <w:t xml:space="preserve"> Science, Cognitive Psychology, Experimental Psychology, PhD, B.Sc., The University of Hong Kong, Dip.Ed., The Chinese University of Hong Kong, B.Sc., DipEd, M.A., Ph.D., University of London (“How Can a Deontological Decision Lead to Moral Behavior? The Moderating Role of Moral Identity”, </w:t>
      </w:r>
      <w:proofErr w:type="spellStart"/>
      <w:r w:rsidRPr="00BF09FC">
        <w:rPr>
          <w:sz w:val="16"/>
        </w:rPr>
        <w:t>CrossMark</w:t>
      </w:r>
      <w:proofErr w:type="spellEnd"/>
      <w:r w:rsidRPr="00BF09FC">
        <w:rPr>
          <w:sz w:val="16"/>
        </w:rPr>
        <w:t>, http://media.proquest.com.proxy.lib.umich.edu/media/pq/classic/doc/4145878991/fmt/pi/rep/NONE?cit%3Aauth=Xu%2C+Zhi+Xing%3BMa%2C+Hing+Keung&amp;cit%3Atitle=How+Can+a+Deontological+Decision+Lead+to+Moral+Behavior%3F+The+Moderating+Role+of+Moral+Identity%3A+JBE+JBE&amp;cit%3Apub=Journal+of+Business+Ethics&amp;cit%3Avol=137&amp;cit%3Aiss=3&amp;cit%3Apg=537&amp;cit%3Adate=Sep+2016&amp;ic=true&amp;cit%3Aprod=Research+Library&amp;_a=ChgyMDE3MDcwNzE4MjIyNTUzMjo5MTY2MDASBTk1NjYzGgpPTkVfU0VBUkNIIg0xNDEuMjExLjQuMjI0KgQ2NDcyMgoxODExMDU1NTg1Og1Eb2N1bWVudEltYWdlQgEwUgZPbmxpbmVaAkZUYgNQRlRqCjIwMTYvMDkvMDFyCjIwMTYvMDkvMzB6AIIBKVAtMTAwNzkwMy0xNDY2Ny1DVVNUT01FUi0xMDAwMDAyNS00MDkxNTU1kgEGT25saW5lygF1TW96aWxsYS81LjAgKE1hY2ludG9zaDsgSW50ZWwgTWFjIE9TIFggMTBfMTJfNSkgQXBwbGVXZWJLaXQvNjAzLjIuNCAoS0hUTUwsIGxpa2UgR2Vja28pIFZlcnNpb24vMTAuMS4xIFNhZmFyaS82MDMuMi400gESU2Nob2xhcmx5IEpvdXJuYWxzmgIHUHJlUGFpZKoCKE9TOkVNUy1QZGZEb2NWaWV3QmFzZS1nZXRNZWRpYVVybEZvckl0ZW2yAiYyMDE3MDcwNzE4MjIyNTUzMjo5MTY2MDA6MTQ5OTQ1MjUxOTkyMroCKVAtMTAwNzkwMy0xNDY2Ny1DVVNUT01FUi0xMDAwMDAyNS00MDkxNTU1ygIPQXJ0aWNsZXxGZWF0dXJl0gIBWeICAPICAA%3D%3D&amp;_s=PG7cqwahfbHLRUOpy8rkmxUE0kA%3D)//__</w:t>
      </w:r>
    </w:p>
    <w:p w:rsidR="001D44AF" w:rsidRDefault="001D44AF" w:rsidP="001D44AF">
      <w:pPr>
        <w:rPr>
          <w:sz w:val="16"/>
        </w:rPr>
      </w:pPr>
      <w:r w:rsidRPr="009A3E95">
        <w:rPr>
          <w:sz w:val="16"/>
        </w:rPr>
        <w:t xml:space="preserve">Hypothesis 2 </w:t>
      </w:r>
      <w:r w:rsidRPr="00B64B18">
        <w:rPr>
          <w:rStyle w:val="StyleUnderline"/>
        </w:rPr>
        <w:t>Moral identity will interact with moral judgment such that stronger moral identity and a greater preference for deontology will result in a more moral behavior.</w:t>
      </w:r>
      <w:r w:rsidRPr="009A3E95">
        <w:rPr>
          <w:sz w:val="16"/>
        </w:rPr>
        <w:t xml:space="preserve"> Reynolds and </w:t>
      </w:r>
      <w:proofErr w:type="spellStart"/>
      <w:r w:rsidRPr="009A3E95">
        <w:rPr>
          <w:sz w:val="16"/>
        </w:rPr>
        <w:t>Ceranic</w:t>
      </w:r>
      <w:proofErr w:type="spellEnd"/>
      <w:r w:rsidRPr="009A3E95">
        <w:rPr>
          <w:sz w:val="16"/>
        </w:rPr>
        <w:t xml:space="preserve"> (2007) suggested that an integrated approach to the study of moral behavior is not only justified but also informative. They found that in situations in- </w:t>
      </w:r>
      <w:proofErr w:type="spellStart"/>
      <w:r w:rsidRPr="009A3E95">
        <w:rPr>
          <w:sz w:val="16"/>
        </w:rPr>
        <w:t>volving</w:t>
      </w:r>
      <w:proofErr w:type="spellEnd"/>
      <w:r w:rsidRPr="009A3E95">
        <w:rPr>
          <w:sz w:val="16"/>
        </w:rPr>
        <w:t xml:space="preserve"> cheating behavior, </w:t>
      </w:r>
      <w:r w:rsidRPr="00B64B18">
        <w:rPr>
          <w:rStyle w:val="StyleUnderline"/>
        </w:rPr>
        <w:t>though people are generally likely to differentiate right from wrong and make a moral judgment, individuals with strong moral identity are more likely to follow their inner moral compasses and act morally when they are facing a moral dilemma</w:t>
      </w:r>
      <w:r w:rsidRPr="009A3E95">
        <w:rPr>
          <w:sz w:val="16"/>
        </w:rPr>
        <w:t xml:space="preserve">. Reynolds and </w:t>
      </w:r>
      <w:proofErr w:type="spellStart"/>
      <w:r w:rsidRPr="009A3E95">
        <w:rPr>
          <w:sz w:val="16"/>
        </w:rPr>
        <w:t>Ceranic’s</w:t>
      </w:r>
      <w:proofErr w:type="spellEnd"/>
      <w:r w:rsidRPr="009A3E95">
        <w:rPr>
          <w:sz w:val="16"/>
        </w:rPr>
        <w:t xml:space="preserve"> work is an exciting start. However, their research has some limitations we intend to address in this study. First, their conclusions were based on two survey studies. We recognize that moral behavior such as cheating is a sensitive topic, and self-reported data suffer from so- </w:t>
      </w:r>
      <w:proofErr w:type="spellStart"/>
      <w:r w:rsidRPr="009A3E95">
        <w:rPr>
          <w:sz w:val="16"/>
        </w:rPr>
        <w:t>cial</w:t>
      </w:r>
      <w:proofErr w:type="spellEnd"/>
      <w:r w:rsidRPr="009A3E95">
        <w:rPr>
          <w:sz w:val="16"/>
        </w:rPr>
        <w:t xml:space="preserve"> desirability bias. More importantly, the motivational force of self-benefit is poorly tested in a survey study as the self-gain at stake is indirect and intangible. It is worthwhile to test whether the result is robust when the gain is </w:t>
      </w:r>
      <w:proofErr w:type="spellStart"/>
      <w:r w:rsidRPr="009A3E95">
        <w:rPr>
          <w:sz w:val="16"/>
        </w:rPr>
        <w:t>im</w:t>
      </w:r>
      <w:proofErr w:type="spellEnd"/>
      <w:r w:rsidRPr="009A3E95">
        <w:rPr>
          <w:sz w:val="16"/>
        </w:rPr>
        <w:t xml:space="preserve">- mediate and tangible. Second, Reynolds and </w:t>
      </w:r>
      <w:proofErr w:type="spellStart"/>
      <w:r w:rsidRPr="009A3E95">
        <w:rPr>
          <w:sz w:val="16"/>
        </w:rPr>
        <w:t>Ceranic</w:t>
      </w:r>
      <w:proofErr w:type="spellEnd"/>
      <w:r w:rsidRPr="009A3E95">
        <w:rPr>
          <w:sz w:val="16"/>
        </w:rPr>
        <w:t xml:space="preserve"> (2007) measured consequentialism (utilitarianism) and formalism (deontology) by asking people whether some character traits, such as being results-oriented or law- abiding, were important to them. We acknowledge that the instrument Reynolds and </w:t>
      </w:r>
      <w:proofErr w:type="spellStart"/>
      <w:r w:rsidRPr="009A3E95">
        <w:rPr>
          <w:sz w:val="16"/>
        </w:rPr>
        <w:t>Ceranic</w:t>
      </w:r>
      <w:proofErr w:type="spellEnd"/>
      <w:r w:rsidRPr="009A3E95">
        <w:rPr>
          <w:sz w:val="16"/>
        </w:rPr>
        <w:t xml:space="preserve"> used in their research was valid. However, we argue that operationalizing moral judgment in this way may be too abstract and lack con- textual information. </w:t>
      </w:r>
      <w:proofErr w:type="spellStart"/>
      <w:r w:rsidRPr="009A3E95">
        <w:rPr>
          <w:sz w:val="16"/>
        </w:rPr>
        <w:t>FeldmanHall</w:t>
      </w:r>
      <w:proofErr w:type="spellEnd"/>
      <w:r w:rsidRPr="009A3E95">
        <w:rPr>
          <w:sz w:val="16"/>
        </w:rPr>
        <w:t xml:space="preserve"> et al. (2012) found that real moral decisions can dramatically contradict moral choices made in hypothetical vignettes. </w:t>
      </w:r>
      <w:r w:rsidRPr="00CE6C91">
        <w:rPr>
          <w:rStyle w:val="StyleUnderline"/>
        </w:rPr>
        <w:t xml:space="preserve">In reality, we make moral judgment in situations with abundant contextual in- formation so that our actual moral choices are profoundly influenced by tangible rewards and consequences </w:t>
      </w:r>
      <w:r w:rsidRPr="009A3E95">
        <w:rPr>
          <w:sz w:val="16"/>
        </w:rPr>
        <w:t xml:space="preserve">(Feld- </w:t>
      </w:r>
      <w:proofErr w:type="spellStart"/>
      <w:r w:rsidRPr="009A3E95">
        <w:rPr>
          <w:sz w:val="16"/>
        </w:rPr>
        <w:t>manHall</w:t>
      </w:r>
      <w:proofErr w:type="spellEnd"/>
      <w:r w:rsidRPr="009A3E95">
        <w:rPr>
          <w:sz w:val="16"/>
        </w:rPr>
        <w:t xml:space="preserve"> et al. 2012). </w:t>
      </w:r>
      <w:r w:rsidRPr="00CE6C91">
        <w:rPr>
          <w:rStyle w:val="StyleUnderline"/>
        </w:rPr>
        <w:t>Therefore, we suggest that people can theoretically define right versus wrong by referring to foundational moral frameworks</w:t>
      </w:r>
      <w:r w:rsidRPr="009A3E95">
        <w:rPr>
          <w:sz w:val="16"/>
        </w:rPr>
        <w:t xml:space="preserve">. However, making a judgment in a decontextualized way is not equal to making a judgment within a real context. Therefore, moral </w:t>
      </w:r>
      <w:proofErr w:type="spellStart"/>
      <w:r w:rsidRPr="009A3E95">
        <w:rPr>
          <w:sz w:val="16"/>
        </w:rPr>
        <w:t>judg</w:t>
      </w:r>
      <w:proofErr w:type="spellEnd"/>
      <w:r w:rsidRPr="009A3E95">
        <w:rPr>
          <w:sz w:val="16"/>
        </w:rPr>
        <w:t xml:space="preserve">- </w:t>
      </w:r>
      <w:proofErr w:type="spellStart"/>
      <w:r w:rsidRPr="009A3E95">
        <w:rPr>
          <w:sz w:val="16"/>
        </w:rPr>
        <w:t>ment</w:t>
      </w:r>
      <w:proofErr w:type="spellEnd"/>
      <w:r w:rsidRPr="009A3E95">
        <w:rPr>
          <w:sz w:val="16"/>
        </w:rPr>
        <w:t xml:space="preserve"> measured in an abstract way cannot predict moral behavior well. Actually, in Reynolds and </w:t>
      </w:r>
      <w:proofErr w:type="spellStart"/>
      <w:r w:rsidRPr="009A3E95">
        <w:rPr>
          <w:sz w:val="16"/>
        </w:rPr>
        <w:t>Ceranic’s</w:t>
      </w:r>
      <w:proofErr w:type="spellEnd"/>
      <w:r w:rsidRPr="009A3E95">
        <w:rPr>
          <w:sz w:val="16"/>
        </w:rPr>
        <w:t xml:space="preserve"> (2007) research, the main effects of moral judgment on moral behaviors were not significant in some analyses. To reduce the concerns mentioned above, in our study, we measure moral judgment in a scenario-based way, which provides abundant contextual information. Then we investigate to what extent this moral judgment in a hypothesized situation can predict moral behavior in a similar real scenario in an experimental study. In the present research, we strive to deepen people’s understanding about moral identity and moral judgment as well as their integrated effect on moral behavior. In the following sections, we report two studies that test these hypotheses. In study 1, we conducted a survey study to test the relationship between moral identity and moral </w:t>
      </w:r>
      <w:proofErr w:type="spellStart"/>
      <w:r w:rsidRPr="009A3E95">
        <w:rPr>
          <w:sz w:val="16"/>
        </w:rPr>
        <w:t>judg</w:t>
      </w:r>
      <w:proofErr w:type="spellEnd"/>
      <w:r w:rsidRPr="009A3E95">
        <w:rPr>
          <w:sz w:val="16"/>
        </w:rPr>
        <w:t xml:space="preserve">- </w:t>
      </w:r>
      <w:proofErr w:type="spellStart"/>
      <w:r w:rsidRPr="009A3E95">
        <w:rPr>
          <w:sz w:val="16"/>
        </w:rPr>
        <w:t>ment</w:t>
      </w:r>
      <w:proofErr w:type="spellEnd"/>
      <w:r w:rsidRPr="009A3E95">
        <w:rPr>
          <w:sz w:val="16"/>
        </w:rPr>
        <w:t>. We tested the hypothesis that moral identity is positively related with preference for deontology (</w:t>
      </w:r>
      <w:proofErr w:type="spellStart"/>
      <w:r w:rsidRPr="009A3E95">
        <w:rPr>
          <w:sz w:val="16"/>
        </w:rPr>
        <w:t>Hy</w:t>
      </w:r>
      <w:proofErr w:type="spellEnd"/>
      <w:r w:rsidRPr="009A3E95">
        <w:rPr>
          <w:sz w:val="16"/>
        </w:rPr>
        <w:t xml:space="preserve">- </w:t>
      </w:r>
      <w:proofErr w:type="spellStart"/>
      <w:r w:rsidRPr="009A3E95">
        <w:rPr>
          <w:sz w:val="16"/>
        </w:rPr>
        <w:t>pothesis</w:t>
      </w:r>
      <w:proofErr w:type="spellEnd"/>
      <w:r w:rsidRPr="009A3E95">
        <w:rPr>
          <w:sz w:val="16"/>
        </w:rPr>
        <w:t xml:space="preserve"> 1). In study 2, we attempted to explore the </w:t>
      </w:r>
      <w:proofErr w:type="spellStart"/>
      <w:r w:rsidRPr="009A3E95">
        <w:rPr>
          <w:sz w:val="16"/>
        </w:rPr>
        <w:t>inte</w:t>
      </w:r>
      <w:proofErr w:type="spellEnd"/>
      <w:r w:rsidRPr="009A3E95">
        <w:rPr>
          <w:sz w:val="16"/>
        </w:rPr>
        <w:t xml:space="preserve">- grated effect of moral identity and moral judgment on moral behavior in an experimental study (Hypothesis 2). Overall, this research aims to deepen our understanding of the perception of ‘‘who am I,’’ reasoning about ‘‘what is right and wrong,’’ and how these two factors interact to- </w:t>
      </w:r>
      <w:proofErr w:type="spellStart"/>
      <w:r w:rsidRPr="009A3E95">
        <w:rPr>
          <w:sz w:val="16"/>
        </w:rPr>
        <w:t>gether</w:t>
      </w:r>
      <w:proofErr w:type="spellEnd"/>
      <w:r w:rsidRPr="009A3E95">
        <w:rPr>
          <w:sz w:val="16"/>
        </w:rPr>
        <w:t xml:space="preserve"> to shape moral behavior.</w:t>
      </w:r>
    </w:p>
    <w:p w:rsidR="001D44AF" w:rsidRDefault="001D44AF" w:rsidP="001D44AF">
      <w:pPr>
        <w:rPr>
          <w:sz w:val="16"/>
        </w:rPr>
      </w:pPr>
    </w:p>
    <w:p w:rsidR="001D44AF" w:rsidRDefault="001D44AF" w:rsidP="001D44AF">
      <w:pPr>
        <w:pStyle w:val="Heading3"/>
      </w:pPr>
      <w:proofErr w:type="spellStart"/>
      <w:r>
        <w:t>Deonotology</w:t>
      </w:r>
      <w:proofErr w:type="spellEnd"/>
      <w:r>
        <w:t xml:space="preserve"> Bad</w:t>
      </w:r>
    </w:p>
    <w:p w:rsidR="001D44AF" w:rsidRDefault="001D44AF" w:rsidP="001D44AF">
      <w:pPr>
        <w:pStyle w:val="Heading4"/>
      </w:pPr>
      <w:r>
        <w:t>Deontology is clearly flawed and results in bad decision-making – a scenario</w:t>
      </w:r>
    </w:p>
    <w:p w:rsidR="001D44AF" w:rsidRPr="00ED7F95" w:rsidRDefault="001D44AF" w:rsidP="001D44AF">
      <w:pPr>
        <w:rPr>
          <w:rStyle w:val="Style13ptBold"/>
          <w:b w:val="0"/>
          <w:sz w:val="16"/>
        </w:rPr>
      </w:pPr>
      <w:r w:rsidRPr="00ED7F95">
        <w:rPr>
          <w:rStyle w:val="Style13ptBold"/>
        </w:rPr>
        <w:t>Adams and D’</w:t>
      </w:r>
      <w:r>
        <w:rPr>
          <w:rStyle w:val="Style13ptBold"/>
        </w:rPr>
        <w:t>Souz</w:t>
      </w:r>
      <w:r w:rsidRPr="00ED7F95">
        <w:rPr>
          <w:rStyle w:val="Style13ptBold"/>
        </w:rPr>
        <w:t>a,</w:t>
      </w:r>
      <w:r w:rsidRPr="00ED7F95">
        <w:rPr>
          <w:rStyle w:val="Style13ptBold"/>
          <w:sz w:val="16"/>
        </w:rPr>
        <w:t xml:space="preserve"> </w:t>
      </w:r>
      <w:r w:rsidRPr="00ED7F95">
        <w:rPr>
          <w:rStyle w:val="Style13ptBold"/>
          <w:b w:val="0"/>
          <w:sz w:val="16"/>
        </w:rPr>
        <w:t>2016 (</w:t>
      </w:r>
      <w:proofErr w:type="spellStart"/>
      <w:r w:rsidRPr="00ED7F95">
        <w:rPr>
          <w:rStyle w:val="Style13ptBold"/>
          <w:b w:val="0"/>
          <w:sz w:val="16"/>
        </w:rPr>
        <w:t>Jeevan</w:t>
      </w:r>
      <w:proofErr w:type="spellEnd"/>
      <w:r w:rsidRPr="00ED7F95">
        <w:rPr>
          <w:rStyle w:val="Style13ptBold"/>
          <w:b w:val="0"/>
          <w:sz w:val="16"/>
        </w:rPr>
        <w:t xml:space="preserve"> F. D’Souza, C. Kelly Adams, Bachelor of engineering in Electronics - </w:t>
      </w:r>
      <w:proofErr w:type="spellStart"/>
      <w:r w:rsidRPr="00ED7F95">
        <w:rPr>
          <w:rStyle w:val="Style13ptBold"/>
          <w:b w:val="0"/>
          <w:sz w:val="16"/>
        </w:rPr>
        <w:t>Shivaji</w:t>
      </w:r>
      <w:proofErr w:type="spellEnd"/>
      <w:r w:rsidRPr="00ED7F95">
        <w:rPr>
          <w:rStyle w:val="Style13ptBold"/>
          <w:b w:val="0"/>
          <w:sz w:val="16"/>
        </w:rPr>
        <w:t xml:space="preserve"> University, India 2000, Master of Science in Electrical Engineering - University of Texas, Arlington, TX 2003, Graduate certificate in computer engineering - Polytechnic University, Brooklyn, NY 2005, PhD Candidate in Computer Science - Nova Southeastern University, Fort Lauderdale, FL (Expected Graduation 2009), “On Measuring the Moral Value of Action”, Front. Philos. China, http://booksandjournals.brillonline.com.proxy.lib.umich.edu/docserver/journals/1673355x/11/1/1673355X_011_01_s010_text.pdf?expires=1499536239&amp;id=id&amp;accname=id23458&amp;checksum=D1605607E5CF3C00F493CAA2B78D7411)//__</w:t>
      </w:r>
    </w:p>
    <w:p w:rsidR="001D44AF" w:rsidRDefault="001D44AF" w:rsidP="001D44AF">
      <w:pPr>
        <w:rPr>
          <w:rStyle w:val="StyleUnderline"/>
        </w:rPr>
      </w:pPr>
      <w:r w:rsidRPr="00EA13F0">
        <w:rPr>
          <w:sz w:val="10"/>
          <w:szCs w:val="10"/>
        </w:rPr>
        <w:t>Thought experiments are commonly used dialectics in assessing theoretical ethical positions. Moot dialectics can help illustrate the drawbacks of traditional consequentialism and deontology. Imagine a billionaire philanthropist pledging sizable donations towards alleviating poverty in Africa in exchange for societally sanctioned physical assaults on personal financial rivals. In this scenario, the consequentialist could affirm that assaults on a few individuals should be allowed in order to substantially increase the sustenance and happiness of several thousand people in Africa. However, as this argument blatantly infringes on the basic human rights of the financial rivals, it would be considered a weakness of consequentialism in determining the morality of the action.</w:t>
      </w:r>
      <w:r w:rsidRPr="00946F2E">
        <w:t xml:space="preserve"> </w:t>
      </w:r>
      <w:r w:rsidRPr="00EA13F0">
        <w:rPr>
          <w:rStyle w:val="StyleUnderline"/>
        </w:rPr>
        <w:t>Imagine a ‘murderer at the door’ asking an individual for the location of a family member hunted as quarry by the murderer. The deontologist could assert that the categorical imperative tells us that one should not lie, and that morality dictates that the truth must always be told. In this scenario, the consequence of telling the truth to the murderer at the door is the execution of a family member. Deontology finds the action of the murderer immoral, but also does not find fault with the individual who follows duty and answers truthfully. A perceived drawback of deontology is a focus on the literal duties of moral agents instead of what could be judged by moral agents as a best outcome.</w:t>
      </w:r>
    </w:p>
    <w:p w:rsidR="001D44AF" w:rsidRPr="00A768DF" w:rsidRDefault="001D44AF" w:rsidP="001D44AF">
      <w:pPr>
        <w:rPr>
          <w:sz w:val="6"/>
          <w:szCs w:val="6"/>
        </w:rPr>
      </w:pPr>
      <w:r w:rsidRPr="00D81418">
        <w:rPr>
          <w:rStyle w:val="StyleUnderline"/>
        </w:rPr>
        <w:t xml:space="preserve">I will understand act-consequentialism as the thesis that our moral reasons are reasons to bring about impersonally good outcomes; consequently, you morally ought </w:t>
      </w:r>
      <w:proofErr w:type="gramStart"/>
      <w:r w:rsidRPr="00D81418">
        <w:rPr>
          <w:rStyle w:val="StyleUnderline"/>
        </w:rPr>
        <w:t>not</w:t>
      </w:r>
      <w:proofErr w:type="gramEnd"/>
      <w:r w:rsidRPr="00D81418">
        <w:rPr>
          <w:rStyle w:val="StyleUnderline"/>
        </w:rPr>
        <w:t xml:space="preserve"> bring about a sub-optimal outcome</w:t>
      </w:r>
      <w:r w:rsidRPr="00126DC6">
        <w:rPr>
          <w:sz w:val="16"/>
        </w:rPr>
        <w:t>. By evaluating these consequences impersonally, act-</w:t>
      </w:r>
      <w:r w:rsidRPr="00D81418">
        <w:rPr>
          <w:rStyle w:val="StyleUnderline"/>
        </w:rPr>
        <w:t xml:space="preserve">consequentialism faces a familiar complaint: it leaves us without personal permissions to pursue our own projects or relationships at the expense of </w:t>
      </w:r>
      <w:proofErr w:type="spellStart"/>
      <w:r w:rsidRPr="00D81418">
        <w:rPr>
          <w:rStyle w:val="StyleUnderline"/>
        </w:rPr>
        <w:t>maximising</w:t>
      </w:r>
      <w:proofErr w:type="spellEnd"/>
      <w:r w:rsidRPr="00D81418">
        <w:rPr>
          <w:rStyle w:val="StyleUnderline"/>
        </w:rPr>
        <w:t xml:space="preserve"> the good</w:t>
      </w:r>
      <w:r w:rsidRPr="00126DC6">
        <w:rPr>
          <w:sz w:val="16"/>
        </w:rPr>
        <w:t xml:space="preserve"> (Williams 1973; Wolf 1982; </w:t>
      </w:r>
      <w:proofErr w:type="spellStart"/>
      <w:r w:rsidRPr="00126DC6">
        <w:rPr>
          <w:sz w:val="16"/>
        </w:rPr>
        <w:t>Scheffler</w:t>
      </w:r>
      <w:proofErr w:type="spellEnd"/>
      <w:r w:rsidRPr="00126DC6">
        <w:rPr>
          <w:sz w:val="16"/>
        </w:rPr>
        <w:t xml:space="preserve"> 1982). In this way, </w:t>
      </w:r>
      <w:r w:rsidRPr="00D81418">
        <w:rPr>
          <w:rStyle w:val="StyleUnderline"/>
        </w:rPr>
        <w:t>act- consequentialism is</w:t>
      </w:r>
      <w:r w:rsidRPr="00126DC6">
        <w:rPr>
          <w:sz w:val="16"/>
        </w:rPr>
        <w:t xml:space="preserve"> said to be </w:t>
      </w:r>
      <w:r w:rsidRPr="00D81418">
        <w:rPr>
          <w:rStyle w:val="StyleUnderline"/>
        </w:rPr>
        <w:t>over-demanding sometimes</w:t>
      </w:r>
      <w:r w:rsidRPr="00126DC6">
        <w:rPr>
          <w:sz w:val="16"/>
        </w:rPr>
        <w:t xml:space="preserve">. I will defend the corollary complaint that </w:t>
      </w:r>
      <w:r w:rsidRPr="00D81418">
        <w:rPr>
          <w:rStyle w:val="StyleUnderline"/>
        </w:rPr>
        <w:t>act-consequentialism is sometimes under- demanding: it fails to accommodate the fact that we have moral reasons to bear some costs ourselves, rather than pass them off onto others.</w:t>
      </w:r>
      <w:r w:rsidRPr="00126DC6">
        <w:rPr>
          <w:sz w:val="16"/>
        </w:rPr>
        <w:t xml:space="preserve"> Let us call </w:t>
      </w:r>
      <w:r w:rsidRPr="00126DC6">
        <w:rPr>
          <w:sz w:val="16"/>
          <w:szCs w:val="6"/>
        </w:rPr>
        <w:t xml:space="preserve">these costs “burdens.” To press this objection, I will give three examples of burdens. </w:t>
      </w:r>
      <w:r w:rsidRPr="00A768DF">
        <w:rPr>
          <w:sz w:val="6"/>
          <w:szCs w:val="6"/>
        </w:rPr>
        <w:t xml:space="preserve">For our first type of a burden, consider our moral reasons to </w:t>
      </w:r>
      <w:proofErr w:type="spellStart"/>
      <w:r w:rsidRPr="00A768DF">
        <w:rPr>
          <w:sz w:val="6"/>
          <w:szCs w:val="6"/>
        </w:rPr>
        <w:t>internalise</w:t>
      </w:r>
      <w:proofErr w:type="spellEnd"/>
      <w:r w:rsidRPr="00A768DF">
        <w:rPr>
          <w:sz w:val="6"/>
          <w:szCs w:val="6"/>
        </w:rPr>
        <w:t xml:space="preserve"> the costs of our beneficence. Consider Sonia who decides to climb Mount Kilimanjaro to raise money for the Special Olympics. This fund-raising appeals to her, as she loves achievement and adventure. But the training and the hike will be </w:t>
      </w:r>
      <w:proofErr w:type="spellStart"/>
      <w:r w:rsidRPr="00A768DF">
        <w:rPr>
          <w:sz w:val="6"/>
          <w:szCs w:val="6"/>
        </w:rPr>
        <w:t>gruelling</w:t>
      </w:r>
      <w:proofErr w:type="spellEnd"/>
      <w:r w:rsidRPr="00A768DF">
        <w:rPr>
          <w:sz w:val="6"/>
          <w:szCs w:val="6"/>
        </w:rPr>
        <w:t xml:space="preserve">. Let us stipulate that the personal rewards of the trip perfectly compensate her for these hardships. Sonia’s choice concerns how to finance the trip and raise money for charity. While she is reasonably well-off, her high-flyer friends are considerably better-off. Consequently, they get smaller marginal returns from their money than Sonia gets from hers. So Sonia would bring about the impersonally best outcome by relying entirely on their donations. We may suppose her friends are so indulgent of her that they would be willing to donate even if she did not donate herself. Even so, it would be wrong of Sonia to rely entirely on her friends for raising money. This would mean she has paid no net cost herself, given that the benefits of the trip perfectly balance its hardships. But since it is Sonia’s project, she has moral reasons to bear some of these costs herself, even though allocating them elsewhere would bring about the most good. For our second type of burden, let us turn to leadership. Consider a case where one individual has greater responsibility for a project than others have. Suppose you are a volunteer in charge of a group made up of four other volunteers. Together, you five are cleaning up the riverbank, and you have to decide who is going to clean up which stretch of the bank. Four areas are in a reasonably bad state. The fifth is just disgusting. Let us stipulate that each member of the team would find cleaning each part of the bank exactly as unpleasant. So how shall you divvy up the tasks? You could draw straws, giving everyone an equal chance of being left with the unpleasantness. But as the leader of the group, you could simply take on the dirtiest bit of the riverbank yourself. Perhaps, taking this option is not on incumbent on you, and you would be within your rights to go with the lottery. But all the same, you have a moral reason to take on the burden yourself, simply because you are the leader of the group. As described, this case is perhaps not conclusive. An act- consequentialist might respond that there is an impersonal case for an agent to bear the burdens of leadership: by doing so, she sets an example that could have indirect consequences on other people’s </w:t>
      </w:r>
      <w:proofErr w:type="spellStart"/>
      <w:r w:rsidRPr="00A768DF">
        <w:rPr>
          <w:sz w:val="6"/>
          <w:szCs w:val="6"/>
        </w:rPr>
        <w:t>behaviour</w:t>
      </w:r>
      <w:proofErr w:type="spellEnd"/>
      <w:r w:rsidRPr="00A768DF">
        <w:rPr>
          <w:sz w:val="6"/>
          <w:szCs w:val="6"/>
        </w:rPr>
        <w:t xml:space="preserve">. In particular, she could build trust and respect among the group by showing that she is committed to the cause, and not exploiting their efforts. In the riverbank case, perhaps your selfless mucking around in the filth has this effect on the rest of the team, and consequently, the bank ends up much cleaner.1 </w:t>
      </w:r>
      <w:proofErr w:type="gramStart"/>
      <w:r w:rsidRPr="00A768DF">
        <w:rPr>
          <w:sz w:val="6"/>
          <w:szCs w:val="6"/>
        </w:rPr>
        <w:t>This</w:t>
      </w:r>
      <w:proofErr w:type="gramEnd"/>
      <w:r w:rsidRPr="00A768DF">
        <w:rPr>
          <w:sz w:val="6"/>
          <w:szCs w:val="6"/>
        </w:rPr>
        <w:t xml:space="preserve"> is a fair enough response. I suggest we partly address it by stipulating that the members of the team know and trust you well. But this is not yet an adequate way of addressing the response because even with this stipulation, we may still expect that your leading by example will motivate the other team members. So to address the response fully, we should ask why it would be </w:t>
      </w:r>
      <w:proofErr w:type="spellStart"/>
      <w:r w:rsidRPr="00A768DF">
        <w:rPr>
          <w:sz w:val="6"/>
          <w:szCs w:val="6"/>
        </w:rPr>
        <w:t>demoralising</w:t>
      </w:r>
      <w:proofErr w:type="spellEnd"/>
      <w:r w:rsidRPr="00A768DF">
        <w:rPr>
          <w:sz w:val="6"/>
          <w:szCs w:val="6"/>
        </w:rPr>
        <w:t xml:space="preserve"> for other team members to see a follower do more work than a leader, or why it would motivate these team members to see their leader taking on more than her fair share. I suggest the reason is that they believe that leaders have special moral reasons to bear these burdens. We should join them in thinking this. Third, burdens can arise when someone arrives first to a scene where action is called for. After a relaxing weekend, you come into the office only to find an abandoned teacup in the sink. You feel a pang of indignation: who has left this here over the weekend! Alas, this negligence is common-place, and you know that the person responsible for the cup will never wash it up. Instead, the cup will sit there dirty until a kind- hearted soul takes it upon </w:t>
      </w:r>
      <w:proofErr w:type="gramStart"/>
      <w:r w:rsidRPr="00A768DF">
        <w:rPr>
          <w:sz w:val="6"/>
          <w:szCs w:val="6"/>
        </w:rPr>
        <w:t>themselves</w:t>
      </w:r>
      <w:proofErr w:type="gramEnd"/>
      <w:r w:rsidRPr="00A768DF">
        <w:rPr>
          <w:sz w:val="6"/>
          <w:szCs w:val="6"/>
        </w:rPr>
        <w:t xml:space="preserve"> to clean it. So you can leave the cup for someone else to wash, knowing that eventually it will be done. Or you can wash up the cup yourself. We may suppose that considerations of the greater good do not tell one way or the other. All the same, if all else is equal, then you </w:t>
      </w:r>
      <w:proofErr w:type="gramStart"/>
      <w:r w:rsidRPr="00A768DF">
        <w:rPr>
          <w:sz w:val="6"/>
          <w:szCs w:val="6"/>
        </w:rPr>
        <w:t>have</w:t>
      </w:r>
      <w:proofErr w:type="gramEnd"/>
      <w:r w:rsidRPr="00A768DF">
        <w:rPr>
          <w:sz w:val="6"/>
          <w:szCs w:val="6"/>
        </w:rPr>
        <w:t xml:space="preserve"> a moral reason to shoulder this burden yourself. Shirking it by thinking, “Well that can be someone else’s problem,” would be moral laziness. If you came back later to find Maureen giving the offending cup a good scrub, I suspect your cheeks would be tinged with shame.</w:t>
      </w:r>
    </w:p>
    <w:p w:rsidR="001D44AF" w:rsidRDefault="001D44AF" w:rsidP="001D44AF">
      <w:pPr>
        <w:pStyle w:val="Heading3"/>
      </w:pPr>
      <w:r>
        <w:t>Consequentialism Bad</w:t>
      </w:r>
    </w:p>
    <w:p w:rsidR="001D44AF" w:rsidRPr="00F073A8" w:rsidRDefault="001D44AF" w:rsidP="001D44AF">
      <w:pPr>
        <w:pStyle w:val="Heading4"/>
        <w:rPr>
          <w:rStyle w:val="Style13ptBold"/>
          <w:b/>
        </w:rPr>
      </w:pPr>
      <w:r w:rsidRPr="00F073A8">
        <w:rPr>
          <w:rStyle w:val="Style13ptBold"/>
          <w:b/>
        </w:rPr>
        <w:t xml:space="preserve">Rule consequentialism is flawed and can’t be used in policymaking </w:t>
      </w:r>
    </w:p>
    <w:p w:rsidR="001D44AF" w:rsidRPr="001D44AF" w:rsidRDefault="001D44AF" w:rsidP="001D44AF">
      <w:proofErr w:type="spellStart"/>
      <w:r w:rsidRPr="00F073A8">
        <w:rPr>
          <w:rStyle w:val="Style13ptBold"/>
        </w:rPr>
        <w:t>Rajczi</w:t>
      </w:r>
      <w:proofErr w:type="spellEnd"/>
      <w:r w:rsidRPr="00F073A8">
        <w:rPr>
          <w:rStyle w:val="Style13ptBold"/>
        </w:rPr>
        <w:t>, 2016</w:t>
      </w:r>
      <w:r w:rsidRPr="00F073A8">
        <w:rPr>
          <w:rStyle w:val="Style13ptBold"/>
          <w:sz w:val="16"/>
        </w:rPr>
        <w:t xml:space="preserve"> </w:t>
      </w:r>
      <w:r w:rsidRPr="001D44AF">
        <w:t xml:space="preserve">(Claremont McKenna College, Feb. 2, 2016, “On the Incoherence Objection to Rule-Utilitarianism”, </w:t>
      </w:r>
      <w:proofErr w:type="spellStart"/>
      <w:r w:rsidRPr="001D44AF">
        <w:t>CrossMark</w:t>
      </w:r>
      <w:proofErr w:type="spellEnd"/>
      <w:r w:rsidRPr="001D44AF">
        <w:t>, https://link-springer-com.proxy.lib.umich.edu/content/pdf/10.1007%2Fs10677-016-9687-8.pdf)//__</w:t>
      </w:r>
    </w:p>
    <w:p w:rsidR="001D44AF" w:rsidRDefault="001D44AF" w:rsidP="001D44AF">
      <w:pPr>
        <w:rPr>
          <w:rStyle w:val="StyleUnderline"/>
        </w:rPr>
      </w:pPr>
      <w:r w:rsidRPr="00FD1EC1">
        <w:rPr>
          <w:rStyle w:val="StyleUnderline"/>
        </w:rPr>
        <w:t>A typical definition of rule-consequentialism is the following: we should act in accord with the rules which, if accepted and followed, would maximize the good. One might also formulate rule-consequentialism in terms of general rather than universal acceptance and compliance, or one might formulate the theory in terms of internalization and not just acceptance and compliance.1</w:t>
      </w:r>
      <w:r w:rsidRPr="0056127C">
        <w:rPr>
          <w:sz w:val="16"/>
        </w:rPr>
        <w:t xml:space="preserve"> It is possible that these subtleties of formulation would necessitate alterations to the argument of this paper, but because space is limited, I will simply focus on universal acceptance and compliance, which I will often abbreviate by speaking of the rules which, if followed, would maximize the good. Note as well that rule-consequentialists usually claim that the rules fulfilling their criteria are common-sense rules such as </w:t>
      </w:r>
      <w:proofErr w:type="spellStart"/>
      <w:r w:rsidRPr="0056127C">
        <w:rPr>
          <w:sz w:val="16"/>
        </w:rPr>
        <w:t>Bdon’t</w:t>
      </w:r>
      <w:proofErr w:type="spellEnd"/>
      <w:r w:rsidRPr="0056127C">
        <w:rPr>
          <w:sz w:val="16"/>
        </w:rPr>
        <w:t xml:space="preserve"> lie</w:t>
      </w:r>
      <w:proofErr w:type="gramStart"/>
      <w:r w:rsidRPr="0056127C">
        <w:rPr>
          <w:sz w:val="16"/>
        </w:rPr>
        <w:t>,^</w:t>
      </w:r>
      <w:proofErr w:type="gramEnd"/>
      <w:r w:rsidRPr="0056127C">
        <w:rPr>
          <w:sz w:val="16"/>
        </w:rPr>
        <w:t xml:space="preserve"> </w:t>
      </w:r>
      <w:proofErr w:type="spellStart"/>
      <w:r w:rsidRPr="0056127C">
        <w:rPr>
          <w:sz w:val="16"/>
        </w:rPr>
        <w:t>Bdon’t</w:t>
      </w:r>
      <w:proofErr w:type="spellEnd"/>
      <w:r w:rsidRPr="0056127C">
        <w:rPr>
          <w:sz w:val="16"/>
        </w:rPr>
        <w:t xml:space="preserve"> steal,^ and so on.</w:t>
      </w:r>
      <w:r>
        <w:rPr>
          <w:sz w:val="16"/>
        </w:rPr>
        <w:t xml:space="preserve"> </w:t>
      </w:r>
      <w:r w:rsidRPr="0056127C">
        <w:rPr>
          <w:sz w:val="16"/>
        </w:rPr>
        <w:t xml:space="preserve">So defined, </w:t>
      </w:r>
      <w:r w:rsidRPr="00FD1EC1">
        <w:rPr>
          <w:rStyle w:val="StyleUnderline"/>
        </w:rPr>
        <w:t>rule-consequentialism is often thought to fall victim to the incoherence</w:t>
      </w:r>
      <w:r w:rsidRPr="0056127C">
        <w:rPr>
          <w:sz w:val="16"/>
        </w:rPr>
        <w:t xml:space="preserve"> objection.2 The objection has been formulated in different ways by different authors.3 Smart put it succinctly, if somewhat vaguely, by saying that B...</w:t>
      </w:r>
      <w:r w:rsidRPr="00FD1EC1">
        <w:rPr>
          <w:rStyle w:val="StyleUnderline"/>
        </w:rPr>
        <w:t>the rule-utilitarian presumably advocates his principle because he cares about human happiness: why then should he advocate abiding by a rule when he knows that it will not in the present case be most beneficial to abide by it?</w:t>
      </w:r>
      <w:r w:rsidRPr="0056127C">
        <w:rPr>
          <w:sz w:val="16"/>
        </w:rPr>
        <w:t xml:space="preserve">^4 A more rigorous statement of the objection can be borrowed from Eric Wiland.5 </w:t>
      </w:r>
      <w:r w:rsidRPr="00FD1EC1">
        <w:rPr>
          <w:rStyle w:val="StyleUnderline"/>
        </w:rPr>
        <w:t xml:space="preserve">Many rule-consequentialists specify some particular con- </w:t>
      </w:r>
      <w:proofErr w:type="spellStart"/>
      <w:r w:rsidRPr="00FD1EC1">
        <w:rPr>
          <w:rStyle w:val="StyleUnderline"/>
        </w:rPr>
        <w:t>ception</w:t>
      </w:r>
      <w:proofErr w:type="spellEnd"/>
      <w:r w:rsidRPr="00FD1EC1">
        <w:rPr>
          <w:rStyle w:val="StyleUnderline"/>
        </w:rPr>
        <w:t xml:space="preserve"> of </w:t>
      </w:r>
      <w:proofErr w:type="spellStart"/>
      <w:r w:rsidRPr="00FD1EC1">
        <w:rPr>
          <w:rStyle w:val="StyleUnderline"/>
        </w:rPr>
        <w:t>Bthe</w:t>
      </w:r>
      <w:proofErr w:type="spellEnd"/>
      <w:r w:rsidRPr="00FD1EC1">
        <w:rPr>
          <w:rStyle w:val="StyleUnderline"/>
        </w:rPr>
        <w:t xml:space="preserve"> good^, believe that it is the only thing which is intrinsically good, and hold that the rules of their theory are the right ones because utility is the only thing that is intrinsically good. The theory also holds that acts are right just in case they are mandated by the rule-consequentialist rules.</w:t>
      </w:r>
      <w:r w:rsidRPr="0056127C">
        <w:rPr>
          <w:sz w:val="16"/>
        </w:rPr>
        <w:t xml:space="preserve"> So far so good, but </w:t>
      </w:r>
      <w:r w:rsidRPr="00FD1EC1">
        <w:rPr>
          <w:rStyle w:val="StyleUnderline"/>
        </w:rPr>
        <w:t>the problem begins when we recognize that there will undoubtedly be cases where actions are mandated by the rules and yet do not themselves directly maximize the good, at least if—as rule- consequentialists desire—rule-consequentialism is not going to collapse into act- consequentialism.</w:t>
      </w:r>
      <w:r w:rsidRPr="0056127C">
        <w:rPr>
          <w:sz w:val="16"/>
        </w:rPr>
        <w:t xml:space="preserve"> For instance, to borrow an example from Robert Card, </w:t>
      </w:r>
      <w:r w:rsidRPr="00FD1EC1">
        <w:rPr>
          <w:rStyle w:val="StyleUnderline"/>
        </w:rPr>
        <w:t>perhaps the rules of rule-consequentialism will mandate that judges should not convict the innocent, even though on some rare occasions the good can be maximized by having a judge convict an innocent person and thereby avert a riot</w:t>
      </w:r>
      <w:r w:rsidRPr="0056127C">
        <w:rPr>
          <w:sz w:val="16"/>
        </w:rPr>
        <w:t xml:space="preserve">.6 Since the good is the only thing which is intrinsically good, and since that fact was the explanation for why the rules of rule-consequentialism are the correct ones, it seems, as </w:t>
      </w:r>
      <w:proofErr w:type="spellStart"/>
      <w:r w:rsidRPr="0056127C">
        <w:rPr>
          <w:sz w:val="16"/>
        </w:rPr>
        <w:t>Wiland</w:t>
      </w:r>
      <w:proofErr w:type="spellEnd"/>
      <w:r w:rsidRPr="0056127C">
        <w:rPr>
          <w:sz w:val="16"/>
        </w:rPr>
        <w:t xml:space="preserve"> says, </w:t>
      </w:r>
      <w:proofErr w:type="spellStart"/>
      <w:r w:rsidRPr="0056127C">
        <w:rPr>
          <w:sz w:val="16"/>
        </w:rPr>
        <w:t>Brather</w:t>
      </w:r>
      <w:proofErr w:type="spellEnd"/>
      <w:r w:rsidRPr="0056127C">
        <w:rPr>
          <w:sz w:val="16"/>
        </w:rPr>
        <w:t xml:space="preserve"> arbitrary^ and almost </w:t>
      </w:r>
      <w:proofErr w:type="spellStart"/>
      <w:r w:rsidRPr="0056127C">
        <w:rPr>
          <w:sz w:val="16"/>
        </w:rPr>
        <w:t>Bincoherent</w:t>
      </w:r>
      <w:proofErr w:type="spellEnd"/>
      <w:r w:rsidRPr="0056127C">
        <w:rPr>
          <w:sz w:val="16"/>
        </w:rPr>
        <w:t>^ for rule-consequentialism to refuse to evaluate the rightness of the actions solely with reference to how much good they individually produce.7</w:t>
      </w:r>
      <w:r>
        <w:rPr>
          <w:sz w:val="16"/>
        </w:rPr>
        <w:t xml:space="preserve"> </w:t>
      </w:r>
      <w:r w:rsidRPr="0056127C">
        <w:rPr>
          <w:sz w:val="16"/>
        </w:rPr>
        <w:t xml:space="preserve">(It’s worth noting that the name </w:t>
      </w:r>
      <w:proofErr w:type="spellStart"/>
      <w:r w:rsidRPr="0056127C">
        <w:rPr>
          <w:sz w:val="16"/>
        </w:rPr>
        <w:t>Bincoherence</w:t>
      </w:r>
      <w:proofErr w:type="spellEnd"/>
      <w:r w:rsidRPr="0056127C">
        <w:rPr>
          <w:sz w:val="16"/>
        </w:rPr>
        <w:t xml:space="preserve"> objection,^ though traditional, is not always apt, depending on how the objection is formulated. For instance, objectors often mean that the theory is inconsistent on its own or when combined with other plausible presuppositions. Sometimes they seem to mean other things as well.)</w:t>
      </w:r>
      <w:r>
        <w:rPr>
          <w:sz w:val="16"/>
        </w:rPr>
        <w:t xml:space="preserve"> </w:t>
      </w:r>
      <w:r w:rsidRPr="0056127C">
        <w:rPr>
          <w:sz w:val="16"/>
        </w:rPr>
        <w:t>There is an ongoing debate about the force of this objection, though I agree with Brad Hooker’s assessment that B[m]</w:t>
      </w:r>
      <w:proofErr w:type="spellStart"/>
      <w:r w:rsidRPr="0056127C">
        <w:rPr>
          <w:sz w:val="16"/>
        </w:rPr>
        <w:t>ost</w:t>
      </w:r>
      <w:proofErr w:type="spellEnd"/>
      <w:r w:rsidRPr="0056127C">
        <w:rPr>
          <w:sz w:val="16"/>
        </w:rPr>
        <w:t xml:space="preserve"> philosophers seem convinced that defending rule- consequentialism is a lost cause once one accepts an overarching commitment to maximize the good.^8 Even if that is the case, though, this objection only applies to forms of rule- consequentialism that are defended via some overarching commitment to maximizing the good, and not to forms defended in other ways.9 I will discuss some of those alternative defenses of rule-consequentialism below,10 but let us start here with the work of Brad Hooker. Hooker admits that previous defenders of rule-consequentialism often defended their theories via an overarching commitment to maximizing the good, but he rejects that commitment and argues for rule-consequentialism using something like wide reflective equilibrium.11 After saying that multiple moral theories fit equally well with various abstract and theoretical constraints, he says that:</w:t>
      </w:r>
      <w:r>
        <w:rPr>
          <w:sz w:val="16"/>
        </w:rPr>
        <w:t xml:space="preserve"> </w:t>
      </w:r>
      <w:r w:rsidRPr="0056127C">
        <w:rPr>
          <w:sz w:val="16"/>
        </w:rPr>
        <w:t>...the best argument for rule-consequentialism is not that it derives from an overarching commitment to maximize the good. The best argument for rule-consequentialism is that it does a better job than its rivals of matching and tying together our moral convictions, as well as offering us help with our moral disagreements and uncertainties.12</w:t>
      </w:r>
      <w:r>
        <w:rPr>
          <w:sz w:val="16"/>
        </w:rPr>
        <w:t xml:space="preserve"> </w:t>
      </w:r>
      <w:r w:rsidRPr="0056127C">
        <w:rPr>
          <w:sz w:val="16"/>
        </w:rPr>
        <w:t>And, after asking whether rule-consequentialism contains a commitment to m</w:t>
      </w:r>
      <w:r>
        <w:rPr>
          <w:sz w:val="16"/>
        </w:rPr>
        <w:t xml:space="preserve">aximizing the good, he answers: </w:t>
      </w:r>
      <w:r w:rsidRPr="0056127C">
        <w:rPr>
          <w:sz w:val="16"/>
        </w:rPr>
        <w:t xml:space="preserve">The theory can be broken down into (i) a principle about which rules are optimal, and (ii) a principle about which acts are permissible. The theory selects rules by whether their internalization could reasonably be expected to maximize the good. The theory does not, however, evaluate acts this way. Rather, it evaluates acts by reference to the rules thus selected. This is all there is to say about how the theory stands with respect to maximizing the good. In other words, </w:t>
      </w:r>
      <w:r w:rsidRPr="00FD1EC1">
        <w:rPr>
          <w:rStyle w:val="StyleUnderline"/>
        </w:rPr>
        <w:t>once we understand the theory’s view about how rules are to be selected and its view about how acts are to be judged, there just is no further question whether the theory itself has an overarching commitment to maximizing the good.</w:t>
      </w:r>
      <w:r w:rsidRPr="0056127C">
        <w:rPr>
          <w:sz w:val="16"/>
        </w:rPr>
        <w:t>13</w:t>
      </w:r>
      <w:r>
        <w:rPr>
          <w:sz w:val="16"/>
        </w:rPr>
        <w:t xml:space="preserve"> </w:t>
      </w:r>
      <w:r w:rsidRPr="0056127C">
        <w:rPr>
          <w:sz w:val="16"/>
        </w:rPr>
        <w:t xml:space="preserve">Hooker is right. </w:t>
      </w:r>
      <w:r w:rsidRPr="00FD1EC1">
        <w:rPr>
          <w:rStyle w:val="StyleUnderline"/>
        </w:rPr>
        <w:t xml:space="preserve">A rule-consequentialist system need not have any explicit commitment to maximizing the good with each act either inside the theory or in its justification </w:t>
      </w:r>
    </w:p>
    <w:p w:rsidR="001D44AF" w:rsidRDefault="001D44AF" w:rsidP="001D44AF">
      <w:pPr>
        <w:rPr>
          <w:rStyle w:val="StyleUnderline"/>
        </w:rPr>
      </w:pPr>
    </w:p>
    <w:p w:rsidR="001D44AF" w:rsidRDefault="001D44AF" w:rsidP="001D44AF">
      <w:pPr>
        <w:pStyle w:val="Heading4"/>
      </w:pPr>
      <w:r>
        <w:t>C</w:t>
      </w:r>
      <w:r>
        <w:t>onsequentialism fails – it distances ourselves from others and demands too little of people</w:t>
      </w:r>
    </w:p>
    <w:p w:rsidR="001D44AF" w:rsidRPr="00774C51" w:rsidRDefault="001D44AF" w:rsidP="001D44AF">
      <w:pPr>
        <w:rPr>
          <w:sz w:val="16"/>
        </w:rPr>
      </w:pPr>
      <w:r w:rsidRPr="00774C51">
        <w:rPr>
          <w:rStyle w:val="Style13ptBold"/>
        </w:rPr>
        <w:t>Dougherty, 2016</w:t>
      </w:r>
      <w:r>
        <w:t xml:space="preserve"> </w:t>
      </w:r>
      <w:r>
        <w:rPr>
          <w:sz w:val="16"/>
          <w:szCs w:val="16"/>
        </w:rPr>
        <w:t>(</w:t>
      </w:r>
      <w:r w:rsidRPr="00774C51">
        <w:rPr>
          <w:sz w:val="16"/>
        </w:rPr>
        <w:t>I completed my B.A. in Philosophy, Politics and Economics at Balliol College, University of Oxford in 2004. I received my PhD in philosophy at the Massachusetts Institute of Technology in September 2010. From then until July 2012, I was a post-doctoral scholar at Stanford University. From July 2012 until July 2014, I was a lecturer at the University of Sydney, “The Burdens of Morality: Why Act-Consequentialism Demands Too Little”, Thought, http://s3.amazonaws.com/academia.edu.documents/46416005/The_Burdens_of_Morality_-_Why_Act_Consequentialism_Demands_Too_Little.pdf?AWSAccessKeyId=AKIAIWOWYYGZ2Y53UL3A&amp;Expires=1499542481&amp;Signature=K1d5oJrsbkTq5NUJsID8BzYxYHk%3D&amp;response-content-disposition=inline%3B%20filename%3DThe_Burdens_of_Morality_Why_Act-Conseque.pdf)//__</w:t>
      </w:r>
    </w:p>
    <w:p w:rsidR="001D44AF" w:rsidRPr="00774C51" w:rsidRDefault="001D44AF" w:rsidP="001D44AF">
      <w:pPr>
        <w:rPr>
          <w:rStyle w:val="StyleUnderline"/>
        </w:rPr>
      </w:pPr>
      <w:r w:rsidRPr="00774C51">
        <w:rPr>
          <w:sz w:val="16"/>
        </w:rPr>
        <w:t xml:space="preserve">This brings us to why </w:t>
      </w:r>
      <w:r w:rsidRPr="00774C51">
        <w:rPr>
          <w:rStyle w:val="StyleUnderline"/>
        </w:rPr>
        <w:t>act-consequentialism faces a problem with burdens</w:t>
      </w:r>
      <w:r w:rsidRPr="00774C51">
        <w:rPr>
          <w:sz w:val="16"/>
        </w:rPr>
        <w:t xml:space="preserve">. As a fully impersonal theory, </w:t>
      </w:r>
      <w:r w:rsidRPr="00774C51">
        <w:rPr>
          <w:rStyle w:val="StyleUnderline"/>
        </w:rPr>
        <w:t>act-consequentialism gives each agent no special concern with her own agency. From an impersonal point of view, each agent’s contributions are on a par with others’ contributions. When colleagues stand in symmetrical relations to each other, the universe has no concern with who bears which costs per se. All that matters is how much good is produced, and nothing hangs on which means is used for this end. Not so with us, since each of us always occupies a particular perspective. From this perspective, each of us is permitted to have personal interests besides morality. But we also are subject to special moral demands. By ignoring these facts about agency, it is not only the case that act-consequentialism sometimes demands too much of us. In addition, act-consequentialism sometimes demands too little.</w:t>
      </w:r>
    </w:p>
    <w:p w:rsidR="001D44AF" w:rsidRPr="001D44AF" w:rsidRDefault="001D44AF" w:rsidP="001D44AF">
      <w:pPr>
        <w:pStyle w:val="Heading4"/>
      </w:pPr>
      <w:r w:rsidRPr="001D44AF">
        <w:t>Consequentialism cannot be used in policymaking, and is heavily flawed – the “end” is too unpredictable and justifies the oppressions of some groups “for the greater good”</w:t>
      </w:r>
    </w:p>
    <w:p w:rsidR="001D44AF" w:rsidRPr="007F0D3F" w:rsidRDefault="001D44AF" w:rsidP="001D44AF">
      <w:pPr>
        <w:rPr>
          <w:sz w:val="16"/>
        </w:rPr>
      </w:pPr>
      <w:proofErr w:type="spellStart"/>
      <w:r w:rsidRPr="007F0D3F">
        <w:rPr>
          <w:rStyle w:val="Style13ptBold"/>
        </w:rPr>
        <w:t>Ferrer</w:t>
      </w:r>
      <w:proofErr w:type="spellEnd"/>
      <w:r w:rsidRPr="007F0D3F">
        <w:rPr>
          <w:rStyle w:val="Style13ptBold"/>
        </w:rPr>
        <w:t>, 2015</w:t>
      </w:r>
      <w:r w:rsidRPr="007F0D3F">
        <w:rPr>
          <w:sz w:val="16"/>
        </w:rPr>
        <w:t xml:space="preserve"> – (PhD, “THE EVIL OUTCOMES OF CONSEQUENTIALISM”, Intelligent Christian Faith, August 18, 2015, https://intelligentchristianfaith.com/2015/08/18/1316/)//__</w:t>
      </w:r>
    </w:p>
    <w:p w:rsidR="001D44AF" w:rsidRDefault="001D44AF" w:rsidP="001D44AF">
      <w:pPr>
        <w:rPr>
          <w:sz w:val="16"/>
        </w:rPr>
      </w:pPr>
      <w:r w:rsidRPr="007E6A55">
        <w:rPr>
          <w:rStyle w:val="StyleUnderline"/>
        </w:rPr>
        <w:t xml:space="preserve">Consequentialism allows people to be treated as “means to an end.” </w:t>
      </w:r>
      <w:r w:rsidRPr="004F41FD">
        <w:rPr>
          <w:sz w:val="16"/>
        </w:rPr>
        <w:t xml:space="preserve">- This was a key critique from Immanuel Kant. Kant’s deontological ethic proposed that </w:t>
      </w:r>
      <w:r w:rsidRPr="007E6A55">
        <w:rPr>
          <w:rStyle w:val="StyleUnderline"/>
        </w:rPr>
        <w:t>people are ethical subjects–ends in themselves–not to be treated as objects which some social engineer can rightly manipulate for the “greater good.”</w:t>
      </w:r>
      <w:r w:rsidRPr="004F41FD">
        <w:rPr>
          <w:sz w:val="16"/>
        </w:rPr>
        <w:t xml:space="preserve"> Consequentialism, at least in its figurehead system of utilitarianism, locates “the good” not in people, or life, or </w:t>
      </w:r>
      <w:proofErr w:type="spellStart"/>
      <w:r w:rsidRPr="004F41FD">
        <w:rPr>
          <w:sz w:val="16"/>
        </w:rPr>
        <w:t>or</w:t>
      </w:r>
      <w:proofErr w:type="spellEnd"/>
      <w:r w:rsidRPr="004F41FD">
        <w:rPr>
          <w:sz w:val="16"/>
        </w:rPr>
        <w:t xml:space="preserve"> human nature, but in pleasure. Since people are distinct from and separable from pleasure, people are not intrinsically valuable. People can be means or ends. When people are treated as means some horrible stuff can happen. Consequentialism was a key component in justifying the U.S. eugenics legislation at the turn of the 20th century, and in the 3rd Reich in Germany in WWII, and again in Apartheid South Africa. </w:t>
      </w:r>
      <w:r w:rsidRPr="007E6A55">
        <w:rPr>
          <w:rStyle w:val="StyleUnderline"/>
        </w:rPr>
        <w:t>The ends do not justify the means</w:t>
      </w:r>
      <w:r w:rsidRPr="004F41FD">
        <w:rPr>
          <w:sz w:val="16"/>
        </w:rPr>
        <w:t xml:space="preserve">. - As David Smalley admitted in the course of the debate last Sunday, the ends do not justify the means. There is a qualification to be made here. </w:t>
      </w:r>
      <w:r w:rsidRPr="007E6A55">
        <w:rPr>
          <w:rStyle w:val="StyleUnderline"/>
        </w:rPr>
        <w:t>Consequentialism does not require dilemma contexts before using something (including people) as a “means” to an end. If one man is having some low-level of pleasure but is otherwise pretty sad and boring but dozens of people can experience great pleasure over that person’s death, then consequentialism can be used to justify killing him.</w:t>
      </w:r>
      <w:r w:rsidRPr="004F41FD">
        <w:rPr>
          <w:sz w:val="16"/>
        </w:rPr>
        <w:t xml:space="preserve"> The ethically exalted “ends,” in this case, greater pleasure for the most people, can lord over anyone who is standing in the way of that greater good. Remember that consequentialism does not explicitly require dilemma contexts, where the only options available are, for example murder vs. assault-and-battery. One need not be pitted between two apparent evils before having ethical permission to do what would otherwise seem to be “evil” (like assault-and-battery). For example, a man is attempting murder but will cease and desist if a passerby were to punch him a few times. Both the </w:t>
      </w:r>
      <w:proofErr w:type="gramStart"/>
      <w:r w:rsidRPr="004F41FD">
        <w:rPr>
          <w:sz w:val="16"/>
        </w:rPr>
        <w:t>consequentialist,</w:t>
      </w:r>
      <w:proofErr w:type="gramEnd"/>
      <w:r w:rsidRPr="004F41FD">
        <w:rPr>
          <w:sz w:val="16"/>
        </w:rPr>
        <w:t xml:space="preserve"> and non-consequentialist can agree that this thug should get punched. But the consequentialist can go much further and affirm that another assault when there’s no pressing evil to prevent but just some wildly </w:t>
      </w:r>
      <w:proofErr w:type="spellStart"/>
      <w:r w:rsidRPr="004F41FD">
        <w:rPr>
          <w:sz w:val="16"/>
        </w:rPr>
        <w:t>entertaing</w:t>
      </w:r>
      <w:proofErr w:type="spellEnd"/>
      <w:r w:rsidRPr="004F41FD">
        <w:rPr>
          <w:sz w:val="16"/>
        </w:rPr>
        <w:t xml:space="preserve"> fun for the masses. Greater good was had by many, so the means was justified–right?! Too few “good” elements - </w:t>
      </w:r>
      <w:r w:rsidRPr="007E6A55">
        <w:rPr>
          <w:rStyle w:val="StyleUnderline"/>
        </w:rPr>
        <w:t>Consequentialism suffers from too scarce a diet of goods.</w:t>
      </w:r>
      <w:r w:rsidRPr="004F41FD">
        <w:rPr>
          <w:sz w:val="16"/>
        </w:rPr>
        <w:t xml:space="preserve"> Besides the “ends” (consequences, results, outcomes, etc.) there are also motives, agents, character, virtue, actions, means, manner, and circumstances that can all lend goodness to a moral event. Its general norms admit too many exceptions and conflicts to be effective as norms. - Consequentialism is what some have called a “generalist” theory, identifying ethical goods by a “general rule/norm.” Bentham called this rule the “rule of utility,” i.e., “act so as to achieve the greatest pleasure for the most people.” Now one does not have to run this rule across too many scenarios before finding some hard cases which reveal that “pleasure” is only sometimes closely identified with “good,” and people can enjoy things which intuitively or by common consensus are deemed evil. The many exceptions to this general rule compromise its force as a rule. </w:t>
      </w:r>
      <w:r w:rsidRPr="007E6A55">
        <w:rPr>
          <w:rStyle w:val="StyleUnderline"/>
        </w:rPr>
        <w:t>Utilitarian acts have no intrinsic value - Another strange consequence of consequentialism is that actions have no intrinsic value so failed attempts and inconsequential acts are not good, hollow.</w:t>
      </w:r>
      <w:r w:rsidRPr="004F41FD">
        <w:rPr>
          <w:sz w:val="16"/>
        </w:rPr>
        <w:t xml:space="preserve"> Yet we know that a failed attempt to rescue someone from drowning is still a good thing. </w:t>
      </w:r>
      <w:r w:rsidRPr="007E6A55">
        <w:rPr>
          <w:rStyle w:val="StyleUnderline"/>
        </w:rPr>
        <w:t xml:space="preserve">It’s too </w:t>
      </w:r>
      <w:proofErr w:type="gramStart"/>
      <w:r w:rsidRPr="007E6A55">
        <w:rPr>
          <w:rStyle w:val="StyleUnderline"/>
        </w:rPr>
        <w:t>Impersonal</w:t>
      </w:r>
      <w:proofErr w:type="gramEnd"/>
      <w:r w:rsidRPr="007E6A55">
        <w:rPr>
          <w:rStyle w:val="StyleUnderline"/>
        </w:rPr>
        <w:t xml:space="preserve"> - Utilitarianism, the sole example of consequentialism to achieve notoriety, was first formulated for political applications by Jeremy Bentham in the 18th century. He seemed to have in mind a strong sense of justice, and that tends to mean equal treatment before the law. Stated another way, the effort is to be impersonal and unbiased</w:t>
      </w:r>
      <w:r w:rsidRPr="004F41FD">
        <w:rPr>
          <w:sz w:val="16"/>
        </w:rPr>
        <w:t xml:space="preserve">. In some ways this effort to treat everyone equally makes great sense, especially when the context is jury trials for example. However, </w:t>
      </w:r>
      <w:r w:rsidRPr="007E6A55">
        <w:rPr>
          <w:rStyle w:val="StyleUnderline"/>
        </w:rPr>
        <w:t>there is an odd drawback to this model which has proven to be a painful failing for utilitarianism. Ethics demands some level of personal preference, or subjective and unequal treatment</w:t>
      </w:r>
      <w:r w:rsidRPr="004F41FD">
        <w:rPr>
          <w:sz w:val="16"/>
        </w:rPr>
        <w:t xml:space="preserve">. In other words, a parent should give priority to his own child. You or I would never be able to go out to a movie, or go to a concert, since that money or time could have been used serving in a soup kitchen somewhere or donating to starving children in a 3rd world country. I should not feed my kids 3 square meals, but instead my kids and I should all split 1 meal a day so that the money saved can be used for children who wouldn’t get any meals today. Now, I’m all for charity and self-sacrifice. But </w:t>
      </w:r>
      <w:r w:rsidRPr="007E6A55">
        <w:rPr>
          <w:rStyle w:val="StyleUnderline"/>
        </w:rPr>
        <w:t>consequentialism has no built-in rubric for identifying rightful levels of duty to different kinds of people–my family first, friends second, strangers third, etc.–since all people are to be treated equal.</w:t>
      </w:r>
      <w:r w:rsidRPr="004F41FD">
        <w:rPr>
          <w:sz w:val="16"/>
        </w:rPr>
        <w:t xml:space="preserve"> </w:t>
      </w:r>
      <w:r w:rsidRPr="007E6A55">
        <w:rPr>
          <w:rStyle w:val="StyleUnderline"/>
        </w:rPr>
        <w:t>That equality makes great sense politically, but would be horribly ill-suited on smaller scale</w:t>
      </w:r>
      <w:r w:rsidRPr="004F41FD">
        <w:rPr>
          <w:sz w:val="16"/>
        </w:rPr>
        <w:t xml:space="preserve">. Yet </w:t>
      </w:r>
      <w:r w:rsidRPr="007E6A55">
        <w:rPr>
          <w:rStyle w:val="StyleUnderline"/>
        </w:rPr>
        <w:t xml:space="preserve">even at the political level, there can be rightful demarcations between which people a government should care for most–namely, </w:t>
      </w:r>
      <w:proofErr w:type="spellStart"/>
      <w:proofErr w:type="gramStart"/>
      <w:r w:rsidRPr="007E6A55">
        <w:rPr>
          <w:rStyle w:val="StyleUnderline"/>
        </w:rPr>
        <w:t>it’s</w:t>
      </w:r>
      <w:proofErr w:type="spellEnd"/>
      <w:proofErr w:type="gramEnd"/>
      <w:r w:rsidRPr="007E6A55">
        <w:rPr>
          <w:rStyle w:val="StyleUnderline"/>
        </w:rPr>
        <w:t xml:space="preserve"> own citizens. If </w:t>
      </w:r>
      <w:r>
        <w:rPr>
          <w:rStyle w:val="StyleUnderline"/>
        </w:rPr>
        <w:t>the U.S. government protects it</w:t>
      </w:r>
      <w:r w:rsidRPr="007E6A55">
        <w:rPr>
          <w:rStyle w:val="StyleUnderline"/>
        </w:rPr>
        <w:t xml:space="preserve">s own citizens by military and police forces, but don’t owe the same manner or degree of protection to non-citizens. </w:t>
      </w:r>
      <w:r w:rsidRPr="004F41FD">
        <w:rPr>
          <w:sz w:val="16"/>
        </w:rPr>
        <w:t xml:space="preserve">It’s not that the Government should treat non-citizens as if they have no value, but rather that there are practical limits to what time, energy, and resources can be spent and a government’s duty (i.e., akin to Kantian deontology) is to is own citizens first. Consequentialism Fails to Avoid Absolutism - David Smalley makes clear in his book, Baptized Atheist, that he (at the time of writing) rejects absolutist ethical systems. And it seems that consequentialism offers an escape from “absolutism.” Unfortunately, consequentialism still ends up introducing an ethical foundation, an “absolute” rule that ends up determining all the ethical choices. Consequentialism avoids some kinds of absolutism, for example, Kantian ethics or Divine Command Theory, but it fails to distinguish itself from absolutism generally since it effectively replaces one set of rules for another. Absolutes abound in consequentialism such as the rule of utility, the Bentham’s felicity calculus, hedonism (pleasure-focus), or the “ends justify the means.” And when we consider G.E. Moore’s rule utilitarianism, a bevy of duties and absolutes are introduced. Discriminates Against Minorities </w:t>
      </w:r>
      <w:r w:rsidRPr="007E6A55">
        <w:rPr>
          <w:rStyle w:val="StyleUnderline"/>
        </w:rPr>
        <w:t>- Since the rule for conseq</w:t>
      </w:r>
      <w:r>
        <w:rPr>
          <w:rStyle w:val="StyleUnderline"/>
        </w:rPr>
        <w:t>uentialism (at least in it</w:t>
      </w:r>
      <w:r w:rsidRPr="007E6A55">
        <w:rPr>
          <w:rStyle w:val="StyleUnderline"/>
        </w:rPr>
        <w:t xml:space="preserve">s utilitarian forms) is to generate the “greatest good for the most people,” it inherently discriminates against minority groups. For example, one can justify oppressing or killing minority </w:t>
      </w:r>
      <w:proofErr w:type="gramStart"/>
      <w:r w:rsidRPr="007E6A55">
        <w:rPr>
          <w:rStyle w:val="StyleUnderline"/>
        </w:rPr>
        <w:t>groups,</w:t>
      </w:r>
      <w:proofErr w:type="gramEnd"/>
      <w:r w:rsidRPr="007E6A55">
        <w:rPr>
          <w:rStyle w:val="StyleUnderline"/>
        </w:rPr>
        <w:t xml:space="preserve"> or dissenters so long there are more people experiencing pleasure than are not. Absolutes are needed to discern “better” and “worse” ethical options. - We’ve already seen how </w:t>
      </w:r>
      <w:proofErr w:type="spellStart"/>
      <w:r w:rsidRPr="007E6A55">
        <w:rPr>
          <w:rStyle w:val="StyleUnderline"/>
        </w:rPr>
        <w:t>utilitarians</w:t>
      </w:r>
      <w:proofErr w:type="spellEnd"/>
      <w:r w:rsidRPr="007E6A55">
        <w:rPr>
          <w:rStyle w:val="StyleUnderline"/>
        </w:rPr>
        <w:t xml:space="preserve"> fail to escape absolutist rules, but they also fail to escape the need for absolute reference points besides their bevy or rules and principles</w:t>
      </w:r>
      <w:r w:rsidRPr="004F41FD">
        <w:rPr>
          <w:sz w:val="16"/>
        </w:rPr>
        <w:t xml:space="preserve">. There’s no way to tell what is the “greater good” without knowing what is the greatest good, but a perfect standard of good would itself be an absolute. “End” is ambiguous - Consequentialism treats ends with special interest, since those outcomes/results/effects are supposedly the good-making property for all of ethics. Yet </w:t>
      </w:r>
      <w:r w:rsidRPr="00050444">
        <w:rPr>
          <w:rStyle w:val="StyleUnderline"/>
        </w:rPr>
        <w:t>this category of “ends” is woefully ambiguous</w:t>
      </w:r>
      <w:r w:rsidRPr="004F41FD">
        <w:rPr>
          <w:sz w:val="16"/>
        </w:rPr>
        <w:t>. Suppose, for example, you were to help an old lady across the street. Normally we would consider that action “good.” It was pleasing to you for helping, to her for being helped, and to the drivers for having a capable assistant to keep feeble old ladies from causing car accidents. But you may have also served the “end” of achieving a merit badge in boy scouts–the “community service” merit badge. It may have also served a different end; she waits for young men to help her walk around because she likes to caress their arms as they walk; she gets a devilish little thrill out of it and most of her helpers don’t even realize it. Still another end was achieved; she survived another day and so her drug dealing nephew didn’t get discovered living in her basement where she has been aiding and abetting him so she can pay her rent. Now, when you help the lady cross the street</w:t>
      </w:r>
      <w:r w:rsidRPr="00050444">
        <w:rPr>
          <w:rStyle w:val="StyleUnderline"/>
        </w:rPr>
        <w:t>, one may think</w:t>
      </w:r>
      <w:r w:rsidRPr="004F41FD">
        <w:rPr>
          <w:sz w:val="16"/>
        </w:rPr>
        <w:t xml:space="preserve"> that </w:t>
      </w:r>
      <w:r w:rsidRPr="00050444">
        <w:rPr>
          <w:rStyle w:val="StyleUnderline"/>
        </w:rPr>
        <w:t xml:space="preserve">act was “good,” but it’s difficult to render a judgment since </w:t>
      </w:r>
      <w:proofErr w:type="gramStart"/>
      <w:r w:rsidRPr="00050444">
        <w:rPr>
          <w:rStyle w:val="StyleUnderline"/>
        </w:rPr>
        <w:t>it’s</w:t>
      </w:r>
      <w:proofErr w:type="gramEnd"/>
      <w:r w:rsidRPr="00050444">
        <w:rPr>
          <w:rStyle w:val="StyleUnderline"/>
        </w:rPr>
        <w:t xml:space="preserve"> results vary widely from a pleasant gesture, to a perverted pathology, and even contributing to criminal activity</w:t>
      </w:r>
      <w:r w:rsidRPr="004F41FD">
        <w:rPr>
          <w:sz w:val="16"/>
        </w:rPr>
        <w:t xml:space="preserve">. Surely this odd example reveals how we need a wide range of </w:t>
      </w:r>
      <w:proofErr w:type="spellStart"/>
      <w:r w:rsidRPr="004F41FD">
        <w:rPr>
          <w:sz w:val="16"/>
        </w:rPr>
        <w:t>discrminating</w:t>
      </w:r>
      <w:proofErr w:type="spellEnd"/>
      <w:r w:rsidRPr="004F41FD">
        <w:rPr>
          <w:sz w:val="16"/>
        </w:rPr>
        <w:t xml:space="preserve"> criteria besides merely “outcomes,” since character, virtue, intention, foresight, knowledge, etc. are evidently good-making properties or good-making circumstances. </w:t>
      </w:r>
      <w:r w:rsidRPr="00050444">
        <w:rPr>
          <w:rStyle w:val="StyleUnderline"/>
        </w:rPr>
        <w:t>Consequentialism has a difficult time expanding to include these other things (besides outcomes) since each concession beyond mere “outcomes” makes the system less and less consequentialist.</w:t>
      </w:r>
      <w:r w:rsidRPr="004F41FD">
        <w:rPr>
          <w:sz w:val="16"/>
        </w:rPr>
        <w:t xml:space="preserve"> </w:t>
      </w:r>
      <w:r w:rsidRPr="00050444">
        <w:rPr>
          <w:rStyle w:val="StyleUnderline"/>
        </w:rPr>
        <w:t>How long is the long run?</w:t>
      </w:r>
      <w:r w:rsidRPr="004F41FD">
        <w:rPr>
          <w:sz w:val="16"/>
        </w:rPr>
        <w:t xml:space="preserve"> - Further illustrating the ambiguity of “ends” is a temporal question: How long is the long run? </w:t>
      </w:r>
      <w:r w:rsidRPr="00050444">
        <w:rPr>
          <w:rStyle w:val="StyleUnderline"/>
        </w:rPr>
        <w:t>Ethical events, for the consequentialist, are to be judged by their outcomes, but how far must one forecast into the future in judging the morality of an act?</w:t>
      </w:r>
      <w:r w:rsidRPr="004F41FD">
        <w:rPr>
          <w:sz w:val="16"/>
        </w:rPr>
        <w:t xml:space="preserve"> Helping that old lady across the street is “good” insofar as you have helped her avert a car-accident. </w:t>
      </w:r>
      <w:proofErr w:type="gramStart"/>
      <w:r w:rsidRPr="004F41FD">
        <w:rPr>
          <w:sz w:val="16"/>
        </w:rPr>
        <w:t>But if she, as a results, survives for several more years.</w:t>
      </w:r>
      <w:proofErr w:type="gramEnd"/>
      <w:r w:rsidRPr="004F41FD">
        <w:rPr>
          <w:sz w:val="16"/>
        </w:rPr>
        <w:t xml:space="preserve"> Suspended “good” - </w:t>
      </w:r>
      <w:r w:rsidRPr="00050444">
        <w:rPr>
          <w:rStyle w:val="StyleUnderline"/>
        </w:rPr>
        <w:t>Consequentialism also has the odd result of suspending ethical evaluations till the “ends” arrive.</w:t>
      </w:r>
      <w:r w:rsidRPr="004F41FD">
        <w:rPr>
          <w:sz w:val="16"/>
        </w:rPr>
        <w:t xml:space="preserve"> If you donate money to a reputable charity by sending the check in the mail, you may intend to achieve good, act to achieve good, and </w:t>
      </w:r>
      <w:r w:rsidRPr="00050444">
        <w:rPr>
          <w:rStyle w:val="StyleUnderline"/>
        </w:rPr>
        <w:t>there are many people and circumstances participating incidentally to help accomplish that potentially good act–but that moral event is neither good nor evil unless and until the “results are in”</w:t>
      </w:r>
      <w:r w:rsidRPr="004F41FD">
        <w:rPr>
          <w:sz w:val="16"/>
        </w:rPr>
        <w:t xml:space="preserve"> (whatever that stopping point may be; see #11 above). Character Is Good - One of the strengths of Virtue ethics is that it rightly challenges other systems which locate the good entirely in behaviors. Virtue ethics allows for some measure of goodness in behaviors but it goes far deeper to identify goodness, also, in the virtues and accumulated character which direct one’s actions. </w:t>
      </w:r>
      <w:r w:rsidRPr="00050444">
        <w:rPr>
          <w:rStyle w:val="StyleUnderline"/>
        </w:rPr>
        <w:t>Consequentialism has no robust or thoroughgoing categories to account for the goodness of character. Consequentialism treats ethics in terms of public actions. Consequentialists cannot, within their system, treat the intentions, virtues and character that motivate an action as “good” since intentions and virtues and character are causes but consequences are effects. Consequentialism puts the locus of ethics beyond our reach - By locating goodness in the outcomes, consequentialism has set our ethical task in the future.</w:t>
      </w:r>
      <w:r w:rsidRPr="004F41FD">
        <w:rPr>
          <w:sz w:val="16"/>
        </w:rPr>
        <w:t xml:space="preserve"> Yet no matter how well we may plan, or how reasonable our estimations may be, there is always an element of mystery to the future. </w:t>
      </w:r>
      <w:r w:rsidRPr="00050444">
        <w:rPr>
          <w:rStyle w:val="StyleUnderline"/>
        </w:rPr>
        <w:t xml:space="preserve">Unforeseeable events control the real ethics of any given situation, since we can plan, and </w:t>
      </w:r>
      <w:proofErr w:type="gramStart"/>
      <w:r w:rsidRPr="00050444">
        <w:rPr>
          <w:rStyle w:val="StyleUnderline"/>
        </w:rPr>
        <w:t>work, and act with the best knowledge available, yet a hurricane or a traffic accident, or a death in the family, ruin</w:t>
      </w:r>
      <w:proofErr w:type="gramEnd"/>
      <w:r w:rsidRPr="00050444">
        <w:rPr>
          <w:rStyle w:val="StyleUnderline"/>
        </w:rPr>
        <w:t xml:space="preserve"> it all for us. We do not hold the future, but we can live and act in the present and we can control our motivations, our thoughts, and our actions now. If we are to be ethically responsible for our actions it would only make sense for that ethical component to those actions to be at least somehow within our control. Every action </w:t>
      </w:r>
      <w:proofErr w:type="gramStart"/>
      <w:r w:rsidRPr="00050444">
        <w:rPr>
          <w:rStyle w:val="StyleUnderline"/>
        </w:rPr>
        <w:t>eventuates</w:t>
      </w:r>
      <w:proofErr w:type="gramEnd"/>
      <w:r w:rsidRPr="00050444">
        <w:rPr>
          <w:rStyle w:val="StyleUnderline"/>
        </w:rPr>
        <w:t xml:space="preserve"> a train of consequences,</w:t>
      </w:r>
      <w:r w:rsidRPr="004F41FD">
        <w:rPr>
          <w:sz w:val="16"/>
        </w:rPr>
        <w:t xml:space="preserve"> and </w:t>
      </w:r>
      <w:r w:rsidRPr="00050444">
        <w:rPr>
          <w:rStyle w:val="StyleUnderline"/>
        </w:rPr>
        <w:t>we cannot fully predict where that train may lead</w:t>
      </w:r>
      <w:r w:rsidRPr="004F41FD">
        <w:rPr>
          <w:sz w:val="16"/>
        </w:rPr>
        <w:t xml:space="preserve">, or what harm it might cause on the way. It would only make sense then to identify ethical duties to the extent that we have control over that train of actions. Pleasure can be bad and pain can be good. - Utilitarianism ascribes goodness to pleasure, specifically, “the greatest pleasure for the most people.” Consequentialism could, potentially, expand or replace that hedonistic framing with other things like “justice,” or “love.” But so far, the only consequentialist schemas I’ve yet encountered are hedonistic, framing goodness strictly in terms of pleasure. The Utilitarian fallacy - Perhaps the most glaring fault of utilitarianism is what’s called the “Utilitarian Fallacy.” Put simply, utilitarianism can (and has) been used to justify all sorts of known evils. Rather than using that calculus to “show” that those ends are good; those reprehensible ends can be used to show that the calculus is bad. Many comic book villains, or action hero villains, demonstrate the cold calculated logic of this fallacy–once people are means, instead of ends in themselves, a person can justify most any slaughter so long as some projected future goal is thought to be good enough to justify it. </w:t>
      </w:r>
      <w:r w:rsidRPr="00050444">
        <w:rPr>
          <w:rStyle w:val="StyleUnderline"/>
        </w:rPr>
        <w:t>Consequentialism Struggles with Intrinsic goods</w:t>
      </w:r>
      <w:r w:rsidRPr="004F41FD">
        <w:rPr>
          <w:sz w:val="16"/>
        </w:rPr>
        <w:t xml:space="preserve"> - I asked David at one point </w:t>
      </w:r>
      <w:r w:rsidRPr="00050444">
        <w:rPr>
          <w:rStyle w:val="StyleUnderline"/>
        </w:rPr>
        <w:t>what</w:t>
      </w:r>
      <w:r w:rsidRPr="004F41FD">
        <w:rPr>
          <w:sz w:val="16"/>
        </w:rPr>
        <w:t xml:space="preserve"> he thought </w:t>
      </w:r>
      <w:r w:rsidRPr="00050444">
        <w:rPr>
          <w:rStyle w:val="StyleUnderline"/>
        </w:rPr>
        <w:t>was</w:t>
      </w:r>
      <w:r w:rsidRPr="004F41FD">
        <w:rPr>
          <w:sz w:val="16"/>
        </w:rPr>
        <w:t xml:space="preserve"> “</w:t>
      </w:r>
      <w:r w:rsidRPr="00050444">
        <w:rPr>
          <w:rStyle w:val="StyleUnderline"/>
        </w:rPr>
        <w:t>good</w:t>
      </w:r>
      <w:r w:rsidRPr="004F41FD">
        <w:rPr>
          <w:sz w:val="16"/>
        </w:rPr>
        <w:t xml:space="preserve">.” </w:t>
      </w:r>
      <w:r w:rsidRPr="00050444">
        <w:rPr>
          <w:rStyle w:val="StyleUnderline"/>
        </w:rPr>
        <w:t>This is both a simple and a hard question, since it can be answered either with examples of good things</w:t>
      </w:r>
      <w:r w:rsidRPr="004F41FD">
        <w:rPr>
          <w:sz w:val="16"/>
        </w:rPr>
        <w:t xml:space="preserve"> (as David did), and there are plenty of easily found examples of “good” that he and I agree on. Or it can be answered with a </w:t>
      </w:r>
      <w:proofErr w:type="spellStart"/>
      <w:r w:rsidRPr="004F41FD">
        <w:rPr>
          <w:sz w:val="16"/>
        </w:rPr>
        <w:t>precising</w:t>
      </w:r>
      <w:proofErr w:type="spellEnd"/>
      <w:r w:rsidRPr="004F41FD">
        <w:rPr>
          <w:sz w:val="16"/>
        </w:rPr>
        <w:t xml:space="preserve"> definition, seeking to get to the heart of this difficult topic. One of the more compelling answers to this sublime question is from Aristotle who says that “the good” is intrinsic value, that is, something to be sought for its own sake. We seek food for nourishment and flavor, we seek marriage for companionship and love, we seek a television for viewing pleasure–each of these things </w:t>
      </w:r>
      <w:proofErr w:type="gramStart"/>
      <w:r w:rsidRPr="004F41FD">
        <w:rPr>
          <w:sz w:val="16"/>
        </w:rPr>
        <w:t>are</w:t>
      </w:r>
      <w:proofErr w:type="gramEnd"/>
      <w:r w:rsidRPr="004F41FD">
        <w:rPr>
          <w:sz w:val="16"/>
        </w:rPr>
        <w:t xml:space="preserve"> sought for the sake of some other use they serve. But we seek goodness for no other reason than that it is good. </w:t>
      </w:r>
      <w:r w:rsidRPr="004F41FD">
        <w:rPr>
          <w:rStyle w:val="StyleUnderline"/>
        </w:rPr>
        <w:t xml:space="preserve">Goodness is its own value. Value is not extrinsically imposed on goodness; goodness is intrinsically valuable in its own right. It does not draw </w:t>
      </w:r>
      <w:proofErr w:type="gramStart"/>
      <w:r w:rsidRPr="004F41FD">
        <w:rPr>
          <w:rStyle w:val="StyleUnderline"/>
        </w:rPr>
        <w:t>it’s</w:t>
      </w:r>
      <w:proofErr w:type="gramEnd"/>
      <w:r w:rsidRPr="004F41FD">
        <w:rPr>
          <w:rStyle w:val="StyleUnderline"/>
        </w:rPr>
        <w:t xml:space="preserve"> worth from how useful it is for some other purpose</w:t>
      </w:r>
      <w:r w:rsidRPr="004F41FD">
        <w:rPr>
          <w:sz w:val="16"/>
        </w:rPr>
        <w:t xml:space="preserve">. No, goodness is itself the end to which all other things are “aimed.” Consequentialism struggles in this regard because it’s operating categories of “utility,” “usefulness,” and “consequences,” expose its extrinsic approach to goodness. </w:t>
      </w:r>
      <w:r w:rsidRPr="004F41FD">
        <w:rPr>
          <w:rStyle w:val="StyleUnderline"/>
        </w:rPr>
        <w:t xml:space="preserve">Consequentialism is metaphysically weak, lacking any robust built-in justification for why any particular thing is ultimately good. </w:t>
      </w:r>
      <w:proofErr w:type="gramStart"/>
      <w:r w:rsidRPr="004F41FD">
        <w:rPr>
          <w:rStyle w:val="StyleUnderline"/>
        </w:rPr>
        <w:t>It’s</w:t>
      </w:r>
      <w:proofErr w:type="gramEnd"/>
      <w:r w:rsidRPr="004F41FD">
        <w:rPr>
          <w:rStyle w:val="StyleUnderline"/>
        </w:rPr>
        <w:t xml:space="preserve"> goods are only extrinsic, where the “goodness” is its usefulness toward some other goal. Sure, it has an operating rule–the rule of utility–and that lends some sense of grounding and reliability, but that rule deals only in instrumental/extrinsic values; “X is good if it achieves pleasurable outcomes”–but what then makes pleasure good? As we said above, some pleasures can be bad (such as “enjoying the torture of babies”) and some pains can be good (such as painful alerts warning of danger). Here, Utilitarianism dwindles down to old-fashioned hedonism, and hedonism has been soundly rebuked as early as Aristotle’s </w:t>
      </w:r>
      <w:proofErr w:type="spellStart"/>
      <w:r w:rsidRPr="004F41FD">
        <w:rPr>
          <w:rStyle w:val="StyleUnderline"/>
        </w:rPr>
        <w:t>Nichomachean</w:t>
      </w:r>
      <w:proofErr w:type="spellEnd"/>
      <w:r w:rsidRPr="004F41FD">
        <w:rPr>
          <w:rStyle w:val="StyleUnderline"/>
        </w:rPr>
        <w:t xml:space="preserve"> Ethics. In summary, utilitarianism is too extrinsic, treating all goods like they are only extrinsically traced to the various ways people experience pleasure, when instead there are many “goods” abiding at the level of character and beneath any public actions.</w:t>
      </w:r>
      <w:r w:rsidRPr="004F41FD">
        <w:rPr>
          <w:sz w:val="16"/>
        </w:rPr>
        <w:t xml:space="preserve"> Consequentialism Suffers Logical contradictions - The same event can be “good” and “bad” in the same sense depending on whether the immediate results or the distant results are considered. It does not make sense for the same historical event to be equally good and bad, overall, and change back and forth between “good” and “bad” as different and distal effects occur. Maximizing the pleasure for the most people is overly demanding. - Besides the “impersonal” problem above (#6), the rubric of consequentialism loses simplicity when faced with real world decisions. One could never go to a movie or eat out because that money could always have gone to meet someone else’s more basic needs. Applied consistently, one can hardly enjoy a single day since someone else is hurting worse than you, and he or she needs your resources more than you do. One cannot rightly prize family above strangers, since feeding 12 children in New Guinea might be cheaper than feeding two of your own children here. Unless some qualifications are added, utilitarianism demands we feed the twelve instead. Consequentialism Suffers the Naturalistic Fallacy - Consequentialism, to the extent that it is a naturalistic approach to ethics, suffers the yet unresolved “is-ought” problem, AKA: the naturalistic fallacy. In short, we cannot assume that natural facts give rise to moral </w:t>
      </w:r>
      <w:proofErr w:type="gramStart"/>
      <w:r w:rsidRPr="004F41FD">
        <w:rPr>
          <w:sz w:val="16"/>
        </w:rPr>
        <w:t>facts,</w:t>
      </w:r>
      <w:proofErr w:type="gramEnd"/>
      <w:r w:rsidRPr="004F41FD">
        <w:rPr>
          <w:sz w:val="16"/>
        </w:rPr>
        <w:t xml:space="preserve"> “Is” can generate “</w:t>
      </w:r>
      <w:proofErr w:type="spellStart"/>
      <w:r w:rsidRPr="004F41FD">
        <w:rPr>
          <w:sz w:val="16"/>
        </w:rPr>
        <w:t>oughts</w:t>
      </w:r>
      <w:proofErr w:type="spellEnd"/>
      <w:r w:rsidRPr="004F41FD">
        <w:rPr>
          <w:sz w:val="16"/>
        </w:rPr>
        <w:t xml:space="preserve">.” Now both categories do seem to exist, natural and moral facts. But naturalists have a bridging problem since nature is ultimately non-mental and even human minds would, at best, give rise to culture-relative ethics (i.e., conventionalism). Meanwhile, we take it that it is a fact (not just a preference, or convention) that “rape is evil.” There does not yet seem to be a sound solution to how one </w:t>
      </w:r>
      <w:proofErr w:type="gramStart"/>
      <w:r w:rsidRPr="004F41FD">
        <w:rPr>
          <w:sz w:val="16"/>
        </w:rPr>
        <w:t>bridges</w:t>
      </w:r>
      <w:proofErr w:type="gramEnd"/>
      <w:r w:rsidRPr="004F41FD">
        <w:rPr>
          <w:sz w:val="16"/>
        </w:rPr>
        <w:t xml:space="preserve"> from non-mental, </w:t>
      </w:r>
      <w:proofErr w:type="spellStart"/>
      <w:r w:rsidRPr="004F41FD">
        <w:rPr>
          <w:sz w:val="16"/>
        </w:rPr>
        <w:t>undesigned</w:t>
      </w:r>
      <w:proofErr w:type="spellEnd"/>
      <w:r w:rsidRPr="004F41FD">
        <w:rPr>
          <w:sz w:val="16"/>
        </w:rPr>
        <w:t xml:space="preserve">, naturalistically-defined “nature” into the transcendent realm of “morality.” Consequentialism has no real </w:t>
      </w:r>
      <w:proofErr w:type="spellStart"/>
      <w:r w:rsidRPr="004F41FD">
        <w:rPr>
          <w:sz w:val="16"/>
        </w:rPr>
        <w:t>metaethic</w:t>
      </w:r>
      <w:proofErr w:type="spellEnd"/>
      <w:r w:rsidRPr="004F41FD">
        <w:rPr>
          <w:sz w:val="16"/>
        </w:rPr>
        <w:t xml:space="preserve"> - Consequentialism is, in some ways, only the veneer of an ethical system. This is not an island, cropping up from miles of grounding underneath. Consequentialism is a dingy on the ethical ocean. In many cases, if not most cases, consequentialists cannot espouse consequentialism as the deep or complete summary of their ethics. To do that one must presume a definition of “good” from the outset, usually hedonism (“good is pleasure”) yet that very admission reveals that there’s another whole ethical system underneath consequentialism. And to the extent that that system is flawed or inadequate, consequentialism may likewise suffer. Hedonism, for example, suffers the glaring problem of how some pleasure are manifestly evil, and some pains do not seem closely tied to suffering or evil. This problem can, potentially, be averted if one supplements consequentialism with a more robust </w:t>
      </w:r>
      <w:proofErr w:type="spellStart"/>
      <w:r w:rsidRPr="004F41FD">
        <w:rPr>
          <w:sz w:val="16"/>
        </w:rPr>
        <w:t>metaethic</w:t>
      </w:r>
      <w:proofErr w:type="spellEnd"/>
      <w:r w:rsidRPr="004F41FD">
        <w:rPr>
          <w:sz w:val="16"/>
        </w:rPr>
        <w:t xml:space="preserve"> from some other system, but so far, whenever that supplement is naturalistic it suffers from the naturalistic fallacy and other problems mentioned above. In consequentialism one can’t do “goodness for goodness’ sake” since good’s are accidental not intrinsic. - Because of the extrinsic-intrinsic problem above, utilitarianism, if true, would make it impossible to do “good for goodness’ sake.” All goods are found in the outcomes not in anything intrinsically. For consequentialists (and against, utilitarianism is the only example yet presented of consequentialism), goodness is always only an accident of outcome never an intrinsic property of any character trait, or action. One cannot do justice because justice is </w:t>
      </w:r>
      <w:proofErr w:type="gramStart"/>
      <w:r w:rsidRPr="004F41FD">
        <w:rPr>
          <w:sz w:val="16"/>
        </w:rPr>
        <w:t>good,</w:t>
      </w:r>
      <w:proofErr w:type="gramEnd"/>
      <w:r w:rsidRPr="004F41FD">
        <w:rPr>
          <w:sz w:val="16"/>
        </w:rPr>
        <w:t xml:space="preserve"> one can only do justice–which is, at the time, neutral–because it might bring about some foreseen pleasure in the future. Utilitarianism is Relativistic - Because of the extrinsic manner, and the subjectivity of pleasure, utilitarianism comingles with relativism. In at least some cases, utilitarianism is nothing but a form of relativism. But there’s a reason that the majority of atheists in philosophical ethics are not relativists. It’s because relativism is pretty abhorrent when pressed to its logical extremes. </w:t>
      </w:r>
      <w:proofErr w:type="gramStart"/>
      <w:r w:rsidRPr="004F41FD">
        <w:rPr>
          <w:sz w:val="16"/>
        </w:rPr>
        <w:t>cultural</w:t>
      </w:r>
      <w:proofErr w:type="gramEnd"/>
      <w:r w:rsidRPr="004F41FD">
        <w:rPr>
          <w:sz w:val="16"/>
        </w:rPr>
        <w:t xml:space="preserve"> relativism discriminates against minority ethical systems and against moral revolutionaries like Martin Luther King or </w:t>
      </w:r>
      <w:proofErr w:type="spellStart"/>
      <w:r w:rsidRPr="004F41FD">
        <w:rPr>
          <w:sz w:val="16"/>
        </w:rPr>
        <w:t>Ghandi</w:t>
      </w:r>
      <w:proofErr w:type="spellEnd"/>
      <w:r w:rsidRPr="004F41FD">
        <w:rPr>
          <w:sz w:val="16"/>
        </w:rPr>
        <w:t xml:space="preserve">. Relativism trivializes all morality, taking it out of the realm of objective knowledge and factual stuff, and placing it instead into the category of opinions, instincts, and sentiments. Individualistic forms of relativism have no ultimate arbiters between people who morally disagree. And cultural relativism can’t help arbitrate between feuding cultures either. Relativism also attempts to prove a negative, claiming to know (within a </w:t>
      </w:r>
      <w:proofErr w:type="spellStart"/>
      <w:r w:rsidRPr="004F41FD">
        <w:rPr>
          <w:sz w:val="16"/>
        </w:rPr>
        <w:t>reasoanble</w:t>
      </w:r>
      <w:proofErr w:type="spellEnd"/>
      <w:r w:rsidRPr="004F41FD">
        <w:rPr>
          <w:sz w:val="16"/>
        </w:rPr>
        <w:t xml:space="preserve"> estimation) that there are no absolutes even though no relativist alive has studied every single claimed “moral absolute.” cultural relativism ends up making “the good” into a “might makes </w:t>
      </w:r>
      <w:proofErr w:type="spellStart"/>
      <w:r w:rsidRPr="004F41FD">
        <w:rPr>
          <w:sz w:val="16"/>
        </w:rPr>
        <w:t>rightt</w:t>
      </w:r>
      <w:proofErr w:type="spellEnd"/>
      <w:r w:rsidRPr="004F41FD">
        <w:rPr>
          <w:sz w:val="16"/>
        </w:rPr>
        <w:t>” or “group vote,” despite the fact that we know, from history and experience, that the majority can be wrong, and the stronger party can be evil. Relativism can also be used to justify most anything. And lastly, we know better than relativism. We know that some things are just plain wrong, no matter what the consequentialist or relativistic rubric may have us think.</w:t>
      </w:r>
    </w:p>
    <w:p w:rsidR="003B6B15" w:rsidRDefault="003B6B15" w:rsidP="003B6B15">
      <w:pPr>
        <w:pStyle w:val="Heading2"/>
        <w:rPr>
          <w:rFonts w:eastAsia="Times New Roman"/>
        </w:rPr>
      </w:pPr>
      <w:r>
        <w:rPr>
          <w:rFonts w:eastAsia="Times New Roman"/>
        </w:rPr>
        <w:t xml:space="preserve">Magnitude </w:t>
      </w:r>
      <w:proofErr w:type="spellStart"/>
      <w:r>
        <w:rPr>
          <w:rFonts w:eastAsia="Times New Roman"/>
        </w:rPr>
        <w:t>vs</w:t>
      </w:r>
      <w:proofErr w:type="spellEnd"/>
      <w:r>
        <w:rPr>
          <w:rFonts w:eastAsia="Times New Roman"/>
        </w:rPr>
        <w:t xml:space="preserve"> Probability</w:t>
      </w:r>
    </w:p>
    <w:p w:rsidR="001D44AF" w:rsidRPr="008478A6" w:rsidRDefault="001D44AF" w:rsidP="001D44AF">
      <w:pPr>
        <w:pStyle w:val="Heading3"/>
        <w:rPr>
          <w:rFonts w:eastAsia="Times New Roman"/>
        </w:rPr>
      </w:pPr>
      <w:r>
        <w:rPr>
          <w:rFonts w:eastAsia="Times New Roman"/>
        </w:rPr>
        <w:t>Magnitude First</w:t>
      </w:r>
    </w:p>
    <w:p w:rsidR="001D44AF" w:rsidRDefault="001D44AF" w:rsidP="001D44AF">
      <w:pPr>
        <w:pStyle w:val="Heading4"/>
      </w:pPr>
      <w:r>
        <w:t>Their authors are biased - Traditional risk analysis tends to underestimate the huge magnitude of impacts, and indirect harms of high magnitude impacts often aren’t evaluated</w:t>
      </w:r>
    </w:p>
    <w:p w:rsidR="001D44AF" w:rsidRPr="006C4C19" w:rsidRDefault="001D44AF" w:rsidP="001D44AF">
      <w:pPr>
        <w:spacing w:after="0" w:line="240" w:lineRule="auto"/>
        <w:rPr>
          <w:rFonts w:ascii="Times New Roman" w:eastAsia="Times New Roman" w:hAnsi="Times New Roman" w:cs="Times New Roman"/>
          <w:sz w:val="16"/>
          <w:szCs w:val="16"/>
        </w:rPr>
      </w:pPr>
      <w:r w:rsidRPr="006C4C19">
        <w:rPr>
          <w:sz w:val="16"/>
          <w:szCs w:val="16"/>
        </w:rPr>
        <w:t>Roger E.</w:t>
      </w:r>
      <w:r w:rsidRPr="006C4C19">
        <w:t xml:space="preserve"> </w:t>
      </w:r>
      <w:proofErr w:type="spellStart"/>
      <w:r w:rsidRPr="006C4C19">
        <w:rPr>
          <w:rFonts w:eastAsiaTheme="majorEastAsia" w:cstheme="majorBidi"/>
          <w:b/>
          <w:bCs/>
          <w:sz w:val="26"/>
        </w:rPr>
        <w:t>Kasperson</w:t>
      </w:r>
      <w:proofErr w:type="spellEnd"/>
      <w:r>
        <w:t xml:space="preserve">, </w:t>
      </w:r>
      <w:r w:rsidRPr="006C4C19">
        <w:rPr>
          <w:rFonts w:eastAsiaTheme="majorEastAsia" w:cstheme="majorBidi"/>
          <w:b/>
          <w:bCs/>
          <w:sz w:val="26"/>
          <w:szCs w:val="26"/>
        </w:rPr>
        <w:t xml:space="preserve">et al </w:t>
      </w:r>
      <w:r w:rsidRPr="006C4C19">
        <w:rPr>
          <w:sz w:val="16"/>
          <w:szCs w:val="16"/>
        </w:rPr>
        <w:t>19</w:t>
      </w:r>
      <w:r w:rsidRPr="006C4C19">
        <w:rPr>
          <w:rFonts w:eastAsiaTheme="majorEastAsia" w:cstheme="majorBidi"/>
          <w:b/>
          <w:bCs/>
          <w:sz w:val="26"/>
          <w:szCs w:val="26"/>
        </w:rPr>
        <w:t>88</w:t>
      </w:r>
      <w:r>
        <w:t xml:space="preserve"> </w:t>
      </w:r>
      <w:r w:rsidRPr="006C4C19">
        <w:rPr>
          <w:rFonts w:ascii="Times New Roman" w:eastAsia="Times New Roman" w:hAnsi="Times New Roman" w:cs="Times New Roman"/>
          <w:sz w:val="16"/>
          <w:szCs w:val="16"/>
        </w:rPr>
        <w:t xml:space="preserve">his work was supported by the Nevada Nuclear Waste Project Office and by NSF grant </w:t>
      </w:r>
      <w:proofErr w:type="gramStart"/>
      <w:r w:rsidRPr="006C4C19">
        <w:rPr>
          <w:rFonts w:ascii="Times New Roman" w:eastAsia="Times New Roman" w:hAnsi="Times New Roman" w:cs="Times New Roman"/>
          <w:sz w:val="16"/>
          <w:szCs w:val="16"/>
        </w:rPr>
        <w:t>No</w:t>
      </w:r>
      <w:proofErr w:type="gramEnd"/>
      <w:r w:rsidRPr="006C4C19">
        <w:rPr>
          <w:rFonts w:ascii="Times New Roman" w:eastAsia="Times New Roman" w:hAnsi="Times New Roman" w:cs="Times New Roman"/>
          <w:sz w:val="16"/>
          <w:szCs w:val="16"/>
        </w:rPr>
        <w:t xml:space="preserve">. </w:t>
      </w:r>
      <w:proofErr w:type="gramStart"/>
      <w:r w:rsidRPr="006C4C19">
        <w:rPr>
          <w:rFonts w:ascii="Times New Roman" w:eastAsia="Times New Roman" w:hAnsi="Times New Roman" w:cs="Times New Roman"/>
          <w:sz w:val="16"/>
          <w:szCs w:val="16"/>
        </w:rPr>
        <w:t>SES 8796182 to Decision Research.</w:t>
      </w:r>
      <w:proofErr w:type="gramEnd"/>
      <w:r w:rsidRPr="006C4C19">
        <w:rPr>
          <w:rFonts w:ascii="Times New Roman" w:eastAsia="Times New Roman" w:hAnsi="Times New Roman" w:cs="Times New Roman"/>
          <w:sz w:val="16"/>
          <w:szCs w:val="16"/>
        </w:rPr>
        <w:t xml:space="preserve"> We wish to thank Brian Cook, </w:t>
      </w:r>
      <w:proofErr w:type="spellStart"/>
      <w:r w:rsidRPr="006C4C19">
        <w:rPr>
          <w:rFonts w:ascii="Times New Roman" w:eastAsia="Times New Roman" w:hAnsi="Times New Roman" w:cs="Times New Roman"/>
          <w:sz w:val="16"/>
          <w:szCs w:val="16"/>
        </w:rPr>
        <w:t>Christoph</w:t>
      </w:r>
      <w:proofErr w:type="spellEnd"/>
      <w:r w:rsidRPr="006C4C19">
        <w:rPr>
          <w:rFonts w:ascii="Times New Roman" w:eastAsia="Times New Roman" w:hAnsi="Times New Roman" w:cs="Times New Roman"/>
          <w:sz w:val="16"/>
          <w:szCs w:val="16"/>
        </w:rPr>
        <w:t xml:space="preserve"> </w:t>
      </w:r>
      <w:proofErr w:type="spellStart"/>
      <w:r w:rsidRPr="006C4C19">
        <w:rPr>
          <w:rFonts w:ascii="Times New Roman" w:eastAsia="Times New Roman" w:hAnsi="Times New Roman" w:cs="Times New Roman"/>
          <w:sz w:val="16"/>
          <w:szCs w:val="16"/>
        </w:rPr>
        <w:t>Hohenemser</w:t>
      </w:r>
      <w:proofErr w:type="spellEnd"/>
      <w:r w:rsidRPr="006C4C19">
        <w:rPr>
          <w:rFonts w:ascii="Times New Roman" w:eastAsia="Times New Roman" w:hAnsi="Times New Roman" w:cs="Times New Roman"/>
          <w:sz w:val="16"/>
          <w:szCs w:val="16"/>
        </w:rPr>
        <w:t xml:space="preserve">, Nancy Kraus, Sarah Lichtenstein, Steve </w:t>
      </w:r>
      <w:proofErr w:type="spellStart"/>
      <w:r w:rsidRPr="006C4C19">
        <w:rPr>
          <w:rFonts w:ascii="Times New Roman" w:eastAsia="Times New Roman" w:hAnsi="Times New Roman" w:cs="Times New Roman"/>
          <w:sz w:val="16"/>
          <w:szCs w:val="16"/>
        </w:rPr>
        <w:t>Rayner</w:t>
      </w:r>
      <w:proofErr w:type="spellEnd"/>
      <w:r w:rsidRPr="006C4C19">
        <w:rPr>
          <w:rFonts w:ascii="Times New Roman" w:eastAsia="Times New Roman" w:hAnsi="Times New Roman" w:cs="Times New Roman"/>
          <w:sz w:val="16"/>
          <w:szCs w:val="16"/>
        </w:rPr>
        <w:t xml:space="preserve">, and three anonymous reviewers for their constructive comments on earlier drafts of the manuscript. </w:t>
      </w:r>
      <w:r w:rsidRPr="000C78E8">
        <w:rPr>
          <w:rFonts w:ascii="Times New Roman" w:eastAsia="Times New Roman" w:hAnsi="Times New Roman" w:cs="Times New Roman"/>
          <w:sz w:val="16"/>
          <w:szCs w:val="16"/>
        </w:rPr>
        <w:t xml:space="preserve">Roger </w:t>
      </w:r>
      <w:proofErr w:type="spellStart"/>
      <w:r w:rsidRPr="000C78E8">
        <w:rPr>
          <w:rFonts w:ascii="Times New Roman" w:eastAsia="Times New Roman" w:hAnsi="Times New Roman" w:cs="Times New Roman"/>
          <w:sz w:val="16"/>
          <w:szCs w:val="16"/>
        </w:rPr>
        <w:t>Kasperson</w:t>
      </w:r>
      <w:proofErr w:type="spellEnd"/>
      <w:r w:rsidRPr="000C78E8">
        <w:rPr>
          <w:rFonts w:ascii="Times New Roman" w:eastAsia="Times New Roman" w:hAnsi="Times New Roman" w:cs="Times New Roman"/>
          <w:sz w:val="16"/>
          <w:szCs w:val="16"/>
        </w:rPr>
        <w:t xml:space="preserve"> is an American risk analyst, a distinguished academic and professor at Clark University and is one of the proponents of Risk perception studies with his work on The Social Amplification/</w:t>
      </w:r>
      <w:proofErr w:type="spellStart"/>
      <w:r w:rsidRPr="000C78E8">
        <w:rPr>
          <w:rFonts w:ascii="Times New Roman" w:eastAsia="Times New Roman" w:hAnsi="Times New Roman" w:cs="Times New Roman"/>
          <w:sz w:val="16"/>
          <w:szCs w:val="16"/>
        </w:rPr>
        <w:t>Attentuation</w:t>
      </w:r>
      <w:proofErr w:type="spellEnd"/>
      <w:r w:rsidRPr="000C78E8">
        <w:rPr>
          <w:rFonts w:ascii="Times New Roman" w:eastAsia="Times New Roman" w:hAnsi="Times New Roman" w:cs="Times New Roman"/>
          <w:sz w:val="16"/>
          <w:szCs w:val="16"/>
        </w:rPr>
        <w:t xml:space="preserve"> of Risk Framework.</w:t>
      </w:r>
    </w:p>
    <w:p w:rsidR="001D44AF" w:rsidRDefault="001D44AF" w:rsidP="001D44AF">
      <w:pPr>
        <w:spacing w:after="0" w:line="240" w:lineRule="auto"/>
        <w:rPr>
          <w:rFonts w:eastAsiaTheme="majorEastAsia" w:cstheme="majorBidi"/>
          <w:b/>
          <w:bCs/>
          <w:sz w:val="16"/>
          <w:szCs w:val="16"/>
        </w:rPr>
      </w:pPr>
    </w:p>
    <w:p w:rsidR="001D44AF" w:rsidRPr="006C4C19" w:rsidRDefault="001D44AF" w:rsidP="001D44AF">
      <w:pPr>
        <w:spacing w:after="0" w:line="240" w:lineRule="auto"/>
        <w:rPr>
          <w:rFonts w:ascii="Times New Roman" w:eastAsia="Times New Roman" w:hAnsi="Times New Roman" w:cs="Times New Roman"/>
          <w:sz w:val="24"/>
        </w:rPr>
      </w:pPr>
      <w:r w:rsidRPr="000C78E8">
        <w:rPr>
          <w:rStyle w:val="StyleUnderline"/>
        </w:rPr>
        <w:t>The technical assessment of risk typically models</w:t>
      </w:r>
      <w:r w:rsidRPr="006C4C19">
        <w:rPr>
          <w:rFonts w:ascii="Times New Roman" w:eastAsia="Times New Roman" w:hAnsi="Times New Roman" w:cs="Times New Roman"/>
          <w:sz w:val="24"/>
        </w:rPr>
        <w:t xml:space="preserve"> </w:t>
      </w:r>
      <w:r w:rsidRPr="000C78E8">
        <w:rPr>
          <w:rStyle w:val="StyleUnderline"/>
        </w:rPr>
        <w:t>the impacts</w:t>
      </w:r>
      <w:r w:rsidRPr="006C4C19">
        <w:rPr>
          <w:rFonts w:ascii="Times New Roman" w:eastAsia="Times New Roman" w:hAnsi="Times New Roman" w:cs="Times New Roman"/>
          <w:sz w:val="24"/>
        </w:rPr>
        <w:t xml:space="preserve"> </w:t>
      </w:r>
      <w:r w:rsidRPr="000C78E8">
        <w:rPr>
          <w:rStyle w:val="StyleUnderline"/>
        </w:rPr>
        <w:t>of an event</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or human activity</w:t>
      </w:r>
      <w:r w:rsidRPr="006C4C19">
        <w:rPr>
          <w:rFonts w:ascii="Times New Roman" w:eastAsia="Times New Roman" w:hAnsi="Times New Roman" w:cs="Times New Roman"/>
          <w:sz w:val="24"/>
        </w:rPr>
        <w:t xml:space="preserve"> </w:t>
      </w:r>
      <w:r w:rsidRPr="000C78E8">
        <w:rPr>
          <w:rStyle w:val="StyleUnderline"/>
        </w:rPr>
        <w:t>in terms of direct harms</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 xml:space="preserve">including death, injuries, disease, and environmental damages. </w:t>
      </w:r>
      <w:r w:rsidRPr="000C78E8">
        <w:rPr>
          <w:rStyle w:val="StyleUnderline"/>
        </w:rPr>
        <w:t xml:space="preserve">Over time, the practice of characterizing risk by probability and magnitude of harm has drawn fire for neglecting equity issues </w:t>
      </w:r>
      <w:r w:rsidRPr="000C78E8">
        <w:rPr>
          <w:sz w:val="16"/>
          <w:szCs w:val="16"/>
        </w:rPr>
        <w:t xml:space="preserve">in relation to time </w:t>
      </w:r>
      <w:r w:rsidRPr="006C4C19">
        <w:rPr>
          <w:rFonts w:ascii="Times New Roman" w:eastAsia="Times New Roman" w:hAnsi="Times New Roman" w:cs="Times New Roman"/>
          <w:sz w:val="16"/>
          <w:szCs w:val="16"/>
        </w:rPr>
        <w:t xml:space="preserve">(future generations), space (the so-called LULU or NIMBY issue), or social groups (the proletariat, the highly vulnerable, export of hazard to developing countries). </w:t>
      </w:r>
      <w:r w:rsidRPr="000C78E8">
        <w:rPr>
          <w:rStyle w:val="StyleUnderline"/>
        </w:rPr>
        <w:t>It</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also</w:t>
      </w:r>
      <w:r w:rsidRPr="006C4C19">
        <w:rPr>
          <w:rFonts w:ascii="Times New Roman" w:eastAsia="Times New Roman" w:hAnsi="Times New Roman" w:cs="Times New Roman"/>
          <w:sz w:val="24"/>
        </w:rPr>
        <w:t xml:space="preserve"> </w:t>
      </w:r>
      <w:r w:rsidRPr="000C78E8">
        <w:rPr>
          <w:rStyle w:val="StyleUnderline"/>
        </w:rPr>
        <w:t>has become apparent</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that</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the</w:t>
      </w:r>
      <w:r w:rsidRPr="006C4C19">
        <w:rPr>
          <w:rFonts w:ascii="Times New Roman" w:eastAsia="Times New Roman" w:hAnsi="Times New Roman" w:cs="Times New Roman"/>
          <w:sz w:val="24"/>
        </w:rPr>
        <w:t xml:space="preserve"> </w:t>
      </w:r>
      <w:r w:rsidRPr="000C78E8">
        <w:rPr>
          <w:rStyle w:val="StyleUnderline"/>
        </w:rPr>
        <w:t xml:space="preserve">consequences of risk events extend far beyond direct harms to include significant indirect </w:t>
      </w:r>
      <w:r w:rsidRPr="000C78E8">
        <w:rPr>
          <w:rStyle w:val="StyleUnderline"/>
          <w:sz w:val="16"/>
          <w:szCs w:val="16"/>
        </w:rPr>
        <w:t>impacts</w:t>
      </w:r>
      <w:r w:rsidRPr="006C4C19">
        <w:rPr>
          <w:rFonts w:ascii="Times New Roman" w:eastAsia="Times New Roman" w:hAnsi="Times New Roman" w:cs="Times New Roman"/>
          <w:sz w:val="16"/>
          <w:szCs w:val="16"/>
        </w:rPr>
        <w:t xml:space="preserve"> (e.g., liability, insurance costs, loss of confidence in institutions, or alienation from community affairs)</w:t>
      </w:r>
      <w:proofErr w:type="gramStart"/>
      <w:r w:rsidRPr="006C4C19">
        <w:rPr>
          <w:rFonts w:ascii="Times New Roman" w:eastAsia="Times New Roman" w:hAnsi="Times New Roman" w:cs="Times New Roman"/>
          <w:sz w:val="24"/>
        </w:rPr>
        <w:t>.(</w:t>
      </w:r>
      <w:proofErr w:type="gramEnd"/>
      <w:r w:rsidRPr="006C4C19">
        <w:rPr>
          <w:rFonts w:ascii="Times New Roman" w:eastAsia="Times New Roman" w:hAnsi="Times New Roman" w:cs="Times New Roman"/>
          <w:sz w:val="24"/>
        </w:rPr>
        <w:t xml:space="preserve">14) </w:t>
      </w:r>
      <w:r w:rsidRPr="000C78E8">
        <w:rPr>
          <w:rStyle w:val="StyleUnderline"/>
        </w:rPr>
        <w:t>The situation becomes</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even</w:t>
      </w:r>
      <w:r w:rsidRPr="006C4C19">
        <w:rPr>
          <w:rFonts w:ascii="Times New Roman" w:eastAsia="Times New Roman" w:hAnsi="Times New Roman" w:cs="Times New Roman"/>
          <w:sz w:val="24"/>
        </w:rPr>
        <w:t xml:space="preserve"> </w:t>
      </w:r>
      <w:r w:rsidRPr="000C78E8">
        <w:rPr>
          <w:rStyle w:val="StyleUnderline"/>
        </w:rPr>
        <w:t>more complex when the analysis also addresses the decision-making and risk-management process.</w:t>
      </w:r>
      <w:r w:rsidRPr="006C4C19">
        <w:rPr>
          <w:rFonts w:ascii="Times New Roman" w:eastAsia="Times New Roman" w:hAnsi="Times New Roman" w:cs="Times New Roman"/>
          <w:sz w:val="24"/>
        </w:rPr>
        <w:t xml:space="preserve"> </w:t>
      </w:r>
      <w:r w:rsidRPr="000C78E8">
        <w:rPr>
          <w:rStyle w:val="StyleUnderline"/>
        </w:rPr>
        <w:t>Frequently, indirect impacts appear to be dependent less on the direct outcomes</w:t>
      </w:r>
      <w:r w:rsidRPr="006C4C19">
        <w:rPr>
          <w:rFonts w:ascii="Times New Roman" w:eastAsia="Times New Roman" w:hAnsi="Times New Roman" w:cs="Times New Roman"/>
          <w:sz w:val="24"/>
        </w:rPr>
        <w:t xml:space="preserve"> (i.e., injury or death) </w:t>
      </w:r>
      <w:r w:rsidRPr="000C78E8">
        <w:rPr>
          <w:rStyle w:val="StyleUnderline"/>
        </w:rPr>
        <w:t>of the risk event than on judgments of the adequacy of institutional arrangements to control or manage the risk, the possibility of assigning blame to one of the major participants, and the perceived fairness of the risk-management process.</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The</w:t>
      </w:r>
      <w:r w:rsidRPr="006C4C19">
        <w:rPr>
          <w:rFonts w:ascii="Times New Roman" w:eastAsia="Times New Roman" w:hAnsi="Times New Roman" w:cs="Times New Roman"/>
          <w:sz w:val="24"/>
        </w:rPr>
        <w:t xml:space="preserve"> </w:t>
      </w:r>
      <w:r w:rsidRPr="000C78E8">
        <w:rPr>
          <w:rStyle w:val="StyleUnderline"/>
        </w:rPr>
        <w:t>accident at the Three Mile Island (TMI) nuclear reactor in 1979 demonstrated dramatically that factors besides injury, death, and property damage can impose serious costs and social repercussion</w:t>
      </w:r>
      <w:r w:rsidRPr="006C4C19">
        <w:rPr>
          <w:rFonts w:ascii="Times New Roman" w:eastAsia="Times New Roman" w:hAnsi="Times New Roman" w:cs="Times New Roman"/>
          <w:sz w:val="24"/>
        </w:rPr>
        <w:t>s</w:t>
      </w:r>
      <w:r w:rsidRPr="006C4C19">
        <w:rPr>
          <w:rFonts w:ascii="Times New Roman" w:eastAsia="Times New Roman" w:hAnsi="Times New Roman" w:cs="Times New Roman"/>
          <w:sz w:val="16"/>
          <w:szCs w:val="16"/>
        </w:rPr>
        <w:t>. No one is likely to die from the release of radioactivity at TMI, but few accidents in U.S. history have wrought such costly societal impacts.</w:t>
      </w:r>
      <w:r w:rsidRPr="006C4C19">
        <w:rPr>
          <w:rFonts w:ascii="Times New Roman" w:eastAsia="Times New Roman" w:hAnsi="Times New Roman" w:cs="Times New Roman"/>
          <w:sz w:val="24"/>
        </w:rPr>
        <w:t xml:space="preserve"> </w:t>
      </w:r>
      <w:r w:rsidRPr="000C78E8">
        <w:rPr>
          <w:rStyle w:val="StyleUnderline"/>
        </w:rPr>
        <w:t>The accident devastated the utility that owned and operated the plant and imposed enormous costs-in the form of stricter regulations, reduced operation of reactors worldwide, greater public opposition to nuclear power, and a less viable role for one of the major long-term energy sources-on the entire nuclear industry and on society as a whol</w:t>
      </w:r>
      <w:r w:rsidRPr="006C4C19">
        <w:rPr>
          <w:rFonts w:ascii="Times New Roman" w:eastAsia="Times New Roman" w:hAnsi="Times New Roman" w:cs="Times New Roman"/>
          <w:sz w:val="24"/>
        </w:rPr>
        <w:t xml:space="preserve">e.(”) </w:t>
      </w:r>
      <w:r w:rsidRPr="006C4C19">
        <w:rPr>
          <w:rFonts w:ascii="Times New Roman" w:eastAsia="Times New Roman" w:hAnsi="Times New Roman" w:cs="Times New Roman"/>
          <w:sz w:val="16"/>
          <w:szCs w:val="16"/>
        </w:rPr>
        <w:t>This mishap at a nuclear power plant may even have increased public concerns about other complex technologies, such as chemical manufacturing and genetic engineering.</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The point is that</w:t>
      </w:r>
      <w:r w:rsidRPr="006C4C19">
        <w:rPr>
          <w:rFonts w:ascii="Times New Roman" w:eastAsia="Times New Roman" w:hAnsi="Times New Roman" w:cs="Times New Roman"/>
          <w:sz w:val="24"/>
        </w:rPr>
        <w:t xml:space="preserve"> </w:t>
      </w:r>
      <w:r w:rsidRPr="00D248DA">
        <w:rPr>
          <w:rStyle w:val="Emphasis"/>
        </w:rPr>
        <w:t>traditional cost-benefit and risk analyses neglect these higher-order impacts and thus greatly underestimate the variety of adverse effects attendant on certain risk events (and thereby underestimate the overall risk from the event).</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In this sense, social amplification provides a corrective mechanism by which society acts to bring the technical assessment of risk more in line with a fuller determination of risk</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 xml:space="preserve">At the other end of the spectrum, the relatively low levels of interest by the public in the risks presented by such well-documented and significant hazards as indoor radon, smoking, driving without seat </w:t>
      </w:r>
      <w:proofErr w:type="gramStart"/>
      <w:r w:rsidRPr="006C4C19">
        <w:rPr>
          <w:rFonts w:ascii="Times New Roman" w:eastAsia="Times New Roman" w:hAnsi="Times New Roman" w:cs="Times New Roman"/>
          <w:sz w:val="16"/>
          <w:szCs w:val="16"/>
        </w:rPr>
        <w:t>belts,</w:t>
      </w:r>
      <w:proofErr w:type="gramEnd"/>
      <w:r w:rsidRPr="006C4C19">
        <w:rPr>
          <w:rFonts w:ascii="Times New Roman" w:eastAsia="Times New Roman" w:hAnsi="Times New Roman" w:cs="Times New Roman"/>
          <w:sz w:val="16"/>
          <w:szCs w:val="16"/>
        </w:rPr>
        <w:t xml:space="preserve"> or </w:t>
      </w:r>
      <w:proofErr w:type="spellStart"/>
      <w:r w:rsidRPr="006C4C19">
        <w:rPr>
          <w:rFonts w:ascii="Times New Roman" w:eastAsia="Times New Roman" w:hAnsi="Times New Roman" w:cs="Times New Roman"/>
          <w:sz w:val="16"/>
          <w:szCs w:val="16"/>
        </w:rPr>
        <w:t>hghly</w:t>
      </w:r>
      <w:proofErr w:type="spellEnd"/>
      <w:r w:rsidRPr="006C4C19">
        <w:rPr>
          <w:rFonts w:ascii="Times New Roman" w:eastAsia="Times New Roman" w:hAnsi="Times New Roman" w:cs="Times New Roman"/>
          <w:sz w:val="16"/>
          <w:szCs w:val="16"/>
        </w:rPr>
        <w:t xml:space="preserve"> carcinogenic </w:t>
      </w:r>
      <w:proofErr w:type="spellStart"/>
      <w:r w:rsidRPr="006C4C19">
        <w:rPr>
          <w:rFonts w:ascii="Times New Roman" w:eastAsia="Times New Roman" w:hAnsi="Times New Roman" w:cs="Times New Roman"/>
          <w:sz w:val="16"/>
          <w:szCs w:val="16"/>
        </w:rPr>
        <w:t>aflatoxins</w:t>
      </w:r>
      <w:proofErr w:type="spellEnd"/>
      <w:r w:rsidRPr="006C4C19">
        <w:rPr>
          <w:rFonts w:ascii="Times New Roman" w:eastAsia="Times New Roman" w:hAnsi="Times New Roman" w:cs="Times New Roman"/>
          <w:sz w:val="16"/>
          <w:szCs w:val="16"/>
        </w:rPr>
        <w:t xml:space="preserve"> in peanut butter serve as examples of the social attenuation of risk. Whereas attenuation of risk is indispensible in that it allows individuals to cope with the multitude of risks and risk events encountered daily, it also may lead to potentially serious adverse consequences from underestimation and </w:t>
      </w:r>
      <w:proofErr w:type="spellStart"/>
      <w:r w:rsidRPr="006C4C19">
        <w:rPr>
          <w:rFonts w:ascii="Times New Roman" w:eastAsia="Times New Roman" w:hAnsi="Times New Roman" w:cs="Times New Roman"/>
          <w:sz w:val="16"/>
          <w:szCs w:val="16"/>
        </w:rPr>
        <w:t>underresponse</w:t>
      </w:r>
      <w:proofErr w:type="spellEnd"/>
      <w:r w:rsidRPr="006C4C19">
        <w:rPr>
          <w:rFonts w:ascii="Times New Roman" w:eastAsia="Times New Roman" w:hAnsi="Times New Roman" w:cs="Times New Roman"/>
          <w:sz w:val="16"/>
          <w:szCs w:val="16"/>
        </w:rPr>
        <w:t xml:space="preserve">. Thus both social amplification and attenuation, through serious </w:t>
      </w:r>
      <w:proofErr w:type="spellStart"/>
      <w:r w:rsidRPr="006C4C19">
        <w:rPr>
          <w:rFonts w:ascii="Times New Roman" w:eastAsia="Times New Roman" w:hAnsi="Times New Roman" w:cs="Times New Roman"/>
          <w:sz w:val="16"/>
          <w:szCs w:val="16"/>
        </w:rPr>
        <w:t>disjunctures</w:t>
      </w:r>
      <w:proofErr w:type="spellEnd"/>
      <w:r w:rsidRPr="006C4C19">
        <w:rPr>
          <w:rFonts w:ascii="Times New Roman" w:eastAsia="Times New Roman" w:hAnsi="Times New Roman" w:cs="Times New Roman"/>
          <w:sz w:val="16"/>
          <w:szCs w:val="16"/>
        </w:rPr>
        <w:t xml:space="preserve"> between expert and public assessments of risk and varying responses among different publics, confound conventional risk analysis. In some cases, the societal context may, through its effects on the risk assessor, alter the focus and scope of risk assessment. A case in point is the series of actions taken in 1984 by the Environmental Protection Agency with regard to a soil and grain fumigant, ethylene </w:t>
      </w:r>
      <w:proofErr w:type="spellStart"/>
      <w:r w:rsidRPr="006C4C19">
        <w:rPr>
          <w:rFonts w:ascii="Times New Roman" w:eastAsia="Times New Roman" w:hAnsi="Times New Roman" w:cs="Times New Roman"/>
          <w:sz w:val="16"/>
          <w:szCs w:val="16"/>
        </w:rPr>
        <w:t>dibromide</w:t>
      </w:r>
      <w:proofErr w:type="spellEnd"/>
      <w:r w:rsidRPr="006C4C19">
        <w:rPr>
          <w:rFonts w:ascii="Times New Roman" w:eastAsia="Times New Roman" w:hAnsi="Times New Roman" w:cs="Times New Roman"/>
          <w:sz w:val="16"/>
          <w:szCs w:val="16"/>
        </w:rPr>
        <w:t xml:space="preserve"> (EDB).(16) An atmosphere charged with intense societal concern about protecting the nation’s food and groundwater supplies from chemical contaminants prompted the Agency to focus primarily on these two pathways of population exposure to EDB, although it was well aware that emissions of EDB from leaded gasoline were a significant source of population exposure.</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Consequently</w:t>
      </w:r>
      <w:r w:rsidRPr="006C4C19">
        <w:rPr>
          <w:rFonts w:ascii="Times New Roman" w:eastAsia="Times New Roman" w:hAnsi="Times New Roman" w:cs="Times New Roman"/>
          <w:sz w:val="24"/>
        </w:rPr>
        <w:t xml:space="preserve">, </w:t>
      </w:r>
      <w:r w:rsidRPr="00D248DA">
        <w:rPr>
          <w:rStyle w:val="StyleUnderline"/>
        </w:rPr>
        <w:t>the first-line receivers of the risk information-the risk managers, the mass media, the politicians, and the general public-heard from the start about cancer risks from tainted water and food</w:t>
      </w:r>
      <w:r w:rsidRPr="006C4C19">
        <w:rPr>
          <w:rFonts w:ascii="Times New Roman" w:eastAsia="Times New Roman" w:hAnsi="Times New Roman" w:cs="Times New Roman"/>
          <w:sz w:val="16"/>
          <w:szCs w:val="16"/>
        </w:rPr>
        <w:t xml:space="preserve">, 180 </w:t>
      </w:r>
      <w:proofErr w:type="spellStart"/>
      <w:r w:rsidRPr="006C4C19">
        <w:rPr>
          <w:rFonts w:ascii="Times New Roman" w:eastAsia="Times New Roman" w:hAnsi="Times New Roman" w:cs="Times New Roman"/>
          <w:sz w:val="16"/>
          <w:szCs w:val="16"/>
        </w:rPr>
        <w:t>Kasperson</w:t>
      </w:r>
      <w:proofErr w:type="spellEnd"/>
      <w:r w:rsidRPr="006C4C19">
        <w:rPr>
          <w:rFonts w:ascii="Times New Roman" w:eastAsia="Times New Roman" w:hAnsi="Times New Roman" w:cs="Times New Roman"/>
          <w:sz w:val="16"/>
          <w:szCs w:val="16"/>
        </w:rPr>
        <w:t xml:space="preserve"> et al</w:t>
      </w:r>
      <w:r w:rsidRPr="006C4C19">
        <w:rPr>
          <w:rFonts w:ascii="Times New Roman" w:eastAsia="Times New Roman" w:hAnsi="Times New Roman" w:cs="Times New Roman"/>
          <w:sz w:val="24"/>
        </w:rPr>
        <w:t xml:space="preserve">. </w:t>
      </w:r>
      <w:r w:rsidRPr="006C4C19">
        <w:rPr>
          <w:rFonts w:ascii="Times New Roman" w:eastAsia="Times New Roman" w:hAnsi="Times New Roman" w:cs="Times New Roman"/>
          <w:sz w:val="16"/>
          <w:szCs w:val="16"/>
        </w:rPr>
        <w:t>but not from ambient air. This example illustrates how</w:t>
      </w:r>
      <w:r w:rsidRPr="006C4C19">
        <w:rPr>
          <w:rFonts w:ascii="Times New Roman" w:eastAsia="Times New Roman" w:hAnsi="Times New Roman" w:cs="Times New Roman"/>
          <w:sz w:val="24"/>
        </w:rPr>
        <w:t xml:space="preserve"> </w:t>
      </w:r>
      <w:r w:rsidRPr="00D248DA">
        <w:rPr>
          <w:rStyle w:val="StyleUnderline"/>
        </w:rPr>
        <w:t>the filtering of information about hazards may start as early as in the risk assessment itself and may profoundly alter the form and content of the risk information produced and conveyed by technical experts</w:t>
      </w:r>
      <w:proofErr w:type="gramStart"/>
      <w:r w:rsidRPr="006C4C19">
        <w:rPr>
          <w:rFonts w:ascii="Times New Roman" w:eastAsia="Times New Roman" w:hAnsi="Times New Roman" w:cs="Times New Roman"/>
          <w:sz w:val="16"/>
          <w:szCs w:val="16"/>
        </w:rPr>
        <w:t>.(</w:t>
      </w:r>
      <w:proofErr w:type="gramEnd"/>
      <w:r w:rsidRPr="006C4C19">
        <w:rPr>
          <w:rFonts w:ascii="Times New Roman" w:eastAsia="Times New Roman" w:hAnsi="Times New Roman" w:cs="Times New Roman"/>
          <w:sz w:val="16"/>
          <w:szCs w:val="16"/>
        </w:rPr>
        <w:t>16)</w:t>
      </w:r>
    </w:p>
    <w:p w:rsidR="001D44AF" w:rsidRDefault="001D44AF" w:rsidP="001D44AF"/>
    <w:p w:rsidR="001D44AF" w:rsidRPr="00F601E6" w:rsidRDefault="001D44AF" w:rsidP="001D44AF"/>
    <w:p w:rsidR="001D44AF" w:rsidRPr="001D44AF" w:rsidRDefault="001D44AF" w:rsidP="001D44AF"/>
    <w:p w:rsidR="001D44AF" w:rsidRDefault="001D44AF" w:rsidP="001D44AF">
      <w:pPr>
        <w:pStyle w:val="Heading3"/>
      </w:pPr>
      <w:r>
        <w:t>Probability First</w:t>
      </w:r>
    </w:p>
    <w:p w:rsidR="001D44AF" w:rsidRDefault="001D44AF" w:rsidP="001D44AF">
      <w:pPr>
        <w:pStyle w:val="Heading4"/>
      </w:pPr>
      <w:r>
        <w:t>Outcomes with categorical probability are preferred to incremental magnitudes</w:t>
      </w:r>
    </w:p>
    <w:p w:rsidR="001D44AF" w:rsidRPr="0081317C" w:rsidRDefault="001D44AF" w:rsidP="001D44AF">
      <w:pPr>
        <w:spacing w:after="0" w:line="240" w:lineRule="auto"/>
        <w:rPr>
          <w:rFonts w:ascii="Times New Roman" w:eastAsia="Times New Roman" w:hAnsi="Times New Roman" w:cs="Times New Roman"/>
          <w:sz w:val="24"/>
        </w:rPr>
      </w:pPr>
      <w:r>
        <w:t xml:space="preserve">CHRISTOPHER K. </w:t>
      </w:r>
      <w:r w:rsidRPr="0081317C">
        <w:rPr>
          <w:rFonts w:eastAsiaTheme="majorEastAsia" w:cstheme="majorBidi"/>
          <w:b/>
          <w:bCs/>
          <w:sz w:val="26"/>
          <w:szCs w:val="26"/>
        </w:rPr>
        <w:t>HSEE</w:t>
      </w:r>
      <w:r>
        <w:t xml:space="preserve">, JIAO </w:t>
      </w:r>
      <w:r w:rsidRPr="0081317C">
        <w:rPr>
          <w:rFonts w:eastAsiaTheme="majorEastAsia" w:cstheme="majorBidi"/>
          <w:b/>
          <w:bCs/>
          <w:sz w:val="26"/>
          <w:szCs w:val="26"/>
        </w:rPr>
        <w:t>ZHANG</w:t>
      </w:r>
      <w:r>
        <w:t xml:space="preserve">, LIANGYAN </w:t>
      </w:r>
      <w:r w:rsidRPr="0081317C">
        <w:rPr>
          <w:rFonts w:eastAsiaTheme="majorEastAsia" w:cstheme="majorBidi"/>
          <w:b/>
          <w:bCs/>
          <w:sz w:val="26"/>
          <w:szCs w:val="26"/>
        </w:rPr>
        <w:t>WANG</w:t>
      </w:r>
      <w:r>
        <w:t xml:space="preserve">, </w:t>
      </w:r>
      <w:r w:rsidRPr="0081317C">
        <w:rPr>
          <w:rFonts w:eastAsiaTheme="majorEastAsia" w:cstheme="majorBidi"/>
          <w:b/>
          <w:bCs/>
          <w:sz w:val="26"/>
          <w:szCs w:val="26"/>
        </w:rPr>
        <w:t>and</w:t>
      </w:r>
      <w:r>
        <w:t xml:space="preserve"> SHIRLEY </w:t>
      </w:r>
      <w:r w:rsidRPr="0081317C">
        <w:rPr>
          <w:rFonts w:eastAsiaTheme="majorEastAsia" w:cstheme="majorBidi"/>
          <w:b/>
          <w:bCs/>
          <w:sz w:val="26"/>
          <w:szCs w:val="26"/>
        </w:rPr>
        <w:t>ZHANG</w:t>
      </w:r>
      <w:r>
        <w:rPr>
          <w:rFonts w:eastAsiaTheme="majorEastAsia" w:cstheme="majorBidi"/>
          <w:b/>
          <w:bCs/>
          <w:sz w:val="26"/>
          <w:szCs w:val="26"/>
        </w:rPr>
        <w:t xml:space="preserve"> </w:t>
      </w:r>
      <w:proofErr w:type="gramStart"/>
      <w:r w:rsidRPr="0081317C">
        <w:t>“ Magnitude</w:t>
      </w:r>
      <w:proofErr w:type="gramEnd"/>
      <w:r w:rsidRPr="0081317C">
        <w:t>, Time, and Risk Differ Similarly between Joint and Single Evaluations</w:t>
      </w:r>
      <w:r>
        <w:t xml:space="preserve">” Document URL http://proxy.lib.umich.edu/login?url=http://search.proquest.com.proxy.lib.umich.edu/docview/1352771159?accountid=14667 Copyright </w:t>
      </w:r>
      <w:proofErr w:type="spellStart"/>
      <w:r>
        <w:t>Copyright</w:t>
      </w:r>
      <w:proofErr w:type="spellEnd"/>
      <w:r>
        <w:t xml:space="preserve"> University of Chicago, acting through its Press Jun 2013 </w:t>
      </w:r>
    </w:p>
    <w:p w:rsidR="001D44AF" w:rsidRDefault="001D44AF" w:rsidP="001D44AF">
      <w:pPr>
        <w:spacing w:after="0" w:line="240" w:lineRule="auto"/>
        <w:rPr>
          <w:rFonts w:ascii="Times New Roman" w:eastAsia="Times New Roman" w:hAnsi="Times New Roman" w:cs="Times New Roman"/>
          <w:sz w:val="24"/>
        </w:rPr>
      </w:pPr>
    </w:p>
    <w:p w:rsidR="001D44AF" w:rsidRPr="00931698" w:rsidRDefault="001D44AF" w:rsidP="001D44AF">
      <w:pPr>
        <w:spacing w:after="0" w:line="240" w:lineRule="auto"/>
        <w:rPr>
          <w:rStyle w:val="StyleUnderline"/>
        </w:rPr>
      </w:pPr>
      <w:r w:rsidRPr="007B5376">
        <w:rPr>
          <w:rFonts w:ascii="Times New Roman" w:eastAsia="Times New Roman" w:hAnsi="Times New Roman" w:cs="Times New Roman"/>
          <w:sz w:val="24"/>
        </w:rPr>
        <w:t xml:space="preserve">According to our theory (hypotheses 1–3), </w:t>
      </w:r>
      <w:r w:rsidRPr="00931698">
        <w:rPr>
          <w:rStyle w:val="StyleUnderline"/>
        </w:rPr>
        <w:t>as long as two options involve a trade-off between any two of the three basic attributes (magnitude, time, and probability),</w:t>
      </w:r>
      <w:r w:rsidRPr="007B5376">
        <w:rPr>
          <w:rFonts w:ascii="Times New Roman" w:eastAsia="Times New Roman" w:hAnsi="Times New Roman" w:cs="Times New Roman"/>
          <w:sz w:val="24"/>
        </w:rPr>
        <w:t xml:space="preserve"> </w:t>
      </w:r>
      <w:r w:rsidRPr="00931698">
        <w:rPr>
          <w:rStyle w:val="StyleUnderline"/>
        </w:rPr>
        <w:t>and one of the two attributes entails a categorical difference and the other attribute entails an incremental difference, then</w:t>
      </w:r>
      <w:r w:rsidRPr="007B5376">
        <w:rPr>
          <w:rFonts w:ascii="Times New Roman" w:eastAsia="Times New Roman" w:hAnsi="Times New Roman" w:cs="Times New Roman"/>
          <w:sz w:val="24"/>
        </w:rPr>
        <w:t xml:space="preserve"> </w:t>
      </w:r>
      <w:r w:rsidRPr="00931698">
        <w:rPr>
          <w:rStyle w:val="StyleUnderline"/>
        </w:rPr>
        <w:t>preferences for these options may reverse</w:t>
      </w:r>
      <w:r w:rsidRPr="007B5376">
        <w:rPr>
          <w:rFonts w:ascii="Times New Roman" w:eastAsia="Times New Roman" w:hAnsi="Times New Roman" w:cs="Times New Roman"/>
          <w:sz w:val="24"/>
        </w:rPr>
        <w:t xml:space="preserve"> </w:t>
      </w:r>
      <w:r w:rsidRPr="007B5376">
        <w:rPr>
          <w:rFonts w:ascii="Times New Roman" w:eastAsia="Times New Roman" w:hAnsi="Times New Roman" w:cs="Times New Roman"/>
          <w:sz w:val="16"/>
          <w:szCs w:val="16"/>
        </w:rPr>
        <w:t xml:space="preserve">between JE and SE. That is because </w:t>
      </w:r>
      <w:r w:rsidRPr="00931698">
        <w:rPr>
          <w:sz w:val="16"/>
          <w:szCs w:val="16"/>
        </w:rPr>
        <w:t>people are more sensitive to the incremental difference</w:t>
      </w:r>
      <w:r w:rsidRPr="007B5376">
        <w:rPr>
          <w:rFonts w:ascii="Times New Roman" w:eastAsia="Times New Roman" w:hAnsi="Times New Roman" w:cs="Times New Roman"/>
          <w:sz w:val="24"/>
        </w:rPr>
        <w:t xml:space="preserve"> </w:t>
      </w:r>
      <w:r w:rsidRPr="007B5376">
        <w:rPr>
          <w:rFonts w:ascii="Times New Roman" w:eastAsia="Times New Roman" w:hAnsi="Times New Roman" w:cs="Times New Roman"/>
          <w:sz w:val="16"/>
          <w:szCs w:val="16"/>
        </w:rPr>
        <w:t xml:space="preserve">in JE than in SE. To illustrate, consider two options: A p $100 now versus B p $150 in a month. Note that the difference in magnitude ($100 vs. $150) is incremental, and the difference in time (now vs. delayed) is categorical. According to hypothesis 1, people in JE would be more sensitive to the difference between $100 and $150 than people in SE, and, according to hypothesis 2, people in SE would be equally sensitive (if not more sensitive) to the difference between no delay and a delay than people in JE. Therefore, we expect that, relative to B (the larger delayed outcome), A (the smaller immediate outcome) will be favored more in SE than in JE. The </w:t>
      </w:r>
      <w:r w:rsidRPr="00931698">
        <w:rPr>
          <w:rStyle w:val="StyleUnderline"/>
        </w:rPr>
        <w:t>same can be said of trade-offs between incremental magnitude (smaller vs. larger) and categorical probability (certain vs. uncertain), for example, between $100 for sure and an 80% chance at $150</w:t>
      </w:r>
      <w:r w:rsidRPr="007B5376">
        <w:rPr>
          <w:rFonts w:ascii="Times New Roman" w:eastAsia="Times New Roman" w:hAnsi="Times New Roman" w:cs="Times New Roman"/>
          <w:sz w:val="24"/>
        </w:rPr>
        <w:t xml:space="preserve">. </w:t>
      </w:r>
      <w:r w:rsidRPr="00931698">
        <w:rPr>
          <w:rStyle w:val="StyleUnderline"/>
        </w:rPr>
        <w:t>These analyses lead to the following hypotheses, one about time preferences and one about risk preferences:</w:t>
      </w:r>
      <w:r w:rsidRPr="007B5376">
        <w:rPr>
          <w:rFonts w:ascii="Times New Roman" w:eastAsia="Times New Roman" w:hAnsi="Times New Roman" w:cs="Times New Roman"/>
          <w:sz w:val="24"/>
        </w:rPr>
        <w:t xml:space="preserve"> </w:t>
      </w:r>
      <w:r w:rsidRPr="00931698">
        <w:rPr>
          <w:rStyle w:val="StyleUnderline"/>
        </w:rPr>
        <w:t>H4: (concerning trade-offs between incremental magnitude and categorical time): If one option entails a larger delayed gain and another option entails a smaller immediate (no-delay) gain, then, relative to the first option, the second option will be favored more in SE than in JE. H5: (concerning trade-offs between incremental magnitude and categorical probability):</w:t>
      </w:r>
      <w:r w:rsidRPr="007B5376">
        <w:rPr>
          <w:rFonts w:ascii="Times New Roman" w:eastAsia="Times New Roman" w:hAnsi="Times New Roman" w:cs="Times New Roman"/>
          <w:sz w:val="24"/>
        </w:rPr>
        <w:t xml:space="preserve"> </w:t>
      </w:r>
      <w:r w:rsidRPr="00931698">
        <w:rPr>
          <w:rStyle w:val="StyleUnderline"/>
        </w:rPr>
        <w:t>If one option entails a larger risky gain and another option entails a smaller riskless gain, then, relative to the first option, the second option will be favored more in SE than in JE.</w:t>
      </w:r>
    </w:p>
    <w:p w:rsidR="001D44AF" w:rsidRPr="00931698" w:rsidRDefault="001D44AF" w:rsidP="001D44AF">
      <w:pPr>
        <w:rPr>
          <w:rStyle w:val="StyleUnderline"/>
        </w:rPr>
      </w:pPr>
    </w:p>
    <w:p w:rsidR="001D44AF" w:rsidRDefault="001D44AF" w:rsidP="001D44AF"/>
    <w:p w:rsidR="001D44AF" w:rsidRDefault="001D44AF">
      <w:pPr>
        <w:rPr>
          <w:rFonts w:asciiTheme="minorHAnsi" w:hAnsiTheme="minorHAnsi" w:cstheme="minorBidi"/>
        </w:rPr>
      </w:pPr>
    </w:p>
    <w:sectPr w:rsidR="001D4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1D44AF"/>
    <w:rsid w:val="000139A3"/>
    <w:rsid w:val="00100833"/>
    <w:rsid w:val="00104529"/>
    <w:rsid w:val="00105942"/>
    <w:rsid w:val="00107396"/>
    <w:rsid w:val="00144A4C"/>
    <w:rsid w:val="00176AB0"/>
    <w:rsid w:val="00177B7D"/>
    <w:rsid w:val="0018322D"/>
    <w:rsid w:val="001B5776"/>
    <w:rsid w:val="001D44AF"/>
    <w:rsid w:val="001E527A"/>
    <w:rsid w:val="001F78CE"/>
    <w:rsid w:val="00251FC7"/>
    <w:rsid w:val="002855A7"/>
    <w:rsid w:val="002B146A"/>
    <w:rsid w:val="002B5E17"/>
    <w:rsid w:val="00315690"/>
    <w:rsid w:val="00316B75"/>
    <w:rsid w:val="00325646"/>
    <w:rsid w:val="003460F2"/>
    <w:rsid w:val="0038158C"/>
    <w:rsid w:val="003902BA"/>
    <w:rsid w:val="003A09E2"/>
    <w:rsid w:val="003B6B15"/>
    <w:rsid w:val="00407037"/>
    <w:rsid w:val="004605D6"/>
    <w:rsid w:val="004C60E8"/>
    <w:rsid w:val="004E3579"/>
    <w:rsid w:val="004E728B"/>
    <w:rsid w:val="004F39E0"/>
    <w:rsid w:val="00537BD5"/>
    <w:rsid w:val="005640A7"/>
    <w:rsid w:val="0057268A"/>
    <w:rsid w:val="005D2912"/>
    <w:rsid w:val="006065BD"/>
    <w:rsid w:val="00645FA9"/>
    <w:rsid w:val="00647866"/>
    <w:rsid w:val="00665003"/>
    <w:rsid w:val="006A2AD0"/>
    <w:rsid w:val="006A2EFB"/>
    <w:rsid w:val="006C2375"/>
    <w:rsid w:val="006D4ECC"/>
    <w:rsid w:val="00722258"/>
    <w:rsid w:val="007243E5"/>
    <w:rsid w:val="00766EA0"/>
    <w:rsid w:val="007A2226"/>
    <w:rsid w:val="007F5B66"/>
    <w:rsid w:val="00823A1C"/>
    <w:rsid w:val="008407F3"/>
    <w:rsid w:val="00845B9D"/>
    <w:rsid w:val="00860984"/>
    <w:rsid w:val="008B3ECB"/>
    <w:rsid w:val="008B4E85"/>
    <w:rsid w:val="008C1B2E"/>
    <w:rsid w:val="0091627E"/>
    <w:rsid w:val="0097032B"/>
    <w:rsid w:val="009D2EAD"/>
    <w:rsid w:val="009D54B2"/>
    <w:rsid w:val="009E1922"/>
    <w:rsid w:val="009F7ED2"/>
    <w:rsid w:val="00A33DBE"/>
    <w:rsid w:val="00A93661"/>
    <w:rsid w:val="00A95652"/>
    <w:rsid w:val="00AC0AB8"/>
    <w:rsid w:val="00B33C6D"/>
    <w:rsid w:val="00B4508F"/>
    <w:rsid w:val="00B55AD5"/>
    <w:rsid w:val="00B8057C"/>
    <w:rsid w:val="00BD6238"/>
    <w:rsid w:val="00BF593B"/>
    <w:rsid w:val="00BF773A"/>
    <w:rsid w:val="00BF7E81"/>
    <w:rsid w:val="00C13773"/>
    <w:rsid w:val="00C17CC8"/>
    <w:rsid w:val="00C71D42"/>
    <w:rsid w:val="00C83417"/>
    <w:rsid w:val="00C9604F"/>
    <w:rsid w:val="00CA19AA"/>
    <w:rsid w:val="00CC5298"/>
    <w:rsid w:val="00CD736E"/>
    <w:rsid w:val="00CD798D"/>
    <w:rsid w:val="00CE161E"/>
    <w:rsid w:val="00CF59A8"/>
    <w:rsid w:val="00D325A9"/>
    <w:rsid w:val="00D36A8A"/>
    <w:rsid w:val="00D61409"/>
    <w:rsid w:val="00D6691E"/>
    <w:rsid w:val="00D71170"/>
    <w:rsid w:val="00D9348E"/>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D44AF"/>
    <w:rPr>
      <w:rFonts w:ascii="Calibri" w:hAnsi="Calibri" w:cs="Calibri"/>
    </w:rPr>
  </w:style>
  <w:style w:type="paragraph" w:styleId="Heading1">
    <w:name w:val="heading 1"/>
    <w:aliases w:val="Pocket"/>
    <w:basedOn w:val="Normal"/>
    <w:next w:val="Normal"/>
    <w:link w:val="Heading1Char"/>
    <w:qFormat/>
    <w:rsid w:val="001D44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44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D44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D44A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D44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4AF"/>
  </w:style>
  <w:style w:type="character" w:customStyle="1" w:styleId="Heading1Char">
    <w:name w:val="Heading 1 Char"/>
    <w:aliases w:val="Pocket Char"/>
    <w:basedOn w:val="DefaultParagraphFont"/>
    <w:link w:val="Heading1"/>
    <w:rsid w:val="001D44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44A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D44A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D44AF"/>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Emphasis1"/>
    <w:uiPriority w:val="7"/>
    <w:qFormat/>
    <w:rsid w:val="001D44A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1D44A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ci,B,Bo"/>
    <w:basedOn w:val="DefaultParagraphFont"/>
    <w:uiPriority w:val="6"/>
    <w:qFormat/>
    <w:rsid w:val="001D44AF"/>
    <w:rPr>
      <w:b w:val="0"/>
      <w:sz w:val="22"/>
      <w:u w:val="single"/>
    </w:rPr>
  </w:style>
  <w:style w:type="character" w:styleId="Hyperlink">
    <w:name w:val="Hyperlink"/>
    <w:basedOn w:val="DefaultParagraphFont"/>
    <w:uiPriority w:val="99"/>
    <w:unhideWhenUsed/>
    <w:rsid w:val="001D44AF"/>
    <w:rPr>
      <w:color w:val="auto"/>
      <w:u w:val="none"/>
    </w:rPr>
  </w:style>
  <w:style w:type="character" w:styleId="FollowedHyperlink">
    <w:name w:val="FollowedHyperlink"/>
    <w:basedOn w:val="DefaultParagraphFont"/>
    <w:uiPriority w:val="99"/>
    <w:semiHidden/>
    <w:unhideWhenUsed/>
    <w:rsid w:val="001D44AF"/>
    <w:rPr>
      <w:color w:val="auto"/>
      <w:u w:val="none"/>
    </w:rPr>
  </w:style>
  <w:style w:type="paragraph" w:customStyle="1" w:styleId="Emphasis1">
    <w:name w:val="Emphasis1"/>
    <w:basedOn w:val="Normal"/>
    <w:link w:val="Emphasis"/>
    <w:autoRedefine/>
    <w:uiPriority w:val="7"/>
    <w:qFormat/>
    <w:rsid w:val="001D44A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basedOn w:val="DefaultParagraphFont"/>
    <w:link w:val="Title"/>
    <w:uiPriority w:val="6"/>
    <w:qFormat/>
    <w:rsid w:val="001D44AF"/>
    <w:rPr>
      <w:b/>
      <w:bCs/>
      <w:u w:val="single"/>
    </w:rPr>
  </w:style>
  <w:style w:type="paragraph" w:styleId="Title">
    <w:name w:val="Title"/>
    <w:basedOn w:val="Normal"/>
    <w:next w:val="Normal"/>
    <w:link w:val="TitleChar"/>
    <w:uiPriority w:val="6"/>
    <w:qFormat/>
    <w:rsid w:val="001D44AF"/>
    <w:pPr>
      <w:ind w:left="720"/>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1D44AF"/>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D44AF"/>
    <w:rPr>
      <w:rFonts w:ascii="Calibri" w:hAnsi="Calibri" w:cs="Calibri"/>
    </w:rPr>
  </w:style>
  <w:style w:type="paragraph" w:styleId="Heading1">
    <w:name w:val="heading 1"/>
    <w:aliases w:val="Pocket"/>
    <w:basedOn w:val="Normal"/>
    <w:next w:val="Normal"/>
    <w:link w:val="Heading1Char"/>
    <w:qFormat/>
    <w:rsid w:val="001D44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44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D44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D44A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D44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44AF"/>
  </w:style>
  <w:style w:type="character" w:customStyle="1" w:styleId="Heading1Char">
    <w:name w:val="Heading 1 Char"/>
    <w:aliases w:val="Pocket Char"/>
    <w:basedOn w:val="DefaultParagraphFont"/>
    <w:link w:val="Heading1"/>
    <w:rsid w:val="001D44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44A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D44A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D44AF"/>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
    <w:basedOn w:val="DefaultParagraphFont"/>
    <w:link w:val="Emphasis1"/>
    <w:uiPriority w:val="7"/>
    <w:qFormat/>
    <w:rsid w:val="001D44A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1D44A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ci,B,Bo"/>
    <w:basedOn w:val="DefaultParagraphFont"/>
    <w:uiPriority w:val="6"/>
    <w:qFormat/>
    <w:rsid w:val="001D44AF"/>
    <w:rPr>
      <w:b w:val="0"/>
      <w:sz w:val="22"/>
      <w:u w:val="single"/>
    </w:rPr>
  </w:style>
  <w:style w:type="character" w:styleId="Hyperlink">
    <w:name w:val="Hyperlink"/>
    <w:basedOn w:val="DefaultParagraphFont"/>
    <w:uiPriority w:val="99"/>
    <w:unhideWhenUsed/>
    <w:rsid w:val="001D44AF"/>
    <w:rPr>
      <w:color w:val="auto"/>
      <w:u w:val="none"/>
    </w:rPr>
  </w:style>
  <w:style w:type="character" w:styleId="FollowedHyperlink">
    <w:name w:val="FollowedHyperlink"/>
    <w:basedOn w:val="DefaultParagraphFont"/>
    <w:uiPriority w:val="99"/>
    <w:semiHidden/>
    <w:unhideWhenUsed/>
    <w:rsid w:val="001D44AF"/>
    <w:rPr>
      <w:color w:val="auto"/>
      <w:u w:val="none"/>
    </w:rPr>
  </w:style>
  <w:style w:type="paragraph" w:customStyle="1" w:styleId="Emphasis1">
    <w:name w:val="Emphasis1"/>
    <w:basedOn w:val="Normal"/>
    <w:link w:val="Emphasis"/>
    <w:autoRedefine/>
    <w:uiPriority w:val="7"/>
    <w:qFormat/>
    <w:rsid w:val="001D44A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basedOn w:val="DefaultParagraphFont"/>
    <w:link w:val="Title"/>
    <w:uiPriority w:val="6"/>
    <w:qFormat/>
    <w:rsid w:val="001D44AF"/>
    <w:rPr>
      <w:b/>
      <w:bCs/>
      <w:u w:val="single"/>
    </w:rPr>
  </w:style>
  <w:style w:type="paragraph" w:styleId="Title">
    <w:name w:val="Title"/>
    <w:basedOn w:val="Normal"/>
    <w:next w:val="Normal"/>
    <w:link w:val="TitleChar"/>
    <w:uiPriority w:val="6"/>
    <w:qFormat/>
    <w:rsid w:val="001D44AF"/>
    <w:pPr>
      <w:ind w:left="720"/>
      <w:outlineLvl w:val="0"/>
    </w:pPr>
    <w:rPr>
      <w:rFonts w:asciiTheme="minorHAnsi" w:hAnsiTheme="minorHAnsi" w:cstheme="minorBidi"/>
      <w:b/>
      <w:bCs/>
      <w:u w:val="single"/>
    </w:rPr>
  </w:style>
  <w:style w:type="character" w:customStyle="1" w:styleId="TitleChar1">
    <w:name w:val="Title Char1"/>
    <w:basedOn w:val="DefaultParagraphFont"/>
    <w:uiPriority w:val="99"/>
    <w:semiHidden/>
    <w:rsid w:val="001D44AF"/>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psnews.n...he-nuclear-war/" TargetMode="External"/><Relationship Id="rId13" Type="http://schemas.openxmlformats.org/officeDocument/2006/relationships/hyperlink" Target="http://magma.nationalgeographic.com/ngm/0211/feature1/index.html" TargetMode="External"/><Relationship Id="rId18" Type="http://schemas.openxmlformats.org/officeDocument/2006/relationships/hyperlink" Target="https://www.psychologytoday.com/basics/philosophy" TargetMode="External"/><Relationship Id="rId26" Type="http://schemas.openxmlformats.org/officeDocument/2006/relationships/hyperlink" Target="http://www.iep.utm.edu/rawls/" TargetMode="External"/><Relationship Id="rId3" Type="http://schemas.openxmlformats.org/officeDocument/2006/relationships/styles" Target="styles.xml"/><Relationship Id="rId21" Type="http://schemas.openxmlformats.org/officeDocument/2006/relationships/hyperlink" Target="https://www.psychologytoday.com/basics/punishment" TargetMode="External"/><Relationship Id="rId7" Type="http://schemas.openxmlformats.org/officeDocument/2006/relationships/hyperlink" Target="http://www2.ucar.edu/atmosnews/just-published/11155/regional-nuclear-war-would-have-global-reach" TargetMode="External"/><Relationship Id="rId12" Type="http://schemas.openxmlformats.org/officeDocument/2006/relationships/hyperlink" Target="http://travel.nationalgeographic.com/travel/countries/pakistan-guide/" TargetMode="External"/><Relationship Id="rId17" Type="http://schemas.openxmlformats.org/officeDocument/2006/relationships/hyperlink" Target="http://news.nationalgeographic.com/news/2009/12/091208-copenhagen-climate-conference-global-warming-climategate.html" TargetMode="External"/><Relationship Id="rId25" Type="http://schemas.openxmlformats.org/officeDocument/2006/relationships/hyperlink" Target="http://www.iep.utm.edu/util-a-r/"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aaas.org/meetings/" TargetMode="External"/><Relationship Id="rId20" Type="http://schemas.openxmlformats.org/officeDocument/2006/relationships/hyperlink" Target="https://www.psychologytoday.com/basics/religion" TargetMode="External"/><Relationship Id="rId29" Type="http://schemas.openxmlformats.org/officeDocument/2006/relationships/hyperlink" Target="http://www.iep.utm.edu/util-a-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travel.nationalgeographic.com/travel/countries/india-guide/" TargetMode="External"/><Relationship Id="rId24" Type="http://schemas.openxmlformats.org/officeDocument/2006/relationships/hyperlink" Target="http://www.amazon.com/gp/product/0465097200/ref=as_li_qf_sp_asin_il_tl?ie=UTF8&amp;tag=bleedheartlib-20"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acdb-ext.gsfc.nasa.gov/People/Oman/" TargetMode="External"/><Relationship Id="rId23" Type="http://schemas.openxmlformats.org/officeDocument/2006/relationships/hyperlink" Target="http://papers.ssrn.com/sol3/papers.cfm?abstract_id=1097402" TargetMode="External"/><Relationship Id="rId28" Type="http://schemas.openxmlformats.org/officeDocument/2006/relationships/hyperlink" Target="http://www.iep.utm.edu/ross-wd/" TargetMode="External"/><Relationship Id="rId10" Type="http://schemas.openxmlformats.org/officeDocument/2006/relationships/hyperlink" Target="http://travel.nationalgeographic.com/travel/countries/united-states-guide/" TargetMode="External"/><Relationship Id="rId19" Type="http://schemas.openxmlformats.org/officeDocument/2006/relationships/hyperlink" Target="https://www.psychologytoday.com/basics/ethics-and-morality" TargetMode="External"/><Relationship Id="rId31" Type="http://schemas.openxmlformats.org/officeDocument/2006/relationships/hyperlink" Target="http://www.iep.utm.edu/util-a-r/" TargetMode="External"/><Relationship Id="rId4" Type="http://schemas.microsoft.com/office/2007/relationships/stylesWithEffects" Target="stylesWithEffects.xml"/><Relationship Id="rId9" Type="http://schemas.openxmlformats.org/officeDocument/2006/relationships/hyperlink" Target="http://news.nationalgeographic.com/" TargetMode="External"/><Relationship Id="rId14" Type="http://schemas.openxmlformats.org/officeDocument/2006/relationships/hyperlink" Target="http://news.nationalgeographic.com/news/2009/03/090305-oldest-plutonium.html" TargetMode="External"/><Relationship Id="rId22" Type="http://schemas.openxmlformats.org/officeDocument/2006/relationships/hyperlink" Target="https://www.psychologytoday.com/basics/ethics-and-morality" TargetMode="External"/><Relationship Id="rId27" Type="http://schemas.openxmlformats.org/officeDocument/2006/relationships/hyperlink" Target="http://www.iep.utm.edu/punishme/" TargetMode="External"/><Relationship Id="rId30" Type="http://schemas.openxmlformats.org/officeDocument/2006/relationships/hyperlink" Target="http://www.iep.utm.edu/util-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iem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6C3DD-D112-4A0F-A123-73B17CB09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10</Pages>
  <Words>22864</Words>
  <Characters>130326</Characters>
  <Application>Microsoft Office Word</Application>
  <DocSecurity>0</DocSecurity>
  <Lines>1086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 McIntosh</dc:creator>
  <cp:keywords>5.1.1</cp:keywords>
  <cp:lastModifiedBy>Val McIntosh</cp:lastModifiedBy>
  <cp:revision>5</cp:revision>
  <dcterms:created xsi:type="dcterms:W3CDTF">2017-07-20T14:50:00Z</dcterms:created>
  <dcterms:modified xsi:type="dcterms:W3CDTF">2017-07-20T15:21:00Z</dcterms:modified>
</cp:coreProperties>
</file>