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1862FD" w14:textId="77777777" w:rsidR="00ED7284" w:rsidRPr="00A84707" w:rsidRDefault="00ED7284" w:rsidP="00ED7284">
      <w:pPr>
        <w:pStyle w:val="Heading4"/>
      </w:pPr>
      <w:bookmarkStart w:id="0" w:name="_Hlk487539586"/>
      <w:r>
        <w:t xml:space="preserve">The 1ac performance is critical to rupturing the good citizen stereotype—that’s a prerequisite to </w:t>
      </w:r>
      <w:r>
        <w:rPr>
          <w:i/>
        </w:rPr>
        <w:t xml:space="preserve">effective political engagement </w:t>
      </w:r>
      <w:r>
        <w:t>for Asian Americans—this nulls their fwk offense</w:t>
      </w:r>
    </w:p>
    <w:p w14:paraId="7A9A2FBD" w14:textId="77777777" w:rsidR="00ED7284" w:rsidRDefault="00ED7284" w:rsidP="00ED7284">
      <w:r w:rsidRPr="00CF4728">
        <w:rPr>
          <w:rStyle w:val="Style13ptBold"/>
        </w:rPr>
        <w:t>Yu 6</w:t>
      </w:r>
      <w:r>
        <w:t xml:space="preserve"> (Tianlong, PhD, prof of culture, learning and society @ Univ of Southern Illinois, Challenging the Politics of the “Model Minority” Stereotype: A Case for Educational Equality, Equity &amp; Excellence in Education, 39:4, 325-333, DOI: 10.1080/10665680600932333)KC</w:t>
      </w:r>
    </w:p>
    <w:p w14:paraId="08266FD5" w14:textId="77777777" w:rsidR="00ED7284" w:rsidRPr="0076691E" w:rsidRDefault="00ED7284" w:rsidP="00ED7284">
      <w:pPr>
        <w:rPr>
          <w:rStyle w:val="Emphasis"/>
        </w:rPr>
      </w:pPr>
      <w:r>
        <w:t xml:space="preserve">Richards (1996) observes, “Asian Americans were deeply aware of the dominance and sovereignty of Whites in America and the world; they gave this dominance a wide berth, and did not really understand those who did not’’ (p. 138). Throughout history, </w:t>
      </w:r>
      <w:r w:rsidRPr="00117EAF">
        <w:rPr>
          <w:rStyle w:val="StyleUnderline"/>
        </w:rPr>
        <w:t>the Asian American representation on the upper rung of the power ladder has been insignificant and the political activism within the Asian American community has been almost inconsequential</w:t>
      </w:r>
      <w:r>
        <w:t xml:space="preserve"> (Min, 1995). </w:t>
      </w:r>
      <w:r w:rsidRPr="00117EAF">
        <w:rPr>
          <w:rStyle w:val="Emphasis"/>
        </w:rPr>
        <w:t>This political inaction of Asian Americans was exactly what the powerful group wanted</w:t>
      </w:r>
      <w:r>
        <w:t xml:space="preserve">. S. J. Lee (1996) points out that </w:t>
      </w:r>
      <w:r w:rsidRPr="00117EAF">
        <w:rPr>
          <w:rStyle w:val="StyleUnderline"/>
        </w:rPr>
        <w:t>the influential 1966 U.S. News and World Report article</w:t>
      </w:r>
      <w:r>
        <w:t xml:space="preserve"> </w:t>
      </w:r>
      <w:r w:rsidRPr="00117EAF">
        <w:rPr>
          <w:rStyle w:val="Emphasis"/>
        </w:rPr>
        <w:t>singled out Chinese Americans as “good citizens’’ precisely because the ruling class saw them as the quiet minority who did not actively challenge the existing system</w:t>
      </w:r>
      <w:r>
        <w:t>. Filipina writer Jessica Hagedorn reflects on the characterization of Asian Americans this way: “</w:t>
      </w:r>
      <w:r w:rsidRPr="00117EAF">
        <w:rPr>
          <w:rStyle w:val="Emphasis"/>
        </w:rPr>
        <w:t>In our perceived American character we are completely nonthreatening. We don’t complain. We endure humiliation. We are almost inhuman in our patience. We never get angry’’</w:t>
      </w:r>
      <w:r>
        <w:t xml:space="preserve">(cited in S. J. Lee, 1996, p. 7). </w:t>
      </w:r>
      <w:r w:rsidRPr="00117EAF">
        <w:rPr>
          <w:rStyle w:val="Emphasis"/>
        </w:rPr>
        <w:t>Conformity, passivity, and nonresistance became the hallmark of the model minority</w:t>
      </w:r>
      <w:r>
        <w:t xml:space="preserve">. It is unfair to blame Asian Americans because they are indeed extremely hard working, industrious, and self-sacrificing. However, it is tragic that many Asian Americans overlook the politics of the model minority narrative and voluntarily participate in a larger political conspiracy that aims to silence, marginalize, and oppress all minorities, including themselves. Being accepted or not, </w:t>
      </w:r>
      <w:r w:rsidRPr="00117EAF">
        <w:rPr>
          <w:rStyle w:val="StyleUnderline"/>
        </w:rPr>
        <w:t>this ostensibly positive stereotype only works against Asian Americans</w:t>
      </w:r>
      <w:r>
        <w:t xml:space="preserve">. Particularly, </w:t>
      </w:r>
      <w:r w:rsidRPr="00117EAF">
        <w:rPr>
          <w:rStyle w:val="Emphasis"/>
        </w:rPr>
        <w:t xml:space="preserve">the stereotype functions to de-legitimize Asian Americans’ concerns and protests about racial inequalities. </w:t>
      </w:r>
      <w:r w:rsidRPr="00117EAF">
        <w:rPr>
          <w:rStyle w:val="StyleUnderline"/>
        </w:rPr>
        <w:t>Asian Americans still face serious discriminatory barriers in society, yet their complaints about discrimination are often not taken seriously.</w:t>
      </w:r>
      <w:r>
        <w:t xml:space="preserve"> Asian Americans were initially not included as a protected minority group under federal affirmative action regulations (Suzuki,2002).Today, for example, they are still excluded from the considerations of many universities in constructing categories for minority scholarship and in recruiting minority students for admission (Takagi, 1992). </w:t>
      </w:r>
      <w:r w:rsidRPr="0076691E">
        <w:rPr>
          <w:rStyle w:val="Emphasis"/>
        </w:rPr>
        <w:t>Asian Americans in need of assistance are often ignored because of the perception that they have few, if any, problems; that they are self-sufficient; and that they can “take care of their own.’’</w:t>
      </w:r>
      <w:r>
        <w:t xml:space="preserve"> </w:t>
      </w:r>
      <w:r w:rsidRPr="0076691E">
        <w:rPr>
          <w:rStyle w:val="Emphasis"/>
        </w:rPr>
        <w:t xml:space="preserve">Such stereotypical images of Asian Americans make it difficult, particularly for those underprivileged Asians, to seek support from the larger society. </w:t>
      </w:r>
      <w:r>
        <w:t xml:space="preserve">These Asian Americans are largely forgotten, and in many cases totally written off by society. On the other hand, for the economically well-off Asians, from whom the stereotype has been drawn, ironically, “model minority” is nothing but a cheap and disingenuous compliment. For example, awakened by the highly publicized Wen Ho Lee case in which the U.S. federal government falsely accused the Taiwan-born American scientist of espionage for China and kept him in solitary confinement for nine months, many Asian American researchers at national laboratories decried their status as nothing but “high-tech coolies’’ (Lawler, 2000, p. 172). These well-educated and loyal American citizens realized that </w:t>
      </w:r>
      <w:r w:rsidRPr="0076691E">
        <w:rPr>
          <w:rStyle w:val="StyleUnderline"/>
        </w:rPr>
        <w:t>hard work and being humble are simply not enough to earn them what they deserve and what their white colleagues enjo</w:t>
      </w:r>
      <w:r>
        <w:t xml:space="preserve">y. An irreplaceable source of top-notch recruits in the nation’s high-tech industry, they suffer egregious salary and managerial inequities. </w:t>
      </w:r>
      <w:r w:rsidRPr="0076691E">
        <w:rPr>
          <w:rStyle w:val="Emphasis"/>
        </w:rPr>
        <w:t>Model minorities are still treated as second-class citizens</w:t>
      </w:r>
      <w:r>
        <w:t xml:space="preserve">. I think </w:t>
      </w:r>
      <w:r w:rsidRPr="0076691E">
        <w:rPr>
          <w:rStyle w:val="Emphasis"/>
        </w:rPr>
        <w:t>it is time for all Asian Americans to wake up and resist the stereotyping of them by the dominant groups.</w:t>
      </w:r>
      <w:r>
        <w:t xml:space="preserve"> Asian Americans must realize that to embrace the “model minority’’ stereotype is to accept the “racist love’’ (Chin &amp; Chan, 1971) and that </w:t>
      </w:r>
      <w:r w:rsidRPr="0076691E">
        <w:rPr>
          <w:rStyle w:val="Emphasis"/>
        </w:rPr>
        <w:t>not to challenge the stereotype is to contribute to the oppression of themselves. The only group who benefits from such stereotyping is undoubtedly white elites. It was Whites who created and spread the model minority stereotype. Being the dominant social group, Whites realize the importance of control: Power flows not only from the control of economic production and governmental functioning but also, and even more importantly, from the control of the superstructure of a society, namely its culture, or value system</w:t>
      </w:r>
      <w:r w:rsidRPr="0076691E">
        <w:t>. Gramsci</w:t>
      </w:r>
      <w:r>
        <w:t xml:space="preserve">(Hoare&amp;Smith,1971) informs us, </w:t>
      </w:r>
      <w:r w:rsidRPr="0076691E">
        <w:rPr>
          <w:rStyle w:val="StyleUnderline"/>
        </w:rPr>
        <w:t xml:space="preserve">a ruling class forms and maintains its hegemony and political power by creating cultural and political consensuses through political parties, the media, schools, and other voluntary associations. That is exactly what the powerful Whites have been doing in America. </w:t>
      </w:r>
      <w:r w:rsidRPr="0076691E">
        <w:rPr>
          <w:rStyle w:val="Emphasis"/>
        </w:rPr>
        <w:t>They have attempted to make the model minority concept, along with the more widely accepted meritocracy theory, one of the cultural consensuses that serve their hegemonic control.</w:t>
      </w:r>
      <w:r>
        <w:t xml:space="preserve"> </w:t>
      </w:r>
      <w:r w:rsidRPr="0076691E">
        <w:rPr>
          <w:rStyle w:val="Emphasis"/>
        </w:rPr>
        <w:t>They overemphasize the seemingly commonsensical belief in hard work and education, and pick one particular racial group—Asians in this case, as the role model for its practice. Justifying their ideologies of morality, character, and values, they create official definitions of human conduct and establish normative frameworks for others to follow. The “model’’ as illustrated by Asians is a particular behavioral model, which emphasizes certain individual character traits: hard work, frugality, strong family, and high regard for education which are hailed as the path to individual success and personal salvation. These values are distinctly nonresistant and conservative as they emphasize passivity and conformity to established social order while devaluing critical thinking and active participation in social change. The message is clear: Societal problems such as racism and inequalities are insignificant; what really matters is the display of virtuous personal character traits and behaviors. Therefore, political struggle is not necessary; individual perfection is the answer. Asian Americans make it, so can everyone; as long as you fit into “the system.’’ Thus, the model minority narrative reflects the sociopolitical interests of the dominant white group and serves as a tool of their ideological control. As a device of political control, the stereotype silences the voices of Asian Americans, other racial minorities, and even disadvantaged Whites</w:t>
      </w:r>
      <w:r>
        <w:t>(J.Lee,1998</w:t>
      </w:r>
      <w:r w:rsidRPr="0076691E">
        <w:rPr>
          <w:rStyle w:val="Emphasis"/>
        </w:rPr>
        <w:t>). Through silencing, the stereotype marginalizes these minority groups’ places in society, and meanwhile, it maintains the dominance of powerful Whites in the racial hierarchy. The model minority stereotype is used to deflect people’s attention away from social and structural problems, such as racism and class division, and to perpetuate a highly unequal social system. This political function of the model minority stereotype is well reflected in education.</w:t>
      </w:r>
    </w:p>
    <w:bookmarkEnd w:id="0"/>
    <w:p w14:paraId="3F060AA9" w14:textId="77777777" w:rsidR="00A74885" w:rsidRPr="00376123" w:rsidRDefault="00A74885" w:rsidP="00376123">
      <w:pPr>
        <w:pStyle w:val="Heading4"/>
      </w:pPr>
      <w:r w:rsidRPr="00376123">
        <w:t xml:space="preserve">Discussions of education policy </w:t>
      </w:r>
      <w:r w:rsidR="00B90199" w:rsidRPr="00376123">
        <w:t xml:space="preserve">reify the place of the Orient as a means for dominance and control – rejecting the model minority stereotype is a necessary prerequisite to genuine state reform </w:t>
      </w:r>
    </w:p>
    <w:p w14:paraId="65D3BA67" w14:textId="77777777" w:rsidR="00FB2FD4" w:rsidRPr="00FB2FD4" w:rsidRDefault="002F7313" w:rsidP="002F7313">
      <w:pPr>
        <w:rPr>
          <w:rStyle w:val="Style13ptBold"/>
        </w:rPr>
      </w:pPr>
      <w:r w:rsidRPr="002F7313">
        <w:rPr>
          <w:rStyle w:val="Style13ptBold"/>
        </w:rPr>
        <w:t>Pak</w:t>
      </w:r>
      <w:r w:rsidR="00FB2FD4" w:rsidRPr="002F7313">
        <w:rPr>
          <w:rStyle w:val="Style13ptBold"/>
        </w:rPr>
        <w:t xml:space="preserve"> et al 7</w:t>
      </w:r>
      <w:r w:rsidR="00FB2FD4">
        <w:rPr>
          <w:rStyle w:val="Style13ptBold"/>
        </w:rPr>
        <w:t xml:space="preserve"> </w:t>
      </w:r>
      <w:r w:rsidRPr="002F7313">
        <w:t xml:space="preserve">(Yoon, Associate Professor and Acting Head in the Department of Education Policy, Organization, and Leadership at University of Illinois, Jennifer Ng, Educational Leadership &amp; Policy Studies Associate Professor at Kansas University, Sharon S. Lee, “Chapter 4 Contesting the Model Minority and Perpetual Foreigner Stereotypes: A Critical Review of Literature on Asian Americans in Education,” </w:t>
      </w:r>
      <w:hyperlink r:id="rId9" w:history="1">
        <w:r w:rsidRPr="002F7313">
          <w:t>http://journals.sagepub.com/doi/pdf/10.3102/0091732X07300046095)</w:t>
        </w:r>
      </w:hyperlink>
      <w:r w:rsidRPr="002F7313">
        <w:t xml:space="preserve"> AL </w:t>
      </w:r>
    </w:p>
    <w:p w14:paraId="06A2E66D" w14:textId="07933E33" w:rsidR="00E42E4C" w:rsidRDefault="00001A34" w:rsidP="00001A34">
      <w:pPr>
        <w:rPr>
          <w:sz w:val="16"/>
        </w:rPr>
      </w:pPr>
      <w:r w:rsidRPr="00856BAC">
        <w:rPr>
          <w:sz w:val="16"/>
        </w:rPr>
        <w:t xml:space="preserve">Theories about </w:t>
      </w:r>
      <w:r w:rsidRPr="00001A34">
        <w:rPr>
          <w:rStyle w:val="StyleUnderline"/>
          <w:highlight w:val="cyan"/>
        </w:rPr>
        <w:t>Asian “Otherness” can be applied</w:t>
      </w:r>
      <w:r w:rsidRPr="00001A34">
        <w:rPr>
          <w:rStyle w:val="StyleUnderline"/>
        </w:rPr>
        <w:t xml:space="preserve"> </w:t>
      </w:r>
      <w:r w:rsidRPr="00001A34">
        <w:rPr>
          <w:rStyle w:val="StyleUnderline"/>
          <w:highlight w:val="cyan"/>
        </w:rPr>
        <w:t>to educational discussions</w:t>
      </w:r>
      <w:r w:rsidRPr="00856BAC">
        <w:rPr>
          <w:sz w:val="16"/>
        </w:rPr>
        <w:t xml:space="preserve">. Cultural theorist Said’s (1978) influential work on </w:t>
      </w:r>
      <w:r w:rsidRPr="00001A34">
        <w:rPr>
          <w:rStyle w:val="StyleUnderline"/>
        </w:rPr>
        <w:t xml:space="preserve">the theory of </w:t>
      </w:r>
      <w:r w:rsidRPr="00001A34">
        <w:rPr>
          <w:rStyle w:val="StyleUnderline"/>
          <w:highlight w:val="cyan"/>
        </w:rPr>
        <w:t>Orientalism</w:t>
      </w:r>
      <w:r w:rsidRPr="00001A34">
        <w:rPr>
          <w:rStyle w:val="StyleUnderline"/>
        </w:rPr>
        <w:t xml:space="preserve"> also </w:t>
      </w:r>
      <w:r w:rsidRPr="00001A34">
        <w:rPr>
          <w:rStyle w:val="StyleUnderline"/>
          <w:highlight w:val="cyan"/>
        </w:rPr>
        <w:t>provides ample thought</w:t>
      </w:r>
      <w:r w:rsidRPr="00001A34">
        <w:rPr>
          <w:rStyle w:val="StyleUnderline"/>
        </w:rPr>
        <w:t xml:space="preserve"> </w:t>
      </w:r>
      <w:r w:rsidRPr="00001A34">
        <w:rPr>
          <w:rStyle w:val="StyleUnderline"/>
          <w:highlight w:val="cyan"/>
        </w:rPr>
        <w:t>for</w:t>
      </w:r>
      <w:r w:rsidRPr="00001A34">
        <w:rPr>
          <w:rStyle w:val="StyleUnderline"/>
        </w:rPr>
        <w:t xml:space="preserve"> </w:t>
      </w:r>
      <w:r w:rsidRPr="00001A34">
        <w:rPr>
          <w:rStyle w:val="StyleUnderline"/>
          <w:highlight w:val="cyan"/>
        </w:rPr>
        <w:t>how the Occident has imagined the place of the Orient as a means for dominance and control,</w:t>
      </w:r>
      <w:r w:rsidRPr="00001A34">
        <w:rPr>
          <w:rStyle w:val="StyleUnderline"/>
        </w:rPr>
        <w:t xml:space="preserve"> </w:t>
      </w:r>
      <w:r w:rsidRPr="00001A34">
        <w:rPr>
          <w:rStyle w:val="StyleUnderline"/>
          <w:highlight w:val="cyan"/>
        </w:rPr>
        <w:t>including</w:t>
      </w:r>
      <w:r w:rsidRPr="00001A34">
        <w:rPr>
          <w:rStyle w:val="StyleUnderline"/>
        </w:rPr>
        <w:t xml:space="preserve"> the </w:t>
      </w:r>
      <w:r w:rsidRPr="00001A34">
        <w:rPr>
          <w:rStyle w:val="Emphasis"/>
          <w:highlight w:val="cyan"/>
        </w:rPr>
        <w:t xml:space="preserve">means of representation as reified into </w:t>
      </w:r>
      <w:r w:rsidRPr="00BE4471">
        <w:rPr>
          <w:rStyle w:val="Emphasis"/>
        </w:rPr>
        <w:t xml:space="preserve">the </w:t>
      </w:r>
      <w:r w:rsidRPr="00001A34">
        <w:rPr>
          <w:rStyle w:val="Emphasis"/>
          <w:highlight w:val="cyan"/>
        </w:rPr>
        <w:t>daily structures of institutions such as education</w:t>
      </w:r>
      <w:r w:rsidRPr="00856BAC">
        <w:rPr>
          <w:sz w:val="16"/>
        </w:rPr>
        <w:t xml:space="preserve">. Indeed, the </w:t>
      </w:r>
      <w:r w:rsidRPr="00001A34">
        <w:rPr>
          <w:rStyle w:val="StyleUnderline"/>
          <w:highlight w:val="cyan"/>
        </w:rPr>
        <w:t>power of</w:t>
      </w:r>
      <w:r w:rsidRPr="00856BAC">
        <w:rPr>
          <w:sz w:val="16"/>
        </w:rPr>
        <w:t xml:space="preserve"> </w:t>
      </w:r>
      <w:r w:rsidRPr="00001A34">
        <w:rPr>
          <w:rStyle w:val="StyleUnderline"/>
        </w:rPr>
        <w:t xml:space="preserve">the </w:t>
      </w:r>
      <w:r w:rsidRPr="00001A34">
        <w:rPr>
          <w:rStyle w:val="StyleUnderline"/>
          <w:highlight w:val="cyan"/>
        </w:rPr>
        <w:t>Western gaze to focus on</w:t>
      </w:r>
      <w:r w:rsidRPr="00001A34">
        <w:rPr>
          <w:rStyle w:val="StyleUnderline"/>
        </w:rPr>
        <w:t xml:space="preserve"> its </w:t>
      </w:r>
      <w:r w:rsidRPr="00001A34">
        <w:rPr>
          <w:rStyle w:val="StyleUnderline"/>
          <w:highlight w:val="cyan"/>
        </w:rPr>
        <w:t>cultural superiorit</w:t>
      </w:r>
      <w:r w:rsidRPr="00001A34">
        <w:rPr>
          <w:rStyle w:val="StyleUnderline"/>
        </w:rPr>
        <w:t xml:space="preserve">y over others </w:t>
      </w:r>
      <w:r w:rsidRPr="00001A34">
        <w:rPr>
          <w:rStyle w:val="StyleUnderline"/>
          <w:highlight w:val="cyan"/>
        </w:rPr>
        <w:t>has led to</w:t>
      </w:r>
      <w:r w:rsidRPr="00001A34">
        <w:rPr>
          <w:rStyle w:val="StyleUnderline"/>
        </w:rPr>
        <w:t xml:space="preserve"> the continued belief and </w:t>
      </w:r>
      <w:r w:rsidRPr="00001A34">
        <w:rPr>
          <w:rStyle w:val="StyleUnderline"/>
          <w:highlight w:val="cyan"/>
        </w:rPr>
        <w:t>resultant policies maintaining the status quo</w:t>
      </w:r>
      <w:r w:rsidRPr="00856BAC">
        <w:rPr>
          <w:sz w:val="16"/>
        </w:rPr>
        <w:t xml:space="preserve">. As Rizvi and Lingard (2006) write, </w:t>
      </w:r>
      <w:r w:rsidRPr="00856BAC">
        <w:rPr>
          <w:rStyle w:val="StyleUnderline"/>
        </w:rPr>
        <w:t>Orientalism is best understood as a system of representations, a discourse framed by political forces through which the West sought to understand and control its colonized populations. It is a discourse that both assumes and promotes a fundamental difference between the Western “us” and Oriental “them.”</w:t>
      </w:r>
      <w:r w:rsidRPr="00856BAC">
        <w:rPr>
          <w:sz w:val="16"/>
        </w:rPr>
        <w:t xml:space="preserve"> It is a manner of regularized interpreting, writing about and accounting for the Orient, dominated by imperatives, perspectives, and ideological biases politically marshaled to self-justify imperial conquests and exploitation. In this sense, the Orient is an imagined place that is articulated through as an entire system of thought and scholarship. (p. 296) As Rizvi and Lingard (2006) note, </w:t>
      </w:r>
      <w:r w:rsidRPr="00856BAC">
        <w:rPr>
          <w:rStyle w:val="StyleUnderline"/>
          <w:highlight w:val="cyan"/>
        </w:rPr>
        <w:t>the influence of Said to education and educational policies comes from</w:t>
      </w:r>
      <w:r w:rsidRPr="00856BAC">
        <w:rPr>
          <w:rStyle w:val="StyleUnderline"/>
        </w:rPr>
        <w:t xml:space="preserve"> one’s </w:t>
      </w:r>
      <w:r w:rsidRPr="00856BAC">
        <w:rPr>
          <w:rStyle w:val="StyleUnderline"/>
          <w:highlight w:val="cyan"/>
        </w:rPr>
        <w:t xml:space="preserve">perceived notions of </w:t>
      </w:r>
      <w:r w:rsidRPr="00856BAC">
        <w:rPr>
          <w:rStyle w:val="StyleUnderline"/>
        </w:rPr>
        <w:t xml:space="preserve">how </w:t>
      </w:r>
      <w:r w:rsidRPr="00856BAC">
        <w:rPr>
          <w:rStyle w:val="StyleUnderline"/>
          <w:highlight w:val="cyan"/>
        </w:rPr>
        <w:t>the Other</w:t>
      </w:r>
      <w:r w:rsidRPr="00856BAC">
        <w:rPr>
          <w:rStyle w:val="StyleUnderline"/>
        </w:rPr>
        <w:t xml:space="preserve"> lives.</w:t>
      </w:r>
      <w:r w:rsidRPr="00856BAC">
        <w:rPr>
          <w:sz w:val="16"/>
        </w:rPr>
        <w:t xml:space="preserve"> In this example, and through our years of teaching experiences, we find that </w:t>
      </w:r>
      <w:r w:rsidRPr="00856BAC">
        <w:rPr>
          <w:rStyle w:val="StyleUnderline"/>
        </w:rPr>
        <w:t xml:space="preserve">a number of </w:t>
      </w:r>
      <w:r w:rsidRPr="00BE4471">
        <w:rPr>
          <w:rStyle w:val="StyleUnderline"/>
          <w:highlight w:val="cyan"/>
        </w:rPr>
        <w:t xml:space="preserve">educators </w:t>
      </w:r>
      <w:r w:rsidRPr="00BE4471">
        <w:rPr>
          <w:rStyle w:val="StyleUnderline"/>
        </w:rPr>
        <w:t xml:space="preserve">still </w:t>
      </w:r>
      <w:r w:rsidRPr="00BE4471">
        <w:rPr>
          <w:rStyle w:val="StyleUnderline"/>
          <w:highlight w:val="cyan"/>
        </w:rPr>
        <w:t>come to the classroom</w:t>
      </w:r>
      <w:r w:rsidRPr="00856BAC">
        <w:rPr>
          <w:rStyle w:val="StyleUnderline"/>
        </w:rPr>
        <w:t xml:space="preserve"> </w:t>
      </w:r>
      <w:r w:rsidRPr="00BE4471">
        <w:rPr>
          <w:rStyle w:val="StyleUnderline"/>
          <w:highlight w:val="cyan"/>
        </w:rPr>
        <w:t>with</w:t>
      </w:r>
      <w:r w:rsidRPr="00856BAC">
        <w:rPr>
          <w:rStyle w:val="StyleUnderline"/>
        </w:rPr>
        <w:t xml:space="preserve"> a priori </w:t>
      </w:r>
      <w:r w:rsidRPr="00BE4471">
        <w:rPr>
          <w:rStyle w:val="StyleUnderline"/>
          <w:highlight w:val="cyan"/>
        </w:rPr>
        <w:t>assumptions about</w:t>
      </w:r>
      <w:r w:rsidRPr="00856BAC">
        <w:rPr>
          <w:rStyle w:val="StyleUnderline"/>
        </w:rPr>
        <w:t xml:space="preserve"> the </w:t>
      </w:r>
      <w:r w:rsidRPr="00BE4471">
        <w:rPr>
          <w:rStyle w:val="StyleUnderline"/>
          <w:highlight w:val="cyan"/>
        </w:rPr>
        <w:t>profound foreignness of</w:t>
      </w:r>
      <w:r w:rsidRPr="00856BAC">
        <w:rPr>
          <w:rStyle w:val="StyleUnderline"/>
        </w:rPr>
        <w:t xml:space="preserve"> their </w:t>
      </w:r>
      <w:r w:rsidRPr="00BE4471">
        <w:rPr>
          <w:rStyle w:val="StyleUnderline"/>
          <w:highlight w:val="cyan"/>
        </w:rPr>
        <w:t>Asian American students</w:t>
      </w:r>
      <w:r w:rsidRPr="00856BAC">
        <w:rPr>
          <w:rStyle w:val="StyleUnderline"/>
        </w:rPr>
        <w:t xml:space="preserve">. It is that sense of profound cultural difference </w:t>
      </w:r>
      <w:r w:rsidRPr="00BE4471">
        <w:rPr>
          <w:rStyle w:val="Emphasis"/>
          <w:highlight w:val="cyan"/>
        </w:rPr>
        <w:t>that underlies the model minority stereotype as well</w:t>
      </w:r>
      <w:r w:rsidRPr="00856BAC">
        <w:rPr>
          <w:sz w:val="16"/>
        </w:rPr>
        <w:t xml:space="preserve">. </w:t>
      </w:r>
      <w:r w:rsidRPr="00856BAC">
        <w:rPr>
          <w:rStyle w:val="StyleUnderline"/>
        </w:rPr>
        <w:t>One dangerous strain in educational research that perpetuates the construction of Asian Americans as profoundly different relates to explanations for their academic success</w:t>
      </w:r>
      <w:r w:rsidRPr="00856BAC">
        <w:rPr>
          <w:sz w:val="16"/>
        </w:rPr>
        <w:t xml:space="preserve">. </w:t>
      </w:r>
      <w:r w:rsidRPr="00856BAC">
        <w:rPr>
          <w:rStyle w:val="StyleUnderline"/>
        </w:rPr>
        <w:t>All too often, cultural explanations are offered</w:t>
      </w:r>
      <w:r w:rsidRPr="00856BAC">
        <w:rPr>
          <w:sz w:val="16"/>
        </w:rPr>
        <w:t xml:space="preserve">. For example, our initial perusal of research related to Asian American students revealed a troubling tendency to rely on particular cultural characteristics, such as the Confucian norms, to primarily account for the academic achievement of Asian Americans (Pearce, 2006; Zhou, 2000). The tenor of </w:t>
      </w:r>
      <w:r w:rsidRPr="00856BAC">
        <w:rPr>
          <w:rStyle w:val="StyleUnderline"/>
        </w:rPr>
        <w:t>these conclusions presumes Asian American educational achievement, when in fact these studies do not acknowledge Asian Americans’ bimodal performance, which includes students performing below the norm</w:t>
      </w:r>
      <w:r w:rsidRPr="00856BAC">
        <w:rPr>
          <w:sz w:val="16"/>
        </w:rPr>
        <w:t xml:space="preserve"> (Hune &amp; Chan, 1997). Pang, Kiang, and Pak (2004) have indicated </w:t>
      </w:r>
      <w:r w:rsidRPr="00856BAC">
        <w:rPr>
          <w:rStyle w:val="StyleUnderline"/>
        </w:rPr>
        <w:t>the great diversity of ethnicities that constitute Asian Pacific Americans (APA) and assert that creating monolithic truths based on two or three high-achieving ethnicities does a disservice to everyone</w:t>
      </w:r>
      <w:r w:rsidRPr="00856BAC">
        <w:rPr>
          <w:sz w:val="16"/>
        </w:rPr>
        <w:t xml:space="preserve">. Yet the </w:t>
      </w:r>
      <w:r w:rsidRPr="00856BAC">
        <w:rPr>
          <w:rStyle w:val="StyleUnderline"/>
        </w:rPr>
        <w:t>continued emphasis on educational research that presumes and highlights the academic achievement of Asian Americans creates a wedge between other racial minority groups</w:t>
      </w:r>
      <w:r w:rsidRPr="00856BAC">
        <w:rPr>
          <w:sz w:val="16"/>
        </w:rPr>
        <w:t xml:space="preserve">. Coupled with this, Asian American success discourse is a presumption of African American and Latino academic underachievement. Critical 98 Review of Research in Education, 31 Downloaded from http://rre.aera.net at TEXAS SOUTHERN UNIVERSITY on December 13, 2014 historians (Anderson, 1998, 2004a, 2004b; Span &amp; Anderson, 2005; Williams, 2005) have provided ample evidence for the persistence of educational attainment by African Americans since the time of slavery to counter current misconceptions and cultural deficit models in which African Americans do not value education. </w:t>
      </w:r>
      <w:r w:rsidRPr="00856BAC">
        <w:rPr>
          <w:rStyle w:val="StyleUnderline"/>
        </w:rPr>
        <w:t>Yet the implicit and sometimes explicit academic comparisons between the high-achieving Asians with the low-achieving African Americans persists and only serves to maintain White privilege. This binary erases the experiences of Asian Americans who do not achieve and also the experiences of African Americans, Latinas/Latinos, and Native Americans who do achieve</w:t>
      </w:r>
      <w:r w:rsidRPr="00856BAC">
        <w:rPr>
          <w:sz w:val="16"/>
        </w:rPr>
        <w:t xml:space="preserve">. As aptly phrased by S. J. Lee (1996), </w:t>
      </w:r>
      <w:r w:rsidRPr="00856BAC">
        <w:rPr>
          <w:rStyle w:val="StyleUnderline"/>
        </w:rPr>
        <w:t xml:space="preserve">the </w:t>
      </w:r>
      <w:r w:rsidRPr="00FB2FD4">
        <w:rPr>
          <w:rStyle w:val="StyleUnderline"/>
          <w:highlight w:val="cyan"/>
        </w:rPr>
        <w:t>model minority stereotype is a hegemonic device to desensitize</w:t>
      </w:r>
      <w:r w:rsidRPr="00856BAC">
        <w:rPr>
          <w:rStyle w:val="StyleUnderline"/>
        </w:rPr>
        <w:t xml:space="preserve"> </w:t>
      </w:r>
      <w:r w:rsidRPr="00FB2FD4">
        <w:rPr>
          <w:rStyle w:val="StyleUnderline"/>
          <w:highlight w:val="cyan"/>
        </w:rPr>
        <w:t>the public about the deep and troubling history of race</w:t>
      </w:r>
      <w:r w:rsidRPr="00856BAC">
        <w:rPr>
          <w:rStyle w:val="StyleUnderline"/>
        </w:rPr>
        <w:t xml:space="preserve"> relations in the United States; </w:t>
      </w:r>
      <w:r w:rsidRPr="00FB2FD4">
        <w:rPr>
          <w:rStyle w:val="Emphasis"/>
          <w:highlight w:val="cyan"/>
        </w:rPr>
        <w:t>schools and educators become implicated in the process.</w:t>
      </w:r>
      <w:r w:rsidRPr="00856BAC">
        <w:rPr>
          <w:sz w:val="16"/>
        </w:rPr>
        <w:t xml:space="preserve"> </w:t>
      </w:r>
      <w:r w:rsidRPr="00856BAC">
        <w:rPr>
          <w:rStyle w:val="StyleUnderline"/>
        </w:rPr>
        <w:t xml:space="preserve">Our discussion here is not to deny or ignore the population of high-achieving Asian American students per se, but </w:t>
      </w:r>
      <w:r w:rsidRPr="00FB2FD4">
        <w:rPr>
          <w:rStyle w:val="StyleUnderline"/>
          <w:highlight w:val="cyan"/>
        </w:rPr>
        <w:t>basing conclusions on specific Asian cultural practices</w:t>
      </w:r>
      <w:r w:rsidRPr="00856BAC">
        <w:rPr>
          <w:rStyle w:val="StyleUnderline"/>
        </w:rPr>
        <w:t xml:space="preserve"> and beliefs </w:t>
      </w:r>
      <w:r w:rsidRPr="00FB2FD4">
        <w:rPr>
          <w:rStyle w:val="StyleUnderline"/>
          <w:highlight w:val="cyan"/>
        </w:rPr>
        <w:t>limits</w:t>
      </w:r>
      <w:r w:rsidRPr="00856BAC">
        <w:rPr>
          <w:rStyle w:val="StyleUnderline"/>
        </w:rPr>
        <w:t xml:space="preserve"> our </w:t>
      </w:r>
      <w:r w:rsidRPr="00FB2FD4">
        <w:rPr>
          <w:rStyle w:val="StyleUnderline"/>
          <w:highlight w:val="cyan"/>
        </w:rPr>
        <w:t>understanding</w:t>
      </w:r>
      <w:r w:rsidRPr="00856BAC">
        <w:rPr>
          <w:rStyle w:val="StyleUnderline"/>
        </w:rPr>
        <w:t xml:space="preserve"> </w:t>
      </w:r>
      <w:r w:rsidRPr="00FB2FD4">
        <w:rPr>
          <w:rStyle w:val="StyleUnderline"/>
          <w:highlight w:val="cyan"/>
        </w:rPr>
        <w:t>of</w:t>
      </w:r>
      <w:r w:rsidRPr="00856BAC">
        <w:rPr>
          <w:rStyle w:val="StyleUnderline"/>
        </w:rPr>
        <w:t xml:space="preserve"> how particular </w:t>
      </w:r>
      <w:r w:rsidRPr="00FB2FD4">
        <w:rPr>
          <w:rStyle w:val="StyleUnderline"/>
          <w:highlight w:val="cyan"/>
        </w:rPr>
        <w:t>racialized groups</w:t>
      </w:r>
      <w:r w:rsidRPr="00856BAC">
        <w:rPr>
          <w:rStyle w:val="StyleUnderline"/>
        </w:rPr>
        <w:t xml:space="preserve"> in the United States adopt certain adaptive strategies to deal with racism </w:t>
      </w:r>
      <w:r w:rsidRPr="00FB2FD4">
        <w:rPr>
          <w:rStyle w:val="StyleUnderline"/>
          <w:highlight w:val="cyan"/>
        </w:rPr>
        <w:t xml:space="preserve">and how education is </w:t>
      </w:r>
      <w:r w:rsidRPr="00FB2FD4">
        <w:rPr>
          <w:rStyle w:val="StyleUnderline"/>
        </w:rPr>
        <w:t xml:space="preserve">seen as </w:t>
      </w:r>
      <w:r w:rsidRPr="00FB2FD4">
        <w:rPr>
          <w:rStyle w:val="StyleUnderline"/>
          <w:highlight w:val="cyan"/>
        </w:rPr>
        <w:t xml:space="preserve">one of </w:t>
      </w:r>
      <w:r w:rsidRPr="00FB2FD4">
        <w:rPr>
          <w:rStyle w:val="StyleUnderline"/>
        </w:rPr>
        <w:t xml:space="preserve">the </w:t>
      </w:r>
      <w:r w:rsidRPr="00FB2FD4">
        <w:rPr>
          <w:rStyle w:val="StyleUnderline"/>
          <w:highlight w:val="cyan"/>
        </w:rPr>
        <w:t>few means to gain social capital.</w:t>
      </w:r>
      <w:r w:rsidRPr="00856BAC">
        <w:rPr>
          <w:sz w:val="16"/>
        </w:rPr>
        <w:t xml:space="preserve"> </w:t>
      </w:r>
    </w:p>
    <w:p w14:paraId="36C5E2A6" w14:textId="6094D604" w:rsidR="00A84707" w:rsidRDefault="00A84707" w:rsidP="00001A34">
      <w:pPr>
        <w:rPr>
          <w:sz w:val="16"/>
        </w:rPr>
      </w:pPr>
    </w:p>
    <w:p w14:paraId="10056C22" w14:textId="77777777" w:rsidR="00A84707" w:rsidRDefault="00A84707" w:rsidP="00A84707">
      <w:pPr>
        <w:pStyle w:val="Heading4"/>
      </w:pPr>
      <w:r>
        <w:t>The model minority myth is a tool of hegemonic control used by white elites to maintain ideological control and dominance over minority populations and to quash subversive action</w:t>
      </w:r>
    </w:p>
    <w:p w14:paraId="3B120FEC" w14:textId="77777777" w:rsidR="00A84707" w:rsidRPr="00CF4728" w:rsidRDefault="00A84707" w:rsidP="00A84707">
      <w:r w:rsidRPr="00CF4728">
        <w:rPr>
          <w:rStyle w:val="Style13ptBold"/>
        </w:rPr>
        <w:t>Yu 6</w:t>
      </w:r>
      <w:r>
        <w:t xml:space="preserve"> (Tianlong, PhD, prof of culture, learning and society @ Univ of Southern Illinois, Challenging the Politics of the “Model Minority” Stereotype: A Case for Educational Equality, Equity &amp; Excellence in Education, 39:4, 325-333, DOI: 10.1080/10665680600932333)KC</w:t>
      </w:r>
    </w:p>
    <w:p w14:paraId="3EF993B8" w14:textId="77777777" w:rsidR="00A84707" w:rsidRPr="00CF4728" w:rsidRDefault="00A84707" w:rsidP="00A84707">
      <w:pPr>
        <w:rPr>
          <w:sz w:val="16"/>
        </w:rPr>
      </w:pPr>
      <w:r w:rsidRPr="0076691E">
        <w:rPr>
          <w:rStyle w:val="Emphasis"/>
        </w:rPr>
        <w:t>Model minorities are still treated as second-class citizens</w:t>
      </w:r>
      <w:r w:rsidRPr="00CF4728">
        <w:rPr>
          <w:sz w:val="16"/>
        </w:rPr>
        <w:t xml:space="preserve">. I think </w:t>
      </w:r>
      <w:r w:rsidRPr="0076691E">
        <w:rPr>
          <w:rStyle w:val="Emphasis"/>
        </w:rPr>
        <w:t>it is time for all Asian Americans to wake up and resist the stereotyping of them by the dominant groups.</w:t>
      </w:r>
      <w:r w:rsidRPr="00CF4728">
        <w:rPr>
          <w:sz w:val="16"/>
        </w:rPr>
        <w:t xml:space="preserve"> Asian Americans must realize that to embrace the “model minority’’ stereotype is to accept the “racist love’’ (Chin &amp; Chan, 1971) and that </w:t>
      </w:r>
      <w:r w:rsidRPr="0076691E">
        <w:rPr>
          <w:rStyle w:val="Emphasis"/>
        </w:rPr>
        <w:t>not to challenge the stereotype is to contribute to the oppression of themselves. The only group who benefits from such stereotyping is undoubtedly white elites. It was Whites who created and spread the model minority stereotype. Being the dominant social group, Whites realize the importance of control: Power flows not only from the control of economic production and governmental functioning but also, and even more importantly, from the control of the superstructure of a society, namely its culture, or value system</w:t>
      </w:r>
      <w:r w:rsidRPr="00CF4728">
        <w:rPr>
          <w:sz w:val="16"/>
        </w:rPr>
        <w:t xml:space="preserve">. Gramsci(Hoare&amp;Smith,1971) informs us, </w:t>
      </w:r>
      <w:r w:rsidRPr="0076691E">
        <w:rPr>
          <w:rStyle w:val="StyleUnderline"/>
        </w:rPr>
        <w:t xml:space="preserve">a ruling class forms and maintains its hegemony and political power by creating cultural and political consensuses through political parties, the media, schools, and other voluntary associations. That is exactly what the powerful Whites have been doing in America. </w:t>
      </w:r>
      <w:r w:rsidRPr="0076691E">
        <w:rPr>
          <w:rStyle w:val="Emphasis"/>
        </w:rPr>
        <w:t>They have attempted to make the model minority concept, along with the more widely accepted meritocracy theory, one of the cultural consensuses that serve their hegemonic control.</w:t>
      </w:r>
      <w:r w:rsidRPr="00CF4728">
        <w:rPr>
          <w:sz w:val="16"/>
        </w:rPr>
        <w:t xml:space="preserve"> </w:t>
      </w:r>
      <w:r w:rsidRPr="0076691E">
        <w:rPr>
          <w:rStyle w:val="Emphasis"/>
        </w:rPr>
        <w:t>They overemphasize the seemingly commonsensical belief in hard work and education, and</w:t>
      </w:r>
      <w:r>
        <w:rPr>
          <w:rStyle w:val="Emphasis"/>
        </w:rPr>
        <w:t xml:space="preserve">, </w:t>
      </w:r>
      <w:r w:rsidRPr="0076691E">
        <w:rPr>
          <w:rStyle w:val="Emphasis"/>
        </w:rPr>
        <w:t xml:space="preserve"> pick one particular racial group—Asians in this case, as the role model for its practice. Justifying their ideologies of morality, character, and values, they create official definitions of human conduct and establish normative frameworks for others to follow. The “model’’ as illustrated by Asians is a particular behavioral model, which emphasizes certain individual character traits: hard work, frugality, strong family, and high regard for education which are hailed as the path to individual success and personal salvation. These values are distinctly nonresistant and conservative as they emphasize passivity and conformity to established social order while devaluing critical thinking and active participation in social change. The message is clear: Societal problems such as racism and inequalities are insignificant; what really matters is the display of virtuous personal character traits and behaviors. Therefore, political struggle is not necessary; individual perfection is the answer. Asian Americans make it, so can everyone; as long as you fit into “the system.’’ Thus, the model minority narrative reflects the sociopolitical interests of the dominant white group and serves as a tool of their ideological control. As a device of political control, the stereotype silences the voices of Asian Americans, other racial minorities, and even disadvantaged Whites</w:t>
      </w:r>
      <w:r w:rsidRPr="00CF4728">
        <w:rPr>
          <w:sz w:val="16"/>
        </w:rPr>
        <w:t>(J.Lee,1998</w:t>
      </w:r>
      <w:r w:rsidRPr="0076691E">
        <w:rPr>
          <w:rStyle w:val="Emphasis"/>
        </w:rPr>
        <w:t xml:space="preserve">). Through silencing, the stereotype marginalizes these minority groups’ places in society, and meanwhile, it maintains the dominance of powerful Whites in the racial hierarchy. The model minority stereotype is used to deflect people’s attention away from social and structural problems, such as racism and class division, and to perpetuate a highly unequal social system. This political function of the model minority stereotype </w:t>
      </w:r>
      <w:r>
        <w:rPr>
          <w:rStyle w:val="Emphasis"/>
        </w:rPr>
        <w:t>is well reflected in education.</w:t>
      </w:r>
      <w:r w:rsidRPr="00864763">
        <w:rPr>
          <w:rStyle w:val="Emphasis"/>
        </w:rPr>
        <w:t xml:space="preserve">The influence of this model minority stereotype is widespread in education. </w:t>
      </w:r>
      <w:r w:rsidRPr="00CF4728">
        <w:rPr>
          <w:sz w:val="16"/>
        </w:rPr>
        <w:t xml:space="preserve">The success of Asian American students can serve as a valuable lesson for all Americans, declared former U.S. Undersecretary of Education Linus Wright (1988). Wright, who had been Secretary of Education William Bennett’s choice to succeed him upon Bennett’s resignation, said that the educational achievements of Asian Americans demonstrate the importance of values, particularly those of close ties between parents and children. Like-minded politicians and educators, who promote conservative social and educational reforms, often express similar views. Let us first examine the effects of the model minority stereotype on Asian American students. </w:t>
      </w:r>
      <w:r w:rsidRPr="00CF4728">
        <w:rPr>
          <w:rStyle w:val="StyleUnderline"/>
        </w:rPr>
        <w:t>Since its inception, the model minority rhetoric has been discredited for its monolithic treatment and mistaken stereotyping of Asian student</w:t>
      </w:r>
      <w:r w:rsidRPr="00CF4728">
        <w:rPr>
          <w:sz w:val="16"/>
        </w:rPr>
        <w:t>s as uniformly successful academically. When the model minority narrative first received attention, James Coleman (1966) conducted a comprehensive study of “Equality of Educational Opportunity.’’ The famous Coleman Report found that Asian American students as a group were not succeeding academically, certainly not “outwhiting the Whites’’ (“Success Story,’’ 1971, p. 24). The subsequent influential works of Charles Silberman (1970), Colin Greer (1976), and William Ryan (1976) all showed similar findings about the school failures of minority students, including Asian American students.</w:t>
      </w:r>
    </w:p>
    <w:p w14:paraId="07A4E286" w14:textId="77777777" w:rsidR="00A84707" w:rsidRDefault="00A84707" w:rsidP="00A84707">
      <w:pPr>
        <w:pStyle w:val="Heading4"/>
      </w:pPr>
      <w:r>
        <w:t>Education reform is inextricably tied to the idea of the meritocracy, of which the model minority myth is central to—this individualist orientation condemns the disadvantaged to perpetual marginality in education and reinforces the idea of the model minority</w:t>
      </w:r>
    </w:p>
    <w:p w14:paraId="5B92D8A3" w14:textId="77777777" w:rsidR="00A84707" w:rsidRPr="00CF4728" w:rsidRDefault="00A84707" w:rsidP="00A84707">
      <w:r w:rsidRPr="00CF4728">
        <w:rPr>
          <w:rStyle w:val="Style13ptBold"/>
        </w:rPr>
        <w:t>Yu 6</w:t>
      </w:r>
      <w:r>
        <w:t xml:space="preserve"> (Tianlong, PhD, prof of culture, learning and society @ Univ of Southern Illinois, Challenging the Politics of the “Model Minority” Stereotype: A Case for Educational Equality, Equity &amp; Excellence in Education, 39:4, 325-333, DOI: 10.1080/10665680600932333)KC</w:t>
      </w:r>
    </w:p>
    <w:p w14:paraId="2B8DDAA1" w14:textId="77777777" w:rsidR="00A84707" w:rsidRPr="007B0F2C" w:rsidRDefault="00A84707" w:rsidP="00A84707">
      <w:pPr>
        <w:rPr>
          <w:b/>
          <w:iCs/>
          <w:sz w:val="24"/>
          <w:u w:val="single"/>
          <w:bdr w:val="single" w:sz="8" w:space="0" w:color="auto"/>
        </w:rPr>
      </w:pPr>
      <w:r w:rsidRPr="00864763">
        <w:rPr>
          <w:sz w:val="16"/>
        </w:rPr>
        <w:t xml:space="preserve">The major lawsuit over English immersion, “sink or swim’’ instruction, which went all the way to the Supreme Court in 1973–1974, with Lau v. Nichols, was brought on behalf of the Chinese American students suing the San Francisco school system for not providing them equal educational opportunities. The plaintiffs’ briefs are filled with statistics about the academic failures and difficulties faced by Asian American 330 TIANLONG YU students. More recently, both the 1990 and 2000 censuses show that academic success is not universal across Asian American groups. For example, in 1998, the percentage of Southeast Asian adults with less than a high school diploma was 64%, which far exceeded the national average for all Asian Americans (23%) (U.S. Census Bureau, 2000). Asian American subgroups, such as Hmongs, Vietnamese, Cambodians, and Laotians, all rank far below the national average in education (Yin, 2001). Although the enrollment number of Asian Americans in the nation’s prestigious universities is highly notable, the proportion of enrollment by students from different Asian American ethnic subgroups ranges widely. For example, in 2000 Chinese Americans were nearly seven times more likely to attend University of California—Berkeley than Filipino Americans, although Chinese and Filipino American populations in California were of equal size (Teranishi, 2002, p. 144). Disregarding all of these facts, </w:t>
      </w:r>
      <w:r w:rsidRPr="00864763">
        <w:rPr>
          <w:rStyle w:val="StyleUnderline"/>
        </w:rPr>
        <w:t>politicians like Wright generally accept a stereotypical portrait of Asian Americans. In doing so, they simply turn their backs on so many Asian American students who are victims of the education competition. These Asian American students are totally left out by the politicians who are used to overgeneralizing issues driven by their political agenda.</w:t>
      </w:r>
      <w:r w:rsidRPr="00864763">
        <w:rPr>
          <w:sz w:val="16"/>
        </w:rPr>
        <w:t xml:space="preserve"> These students are the students who need assistance; and yet, </w:t>
      </w:r>
      <w:r w:rsidRPr="00864763">
        <w:rPr>
          <w:rStyle w:val="Emphasis"/>
        </w:rPr>
        <w:t>the assistance is purposefully denied under the rhetoric of the model minority nar</w:t>
      </w:r>
      <w:r>
        <w:rPr>
          <w:rStyle w:val="Emphasis"/>
        </w:rPr>
        <w:t>r</w:t>
      </w:r>
      <w:r w:rsidRPr="00864763">
        <w:rPr>
          <w:rStyle w:val="Emphasis"/>
        </w:rPr>
        <w:t>ative.</w:t>
      </w:r>
      <w:r w:rsidRPr="00864763">
        <w:rPr>
          <w:sz w:val="16"/>
        </w:rPr>
        <w:t xml:space="preserve"> The impact of the model minority label on the so-called Asian American “high achievers’’is also significant and, very often, negative. One such negative impact is that it causes and/or reinforces people’s indifference and ignorance toward these students’ needs and problems. Since Asian American students are generalized as super-bright, highly motivated overachievers who come from well-to-do families, it is inconceivable that they could encounter any serious learning problems. Contrary to this popular misconception, however, Asian American students are just like any other minority students who may experience difficulties in school. They perform just as poorly as other minorities when schools do not come to their aid (Toppo, 2002). Because of the model minority label, they may encounter more difficulties and problems than expected. They are often subjected to unrealistically high expectations by their parents, their instructors, and even their peers. The pressures could be so great that their academic performance and personal well-being suffer as a result. Thus, </w:t>
      </w:r>
      <w:r w:rsidRPr="00864763">
        <w:rPr>
          <w:rStyle w:val="Emphasis"/>
        </w:rPr>
        <w:t>the model minority label has created a mental trap for these Asian students. They have no other choices but to internalize the oppression imposed on them by the society</w:t>
      </w:r>
      <w:r w:rsidRPr="00864763">
        <w:rPr>
          <w:sz w:val="16"/>
        </w:rPr>
        <w:t xml:space="preserve">. In addition, as Asher (2001) points out, </w:t>
      </w:r>
      <w:r w:rsidRPr="00864763">
        <w:rPr>
          <w:rStyle w:val="Emphasis"/>
        </w:rPr>
        <w:t>internalized by many Asian American parents and their children, the model minority concept turns out to be a hegemonic force that contributes to the damaging of young Asians’ academic and career choices, playing a detrimental role in the development of their identities. For example, Asian American parents overwhelmingly lead their children to pursue “safe’’ careers in science-and business-related areas, the tangible professional careers, curtailing their representation in the social sciences and humanities. This further marginalizes Asian Americans in society</w:t>
      </w:r>
      <w:r w:rsidRPr="00864763">
        <w:rPr>
          <w:sz w:val="16"/>
        </w:rPr>
        <w:t xml:space="preserve">. Ignoring these actual harmful effects on Asian American students, conservative </w:t>
      </w:r>
      <w:r w:rsidRPr="00864763">
        <w:rPr>
          <w:rStyle w:val="Emphasis"/>
        </w:rPr>
        <w:t>politicians and educators sell the model minority myth to everyone</w:t>
      </w:r>
      <w:r w:rsidRPr="00864763">
        <w:rPr>
          <w:sz w:val="16"/>
        </w:rPr>
        <w:t xml:space="preserve">. </w:t>
      </w:r>
      <w:r w:rsidRPr="00864763">
        <w:rPr>
          <w:rStyle w:val="Emphasis"/>
        </w:rPr>
        <w:t>The core message of the model minority concept, namely, individual efforts matter more than structural change, has become an integral part of their overall educational reform package</w:t>
      </w:r>
      <w:r w:rsidRPr="00864763">
        <w:rPr>
          <w:sz w:val="16"/>
        </w:rPr>
        <w:t xml:space="preserve">. A closer examination of the current educational reform movement will reveal this point more clearly. </w:t>
      </w:r>
      <w:r w:rsidRPr="00864763">
        <w:rPr>
          <w:rStyle w:val="StyleUnderline"/>
        </w:rPr>
        <w:t>Two major trends characterize current national educational reform: the privatization/commercialization of education and the standardization of teaching and learning</w:t>
      </w:r>
      <w:r w:rsidRPr="00864763">
        <w:rPr>
          <w:sz w:val="16"/>
        </w:rPr>
        <w:t xml:space="preserve">. Within the privatization/commercialization trend, education is increasingly viewed as a business and students as consumers. Economic principles reign supreme: Efficiency and cost-benefit analysis become the rules; consumer choice and free competition are the norms. Voucher plans and other choice programs are hailed as the solution to help poor children and make declining schools work. Supplementary to the market mechanisms and initiatives, other policies are proposed, which emphasize the standardization of curricula and assessment, the restoration of Western tradition, and a return to traditional “morality.’’ </w:t>
      </w:r>
      <w:r w:rsidRPr="00864763">
        <w:rPr>
          <w:rStyle w:val="StyleUnderline"/>
        </w:rPr>
        <w:t xml:space="preserve">Driven by the impulse to control both knowledge and values, political establishments push for higher academic standards, high-stakes testing, and virtue-centered character education. </w:t>
      </w:r>
      <w:r w:rsidRPr="00864763">
        <w:rPr>
          <w:sz w:val="16"/>
        </w:rPr>
        <w:t xml:space="preserve">These reform agendas have been under serious challenges by thoughtful critics since their origin (see Apple, 1996, 2000, 2001, for example). </w:t>
      </w:r>
      <w:r w:rsidRPr="00864763">
        <w:rPr>
          <w:rStyle w:val="StyleUnderline"/>
        </w:rPr>
        <w:t>Connected to the larger conservative restoration in American society, these educational reform policies do not attempt to challenge the fundamental school structure and culture based on the capitalist system, which is the root cause of all school problems we face today.</w:t>
      </w:r>
      <w:r w:rsidRPr="00864763">
        <w:rPr>
          <w:sz w:val="16"/>
        </w:rPr>
        <w:t xml:space="preserve"> </w:t>
      </w:r>
      <w:r w:rsidRPr="00864763">
        <w:rPr>
          <w:rStyle w:val="Emphasis"/>
        </w:rPr>
        <w:t>One of the major problems of the reform movement is its individualist orientation</w:t>
      </w:r>
      <w:r w:rsidRPr="00864763">
        <w:rPr>
          <w:sz w:val="16"/>
        </w:rPr>
        <w:t xml:space="preserve">. Freeman (2005) points out that the No Child Left Behind Act (2001) keeps school reform a largely idiosyncratic process separated from wider social and environmental contexts. </w:t>
      </w:r>
      <w:r w:rsidRPr="00864763">
        <w:rPr>
          <w:rStyle w:val="Emphasis"/>
        </w:rPr>
        <w:t>While suggesting that educational improvement be effectively pursued independent of external material realities and emphasizing academic competition among schools and individual students, policymakers seriously ignore the social conditions of schooling while disregarding the close correlation between school outcomes and social problems such as racism and poverty</w:t>
      </w:r>
      <w:r w:rsidRPr="00864763">
        <w:rPr>
          <w:sz w:val="16"/>
        </w:rPr>
        <w:t xml:space="preserve">. Freeman (2005) argues, </w:t>
      </w:r>
      <w:r w:rsidRPr="00864763">
        <w:rPr>
          <w:rStyle w:val="StyleUnderline"/>
        </w:rPr>
        <w:t>as colorblindness permeates educational policies, the salience of race in American education is rendered invisible. Not only is race denigrated in educational policy, other critical issues such as ethnicity, social class, gender, religion, and language also are</w:t>
      </w:r>
      <w:r w:rsidRPr="00864763">
        <w:rPr>
          <w:sz w:val="16"/>
        </w:rPr>
        <w:t xml:space="preserve"> </w:t>
      </w:r>
      <w:r w:rsidRPr="00864763">
        <w:rPr>
          <w:rStyle w:val="StyleUnderline"/>
        </w:rPr>
        <w:t>trivialized</w:t>
      </w:r>
      <w:r w:rsidRPr="00864763">
        <w:rPr>
          <w:sz w:val="16"/>
        </w:rPr>
        <w:t xml:space="preserve">. </w:t>
      </w:r>
      <w:r w:rsidRPr="00864763">
        <w:rPr>
          <w:rStyle w:val="Emphasis"/>
        </w:rPr>
        <w:t>This leads to a fundamental problem of the current school reform</w:t>
      </w:r>
      <w:r w:rsidRPr="00864763">
        <w:rPr>
          <w:sz w:val="16"/>
        </w:rPr>
        <w:t>, namely, the de-emphasis of social justice and educational equality. Apple (1996) points out, “</w:t>
      </w:r>
      <w:r w:rsidRPr="00864763">
        <w:rPr>
          <w:rStyle w:val="Emphasis"/>
        </w:rPr>
        <w:t>Behind the educational justifications for a national curriculum and national testing is an ideological attack that is very dangerous</w:t>
      </w:r>
      <w:r w:rsidRPr="00864763">
        <w:rPr>
          <w:sz w:val="16"/>
        </w:rPr>
        <w:t xml:space="preserve">. Its effects will be truly damaging to those who already have the most to lose in this society’’ (p. 24). As Apple does, we must ask this question: Who are the benefactors in the reform movement and who are the overlooked? Studies of school choice programs, past and present, reveal their unequal effects on different student groups (Fuller &amp; Elmore, 1996; Scott, 2005; Wells, 2002). Vouchers are promoted as a method of helping disadvantaged students; however, Mathis (2004) notes that vouchers programs can only be practically available in the same resource-poor district, and the money given cannot possibly buy poor people a fraction of good education. Besides, with the flowing of funds from public schools to private schools, racial and cultural segregation is exacerbated, which in turn will further marginalize disadvantaged people. The losers in the accountability race are predetermined. Dilapidated urban schools and poor and minority children will surely lose the high-stakes competition. As we see, test scores have been used not to determine what students are taught, but to punish failing students and schools (Kohn, 2000; Sirotnik, 2004). We must ascertain that </w:t>
      </w:r>
      <w:r w:rsidRPr="00864763">
        <w:rPr>
          <w:rStyle w:val="StyleUnderline"/>
        </w:rPr>
        <w:t>the biggest problem facing American education is the unjust distribution of social resources in schools and the resulting unequal educational opportunities for children from different groups</w:t>
      </w:r>
      <w:r w:rsidRPr="00864763">
        <w:rPr>
          <w:sz w:val="16"/>
        </w:rPr>
        <w:t xml:space="preserve">. </w:t>
      </w:r>
      <w:r w:rsidRPr="00864763">
        <w:rPr>
          <w:rStyle w:val="Emphasis"/>
        </w:rPr>
        <w:t>The historical pattern of unequal educational opportunity has been well-documented</w:t>
      </w:r>
      <w:r w:rsidRPr="00864763">
        <w:rPr>
          <w:sz w:val="16"/>
        </w:rPr>
        <w:t xml:space="preserve">. Colin Greer’s (1976) comprehensive historical study indicated </w:t>
      </w:r>
      <w:r w:rsidRPr="00864763">
        <w:rPr>
          <w:rStyle w:val="Emphasis"/>
        </w:rPr>
        <w:t>the fundamental failure of schools in America that served poor and ethnic minority students.</w:t>
      </w:r>
      <w:r w:rsidRPr="00864763">
        <w:rPr>
          <w:sz w:val="16"/>
        </w:rPr>
        <w:t xml:space="preserve"> He therefore declared “</w:t>
      </w:r>
      <w:r w:rsidRPr="00864763">
        <w:rPr>
          <w:rStyle w:val="Emphasis"/>
        </w:rPr>
        <w:t>the great school legend’’—the time-honored faith that schooling effectively paved the way to future economic mobility and social status, the faith that lies at the core of the model minority narrative—largely mythical and absolutely illusory and disastrous for poor, minority kids.</w:t>
      </w:r>
      <w:r w:rsidRPr="00864763">
        <w:rPr>
          <w:sz w:val="16"/>
        </w:rPr>
        <w:t xml:space="preserve"> Jonathan Kozol’s (1992) qualitative investigation showed the deplorable conditions of the inner-city schools that poor, black, and Latino children attended; schools that had leaking roofs, overflowing toilets, overcrowded classrooms, outdated textbooks, and unqualified teachers. Today, no one can declare that the situation has changed significantly. Kozol argued convincingly then, the “savage inequalities’’ in the public school system were mainly caused by the shocking differences in educational spending between wealthy suburban schools and poor inner-city schools. And today, we know “our educational funding systems are [still] inequitable or inadequate. Education spending has gone up, but not for all children’’ (Mathis, 2004, p. 49). Stuck in poverty-stricken schools, children of African Americans, Latinos, and many Asian American subgroups suffer low academic 331 achievement. Reports from the National Assessment of Educational Progress constantly reveal the significant achievement gap between white and minority students in key subject matters (Perie, Grigg, &amp; Dion, 2005; Perie, Grigg, &amp; Donahue, 2005). </w:t>
      </w:r>
      <w:r w:rsidRPr="00864763">
        <w:rPr>
          <w:rStyle w:val="Emphasis"/>
        </w:rPr>
        <w:t>In the midst of such an educational reform movement that increasingly pushes poor and minority people to the brink, the model minority concept continues to be promoted, to inspire the predictable losers, and to deceive everyone</w:t>
      </w:r>
      <w:r w:rsidRPr="00864763">
        <w:rPr>
          <w:sz w:val="16"/>
        </w:rPr>
        <w:t>. It must be noted that politicians may not always overtly embrace the model minority concept. For example, in his remarks to Asian American community leaders in 2003, then Secretary of Education Rod Paige admitted that the model minority theory is a myth. Nevertheless, Rod Paige and the Bush administration he served continue to promote</w:t>
      </w:r>
      <w:r w:rsidRPr="00864763">
        <w:rPr>
          <w:rStyle w:val="Emphasis"/>
        </w:rPr>
        <w:t xml:space="preserve"> the reform agenda that places emphasis on accountability, standards, testing, and choice—</w:t>
      </w:r>
      <w:r w:rsidRPr="00864763">
        <w:rPr>
          <w:sz w:val="16"/>
        </w:rPr>
        <w:t>an agenda that</w:t>
      </w:r>
      <w:r w:rsidRPr="00864763">
        <w:rPr>
          <w:rStyle w:val="Emphasis"/>
        </w:rPr>
        <w:t xml:space="preserve"> is fundamentally in accordance with the spirit of the model minority stereotype</w:t>
      </w:r>
      <w:r w:rsidRPr="00864763">
        <w:rPr>
          <w:sz w:val="16"/>
        </w:rPr>
        <w:t xml:space="preserve">. </w:t>
      </w:r>
      <w:r w:rsidRPr="00864763">
        <w:rPr>
          <w:rStyle w:val="Emphasis"/>
        </w:rPr>
        <w:t>Cast within the conservative restoration in education, the model minority narrative now goes hand in hand with the cultural value of meritocracy deeply embedded in American society and emphasizes individual choice and efforts while devaluing the need for structural reform</w:t>
      </w:r>
      <w:r w:rsidRPr="00864763">
        <w:rPr>
          <w:sz w:val="16"/>
        </w:rPr>
        <w:t xml:space="preserve">. Former Education Secretary William Bennett (1994) claimed, “There is no systematic correlation between spending on education and student achievement’’ (p. 83). During his tenure as Secretary of Education, Rod Paige complained many times that test scores had not improved despite record levels of spending on education over the last decade. A consistent message sent by both is that resources and money do not help schools, values do. Bennett (1993) was an early pioneer campaigning for the modern character education movement. Rod Paige, carrying on that tradition, was active in implementing the Bush administration’s policies to expand character education and involve religion-based organizations to participate in after-school programs. Strengthening family ties, instilling hard work in children, while encouraging self-control and discipline, the power elites prescribe the paths of personal salvation and individual success for struggling schools and poor children. Given the severe lack of educational resources and opportunities, it might be extremely difficult for the majority of poor, racial minority children in urban schools to achieve academic success. Actually, academic success is rarely expected of those poor children and youth by the school authority (Kozol, 1992). Yet, </w:t>
      </w:r>
      <w:r w:rsidRPr="00864763">
        <w:rPr>
          <w:rStyle w:val="Emphasis"/>
        </w:rPr>
        <w:t>politicians continually emphasize the isolated and publicized success stories of particular individuals, like some Asian students. Their theory is: Since some children are willing to take advantage of the opportunities offered to them and succeed, then there must be something inherently wrong with those who are not succeeding. Because of fundamental deficiencies in them, such as family breakdown and the lack of motivation, some people just cannot solve their problem. This kind of ethnic, genetic, and racial</w:t>
      </w:r>
      <w:r w:rsidRPr="00864763">
        <w:rPr>
          <w:sz w:val="16"/>
        </w:rPr>
        <w:t xml:space="preserve"> h</w:t>
      </w:r>
      <w:r w:rsidRPr="00864763">
        <w:rPr>
          <w:rStyle w:val="Emphasis"/>
        </w:rPr>
        <w:t xml:space="preserve">ypotheses is increasingly advanced to explain away the school failure of the poor during the current reform movement </w:t>
      </w:r>
      <w:r w:rsidRPr="00864763">
        <w:rPr>
          <w:sz w:val="16"/>
        </w:rPr>
        <w:t xml:space="preserve">(see Herrnstein &amp; Murray, 1994, for example). However, </w:t>
      </w:r>
      <w:r w:rsidRPr="00864763">
        <w:rPr>
          <w:rStyle w:val="Emphasis"/>
        </w:rPr>
        <w:t>missing from this rhetoric is any mention of educational inequalities prevailing in the school system and the social and structural problems, such as racism and class division, that perpetuate the inequalities. By blaming the victims, the power elites relieve themselves from the responsibility of doing anything to provide an equal education for all.</w:t>
      </w:r>
      <w:r w:rsidRPr="00864763">
        <w:rPr>
          <w:sz w:val="16"/>
        </w:rPr>
        <w:t xml:space="preserve"> It is amazing how all of these have been purposefully mixed together: the privatization of schools, vouchers, standards, get-tough accountability schemes, character building, moral boosting, and </w:t>
      </w:r>
      <w:r w:rsidRPr="00864763">
        <w:rPr>
          <w:rStyle w:val="Emphasis"/>
        </w:rPr>
        <w:t>the “model minority’’ stereotype</w:t>
      </w:r>
      <w:r w:rsidRPr="00864763">
        <w:rPr>
          <w:sz w:val="16"/>
        </w:rPr>
        <w:t xml:space="preserve">. However, it is not difficult to figure out that the </w:t>
      </w:r>
      <w:r w:rsidRPr="00864763">
        <w:rPr>
          <w:rStyle w:val="Emphasis"/>
        </w:rPr>
        <w:t>core of the agenda is the emphasis on meritocracy and ignorance of educational equality. The predictable effect of these reform moves is the continuing marginalization of the disadvantaged.</w:t>
      </w:r>
      <w:r w:rsidRPr="00864763">
        <w:rPr>
          <w:sz w:val="16"/>
        </w:rPr>
        <w:t xml:space="preserve"> This reality must be honestly faced: American schools are unequal, just like the larger American society; poor and minority children have fewer opportunities to learn and to succeed. Inequality does matter. The case of some Asian Americans is only an exception. Some minority children can always rise above the odds; however, most cannot—due to the lack of social and educational conditions and opportunities they need and deserve.</w:t>
      </w:r>
    </w:p>
    <w:p w14:paraId="01CA559B" w14:textId="77777777" w:rsidR="00997C90" w:rsidRDefault="00997C90" w:rsidP="00997C90">
      <w:pPr>
        <w:pStyle w:val="Heading4"/>
      </w:pPr>
      <w:bookmarkStart w:id="1" w:name="_GoBack"/>
      <w:bookmarkEnd w:id="1"/>
      <w:r>
        <w:t xml:space="preserve">The Model Minority Myth has entrenched itself within promises of liberal education reform policies which only serve to reify hegemonic structures – addressing the myth is a necessary prerequisite to genuine reform. </w:t>
      </w:r>
    </w:p>
    <w:p w14:paraId="4A42CD96" w14:textId="77777777" w:rsidR="00997C90" w:rsidRPr="00D72586" w:rsidRDefault="00997C90" w:rsidP="00997C90">
      <w:r w:rsidRPr="00CF4728">
        <w:rPr>
          <w:rStyle w:val="Style13ptBold"/>
        </w:rPr>
        <w:t>Yu 6</w:t>
      </w:r>
      <w:r>
        <w:t xml:space="preserve"> (Tianlong, PhD, prof of culture, learning and society @ Univ of Southern Illinois, Challenging the Politics of the “Model Minority” Stereotype: A Case for Educational Equality, Equity &amp; Excellence in Education, 39:4, 325-333, DOI: 10.1080/10665680600932333)KC</w:t>
      </w:r>
    </w:p>
    <w:p w14:paraId="7C091E2A" w14:textId="7FD5C8C2" w:rsidR="00A84707" w:rsidRDefault="00997C90" w:rsidP="00997C90">
      <w:r w:rsidRPr="00864763">
        <w:rPr>
          <w:sz w:val="16"/>
        </w:rPr>
        <w:t xml:space="preserve">Thus, </w:t>
      </w:r>
      <w:r w:rsidRPr="00864763">
        <w:rPr>
          <w:rStyle w:val="Emphasis"/>
        </w:rPr>
        <w:t xml:space="preserve">the </w:t>
      </w:r>
      <w:r w:rsidRPr="00D72586">
        <w:rPr>
          <w:rStyle w:val="Emphasis"/>
          <w:highlight w:val="cyan"/>
        </w:rPr>
        <w:t>model minority</w:t>
      </w:r>
      <w:r w:rsidRPr="00864763">
        <w:rPr>
          <w:rStyle w:val="Emphasis"/>
        </w:rPr>
        <w:t xml:space="preserve"> </w:t>
      </w:r>
      <w:r w:rsidRPr="00D72586">
        <w:rPr>
          <w:rStyle w:val="Emphasis"/>
          <w:highlight w:val="cyan"/>
        </w:rPr>
        <w:t>label</w:t>
      </w:r>
      <w:r w:rsidRPr="00864763">
        <w:rPr>
          <w:rStyle w:val="Emphasis"/>
        </w:rPr>
        <w:t xml:space="preserve"> </w:t>
      </w:r>
      <w:r w:rsidRPr="00D72586">
        <w:rPr>
          <w:rStyle w:val="Emphasis"/>
          <w:highlight w:val="cyan"/>
        </w:rPr>
        <w:t>has created a mental trap fo</w:t>
      </w:r>
      <w:r w:rsidRPr="00864763">
        <w:rPr>
          <w:rStyle w:val="Emphasis"/>
        </w:rPr>
        <w:t xml:space="preserve">r these </w:t>
      </w:r>
      <w:r w:rsidRPr="00D72586">
        <w:rPr>
          <w:rStyle w:val="Emphasis"/>
          <w:highlight w:val="cyan"/>
        </w:rPr>
        <w:t>Asian student</w:t>
      </w:r>
      <w:r w:rsidRPr="00864763">
        <w:rPr>
          <w:rStyle w:val="Emphasis"/>
        </w:rPr>
        <w:t xml:space="preserve">s. </w:t>
      </w:r>
      <w:r w:rsidRPr="00D72586">
        <w:rPr>
          <w:rStyle w:val="Emphasis"/>
          <w:highlight w:val="cyan"/>
        </w:rPr>
        <w:t>They have no</w:t>
      </w:r>
      <w:r w:rsidRPr="00864763">
        <w:rPr>
          <w:rStyle w:val="Emphasis"/>
        </w:rPr>
        <w:t xml:space="preserve"> other </w:t>
      </w:r>
      <w:r w:rsidRPr="00D72586">
        <w:rPr>
          <w:rStyle w:val="Emphasis"/>
          <w:highlight w:val="cyan"/>
        </w:rPr>
        <w:t>choices but to internalize</w:t>
      </w:r>
      <w:r w:rsidRPr="00864763">
        <w:rPr>
          <w:rStyle w:val="Emphasis"/>
        </w:rPr>
        <w:t xml:space="preserve"> the </w:t>
      </w:r>
      <w:r w:rsidRPr="00D72586">
        <w:rPr>
          <w:rStyle w:val="Emphasis"/>
          <w:highlight w:val="cyan"/>
        </w:rPr>
        <w:t>oppression imposed</w:t>
      </w:r>
      <w:r w:rsidRPr="00864763">
        <w:rPr>
          <w:rStyle w:val="Emphasis"/>
        </w:rPr>
        <w:t xml:space="preserve"> on them </w:t>
      </w:r>
      <w:r w:rsidRPr="00D72586">
        <w:rPr>
          <w:rStyle w:val="Emphasis"/>
          <w:highlight w:val="cyan"/>
        </w:rPr>
        <w:t>by</w:t>
      </w:r>
      <w:r w:rsidRPr="00864763">
        <w:rPr>
          <w:rStyle w:val="Emphasis"/>
        </w:rPr>
        <w:t xml:space="preserve"> the </w:t>
      </w:r>
      <w:r w:rsidRPr="00D72586">
        <w:rPr>
          <w:rStyle w:val="Emphasis"/>
          <w:highlight w:val="cyan"/>
        </w:rPr>
        <w:t>society</w:t>
      </w:r>
      <w:r w:rsidRPr="00864763">
        <w:rPr>
          <w:sz w:val="16"/>
        </w:rPr>
        <w:t xml:space="preserve">. In addition, as Asher (2001) points out, </w:t>
      </w:r>
      <w:r w:rsidRPr="00864763">
        <w:rPr>
          <w:rStyle w:val="Emphasis"/>
        </w:rPr>
        <w:t xml:space="preserve">internalized by many Asian American parents and their children, the </w:t>
      </w:r>
      <w:r w:rsidRPr="00D72586">
        <w:rPr>
          <w:rStyle w:val="Emphasis"/>
          <w:highlight w:val="cyan"/>
        </w:rPr>
        <w:t>model</w:t>
      </w:r>
      <w:r w:rsidRPr="00864763">
        <w:rPr>
          <w:rStyle w:val="Emphasis"/>
        </w:rPr>
        <w:t xml:space="preserve"> </w:t>
      </w:r>
      <w:r w:rsidRPr="00D72586">
        <w:rPr>
          <w:rStyle w:val="Emphasis"/>
          <w:highlight w:val="cyan"/>
        </w:rPr>
        <w:t>minority</w:t>
      </w:r>
      <w:r w:rsidRPr="00864763">
        <w:rPr>
          <w:rStyle w:val="Emphasis"/>
        </w:rPr>
        <w:t xml:space="preserve"> concept </w:t>
      </w:r>
      <w:r w:rsidRPr="00D72586">
        <w:rPr>
          <w:rStyle w:val="Emphasis"/>
          <w:highlight w:val="cyan"/>
        </w:rPr>
        <w:t>turns out to be</w:t>
      </w:r>
      <w:r w:rsidRPr="00864763">
        <w:rPr>
          <w:rStyle w:val="Emphasis"/>
        </w:rPr>
        <w:t xml:space="preserve"> a </w:t>
      </w:r>
      <w:r w:rsidRPr="00D72586">
        <w:rPr>
          <w:rStyle w:val="Emphasis"/>
          <w:highlight w:val="cyan"/>
        </w:rPr>
        <w:t>hegemonic force that contributes to</w:t>
      </w:r>
      <w:r w:rsidRPr="00864763">
        <w:rPr>
          <w:rStyle w:val="Emphasis"/>
        </w:rPr>
        <w:t xml:space="preserve"> the </w:t>
      </w:r>
      <w:r w:rsidRPr="00D72586">
        <w:rPr>
          <w:rStyle w:val="Emphasis"/>
        </w:rPr>
        <w:t>damaging of</w:t>
      </w:r>
      <w:r w:rsidRPr="00864763">
        <w:rPr>
          <w:rStyle w:val="Emphasis"/>
        </w:rPr>
        <w:t xml:space="preserve"> young Asians’ academic and career choices, playing a </w:t>
      </w:r>
      <w:r w:rsidRPr="00D72586">
        <w:rPr>
          <w:rStyle w:val="Emphasis"/>
          <w:highlight w:val="cyan"/>
        </w:rPr>
        <w:t>detrimental role in</w:t>
      </w:r>
      <w:r w:rsidRPr="00864763">
        <w:rPr>
          <w:rStyle w:val="Emphasis"/>
        </w:rPr>
        <w:t xml:space="preserve"> the </w:t>
      </w:r>
      <w:r w:rsidRPr="00D72586">
        <w:rPr>
          <w:rStyle w:val="Emphasis"/>
          <w:highlight w:val="cyan"/>
        </w:rPr>
        <w:t>development</w:t>
      </w:r>
      <w:r w:rsidRPr="00864763">
        <w:rPr>
          <w:rStyle w:val="Emphasis"/>
        </w:rPr>
        <w:t xml:space="preserve"> </w:t>
      </w:r>
      <w:r w:rsidRPr="00D72586">
        <w:rPr>
          <w:rStyle w:val="Emphasis"/>
          <w:highlight w:val="cyan"/>
        </w:rPr>
        <w:t>of</w:t>
      </w:r>
      <w:r w:rsidRPr="00864763">
        <w:rPr>
          <w:rStyle w:val="Emphasis"/>
        </w:rPr>
        <w:t xml:space="preserve"> their </w:t>
      </w:r>
      <w:r w:rsidRPr="00D72586">
        <w:rPr>
          <w:rStyle w:val="Emphasis"/>
          <w:highlight w:val="cyan"/>
        </w:rPr>
        <w:t>identities</w:t>
      </w:r>
      <w:r w:rsidRPr="00864763">
        <w:rPr>
          <w:rStyle w:val="Emphasis"/>
        </w:rPr>
        <w:t xml:space="preserve">. For example, Asian American parents overwhelmingly lead their children to pursue “safe’’ careers in science-and business-related areas, the tangible professional careers, curtailing their representation in the social sciences and humanities. </w:t>
      </w:r>
      <w:r w:rsidRPr="00D72586">
        <w:rPr>
          <w:rStyle w:val="Emphasis"/>
          <w:highlight w:val="cyan"/>
        </w:rPr>
        <w:t>This further marginalizes Asian Americans</w:t>
      </w:r>
      <w:r w:rsidRPr="00864763">
        <w:rPr>
          <w:rStyle w:val="Emphasis"/>
        </w:rPr>
        <w:t xml:space="preserve"> in society</w:t>
      </w:r>
      <w:r w:rsidRPr="00864763">
        <w:rPr>
          <w:sz w:val="16"/>
        </w:rPr>
        <w:t xml:space="preserve">. Ignoring these actual harmful effects on Asian American students, conservative </w:t>
      </w:r>
      <w:r w:rsidRPr="00D72586">
        <w:rPr>
          <w:rStyle w:val="Emphasis"/>
          <w:highlight w:val="cyan"/>
        </w:rPr>
        <w:t>politicians and educators sell the model minority myth to everyone</w:t>
      </w:r>
      <w:r w:rsidRPr="00864763">
        <w:rPr>
          <w:sz w:val="16"/>
        </w:rPr>
        <w:t xml:space="preserve">. </w:t>
      </w:r>
      <w:r w:rsidRPr="00D72586">
        <w:rPr>
          <w:rStyle w:val="Emphasis"/>
          <w:highlight w:val="cyan"/>
        </w:rPr>
        <w:t>The core message</w:t>
      </w:r>
      <w:r w:rsidRPr="00864763">
        <w:rPr>
          <w:rStyle w:val="Emphasis"/>
        </w:rPr>
        <w:t xml:space="preserve"> </w:t>
      </w:r>
      <w:r w:rsidRPr="00B440AA">
        <w:rPr>
          <w:rStyle w:val="Emphasis"/>
          <w:highlight w:val="cyan"/>
        </w:rPr>
        <w:t>of the model minority concept, namely, individual efforts matter more than structural change</w:t>
      </w:r>
      <w:r w:rsidRPr="00864763">
        <w:rPr>
          <w:rStyle w:val="Emphasis"/>
        </w:rPr>
        <w:t xml:space="preserve">, </w:t>
      </w:r>
      <w:r w:rsidRPr="00D72586">
        <w:rPr>
          <w:rStyle w:val="Emphasis"/>
          <w:highlight w:val="cyan"/>
        </w:rPr>
        <w:t>has become an integral part of their overall educational reform package</w:t>
      </w:r>
      <w:r w:rsidRPr="00864763">
        <w:rPr>
          <w:sz w:val="16"/>
        </w:rPr>
        <w:t xml:space="preserve">. A closer examination of the current educational reform movement will reveal this point more clearly. </w:t>
      </w:r>
      <w:r w:rsidRPr="00864763">
        <w:rPr>
          <w:rStyle w:val="StyleUnderline"/>
        </w:rPr>
        <w:t>Two major trends characterize current national educational reform: the privatization/commercialization of education and the standardization of teaching and learning</w:t>
      </w:r>
      <w:r w:rsidRPr="00864763">
        <w:rPr>
          <w:sz w:val="16"/>
        </w:rPr>
        <w:t xml:space="preserve">. Within the privatization/commercialization trend, education is increasingly viewed as a business and students as consumers. Economic principles reign supreme: Efficiency and cost-benefit analysis become the rules; consumer choice and free competition are the norms. Voucher plans and other choice programs are hailed as the solution to help poor children and make declining schools work. Supplementary to the market mechanisms and initiatives, other policies are proposed, which emphasize the standardization of curricula and assessment, the restoration of Western tradition, and a return to traditional “morality.’’ </w:t>
      </w:r>
      <w:r w:rsidRPr="00D72586">
        <w:rPr>
          <w:rStyle w:val="StyleUnderline"/>
          <w:highlight w:val="cyan"/>
        </w:rPr>
        <w:t>Driven</w:t>
      </w:r>
      <w:r w:rsidRPr="00864763">
        <w:rPr>
          <w:rStyle w:val="StyleUnderline"/>
        </w:rPr>
        <w:t xml:space="preserve"> </w:t>
      </w:r>
      <w:r w:rsidRPr="00D72586">
        <w:rPr>
          <w:rStyle w:val="StyleUnderline"/>
          <w:highlight w:val="cyan"/>
        </w:rPr>
        <w:t>by</w:t>
      </w:r>
      <w:r w:rsidRPr="00864763">
        <w:rPr>
          <w:rStyle w:val="StyleUnderline"/>
        </w:rPr>
        <w:t xml:space="preserve"> the </w:t>
      </w:r>
      <w:r w:rsidRPr="00D72586">
        <w:rPr>
          <w:rStyle w:val="StyleUnderline"/>
          <w:highlight w:val="cyan"/>
        </w:rPr>
        <w:t>impulse to control</w:t>
      </w:r>
      <w:r w:rsidRPr="00864763">
        <w:rPr>
          <w:rStyle w:val="StyleUnderline"/>
        </w:rPr>
        <w:t xml:space="preserve"> both knowledge and values, </w:t>
      </w:r>
      <w:r w:rsidRPr="00D72586">
        <w:rPr>
          <w:rStyle w:val="StyleUnderline"/>
          <w:highlight w:val="cyan"/>
        </w:rPr>
        <w:t>political establishments push for</w:t>
      </w:r>
      <w:r w:rsidRPr="00864763">
        <w:rPr>
          <w:rStyle w:val="StyleUnderline"/>
        </w:rPr>
        <w:t xml:space="preserve"> higher academic standards, high-stakes testing, and </w:t>
      </w:r>
      <w:r w:rsidRPr="00D72586">
        <w:rPr>
          <w:rStyle w:val="StyleUnderline"/>
          <w:highlight w:val="cyan"/>
        </w:rPr>
        <w:t>virtue-centered character education</w:t>
      </w:r>
      <w:r w:rsidRPr="00864763">
        <w:rPr>
          <w:rStyle w:val="StyleUnderline"/>
        </w:rPr>
        <w:t xml:space="preserve">. </w:t>
      </w:r>
      <w:r w:rsidRPr="00864763">
        <w:rPr>
          <w:sz w:val="16"/>
        </w:rPr>
        <w:t xml:space="preserve">These reform agendas have been under serious challenges by thoughtful critics since their origin (see Apple, 1996, 2000, 2001, for example). </w:t>
      </w:r>
      <w:r w:rsidRPr="00864763">
        <w:rPr>
          <w:rStyle w:val="StyleUnderline"/>
        </w:rPr>
        <w:t xml:space="preserve">Connected to the larger conservative restoration in American society, </w:t>
      </w:r>
      <w:r w:rsidRPr="00D72586">
        <w:rPr>
          <w:rStyle w:val="StyleUnderline"/>
          <w:highlight w:val="cyan"/>
        </w:rPr>
        <w:t>these educational reform policies</w:t>
      </w:r>
      <w:r w:rsidRPr="00864763">
        <w:rPr>
          <w:rStyle w:val="StyleUnderline"/>
        </w:rPr>
        <w:t xml:space="preserve"> </w:t>
      </w:r>
      <w:r w:rsidRPr="00D72586">
        <w:rPr>
          <w:rStyle w:val="StyleUnderline"/>
          <w:highlight w:val="cyan"/>
        </w:rPr>
        <w:t>do not</w:t>
      </w:r>
      <w:r w:rsidRPr="00864763">
        <w:rPr>
          <w:rStyle w:val="StyleUnderline"/>
        </w:rPr>
        <w:t xml:space="preserve"> attempt to </w:t>
      </w:r>
      <w:r w:rsidRPr="00D72586">
        <w:rPr>
          <w:rStyle w:val="StyleUnderline"/>
          <w:highlight w:val="cyan"/>
        </w:rPr>
        <w:t>challenge the fundamental school structure and culture</w:t>
      </w:r>
      <w:r w:rsidRPr="00864763">
        <w:rPr>
          <w:rStyle w:val="StyleUnderline"/>
        </w:rPr>
        <w:t xml:space="preserve"> based on the capitalist system, </w:t>
      </w:r>
      <w:r w:rsidRPr="00D72586">
        <w:rPr>
          <w:rStyle w:val="StyleUnderline"/>
          <w:highlight w:val="cyan"/>
        </w:rPr>
        <w:t>which is the root cause of all school problems</w:t>
      </w:r>
      <w:r w:rsidRPr="00864763">
        <w:rPr>
          <w:rStyle w:val="StyleUnderline"/>
        </w:rPr>
        <w:t xml:space="preserve"> we face today</w:t>
      </w:r>
    </w:p>
    <w:p w14:paraId="15A43655" w14:textId="77777777" w:rsidR="00B440AA" w:rsidRDefault="00B440AA" w:rsidP="00B440AA">
      <w:pPr>
        <w:pStyle w:val="Heading4"/>
      </w:pPr>
      <w:r>
        <w:t>Perm solves best—specific investigation of the social location of Asian America is critical—the black/white race binary cannot fully comprehend the strange and perpetual uncertainty of Asian American identity</w:t>
      </w:r>
    </w:p>
    <w:p w14:paraId="57C50789" w14:textId="77777777" w:rsidR="00B440AA" w:rsidRPr="005309BB" w:rsidRDefault="00B440AA" w:rsidP="00B440AA">
      <w:r w:rsidRPr="005309BB">
        <w:rPr>
          <w:rStyle w:val="Style13ptBold"/>
        </w:rPr>
        <w:t>Park 8</w:t>
      </w:r>
      <w:r>
        <w:t xml:space="preserve"> (Lisa Sun-Hee, PhD, prof of ethnic studies @ UC San Diego, “Continuing Significance of the Model Minority Myth: The Second Generation,” Social Justice, Vol. 35, No. 2 (112), Asian American &amp; Pacific Islander Population, Struggles for Social Justice (2008), pp. 134-144, http://www.jstor.org/stable/29768492) KC</w:t>
      </w:r>
    </w:p>
    <w:p w14:paraId="3CBEF680" w14:textId="77777777" w:rsidR="00B440AA" w:rsidRPr="00D00325" w:rsidRDefault="00B440AA" w:rsidP="00B440AA">
      <w:pPr>
        <w:rPr>
          <w:sz w:val="16"/>
        </w:rPr>
      </w:pPr>
      <w:r w:rsidRPr="0012313C">
        <w:rPr>
          <w:rStyle w:val="Emphasis"/>
        </w:rPr>
        <w:t>An understanding of how racial meanings have been constructed about Asian Americans, or how they have been racialized</w:t>
      </w:r>
      <w:r w:rsidRPr="00D00325">
        <w:rPr>
          <w:sz w:val="16"/>
        </w:rPr>
        <w:t xml:space="preserve"> (Omi &amp; Winant, 1994), </w:t>
      </w:r>
      <w:r w:rsidRPr="0012313C">
        <w:rPr>
          <w:rStyle w:val="Emphasis"/>
        </w:rPr>
        <w:t>requires a departure from a Black/White racial binary</w:t>
      </w:r>
      <w:r w:rsidRPr="00D00325">
        <w:rPr>
          <w:sz w:val="16"/>
        </w:rPr>
        <w:t xml:space="preserve">. Legal scholar Ancheta (2000) considers </w:t>
      </w:r>
      <w:r w:rsidRPr="0012313C">
        <w:rPr>
          <w:rStyle w:val="Emphasis"/>
        </w:rPr>
        <w:t xml:space="preserve">how anti-Asian discrimination is distinctly different from anti-Black subordination. </w:t>
      </w:r>
      <w:r w:rsidRPr="00D00325">
        <w:rPr>
          <w:sz w:val="16"/>
        </w:rPr>
        <w:t>He writes, "</w:t>
      </w:r>
      <w:r w:rsidRPr="0012313C">
        <w:rPr>
          <w:rStyle w:val="StyleUnderline"/>
        </w:rPr>
        <w:t>The racialization of Asian Americans has taken on two primary forms: racialization as non-Americans and racialization as the model minority</w:t>
      </w:r>
      <w:r w:rsidRPr="00D00325">
        <w:rPr>
          <w:sz w:val="16"/>
        </w:rPr>
        <w:t>" (p. 44</w:t>
      </w:r>
      <w:r w:rsidRPr="0012313C">
        <w:rPr>
          <w:rStyle w:val="StyleUnderline"/>
        </w:rPr>
        <w:t>). This outsider racialization constructs Asian Americans as foreign-born outsiders</w:t>
      </w:r>
      <w:r w:rsidRPr="00D00325">
        <w:rPr>
          <w:sz w:val="16"/>
        </w:rPr>
        <w:t xml:space="preserve">. In the realm of education, this construction extends to the view of Asian Americans as "for ever foreigners" (Tuan, 1998), where the permanency of equal status as citizens can not be fully realized. Asian American racialization as both the model minority and the foreigner exists within larger racial discourses. C. Kim (1999) posits a theory of "a field of racial posi tions" that considers how </w:t>
      </w:r>
      <w:r w:rsidRPr="0012313C">
        <w:rPr>
          <w:rStyle w:val="StyleUnderline"/>
        </w:rPr>
        <w:t xml:space="preserve">Asian Americans have been racialized relative to Whites and Blacks and how racialization is more complex than a hierarchy with Whites on top, Blacks on the bottom, and other groups in between </w:t>
      </w:r>
      <w:r w:rsidRPr="00D00325">
        <w:rPr>
          <w:sz w:val="16"/>
        </w:rPr>
        <w:t>(p. 106). Kim's field of racial positions involves at least two axes (superior/inferior and insider/foreigner), which acknowledges the different ways that groups are racialized</w:t>
      </w:r>
      <w:r w:rsidRPr="0012313C">
        <w:rPr>
          <w:rStyle w:val="Emphasis"/>
        </w:rPr>
        <w:t>. Asian Americans are "racially triangulated" vis-?-vis Whites and Blacks through two interrelated processes of "relative valorization</w:t>
      </w:r>
      <w:r w:rsidRPr="00D00325">
        <w:rPr>
          <w:sz w:val="16"/>
        </w:rPr>
        <w:t xml:space="preserve">" (Whites valorizing Asian Americans relative to Blacks) </w:t>
      </w:r>
      <w:r w:rsidRPr="0012313C">
        <w:rPr>
          <w:rStyle w:val="Emphasis"/>
        </w:rPr>
        <w:t>and the process of "civic ostracism</w:t>
      </w:r>
      <w:r w:rsidRPr="00D00325">
        <w:rPr>
          <w:sz w:val="16"/>
        </w:rPr>
        <w:t xml:space="preserve">" (Whites constructing Asian Americans as foreign and Other, p. 107). The model minority and foreigner images emerge in research on Asian Americans in K-12 schooling (Lei, 1998) and higher education (S. S. Lee, 2006; Suzuki, 2002). Both Lei and S. S. Lee discuss </w:t>
      </w:r>
      <w:r w:rsidRPr="0012313C">
        <w:rPr>
          <w:rStyle w:val="Emphasis"/>
        </w:rPr>
        <w:t xml:space="preserve">how these representations play off each other and are interconnected, placing Asian Americans in a vulnerable racial position, ostracized from both the White majority and causing racial tensions with other minorities </w:t>
      </w:r>
      <w:r w:rsidRPr="00D00325">
        <w:rPr>
          <w:sz w:val="16"/>
        </w:rPr>
        <w:t xml:space="preserve">(pri marily African Americans). </w:t>
      </w:r>
      <w:r w:rsidRPr="0012313C">
        <w:rPr>
          <w:rStyle w:val="Emphasis"/>
        </w:rPr>
        <w:t>Placed within the confines of the Black/White discourse, Asian Americans have been inexactly situated in comparison to Whites and Blacks rather than understood as racialized in distinct ways</w:t>
      </w:r>
      <w:r w:rsidRPr="00D00325">
        <w:rPr>
          <w:sz w:val="16"/>
        </w:rPr>
        <w:t xml:space="preserve">. </w:t>
      </w:r>
      <w:r w:rsidRPr="0012313C">
        <w:rPr>
          <w:rStyle w:val="StyleUnderline"/>
        </w:rPr>
        <w:t>The representations of Asian American students as models and foreigners also uphold the racial status quo, which marginalizes students of color</w:t>
      </w:r>
      <w:r w:rsidRPr="00D00325">
        <w:rPr>
          <w:sz w:val="16"/>
        </w:rPr>
        <w:t xml:space="preserve"> (Jo, 2004; S. J. Lee, 2006; Lei, 1998). Although researchers have uncovered the more complex ways that Asian Ameri cans are racialized, </w:t>
      </w:r>
      <w:r w:rsidRPr="0012313C">
        <w:rPr>
          <w:rStyle w:val="Emphasis"/>
        </w:rPr>
        <w:t>Asian Americans continue to be cast as interlopers in a Black/White racial discourse; being neither Black nor White, Asian Americans rarely gain visibility and voice as racial minorities</w:t>
      </w:r>
      <w:r w:rsidRPr="00D00325">
        <w:rPr>
          <w:sz w:val="16"/>
        </w:rPr>
        <w:t>. Scholars in the fields of history (Takaki, 1998), English (Lowe, 2000), anthropology (Manalansan, 2000, 2003), sociology (Kibria, 2002; C. Kim, 1999; Min, 1996; Tuan, 1998), ethnic and gender studies (Espiritu, 1997; R. Lee, 1999), and law (Ancheta, 2000; Wu, 1995) have critically examined the complexities of Asian American experiences and challenged the ways that the public has falsely imagined them. The field of education, however, has lagged behind these theoretical advances. There is great foundational knowledge to be gleaned from other disciplines in addressing the educational concerns and needs of Asian American students. The specter of Asians and Asian Americans as the yellow peril and the model minority has a long history. First invoked during the 19th century to create com parative labor advantage between and among the railroad barons to yield high profit through the cheapest labor force, Chinese workers were typically fashioned as the model against which other immigrant groups, such as the Irish, should aspire (Takaki, 1998; Wu, 1995). When the Chinese Exclusion law of 1882?stemming from the fear of the "Yellow Peril," as popularized by novelist Jack London? curtailed further migration of Chinese, attention started to shift to the growing population of Japanese immigrants along the West Coast (Daniels, 1988). Again, although seemingly admired for their ability to cultivate difficult arid lands, they were then shunned and despised for their success in agriculture. At the outbreak of World War II, Japanese immigrants and Americans were incarcerated for fear of dis loyalty and espionage. In the 1960s, during the Civil Rights movement, the image of Asian Americans seemed to improve, in relation to African Americans and other racial minority groups who sought equal rights and protection under the law; at this time, newspa per headlines hailed Chinese and Japanese Americans as the model minority. Popu lar magazines such as Time and Newsweek highlighted their Confucian-style "rugged individualism"; Asians did not need government support to make it in U.S. society</w:t>
      </w:r>
      <w:r w:rsidRPr="005309BB">
        <w:rPr>
          <w:rStyle w:val="StyleUnderline"/>
        </w:rPr>
        <w:t>. As numerous Asian Americanists have noted throughout the years</w:t>
      </w:r>
      <w:r w:rsidRPr="00D00325">
        <w:rPr>
          <w:sz w:val="16"/>
        </w:rPr>
        <w:t xml:space="preserve"> (Cheng &amp; Yang, 2000; Osajima, 2000), </w:t>
      </w:r>
      <w:r w:rsidRPr="005309BB">
        <w:rPr>
          <w:rStyle w:val="StyleUnderline"/>
        </w:rPr>
        <w:t>the purposeful ways in which Asians were heralded for their success was a direct attack against African Americans in their outspoken quest for equality in the 1960s and against a critique of institutional and structural racism</w:t>
      </w:r>
      <w:r w:rsidRPr="00D00325">
        <w:rPr>
          <w:sz w:val="16"/>
        </w:rPr>
        <w:t xml:space="preserve">. Such pernicious and unfounded comparisons between the races only served to cre ate fissures that continue to exist today and support a message of individual effort as a primary means to overcome racism, erasing the existence of structural barriers. Contemporary characterizations of Asian Americans reveal the persistence of the foreigner and model minority stereotypes in mainstream culture and more educated, professional communities. In 2002, for example, the popular young adult clothing company Abercrombie &amp; Fitch launched a line of T-shirts intended to add humor and levity to its fashion that featured slant-eyed, Asian characters pulling rickshaws and working in laundromats (Gliona &amp; Goldman, 2002). </w:t>
      </w:r>
    </w:p>
    <w:p w14:paraId="05035D47" w14:textId="77777777" w:rsidR="00B440AA" w:rsidRDefault="00B440AA" w:rsidP="00B440AA">
      <w:pPr>
        <w:pStyle w:val="Heading4"/>
      </w:pPr>
      <w:r>
        <w:t>Orientalism is deeply ingrained in educational research—a critical assessment of the effect of deleterious representations of Asian America and the notion of the “model minority” must be the starting point for discussion surrounding American education</w:t>
      </w:r>
    </w:p>
    <w:p w14:paraId="6D1E18EC" w14:textId="77777777" w:rsidR="00B440AA" w:rsidRPr="005309BB" w:rsidRDefault="00B440AA" w:rsidP="00B440AA">
      <w:r w:rsidRPr="005309BB">
        <w:rPr>
          <w:rStyle w:val="Style13ptBold"/>
        </w:rPr>
        <w:t>Park 8</w:t>
      </w:r>
      <w:r>
        <w:t xml:space="preserve"> (Lisa Sun-Hee, PhD, prof of ethnic studies @ UC San Diego, “Continuing Significance of the Model Minority Myth: The Second Generation,” Social Justice, Vol. 35, No. 2 (112), Asian American &amp; Pacific Islander Population, Struggles for Social Justice (2008), pp. 134-144, http://www.jstor.org/stable/29768492) KC</w:t>
      </w:r>
    </w:p>
    <w:p w14:paraId="36AF156A" w14:textId="77777777" w:rsidR="00B440AA" w:rsidRPr="00D00325" w:rsidRDefault="00B440AA" w:rsidP="00B440AA">
      <w:pPr>
        <w:rPr>
          <w:sz w:val="16"/>
        </w:rPr>
      </w:pPr>
      <w:r w:rsidRPr="00D00325">
        <w:rPr>
          <w:sz w:val="16"/>
        </w:rPr>
        <w:t>Notions of Asian Ameri can foreignness also are evident in educational discussions. In his 1999 Phi Delta Kappan essay titled "The Demise of the Asian Math Gene," for example, Gerald Bracey speculated on the role of Confucian ideals behind Asian American educa tional success as well as the impact of poorer, rural, and less literate homeland fac tors resulting in Asian American juvenile delinquency. Even more recently, Bracey (2005) wrote about the "spelling gene" that children of Indian ancestry must pos sess, helping them win five of the last seven Scripps National Spelling Bees. Bracey (citing Joseph Berger from The New York Times) explained that preparing for spelling bees is especially compatible with the "rote learning methods of their homeland" where people "do not regard champion spellers as nerds" (p. 92). However, con cluding that Indian parents may be even more single-minded than American parents This content downloaded from 192.31.105.193 on Tue, 11 Jul 2017 02:24:20 UTC All use subject to http://about.jstor.org/terms 98 Review of Research in Education, 31 who want their children to succeed in extracurricular endeavors, Bracey stated, "I couldn't help thinking of those years of mono-maniacally obsessive preparation as a form of child abuse" (p. 92). These representations reinforce ideas that Asian Amer icans are culturally (and even genetically) distinct from the rest of America and that their narrow focus on achievement is not completely praiseworthy</w:t>
      </w:r>
      <w:r w:rsidRPr="0012313C">
        <w:rPr>
          <w:rStyle w:val="StyleUnderline"/>
        </w:rPr>
        <w:t>. Theories about Asian "Otherness" can be applied to educational discussions</w:t>
      </w:r>
      <w:r w:rsidRPr="00D00325">
        <w:rPr>
          <w:sz w:val="16"/>
        </w:rPr>
        <w:t xml:space="preserve">. Cul tural theorist Said's (1978) influential work on the theory of Orientalism also pro vides ample thought for how </w:t>
      </w:r>
      <w:r w:rsidRPr="0012313C">
        <w:rPr>
          <w:rStyle w:val="Emphasis"/>
        </w:rPr>
        <w:t>the Occident has imagined the place of the Orient as a means for dominance and control, including the means of representation as reified into the daily structures of institutions such as education</w:t>
      </w:r>
      <w:r w:rsidRPr="00D00325">
        <w:rPr>
          <w:sz w:val="16"/>
        </w:rPr>
        <w:t xml:space="preserve">. </w:t>
      </w:r>
      <w:r w:rsidRPr="0012313C">
        <w:rPr>
          <w:rStyle w:val="Emphasis"/>
        </w:rPr>
        <w:t xml:space="preserve">Indeed, the power of the Western gaze to focus on its cultural superiority over others has led to the continued belief and resultant policies maintaining the status quo. </w:t>
      </w:r>
      <w:r w:rsidRPr="00D00325">
        <w:rPr>
          <w:sz w:val="16"/>
        </w:rPr>
        <w:t xml:space="preserve">As Rizvi and Lingard (2006) write, </w:t>
      </w:r>
      <w:r w:rsidRPr="0012313C">
        <w:rPr>
          <w:rStyle w:val="Emphasis"/>
        </w:rPr>
        <w:t>Orientalism is best understood as a system of representations, a discourse framed by political forces through which the West sought to understand and control its colonized populations. It is a discourse that both assumes and promotes a fundamental difference between the Western "us" and Oriental "them." It is a manner of regularized interpreting, writing about and accounting for the Orient, dominated by imperatives, perspectives, and ideological biases politically marshaled to self-justify imperial conquests and exploitation. In this sense, the Orient is an imagined place that is articulated through as an entire system of thought and scholarship,</w:t>
      </w:r>
      <w:r w:rsidRPr="00D00325">
        <w:rPr>
          <w:sz w:val="16"/>
        </w:rPr>
        <w:t xml:space="preserve"> (p. 296) As Rizvi and Lingard (2006) note, the influence of Said to education and educa tional policies comes from one's perceived notions of how the Other lives. In this example, and through our years of teaching experiences, we find that </w:t>
      </w:r>
      <w:r w:rsidRPr="0012313C">
        <w:rPr>
          <w:rStyle w:val="StyleUnderline"/>
        </w:rPr>
        <w:t>a number of educators still come to the classroom with a priori assumptions about the profound foreignness of their Asian American students. It is that sense of profound cultural difference that underlies the model minority stereotype as well</w:t>
      </w:r>
      <w:r w:rsidRPr="00D00325">
        <w:rPr>
          <w:sz w:val="16"/>
        </w:rPr>
        <w:t xml:space="preserve">. </w:t>
      </w:r>
      <w:r w:rsidRPr="0012313C">
        <w:rPr>
          <w:rStyle w:val="Emphasis"/>
        </w:rPr>
        <w:t>One dangerous strain in educational research that perpetuates the construction of Asian Americans as profoundly different relates to explanations for their academic success</w:t>
      </w:r>
      <w:r w:rsidRPr="00D00325">
        <w:rPr>
          <w:sz w:val="16"/>
        </w:rPr>
        <w:t xml:space="preserve">. All too often, cultural explanations are offered. For example, our initial perusal of research related to Asian American students revealed a troubling tendency to rely on particular cultural characteristics, such as the Confucian norms, to pri marily account for the academic achievement of Asian Americans (Pearce, 2006; Zhou, 2000). The tenor of these conclusions presumes Asian American educational achievement, when in fact these studies do not acknowledge Asian Americans' bimodal performance, which includes students performing below the norm (Hune &amp; Chan, 1997). Pang, Kiang, and Pak (2004) have indicated the great diversity of ethnicities that constitute Asian Pacific Americans (APA) and assert that creating monolithic truths based on two or three high-achieving ethnicities does a disservice to everyone. Yet the continued emphasis on educational research that presumes and </w:t>
      </w:r>
      <w:r w:rsidRPr="0012313C">
        <w:rPr>
          <w:rStyle w:val="Emphasis"/>
        </w:rPr>
        <w:t>highlights the academic achievement of Asian Americans creates a wedge between other racial minority groups. Coupled with this, Asian American success discourse is a presumption of African American and Latino academic underachievement.</w:t>
      </w:r>
      <w:r w:rsidRPr="00D00325">
        <w:rPr>
          <w:sz w:val="16"/>
        </w:rPr>
        <w:t xml:space="preserve"> Critical historians (Anderson, 1998, 2004a, 2004b; Span &amp; Anderson, 2005; Williams, 2005) have provided ample evidence for the persistence of educational attainment by African Americans since the time of slavery to counter current misconceptions and cultural deficit models in which African Americans do not value education. Yet </w:t>
      </w:r>
      <w:r w:rsidRPr="0012313C">
        <w:rPr>
          <w:rStyle w:val="Emphasis"/>
        </w:rPr>
        <w:t>the implicit and sometimes explicit academic comparisons between the high-achieving Asians with the low-achieving African Americans persists and only serves to main tain White privilege.</w:t>
      </w:r>
      <w:r w:rsidRPr="00D00325">
        <w:rPr>
          <w:sz w:val="16"/>
        </w:rPr>
        <w:t xml:space="preserve"> This binary erases the experiences of Asian Americans who do not achieve and also the experiences of African Americans, Latinas/Latinos, and Native Americans who do achieve. As aptly phrased by S. J. Lee (1996), the model minority stereotype is a hegemonic device to desensitize the public about the deep and troubling history of race relations in the United States; schools and educators become implicated in the process. </w:t>
      </w:r>
      <w:r w:rsidRPr="0012313C">
        <w:rPr>
          <w:rStyle w:val="StyleUnderline"/>
        </w:rPr>
        <w:t>Our discussion here is not to deny or ignore the population of high-achieving Asian American students per se, but basing conclusions on specific Asian cultural practices and beliefs limits our understanding of how particular racialized groups in the United States adopt certain adaptive strategies to deal with racism and how edu cation is seen as one of the few means to gain social capital</w:t>
      </w:r>
      <w:r w:rsidRPr="00D00325">
        <w:rPr>
          <w:sz w:val="16"/>
        </w:rPr>
        <w:t xml:space="preserve">. </w:t>
      </w:r>
      <w:r w:rsidRPr="0012313C">
        <w:rPr>
          <w:rStyle w:val="Emphasis"/>
        </w:rPr>
        <w:t>Members of a racial ized group can come to internalize the myths about cultural difference themselves without examining the larger structural formations of how racism is lived in the everyday</w:t>
      </w:r>
      <w:r w:rsidRPr="00D00325">
        <w:rPr>
          <w:sz w:val="16"/>
        </w:rPr>
        <w:t xml:space="preserve"> (see, e.g., Abboud &amp; Kim, 2005). The structural barriers that have been placed to impede larger-scale achievement among all students, therefore, require further investigation. There are several aims of this literature review. At its basic level, our goal is to pro vide readers with content knowledge of the educational research on Asian Ameri cans, highlighting important findings and key studies in the field. The educational literature on Asian Americans is a growing field; it is our goal to identify themes and trends and look to important future directions as a whole, specifically examining the collective effect of a wide range of studies rather than focusing on a singular work or narrow subfield. Through the review, our second goal is to reveal </w:t>
      </w:r>
      <w:r w:rsidRPr="005309BB">
        <w:rPr>
          <w:rStyle w:val="Emphasis"/>
        </w:rPr>
        <w:t>the severely lim ited representations of Asian Americans as model minorities and cultural foreigners in educational research.</w:t>
      </w:r>
      <w:r w:rsidRPr="00D00325">
        <w:rPr>
          <w:sz w:val="16"/>
        </w:rPr>
        <w:t xml:space="preserve"> </w:t>
      </w:r>
      <w:r w:rsidRPr="005309BB">
        <w:rPr>
          <w:rStyle w:val="Emphasis"/>
        </w:rPr>
        <w:t>The educational community needs to critically assess these representations and understand the deleterious impact they have on Asian American students and faculty/teachers</w:t>
      </w:r>
      <w:r w:rsidRPr="00D00325">
        <w:rPr>
          <w:sz w:val="16"/>
        </w:rPr>
        <w:t xml:space="preserve">. Our third goal is to examine new directions of research that show the complexity of Asian American identities and experiences, which can not be simply reduced to individual merit or cultural value alone. </w:t>
      </w:r>
    </w:p>
    <w:p w14:paraId="75D54AC3" w14:textId="77777777" w:rsidR="00B440AA" w:rsidRDefault="00B440AA" w:rsidP="00B440AA">
      <w:pPr>
        <w:pStyle w:val="Heading4"/>
      </w:pPr>
      <w:r>
        <w:t>Perm solves best—acknowledging heterogeneity of Asian Americans and the adoption of anti-racism as a non-essentialist methodology creates political unity</w:t>
      </w:r>
    </w:p>
    <w:p w14:paraId="12A21114" w14:textId="77777777" w:rsidR="00B440AA" w:rsidRPr="005309BB" w:rsidRDefault="00B440AA" w:rsidP="00B440AA">
      <w:r w:rsidRPr="005309BB">
        <w:rPr>
          <w:rStyle w:val="Style13ptBold"/>
        </w:rPr>
        <w:t>Park 8</w:t>
      </w:r>
      <w:r>
        <w:t xml:space="preserve"> (Lisa Sun-Hee, PhD, prof of ethnic studies @ UC San Diego, “Continuing Significance of the Model Minority Myth: The Second Generation,” Social Justice, Vol. 35, No. 2 (112), Asian American &amp; Pacific Islander Population, Struggles for Social Justice (2008), pp. 134-144, http://www.jstor.org/stable/29768492) KC</w:t>
      </w:r>
    </w:p>
    <w:p w14:paraId="6E75F804" w14:textId="77777777" w:rsidR="00B440AA" w:rsidRDefault="00B440AA" w:rsidP="00B440AA">
      <w:pPr>
        <w:rPr>
          <w:rStyle w:val="StyleUnderline"/>
        </w:rPr>
      </w:pPr>
      <w:r w:rsidRPr="00D00325">
        <w:rPr>
          <w:sz w:val="16"/>
        </w:rPr>
        <w:t xml:space="preserve">As Lowe (2000) points out, </w:t>
      </w:r>
      <w:r w:rsidRPr="0012313C">
        <w:rPr>
          <w:rStyle w:val="Emphasis"/>
        </w:rPr>
        <w:t>Asian Americans are a heterogeneous and hybrid group who defy easy categorization. By employing intersectional approaches, this research refuses to reduce Asian Americans to simplistic caricatures but shows how the myriad factors of ethnicity, language, gender, culture, socioeconomic status, sexuality, and the like affect Asian American experiences. At the same time, we recognize that although we seek to contest racialized representations, they continue to be highly salient in our society?</w:t>
      </w:r>
      <w:r w:rsidRPr="00D00325">
        <w:rPr>
          <w:sz w:val="16"/>
        </w:rPr>
        <w:t xml:space="preserve">we cannot easily dismiss them as mere ideological fabrications. Our final goal is thus to </w:t>
      </w:r>
      <w:r w:rsidRPr="0012313C">
        <w:rPr>
          <w:rStyle w:val="Emphasis"/>
        </w:rPr>
        <w:t>listen to the voices of Asian American students and teachers as they, 31 themselves struggle to make sense of racialized expectations and messages and nego tiate their own experiences</w:t>
      </w:r>
      <w:r w:rsidRPr="00D00325">
        <w:rPr>
          <w:sz w:val="16"/>
        </w:rPr>
        <w:t xml:space="preserve">. </w:t>
      </w:r>
      <w:r w:rsidRPr="0012313C">
        <w:rPr>
          <w:rStyle w:val="Emphasis"/>
        </w:rPr>
        <w:t>Because racism persists toward Asian Americans and is evident in simplistic notions, we embrace an antiracist approach.</w:t>
      </w:r>
      <w:r w:rsidRPr="00D00325">
        <w:rPr>
          <w:sz w:val="16"/>
        </w:rPr>
        <w:t xml:space="preserve"> As Osajima (1995a) articulates, </w:t>
      </w:r>
      <w:r w:rsidRPr="0012313C">
        <w:rPr>
          <w:rStyle w:val="StyleUnderline"/>
        </w:rPr>
        <w:t>although postmodern interpretations offer a lens through which to appreciate the rich complexity of Asian Americans, they do not adequately address the necessity of political unity to challenge anti-Asian racism.</w:t>
      </w:r>
      <w:r w:rsidRPr="00D00325">
        <w:rPr>
          <w:sz w:val="16"/>
        </w:rPr>
        <w:t xml:space="preserve"> Thus, our analysis is one that does not abandon the concepts of race and racism but seeks to center Asian American voices and experiences in negotiation and resistance to these structures. This article also provides a cautionary note for educational researchers interested in pursuing research on Asian Americans. History shows there are sometimes pitfalls to researching this population.2 During the early 20th century, sociologist Robert Park spearheaded academic research on Asian immigrants and Asian Americans, work that fueled scholars' obsessions with Oriental success, driving a subsequent generation of researchers to embark on a path to uncover explanations for the phe nomenon rather than asking if the phenomenon actually existed (H. Yu, 2001). Showcasing Oriental success also was reflected in intercultural education school cur ricula in the 1930s and 1940s (Pak, in press). In a similar vein, there also exists a ten dency to treat the unsuccessful Asian American groups as so profoundly different, from a cultural standpoint, that no clear means of acculturation can exist (see, e.g., Faderman 1999; Fadiman,1998; Walker-Moffat, 1995). They can only exist as for eigners who need intermediaries, presumably the well-meaning, White (female), middle-class researcher, to gain legitimacy (Depouw, 2006). </w:t>
      </w:r>
      <w:r w:rsidRPr="005309BB">
        <w:rPr>
          <w:rStyle w:val="StyleUnderline"/>
        </w:rPr>
        <w:t>This critique is not intended to solely implicate or denigrate research performed by White researchers about non-White subjects but to point out that we all need to maintain reflexive practices about how our own positionality inserts itself in what we do.</w:t>
      </w:r>
    </w:p>
    <w:p w14:paraId="3612AF22" w14:textId="77777777" w:rsidR="00376123" w:rsidRPr="00376123" w:rsidRDefault="00376123" w:rsidP="00376123">
      <w:pPr>
        <w:pStyle w:val="Heading4"/>
      </w:pPr>
      <w:r w:rsidRPr="00376123">
        <w:t>Perm – Asian American identities are hypersexualized by the same structures of power that the aff ruptures</w:t>
      </w:r>
    </w:p>
    <w:p w14:paraId="05D57084" w14:textId="77777777" w:rsidR="00376123" w:rsidRPr="006C0B1E" w:rsidRDefault="00376123" w:rsidP="00376123">
      <w:pPr>
        <w:rPr>
          <w:rStyle w:val="Style13ptBold"/>
        </w:rPr>
      </w:pPr>
      <w:r>
        <w:rPr>
          <w:rStyle w:val="Style13ptBold"/>
        </w:rPr>
        <w:t xml:space="preserve">Chen 12 </w:t>
      </w:r>
      <w:r w:rsidRPr="00376123">
        <w:t>(Mel Y, Associate Professor of Gender &amp; Women’s Studies at Berkeley, 2012, “Animacies: Biopolitics, Racial Mattering, and Queer Affect,” https://www.dukeupress.edu/Animacies/)AL</w:t>
      </w:r>
    </w:p>
    <w:p w14:paraId="684A1E2A" w14:textId="77777777" w:rsidR="00376123" w:rsidRPr="00923C48" w:rsidRDefault="00376123" w:rsidP="00376123">
      <w:pPr>
        <w:rPr>
          <w:sz w:val="16"/>
        </w:rPr>
      </w:pPr>
      <w:r w:rsidRPr="003E3D67">
        <w:rPr>
          <w:rStyle w:val="StyleUnderline"/>
        </w:rPr>
        <w:t>Fu Manchu's gestural equivocation between hairy masculinity and clawing felinity literalizes the animalizing appliqués of a colonialist imagination concerned with its others, and is itself (trans-)gendered and transspecies by being rendered as feline</w:t>
      </w:r>
      <w:r w:rsidRPr="00D963D6">
        <w:rPr>
          <w:sz w:val="16"/>
        </w:rPr>
        <w:t xml:space="preserve">. If filmic </w:t>
      </w:r>
      <w:r w:rsidRPr="003E3D67">
        <w:rPr>
          <w:rStyle w:val="StyleUnderline"/>
        </w:rPr>
        <w:t>representations of racialized characters almost have a tradition of chaotic rendering, this "chaos" has a particular tinge</w:t>
      </w:r>
      <w:r w:rsidRPr="00D963D6">
        <w:rPr>
          <w:sz w:val="16"/>
        </w:rPr>
        <w:t xml:space="preserve">. The literally </w:t>
      </w:r>
      <w:r w:rsidRPr="003E3D67">
        <w:rPr>
          <w:rStyle w:val="StyleUnderline"/>
        </w:rPr>
        <w:t>animal signifiers circulating around Fu Manchu occur because he is a racialized figure.</w:t>
      </w:r>
      <w:r w:rsidRPr="00D963D6">
        <w:rPr>
          <w:sz w:val="16"/>
        </w:rPr>
        <w:t xml:space="preserve"> This </w:t>
      </w:r>
      <w:r w:rsidRPr="003E3D67">
        <w:rPr>
          <w:rStyle w:val="StyleUnderline"/>
        </w:rPr>
        <w:t xml:space="preserve">confusion of human-animal and female-male signs may well bespeak the confused other status and the complex materiality of the Asian male body in North American society, </w:t>
      </w:r>
      <w:r w:rsidRPr="00D963D6">
        <w:rPr>
          <w:sz w:val="16"/>
        </w:rPr>
        <w:t xml:space="preserve">to invoke David Eng's important work on this subject." </w:t>
      </w:r>
      <w:r w:rsidRPr="003E3D67">
        <w:rPr>
          <w:rStyle w:val="StyleUnderline"/>
        </w:rPr>
        <w:t xml:space="preserve">How intelligible is the (or an) Asian body? </w:t>
      </w:r>
      <w:r w:rsidRPr="003E3D67">
        <w:rPr>
          <w:rStyle w:val="Emphasis"/>
        </w:rPr>
        <w:t>'Asian American" sex and gender positions are deeply polarized</w:t>
      </w:r>
      <w:r w:rsidRPr="003E3D67">
        <w:rPr>
          <w:rStyle w:val="StyleUnderline"/>
        </w:rPr>
        <w:t>; the missing Asian male phallus is countered by a female hypersexuality ranging in representation from the submissive geisha to the "dragon lady</w:t>
      </w:r>
      <w:r w:rsidRPr="00D963D6">
        <w:rPr>
          <w:sz w:val="16"/>
        </w:rPr>
        <w:t xml:space="preserve">." Celine Parrchas Shimizu provocatively describes such </w:t>
      </w:r>
      <w:r w:rsidRPr="003E3D67">
        <w:rPr>
          <w:rStyle w:val="StyleUnderline"/>
        </w:rPr>
        <w:t>racialized hypersexuality as "a form of bondage that ties the subjectivity of Asian/American women</w:t>
      </w:r>
      <w:r w:rsidRPr="00D963D6">
        <w:rPr>
          <w:sz w:val="16"/>
        </w:rPr>
        <w:t xml:space="preserve">."" Such a </w:t>
      </w:r>
      <w:r w:rsidRPr="003E3D67">
        <w:rPr>
          <w:rStyle w:val="StyleUnderline"/>
        </w:rPr>
        <w:t>sexual-racial polarization seems in the end untenable, and the Asian transgender body becomes both eminently possible as the logical</w:t>
      </w:r>
      <w:r w:rsidRPr="00D963D6">
        <w:rPr>
          <w:sz w:val="16"/>
        </w:rPr>
        <w:t xml:space="preserve"> (if socially disallowed) </w:t>
      </w:r>
      <w:r w:rsidRPr="003E3D67">
        <w:rPr>
          <w:rStyle w:val="StyleUnderline"/>
        </w:rPr>
        <w:t>consequence of a significatory overreach, while at the same time, the Asian transgender body survives as an impossible spectacle."</w:t>
      </w:r>
      <w:r w:rsidRPr="00D963D6">
        <w:rPr>
          <w:sz w:val="16"/>
        </w:rPr>
        <w:t xml:space="preserve"> Indeed, </w:t>
      </w:r>
      <w:r w:rsidRPr="003E3D67">
        <w:rPr>
          <w:rStyle w:val="StyleUnderline"/>
        </w:rPr>
        <w:t>Fu Manchu's queer gcndcring poses an embodied threat; the filmic representation of this body, it could be argued, sug-gests the perceived toxicity of a racially gendered body that simply won't behave</w:t>
      </w:r>
      <w:r w:rsidRPr="00D963D6">
        <w:rPr>
          <w:sz w:val="16"/>
        </w:rPr>
        <w:t xml:space="preserve">. This </w:t>
      </w:r>
      <w:r w:rsidRPr="003E3D67">
        <w:rPr>
          <w:rStyle w:val="StyleUnderline"/>
        </w:rPr>
        <w:t>nonbehaving body echoes the strains of thc Yellow Peril</w:t>
      </w:r>
      <w:r w:rsidRPr="00D963D6">
        <w:rPr>
          <w:sz w:val="16"/>
        </w:rPr>
        <w:t xml:space="preserve">, </w:t>
      </w:r>
      <w:r w:rsidRPr="003E3D67">
        <w:rPr>
          <w:rStyle w:val="StyleUnderline"/>
        </w:rPr>
        <w:t>sounding alarms about unwelcome laboring bodies that will not retreat to their country of origin, as well as about the possibility of a rising Asian body of power</w:t>
      </w:r>
      <w:r w:rsidRPr="00D963D6">
        <w:rPr>
          <w:sz w:val="16"/>
        </w:rPr>
        <w:t xml:space="preserve">. While Fu Manchu is, as a fictional construct steered primarily by non-Asian producers, made "from without," </w:t>
      </w:r>
      <w:r w:rsidRPr="003E3D67">
        <w:rPr>
          <w:rStyle w:val="StyleUnderline"/>
        </w:rPr>
        <w:t>Fu Manchu's "inscruta-bility" is of a very particular kind</w:t>
      </w:r>
      <w:r w:rsidRPr="00D963D6">
        <w:rPr>
          <w:sz w:val="16"/>
        </w:rPr>
        <w:t xml:space="preserve">. The queer human-animal blend he offers to us— undone and redone in every successive representation—offers no easy roadmap, despite revisitations to this archive by scholars decade after decade. Available and unavailable for reading upon read-ing, this is a "wily" figure indeed; to the extent that animality variously and multiply subtends the human, I wonder whether he </w:t>
      </w:r>
      <w:r w:rsidRPr="003E3D67">
        <w:rPr>
          <w:rStyle w:val="StyleUnderline"/>
        </w:rPr>
        <w:t>might be thought of as claiming animality, rightfully claiming animality, the animality that we all have and that some of us hide, as a part of his righteous defiance of Western orders of rule and knowledge</w:t>
      </w:r>
      <w:r w:rsidRPr="00D963D6">
        <w:rPr>
          <w:sz w:val="16"/>
        </w:rPr>
        <w:t>.</w:t>
      </w:r>
    </w:p>
    <w:p w14:paraId="48E33DE1" w14:textId="77777777" w:rsidR="00A84707" w:rsidRPr="00856BAC" w:rsidRDefault="00A84707" w:rsidP="00001A34">
      <w:pPr>
        <w:rPr>
          <w:sz w:val="16"/>
        </w:rPr>
      </w:pPr>
    </w:p>
    <w:sectPr w:rsidR="00A84707" w:rsidRPr="00856BA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01A34"/>
    <w:rsid w:val="00001A3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093A"/>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4C4B"/>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5A68"/>
    <w:rsid w:val="0027729E"/>
    <w:rsid w:val="002843B2"/>
    <w:rsid w:val="00284ED6"/>
    <w:rsid w:val="00290C5A"/>
    <w:rsid w:val="00290C92"/>
    <w:rsid w:val="0029647A"/>
    <w:rsid w:val="00296504"/>
    <w:rsid w:val="002A5FC3"/>
    <w:rsid w:val="002B5511"/>
    <w:rsid w:val="002B69CE"/>
    <w:rsid w:val="002B7ACF"/>
    <w:rsid w:val="002E0643"/>
    <w:rsid w:val="002E392E"/>
    <w:rsid w:val="002E6BBC"/>
    <w:rsid w:val="002F1BA9"/>
    <w:rsid w:val="002F6E74"/>
    <w:rsid w:val="002F7313"/>
    <w:rsid w:val="003106B3"/>
    <w:rsid w:val="0031385D"/>
    <w:rsid w:val="003171AB"/>
    <w:rsid w:val="003223B2"/>
    <w:rsid w:val="00322A67"/>
    <w:rsid w:val="00327562"/>
    <w:rsid w:val="00330E13"/>
    <w:rsid w:val="00335A23"/>
    <w:rsid w:val="00335A84"/>
    <w:rsid w:val="00340707"/>
    <w:rsid w:val="00341C61"/>
    <w:rsid w:val="00351841"/>
    <w:rsid w:val="003624A6"/>
    <w:rsid w:val="00364ADF"/>
    <w:rsid w:val="00365C8D"/>
    <w:rsid w:val="003670D9"/>
    <w:rsid w:val="00370B41"/>
    <w:rsid w:val="00371B27"/>
    <w:rsid w:val="003726C3"/>
    <w:rsid w:val="00375D2E"/>
    <w:rsid w:val="00376123"/>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4980"/>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C76E7"/>
    <w:rsid w:val="006D13F4"/>
    <w:rsid w:val="006D6AED"/>
    <w:rsid w:val="006E056E"/>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56BA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088"/>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7C90"/>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4885"/>
    <w:rsid w:val="00A776BA"/>
    <w:rsid w:val="00A81FD2"/>
    <w:rsid w:val="00A8441A"/>
    <w:rsid w:val="00A84707"/>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440AA"/>
    <w:rsid w:val="00B5602D"/>
    <w:rsid w:val="00B60125"/>
    <w:rsid w:val="00B6656B"/>
    <w:rsid w:val="00B71625"/>
    <w:rsid w:val="00B75C54"/>
    <w:rsid w:val="00B8710E"/>
    <w:rsid w:val="00B90199"/>
    <w:rsid w:val="00B92A93"/>
    <w:rsid w:val="00B92B7A"/>
    <w:rsid w:val="00BA17A8"/>
    <w:rsid w:val="00BA3C33"/>
    <w:rsid w:val="00BB0878"/>
    <w:rsid w:val="00BB1879"/>
    <w:rsid w:val="00BC0ABE"/>
    <w:rsid w:val="00BC30DB"/>
    <w:rsid w:val="00BC64FF"/>
    <w:rsid w:val="00BC7C37"/>
    <w:rsid w:val="00BD2244"/>
    <w:rsid w:val="00BE4471"/>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3F3"/>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D7284"/>
    <w:rsid w:val="00EE051B"/>
    <w:rsid w:val="00EE4DF9"/>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2FD4"/>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EF029"/>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76123"/>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3761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Char Char Char Char Char Char Char Char Char,Char Char Char Char Char Char Char Char Char Char Char Char Char Char Char Char Char,Tag&amp;C"/>
    <w:basedOn w:val="Normal"/>
    <w:next w:val="Normal"/>
    <w:link w:val="Heading2Char"/>
    <w:uiPriority w:val="1"/>
    <w:unhideWhenUsed/>
    <w:qFormat/>
    <w:rsid w:val="003761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 Char Char Char Char Char,Char"/>
    <w:basedOn w:val="Normal"/>
    <w:next w:val="Normal"/>
    <w:link w:val="Heading3Char"/>
    <w:uiPriority w:val="2"/>
    <w:unhideWhenUsed/>
    <w:qFormat/>
    <w:rsid w:val="003761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1121,No Spacing4,No Spacing21,No Spacing211,Heading 2 Char2 Char,Heading 2 Char1 Char Char,TAG,No Spacing12,No Spacing2111,No Spacing11111,No Spacing5,Card,Tags,tags,ta"/>
    <w:basedOn w:val="Normal"/>
    <w:next w:val="Normal"/>
    <w:link w:val="Heading4Char"/>
    <w:uiPriority w:val="3"/>
    <w:unhideWhenUsed/>
    <w:qFormat/>
    <w:rsid w:val="0037612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761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6123"/>
  </w:style>
  <w:style w:type="character" w:customStyle="1" w:styleId="Heading1Char">
    <w:name w:val="Heading 1 Char"/>
    <w:aliases w:val="Pocket Char"/>
    <w:basedOn w:val="DefaultParagraphFont"/>
    <w:link w:val="Heading1"/>
    <w:rsid w:val="00376123"/>
    <w:rPr>
      <w:rFonts w:ascii="Calibri" w:eastAsiaTheme="majorEastAsia" w:hAnsi="Calibri" w:cstheme="majorBidi"/>
      <w:b/>
      <w:sz w:val="52"/>
      <w:szCs w:val="32"/>
    </w:rPr>
  </w:style>
  <w:style w:type="character" w:customStyle="1" w:styleId="Heading2Char">
    <w:name w:val="Heading 2 Char"/>
    <w:aliases w:val="Hat Char,BlockText Char,Char Char Char Char Char Char Char Char Char Char,Char Char Char Char Char Char Char Char Char Char Char Char Char Char Char Char Char Char,Tag&amp;C Char"/>
    <w:basedOn w:val="DefaultParagraphFont"/>
    <w:link w:val="Heading2"/>
    <w:uiPriority w:val="1"/>
    <w:rsid w:val="0037612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1,Citation Char Char Char1,Heading 3 Char1 Char Char Char,Citation Char Char Char Char Char,Citation Char1 Char Char Char,Heading 3 Char Char1 Char"/>
    <w:basedOn w:val="DefaultParagraphFont"/>
    <w:link w:val="Heading3"/>
    <w:uiPriority w:val="2"/>
    <w:rsid w:val="00376123"/>
    <w:rPr>
      <w:rFonts w:ascii="Calibri" w:eastAsiaTheme="majorEastAsia" w:hAnsi="Calibri" w:cstheme="majorBidi"/>
      <w:b/>
      <w:sz w:val="32"/>
      <w:u w:val="single"/>
    </w:rPr>
  </w:style>
  <w:style w:type="character" w:customStyle="1" w:styleId="Heading4Char">
    <w:name w:val="Heading 4 Char"/>
    <w:aliases w:val="Tag Char,Big card Char,small text Char,body Char,Normal Tag Char,no read Char,heading 2 Char,Ch Char,No Spacing1121 Char,No Spacing4 Char,No Spacing21 Char,No Spacing211 Char,Heading 2 Char2 Char Char,Heading 2 Char1 Char Char Char"/>
    <w:basedOn w:val="DefaultParagraphFont"/>
    <w:link w:val="Heading4"/>
    <w:uiPriority w:val="3"/>
    <w:rsid w:val="00376123"/>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7612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Bold Cite Char,Citation Char Char Char,ci,c,Underline Char"/>
    <w:basedOn w:val="DefaultParagraphFont"/>
    <w:uiPriority w:val="6"/>
    <w:qFormat/>
    <w:rsid w:val="00376123"/>
    <w:rPr>
      <w:b/>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376123"/>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376123"/>
    <w:rPr>
      <w:color w:val="auto"/>
      <w:u w:val="none"/>
    </w:rPr>
  </w:style>
  <w:style w:type="character" w:styleId="Hyperlink">
    <w:name w:val="Hyperlink"/>
    <w:basedOn w:val="DefaultParagraphFont"/>
    <w:uiPriority w:val="99"/>
    <w:unhideWhenUsed/>
    <w:rsid w:val="00376123"/>
    <w:rPr>
      <w:color w:val="auto"/>
      <w:u w:val="none"/>
    </w:rPr>
  </w:style>
  <w:style w:type="paragraph" w:styleId="DocumentMap">
    <w:name w:val="Document Map"/>
    <w:basedOn w:val="Normal"/>
    <w:link w:val="DocumentMapChar"/>
    <w:uiPriority w:val="99"/>
    <w:semiHidden/>
    <w:unhideWhenUsed/>
    <w:rsid w:val="00001A3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01A34"/>
    <w:rPr>
      <w:rFonts w:ascii="Lucida Grande" w:hAnsi="Lucida Grande" w:cs="Lucida Grande"/>
    </w:rPr>
  </w:style>
  <w:style w:type="paragraph" w:customStyle="1" w:styleId="textbold">
    <w:name w:val="text bold"/>
    <w:basedOn w:val="Normal"/>
    <w:link w:val="Emphasis"/>
    <w:uiPriority w:val="7"/>
    <w:qFormat/>
    <w:rsid w:val="00001A34"/>
    <w:pPr>
      <w:ind w:left="720"/>
      <w:jc w:val="both"/>
    </w:pPr>
    <w:rPr>
      <w:rFonts w:eastAsiaTheme="minorEastAsia"/>
      <w:b/>
      <w:iCs/>
      <w:sz w:val="24"/>
      <w:szCs w:val="24"/>
      <w:u w:val="single"/>
      <w:bdr w:val="single" w:sz="8" w:space="0" w:color="auto"/>
    </w:rPr>
  </w:style>
  <w:style w:type="paragraph" w:customStyle="1" w:styleId="Analytic">
    <w:name w:val="Analytic"/>
    <w:basedOn w:val="Normal"/>
    <w:link w:val="AnalyticChar"/>
    <w:autoRedefine/>
    <w:uiPriority w:val="4"/>
    <w:qFormat/>
    <w:rsid w:val="00376123"/>
    <w:rPr>
      <w:b/>
      <w:sz w:val="26"/>
    </w:rPr>
  </w:style>
  <w:style w:type="character" w:customStyle="1" w:styleId="AnalyticChar">
    <w:name w:val="Analytic Char"/>
    <w:basedOn w:val="DefaultParagraphFont"/>
    <w:link w:val="Analytic"/>
    <w:uiPriority w:val="4"/>
    <w:locked/>
    <w:rsid w:val="00376123"/>
    <w:rPr>
      <w:rFonts w:ascii="Calibri" w:eastAsiaTheme="minorHAnsi" w:hAnsi="Calibri"/>
      <w:b/>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journals.sagepub.com/doi/pdf/10.3102/0091732X0730004609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s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1EE8DEA-60A1-453C-8977-0087E18AB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88</TotalTime>
  <Pages>1</Pages>
  <Words>8314</Words>
  <Characters>47392</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55595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Li, Alexander S (Student)</dc:creator>
  <cp:keywords>5.2</cp:keywords>
  <dc:description/>
  <cp:lastModifiedBy>Kelsey Chen</cp:lastModifiedBy>
  <cp:revision>6</cp:revision>
  <dcterms:created xsi:type="dcterms:W3CDTF">2017-07-11T02:17:00Z</dcterms:created>
  <dcterms:modified xsi:type="dcterms:W3CDTF">2017-07-11T20:22:00Z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