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5652" w:rsidRDefault="00A95652" w:rsidP="00B55AD5"/>
    <w:p w:rsidR="00BD2BEC" w:rsidRPr="00BD2BEC" w:rsidRDefault="00A37781" w:rsidP="00A37781">
      <w:pPr>
        <w:pStyle w:val="Heading1"/>
      </w:pPr>
      <w:r>
        <w:t>New Aff Blocks – SDI Final Tourney 2017</w:t>
      </w:r>
    </w:p>
    <w:p w:rsidR="00BD2BEC" w:rsidRDefault="00BD2BEC" w:rsidP="00B55AD5"/>
    <w:p w:rsidR="00A37781" w:rsidRDefault="00A37781" w:rsidP="00A37781">
      <w:pPr>
        <w:pStyle w:val="Heading1"/>
      </w:pPr>
    </w:p>
    <w:p w:rsidR="00BD2BEC" w:rsidRDefault="00A37781" w:rsidP="00B10F67">
      <w:pPr>
        <w:pStyle w:val="Heading1"/>
      </w:pPr>
      <w:r>
        <w:t>***</w:t>
      </w:r>
      <w:r w:rsidR="00B10F67">
        <w:t xml:space="preserve">A-to </w:t>
      </w:r>
      <w:r w:rsidR="00D239C3">
        <w:t>Topicality – Can’t be Courts</w:t>
      </w:r>
    </w:p>
    <w:p w:rsidR="00D239C3" w:rsidRDefault="00D239C3" w:rsidP="00D239C3"/>
    <w:p w:rsidR="00D239C3" w:rsidRDefault="00D239C3" w:rsidP="00D239C3">
      <w:pPr>
        <w:pStyle w:val="Heading3"/>
      </w:pPr>
      <w:r>
        <w:t>Note</w:t>
      </w:r>
    </w:p>
    <w:p w:rsidR="00D239C3" w:rsidRPr="00D239C3" w:rsidRDefault="00D239C3" w:rsidP="00D239C3"/>
    <w:p w:rsidR="00654D42" w:rsidRDefault="0015148B" w:rsidP="00D239C3">
      <w:r>
        <w:t xml:space="preserve">You may want to make a shorter version of this 2AC block. </w:t>
      </w:r>
    </w:p>
    <w:p w:rsidR="00D239C3" w:rsidRDefault="00D239C3" w:rsidP="00D239C3"/>
    <w:p w:rsidR="00D239C3" w:rsidRDefault="00D239C3" w:rsidP="00D239C3">
      <w:pPr>
        <w:pStyle w:val="Heading3"/>
      </w:pPr>
      <w:r>
        <w:t>2AC frontline</w:t>
      </w:r>
    </w:p>
    <w:p w:rsidR="00D239C3" w:rsidRPr="00D239C3" w:rsidRDefault="00D239C3" w:rsidP="00D239C3"/>
    <w:p w:rsidR="00D239C3" w:rsidRDefault="00D239C3" w:rsidP="00D239C3"/>
    <w:p w:rsidR="00DB24AC" w:rsidRDefault="00DB24AC" w:rsidP="00DB24AC">
      <w:pPr>
        <w:pStyle w:val="Heading4"/>
      </w:pPr>
      <w:r>
        <w:t xml:space="preserve">(  ) Framing point – THEY </w:t>
      </w:r>
      <w:r w:rsidRPr="00DB24AC">
        <w:rPr>
          <w:sz w:val="48"/>
          <w:szCs w:val="48"/>
        </w:rPr>
        <w:t xml:space="preserve">MUST </w:t>
      </w:r>
      <w:r w:rsidRPr="00DB24AC">
        <w:rPr>
          <w:i/>
          <w:u w:val="single"/>
        </w:rPr>
        <w:t>PROVE</w:t>
      </w:r>
      <w:r>
        <w:t xml:space="preserve"> EXCLUSIVITY. </w:t>
      </w:r>
    </w:p>
    <w:p w:rsidR="00DB24AC" w:rsidRDefault="00DB24AC" w:rsidP="00DB24AC">
      <w:pPr>
        <w:pStyle w:val="Heading4"/>
      </w:pPr>
      <w:r>
        <w:t xml:space="preserve">They </w:t>
      </w:r>
      <w:r w:rsidR="007E6924">
        <w:t xml:space="preserve">said “Aff can solely </w:t>
      </w:r>
      <w:r>
        <w:t>be agency</w:t>
      </w:r>
      <w:r w:rsidR="007E6924">
        <w:t>”</w:t>
      </w:r>
      <w:r>
        <w:t xml:space="preserve"> – so </w:t>
      </w:r>
      <w:r w:rsidR="00E22D89">
        <w:t xml:space="preserve">it’s THEIR BRUDEN </w:t>
      </w:r>
      <w:r w:rsidR="007E6924">
        <w:t xml:space="preserve">prove regs *EXCLUSIVELY </w:t>
      </w:r>
      <w:r w:rsidR="009A4980">
        <w:t>ARE DONE BY AGENCIES</w:t>
      </w:r>
      <w:r>
        <w:t xml:space="preserve">*. If their </w:t>
      </w:r>
      <w:r w:rsidR="009A4980">
        <w:t xml:space="preserve">ev proves that’s OFTEN how regs work, it </w:t>
      </w:r>
      <w:bookmarkStart w:id="0" w:name="_GoBack"/>
      <w:bookmarkEnd w:id="0"/>
      <w:r w:rsidR="00E22D89">
        <w:t xml:space="preserve">proves nothing. It’s backwards to say we must </w:t>
      </w:r>
      <w:r w:rsidR="007E6924">
        <w:t xml:space="preserve">categorically </w:t>
      </w:r>
      <w:r w:rsidR="00E22D89">
        <w:t xml:space="preserve">disprove their violation. </w:t>
      </w:r>
      <w:r>
        <w:t xml:space="preserve">On T, Presumption goes Aff – if they never read it, you’d vote Aff. </w:t>
      </w:r>
    </w:p>
    <w:p w:rsidR="00DB24AC" w:rsidRDefault="00DB24AC" w:rsidP="00D239C3"/>
    <w:p w:rsidR="00654D42" w:rsidRDefault="001A4F15" w:rsidP="001A4F15">
      <w:pPr>
        <w:pStyle w:val="Heading4"/>
      </w:pPr>
      <w:r>
        <w:t xml:space="preserve">(  ) Counter-interp – </w:t>
      </w:r>
      <w:r w:rsidR="00654D42">
        <w:t>regs issue restrictions</w:t>
      </w:r>
    </w:p>
    <w:p w:rsidR="00654D42" w:rsidRPr="00654D42" w:rsidRDefault="00654D42" w:rsidP="00654D42">
      <w:pPr>
        <w:rPr>
          <w:rStyle w:val="Style13ptBold"/>
        </w:rPr>
      </w:pPr>
      <w:r w:rsidRPr="00654D42">
        <w:rPr>
          <w:rStyle w:val="Style13ptBold"/>
        </w:rPr>
        <w:t>Collins ‘16</w:t>
      </w:r>
    </w:p>
    <w:p w:rsidR="00654D42" w:rsidRPr="00654D42" w:rsidRDefault="00654D42" w:rsidP="00654D42">
      <w:pPr>
        <w:rPr>
          <w:sz w:val="18"/>
          <w:szCs w:val="18"/>
        </w:rPr>
      </w:pPr>
      <w:r w:rsidRPr="00654D42">
        <w:rPr>
          <w:sz w:val="18"/>
          <w:szCs w:val="18"/>
        </w:rPr>
        <w:t>(Collins Dictionary – last footnote, excerpt is from 2016. Accessed July 31</w:t>
      </w:r>
      <w:r w:rsidRPr="00654D42">
        <w:rPr>
          <w:sz w:val="18"/>
          <w:szCs w:val="18"/>
          <w:vertAlign w:val="superscript"/>
        </w:rPr>
        <w:t>st</w:t>
      </w:r>
      <w:r w:rsidRPr="00654D42">
        <w:rPr>
          <w:sz w:val="18"/>
          <w:szCs w:val="18"/>
        </w:rPr>
        <w:t xml:space="preserve"> – 2017 - https://www.collinsdictionary.com/dictionary/english/regulation)</w:t>
      </w:r>
    </w:p>
    <w:p w:rsidR="00654D42" w:rsidRDefault="00654D42" w:rsidP="00654D42">
      <w:r>
        <w:t xml:space="preserve">Definition of 'regulation' - countable noun: </w:t>
      </w:r>
    </w:p>
    <w:p w:rsidR="00654D42" w:rsidRPr="00654D42" w:rsidRDefault="00654D42" w:rsidP="00654D42">
      <w:pPr>
        <w:rPr>
          <w:sz w:val="16"/>
        </w:rPr>
      </w:pPr>
      <w:r w:rsidRPr="00F22306">
        <w:rPr>
          <w:rStyle w:val="StyleUnderline"/>
          <w:highlight w:val="green"/>
        </w:rPr>
        <w:t>Regulations are rules</w:t>
      </w:r>
      <w:r w:rsidRPr="00654D42">
        <w:rPr>
          <w:sz w:val="16"/>
        </w:rPr>
        <w:t xml:space="preserve"> </w:t>
      </w:r>
      <w:r w:rsidRPr="00654D42">
        <w:rPr>
          <w:rStyle w:val="StyleUnderline"/>
        </w:rPr>
        <w:t>made by a government or other authority</w:t>
      </w:r>
      <w:r w:rsidRPr="00654D42">
        <w:rPr>
          <w:sz w:val="16"/>
        </w:rPr>
        <w:t xml:space="preserve"> in order </w:t>
      </w:r>
      <w:r w:rsidRPr="00F22306">
        <w:rPr>
          <w:rStyle w:val="StyleUnderline"/>
          <w:highlight w:val="green"/>
        </w:rPr>
        <w:t>to control the way something is done</w:t>
      </w:r>
      <w:r w:rsidRPr="00654D42">
        <w:rPr>
          <w:sz w:val="16"/>
        </w:rPr>
        <w:t xml:space="preserve"> </w:t>
      </w:r>
      <w:r w:rsidRPr="00654D42">
        <w:rPr>
          <w:rStyle w:val="StyleUnderline"/>
        </w:rPr>
        <w:t>or the way people behave</w:t>
      </w:r>
      <w:r w:rsidRPr="00654D42">
        <w:rPr>
          <w:sz w:val="16"/>
        </w:rPr>
        <w:t xml:space="preserve">. </w:t>
      </w:r>
    </w:p>
    <w:p w:rsidR="00654D42" w:rsidRPr="00654D42" w:rsidRDefault="00654D42" w:rsidP="00654D42"/>
    <w:p w:rsidR="001A4F15" w:rsidRDefault="00654D42" w:rsidP="001A4F15">
      <w:pPr>
        <w:pStyle w:val="Heading4"/>
      </w:pPr>
      <w:r>
        <w:t xml:space="preserve">We meet that - </w:t>
      </w:r>
      <w:r w:rsidR="001A4F15">
        <w:t xml:space="preserve">Courts </w:t>
      </w:r>
      <w:r w:rsidR="001A4F15" w:rsidRPr="00E22D89">
        <w:rPr>
          <w:i/>
          <w:u w:val="single"/>
        </w:rPr>
        <w:t>can regulate</w:t>
      </w:r>
      <w:r w:rsidR="007E6924">
        <w:t xml:space="preserve"> in that manner</w:t>
      </w:r>
      <w:r w:rsidR="001A4F15">
        <w:t>.</w:t>
      </w:r>
    </w:p>
    <w:p w:rsidR="001A4F15" w:rsidRDefault="001A4F15" w:rsidP="001A4F15">
      <w:pPr>
        <w:pStyle w:val="Heading4"/>
      </w:pPr>
      <w:r>
        <w:t>Berzon ‘14</w:t>
      </w:r>
    </w:p>
    <w:p w:rsidR="001A4F15" w:rsidRPr="001A4F15" w:rsidRDefault="001A4F15" w:rsidP="001A4F15">
      <w:pPr>
        <w:rPr>
          <w:sz w:val="18"/>
          <w:szCs w:val="18"/>
        </w:rPr>
      </w:pPr>
      <w:r w:rsidRPr="001A4F15">
        <w:rPr>
          <w:sz w:val="18"/>
          <w:szCs w:val="18"/>
        </w:rPr>
        <w:t xml:space="preserve">Marsha S. Berzon is a United States Circuit Judge of the United States Court of Appeals for the Ninth Circuit. “Appeal from the United States District Court for the Central District of California Manuel L. Real, District Judge, Presiding Argued and Submitted December 2, 2013—Pasadena, California” - Filed August 4, 2014 - Opinion by Judge Berzon </w:t>
      </w:r>
      <w:r>
        <w:rPr>
          <w:sz w:val="18"/>
          <w:szCs w:val="18"/>
        </w:rPr>
        <w:t xml:space="preserve">– ellipses in original - </w:t>
      </w:r>
      <w:r w:rsidRPr="001A4F15">
        <w:rPr>
          <w:sz w:val="18"/>
          <w:szCs w:val="18"/>
        </w:rPr>
        <w:t>http://cdn.ca9.uscourts.gov/datastore/opinions/2014/08/04/11-57231.pdf</w:t>
      </w:r>
    </w:p>
    <w:p w:rsidR="001A4F15" w:rsidRDefault="001A4F15" w:rsidP="001A4F15"/>
    <w:p w:rsidR="001A4F15" w:rsidRPr="001A4F15" w:rsidRDefault="001A4F15" w:rsidP="001A4F15">
      <w:pPr>
        <w:rPr>
          <w:sz w:val="16"/>
        </w:rPr>
      </w:pPr>
      <w:r w:rsidRPr="00F22306">
        <w:rPr>
          <w:rStyle w:val="Emphasis"/>
          <w:highlight w:val="green"/>
        </w:rPr>
        <w:t>Federal courts can "regulate the activities of abusive litigants by imposing carefully tailored restrictions</w:t>
      </w:r>
      <w:r w:rsidRPr="001A4F15">
        <w:rPr>
          <w:sz w:val="16"/>
        </w:rPr>
        <w:t xml:space="preserve"> under... appropriate circumstances." De Long v. Hennessey, 912 F.2d 1144, 1147 (9th Cir. 1990) (quotation marks omitted). Pursuant to the All Writs Act, 28 U.S.C. § 1651(a), "</w:t>
      </w:r>
      <w:r w:rsidRPr="001A4F15">
        <w:rPr>
          <w:rStyle w:val="StyleUnderline"/>
        </w:rPr>
        <w:t>enjoining litigants with abusive</w:t>
      </w:r>
      <w:r w:rsidRPr="001A4F15">
        <w:rPr>
          <w:sz w:val="16"/>
        </w:rPr>
        <w:t xml:space="preserve"> and lengthy [</w:t>
      </w:r>
      <w:r w:rsidRPr="001A4F15">
        <w:rPr>
          <w:rStyle w:val="StyleUnderline"/>
        </w:rPr>
        <w:t>litigation</w:t>
      </w:r>
      <w:r w:rsidRPr="001A4F15">
        <w:rPr>
          <w:sz w:val="16"/>
        </w:rPr>
        <w:t xml:space="preserve">] </w:t>
      </w:r>
      <w:r w:rsidRPr="001A4F15">
        <w:rPr>
          <w:rStyle w:val="StyleUnderline"/>
        </w:rPr>
        <w:t>histories is one such ... restriction</w:t>
      </w:r>
      <w:r w:rsidRPr="001A4F15">
        <w:rPr>
          <w:sz w:val="16"/>
        </w:rPr>
        <w:t xml:space="preserve">" </w:t>
      </w:r>
      <w:r w:rsidRPr="001A4F15">
        <w:rPr>
          <w:rStyle w:val="StyleUnderline"/>
        </w:rPr>
        <w:t>that courts may impose.</w:t>
      </w:r>
      <w:r w:rsidRPr="001A4F15">
        <w:rPr>
          <w:sz w:val="16"/>
        </w:rPr>
        <w:t>1 DeLong, 912 F.2d at 1147.</w:t>
      </w:r>
    </w:p>
    <w:p w:rsidR="001A4F15" w:rsidRPr="001A4F15" w:rsidRDefault="001A4F15" w:rsidP="001A4F15"/>
    <w:p w:rsidR="001A4F15" w:rsidRDefault="00E22D89" w:rsidP="001A4F15">
      <w:pPr>
        <w:pStyle w:val="Heading4"/>
      </w:pPr>
      <w:r>
        <w:t xml:space="preserve">(  ) </w:t>
      </w:r>
      <w:r w:rsidR="001A4F15">
        <w:t>Prefer our interpretation:</w:t>
      </w:r>
    </w:p>
    <w:p w:rsidR="00DB24AC" w:rsidRDefault="00DB24AC" w:rsidP="00D239C3"/>
    <w:p w:rsidR="00D239C3" w:rsidRDefault="001A4F15" w:rsidP="001A4F15">
      <w:pPr>
        <w:pStyle w:val="Heading4"/>
        <w:ind w:firstLine="720"/>
      </w:pPr>
      <w:r>
        <w:t xml:space="preserve">A - </w:t>
      </w:r>
      <w:r w:rsidR="00D239C3">
        <w:t>Contrived Disad.</w:t>
      </w:r>
    </w:p>
    <w:p w:rsidR="001A4F15" w:rsidRDefault="001A4F15" w:rsidP="001A4F15"/>
    <w:p w:rsidR="00D239C3" w:rsidRDefault="00D239C3" w:rsidP="00DB24AC">
      <w:pPr>
        <w:pStyle w:val="Heading4"/>
      </w:pPr>
      <w:r>
        <w:t xml:space="preserve">Pepsi challenge – not a Neg single card is truly exclusive. </w:t>
      </w:r>
    </w:p>
    <w:p w:rsidR="001A4F15" w:rsidRDefault="001A4F15" w:rsidP="00DB24AC">
      <w:pPr>
        <w:pStyle w:val="Heading4"/>
      </w:pPr>
      <w:r>
        <w:t>The cards say</w:t>
      </w:r>
      <w:r w:rsidR="00D239C3">
        <w:t xml:space="preserve"> regulations “typically” come from agencies. OK, we’re “atypical”. Their card actually prove</w:t>
      </w:r>
      <w:r w:rsidR="003736E9">
        <w:t>s regs sometimes AREN’</w:t>
      </w:r>
      <w:r w:rsidR="00D239C3">
        <w:t xml:space="preserve">T from agencies. </w:t>
      </w:r>
      <w:r>
        <w:t xml:space="preserve">Many of their cards are INCLUSIVE definitions about what agencies do. They’ve falsely spun them as exclusive. </w:t>
      </w:r>
    </w:p>
    <w:p w:rsidR="00D239C3" w:rsidRDefault="001A4F15" w:rsidP="001A4F15">
      <w:r>
        <w:t xml:space="preserve"> </w:t>
      </w:r>
    </w:p>
    <w:p w:rsidR="00D239C3" w:rsidRDefault="00D239C3" w:rsidP="00D239C3">
      <w:pPr>
        <w:pStyle w:val="Heading4"/>
      </w:pPr>
      <w:r>
        <w:t>This makes their interpretation contrived. Contrived interps are a voter – The Neg could always invent one and that Aff will always lose.</w:t>
      </w:r>
    </w:p>
    <w:p w:rsidR="00D239C3" w:rsidRDefault="00D239C3" w:rsidP="00D239C3"/>
    <w:p w:rsidR="001A4F15" w:rsidRDefault="001A4F15" w:rsidP="001A4F15">
      <w:pPr>
        <w:pStyle w:val="Heading4"/>
        <w:ind w:firstLine="720"/>
      </w:pPr>
      <w:r>
        <w:t>B – Logic</w:t>
      </w:r>
    </w:p>
    <w:p w:rsidR="001A4F15" w:rsidRDefault="001A4F15" w:rsidP="001A4F15">
      <w:pPr>
        <w:pStyle w:val="Heading4"/>
      </w:pPr>
      <w:r>
        <w:t>Their interp would say that Brown v Board wasn’t topical because a Court did it. That case – and the Aff – obviously impose legally-binding restrictions on school districts.</w:t>
      </w:r>
    </w:p>
    <w:p w:rsidR="001A4F15" w:rsidRDefault="001A4F15" w:rsidP="00D239C3"/>
    <w:p w:rsidR="001A4F15" w:rsidRDefault="001A4F15" w:rsidP="00E22D89">
      <w:pPr>
        <w:pStyle w:val="Heading4"/>
        <w:ind w:firstLine="720"/>
      </w:pPr>
      <w:r>
        <w:t>C- Source</w:t>
      </w:r>
    </w:p>
    <w:p w:rsidR="001A4F15" w:rsidRDefault="001A4F15" w:rsidP="00E22D89">
      <w:pPr>
        <w:pStyle w:val="Heading4"/>
      </w:pPr>
      <w:r>
        <w:t xml:space="preserve">Our ev’s </w:t>
      </w:r>
      <w:r w:rsidR="00E22D89">
        <w:t>from a Federal Judge and is uniquely qualified to comment on whether Courts regulate.</w:t>
      </w:r>
    </w:p>
    <w:p w:rsidR="00E22D89" w:rsidRDefault="00E22D89" w:rsidP="00E22D89"/>
    <w:p w:rsidR="00E22D89" w:rsidRDefault="00E22D89" w:rsidP="00E22D89">
      <w:pPr>
        <w:pStyle w:val="Heading4"/>
      </w:pPr>
      <w:r>
        <w:t xml:space="preserve">(  ) We functionally meet their interp – plan reads “USFG”. </w:t>
      </w:r>
    </w:p>
    <w:p w:rsidR="00E22D89" w:rsidRDefault="00E22D89" w:rsidP="00E22D89">
      <w:pPr>
        <w:pStyle w:val="Heading4"/>
      </w:pPr>
      <w:r>
        <w:t xml:space="preserve">Even if they won this violation, it would just serve as ASPEC and would simply  re-characterizes the plan to be agency-action. </w:t>
      </w:r>
    </w:p>
    <w:p w:rsidR="00E22D89" w:rsidRDefault="00E22D89" w:rsidP="00E22D89"/>
    <w:p w:rsidR="00E22D89" w:rsidRDefault="00E22D89" w:rsidP="00E22D89">
      <w:pPr>
        <w:pStyle w:val="Heading4"/>
      </w:pPr>
      <w:r>
        <w:t>(  ) Zero ground loss and Effects T is nonsense:</w:t>
      </w:r>
    </w:p>
    <w:p w:rsidR="00E22D89" w:rsidRDefault="00E22D89" w:rsidP="00E22D89"/>
    <w:p w:rsidR="00E22D89" w:rsidRPr="00E22D89" w:rsidRDefault="00E22D89" w:rsidP="00E22D89">
      <w:pPr>
        <w:pStyle w:val="Heading4"/>
      </w:pPr>
      <w:r>
        <w:t xml:space="preserve">At worst, we add one step - we direct an agency to carry out a court order. Every Aff has effectual steps – agency propose ideas and allow comment before action. All Affs have “effects topical” steps. Our version cost the Neg no ground at all. </w:t>
      </w:r>
    </w:p>
    <w:p w:rsidR="00E22D89" w:rsidRDefault="00E22D89" w:rsidP="00E22D89"/>
    <w:p w:rsidR="00E22D89" w:rsidRDefault="00E22D89" w:rsidP="00E22D89">
      <w:pPr>
        <w:pStyle w:val="Heading4"/>
      </w:pPr>
      <w:r>
        <w:t>(  ) They Limit out all Affs:</w:t>
      </w:r>
    </w:p>
    <w:p w:rsidR="00E22D89" w:rsidRPr="00E22D89" w:rsidRDefault="00E22D89" w:rsidP="00E22D89">
      <w:pPr>
        <w:pStyle w:val="Heading4"/>
      </w:pPr>
      <w:r>
        <w:t>Every Aff – even their caselist – is enforced via Courts. That becomes extra-topical under their interpretation – meaning we’d always lose on rollback.</w:t>
      </w:r>
    </w:p>
    <w:p w:rsidR="001A4F15" w:rsidRDefault="001A4F15" w:rsidP="00D239C3"/>
    <w:p w:rsidR="00E22D89" w:rsidRDefault="00E22D89" w:rsidP="00E22D89">
      <w:pPr>
        <w:pStyle w:val="Heading4"/>
      </w:pPr>
      <w:r>
        <w:t>(  ) Court Affs are good.</w:t>
      </w:r>
    </w:p>
    <w:p w:rsidR="00E22D89" w:rsidRPr="00E22D89" w:rsidRDefault="00E22D89" w:rsidP="00E22D89">
      <w:pPr>
        <w:pStyle w:val="Heading4"/>
      </w:pPr>
      <w:r>
        <w:t>They’re education – many of the biggest questions in education are settled in Courts. Also gives us an unique angle versus State cplan – which is vital since that strategy is an overpowering tool for the Neg.</w:t>
      </w:r>
    </w:p>
    <w:p w:rsidR="00E22D89" w:rsidRDefault="00E22D89" w:rsidP="00D239C3"/>
    <w:p w:rsidR="00654D42" w:rsidRDefault="00654D42" w:rsidP="00654D42">
      <w:pPr>
        <w:pStyle w:val="Heading4"/>
      </w:pPr>
      <w:r>
        <w:t>(  ) We save Neg ground</w:t>
      </w:r>
    </w:p>
    <w:p w:rsidR="00654D42" w:rsidRPr="00654D42" w:rsidRDefault="00654D42" w:rsidP="00654D42">
      <w:pPr>
        <w:pStyle w:val="Heading4"/>
      </w:pPr>
      <w:r>
        <w:t xml:space="preserve">They devolve to glorified ASPEC – which Affs exploit through strategic over-specification. </w:t>
      </w:r>
      <w:r w:rsidR="007E6924">
        <w:t>Nothing limits Affs</w:t>
      </w:r>
      <w:r>
        <w:t xml:space="preserve"> to the Dept of Ed – and </w:t>
      </w:r>
      <w:r w:rsidR="007E6924">
        <w:t xml:space="preserve">they’ll </w:t>
      </w:r>
      <w:r>
        <w:t xml:space="preserve">dodge more disads by having “educational” field trips sponsored by The </w:t>
      </w:r>
      <w:r w:rsidR="007E6924">
        <w:t>Smithsonian, NASA</w:t>
      </w:r>
      <w:r>
        <w:t xml:space="preserve">, or The Kennedy Center for the Performing Arts – all of which are technically “agencies”. </w:t>
      </w:r>
    </w:p>
    <w:p w:rsidR="00654D42" w:rsidRDefault="00654D42" w:rsidP="00D239C3"/>
    <w:p w:rsidR="00654D42" w:rsidRDefault="00654D42" w:rsidP="00654D42">
      <w:pPr>
        <w:pStyle w:val="Heading4"/>
      </w:pPr>
      <w:r>
        <w:t xml:space="preserve">(  ) Reasonability outweighs “competing interpretations” – their model devolves to T debates and technicalities. Our provides better education. </w:t>
      </w:r>
    </w:p>
    <w:p w:rsidR="00E22D89" w:rsidRDefault="00E22D89" w:rsidP="00D239C3"/>
    <w:p w:rsidR="00E22D89" w:rsidRDefault="00E22D89" w:rsidP="00D239C3"/>
    <w:p w:rsidR="00E22D89" w:rsidRDefault="00E22D89" w:rsidP="00D239C3"/>
    <w:p w:rsidR="00E22D89" w:rsidRDefault="00E22D89" w:rsidP="00D239C3"/>
    <w:p w:rsidR="00E22D89" w:rsidRDefault="00E22D89" w:rsidP="00D239C3"/>
    <w:p w:rsidR="001A4F15" w:rsidRDefault="00E22D89" w:rsidP="001A4F15">
      <w:pPr>
        <w:pStyle w:val="Heading3"/>
      </w:pPr>
      <w:r>
        <w:t xml:space="preserve">Aff </w:t>
      </w:r>
      <w:r w:rsidR="001A4F15">
        <w:t>Extensions</w:t>
      </w:r>
    </w:p>
    <w:p w:rsidR="001A4F15" w:rsidRDefault="001A4F15" w:rsidP="001A4F15"/>
    <w:p w:rsidR="001A4F15" w:rsidRDefault="001A4F15" w:rsidP="001A4F15">
      <w:pPr>
        <w:pStyle w:val="Heading4"/>
      </w:pPr>
      <w:r>
        <w:t>Courts can regulate – landmark decisions prove:</w:t>
      </w:r>
    </w:p>
    <w:p w:rsidR="001A4F15" w:rsidRPr="00E22D89" w:rsidRDefault="00E22D89" w:rsidP="001A4F15">
      <w:pPr>
        <w:rPr>
          <w:rStyle w:val="Style13ptBold"/>
        </w:rPr>
      </w:pPr>
      <w:r w:rsidRPr="00E22D89">
        <w:rPr>
          <w:rStyle w:val="Style13ptBold"/>
        </w:rPr>
        <w:t>ABA ‘96</w:t>
      </w:r>
    </w:p>
    <w:p w:rsidR="00E22D89" w:rsidRPr="00E22D89" w:rsidRDefault="00E22D89" w:rsidP="001A4F15">
      <w:pPr>
        <w:rPr>
          <w:sz w:val="18"/>
          <w:szCs w:val="18"/>
        </w:rPr>
      </w:pPr>
      <w:r w:rsidRPr="00E22D89">
        <w:rPr>
          <w:sz w:val="18"/>
          <w:szCs w:val="18"/>
        </w:rPr>
        <w:t xml:space="preserve">excerpted from 1996 material by the American Bar Assocaition – from: Lectric Law Library's Stacks: Some Constitutional Issues And Points For Discussion </w:t>
      </w:r>
      <w:hyperlink r:id="rId6" w:history="1">
        <w:r w:rsidRPr="00E22D89">
          <w:rPr>
            <w:rStyle w:val="Hyperlink"/>
            <w:sz w:val="18"/>
            <w:szCs w:val="18"/>
          </w:rPr>
          <w:t>http://www.lectlaw.com/files/con32.htm</w:t>
        </w:r>
      </w:hyperlink>
    </w:p>
    <w:p w:rsidR="00E22D89" w:rsidRDefault="00E22D89" w:rsidP="001A4F15"/>
    <w:p w:rsidR="001A4F15" w:rsidRPr="00E22D89" w:rsidRDefault="001A4F15" w:rsidP="001A4F15">
      <w:pPr>
        <w:rPr>
          <w:sz w:val="16"/>
        </w:rPr>
      </w:pPr>
      <w:r w:rsidRPr="00F22306">
        <w:rPr>
          <w:rStyle w:val="StyleUnderline"/>
          <w:highlight w:val="green"/>
        </w:rPr>
        <w:t>The</w:t>
      </w:r>
      <w:r w:rsidRPr="00E22D89">
        <w:rPr>
          <w:rStyle w:val="StyleUnderline"/>
        </w:rPr>
        <w:t xml:space="preserve"> </w:t>
      </w:r>
      <w:r w:rsidRPr="00E22D89">
        <w:rPr>
          <w:sz w:val="16"/>
        </w:rPr>
        <w:t xml:space="preserve">U.S. </w:t>
      </w:r>
      <w:r w:rsidRPr="00F22306">
        <w:rPr>
          <w:rStyle w:val="StyleUnderline"/>
          <w:highlight w:val="green"/>
        </w:rPr>
        <w:t xml:space="preserve">Supreme Court has ruled that </w:t>
      </w:r>
      <w:r w:rsidRPr="00F22306">
        <w:rPr>
          <w:rStyle w:val="Emphasis"/>
          <w:highlight w:val="green"/>
        </w:rPr>
        <w:t>courts can regulate</w:t>
      </w:r>
      <w:r w:rsidRPr="00E22D89">
        <w:rPr>
          <w:sz w:val="16"/>
        </w:rPr>
        <w:t xml:space="preserve"> </w:t>
      </w:r>
      <w:r w:rsidRPr="00F22306">
        <w:rPr>
          <w:rStyle w:val="StyleUnderline"/>
          <w:highlight w:val="green"/>
        </w:rPr>
        <w:t>noise and create</w:t>
      </w:r>
      <w:r w:rsidRPr="00E22D89">
        <w:rPr>
          <w:rStyle w:val="StyleUnderline"/>
        </w:rPr>
        <w:t xml:space="preserve"> </w:t>
      </w:r>
      <w:r w:rsidRPr="00F22306">
        <w:rPr>
          <w:rStyle w:val="StyleUnderline"/>
          <w:highlight w:val="green"/>
        </w:rPr>
        <w:t>a</w:t>
      </w:r>
      <w:r w:rsidRPr="00E22D89">
        <w:rPr>
          <w:sz w:val="16"/>
        </w:rPr>
        <w:t xml:space="preserve"> no-entry, 36- foot </w:t>
      </w:r>
      <w:r w:rsidRPr="00F22306">
        <w:rPr>
          <w:rStyle w:val="StyleUnderline"/>
          <w:highlight w:val="green"/>
        </w:rPr>
        <w:t>buffer zone around the entrance to abortion clinics</w:t>
      </w:r>
      <w:r w:rsidRPr="00E22D89">
        <w:rPr>
          <w:sz w:val="16"/>
        </w:rPr>
        <w:t xml:space="preserve"> without violating protestors' free speech rights. </w:t>
      </w:r>
    </w:p>
    <w:p w:rsidR="001A4F15" w:rsidRDefault="001A4F15" w:rsidP="001A4F15"/>
    <w:p w:rsidR="00654D42" w:rsidRDefault="00654D42" w:rsidP="00654D42">
      <w:pPr>
        <w:pStyle w:val="Heading4"/>
      </w:pPr>
      <w:r w:rsidRPr="00046D05">
        <w:rPr>
          <w:u w:val="single"/>
        </w:rPr>
        <w:t>We Meet the Counter-Interpretation</w:t>
      </w:r>
      <w:r>
        <w:t>: the Supreme Court can make rules—contextual evidence proves.</w:t>
      </w:r>
    </w:p>
    <w:p w:rsidR="00654D42" w:rsidRPr="00B36294" w:rsidRDefault="00654D42" w:rsidP="00654D42">
      <w:pPr>
        <w:rPr>
          <w:rStyle w:val="Style13ptBold"/>
        </w:rPr>
      </w:pPr>
      <w:r w:rsidRPr="00B36294">
        <w:rPr>
          <w:rStyle w:val="Style13ptBold"/>
        </w:rPr>
        <w:t>Bai</w:t>
      </w:r>
      <w:r>
        <w:rPr>
          <w:rStyle w:val="Style13ptBold"/>
        </w:rPr>
        <w:t>ne 9</w:t>
      </w:r>
      <w:r w:rsidRPr="00B36294">
        <w:t xml:space="preserve"> [</w:t>
      </w:r>
      <w:r>
        <w:t xml:space="preserve">Kevin Baine, a First Amendment lawyer who clerked for Justice Thurgood Marshall in the 1975-76 term, June 9, 2009, “Making Law in the Supreme Court”, The Washington Post, </w:t>
      </w:r>
      <w:hyperlink r:id="rId7" w:history="1">
        <w:r w:rsidRPr="003F4C7B">
          <w:rPr>
            <w:rStyle w:val="Hyperlink"/>
          </w:rPr>
          <w:t>http://www.washingtonpost.com/wp-dyn/content/article/2009/06/08/AR2009060803499.html</w:t>
        </w:r>
      </w:hyperlink>
      <w:r>
        <w:t>] A.S.</w:t>
      </w:r>
    </w:p>
    <w:p w:rsidR="00654D42" w:rsidRPr="00634B9B" w:rsidRDefault="00654D42" w:rsidP="00654D42">
      <w:pPr>
        <w:rPr>
          <w:rStyle w:val="StyleUnderline"/>
        </w:rPr>
      </w:pPr>
      <w:r w:rsidRPr="00067F8E">
        <w:rPr>
          <w:sz w:val="12"/>
        </w:rPr>
        <w:t xml:space="preserve">There is something profound, but also something superficial, about the debate that occurs every time a Supreme Court justice is nominated. The debate is profound because it probes the delicate role of an independent judiciary in a democracy. But it becomes superficial when it turns into an argument over whether judges should be making law or simply interpreting it. For a nominee, the safe answer is that the Supreme Court should interpret law, not make it. It would be refreshing, however, if the nominee acknowledged that courts, including </w:t>
      </w:r>
      <w:r w:rsidRPr="00F22306">
        <w:rPr>
          <w:rStyle w:val="Emphasis"/>
          <w:highlight w:val="green"/>
        </w:rPr>
        <w:t>the Supreme Court, make law all the time</w:t>
      </w:r>
      <w:r w:rsidRPr="00067F8E">
        <w:rPr>
          <w:sz w:val="12"/>
        </w:rPr>
        <w:t xml:space="preserve"> -- and then explain how they do so. The most basic rules and policies that govern our relations with each other were developed entirely by judges -- for the most part, by state judges. These include ancient principles that are not remotely controversial -- that we have an obligation to honor our contracts, and that we can be held liable for damages caused by our negligence -- as well as more modern variations, such as the law of strict product liability. So never let it be said that judges do not make law or policy. </w:t>
      </w:r>
      <w:r w:rsidRPr="00067F8E">
        <w:rPr>
          <w:rStyle w:val="Emphasis"/>
        </w:rPr>
        <w:t xml:space="preserve">When the courts are faced with a statute or a constitutional provision, however, their job is to interpret law made by others. That is a fair statement, but not a particularly helpful one. </w:t>
      </w:r>
      <w:r w:rsidRPr="00F22306">
        <w:rPr>
          <w:rStyle w:val="Emphasis"/>
          <w:highlight w:val="green"/>
        </w:rPr>
        <w:t>In the landmark case of New York Times v. Sullivan,</w:t>
      </w:r>
      <w:r w:rsidRPr="00067F8E">
        <w:rPr>
          <w:rStyle w:val="Emphasis"/>
        </w:rPr>
        <w:t xml:space="preserve"> for example, t</w:t>
      </w:r>
      <w:r w:rsidRPr="00F22306">
        <w:rPr>
          <w:rStyle w:val="Emphasis"/>
          <w:highlight w:val="green"/>
        </w:rPr>
        <w:t>he Supreme Court ruled that a public official cannot recover damages in a libel suit</w:t>
      </w:r>
      <w:r w:rsidRPr="00067F8E">
        <w:rPr>
          <w:rStyle w:val="Emphasis"/>
        </w:rPr>
        <w:t xml:space="preserve"> unless the offending statement was made with knowledge of falsity or reckless disregard for the truth. Yes, </w:t>
      </w:r>
      <w:r w:rsidRPr="00F22306">
        <w:rPr>
          <w:rStyle w:val="Emphasis"/>
          <w:highlight w:val="green"/>
        </w:rPr>
        <w:t>the court was interpreting the First Amendment, but the First Amendment doesn't say anything about what the law of libel should be.</w:t>
      </w:r>
      <w:r w:rsidRPr="00067F8E">
        <w:rPr>
          <w:rStyle w:val="Emphasis"/>
        </w:rPr>
        <w:t xml:space="preserve"> So </w:t>
      </w:r>
      <w:r w:rsidRPr="00F22306">
        <w:rPr>
          <w:rStyle w:val="Emphasis"/>
          <w:highlight w:val="green"/>
        </w:rPr>
        <w:t>was the court</w:t>
      </w:r>
      <w:r w:rsidRPr="00067F8E">
        <w:rPr>
          <w:rStyle w:val="Emphasis"/>
        </w:rPr>
        <w:t xml:space="preserve"> not "</w:t>
      </w:r>
      <w:r w:rsidRPr="00F22306">
        <w:rPr>
          <w:rStyle w:val="Emphasis"/>
          <w:highlight w:val="green"/>
        </w:rPr>
        <w:t>making law</w:t>
      </w:r>
      <w:r w:rsidRPr="00067F8E">
        <w:rPr>
          <w:rStyle w:val="Emphasis"/>
        </w:rPr>
        <w:t xml:space="preserve">"? Of course </w:t>
      </w:r>
      <w:r w:rsidRPr="00F22306">
        <w:rPr>
          <w:rStyle w:val="Emphasis"/>
          <w:highlight w:val="green"/>
        </w:rPr>
        <w:t>it was,</w:t>
      </w:r>
      <w:r w:rsidRPr="00067F8E">
        <w:rPr>
          <w:rStyle w:val="Emphasis"/>
        </w:rPr>
        <w:t xml:space="preserve"> but appropriately so. The controversy arises principally when </w:t>
      </w:r>
      <w:r w:rsidRPr="00F22306">
        <w:rPr>
          <w:rStyle w:val="Emphasis"/>
          <w:highlight w:val="green"/>
        </w:rPr>
        <w:t>the court strikes down a law enacted</w:t>
      </w:r>
      <w:r w:rsidRPr="00067F8E">
        <w:rPr>
          <w:rStyle w:val="Emphasis"/>
        </w:rPr>
        <w:t xml:space="preserve"> by Congress or a state legislature. That was what the court did in the infamous Dred Scott decision, which struck down the Missouri Compromise that prohibited slavery in parts of the Louisiana Territory. But </w:t>
      </w:r>
      <w:r w:rsidRPr="00F22306">
        <w:rPr>
          <w:rStyle w:val="Emphasis"/>
          <w:highlight w:val="green"/>
        </w:rPr>
        <w:t>that was also what the court did in Brown v. Board of Education, when it declared state-mandated school segregation unconstitutional.</w:t>
      </w:r>
      <w:r w:rsidRPr="00067F8E">
        <w:rPr>
          <w:rStyle w:val="Emphasis"/>
        </w:rPr>
        <w:t xml:space="preserve"> That was what the court did in Roe v. Wade, when it invalidated state laws prohibiting abortion, and this term, when it struck down the District of Columbia's gun-control law.</w:t>
      </w:r>
      <w:r w:rsidRPr="00067F8E">
        <w:rPr>
          <w:sz w:val="12"/>
        </w:rPr>
        <w:t xml:space="preserve"> In today's political terms, one of these decisions could be labeled conservative, one liberal, one mainstream and one racist. What made all of them controversial was not that the court was making law but that it was remaking law enacted by elected representatives. The presumption in a democracy is that the majority rules, and frustration results when unelected judges set aside the majority's rules. The frustration is tempered if the court bases its decision on clear-cut constitutional rights or if the explanation resonates at some basic level even among those who are disappointed in the outcome. But clear-cut cases are rare for the Supreme Court. If the Constitution's meaning in a case is clear, the case will probably be resolved by the lower courts. So how should a Supreme Court justice go about resolving the constitutional issues that divide the court? That is the question the Senate will be exploring with Judge Sonia Sotomayor. The questions will focus on specific issues -- whether, for example, the nominee agrees that the Constitution protects the right to choose an abortion. Concerns will be expressed, and assurances given, in familiar terms -- that the nominee is or is not a judicial activist or does or does not believe the court should make law or policy. The real debate, however, will be over who gets to decide the most controversial issues of the day -- elected representatives who are responsive to majority will or an independent judiciary that is (relatively) immune from public pressure. Everyone has an opinion about abortion, same-sex marriage, gun control and affirmative action. But we should care as much about who decides these issues as we do about what decision is made. </w:t>
      </w:r>
      <w:r w:rsidRPr="00F22306">
        <w:rPr>
          <w:rStyle w:val="StyleUnderline"/>
          <w:highlight w:val="green"/>
        </w:rPr>
        <w:t>Calling something a "constitutional right" means that the court,</w:t>
      </w:r>
      <w:r w:rsidRPr="00634B9B">
        <w:rPr>
          <w:rStyle w:val="StyleUnderline"/>
        </w:rPr>
        <w:t xml:space="preserve"> not Congress or state legislatures</w:t>
      </w:r>
      <w:r w:rsidRPr="00F22306">
        <w:rPr>
          <w:rStyle w:val="StyleUnderline"/>
          <w:highlight w:val="green"/>
        </w:rPr>
        <w:t>, has the final word</w:t>
      </w:r>
      <w:r w:rsidRPr="00634B9B">
        <w:rPr>
          <w:rStyle w:val="StyleUnderline"/>
        </w:rPr>
        <w:t xml:space="preserve"> -- in every sense. </w:t>
      </w:r>
      <w:r w:rsidRPr="00F22306">
        <w:rPr>
          <w:rStyle w:val="StyleUnderline"/>
          <w:highlight w:val="green"/>
        </w:rPr>
        <w:t xml:space="preserve">Legislation </w:t>
      </w:r>
      <w:r w:rsidRPr="00B22515">
        <w:rPr>
          <w:rStyle w:val="StyleUnderline"/>
        </w:rPr>
        <w:t>is by its nature tentative. It</w:t>
      </w:r>
      <w:r w:rsidRPr="00634B9B">
        <w:rPr>
          <w:rStyle w:val="StyleUnderline"/>
        </w:rPr>
        <w:t xml:space="preserve"> </w:t>
      </w:r>
      <w:r w:rsidRPr="00F22306">
        <w:rPr>
          <w:rStyle w:val="StyleUnderline"/>
          <w:highlight w:val="green"/>
        </w:rPr>
        <w:t>can be revoked</w:t>
      </w:r>
      <w:r w:rsidRPr="00634B9B">
        <w:rPr>
          <w:rStyle w:val="StyleUnderline"/>
        </w:rPr>
        <w:t xml:space="preserve"> at any time for any reason</w:t>
      </w:r>
      <w:r w:rsidRPr="00F22306">
        <w:rPr>
          <w:rStyle w:val="StyleUnderline"/>
          <w:highlight w:val="green"/>
        </w:rPr>
        <w:t>. A</w:t>
      </w:r>
      <w:r w:rsidRPr="00634B9B">
        <w:rPr>
          <w:rStyle w:val="StyleUnderline"/>
        </w:rPr>
        <w:t xml:space="preserve"> </w:t>
      </w:r>
      <w:r w:rsidRPr="00F22306">
        <w:rPr>
          <w:rStyle w:val="StyleUnderline"/>
          <w:highlight w:val="green"/>
        </w:rPr>
        <w:t>constitutional decision by the Supreme Court</w:t>
      </w:r>
      <w:r w:rsidRPr="00634B9B">
        <w:rPr>
          <w:rStyle w:val="StyleUnderline"/>
        </w:rPr>
        <w:t xml:space="preserve">, however, </w:t>
      </w:r>
      <w:r w:rsidRPr="00F22306">
        <w:rPr>
          <w:rStyle w:val="StyleUnderline"/>
          <w:highlight w:val="green"/>
        </w:rPr>
        <w:t>is for all time</w:t>
      </w:r>
      <w:r w:rsidRPr="00634B9B">
        <w:rPr>
          <w:rStyle w:val="StyleUnderline"/>
        </w:rPr>
        <w:t>. It is a statement that a principle is so fundamental that it cannot be subject to majority rule, now or ever. That is what the Supreme Court is deciding when it declares something a matter of constitutional right. It is the kind of judgment that a justice must be confident enough to make at times, but modest enough not to make too eagerly.</w:t>
      </w:r>
    </w:p>
    <w:p w:rsidR="001A4F15" w:rsidRDefault="001A4F15" w:rsidP="001A4F15"/>
    <w:p w:rsidR="00B10F67" w:rsidRDefault="00B10F67" w:rsidP="001A4F15"/>
    <w:p w:rsidR="00B10F67" w:rsidRPr="00615983" w:rsidRDefault="00B10F67" w:rsidP="00B10F67">
      <w:pPr>
        <w:pStyle w:val="Heading4"/>
        <w:rPr>
          <w:rFonts w:cs="Times New Roman"/>
        </w:rPr>
      </w:pPr>
      <w:r w:rsidRPr="00707DBD">
        <w:rPr>
          <w:rFonts w:cs="Times New Roman"/>
        </w:rPr>
        <w:t>Courts can do regulations</w:t>
      </w:r>
    </w:p>
    <w:p w:rsidR="00B10F67" w:rsidRPr="00707DBD" w:rsidRDefault="00B10F67" w:rsidP="00B10F67">
      <w:pPr>
        <w:rPr>
          <w:rStyle w:val="Style13ptBold"/>
        </w:rPr>
      </w:pPr>
      <w:r w:rsidRPr="00707DBD">
        <w:rPr>
          <w:rStyle w:val="Style13ptBold"/>
        </w:rPr>
        <w:t xml:space="preserve">Orbach, 12 </w:t>
      </w:r>
      <w:r w:rsidRPr="00707DBD">
        <w:t>– Professor of Law @ the University of Arizona(Barak, “What Is Regulation?”, Yale Journal on Regulation Online, 10 September 2012, https://papers.ssrn.com/sol3/papers.cfm?abstract_id=2143385,//SL)</w:t>
      </w:r>
    </w:p>
    <w:p w:rsidR="00B10F67" w:rsidRDefault="00B10F67" w:rsidP="00B10F67">
      <w:pPr>
        <w:rPr>
          <w:sz w:val="16"/>
        </w:rPr>
      </w:pPr>
      <w:r w:rsidRPr="000D4E6B">
        <w:rPr>
          <w:sz w:val="16"/>
        </w:rPr>
        <w:t xml:space="preserve">Lawyers frequently use the word “regulation” in reference to rules of administrative agencies. This habit tracks the executive branch’s terminology.14 For example, </w:t>
      </w:r>
      <w:r w:rsidRPr="00890FDF">
        <w:rPr>
          <w:rStyle w:val="StyleUnderline"/>
        </w:rPr>
        <w:t>Executive Order 12,866</w:t>
      </w:r>
      <w:r w:rsidRPr="000D4E6B">
        <w:rPr>
          <w:sz w:val="16"/>
        </w:rPr>
        <w:t xml:space="preserve">, which requires federal agencies to engage in cost-benefit analysis when “deciding whether and how to regulate,” </w:t>
      </w:r>
      <w:r w:rsidRPr="00890FDF">
        <w:rPr>
          <w:rStyle w:val="StyleUnderline"/>
        </w:rPr>
        <w:t>defines “regulation” as “an agency statement of general applicability and future effec</w:t>
      </w:r>
      <w:r w:rsidRPr="00046D05">
        <w:rPr>
          <w:rStyle w:val="StyleUnderline"/>
        </w:rPr>
        <w:t>t,</w:t>
      </w:r>
      <w:r w:rsidRPr="00707DBD">
        <w:rPr>
          <w:rStyle w:val="StyleUnderline"/>
        </w:rPr>
        <w:t xml:space="preserve"> which the agency intends to have the force and effect of law</w:t>
      </w:r>
      <w:r w:rsidRPr="000D4E6B">
        <w:rPr>
          <w:sz w:val="16"/>
        </w:rPr>
        <w:t xml:space="preserve">, that is designed to implement, interpret, or prescribe law or policy or to describe the procedure or practice requirements of an agency.”15 </w:t>
      </w:r>
      <w:r w:rsidRPr="00707DBD">
        <w:rPr>
          <w:rStyle w:val="StyleUnderline"/>
        </w:rPr>
        <w:t>This</w:t>
      </w:r>
      <w:r w:rsidRPr="000D4E6B">
        <w:rPr>
          <w:sz w:val="16"/>
        </w:rPr>
        <w:t xml:space="preserve"> meaning of the word mirrors another common perception of the term “regulation,” but surely </w:t>
      </w:r>
      <w:r w:rsidRPr="00707DBD">
        <w:rPr>
          <w:rStyle w:val="StyleUnderline"/>
        </w:rPr>
        <w:t>does not capture the entire spectrum of regulatory instruments</w:t>
      </w:r>
      <w:r w:rsidRPr="000D4E6B">
        <w:rPr>
          <w:sz w:val="16"/>
        </w:rPr>
        <w:t xml:space="preserve">. Much of </w:t>
      </w:r>
      <w:r w:rsidRPr="00F22306">
        <w:rPr>
          <w:rStyle w:val="StyleUnderline"/>
          <w:highlight w:val="green"/>
        </w:rPr>
        <w:t>our regulatory landscape does not originate in administrative agencies.</w:t>
      </w:r>
      <w:r w:rsidRPr="00F22306">
        <w:rPr>
          <w:sz w:val="16"/>
          <w:highlight w:val="green"/>
        </w:rPr>
        <w:t>1</w:t>
      </w:r>
      <w:r w:rsidRPr="000D4E6B">
        <w:rPr>
          <w:sz w:val="16"/>
        </w:rPr>
        <w:t xml:space="preserve"> Another common perception of “regulation,” or at least a popular reference to regulation, equates the concept with laws that serve interest groups. 17 Economist George Stigler popularized this view, arguing that “regulation is acquired by the industry and is designed and operated primarily for its benefit.”18 Richard Posner offered a more refined version of this perception: “[R]egulation [is] a product allocated in accordance with basic principles of supply and demand . . . [and] we can expect a product to be supplied to those who value it the most.”19 But, of course, not all regulations serve industries.20 Even when the regulator is captured by industries, it is far from clear that lack of regulation would be better for the public. </w:t>
      </w:r>
      <w:r w:rsidRPr="00707DBD">
        <w:rPr>
          <w:rStyle w:val="StyleUnderline"/>
        </w:rPr>
        <w:t>So what does regulation mean?</w:t>
      </w:r>
      <w:r w:rsidRPr="000D4E6B">
        <w:rPr>
          <w:sz w:val="16"/>
        </w:rPr>
        <w:t xml:space="preserve"> We return to the starting point—</w:t>
      </w:r>
      <w:r w:rsidRPr="00F22306">
        <w:rPr>
          <w:rStyle w:val="StyleUnderline"/>
          <w:highlight w:val="green"/>
        </w:rPr>
        <w:t>the intuitive understanding of the word “regulation”: government intervention in the private domain or a legal rule that implements such intervention</w:t>
      </w:r>
      <w:r w:rsidRPr="00F22306">
        <w:rPr>
          <w:sz w:val="16"/>
          <w:highlight w:val="green"/>
        </w:rPr>
        <w:t>.</w:t>
      </w:r>
      <w:r w:rsidRPr="000D4E6B">
        <w:rPr>
          <w:sz w:val="16"/>
        </w:rPr>
        <w:t xml:space="preserve"> </w:t>
      </w:r>
      <w:r w:rsidRPr="00707DBD">
        <w:rPr>
          <w:rStyle w:val="StyleUnderline"/>
        </w:rPr>
        <w:t>The implementing rule is a binding legal norm created by a state organ that intends to shape the conduct of individuals and firms</w:t>
      </w:r>
      <w:r w:rsidRPr="000D4E6B">
        <w:rPr>
          <w:sz w:val="16"/>
        </w:rPr>
        <w:t xml:space="preserve">. 22 </w:t>
      </w:r>
      <w:r w:rsidRPr="00707DBD">
        <w:rPr>
          <w:rStyle w:val="StyleUnderline"/>
        </w:rPr>
        <w:t xml:space="preserve">The state organ, </w:t>
      </w:r>
      <w:r w:rsidRPr="00F22306">
        <w:rPr>
          <w:rStyle w:val="StyleUnderline"/>
          <w:highlight w:val="green"/>
        </w:rPr>
        <w:t xml:space="preserve">the regulator, may be any </w:t>
      </w:r>
      <w:r w:rsidRPr="00F22306">
        <w:rPr>
          <w:rStyle w:val="Emphasis"/>
          <w:highlight w:val="green"/>
        </w:rPr>
        <w:t>legislative</w:t>
      </w:r>
      <w:r w:rsidRPr="00F22306">
        <w:rPr>
          <w:rStyle w:val="StyleUnderline"/>
          <w:highlight w:val="green"/>
        </w:rPr>
        <w:t xml:space="preserve">, </w:t>
      </w:r>
      <w:r w:rsidRPr="00F22306">
        <w:rPr>
          <w:rStyle w:val="Emphasis"/>
          <w:highlight w:val="green"/>
        </w:rPr>
        <w:t>executive</w:t>
      </w:r>
      <w:r w:rsidRPr="00F22306">
        <w:rPr>
          <w:rStyle w:val="StyleUnderline"/>
          <w:highlight w:val="green"/>
        </w:rPr>
        <w:t xml:space="preserve">, </w:t>
      </w:r>
      <w:r w:rsidRPr="00F22306">
        <w:rPr>
          <w:rStyle w:val="Emphasis"/>
          <w:highlight w:val="green"/>
        </w:rPr>
        <w:t>administrative</w:t>
      </w:r>
      <w:r w:rsidRPr="00F22306">
        <w:rPr>
          <w:rStyle w:val="StyleUnderline"/>
          <w:highlight w:val="green"/>
        </w:rPr>
        <w:t xml:space="preserve">, or </w:t>
      </w:r>
      <w:r w:rsidRPr="00F22306">
        <w:rPr>
          <w:rStyle w:val="Emphasis"/>
          <w:highlight w:val="green"/>
        </w:rPr>
        <w:t>judicial body</w:t>
      </w:r>
      <w:r w:rsidRPr="00F22306">
        <w:rPr>
          <w:rStyle w:val="StyleUnderline"/>
          <w:highlight w:val="green"/>
        </w:rPr>
        <w:t xml:space="preserve"> that has the legal power to create a binding legal norm</w:t>
      </w:r>
      <w:r w:rsidRPr="000D4E6B">
        <w:rPr>
          <w:sz w:val="16"/>
        </w:rPr>
        <w:t>. This general definition is broader than “restrictions,” “rules promulgated by administrative agencies,” “laws that serve interest groups,” and related common perceptions of the word “regulation.”</w:t>
      </w:r>
    </w:p>
    <w:p w:rsidR="00B10F67" w:rsidRPr="00720123" w:rsidRDefault="00B10F67" w:rsidP="00B10F67"/>
    <w:p w:rsidR="00B10F67" w:rsidRDefault="00B10F67" w:rsidP="001A4F15"/>
    <w:p w:rsidR="00B10F67" w:rsidRDefault="00B10F67" w:rsidP="001A4F15"/>
    <w:p w:rsidR="00B10F67" w:rsidRDefault="00B10F67" w:rsidP="00B10F67">
      <w:pPr>
        <w:pStyle w:val="Heading3"/>
      </w:pPr>
      <w:r>
        <w:t>Courts Important For Education</w:t>
      </w:r>
    </w:p>
    <w:p w:rsidR="00B10F67" w:rsidRDefault="00B10F67" w:rsidP="00B10F67">
      <w:pPr>
        <w:pStyle w:val="Heading4"/>
      </w:pPr>
      <w:r>
        <w:t xml:space="preserve">Courts are key to aff ground — they’re important </w:t>
      </w:r>
      <w:r w:rsidRPr="000C117E">
        <w:rPr>
          <w:u w:val="single"/>
        </w:rPr>
        <w:t>education policymakers</w:t>
      </w:r>
      <w:r>
        <w:t xml:space="preserve">. </w:t>
      </w:r>
    </w:p>
    <w:p w:rsidR="00B10F67" w:rsidRDefault="00B10F67" w:rsidP="00B10F67">
      <w:r w:rsidRPr="00A565CE">
        <w:rPr>
          <w:rStyle w:val="Style13ptBold"/>
        </w:rPr>
        <w:t>Heise 2</w:t>
      </w:r>
      <w:r>
        <w:t xml:space="preserve"> — </w:t>
      </w:r>
      <w:r w:rsidRPr="007C4ED1">
        <w:t>Michael Heise</w:t>
      </w:r>
      <w:r>
        <w:t xml:space="preserve">, Professor of Law at </w:t>
      </w:r>
      <w:r w:rsidRPr="00A565CE">
        <w:t>Case Western Reserve University</w:t>
      </w:r>
      <w:r>
        <w:t xml:space="preserve">, former Deputy Chief of Staff to the U.S. Secretary of Education, holds a Ph.D. from Northwestern University and a J.D. from the University of Chicago, 2002 (“The Courts, Educational Policy, and Unintended Consequences,” Cornell Journal of Law and Public Policy, Volume 11, Issue 3, Summer, Available Online at </w:t>
      </w:r>
      <w:hyperlink r:id="rId8" w:history="1">
        <w:r w:rsidRPr="002C1582">
          <w:rPr>
            <w:rStyle w:val="Hyperlink"/>
          </w:rPr>
          <w:t>http://scholarship.law.cornell.edu/cgi/viewcontent.cgi?article=1042&amp;context=cjlpp</w:t>
        </w:r>
      </w:hyperlink>
      <w:r>
        <w:t>, Accessed 07-13-2017, p. 649-650)</w:t>
      </w:r>
    </w:p>
    <w:p w:rsidR="00B10F67" w:rsidRDefault="00B10F67" w:rsidP="00B10F67">
      <w:r>
        <w:t xml:space="preserve">A. </w:t>
      </w:r>
      <w:r w:rsidRPr="00F22306">
        <w:rPr>
          <w:rStyle w:val="Emphasis"/>
          <w:highlight w:val="green"/>
        </w:rPr>
        <w:t>Courts As Educational Policymakers</w:t>
      </w:r>
    </w:p>
    <w:p w:rsidR="00B10F67" w:rsidRPr="000C117E" w:rsidRDefault="00B10F67" w:rsidP="00B10F67">
      <w:r>
        <w:t xml:space="preserve">One issue involves the courts' role in educational policymaking. </w:t>
      </w:r>
      <w:r w:rsidRPr="00F22306">
        <w:rPr>
          <w:rStyle w:val="StyleUnderline"/>
          <w:highlight w:val="green"/>
        </w:rPr>
        <w:t>The courts played an integral role</w:t>
      </w:r>
      <w:r>
        <w:t xml:space="preserve"> almost fifty years ago </w:t>
      </w:r>
      <w:r w:rsidRPr="00F22306">
        <w:rPr>
          <w:rStyle w:val="StyleUnderline"/>
          <w:highlight w:val="green"/>
        </w:rPr>
        <w:t>in ensuring equal educational opportunity</w:t>
      </w:r>
      <w:r>
        <w:t xml:space="preserve">. 1 04 Indeed, </w:t>
      </w:r>
      <w:r w:rsidRPr="00F22306">
        <w:rPr>
          <w:rStyle w:val="StyleUnderline"/>
          <w:highlight w:val="green"/>
        </w:rPr>
        <w:t>the courts' influence over schools and education policy exploded after</w:t>
      </w:r>
      <w:r>
        <w:t xml:space="preserve"> the Supreme Court's </w:t>
      </w:r>
      <w:r w:rsidRPr="00F22306">
        <w:rPr>
          <w:rStyle w:val="StyleUnderline"/>
          <w:highlight w:val="green"/>
        </w:rPr>
        <w:t>Brown</w:t>
      </w:r>
      <w:r>
        <w:t xml:space="preserve"> [end page 649] v. Board of Education decision in 1954.105 </w:t>
      </w:r>
      <w:r w:rsidRPr="00F22306">
        <w:rPr>
          <w:rStyle w:val="StyleUnderline"/>
          <w:highlight w:val="green"/>
        </w:rPr>
        <w:t>Today</w:t>
      </w:r>
      <w:r>
        <w:t xml:space="preserve">, </w:t>
      </w:r>
      <w:r w:rsidRPr="00F22306">
        <w:rPr>
          <w:rStyle w:val="StyleUnderline"/>
          <w:highlight w:val="green"/>
        </w:rPr>
        <w:t xml:space="preserve">it is difficult to name a </w:t>
      </w:r>
      <w:r w:rsidRPr="00F22306">
        <w:rPr>
          <w:rStyle w:val="Emphasis"/>
          <w:highlight w:val="green"/>
        </w:rPr>
        <w:t>single aspect of school and educational policy</w:t>
      </w:r>
      <w:r w:rsidRPr="00F22306">
        <w:rPr>
          <w:rStyle w:val="StyleUnderline"/>
          <w:highlight w:val="green"/>
        </w:rPr>
        <w:t xml:space="preserve"> not influenced by </w:t>
      </w:r>
      <w:r w:rsidRPr="00F22306">
        <w:rPr>
          <w:rStyle w:val="Emphasis"/>
          <w:highlight w:val="green"/>
        </w:rPr>
        <w:t>laws, regulations, lawyers, and courts</w:t>
      </w:r>
      <w:r>
        <w:t>. However, a dispassionate assessment of the historic record of the efficacy of judicial involvement with developing and implementing educational policy reveals mixed evidence.</w:t>
      </w:r>
    </w:p>
    <w:p w:rsidR="00B10F67" w:rsidRDefault="00B10F67" w:rsidP="00B10F67">
      <w:pPr>
        <w:pStyle w:val="Heading4"/>
      </w:pPr>
      <w:r>
        <w:t xml:space="preserve">The courts are an </w:t>
      </w:r>
      <w:r w:rsidRPr="000C117E">
        <w:rPr>
          <w:u w:val="single"/>
        </w:rPr>
        <w:t>important actor</w:t>
      </w:r>
      <w:r>
        <w:t xml:space="preserve"> in education policy. </w:t>
      </w:r>
    </w:p>
    <w:p w:rsidR="00B10F67" w:rsidRDefault="00B10F67" w:rsidP="00B10F67">
      <w:r w:rsidRPr="00CD0EFC">
        <w:rPr>
          <w:rStyle w:val="Style13ptBold"/>
        </w:rPr>
        <w:t>Sugarman 3</w:t>
      </w:r>
      <w:r>
        <w:t xml:space="preserve"> — </w:t>
      </w:r>
      <w:r w:rsidRPr="00CD0EFC">
        <w:t>Stephen D. Sugarman</w:t>
      </w:r>
      <w:r>
        <w:t xml:space="preserve">, Roger J. Traynor Professor of Law at the Boalt Hall School of Law at the University of California-Berkeley, former Director of the New York State Commission on the Cost, Quality, and Finance of Elementary and Secondary Education, holds a J.D. from the Northwestern University School of Law, 2003 (“Supreme Court of The United States and Education, The,” </w:t>
      </w:r>
      <w:r w:rsidRPr="00CD0EFC">
        <w:rPr>
          <w:i/>
        </w:rPr>
        <w:t>Encyclopedia of Education</w:t>
      </w:r>
      <w:r>
        <w:t xml:space="preserve">, Second Edition, Published by </w:t>
      </w:r>
      <w:r w:rsidRPr="00CD0EFC">
        <w:t>Macmillan Reference USA</w:t>
      </w:r>
      <w:r>
        <w:t xml:space="preserve">, ISBN </w:t>
      </w:r>
      <w:r w:rsidRPr="00CD0EFC">
        <w:t>0028658825</w:t>
      </w:r>
      <w:r>
        <w:t>, p. 2422)</w:t>
      </w:r>
    </w:p>
    <w:p w:rsidR="00B10F67" w:rsidRDefault="00B10F67" w:rsidP="00B10F67">
      <w:r w:rsidRPr="006B77F9">
        <w:rPr>
          <w:rStyle w:val="StyleUnderline"/>
        </w:rPr>
        <w:t>Prior to the twentieth century, the U</w:t>
      </w:r>
      <w:r>
        <w:t xml:space="preserve">nited </w:t>
      </w:r>
      <w:r w:rsidRPr="006B77F9">
        <w:rPr>
          <w:rStyle w:val="StyleUnderline"/>
        </w:rPr>
        <w:t>S</w:t>
      </w:r>
      <w:r>
        <w:t xml:space="preserve">tates </w:t>
      </w:r>
      <w:r w:rsidRPr="006B77F9">
        <w:rPr>
          <w:rStyle w:val="StyleUnderline"/>
        </w:rPr>
        <w:t>Supreme Court issued few important decisions concerning education, and virtually none dealing with</w:t>
      </w:r>
      <w:r>
        <w:t xml:space="preserve"> schooling at the </w:t>
      </w:r>
      <w:r w:rsidRPr="006B77F9">
        <w:rPr>
          <w:rStyle w:val="StyleUnderline"/>
        </w:rPr>
        <w:t>elementary and secondary</w:t>
      </w:r>
      <w:r>
        <w:t xml:space="preserve"> levels. </w:t>
      </w:r>
      <w:r w:rsidRPr="006B77F9">
        <w:rPr>
          <w:rStyle w:val="StyleUnderline"/>
        </w:rPr>
        <w:t>Schooling has always been considered primarily a state and local government function</w:t>
      </w:r>
      <w:r>
        <w:t xml:space="preserve"> in America, </w:t>
      </w:r>
      <w:r w:rsidRPr="006B77F9">
        <w:rPr>
          <w:rStyle w:val="StyleUnderline"/>
        </w:rPr>
        <w:t>and it was not until well into the twentieth century that the Court seriously imposed on the states provisions of the</w:t>
      </w:r>
      <w:r>
        <w:t xml:space="preserve"> U.S. </w:t>
      </w:r>
      <w:r w:rsidRPr="006B77F9">
        <w:rPr>
          <w:rStyle w:val="StyleUnderline"/>
        </w:rPr>
        <w:t>Constitution that have turned out to be importantly relevant to education</w:t>
      </w:r>
      <w:r>
        <w:t>.</w:t>
      </w:r>
    </w:p>
    <w:p w:rsidR="00B10F67" w:rsidRDefault="00B10F67" w:rsidP="00B10F67">
      <w:r w:rsidRPr="006B77F9">
        <w:rPr>
          <w:rStyle w:val="StyleUnderline"/>
        </w:rPr>
        <w:t xml:space="preserve">By contrast, </w:t>
      </w:r>
      <w:r w:rsidRPr="001351DB">
        <w:rPr>
          <w:rStyle w:val="StyleUnderline"/>
        </w:rPr>
        <w:t>in the second half of the twentieth century</w:t>
      </w:r>
      <w:r w:rsidRPr="006B77F9">
        <w:rPr>
          <w:rStyle w:val="StyleUnderline"/>
        </w:rPr>
        <w:t xml:space="preserve">, </w:t>
      </w:r>
      <w:r w:rsidRPr="00F22306">
        <w:rPr>
          <w:rStyle w:val="StyleUnderline"/>
          <w:highlight w:val="green"/>
        </w:rPr>
        <w:t xml:space="preserve">the Court became </w:t>
      </w:r>
      <w:r w:rsidRPr="00F22306">
        <w:rPr>
          <w:rStyle w:val="Emphasis"/>
          <w:highlight w:val="green"/>
        </w:rPr>
        <w:t>a major force in shaping</w:t>
      </w:r>
      <w:r w:rsidRPr="001351DB">
        <w:rPr>
          <w:rStyle w:val="Emphasis"/>
        </w:rPr>
        <w:t xml:space="preserve"> American </w:t>
      </w:r>
      <w:r w:rsidRPr="00F22306">
        <w:rPr>
          <w:rStyle w:val="Emphasis"/>
          <w:highlight w:val="green"/>
        </w:rPr>
        <w:t>education</w:t>
      </w:r>
      <w:r w:rsidRPr="00F22306">
        <w:rPr>
          <w:rStyle w:val="StyleUnderline"/>
          <w:highlight w:val="green"/>
        </w:rPr>
        <w:t>, interacting with most</w:t>
      </w:r>
      <w:r w:rsidRPr="006B77F9">
        <w:rPr>
          <w:rStyle w:val="StyleUnderline"/>
        </w:rPr>
        <w:t xml:space="preserve"> of the </w:t>
      </w:r>
      <w:r w:rsidRPr="00F22306">
        <w:rPr>
          <w:rStyle w:val="Emphasis"/>
          <w:highlight w:val="green"/>
        </w:rPr>
        <w:t>key educational policy issues</w:t>
      </w:r>
      <w:r w:rsidRPr="006B77F9">
        <w:rPr>
          <w:rStyle w:val="StyleUnderline"/>
        </w:rPr>
        <w:t xml:space="preserve"> confronting society</w:t>
      </w:r>
      <w:r>
        <w:t xml:space="preserve"> during that era. Many of these issues have been extraordinarily controversial, both as education questions and as legal questions.</w:t>
      </w:r>
    </w:p>
    <w:p w:rsidR="00B10F67" w:rsidRPr="000C117E" w:rsidRDefault="00B10F67" w:rsidP="00B10F67">
      <w:r>
        <w:t xml:space="preserve">Especially from the mid-1950s through the mid- 1970s, the Court largely allied itself with the views of ‘‘liberals’’ and thwarted state and local educational policies that were seen to run counter to ‘‘liberal’’ values. Starting in the late 1970s and continuing into the early twenty-first century, however, the Court has become more cautious about imposing Constitutional restraints on the educational process. </w:t>
      </w:r>
      <w:r w:rsidRPr="00F22306">
        <w:rPr>
          <w:rStyle w:val="StyleUnderline"/>
          <w:highlight w:val="green"/>
        </w:rPr>
        <w:t>The decisive</w:t>
      </w:r>
      <w:r w:rsidRPr="00CD0EFC">
        <w:rPr>
          <w:rStyle w:val="StyleUnderline"/>
        </w:rPr>
        <w:t xml:space="preserve">, if changing, </w:t>
      </w:r>
      <w:r w:rsidRPr="00F22306">
        <w:rPr>
          <w:rStyle w:val="StyleUnderline"/>
          <w:highlight w:val="green"/>
        </w:rPr>
        <w:t>role of the Court</w:t>
      </w:r>
      <w:r w:rsidRPr="00CD0EFC">
        <w:rPr>
          <w:rStyle w:val="StyleUnderline"/>
        </w:rPr>
        <w:t xml:space="preserve"> in American education </w:t>
      </w:r>
      <w:r w:rsidRPr="00F22306">
        <w:rPr>
          <w:rStyle w:val="StyleUnderline"/>
          <w:highlight w:val="green"/>
        </w:rPr>
        <w:t>is illustrated by decisions in</w:t>
      </w:r>
      <w:r>
        <w:t xml:space="preserve"> three major areas: </w:t>
      </w:r>
      <w:r w:rsidRPr="00CD0EFC">
        <w:rPr>
          <w:rStyle w:val="StyleUnderline"/>
        </w:rPr>
        <w:t xml:space="preserve">religion, </w:t>
      </w:r>
      <w:r w:rsidRPr="00F22306">
        <w:rPr>
          <w:rStyle w:val="StyleUnderline"/>
          <w:highlight w:val="green"/>
        </w:rPr>
        <w:t>race</w:t>
      </w:r>
      <w:r w:rsidRPr="00CD0EFC">
        <w:rPr>
          <w:rStyle w:val="StyleUnderline"/>
        </w:rPr>
        <w:t xml:space="preserve">, </w:t>
      </w:r>
      <w:r w:rsidRPr="00F22306">
        <w:rPr>
          <w:rStyle w:val="StyleUnderline"/>
          <w:highlight w:val="green"/>
        </w:rPr>
        <w:t>and</w:t>
      </w:r>
      <w:r w:rsidRPr="00CD0EFC">
        <w:rPr>
          <w:rStyle w:val="StyleUnderline"/>
        </w:rPr>
        <w:t xml:space="preserve"> the </w:t>
      </w:r>
      <w:r w:rsidRPr="001351DB">
        <w:rPr>
          <w:rStyle w:val="Emphasis"/>
        </w:rPr>
        <w:t xml:space="preserve">individual </w:t>
      </w:r>
      <w:r w:rsidRPr="00F22306">
        <w:rPr>
          <w:rStyle w:val="Emphasis"/>
          <w:highlight w:val="green"/>
        </w:rPr>
        <w:t>rights of students</w:t>
      </w:r>
      <w:r>
        <w:t>.</w:t>
      </w:r>
    </w:p>
    <w:p w:rsidR="00B10F67" w:rsidRPr="001A4F15" w:rsidRDefault="00B10F67" w:rsidP="001A4F15"/>
    <w:p w:rsidR="00B10F67" w:rsidRDefault="00B10F67" w:rsidP="00B10F67">
      <w:pPr>
        <w:pStyle w:val="Heading3"/>
      </w:pPr>
      <w:r>
        <w:t>ESSA = U.S. Code 20</w:t>
      </w:r>
    </w:p>
    <w:p w:rsidR="00B10F67" w:rsidRDefault="00B10F67" w:rsidP="00B10F67">
      <w:pPr>
        <w:pStyle w:val="Heading4"/>
      </w:pPr>
      <w:r>
        <w:t>ESEA has been amended multiple times—these all affected U.S. code 20</w:t>
      </w:r>
    </w:p>
    <w:p w:rsidR="00B10F67" w:rsidRPr="00E36E2C" w:rsidRDefault="00B10F67" w:rsidP="00B10F67">
      <w:r w:rsidRPr="0015734F">
        <w:rPr>
          <w:rStyle w:val="Style13ptBold"/>
        </w:rPr>
        <w:t>VCU  14</w:t>
      </w:r>
      <w:r>
        <w:t xml:space="preserve"> (</w:t>
      </w:r>
      <w:r w:rsidRPr="0015734F">
        <w:t xml:space="preserve"> Virginia C</w:t>
      </w:r>
      <w:r>
        <w:t>ommonwealth University library “</w:t>
      </w:r>
      <w:r w:rsidRPr="0015734F">
        <w:t>Elementary and Secondary Education Act of 1965</w:t>
      </w:r>
      <w:r>
        <w:t>” The Social Welfare Project</w:t>
      </w:r>
      <w:hyperlink r:id="rId9" w:history="1">
        <w:r w:rsidRPr="0082638E">
          <w:rPr>
            <w:rStyle w:val="Hyperlink"/>
          </w:rPr>
          <w:t>http://socialwelfare.library.vcu.edu/programs/education/elementary-and-secondary-education-act-of-1965/</w:t>
        </w:r>
      </w:hyperlink>
      <w:r>
        <w:t>, accessed 7/12/17)</w:t>
      </w:r>
    </w:p>
    <w:p w:rsidR="00B10F67" w:rsidRDefault="00B10F67" w:rsidP="00B10F67">
      <w:pPr>
        <w:rPr>
          <w:sz w:val="16"/>
        </w:rPr>
      </w:pPr>
      <w:r w:rsidRPr="00F22306">
        <w:rPr>
          <w:rStyle w:val="StyleUnderline"/>
          <w:highlight w:val="green"/>
        </w:rPr>
        <w:t>The</w:t>
      </w:r>
      <w:r w:rsidRPr="00742636">
        <w:rPr>
          <w:rStyle w:val="StyleUnderline"/>
        </w:rPr>
        <w:t xml:space="preserve"> Elementary and Secondary Education Act (</w:t>
      </w:r>
      <w:r w:rsidRPr="00F22306">
        <w:rPr>
          <w:rStyle w:val="StyleUnderline"/>
          <w:highlight w:val="green"/>
        </w:rPr>
        <w:t>ESEA</w:t>
      </w:r>
      <w:r w:rsidRPr="00742636">
        <w:rPr>
          <w:rStyle w:val="StyleUnderline"/>
        </w:rPr>
        <w:t xml:space="preserve">) was a cornerstone of President Lyndon B. Johnson’s “War on Poverty” </w:t>
      </w:r>
      <w:r w:rsidRPr="00742636">
        <w:rPr>
          <w:sz w:val="16"/>
        </w:rPr>
        <w:t xml:space="preserve">(McLaughlin, 1975). This law brought education into the forefront of the national assault on poverty and represented a landmark commitment to equal access to quality education (Jeffrey, 1978). </w:t>
      </w:r>
      <w:r w:rsidRPr="00742636">
        <w:rPr>
          <w:rStyle w:val="StyleUnderline"/>
        </w:rPr>
        <w:t xml:space="preserve">ESEA </w:t>
      </w:r>
      <w:r w:rsidRPr="00B45380">
        <w:rPr>
          <w:rStyle w:val="StyleUnderline"/>
        </w:rPr>
        <w:t xml:space="preserve">is an extensive statute that </w:t>
      </w:r>
      <w:r w:rsidRPr="00F22306">
        <w:rPr>
          <w:rStyle w:val="StyleUnderline"/>
          <w:highlight w:val="green"/>
        </w:rPr>
        <w:t>funds primary and secondary education</w:t>
      </w:r>
      <w:r w:rsidRPr="00742636">
        <w:rPr>
          <w:rStyle w:val="StyleUnderline"/>
        </w:rPr>
        <w:t>, emphasizing high standards and accountability</w:t>
      </w:r>
      <w:r w:rsidRPr="00742636">
        <w:rPr>
          <w:sz w:val="16"/>
        </w:rPr>
        <w:t xml:space="preserve">. As mandated in the act, funds are authorized for professional development, instructional materials, resources to support educational programs, and the promotion of parental involvement. The act was signed into law on April 9, 1965 and its appropriations were to be carried out for five fiscal </w:t>
      </w:r>
      <w:r w:rsidRPr="00F22306">
        <w:rPr>
          <w:sz w:val="16"/>
          <w:highlight w:val="green"/>
        </w:rPr>
        <w:t xml:space="preserve">years. </w:t>
      </w:r>
      <w:r w:rsidRPr="00F22306">
        <w:rPr>
          <w:rStyle w:val="StyleUnderline"/>
          <w:highlight w:val="green"/>
        </w:rPr>
        <w:t>The government has reauthorized the act every five years since its enactment</w:t>
      </w:r>
      <w:r w:rsidRPr="00742636">
        <w:rPr>
          <w:rStyle w:val="StyleUnderline"/>
        </w:rPr>
        <w:t xml:space="preserve">. In the course of these reauthorizations, </w:t>
      </w:r>
      <w:r w:rsidRPr="00F22306">
        <w:rPr>
          <w:rStyle w:val="StyleUnderline"/>
          <w:highlight w:val="green"/>
        </w:rPr>
        <w:t>a variety of revisions and amendments have been introduced</w:t>
      </w:r>
      <w:r w:rsidRPr="00742636">
        <w:rPr>
          <w:rStyle w:val="StyleUnderline"/>
        </w:rPr>
        <w:t>.</w:t>
      </w:r>
      <w:r w:rsidRPr="00742636">
        <w:rPr>
          <w:sz w:val="16"/>
        </w:rPr>
        <w:t xml:space="preserve"> The various subdivisions of the ESEA are designated as titles, followed by a Roman numeral designation. 1965 – 1968 Title I, a provision of the Elementary and Secondary Education Act, is a program created by the United States Department of Education to distribute funding to schools and school districts with a high percentage of students from low-income families. Title I has received the most attention from policy and lawmakers, as it accounts for 5/6ths of the total funds authorized by the ESEA. In its original conception, Title I was designed to close the skill gap in reading, writing, and mathematics between children from low-income households who attend urban or rural school systems and children from the middle-class who attend suburban school systems (Jeffrey, 1978). Title II supported school libraries and textbook acquisition for both private and public schools, and it funded preschool programs. Title III, cited as the Adult Education Act of 1966, stated that supplementary educational centers and services would receive funding for additional support services to bolster school attendance. In addition, Title III mandated educational programming even when school was not in session, and it provided for special education and related services in isolated or rural areas. An amendment to the act in 1968 provided the basis for The Bilingual Education Act and the Education of the Handicapped Act. Title IV allocated $100 million over a five year period to fund educational research and training, and Title V supplemented grants created under Public Law 874 to state departments. Lastly, Title VI provided definitions and limitations related to the law (Jeffrey, 1978). The first five years of the the ESEA demonstrated some inherent issues regarding money, religion, race, and federal-state-local relations within the law, as predicted by the opponents of federal aid. The original hope was that, once schools received money, the school systems would reform and reach out to those children neglected the system for so long. Rather, national priorities shifted, pressure groups splintered, and the political climate changed. While Title I’s gains were modest, hardly living up to the rhetorical claims made during the War on Poverty, they still held value, calling to question what was the best way to get results for the nation’s poor and undereducated (Jeffrey, 1978). 1969 – </w:t>
      </w:r>
      <w:r w:rsidRPr="00742636">
        <w:rPr>
          <w:rStyle w:val="StyleUnderline"/>
        </w:rPr>
        <w:t xml:space="preserve">2015 A strong critic of the ESEA, President Richard </w:t>
      </w:r>
      <w:r w:rsidRPr="00F22306">
        <w:rPr>
          <w:rStyle w:val="StyleUnderline"/>
          <w:highlight w:val="green"/>
        </w:rPr>
        <w:t>Nixon signed the 1969 ESEA amendments</w:t>
      </w:r>
      <w:r w:rsidRPr="00742636">
        <w:rPr>
          <w:rStyle w:val="StyleUnderline"/>
        </w:rPr>
        <w:t>, which included Title II funding for programs for refugee children and children residing in low–rent public housing</w:t>
      </w:r>
      <w:r w:rsidRPr="00742636">
        <w:rPr>
          <w:sz w:val="16"/>
        </w:rPr>
        <w:t>. Title VI was dedicated to the education of individuals with disabilities, and Title VII bolstered the Vocational Education Act of 1963. Title VIII provided a definition of gifted and talented and established the Teacher Corps (Jeffrey, 1978; Zascavage, 2010). In 1972, the Educational Amendments of 1972 (Public Law No. 92</w:t>
      </w:r>
      <w:r w:rsidRPr="00742636">
        <w:rPr>
          <w:rFonts w:ascii="MS Mincho" w:eastAsia="MS Mincho" w:hAnsi="MS Mincho" w:cs="MS Mincho"/>
          <w:sz w:val="16"/>
        </w:rPr>
        <w:t>‑</w:t>
      </w:r>
      <w:r w:rsidRPr="00742636">
        <w:rPr>
          <w:sz w:val="16"/>
        </w:rPr>
        <w:t xml:space="preserve">318, 86 Stat. 235) was enacted by Congress as an amendment to the Higher Education Act of 1965, the Vocational Education Act of 1963, the General Education Provisions Act, and the Elementary and Secondary Education Act of 1965. Title IX, as this act is commonly known, is a comprehensive federal law that protects individuals from sex-based discrimination in schools or other federally funded programs. </w:t>
      </w:r>
      <w:r w:rsidRPr="00742636">
        <w:rPr>
          <w:rStyle w:val="StyleUnderline"/>
        </w:rPr>
        <w:t>During the Reagan Administration, Congress passed the Education Consolidation and Improvement Act (ECIA) in 1981 to reduce federal regulations of Title I.</w:t>
      </w:r>
      <w:r w:rsidRPr="00742636">
        <w:rPr>
          <w:sz w:val="16"/>
        </w:rPr>
        <w:t xml:space="preserve"> This reflected the administration’s stance that money should be in the hands of states and local jurisdictions rather than at a federal level. Despite these changes outlined by the ECIA and the new designation of Title I as Chapter I, little was done to implement it and traditional Title I practices continued (Zascavage, 2010). In addition, Reagan’s amendments emphasized bilingual education programming, which was exemplified in Title II. Title VI, The Emergency Immigrant Education Act of 1984, provided financial assistance to states to meet the needs of English language instruction and other bilingual services. Title IV incorporated the Woman’s Educational Equity Amendments of 1984. Title V included the Indian Education Amendments of 1984 (Zascavage, 2010). Soon, the conversation around Title I shifted from financial regulations to student achievement. In 1988, the Hawkins-Stafford Elementary and Secondary School Improvement Act refocused Title I on cultivating school improvement and excellence programs. The additions called for synchrony between Chapter I and classroom instruction, a raise in the achievement standard for low-income students by emphasizing advanced skills rather than basic ones, and increased parental involvement. It also had two new provisions: program improvement and schoolwide projects. Program improvements were modifications that would occur when students who received funding were not improving. The school wide projects altered the requirement that local funds had to match school wide program funding by Title I, allowing a larger number of high-need schools to implement school wide programming. The 1993 National Assessment of Title I noted shortcomings in the Title’s 1980s alterations. </w:t>
      </w:r>
      <w:r w:rsidRPr="00742636">
        <w:rPr>
          <w:rStyle w:val="StyleUnderline"/>
        </w:rPr>
        <w:t xml:space="preserve">These catalyzed the 1994 Improving America’s Schools Act </w:t>
      </w:r>
      <w:r w:rsidRPr="00F22306">
        <w:rPr>
          <w:rStyle w:val="StyleUnderline"/>
          <w:highlight w:val="green"/>
        </w:rPr>
        <w:t>(IASA),</w:t>
      </w:r>
      <w:r w:rsidRPr="00742636">
        <w:rPr>
          <w:rStyle w:val="StyleUnderline"/>
        </w:rPr>
        <w:t xml:space="preserve"> which </w:t>
      </w:r>
      <w:r w:rsidRPr="00F22306">
        <w:rPr>
          <w:rStyle w:val="StyleUnderline"/>
          <w:highlight w:val="green"/>
        </w:rPr>
        <w:t>significantly revised the original ESEA</w:t>
      </w:r>
      <w:r w:rsidRPr="00742636">
        <w:rPr>
          <w:rStyle w:val="StyleUnderline"/>
        </w:rPr>
        <w:t>. The IASA attempted to coordinate federal resources and policies with the preexisting efforts at the state and local levels to improve instruction for all students. This reform made three major changes to Title I.</w:t>
      </w:r>
      <w:r w:rsidRPr="00742636">
        <w:rPr>
          <w:sz w:val="16"/>
        </w:rPr>
        <w:t xml:space="preserve"> It added math and reading/language arts standards to be used to assess student progress and provide accountability. It reduced the threshold for schools to implement schoolwide programs from 75 percent poverty to 50 percent and gave schools a longer reign to use federal funding from multiple programs to dispense funds at a school wide level. Lastly, the IASA gave more local control overall so that federal officials and states could waive federal requirements that interfered with school improvements. united_states_department_of_education_blue_ribbon_school_logo No Child Left Behind</w:t>
      </w:r>
      <w:r w:rsidRPr="00742636">
        <w:rPr>
          <w:rStyle w:val="StyleUnderline"/>
        </w:rPr>
        <w:t xml:space="preserve"> </w:t>
      </w:r>
      <w:r w:rsidRPr="00F22306">
        <w:rPr>
          <w:rStyle w:val="StyleUnderline"/>
          <w:highlight w:val="green"/>
        </w:rPr>
        <w:t>The 2001 reauthorization of ESEA</w:t>
      </w:r>
      <w:r w:rsidRPr="00742636">
        <w:rPr>
          <w:rStyle w:val="StyleUnderline"/>
        </w:rPr>
        <w:t xml:space="preserve"> under President George W. Bush </w:t>
      </w:r>
      <w:r w:rsidRPr="00F22306">
        <w:rPr>
          <w:rStyle w:val="StyleUnderline"/>
          <w:highlight w:val="green"/>
        </w:rPr>
        <w:t>was known as</w:t>
      </w:r>
      <w:r w:rsidRPr="00742636">
        <w:rPr>
          <w:rStyle w:val="StyleUnderline"/>
        </w:rPr>
        <w:t xml:space="preserve"> the </w:t>
      </w:r>
      <w:r w:rsidRPr="00F22306">
        <w:rPr>
          <w:rStyle w:val="StyleUnderline"/>
          <w:highlight w:val="green"/>
        </w:rPr>
        <w:t>N</w:t>
      </w:r>
      <w:r w:rsidRPr="00742636">
        <w:rPr>
          <w:rStyle w:val="StyleUnderline"/>
        </w:rPr>
        <w:t xml:space="preserve">o </w:t>
      </w:r>
      <w:r w:rsidRPr="00F22306">
        <w:rPr>
          <w:rStyle w:val="StyleUnderline"/>
          <w:highlight w:val="green"/>
        </w:rPr>
        <w:t>C</w:t>
      </w:r>
      <w:r w:rsidRPr="00742636">
        <w:rPr>
          <w:rStyle w:val="StyleUnderline"/>
        </w:rPr>
        <w:t xml:space="preserve">hild </w:t>
      </w:r>
      <w:r w:rsidRPr="00F22306">
        <w:rPr>
          <w:rStyle w:val="StyleUnderline"/>
          <w:highlight w:val="green"/>
        </w:rPr>
        <w:t>L</w:t>
      </w:r>
      <w:r w:rsidRPr="00742636">
        <w:rPr>
          <w:rStyle w:val="StyleUnderline"/>
        </w:rPr>
        <w:t xml:space="preserve">eft </w:t>
      </w:r>
      <w:r w:rsidRPr="00F22306">
        <w:rPr>
          <w:rStyle w:val="StyleUnderline"/>
          <w:highlight w:val="green"/>
        </w:rPr>
        <w:t>B</w:t>
      </w:r>
      <w:r w:rsidRPr="00742636">
        <w:rPr>
          <w:rStyle w:val="StyleUnderline"/>
        </w:rPr>
        <w:t>ehind Act</w:t>
      </w:r>
      <w:r w:rsidRPr="00742636">
        <w:rPr>
          <w:sz w:val="16"/>
        </w:rPr>
        <w:t xml:space="preserve">. This reauthorization required increased accountability from schools both from the teachers and from the students. Yearly standardized tests measured how schools were performing against the achievement bars set by Title I. Schools were also responsible for publishing annual report cards that detailed their student achievement data and demographics. Schools were now held accountable not only by punitive measures that would be taken if schools fail to meet Adequate Yearly Progress (AYP), but also corrective actions were taken if states did not have an assessment system approved by Title I. Under NCLB, schools were also required to plan for restructuring if they failed to make AYP for three years after being identified for improvement. More schools took corrective action under NCLB than under IASA. NCLB also required teachers to be highly qualified if hired using Title I funding. By promoting accountability for the achievement of all students, NCLB played an important role in protecting the civil rights of the country’s at-risk students (U.S. Department of Education, n.d.). Additionally, the 2001 version of NCLB allowed military recruiters access to 11th and 12th grade students’ names, addresses, and telephone listings when requested (U.S. Department of Education, 2014). While NCLB helped in closing achievement gaps and mandating transparency, it also had several problematic results. The law created incentives for states to lower their standards, emphasized punishing failure over rewarding success, focused on scores instead of growth and progress, and prescribed a pass-fail, one-size-fits-all series of interventions for schools that miss their state-established goals (U.S. Department of Education, n.d.). </w:t>
      </w:r>
      <w:r w:rsidRPr="00F22306">
        <w:rPr>
          <w:rStyle w:val="StyleUnderline"/>
          <w:highlight w:val="green"/>
        </w:rPr>
        <w:t>ESEA was reauthorized</w:t>
      </w:r>
      <w:r w:rsidRPr="00742636">
        <w:rPr>
          <w:rStyle w:val="StyleUnderline"/>
        </w:rPr>
        <w:t xml:space="preserve"> on December 10, 2015 as the </w:t>
      </w:r>
      <w:r w:rsidRPr="00F22306">
        <w:rPr>
          <w:rStyle w:val="StyleUnderline"/>
          <w:highlight w:val="green"/>
        </w:rPr>
        <w:t>E</w:t>
      </w:r>
      <w:r w:rsidRPr="00742636">
        <w:rPr>
          <w:rStyle w:val="StyleUnderline"/>
        </w:rPr>
        <w:t xml:space="preserve">very </w:t>
      </w:r>
      <w:r w:rsidRPr="00F22306">
        <w:rPr>
          <w:rStyle w:val="StyleUnderline"/>
          <w:highlight w:val="green"/>
        </w:rPr>
        <w:t>S</w:t>
      </w:r>
      <w:r w:rsidRPr="00742636">
        <w:rPr>
          <w:rStyle w:val="StyleUnderline"/>
        </w:rPr>
        <w:t xml:space="preserve">tudent </w:t>
      </w:r>
      <w:r w:rsidRPr="00F22306">
        <w:rPr>
          <w:rStyle w:val="StyleUnderline"/>
          <w:highlight w:val="green"/>
        </w:rPr>
        <w:t>S</w:t>
      </w:r>
      <w:r w:rsidRPr="00742636">
        <w:rPr>
          <w:rStyle w:val="StyleUnderline"/>
        </w:rPr>
        <w:t xml:space="preserve">ucceeds </w:t>
      </w:r>
      <w:r w:rsidRPr="00F22306">
        <w:rPr>
          <w:rStyle w:val="StyleUnderline"/>
          <w:highlight w:val="green"/>
        </w:rPr>
        <w:t>A</w:t>
      </w:r>
      <w:r w:rsidRPr="00742636">
        <w:rPr>
          <w:rStyle w:val="StyleUnderline"/>
        </w:rPr>
        <w:t>ct (ESSA) under President Barack Obama</w:t>
      </w:r>
      <w:r w:rsidRPr="00742636">
        <w:rPr>
          <w:sz w:val="16"/>
        </w:rPr>
        <w:t>. Under Obama, the law offered flexibility to states from from some of the law’s most cumbersome provisions. In order to qualify for this flexibility, states had to demonstrate that they adopted college and career-ready standards and assessments, implemented school accountability systems that focused on the lowest-performing schools and those with the largest achievement gaps, and ensured that districts were implementing teacher and principal evaluation and support systems (U.S. Department of Education, n.d.).</w:t>
      </w:r>
    </w:p>
    <w:p w:rsidR="001A4F15" w:rsidRDefault="001A4F15" w:rsidP="00D239C3"/>
    <w:p w:rsidR="001A4F15" w:rsidRDefault="001A4F15" w:rsidP="00D239C3"/>
    <w:p w:rsidR="001A4F15" w:rsidRDefault="001A4F15" w:rsidP="001A4F15">
      <w:pPr>
        <w:pStyle w:val="Heading2"/>
      </w:pPr>
      <w:r>
        <w:t>A-to Each of the Neg cards</w:t>
      </w:r>
    </w:p>
    <w:p w:rsidR="001A4F15" w:rsidRDefault="001A4F15" w:rsidP="00D239C3"/>
    <w:p w:rsidR="00D239C3" w:rsidRDefault="00D239C3" w:rsidP="00B55AD5"/>
    <w:p w:rsidR="00D239C3" w:rsidRDefault="003736E9" w:rsidP="003736E9">
      <w:pPr>
        <w:pStyle w:val="Heading3"/>
      </w:pPr>
      <w:r>
        <w:t>A-to the Bon ‘8 card</w:t>
      </w:r>
    </w:p>
    <w:p w:rsidR="003736E9" w:rsidRDefault="003736E9" w:rsidP="003736E9"/>
    <w:p w:rsidR="003736E9" w:rsidRDefault="00DB24AC" w:rsidP="003736E9">
      <w:pPr>
        <w:pStyle w:val="Heading4"/>
      </w:pPr>
      <w:r>
        <w:t xml:space="preserve">(  ) </w:t>
      </w:r>
      <w:r w:rsidR="003736E9">
        <w:t xml:space="preserve">Bon ev is contrived and not exclusive – it’s filled with words like “typically” and “primarily”. </w:t>
      </w:r>
    </w:p>
    <w:p w:rsidR="003736E9" w:rsidRDefault="003736E9" w:rsidP="003736E9"/>
    <w:p w:rsidR="003736E9" w:rsidRDefault="003736E9" w:rsidP="003736E9">
      <w:pPr>
        <w:pStyle w:val="Heading3"/>
      </w:pPr>
      <w:r>
        <w:t>A-to the “US Code Title 20” ev</w:t>
      </w:r>
    </w:p>
    <w:p w:rsidR="003736E9" w:rsidRDefault="003736E9" w:rsidP="003736E9"/>
    <w:p w:rsidR="003736E9" w:rsidRDefault="00DB24AC" w:rsidP="003736E9">
      <w:pPr>
        <w:pStyle w:val="Heading4"/>
      </w:pPr>
      <w:r>
        <w:t xml:space="preserve">(  ) </w:t>
      </w:r>
      <w:r w:rsidR="003736E9">
        <w:t>US Code ev is contrived and not exclusive – it doesn’t comment on Courts and describes normal means for the Dept of Ed.</w:t>
      </w:r>
    </w:p>
    <w:p w:rsidR="003736E9" w:rsidRDefault="003736E9" w:rsidP="003736E9"/>
    <w:p w:rsidR="003736E9" w:rsidRDefault="003736E9" w:rsidP="003736E9"/>
    <w:p w:rsidR="00DB24AC" w:rsidRDefault="00DB24AC" w:rsidP="00DB24AC">
      <w:pPr>
        <w:pStyle w:val="Heading3"/>
      </w:pPr>
      <w:r>
        <w:t>A-to “Coble 15”</w:t>
      </w:r>
    </w:p>
    <w:p w:rsidR="00DB24AC" w:rsidRDefault="00DB24AC" w:rsidP="003736E9"/>
    <w:p w:rsidR="00DB24AC" w:rsidRDefault="00DB24AC" w:rsidP="00DB24AC">
      <w:pPr>
        <w:pStyle w:val="Heading4"/>
      </w:pPr>
      <w:r>
        <w:t xml:space="preserve">(  ) Coble ev is contrived and not exclusive. It draws a distinction between agencies and Congress – not the Court. It also proves that there’s no functional difference in terms of ground. </w:t>
      </w:r>
    </w:p>
    <w:p w:rsidR="00DB24AC" w:rsidRDefault="00DB24AC" w:rsidP="00DB24AC"/>
    <w:p w:rsidR="00DB24AC" w:rsidRDefault="00DB24AC" w:rsidP="00DB24AC">
      <w:pPr>
        <w:pStyle w:val="Heading3"/>
      </w:pPr>
      <w:r>
        <w:t>A-to XO 12866 ev</w:t>
      </w:r>
    </w:p>
    <w:p w:rsidR="00DB24AC" w:rsidRDefault="00DB24AC" w:rsidP="00DB24AC"/>
    <w:p w:rsidR="00DB24AC" w:rsidRPr="00DB24AC" w:rsidRDefault="00DB24AC" w:rsidP="00DB24AC">
      <w:pPr>
        <w:pStyle w:val="Heading4"/>
      </w:pPr>
      <w:r>
        <w:t xml:space="preserve">(  ) The XO 12866 ev is contrived and not exclusive. It babbles about the Federal Register – which is irrel. It clearly is defining “regulation” in the context of that Executive Order. </w:t>
      </w:r>
    </w:p>
    <w:p w:rsidR="00DB24AC" w:rsidRDefault="00DB24AC" w:rsidP="003736E9"/>
    <w:p w:rsidR="00DB24AC" w:rsidRDefault="00DB24AC" w:rsidP="003736E9"/>
    <w:p w:rsidR="00DB24AC" w:rsidRDefault="00DB24AC" w:rsidP="003736E9"/>
    <w:p w:rsidR="00DB24AC" w:rsidRDefault="00DB24AC" w:rsidP="00DB24AC">
      <w:pPr>
        <w:pStyle w:val="Heading3"/>
      </w:pPr>
      <w:r>
        <w:t>A-to “U.S DOE 10”</w:t>
      </w:r>
    </w:p>
    <w:p w:rsidR="00DB24AC" w:rsidRDefault="00DB24AC" w:rsidP="003736E9"/>
    <w:p w:rsidR="00DB24AC" w:rsidRDefault="00DB24AC" w:rsidP="00DB24AC">
      <w:pPr>
        <w:pStyle w:val="Heading4"/>
      </w:pPr>
      <w:r>
        <w:t xml:space="preserve">The U.S DOE ev is contrived and not exclusive – THIS CARD DOESN’T EVEN MENTION “REGULATION”. It starts-down a spun-together internal link chain about how the Affs must be from the Dept of Ed. This is nonsense. </w:t>
      </w:r>
    </w:p>
    <w:p w:rsidR="00DB24AC" w:rsidRDefault="00DB24AC" w:rsidP="003736E9"/>
    <w:p w:rsidR="00DB24AC" w:rsidRDefault="00DB24AC" w:rsidP="003736E9"/>
    <w:p w:rsidR="00DB24AC" w:rsidRDefault="00DB24AC" w:rsidP="00DB24AC">
      <w:pPr>
        <w:pStyle w:val="Heading3"/>
      </w:pPr>
      <w:r>
        <w:t>A-to Kovachevich</w:t>
      </w:r>
    </w:p>
    <w:p w:rsidR="00DB24AC" w:rsidRDefault="00DB24AC" w:rsidP="003736E9"/>
    <w:p w:rsidR="00DB24AC" w:rsidRDefault="00DB24AC" w:rsidP="00DB24AC">
      <w:pPr>
        <w:pStyle w:val="Heading4"/>
      </w:pPr>
      <w:r>
        <w:t xml:space="preserve">The Kovachevich ev is contrived and not exclusive – it’s doesn’t have any synonym that approaches “exclusive”. It’s just an FYI about the Dept of Ed. </w:t>
      </w:r>
    </w:p>
    <w:p w:rsidR="00DB24AC" w:rsidRDefault="00DB24AC" w:rsidP="003736E9"/>
    <w:p w:rsidR="00DB24AC" w:rsidRDefault="00DB24AC" w:rsidP="003736E9"/>
    <w:p w:rsidR="00DB24AC" w:rsidRPr="003736E9" w:rsidRDefault="00DB24AC" w:rsidP="00DB24AC">
      <w:pPr>
        <w:pStyle w:val="Heading3"/>
      </w:pPr>
      <w:r>
        <w:t xml:space="preserve">A-to Department of Education 10 </w:t>
      </w:r>
    </w:p>
    <w:p w:rsidR="00D239C3" w:rsidRDefault="00D239C3" w:rsidP="00B55AD5"/>
    <w:p w:rsidR="00DB24AC" w:rsidRDefault="00DB24AC" w:rsidP="00DB24AC">
      <w:pPr>
        <w:pStyle w:val="Heading4"/>
      </w:pPr>
      <w:r>
        <w:t xml:space="preserve">The Department of Education ev is contrived and not exclusive – this card is inclusive ev about the Dept of Ed. It doesn’t draw distinctions between branches. </w:t>
      </w:r>
    </w:p>
    <w:p w:rsidR="00DB24AC" w:rsidRDefault="00DB24AC" w:rsidP="00B55AD5"/>
    <w:p w:rsidR="00DB24AC" w:rsidRDefault="00DB24AC" w:rsidP="00B55AD5"/>
    <w:p w:rsidR="00DB24AC" w:rsidRDefault="00DB24AC" w:rsidP="00B55AD5"/>
    <w:p w:rsidR="00DB24AC" w:rsidRDefault="00DB24AC" w:rsidP="00DB24AC">
      <w:pPr>
        <w:pStyle w:val="Heading3"/>
      </w:pPr>
      <w:r>
        <w:t xml:space="preserve">A-to Longley 16 </w:t>
      </w:r>
    </w:p>
    <w:p w:rsidR="00DB24AC" w:rsidRDefault="00DB24AC" w:rsidP="00B55AD5"/>
    <w:p w:rsidR="00DB24AC" w:rsidRDefault="00DB24AC" w:rsidP="00DB24AC">
      <w:pPr>
        <w:pStyle w:val="Heading4"/>
      </w:pPr>
      <w:r>
        <w:t>The Longley ev is contrived and not exclusive – it draws no contrast to Courts.</w:t>
      </w:r>
    </w:p>
    <w:p w:rsidR="00DB24AC" w:rsidRDefault="00DB24AC" w:rsidP="00B55AD5"/>
    <w:p w:rsidR="00DB24AC" w:rsidRDefault="00DB24AC" w:rsidP="00DB24AC">
      <w:pPr>
        <w:pStyle w:val="Heading3"/>
      </w:pPr>
      <w:r>
        <w:t>A-to “Office of the Federal Register</w:t>
      </w:r>
      <w:r w:rsidR="001729CE">
        <w:t xml:space="preserve"> ev</w:t>
      </w:r>
      <w:r>
        <w:t>”</w:t>
      </w:r>
    </w:p>
    <w:p w:rsidR="00DB24AC" w:rsidRDefault="00DB24AC" w:rsidP="00B55AD5"/>
    <w:p w:rsidR="00DB24AC" w:rsidRDefault="00DB24AC" w:rsidP="00DB24AC">
      <w:pPr>
        <w:pStyle w:val="Heading4"/>
      </w:pPr>
      <w:r>
        <w:t>The Office of the Federal Register ev is contrived and not exclusive – it uses words like “usually” and inclusive ev that doesn’t draw distinctions.</w:t>
      </w:r>
    </w:p>
    <w:p w:rsidR="00DB24AC" w:rsidRDefault="00DB24AC" w:rsidP="00B55AD5"/>
    <w:p w:rsidR="00723BEB" w:rsidRDefault="00723BEB" w:rsidP="00B55AD5"/>
    <w:p w:rsidR="00723BEB" w:rsidRDefault="00723BEB" w:rsidP="00723BEB">
      <w:pPr>
        <w:pStyle w:val="Heading1"/>
      </w:pPr>
    </w:p>
    <w:p w:rsidR="00723BEB" w:rsidRDefault="00723BEB" w:rsidP="00B55AD5"/>
    <w:p w:rsidR="00723BEB" w:rsidRDefault="00723BEB" w:rsidP="00B55AD5"/>
    <w:p w:rsidR="00723BEB" w:rsidRDefault="00723BEB" w:rsidP="00723BEB">
      <w:pPr>
        <w:pStyle w:val="Heading1"/>
      </w:pPr>
      <w:r>
        <w:t>** Disad Answers = here</w:t>
      </w:r>
    </w:p>
    <w:p w:rsidR="00723BEB" w:rsidRDefault="00723BEB" w:rsidP="00723BEB"/>
    <w:p w:rsidR="00723BEB" w:rsidRPr="00723BEB" w:rsidRDefault="00723BEB" w:rsidP="00723BEB">
      <w:pPr>
        <w:pStyle w:val="Heading2"/>
      </w:pPr>
      <w:r>
        <w:t xml:space="preserve">A-to “Trump Base DA” </w:t>
      </w:r>
    </w:p>
    <w:p w:rsidR="00723BEB" w:rsidRDefault="00723BEB" w:rsidP="00B55AD5"/>
    <w:p w:rsidR="00723BEB" w:rsidRDefault="00E37ED0" w:rsidP="00E37ED0">
      <w:pPr>
        <w:pStyle w:val="Heading3"/>
      </w:pPr>
      <w:r>
        <w:t>2AC</w:t>
      </w:r>
    </w:p>
    <w:p w:rsidR="00E37ED0" w:rsidRPr="00E37ED0" w:rsidRDefault="00E37ED0" w:rsidP="00E37ED0"/>
    <w:p w:rsidR="00E37ED0" w:rsidRDefault="00E37ED0" w:rsidP="00E37ED0">
      <w:pPr>
        <w:pStyle w:val="Heading4"/>
      </w:pPr>
      <w:r>
        <w:t xml:space="preserve">(  ) Not unique and empirically false. Trump failed on Obamacare Repeal, Building the wall, and by calling-out Sessions. These are MUCH MORE central campaign promises to the base. What’s the tipping point ?.. and why is our plan key ?.. </w:t>
      </w:r>
    </w:p>
    <w:p w:rsidR="00E37ED0" w:rsidRDefault="00E37ED0" w:rsidP="00B55AD5"/>
    <w:p w:rsidR="00E37ED0" w:rsidRPr="008E6F59" w:rsidRDefault="00E37ED0" w:rsidP="00E37ED0">
      <w:pPr>
        <w:pStyle w:val="Heading4"/>
        <w:rPr>
          <w:rFonts w:cs="Times New Roman"/>
        </w:rPr>
      </w:pPr>
      <w:r>
        <w:rPr>
          <w:rFonts w:cs="Times New Roman"/>
        </w:rPr>
        <w:t xml:space="preserve">(  ) </w:t>
      </w:r>
      <w:r w:rsidRPr="008E6F59">
        <w:rPr>
          <w:rFonts w:cs="Times New Roman"/>
        </w:rPr>
        <w:t xml:space="preserve">Trump base support low now – healthcare failure and twitter. </w:t>
      </w:r>
    </w:p>
    <w:p w:rsidR="00E37ED0" w:rsidRPr="008E6F59" w:rsidRDefault="00E37ED0" w:rsidP="00E37ED0">
      <w:r w:rsidRPr="008E6F59">
        <w:rPr>
          <w:rStyle w:val="Style13ptBold"/>
        </w:rPr>
        <w:t>Riotta 7/29</w:t>
      </w:r>
      <w:r w:rsidRPr="008E6F59">
        <w:t xml:space="preserve"> [Chris - joined Newsweek Media Group in November 2016 as a reporter covering the presidential election and its impact on American culture and society, “TRUMP ATTACKS REPUBLICANS AS 'FOOLS' WHILE SUPPORT AMONG BASE DROPS”, </w:t>
      </w:r>
      <w:r w:rsidRPr="008E6F59">
        <w:rPr>
          <w:i/>
        </w:rPr>
        <w:t xml:space="preserve">News Week, </w:t>
      </w:r>
      <w:r w:rsidRPr="008E6F59">
        <w:t xml:space="preserve">July 29, 2017, </w:t>
      </w:r>
      <w:hyperlink r:id="rId10" w:history="1">
        <w:r w:rsidRPr="008E6F59">
          <w:rPr>
            <w:rStyle w:val="Hyperlink"/>
          </w:rPr>
          <w:t>http://www.newsweek.com/donald-trump-approval-ratings-decline-losing-base-attacking-republicans-643830</w:t>
        </w:r>
      </w:hyperlink>
      <w:r w:rsidRPr="008E6F59">
        <w:t xml:space="preserve">] </w:t>
      </w:r>
    </w:p>
    <w:p w:rsidR="00E37ED0" w:rsidRPr="008E6F59" w:rsidRDefault="00E37ED0" w:rsidP="00E37ED0">
      <w:pPr>
        <w:rPr>
          <w:rStyle w:val="StyleUnderline"/>
        </w:rPr>
      </w:pPr>
      <w:r w:rsidRPr="008E6F59">
        <w:rPr>
          <w:rStyle w:val="StyleUnderline"/>
        </w:rPr>
        <w:t xml:space="preserve">The </w:t>
      </w:r>
      <w:r w:rsidRPr="00F22306">
        <w:rPr>
          <w:rStyle w:val="StyleUnderline"/>
          <w:highlight w:val="green"/>
        </w:rPr>
        <w:t>inroads Trump made to the Republican Party</w:t>
      </w:r>
      <w:r w:rsidRPr="008E6F59">
        <w:rPr>
          <w:rStyle w:val="StyleUnderline"/>
        </w:rPr>
        <w:t xml:space="preserve"> may quickly be </w:t>
      </w:r>
      <w:r w:rsidRPr="00F22306">
        <w:rPr>
          <w:rStyle w:val="StyleUnderline"/>
          <w:highlight w:val="green"/>
        </w:rPr>
        <w:t>eroding as</w:t>
      </w:r>
      <w:r w:rsidRPr="008E6F59">
        <w:rPr>
          <w:rStyle w:val="StyleUnderline"/>
        </w:rPr>
        <w:t xml:space="preserve"> the </w:t>
      </w:r>
      <w:r w:rsidRPr="00F22306">
        <w:rPr>
          <w:rStyle w:val="StyleUnderline"/>
          <w:highlight w:val="green"/>
        </w:rPr>
        <w:t>president</w:t>
      </w:r>
      <w:r w:rsidRPr="008E6F59">
        <w:rPr>
          <w:rStyle w:val="StyleUnderline"/>
        </w:rPr>
        <w:t xml:space="preserve"> attempts to </w:t>
      </w:r>
      <w:r w:rsidRPr="00F22306">
        <w:rPr>
          <w:rStyle w:val="StyleUnderline"/>
          <w:highlight w:val="green"/>
        </w:rPr>
        <w:t>direct politics via Twitter</w:t>
      </w:r>
      <w:r w:rsidRPr="008E6F59">
        <w:rPr>
          <w:rStyle w:val="StyleUnderline"/>
        </w:rPr>
        <w:t xml:space="preserve"> rather than actual governance. The </w:t>
      </w:r>
      <w:r w:rsidRPr="00F22306">
        <w:rPr>
          <w:rStyle w:val="StyleUnderline"/>
          <w:highlight w:val="green"/>
        </w:rPr>
        <w:t>GOP</w:t>
      </w:r>
      <w:r w:rsidRPr="008E6F59">
        <w:rPr>
          <w:rStyle w:val="StyleUnderline"/>
        </w:rPr>
        <w:t xml:space="preserve"> has been </w:t>
      </w:r>
      <w:r w:rsidRPr="00F22306">
        <w:rPr>
          <w:rStyle w:val="StyleUnderline"/>
          <w:highlight w:val="green"/>
        </w:rPr>
        <w:t>unable to pass</w:t>
      </w:r>
      <w:r w:rsidRPr="008E6F59">
        <w:rPr>
          <w:rStyle w:val="StyleUnderline"/>
        </w:rPr>
        <w:t xml:space="preserve"> any </w:t>
      </w:r>
      <w:r w:rsidRPr="00F22306">
        <w:rPr>
          <w:rStyle w:val="StyleUnderline"/>
          <w:highlight w:val="green"/>
        </w:rPr>
        <w:t>major legislation</w:t>
      </w:r>
      <w:r w:rsidRPr="008E6F59">
        <w:rPr>
          <w:rStyle w:val="StyleUnderline"/>
        </w:rPr>
        <w:t xml:space="preserve"> after six months of controlling the entire federal government. </w:t>
      </w:r>
      <w:r w:rsidRPr="008E6F59">
        <w:t xml:space="preserve">Meanwhile, </w:t>
      </w:r>
      <w:r w:rsidRPr="00F22306">
        <w:rPr>
          <w:rStyle w:val="Emphasis"/>
          <w:highlight w:val="green"/>
        </w:rPr>
        <w:t>Republican senators defecting from party line agenda items</w:t>
      </w:r>
      <w:r w:rsidRPr="008E6F59">
        <w:rPr>
          <w:rStyle w:val="Emphasis"/>
        </w:rPr>
        <w:t>—</w:t>
      </w:r>
      <w:r w:rsidRPr="00F22306">
        <w:rPr>
          <w:rStyle w:val="Emphasis"/>
          <w:highlight w:val="green"/>
        </w:rPr>
        <w:t>as three did this week when an Obamacare repeal was killed</w:t>
      </w:r>
      <w:r w:rsidRPr="008E6F59">
        <w:rPr>
          <w:rStyle w:val="Emphasis"/>
        </w:rPr>
        <w:t xml:space="preserve"> in the late hours of Wednesday night—will only continue if the president can’t keep a hold of his base. </w:t>
      </w:r>
      <w:r w:rsidRPr="008E6F59">
        <w:t xml:space="preserve">Recent polls show </w:t>
      </w:r>
      <w:r w:rsidRPr="00F22306">
        <w:rPr>
          <w:rStyle w:val="Emphasis"/>
          <w:highlight w:val="green"/>
        </w:rPr>
        <w:t>Trump</w:t>
      </w:r>
      <w:r w:rsidRPr="008E6F59">
        <w:rPr>
          <w:rStyle w:val="Emphasis"/>
        </w:rPr>
        <w:t xml:space="preserve"> is slowly </w:t>
      </w:r>
      <w:r w:rsidRPr="00F22306">
        <w:rPr>
          <w:rStyle w:val="Emphasis"/>
          <w:highlight w:val="green"/>
        </w:rPr>
        <w:t>losing ground among</w:t>
      </w:r>
      <w:r w:rsidRPr="008E6F59">
        <w:rPr>
          <w:rStyle w:val="Emphasis"/>
        </w:rPr>
        <w:t xml:space="preserve"> the white, </w:t>
      </w:r>
      <w:r w:rsidRPr="00F22306">
        <w:rPr>
          <w:rStyle w:val="Emphasis"/>
          <w:highlight w:val="green"/>
        </w:rPr>
        <w:t>Republican-registered voters</w:t>
      </w:r>
      <w:r w:rsidRPr="008E6F59">
        <w:rPr>
          <w:rStyle w:val="Emphasis"/>
        </w:rPr>
        <w:t xml:space="preserve"> who largely voted him into office in last year’s election, </w:t>
      </w:r>
      <w:r w:rsidRPr="00F22306">
        <w:rPr>
          <w:rStyle w:val="Emphasis"/>
          <w:highlight w:val="green"/>
        </w:rPr>
        <w:t>after failing to maintain</w:t>
      </w:r>
      <w:r w:rsidRPr="008E6F59">
        <w:rPr>
          <w:rStyle w:val="Emphasis"/>
        </w:rPr>
        <w:t xml:space="preserve"> many of the </w:t>
      </w:r>
      <w:r w:rsidRPr="00F22306">
        <w:rPr>
          <w:rStyle w:val="Emphasis"/>
          <w:highlight w:val="green"/>
        </w:rPr>
        <w:t>campaign promises</w:t>
      </w:r>
      <w:r w:rsidRPr="008E6F59">
        <w:rPr>
          <w:rStyle w:val="Emphasis"/>
        </w:rPr>
        <w:t xml:space="preserve"> that floated his presidency. </w:t>
      </w:r>
      <w:r w:rsidRPr="008E6F59">
        <w:t xml:space="preserve">With just </w:t>
      </w:r>
      <w:r w:rsidRPr="008E6F59">
        <w:rPr>
          <w:rStyle w:val="StyleUnderline"/>
        </w:rPr>
        <w:t xml:space="preserve">35.1 percent of those polled in a Reuters survey published Thursday approving of Trump’s job performance, </w:t>
      </w:r>
      <w:r w:rsidRPr="00F22306">
        <w:rPr>
          <w:rStyle w:val="StyleUnderline"/>
          <w:highlight w:val="green"/>
        </w:rPr>
        <w:t>Republicans expressed disapproval more than ever</w:t>
      </w:r>
      <w:r w:rsidRPr="008E6F59">
        <w:rPr>
          <w:rStyle w:val="StyleUnderline"/>
        </w:rPr>
        <w:t xml:space="preserve"> before.</w:t>
      </w:r>
      <w:r w:rsidRPr="008E6F59">
        <w:t xml:space="preserve"> </w:t>
      </w:r>
      <w:r w:rsidRPr="00F22306">
        <w:rPr>
          <w:rStyle w:val="Emphasis"/>
          <w:highlight w:val="green"/>
        </w:rPr>
        <w:t>Trump’s support from Republicans plunged six points</w:t>
      </w:r>
      <w:r w:rsidRPr="008E6F59">
        <w:rPr>
          <w:rStyle w:val="Emphasis"/>
        </w:rPr>
        <w:t xml:space="preserve"> in nine days </w:t>
      </w:r>
      <w:r w:rsidRPr="00F22306">
        <w:rPr>
          <w:rStyle w:val="Emphasis"/>
          <w:highlight w:val="green"/>
        </w:rPr>
        <w:t>amid the failed health care battle,</w:t>
      </w:r>
      <w:r w:rsidRPr="008E6F59">
        <w:t xml:space="preserve"> declining to 73.9 percent July 24 from 79.9 percent on July 15. </w:t>
      </w:r>
      <w:r w:rsidRPr="008E6F59">
        <w:rPr>
          <w:rStyle w:val="StyleUnderline"/>
        </w:rPr>
        <w:t>The new low among Trump’s own party, paired with his sharp words and further distancing from Republicans on Twitter, may only spell more trouble for his presidency down the road.</w:t>
      </w:r>
    </w:p>
    <w:p w:rsidR="00E37ED0" w:rsidRDefault="00E37ED0" w:rsidP="00B55AD5"/>
    <w:p w:rsidR="00E37ED0" w:rsidRDefault="00E37ED0" w:rsidP="00B55AD5"/>
    <w:p w:rsidR="00E37ED0" w:rsidRPr="00AD3B43" w:rsidRDefault="00E37ED0" w:rsidP="00E37ED0">
      <w:pPr>
        <w:pStyle w:val="Heading4"/>
        <w:rPr>
          <w:rFonts w:asciiTheme="minorHAnsi" w:hAnsiTheme="minorHAnsi" w:cstheme="minorHAnsi"/>
        </w:rPr>
      </w:pPr>
      <w:r>
        <w:rPr>
          <w:rFonts w:asciiTheme="minorHAnsi" w:hAnsiTheme="minorHAnsi" w:cstheme="minorHAnsi"/>
        </w:rPr>
        <w:t>(  ) No link – plan is done by Courts. It can’t credibly get pinned on Trump. At best, he appointed only one Justice.</w:t>
      </w:r>
    </w:p>
    <w:p w:rsidR="00E37ED0" w:rsidRDefault="00E37ED0" w:rsidP="00E37ED0">
      <w:pPr>
        <w:tabs>
          <w:tab w:val="center" w:pos="90"/>
        </w:tabs>
        <w:rPr>
          <w:rFonts w:asciiTheme="minorHAnsi" w:hAnsiTheme="minorHAnsi" w:cstheme="minorHAnsi"/>
        </w:rPr>
      </w:pPr>
      <w:r w:rsidRPr="00AD3B43">
        <w:rPr>
          <w:rStyle w:val="Style13ptBold"/>
          <w:rFonts w:asciiTheme="minorHAnsi" w:hAnsiTheme="minorHAnsi" w:cstheme="minorHAnsi"/>
        </w:rPr>
        <w:t xml:space="preserve">Ward </w:t>
      </w:r>
      <w:r>
        <w:rPr>
          <w:rStyle w:val="Style13ptBold"/>
          <w:rFonts w:asciiTheme="minorHAnsi" w:hAnsiTheme="minorHAnsi" w:cstheme="minorHAnsi"/>
        </w:rPr>
        <w:t>‘</w:t>
      </w:r>
      <w:r w:rsidRPr="00AD3B43">
        <w:rPr>
          <w:rStyle w:val="Style13ptBold"/>
          <w:rFonts w:asciiTheme="minorHAnsi" w:hAnsiTheme="minorHAnsi" w:cstheme="minorHAnsi"/>
        </w:rPr>
        <w:t>9</w:t>
      </w:r>
      <w:r>
        <w:rPr>
          <w:rFonts w:asciiTheme="minorHAnsi" w:hAnsiTheme="minorHAnsi" w:cstheme="minorHAnsi"/>
        </w:rPr>
        <w:t xml:space="preserve"> </w:t>
      </w:r>
    </w:p>
    <w:p w:rsidR="00E37ED0" w:rsidRPr="00F47F9C" w:rsidRDefault="00E37ED0" w:rsidP="00E37ED0">
      <w:pPr>
        <w:tabs>
          <w:tab w:val="center" w:pos="90"/>
        </w:tabs>
        <w:rPr>
          <w:rFonts w:asciiTheme="minorHAnsi" w:hAnsiTheme="minorHAnsi" w:cstheme="minorHAnsi"/>
          <w:sz w:val="18"/>
          <w:szCs w:val="18"/>
        </w:rPr>
      </w:pPr>
      <w:r w:rsidRPr="00F47F9C">
        <w:rPr>
          <w:rFonts w:asciiTheme="minorHAnsi" w:hAnsiTheme="minorHAnsi" w:cstheme="minorHAnsi"/>
          <w:sz w:val="18"/>
          <w:szCs w:val="18"/>
        </w:rPr>
        <w:t>Artemus, Professor – Political Science – Northern Illinois University “Political Foundations of Judicial Supremacy: The Presidency, the Supreme Court”, Congress &amp; the Pres</w:t>
      </w:r>
      <w:r>
        <w:rPr>
          <w:rFonts w:asciiTheme="minorHAnsi" w:hAnsiTheme="minorHAnsi" w:cstheme="minorHAnsi"/>
          <w:sz w:val="18"/>
          <w:szCs w:val="18"/>
        </w:rPr>
        <w:t>idency, Jan-Apr, (36)1; p. 119</w:t>
      </w:r>
    </w:p>
    <w:p w:rsidR="00E37ED0" w:rsidRPr="00AD3B43" w:rsidRDefault="00E37ED0" w:rsidP="00E37ED0">
      <w:pPr>
        <w:tabs>
          <w:tab w:val="center" w:pos="90"/>
        </w:tabs>
        <w:rPr>
          <w:rFonts w:asciiTheme="minorHAnsi" w:hAnsiTheme="minorHAnsi" w:cstheme="minorHAnsi"/>
          <w:sz w:val="16"/>
        </w:rPr>
      </w:pPr>
      <w:r w:rsidRPr="00AD3B43">
        <w:rPr>
          <w:rFonts w:asciiTheme="minorHAnsi" w:hAnsiTheme="minorHAnsi" w:cstheme="minorHAnsi"/>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AD3B43">
        <w:rPr>
          <w:rStyle w:val="underline"/>
          <w:rFonts w:asciiTheme="minorHAnsi" w:hAnsiTheme="minorHAnsi" w:cstheme="minorHAnsi"/>
        </w:rPr>
        <w:t xml:space="preserve">affiliated </w:t>
      </w:r>
      <w:r w:rsidRPr="00F22306">
        <w:rPr>
          <w:rStyle w:val="underline"/>
          <w:rFonts w:asciiTheme="minorHAnsi" w:hAnsiTheme="minorHAnsi" w:cstheme="minorHAnsi"/>
          <w:highlight w:val="green"/>
        </w:rPr>
        <w:t>political actors - including presidents</w:t>
      </w:r>
      <w:r w:rsidRPr="00AD3B43">
        <w:rPr>
          <w:rStyle w:val="underline"/>
          <w:rFonts w:asciiTheme="minorHAnsi" w:hAnsiTheme="minorHAnsi" w:cstheme="minorHAnsi"/>
        </w:rPr>
        <w:t xml:space="preserve"> - </w:t>
      </w:r>
      <w:r w:rsidRPr="00F22306">
        <w:rPr>
          <w:rStyle w:val="underline"/>
          <w:rFonts w:asciiTheme="minorHAnsi" w:hAnsiTheme="minorHAnsi" w:cstheme="minorHAnsi"/>
          <w:highlight w:val="green"/>
        </w:rPr>
        <w:t xml:space="preserve">encourage Courts </w:t>
      </w:r>
      <w:r w:rsidRPr="00AD3B43">
        <w:rPr>
          <w:rStyle w:val="underline"/>
          <w:rFonts w:asciiTheme="minorHAnsi" w:hAnsiTheme="minorHAnsi" w:cstheme="minorHAnsi"/>
        </w:rPr>
        <w:t>to exercise vetoes and operate in issue areas</w:t>
      </w:r>
      <w:r w:rsidRPr="00AD3B43">
        <w:rPr>
          <w:rFonts w:asciiTheme="minorHAnsi" w:hAnsiTheme="minorHAnsi" w:cstheme="minorHAnsi"/>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F22306">
        <w:rPr>
          <w:rStyle w:val="underline"/>
          <w:rFonts w:asciiTheme="minorHAnsi" w:hAnsiTheme="minorHAnsi" w:cstheme="minorHAnsi"/>
          <w:highlight w:val="green"/>
        </w:rPr>
        <w:t>why it is easier for</w:t>
      </w:r>
      <w:r w:rsidRPr="00AD3B43">
        <w:rPr>
          <w:rStyle w:val="underline"/>
          <w:rFonts w:asciiTheme="minorHAnsi" w:hAnsiTheme="minorHAnsi" w:cstheme="minorHAnsi"/>
        </w:rPr>
        <w:t xml:space="preserve"> affilitated </w:t>
      </w:r>
      <w:r w:rsidRPr="00F22306">
        <w:rPr>
          <w:rStyle w:val="underline"/>
          <w:rFonts w:asciiTheme="minorHAnsi" w:hAnsiTheme="minorHAnsi" w:cstheme="minorHAnsi"/>
          <w:highlight w:val="green"/>
        </w:rPr>
        <w:t>judges</w:t>
      </w:r>
      <w:r w:rsidRPr="00AD3B43">
        <w:rPr>
          <w:rStyle w:val="underline"/>
          <w:rFonts w:asciiTheme="minorHAnsi" w:hAnsiTheme="minorHAnsi" w:cstheme="minorHAnsi"/>
        </w:rPr>
        <w:t xml:space="preserve">, </w:t>
      </w:r>
      <w:r w:rsidRPr="00F22306">
        <w:rPr>
          <w:rStyle w:val="underline"/>
          <w:rFonts w:asciiTheme="minorHAnsi" w:hAnsiTheme="minorHAnsi" w:cstheme="minorHAnsi"/>
          <w:highlight w:val="green"/>
        </w:rPr>
        <w:t>rather than</w:t>
      </w:r>
      <w:r w:rsidRPr="00AD3B43">
        <w:rPr>
          <w:rStyle w:val="underline"/>
          <w:rFonts w:asciiTheme="minorHAnsi" w:hAnsiTheme="minorHAnsi" w:cstheme="minorHAnsi"/>
        </w:rPr>
        <w:t xml:space="preserve"> affiliated </w:t>
      </w:r>
      <w:r w:rsidRPr="00F22306">
        <w:rPr>
          <w:rStyle w:val="underline"/>
          <w:rFonts w:asciiTheme="minorHAnsi" w:hAnsiTheme="minorHAnsi" w:cstheme="minorHAnsi"/>
          <w:highlight w:val="green"/>
        </w:rPr>
        <w:t>presidents</w:t>
      </w:r>
      <w:r w:rsidRPr="00AD3B43">
        <w:rPr>
          <w:rStyle w:val="underline"/>
          <w:rFonts w:asciiTheme="minorHAnsi" w:hAnsiTheme="minorHAnsi" w:cstheme="minorHAnsi"/>
        </w:rPr>
        <w:t xml:space="preserve">, to rein in outliers and conduct constitutional maintenance. </w:t>
      </w:r>
      <w:r w:rsidRPr="00F22306">
        <w:rPr>
          <w:rStyle w:val="underline"/>
          <w:rFonts w:asciiTheme="minorHAnsi" w:hAnsiTheme="minorHAnsi" w:cstheme="minorHAnsi"/>
          <w:highlight w:val="green"/>
        </w:rPr>
        <w:t xml:space="preserve">The latter are saddled with controlling opposition </w:t>
      </w:r>
      <w:r w:rsidRPr="00AD3B43">
        <w:rPr>
          <w:rStyle w:val="underline"/>
          <w:rFonts w:asciiTheme="minorHAnsi" w:hAnsiTheme="minorHAnsi" w:cstheme="minorHAnsi"/>
        </w:rPr>
        <w:t xml:space="preserve">political figures, satisfying short-term </w:t>
      </w:r>
      <w:r w:rsidRPr="00F22306">
        <w:rPr>
          <w:rStyle w:val="underline"/>
          <w:rFonts w:asciiTheme="minorHAnsi" w:hAnsiTheme="minorHAnsi" w:cstheme="minorHAnsi"/>
          <w:highlight w:val="green"/>
        </w:rPr>
        <w:t>political demands</w:t>
      </w:r>
      <w:r w:rsidRPr="00AD3B43">
        <w:rPr>
          <w:rStyle w:val="underline"/>
          <w:rFonts w:asciiTheme="minorHAnsi" w:hAnsiTheme="minorHAnsi" w:cstheme="minorHAnsi"/>
        </w:rPr>
        <w:t xml:space="preserve">, </w:t>
      </w:r>
      <w:r w:rsidRPr="00F22306">
        <w:rPr>
          <w:rStyle w:val="underline"/>
          <w:rFonts w:asciiTheme="minorHAnsi" w:hAnsiTheme="minorHAnsi" w:cstheme="minorHAnsi"/>
          <w:highlight w:val="green"/>
        </w:rPr>
        <w:t>and navigating</w:t>
      </w:r>
      <w:r w:rsidRPr="00AD3B43">
        <w:rPr>
          <w:rStyle w:val="underline"/>
          <w:rFonts w:asciiTheme="minorHAnsi" w:hAnsiTheme="minorHAnsi" w:cstheme="minorHAnsi"/>
        </w:rPr>
        <w:t xml:space="preserve"> intraregime </w:t>
      </w:r>
      <w:r w:rsidRPr="00F22306">
        <w:rPr>
          <w:rStyle w:val="underline"/>
          <w:rFonts w:asciiTheme="minorHAnsi" w:hAnsiTheme="minorHAnsi" w:cstheme="minorHAnsi"/>
          <w:highlight w:val="green"/>
        </w:rPr>
        <w:t>gridlock</w:t>
      </w:r>
      <w:r w:rsidRPr="00AD3B43">
        <w:rPr>
          <w:rStyle w:val="underline"/>
          <w:rFonts w:asciiTheme="minorHAnsi" w:hAnsiTheme="minorHAnsi" w:cstheme="minorHAnsi"/>
        </w:rPr>
        <w:t xml:space="preserve"> and political thickets</w:t>
      </w:r>
      <w:r w:rsidRPr="00AD3B43">
        <w:rPr>
          <w:rStyle w:val="Heading3Char"/>
          <w:rFonts w:asciiTheme="minorHAnsi" w:hAnsiTheme="minorHAnsi" w:cstheme="minorHAnsi"/>
          <w:sz w:val="16"/>
        </w:rPr>
        <w:t>.</w:t>
      </w:r>
      <w:r w:rsidRPr="00AD3B43">
        <w:rPr>
          <w:rFonts w:asciiTheme="minorHAnsi" w:hAnsiTheme="minorHAnsi" w:cstheme="minorHAnsi"/>
          <w:sz w:val="16"/>
        </w:rPr>
        <w:t xml:space="preserve"> Furthermore, because of their electoral accountability</w:t>
      </w:r>
      <w:r w:rsidRPr="00AD3B43">
        <w:rPr>
          <w:rStyle w:val="underline"/>
          <w:rFonts w:asciiTheme="minorHAnsi" w:hAnsiTheme="minorHAnsi" w:cstheme="minorHAnsi"/>
        </w:rPr>
        <w:t>, politicians engage in position-taking</w:t>
      </w:r>
      <w:r w:rsidRPr="00AD3B43">
        <w:rPr>
          <w:rFonts w:asciiTheme="minorHAnsi" w:hAnsiTheme="minorHAnsi" w:cstheme="minorHAnsi"/>
          <w:sz w:val="16"/>
        </w:rPr>
        <w:t xml:space="preserve">, credit-claiming, and blame-avoidance behavior. By contrast, their </w:t>
      </w:r>
      <w:r w:rsidRPr="00F22306">
        <w:rPr>
          <w:rStyle w:val="Emphasis"/>
          <w:rFonts w:asciiTheme="minorHAnsi" w:hAnsiTheme="minorHAnsi" w:cstheme="minorHAnsi"/>
          <w:highlight w:val="green"/>
        </w:rPr>
        <w:t>judicial counterparts are</w:t>
      </w:r>
      <w:r w:rsidRPr="00AD3B43">
        <w:rPr>
          <w:rStyle w:val="underline"/>
          <w:rFonts w:asciiTheme="minorHAnsi" w:hAnsiTheme="minorHAnsi" w:cstheme="minorHAnsi"/>
        </w:rPr>
        <w:t xml:space="preserve"> relatively </w:t>
      </w:r>
      <w:r w:rsidRPr="00F22306">
        <w:rPr>
          <w:rStyle w:val="Emphasis"/>
          <w:rFonts w:asciiTheme="minorHAnsi" w:hAnsiTheme="minorHAnsi" w:cstheme="minorHAnsi"/>
          <w:highlight w:val="green"/>
        </w:rPr>
        <w:t>sheltered from political pressures</w:t>
      </w:r>
      <w:r w:rsidRPr="00AD3B43">
        <w:rPr>
          <w:rStyle w:val="underline"/>
          <w:rFonts w:asciiTheme="minorHAnsi" w:hAnsiTheme="minorHAnsi" w:cstheme="minorHAnsi"/>
        </w:rPr>
        <w:t xml:space="preserve"> and have more straightforward decisional processes. Activist </w:t>
      </w:r>
      <w:r w:rsidRPr="00F22306">
        <w:rPr>
          <w:rStyle w:val="underline"/>
          <w:rFonts w:asciiTheme="minorHAnsi" w:hAnsiTheme="minorHAnsi" w:cstheme="minorHAnsi"/>
          <w:highlight w:val="green"/>
        </w:rPr>
        <w:t>Courts</w:t>
      </w:r>
      <w:r w:rsidRPr="00AD3B43">
        <w:rPr>
          <w:rStyle w:val="underline"/>
          <w:rFonts w:asciiTheme="minorHAnsi" w:hAnsiTheme="minorHAnsi" w:cstheme="minorHAnsi"/>
        </w:rPr>
        <w:t xml:space="preserve"> can </w:t>
      </w:r>
      <w:r w:rsidRPr="00F22306">
        <w:rPr>
          <w:rStyle w:val="Emphasis"/>
          <w:rFonts w:asciiTheme="minorHAnsi" w:hAnsiTheme="minorHAnsi" w:cstheme="minorHAnsi"/>
          <w:highlight w:val="green"/>
        </w:rPr>
        <w:t>take the blame</w:t>
      </w:r>
      <w:r w:rsidRPr="00AD3B43">
        <w:rPr>
          <w:rStyle w:val="underline"/>
          <w:rFonts w:asciiTheme="minorHAnsi" w:hAnsiTheme="minorHAnsi" w:cstheme="minorHAnsi"/>
        </w:rPr>
        <w:t xml:space="preserve"> </w:t>
      </w:r>
      <w:r w:rsidRPr="00F22306">
        <w:rPr>
          <w:rStyle w:val="underline"/>
          <w:rFonts w:asciiTheme="minorHAnsi" w:hAnsiTheme="minorHAnsi" w:cstheme="minorHAnsi"/>
          <w:highlight w:val="green"/>
        </w:rPr>
        <w:t>for</w:t>
      </w:r>
      <w:r w:rsidRPr="00AD3B43">
        <w:rPr>
          <w:rStyle w:val="underline"/>
          <w:rFonts w:asciiTheme="minorHAnsi" w:hAnsiTheme="minorHAnsi" w:cstheme="minorHAnsi"/>
        </w:rPr>
        <w:t xml:space="preserve"> advancing and legitimizing constitutional </w:t>
      </w:r>
      <w:r w:rsidRPr="00F22306">
        <w:rPr>
          <w:rStyle w:val="underline"/>
          <w:rFonts w:asciiTheme="minorHAnsi" w:hAnsiTheme="minorHAnsi" w:cstheme="minorHAnsi"/>
          <w:highlight w:val="green"/>
        </w:rPr>
        <w:t>commitments</w:t>
      </w:r>
      <w:r w:rsidRPr="00AD3B43">
        <w:rPr>
          <w:rStyle w:val="underline"/>
          <w:rFonts w:asciiTheme="minorHAnsi" w:hAnsiTheme="minorHAnsi" w:cstheme="minorHAnsi"/>
        </w:rPr>
        <w:t xml:space="preserve"> </w:t>
      </w:r>
      <w:r w:rsidRPr="00F22306">
        <w:rPr>
          <w:rStyle w:val="underline"/>
          <w:rFonts w:asciiTheme="minorHAnsi" w:hAnsiTheme="minorHAnsi" w:cstheme="minorHAnsi"/>
          <w:highlight w:val="green"/>
        </w:rPr>
        <w:t>that</w:t>
      </w:r>
      <w:r w:rsidRPr="00AD3B43">
        <w:rPr>
          <w:rStyle w:val="underline"/>
          <w:rFonts w:asciiTheme="minorHAnsi" w:hAnsiTheme="minorHAnsi" w:cstheme="minorHAnsi"/>
        </w:rPr>
        <w:t xml:space="preserve"> might </w:t>
      </w:r>
      <w:r w:rsidRPr="00F22306">
        <w:rPr>
          <w:rStyle w:val="underline"/>
          <w:rFonts w:asciiTheme="minorHAnsi" w:hAnsiTheme="minorHAnsi" w:cstheme="minorHAnsi"/>
          <w:highlight w:val="green"/>
        </w:rPr>
        <w:t>have electoral costs</w:t>
      </w:r>
      <w:r w:rsidRPr="00AD3B43">
        <w:rPr>
          <w:rStyle w:val="underline"/>
          <w:rFonts w:asciiTheme="minorHAnsi" w:hAnsiTheme="minorHAnsi" w:cstheme="minorHAnsi"/>
        </w:rPr>
        <w:t>.</w:t>
      </w:r>
      <w:r w:rsidRPr="00AD3B43">
        <w:rPr>
          <w:rFonts w:asciiTheme="minorHAnsi" w:hAnsiTheme="minorHAnsi" w:cstheme="minorHAnsi"/>
          <w:sz w:val="16"/>
        </w:rPr>
        <w:t xml:space="preserve"> In short, a division of labor exists between politicians and judges affiliated with the dominant regime.</w:t>
      </w:r>
    </w:p>
    <w:p w:rsidR="00E37ED0" w:rsidRDefault="00E37ED0" w:rsidP="00B55AD5"/>
    <w:p w:rsidR="00E37ED0" w:rsidRPr="008E6F59" w:rsidRDefault="00E37ED0" w:rsidP="00E37ED0">
      <w:pPr>
        <w:pStyle w:val="Heading4"/>
        <w:rPr>
          <w:rFonts w:cs="Times New Roman"/>
        </w:rPr>
      </w:pPr>
      <w:r>
        <w:rPr>
          <w:rFonts w:cs="Times New Roman"/>
        </w:rPr>
        <w:t xml:space="preserve">(  ) </w:t>
      </w:r>
      <w:r w:rsidRPr="008E6F59">
        <w:rPr>
          <w:rFonts w:cs="Times New Roman"/>
        </w:rPr>
        <w:t>Trump’s base support is not big enough to cause him to lashout</w:t>
      </w:r>
    </w:p>
    <w:p w:rsidR="00E37ED0" w:rsidRPr="008E6F59" w:rsidRDefault="00E37ED0" w:rsidP="00E37ED0">
      <w:r w:rsidRPr="008E6F59">
        <w:rPr>
          <w:rStyle w:val="Style13ptBold"/>
        </w:rPr>
        <w:t xml:space="preserve">Boehlert 17 – </w:t>
      </w:r>
      <w:r w:rsidRPr="008E6F59">
        <w:t xml:space="preserve">Eric Boehlert, Writer @ Media Matters, June 13, 2017 (“It’s time to puncture the media myth about Trump’s unwavering base,” </w:t>
      </w:r>
      <w:hyperlink r:id="rId11" w:history="1">
        <w:r w:rsidRPr="008E6F59">
          <w:rPr>
            <w:rStyle w:val="Hyperlink"/>
          </w:rPr>
          <w:t>https://www.mediamatters.org/blog/2017/06/13/it-s-time-puncture-media-myth-about-trump-s-unwavering-base/216886</w:t>
        </w:r>
      </w:hyperlink>
      <w:r w:rsidRPr="008E6F59">
        <w:t>, Accessed 07-29-2017, JD)</w:t>
      </w:r>
    </w:p>
    <w:p w:rsidR="00E37ED0" w:rsidRPr="008E6F59" w:rsidRDefault="00E37ED0" w:rsidP="00E37ED0">
      <w:r w:rsidRPr="008E6F59">
        <w:t xml:space="preserve">While Trump definitely has a core group of followers who are ensconced in the president’s propaganda media bubble and will seemingly stick by his side no matter what he does, </w:t>
      </w:r>
      <w:r w:rsidRPr="00F22306">
        <w:rPr>
          <w:rStyle w:val="StyleUnderline"/>
          <w:highlight w:val="green"/>
        </w:rPr>
        <w:t xml:space="preserve">the press </w:t>
      </w:r>
      <w:r w:rsidRPr="00F22306">
        <w:rPr>
          <w:rStyle w:val="Emphasis"/>
          <w:highlight w:val="green"/>
        </w:rPr>
        <w:t>overstates the size and influence of that group</w:t>
      </w:r>
      <w:r w:rsidRPr="00F22306">
        <w:rPr>
          <w:rStyle w:val="StyleUnderline"/>
          <w:highlight w:val="green"/>
        </w:rPr>
        <w:t xml:space="preserve"> of people</w:t>
      </w:r>
      <w:r w:rsidRPr="008E6F59">
        <w:rPr>
          <w:rStyle w:val="StyleUnderline"/>
        </w:rPr>
        <w:t>.</w:t>
      </w:r>
    </w:p>
    <w:p w:rsidR="00E37ED0" w:rsidRPr="008E6F59" w:rsidRDefault="00E37ED0" w:rsidP="00E37ED0">
      <w:pPr>
        <w:rPr>
          <w:rStyle w:val="Emphasis"/>
        </w:rPr>
      </w:pPr>
      <w:r w:rsidRPr="008E6F59">
        <w:t xml:space="preserve">In recent weeks, </w:t>
      </w:r>
      <w:r w:rsidRPr="008E6F59">
        <w:rPr>
          <w:rStyle w:val="StyleUnderline"/>
        </w:rPr>
        <w:t xml:space="preserve">some </w:t>
      </w:r>
      <w:r w:rsidRPr="00F22306">
        <w:rPr>
          <w:rStyle w:val="StyleUnderline"/>
          <w:highlight w:val="green"/>
        </w:rPr>
        <w:t>cracks in Trump’s support</w:t>
      </w:r>
      <w:r w:rsidRPr="008E6F59">
        <w:rPr>
          <w:rStyle w:val="StyleUnderline"/>
        </w:rPr>
        <w:t xml:space="preserve"> have emerged </w:t>
      </w:r>
      <w:r w:rsidRPr="00F22306">
        <w:rPr>
          <w:rStyle w:val="StyleUnderline"/>
          <w:highlight w:val="green"/>
        </w:rPr>
        <w:t>surrounding</w:t>
      </w:r>
      <w:r w:rsidRPr="008E6F59">
        <w:rPr>
          <w:rStyle w:val="StyleUnderline"/>
        </w:rPr>
        <w:t xml:space="preserve"> three crucial issues: </w:t>
      </w:r>
      <w:r w:rsidRPr="00F22306">
        <w:rPr>
          <w:rStyle w:val="Emphasis"/>
          <w:highlight w:val="green"/>
        </w:rPr>
        <w:t>Russia, climate change, and health care.</w:t>
      </w:r>
    </w:p>
    <w:p w:rsidR="00E37ED0" w:rsidRPr="008E6F59" w:rsidRDefault="00E37ED0" w:rsidP="00E37ED0">
      <w:r w:rsidRPr="008E6F59">
        <w:t>To date, a handful of media </w:t>
      </w:r>
      <w:hyperlink r:id="rId12" w:history="1">
        <w:r w:rsidRPr="008E6F59">
          <w:rPr>
            <w:rStyle w:val="Hyperlink"/>
          </w:rPr>
          <w:t>commentators</w:t>
        </w:r>
      </w:hyperlink>
      <w:r w:rsidRPr="008E6F59">
        <w:t xml:space="preserve"> have noticed the trend. </w:t>
      </w:r>
      <w:r w:rsidRPr="008E6F59">
        <w:rPr>
          <w:rStyle w:val="StyleUnderline"/>
        </w:rPr>
        <w:t>But the myth of Trump’s all-obedient base, and the supposed political cover that grants him, really needs to be more broadly punctured.</w:t>
      </w:r>
    </w:p>
    <w:p w:rsidR="00E37ED0" w:rsidRPr="008E6F59" w:rsidRDefault="00E37ED0" w:rsidP="00E37ED0">
      <w:pPr>
        <w:rPr>
          <w:rStyle w:val="Emphasis"/>
        </w:rPr>
      </w:pPr>
      <w:r w:rsidRPr="008E6F59">
        <w:t xml:space="preserve">For starters, </w:t>
      </w:r>
      <w:r w:rsidRPr="00F22306">
        <w:rPr>
          <w:rStyle w:val="StyleUnderline"/>
          <w:highlight w:val="green"/>
        </w:rPr>
        <w:t xml:space="preserve">the Trump base just isn’t big enough to exert any defining clout, at least not to the extent all the hype would suggest. And </w:t>
      </w:r>
      <w:r w:rsidRPr="00F22306">
        <w:rPr>
          <w:rStyle w:val="Emphasis"/>
          <w:highlight w:val="green"/>
        </w:rPr>
        <w:t>it’s certainly not big enough to ensure Trump’s political success.</w:t>
      </w:r>
    </w:p>
    <w:p w:rsidR="00E37ED0" w:rsidRPr="008E6F59" w:rsidRDefault="00E37ED0" w:rsidP="00E37ED0">
      <w:r w:rsidRPr="008E6F59">
        <w:t>Just in terms of electoral math, “</w:t>
      </w:r>
      <w:r w:rsidRPr="008E6F59">
        <w:rPr>
          <w:rStyle w:val="StyleUnderline"/>
        </w:rPr>
        <w:t>Trump can hang on to most — if not all — of his base, and Democrats could still clean up in the midterm elections,”</w:t>
      </w:r>
      <w:r w:rsidRPr="008E6F59">
        <w:t xml:space="preserve"> Harry Enten recently </w:t>
      </w:r>
      <w:hyperlink r:id="rId13" w:history="1">
        <w:r w:rsidRPr="008E6F59">
          <w:rPr>
            <w:rStyle w:val="Hyperlink"/>
          </w:rPr>
          <w:t>argued</w:t>
        </w:r>
      </w:hyperlink>
      <w:r w:rsidRPr="008E6F59">
        <w:t> at FiveThirtyEight. Enten noted that having lost the popular vote, Trump began his presidency with an unusually small base. As he explained:</w:t>
      </w:r>
    </w:p>
    <w:p w:rsidR="00E37ED0" w:rsidRPr="008E6F59" w:rsidRDefault="00E37ED0" w:rsidP="00E37ED0">
      <w:r w:rsidRPr="008E6F59">
        <w:rPr>
          <w:rStyle w:val="StyleUnderline"/>
        </w:rPr>
        <w:t>The GOP’s problem again comes back to Trump’s base being relatively small to begin with compared to the base support of past presidents. The latest poll from YouGov, for example, shows 88 percent of respondents who said they voted for Trump approve of his job performance. But 88 percent of the 46 percent of 2016 voters who chose Trump is just 40 percent</w:t>
      </w:r>
      <w:r w:rsidRPr="008E6F59">
        <w:t xml:space="preserve">. Overall, the YouGov survey found </w:t>
      </w:r>
      <w:r w:rsidRPr="008E6F59">
        <w:rPr>
          <w:rStyle w:val="StyleUnderline"/>
        </w:rPr>
        <w:t>54 percent of registered voters disapprove of Trump so far</w:t>
      </w:r>
      <w:r w:rsidRPr="008E6F59">
        <w:t>. If every person who currently disapproves of Trump’s job performance voted against the Republican Party’s House candidates in 2018, Democrats would almost certainly take control of the chamber.</w:t>
      </w:r>
    </w:p>
    <w:p w:rsidR="00E37ED0" w:rsidRPr="008E6F59" w:rsidRDefault="00E37ED0" w:rsidP="00E37ED0">
      <w:r w:rsidRPr="008E6F59">
        <w:t>Not exactly a sweeping mandate.</w:t>
      </w:r>
    </w:p>
    <w:p w:rsidR="00E37ED0" w:rsidRPr="008E6F59" w:rsidRDefault="00E37ED0" w:rsidP="00E37ED0">
      <w:pPr>
        <w:rPr>
          <w:rStyle w:val="StyleUnderline"/>
        </w:rPr>
      </w:pPr>
      <w:r w:rsidRPr="008E6F59">
        <w:t xml:space="preserve">Meanwhile, FiveThirtyEight founder </w:t>
      </w:r>
      <w:r w:rsidRPr="008E6F59">
        <w:rPr>
          <w:rStyle w:val="StyleUnderline"/>
        </w:rPr>
        <w:t>Nate Silver </w:t>
      </w:r>
      <w:hyperlink r:id="rId14" w:history="1">
        <w:r w:rsidRPr="008E6F59">
          <w:rPr>
            <w:rStyle w:val="StyleUnderline"/>
          </w:rPr>
          <w:t>argued</w:t>
        </w:r>
      </w:hyperlink>
      <w:r w:rsidRPr="008E6F59">
        <w:rPr>
          <w:rStyle w:val="StyleUnderline"/>
        </w:rPr>
        <w:t> in a May piece that there has been “a considerable decline in the number of Americans who strongly approve of Trump, from a peak of around 30 percent in February to just 21 or 22 percent of the electorate now.”</w:t>
      </w:r>
    </w:p>
    <w:p w:rsidR="00E37ED0" w:rsidRPr="008E6F59" w:rsidRDefault="00E37ED0" w:rsidP="00E37ED0">
      <w:r w:rsidRPr="008E6F59">
        <w:t xml:space="preserve">And it’s not just a shift in the voters who strongly approve. </w:t>
      </w:r>
      <w:r w:rsidRPr="00F22306">
        <w:rPr>
          <w:rStyle w:val="StyleUnderline"/>
          <w:highlight w:val="green"/>
        </w:rPr>
        <w:t>Look at Ipsos/Reuters polling that has tracked Trump’s approval rating among Republican voters this year.</w:t>
      </w:r>
      <w:r w:rsidRPr="008E6F59">
        <w:rPr>
          <w:rStyle w:val="StyleUnderline"/>
        </w:rPr>
        <w:t xml:space="preserve"> Back in February, </w:t>
      </w:r>
      <w:r w:rsidRPr="00F22306">
        <w:rPr>
          <w:rStyle w:val="StyleUnderline"/>
          <w:highlight w:val="green"/>
        </w:rPr>
        <w:t>the poll found that 85 percent of Republicans </w:t>
      </w:r>
      <w:hyperlink r:id="rId15" w:history="1">
        <w:r w:rsidRPr="00F22306">
          <w:rPr>
            <w:rStyle w:val="StyleUnderline"/>
            <w:highlight w:val="green"/>
          </w:rPr>
          <w:t>supported</w:t>
        </w:r>
      </w:hyperlink>
      <w:r w:rsidRPr="00F22306">
        <w:rPr>
          <w:rStyle w:val="StyleUnderline"/>
          <w:highlight w:val="green"/>
        </w:rPr>
        <w:t> Trump.</w:t>
      </w:r>
      <w:r w:rsidRPr="008E6F59">
        <w:rPr>
          <w:rStyle w:val="StyleUnderline"/>
        </w:rPr>
        <w:t xml:space="preserve"> Most recently, </w:t>
      </w:r>
      <w:r w:rsidRPr="00F22306">
        <w:rPr>
          <w:rStyle w:val="Emphasis"/>
          <w:highlight w:val="green"/>
        </w:rPr>
        <w:t>that number </w:t>
      </w:r>
      <w:hyperlink r:id="rId16" w:history="1">
        <w:r w:rsidRPr="00F22306">
          <w:rPr>
            <w:rStyle w:val="Emphasis"/>
            <w:highlight w:val="green"/>
          </w:rPr>
          <w:t>had dipped</w:t>
        </w:r>
      </w:hyperlink>
      <w:r w:rsidRPr="00F22306">
        <w:rPr>
          <w:rStyle w:val="Emphasis"/>
          <w:highlight w:val="green"/>
        </w:rPr>
        <w:t> to 75 percent</w:t>
      </w:r>
      <w:r w:rsidRPr="008E6F59">
        <w:rPr>
          <w:rStyle w:val="StyleUnderline"/>
        </w:rPr>
        <w:t>.</w:t>
      </w:r>
      <w:r w:rsidRPr="008E6F59">
        <w:t xml:space="preserve">  </w:t>
      </w:r>
    </w:p>
    <w:p w:rsidR="00E37ED0" w:rsidRPr="008E6F59" w:rsidRDefault="00E37ED0" w:rsidP="00E37ED0">
      <w:r w:rsidRPr="008E6F59">
        <w:t xml:space="preserve">For a base that’s advertised by the press as being impossible to move off its pro-Trump positions, note </w:t>
      </w:r>
      <w:r w:rsidRPr="008E6F59">
        <w:rPr>
          <w:rStyle w:val="StyleUnderline"/>
        </w:rPr>
        <w:t>that just </w:t>
      </w:r>
      <w:hyperlink r:id="rId17" w:history="1">
        <w:r w:rsidRPr="008E6F59">
          <w:rPr>
            <w:rStyle w:val="StyleUnderline"/>
          </w:rPr>
          <w:t>67 percent</w:t>
        </w:r>
      </w:hyperlink>
      <w:r w:rsidRPr="008E6F59">
        <w:rPr>
          <w:rStyle w:val="StyleUnderline"/>
        </w:rPr>
        <w:t> of Republicans support Trump’s decision to withdraw the United States from the Paris climate accord. And 31 percent of Republicans think “more needs to be done to address climate change,” while 49 percent are very or somewhat concerned about climate change, </w:t>
      </w:r>
      <w:hyperlink r:id="rId18" w:history="1">
        <w:r w:rsidRPr="008E6F59">
          <w:rPr>
            <w:rStyle w:val="Hyperlink"/>
          </w:rPr>
          <w:t>according</w:t>
        </w:r>
      </w:hyperlink>
      <w:r w:rsidRPr="008E6F59">
        <w:t> to a recent Quinnipiac poll.</w:t>
      </w:r>
    </w:p>
    <w:p w:rsidR="00E37ED0" w:rsidRPr="008E6F59" w:rsidRDefault="00E37ED0" w:rsidP="00E37ED0">
      <w:r w:rsidRPr="008E6F59">
        <w:t xml:space="preserve">Meanwhile, </w:t>
      </w:r>
      <w:r w:rsidRPr="008E6F59">
        <w:rPr>
          <w:rStyle w:val="StyleUnderline"/>
        </w:rPr>
        <w:t>35 percent are very or somewhat concerned about Trump’s relationship with Russia. Nearly the same percentage of Republicans think the alleged Russian interference in the 2016 election is a very important or somewhat important issue</w:t>
      </w:r>
      <w:r w:rsidRPr="008E6F59">
        <w:t xml:space="preserve">. A hefty </w:t>
      </w:r>
      <w:r w:rsidRPr="008E6F59">
        <w:rPr>
          <w:rStyle w:val="StyleUnderline"/>
        </w:rPr>
        <w:t>63 percent approve of the appointment of Robert Mueller</w:t>
      </w:r>
      <w:r w:rsidRPr="008E6F59">
        <w:t xml:space="preserve"> to investigate any possible coordination between President Trump's campaign and the Russian government, while </w:t>
      </w:r>
      <w:r w:rsidRPr="008E6F59">
        <w:rPr>
          <w:rStyle w:val="StyleUnderline"/>
        </w:rPr>
        <w:t>47 percent support an independent commission to investigate the same sprawling scandal</w:t>
      </w:r>
      <w:r w:rsidRPr="008E6F59">
        <w:t>. (All via Qunnipiac.)</w:t>
      </w:r>
    </w:p>
    <w:p w:rsidR="00E37ED0" w:rsidRPr="008E6F59" w:rsidRDefault="00E37ED0" w:rsidP="00E37ED0">
      <w:pPr>
        <w:rPr>
          <w:rStyle w:val="StyleUnderline"/>
        </w:rPr>
      </w:pPr>
      <w:r w:rsidRPr="008E6F59">
        <w:t xml:space="preserve">As for health care, </w:t>
      </w:r>
      <w:r w:rsidRPr="00F22306">
        <w:rPr>
          <w:rStyle w:val="StyleUnderline"/>
          <w:highlight w:val="green"/>
        </w:rPr>
        <w:t>only 42 percent of Republicans </w:t>
      </w:r>
      <w:hyperlink r:id="rId19" w:history="1">
        <w:r w:rsidRPr="00F22306">
          <w:rPr>
            <w:rStyle w:val="StyleUnderline"/>
            <w:highlight w:val="green"/>
          </w:rPr>
          <w:t>approve</w:t>
        </w:r>
      </w:hyperlink>
      <w:r w:rsidRPr="00F22306">
        <w:rPr>
          <w:rStyle w:val="StyleUnderline"/>
          <w:highlight w:val="green"/>
        </w:rPr>
        <w:t> of the Republicans' signature health care plan that was passed by the House and is now being reviewed by the Senate</w:t>
      </w:r>
      <w:r w:rsidRPr="008E6F59">
        <w:rPr>
          <w:rStyle w:val="StyleUnderline"/>
        </w:rPr>
        <w:t>, and just 49 percent support proposed federal funding cuts for Medicaid.</w:t>
      </w:r>
    </w:p>
    <w:p w:rsidR="00E37ED0" w:rsidRPr="008E6F59" w:rsidRDefault="00E37ED0" w:rsidP="00E37ED0">
      <w:pPr>
        <w:rPr>
          <w:rStyle w:val="StyleUnderline"/>
        </w:rPr>
      </w:pPr>
      <w:r w:rsidRPr="008E6F59">
        <w:t xml:space="preserve">That lack of Republican support is why, overall, </w:t>
      </w:r>
      <w:r w:rsidRPr="00F22306">
        <w:rPr>
          <w:rStyle w:val="StyleUnderline"/>
          <w:highlight w:val="green"/>
        </w:rPr>
        <w:t>the Republican health care plan receives such abysmal ratings:</w:t>
      </w:r>
    </w:p>
    <w:p w:rsidR="00E37ED0" w:rsidRPr="008E6F59" w:rsidRDefault="00683819" w:rsidP="00E37ED0">
      <w:pPr>
        <w:rPr>
          <w:rStyle w:val="StyleUnderline"/>
        </w:rPr>
      </w:pPr>
      <w:hyperlink r:id="rId20" w:tooltip="View image on Twitter" w:history="1">
        <w:r w:rsidR="00E37ED0" w:rsidRPr="008E6F59">
          <w:rPr>
            <w:rStyle w:val="StyleUnderline"/>
          </w:rPr>
          <w:br/>
        </w:r>
      </w:hyperlink>
      <w:r w:rsidR="00E37ED0" w:rsidRPr="008E6F59">
        <w:rPr>
          <w:rStyle w:val="StyleUnderline"/>
        </w:rPr>
        <w:t>Elsewhere, </w:t>
      </w:r>
      <w:hyperlink r:id="rId21" w:history="1">
        <w:r w:rsidR="00E37ED0" w:rsidRPr="008E6F59">
          <w:rPr>
            <w:rStyle w:val="StyleUnderline"/>
          </w:rPr>
          <w:t>a majority</w:t>
        </w:r>
      </w:hyperlink>
      <w:r w:rsidR="00E37ED0" w:rsidRPr="008E6F59">
        <w:rPr>
          <w:rStyle w:val="StyleUnderline"/>
        </w:rPr>
        <w:t xml:space="preserve"> of GOP voters say Trump tweets too much. </w:t>
      </w:r>
      <w:r w:rsidR="00E37ED0" w:rsidRPr="00F22306">
        <w:rPr>
          <w:rStyle w:val="StyleUnderline"/>
          <w:highlight w:val="green"/>
        </w:rPr>
        <w:t>And </w:t>
      </w:r>
      <w:hyperlink r:id="rId22" w:history="1">
        <w:r w:rsidR="00E37ED0" w:rsidRPr="00F22306">
          <w:rPr>
            <w:rStyle w:val="StyleUnderline"/>
            <w:highlight w:val="green"/>
          </w:rPr>
          <w:t>nearly one-third</w:t>
        </w:r>
      </w:hyperlink>
      <w:r w:rsidR="00E37ED0" w:rsidRPr="00F22306">
        <w:rPr>
          <w:rStyle w:val="StyleUnderline"/>
          <w:highlight w:val="green"/>
        </w:rPr>
        <w:t> think it is inappropriate that Trump’s son-in-law, Jared Kushner, plays a significant role in the White House.</w:t>
      </w:r>
    </w:p>
    <w:p w:rsidR="00E37ED0" w:rsidRPr="008E6F59" w:rsidRDefault="00E37ED0" w:rsidP="00E37ED0">
      <w:r w:rsidRPr="008E6F59">
        <w:t>These are definitely not the numbers of a president who enjoys a political backstop of supporters who will buttress his every move indefinitely.</w:t>
      </w:r>
    </w:p>
    <w:p w:rsidR="00E37ED0" w:rsidRDefault="00E37ED0" w:rsidP="00B55AD5"/>
    <w:p w:rsidR="00E37ED0" w:rsidRPr="00E37ED0" w:rsidRDefault="00E37ED0" w:rsidP="00E37ED0">
      <w:pPr>
        <w:pStyle w:val="Heading4"/>
        <w:rPr>
          <w:rFonts w:cs="Times New Roman"/>
        </w:rPr>
      </w:pPr>
      <w:r>
        <w:rPr>
          <w:rFonts w:cs="Times New Roman"/>
        </w:rPr>
        <w:t>(  ) Diversionary War</w:t>
      </w:r>
      <w:r w:rsidRPr="008E6F59">
        <w:rPr>
          <w:rFonts w:cs="Times New Roman"/>
        </w:rPr>
        <w:t xml:space="preserve"> is empirically denied---Trump won’t just do it, Congress and public opinion checks </w:t>
      </w:r>
      <w:r w:rsidRPr="008E6F59">
        <w:rPr>
          <w:rFonts w:cs="Times New Roman"/>
          <w:u w:val="single"/>
        </w:rPr>
        <w:t>or</w:t>
      </w:r>
      <w:r w:rsidRPr="008E6F59">
        <w:rPr>
          <w:rFonts w:cs="Times New Roman"/>
        </w:rPr>
        <w:t xml:space="preserve"> backlash from Flynn, Muslim Ban, or the Wall make it inevitable</w:t>
      </w:r>
    </w:p>
    <w:p w:rsidR="00E37ED0" w:rsidRPr="008E6F59" w:rsidRDefault="00E37ED0" w:rsidP="00E37ED0"/>
    <w:p w:rsidR="00E37ED0" w:rsidRPr="008E6F59" w:rsidRDefault="00E37ED0" w:rsidP="00E37ED0">
      <w:pPr>
        <w:pStyle w:val="Heading4"/>
        <w:rPr>
          <w:rFonts w:cs="Times New Roman"/>
        </w:rPr>
      </w:pPr>
      <w:r>
        <w:rPr>
          <w:rFonts w:cs="Times New Roman"/>
        </w:rPr>
        <w:t xml:space="preserve">(  ) </w:t>
      </w:r>
      <w:r w:rsidRPr="008E6F59">
        <w:rPr>
          <w:rFonts w:cs="Times New Roman"/>
        </w:rPr>
        <w:t>No diversionary war</w:t>
      </w:r>
    </w:p>
    <w:p w:rsidR="00E37ED0" w:rsidRPr="008E6F59" w:rsidRDefault="00E37ED0" w:rsidP="00E37ED0">
      <w:r w:rsidRPr="008E6F59">
        <w:rPr>
          <w:rStyle w:val="Style13ptBold"/>
        </w:rPr>
        <w:t>Bershidsky 17 –</w:t>
      </w:r>
      <w:r w:rsidRPr="008E6F59">
        <w:t xml:space="preserve"> Leonid Bershidsky, Bloomberg View Columnist, Founding Editor of the Russian business daily Vedomosti and Founded Slon.ru, “Trump's Forever War of Diversion”, Bloomberg News, 1-25, https://www.bloomberg.com/view/articles/2017-01-25/trump-s-forever-war-of-diversion</w:t>
      </w:r>
    </w:p>
    <w:p w:rsidR="00E37ED0" w:rsidRPr="008E6F59" w:rsidRDefault="00E37ED0" w:rsidP="00E37ED0">
      <w:r w:rsidRPr="00F22306">
        <w:rPr>
          <w:rStyle w:val="StyleUnderline"/>
          <w:highlight w:val="green"/>
        </w:rPr>
        <w:t>There's</w:t>
      </w:r>
      <w:r w:rsidRPr="008E6F59">
        <w:rPr>
          <w:rStyle w:val="StyleUnderline"/>
        </w:rPr>
        <w:t xml:space="preserve"> even </w:t>
      </w:r>
      <w:r w:rsidRPr="00F22306">
        <w:rPr>
          <w:rStyle w:val="StyleUnderline"/>
          <w:highlight w:val="green"/>
        </w:rPr>
        <w:t>a term</w:t>
      </w:r>
      <w:r w:rsidRPr="008E6F59">
        <w:rPr>
          <w:rStyle w:val="StyleUnderline"/>
        </w:rPr>
        <w:t xml:space="preserve"> for the tactic: </w:t>
      </w:r>
      <w:r w:rsidRPr="00F22306">
        <w:rPr>
          <w:rStyle w:val="Emphasis"/>
          <w:highlight w:val="green"/>
        </w:rPr>
        <w:t>"diversionary conflict."</w:t>
      </w:r>
      <w:r w:rsidRPr="008E6F59">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w:t>
      </w:r>
    </w:p>
    <w:p w:rsidR="00E37ED0" w:rsidRPr="008E6F59" w:rsidRDefault="00E37ED0" w:rsidP="00E37ED0">
      <w:r w:rsidRPr="008E6F59">
        <w:t>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w:t>
      </w:r>
    </w:p>
    <w:p w:rsidR="00E37ED0" w:rsidRPr="008E6F59" w:rsidRDefault="00E37ED0" w:rsidP="00E37ED0">
      <w:pPr>
        <w:rPr>
          <w:u w:val="single"/>
        </w:rPr>
      </w:pPr>
      <w:r w:rsidRPr="00F22306">
        <w:rPr>
          <w:rStyle w:val="Emphasis"/>
          <w:sz w:val="24"/>
          <w:highlight w:val="green"/>
        </w:rPr>
        <w:t>Trump doesn't need to start wars</w:t>
      </w:r>
      <w:r w:rsidRPr="008E6F59">
        <w:rPr>
          <w:rStyle w:val="StyleUnderline"/>
        </w:rPr>
        <w:t xml:space="preserve">: He and </w:t>
      </w:r>
      <w:r w:rsidRPr="00F22306">
        <w:rPr>
          <w:rStyle w:val="StyleUnderline"/>
          <w:highlight w:val="green"/>
        </w:rPr>
        <w:t>his team know how emotional</w:t>
      </w:r>
      <w:r w:rsidRPr="008E6F59">
        <w:rPr>
          <w:rStyle w:val="StyleUnderline"/>
        </w:rPr>
        <w:t xml:space="preserve"> many </w:t>
      </w:r>
      <w:r w:rsidRPr="00F22306">
        <w:rPr>
          <w:rStyle w:val="StyleUnderline"/>
          <w:highlight w:val="green"/>
        </w:rPr>
        <w:t>Americans are about him. He can choose what</w:t>
      </w:r>
      <w:r w:rsidRPr="008E6F59">
        <w:rPr>
          <w:rStyle w:val="StyleUnderline"/>
        </w:rPr>
        <w:t xml:space="preserve"> he wants </w:t>
      </w:r>
      <w:r w:rsidRPr="00F22306">
        <w:rPr>
          <w:rStyle w:val="StyleUnderline"/>
          <w:highlight w:val="green"/>
        </w:rPr>
        <w:t>to be hated for</w:t>
      </w:r>
      <w:r w:rsidRPr="008E6F59">
        <w:rPr>
          <w:rStyle w:val="StyleUnderline"/>
        </w:rPr>
        <w:t xml:space="preserve"> -- preferably for something silly and unrelated to his actual priorities at the moment. He used this to his advantage during the campaign: His alleged sexual misconduct took up so much media time and public attention than issues like his business history, his tax returns and his proposals. </w:t>
      </w:r>
    </w:p>
    <w:p w:rsidR="00E37ED0" w:rsidRPr="008E6F59" w:rsidRDefault="00E37ED0" w:rsidP="00E37ED0">
      <w:pPr>
        <w:rPr>
          <w:u w:val="single"/>
        </w:rPr>
      </w:pPr>
      <w:r w:rsidRPr="008E6F59">
        <w:t xml:space="preserve">As the inauguration attendance argument played, Trump has been busy. </w:t>
      </w:r>
      <w:r w:rsidRPr="00F22306">
        <w:rPr>
          <w:rStyle w:val="StyleUnderline"/>
          <w:highlight w:val="green"/>
        </w:rPr>
        <w:t>Apart from</w:t>
      </w:r>
      <w:r w:rsidRPr="008E6F59">
        <w:rPr>
          <w:rStyle w:val="StyleUnderline"/>
        </w:rPr>
        <w:t xml:space="preserve"> starting the </w:t>
      </w:r>
      <w:r w:rsidRPr="00F22306">
        <w:rPr>
          <w:rStyle w:val="StyleUnderline"/>
          <w:highlight w:val="green"/>
        </w:rPr>
        <w:t>Obamacare</w:t>
      </w:r>
      <w:r w:rsidRPr="008E6F59">
        <w:rPr>
          <w:rStyle w:val="StyleUnderline"/>
        </w:rPr>
        <w:t xml:space="preserve"> rollback and withdrawing from the </w:t>
      </w:r>
      <w:r w:rsidRPr="00F22306">
        <w:rPr>
          <w:rStyle w:val="StyleUnderline"/>
          <w:highlight w:val="green"/>
        </w:rPr>
        <w:t>TPP</w:t>
      </w:r>
      <w:r w:rsidRPr="008E6F59">
        <w:rPr>
          <w:rStyle w:val="StyleUnderline"/>
        </w:rPr>
        <w:t xml:space="preserve">, he has frozen a reduction of </w:t>
      </w:r>
      <w:r w:rsidRPr="00F22306">
        <w:rPr>
          <w:rStyle w:val="StyleUnderline"/>
          <w:highlight w:val="green"/>
        </w:rPr>
        <w:t>mortgage insurance</w:t>
      </w:r>
      <w:r w:rsidRPr="008E6F59">
        <w:rPr>
          <w:rStyle w:val="StyleUnderline"/>
        </w:rPr>
        <w:t xml:space="preserve"> premiums, allowed the </w:t>
      </w:r>
      <w:r w:rsidRPr="00F22306">
        <w:rPr>
          <w:rStyle w:val="StyleUnderline"/>
          <w:highlight w:val="green"/>
        </w:rPr>
        <w:t>Keystone</w:t>
      </w:r>
      <w:r w:rsidRPr="008E6F59">
        <w:rPr>
          <w:rStyle w:val="StyleUnderline"/>
        </w:rPr>
        <w:t xml:space="preserve"> Pipeline to go ahead </w:t>
      </w:r>
      <w:r w:rsidRPr="00F22306">
        <w:rPr>
          <w:rStyle w:val="StyleUnderline"/>
          <w:highlight w:val="green"/>
        </w:rPr>
        <w:t>and</w:t>
      </w:r>
      <w:r w:rsidRPr="008E6F59">
        <w:rPr>
          <w:rStyle w:val="StyleUnderline"/>
        </w:rPr>
        <w:t xml:space="preserve"> prepared to sign an executive order to begin construction of a </w:t>
      </w:r>
      <w:r w:rsidRPr="00F22306">
        <w:rPr>
          <w:rStyle w:val="StyleUnderline"/>
          <w:highlight w:val="green"/>
        </w:rPr>
        <w:t>border wall</w:t>
      </w:r>
      <w:r w:rsidRPr="008E6F59">
        <w:rPr>
          <w:rStyle w:val="StyleUnderline"/>
        </w:rPr>
        <w:t xml:space="preserve">. Well aware that some of these important actions might cause indignation and targeted protest, </w:t>
      </w:r>
      <w:r w:rsidRPr="00F22306">
        <w:rPr>
          <w:rStyle w:val="StyleUnderline"/>
          <w:highlight w:val="green"/>
        </w:rPr>
        <w:t>Trump</w:t>
      </w:r>
      <w:r w:rsidRPr="008E6F59">
        <w:rPr>
          <w:rStyle w:val="StyleUnderline"/>
        </w:rPr>
        <w:t xml:space="preserve"> has </w:t>
      </w:r>
      <w:r w:rsidRPr="00F22306">
        <w:rPr>
          <w:rStyle w:val="Emphasis"/>
          <w:sz w:val="24"/>
          <w:highlight w:val="green"/>
        </w:rPr>
        <w:t>tossed out</w:t>
      </w:r>
      <w:r w:rsidRPr="008E6F59">
        <w:rPr>
          <w:rStyle w:val="Emphasis"/>
          <w:sz w:val="24"/>
        </w:rPr>
        <w:t xml:space="preserve"> another meaningless football</w:t>
      </w:r>
      <w:r w:rsidRPr="008E6F59">
        <w:rPr>
          <w:rStyle w:val="StyleUnderline"/>
          <w:sz w:val="24"/>
        </w:rPr>
        <w:t xml:space="preserve"> </w:t>
      </w:r>
      <w:r w:rsidRPr="008E6F59">
        <w:rPr>
          <w:rStyle w:val="StyleUnderline"/>
        </w:rPr>
        <w:t>for the media and the public to fixate on.</w:t>
      </w:r>
    </w:p>
    <w:p w:rsidR="00E37ED0" w:rsidRPr="008E6F59" w:rsidRDefault="00E37ED0" w:rsidP="00E37ED0">
      <w:pPr>
        <w:rPr>
          <w:u w:val="single"/>
        </w:rPr>
      </w:pPr>
      <w:r w:rsidRPr="008E6F59">
        <w:t xml:space="preserve">"I will be asking for a major investigation into </w:t>
      </w:r>
      <w:r w:rsidRPr="00F22306">
        <w:rPr>
          <w:rStyle w:val="Emphasis"/>
          <w:highlight w:val="green"/>
        </w:rPr>
        <w:t>VOTER FRAUD</w:t>
      </w:r>
      <w:r w:rsidRPr="008E6F59">
        <w:t xml:space="preserve">, including those registered to vote in two states, those who are illegal and even those registered to vote who are dead," he tweeted.  Sure enough, at the time of this writing, </w:t>
      </w:r>
      <w:r w:rsidRPr="008E6F59">
        <w:rPr>
          <w:rStyle w:val="StyleUnderline"/>
        </w:rPr>
        <w:t xml:space="preserve">the CNN story about this was </w:t>
      </w:r>
      <w:r w:rsidRPr="00F22306">
        <w:rPr>
          <w:rStyle w:val="StyleUnderline"/>
          <w:highlight w:val="green"/>
        </w:rPr>
        <w:t>the most shared</w:t>
      </w:r>
      <w:r w:rsidRPr="008E6F59">
        <w:rPr>
          <w:rStyle w:val="StyleUnderline"/>
        </w:rPr>
        <w:t xml:space="preserve"> in the last 24 hours, with </w:t>
      </w:r>
      <w:r w:rsidRPr="00F22306">
        <w:rPr>
          <w:rStyle w:val="StyleUnderline"/>
          <w:highlight w:val="green"/>
        </w:rPr>
        <w:t>news</w:t>
      </w:r>
      <w:r w:rsidRPr="008E6F59">
        <w:rPr>
          <w:rStyle w:val="StyleUnderline"/>
        </w:rPr>
        <w:t xml:space="preserve"> about the border wall order coming a distant second.</w:t>
      </w:r>
    </w:p>
    <w:p w:rsidR="00E37ED0" w:rsidRPr="008E6F59" w:rsidRDefault="00E37ED0" w:rsidP="00E37ED0">
      <w:r w:rsidRPr="008E6F59">
        <w:t>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w:t>
      </w:r>
    </w:p>
    <w:p w:rsidR="00E37ED0" w:rsidRPr="008E6F59" w:rsidRDefault="00E37ED0" w:rsidP="00E37ED0">
      <w:r w:rsidRPr="00F22306">
        <w:rPr>
          <w:rStyle w:val="StyleUnderline"/>
          <w:highlight w:val="green"/>
        </w:rPr>
        <w:t>Trump's</w:t>
      </w:r>
      <w:r w:rsidRPr="008E6F59">
        <w:rPr>
          <w:rStyle w:val="StyleUnderline"/>
        </w:rPr>
        <w:t xml:space="preserve"> and his team's </w:t>
      </w:r>
      <w:r w:rsidRPr="00F22306">
        <w:rPr>
          <w:rStyle w:val="StyleUnderline"/>
          <w:highlight w:val="green"/>
        </w:rPr>
        <w:t>communications</w:t>
      </w:r>
      <w:r w:rsidRPr="008E6F59">
        <w:t xml:space="preserve"> look awkward, inept, gallingly primitive. It's time to wise up: These people know what they're doing. They want their political opponents to be confused, to flail at windmills, to </w:t>
      </w:r>
      <w:r w:rsidRPr="00F22306">
        <w:rPr>
          <w:rStyle w:val="StyleUnderline"/>
          <w:highlight w:val="green"/>
        </w:rPr>
        <w:t>expend emotions on</w:t>
      </w:r>
      <w:r w:rsidRPr="008E6F59">
        <w:rPr>
          <w:rStyle w:val="StyleUnderline"/>
        </w:rPr>
        <w:t xml:space="preserve"> </w:t>
      </w:r>
      <w:r w:rsidRPr="008E6F59">
        <w:rPr>
          <w:rStyle w:val="Emphasis"/>
        </w:rPr>
        <w:t xml:space="preserve">meaningless </w:t>
      </w:r>
      <w:r w:rsidRPr="00F22306">
        <w:rPr>
          <w:rStyle w:val="Emphasis"/>
          <w:highlight w:val="green"/>
        </w:rPr>
        <w:t>scandals</w:t>
      </w:r>
      <w:r w:rsidRPr="00F22306">
        <w:rPr>
          <w:rStyle w:val="StyleUnderline"/>
          <w:highlight w:val="green"/>
        </w:rPr>
        <w:t xml:space="preserve"> to</w:t>
      </w:r>
      <w:r w:rsidRPr="00F22306">
        <w:rPr>
          <w:highlight w:val="green"/>
        </w:rPr>
        <w:t xml:space="preserve"> </w:t>
      </w:r>
      <w:r w:rsidRPr="00F22306">
        <w:rPr>
          <w:rStyle w:val="StyleUnderline"/>
          <w:highlight w:val="green"/>
        </w:rPr>
        <w:t>distract</w:t>
      </w:r>
      <w:r w:rsidRPr="008E6F59">
        <w:rPr>
          <w:rStyle w:val="StyleUnderline"/>
        </w:rPr>
        <w:t xml:space="preserve"> them from any targeted, coordinated action against specific </w:t>
      </w:r>
      <w:r w:rsidRPr="00F22306">
        <w:rPr>
          <w:rStyle w:val="StyleUnderline"/>
          <w:highlight w:val="green"/>
        </w:rPr>
        <w:t>threats</w:t>
      </w:r>
      <w:r w:rsidRPr="008E6F59">
        <w:t>. There are going to be many of these: Trump appears intent on keeping his promises. Calm concentration is needed to counteract dangerous policies.</w:t>
      </w:r>
    </w:p>
    <w:p w:rsidR="00E37ED0" w:rsidRDefault="00E37ED0" w:rsidP="00B55AD5"/>
    <w:p w:rsidR="00E37ED0" w:rsidRDefault="00E37ED0" w:rsidP="00B55AD5"/>
    <w:p w:rsidR="00E37ED0" w:rsidRDefault="00E37ED0" w:rsidP="00B55AD5"/>
    <w:p w:rsidR="00E37ED0" w:rsidRPr="008E6F59" w:rsidRDefault="00E37ED0" w:rsidP="00E37ED0">
      <w:pPr>
        <w:pStyle w:val="Heading3"/>
        <w:rPr>
          <w:rFonts w:cs="Times New Roman"/>
        </w:rPr>
      </w:pPr>
      <w:r>
        <w:rPr>
          <w:rFonts w:cs="Times New Roman"/>
        </w:rPr>
        <w:t xml:space="preserve">1AR - </w:t>
      </w:r>
      <w:r w:rsidRPr="008E6F59">
        <w:rPr>
          <w:rFonts w:cs="Times New Roman"/>
        </w:rPr>
        <w:t>Uniqueness---Sessions Thumper</w:t>
      </w:r>
    </w:p>
    <w:p w:rsidR="00E37ED0" w:rsidRPr="008E6F59" w:rsidRDefault="00E37ED0" w:rsidP="00E37ED0">
      <w:pPr>
        <w:pStyle w:val="Heading4"/>
        <w:rPr>
          <w:rFonts w:cs="Times New Roman"/>
        </w:rPr>
      </w:pPr>
      <w:r w:rsidRPr="008E6F59">
        <w:rPr>
          <w:rFonts w:cs="Times New Roman"/>
        </w:rPr>
        <w:t xml:space="preserve">Sessions thumps – the feud alienates Trump’s base – he represented Trump’s conservative policies. </w:t>
      </w:r>
    </w:p>
    <w:p w:rsidR="00E37ED0" w:rsidRPr="008E6F59" w:rsidRDefault="00E37ED0" w:rsidP="00E37ED0">
      <w:r w:rsidRPr="008E6F59">
        <w:rPr>
          <w:rStyle w:val="Style13ptBold"/>
        </w:rPr>
        <w:t>Garcia citing Krauthammer 7/26</w:t>
      </w:r>
      <w:r w:rsidRPr="008E6F59">
        <w:t xml:space="preserve"> [Carlos – author for The Blaze, Charles Krauthammer is an American syndicated columnist, author, political commentator, and non-practicing physician whose weekly column is syndicated to more than 400 publications worldwide, “Krauthammer: Trump will damage his presidency when he forces out Jeff Sessions”, </w:t>
      </w:r>
      <w:r w:rsidRPr="008E6F59">
        <w:rPr>
          <w:i/>
        </w:rPr>
        <w:t xml:space="preserve">The Blaze, </w:t>
      </w:r>
      <w:r w:rsidRPr="008E6F59">
        <w:t xml:space="preserve">July 26, 2017, </w:t>
      </w:r>
      <w:hyperlink r:id="rId23" w:history="1">
        <w:r w:rsidRPr="008E6F59">
          <w:rPr>
            <w:rStyle w:val="Hyperlink"/>
          </w:rPr>
          <w:t>http://www.theblaze.com/news/2017/07/26/krauthammer-trump-will-damage-his-presidency-when-he-forces-out-jeff-sessions/</w:t>
        </w:r>
      </w:hyperlink>
      <w:r w:rsidRPr="008E6F59">
        <w:t xml:space="preserve">] </w:t>
      </w:r>
    </w:p>
    <w:p w:rsidR="00E37ED0" w:rsidRPr="008E6F59" w:rsidRDefault="00E37ED0" w:rsidP="00E37ED0">
      <w:r w:rsidRPr="008E6F59">
        <w:t xml:space="preserve">Conservative commentator Charles Krauthammer said Tuesday that Attorney General </w:t>
      </w:r>
      <w:r w:rsidRPr="008E6F59">
        <w:rPr>
          <w:rStyle w:val="Emphasis"/>
        </w:rPr>
        <w:t xml:space="preserve">Jeff </w:t>
      </w:r>
      <w:r w:rsidRPr="00F22306">
        <w:rPr>
          <w:rStyle w:val="Emphasis"/>
          <w:highlight w:val="green"/>
        </w:rPr>
        <w:t>Sessions has become a “dead man walking</w:t>
      </w:r>
      <w:r w:rsidRPr="008E6F59">
        <w:t xml:space="preserve">,” but added that President Donald </w:t>
      </w:r>
      <w:r w:rsidRPr="00F22306">
        <w:rPr>
          <w:rStyle w:val="Emphasis"/>
          <w:highlight w:val="green"/>
        </w:rPr>
        <w:t>Trump will only hurt his presidency when he gets rid of the embattled head of the Justice Department.</w:t>
      </w:r>
      <w:r w:rsidRPr="008E6F59">
        <w:rPr>
          <w:rStyle w:val="Emphasis"/>
        </w:rPr>
        <w:t xml:space="preserve"> </w:t>
      </w:r>
      <w:r w:rsidRPr="008E6F59">
        <w:t xml:space="preserve">“Look, I think the bottom line is that he wants him to resign,” Krauthammer told Fox News’ Martha MacCallum. “On Friday, I said that Sessions was a ‘wounded man walking,’ last night on ‘Special Report,’ I said he was a ‘dangerously wounded man walking.’ Tonight, he’s a dead man walking. </w:t>
      </w:r>
      <w:r w:rsidRPr="008E6F59">
        <w:rPr>
          <w:rStyle w:val="StyleUnderline"/>
        </w:rPr>
        <w:t>“There is no way that a president can humiliate a Cabinet member — a strong supporter from the beginning — in the way that Trump has done, just piling it on and expect that this relationship is going to last,”</w:t>
      </w:r>
      <w:r w:rsidRPr="008E6F59">
        <w:t xml:space="preserve"> he said. “He’ll either be fired, or I mean, it could be that he’s decided that he’s gonna dig in his heels on some kind of resistance — he’ll stay in office no matter what,” he continued. “But this cannot last.” “So he’s gonna be gone. And I think … </w:t>
      </w:r>
      <w:r w:rsidRPr="00F22306">
        <w:rPr>
          <w:rStyle w:val="Emphasis"/>
          <w:highlight w:val="green"/>
        </w:rPr>
        <w:t>the danger to Trump is</w:t>
      </w:r>
      <w:r w:rsidRPr="008E6F59">
        <w:rPr>
          <w:rStyle w:val="Emphasis"/>
        </w:rPr>
        <w:t xml:space="preserve"> that </w:t>
      </w:r>
      <w:r w:rsidRPr="00F22306">
        <w:rPr>
          <w:rStyle w:val="Emphasis"/>
          <w:highlight w:val="green"/>
        </w:rPr>
        <w:t>Sessions represents the policy side</w:t>
      </w:r>
      <w:r w:rsidRPr="008E6F59">
        <w:rPr>
          <w:rStyle w:val="Emphasis"/>
        </w:rPr>
        <w:t>, the philosophical side</w:t>
      </w:r>
      <w:r w:rsidRPr="00F22306">
        <w:rPr>
          <w:rStyle w:val="Emphasis"/>
          <w:highlight w:val="green"/>
        </w:rPr>
        <w:t>, the conservative side of what Trump represented</w:t>
      </w:r>
      <w:r w:rsidRPr="008E6F59">
        <w:t xml:space="preserve">,” Krauthammer explained, </w:t>
      </w:r>
      <w:r w:rsidRPr="008E6F59">
        <w:rPr>
          <w:rStyle w:val="Emphasis"/>
        </w:rPr>
        <w:t xml:space="preserve">“and he held a lot of that coalition, brought that to Trump. And </w:t>
      </w:r>
      <w:r w:rsidRPr="00F22306">
        <w:rPr>
          <w:rStyle w:val="Emphasis"/>
          <w:highlight w:val="green"/>
        </w:rPr>
        <w:t>by getting rid of Sessions, he’s alienating</w:t>
      </w:r>
      <w:r w:rsidRPr="008E6F59">
        <w:rPr>
          <w:rStyle w:val="Emphasis"/>
        </w:rPr>
        <w:t xml:space="preserve"> many </w:t>
      </w:r>
      <w:r w:rsidRPr="00F22306">
        <w:rPr>
          <w:rStyle w:val="Emphasis"/>
          <w:highlight w:val="green"/>
        </w:rPr>
        <w:t>conservatives</w:t>
      </w:r>
      <w:r w:rsidRPr="008E6F59">
        <w:rPr>
          <w:rStyle w:val="Emphasis"/>
        </w:rPr>
        <w:t xml:space="preserve"> as you indicated before. </w:t>
      </w:r>
      <w:r w:rsidRPr="00F22306">
        <w:rPr>
          <w:rStyle w:val="Emphasis"/>
          <w:highlight w:val="green"/>
        </w:rPr>
        <w:t>There are some who are already complaining</w:t>
      </w:r>
      <w:r w:rsidRPr="008E6F59">
        <w:rPr>
          <w:rStyle w:val="Emphasis"/>
        </w:rPr>
        <w:t xml:space="preserve">, and </w:t>
      </w:r>
      <w:r w:rsidRPr="00F22306">
        <w:rPr>
          <w:rStyle w:val="Emphasis"/>
          <w:highlight w:val="green"/>
        </w:rPr>
        <w:t>that could be dangerous for Trump because what sustains him is the power and the loyalty of his base.”</w:t>
      </w:r>
      <w:r w:rsidRPr="008E6F59">
        <w:rPr>
          <w:rStyle w:val="Emphasis"/>
        </w:rPr>
        <w:t xml:space="preserve"> </w:t>
      </w:r>
      <w:r w:rsidRPr="008E6F59">
        <w:rPr>
          <w:rStyle w:val="StyleUnderline"/>
        </w:rPr>
        <w:t xml:space="preserve">“You know when you look at President Trump,” MacCallum said, “it appears that who he really wants to get rid of is [special counsel] Robert Mueller, and sort of in the chain of people who lead to Mueller, and he blames Sessions for stepping aside and provoking that in the first place and certainly [former FBI Director James] Comey as well.” </w:t>
      </w:r>
      <w:r w:rsidRPr="008E6F59">
        <w:t xml:space="preserve">“If that’s the grand strategy,” Krauthammer replied, </w:t>
      </w:r>
      <w:r w:rsidRPr="00F22306">
        <w:rPr>
          <w:rStyle w:val="Emphasis"/>
          <w:highlight w:val="green"/>
        </w:rPr>
        <w:t>“this is about as</w:t>
      </w:r>
      <w:r w:rsidRPr="008E6F59">
        <w:rPr>
          <w:rStyle w:val="Emphasis"/>
        </w:rPr>
        <w:t xml:space="preserve"> clumsy a way, a </w:t>
      </w:r>
      <w:r w:rsidRPr="00F22306">
        <w:rPr>
          <w:rStyle w:val="Emphasis"/>
          <w:highlight w:val="green"/>
        </w:rPr>
        <w:t>self-destructive a way of executing that strategy as imaginable.</w:t>
      </w:r>
      <w:r w:rsidRPr="008E6F59">
        <w:rPr>
          <w:rStyle w:val="Emphasis"/>
        </w:rPr>
        <w:t xml:space="preserve"> And I think we will see that play out.”</w:t>
      </w:r>
    </w:p>
    <w:p w:rsidR="00E37ED0" w:rsidRPr="008E6F59" w:rsidRDefault="00E37ED0" w:rsidP="00E37ED0"/>
    <w:p w:rsidR="00E37ED0" w:rsidRPr="008E6F59" w:rsidRDefault="00E37ED0" w:rsidP="00E37ED0">
      <w:pPr>
        <w:pStyle w:val="Heading4"/>
        <w:rPr>
          <w:rFonts w:cs="Times New Roman"/>
        </w:rPr>
      </w:pPr>
      <w:r w:rsidRPr="008E6F59">
        <w:rPr>
          <w:rFonts w:cs="Times New Roman"/>
        </w:rPr>
        <w:t xml:space="preserve">Sessions thumps – Trump’s base saw him to as the best way to implement immigration policies. </w:t>
      </w:r>
    </w:p>
    <w:p w:rsidR="00E37ED0" w:rsidRPr="008E6F59" w:rsidRDefault="00E37ED0" w:rsidP="00E37ED0">
      <w:r w:rsidRPr="008E6F59">
        <w:rPr>
          <w:rStyle w:val="Style13ptBold"/>
        </w:rPr>
        <w:t>Rucker et al 7/25</w:t>
      </w:r>
      <w:r w:rsidRPr="008E6F59">
        <w:t xml:space="preserve"> [Philip Rucker is the White House Bureau Chief for The Washington Post, Devlin Barrett - writes about national security, homeland security and counterterrorism for The Post, Sari Horwitz covers the Justice Department and criminal justice issues nationwide for The Washington Post, “The standoff between Trump and Sessions escalates”, </w:t>
      </w:r>
      <w:r w:rsidRPr="008E6F59">
        <w:rPr>
          <w:i/>
        </w:rPr>
        <w:t xml:space="preserve">The Washington Post, </w:t>
      </w:r>
      <w:r w:rsidRPr="008E6F59">
        <w:t xml:space="preserve">July 25, 2017, </w:t>
      </w:r>
      <w:hyperlink r:id="rId24" w:history="1">
        <w:r w:rsidRPr="008E6F59">
          <w:rPr>
            <w:rStyle w:val="Hyperlink"/>
          </w:rPr>
          <w:t>https://www.washingtonpost.com/world/national-security/the-standoff-between-trump-and-sessions-escalates/2017/07/25/5a51f3fc-7172-11e7-8f39-eeb7d3a2d304_story.html?utm_term=.4e602043d5a8</w:t>
        </w:r>
      </w:hyperlink>
      <w:r w:rsidRPr="008E6F59">
        <w:t xml:space="preserve">] </w:t>
      </w:r>
    </w:p>
    <w:p w:rsidR="00E37ED0" w:rsidRPr="008E6F59" w:rsidRDefault="00E37ED0" w:rsidP="00E37ED0">
      <w:pPr>
        <w:rPr>
          <w:rStyle w:val="StyleUnderline"/>
        </w:rPr>
      </w:pPr>
      <w:r w:rsidRPr="008E6F59">
        <w:t xml:space="preserve">On Tuesday, Republicans publicly rallied to Sessions’s defense. Sen. Orrin G. Hatch (R-Utah) said </w:t>
      </w:r>
      <w:r w:rsidRPr="00F22306">
        <w:rPr>
          <w:rStyle w:val="StyleUnderline"/>
          <w:highlight w:val="green"/>
        </w:rPr>
        <w:t>Sessions “is among the most honorable men in government today</w:t>
      </w:r>
      <w:r w:rsidRPr="008E6F59">
        <w:rPr>
          <w:rStyle w:val="StyleUnderline"/>
        </w:rPr>
        <w:t xml:space="preserve"> … I have full confidence in Jeff’s ability to perform the duties of his office and, above all, uphold the rule of law.’’ </w:t>
      </w:r>
      <w:r w:rsidRPr="008E6F59">
        <w:t xml:space="preserve">And Breitbart, the conservative website, posted an article saying </w:t>
      </w:r>
      <w:r w:rsidRPr="00F22306">
        <w:rPr>
          <w:rStyle w:val="Emphasis"/>
          <w:highlight w:val="green"/>
        </w:rPr>
        <w:t>the president’s public attack on Sessions</w:t>
      </w:r>
      <w:r w:rsidRPr="008E6F59">
        <w:rPr>
          <w:rStyle w:val="Emphasis"/>
        </w:rPr>
        <w:t xml:space="preserve"> “only </w:t>
      </w:r>
      <w:r w:rsidRPr="00F22306">
        <w:rPr>
          <w:rStyle w:val="Emphasis"/>
          <w:highlight w:val="green"/>
        </w:rPr>
        <w:t>serves to</w:t>
      </w:r>
      <w:r w:rsidRPr="008E6F59">
        <w:rPr>
          <w:rStyle w:val="Emphasis"/>
        </w:rPr>
        <w:t xml:space="preserve"> </w:t>
      </w:r>
      <w:r w:rsidRPr="00F22306">
        <w:rPr>
          <w:rStyle w:val="Emphasis"/>
          <w:highlight w:val="green"/>
        </w:rPr>
        <w:t>highlight Trump’s</w:t>
      </w:r>
      <w:r w:rsidRPr="008E6F59">
        <w:rPr>
          <w:rStyle w:val="Emphasis"/>
        </w:rPr>
        <w:t xml:space="preserve"> own </w:t>
      </w:r>
      <w:r w:rsidRPr="00F22306">
        <w:rPr>
          <w:rStyle w:val="Emphasis"/>
          <w:highlight w:val="green"/>
        </w:rPr>
        <w:t>hypocrisy” and</w:t>
      </w:r>
      <w:r w:rsidRPr="008E6F59">
        <w:rPr>
          <w:rStyle w:val="Emphasis"/>
        </w:rPr>
        <w:t xml:space="preserve"> it warned that </w:t>
      </w:r>
      <w:r w:rsidRPr="00F22306">
        <w:rPr>
          <w:rStyle w:val="Emphasis"/>
          <w:highlight w:val="green"/>
        </w:rPr>
        <w:t>the president’s stance could “fuel concerns from his base [which sees] Sessions as the best hope to fulfill Trump’s immigration policies.’’</w:t>
      </w:r>
      <w:r w:rsidRPr="008E6F59">
        <w:rPr>
          <w:rStyle w:val="Emphasis"/>
        </w:rPr>
        <w:t xml:space="preserve"> </w:t>
      </w:r>
      <w:r w:rsidRPr="00F22306">
        <w:rPr>
          <w:rStyle w:val="StyleUnderline"/>
          <w:highlight w:val="green"/>
        </w:rPr>
        <w:t>Even among Democrats, Trump’s treatment of Sessions raised concerns.</w:t>
      </w:r>
      <w:r w:rsidRPr="008E6F59">
        <w:t xml:space="preserve"> Sen. Dianne Feinstein (Calif.), the ranking Democrat on the Senate Judiciary Committee, said, </w:t>
      </w:r>
      <w:r w:rsidRPr="00F22306">
        <w:rPr>
          <w:rStyle w:val="StyleUnderline"/>
          <w:highlight w:val="green"/>
        </w:rPr>
        <w:t>“What’s happening is just terrible.</w:t>
      </w:r>
      <w:r w:rsidRPr="008E6F59">
        <w:rPr>
          <w:rStyle w:val="StyleUnderline"/>
        </w:rPr>
        <w:t xml:space="preserve"> The attorney general did the right thing. The attorney general was nothing but loyal to Donald Trump. He took an oath of office to represent the Constitution, the law and the people.’’</w:t>
      </w:r>
    </w:p>
    <w:p w:rsidR="00E37ED0" w:rsidRPr="008E6F59" w:rsidRDefault="00E37ED0" w:rsidP="00E37ED0">
      <w:pPr>
        <w:pStyle w:val="Heading3"/>
        <w:rPr>
          <w:rFonts w:cs="Times New Roman"/>
        </w:rPr>
      </w:pPr>
      <w:r>
        <w:rPr>
          <w:rFonts w:cs="Times New Roman"/>
        </w:rPr>
        <w:t xml:space="preserve">1AR - </w:t>
      </w:r>
      <w:r w:rsidRPr="008E6F59">
        <w:rPr>
          <w:rFonts w:cs="Times New Roman"/>
        </w:rPr>
        <w:t xml:space="preserve">Uniqueness---Healthcare Thumper </w:t>
      </w:r>
    </w:p>
    <w:p w:rsidR="00E37ED0" w:rsidRPr="008E6F59" w:rsidRDefault="00E37ED0" w:rsidP="00E37ED0">
      <w:pPr>
        <w:pStyle w:val="Heading4"/>
        <w:rPr>
          <w:rFonts w:cs="Times New Roman"/>
        </w:rPr>
      </w:pPr>
      <w:r w:rsidRPr="008E6F59">
        <w:rPr>
          <w:rFonts w:cs="Times New Roman"/>
        </w:rPr>
        <w:t>Healthcare and the economy are key to Trump’s base fragility- not the plan</w:t>
      </w:r>
    </w:p>
    <w:p w:rsidR="00E37ED0" w:rsidRPr="008E6F59" w:rsidRDefault="00E37ED0" w:rsidP="00E37ED0">
      <w:r w:rsidRPr="008E6F59">
        <w:rPr>
          <w:rStyle w:val="Style13ptBold"/>
        </w:rPr>
        <w:t>Tankersley &amp; Guo 17</w:t>
      </w:r>
      <w:r w:rsidRPr="008E6F59">
        <w:t xml:space="preserve"> – Jim Tankersley and Jeff Guo, 7-14-2017 ("The Senate health care bill is getting dangerous for Donald Trump," Vox, </w:t>
      </w:r>
      <w:hyperlink r:id="rId25" w:history="1">
        <w:r w:rsidRPr="008E6F59">
          <w:rPr>
            <w:rStyle w:val="Hyperlink"/>
          </w:rPr>
          <w:t>https://www.vox.com/policy-and-politics/2017/7/14/15971856/senate-health-care-bill-donald-trump-approval-medicaid</w:t>
        </w:r>
      </w:hyperlink>
      <w:r w:rsidRPr="008E6F59">
        <w:t xml:space="preserve"> ach, Accessed 07-26-2017, JD</w:t>
      </w:r>
    </w:p>
    <w:p w:rsidR="00E37ED0" w:rsidRPr="008E6F59" w:rsidRDefault="00E37ED0" w:rsidP="00E37ED0">
      <w:r w:rsidRPr="00F22306">
        <w:rPr>
          <w:b/>
          <w:highlight w:val="green"/>
          <w:u w:val="single"/>
        </w:rPr>
        <w:t>The health care worrywarts are the most fragile part of the Trump coalition It’s important to keep an eye on that 14 percent, because they seem to be crucial swing voters</w:t>
      </w:r>
      <w:r w:rsidRPr="00F22306">
        <w:rPr>
          <w:highlight w:val="green"/>
        </w:rPr>
        <w:t>.</w:t>
      </w:r>
      <w:r w:rsidRPr="008E6F59">
        <w:t xml:space="preserve"> Only about half of them identify as conservative or right-leaning; 27 percent say they are independents, and 20 percent say they are left-leaning. </w:t>
      </w:r>
      <w:r w:rsidRPr="008E6F59">
        <w:rPr>
          <w:b/>
          <w:u w:val="single"/>
        </w:rPr>
        <w:t>O</w:t>
      </w:r>
      <w:r w:rsidRPr="00F22306">
        <w:rPr>
          <w:b/>
          <w:highlight w:val="green"/>
          <w:u w:val="single"/>
        </w:rPr>
        <w:t>f all the different factions of Trump’s base, this group is the least loyal to the Republican Party.</w:t>
      </w:r>
      <w:r w:rsidRPr="00F22306">
        <w:rPr>
          <w:highlight w:val="green"/>
        </w:rPr>
        <w:t xml:space="preserve"> </w:t>
      </w:r>
      <w:r w:rsidRPr="00F22306">
        <w:rPr>
          <w:b/>
          <w:highlight w:val="green"/>
          <w:u w:val="single"/>
        </w:rPr>
        <w:t>This group is</w:t>
      </w:r>
      <w:r w:rsidRPr="008E6F59">
        <w:rPr>
          <w:b/>
          <w:u w:val="single"/>
        </w:rPr>
        <w:t xml:space="preserve"> more </w:t>
      </w:r>
      <w:r w:rsidRPr="00F22306">
        <w:rPr>
          <w:b/>
          <w:highlight w:val="green"/>
          <w:u w:val="single"/>
        </w:rPr>
        <w:t>worried about the economy, and</w:t>
      </w:r>
      <w:r w:rsidRPr="008E6F59">
        <w:rPr>
          <w:b/>
          <w:u w:val="single"/>
        </w:rPr>
        <w:t xml:space="preserve"> they </w:t>
      </w:r>
      <w:r w:rsidRPr="00F22306">
        <w:rPr>
          <w:b/>
          <w:highlight w:val="green"/>
          <w:u w:val="single"/>
        </w:rPr>
        <w:t>are skeptical that Trump will help them prosper</w:t>
      </w:r>
      <w:r w:rsidRPr="008E6F59">
        <w:t>. On the Vox/SurveyMonkey index, Trump supporters overall rate the economy at 74, but Trump supporters who are skeptical of the Senate health care bill only rate the economy at 59. (People who disapprove of Trump, by comparison, average a 41.)</w:t>
      </w:r>
    </w:p>
    <w:p w:rsidR="00E37ED0" w:rsidRDefault="00E37ED0" w:rsidP="00B55AD5"/>
    <w:p w:rsidR="00E37ED0" w:rsidRDefault="00E37ED0" w:rsidP="00B55AD5"/>
    <w:p w:rsidR="00E37ED0" w:rsidRDefault="00E37ED0" w:rsidP="00E37ED0">
      <w:pPr>
        <w:pStyle w:val="Heading3"/>
      </w:pPr>
      <w:r>
        <w:t>1AR - Thumper –base support low now</w:t>
      </w:r>
    </w:p>
    <w:p w:rsidR="00E37ED0" w:rsidRDefault="00E37ED0" w:rsidP="00B55AD5"/>
    <w:p w:rsidR="00E37ED0" w:rsidRPr="008E6F59" w:rsidRDefault="00E37ED0" w:rsidP="00E37ED0">
      <w:pPr>
        <w:pStyle w:val="Heading4"/>
        <w:rPr>
          <w:rFonts w:cs="Times New Roman"/>
          <w:b w:val="0"/>
        </w:rPr>
      </w:pPr>
      <w:r w:rsidRPr="008E6F59">
        <w:rPr>
          <w:rFonts w:cs="Times New Roman"/>
        </w:rPr>
        <w:t xml:space="preserve">Non-unique – Trump’s base support is low now even though it </w:t>
      </w:r>
      <w:r w:rsidRPr="008E6F59">
        <w:rPr>
          <w:rFonts w:cs="Times New Roman"/>
          <w:i/>
          <w:u w:val="single"/>
        </w:rPr>
        <w:t>appears</w:t>
      </w:r>
      <w:r w:rsidRPr="008E6F59">
        <w:rPr>
          <w:rFonts w:cs="Times New Roman"/>
        </w:rPr>
        <w:t xml:space="preserve"> high </w:t>
      </w:r>
      <w:r w:rsidRPr="008E6F59">
        <w:rPr>
          <w:rFonts w:cs="Times New Roman"/>
          <w:b w:val="0"/>
        </w:rPr>
        <w:t xml:space="preserve">– people identifying as Republican are not anymore. </w:t>
      </w:r>
    </w:p>
    <w:p w:rsidR="00E37ED0" w:rsidRPr="008E6F59" w:rsidRDefault="00E37ED0" w:rsidP="00E37ED0">
      <w:r w:rsidRPr="008E6F59">
        <w:rPr>
          <w:rStyle w:val="Style13ptBold"/>
        </w:rPr>
        <w:t>Nyhan 7/19</w:t>
      </w:r>
      <w:r w:rsidRPr="008E6F59">
        <w:t xml:space="preserve"> [Brendan- professor of government at Dartmouth College, “Why Trump’s Base of Support May Be Smaller Than It Seems”, </w:t>
      </w:r>
      <w:r w:rsidRPr="008E6F59">
        <w:rPr>
          <w:i/>
        </w:rPr>
        <w:t xml:space="preserve">The New York Times, </w:t>
      </w:r>
      <w:r w:rsidRPr="008E6F59">
        <w:t xml:space="preserve">July 19, 2017, </w:t>
      </w:r>
      <w:hyperlink r:id="rId26" w:history="1">
        <w:r w:rsidRPr="008E6F59">
          <w:rPr>
            <w:rStyle w:val="Hyperlink"/>
          </w:rPr>
          <w:t>https://www.nytimes.com/2017/07/19/upshot/why-trumps-base-of-support-may-be-smaller-than-it-seems.html?mcubz=2</w:t>
        </w:r>
      </w:hyperlink>
      <w:r w:rsidRPr="008E6F59">
        <w:t xml:space="preserve">] </w:t>
      </w:r>
    </w:p>
    <w:p w:rsidR="00E37ED0" w:rsidRPr="008E6F59" w:rsidRDefault="00E37ED0" w:rsidP="00E37ED0">
      <w:pPr>
        <w:shd w:val="clear" w:color="auto" w:fill="FFFFFF"/>
        <w:spacing w:after="240"/>
        <w:rPr>
          <w:rStyle w:val="Emphasis"/>
        </w:rPr>
      </w:pPr>
      <w:r w:rsidRPr="008E6F59">
        <w:rPr>
          <w:rStyle w:val="Emphasis"/>
        </w:rPr>
        <w:t xml:space="preserve">Donald J. </w:t>
      </w:r>
      <w:r w:rsidRPr="00F22306">
        <w:rPr>
          <w:rStyle w:val="Emphasis"/>
          <w:highlight w:val="green"/>
        </w:rPr>
        <w:t xml:space="preserve">Trump’s approval ratings are the </w:t>
      </w:r>
      <w:hyperlink r:id="rId27" w:history="1">
        <w:r w:rsidRPr="00F22306">
          <w:rPr>
            <w:rStyle w:val="Emphasis"/>
            <w:highlight w:val="green"/>
          </w:rPr>
          <w:t>lowest</w:t>
        </w:r>
      </w:hyperlink>
      <w:r w:rsidRPr="00F22306">
        <w:rPr>
          <w:rStyle w:val="Emphasis"/>
          <w:highlight w:val="green"/>
        </w:rPr>
        <w:t xml:space="preserve"> at this stage of a presidency</w:t>
      </w:r>
      <w:r w:rsidRPr="008E6F59">
        <w:rPr>
          <w:rStyle w:val="Emphasis"/>
        </w:rPr>
        <w:t xml:space="preserve"> since modern polling began in the mid-20th century.</w:t>
      </w:r>
      <w:r w:rsidRPr="008E6F59">
        <w:rPr>
          <w:color w:val="333333"/>
        </w:rPr>
        <w:t xml:space="preserve"> But </w:t>
      </w:r>
      <w:r w:rsidRPr="008E6F59">
        <w:rPr>
          <w:rStyle w:val="StyleUnderline"/>
        </w:rPr>
        <w:t xml:space="preserve">his </w:t>
      </w:r>
      <w:r w:rsidRPr="00F22306">
        <w:rPr>
          <w:rStyle w:val="StyleUnderline"/>
          <w:highlight w:val="green"/>
        </w:rPr>
        <w:t>party’s base</w:t>
      </w:r>
      <w:r w:rsidRPr="008E6F59">
        <w:rPr>
          <w:rStyle w:val="StyleUnderline"/>
        </w:rPr>
        <w:t xml:space="preserve"> still </w:t>
      </w:r>
      <w:r w:rsidRPr="00F22306">
        <w:rPr>
          <w:rStyle w:val="StyleUnderline"/>
          <w:highlight w:val="green"/>
        </w:rPr>
        <w:t>appears high</w:t>
      </w:r>
      <w:r w:rsidRPr="008E6F59">
        <w:rPr>
          <w:rStyle w:val="StyleUnderline"/>
        </w:rPr>
        <w:t xml:space="preserve">ly supportive, which has </w:t>
      </w:r>
      <w:hyperlink r:id="rId28" w:history="1">
        <w:r w:rsidRPr="008E6F59">
          <w:rPr>
            <w:rStyle w:val="StyleUnderline"/>
          </w:rPr>
          <w:t>discouraged</w:t>
        </w:r>
      </w:hyperlink>
      <w:r w:rsidRPr="008E6F59">
        <w:rPr>
          <w:rStyle w:val="StyleUnderline"/>
        </w:rPr>
        <w:t xml:space="preserve">Republicans in Congress from </w:t>
      </w:r>
      <w:hyperlink r:id="rId29" w:history="1">
        <w:r w:rsidRPr="008E6F59">
          <w:rPr>
            <w:rStyle w:val="StyleUnderline"/>
          </w:rPr>
          <w:t>abandoning</w:t>
        </w:r>
      </w:hyperlink>
      <w:r w:rsidRPr="008E6F59">
        <w:rPr>
          <w:rStyle w:val="StyleUnderline"/>
        </w:rPr>
        <w:t xml:space="preserve"> the president and his legislative agenda.</w:t>
      </w:r>
      <w:r w:rsidRPr="008E6F59">
        <w:rPr>
          <w:color w:val="333333"/>
        </w:rPr>
        <w:t xml:space="preserve"> Even the most recent Russia revelations seemingly haven’t </w:t>
      </w:r>
      <w:hyperlink r:id="rId30" w:history="1">
        <w:r w:rsidRPr="008E6F59">
          <w:rPr>
            <w:color w:val="326891"/>
            <w:sz w:val="24"/>
            <w:u w:val="single"/>
          </w:rPr>
          <w:t>dented</w:t>
        </w:r>
      </w:hyperlink>
      <w:r w:rsidRPr="008E6F59">
        <w:rPr>
          <w:color w:val="333333"/>
        </w:rPr>
        <w:t xml:space="preserve">support for Mr. Trump among Republicans, who continue to approve of his job performance at very high rates — 82 percent in an ABC News/Washington Post </w:t>
      </w:r>
      <w:hyperlink r:id="rId31" w:history="1">
        <w:r w:rsidRPr="008E6F59">
          <w:rPr>
            <w:color w:val="326891"/>
            <w:sz w:val="24"/>
            <w:u w:val="single"/>
          </w:rPr>
          <w:t>poll</w:t>
        </w:r>
      </w:hyperlink>
      <w:r w:rsidRPr="008E6F59">
        <w:rPr>
          <w:color w:val="333333"/>
        </w:rPr>
        <w:t xml:space="preserve"> released Sunday, for instance. </w:t>
      </w:r>
      <w:r w:rsidRPr="00F22306">
        <w:rPr>
          <w:rStyle w:val="Emphasis"/>
          <w:highlight w:val="green"/>
        </w:rPr>
        <w:t>But numbers</w:t>
      </w:r>
      <w:r w:rsidRPr="008E6F59">
        <w:rPr>
          <w:rStyle w:val="Emphasis"/>
        </w:rPr>
        <w:t xml:space="preserve"> like these may </w:t>
      </w:r>
      <w:r w:rsidRPr="00F22306">
        <w:rPr>
          <w:rStyle w:val="Emphasis"/>
          <w:highlight w:val="green"/>
        </w:rPr>
        <w:t>mask</w:t>
      </w:r>
      <w:r w:rsidRPr="008E6F59">
        <w:rPr>
          <w:rStyle w:val="Emphasis"/>
        </w:rPr>
        <w:t xml:space="preserve"> a </w:t>
      </w:r>
      <w:r w:rsidRPr="00F22306">
        <w:rPr>
          <w:rStyle w:val="Emphasis"/>
          <w:highlight w:val="green"/>
        </w:rPr>
        <w:t>decline in support for</w:t>
      </w:r>
      <w:r w:rsidRPr="008E6F59">
        <w:rPr>
          <w:rStyle w:val="Emphasis"/>
        </w:rPr>
        <w:t xml:space="preserve"> Mr. </w:t>
      </w:r>
      <w:r w:rsidRPr="00F22306">
        <w:rPr>
          <w:rStyle w:val="Emphasis"/>
          <w:highlight w:val="green"/>
        </w:rPr>
        <w:t>Trump among</w:t>
      </w:r>
      <w:r w:rsidRPr="008E6F59">
        <w:rPr>
          <w:rStyle w:val="Emphasis"/>
        </w:rPr>
        <w:t xml:space="preserve"> his </w:t>
      </w:r>
      <w:r w:rsidRPr="00F22306">
        <w:rPr>
          <w:rStyle w:val="Emphasis"/>
          <w:highlight w:val="green"/>
        </w:rPr>
        <w:t>original party base.</w:t>
      </w:r>
      <w:r w:rsidRPr="008E6F59">
        <w:rPr>
          <w:color w:val="333333"/>
        </w:rPr>
        <w:t xml:space="preserve"> A </w:t>
      </w:r>
      <w:hyperlink r:id="rId32" w:history="1">
        <w:r w:rsidRPr="008E6F59">
          <w:rPr>
            <w:color w:val="326891"/>
            <w:sz w:val="24"/>
            <w:u w:val="single"/>
          </w:rPr>
          <w:t>new working paper</w:t>
        </w:r>
      </w:hyperlink>
      <w:r w:rsidRPr="008E6F59">
        <w:rPr>
          <w:color w:val="333333"/>
        </w:rPr>
        <w:t xml:space="preserve"> by the Emory University political scientists B. Pablo Montagnes, Zachary Peskowitz and Joshua McCrain argues that </w:t>
      </w:r>
      <w:r w:rsidRPr="00F22306">
        <w:rPr>
          <w:color w:val="333333"/>
          <w:highlight w:val="green"/>
        </w:rPr>
        <w:t>p</w:t>
      </w:r>
      <w:r w:rsidRPr="00F22306">
        <w:rPr>
          <w:rStyle w:val="StyleUnderline"/>
          <w:highlight w:val="green"/>
        </w:rPr>
        <w:t>eople</w:t>
      </w:r>
      <w:r w:rsidRPr="008E6F59">
        <w:rPr>
          <w:rStyle w:val="StyleUnderline"/>
        </w:rPr>
        <w:t xml:space="preserve"> </w:t>
      </w:r>
      <w:r w:rsidRPr="00F22306">
        <w:rPr>
          <w:rStyle w:val="StyleUnderline"/>
          <w:highlight w:val="green"/>
        </w:rPr>
        <w:t>who identify as Republican may stop doing so</w:t>
      </w:r>
      <w:r w:rsidRPr="008E6F59">
        <w:rPr>
          <w:rStyle w:val="StyleUnderline"/>
        </w:rPr>
        <w:t xml:space="preserve"> if they disapprove of Trump, creating a false stability in his partisan approval numbers even as the absolute number of people approving him shrinks.</w:t>
      </w:r>
      <w:r w:rsidRPr="008E6F59">
        <w:rPr>
          <w:color w:val="333333"/>
        </w:rPr>
        <w:t xml:space="preserve"> Gallup data supports this idea, showing a </w:t>
      </w:r>
      <w:r w:rsidRPr="008E6F59">
        <w:rPr>
          <w:rStyle w:val="StyleUnderline"/>
        </w:rPr>
        <w:t xml:space="preserve">four-percentage-point </w:t>
      </w:r>
      <w:hyperlink r:id="rId33" w:history="1">
        <w:r w:rsidRPr="008E6F59">
          <w:rPr>
            <w:rStyle w:val="StyleUnderline"/>
          </w:rPr>
          <w:t>decline</w:t>
        </w:r>
      </w:hyperlink>
      <w:r w:rsidRPr="008E6F59">
        <w:rPr>
          <w:rStyle w:val="StyleUnderline"/>
        </w:rPr>
        <w:t xml:space="preserve"> in G.O.P. identification since the 2016 election that is </w:t>
      </w:r>
      <w:hyperlink r:id="rId34" w:history="1">
        <w:r w:rsidRPr="008E6F59">
          <w:rPr>
            <w:rStyle w:val="StyleUnderline"/>
          </w:rPr>
          <w:t>mirrored</w:t>
        </w:r>
      </w:hyperlink>
      <w:r w:rsidRPr="008E6F59">
        <w:rPr>
          <w:rStyle w:val="StyleUnderline"/>
        </w:rPr>
        <w:t xml:space="preserve"> in other polling</w:t>
      </w:r>
      <w:r w:rsidRPr="008E6F59">
        <w:rPr>
          <w:color w:val="333333"/>
        </w:rPr>
        <w:t xml:space="preserve">, though to a lesser extent. </w:t>
      </w:r>
      <w:r w:rsidRPr="008E6F59">
        <w:rPr>
          <w:rStyle w:val="StyleUnderline"/>
        </w:rPr>
        <w:t xml:space="preserve">President Trump remains popular among Republicans and Republican leaners, but some erosion of support may be hidden. </w:t>
      </w:r>
      <w:r w:rsidRPr="008E6F59">
        <w:rPr>
          <w:rFonts w:eastAsia="Times New Roman"/>
          <w:color w:val="999999"/>
          <w:bdr w:val="none" w:sz="0" w:space="0" w:color="auto" w:frame="1"/>
        </w:rPr>
        <w:t>Credit</w:t>
      </w:r>
      <w:r w:rsidRPr="008E6F59">
        <w:rPr>
          <w:rFonts w:eastAsia="Times New Roman"/>
          <w:color w:val="999999"/>
        </w:rPr>
        <w:t>Eric Thayer for The New York Times</w:t>
      </w:r>
      <w:r w:rsidRPr="008E6F59">
        <w:rPr>
          <w:rFonts w:eastAsia="Times New Roman"/>
          <w:color w:val="333333"/>
        </w:rPr>
        <w:t xml:space="preserve"> </w:t>
      </w:r>
      <w:r w:rsidRPr="008E6F59">
        <w:rPr>
          <w:color w:val="333333"/>
        </w:rPr>
        <w:t xml:space="preserve">One example is the MSNBC host Joe Scarborough, a former Republican member of Congress and an increasingly vocal Trump critic who has </w:t>
      </w:r>
      <w:hyperlink r:id="rId35" w:history="1">
        <w:r w:rsidRPr="008E6F59">
          <w:rPr>
            <w:color w:val="326891"/>
            <w:sz w:val="24"/>
            <w:u w:val="single"/>
          </w:rPr>
          <w:t>announced</w:t>
        </w:r>
      </w:hyperlink>
      <w:r w:rsidRPr="008E6F59">
        <w:rPr>
          <w:color w:val="333333"/>
        </w:rPr>
        <w:t xml:space="preserve"> that he is leaving the party. </w:t>
      </w:r>
      <w:r w:rsidRPr="008E6F59">
        <w:rPr>
          <w:rStyle w:val="StyleUnderline"/>
        </w:rPr>
        <w:t xml:space="preserve">If most people who have stopped identifying as Republicans are Trump disapprovers like Mr. Scarborough, we could </w:t>
      </w:r>
      <w:r w:rsidRPr="00F22306">
        <w:rPr>
          <w:rStyle w:val="StyleUnderline"/>
          <w:highlight w:val="green"/>
        </w:rPr>
        <w:t>observe stable party</w:t>
      </w:r>
      <w:r w:rsidRPr="008E6F59">
        <w:rPr>
          <w:rStyle w:val="StyleUnderline"/>
        </w:rPr>
        <w:t xml:space="preserve"> approval </w:t>
      </w:r>
      <w:r w:rsidRPr="00F22306">
        <w:rPr>
          <w:rStyle w:val="StyleUnderline"/>
          <w:highlight w:val="green"/>
        </w:rPr>
        <w:t xml:space="preserve">ratings </w:t>
      </w:r>
      <w:r w:rsidRPr="008E6F59">
        <w:rPr>
          <w:rStyle w:val="StyleUnderline"/>
        </w:rPr>
        <w:t xml:space="preserve">for the president </w:t>
      </w:r>
      <w:r w:rsidRPr="00F22306">
        <w:rPr>
          <w:rStyle w:val="StyleUnderline"/>
          <w:highlight w:val="green"/>
        </w:rPr>
        <w:t>despite waning popularity</w:t>
      </w:r>
      <w:r w:rsidRPr="008E6F59">
        <w:rPr>
          <w:rStyle w:val="StyleUnderline"/>
        </w:rPr>
        <w:t xml:space="preserve"> with his previous party coalition</w:t>
      </w:r>
      <w:r w:rsidRPr="008E6F59">
        <w:rPr>
          <w:rStyle w:val="Emphasis"/>
        </w:rPr>
        <w:t xml:space="preserve">. Individual news media </w:t>
      </w:r>
      <w:r w:rsidRPr="00F22306">
        <w:rPr>
          <w:rStyle w:val="Emphasis"/>
          <w:highlight w:val="green"/>
        </w:rPr>
        <w:t>polls</w:t>
      </w:r>
      <w:r w:rsidRPr="008E6F59">
        <w:rPr>
          <w:rStyle w:val="Emphasis"/>
        </w:rPr>
        <w:t xml:space="preserve"> typically </w:t>
      </w:r>
      <w:r w:rsidRPr="00F22306">
        <w:rPr>
          <w:rStyle w:val="Emphasis"/>
          <w:highlight w:val="green"/>
        </w:rPr>
        <w:t>do not</w:t>
      </w:r>
      <w:r w:rsidRPr="008E6F59">
        <w:rPr>
          <w:rStyle w:val="Emphasis"/>
        </w:rPr>
        <w:t xml:space="preserve"> have a </w:t>
      </w:r>
      <w:r w:rsidRPr="00F22306">
        <w:rPr>
          <w:rStyle w:val="Emphasis"/>
          <w:highlight w:val="green"/>
        </w:rPr>
        <w:t>measure</w:t>
      </w:r>
      <w:r w:rsidRPr="008E6F59">
        <w:rPr>
          <w:rStyle w:val="Emphasis"/>
        </w:rPr>
        <w:t xml:space="preserve"> of </w:t>
      </w:r>
      <w:r w:rsidRPr="00F22306">
        <w:rPr>
          <w:rStyle w:val="Emphasis"/>
          <w:highlight w:val="green"/>
        </w:rPr>
        <w:t>how respondents</w:t>
      </w:r>
      <w:r w:rsidRPr="008E6F59">
        <w:rPr>
          <w:rStyle w:val="Emphasis"/>
        </w:rPr>
        <w:t xml:space="preserve"> previously </w:t>
      </w:r>
      <w:r w:rsidRPr="00F22306">
        <w:rPr>
          <w:rStyle w:val="Emphasis"/>
          <w:highlight w:val="green"/>
        </w:rPr>
        <w:t>answered questions about party identification</w:t>
      </w:r>
      <w:r w:rsidRPr="008E6F59">
        <w:rPr>
          <w:color w:val="333333"/>
        </w:rPr>
        <w:t>, so Mr. Montagnes and his co-authors had to estimate a range for Mr. Trump’s G.O.P. approval rating among those “missing” respondents — people who previously identified as Republican but no longer do so</w:t>
      </w:r>
      <w:r w:rsidRPr="008E6F59">
        <w:rPr>
          <w:rStyle w:val="StyleUnderline"/>
        </w:rPr>
        <w:t>. If all of them approve of Mr. Trump, the resulting estimate would be the upper bound on his partisan approval rating.</w:t>
      </w:r>
      <w:r w:rsidRPr="008E6F59">
        <w:rPr>
          <w:color w:val="333333"/>
        </w:rPr>
        <w:t xml:space="preserve"> If all such respondents disapprove of him, that would be the lower bound. </w:t>
      </w:r>
      <w:r w:rsidRPr="008E6F59">
        <w:rPr>
          <w:rStyle w:val="Emphasis"/>
        </w:rPr>
        <w:t xml:space="preserve">These </w:t>
      </w:r>
      <w:r w:rsidRPr="00F22306">
        <w:rPr>
          <w:rStyle w:val="Emphasis"/>
          <w:highlight w:val="green"/>
        </w:rPr>
        <w:t>lower-bound estimates</w:t>
      </w:r>
      <w:r w:rsidRPr="008E6F59">
        <w:rPr>
          <w:rStyle w:val="Emphasis"/>
        </w:rPr>
        <w:t xml:space="preserve"> are likely to be much </w:t>
      </w:r>
      <w:r w:rsidRPr="00F22306">
        <w:rPr>
          <w:rStyle w:val="Emphasis"/>
          <w:highlight w:val="green"/>
        </w:rPr>
        <w:t>closer to reality</w:t>
      </w:r>
      <w:r w:rsidRPr="008E6F59">
        <w:rPr>
          <w:rStyle w:val="Emphasis"/>
        </w:rPr>
        <w:t xml:space="preserve"> </w:t>
      </w:r>
      <w:r w:rsidRPr="008E6F59">
        <w:rPr>
          <w:color w:val="333333"/>
        </w:rPr>
        <w:t xml:space="preserve">— Pew Research Center data </w:t>
      </w:r>
      <w:hyperlink r:id="rId36" w:history="1">
        <w:r w:rsidRPr="008E6F59">
          <w:rPr>
            <w:color w:val="326891"/>
            <w:sz w:val="24"/>
            <w:u w:val="single"/>
          </w:rPr>
          <w:t>show</w:t>
        </w:r>
      </w:hyperlink>
      <w:r w:rsidRPr="008E6F59">
        <w:rPr>
          <w:color w:val="333333"/>
        </w:rPr>
        <w:t xml:space="preserve"> that disapproval of Mr. Trump was 84 percent among people who switched from identifying or leaning Republican in December 2015 to identifying or leaning Democrat in April 2017. When the Emory political scientists use the Gallup data to account for Republicans who have stopped identifying with the party since the election, they find that </w:t>
      </w:r>
      <w:r w:rsidRPr="008E6F59">
        <w:rPr>
          <w:rStyle w:val="Emphasis"/>
        </w:rPr>
        <w:t xml:space="preserve">partisan </w:t>
      </w:r>
      <w:r w:rsidRPr="00F22306">
        <w:rPr>
          <w:rStyle w:val="Emphasis"/>
          <w:highlight w:val="green"/>
        </w:rPr>
        <w:t xml:space="preserve">support for Trump </w:t>
      </w:r>
      <w:r w:rsidRPr="008E6F59">
        <w:rPr>
          <w:rStyle w:val="Emphasis"/>
        </w:rPr>
        <w:t xml:space="preserve">could be substantially </w:t>
      </w:r>
      <w:r w:rsidRPr="00F22306">
        <w:rPr>
          <w:rStyle w:val="Emphasis"/>
          <w:highlight w:val="green"/>
        </w:rPr>
        <w:t>lower than it appears.</w:t>
      </w:r>
      <w:r w:rsidRPr="008E6F59">
        <w:rPr>
          <w:color w:val="333333"/>
        </w:rPr>
        <w:t xml:space="preserve"> The lower bound is often from 70 percent to 80 percent instead of the 80-to-90 range that Gallup polls typically show. Given the decline in Republican identification since last November, they find, </w:t>
      </w:r>
      <w:r w:rsidRPr="008E6F59">
        <w:rPr>
          <w:rStyle w:val="StyleUnderline"/>
        </w:rPr>
        <w:t>“the lower bound on Trump’s partisan approval rate is much lower” than partisan approval at a comparable point in the Obama presidency and is lower than it was even during Mr. Obama’s second term.</w:t>
      </w:r>
      <w:r w:rsidRPr="008E6F59">
        <w:rPr>
          <w:color w:val="333333"/>
        </w:rPr>
        <w:t xml:space="preserve"> This finding contains an important lesson for interpreting presidential approval polls. Mr. </w:t>
      </w:r>
      <w:r w:rsidRPr="008E6F59">
        <w:rPr>
          <w:rStyle w:val="Emphasis"/>
        </w:rPr>
        <w:t>Trump remains popular among the people who currently identify as Republican, but there is a group of “missing” former Republicans who most likely disapprove of him and are excluded from that calculation altogether.</w:t>
      </w:r>
    </w:p>
    <w:p w:rsidR="00E37ED0" w:rsidRPr="008E6F59" w:rsidRDefault="00E37ED0" w:rsidP="00E37ED0"/>
    <w:p w:rsidR="00E37ED0" w:rsidRPr="008E6F59" w:rsidRDefault="00E37ED0" w:rsidP="00E37ED0">
      <w:pPr>
        <w:pStyle w:val="Heading4"/>
        <w:rPr>
          <w:rFonts w:cs="Times New Roman"/>
        </w:rPr>
      </w:pPr>
      <w:r w:rsidRPr="008E6F59">
        <w:rPr>
          <w:rFonts w:cs="Times New Roman"/>
        </w:rPr>
        <w:t xml:space="preserve">Polls show Trump base support is low now and will inevitably decline due to Trump’s actions. </w:t>
      </w:r>
    </w:p>
    <w:p w:rsidR="00E37ED0" w:rsidRPr="008E6F59" w:rsidRDefault="00E37ED0" w:rsidP="00E37ED0">
      <w:r w:rsidRPr="008E6F59">
        <w:rPr>
          <w:rStyle w:val="Style13ptBold"/>
        </w:rPr>
        <w:t>Price 7/27</w:t>
      </w:r>
      <w:r w:rsidRPr="008E6F59">
        <w:t xml:space="preserve"> [Greg - General assignment reporter/writer covering politics, military, some sports and more. Previously at International Business Times as a breaking news and sports reporter for four years, “IS TRUMP LOSING REPUBLICAN SUPPORT? LATEST APPROVAL RATINGS SHOW DROP FROM GOP MEMBERS”, </w:t>
      </w:r>
      <w:r w:rsidRPr="008E6F59">
        <w:rPr>
          <w:i/>
        </w:rPr>
        <w:t xml:space="preserve">News Week, </w:t>
      </w:r>
      <w:r w:rsidRPr="008E6F59">
        <w:t xml:space="preserve">July 27, 2017, </w:t>
      </w:r>
      <w:hyperlink r:id="rId37" w:history="1">
        <w:r w:rsidRPr="008E6F59">
          <w:rPr>
            <w:rStyle w:val="Hyperlink"/>
          </w:rPr>
          <w:t>http://www.newsweek.com/trump-approval-ratings-republicans-642824</w:t>
        </w:r>
      </w:hyperlink>
      <w:r w:rsidRPr="008E6F59">
        <w:t xml:space="preserve">] </w:t>
      </w:r>
    </w:p>
    <w:p w:rsidR="00E37ED0" w:rsidRPr="008E6F59" w:rsidRDefault="00E37ED0" w:rsidP="00E37ED0">
      <w:pPr>
        <w:pStyle w:val="NormalWeb"/>
        <w:shd w:val="clear" w:color="auto" w:fill="FFFFFF"/>
        <w:rPr>
          <w:rStyle w:val="StyleUnderline"/>
        </w:rPr>
      </w:pPr>
      <w:r w:rsidRPr="008E6F59">
        <w:rPr>
          <w:rStyle w:val="Emphasis"/>
        </w:rPr>
        <w:t xml:space="preserve">President Donald </w:t>
      </w:r>
      <w:r w:rsidRPr="00F22306">
        <w:rPr>
          <w:rStyle w:val="Emphasis"/>
          <w:highlight w:val="green"/>
        </w:rPr>
        <w:t>Trump, in the middle of</w:t>
      </w:r>
      <w:r w:rsidRPr="008E6F59">
        <w:rPr>
          <w:rStyle w:val="Emphasis"/>
        </w:rPr>
        <w:t xml:space="preserve"> a whirlwind week involving the Republican Party’s </w:t>
      </w:r>
      <w:r w:rsidRPr="00F22306">
        <w:rPr>
          <w:rStyle w:val="Emphasis"/>
          <w:highlight w:val="green"/>
        </w:rPr>
        <w:t>infighting over repealing and</w:t>
      </w:r>
      <w:r w:rsidRPr="008E6F59">
        <w:rPr>
          <w:rStyle w:val="Emphasis"/>
        </w:rPr>
        <w:t xml:space="preserve">/or </w:t>
      </w:r>
      <w:r w:rsidRPr="00F22306">
        <w:rPr>
          <w:rStyle w:val="Emphasis"/>
          <w:highlight w:val="green"/>
        </w:rPr>
        <w:t>replacing Obamacare, as well as a</w:t>
      </w:r>
      <w:r w:rsidRPr="008E6F59">
        <w:rPr>
          <w:rStyle w:val="Emphasis"/>
        </w:rPr>
        <w:t xml:space="preserve"> public </w:t>
      </w:r>
      <w:r w:rsidRPr="00F22306">
        <w:rPr>
          <w:rStyle w:val="Emphasis"/>
          <w:highlight w:val="green"/>
        </w:rPr>
        <w:t>feud with</w:t>
      </w:r>
      <w:r w:rsidRPr="008E6F59">
        <w:rPr>
          <w:rStyle w:val="Emphasis"/>
        </w:rPr>
        <w:t xml:space="preserve"> Attorney General </w:t>
      </w:r>
      <w:r w:rsidRPr="00F22306">
        <w:rPr>
          <w:rStyle w:val="Emphasis"/>
          <w:highlight w:val="green"/>
        </w:rPr>
        <w:t>Jeff Sessions, saw his</w:t>
      </w:r>
      <w:r w:rsidRPr="008E6F59">
        <w:rPr>
          <w:rStyle w:val="Emphasis"/>
        </w:rPr>
        <w:t xml:space="preserve"> overall </w:t>
      </w:r>
      <w:r w:rsidRPr="00F22306">
        <w:rPr>
          <w:rStyle w:val="Emphasis"/>
          <w:highlight w:val="green"/>
        </w:rPr>
        <w:t>approval ratings and support from GOP</w:t>
      </w:r>
      <w:r w:rsidRPr="008E6F59">
        <w:rPr>
          <w:rStyle w:val="Emphasis"/>
        </w:rPr>
        <w:t xml:space="preserve"> party members </w:t>
      </w:r>
      <w:r w:rsidRPr="00F22306">
        <w:rPr>
          <w:rStyle w:val="Emphasis"/>
          <w:highlight w:val="green"/>
        </w:rPr>
        <w:t>decline in a poll</w:t>
      </w:r>
      <w:r w:rsidRPr="008E6F59">
        <w:rPr>
          <w:rStyle w:val="Emphasis"/>
        </w:rPr>
        <w:t xml:space="preserve"> released Wednesday. </w:t>
      </w:r>
      <w:r w:rsidRPr="008E6F59">
        <w:rPr>
          <w:rStyle w:val="StyleUnderline"/>
        </w:rPr>
        <w:t>Only just over a third (</w:t>
      </w:r>
      <w:r w:rsidRPr="00F22306">
        <w:rPr>
          <w:rStyle w:val="StyleUnderline"/>
          <w:highlight w:val="green"/>
        </w:rPr>
        <w:t>35.1 percent</w:t>
      </w:r>
      <w:r w:rsidRPr="008E6F59">
        <w:rPr>
          <w:rStyle w:val="StyleUnderline"/>
        </w:rPr>
        <w:t xml:space="preserve">) of those polled by </w:t>
      </w:r>
      <w:hyperlink r:id="rId38" w:anchor="poll/CP3_2/dates/20170601-20170725/type/smallest" w:tgtFrame="_blank" w:history="1">
        <w:r w:rsidRPr="008E6F59">
          <w:rPr>
            <w:rStyle w:val="StyleUnderline"/>
          </w:rPr>
          <w:t>Reuters</w:t>
        </w:r>
      </w:hyperlink>
      <w:r w:rsidRPr="008E6F59">
        <w:rPr>
          <w:rStyle w:val="StyleUnderline"/>
        </w:rPr>
        <w:t xml:space="preserve"> </w:t>
      </w:r>
      <w:r w:rsidRPr="00F22306">
        <w:rPr>
          <w:rStyle w:val="StyleUnderline"/>
          <w:highlight w:val="green"/>
        </w:rPr>
        <w:t>approved of Trump’s work</w:t>
      </w:r>
      <w:r w:rsidRPr="008E6F59">
        <w:rPr>
          <w:rStyle w:val="StyleUnderline"/>
        </w:rPr>
        <w:t xml:space="preserve"> in office, with more than half (</w:t>
      </w:r>
      <w:r w:rsidRPr="00F22306">
        <w:rPr>
          <w:rStyle w:val="StyleUnderline"/>
          <w:highlight w:val="green"/>
        </w:rPr>
        <w:t>58.1 percent) disapproving</w:t>
      </w:r>
      <w:r w:rsidRPr="008E6F59">
        <w:rPr>
          <w:rStyle w:val="StyleUnderline"/>
        </w:rPr>
        <w:t xml:space="preserve"> and 4.2 percent expressing “mixed feelings” in the five-day rolling poll.</w:t>
      </w:r>
      <w:r w:rsidRPr="008E6F59">
        <w:rPr>
          <w:color w:val="3C3C3C"/>
          <w:sz w:val="16"/>
          <w:szCs w:val="29"/>
        </w:rPr>
        <w:t xml:space="preserve"> Reuters’ latest results suggest that </w:t>
      </w:r>
      <w:r w:rsidRPr="008E6F59">
        <w:rPr>
          <w:rStyle w:val="StyleUnderline"/>
        </w:rPr>
        <w:t xml:space="preserve">those who had mixed feelings about Trump have instead moved into the disapproval category. </w:t>
      </w:r>
      <w:r w:rsidRPr="00F22306">
        <w:rPr>
          <w:rStyle w:val="StyleUnderline"/>
          <w:highlight w:val="green"/>
        </w:rPr>
        <w:t>Earlier this week</w:t>
      </w:r>
      <w:r w:rsidRPr="008E6F59">
        <w:rPr>
          <w:rStyle w:val="StyleUnderline"/>
        </w:rPr>
        <w:t xml:space="preserve">, 8 percent of respondents garnered mixed feelings compared to a </w:t>
      </w:r>
      <w:r w:rsidRPr="00F22306">
        <w:rPr>
          <w:rStyle w:val="StyleUnderline"/>
          <w:highlight w:val="green"/>
        </w:rPr>
        <w:t>55.7 percent disapproval</w:t>
      </w:r>
      <w:r w:rsidRPr="008E6F59">
        <w:rPr>
          <w:rStyle w:val="StyleUnderline"/>
        </w:rPr>
        <w:t xml:space="preserve"> rating </w:t>
      </w:r>
      <w:r w:rsidRPr="00F22306">
        <w:rPr>
          <w:rStyle w:val="StyleUnderline"/>
          <w:highlight w:val="green"/>
        </w:rPr>
        <w:t>and</w:t>
      </w:r>
      <w:r w:rsidRPr="008E6F59">
        <w:rPr>
          <w:rStyle w:val="StyleUnderline"/>
        </w:rPr>
        <w:t xml:space="preserve"> a </w:t>
      </w:r>
      <w:r w:rsidRPr="00F22306">
        <w:rPr>
          <w:rStyle w:val="StyleUnderline"/>
          <w:highlight w:val="green"/>
        </w:rPr>
        <w:t xml:space="preserve">36.3 percent approval. </w:t>
      </w:r>
      <w:r w:rsidRPr="00F22306">
        <w:rPr>
          <w:rStyle w:val="Emphasis"/>
          <w:highlight w:val="green"/>
        </w:rPr>
        <w:t>The poll</w:t>
      </w:r>
      <w:r w:rsidRPr="008E6F59">
        <w:rPr>
          <w:rStyle w:val="Emphasis"/>
        </w:rPr>
        <w:t xml:space="preserve"> also </w:t>
      </w:r>
      <w:r w:rsidRPr="00F22306">
        <w:rPr>
          <w:rStyle w:val="Emphasis"/>
          <w:highlight w:val="green"/>
        </w:rPr>
        <w:t>showed a recent steady decline of support</w:t>
      </w:r>
      <w:r w:rsidRPr="008E6F59">
        <w:rPr>
          <w:rStyle w:val="Emphasis"/>
        </w:rPr>
        <w:t xml:space="preserve"> from Republicans</w:t>
      </w:r>
      <w:r w:rsidRPr="008E6F59">
        <w:rPr>
          <w:color w:val="3C3C3C"/>
          <w:sz w:val="16"/>
          <w:szCs w:val="29"/>
        </w:rPr>
        <w:t xml:space="preserve">, who, despite Trump’s actions on social media and major legislative inaction, have been staunch supporters during the first six months of his presidency. </w:t>
      </w:r>
      <w:r w:rsidRPr="008E6F59">
        <w:rPr>
          <w:rStyle w:val="StyleUnderline"/>
        </w:rPr>
        <w:t xml:space="preserve">On July 15, the billionaire had a 79.9 percent approval rating from GOP members, with 17.3 percent disapproving and 2.7 percent registering mixed feelings. But over the next nine days, </w:t>
      </w:r>
      <w:r w:rsidRPr="00F22306">
        <w:rPr>
          <w:rStyle w:val="Emphasis"/>
          <w:highlight w:val="green"/>
        </w:rPr>
        <w:t>Republican support dropped by 6 points</w:t>
      </w:r>
      <w:r w:rsidRPr="008E6F59">
        <w:rPr>
          <w:rStyle w:val="StyleUnderline"/>
        </w:rPr>
        <w:t xml:space="preserve"> to 73.9 percent approving, those who had mixed feelings now disapproved, and the disapproval rating rose to 23 percent. This represents a new low for Trump among Republicans, who previously registered a 74.3 percent approval during the week of May 14,</w:t>
      </w:r>
      <w:r w:rsidRPr="008E6F59">
        <w:rPr>
          <w:color w:val="3C3C3C"/>
          <w:sz w:val="16"/>
          <w:szCs w:val="29"/>
        </w:rPr>
        <w:t xml:space="preserve"> a controversy-laden time for Trump in the days following his abrupt dismissal of FBI director James Comey because of the Russia investigation. </w:t>
      </w:r>
      <w:r w:rsidRPr="00F22306">
        <w:rPr>
          <w:rStyle w:val="StyleUnderline"/>
          <w:highlight w:val="green"/>
        </w:rPr>
        <w:t>The public prodding and poking of Sessions</w:t>
      </w:r>
      <w:r w:rsidRPr="008E6F59">
        <w:rPr>
          <w:rStyle w:val="StyleUnderline"/>
        </w:rPr>
        <w:t>—a popular hardline conservative and former Alabama senator with allies in Congress and among the GOP’s law-and-order base—</w:t>
      </w:r>
      <w:r w:rsidRPr="00F22306">
        <w:rPr>
          <w:rStyle w:val="StyleUnderline"/>
          <w:highlight w:val="green"/>
        </w:rPr>
        <w:t>could be a reason for Trump’s decline within his own party.</w:t>
      </w:r>
      <w:r w:rsidRPr="008E6F59">
        <w:rPr>
          <w:rStyle w:val="StyleUnderline"/>
        </w:rPr>
        <w:t xml:space="preserve"> </w:t>
      </w:r>
      <w:r w:rsidRPr="008E6F59">
        <w:rPr>
          <w:color w:val="3C3C3C"/>
          <w:sz w:val="16"/>
          <w:szCs w:val="29"/>
        </w:rPr>
        <w:t xml:space="preserve">In a series of tweets this week, </w:t>
      </w:r>
      <w:r w:rsidRPr="008E6F59">
        <w:rPr>
          <w:rStyle w:val="StyleUnderline"/>
        </w:rPr>
        <w:t xml:space="preserve">Trump labeled Sessions “beleaguered” and asked why the attorney general hadn’t focused an investigation on Democrat Hillary Clinton’s email scandal. </w:t>
      </w:r>
      <w:r w:rsidRPr="00F22306">
        <w:rPr>
          <w:rStyle w:val="StyleUnderline"/>
          <w:highlight w:val="green"/>
        </w:rPr>
        <w:t>Trump is said to be incensed by Sessions’ decision to recuse himself from any probe into his campaign’s alleged collusion with the Russian government</w:t>
      </w:r>
      <w:r w:rsidRPr="008E6F59">
        <w:rPr>
          <w:rStyle w:val="StyleUnderline"/>
        </w:rPr>
        <w:t xml:space="preserve"> during last year’s election, which in turn led Trump’s No. 2, Deputy Attorney General Rod Rosenstein to appoint former FBI director Robert Mueller special counsel for the investigation.</w:t>
      </w:r>
    </w:p>
    <w:p w:rsidR="00E37ED0" w:rsidRPr="008E6F59" w:rsidRDefault="00E37ED0" w:rsidP="00E37ED0">
      <w:pPr>
        <w:pStyle w:val="Heading4"/>
        <w:rPr>
          <w:rFonts w:cs="Times New Roman"/>
        </w:rPr>
      </w:pPr>
      <w:r w:rsidRPr="008E6F59">
        <w:rPr>
          <w:rFonts w:cs="Times New Roman"/>
        </w:rPr>
        <w:t xml:space="preserve">Trump base support low now – multiple polls conclude. </w:t>
      </w:r>
    </w:p>
    <w:p w:rsidR="00E37ED0" w:rsidRPr="008E6F59" w:rsidRDefault="00E37ED0" w:rsidP="00E37ED0">
      <w:r w:rsidRPr="008E6F59">
        <w:rPr>
          <w:rStyle w:val="Style13ptBold"/>
        </w:rPr>
        <w:t>Milligan 5/17</w:t>
      </w:r>
      <w:r w:rsidRPr="008E6F59">
        <w:t xml:space="preserve"> [Susan – senior writer; political and foreign affairs writer, “Trump Sees Softening Support Among His Base”, </w:t>
      </w:r>
      <w:r w:rsidRPr="008E6F59">
        <w:rPr>
          <w:i/>
        </w:rPr>
        <w:t xml:space="preserve">US News, </w:t>
      </w:r>
      <w:r w:rsidRPr="008E6F59">
        <w:t xml:space="preserve">May 17, 2017, </w:t>
      </w:r>
      <w:hyperlink r:id="rId39" w:history="1">
        <w:r w:rsidRPr="008E6F59">
          <w:rPr>
            <w:rStyle w:val="Hyperlink"/>
          </w:rPr>
          <w:t>https://www.usnews.com/news/articles/2017-05-17/donald-trump-sees-softening-support-among-his-base</w:t>
        </w:r>
      </w:hyperlink>
      <w:r w:rsidRPr="008E6F59">
        <w:t xml:space="preserve">] </w:t>
      </w:r>
    </w:p>
    <w:p w:rsidR="00E37ED0" w:rsidRPr="008E6F59" w:rsidRDefault="00E37ED0" w:rsidP="00E37ED0">
      <w:r w:rsidRPr="008E6F59">
        <w:rPr>
          <w:rStyle w:val="Emphasis"/>
        </w:rPr>
        <w:t xml:space="preserve">President Donald </w:t>
      </w:r>
      <w:r w:rsidRPr="00F22306">
        <w:rPr>
          <w:rStyle w:val="Emphasis"/>
          <w:highlight w:val="green"/>
        </w:rPr>
        <w:t>Trump</w:t>
      </w:r>
      <w:r w:rsidRPr="008E6F59">
        <w:rPr>
          <w:rStyle w:val="Emphasis"/>
        </w:rPr>
        <w:t xml:space="preserve"> is </w:t>
      </w:r>
      <w:r w:rsidRPr="00F22306">
        <w:rPr>
          <w:rStyle w:val="Emphasis"/>
          <w:highlight w:val="green"/>
        </w:rPr>
        <w:t>starting to lose support among</w:t>
      </w:r>
      <w:r w:rsidRPr="008E6F59">
        <w:rPr>
          <w:rStyle w:val="Emphasis"/>
        </w:rPr>
        <w:t xml:space="preserve"> his </w:t>
      </w:r>
      <w:r w:rsidRPr="00F22306">
        <w:rPr>
          <w:rStyle w:val="Emphasis"/>
          <w:highlight w:val="green"/>
        </w:rPr>
        <w:t>base</w:t>
      </w:r>
      <w:r w:rsidRPr="008E6F59">
        <w:t xml:space="preserve">, a new Politico/Morning Consult poll shows. The survey found that </w:t>
      </w:r>
      <w:r w:rsidRPr="00F22306">
        <w:rPr>
          <w:rStyle w:val="StyleUnderline"/>
          <w:highlight w:val="green"/>
        </w:rPr>
        <w:t>Trump's approval rating</w:t>
      </w:r>
      <w:r w:rsidRPr="008E6F59">
        <w:rPr>
          <w:rStyle w:val="StyleUnderline"/>
        </w:rPr>
        <w:t xml:space="preserve"> has </w:t>
      </w:r>
      <w:r w:rsidRPr="00F22306">
        <w:rPr>
          <w:rStyle w:val="StyleUnderline"/>
          <w:highlight w:val="green"/>
        </w:rPr>
        <w:t>dropped to 42 percent, down</w:t>
      </w:r>
      <w:r w:rsidRPr="008E6F59">
        <w:rPr>
          <w:rStyle w:val="StyleUnderline"/>
        </w:rPr>
        <w:t xml:space="preserve"> </w:t>
      </w:r>
      <w:r w:rsidRPr="00F22306">
        <w:rPr>
          <w:rStyle w:val="StyleUnderline"/>
          <w:highlight w:val="green"/>
        </w:rPr>
        <w:t>9 points</w:t>
      </w:r>
      <w:r w:rsidRPr="008E6F59">
        <w:rPr>
          <w:rStyle w:val="StyleUnderline"/>
        </w:rPr>
        <w:t xml:space="preserve"> from where it sat in mid-April. It was taken </w:t>
      </w:r>
      <w:r w:rsidRPr="00F22306">
        <w:rPr>
          <w:rStyle w:val="StyleUnderline"/>
          <w:highlight w:val="green"/>
        </w:rPr>
        <w:t>after Trump fired</w:t>
      </w:r>
      <w:r w:rsidRPr="008E6F59">
        <w:rPr>
          <w:rStyle w:val="StyleUnderline"/>
        </w:rPr>
        <w:t xml:space="preserve"> FBI Director James </w:t>
      </w:r>
      <w:r w:rsidRPr="00F22306">
        <w:rPr>
          <w:rStyle w:val="StyleUnderline"/>
          <w:highlight w:val="green"/>
        </w:rPr>
        <w:t>Comey</w:t>
      </w:r>
      <w:r w:rsidRPr="008E6F59">
        <w:rPr>
          <w:rStyle w:val="StyleUnderline"/>
        </w:rPr>
        <w:t xml:space="preserve"> but before reports that the president divulged classified information to the Russians and urged Comey to back off an investigation of former national security adviser Michael Flynn's connections to Russia.</w:t>
      </w:r>
      <w:r w:rsidRPr="008E6F59">
        <w:t xml:space="preserve"> Twice as many voters (</w:t>
      </w:r>
      <w:r w:rsidRPr="008E6F59">
        <w:rPr>
          <w:rStyle w:val="StyleUnderline"/>
        </w:rPr>
        <w:t>38 percent) "strongly disapprove" of the president as those (19 percent) who "strongly approve</w:t>
      </w:r>
      <w:r w:rsidRPr="008E6F59">
        <w:t xml:space="preserve">," the survey found. </w:t>
      </w:r>
      <w:r w:rsidRPr="008E6F59">
        <w:rPr>
          <w:rStyle w:val="Emphasis"/>
        </w:rPr>
        <w:t xml:space="preserve">But more significant among </w:t>
      </w:r>
      <w:r w:rsidRPr="00F22306">
        <w:rPr>
          <w:rStyle w:val="Emphasis"/>
          <w:highlight w:val="green"/>
        </w:rPr>
        <w:t>the survey</w:t>
      </w:r>
      <w:r w:rsidRPr="008E6F59">
        <w:rPr>
          <w:rStyle w:val="Emphasis"/>
        </w:rPr>
        <w:t xml:space="preserve">'s </w:t>
      </w:r>
      <w:r w:rsidRPr="00F22306">
        <w:rPr>
          <w:rStyle w:val="Emphasis"/>
          <w:highlight w:val="green"/>
        </w:rPr>
        <w:t>find</w:t>
      </w:r>
      <w:r w:rsidRPr="008E6F59">
        <w:rPr>
          <w:rStyle w:val="Emphasis"/>
        </w:rPr>
        <w:t>ing</w:t>
      </w:r>
      <w:r w:rsidRPr="00F22306">
        <w:rPr>
          <w:rStyle w:val="Emphasis"/>
          <w:highlight w:val="green"/>
        </w:rPr>
        <w:t>s</w:t>
      </w:r>
      <w:r w:rsidRPr="008E6F59">
        <w:rPr>
          <w:rStyle w:val="Emphasis"/>
        </w:rPr>
        <w:t xml:space="preserve"> is the "</w:t>
      </w:r>
      <w:r w:rsidRPr="00F22306">
        <w:rPr>
          <w:rStyle w:val="Emphasis"/>
          <w:highlight w:val="green"/>
        </w:rPr>
        <w:t>waning enthusiasm for Trump in his base</w:t>
      </w:r>
      <w:r w:rsidRPr="008E6F59">
        <w:rPr>
          <w:rStyle w:val="Emphasis"/>
        </w:rPr>
        <w:t>,"</w:t>
      </w:r>
      <w:r w:rsidRPr="008E6F59">
        <w:t xml:space="preserve"> Morning Consult Chief Research Officer Kyle Dropp said. According to Dropp, </w:t>
      </w:r>
      <w:r w:rsidRPr="008E6F59">
        <w:rPr>
          <w:rStyle w:val="StyleUnderline"/>
        </w:rPr>
        <w:t xml:space="preserve">when the president took office, 56 percent of his voters strongly approved of his job performance, while that number now stands at 42 percent. The </w:t>
      </w:r>
      <w:r w:rsidRPr="00F22306">
        <w:rPr>
          <w:rStyle w:val="StyleUnderline"/>
          <w:highlight w:val="green"/>
        </w:rPr>
        <w:t>declines align with polling</w:t>
      </w:r>
      <w:r w:rsidRPr="008E6F59">
        <w:rPr>
          <w:rStyle w:val="StyleUnderline"/>
        </w:rPr>
        <w:t xml:space="preserve"> released last week </w:t>
      </w:r>
      <w:r w:rsidRPr="00F22306">
        <w:rPr>
          <w:rStyle w:val="StyleUnderline"/>
          <w:highlight w:val="green"/>
        </w:rPr>
        <w:t>by Quinnipiac University</w:t>
      </w:r>
      <w:r w:rsidRPr="008E6F59">
        <w:rPr>
          <w:rStyle w:val="StyleUnderline"/>
        </w:rPr>
        <w:t xml:space="preserve">, which found just 36 percent of Americans approved of the job Trump is doing while 38 percent disapproved. </w:t>
      </w:r>
      <w:r w:rsidRPr="008E6F59">
        <w:rPr>
          <w:rStyle w:val="Emphasis"/>
        </w:rPr>
        <w:t xml:space="preserve">That </w:t>
      </w:r>
      <w:r w:rsidRPr="00F22306">
        <w:rPr>
          <w:rStyle w:val="Emphasis"/>
          <w:highlight w:val="green"/>
        </w:rPr>
        <w:t>survey did not cover Comey</w:t>
      </w:r>
      <w:r w:rsidRPr="008E6F59">
        <w:rPr>
          <w:rStyle w:val="Emphasis"/>
        </w:rPr>
        <w:t xml:space="preserve">'s firing </w:t>
      </w:r>
      <w:r w:rsidRPr="00F22306">
        <w:rPr>
          <w:rStyle w:val="Emphasis"/>
          <w:highlight w:val="green"/>
        </w:rPr>
        <w:t>and</w:t>
      </w:r>
      <w:r w:rsidRPr="008E6F59">
        <w:rPr>
          <w:rStyle w:val="Emphasis"/>
        </w:rPr>
        <w:t xml:space="preserve"> also </w:t>
      </w:r>
      <w:r w:rsidRPr="00F22306">
        <w:rPr>
          <w:rStyle w:val="Emphasis"/>
          <w:highlight w:val="green"/>
        </w:rPr>
        <w:t>found</w:t>
      </w:r>
      <w:r w:rsidRPr="008E6F59">
        <w:rPr>
          <w:rStyle w:val="Emphasis"/>
        </w:rPr>
        <w:t xml:space="preserve"> a </w:t>
      </w:r>
      <w:r w:rsidRPr="00F22306">
        <w:rPr>
          <w:rStyle w:val="Emphasis"/>
          <w:highlight w:val="green"/>
        </w:rPr>
        <w:t>weakening</w:t>
      </w:r>
      <w:r w:rsidRPr="008E6F59">
        <w:rPr>
          <w:rStyle w:val="Emphasis"/>
        </w:rPr>
        <w:t xml:space="preserve"> of </w:t>
      </w:r>
      <w:r w:rsidRPr="00F22306">
        <w:rPr>
          <w:rStyle w:val="Emphasis"/>
          <w:highlight w:val="green"/>
        </w:rPr>
        <w:t>support among groups important to the</w:t>
      </w:r>
      <w:r w:rsidRPr="008E6F59">
        <w:rPr>
          <w:rStyle w:val="Emphasis"/>
        </w:rPr>
        <w:t xml:space="preserve"> president's </w:t>
      </w:r>
      <w:r w:rsidRPr="00F22306">
        <w:rPr>
          <w:rStyle w:val="Emphasis"/>
          <w:highlight w:val="green"/>
        </w:rPr>
        <w:t>base.</w:t>
      </w:r>
      <w:r w:rsidRPr="008E6F59">
        <w:t xml:space="preserve"> White voters with no college degree, for example, backed Trump by a narrow 47-46 percent margin, compared with a 57-38 percent spit in mid-April.</w:t>
      </w:r>
    </w:p>
    <w:p w:rsidR="00E37ED0" w:rsidRDefault="00E37ED0" w:rsidP="00B55AD5"/>
    <w:p w:rsidR="00E37ED0" w:rsidRDefault="00E37ED0" w:rsidP="00E37ED0">
      <w:pPr>
        <w:pStyle w:val="Heading3"/>
      </w:pPr>
      <w:r>
        <w:t xml:space="preserve">1AR vs. Base Disad - Gorsuch on the Bottom </w:t>
      </w:r>
    </w:p>
    <w:p w:rsidR="00E37ED0" w:rsidRDefault="00E37ED0" w:rsidP="00E37ED0"/>
    <w:p w:rsidR="00E37ED0" w:rsidRDefault="00E37ED0" w:rsidP="00E37ED0">
      <w:pPr>
        <w:pStyle w:val="Heading4"/>
      </w:pPr>
      <w:r>
        <w:t xml:space="preserve">No link – Normal means is that Gorsuch is on the bottom. He </w:t>
      </w:r>
      <w:r w:rsidRPr="00C40502">
        <w:rPr>
          <w:i/>
          <w:u w:val="single"/>
        </w:rPr>
        <w:t>loses his aversion to deference</w:t>
      </w:r>
      <w:r>
        <w:t xml:space="preserve"> when </w:t>
      </w:r>
      <w:r w:rsidRPr="00C40502">
        <w:rPr>
          <w:i/>
          <w:u w:val="single"/>
        </w:rPr>
        <w:t>cases get socially-liberal</w:t>
      </w:r>
      <w:r>
        <w:t>.</w:t>
      </w:r>
    </w:p>
    <w:p w:rsidR="00E37ED0" w:rsidRPr="00C40502" w:rsidRDefault="00E37ED0" w:rsidP="00E37ED0">
      <w:pPr>
        <w:rPr>
          <w:rStyle w:val="Style13ptBold"/>
        </w:rPr>
      </w:pPr>
      <w:r w:rsidRPr="00C40502">
        <w:rPr>
          <w:rStyle w:val="Style13ptBold"/>
        </w:rPr>
        <w:t>Tillman ‘17</w:t>
      </w:r>
    </w:p>
    <w:p w:rsidR="00E37ED0" w:rsidRPr="00C40502" w:rsidRDefault="00E37ED0" w:rsidP="00E37ED0">
      <w:pPr>
        <w:rPr>
          <w:sz w:val="18"/>
          <w:szCs w:val="18"/>
        </w:rPr>
      </w:pPr>
      <w:r w:rsidRPr="00C40502">
        <w:rPr>
          <w:sz w:val="18"/>
          <w:szCs w:val="18"/>
        </w:rPr>
        <w:t>Zoe - The author is a former Reporter for National Law Journal and Legal Times and a current reporter for BuzzFeed News. The author holds a BA in Urban Studies and Classical Studies from the University of Pennsylvania. Internally quoting Elliot Mincberg, a senior fellow at the group People For the American Way, “Neil Gorsuch Wants The Supreme Court To Rethink Agency Power — And That Could Hurt Trump” – BuzzFeed News -</w:t>
      </w:r>
      <w:r>
        <w:rPr>
          <w:sz w:val="18"/>
          <w:szCs w:val="18"/>
        </w:rPr>
        <w:t xml:space="preserve"> February 15, 2017 – #CutWithKirby - </w:t>
      </w:r>
      <w:r w:rsidRPr="00C40502">
        <w:rPr>
          <w:sz w:val="18"/>
          <w:szCs w:val="18"/>
        </w:rPr>
        <w:t xml:space="preserve"> https://www.buzzfeed.com/zoetillman/neil-gorsuch-wants-the-supreme-court-to-rethink-agency-power?utm_term=.eyBkQnR78#.axgkyN3gn</w:t>
      </w:r>
    </w:p>
    <w:p w:rsidR="00E37ED0" w:rsidRDefault="00E37ED0" w:rsidP="00E37ED0"/>
    <w:p w:rsidR="00E37ED0" w:rsidRPr="00C40502" w:rsidRDefault="00E37ED0" w:rsidP="00E37ED0">
      <w:pPr>
        <w:rPr>
          <w:sz w:val="16"/>
        </w:rPr>
      </w:pPr>
      <w:r w:rsidRPr="00C40502">
        <w:rPr>
          <w:sz w:val="16"/>
        </w:rPr>
        <w:t xml:space="preserve">Elliot </w:t>
      </w:r>
      <w:r w:rsidRPr="00C40502">
        <w:rPr>
          <w:rStyle w:val="StyleUnderline"/>
        </w:rPr>
        <w:t>Mincberg,</w:t>
      </w:r>
      <w:r w:rsidRPr="00C40502">
        <w:rPr>
          <w:sz w:val="16"/>
        </w:rPr>
        <w:t xml:space="preserve"> a senior fellow at the liberal group People For the American Way, </w:t>
      </w:r>
      <w:r w:rsidRPr="00C40502">
        <w:rPr>
          <w:rStyle w:val="StyleUnderline"/>
        </w:rPr>
        <w:t>wrote that</w:t>
      </w:r>
      <w:r w:rsidRPr="00C40502">
        <w:rPr>
          <w:sz w:val="16"/>
        </w:rPr>
        <w:t xml:space="preserve"> </w:t>
      </w:r>
      <w:r w:rsidRPr="00F22306">
        <w:rPr>
          <w:rStyle w:val="Emphasis"/>
          <w:highlight w:val="green"/>
        </w:rPr>
        <w:t>it was “bogus” to think that Gorsuch’s aversion to agency deference meant he could be counted on to challenge executive overreach by Trump</w:t>
      </w:r>
      <w:r w:rsidRPr="00C40502">
        <w:rPr>
          <w:sz w:val="16"/>
        </w:rPr>
        <w:t xml:space="preserve">. </w:t>
      </w:r>
      <w:r w:rsidRPr="00F22306">
        <w:rPr>
          <w:rStyle w:val="StyleUnderline"/>
          <w:highlight w:val="green"/>
        </w:rPr>
        <w:t>Mincberg pointed to cases that</w:t>
      </w:r>
      <w:r w:rsidRPr="00C40502">
        <w:rPr>
          <w:rStyle w:val="StyleUnderline"/>
        </w:rPr>
        <w:t xml:space="preserve"> he believed </w:t>
      </w:r>
      <w:r w:rsidRPr="00F22306">
        <w:rPr>
          <w:rStyle w:val="StyleUnderline"/>
          <w:highlight w:val="green"/>
        </w:rPr>
        <w:t>offer</w:t>
      </w:r>
      <w:r w:rsidRPr="00C40502">
        <w:rPr>
          <w:sz w:val="16"/>
        </w:rPr>
        <w:t xml:space="preserve">ed </w:t>
      </w:r>
      <w:r w:rsidRPr="00F22306">
        <w:rPr>
          <w:rStyle w:val="StyleUnderline"/>
          <w:highlight w:val="green"/>
        </w:rPr>
        <w:t>proof that</w:t>
      </w:r>
      <w:r w:rsidRPr="00C40502">
        <w:rPr>
          <w:sz w:val="16"/>
        </w:rPr>
        <w:t xml:space="preserve"> </w:t>
      </w:r>
      <w:r w:rsidRPr="00F22306">
        <w:rPr>
          <w:rStyle w:val="Emphasis"/>
          <w:highlight w:val="green"/>
        </w:rPr>
        <w:t>Gorsuch would defer to executive authority</w:t>
      </w:r>
      <w:r w:rsidRPr="00C40502">
        <w:rPr>
          <w:sz w:val="16"/>
        </w:rPr>
        <w:t xml:space="preserve">, </w:t>
      </w:r>
      <w:r w:rsidRPr="00F22306">
        <w:rPr>
          <w:rStyle w:val="StyleUnderline"/>
          <w:highlight w:val="green"/>
        </w:rPr>
        <w:t>such as a case that involved a decision</w:t>
      </w:r>
      <w:r w:rsidRPr="00C40502">
        <w:rPr>
          <w:sz w:val="16"/>
        </w:rPr>
        <w:t xml:space="preserve"> by the governor of Utah </w:t>
      </w:r>
      <w:r w:rsidRPr="00F22306">
        <w:rPr>
          <w:rStyle w:val="StyleUnderline"/>
          <w:highlight w:val="green"/>
        </w:rPr>
        <w:t>to suspend funding</w:t>
      </w:r>
      <w:r w:rsidRPr="00C40502">
        <w:rPr>
          <w:sz w:val="16"/>
        </w:rPr>
        <w:t xml:space="preserve"> to a </w:t>
      </w:r>
      <w:r w:rsidRPr="00F22306">
        <w:rPr>
          <w:rStyle w:val="StyleUnderline"/>
          <w:highlight w:val="green"/>
        </w:rPr>
        <w:t>Planned Parenthood</w:t>
      </w:r>
      <w:r w:rsidRPr="00C40502">
        <w:rPr>
          <w:sz w:val="16"/>
        </w:rPr>
        <w:t xml:space="preserve"> state affiliate.</w:t>
      </w:r>
    </w:p>
    <w:p w:rsidR="00E37ED0" w:rsidRPr="00C40502" w:rsidRDefault="00E37ED0" w:rsidP="00E37ED0">
      <w:pPr>
        <w:rPr>
          <w:sz w:val="16"/>
        </w:rPr>
      </w:pPr>
      <w:r w:rsidRPr="00F22306">
        <w:rPr>
          <w:rStyle w:val="StyleUnderline"/>
          <w:highlight w:val="green"/>
        </w:rPr>
        <w:t>In that case,</w:t>
      </w:r>
      <w:r w:rsidRPr="00C40502">
        <w:rPr>
          <w:sz w:val="16"/>
        </w:rPr>
        <w:t xml:space="preserve"> </w:t>
      </w:r>
      <w:r w:rsidRPr="00C40502">
        <w:rPr>
          <w:rStyle w:val="StyleUnderline"/>
        </w:rPr>
        <w:t>a three-judge appeals panel ruled against the governor</w:t>
      </w:r>
      <w:r w:rsidRPr="00C40502">
        <w:rPr>
          <w:sz w:val="16"/>
        </w:rPr>
        <w:t xml:space="preserve">, </w:t>
      </w:r>
      <w:r w:rsidRPr="00C40502">
        <w:rPr>
          <w:rStyle w:val="StyleUnderline"/>
        </w:rPr>
        <w:t>based on evidence about his motivations in suspending the funds</w:t>
      </w:r>
      <w:r w:rsidRPr="00C40502">
        <w:rPr>
          <w:sz w:val="16"/>
        </w:rPr>
        <w:t xml:space="preserve">. </w:t>
      </w:r>
      <w:r w:rsidRPr="00C40502">
        <w:rPr>
          <w:rStyle w:val="StyleUnderline"/>
        </w:rPr>
        <w:t>A majority of the full Tenth Circuit voted not to reconsider the case in 2016, and</w:t>
      </w:r>
      <w:r w:rsidRPr="00C40502">
        <w:rPr>
          <w:sz w:val="16"/>
        </w:rPr>
        <w:t xml:space="preserve"> </w:t>
      </w:r>
      <w:r w:rsidRPr="00F22306">
        <w:rPr>
          <w:rStyle w:val="StyleUnderline"/>
          <w:highlight w:val="green"/>
        </w:rPr>
        <w:t>Gorsuch dissented</w:t>
      </w:r>
      <w:r w:rsidRPr="00C40502">
        <w:rPr>
          <w:sz w:val="16"/>
        </w:rPr>
        <w:t xml:space="preserve">. </w:t>
      </w:r>
      <w:r w:rsidRPr="00F22306">
        <w:rPr>
          <w:rStyle w:val="StyleUnderline"/>
          <w:highlight w:val="green"/>
        </w:rPr>
        <w:t>He wrote that the panel should have given more deference</w:t>
      </w:r>
      <w:r w:rsidRPr="00C40502">
        <w:rPr>
          <w:sz w:val="16"/>
        </w:rPr>
        <w:t xml:space="preserve"> to the district court judge, who had originally ruled </w:t>
      </w:r>
      <w:r w:rsidRPr="00F22306">
        <w:rPr>
          <w:rStyle w:val="StyleUnderline"/>
          <w:highlight w:val="green"/>
        </w:rPr>
        <w:t>in favor of the governor.</w:t>
      </w:r>
    </w:p>
    <w:p w:rsidR="00E37ED0" w:rsidRDefault="00E37ED0" w:rsidP="00E37ED0"/>
    <w:p w:rsidR="00E37ED0" w:rsidRDefault="00E37ED0" w:rsidP="00E37ED0">
      <w:pPr>
        <w:pStyle w:val="Heading4"/>
      </w:pPr>
      <w:r>
        <w:t>Gorsuch won’t vote with the majority on high-profile liberal causes – like the Aff.</w:t>
      </w:r>
    </w:p>
    <w:p w:rsidR="00E37ED0" w:rsidRPr="00E20332" w:rsidRDefault="00E37ED0" w:rsidP="00E37ED0">
      <w:pPr>
        <w:rPr>
          <w:rStyle w:val="Style13ptBold"/>
        </w:rPr>
      </w:pPr>
      <w:r w:rsidRPr="00E20332">
        <w:rPr>
          <w:rStyle w:val="Style13ptBold"/>
        </w:rPr>
        <w:t>Dean ‘17</w:t>
      </w:r>
    </w:p>
    <w:p w:rsidR="00E37ED0" w:rsidRPr="00CB24B1" w:rsidRDefault="00E37ED0" w:rsidP="00E37ED0">
      <w:pPr>
        <w:rPr>
          <w:sz w:val="18"/>
          <w:szCs w:val="18"/>
        </w:rPr>
      </w:pPr>
      <w:r w:rsidRPr="00CB24B1">
        <w:rPr>
          <w:sz w:val="18"/>
          <w:szCs w:val="18"/>
        </w:rPr>
        <w:t>John Dean is currently an author, columnist, and commentator on contemporary politics for CNN. He is a former  White House Counsel for Nixon Administration. “Supreme Court Pick Gorsuch Is No Scali</w:t>
      </w:r>
      <w:r>
        <w:rPr>
          <w:sz w:val="18"/>
          <w:szCs w:val="18"/>
        </w:rPr>
        <w:t xml:space="preserve">a” – Newsweek - 2/12/17 – #CutWithKirby - </w:t>
      </w:r>
      <w:r w:rsidRPr="00CB24B1">
        <w:rPr>
          <w:sz w:val="18"/>
          <w:szCs w:val="18"/>
        </w:rPr>
        <w:t xml:space="preserve"> http://www.newsweek.com/john-dean-supreme-court-pick-gorsuch-no-scalia-555106</w:t>
      </w:r>
    </w:p>
    <w:p w:rsidR="00E37ED0" w:rsidRDefault="00E37ED0" w:rsidP="00E37ED0"/>
    <w:p w:rsidR="00E37ED0" w:rsidRPr="00CB24B1" w:rsidRDefault="00E37ED0" w:rsidP="00E37ED0">
      <w:pPr>
        <w:rPr>
          <w:sz w:val="16"/>
        </w:rPr>
      </w:pPr>
      <w:r w:rsidRPr="00CB24B1">
        <w:rPr>
          <w:sz w:val="16"/>
        </w:rPr>
        <w:t xml:space="preserve">QUESTION: Just to be clear, </w:t>
      </w:r>
      <w:r w:rsidRPr="00F22306">
        <w:rPr>
          <w:rStyle w:val="StyleUnderline"/>
          <w:highlight w:val="green"/>
        </w:rPr>
        <w:t>do you think</w:t>
      </w:r>
      <w:r w:rsidRPr="00CB24B1">
        <w:rPr>
          <w:sz w:val="16"/>
        </w:rPr>
        <w:t xml:space="preserve"> Judge </w:t>
      </w:r>
      <w:r w:rsidRPr="00F22306">
        <w:rPr>
          <w:rStyle w:val="StyleUnderline"/>
          <w:highlight w:val="green"/>
        </w:rPr>
        <w:t>Gorsuch’s originalism</w:t>
      </w:r>
      <w:r w:rsidRPr="00CB24B1">
        <w:rPr>
          <w:sz w:val="16"/>
        </w:rPr>
        <w:t xml:space="preserve"> and textualism </w:t>
      </w:r>
      <w:r w:rsidRPr="00F22306">
        <w:rPr>
          <w:rStyle w:val="StyleUnderline"/>
          <w:highlight w:val="green"/>
        </w:rPr>
        <w:t>could take him in any liberal directions</w:t>
      </w:r>
      <w:r w:rsidRPr="00CB24B1">
        <w:rPr>
          <w:sz w:val="16"/>
        </w:rPr>
        <w:t xml:space="preserve"> like Scalia; if so, in what areas?</w:t>
      </w:r>
    </w:p>
    <w:p w:rsidR="00E37ED0" w:rsidRPr="00CB24B1" w:rsidRDefault="00E37ED0" w:rsidP="00E37ED0">
      <w:pPr>
        <w:rPr>
          <w:sz w:val="16"/>
        </w:rPr>
      </w:pPr>
      <w:r w:rsidRPr="00CB24B1">
        <w:rPr>
          <w:sz w:val="16"/>
        </w:rPr>
        <w:t xml:space="preserve">ANSWER: I think </w:t>
      </w:r>
      <w:r w:rsidRPr="00F22306">
        <w:rPr>
          <w:rStyle w:val="StyleUnderline"/>
          <w:highlight w:val="green"/>
        </w:rPr>
        <w:t>he may vote liberal on non-hot-button issues</w:t>
      </w:r>
      <w:r w:rsidRPr="00CB24B1">
        <w:rPr>
          <w:sz w:val="16"/>
        </w:rPr>
        <w:t xml:space="preserve">, such as right to trial by jury in both civil and criminal cases, double jeopardy, maybe some peripheral search-and-seizure issues, things like that. </w:t>
      </w:r>
      <w:r w:rsidRPr="00F22306">
        <w:rPr>
          <w:rStyle w:val="StyleUnderline"/>
          <w:highlight w:val="green"/>
        </w:rPr>
        <w:t>But not the highly-politicized issues like</w:t>
      </w:r>
      <w:r w:rsidRPr="00CB24B1">
        <w:rPr>
          <w:sz w:val="16"/>
        </w:rPr>
        <w:t xml:space="preserve"> abortion, guns and </w:t>
      </w:r>
      <w:r w:rsidRPr="00CB24B1">
        <w:rPr>
          <w:strike/>
          <w:sz w:val="16"/>
        </w:rPr>
        <w:t xml:space="preserve">gays </w:t>
      </w:r>
      <w:r w:rsidRPr="00CB24B1">
        <w:rPr>
          <w:sz w:val="16"/>
        </w:rPr>
        <w:t>(</w:t>
      </w:r>
      <w:r w:rsidRPr="00F22306">
        <w:rPr>
          <w:rStyle w:val="StyleUnderline"/>
          <w:highlight w:val="green"/>
        </w:rPr>
        <w:t>gay rights</w:t>
      </w:r>
      <w:r w:rsidRPr="00CB24B1">
        <w:rPr>
          <w:sz w:val="16"/>
        </w:rPr>
        <w:t>).</w:t>
      </w:r>
    </w:p>
    <w:p w:rsidR="00E37ED0" w:rsidRPr="00CB24B1" w:rsidRDefault="00E37ED0" w:rsidP="00E37ED0">
      <w:pPr>
        <w:rPr>
          <w:sz w:val="16"/>
          <w:szCs w:val="16"/>
        </w:rPr>
      </w:pPr>
      <w:r w:rsidRPr="00CB24B1">
        <w:rPr>
          <w:sz w:val="16"/>
          <w:szCs w:val="16"/>
        </w:rPr>
        <w:t>QUESTION: What is your take on the chances that</w:t>
      </w:r>
      <w:r>
        <w:rPr>
          <w:sz w:val="16"/>
          <w:szCs w:val="16"/>
        </w:rPr>
        <w:t xml:space="preserve"> Judge Gorsuch being confirmed?</w:t>
      </w:r>
    </w:p>
    <w:p w:rsidR="00E37ED0" w:rsidRPr="00CB24B1" w:rsidRDefault="00E37ED0" w:rsidP="00E37ED0">
      <w:pPr>
        <w:rPr>
          <w:sz w:val="16"/>
          <w:szCs w:val="16"/>
        </w:rPr>
      </w:pPr>
      <w:r w:rsidRPr="00CB24B1">
        <w:rPr>
          <w:sz w:val="16"/>
          <w:szCs w:val="16"/>
        </w:rPr>
        <w:t>ANSWER: The Republicans control the Senate, 52 to 48. While it takes only a majority to confirm, it takes 60 votes to break a filibuster, so Republicans must pick up 8 votes. when the Republicans consistently blocked President Obama’s nominees for Executive Branch and judicial appointments, Democrats had to change the rules to abolish filibuster on presidential appointments but kept the exception for Supreme Court justices who are still subject to a filibuster. If Trump can’t get eight Democrats to vote for Gorsuch, the Republicans must abolish the filibuster fo</w:t>
      </w:r>
      <w:r>
        <w:rPr>
          <w:sz w:val="16"/>
          <w:szCs w:val="16"/>
        </w:rPr>
        <w:t>r the justice to get confirmed.</w:t>
      </w:r>
    </w:p>
    <w:p w:rsidR="00E37ED0" w:rsidRPr="00CB24B1" w:rsidRDefault="00E37ED0" w:rsidP="00E37ED0">
      <w:pPr>
        <w:rPr>
          <w:sz w:val="16"/>
          <w:szCs w:val="16"/>
        </w:rPr>
      </w:pPr>
      <w:r w:rsidRPr="00CB24B1">
        <w:rPr>
          <w:sz w:val="16"/>
          <w:szCs w:val="16"/>
        </w:rPr>
        <w:t>QUESTION: Is either likely to happen, meaning Gorsuch will find eight votes or the filibuster will be abolished</w:t>
      </w:r>
      <w:r>
        <w:rPr>
          <w:sz w:val="16"/>
          <w:szCs w:val="16"/>
        </w:rPr>
        <w:t xml:space="preserve"> for Supreme Court nominations?</w:t>
      </w:r>
    </w:p>
    <w:p w:rsidR="00E37ED0" w:rsidRPr="00CB24B1" w:rsidRDefault="00E37ED0" w:rsidP="00E37ED0">
      <w:pPr>
        <w:rPr>
          <w:sz w:val="16"/>
          <w:szCs w:val="16"/>
        </w:rPr>
      </w:pPr>
      <w:r w:rsidRPr="00CB24B1">
        <w:rPr>
          <w:sz w:val="16"/>
          <w:szCs w:val="16"/>
        </w:rPr>
        <w:t>ANSWER: In ordinary times, there would be a good chance of the former—a decision not to filibuster. Thomas was confirmed with fewer than 60 votes, although a filibuster might have worked. A filibuster on a Supreme Court nominee is unusual. But because the Republican Senate refused to allow a vote on Judge Merrick Garland, Obama’s last nominee, the Demo</w:t>
      </w:r>
      <w:r>
        <w:rPr>
          <w:sz w:val="16"/>
          <w:szCs w:val="16"/>
        </w:rPr>
        <w:t>crats are in no mood to let up.</w:t>
      </w:r>
    </w:p>
    <w:p w:rsidR="00E37ED0" w:rsidRPr="00CB24B1" w:rsidRDefault="00E37ED0" w:rsidP="00E37ED0">
      <w:pPr>
        <w:rPr>
          <w:sz w:val="16"/>
          <w:szCs w:val="16"/>
        </w:rPr>
      </w:pPr>
      <w:r w:rsidRPr="00CB24B1">
        <w:rPr>
          <w:sz w:val="16"/>
          <w:szCs w:val="16"/>
        </w:rPr>
        <w:t>Gorsuch is far from the worst choice from the point of view of the Democrats, but that may not matter. It is not an objection based on the nominee’s personal qualifications. The issue for Democrats is abuse of power by Republicans—what they did to Merrick Garland. And ho</w:t>
      </w:r>
      <w:r>
        <w:rPr>
          <w:sz w:val="16"/>
          <w:szCs w:val="16"/>
        </w:rPr>
        <w:t>w they stole a seat from Obama.</w:t>
      </w:r>
    </w:p>
    <w:p w:rsidR="00E37ED0" w:rsidRPr="00CB24B1" w:rsidRDefault="00E37ED0" w:rsidP="00E37ED0">
      <w:pPr>
        <w:rPr>
          <w:sz w:val="16"/>
          <w:szCs w:val="16"/>
        </w:rPr>
      </w:pPr>
      <w:r w:rsidRPr="00CB24B1">
        <w:rPr>
          <w:sz w:val="16"/>
          <w:szCs w:val="16"/>
        </w:rPr>
        <w:t>QUESTION: Will Democrats force the Re</w:t>
      </w:r>
      <w:r>
        <w:rPr>
          <w:sz w:val="16"/>
          <w:szCs w:val="16"/>
        </w:rPr>
        <w:t>publicans to changes the rules?</w:t>
      </w:r>
    </w:p>
    <w:p w:rsidR="00E37ED0" w:rsidRPr="00CB24B1" w:rsidRDefault="00E37ED0" w:rsidP="00E37ED0">
      <w:pPr>
        <w:rPr>
          <w:sz w:val="16"/>
          <w:szCs w:val="16"/>
        </w:rPr>
      </w:pPr>
      <w:r w:rsidRPr="00CB24B1">
        <w:rPr>
          <w:sz w:val="16"/>
          <w:szCs w:val="16"/>
        </w:rPr>
        <w:t>ANSWER: Of course, all it takes is a simple majority to change the rules. Donald Trump advocates a change to get Gorsuch confirmed. In fact, it is more complicated than it appears. Republicans know that what comes around goes around.</w:t>
      </w:r>
    </w:p>
    <w:p w:rsidR="00E37ED0" w:rsidRPr="00CB24B1" w:rsidRDefault="00E37ED0" w:rsidP="00E37ED0">
      <w:pPr>
        <w:rPr>
          <w:sz w:val="16"/>
          <w:szCs w:val="16"/>
        </w:rPr>
      </w:pPr>
      <w:r w:rsidRPr="00CB24B1">
        <w:rPr>
          <w:sz w:val="16"/>
          <w:szCs w:val="16"/>
        </w:rPr>
        <w:t>They know the Democrats are very unhappy they changed the rules and eliminated the filibuster for lower court judges and other presidential appointees. Surely, they would like to filibuster several of Trump’s cabinet selections. Senators do not like to change the rules and the Senate Majority leader, Mitch McConnell has said as much.</w:t>
      </w:r>
    </w:p>
    <w:p w:rsidR="00E37ED0" w:rsidRPr="00CB24B1" w:rsidRDefault="00E37ED0" w:rsidP="00E37ED0">
      <w:pPr>
        <w:rPr>
          <w:sz w:val="16"/>
        </w:rPr>
      </w:pPr>
      <w:r w:rsidRPr="00CB24B1">
        <w:rPr>
          <w:sz w:val="16"/>
        </w:rPr>
        <w:t xml:space="preserve">QUESTION: </w:t>
      </w:r>
      <w:r w:rsidRPr="00F22306">
        <w:rPr>
          <w:rStyle w:val="StyleUnderline"/>
          <w:highlight w:val="green"/>
        </w:rPr>
        <w:t>Is there any chance that</w:t>
      </w:r>
      <w:r w:rsidRPr="00CB24B1">
        <w:rPr>
          <w:sz w:val="16"/>
        </w:rPr>
        <w:t xml:space="preserve"> Judge </w:t>
      </w:r>
      <w:r w:rsidRPr="00F22306">
        <w:rPr>
          <w:rStyle w:val="StyleUnderline"/>
          <w:highlight w:val="green"/>
        </w:rPr>
        <w:t>Gorsuch could surprise us</w:t>
      </w:r>
      <w:r w:rsidRPr="00CB24B1">
        <w:rPr>
          <w:sz w:val="16"/>
        </w:rPr>
        <w:t xml:space="preserve"> if he is confirmed</w:t>
      </w:r>
      <w:r w:rsidRPr="00F22306">
        <w:rPr>
          <w:rStyle w:val="StyleUnderline"/>
          <w:highlight w:val="green"/>
        </w:rPr>
        <w:t>?</w:t>
      </w:r>
    </w:p>
    <w:p w:rsidR="00E37ED0" w:rsidRPr="00CB24B1" w:rsidRDefault="00E37ED0" w:rsidP="00E37ED0">
      <w:pPr>
        <w:rPr>
          <w:sz w:val="16"/>
        </w:rPr>
      </w:pPr>
      <w:r w:rsidRPr="00CB24B1">
        <w:rPr>
          <w:sz w:val="16"/>
        </w:rPr>
        <w:t xml:space="preserve">ANSWER: </w:t>
      </w:r>
      <w:r w:rsidRPr="00F22306">
        <w:rPr>
          <w:rStyle w:val="Emphasis"/>
          <w:highlight w:val="green"/>
        </w:rPr>
        <w:t>Almost none</w:t>
      </w:r>
      <w:r w:rsidRPr="00CB24B1">
        <w:rPr>
          <w:sz w:val="16"/>
        </w:rPr>
        <w:t xml:space="preserve">, </w:t>
      </w:r>
      <w:r w:rsidRPr="00F22306">
        <w:rPr>
          <w:rStyle w:val="StyleUnderline"/>
          <w:highlight w:val="green"/>
        </w:rPr>
        <w:t xml:space="preserve">and then probably </w:t>
      </w:r>
      <w:r w:rsidRPr="00F22306">
        <w:rPr>
          <w:rStyle w:val="Emphasis"/>
          <w:highlight w:val="green"/>
        </w:rPr>
        <w:t>only in peripheral areas</w:t>
      </w:r>
      <w:r w:rsidRPr="00E20332">
        <w:rPr>
          <w:rStyle w:val="Emphasis"/>
        </w:rPr>
        <w:t>,</w:t>
      </w:r>
      <w:r w:rsidRPr="00CB24B1">
        <w:rPr>
          <w:sz w:val="16"/>
        </w:rPr>
        <w:t xml:space="preserve"> if he does. </w:t>
      </w:r>
      <w:r w:rsidRPr="00F22306">
        <w:rPr>
          <w:rStyle w:val="StyleUnderline"/>
          <w:highlight w:val="green"/>
        </w:rPr>
        <w:t>He</w:t>
      </w:r>
      <w:r w:rsidRPr="00CB24B1">
        <w:rPr>
          <w:sz w:val="16"/>
        </w:rPr>
        <w:t xml:space="preserve">, like the other leading candidates for the nomination, </w:t>
      </w:r>
      <w:r w:rsidRPr="00F22306">
        <w:rPr>
          <w:rStyle w:val="StyleUnderline"/>
          <w:highlight w:val="green"/>
        </w:rPr>
        <w:t>has been a committed conservative for many years</w:t>
      </w:r>
      <w:r w:rsidRPr="00CB24B1">
        <w:rPr>
          <w:sz w:val="16"/>
        </w:rPr>
        <w:t xml:space="preserve"> and ruled conservatively as an appellate judge for many years. Both the conservative Federalist Society and the Heritage Foundation vetted all the judges on Trump’s list. </w:t>
      </w:r>
      <w:r w:rsidRPr="00F22306">
        <w:rPr>
          <w:rStyle w:val="StyleUnderline"/>
          <w:highlight w:val="green"/>
        </w:rPr>
        <w:t>I think he is rock solid as a conservative</w:t>
      </w:r>
      <w:r w:rsidRPr="00CB24B1">
        <w:rPr>
          <w:sz w:val="16"/>
        </w:rPr>
        <w:t>.</w:t>
      </w:r>
    </w:p>
    <w:p w:rsidR="00E37ED0" w:rsidRDefault="00E37ED0" w:rsidP="00E37ED0"/>
    <w:p w:rsidR="00E37ED0" w:rsidRDefault="00E37ED0" w:rsidP="00E37ED0"/>
    <w:p w:rsidR="00E37ED0" w:rsidRDefault="00E37ED0" w:rsidP="00E37ED0">
      <w:pPr>
        <w:pStyle w:val="Heading4"/>
      </w:pPr>
      <w:r>
        <w:t>Empirically, Gorsuch chooses social conservativism over deference.</w:t>
      </w:r>
    </w:p>
    <w:p w:rsidR="00E37ED0" w:rsidRPr="00FB45E1" w:rsidRDefault="00E37ED0" w:rsidP="00E37ED0">
      <w:pPr>
        <w:rPr>
          <w:rStyle w:val="Style13ptBold"/>
        </w:rPr>
      </w:pPr>
      <w:r w:rsidRPr="00FB45E1">
        <w:rPr>
          <w:rStyle w:val="Style13ptBold"/>
        </w:rPr>
        <w:t>Mincberg ‘17</w:t>
      </w:r>
    </w:p>
    <w:p w:rsidR="00E37ED0" w:rsidRDefault="00E37ED0" w:rsidP="00E37ED0">
      <w:r w:rsidRPr="00C40502">
        <w:rPr>
          <w:sz w:val="18"/>
          <w:szCs w:val="18"/>
        </w:rPr>
        <w:t>Elliot Mincberg, a senior fellow at the group People For the American Way</w:t>
      </w:r>
      <w:r>
        <w:rPr>
          <w:sz w:val="18"/>
          <w:szCs w:val="18"/>
        </w:rPr>
        <w:t>. Mincberg has been cited as an expert in national publications including the New York Times, Washington Post, the Los Angeles Times, and the Nation and has appeared on national broadcast outlets such as CNN and NPR. He’s testified before Congress on key issues and his work has been published in outlets such as the Aspen Journal of Ideas, Salon, and the Huffington Post. He has actively participated in federal and state court litigation at all levels on religious liberty, discrimination, and voting rights issues. He also serves on the Committee on Religious Liberty of the National Council of Churches and the National Advisory Board of the Religious Freedom Center of the Newseum Institute. – “The Bogus Argument that Gorsuch Will Stand Up to Trump Abuse of Presidential Authority” - People For the American Way - February 9, 2017 – #CutWithKirby -  modified for language that may offend - http://www.pfaw.org/blog-posts/the-bogus-argument-that-gorsuch-will-stand-up-to-trump-abuse-of-presidential-authority/</w:t>
      </w:r>
    </w:p>
    <w:p w:rsidR="00E37ED0" w:rsidRDefault="00E37ED0" w:rsidP="00E37ED0"/>
    <w:p w:rsidR="00E37ED0" w:rsidRPr="00154CC6" w:rsidRDefault="00E37ED0" w:rsidP="00E37ED0">
      <w:pPr>
        <w:rPr>
          <w:sz w:val="16"/>
        </w:rPr>
      </w:pPr>
      <w:r w:rsidRPr="00F22306">
        <w:rPr>
          <w:rStyle w:val="StyleUnderline"/>
          <w:highlight w:val="green"/>
        </w:rPr>
        <w:t>In another case,</w:t>
      </w:r>
      <w:r w:rsidRPr="00154CC6">
        <w:rPr>
          <w:sz w:val="16"/>
        </w:rPr>
        <w:t xml:space="preserve"> with an eerie resemblance to aspects of the current situation with respect to President Trump’s anti-Muslim executive order, Judge </w:t>
      </w:r>
      <w:r w:rsidRPr="00F22306">
        <w:rPr>
          <w:rStyle w:val="StyleUnderline"/>
          <w:highlight w:val="green"/>
        </w:rPr>
        <w:t>Gorsuch argued for deferring to the Governor of Utah</w:t>
      </w:r>
      <w:r w:rsidRPr="00154CC6">
        <w:rPr>
          <w:sz w:val="16"/>
        </w:rPr>
        <w:t xml:space="preserve"> </w:t>
      </w:r>
      <w:r w:rsidRPr="00F22306">
        <w:rPr>
          <w:rStyle w:val="StyleUnderline"/>
          <w:highlight w:val="green"/>
        </w:rPr>
        <w:t>who sought to</w:t>
      </w:r>
      <w:r w:rsidRPr="00154CC6">
        <w:rPr>
          <w:sz w:val="16"/>
        </w:rPr>
        <w:t xml:space="preserve"> unilaterally </w:t>
      </w:r>
      <w:r w:rsidRPr="00F22306">
        <w:rPr>
          <w:rStyle w:val="StyleUnderline"/>
          <w:highlight w:val="green"/>
        </w:rPr>
        <w:t>cut off funding for Planned Parenthood</w:t>
      </w:r>
      <w:r w:rsidRPr="00154CC6">
        <w:rPr>
          <w:sz w:val="16"/>
        </w:rPr>
        <w:t xml:space="preserve">.  </w:t>
      </w:r>
      <w:r w:rsidRPr="00F22306">
        <w:rPr>
          <w:rStyle w:val="StyleUnderline"/>
          <w:highlight w:val="green"/>
        </w:rPr>
        <w:t>A panel of three judges</w:t>
      </w:r>
      <w:r w:rsidRPr="00154CC6">
        <w:rPr>
          <w:sz w:val="16"/>
        </w:rPr>
        <w:t xml:space="preserve"> on the 10th Circuit (</w:t>
      </w:r>
      <w:r w:rsidRPr="00154CC6">
        <w:rPr>
          <w:rStyle w:val="StyleUnderline"/>
        </w:rPr>
        <w:t>not including Gorsuch</w:t>
      </w:r>
      <w:r w:rsidRPr="00154CC6">
        <w:rPr>
          <w:sz w:val="16"/>
        </w:rPr>
        <w:t xml:space="preserve">) </w:t>
      </w:r>
      <w:r w:rsidRPr="00F22306">
        <w:rPr>
          <w:rStyle w:val="StyleUnderline"/>
          <w:highlight w:val="green"/>
        </w:rPr>
        <w:t>granted an injunction against the Governor</w:t>
      </w:r>
      <w:r w:rsidRPr="00154CC6">
        <w:rPr>
          <w:sz w:val="16"/>
        </w:rPr>
        <w:t xml:space="preserve"> </w:t>
      </w:r>
      <w:r w:rsidRPr="00154CC6">
        <w:rPr>
          <w:rStyle w:val="StyleUnderline"/>
        </w:rPr>
        <w:t>of Utah for defunding Planned Parenthood</w:t>
      </w:r>
      <w:r w:rsidRPr="00154CC6">
        <w:rPr>
          <w:sz w:val="16"/>
        </w:rPr>
        <w:t xml:space="preserve">. The full 10th Circuit decided not to rehear the decision, but Judge </w:t>
      </w:r>
      <w:r w:rsidRPr="00F22306">
        <w:rPr>
          <w:rStyle w:val="StyleUnderline"/>
          <w:highlight w:val="green"/>
        </w:rPr>
        <w:t xml:space="preserve">Gorsuch strongly dissented and argued </w:t>
      </w:r>
      <w:r w:rsidRPr="00154CC6">
        <w:rPr>
          <w:sz w:val="16"/>
        </w:rPr>
        <w:t xml:space="preserve">for deferring to the Governor. An important issue in the case was the Governor’s intent in cutting off funding. On that issue in particular, Gorsuch </w:t>
      </w:r>
      <w:r w:rsidRPr="00F22306">
        <w:rPr>
          <w:rStyle w:val="StyleUnderline"/>
          <w:highlight w:val="green"/>
        </w:rPr>
        <w:t>argued for deferring to the Governor, stating that such deference was appropriate in light of the “comity” that should be shown to</w:t>
      </w:r>
      <w:r w:rsidRPr="00154CC6">
        <w:rPr>
          <w:sz w:val="16"/>
        </w:rPr>
        <w:t xml:space="preserve"> states and their elected </w:t>
      </w:r>
      <w:r w:rsidRPr="00F22306">
        <w:rPr>
          <w:rStyle w:val="StyleUnderline"/>
          <w:highlight w:val="green"/>
        </w:rPr>
        <w:t>officials.</w:t>
      </w:r>
    </w:p>
    <w:p w:rsidR="00E37ED0" w:rsidRDefault="00E37ED0" w:rsidP="00B55AD5"/>
    <w:p w:rsidR="00E37ED0" w:rsidRDefault="00E37ED0" w:rsidP="00E37ED0">
      <w:pPr>
        <w:pStyle w:val="Heading3"/>
      </w:pPr>
      <w:r>
        <w:t>1AR – No Diversionary war</w:t>
      </w:r>
    </w:p>
    <w:p w:rsidR="00E37ED0" w:rsidRDefault="00E37ED0" w:rsidP="00E37ED0"/>
    <w:p w:rsidR="00E37ED0" w:rsidRPr="008E6F59" w:rsidRDefault="00E37ED0" w:rsidP="00E37ED0">
      <w:pPr>
        <w:pStyle w:val="Heading4"/>
        <w:rPr>
          <w:rFonts w:cs="Times New Roman"/>
        </w:rPr>
      </w:pPr>
      <w:r w:rsidRPr="008E6F59">
        <w:rPr>
          <w:rFonts w:cs="Times New Roman"/>
        </w:rPr>
        <w:t>Diversionary wars are unlikely speculation</w:t>
      </w:r>
    </w:p>
    <w:p w:rsidR="00E37ED0" w:rsidRPr="008E6F59" w:rsidRDefault="00E37ED0" w:rsidP="00E37ED0">
      <w:pPr>
        <w:rPr>
          <w:b/>
          <w:sz w:val="30"/>
        </w:rPr>
      </w:pPr>
      <w:r w:rsidRPr="008E6F59">
        <w:rPr>
          <w:rStyle w:val="Style13ptBold"/>
        </w:rPr>
        <w:t xml:space="preserve">Foster ’16 </w:t>
      </w:r>
      <w:r w:rsidRPr="008E6F59">
        <w:t>Dennis M. Foster, Professor of International Studies and Political Science at the Virginia Military Institute, “Would President Trump Go To War To Divert Attention From Problems At Home?”, Washington Post, 12-19, https://www.washingtonpost.com/news/monkey-cage/wp/2016/12/19/yes-trump-might-well-go-to-war-to-divert-attention-from-problems-at-home/?utm_term=.bf5bc633b8b7</w:t>
      </w:r>
    </w:p>
    <w:p w:rsidR="00E37ED0" w:rsidRPr="008E6F59" w:rsidRDefault="00E37ED0" w:rsidP="00E37ED0">
      <w:pPr>
        <w:rPr>
          <w:sz w:val="12"/>
        </w:rPr>
      </w:pPr>
      <w:r w:rsidRPr="008E6F59">
        <w:rPr>
          <w:rStyle w:val="StyleUnderline"/>
        </w:rPr>
        <w:t xml:space="preserve">If the U.S. economy tanks, </w:t>
      </w:r>
      <w:r w:rsidRPr="00F22306">
        <w:rPr>
          <w:rStyle w:val="StyleUnderline"/>
          <w:highlight w:val="green"/>
        </w:rPr>
        <w:t>should we expect</w:t>
      </w:r>
      <w:r w:rsidRPr="008E6F59">
        <w:rPr>
          <w:rStyle w:val="StyleUnderline"/>
        </w:rPr>
        <w:t xml:space="preserve"> Donald </w:t>
      </w:r>
      <w:r w:rsidRPr="00F22306">
        <w:rPr>
          <w:rStyle w:val="StyleUnderline"/>
          <w:highlight w:val="green"/>
        </w:rPr>
        <w:t>Trump</w:t>
      </w:r>
      <w:r w:rsidRPr="008E6F59">
        <w:rPr>
          <w:rStyle w:val="StyleUnderline"/>
        </w:rPr>
        <w:t xml:space="preserve"> to engage in a </w:t>
      </w:r>
      <w:r w:rsidRPr="00F22306">
        <w:rPr>
          <w:rStyle w:val="StyleUnderline"/>
          <w:highlight w:val="green"/>
        </w:rPr>
        <w:t>diversionary war?</w:t>
      </w:r>
      <w:r w:rsidRPr="008E6F59">
        <w:rPr>
          <w:sz w:val="12"/>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But the model would predict that a president with Trump’s numbers would respond to even a minor economic downturn with an increase in the use of force. For example, were the misery index (aggregate inflation and unemployment) equal to 12 — about where it stood in October 2011 — the model predicts a president with Trump’s psychological traits would initiate more than one major conflict per quarter. </w:t>
      </w:r>
      <w:r w:rsidRPr="008E6F59">
        <w:rPr>
          <w:rStyle w:val="StyleUnderline"/>
        </w:rPr>
        <w:t xml:space="preserve">Of course, </w:t>
      </w:r>
      <w:r w:rsidRPr="00F22306">
        <w:rPr>
          <w:rStyle w:val="StyleUnderline"/>
          <w:highlight w:val="green"/>
        </w:rPr>
        <w:t>predictions</w:t>
      </w:r>
      <w:r w:rsidRPr="008E6F59">
        <w:rPr>
          <w:rStyle w:val="StyleUnderline"/>
        </w:rPr>
        <w:t xml:space="preserve"> from such a model </w:t>
      </w:r>
      <w:r w:rsidRPr="00F22306">
        <w:rPr>
          <w:rStyle w:val="StyleUnderline"/>
          <w:highlight w:val="green"/>
        </w:rPr>
        <w:t xml:space="preserve">come with a </w:t>
      </w:r>
      <w:r w:rsidRPr="00F22306">
        <w:rPr>
          <w:rStyle w:val="Emphasis"/>
          <w:sz w:val="24"/>
          <w:highlight w:val="green"/>
        </w:rPr>
        <w:t>lot of uncertainty</w:t>
      </w:r>
      <w:r w:rsidRPr="008E6F59">
        <w:rPr>
          <w:rStyle w:val="StyleUnderline"/>
        </w:rPr>
        <w:t xml:space="preserve">. By necessity, </w:t>
      </w:r>
      <w:r w:rsidRPr="00F22306">
        <w:rPr>
          <w:rStyle w:val="StyleUnderline"/>
          <w:highlight w:val="green"/>
        </w:rPr>
        <w:t>any measures of</w:t>
      </w:r>
      <w:r w:rsidRPr="008E6F59">
        <w:rPr>
          <w:rStyle w:val="StyleUnderline"/>
        </w:rPr>
        <w:t xml:space="preserve"> a president’s </w:t>
      </w:r>
      <w:r w:rsidRPr="00F22306">
        <w:rPr>
          <w:rStyle w:val="StyleUnderline"/>
          <w:highlight w:val="green"/>
        </w:rPr>
        <w:t xml:space="preserve">traits are </w:t>
      </w:r>
      <w:r w:rsidRPr="00F22306">
        <w:rPr>
          <w:rStyle w:val="Emphasis"/>
          <w:highlight w:val="green"/>
        </w:rPr>
        <w:t>imperfect</w:t>
      </w:r>
      <w:r w:rsidRPr="008E6F59">
        <w:rPr>
          <w:sz w:val="12"/>
        </w:rPr>
        <w:t xml:space="preserve">. And we do not know whether there will be an economic downturn. Moreover, </w:t>
      </w:r>
      <w:r w:rsidRPr="00F22306">
        <w:rPr>
          <w:rStyle w:val="StyleUnderline"/>
          <w:highlight w:val="green"/>
        </w:rPr>
        <w:t>campaigning is not governing</w:t>
      </w:r>
      <w:r w:rsidRPr="008E6F59">
        <w:rPr>
          <w:rStyle w:val="StyleUnderline"/>
        </w:rPr>
        <w:t xml:space="preserve">, and the </w:t>
      </w:r>
      <w:r w:rsidRPr="00F22306">
        <w:rPr>
          <w:rStyle w:val="StyleUnderline"/>
          <w:highlight w:val="green"/>
        </w:rPr>
        <w:t>responsibilities of the Oval Office</w:t>
      </w:r>
      <w:r w:rsidRPr="008E6F59">
        <w:rPr>
          <w:rStyle w:val="StyleUnderline"/>
        </w:rPr>
        <w:t xml:space="preserve"> might </w:t>
      </w:r>
      <w:r w:rsidRPr="00F22306">
        <w:rPr>
          <w:rStyle w:val="Emphasis"/>
          <w:highlight w:val="green"/>
        </w:rPr>
        <w:t>moderate</w:t>
      </w:r>
      <w:r w:rsidRPr="008E6F59">
        <w:rPr>
          <w:sz w:val="12"/>
        </w:rPr>
        <w:t xml:space="preserve"> Donald </w:t>
      </w:r>
      <w:r w:rsidRPr="00F22306">
        <w:rPr>
          <w:rStyle w:val="StyleUnderline"/>
          <w:highlight w:val="green"/>
        </w:rPr>
        <w:t>Trump. The psychologist</w:t>
      </w:r>
      <w:r w:rsidRPr="008E6F59">
        <w:rPr>
          <w:sz w:val="12"/>
        </w:rPr>
        <w:t xml:space="preserve"> Philip </w:t>
      </w:r>
      <w:r w:rsidRPr="00F22306">
        <w:rPr>
          <w:rStyle w:val="StyleUnderline"/>
          <w:highlight w:val="green"/>
        </w:rPr>
        <w:t>Tetlock</w:t>
      </w:r>
      <w:r w:rsidRPr="008E6F59">
        <w:rPr>
          <w:rStyle w:val="StyleUnderline"/>
        </w:rPr>
        <w:t xml:space="preserve"> has </w:t>
      </w:r>
      <w:r w:rsidRPr="00F22306">
        <w:rPr>
          <w:rStyle w:val="StyleUnderline"/>
          <w:highlight w:val="green"/>
        </w:rPr>
        <w:t>found</w:t>
      </w:r>
      <w:r w:rsidRPr="008E6F59">
        <w:rPr>
          <w:rStyle w:val="StyleUnderline"/>
        </w:rPr>
        <w:t xml:space="preserve"> that </w:t>
      </w:r>
      <w:r w:rsidRPr="00F22306">
        <w:rPr>
          <w:rStyle w:val="StyleUnderline"/>
          <w:highlight w:val="green"/>
        </w:rPr>
        <w:t>presidents</w:t>
      </w:r>
      <w:r w:rsidRPr="008E6F59">
        <w:rPr>
          <w:rStyle w:val="StyleUnderline"/>
        </w:rPr>
        <w:t xml:space="preserve"> often </w:t>
      </w:r>
      <w:r w:rsidRPr="00F22306">
        <w:rPr>
          <w:rStyle w:val="StyleUnderline"/>
          <w:highlight w:val="green"/>
        </w:rPr>
        <w:t xml:space="preserve">become </w:t>
      </w:r>
      <w:r w:rsidRPr="00F22306">
        <w:rPr>
          <w:rStyle w:val="Emphasis"/>
          <w:highlight w:val="green"/>
        </w:rPr>
        <w:t>more</w:t>
      </w:r>
      <w:r w:rsidRPr="008E6F59">
        <w:rPr>
          <w:rStyle w:val="Emphasis"/>
        </w:rPr>
        <w:t xml:space="preserve"> conceptually </w:t>
      </w:r>
      <w:r w:rsidRPr="00F22306">
        <w:rPr>
          <w:rStyle w:val="Emphasis"/>
          <w:highlight w:val="green"/>
        </w:rPr>
        <w:t>complex</w:t>
      </w:r>
      <w:r w:rsidRPr="00F22306">
        <w:rPr>
          <w:rStyle w:val="StyleUnderline"/>
          <w:highlight w:val="green"/>
        </w:rPr>
        <w:t xml:space="preserve"> once they enter office</w:t>
      </w:r>
      <w:r w:rsidRPr="008E6F59">
        <w:rPr>
          <w:sz w:val="12"/>
        </w:rPr>
        <w:t>.</w:t>
      </w:r>
    </w:p>
    <w:p w:rsidR="00E37ED0" w:rsidRPr="008E6F59" w:rsidRDefault="00E37ED0" w:rsidP="00E37ED0">
      <w:pPr>
        <w:rPr>
          <w:sz w:val="12"/>
        </w:rPr>
      </w:pPr>
    </w:p>
    <w:p w:rsidR="00E37ED0" w:rsidRPr="008E6F59" w:rsidRDefault="00E37ED0" w:rsidP="00E37ED0">
      <w:pPr>
        <w:pStyle w:val="Heading4"/>
        <w:rPr>
          <w:rFonts w:eastAsia="Times New Roman" w:cs="Times New Roman"/>
        </w:rPr>
      </w:pPr>
      <w:r w:rsidRPr="008E6F59">
        <w:rPr>
          <w:rFonts w:eastAsia="Times New Roman" w:cs="Times New Roman"/>
        </w:rPr>
        <w:t xml:space="preserve">Diversionary war is wrong—qualitative AND quantitative studies go neg—decline facilitates coop  </w:t>
      </w:r>
    </w:p>
    <w:p w:rsidR="00E37ED0" w:rsidRPr="008E6F59" w:rsidRDefault="00E37ED0" w:rsidP="00E37ED0">
      <w:pPr>
        <w:rPr>
          <w:b/>
          <w:sz w:val="30"/>
        </w:rPr>
      </w:pPr>
      <w:r w:rsidRPr="008E6F59">
        <w:rPr>
          <w:rStyle w:val="Style13ptBold"/>
        </w:rPr>
        <w:t xml:space="preserve">Fravel ’10 </w:t>
      </w:r>
      <w:r w:rsidRPr="008E6F59">
        <w:rPr>
          <w:rFonts w:eastAsia="Calibri"/>
          <w:sz w:val="18"/>
          <w:szCs w:val="18"/>
        </w:rPr>
        <w:t>M Taylor, Associate Professor of Political Science and member of the Security Studies Program at the Massachusetts Institute of Technology. “The Limits of Diversion: Rethinking Internal and External Conflict,” Security Studies.</w:t>
      </w:r>
    </w:p>
    <w:p w:rsidR="00E37ED0" w:rsidRPr="008E6F59" w:rsidRDefault="00E37ED0" w:rsidP="00E37ED0">
      <w:pPr>
        <w:rPr>
          <w:rFonts w:eastAsia="Calibri"/>
        </w:rPr>
      </w:pPr>
      <w:r w:rsidRPr="008E6F59">
        <w:rPr>
          <w:rFonts w:eastAsia="Calibri"/>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F22306">
        <w:rPr>
          <w:rFonts w:eastAsia="Calibri"/>
          <w:highlight w:val="green"/>
          <w:u w:val="single"/>
        </w:rPr>
        <w:t>The cases investigated</w:t>
      </w:r>
      <w:r w:rsidRPr="008E6F59">
        <w:rPr>
          <w:rFonts w:eastAsia="Calibri"/>
        </w:rPr>
        <w:t xml:space="preserve"> in this article, however, </w:t>
      </w:r>
      <w:r w:rsidRPr="00F22306">
        <w:rPr>
          <w:rFonts w:eastAsia="Calibri"/>
          <w:highlight w:val="green"/>
          <w:u w:val="single"/>
        </w:rPr>
        <w:t>raise doubts about the</w:t>
      </w:r>
      <w:r w:rsidRPr="008E6F59">
        <w:rPr>
          <w:rFonts w:eastAsia="Calibri"/>
          <w:u w:val="single"/>
        </w:rPr>
        <w:t xml:space="preserve"> strength of the </w:t>
      </w:r>
      <w:r w:rsidRPr="00F22306">
        <w:rPr>
          <w:rFonts w:eastAsia="Calibri"/>
          <w:highlight w:val="green"/>
          <w:u w:val="single"/>
        </w:rPr>
        <w:t>diversionary hypothesis</w:t>
      </w:r>
      <w:r w:rsidRPr="008E6F59">
        <w:rPr>
          <w:rFonts w:eastAsia="Calibri"/>
          <w:u w:val="single"/>
        </w:rPr>
        <w:t xml:space="preserve"> </w:t>
      </w:r>
      <w:r w:rsidRPr="00F22306">
        <w:rPr>
          <w:rFonts w:eastAsia="Calibri"/>
          <w:highlight w:val="green"/>
          <w:u w:val="single"/>
        </w:rPr>
        <w:t xml:space="preserve">as well as the </w:t>
      </w:r>
      <w:r w:rsidRPr="00F22306">
        <w:rPr>
          <w:rFonts w:eastAsia="Calibri"/>
          <w:b/>
          <w:iCs/>
          <w:highlight w:val="green"/>
          <w:u w:val="single"/>
          <w:bdr w:val="single" w:sz="8" w:space="0" w:color="auto"/>
        </w:rPr>
        <w:t>empirical validity</w:t>
      </w:r>
      <w:r w:rsidRPr="008E6F59">
        <w:rPr>
          <w:rFonts w:eastAsia="Calibri"/>
          <w:u w:val="single"/>
        </w:rPr>
        <w:t xml:space="preserve"> of arguments based on </w:t>
      </w:r>
      <w:r w:rsidRPr="008E6F59">
        <w:rPr>
          <w:rFonts w:eastAsia="Calibri"/>
          <w:b/>
          <w:iCs/>
          <w:u w:val="single"/>
          <w:bdr w:val="single" w:sz="8" w:space="0" w:color="auto"/>
        </w:rPr>
        <w:t>diversionary mechanisms</w:t>
      </w:r>
      <w:r w:rsidRPr="008E6F59">
        <w:rPr>
          <w:rFonts w:eastAsia="Calibri"/>
        </w:rPr>
        <w:t xml:space="preserve">, such as Mansfield and Snyder’s theory about democratization and war.126 </w:t>
      </w:r>
      <w:r w:rsidRPr="00F22306">
        <w:rPr>
          <w:rFonts w:eastAsia="Calibri"/>
          <w:highlight w:val="green"/>
          <w:u w:val="single"/>
        </w:rPr>
        <w:t>In Argentina and Turkey</w:t>
      </w:r>
      <w:r w:rsidRPr="00F22306">
        <w:rPr>
          <w:rFonts w:eastAsia="Calibri"/>
          <w:highlight w:val="green"/>
        </w:rPr>
        <w:t xml:space="preserve">, </w:t>
      </w:r>
      <w:r w:rsidRPr="00F22306">
        <w:rPr>
          <w:rFonts w:eastAsia="Calibri"/>
          <w:highlight w:val="green"/>
          <w:u w:val="single"/>
        </w:rPr>
        <w:t>the hypothesis fails</w:t>
      </w:r>
      <w:r w:rsidRPr="008E6F59">
        <w:rPr>
          <w:rFonts w:eastAsia="Calibri"/>
          <w:u w:val="single"/>
        </w:rPr>
        <w:t xml:space="preserve"> to pass two most likely tests</w:t>
      </w:r>
      <w:r w:rsidRPr="008E6F59">
        <w:rPr>
          <w:rFonts w:eastAsia="Calibri"/>
        </w:rPr>
        <w:t xml:space="preserve">. </w:t>
      </w:r>
      <w:r w:rsidRPr="008E6F59">
        <w:rPr>
          <w:rFonts w:eastAsia="Calibri"/>
          <w:u w:val="single"/>
        </w:rPr>
        <w:t>In neither case was domestic unrest a necessary</w:t>
      </w:r>
      <w:r w:rsidRPr="008E6F59">
        <w:rPr>
          <w:rFonts w:eastAsia="Calibri"/>
        </w:rPr>
        <w:t xml:space="preserve"> </w:t>
      </w:r>
      <w:r w:rsidRPr="008E6F59">
        <w:rPr>
          <w:rFonts w:eastAsia="Calibri"/>
          <w:u w:val="single"/>
        </w:rPr>
        <w:t>condition</w:t>
      </w:r>
      <w:r w:rsidRPr="008E6F59">
        <w:rPr>
          <w:rFonts w:eastAsia="Calibri"/>
        </w:rPr>
        <w:t xml:space="preserve"> </w:t>
      </w:r>
      <w:r w:rsidRPr="008E6F59">
        <w:rPr>
          <w:rFonts w:eastAsia="Calibri"/>
          <w:u w:val="single"/>
        </w:rPr>
        <w:t>for</w:t>
      </w:r>
      <w:r w:rsidRPr="008E6F59">
        <w:rPr>
          <w:rFonts w:eastAsia="Calibri"/>
        </w:rPr>
        <w:t xml:space="preserve"> the </w:t>
      </w:r>
      <w:r w:rsidRPr="008E6F59">
        <w:rPr>
          <w:rFonts w:eastAsia="Calibri"/>
          <w:u w:val="single"/>
        </w:rPr>
        <w:t>use of force</w:t>
      </w:r>
      <w:r w:rsidRPr="008E6F59">
        <w:rPr>
          <w:rFonts w:eastAsia="Calibri"/>
        </w:rPr>
        <w:t xml:space="preserve"> as proponents of diversionary theory must demonstrate. Instead, </w:t>
      </w:r>
      <w:r w:rsidRPr="008E6F59">
        <w:rPr>
          <w:rFonts w:eastAsia="Calibri"/>
          <w:b/>
          <w:iCs/>
          <w:u w:val="single"/>
          <w:bdr w:val="single" w:sz="8" w:space="0" w:color="auto"/>
        </w:rPr>
        <w:t>external security challenges</w:t>
      </w:r>
      <w:r w:rsidRPr="008E6F59">
        <w:rPr>
          <w:rFonts w:eastAsia="Calibri"/>
          <w:u w:val="single"/>
        </w:rPr>
        <w:t xml:space="preserve"> and </w:t>
      </w:r>
      <w:r w:rsidRPr="008E6F59">
        <w:rPr>
          <w:rFonts w:eastAsia="Calibri"/>
          <w:b/>
          <w:iCs/>
          <w:u w:val="single"/>
          <w:bdr w:val="single" w:sz="8" w:space="0" w:color="auto"/>
        </w:rPr>
        <w:t>bargaining</w:t>
      </w:r>
      <w:r w:rsidRPr="008E6F59">
        <w:rPr>
          <w:rFonts w:eastAsia="Calibri"/>
          <w:u w:val="single"/>
        </w:rPr>
        <w:t xml:space="preserve"> over disputed territory better explain</w:t>
      </w:r>
      <w:r w:rsidRPr="008E6F59">
        <w:rPr>
          <w:rFonts w:eastAsia="Calibri"/>
        </w:rPr>
        <w:t xml:space="preserve"> Argentine and Turkish </w:t>
      </w:r>
      <w:r w:rsidRPr="008E6F59">
        <w:rPr>
          <w:rFonts w:eastAsia="Calibri"/>
          <w:u w:val="single"/>
        </w:rPr>
        <w:t>decision making.</w:t>
      </w:r>
      <w:r w:rsidRPr="008E6F59">
        <w:rPr>
          <w:rFonts w:eastAsia="Calibri"/>
        </w:rPr>
        <w:t xml:space="preserve"> </w:t>
      </w:r>
      <w:r w:rsidRPr="008E6F59">
        <w:rPr>
          <w:rFonts w:eastAsia="Calibri"/>
          <w:u w:val="single"/>
        </w:rPr>
        <w:t xml:space="preserve">The </w:t>
      </w:r>
      <w:r w:rsidRPr="008E6F59">
        <w:rPr>
          <w:rFonts w:eastAsia="Calibri"/>
          <w:b/>
          <w:iCs/>
          <w:u w:val="single"/>
          <w:bdr w:val="single" w:sz="8" w:space="0" w:color="auto"/>
        </w:rPr>
        <w:t>historical record</w:t>
      </w:r>
      <w:r w:rsidRPr="008E6F59">
        <w:rPr>
          <w:rFonts w:eastAsia="Calibri"/>
          <w:u w:val="single"/>
        </w:rPr>
        <w:t>, including leadership statements and reasoning, offers stronger ev</w:t>
      </w:r>
      <w:r w:rsidRPr="008E6F59">
        <w:rPr>
          <w:rFonts w:eastAsia="Calibri"/>
        </w:rPr>
        <w:t xml:space="preserve">idence </w:t>
      </w:r>
      <w:r w:rsidRPr="008E6F59">
        <w:rPr>
          <w:rFonts w:eastAsia="Calibri"/>
          <w:u w:val="single"/>
        </w:rPr>
        <w:t xml:space="preserve">for a standard </w:t>
      </w:r>
      <w:r w:rsidRPr="008E6F59">
        <w:rPr>
          <w:rFonts w:eastAsia="Calibri"/>
          <w:b/>
          <w:iCs/>
          <w:u w:val="single"/>
          <w:bdr w:val="single" w:sz="8" w:space="0" w:color="auto"/>
        </w:rPr>
        <w:t>realist model</w:t>
      </w:r>
      <w:r w:rsidRPr="008E6F59">
        <w:rPr>
          <w:rFonts w:eastAsia="Calibri"/>
        </w:rPr>
        <w:t xml:space="preserve"> and the dynamics of coercive diplomacy. Drawing definitive conclusions about diversion from just two cases is impossible. Nevertheless, </w:t>
      </w:r>
      <w:r w:rsidRPr="008E6F59">
        <w:rPr>
          <w:rFonts w:eastAsia="Calibri"/>
          <w:u w:val="single"/>
        </w:rPr>
        <w:t>the modified most likely research design used in this article weakens confidence in the strength of diversionary arguments</w:t>
      </w:r>
      <w:r w:rsidRPr="008E6F59">
        <w:rPr>
          <w:rFonts w:eastAsia="Calibri"/>
        </w:rPr>
        <w:t xml:space="preserve">. </w:t>
      </w:r>
      <w:r w:rsidRPr="008E6F59">
        <w:rPr>
          <w:rFonts w:eastAsia="Calibri"/>
          <w:u w:val="single"/>
        </w:rPr>
        <w:t>Diversion as a principal or primary source of some conflicts may be much less frequent than scholars assert</w:t>
      </w:r>
      <w:r w:rsidRPr="008E6F59">
        <w:rPr>
          <w:rFonts w:eastAsia="Calibri"/>
        </w:rPr>
        <w:t xml:space="preserve">. These two episodes should be among the easiest cases for diversion to explain. </w:t>
      </w:r>
      <w:r w:rsidRPr="008E6F59">
        <w:rPr>
          <w:rFonts w:eastAsia="Calibri"/>
          <w:u w:val="single"/>
        </w:rPr>
        <w:t>Not only did embattled leaders escalate disputes into crises and then use force, but scholars have also viewed these cases as being best explained by diversionary mechanisms. If diversion cannot account for these decisions, it is unclear what the hypothesis can in fact explain.</w:t>
      </w:r>
      <w:r w:rsidRPr="008E6F59">
        <w:rPr>
          <w:rFonts w:eastAsia="Calibri"/>
        </w:rPr>
        <w:t xml:space="preserve"> My findings have several implications for the literature on diversionary war theory. At the most general level of analysis, </w:t>
      </w:r>
      <w:r w:rsidRPr="00F22306">
        <w:rPr>
          <w:rFonts w:eastAsia="Calibri"/>
          <w:highlight w:val="green"/>
          <w:u w:val="single"/>
        </w:rPr>
        <w:t>the lack of support</w:t>
      </w:r>
      <w:r w:rsidRPr="008E6F59">
        <w:rPr>
          <w:rFonts w:eastAsia="Calibri"/>
        </w:rPr>
        <w:t xml:space="preserve"> </w:t>
      </w:r>
      <w:r w:rsidRPr="008E6F59">
        <w:rPr>
          <w:rFonts w:eastAsia="Calibri"/>
          <w:u w:val="single"/>
        </w:rPr>
        <w:t xml:space="preserve">for the diversion hypothesis in Argentina and Turkey </w:t>
      </w:r>
      <w:r w:rsidRPr="00F22306">
        <w:rPr>
          <w:rFonts w:eastAsia="Calibri"/>
          <w:b/>
          <w:iCs/>
          <w:highlight w:val="green"/>
          <w:u w:val="single"/>
          <w:bdr w:val="single" w:sz="8" w:space="0" w:color="auto"/>
        </w:rPr>
        <w:t>complements</w:t>
      </w:r>
      <w:r w:rsidRPr="00F22306">
        <w:rPr>
          <w:rFonts w:eastAsia="Calibri"/>
          <w:highlight w:val="green"/>
          <w:u w:val="single"/>
        </w:rPr>
        <w:t xml:space="preserve"> those quantitative studies of diversion that do not identify a systematic and</w:t>
      </w:r>
      <w:r w:rsidRPr="008E6F59">
        <w:rPr>
          <w:rFonts w:eastAsia="Calibri"/>
          <w:u w:val="single"/>
        </w:rPr>
        <w:t xml:space="preserve"> </w:t>
      </w:r>
      <w:r w:rsidRPr="00F22306">
        <w:rPr>
          <w:rFonts w:eastAsia="Calibri"/>
          <w:highlight w:val="green"/>
          <w:u w:val="single"/>
        </w:rPr>
        <w:t>significant relationship</w:t>
      </w:r>
      <w:r w:rsidRPr="008E6F59">
        <w:rPr>
          <w:rFonts w:eastAsia="Calibri"/>
          <w:u w:val="single"/>
        </w:rPr>
        <w:t xml:space="preserve"> between domestic politics and aggressive foreign policies, including the use of force.</w:t>
      </w:r>
      <w:r w:rsidRPr="008E6F59">
        <w:rPr>
          <w:rFonts w:eastAsia="Calibri"/>
        </w:rPr>
        <w:t xml:space="preserve">127 In addition, </w:t>
      </w:r>
      <w:r w:rsidRPr="008E6F59">
        <w:rPr>
          <w:rFonts w:eastAsia="Calibri"/>
          <w:u w:val="single"/>
        </w:rPr>
        <w:t xml:space="preserve">the </w:t>
      </w:r>
      <w:r w:rsidRPr="00F22306">
        <w:rPr>
          <w:rFonts w:eastAsia="Calibri"/>
          <w:highlight w:val="green"/>
          <w:u w:val="single"/>
        </w:rPr>
        <w:t>modified most likely research design used</w:t>
      </w:r>
      <w:r w:rsidRPr="008E6F59">
        <w:rPr>
          <w:rFonts w:eastAsia="Calibri"/>
          <w:u w:val="single"/>
        </w:rPr>
        <w:t xml:space="preserve"> in this article </w:t>
      </w:r>
      <w:r w:rsidRPr="00F22306">
        <w:rPr>
          <w:rFonts w:eastAsia="Calibri"/>
          <w:highlight w:val="green"/>
          <w:u w:val="single"/>
        </w:rPr>
        <w:t xml:space="preserve">raises questions about those </w:t>
      </w:r>
      <w:r w:rsidRPr="00F22306">
        <w:rPr>
          <w:rFonts w:eastAsia="Calibri"/>
          <w:b/>
          <w:iCs/>
          <w:highlight w:val="green"/>
          <w:u w:val="single"/>
          <w:bdr w:val="single" w:sz="8" w:space="0" w:color="auto"/>
        </w:rPr>
        <w:t>quantitative studies that do provide empirical support</w:t>
      </w:r>
      <w:r w:rsidRPr="008E6F59">
        <w:rPr>
          <w:rFonts w:eastAsia="Calibri"/>
          <w:u w:val="single"/>
        </w:rPr>
        <w:t xml:space="preserve"> for diversion </w:t>
      </w:r>
      <w:r w:rsidRPr="00F22306">
        <w:rPr>
          <w:rFonts w:eastAsia="Calibri"/>
          <w:highlight w:val="green"/>
          <w:u w:val="single"/>
        </w:rPr>
        <w:t xml:space="preserve">because it demonstrates that </w:t>
      </w:r>
      <w:r w:rsidRPr="00F22306">
        <w:rPr>
          <w:rFonts w:eastAsia="Calibri"/>
          <w:b/>
          <w:iCs/>
          <w:highlight w:val="green"/>
          <w:u w:val="single"/>
          <w:bdr w:val="single" w:sz="8" w:space="0" w:color="auto"/>
        </w:rPr>
        <w:t>despite</w:t>
      </w:r>
      <w:r w:rsidRPr="00F22306">
        <w:rPr>
          <w:rFonts w:eastAsia="Calibri"/>
          <w:highlight w:val="green"/>
          <w:u w:val="single"/>
        </w:rPr>
        <w:t xml:space="preserve"> the presence of domestic unrest</w:t>
      </w:r>
      <w:r w:rsidRPr="008E6F59">
        <w:rPr>
          <w:rFonts w:eastAsia="Calibri"/>
          <w:u w:val="single"/>
        </w:rPr>
        <w:t xml:space="preserve">, </w:t>
      </w:r>
      <w:r w:rsidRPr="00F22306">
        <w:rPr>
          <w:rFonts w:eastAsia="Calibri"/>
          <w:highlight w:val="green"/>
          <w:u w:val="single"/>
        </w:rPr>
        <w:t>the</w:t>
      </w:r>
      <w:r w:rsidRPr="008E6F59">
        <w:rPr>
          <w:rFonts w:eastAsia="Calibri"/>
          <w:u w:val="single"/>
        </w:rPr>
        <w:t xml:space="preserve"> underlying </w:t>
      </w:r>
      <w:r w:rsidRPr="00F22306">
        <w:rPr>
          <w:rFonts w:eastAsia="Calibri"/>
          <w:highlight w:val="green"/>
          <w:u w:val="single"/>
        </w:rPr>
        <w:t xml:space="preserve">causal mechanisms of diversion </w:t>
      </w:r>
      <w:r w:rsidRPr="00F22306">
        <w:rPr>
          <w:rFonts w:eastAsia="Calibri"/>
          <w:b/>
          <w:iCs/>
          <w:highlight w:val="green"/>
          <w:u w:val="single"/>
          <w:bdr w:val="single" w:sz="8" w:space="0" w:color="auto"/>
        </w:rPr>
        <w:t>may</w:t>
      </w:r>
      <w:r w:rsidRPr="008E6F59">
        <w:rPr>
          <w:rFonts w:eastAsia="Calibri"/>
          <w:b/>
          <w:iCs/>
          <w:u w:val="single"/>
          <w:bdr w:val="single" w:sz="8" w:space="0" w:color="auto"/>
        </w:rPr>
        <w:t xml:space="preserve"> </w:t>
      </w:r>
      <w:r w:rsidRPr="00F22306">
        <w:rPr>
          <w:rFonts w:eastAsia="Calibri"/>
          <w:b/>
          <w:iCs/>
          <w:highlight w:val="green"/>
          <w:u w:val="single"/>
          <w:bdr w:val="single" w:sz="8" w:space="0" w:color="auto"/>
        </w:rPr>
        <w:t>not account for the decisions to use force</w:t>
      </w:r>
      <w:r w:rsidRPr="008E6F59">
        <w:rPr>
          <w:rFonts w:eastAsia="Calibri"/>
          <w:b/>
          <w:iCs/>
          <w:u w:val="single"/>
          <w:bdr w:val="single" w:sz="8" w:space="0" w:color="auto"/>
        </w:rPr>
        <w:t xml:space="preserve">. </w:t>
      </w:r>
      <w:r w:rsidRPr="008E6F59">
        <w:rPr>
          <w:rFonts w:eastAsia="Calibri"/>
        </w:rPr>
        <w:t xml:space="preserve">The lack of support for diversion raises a simple but important question: why is diversion less frequent than commonly believed, despite its plausible intuition? Although further research is required, several factors should be considered. First, </w:t>
      </w:r>
      <w:r w:rsidRPr="008E6F59">
        <w:rPr>
          <w:rFonts w:eastAsia="Calibri"/>
          <w:u w:val="single"/>
        </w:rPr>
        <w:t>the rally effect that leaders enjoy from an international crisis is generally brief in duration and unlikely to change permanently a public’s overall satisfactio</w:t>
      </w:r>
      <w:r w:rsidRPr="008E6F59">
        <w:rPr>
          <w:rFonts w:eastAsia="Calibri"/>
        </w:rPr>
        <w:t xml:space="preserve">n with its leaders.128 George H. W. Bush, for example, lost his reelection bid after successful prosecution of the 1991 Gulf War. Winston </w:t>
      </w:r>
      <w:r w:rsidRPr="008E6F59">
        <w:rPr>
          <w:rFonts w:eastAsia="Calibri"/>
          <w:u w:val="single"/>
        </w:rPr>
        <w:t>Churchill fared no better after the Allied victory in World War II.</w:t>
      </w:r>
      <w:r w:rsidRPr="008E6F59">
        <w:rPr>
          <w:rFonts w:eastAsia="Calibri"/>
        </w:rPr>
        <w:t xml:space="preserve">129 </w:t>
      </w:r>
      <w:r w:rsidRPr="008E6F59">
        <w:rPr>
          <w:rFonts w:eastAsia="Calibri"/>
          <w:u w:val="single"/>
        </w:rPr>
        <w:t>Leaders have little reason to conclude that a short-term rally will address what are usually structural sources of domestic dissatisfaction</w:t>
      </w:r>
      <w:r w:rsidRPr="008E6F59">
        <w:rPr>
          <w:rFonts w:eastAsia="Calibri"/>
        </w:rPr>
        <w:t xml:space="preserve">. Second, </w:t>
      </w:r>
      <w:r w:rsidRPr="008E6F59">
        <w:rPr>
          <w:rFonts w:eastAsia="Calibri"/>
          <w:u w:val="single"/>
        </w:rPr>
        <w:t>a selection effect may prevent embattled leaders from choosing diversion</w:t>
      </w:r>
      <w:r w:rsidRPr="008E6F59">
        <w:rPr>
          <w:rFonts w:eastAsia="Calibri"/>
        </w:rPr>
        <w:t xml:space="preserve">. </w:t>
      </w:r>
      <w:r w:rsidRPr="008E6F59">
        <w:rPr>
          <w:rFonts w:eastAsia="Calibri"/>
          <w:u w:val="single"/>
        </w:rPr>
        <w:t>Diversionary action should produce the largest rally effect against the most powerful target</w:t>
      </w:r>
      <w:r w:rsidRPr="008E6F59">
        <w:rPr>
          <w:rFonts w:eastAsia="Calibri"/>
        </w:rPr>
        <w:t xml:space="preserve"> because such action would reflect a leader’s skills through coercing a superior opponent. </w:t>
      </w:r>
      <w:r w:rsidRPr="008E6F59">
        <w:rPr>
          <w:rFonts w:eastAsia="Calibri"/>
          <w:u w:val="single"/>
        </w:rPr>
        <w:t>At the same time</w:t>
      </w:r>
      <w:r w:rsidRPr="00F22306">
        <w:rPr>
          <w:rFonts w:eastAsia="Calibri"/>
          <w:highlight w:val="green"/>
          <w:u w:val="single"/>
        </w:rPr>
        <w:t xml:space="preserve">, leaders should often be </w:t>
      </w:r>
      <w:r w:rsidRPr="00F22306">
        <w:rPr>
          <w:rFonts w:eastAsia="Calibri"/>
          <w:b/>
          <w:iCs/>
          <w:highlight w:val="green"/>
          <w:u w:val="single"/>
          <w:bdr w:val="single" w:sz="8" w:space="0" w:color="auto"/>
        </w:rPr>
        <w:t>deterred from challenging stronger targets</w:t>
      </w:r>
      <w:r w:rsidRPr="008E6F59">
        <w:rPr>
          <w:rFonts w:eastAsia="Calibri"/>
          <w:u w:val="single"/>
        </w:rPr>
        <w:t>, as the imbalance of military forces increases the risk of defeat and thus the probability of losing office at home</w:t>
      </w:r>
      <w:r w:rsidRPr="008E6F59">
        <w:rPr>
          <w:rFonts w:eastAsia="Calibri"/>
        </w:rPr>
        <w:t xml:space="preserve">. </w:t>
      </w:r>
      <w:r w:rsidRPr="008E6F59">
        <w:rPr>
          <w:rFonts w:eastAsia="Calibri"/>
          <w:u w:val="single"/>
        </w:rPr>
        <w:t>Although the odds of victory increase when targeting weaker states, success should have a much more muted effect on domestic support, if any, because victory would have been expected</w:t>
      </w:r>
      <w:r w:rsidRPr="008E6F59">
        <w:rPr>
          <w:rFonts w:eastAsia="Calibri"/>
        </w:rPr>
        <w:t xml:space="preserve">.130 Third, </w:t>
      </w:r>
      <w:r w:rsidRPr="008E6F59">
        <w:rPr>
          <w:rFonts w:eastAsia="Calibri"/>
          <w:u w:val="single"/>
        </w:rPr>
        <w:t>weak or embattled leaders can choose from a wide range of policy options to strengthen their standing at home</w:t>
      </w:r>
      <w:r w:rsidRPr="008E6F59">
        <w:rPr>
          <w:rFonts w:eastAsia="Calibri"/>
        </w:rPr>
        <w:t>. Although scholars such as Oakes and Gelpi have noted that embattled leaders can choose repression or economic development in addition to diversionary action</w:t>
      </w:r>
      <w:r w:rsidRPr="008E6F59">
        <w:rPr>
          <w:rFonts w:eastAsia="Calibri"/>
          <w:u w:val="single"/>
        </w:rPr>
        <w:t xml:space="preserve">, the range of options is even greater and carries </w:t>
      </w:r>
      <w:r w:rsidRPr="008E6F59">
        <w:rPr>
          <w:rFonts w:eastAsia="Calibri"/>
          <w:b/>
          <w:iCs/>
          <w:u w:val="single"/>
          <w:bdr w:val="single" w:sz="8" w:space="0" w:color="auto"/>
        </w:rPr>
        <w:t>less risk than the failure of diversion</w:t>
      </w:r>
      <w:r w:rsidRPr="008E6F59">
        <w:rPr>
          <w:rFonts w:eastAsia="Calibri"/>
          <w:u w:val="single"/>
        </w:rPr>
        <w:t xml:space="preserve">. </w:t>
      </w:r>
      <w:r w:rsidRPr="00F22306">
        <w:rPr>
          <w:rFonts w:eastAsia="Calibri"/>
          <w:highlight w:val="green"/>
          <w:u w:val="single"/>
        </w:rPr>
        <w:t xml:space="preserve">Weak leaders can also seek to </w:t>
      </w:r>
      <w:r w:rsidRPr="00F22306">
        <w:rPr>
          <w:rFonts w:eastAsia="Calibri"/>
          <w:b/>
          <w:iCs/>
          <w:highlight w:val="green"/>
          <w:u w:val="single"/>
          <w:bdr w:val="single" w:sz="8" w:space="0" w:color="auto"/>
        </w:rPr>
        <w:t>deepen cooperation</w:t>
      </w:r>
      <w:r w:rsidRPr="00F22306">
        <w:rPr>
          <w:rFonts w:eastAsia="Calibri"/>
          <w:highlight w:val="green"/>
          <w:u w:val="single"/>
        </w:rPr>
        <w:t xml:space="preserve"> with other states if they</w:t>
      </w:r>
      <w:r w:rsidRPr="008E6F59">
        <w:rPr>
          <w:rFonts w:eastAsia="Calibri"/>
          <w:u w:val="single"/>
        </w:rPr>
        <w:t xml:space="preserve"> </w:t>
      </w:r>
      <w:r w:rsidRPr="00F22306">
        <w:rPr>
          <w:rFonts w:eastAsia="Calibri"/>
          <w:highlight w:val="green"/>
          <w:u w:val="single"/>
        </w:rPr>
        <w:t>believe it will strengthen their position</w:t>
      </w:r>
      <w:r w:rsidRPr="008E6F59">
        <w:rPr>
          <w:rFonts w:eastAsia="Calibri"/>
          <w:u w:val="single"/>
        </w:rPr>
        <w:t xml:space="preserve"> at home. </w:t>
      </w:r>
      <w:r w:rsidRPr="00F22306">
        <w:rPr>
          <w:rFonts w:eastAsia="Calibri"/>
          <w:highlight w:val="green"/>
          <w:u w:val="single"/>
        </w:rPr>
        <w:t>Other studies</w:t>
      </w:r>
      <w:r w:rsidRPr="008E6F59">
        <w:rPr>
          <w:rFonts w:eastAsia="Calibri"/>
        </w:rPr>
        <w:t xml:space="preserve">, for example, </w:t>
      </w:r>
      <w:r w:rsidRPr="008E6F59">
        <w:rPr>
          <w:rFonts w:eastAsia="Calibri"/>
          <w:u w:val="single"/>
        </w:rPr>
        <w:t xml:space="preserve">have </w:t>
      </w:r>
      <w:r w:rsidRPr="00F22306">
        <w:rPr>
          <w:rFonts w:eastAsia="Calibri"/>
          <w:highlight w:val="green"/>
          <w:u w:val="single"/>
        </w:rPr>
        <w:t>demonstrated</w:t>
      </w:r>
      <w:r w:rsidRPr="008E6F59">
        <w:rPr>
          <w:rFonts w:eastAsia="Calibri"/>
          <w:u w:val="single"/>
        </w:rPr>
        <w:t xml:space="preserve"> that </w:t>
      </w:r>
      <w:r w:rsidRPr="00F22306">
        <w:rPr>
          <w:rFonts w:eastAsia="Calibri"/>
          <w:b/>
          <w:iCs/>
          <w:highlight w:val="green"/>
          <w:u w:val="single"/>
          <w:bdr w:val="single" w:sz="8" w:space="0" w:color="auto"/>
        </w:rPr>
        <w:t>political unrest facilitated détente</w:t>
      </w:r>
      <w:r w:rsidRPr="008E6F59">
        <w:rPr>
          <w:rFonts w:eastAsia="Calibri"/>
          <w:u w:val="single"/>
        </w:rPr>
        <w:t xml:space="preserve"> </w:t>
      </w:r>
      <w:r w:rsidRPr="00F22306">
        <w:rPr>
          <w:rFonts w:eastAsia="Calibri"/>
          <w:highlight w:val="green"/>
          <w:u w:val="single"/>
        </w:rPr>
        <w:t>among</w:t>
      </w:r>
      <w:r w:rsidRPr="008E6F59">
        <w:rPr>
          <w:rFonts w:eastAsia="Calibri"/>
          <w:u w:val="single"/>
        </w:rPr>
        <w:t xml:space="preserve"> the </w:t>
      </w:r>
      <w:r w:rsidRPr="00F22306">
        <w:rPr>
          <w:rFonts w:eastAsia="Calibri"/>
          <w:highlight w:val="green"/>
          <w:u w:val="single"/>
        </w:rPr>
        <w:t>superpowers</w:t>
      </w:r>
      <w:r w:rsidRPr="008E6F59">
        <w:rPr>
          <w:rFonts w:eastAsia="Calibri"/>
          <w:u w:val="single"/>
        </w:rPr>
        <w:t xml:space="preserve"> </w:t>
      </w:r>
      <w:r w:rsidRPr="00F22306">
        <w:rPr>
          <w:rFonts w:eastAsia="Calibri"/>
          <w:highlight w:val="green"/>
          <w:u w:val="single"/>
        </w:rPr>
        <w:t>in the</w:t>
      </w:r>
      <w:r w:rsidRPr="008E6F59">
        <w:rPr>
          <w:rFonts w:eastAsia="Calibri"/>
          <w:u w:val="single"/>
        </w:rPr>
        <w:t xml:space="preserve"> early 19</w:t>
      </w:r>
      <w:r w:rsidRPr="00F22306">
        <w:rPr>
          <w:rFonts w:eastAsia="Calibri"/>
          <w:highlight w:val="green"/>
          <w:u w:val="single"/>
        </w:rPr>
        <w:t>70s</w:t>
      </w:r>
      <w:r w:rsidRPr="008E6F59">
        <w:rPr>
          <w:rFonts w:eastAsia="Calibri"/>
          <w:u w:val="single"/>
        </w:rPr>
        <w:t xml:space="preserve">, </w:t>
      </w:r>
      <w:r w:rsidRPr="00F22306">
        <w:rPr>
          <w:rFonts w:eastAsia="Calibri"/>
          <w:highlight w:val="green"/>
          <w:u w:val="single"/>
        </w:rPr>
        <w:t>China’s concessions</w:t>
      </w:r>
      <w:r w:rsidRPr="00F22306">
        <w:rPr>
          <w:rFonts w:eastAsia="Calibri"/>
          <w:highlight w:val="green"/>
        </w:rPr>
        <w:t xml:space="preserve"> </w:t>
      </w:r>
      <w:r w:rsidRPr="00F22306">
        <w:rPr>
          <w:rFonts w:eastAsia="Calibri"/>
          <w:highlight w:val="green"/>
          <w:u w:val="single"/>
        </w:rPr>
        <w:t>in</w:t>
      </w:r>
      <w:r w:rsidRPr="008E6F59">
        <w:rPr>
          <w:rFonts w:eastAsia="Calibri"/>
        </w:rPr>
        <w:t xml:space="preserve"> its </w:t>
      </w:r>
      <w:r w:rsidRPr="00F22306">
        <w:rPr>
          <w:rFonts w:eastAsia="Calibri"/>
          <w:b/>
          <w:iCs/>
          <w:highlight w:val="green"/>
          <w:u w:val="single"/>
          <w:bdr w:val="single" w:sz="8" w:space="0" w:color="auto"/>
        </w:rPr>
        <w:t>many territorial disputes</w:t>
      </w:r>
      <w:r w:rsidRPr="008E6F59">
        <w:rPr>
          <w:rFonts w:eastAsia="Calibri"/>
          <w:u w:val="single"/>
        </w:rPr>
        <w:t xml:space="preserve">, </w:t>
      </w:r>
      <w:r w:rsidRPr="00F22306">
        <w:rPr>
          <w:rFonts w:eastAsia="Calibri"/>
          <w:highlight w:val="green"/>
          <w:u w:val="single"/>
        </w:rPr>
        <w:t>support for international financial</w:t>
      </w:r>
      <w:r w:rsidRPr="008E6F59">
        <w:rPr>
          <w:rFonts w:eastAsia="Calibri"/>
          <w:u w:val="single"/>
        </w:rPr>
        <w:t xml:space="preserve"> </w:t>
      </w:r>
      <w:r w:rsidRPr="00F22306">
        <w:rPr>
          <w:rFonts w:eastAsia="Calibri"/>
          <w:highlight w:val="green"/>
          <w:u w:val="single"/>
        </w:rPr>
        <w:t>liberalization</w:t>
      </w:r>
      <w:r w:rsidRPr="008E6F59">
        <w:rPr>
          <w:rFonts w:eastAsia="Calibri"/>
          <w:u w:val="single"/>
        </w:rPr>
        <w:t>,</w:t>
      </w:r>
      <w:r w:rsidRPr="008E6F59">
        <w:rPr>
          <w:rFonts w:eastAsia="Calibri"/>
        </w:rPr>
        <w:t xml:space="preserve"> </w:t>
      </w:r>
      <w:r w:rsidRPr="008E6F59">
        <w:rPr>
          <w:rFonts w:eastAsia="Calibri"/>
          <w:u w:val="single"/>
        </w:rPr>
        <w:t xml:space="preserve">and </w:t>
      </w:r>
      <w:r w:rsidRPr="00F22306">
        <w:rPr>
          <w:rFonts w:eastAsia="Calibri"/>
          <w:highlight w:val="green"/>
          <w:u w:val="single"/>
        </w:rPr>
        <w:t xml:space="preserve">the formation of regional organizations such as the </w:t>
      </w:r>
      <w:r w:rsidRPr="00F22306">
        <w:rPr>
          <w:rFonts w:eastAsia="Calibri"/>
          <w:b/>
          <w:iCs/>
          <w:highlight w:val="green"/>
          <w:u w:val="single"/>
          <w:bdr w:val="single" w:sz="8" w:space="0" w:color="auto"/>
        </w:rPr>
        <w:t>A</w:t>
      </w:r>
      <w:r w:rsidRPr="008E6F59">
        <w:rPr>
          <w:rFonts w:eastAsia="Calibri"/>
        </w:rPr>
        <w:t xml:space="preserve">ssociation of </w:t>
      </w:r>
      <w:r w:rsidRPr="00F22306">
        <w:rPr>
          <w:rFonts w:eastAsia="Calibri"/>
          <w:b/>
          <w:iCs/>
          <w:highlight w:val="green"/>
          <w:u w:val="single"/>
          <w:bdr w:val="single" w:sz="8" w:space="0" w:color="auto"/>
        </w:rPr>
        <w:t>S</w:t>
      </w:r>
      <w:r w:rsidRPr="008E6F59">
        <w:rPr>
          <w:rFonts w:eastAsia="Calibri"/>
        </w:rPr>
        <w:t xml:space="preserve">outheast </w:t>
      </w:r>
      <w:r w:rsidRPr="00F22306">
        <w:rPr>
          <w:rFonts w:eastAsia="Calibri"/>
          <w:b/>
          <w:iCs/>
          <w:highlight w:val="green"/>
          <w:u w:val="single"/>
          <w:bdr w:val="single" w:sz="8" w:space="0" w:color="auto"/>
        </w:rPr>
        <w:t>A</w:t>
      </w:r>
      <w:r w:rsidRPr="008E6F59">
        <w:rPr>
          <w:rFonts w:eastAsia="Calibri"/>
        </w:rPr>
        <w:t xml:space="preserve">sian </w:t>
      </w:r>
      <w:r w:rsidRPr="00F22306">
        <w:rPr>
          <w:rFonts w:eastAsia="Calibri"/>
          <w:b/>
          <w:iCs/>
          <w:highlight w:val="green"/>
          <w:u w:val="single"/>
          <w:bdr w:val="single" w:sz="8" w:space="0" w:color="auto"/>
        </w:rPr>
        <w:t>S</w:t>
      </w:r>
      <w:r w:rsidRPr="008E6F59">
        <w:rPr>
          <w:rFonts w:eastAsia="Calibri"/>
        </w:rPr>
        <w:t xml:space="preserve">tates and </w:t>
      </w:r>
      <w:r w:rsidRPr="00F22306">
        <w:rPr>
          <w:rFonts w:eastAsia="Calibri"/>
          <w:highlight w:val="green"/>
          <w:u w:val="single"/>
        </w:rPr>
        <w:t xml:space="preserve">the </w:t>
      </w:r>
      <w:r w:rsidRPr="00F22306">
        <w:rPr>
          <w:rFonts w:eastAsia="Calibri"/>
          <w:b/>
          <w:iCs/>
          <w:highlight w:val="green"/>
          <w:u w:val="single"/>
          <w:bdr w:val="single" w:sz="8" w:space="0" w:color="auto"/>
        </w:rPr>
        <w:t>G</w:t>
      </w:r>
      <w:r w:rsidRPr="008E6F59">
        <w:rPr>
          <w:rFonts w:eastAsia="Calibri"/>
          <w:u w:val="single"/>
        </w:rPr>
        <w:t xml:space="preserve">ulf </w:t>
      </w:r>
      <w:r w:rsidRPr="00F22306">
        <w:rPr>
          <w:rFonts w:eastAsia="Calibri"/>
          <w:b/>
          <w:iCs/>
          <w:highlight w:val="green"/>
          <w:u w:val="single"/>
          <w:bdr w:val="single" w:sz="8" w:space="0" w:color="auto"/>
        </w:rPr>
        <w:t>C</w:t>
      </w:r>
      <w:r w:rsidRPr="008E6F59">
        <w:rPr>
          <w:rFonts w:eastAsia="Calibri"/>
          <w:u w:val="single"/>
        </w:rPr>
        <w:t xml:space="preserve">ooperation </w:t>
      </w:r>
      <w:r w:rsidRPr="00F22306">
        <w:rPr>
          <w:rFonts w:eastAsia="Calibri"/>
          <w:b/>
          <w:iCs/>
          <w:highlight w:val="green"/>
          <w:u w:val="single"/>
          <w:bdr w:val="single" w:sz="8" w:space="0" w:color="auto"/>
        </w:rPr>
        <w:t>C</w:t>
      </w:r>
      <w:r w:rsidRPr="008E6F59">
        <w:rPr>
          <w:rFonts w:eastAsia="Calibri"/>
          <w:u w:val="single"/>
        </w:rPr>
        <w:t>ouncil.</w:t>
      </w:r>
      <w:r w:rsidRPr="008E6F59">
        <w:rPr>
          <w:rFonts w:eastAsia="Calibri"/>
        </w:rPr>
        <w:t>131</w:t>
      </w:r>
    </w:p>
    <w:p w:rsidR="00E37ED0" w:rsidRPr="008E6F59" w:rsidRDefault="00E37ED0" w:rsidP="00E37ED0"/>
    <w:p w:rsidR="00E37ED0" w:rsidRPr="008E6F59" w:rsidRDefault="00E37ED0" w:rsidP="00E37ED0">
      <w:pPr>
        <w:pStyle w:val="Heading3"/>
        <w:rPr>
          <w:rFonts w:cs="Times New Roman"/>
        </w:rPr>
      </w:pPr>
      <w:r w:rsidRPr="008E6F59">
        <w:rPr>
          <w:rFonts w:cs="Times New Roman"/>
        </w:rPr>
        <w:t>A2: Diversionary War---Constraints Check Trump</w:t>
      </w:r>
    </w:p>
    <w:p w:rsidR="00E37ED0" w:rsidRPr="008E6F59" w:rsidRDefault="00E37ED0" w:rsidP="00E37ED0">
      <w:pPr>
        <w:pStyle w:val="Heading4"/>
        <w:rPr>
          <w:rFonts w:cs="Times New Roman"/>
        </w:rPr>
      </w:pPr>
      <w:r w:rsidRPr="008E6F59">
        <w:rPr>
          <w:rFonts w:cs="Times New Roman"/>
        </w:rPr>
        <w:t>Constraints solve Trump</w:t>
      </w:r>
    </w:p>
    <w:p w:rsidR="00E37ED0" w:rsidRPr="008E6F59" w:rsidRDefault="00E37ED0" w:rsidP="00E37ED0">
      <w:r w:rsidRPr="008E6F59">
        <w:rPr>
          <w:rStyle w:val="Style13ptBold"/>
        </w:rPr>
        <w:t>Goldsmith 17</w:t>
      </w:r>
      <w:r w:rsidRPr="008E6F59">
        <w:t xml:space="preserve"> (Jack,  Henry L. Shattuck Professor at Harvard Law School, a Senior Fellow at the Hoover Institution, and co-founder of Lawfare. He teaches and writes about national security law, presidential power, cyber security, international law, internet law, foreign relations law, and conflict of laws. He served as Assistant Attorney General at the Office of Legal Counsel from 2003-2004, and Special Counsel to the Department of Defense from 2002-2003. “Checks on Presidential Power Are Stronger Than You Think” 1-20-17 https://www.thecipherbrief.com/article/north-america/checks-presidential-power-are-stronger-you-think-1091)</w:t>
      </w:r>
    </w:p>
    <w:p w:rsidR="00E37ED0" w:rsidRPr="008E6F59" w:rsidRDefault="00E37ED0" w:rsidP="00E37ED0">
      <w:r w:rsidRPr="008E6F59">
        <w:t xml:space="preserve">TCB: Which are the most </w:t>
      </w:r>
      <w:r w:rsidRPr="008E6F59">
        <w:rPr>
          <w:rStyle w:val="StyleUnderline"/>
        </w:rPr>
        <w:t>resilient</w:t>
      </w:r>
      <w:r w:rsidRPr="008E6F59">
        <w:t xml:space="preserve"> currently existing </w:t>
      </w:r>
      <w:r w:rsidRPr="00F22306">
        <w:rPr>
          <w:rStyle w:val="StyleUnderline"/>
          <w:highlight w:val="green"/>
        </w:rPr>
        <w:t>checks on his power</w:t>
      </w:r>
      <w:r w:rsidRPr="008E6F59">
        <w:t>, and which need to be bolstered?</w:t>
      </w:r>
    </w:p>
    <w:p w:rsidR="00E37ED0" w:rsidRPr="008E6F59" w:rsidRDefault="00E37ED0" w:rsidP="00E37ED0">
      <w:r w:rsidRPr="008E6F59">
        <w:t>JG: There</w:t>
      </w:r>
      <w:r w:rsidRPr="008E6F59">
        <w:rPr>
          <w:rStyle w:val="StyleUnderline"/>
        </w:rPr>
        <w:t xml:space="preserve"> are</w:t>
      </w:r>
      <w:r w:rsidRPr="008E6F59">
        <w:t xml:space="preserve"> many, both </w:t>
      </w:r>
      <w:r w:rsidRPr="008E6F59">
        <w:rPr>
          <w:rStyle w:val="StyleUnderline"/>
        </w:rPr>
        <w:t>inside and outside the Executive branch</w:t>
      </w:r>
      <w:r w:rsidRPr="008E6F59">
        <w:t xml:space="preserve">. On the inside, </w:t>
      </w:r>
      <w:r w:rsidRPr="008E6F59">
        <w:rPr>
          <w:rStyle w:val="StyleUnderline"/>
        </w:rPr>
        <w:t xml:space="preserve">a bevy of </w:t>
      </w:r>
      <w:r w:rsidRPr="00F22306">
        <w:rPr>
          <w:rStyle w:val="StyleUnderline"/>
          <w:highlight w:val="green"/>
        </w:rPr>
        <w:t xml:space="preserve">lawyers, ethics monitors, inspectors </w:t>
      </w:r>
      <w:r w:rsidRPr="008E6F59">
        <w:rPr>
          <w:rStyle w:val="StyleUnderline"/>
        </w:rPr>
        <w:t>general</w:t>
      </w:r>
      <w:r w:rsidRPr="00F22306">
        <w:rPr>
          <w:rStyle w:val="StyleUnderline"/>
          <w:highlight w:val="green"/>
        </w:rPr>
        <w:t xml:space="preserve">, and bureaucrats </w:t>
      </w:r>
      <w:r w:rsidRPr="008E6F59">
        <w:rPr>
          <w:rStyle w:val="StyleUnderline"/>
        </w:rPr>
        <w:t xml:space="preserve">in the intelligence and defense communities </w:t>
      </w:r>
      <w:r w:rsidRPr="00F22306">
        <w:rPr>
          <w:rStyle w:val="StyleUnderline"/>
          <w:highlight w:val="green"/>
        </w:rPr>
        <w:t xml:space="preserve">have expertise, interests </w:t>
      </w:r>
      <w:r w:rsidRPr="008E6F59">
        <w:rPr>
          <w:rStyle w:val="StyleUnderline"/>
        </w:rPr>
        <w:t xml:space="preserve">and values, </w:t>
      </w:r>
      <w:r w:rsidRPr="00F22306">
        <w:rPr>
          <w:rStyle w:val="StyleUnderline"/>
          <w:highlight w:val="green"/>
        </w:rPr>
        <w:t xml:space="preserve">and </w:t>
      </w:r>
      <w:r w:rsidRPr="008E6F59">
        <w:rPr>
          <w:rStyle w:val="StyleUnderline"/>
        </w:rPr>
        <w:t xml:space="preserve">infighting </w:t>
      </w:r>
      <w:r w:rsidRPr="00F22306">
        <w:rPr>
          <w:rStyle w:val="StyleUnderline"/>
          <w:highlight w:val="green"/>
        </w:rPr>
        <w:t xml:space="preserve">skills that </w:t>
      </w:r>
      <w:r w:rsidRPr="00F22306">
        <w:rPr>
          <w:rStyle w:val="Emphasis"/>
          <w:highlight w:val="green"/>
        </w:rPr>
        <w:t>enable them to check</w:t>
      </w:r>
      <w:r w:rsidRPr="008E6F59">
        <w:rPr>
          <w:rStyle w:val="StyleUnderline"/>
        </w:rPr>
        <w:t xml:space="preserve"> and narrow </w:t>
      </w:r>
      <w:r w:rsidRPr="008E6F59">
        <w:t xml:space="preserve">the options for </w:t>
      </w:r>
      <w:r w:rsidRPr="00F22306">
        <w:rPr>
          <w:rStyle w:val="Emphasis"/>
          <w:highlight w:val="green"/>
        </w:rPr>
        <w:t>even the most aggressive president</w:t>
      </w:r>
      <w:r w:rsidRPr="008E6F59">
        <w:rPr>
          <w:rStyle w:val="Emphasis"/>
        </w:rPr>
        <w:t>s</w:t>
      </w:r>
      <w:r w:rsidRPr="008E6F59">
        <w:t xml:space="preserve">.  </w:t>
      </w:r>
      <w:r w:rsidRPr="008E6F59">
        <w:rPr>
          <w:rStyle w:val="StyleUnderline"/>
        </w:rPr>
        <w:t xml:space="preserve">On the outside, </w:t>
      </w:r>
      <w:r w:rsidRPr="00F22306">
        <w:rPr>
          <w:rStyle w:val="StyleUnderline"/>
          <w:highlight w:val="green"/>
        </w:rPr>
        <w:t>the press</w:t>
      </w:r>
      <w:r w:rsidRPr="008E6F59">
        <w:rPr>
          <w:rStyle w:val="StyleUnderline"/>
        </w:rPr>
        <w:t>, which did</w:t>
      </w:r>
      <w:r w:rsidRPr="008E6F59">
        <w:t xml:space="preserve"> such </w:t>
      </w:r>
      <w:r w:rsidRPr="008E6F59">
        <w:rPr>
          <w:rStyle w:val="StyleUnderline"/>
        </w:rPr>
        <w:t>an extraordinary job of holding Bush, and</w:t>
      </w:r>
      <w:r w:rsidRPr="008E6F59">
        <w:t xml:space="preserve"> to a lesser extent </w:t>
      </w:r>
      <w:r w:rsidRPr="008E6F59">
        <w:rPr>
          <w:rStyle w:val="StyleUnderline"/>
        </w:rPr>
        <w:t xml:space="preserve">Obama, to account, </w:t>
      </w:r>
      <w:r w:rsidRPr="00F22306">
        <w:rPr>
          <w:rStyle w:val="StyleUnderline"/>
          <w:highlight w:val="green"/>
        </w:rPr>
        <w:t>is</w:t>
      </w:r>
      <w:r w:rsidRPr="008E6F59">
        <w:rPr>
          <w:rStyle w:val="StyleUnderline"/>
        </w:rPr>
        <w:t xml:space="preserve"> more </w:t>
      </w:r>
      <w:r w:rsidRPr="00F22306">
        <w:rPr>
          <w:rStyle w:val="StyleUnderline"/>
          <w:highlight w:val="green"/>
        </w:rPr>
        <w:t xml:space="preserve">motivated </w:t>
      </w:r>
      <w:r w:rsidRPr="008E6F59">
        <w:rPr>
          <w:rStyle w:val="StyleUnderline"/>
        </w:rPr>
        <w:t xml:space="preserve">than ever to hold Trump accountable. </w:t>
      </w:r>
      <w:r w:rsidRPr="008E6F59">
        <w:t xml:space="preserve">The </w:t>
      </w:r>
      <w:r w:rsidRPr="008E6F59">
        <w:rPr>
          <w:rStyle w:val="StyleUnderline"/>
        </w:rPr>
        <w:t xml:space="preserve">same goes for </w:t>
      </w:r>
      <w:r w:rsidRPr="00F22306">
        <w:rPr>
          <w:rStyle w:val="StyleUnderline"/>
          <w:highlight w:val="green"/>
        </w:rPr>
        <w:t>civil society groups</w:t>
      </w:r>
      <w:r w:rsidRPr="008E6F59">
        <w:t xml:space="preserve"> like the ACLU, </w:t>
      </w:r>
      <w:r w:rsidRPr="008E6F59">
        <w:rPr>
          <w:rStyle w:val="StyleUnderline"/>
        </w:rPr>
        <w:t xml:space="preserve">which have </w:t>
      </w:r>
      <w:r w:rsidRPr="00F22306">
        <w:rPr>
          <w:rStyle w:val="StyleUnderline"/>
          <w:highlight w:val="green"/>
        </w:rPr>
        <w:t>use</w:t>
      </w:r>
      <w:r w:rsidRPr="008E6F59">
        <w:rPr>
          <w:rStyle w:val="StyleUnderline"/>
        </w:rPr>
        <w:t xml:space="preserve">d </w:t>
      </w:r>
      <w:r w:rsidRPr="00F22306">
        <w:rPr>
          <w:rStyle w:val="StyleUnderline"/>
          <w:highlight w:val="green"/>
        </w:rPr>
        <w:t xml:space="preserve">lawsuits, reports, and </w:t>
      </w:r>
      <w:r w:rsidRPr="00F22306">
        <w:rPr>
          <w:rStyle w:val="Emphasis"/>
          <w:highlight w:val="green"/>
        </w:rPr>
        <w:t>F</w:t>
      </w:r>
      <w:r w:rsidRPr="008E6F59">
        <w:t xml:space="preserve">reedom of </w:t>
      </w:r>
      <w:r w:rsidRPr="00F22306">
        <w:rPr>
          <w:rStyle w:val="Emphasis"/>
          <w:highlight w:val="green"/>
        </w:rPr>
        <w:t>I</w:t>
      </w:r>
      <w:r w:rsidRPr="008E6F59">
        <w:t xml:space="preserve">nformation </w:t>
      </w:r>
      <w:r w:rsidRPr="00F22306">
        <w:rPr>
          <w:rStyle w:val="Emphasis"/>
          <w:highlight w:val="green"/>
        </w:rPr>
        <w:t>A</w:t>
      </w:r>
      <w:r w:rsidRPr="008E6F59">
        <w:t xml:space="preserve">ct </w:t>
      </w:r>
      <w:r w:rsidRPr="00F22306">
        <w:rPr>
          <w:rStyle w:val="StyleUnderline"/>
          <w:highlight w:val="green"/>
        </w:rPr>
        <w:t>requests to expose</w:t>
      </w:r>
      <w:r w:rsidRPr="008E6F59">
        <w:rPr>
          <w:rStyle w:val="StyleUnderline"/>
        </w:rPr>
        <w:t xml:space="preserve"> government operations and misdeeds since 9/11, and</w:t>
      </w:r>
      <w:r w:rsidRPr="008E6F59">
        <w:t xml:space="preserve"> whose coffers have </w:t>
      </w:r>
      <w:r w:rsidRPr="008E6F59">
        <w:rPr>
          <w:rStyle w:val="StyleUnderline"/>
        </w:rPr>
        <w:t>ballooned since Trump</w:t>
      </w:r>
      <w:r w:rsidRPr="008E6F59">
        <w:t xml:space="preserve">’s election. Spurred on by the press and civil society, the judiciary, which often stood up to Bush, will stand up even more to Trump if he engages in excessive behavior. Finally, </w:t>
      </w:r>
      <w:r w:rsidRPr="00F22306">
        <w:rPr>
          <w:rStyle w:val="StyleUnderline"/>
          <w:highlight w:val="green"/>
        </w:rPr>
        <w:t>Congress has been</w:t>
      </w:r>
      <w:r w:rsidRPr="008E6F59">
        <w:rPr>
          <w:rStyle w:val="StyleUnderline"/>
        </w:rPr>
        <w:t xml:space="preserve"> more </w:t>
      </w:r>
      <w:r w:rsidRPr="00F22306">
        <w:rPr>
          <w:rStyle w:val="StyleUnderline"/>
          <w:highlight w:val="green"/>
        </w:rPr>
        <w:t xml:space="preserve">consequential </w:t>
      </w:r>
      <w:r w:rsidRPr="008E6F59">
        <w:rPr>
          <w:rStyle w:val="StyleUnderline"/>
        </w:rPr>
        <w:t>in constraining the national security president since 9/11 than people realize</w:t>
      </w:r>
      <w:r w:rsidRPr="008E6F59">
        <w:t xml:space="preserve">. And as we have already seen in some pushback from Senators John McCain (R-AZ), Lindsey Graham (R-SC), and Rand Paul (R-KY), it will stand up to Trump on many issues, even though his party nominally controls Congress. </w:t>
      </w:r>
    </w:p>
    <w:p w:rsidR="00E37ED0" w:rsidRPr="008E6F59" w:rsidRDefault="00E37ED0" w:rsidP="00E37ED0">
      <w:pPr>
        <w:rPr>
          <w:rStyle w:val="StyleUnderline"/>
        </w:rPr>
      </w:pPr>
      <w:r w:rsidRPr="008E6F59">
        <w:t>None of these institutions are perfect. They are especially ill-suited to prevent the President from using military force as he sees fit, which is why the Obama Administration’s precedents in this context are so troubling. But the</w:t>
      </w:r>
      <w:r w:rsidRPr="008E6F59">
        <w:rPr>
          <w:rStyle w:val="StyleUnderline"/>
        </w:rPr>
        <w:t xml:space="preserve"> </w:t>
      </w:r>
      <w:r w:rsidRPr="00F22306">
        <w:rPr>
          <w:rStyle w:val="StyleUnderline"/>
          <w:highlight w:val="green"/>
        </w:rPr>
        <w:t>institutions</w:t>
      </w:r>
      <w:r w:rsidRPr="00F22306">
        <w:rPr>
          <w:highlight w:val="green"/>
        </w:rPr>
        <w:t xml:space="preserve"> </w:t>
      </w:r>
      <w:r w:rsidRPr="00F22306">
        <w:rPr>
          <w:rStyle w:val="StyleUnderline"/>
          <w:highlight w:val="green"/>
        </w:rPr>
        <w:t xml:space="preserve">do a much better job </w:t>
      </w:r>
      <w:r w:rsidRPr="008E6F59">
        <w:rPr>
          <w:rStyle w:val="StyleUnderline"/>
        </w:rPr>
        <w:t>in</w:t>
      </w:r>
      <w:r w:rsidRPr="008E6F59">
        <w:t xml:space="preserve"> other </w:t>
      </w:r>
      <w:r w:rsidRPr="008E6F59">
        <w:rPr>
          <w:rStyle w:val="StyleUnderline"/>
        </w:rPr>
        <w:t>national security contexts</w:t>
      </w:r>
      <w:r w:rsidRPr="00F22306">
        <w:rPr>
          <w:rStyle w:val="StyleUnderline"/>
          <w:highlight w:val="green"/>
        </w:rPr>
        <w:t xml:space="preserve"> than they have</w:t>
      </w:r>
      <w:r w:rsidRPr="008E6F59">
        <w:t xml:space="preserve"> been given </w:t>
      </w:r>
      <w:r w:rsidRPr="00F22306">
        <w:rPr>
          <w:rStyle w:val="StyleUnderline"/>
          <w:highlight w:val="green"/>
        </w:rPr>
        <w:t>credit for, and</w:t>
      </w:r>
      <w:r w:rsidRPr="008E6F59">
        <w:rPr>
          <w:rStyle w:val="StyleUnderline"/>
        </w:rPr>
        <w:t xml:space="preserve"> they </w:t>
      </w:r>
      <w:r w:rsidRPr="00F22306">
        <w:rPr>
          <w:rStyle w:val="StyleUnderline"/>
          <w:highlight w:val="green"/>
        </w:rPr>
        <w:t xml:space="preserve">will </w:t>
      </w:r>
      <w:r w:rsidRPr="008E6F59">
        <w:rPr>
          <w:rStyle w:val="StyleUnderline"/>
        </w:rPr>
        <w:t xml:space="preserve">be </w:t>
      </w:r>
      <w:r w:rsidRPr="00F22306">
        <w:rPr>
          <w:rStyle w:val="StyleUnderline"/>
          <w:highlight w:val="green"/>
        </w:rPr>
        <w:t>watch</w:t>
      </w:r>
      <w:r w:rsidRPr="008E6F59">
        <w:rPr>
          <w:rStyle w:val="StyleUnderline"/>
        </w:rPr>
        <w:t xml:space="preserve">ing president Trump </w:t>
      </w:r>
      <w:r w:rsidRPr="00F22306">
        <w:rPr>
          <w:rStyle w:val="StyleUnderline"/>
          <w:highlight w:val="green"/>
        </w:rPr>
        <w:t>with</w:t>
      </w:r>
      <w:r w:rsidRPr="008E6F59">
        <w:rPr>
          <w:rStyle w:val="StyleUnderline"/>
        </w:rPr>
        <w:t xml:space="preserve"> a very skeptical eye and an array of </w:t>
      </w:r>
      <w:r w:rsidRPr="00F22306">
        <w:rPr>
          <w:rStyle w:val="StyleUnderline"/>
          <w:highlight w:val="green"/>
        </w:rPr>
        <w:t>powers to push back.</w:t>
      </w:r>
    </w:p>
    <w:p w:rsidR="00E37ED0" w:rsidRPr="008E6F59" w:rsidRDefault="00E37ED0" w:rsidP="00E37ED0">
      <w:pPr>
        <w:pStyle w:val="Heading4"/>
        <w:rPr>
          <w:rFonts w:cs="Times New Roman"/>
        </w:rPr>
      </w:pPr>
      <w:r w:rsidRPr="008E6F59">
        <w:rPr>
          <w:rFonts w:cs="Times New Roman"/>
        </w:rPr>
        <w:t>Trump is constrained</w:t>
      </w:r>
    </w:p>
    <w:p w:rsidR="00E37ED0" w:rsidRPr="008E6F59" w:rsidRDefault="00E37ED0" w:rsidP="00E37ED0">
      <w:r w:rsidRPr="008E6F59">
        <w:rPr>
          <w:rStyle w:val="Style13ptBold"/>
        </w:rPr>
        <w:t>Liptak 17</w:t>
      </w:r>
      <w:r w:rsidRPr="008E6F59">
        <w:t xml:space="preserve"> — Kevin Liptak, CNN White House Producer, 2-4-2017 ("Trump just got checked and balanced", CNN, Accessed Online at http://www.cnn.com/2017/02/04/politics/donald-trump-travel-ban/index.html, Accessed on 7-21-2017, SV)</w:t>
      </w:r>
    </w:p>
    <w:p w:rsidR="00E37ED0" w:rsidRPr="008E6F59" w:rsidRDefault="00E37ED0" w:rsidP="00E37ED0">
      <w:r w:rsidRPr="008E6F59">
        <w:t>Washington (CNN)</w:t>
      </w:r>
      <w:r w:rsidRPr="008E6F59">
        <w:rPr>
          <w:rStyle w:val="StyleUnderline"/>
        </w:rPr>
        <w:t xml:space="preserve">The rapid </w:t>
      </w:r>
      <w:r w:rsidRPr="00F22306">
        <w:rPr>
          <w:rStyle w:val="StyleUnderline"/>
          <w:highlight w:val="green"/>
        </w:rPr>
        <w:t>halting of</w:t>
      </w:r>
      <w:r w:rsidRPr="008E6F59">
        <w:rPr>
          <w:rStyle w:val="StyleUnderline"/>
        </w:rPr>
        <w:t xml:space="preserve"> President Donald </w:t>
      </w:r>
      <w:r w:rsidRPr="00F22306">
        <w:rPr>
          <w:rStyle w:val="StyleUnderline"/>
          <w:highlight w:val="green"/>
        </w:rPr>
        <w:t xml:space="preserve">Trump's immigration order </w:t>
      </w:r>
      <w:r w:rsidRPr="008E6F59">
        <w:rPr>
          <w:rStyle w:val="StyleUnderline"/>
        </w:rPr>
        <w:t>has</w:t>
      </w:r>
      <w:r w:rsidRPr="00F22306">
        <w:rPr>
          <w:rStyle w:val="StyleUnderline"/>
          <w:highlight w:val="green"/>
        </w:rPr>
        <w:t xml:space="preserve"> given him </w:t>
      </w:r>
      <w:r w:rsidRPr="008E6F59">
        <w:rPr>
          <w:rStyle w:val="StyleUnderline"/>
        </w:rPr>
        <w:t xml:space="preserve">his first </w:t>
      </w:r>
      <w:r w:rsidRPr="00F22306">
        <w:rPr>
          <w:rStyle w:val="StyleUnderline"/>
          <w:highlight w:val="green"/>
        </w:rPr>
        <w:t xml:space="preserve">exposure to </w:t>
      </w:r>
      <w:r w:rsidRPr="008E6F59">
        <w:rPr>
          <w:rStyle w:val="StyleUnderline"/>
        </w:rPr>
        <w:t>the</w:t>
      </w:r>
      <w:r w:rsidRPr="00F22306">
        <w:rPr>
          <w:rStyle w:val="StyleUnderline"/>
          <w:highlight w:val="green"/>
        </w:rPr>
        <w:t xml:space="preserve"> limits on his presidential power</w:t>
      </w:r>
      <w:r w:rsidRPr="008E6F59">
        <w:t xml:space="preserve">, </w:t>
      </w:r>
      <w:r w:rsidRPr="00F22306">
        <w:rPr>
          <w:rStyle w:val="Emphasis"/>
          <w:highlight w:val="green"/>
        </w:rPr>
        <w:t>a sharp awakening</w:t>
      </w:r>
      <w:r w:rsidRPr="008E6F59">
        <w:rPr>
          <w:rStyle w:val="Emphasis"/>
        </w:rPr>
        <w:t xml:space="preserve"> for a real estate mogul</w:t>
      </w:r>
      <w:r w:rsidRPr="008E6F59">
        <w:t xml:space="preserve"> accustomed to the wide unilateral prerogative of a chief executive. </w:t>
      </w:r>
      <w:r w:rsidRPr="008E6F59">
        <w:rPr>
          <w:rStyle w:val="StyleUnderline"/>
        </w:rPr>
        <w:t xml:space="preserve">With the order mired in legal challenge and travelers again weighed with uncertainty, </w:t>
      </w:r>
      <w:r w:rsidRPr="00F22306">
        <w:rPr>
          <w:rStyle w:val="Emphasis"/>
          <w:highlight w:val="green"/>
        </w:rPr>
        <w:t>Trump</w:t>
      </w:r>
      <w:r w:rsidRPr="008E6F59">
        <w:rPr>
          <w:rStyle w:val="Emphasis"/>
        </w:rPr>
        <w:t xml:space="preserve"> is </w:t>
      </w:r>
      <w:r w:rsidRPr="00F22306">
        <w:rPr>
          <w:rStyle w:val="Emphasis"/>
          <w:highlight w:val="green"/>
        </w:rPr>
        <w:t xml:space="preserve">facing </w:t>
      </w:r>
      <w:r w:rsidRPr="008E6F59">
        <w:rPr>
          <w:rStyle w:val="Emphasis"/>
        </w:rPr>
        <w:t>his</w:t>
      </w:r>
      <w:r w:rsidRPr="00F22306">
        <w:rPr>
          <w:rStyle w:val="Emphasis"/>
          <w:highlight w:val="green"/>
        </w:rPr>
        <w:t xml:space="preserve"> first run-in with </w:t>
      </w:r>
      <w:r w:rsidRPr="008E6F59">
        <w:rPr>
          <w:rStyle w:val="Emphasis"/>
        </w:rPr>
        <w:t xml:space="preserve">a system of federal </w:t>
      </w:r>
      <w:r w:rsidRPr="00F22306">
        <w:rPr>
          <w:rStyle w:val="Emphasis"/>
          <w:highlight w:val="green"/>
        </w:rPr>
        <w:t>checks and balances</w:t>
      </w:r>
      <w:r w:rsidRPr="008E6F59">
        <w:rPr>
          <w:rStyle w:val="Emphasis"/>
        </w:rPr>
        <w:t xml:space="preserve">. </w:t>
      </w:r>
      <w:r w:rsidRPr="008E6F59">
        <w:t xml:space="preserve">The fresh uncertainty over the order illustrated again the chaotic fallout of the new President's intent in rapidly fulfilling his most controversial campaign promises. And for the second Saturday in a row, airlines, travelers, and government lawyers are confronting a broad shift in the rules governing US immigration, sowing further global confusion about the President's travel ban meant to combat terror. Aides scramble Trump was mingling among guests in the living room of his lavish Florida estate on Friday when a judge in Washington state halted enforcement of his executive order, which he signed last Friday at the Pentagon. His core team of advisers, including chief of staff Reince Priebus, chief strategist Steve Bannon and his top policy aide Stephen Miller, had all made the journey with him to Palm Beach on Air Force One, where he's spending the weekend at his Italianate Mar-a-Lago club. The group triaged the judge's ruling from there. Back in Washington, Trump's press secretary, Sean Spicer, issued a statement around 10 p.m. ET Friday night announcing the Justice Department intended to "file an emergency stay of this outrageous order and defend the executive order of the President." He updated his language moments later to remove the word "outrageous." </w:t>
      </w:r>
      <w:r w:rsidRPr="008E6F59">
        <w:rPr>
          <w:rStyle w:val="StyleUnderline"/>
        </w:rPr>
        <w:t xml:space="preserve">Homeland Security suspends travel ban </w:t>
      </w:r>
      <w:r w:rsidRPr="008E6F59">
        <w:t xml:space="preserve">But if the White House was hoping to temper its language around the legal challenge, the President himself dashed any hope of decorum when he woke up at his oceanfront retreat on Saturday. "The opinion of this so-called judge, which essentially takes law-enforcement away from our country, is ridiculous and will be overturned!" Trump wrote on Twitter. Drafted by a small circle of aides, who kept the contents secret from lawmakers and most government officials, the contentious ban has drawn legal scrutiny since it went into effect last weekend. At the Justice Department, the acting attorney general was fired from her post on Monday night after telling agency lawyers not to defend the measure. Trump replaced her with a US attorney who vowed to enforce the ban. But with the judge's ruling on Friday evening, even Trump's own appointees will be forced to follow the court's order. Less than three hours after the decision was handed down, Customs and Border Protection officials told representatives from major air carriers they could allow previously banned passengers to board flights bound for the US. </w:t>
      </w:r>
      <w:r w:rsidRPr="008E6F59">
        <w:rPr>
          <w:rStyle w:val="StyleUnderline"/>
        </w:rPr>
        <w:t xml:space="preserve">The </w:t>
      </w:r>
      <w:r w:rsidRPr="00F22306">
        <w:rPr>
          <w:rStyle w:val="StyleUnderline"/>
          <w:highlight w:val="green"/>
        </w:rPr>
        <w:t>D</w:t>
      </w:r>
      <w:r w:rsidRPr="008E6F59">
        <w:rPr>
          <w:rStyle w:val="StyleUnderline"/>
        </w:rPr>
        <w:t xml:space="preserve">epartment of </w:t>
      </w:r>
      <w:r w:rsidRPr="00F22306">
        <w:rPr>
          <w:rStyle w:val="StyleUnderline"/>
          <w:highlight w:val="green"/>
        </w:rPr>
        <w:t>H</w:t>
      </w:r>
      <w:r w:rsidRPr="008E6F59">
        <w:rPr>
          <w:rStyle w:val="StyleUnderline"/>
        </w:rPr>
        <w:t xml:space="preserve">omeland </w:t>
      </w:r>
      <w:r w:rsidRPr="00F22306">
        <w:rPr>
          <w:rStyle w:val="StyleUnderline"/>
          <w:highlight w:val="green"/>
        </w:rPr>
        <w:t>S</w:t>
      </w:r>
      <w:r w:rsidRPr="008E6F59">
        <w:rPr>
          <w:rStyle w:val="StyleUnderline"/>
        </w:rPr>
        <w:t>ecurity</w:t>
      </w:r>
      <w:r w:rsidRPr="008E6F59">
        <w:t xml:space="preserve">, headed by Trump pick John Kelly, </w:t>
      </w:r>
      <w:r w:rsidRPr="008E6F59">
        <w:rPr>
          <w:rStyle w:val="StyleUnderline"/>
        </w:rPr>
        <w:t xml:space="preserve">said it is </w:t>
      </w:r>
      <w:r w:rsidRPr="00F22306">
        <w:rPr>
          <w:rStyle w:val="StyleUnderline"/>
          <w:highlight w:val="green"/>
        </w:rPr>
        <w:t>suspending implementation of the order</w:t>
      </w:r>
      <w:r w:rsidRPr="008E6F59">
        <w:rPr>
          <w:rStyle w:val="StyleUnderline"/>
        </w:rPr>
        <w:t xml:space="preserve">, even as it insisted the ban was "lawful and appropriate." </w:t>
      </w:r>
      <w:r w:rsidRPr="008E6F59">
        <w:t xml:space="preserve">And </w:t>
      </w:r>
      <w:r w:rsidRPr="008E6F59">
        <w:rPr>
          <w:rStyle w:val="StyleUnderline"/>
        </w:rPr>
        <w:t xml:space="preserve">the </w:t>
      </w:r>
      <w:r w:rsidRPr="00F22306">
        <w:rPr>
          <w:rStyle w:val="StyleUnderline"/>
          <w:highlight w:val="green"/>
        </w:rPr>
        <w:t>State Department</w:t>
      </w:r>
      <w:r w:rsidRPr="008E6F59">
        <w:t xml:space="preserve">, run by Trump appointee Rex Tillerson, </w:t>
      </w:r>
      <w:r w:rsidRPr="008E6F59">
        <w:rPr>
          <w:rStyle w:val="StyleUnderline"/>
        </w:rPr>
        <w:t xml:space="preserve">said it is </w:t>
      </w:r>
      <w:r w:rsidRPr="00F22306">
        <w:rPr>
          <w:rStyle w:val="StyleUnderline"/>
          <w:highlight w:val="green"/>
        </w:rPr>
        <w:t xml:space="preserve">revalidating visas it revoked </w:t>
      </w:r>
      <w:r w:rsidRPr="008E6F59">
        <w:rPr>
          <w:rStyle w:val="StyleUnderline"/>
        </w:rPr>
        <w:t>only days ago</w:t>
      </w:r>
      <w:r w:rsidRPr="008E6F59">
        <w:t xml:space="preserve">. "We have reversed the provisional revocation of visas under Executive Order 13769," an agency official said. "Those individuals with visas that were not physically cancelled may now travel if the visa is otherwise valid." </w:t>
      </w:r>
      <w:r w:rsidRPr="008E6F59">
        <w:rPr>
          <w:rStyle w:val="StyleUnderline"/>
        </w:rPr>
        <w:t xml:space="preserve">The order and its subsequent reversal have led to rapid-fire changes in US policy, leading some to view a government in disarray. </w:t>
      </w:r>
      <w:r w:rsidRPr="008E6F59">
        <w:t>"</w:t>
      </w:r>
      <w:r w:rsidRPr="008E6F59">
        <w:rPr>
          <w:rStyle w:val="StyleUnderline"/>
        </w:rPr>
        <w:t>I cannot remember a president who has had so much chaos surrounding his presidency in the first 100 days</w:t>
      </w:r>
      <w:r w:rsidRPr="008E6F59">
        <w:t>," said David Gergen, a White House</w:t>
      </w:r>
    </w:p>
    <w:p w:rsidR="00E37ED0" w:rsidRPr="00E37ED0" w:rsidRDefault="00E37ED0" w:rsidP="00E37ED0"/>
    <w:p w:rsidR="00E37ED0" w:rsidRDefault="00E37ED0" w:rsidP="00B55AD5"/>
    <w:p w:rsidR="00417347" w:rsidRDefault="00417347" w:rsidP="00417347">
      <w:pPr>
        <w:pStyle w:val="Heading2"/>
      </w:pPr>
      <w:r>
        <w:t>A-to Gainful Employment Disad</w:t>
      </w:r>
    </w:p>
    <w:p w:rsidR="00417347" w:rsidRDefault="00417347" w:rsidP="00417347"/>
    <w:p w:rsidR="00417347" w:rsidRDefault="00417347" w:rsidP="00417347">
      <w:r>
        <w:t>Also called Education Trade-off Disad</w:t>
      </w:r>
    </w:p>
    <w:p w:rsidR="00417347" w:rsidRDefault="00417347" w:rsidP="00417347"/>
    <w:p w:rsidR="00417347" w:rsidRDefault="00417347" w:rsidP="00417347">
      <w:pPr>
        <w:pStyle w:val="Heading3"/>
      </w:pPr>
      <w:r>
        <w:t>2AC</w:t>
      </w:r>
    </w:p>
    <w:p w:rsidR="00417347" w:rsidRDefault="00417347" w:rsidP="00417347"/>
    <w:p w:rsidR="00417347" w:rsidRDefault="00417347" w:rsidP="00417347">
      <w:pPr>
        <w:pStyle w:val="Heading4"/>
      </w:pPr>
      <w:r>
        <w:t xml:space="preserve">(  ) Zero link – we don’t spend money. </w:t>
      </w:r>
    </w:p>
    <w:p w:rsidR="00417347" w:rsidRPr="00417347" w:rsidRDefault="00417347" w:rsidP="00417347">
      <w:pPr>
        <w:pStyle w:val="Heading4"/>
      </w:pPr>
      <w:r>
        <w:t>Their link ev assumes budget trades-offs, but the Aff doesn’t require a new wave of Federal spending.</w:t>
      </w:r>
    </w:p>
    <w:p w:rsidR="00417347" w:rsidRDefault="00417347" w:rsidP="00B55AD5"/>
    <w:p w:rsidR="00417347" w:rsidRDefault="00417347" w:rsidP="00417347">
      <w:pPr>
        <w:pStyle w:val="Heading4"/>
      </w:pPr>
      <w:r>
        <w:t>(  ) No link – we’re a Court Aff.</w:t>
      </w:r>
    </w:p>
    <w:p w:rsidR="00417347" w:rsidRDefault="00417347" w:rsidP="00417347">
      <w:pPr>
        <w:pStyle w:val="Heading4"/>
      </w:pPr>
      <w:r>
        <w:t>All their ev assumes new big government regs from agencies. This doesn’t apply.</w:t>
      </w:r>
    </w:p>
    <w:p w:rsidR="00417347" w:rsidRDefault="00417347" w:rsidP="00417347"/>
    <w:p w:rsidR="00417347" w:rsidRPr="001D1026" w:rsidRDefault="00417347" w:rsidP="00417347">
      <w:pPr>
        <w:pStyle w:val="Heading4"/>
        <w:tabs>
          <w:tab w:val="left" w:pos="4410"/>
        </w:tabs>
      </w:pPr>
      <w:r>
        <w:t>(  ) Plan not key – DeVos will regulate now.</w:t>
      </w:r>
    </w:p>
    <w:p w:rsidR="00417347" w:rsidRDefault="00417347" w:rsidP="00417347">
      <w:r w:rsidRPr="00833E75">
        <w:rPr>
          <w:rStyle w:val="Style13ptBold"/>
        </w:rPr>
        <w:t>Green 17</w:t>
      </w:r>
      <w:r>
        <w:t xml:space="preserve"> – Eric L. Green, New York Times Columnist and Reporter, 2017 (“De Vos's Hard Line on New Education Law Surprises States”, July 7</w:t>
      </w:r>
      <w:r w:rsidRPr="00833E75">
        <w:rPr>
          <w:vertAlign w:val="superscript"/>
        </w:rPr>
        <w:t>th</w:t>
      </w:r>
      <w:r>
        <w:t xml:space="preserve">, Available Online at </w:t>
      </w:r>
      <w:hyperlink r:id="rId40" w:history="1">
        <w:r w:rsidRPr="000B54EE">
          <w:rPr>
            <w:rStyle w:val="Hyperlink"/>
          </w:rPr>
          <w:t>https://www.nytimes.com/2017/07/07/us/politics/devos-federal-education-law-states.html?mcubz=0</w:t>
        </w:r>
      </w:hyperlink>
      <w:r>
        <w:t xml:space="preserve">, Accessed 07-11-2017) </w:t>
      </w:r>
    </w:p>
    <w:p w:rsidR="00417347" w:rsidRPr="0037524F" w:rsidRDefault="00417347" w:rsidP="00417347">
      <w:pPr>
        <w:rPr>
          <w:rStyle w:val="StyleUnderline"/>
        </w:rPr>
      </w:pPr>
      <w:r>
        <w:t xml:space="preserve">Education Secretary Betsy </w:t>
      </w:r>
      <w:r w:rsidRPr="00F22306">
        <w:rPr>
          <w:rStyle w:val="StyleUnderline"/>
          <w:highlight w:val="green"/>
        </w:rPr>
        <w:t>DeVos</w:t>
      </w:r>
      <w:r>
        <w:t xml:space="preserve">, who made a career of promoting local control of education, </w:t>
      </w:r>
      <w:r w:rsidRPr="0037524F">
        <w:rPr>
          <w:rStyle w:val="StyleUnderline"/>
        </w:rPr>
        <w:t>has</w:t>
      </w:r>
      <w:r>
        <w:t xml:space="preserve"> </w:t>
      </w:r>
      <w:r w:rsidRPr="00F22306">
        <w:rPr>
          <w:rStyle w:val="StyleUnderline"/>
          <w:highlight w:val="green"/>
        </w:rPr>
        <w:t>signaled</w:t>
      </w:r>
      <w:r w:rsidRPr="0037524F">
        <w:rPr>
          <w:rStyle w:val="StyleUnderline"/>
        </w:rPr>
        <w:t xml:space="preserve"> </w:t>
      </w:r>
      <w:r w:rsidRPr="00F22306">
        <w:rPr>
          <w:rStyle w:val="StyleUnderline"/>
          <w:highlight w:val="green"/>
        </w:rPr>
        <w:t>a</w:t>
      </w:r>
      <w:r w:rsidRPr="0037524F">
        <w:rPr>
          <w:rStyle w:val="StyleUnderline"/>
        </w:rPr>
        <w:t xml:space="preserve"> </w:t>
      </w:r>
      <w:r w:rsidRPr="0037524F">
        <w:rPr>
          <w:rStyle w:val="Emphasis"/>
        </w:rPr>
        <w:t xml:space="preserve">surprisingly </w:t>
      </w:r>
      <w:r w:rsidRPr="00F22306">
        <w:rPr>
          <w:rStyle w:val="Emphasis"/>
          <w:highlight w:val="green"/>
        </w:rPr>
        <w:t>hard-line approach</w:t>
      </w:r>
      <w:r w:rsidRPr="00F22306">
        <w:rPr>
          <w:rStyle w:val="StyleUnderline"/>
          <w:highlight w:val="green"/>
        </w:rPr>
        <w:t xml:space="preserve"> to carrying out</w:t>
      </w:r>
      <w:r w:rsidRPr="0037524F">
        <w:rPr>
          <w:rStyle w:val="StyleUnderline"/>
        </w:rPr>
        <w:t xml:space="preserve"> an expansive </w:t>
      </w:r>
      <w:r w:rsidRPr="00F22306">
        <w:rPr>
          <w:rStyle w:val="StyleUnderline"/>
          <w:highlight w:val="green"/>
        </w:rPr>
        <w:t>new federal</w:t>
      </w:r>
      <w:r>
        <w:t xml:space="preserve"> </w:t>
      </w:r>
      <w:r w:rsidRPr="00F22306">
        <w:rPr>
          <w:rStyle w:val="StyleUnderline"/>
          <w:highlight w:val="green"/>
        </w:rPr>
        <w:t>education</w:t>
      </w:r>
      <w:r>
        <w:t xml:space="preserve"> </w:t>
      </w:r>
      <w:r w:rsidRPr="00F22306">
        <w:rPr>
          <w:rStyle w:val="StyleUnderline"/>
          <w:highlight w:val="green"/>
        </w:rPr>
        <w:t>law</w:t>
      </w:r>
      <w:r>
        <w:t xml:space="preserve">, </w:t>
      </w:r>
      <w:r w:rsidRPr="00F22306">
        <w:rPr>
          <w:rStyle w:val="StyleUnderline"/>
          <w:highlight w:val="green"/>
        </w:rPr>
        <w:t>issuing</w:t>
      </w:r>
      <w:r>
        <w:t xml:space="preserve"> </w:t>
      </w:r>
      <w:r w:rsidRPr="0037524F">
        <w:rPr>
          <w:rStyle w:val="StyleUnderline"/>
        </w:rPr>
        <w:t xml:space="preserve">critical </w:t>
      </w:r>
      <w:r w:rsidRPr="00F22306">
        <w:rPr>
          <w:rStyle w:val="StyleUnderline"/>
          <w:highlight w:val="green"/>
        </w:rPr>
        <w:t>feedback</w:t>
      </w:r>
      <w:r>
        <w:t xml:space="preserve"> </w:t>
      </w:r>
      <w:r w:rsidRPr="00F22306">
        <w:rPr>
          <w:rStyle w:val="StyleUnderline"/>
          <w:highlight w:val="green"/>
        </w:rPr>
        <w:t>that</w:t>
      </w:r>
      <w:r w:rsidRPr="0037524F">
        <w:rPr>
          <w:rStyle w:val="StyleUnderline"/>
        </w:rPr>
        <w:t xml:space="preserve"> </w:t>
      </w:r>
      <w:r w:rsidRPr="00F22306">
        <w:rPr>
          <w:rStyle w:val="StyleUnderline"/>
          <w:highlight w:val="green"/>
        </w:rPr>
        <w:t>has rattled state school chiefs</w:t>
      </w:r>
      <w:r>
        <w:t xml:space="preserve"> </w:t>
      </w:r>
      <w:r w:rsidRPr="0037524F">
        <w:rPr>
          <w:rStyle w:val="StyleUnderline"/>
        </w:rPr>
        <w:t xml:space="preserve">and conservative education experts alike. </w:t>
      </w:r>
    </w:p>
    <w:p w:rsidR="00417347" w:rsidRDefault="00417347" w:rsidP="00417347">
      <w:r>
        <w:t xml:space="preserve">President Barack Obama signed the Every Student Succeeds Act in 2015 as the less intrusive successor to the No Child Left Behind law, which was maligned by many in both political parties as punitive and prescriptive. But in </w:t>
      </w:r>
      <w:r w:rsidRPr="00F22306">
        <w:rPr>
          <w:rStyle w:val="StyleUnderline"/>
          <w:highlight w:val="green"/>
        </w:rPr>
        <w:t>the</w:t>
      </w:r>
      <w:r w:rsidRPr="00F22306">
        <w:rPr>
          <w:highlight w:val="green"/>
        </w:rPr>
        <w:t xml:space="preserve"> </w:t>
      </w:r>
      <w:r w:rsidRPr="00F22306">
        <w:rPr>
          <w:rStyle w:val="StyleUnderline"/>
          <w:highlight w:val="green"/>
        </w:rPr>
        <w:t>Education Department's</w:t>
      </w:r>
      <w:r w:rsidRPr="00975247">
        <w:rPr>
          <w:rStyle w:val="StyleUnderline"/>
        </w:rPr>
        <w:t xml:space="preserve"> </w:t>
      </w:r>
      <w:r w:rsidRPr="00F22306">
        <w:rPr>
          <w:rStyle w:val="StyleUnderline"/>
          <w:highlight w:val="green"/>
        </w:rPr>
        <w:t>feedback</w:t>
      </w:r>
      <w:r>
        <w:t xml:space="preserve"> to states </w:t>
      </w:r>
      <w:r w:rsidRPr="00975247">
        <w:rPr>
          <w:rStyle w:val="StyleUnderline"/>
        </w:rPr>
        <w:t>about</w:t>
      </w:r>
      <w:r>
        <w:t xml:space="preserve"> their plans to put the new law into effect, </w:t>
      </w:r>
      <w:r w:rsidRPr="00975247">
        <w:rPr>
          <w:rStyle w:val="StyleUnderline"/>
        </w:rPr>
        <w:t xml:space="preserve">it </w:t>
      </w:r>
      <w:r w:rsidRPr="00F22306">
        <w:rPr>
          <w:rStyle w:val="StyleUnderline"/>
          <w:highlight w:val="green"/>
        </w:rPr>
        <w:t xml:space="preserve">applied </w:t>
      </w:r>
      <w:r w:rsidRPr="00F22306">
        <w:rPr>
          <w:rStyle w:val="Emphasis"/>
          <w:highlight w:val="green"/>
        </w:rPr>
        <w:t>strict interpretations</w:t>
      </w:r>
      <w:r w:rsidRPr="00975247">
        <w:rPr>
          <w:rStyle w:val="StyleUnderline"/>
        </w:rPr>
        <w:t xml:space="preserve"> of statutes</w:t>
      </w:r>
      <w:r>
        <w:t xml:space="preserve">, </w:t>
      </w:r>
      <w:r w:rsidRPr="00F22306">
        <w:rPr>
          <w:rStyle w:val="StyleUnderline"/>
          <w:highlight w:val="green"/>
        </w:rPr>
        <w:t>required</w:t>
      </w:r>
      <w:r>
        <w:t xml:space="preserve"> </w:t>
      </w:r>
      <w:r w:rsidRPr="00F22306">
        <w:rPr>
          <w:rStyle w:val="Emphasis"/>
          <w:highlight w:val="green"/>
        </w:rPr>
        <w:t>extensive detail</w:t>
      </w:r>
      <w:r w:rsidRPr="00F22306">
        <w:rPr>
          <w:highlight w:val="green"/>
        </w:rPr>
        <w:t xml:space="preserve"> </w:t>
      </w:r>
      <w:r w:rsidRPr="00F22306">
        <w:rPr>
          <w:rStyle w:val="StyleUnderline"/>
          <w:highlight w:val="green"/>
        </w:rPr>
        <w:t>and</w:t>
      </w:r>
      <w:r w:rsidRPr="00975247">
        <w:rPr>
          <w:rStyle w:val="StyleUnderline"/>
        </w:rPr>
        <w:t xml:space="preserve"> even </w:t>
      </w:r>
      <w:r w:rsidRPr="00F22306">
        <w:rPr>
          <w:rStyle w:val="StyleUnderline"/>
          <w:highlight w:val="green"/>
        </w:rPr>
        <w:t>deemed</w:t>
      </w:r>
      <w:r>
        <w:t xml:space="preserve"> </w:t>
      </w:r>
      <w:r w:rsidRPr="00975247">
        <w:rPr>
          <w:rStyle w:val="StyleUnderline"/>
        </w:rPr>
        <w:t xml:space="preserve">some </w:t>
      </w:r>
      <w:r w:rsidRPr="00F22306">
        <w:rPr>
          <w:rStyle w:val="Emphasis"/>
          <w:highlight w:val="green"/>
        </w:rPr>
        <w:t>state education goals lackluster</w:t>
      </w:r>
      <w:r w:rsidRPr="00975247">
        <w:rPr>
          <w:rStyle w:val="Emphasis"/>
        </w:rPr>
        <w:t>.</w:t>
      </w:r>
      <w:r>
        <w:t xml:space="preserve">  </w:t>
      </w:r>
    </w:p>
    <w:p w:rsidR="00417347" w:rsidRDefault="00417347" w:rsidP="00417347">
      <w:r>
        <w:t xml:space="preserve">In one case, the acting assistant secretary' for elementary and secondary education, Jason Botel, MT0te to the State of Delaware that its long- term goals for student achievement were not "ambitious." </w:t>
      </w:r>
    </w:p>
    <w:p w:rsidR="00417347" w:rsidRDefault="00417347" w:rsidP="00417347">
      <w:r>
        <w:t xml:space="preserve">"It is mind-boggling that the department could decide that it's going to challenge them on what's ambitious," said Michael J. Petrilli, the president of the conservative-leaning Thomas B. Fordham Institute, who worked in the Education Department under President George W. Bush. 1--1e called the letter "directly in opposition to the rhetoric and the promises of DeVos." </w:t>
      </w:r>
    </w:p>
    <w:p w:rsidR="00417347" w:rsidRDefault="00417347" w:rsidP="00417347">
      <w:r w:rsidRPr="00513C65">
        <w:rPr>
          <w:rStyle w:val="StyleUnderline"/>
        </w:rPr>
        <w:t>After more than a decade of strict federal education standards</w:t>
      </w:r>
      <w:r>
        <w:t xml:space="preserve"> and standardized testing regimes, </w:t>
      </w:r>
      <w:r w:rsidRPr="00513C65">
        <w:rPr>
          <w:rStyle w:val="StyleUnderline"/>
        </w:rPr>
        <w:t>the Every Student Succeeds Act was</w:t>
      </w:r>
      <w:r>
        <w:t xml:space="preserve"> </w:t>
      </w:r>
      <w:r w:rsidRPr="00513C65">
        <w:rPr>
          <w:rStyle w:val="StyleUnderline"/>
        </w:rPr>
        <w:t>to return latitude to the states</w:t>
      </w:r>
      <w:r>
        <w:t xml:space="preserve"> </w:t>
      </w:r>
      <w:r w:rsidRPr="00513C65">
        <w:rPr>
          <w:rStyle w:val="StyleUnderline"/>
        </w:rPr>
        <w:t>to come up with</w:t>
      </w:r>
      <w:r>
        <w:t xml:space="preserve"> </w:t>
      </w:r>
      <w:r w:rsidRPr="00513C65">
        <w:rPr>
          <w:rStyle w:val="StyleUnderline"/>
        </w:rPr>
        <w:t>plans</w:t>
      </w:r>
      <w:r>
        <w:t xml:space="preserve"> </w:t>
      </w:r>
      <w:r w:rsidRPr="00513C65">
        <w:rPr>
          <w:rStyle w:val="StyleUnderline"/>
        </w:rPr>
        <w:t>to</w:t>
      </w:r>
      <w:r>
        <w:t xml:space="preserve"> </w:t>
      </w:r>
      <w:r w:rsidRPr="00513C65">
        <w:rPr>
          <w:rStyle w:val="StyleUnderline"/>
        </w:rPr>
        <w:t>improve</w:t>
      </w:r>
      <w:r>
        <w:t xml:space="preserve"> </w:t>
      </w:r>
      <w:r w:rsidRPr="00513C65">
        <w:rPr>
          <w:rStyle w:val="StyleUnderline"/>
        </w:rPr>
        <w:t>student achievement and</w:t>
      </w:r>
      <w:r>
        <w:t xml:space="preserve"> </w:t>
      </w:r>
      <w:r w:rsidRPr="00513C65">
        <w:rPr>
          <w:rStyle w:val="StyleUnderline"/>
        </w:rPr>
        <w:t>hold</w:t>
      </w:r>
      <w:r>
        <w:t xml:space="preserve"> </w:t>
      </w:r>
      <w:r w:rsidRPr="00513C65">
        <w:rPr>
          <w:rStyle w:val="StyleUnderline"/>
        </w:rPr>
        <w:t>schools</w:t>
      </w:r>
      <w:r>
        <w:t xml:space="preserve"> </w:t>
      </w:r>
      <w:r w:rsidRPr="00513C65">
        <w:rPr>
          <w:rStyle w:val="StyleUnderline"/>
        </w:rPr>
        <w:t>accountable</w:t>
      </w:r>
      <w:r>
        <w:t xml:space="preserve"> for student performance. </w:t>
      </w:r>
    </w:p>
    <w:p w:rsidR="00417347" w:rsidRDefault="00417347" w:rsidP="00417347">
      <w:r w:rsidRPr="00513C65">
        <w:rPr>
          <w:rStyle w:val="StyleUnderline"/>
        </w:rPr>
        <w:t>It sought to relieve states from</w:t>
      </w:r>
      <w:r>
        <w:t xml:space="preserve"> the </w:t>
      </w:r>
      <w:r w:rsidRPr="00513C65">
        <w:rPr>
          <w:rStyle w:val="StyleUnderline"/>
        </w:rPr>
        <w:t>federal pressures</w:t>
      </w:r>
      <w:r>
        <w:t xml:space="preserve"> of its predecessor, </w:t>
      </w:r>
      <w:r w:rsidRPr="00513C65">
        <w:rPr>
          <w:rStyle w:val="StyleUnderline"/>
        </w:rPr>
        <w:t>which required that 100</w:t>
      </w:r>
      <w:r>
        <w:t xml:space="preserve"> </w:t>
      </w:r>
      <w:r w:rsidRPr="00513C65">
        <w:rPr>
          <w:rStyle w:val="StyleUnderline"/>
        </w:rPr>
        <w:t>percent</w:t>
      </w:r>
      <w:r>
        <w:t xml:space="preserve"> </w:t>
      </w:r>
      <w:r w:rsidRPr="00513C65">
        <w:rPr>
          <w:rStyle w:val="StyleUnderline"/>
        </w:rPr>
        <w:t>of the students of every school reach proficiency on state tests</w:t>
      </w:r>
      <w:r>
        <w:t xml:space="preserve"> or the school would face harsh penalties and aggressive interventions. Unlike No Child Left Behind, </w:t>
      </w:r>
      <w:r w:rsidRPr="00513C65">
        <w:rPr>
          <w:rStyle w:val="StyleUnderline"/>
        </w:rPr>
        <w:t>the new law does not</w:t>
      </w:r>
      <w:r>
        <w:t xml:space="preserve"> </w:t>
      </w:r>
      <w:r w:rsidRPr="00513C65">
        <w:rPr>
          <w:rStyle w:val="StyleUnderline"/>
        </w:rPr>
        <w:t>set</w:t>
      </w:r>
      <w:r>
        <w:t xml:space="preserve"> </w:t>
      </w:r>
      <w:r w:rsidRPr="00513C65">
        <w:rPr>
          <w:rStyle w:val="StyleUnderline"/>
        </w:rPr>
        <w:t>numerical achievement</w:t>
      </w:r>
      <w:r>
        <w:t xml:space="preserve"> </w:t>
      </w:r>
      <w:r w:rsidRPr="00513C65">
        <w:rPr>
          <w:rStyle w:val="StyleUnderline"/>
        </w:rPr>
        <w:t>targets</w:t>
      </w:r>
      <w:r>
        <w:t xml:space="preserve">, </w:t>
      </w:r>
      <w:r w:rsidRPr="00513C65">
        <w:rPr>
          <w:rStyle w:val="StyleUnderline"/>
        </w:rPr>
        <w:t>nor does it mandate how</w:t>
      </w:r>
      <w:r>
        <w:t xml:space="preserve"> </w:t>
      </w:r>
      <w:r w:rsidRPr="00513C65">
        <w:rPr>
          <w:rStyle w:val="StyleUnderline"/>
        </w:rPr>
        <w:t>a state should intervene</w:t>
      </w:r>
      <w:r>
        <w:t xml:space="preserve"> if a school fails to reach them. </w:t>
      </w:r>
      <w:r w:rsidRPr="00513C65">
        <w:rPr>
          <w:rStyle w:val="StyleUnderline"/>
        </w:rPr>
        <w:t>The law does require that states set</w:t>
      </w:r>
      <w:r>
        <w:t xml:space="preserve"> such </w:t>
      </w:r>
      <w:r w:rsidRPr="00513C65">
        <w:rPr>
          <w:rStyle w:val="StyleUnderline"/>
        </w:rPr>
        <w:t>benchmarks</w:t>
      </w:r>
      <w:r>
        <w:t xml:space="preserve"> on their own. </w:t>
      </w:r>
    </w:p>
    <w:p w:rsidR="00417347" w:rsidRDefault="00417347" w:rsidP="00417347">
      <w:r w:rsidRPr="00F22306">
        <w:rPr>
          <w:rStyle w:val="StyleUnderline"/>
          <w:highlight w:val="green"/>
        </w:rPr>
        <w:t>Proponents</w:t>
      </w:r>
      <w:r>
        <w:t xml:space="preserve">, especially congressional Republicans and conservative education advocates, </w:t>
      </w:r>
      <w:r w:rsidRPr="00F22306">
        <w:rPr>
          <w:rStyle w:val="StyleUnderline"/>
          <w:highlight w:val="green"/>
        </w:rPr>
        <w:t>believed</w:t>
      </w:r>
      <w:r>
        <w:t xml:space="preserve"> </w:t>
      </w:r>
      <w:r w:rsidRPr="00513C65">
        <w:rPr>
          <w:rStyle w:val="StyleUnderline"/>
        </w:rPr>
        <w:t xml:space="preserve">that </w:t>
      </w:r>
      <w:r w:rsidRPr="00F22306">
        <w:rPr>
          <w:rStyle w:val="StyleUnderline"/>
          <w:highlight w:val="green"/>
        </w:rPr>
        <w:t>a new era of</w:t>
      </w:r>
      <w:r w:rsidRPr="00513C65">
        <w:rPr>
          <w:rStyle w:val="StyleUnderline"/>
        </w:rPr>
        <w:t xml:space="preserve"> </w:t>
      </w:r>
      <w:r w:rsidRPr="00F22306">
        <w:rPr>
          <w:rStyle w:val="StyleUnderline"/>
          <w:highlight w:val="green"/>
        </w:rPr>
        <w:t>local control would</w:t>
      </w:r>
      <w:r w:rsidRPr="00513C65">
        <w:rPr>
          <w:rStyle w:val="StyleUnderline"/>
        </w:rPr>
        <w:t xml:space="preserve"> </w:t>
      </w:r>
      <w:r w:rsidRPr="00F22306">
        <w:rPr>
          <w:rStyle w:val="StyleUnderline"/>
          <w:highlight w:val="green"/>
        </w:rPr>
        <w:t>flourish</w:t>
      </w:r>
      <w:r w:rsidRPr="00513C65">
        <w:rPr>
          <w:rStyle w:val="StyleUnderline"/>
        </w:rPr>
        <w:t xml:space="preserve"> under Ms. DeVos,</w:t>
      </w:r>
      <w:r>
        <w:t xml:space="preserve"> who pointed to the new law as illustrative of the state-level empowerment she champions. </w:t>
      </w:r>
    </w:p>
    <w:p w:rsidR="00417347" w:rsidRDefault="00417347" w:rsidP="00417347">
      <w:r>
        <w:t xml:space="preserve">But </w:t>
      </w:r>
      <w:r w:rsidRPr="00717FD1">
        <w:rPr>
          <w:rStyle w:val="StyleUnderline"/>
        </w:rPr>
        <w:t>her department's feedback</w:t>
      </w:r>
      <w:r>
        <w:t xml:space="preserve"> </w:t>
      </w:r>
      <w:r w:rsidRPr="00717FD1">
        <w:rPr>
          <w:rStyle w:val="StyleUnderline"/>
        </w:rPr>
        <w:t>reflects</w:t>
      </w:r>
      <w:r w:rsidRPr="00513C65">
        <w:rPr>
          <w:rStyle w:val="StyleUnderline"/>
        </w:rPr>
        <w:t xml:space="preserve"> a tension between ideology and legal responsibility:</w:t>
      </w:r>
      <w:r>
        <w:t xml:space="preserve"> </w:t>
      </w:r>
      <w:r w:rsidRPr="00F22306">
        <w:rPr>
          <w:rStyle w:val="StyleUnderline"/>
          <w:highlight w:val="green"/>
        </w:rPr>
        <w:t>While she has said she</w:t>
      </w:r>
      <w:r>
        <w:t xml:space="preserve"> </w:t>
      </w:r>
      <w:r w:rsidRPr="00F22306">
        <w:rPr>
          <w:rStyle w:val="StyleUnderline"/>
          <w:highlight w:val="green"/>
        </w:rPr>
        <w:t>would</w:t>
      </w:r>
      <w:r>
        <w:t xml:space="preserve"> </w:t>
      </w:r>
      <w:r w:rsidRPr="00F22306">
        <w:rPr>
          <w:rStyle w:val="StyleUnderline"/>
          <w:highlight w:val="green"/>
        </w:rPr>
        <w:t>like to see her office's role</w:t>
      </w:r>
      <w:r>
        <w:t xml:space="preserve"> in running the nation's public schools </w:t>
      </w:r>
      <w:r w:rsidRPr="00F22306">
        <w:rPr>
          <w:rStyle w:val="StyleUnderline"/>
          <w:highlight w:val="green"/>
        </w:rPr>
        <w:t>diminished</w:t>
      </w:r>
      <w:r>
        <w:t xml:space="preserve">, </w:t>
      </w:r>
      <w:r w:rsidRPr="00F22306">
        <w:rPr>
          <w:rStyle w:val="StyleUnderline"/>
          <w:highlight w:val="green"/>
        </w:rPr>
        <w:t>she</w:t>
      </w:r>
      <w:r>
        <w:t xml:space="preserve"> has also </w:t>
      </w:r>
      <w:r w:rsidRPr="00F22306">
        <w:rPr>
          <w:rStyle w:val="StyleUnderline"/>
          <w:highlight w:val="green"/>
        </w:rPr>
        <w:t>said</w:t>
      </w:r>
      <w:r w:rsidRPr="00F22306">
        <w:rPr>
          <w:highlight w:val="green"/>
        </w:rPr>
        <w:t xml:space="preserve"> </w:t>
      </w:r>
      <w:r w:rsidRPr="00F22306">
        <w:rPr>
          <w:rStyle w:val="Emphasis"/>
          <w:highlight w:val="green"/>
        </w:rPr>
        <w:t>she will uphold the law</w:t>
      </w:r>
      <w:r w:rsidRPr="00F22306">
        <w:rPr>
          <w:highlight w:val="green"/>
        </w:rPr>
        <w:t>.</w:t>
      </w:r>
      <w:r>
        <w:t xml:space="preserve"> </w:t>
      </w:r>
    </w:p>
    <w:p w:rsidR="00417347" w:rsidRDefault="00417347" w:rsidP="00417347">
      <w:r>
        <w:t xml:space="preserve">"All of the signals she has been sending is that she's going to approve any plan that follows the law," Mr. Petrilli said. "And when in doubt, she's going to give the states the benefit of the doubt." </w:t>
      </w:r>
    </w:p>
    <w:p w:rsidR="00417347" w:rsidRDefault="00417347" w:rsidP="00417347">
      <w:r>
        <w:t xml:space="preserve">Mr. Botel defended the department's feedback, saying it was measuring state plans against federal statutes — including a requirement that plans be ambitious. </w:t>
      </w:r>
    </w:p>
    <w:p w:rsidR="00417347" w:rsidRDefault="00417347" w:rsidP="00417347">
      <w:r>
        <w:t xml:space="preserve">"Because </w:t>
      </w:r>
      <w:r w:rsidRPr="00513C65">
        <w:rPr>
          <w:rStyle w:val="StyleUnderline"/>
        </w:rPr>
        <w:t>the statute does not define the word 'ambitious</w:t>
      </w:r>
      <w:r>
        <w:t xml:space="preserve">,' </w:t>
      </w:r>
      <w:r w:rsidRPr="00513C65">
        <w:rPr>
          <w:rStyle w:val="StyleUnderline"/>
        </w:rPr>
        <w:t>the secretary has the responsibility of</w:t>
      </w:r>
      <w:r>
        <w:t xml:space="preserve"> </w:t>
      </w:r>
      <w:r w:rsidRPr="00513C65">
        <w:rPr>
          <w:rStyle w:val="StyleUnderline"/>
        </w:rPr>
        <w:t>determining</w:t>
      </w:r>
      <w:r>
        <w:t xml:space="preserve"> </w:t>
      </w:r>
      <w:r w:rsidRPr="00513C65">
        <w:rPr>
          <w:rStyle w:val="StyleUnderline"/>
        </w:rPr>
        <w:t>whether a state's long-term goals are ambitious</w:t>
      </w:r>
      <w:r>
        <w:t xml:space="preserve">," Mr. Botel said. </w:t>
      </w:r>
    </w:p>
    <w:p w:rsidR="00417347" w:rsidRDefault="00417347" w:rsidP="00417347">
      <w:r>
        <w:t xml:space="preserve">In the department's letter to Delaware — which incited the most outrage from conservative observers — Mr. Botel took aim at the state's plan to halve the number of students not meeting proficiency rates in the next decade. Such a goal would have resulted in only one-half to two thirds of some groups of students achieving proficiency, he noted. The department deemed those long-term goals, as well as those for English-language learners, not ambitious, and directed the state to revise its plans to make them more so. </w:t>
      </w:r>
    </w:p>
    <w:p w:rsidR="00417347" w:rsidRDefault="00417347" w:rsidP="00417347">
      <w:r>
        <w:t xml:space="preserve">So far, 16 states and the District of Columbia have submitted plans, and more states will present plans in the fall. Delaware, New Mexico and Nevada were the first three to be reviewed by Education Department staff and a panel of peer reviewers. </w:t>
      </w:r>
    </w:p>
    <w:p w:rsidR="00417347" w:rsidRDefault="00417347" w:rsidP="00417347">
      <w:r>
        <w:t xml:space="preserve">State education officials in Delaware said they had spent a year engaging the community on their plan and would resubmit it with clarifications. </w:t>
      </w:r>
    </w:p>
    <w:p w:rsidR="00417347" w:rsidRDefault="00417347" w:rsidP="00417347">
      <w:r>
        <w:t xml:space="preserve">But Atnre Alleyne, the executive director of DelawareCAN, an advocacy group that helped draft the plan, agreed with the department's findings. </w:t>
      </w:r>
    </w:p>
    <w:p w:rsidR="00417347" w:rsidRDefault="00417347" w:rsidP="00417347">
      <w:r>
        <w:t xml:space="preserve">He said that his group had challenged the state about accountability measures, such as setting firm goals and consequences for failing to meet them, and found that "there was a lot of fear about being bold or aggressive" after No Child Left Behind. </w:t>
      </w:r>
    </w:p>
    <w:p w:rsidR="00417347" w:rsidRDefault="00417347" w:rsidP="00417347">
      <w:r>
        <w:t xml:space="preserve">"Ultimately this has to be about every student succeeding, so to say that one-third are going to be proficient in 10 years, the department is right to call that into question," Mr. Alleyne said. "A lot of people thought it was just going to be a breeze. I was glad to see it was a push." </w:t>
      </w:r>
    </w:p>
    <w:p w:rsidR="00417347" w:rsidRDefault="00417347" w:rsidP="00417347">
      <w:r>
        <w:t xml:space="preserve">Since Ms. DeVos was confirmed, civil rights and education advocates have expressed concern that state plans would get assembly-line approval and states would be allowed to skirt responsibility for low- performing and historically underserved students. </w:t>
      </w:r>
    </w:p>
    <w:p w:rsidR="00417347" w:rsidRDefault="00417347" w:rsidP="00417347">
      <w:r>
        <w:t xml:space="preserve">For all of its flaws, the No Child Left Behind Act was praised for holding schools accountable for performance data. Under the law, a school was considered failing if all of its student groups, including all racial and ethnic groups, English-language learners and students with disabilities, did not meet annual achievement targets. By the end of the law, more than half of the nation's schools were considered failures. </w:t>
      </w:r>
    </w:p>
    <w:p w:rsidR="00417347" w:rsidRDefault="00417347" w:rsidP="00417347">
      <w:r>
        <w:t xml:space="preserve">But even after the first round of feedback, the advocates would like the department to be more aggressive and reject any state plan that lacks specifics on how they will account for the performance of historically underperforming and underserved student populations. </w:t>
      </w:r>
    </w:p>
    <w:p w:rsidR="00417347" w:rsidRDefault="00417347" w:rsidP="00417347">
      <w:r>
        <w:t xml:space="preserve">"Pushback and feedback in and of themselves are of no interest and of no value," said Liz King, the director of education policy at the Leadership Conference on Civil and Human Rights. </w:t>
      </w:r>
    </w:p>
    <w:p w:rsidR="00417347" w:rsidRDefault="00417347" w:rsidP="00417347">
      <w:r>
        <w:t xml:space="preserve">Chad Aldeman, a principal at Bellwether Education Partners, who led an independent examination of state plans, said that some states, like Louisiana, New Mexico and Tennessee, had innovative plans to improve student achievement. </w:t>
      </w:r>
    </w:p>
    <w:p w:rsidR="00417347" w:rsidRDefault="00417347" w:rsidP="00417347">
      <w:r>
        <w:t xml:space="preserve">But Mr. Aldeman agreed that many state plans reflected "process without specificity" when it came to the two most important parts of the new law — identifying how schools will account for the performance of all students, and how states plan to intervene in low-performing schools. And Ms. DeVos and Republican lawmakers were partly to blame. </w:t>
      </w:r>
    </w:p>
    <w:p w:rsidR="00417347" w:rsidRDefault="00417347" w:rsidP="00417347">
      <w:r>
        <w:t xml:space="preserve">"The administration has signaled that they're willing to take plans that are half-baked, and we're seeing plans that aren't finished and are not complete," Mr. Aldeman said. </w:t>
      </w:r>
    </w:p>
    <w:p w:rsidR="00417347" w:rsidRDefault="00417347" w:rsidP="00417347">
      <w:r>
        <w:t xml:space="preserve">Christopher Ruszkowski, the acting secretary for the New Mexico Public Education Department, said the idea that the new law would yield total state control was merely "rhetoric from the Beltway. " </w:t>
      </w:r>
    </w:p>
    <w:p w:rsidR="00417347" w:rsidRDefault="00417347" w:rsidP="00417347">
      <w:r>
        <w:t>"</w:t>
      </w:r>
      <w:r w:rsidRPr="00F22306">
        <w:rPr>
          <w:rStyle w:val="StyleUnderline"/>
          <w:highlight w:val="green"/>
        </w:rPr>
        <w:t>I think a lot of the euphoria over</w:t>
      </w:r>
      <w:r w:rsidRPr="009711A8">
        <w:rPr>
          <w:rStyle w:val="StyleUnderline"/>
        </w:rPr>
        <w:t xml:space="preserve"> return to </w:t>
      </w:r>
      <w:r w:rsidRPr="00F22306">
        <w:rPr>
          <w:rStyle w:val="StyleUnderline"/>
          <w:highlight w:val="green"/>
        </w:rPr>
        <w:t xml:space="preserve">local control </w:t>
      </w:r>
      <w:r w:rsidRPr="00F22306">
        <w:rPr>
          <w:rStyle w:val="Emphasis"/>
          <w:highlight w:val="green"/>
        </w:rPr>
        <w:t>was an overpromise</w:t>
      </w:r>
      <w:r>
        <w:t xml:space="preserve">," he said. "What </w:t>
      </w:r>
      <w:r w:rsidRPr="00F22306">
        <w:rPr>
          <w:rStyle w:val="StyleUnderline"/>
          <w:highlight w:val="green"/>
        </w:rPr>
        <w:t>this</w:t>
      </w:r>
      <w:r>
        <w:t xml:space="preserve"> signals is that </w:t>
      </w:r>
      <w:r w:rsidRPr="00F22306">
        <w:rPr>
          <w:rStyle w:val="StyleUnderline"/>
          <w:highlight w:val="green"/>
        </w:rPr>
        <w:t>U.S.D.E. will</w:t>
      </w:r>
      <w:r>
        <w:t xml:space="preserve"> continue to </w:t>
      </w:r>
      <w:r w:rsidRPr="00F22306">
        <w:rPr>
          <w:rStyle w:val="StyleUnderline"/>
          <w:highlight w:val="green"/>
        </w:rPr>
        <w:t>play the role they've</w:t>
      </w:r>
      <w:r w:rsidRPr="00F22306">
        <w:rPr>
          <w:highlight w:val="green"/>
        </w:rPr>
        <w:t xml:space="preserve"> </w:t>
      </w:r>
      <w:r w:rsidRPr="00F22306">
        <w:rPr>
          <w:rStyle w:val="StyleUnderline"/>
          <w:highlight w:val="green"/>
        </w:rPr>
        <w:t>always</w:t>
      </w:r>
      <w:r w:rsidRPr="00F22306">
        <w:rPr>
          <w:highlight w:val="green"/>
        </w:rPr>
        <w:t xml:space="preserve"> </w:t>
      </w:r>
      <w:r w:rsidRPr="00F22306">
        <w:rPr>
          <w:rStyle w:val="StyleUnderline"/>
          <w:highlight w:val="green"/>
        </w:rPr>
        <w:t>played</w:t>
      </w:r>
      <w:r>
        <w:t xml:space="preserve"> in the years ahead." </w:t>
      </w:r>
    </w:p>
    <w:p w:rsidR="00417347" w:rsidRDefault="00417347" w:rsidP="00417347">
      <w:r>
        <w:t xml:space="preserve">In feedback for five more states — Connecticut, Louisiana, New Jersey, Oregon and Tennessee — the Education Department avoided criticizing the ambitions of the state plans. But it did maintain its scrutiny. </w:t>
      </w:r>
    </w:p>
    <w:p w:rsidR="00417347" w:rsidRDefault="00417347" w:rsidP="00417347">
      <w:r>
        <w:t xml:space="preserve">For example, </w:t>
      </w:r>
      <w:r w:rsidRPr="00513C65">
        <w:rPr>
          <w:rStyle w:val="StyleUnderline"/>
        </w:rPr>
        <w:t>the department noted that Tennessee neglected to identify</w:t>
      </w:r>
      <w:r>
        <w:t xml:space="preserve">, as the law requires, </w:t>
      </w:r>
      <w:r w:rsidRPr="00513C65">
        <w:rPr>
          <w:rStyle w:val="StyleUnderline"/>
        </w:rPr>
        <w:t>languages</w:t>
      </w:r>
      <w:r>
        <w:t xml:space="preserve"> </w:t>
      </w:r>
      <w:r w:rsidRPr="00513C65">
        <w:rPr>
          <w:rStyle w:val="StyleUnderline"/>
        </w:rPr>
        <w:t>other than English</w:t>
      </w:r>
      <w:r>
        <w:t xml:space="preserve"> spoken </w:t>
      </w:r>
      <w:r w:rsidRPr="00513C65">
        <w:rPr>
          <w:rStyle w:val="StyleUnderline"/>
        </w:rPr>
        <w:t>among its student population</w:t>
      </w:r>
      <w:r>
        <w:t xml:space="preserve"> </w:t>
      </w:r>
      <w:r w:rsidRPr="00513C65">
        <w:rPr>
          <w:rStyle w:val="StyleUnderline"/>
        </w:rPr>
        <w:t>because</w:t>
      </w:r>
      <w:r>
        <w:t xml:space="preserve"> </w:t>
      </w:r>
      <w:r w:rsidRPr="00513C65">
        <w:rPr>
          <w:rStyle w:val="StyleUnderline"/>
        </w:rPr>
        <w:t>it considers itself</w:t>
      </w:r>
      <w:r>
        <w:t xml:space="preserve"> "</w:t>
      </w:r>
      <w:r w:rsidRPr="00513C65">
        <w:rPr>
          <w:rStyle w:val="StyleUnderline"/>
        </w:rPr>
        <w:t>an English- only state</w:t>
      </w:r>
      <w:r>
        <w:t xml:space="preserve">." According to the state's population profile, nearly 50,000 students speak English as a second language. </w:t>
      </w:r>
    </w:p>
    <w:p w:rsidR="00417347" w:rsidRDefault="00417347" w:rsidP="00417347">
      <w:r>
        <w:t xml:space="preserve">And </w:t>
      </w:r>
      <w:r w:rsidRPr="00513C65">
        <w:rPr>
          <w:rStyle w:val="StyleUnderline"/>
        </w:rPr>
        <w:t>in Connecticut's plan, the department pointed out</w:t>
      </w:r>
      <w:r>
        <w:t xml:space="preserve"> </w:t>
      </w:r>
      <w:r w:rsidRPr="00513C65">
        <w:rPr>
          <w:rStyle w:val="StyleUnderline"/>
        </w:rPr>
        <w:t>that</w:t>
      </w:r>
      <w:r>
        <w:t xml:space="preserve"> </w:t>
      </w:r>
      <w:r w:rsidRPr="00513C65">
        <w:rPr>
          <w:rStyle w:val="StyleUnderline"/>
        </w:rPr>
        <w:t>the state discussed ways to identify</w:t>
      </w:r>
      <w:r>
        <w:t xml:space="preserve"> </w:t>
      </w:r>
      <w:r w:rsidRPr="00513C65">
        <w:rPr>
          <w:rStyle w:val="StyleUnderline"/>
        </w:rPr>
        <w:t>schools</w:t>
      </w:r>
      <w:r>
        <w:t xml:space="preserve"> that </w:t>
      </w:r>
      <w:r w:rsidRPr="00513C65">
        <w:rPr>
          <w:rStyle w:val="StyleUnderline"/>
        </w:rPr>
        <w:t>had</w:t>
      </w:r>
      <w:r>
        <w:t xml:space="preserve"> "</w:t>
      </w:r>
      <w:r w:rsidRPr="00513C65">
        <w:rPr>
          <w:rStyle w:val="StyleUnderline"/>
        </w:rPr>
        <w:t>consistently underperforming" student groups, but</w:t>
      </w:r>
      <w:r>
        <w:t xml:space="preserve"> </w:t>
      </w:r>
      <w:r w:rsidRPr="00513C65">
        <w:rPr>
          <w:rStyle w:val="StyleUnderline"/>
        </w:rPr>
        <w:t>did not actually define what that meant</w:t>
      </w:r>
      <w:r>
        <w:t xml:space="preserve">. </w:t>
      </w:r>
    </w:p>
    <w:p w:rsidR="00417347" w:rsidRDefault="00417347" w:rsidP="00417347">
      <w:r>
        <w:t xml:space="preserve">The state was also criticized for its use of an alternative system for measuring academic performance instead of more standard proficiency" measurements on state tests, as the law requires. </w:t>
      </w:r>
    </w:p>
    <w:p w:rsidR="00417347" w:rsidRDefault="00417347" w:rsidP="00417347">
      <w:r>
        <w:t xml:space="preserve">Such feedback signaled that the department "appears to be resorting to very traditional and narrow ways of interpreting student and school performance," said Laura Stefon, chief of staff for the Connecticut State Department of Education. </w:t>
      </w:r>
    </w:p>
    <w:p w:rsidR="00417347" w:rsidRDefault="00417347" w:rsidP="00417347">
      <w:r w:rsidRPr="009711A8">
        <w:rPr>
          <w:rStyle w:val="StyleUnderline"/>
        </w:rPr>
        <w:t>Connecticut</w:t>
      </w:r>
      <w:r>
        <w:t xml:space="preserve"> was also among a handful of states </w:t>
      </w:r>
      <w:r w:rsidRPr="009711A8">
        <w:rPr>
          <w:rStyle w:val="StyleUnderline"/>
        </w:rPr>
        <w:t>faulted</w:t>
      </w:r>
      <w:r>
        <w:t xml:space="preserve"> </w:t>
      </w:r>
      <w:r w:rsidRPr="009711A8">
        <w:rPr>
          <w:rStyle w:val="StyleUnderline"/>
        </w:rPr>
        <w:t>for including science</w:t>
      </w:r>
      <w:r>
        <w:t xml:space="preserve"> as a subject </w:t>
      </w:r>
      <w:r w:rsidRPr="009711A8">
        <w:rPr>
          <w:rStyle w:val="StyleUnderline"/>
        </w:rPr>
        <w:t>for</w:t>
      </w:r>
      <w:r>
        <w:t xml:space="preserve"> </w:t>
      </w:r>
      <w:r w:rsidRPr="009711A8">
        <w:rPr>
          <w:rStyle w:val="StyleUnderline"/>
        </w:rPr>
        <w:t>measuring achievement</w:t>
      </w:r>
      <w:r>
        <w:t xml:space="preserve">, </w:t>
      </w:r>
      <w:r w:rsidRPr="009711A8">
        <w:rPr>
          <w:rStyle w:val="StyleUnderline"/>
        </w:rPr>
        <w:t>even though the law allows the use only of reading and math</w:t>
      </w:r>
      <w:r>
        <w:t xml:space="preserve">. This feedback was widely criticized by academic groups, including the National Science Teachers Association, who said the department was interpreting the law too literally. </w:t>
      </w:r>
    </w:p>
    <w:p w:rsidR="00417347" w:rsidRDefault="00417347" w:rsidP="00417347">
      <w:r>
        <w:t xml:space="preserve">State leaders said they believed they were all but promised their plans would be approved. Instead, Chris Minnich, the executive director of the Council of Chief State School Officers, said some </w:t>
      </w:r>
      <w:r w:rsidRPr="00F22306">
        <w:rPr>
          <w:rStyle w:val="StyleUnderline"/>
          <w:highlight w:val="green"/>
        </w:rPr>
        <w:t>aspects</w:t>
      </w:r>
      <w:r w:rsidRPr="00F22306">
        <w:rPr>
          <w:highlight w:val="green"/>
        </w:rPr>
        <w:t xml:space="preserve"> </w:t>
      </w:r>
      <w:r w:rsidRPr="00F22306">
        <w:rPr>
          <w:rStyle w:val="StyleUnderline"/>
          <w:highlight w:val="green"/>
        </w:rPr>
        <w:t>of the Education Department's feedback</w:t>
      </w:r>
      <w:r w:rsidRPr="00F22306">
        <w:rPr>
          <w:highlight w:val="green"/>
        </w:rPr>
        <w:t xml:space="preserve"> were "</w:t>
      </w:r>
      <w:r w:rsidRPr="00F22306">
        <w:rPr>
          <w:rStyle w:val="Emphasis"/>
          <w:highlight w:val="green"/>
        </w:rPr>
        <w:t>overzealous</w:t>
      </w:r>
      <w:r w:rsidRPr="00F22306">
        <w:rPr>
          <w:highlight w:val="green"/>
        </w:rPr>
        <w:t xml:space="preserve">" </w:t>
      </w:r>
      <w:r w:rsidRPr="00F22306">
        <w:rPr>
          <w:rStyle w:val="StyleUnderline"/>
          <w:highlight w:val="green"/>
        </w:rPr>
        <w:t>and could</w:t>
      </w:r>
      <w:r>
        <w:t xml:space="preserve"> </w:t>
      </w:r>
      <w:r w:rsidRPr="00F22306">
        <w:rPr>
          <w:rStyle w:val="Emphasis"/>
          <w:highlight w:val="green"/>
        </w:rPr>
        <w:t>undermine</w:t>
      </w:r>
      <w:r w:rsidRPr="00513C65">
        <w:rPr>
          <w:rStyle w:val="Emphasis"/>
        </w:rPr>
        <w:t xml:space="preserve"> </w:t>
      </w:r>
      <w:r w:rsidRPr="00F22306">
        <w:rPr>
          <w:rStyle w:val="Emphasis"/>
          <w:highlight w:val="green"/>
        </w:rPr>
        <w:t>community involvement</w:t>
      </w:r>
      <w:r>
        <w:t xml:space="preserve">.  </w:t>
      </w:r>
    </w:p>
    <w:p w:rsidR="00417347" w:rsidRDefault="00417347" w:rsidP="00417347">
      <w:r>
        <w:t xml:space="preserve">"It's going to be really hard for a state to go back and say, 'I know I told you we were doing all of this, but we're going to change it because the federal government told us not to,"' Mr. Minnich said. </w:t>
      </w:r>
    </w:p>
    <w:p w:rsidR="00417347" w:rsidRPr="00417347" w:rsidRDefault="00417347" w:rsidP="00417347"/>
    <w:p w:rsidR="00417347" w:rsidRDefault="00417347" w:rsidP="00417347">
      <w:pPr>
        <w:pStyle w:val="Heading4"/>
      </w:pPr>
      <w:r>
        <w:t>(  ) Case turns the impact – we control much bigger links to the economy and structural violence.</w:t>
      </w:r>
    </w:p>
    <w:p w:rsidR="00417347" w:rsidRDefault="00417347" w:rsidP="00417347"/>
    <w:p w:rsidR="00417347" w:rsidRDefault="00417347" w:rsidP="00417347">
      <w:pPr>
        <w:pStyle w:val="Heading4"/>
      </w:pPr>
      <w:r>
        <w:t>(  ) Aff is not key.</w:t>
      </w:r>
    </w:p>
    <w:p w:rsidR="00417347" w:rsidRPr="00417347" w:rsidRDefault="00417347" w:rsidP="00417347">
      <w:pPr>
        <w:pStyle w:val="Heading4"/>
      </w:pPr>
      <w:r>
        <w:t xml:space="preserve">If DeVos and Trump want to axe Student Loans or Financial Funding, they can always do it anyway. Upcoming Federal budget battles are key to the fate of those programs – not the Aff.  </w:t>
      </w:r>
    </w:p>
    <w:p w:rsidR="00417347" w:rsidRDefault="00417347" w:rsidP="00B55AD5"/>
    <w:p w:rsidR="00417347" w:rsidRDefault="00417347" w:rsidP="00417347">
      <w:pPr>
        <w:pStyle w:val="Heading4"/>
      </w:pPr>
      <w:r>
        <w:t>Student debt was rising during the gainful employment rule was intact – proves no solvency</w:t>
      </w:r>
    </w:p>
    <w:p w:rsidR="00417347" w:rsidRPr="00C95F4E" w:rsidRDefault="00417347" w:rsidP="00417347">
      <w:r w:rsidRPr="00E220EC">
        <w:rPr>
          <w:rStyle w:val="Style13ptBold"/>
        </w:rPr>
        <w:t>Levitz 16</w:t>
      </w:r>
      <w:r>
        <w:t xml:space="preserve"> – Eric Levitz, Reporter for the New York Magazine, 2016, (“Unpaid Student Debt Is Already Pushing Seniors Into Poverty”, </w:t>
      </w:r>
      <w:r w:rsidRPr="00E220EC">
        <w:rPr>
          <w:i/>
        </w:rPr>
        <w:t>New York Magazine</w:t>
      </w:r>
      <w:r>
        <w:t>, December 21</w:t>
      </w:r>
      <w:r w:rsidRPr="00E220EC">
        <w:rPr>
          <w:vertAlign w:val="superscript"/>
        </w:rPr>
        <w:t>st</w:t>
      </w:r>
      <w:r>
        <w:t xml:space="preserve">, Available Online at </w:t>
      </w:r>
      <w:hyperlink r:id="rId41" w:history="1">
        <w:r w:rsidRPr="000B54EE">
          <w:rPr>
            <w:rStyle w:val="Hyperlink"/>
          </w:rPr>
          <w:t>http://nymag.com/daily/intelligencer/2016/12/unpaid-student-debt-is-already-pushing-seniors-into-poverty.html</w:t>
        </w:r>
      </w:hyperlink>
      <w:r>
        <w:t xml:space="preserve">, Accessed 07-11-2017) </w:t>
      </w:r>
    </w:p>
    <w:p w:rsidR="00417347" w:rsidRDefault="00417347" w:rsidP="00417347">
      <w:r>
        <w:t xml:space="preserve">America is headed for a retirement crisis. </w:t>
      </w:r>
      <w:r w:rsidRPr="00F22306">
        <w:rPr>
          <w:rStyle w:val="StyleUnderline"/>
          <w:highlight w:val="green"/>
        </w:rPr>
        <w:t>As the baby boomers clock out</w:t>
      </w:r>
      <w:r>
        <w:t xml:space="preserve"> for good, </w:t>
      </w:r>
      <w:r w:rsidRPr="00F22306">
        <w:rPr>
          <w:rStyle w:val="StyleUnderline"/>
          <w:highlight w:val="green"/>
        </w:rPr>
        <w:t>many</w:t>
      </w:r>
      <w:r>
        <w:t xml:space="preserve"> </w:t>
      </w:r>
      <w:r w:rsidRPr="00F22306">
        <w:rPr>
          <w:rStyle w:val="StyleUnderline"/>
          <w:highlight w:val="green"/>
        </w:rPr>
        <w:t>will</w:t>
      </w:r>
      <w:r>
        <w:t xml:space="preserve"> </w:t>
      </w:r>
      <w:r w:rsidRPr="00F22306">
        <w:rPr>
          <w:rStyle w:val="StyleUnderline"/>
          <w:highlight w:val="green"/>
        </w:rPr>
        <w:t>find themselves unable to pay</w:t>
      </w:r>
      <w:r>
        <w:t xml:space="preserve"> </w:t>
      </w:r>
      <w:r w:rsidRPr="00717FD1">
        <w:rPr>
          <w:rStyle w:val="StyleUnderline"/>
        </w:rPr>
        <w:t>for</w:t>
      </w:r>
      <w:r>
        <w:t xml:space="preserve"> </w:t>
      </w:r>
      <w:r w:rsidRPr="00717FD1">
        <w:rPr>
          <w:rStyle w:val="StyleUnderline"/>
        </w:rPr>
        <w:t>their golden years</w:t>
      </w:r>
      <w:r>
        <w:t>. The reduction of Social Security benefits (via the increase in the retirement age), the death of defined-benefit pensions, the growing life expectancy of those who make it to 65, and years of extremely low interest rates have all conspired to leave America’s seniors in desperate straits.</w:t>
      </w:r>
    </w:p>
    <w:p w:rsidR="00417347" w:rsidRDefault="00417347" w:rsidP="00417347">
      <w:r>
        <w:t>And this week, the Government Accountability Office highlighted another, oft-ignored headwind that retirees will face: the burden of unpaid student debt.</w:t>
      </w:r>
    </w:p>
    <w:p w:rsidR="00417347" w:rsidRPr="00717FD1" w:rsidRDefault="00417347" w:rsidP="00417347">
      <w:pPr>
        <w:rPr>
          <w:rStyle w:val="Emphasis"/>
        </w:rPr>
      </w:pPr>
      <w:r>
        <w:t xml:space="preserve">Last year, </w:t>
      </w:r>
      <w:r w:rsidRPr="00F22306">
        <w:rPr>
          <w:rStyle w:val="StyleUnderline"/>
          <w:highlight w:val="green"/>
        </w:rPr>
        <w:t>the government took $171 million</w:t>
      </w:r>
      <w:r w:rsidRPr="00F22306">
        <w:rPr>
          <w:highlight w:val="green"/>
        </w:rPr>
        <w:t xml:space="preserve"> </w:t>
      </w:r>
      <w:r w:rsidRPr="0042096D">
        <w:rPr>
          <w:rStyle w:val="StyleUnderline"/>
        </w:rPr>
        <w:t>out</w:t>
      </w:r>
      <w:r w:rsidRPr="00717FD1">
        <w:rPr>
          <w:rStyle w:val="StyleUnderline"/>
        </w:rPr>
        <w:t xml:space="preserve"> of the Social Security checks</w:t>
      </w:r>
      <w:r>
        <w:t xml:space="preserve"> of 114,000 Americans age 50 and over in order </w:t>
      </w:r>
      <w:r w:rsidRPr="00F22306">
        <w:rPr>
          <w:rStyle w:val="StyleUnderline"/>
          <w:highlight w:val="green"/>
        </w:rPr>
        <w:t>to</w:t>
      </w:r>
      <w:r>
        <w:t xml:space="preserve"> </w:t>
      </w:r>
      <w:r w:rsidRPr="00F22306">
        <w:rPr>
          <w:rStyle w:val="StyleUnderline"/>
          <w:highlight w:val="green"/>
        </w:rPr>
        <w:t>collect</w:t>
      </w:r>
      <w:r>
        <w:t xml:space="preserve"> </w:t>
      </w:r>
      <w:r w:rsidRPr="00717FD1">
        <w:rPr>
          <w:rStyle w:val="StyleUnderline"/>
        </w:rPr>
        <w:t xml:space="preserve">on </w:t>
      </w:r>
      <w:r w:rsidRPr="00F22306">
        <w:rPr>
          <w:rStyle w:val="StyleUnderline"/>
          <w:highlight w:val="green"/>
        </w:rPr>
        <w:t>unpaid student-loan debt</w:t>
      </w:r>
      <w:r>
        <w:t xml:space="preserve">. Most of the indebted were receiving Social Security disability payments; </w:t>
      </w:r>
      <w:r w:rsidRPr="00F22306">
        <w:rPr>
          <w:rStyle w:val="StyleUnderline"/>
          <w:highlight w:val="green"/>
        </w:rPr>
        <w:t>more than 67,000</w:t>
      </w:r>
      <w:r w:rsidRPr="00717FD1">
        <w:rPr>
          <w:rStyle w:val="StyleUnderline"/>
        </w:rPr>
        <w:t xml:space="preserve"> </w:t>
      </w:r>
      <w:r>
        <w:t xml:space="preserve">of them </w:t>
      </w:r>
      <w:r w:rsidRPr="00F22306">
        <w:rPr>
          <w:rStyle w:val="StyleUnderline"/>
          <w:highlight w:val="green"/>
        </w:rPr>
        <w:t>were left</w:t>
      </w:r>
      <w:r w:rsidRPr="00717FD1">
        <w:rPr>
          <w:rStyle w:val="StyleUnderline"/>
        </w:rPr>
        <w:t xml:space="preserve"> with</w:t>
      </w:r>
      <w:r>
        <w:t xml:space="preserve"> </w:t>
      </w:r>
      <w:r w:rsidRPr="00717FD1">
        <w:rPr>
          <w:rStyle w:val="StyleUnderline"/>
        </w:rPr>
        <w:t xml:space="preserve">benefits </w:t>
      </w:r>
      <w:r w:rsidRPr="00F22306">
        <w:rPr>
          <w:rStyle w:val="Emphasis"/>
          <w:highlight w:val="green"/>
        </w:rPr>
        <w:t>lower than the poverty line</w:t>
      </w:r>
      <w:r w:rsidRPr="00717FD1">
        <w:rPr>
          <w:rStyle w:val="Emphasis"/>
        </w:rPr>
        <w:t>.</w:t>
      </w:r>
    </w:p>
    <w:p w:rsidR="00417347" w:rsidRDefault="00417347" w:rsidP="00417347">
      <w:r>
        <w:rPr>
          <w:noProof/>
        </w:rPr>
        <w:drawing>
          <wp:inline distT="0" distB="0" distL="0" distR="0">
            <wp:extent cx="5842300" cy="4178515"/>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stretch>
                      <a:fillRect/>
                    </a:stretch>
                  </pic:blipFill>
                  <pic:spPr>
                    <a:xfrm>
                      <a:off x="0" y="0"/>
                      <a:ext cx="5842300" cy="4178515"/>
                    </a:xfrm>
                    <a:prstGeom prst="rect">
                      <a:avLst/>
                    </a:prstGeom>
                  </pic:spPr>
                </pic:pic>
              </a:graphicData>
            </a:graphic>
          </wp:inline>
        </w:drawing>
      </w:r>
    </w:p>
    <w:p w:rsidR="00417347" w:rsidRPr="00717FD1" w:rsidRDefault="00417347" w:rsidP="00417347">
      <w:pPr>
        <w:rPr>
          <w:rStyle w:val="Emphasis"/>
        </w:rPr>
      </w:pPr>
      <w:r>
        <w:t xml:space="preserve">And </w:t>
      </w:r>
      <w:r w:rsidRPr="00717FD1">
        <w:rPr>
          <w:rStyle w:val="StyleUnderline"/>
        </w:rPr>
        <w:t>their</w:t>
      </w:r>
      <w:r>
        <w:t xml:space="preserve"> </w:t>
      </w:r>
      <w:r w:rsidRPr="00717FD1">
        <w:rPr>
          <w:rStyle w:val="StyleUnderline"/>
        </w:rPr>
        <w:t>ranks</w:t>
      </w:r>
      <w:r>
        <w:t xml:space="preserve"> </w:t>
      </w:r>
      <w:r w:rsidRPr="00717FD1">
        <w:rPr>
          <w:rStyle w:val="StyleUnderline"/>
        </w:rPr>
        <w:t>are set to increase</w:t>
      </w:r>
      <w:r>
        <w:t xml:space="preserve"> </w:t>
      </w:r>
      <w:r w:rsidRPr="00717FD1">
        <w:rPr>
          <w:rStyle w:val="StyleUnderline"/>
        </w:rPr>
        <w:t>dramatically</w:t>
      </w:r>
      <w:r>
        <w:t xml:space="preserve"> in the coming years: </w:t>
      </w:r>
      <w:r w:rsidRPr="00717FD1">
        <w:rPr>
          <w:rStyle w:val="StyleUnderline"/>
        </w:rPr>
        <w:t xml:space="preserve">Roughly </w:t>
      </w:r>
      <w:r w:rsidRPr="00F22306">
        <w:rPr>
          <w:rStyle w:val="StyleUnderline"/>
          <w:highlight w:val="green"/>
        </w:rPr>
        <w:t>7 million</w:t>
      </w:r>
      <w:r>
        <w:t xml:space="preserve"> Americans </w:t>
      </w:r>
      <w:r w:rsidRPr="00717FD1">
        <w:rPr>
          <w:rStyle w:val="StyleUnderline"/>
        </w:rPr>
        <w:t>age 50</w:t>
      </w:r>
      <w:r>
        <w:t xml:space="preserve"> </w:t>
      </w:r>
      <w:r w:rsidRPr="00717FD1">
        <w:rPr>
          <w:rStyle w:val="StyleUnderline"/>
        </w:rPr>
        <w:t>and</w:t>
      </w:r>
      <w:r>
        <w:t xml:space="preserve"> </w:t>
      </w:r>
      <w:r w:rsidRPr="00717FD1">
        <w:rPr>
          <w:rStyle w:val="StyleUnderline"/>
        </w:rPr>
        <w:t>over</w:t>
      </w:r>
      <w:r>
        <w:t xml:space="preserve"> </w:t>
      </w:r>
      <w:r w:rsidRPr="00F22306">
        <w:rPr>
          <w:rStyle w:val="StyleUnderline"/>
          <w:highlight w:val="green"/>
        </w:rPr>
        <w:t>owe</w:t>
      </w:r>
      <w:r w:rsidRPr="00717FD1">
        <w:rPr>
          <w:rStyle w:val="StyleUnderline"/>
        </w:rPr>
        <w:t xml:space="preserve"> $</w:t>
      </w:r>
      <w:r w:rsidRPr="00F22306">
        <w:rPr>
          <w:rStyle w:val="StyleUnderline"/>
          <w:highlight w:val="green"/>
        </w:rPr>
        <w:t>205 billion</w:t>
      </w:r>
      <w:r>
        <w:t xml:space="preserve"> </w:t>
      </w:r>
      <w:r w:rsidRPr="00717FD1">
        <w:rPr>
          <w:rStyle w:val="StyleUnderline"/>
        </w:rPr>
        <w:t>in federal student-loan debt</w:t>
      </w:r>
      <w:r>
        <w:t xml:space="preserve"> — and </w:t>
      </w:r>
      <w:r w:rsidRPr="00F22306">
        <w:rPr>
          <w:rStyle w:val="Emphasis"/>
          <w:highlight w:val="green"/>
        </w:rPr>
        <w:t>1 in 3 is in default.</w:t>
      </w:r>
    </w:p>
    <w:p w:rsidR="00417347" w:rsidRDefault="00417347" w:rsidP="00417347">
      <w:r>
        <w:t xml:space="preserve">While most of these retirees are paying off their own education debts, </w:t>
      </w:r>
      <w:r w:rsidRPr="0042096D">
        <w:rPr>
          <w:rStyle w:val="StyleUnderline"/>
        </w:rPr>
        <w:t>a good number were</w:t>
      </w:r>
      <w:r>
        <w:t xml:space="preserve"> </w:t>
      </w:r>
      <w:r w:rsidRPr="0042096D">
        <w:rPr>
          <w:rStyle w:val="StyleUnderline"/>
        </w:rPr>
        <w:t>driven into debt</w:t>
      </w:r>
      <w:r>
        <w:t xml:space="preserve"> by our contemporary crisis of college affordability, </w:t>
      </w:r>
      <w:r w:rsidRPr="0042096D">
        <w:rPr>
          <w:rStyle w:val="StyleUnderline"/>
        </w:rPr>
        <w:t>having</w:t>
      </w:r>
      <w:r>
        <w:t xml:space="preserve"> </w:t>
      </w:r>
      <w:r w:rsidRPr="0042096D">
        <w:rPr>
          <w:rStyle w:val="StyleUnderline"/>
        </w:rPr>
        <w:t>taken out loans on</w:t>
      </w:r>
      <w:r>
        <w:t xml:space="preserve"> </w:t>
      </w:r>
      <w:r w:rsidRPr="0042096D">
        <w:rPr>
          <w:rStyle w:val="StyleUnderline"/>
        </w:rPr>
        <w:t>behalf of their children</w:t>
      </w:r>
      <w:r>
        <w:t>.</w:t>
      </w:r>
    </w:p>
    <w:p w:rsidR="00417347" w:rsidRPr="0042096D" w:rsidRDefault="00417347" w:rsidP="00417347">
      <w:pPr>
        <w:rPr>
          <w:rStyle w:val="StyleUnderline"/>
        </w:rPr>
      </w:pPr>
      <w:r>
        <w:t>The GAO report was produced at the request of Democratic senators Elizabeth Warren and Claire McCaskill. Warren has co-sponsored legislation that would exempt Social Security benefits from garnishment by the government. At present</w:t>
      </w:r>
      <w:r w:rsidRPr="0042096D">
        <w:rPr>
          <w:rStyle w:val="StyleUnderline"/>
        </w:rPr>
        <w:t xml:space="preserve">, </w:t>
      </w:r>
      <w:r w:rsidRPr="00F22306">
        <w:rPr>
          <w:rStyle w:val="StyleUnderline"/>
          <w:highlight w:val="green"/>
        </w:rPr>
        <w:t>a Social Security recipient</w:t>
      </w:r>
      <w:r w:rsidRPr="00F22306">
        <w:rPr>
          <w:highlight w:val="green"/>
        </w:rPr>
        <w:t xml:space="preserve"> </w:t>
      </w:r>
      <w:r w:rsidRPr="00F22306">
        <w:rPr>
          <w:rStyle w:val="StyleUnderline"/>
          <w:highlight w:val="green"/>
        </w:rPr>
        <w:t>can lose no</w:t>
      </w:r>
      <w:r>
        <w:t xml:space="preserve"> </w:t>
      </w:r>
      <w:r w:rsidRPr="00F22306">
        <w:rPr>
          <w:rStyle w:val="StyleUnderline"/>
          <w:highlight w:val="green"/>
        </w:rPr>
        <w:t>more than 15 percent</w:t>
      </w:r>
      <w:r>
        <w:t xml:space="preserve"> of his or her check to debt collection, </w:t>
      </w:r>
      <w:r w:rsidRPr="00F22306">
        <w:rPr>
          <w:rStyle w:val="StyleUnderline"/>
          <w:highlight w:val="green"/>
        </w:rPr>
        <w:t>but</w:t>
      </w:r>
      <w:r w:rsidRPr="0042096D">
        <w:rPr>
          <w:rStyle w:val="StyleUnderline"/>
        </w:rPr>
        <w:t xml:space="preserve"> </w:t>
      </w:r>
      <w:r w:rsidRPr="00F22306">
        <w:rPr>
          <w:rStyle w:val="StyleUnderline"/>
          <w:highlight w:val="green"/>
        </w:rPr>
        <w:t>a cut of that size</w:t>
      </w:r>
      <w:r w:rsidRPr="00F22306">
        <w:rPr>
          <w:highlight w:val="green"/>
        </w:rPr>
        <w:t xml:space="preserve"> </w:t>
      </w:r>
      <w:r w:rsidRPr="00F22306">
        <w:rPr>
          <w:rStyle w:val="StyleUnderline"/>
          <w:highlight w:val="green"/>
        </w:rPr>
        <w:t>is</w:t>
      </w:r>
      <w:r w:rsidRPr="00F22306">
        <w:rPr>
          <w:highlight w:val="green"/>
        </w:rPr>
        <w:t xml:space="preserve"> </w:t>
      </w:r>
      <w:r w:rsidRPr="00F22306">
        <w:rPr>
          <w:rStyle w:val="StyleUnderline"/>
          <w:highlight w:val="green"/>
        </w:rPr>
        <w:t>more than</w:t>
      </w:r>
      <w:r w:rsidRPr="0042096D">
        <w:rPr>
          <w:rStyle w:val="StyleUnderline"/>
        </w:rPr>
        <w:t xml:space="preserve"> </w:t>
      </w:r>
      <w:r w:rsidRPr="00F22306">
        <w:rPr>
          <w:rStyle w:val="StyleUnderline"/>
          <w:highlight w:val="green"/>
        </w:rPr>
        <w:t xml:space="preserve">enough to </w:t>
      </w:r>
      <w:r w:rsidRPr="00F22306">
        <w:rPr>
          <w:rStyle w:val="Emphasis"/>
          <w:highlight w:val="green"/>
        </w:rPr>
        <w:t>condemn many to financial desperation</w:t>
      </w:r>
      <w:r w:rsidRPr="0042096D">
        <w:rPr>
          <w:rStyle w:val="StyleUnderline"/>
        </w:rPr>
        <w:t>.</w:t>
      </w:r>
    </w:p>
    <w:p w:rsidR="00417347" w:rsidRDefault="00417347" w:rsidP="00417347">
      <w:r>
        <w:t>And while citizens who can prove themselves “totally and permanently disabled” can have their student debt erased, even those who fit that extreme classification often have their checks garnished, as they are unaware of their entitlement to debt forgiveness.</w:t>
      </w:r>
    </w:p>
    <w:p w:rsidR="00417347" w:rsidRDefault="00417347" w:rsidP="00417347">
      <w:r>
        <w:t>The overwhelming majority of America’s $1.3 trillion in student debt is held by those under 50. Which means that, barring reform, unpaid student debt is likely to claim a larger and larger share of retirees’ benefits in the coming decades.</w:t>
      </w:r>
    </w:p>
    <w:p w:rsidR="00417347" w:rsidRPr="001E72D2" w:rsidRDefault="00417347" w:rsidP="00417347">
      <w:pPr>
        <w:rPr>
          <w:u w:val="single"/>
        </w:rPr>
      </w:pPr>
      <w:r>
        <w:t xml:space="preserve">Still, there are alternatives to providing relief for borrowers or higher benefits for Social Security recipients: </w:t>
      </w:r>
      <w:r w:rsidRPr="0042096D">
        <w:rPr>
          <w:rStyle w:val="StyleUnderline"/>
        </w:rPr>
        <w:t>We can always hope</w:t>
      </w:r>
      <w:r>
        <w:t xml:space="preserve"> </w:t>
      </w:r>
      <w:r w:rsidRPr="0042096D">
        <w:rPr>
          <w:rStyle w:val="StyleUnderline"/>
        </w:rPr>
        <w:t>that, by the time the millennial generation</w:t>
      </w:r>
      <w:r>
        <w:t xml:space="preserve"> </w:t>
      </w:r>
      <w:r w:rsidRPr="0042096D">
        <w:rPr>
          <w:rStyle w:val="StyleUnderline"/>
        </w:rPr>
        <w:t>is old enough to</w:t>
      </w:r>
      <w:r>
        <w:t xml:space="preserve"> </w:t>
      </w:r>
      <w:r w:rsidRPr="0042096D">
        <w:rPr>
          <w:rStyle w:val="StyleUnderline"/>
        </w:rPr>
        <w:t>throw in the towel</w:t>
      </w:r>
      <w:r>
        <w:t xml:space="preserve">, </w:t>
      </w:r>
      <w:r w:rsidRPr="0042096D">
        <w:rPr>
          <w:rStyle w:val="StyleUnderline"/>
        </w:rPr>
        <w:t>their</w:t>
      </w:r>
      <w:r>
        <w:t xml:space="preserve"> </w:t>
      </w:r>
      <w:r w:rsidRPr="0042096D">
        <w:rPr>
          <w:rStyle w:val="StyleUnderline"/>
        </w:rPr>
        <w:t>retirement crisis will have been averted by climate change, a g</w:t>
      </w:r>
      <w:r>
        <w:rPr>
          <w:rStyle w:val="StyleUnderline"/>
        </w:rPr>
        <w:t>lobal pandemic, or nuclear war.</w:t>
      </w:r>
    </w:p>
    <w:p w:rsidR="00417347" w:rsidRDefault="00417347" w:rsidP="00B55AD5"/>
    <w:p w:rsidR="003F0905" w:rsidRDefault="003F0905" w:rsidP="003F0905">
      <w:pPr>
        <w:pStyle w:val="Heading2"/>
      </w:pPr>
      <w:r>
        <w:t>A-to Growth Bad, De-Dev</w:t>
      </w:r>
    </w:p>
    <w:p w:rsidR="003F0905" w:rsidRDefault="003F0905" w:rsidP="003F0905"/>
    <w:p w:rsidR="003F0905" w:rsidRDefault="003F0905" w:rsidP="003F0905">
      <w:pPr>
        <w:pStyle w:val="Heading3"/>
      </w:pPr>
      <w:r>
        <w:t>2AC</w:t>
      </w:r>
    </w:p>
    <w:p w:rsidR="003F0905" w:rsidRDefault="003F0905" w:rsidP="003F0905"/>
    <w:p w:rsidR="003F0905" w:rsidRDefault="003F0905" w:rsidP="003F0905">
      <w:pPr>
        <w:pStyle w:val="Heading4"/>
      </w:pPr>
      <w:r>
        <w:t xml:space="preserve">(  ) Impact turn – this is a poor excuse for bigotry. Just to be clear, they’re saying trans- students should be forced to use status quo bathrooms to keep the economy in bad shape. Don’t overthink it – it’s nonsense. </w:t>
      </w:r>
    </w:p>
    <w:p w:rsidR="003F0905" w:rsidRDefault="003F0905" w:rsidP="003F0905"/>
    <w:p w:rsidR="003F0905" w:rsidRDefault="003F0905" w:rsidP="003F0905">
      <w:pPr>
        <w:pStyle w:val="Heading4"/>
      </w:pPr>
      <w:r>
        <w:t>(  ) ZERO LINK TO THEIR STORY.</w:t>
      </w:r>
    </w:p>
    <w:p w:rsidR="003F0905" w:rsidRDefault="003F0905" w:rsidP="003F0905"/>
    <w:p w:rsidR="003F0905" w:rsidRPr="003F0905" w:rsidRDefault="003F0905" w:rsidP="003F0905">
      <w:pPr>
        <w:pStyle w:val="Heading4"/>
        <w:ind w:firstLine="720"/>
      </w:pPr>
      <w:r>
        <w:t xml:space="preserve">A – WE ARGUE BIG BUSINESS-STYLE TRUMP GORWTH IS BAD – AND THAT REGULATING THE FINANCIAL SECTOR IS GOOD. WE’RE THE OPPOSITE OF WALL-STREET BONZANA ECONOMICS. </w:t>
      </w:r>
    </w:p>
    <w:p w:rsidR="003F0905" w:rsidRDefault="003F0905" w:rsidP="003F0905">
      <w:pPr>
        <w:pStyle w:val="Heading4"/>
        <w:ind w:firstLine="720"/>
      </w:pPr>
      <w:r>
        <w:t>B – The Jackson ev assumes a “continually growing economy”. We prevent a future decrease from yet-to-occur financial de-reg.</w:t>
      </w:r>
    </w:p>
    <w:p w:rsidR="003F0905" w:rsidRDefault="003F0905" w:rsidP="003F0905"/>
    <w:p w:rsidR="003F0905" w:rsidRPr="003F0905" w:rsidRDefault="003F0905" w:rsidP="003F0905">
      <w:pPr>
        <w:pStyle w:val="Heading4"/>
      </w:pPr>
      <w:r>
        <w:t>(  ) Empirically false – the last Great Recession extended after their 2009 Jackson ev. Mindsets didn’t change. Gas consumption and Fracking WENT UP. ALL THE PLAN DOES IS RETURN TO OBAMA-ERA DODD-FRANK RULES. If those rules created an sustainable economy, then it’s too late anyway.</w:t>
      </w:r>
    </w:p>
    <w:p w:rsidR="003F0905" w:rsidRDefault="003F0905" w:rsidP="00B55AD5"/>
    <w:p w:rsidR="003F0905" w:rsidRDefault="003F0905" w:rsidP="00B55AD5"/>
    <w:p w:rsidR="003F0905" w:rsidRPr="00C4318D" w:rsidRDefault="003F0905" w:rsidP="003F0905">
      <w:pPr>
        <w:pStyle w:val="Heading4"/>
      </w:pPr>
      <w:r>
        <w:t xml:space="preserve">(  ) </w:t>
      </w:r>
      <w:r w:rsidRPr="00C4318D">
        <w:t xml:space="preserve">Growth solves </w:t>
      </w:r>
      <w:r>
        <w:t xml:space="preserve">sustainability. </w:t>
      </w:r>
    </w:p>
    <w:p w:rsidR="003F0905" w:rsidRPr="00C4318D" w:rsidRDefault="003F0905" w:rsidP="003F0905">
      <w:r w:rsidRPr="00C4318D">
        <w:rPr>
          <w:rStyle w:val="Style13ptBold"/>
        </w:rPr>
        <w:t xml:space="preserve">Worstall </w:t>
      </w:r>
      <w:r>
        <w:rPr>
          <w:rStyle w:val="Style13ptBold"/>
        </w:rPr>
        <w:t>12</w:t>
      </w:r>
      <w:r w:rsidRPr="00C4318D">
        <w:t>(Tim Worstall, Senior Fellow at the Adam Smith institute in London, expert on rare earth elements, "We are nowhere near hitting 'peak oil', because we keep inventing new ways of extracting the stuff", 7/6/12, blogs.telegraph.co.uk/finance/timworstall/100018350/so-thats-the-end-of-peak-oil-then//Aspomer)</w:t>
      </w:r>
    </w:p>
    <w:p w:rsidR="003F0905" w:rsidRPr="00550B8A" w:rsidRDefault="003F0905" w:rsidP="003F0905">
      <w:pPr>
        <w:rPr>
          <w:rFonts w:asciiTheme="minorHAnsi" w:hAnsiTheme="minorHAnsi"/>
          <w:u w:val="single"/>
        </w:rPr>
      </w:pPr>
      <w:r w:rsidRPr="005109DD">
        <w:rPr>
          <w:rStyle w:val="StyleUnderline"/>
        </w:rPr>
        <w:t>Peak oil always was a silly thing to panic over and now we've the UK's</w:t>
      </w:r>
      <w:r w:rsidRPr="00296789">
        <w:rPr>
          <w:rFonts w:asciiTheme="minorHAnsi" w:hAnsiTheme="minorHAnsi"/>
          <w:sz w:val="14"/>
        </w:rPr>
        <w:t xml:space="preserve"> very own </w:t>
      </w:r>
      <w:r w:rsidRPr="005109DD">
        <w:rPr>
          <w:rStyle w:val="StyleUnderline"/>
        </w:rPr>
        <w:t>High Priest of the Church of Gaia telling us so</w:t>
      </w:r>
      <w:r w:rsidRPr="00296789">
        <w:rPr>
          <w:rFonts w:asciiTheme="minorHAnsi" w:hAnsiTheme="minorHAnsi"/>
          <w:sz w:val="14"/>
        </w:rPr>
        <w:t xml:space="preserve">. George Monbiot used his column this week to point out that </w:t>
      </w:r>
      <w:r w:rsidRPr="00F22306">
        <w:rPr>
          <w:rStyle w:val="StyleUnderline"/>
          <w:highlight w:val="green"/>
        </w:rPr>
        <w:t>we're not running out of oil</w:t>
      </w:r>
      <w:r w:rsidRPr="005109DD">
        <w:rPr>
          <w:rStyle w:val="StyleUnderline"/>
        </w:rPr>
        <w:t xml:space="preserve"> and the wells are not going to run dry anytime soon. </w:t>
      </w:r>
      <w:r w:rsidRPr="00F22306">
        <w:rPr>
          <w:rStyle w:val="StyleUnderline"/>
          <w:highlight w:val="green"/>
        </w:rPr>
        <w:t>Supply is increasing</w:t>
      </w:r>
      <w:r w:rsidRPr="005109DD">
        <w:rPr>
          <w:rStyle w:val="StyleUnderline"/>
        </w:rPr>
        <w:t xml:space="preserve"> rather nicely. </w:t>
      </w:r>
      <w:r w:rsidRPr="00296789">
        <w:rPr>
          <w:rFonts w:asciiTheme="minorHAnsi" w:hAnsiTheme="minorHAnsi"/>
          <w:sz w:val="14"/>
        </w:rPr>
        <w:t xml:space="preserve">As he says: The constraints on oil supply over the past 10 years appear to have had more to do with money than geology. The low prices before 2003 had discouraged investors from developing difficult fields. The high prices of the past few years have changed that. </w:t>
      </w:r>
      <w:r w:rsidRPr="005109DD">
        <w:rPr>
          <w:rStyle w:val="StyleUnderline"/>
        </w:rPr>
        <w:t xml:space="preserve">Any economist could have told him that. </w:t>
      </w:r>
      <w:r w:rsidRPr="00F22306">
        <w:rPr>
          <w:rStyle w:val="StyleUnderline"/>
          <w:highlight w:val="green"/>
        </w:rPr>
        <w:t>Resource constraints are</w:t>
      </w:r>
      <w:r w:rsidRPr="005109DD">
        <w:rPr>
          <w:rStyle w:val="StyleUnderline"/>
        </w:rPr>
        <w:t xml:space="preserve"> always an economic problem: </w:t>
      </w:r>
      <w:r w:rsidRPr="00F22306">
        <w:rPr>
          <w:rStyle w:val="StyleUnderline"/>
          <w:highlight w:val="green"/>
        </w:rPr>
        <w:t>solved by the price mechanism</w:t>
      </w:r>
      <w:r w:rsidRPr="005109DD">
        <w:rPr>
          <w:rStyle w:val="StyleUnderline"/>
        </w:rPr>
        <w:t xml:space="preserve">. </w:t>
      </w:r>
      <w:r w:rsidRPr="00296789">
        <w:rPr>
          <w:rFonts w:asciiTheme="minorHAnsi" w:hAnsiTheme="minorHAnsi"/>
          <w:sz w:val="14"/>
        </w:rPr>
        <w:t xml:space="preserve">It was never true that we would run out of oil – it just gets more expensive. </w:t>
      </w:r>
      <w:r w:rsidRPr="005109DD">
        <w:rPr>
          <w:rStyle w:val="StyleUnderline"/>
        </w:rPr>
        <w:t>At a higher price, people use less and go and hunt for more. Both have happened: the amount of oil (or energy of any kind) used to produce one dollar of GDP has been falling for decades now</w:t>
      </w:r>
      <w:r w:rsidRPr="00296789">
        <w:rPr>
          <w:rFonts w:asciiTheme="minorHAnsi" w:hAnsiTheme="minorHAnsi"/>
          <w:sz w:val="14"/>
        </w:rPr>
        <w:t xml:space="preserve">. </w:t>
      </w:r>
      <w:r w:rsidRPr="00F22306">
        <w:rPr>
          <w:rStyle w:val="StyleUnderline"/>
          <w:highlight w:val="green"/>
        </w:rPr>
        <w:t xml:space="preserve">Techniques to extract more have </w:t>
      </w:r>
      <w:r w:rsidRPr="00296789">
        <w:rPr>
          <w:rStyle w:val="StyleUnderline"/>
        </w:rPr>
        <w:t xml:space="preserve">been </w:t>
      </w:r>
      <w:r w:rsidRPr="00F22306">
        <w:rPr>
          <w:rStyle w:val="StyleUnderline"/>
          <w:highlight w:val="green"/>
        </w:rPr>
        <w:t xml:space="preserve">developed as </w:t>
      </w:r>
      <w:r w:rsidRPr="00296789">
        <w:rPr>
          <w:rStyle w:val="StyleUnderline"/>
        </w:rPr>
        <w:t xml:space="preserve">those </w:t>
      </w:r>
      <w:r w:rsidRPr="00F22306">
        <w:rPr>
          <w:rStyle w:val="StyleUnderline"/>
          <w:highlight w:val="green"/>
        </w:rPr>
        <w:t>prices</w:t>
      </w:r>
      <w:r w:rsidRPr="005109DD">
        <w:rPr>
          <w:rStyle w:val="StyleUnderline"/>
        </w:rPr>
        <w:t xml:space="preserve"> </w:t>
      </w:r>
      <w:r w:rsidRPr="00F22306">
        <w:rPr>
          <w:rStyle w:val="StyleUnderline"/>
          <w:highlight w:val="green"/>
        </w:rPr>
        <w:t>rise</w:t>
      </w:r>
      <w:r w:rsidRPr="005109DD">
        <w:rPr>
          <w:rStyle w:val="StyleUnderline"/>
        </w:rPr>
        <w:t>. And I'm afraid that people don't seem to understand the implications of those new techniques. Take</w:t>
      </w:r>
      <w:r w:rsidRPr="00296789">
        <w:rPr>
          <w:rFonts w:asciiTheme="minorHAnsi" w:hAnsiTheme="minorHAnsi"/>
          <w:sz w:val="14"/>
        </w:rPr>
        <w:t xml:space="preserve"> the Macondo field drilled by </w:t>
      </w:r>
      <w:r w:rsidRPr="005109DD">
        <w:rPr>
          <w:rStyle w:val="StyleUnderline"/>
        </w:rPr>
        <w:t>BP</w:t>
      </w:r>
      <w:r w:rsidRPr="00296789">
        <w:rPr>
          <w:rFonts w:asciiTheme="minorHAnsi" w:hAnsiTheme="minorHAnsi"/>
          <w:sz w:val="14"/>
        </w:rPr>
        <w:t xml:space="preserve">. </w:t>
      </w:r>
      <w:r w:rsidRPr="005109DD">
        <w:rPr>
          <w:rStyle w:val="StyleUnderline"/>
        </w:rPr>
        <w:t>Yes, a disaster in the Gulf: but also the deepest well ever drilled.</w:t>
      </w:r>
      <w:r w:rsidRPr="00296789">
        <w:rPr>
          <w:rFonts w:asciiTheme="minorHAnsi" w:hAnsiTheme="minorHAnsi"/>
          <w:sz w:val="14"/>
        </w:rPr>
        <w:t xml:space="preserve"> </w:t>
      </w:r>
      <w:r w:rsidRPr="005109DD">
        <w:rPr>
          <w:rStyle w:val="StyleUnderline"/>
        </w:rPr>
        <w:t>Having developed the technology to drill so deeply we have not only discovered one new oil field – we've also discovered a whole new Earth that we can explore for oil</w:t>
      </w:r>
      <w:r w:rsidRPr="00296789">
        <w:rPr>
          <w:rFonts w:asciiTheme="minorHAnsi" w:hAnsiTheme="minorHAnsi"/>
          <w:sz w:val="14"/>
        </w:rPr>
        <w:t xml:space="preserve">. That part of the entire globe that between 4,000 and 5,000 feet below the surface. </w:t>
      </w:r>
      <w:r w:rsidRPr="005109DD">
        <w:rPr>
          <w:rStyle w:val="StyleUnderline"/>
        </w:rPr>
        <w:t xml:space="preserve">Inventing fracking does not mean just extracting gas from Pennsylvania or oil from the Bakken. It means prospecting the whole planet again for such deposits. </w:t>
      </w:r>
      <w:r w:rsidRPr="00F22306">
        <w:rPr>
          <w:rStyle w:val="StyleUnderline"/>
          <w:highlight w:val="green"/>
        </w:rPr>
        <w:t>New tech</w:t>
      </w:r>
      <w:r w:rsidRPr="005109DD">
        <w:rPr>
          <w:rStyle w:val="StyleUnderline"/>
        </w:rPr>
        <w:t xml:space="preserve">nologies </w:t>
      </w:r>
      <w:r w:rsidRPr="00F22306">
        <w:rPr>
          <w:rStyle w:val="StyleUnderline"/>
          <w:highlight w:val="green"/>
        </w:rPr>
        <w:t>mean we have invented</w:t>
      </w:r>
      <w:r w:rsidRPr="005109DD">
        <w:rPr>
          <w:rStyle w:val="StyleUnderline"/>
        </w:rPr>
        <w:t xml:space="preserve"> whole </w:t>
      </w:r>
      <w:r w:rsidRPr="00F22306">
        <w:rPr>
          <w:rStyle w:val="StyleUnderline"/>
          <w:highlight w:val="green"/>
        </w:rPr>
        <w:t>new planets to explore for resources</w:t>
      </w:r>
      <w:r w:rsidRPr="005109DD">
        <w:rPr>
          <w:rStyle w:val="StyleUnderline"/>
        </w:rPr>
        <w:t>. This does not apply only to peak oil or peak gas. There are those out there who worry about peak copper, peak indium and even peak tellurium</w:t>
      </w:r>
      <w:r w:rsidRPr="00296789">
        <w:rPr>
          <w:rFonts w:asciiTheme="minorHAnsi" w:hAnsiTheme="minorHAnsi"/>
          <w:sz w:val="14"/>
        </w:rPr>
        <w:t xml:space="preserve"> (an odd one when we use 125 tonnes a year and there's 120 million tonnes in the crust). </w:t>
      </w:r>
      <w:r w:rsidRPr="005109DD">
        <w:rPr>
          <w:rStyle w:val="StyleUnderline"/>
        </w:rPr>
        <w:t xml:space="preserve">None of these are geological problems, they are all plain and simple economic ones. </w:t>
      </w:r>
      <w:r w:rsidRPr="00296789">
        <w:rPr>
          <w:rFonts w:asciiTheme="minorHAnsi" w:hAnsiTheme="minorHAnsi"/>
          <w:sz w:val="14"/>
        </w:rPr>
        <w:t xml:space="preserve">This is not to say that the world is free from problems. As Monbiot points out, if you care to worry about such things, having so much </w:t>
      </w:r>
      <w:r w:rsidRPr="005109DD">
        <w:rPr>
          <w:rStyle w:val="StyleUnderline"/>
        </w:rPr>
        <w:t>more oil might boil us</w:t>
      </w:r>
      <w:r w:rsidRPr="00296789">
        <w:rPr>
          <w:rFonts w:asciiTheme="minorHAnsi" w:hAnsiTheme="minorHAnsi"/>
          <w:sz w:val="14"/>
        </w:rPr>
        <w:t xml:space="preserve"> all. </w:t>
      </w:r>
      <w:r w:rsidRPr="005109DD">
        <w:rPr>
          <w:rStyle w:val="StyleUnderline"/>
        </w:rPr>
        <w:t>But</w:t>
      </w:r>
      <w:r w:rsidRPr="00296789">
        <w:rPr>
          <w:rFonts w:asciiTheme="minorHAnsi" w:hAnsiTheme="minorHAnsi"/>
          <w:sz w:val="14"/>
        </w:rPr>
        <w:t xml:space="preserve"> </w:t>
      </w:r>
      <w:r w:rsidRPr="005109DD">
        <w:rPr>
          <w:rStyle w:val="StyleUnderline"/>
        </w:rPr>
        <w:t>we</w:t>
      </w:r>
      <w:r w:rsidRPr="00296789">
        <w:rPr>
          <w:rFonts w:asciiTheme="minorHAnsi" w:hAnsiTheme="minorHAnsi"/>
          <w:sz w:val="14"/>
        </w:rPr>
        <w:t xml:space="preserve"> already </w:t>
      </w:r>
      <w:r w:rsidRPr="005109DD">
        <w:rPr>
          <w:rStyle w:val="StyleUnderline"/>
        </w:rPr>
        <w:t>know the solution</w:t>
      </w:r>
      <w:r w:rsidRPr="00296789">
        <w:rPr>
          <w:rFonts w:asciiTheme="minorHAnsi" w:hAnsiTheme="minorHAnsi"/>
          <w:sz w:val="14"/>
        </w:rPr>
        <w:t xml:space="preserve"> to that, </w:t>
      </w:r>
      <w:r w:rsidRPr="005109DD">
        <w:rPr>
          <w:rStyle w:val="StyleUnderline"/>
        </w:rPr>
        <w:t>a simple carbon tax</w:t>
      </w:r>
      <w:r w:rsidRPr="00296789">
        <w:rPr>
          <w:rFonts w:asciiTheme="minorHAnsi" w:hAnsiTheme="minorHAnsi"/>
          <w:sz w:val="14"/>
        </w:rPr>
        <w:t xml:space="preserve">. For we are not running out of the things that are subject to the price system. </w:t>
      </w:r>
      <w:r w:rsidRPr="005109DD">
        <w:rPr>
          <w:rStyle w:val="StyleUnderline"/>
        </w:rPr>
        <w:t xml:space="preserve">We are finding problems with things like the atmosphere, clean water, fisheries, which are not subject to it. </w:t>
      </w:r>
      <w:r w:rsidRPr="00F22306">
        <w:rPr>
          <w:rStyle w:val="StyleUnderline"/>
          <w:highlight w:val="green"/>
        </w:rPr>
        <w:t>The answer is</w:t>
      </w:r>
      <w:r w:rsidRPr="005109DD">
        <w:rPr>
          <w:rStyle w:val="StyleUnderline"/>
        </w:rPr>
        <w:t xml:space="preserve"> therefore </w:t>
      </w:r>
      <w:r w:rsidRPr="00F22306">
        <w:rPr>
          <w:rStyle w:val="StyleUnderline"/>
          <w:highlight w:val="green"/>
        </w:rPr>
        <w:t>to introduce the price system to</w:t>
      </w:r>
      <w:r w:rsidRPr="005109DD">
        <w:rPr>
          <w:rStyle w:val="StyleUnderline"/>
        </w:rPr>
        <w:t xml:space="preserve"> those </w:t>
      </w:r>
      <w:r w:rsidRPr="00F22306">
        <w:rPr>
          <w:rStyle w:val="StyleUnderline"/>
          <w:highlight w:val="green"/>
        </w:rPr>
        <w:t>natural resources so that we don't run out</w:t>
      </w:r>
      <w:r w:rsidRPr="005109DD">
        <w:rPr>
          <w:rStyle w:val="StyleUnderline"/>
        </w:rPr>
        <w:t xml:space="preserve"> of them.</w:t>
      </w:r>
    </w:p>
    <w:p w:rsidR="003F0905" w:rsidRDefault="003F0905" w:rsidP="00B55AD5"/>
    <w:p w:rsidR="003F0905" w:rsidRDefault="003F0905" w:rsidP="003F0905">
      <w:pPr>
        <w:pStyle w:val="Heading4"/>
      </w:pPr>
      <w:r>
        <w:t>(  ) That contextualizes – we ran an innovation scenario.</w:t>
      </w:r>
    </w:p>
    <w:p w:rsidR="003F0905" w:rsidRDefault="003F0905" w:rsidP="003F0905"/>
    <w:p w:rsidR="003F0905" w:rsidRPr="00CB5DF7" w:rsidRDefault="003F0905" w:rsidP="003F0905">
      <w:pPr>
        <w:pStyle w:val="Heading4"/>
      </w:pPr>
      <w:r>
        <w:t xml:space="preserve">(  ) Econ decline causes </w:t>
      </w:r>
      <w:r w:rsidRPr="00CB5DF7">
        <w:t>Transition wars – causes extinction and guts alt solvency</w:t>
      </w:r>
      <w:r>
        <w:t xml:space="preserve"> in the interim. </w:t>
      </w:r>
    </w:p>
    <w:p w:rsidR="003F0905" w:rsidRPr="00CB5DF7" w:rsidRDefault="003F0905" w:rsidP="003F0905">
      <w:pPr>
        <w:rPr>
          <w:sz w:val="24"/>
        </w:rPr>
      </w:pPr>
      <w:r w:rsidRPr="00CB5DF7">
        <w:rPr>
          <w:rStyle w:val="Style13ptBold"/>
        </w:rPr>
        <w:t>Barnhizer 6</w:t>
      </w:r>
      <w:r w:rsidRPr="00CB5DF7">
        <w:rPr>
          <w:sz w:val="24"/>
        </w:rPr>
        <w:t xml:space="preserve"> </w:t>
      </w:r>
      <w:r w:rsidRPr="00CB5DF7">
        <w:t>(Emeritus Professor at Cleveland State University’s Cleveland-Marshall College of Law, David, “Waking from Sustainability's "Impossible Dream": The Decisionmaking Realities of Business and Government,” Georgetown International Environmental Law Review, 18 Geo. Int'l Envtl. L. Rev. 595)</w:t>
      </w:r>
    </w:p>
    <w:p w:rsidR="003F0905" w:rsidRPr="001A5AFD" w:rsidRDefault="003F0905" w:rsidP="003F0905">
      <w:pPr>
        <w:rPr>
          <w:rStyle w:val="Style13ptBold"/>
          <w:b w:val="0"/>
          <w:bCs w:val="0"/>
          <w:sz w:val="16"/>
        </w:rPr>
      </w:pPr>
      <w:r w:rsidRPr="00F22306">
        <w:rPr>
          <w:rStyle w:val="StyleUnderline"/>
          <w:highlight w:val="green"/>
        </w:rPr>
        <w:t>The scale of social needs</w:t>
      </w:r>
      <w:r w:rsidRPr="00CB5DF7">
        <w:rPr>
          <w:rStyle w:val="StyleUnderline"/>
        </w:rPr>
        <w:t>,</w:t>
      </w:r>
      <w:r w:rsidRPr="001A5AFD">
        <w:rPr>
          <w:sz w:val="16"/>
        </w:rPr>
        <w:t xml:space="preserve"> including the need for expanded productive activity, </w:t>
      </w:r>
      <w:r w:rsidRPr="00F22306">
        <w:rPr>
          <w:rStyle w:val="StyleUnderline"/>
          <w:highlight w:val="green"/>
        </w:rPr>
        <w:t>has grown so large that it cannot be shut off at all</w:t>
      </w:r>
      <w:r w:rsidRPr="00CB5DF7">
        <w:rPr>
          <w:rStyle w:val="StyleUnderline"/>
        </w:rPr>
        <w:t xml:space="preserve">, and </w:t>
      </w:r>
      <w:r w:rsidRPr="00F22306">
        <w:rPr>
          <w:rStyle w:val="StyleUnderline"/>
          <w:highlight w:val="green"/>
        </w:rPr>
        <w:t>certainly not abruptly</w:t>
      </w:r>
      <w:r w:rsidRPr="00CB5DF7">
        <w:rPr>
          <w:rStyle w:val="StyleUnderline"/>
        </w:rPr>
        <w:t>.</w:t>
      </w:r>
      <w:r w:rsidRPr="001A5AFD">
        <w:rPr>
          <w:sz w:val="16"/>
        </w:rPr>
        <w:t xml:space="preserve"> It cannot even be ratcheted down in any significant fashion </w:t>
      </w:r>
      <w:r w:rsidRPr="00F22306">
        <w:rPr>
          <w:rStyle w:val="StyleUnderline"/>
          <w:highlight w:val="green"/>
        </w:rPr>
        <w:t>without producing serious harms to human societies and hundreds of millions of people</w:t>
      </w:r>
      <w:r w:rsidRPr="00CB5DF7">
        <w:rPr>
          <w:rStyle w:val="StyleUnderline"/>
        </w:rPr>
        <w:t xml:space="preserve">. </w:t>
      </w:r>
      <w:r w:rsidRPr="001A5AFD">
        <w:rPr>
          <w:sz w:val="16"/>
        </w:rPr>
        <w:t xml:space="preserve">Even if it were possible to shift back to systems of local self-sufficiency, the consequences of the transition process would be </w:t>
      </w:r>
      <w:r w:rsidRPr="00F22306">
        <w:rPr>
          <w:rStyle w:val="StyleUnderline"/>
          <w:highlight w:val="green"/>
        </w:rPr>
        <w:t>catastrophic for many people and even deadly to the point of continual conflict, resource wars, increased poverty</w:t>
      </w:r>
      <w:r w:rsidRPr="00CB5DF7">
        <w:rPr>
          <w:rStyle w:val="StyleUnderline"/>
        </w:rPr>
        <w:t xml:space="preserve">, and </w:t>
      </w:r>
      <w:r w:rsidRPr="00F22306">
        <w:rPr>
          <w:rStyle w:val="StyleUnderline"/>
          <w:highlight w:val="green"/>
        </w:rPr>
        <w:t>strife</w:t>
      </w:r>
      <w:r w:rsidRPr="001A5AFD">
        <w:rPr>
          <w:sz w:val="16"/>
        </w:rPr>
        <w:t xml:space="preserve">. What are needed are concrete, workable, and pragmatic strategies that produce effective and intelligently designed economic activity in specific contexts and, while seeking efficiency and conservation, place economic and social justice high on a list of priorities. n60 </w:t>
      </w:r>
      <w:r w:rsidRPr="00CB5DF7">
        <w:rPr>
          <w:rStyle w:val="StyleUnderline"/>
        </w:rPr>
        <w:t>The imperative of economic growth applies not only to the needs and expectations of people in economically developed societies but also to people living in nations that are currently economically underdevelope</w:t>
      </w:r>
      <w:r w:rsidRPr="001A5AFD">
        <w:rPr>
          <w:sz w:val="16"/>
        </w:rPr>
        <w:t xml:space="preserve">d. Opportunities must be created, jobs must be generated in huge numbers, and economic resources expanded to address the tragedies of poverty and inequality. Unfortunately, natural systems must be exploited to achieve this; </w:t>
      </w:r>
      <w:r w:rsidRPr="00F22306">
        <w:rPr>
          <w:rStyle w:val="StyleUnderline"/>
          <w:highlight w:val="green"/>
        </w:rPr>
        <w:t>we cannot return to Eden</w:t>
      </w:r>
      <w:r w:rsidRPr="00CB5DF7">
        <w:rPr>
          <w:rStyle w:val="StyleUnderline"/>
        </w:rPr>
        <w:t>.</w:t>
      </w:r>
      <w:r w:rsidRPr="001A5AFD">
        <w:rPr>
          <w:sz w:val="16"/>
        </w:rPr>
        <w:t xml:space="preserve"> The question is not how to achieve a static state but how to achieve what is needed to advance social justice while avoiding and mitigating the most destructive consequences of our behavior. </w:t>
      </w:r>
    </w:p>
    <w:p w:rsidR="003F0905" w:rsidRDefault="003F0905" w:rsidP="003F0905"/>
    <w:p w:rsidR="003F0905" w:rsidRDefault="003F0905" w:rsidP="003F0905"/>
    <w:p w:rsidR="003F0905" w:rsidRDefault="003F0905" w:rsidP="003F0905">
      <w:pPr>
        <w:pStyle w:val="Heading3"/>
      </w:pPr>
      <w:r>
        <w:t>1ar – transition – coopted</w:t>
      </w:r>
    </w:p>
    <w:p w:rsidR="003F0905" w:rsidRDefault="003F0905" w:rsidP="003F0905"/>
    <w:p w:rsidR="003F0905" w:rsidRDefault="003F0905" w:rsidP="003F0905">
      <w:pPr>
        <w:pStyle w:val="Heading4"/>
      </w:pPr>
      <w:r>
        <w:t>Transition gets co-opted by the power of corporations – transitions cause more violence and exploitation than they prevent</w:t>
      </w:r>
    </w:p>
    <w:p w:rsidR="003F0905" w:rsidRPr="004007B6" w:rsidRDefault="003F0905" w:rsidP="003F0905">
      <w:r w:rsidRPr="004007B6">
        <w:rPr>
          <w:rStyle w:val="Style13ptBold"/>
        </w:rPr>
        <w:t>Heikkurinen</w:t>
      </w:r>
      <w:r>
        <w:rPr>
          <w:rStyle w:val="Style13ptBold"/>
        </w:rPr>
        <w:t xml:space="preserve"> 16 </w:t>
      </w:r>
      <w:r w:rsidRPr="004007B6">
        <w:t xml:space="preserve">(Pasi; Dr Pasi Heikkurinen is Lecturer in Business &amp; Sustainable Change at the University of Leeds in England; “Degrowth by means of technology? A treatise for an ethos of releasement”; </w:t>
      </w:r>
      <w:hyperlink r:id="rId43" w:history="1">
        <w:r w:rsidRPr="004007B6">
          <w:rPr>
            <w:rStyle w:val="Hyperlink"/>
          </w:rPr>
          <w:t>http://www.sciencedirect.com/science/article/pii/S0959652616309593</w:t>
        </w:r>
      </w:hyperlink>
      <w:r w:rsidRPr="004007B6">
        <w:t>; published 14 July 2016; accessed 7/19/17) [TG]</w:t>
      </w:r>
    </w:p>
    <w:p w:rsidR="003F0905" w:rsidRDefault="003F0905" w:rsidP="003F0905">
      <w:r w:rsidRPr="004007B6">
        <w:rPr>
          <w:rStyle w:val="StyleUnderline"/>
        </w:rPr>
        <w:t>Due to the lack of robust evidence in absolute decoupling</w:t>
      </w:r>
      <w:r>
        <w:t xml:space="preserve"> (Daly, 1996; Victor, 2008; Jackson, 2009), </w:t>
      </w:r>
      <w:r w:rsidRPr="00F22306">
        <w:rPr>
          <w:rStyle w:val="StyleUnderline"/>
          <w:highlight w:val="green"/>
        </w:rPr>
        <w:t>there is a call for a transition from growth economies</w:t>
      </w:r>
      <w:r w:rsidRPr="004007B6">
        <w:rPr>
          <w:rStyle w:val="StyleUnderline"/>
        </w:rPr>
        <w:t xml:space="preserve"> to degrowth societies in order to achieve sustainability</w:t>
      </w:r>
      <w:r>
        <w:t xml:space="preserve"> (Martínez-Alier et al., 2010; Cattaneo et al., 2012; Sekulova et al., 2013; Kallis et al., 2012; D'Alisa et al., 2014). In this scenario, </w:t>
      </w:r>
      <w:r w:rsidRPr="004007B6">
        <w:rPr>
          <w:rStyle w:val="StyleUnderline"/>
        </w:rPr>
        <w:t>instead of building up expectations and furthering ungrounded optimism in technological progress, the economies of the world would be downsized to the extent that their resource use and waste do not exceed the regenerative and/or assimilative capacities of the planetary ecosystem</w:t>
      </w:r>
      <w:r>
        <w:t xml:space="preserve"> (Daly, 1996; Dietz and O'Neill, 2013). Given the extremely inequitable distribution of affluence (Piketty, 2014) </w:t>
      </w:r>
      <w:r w:rsidRPr="004007B6">
        <w:rPr>
          <w:rStyle w:val="StyleUnderline"/>
        </w:rPr>
        <w:t>and the relatively small reduction potential in the South</w:t>
      </w:r>
      <w:r>
        <w:t xml:space="preserve"> (UNEP, 2011), </w:t>
      </w:r>
      <w:r w:rsidRPr="00F22306">
        <w:rPr>
          <w:rStyle w:val="Emphasis"/>
          <w:highlight w:val="green"/>
        </w:rPr>
        <w:t>degrowth would have to begin in the wealthiest</w:t>
      </w:r>
      <w:r w:rsidRPr="004007B6">
        <w:rPr>
          <w:rStyle w:val="Emphasis"/>
        </w:rPr>
        <w:t xml:space="preserve"> </w:t>
      </w:r>
      <w:r w:rsidRPr="00F22306">
        <w:rPr>
          <w:rStyle w:val="Emphasis"/>
          <w:highlight w:val="green"/>
        </w:rPr>
        <w:t>economies</w:t>
      </w:r>
      <w:r>
        <w:t xml:space="preserve"> of the world (Georgescu-Roegen, 1975; Daly, 1996; Latouche, [2007], 2009) and comprise affluence reductions in both macro and micro level economies.</w:t>
      </w:r>
    </w:p>
    <w:p w:rsidR="003F0905" w:rsidRPr="009139D5" w:rsidRDefault="003F0905" w:rsidP="003F0905">
      <w:r>
        <w:t xml:space="preserve">Since degrowth signifies that ‘societies will use fewer natural resources’ (Kallis et al., 2014, p. 3), </w:t>
      </w:r>
      <w:r w:rsidRPr="004007B6">
        <w:rPr>
          <w:rStyle w:val="StyleUnderline"/>
        </w:rPr>
        <w:t xml:space="preserve">it </w:t>
      </w:r>
      <w:r w:rsidRPr="00F22306">
        <w:rPr>
          <w:rStyle w:val="StyleUnderline"/>
          <w:highlight w:val="green"/>
        </w:rPr>
        <w:t>also necessitates</w:t>
      </w:r>
      <w:r w:rsidRPr="004007B6">
        <w:rPr>
          <w:rStyle w:val="StyleUnderline"/>
        </w:rPr>
        <w:t xml:space="preserve"> </w:t>
      </w:r>
      <w:r w:rsidRPr="00F22306">
        <w:rPr>
          <w:rStyle w:val="StyleUnderline"/>
          <w:highlight w:val="green"/>
        </w:rPr>
        <w:t>challenging</w:t>
      </w:r>
      <w:r w:rsidRPr="004007B6">
        <w:rPr>
          <w:rStyle w:val="StyleUnderline"/>
        </w:rPr>
        <w:t xml:space="preserve"> </w:t>
      </w:r>
      <w:r w:rsidRPr="00F22306">
        <w:rPr>
          <w:rStyle w:val="StyleUnderline"/>
          <w:highlight w:val="green"/>
        </w:rPr>
        <w:t>capitalism</w:t>
      </w:r>
      <w:r w:rsidRPr="004007B6">
        <w:rPr>
          <w:rStyle w:val="StyleUnderline"/>
        </w:rPr>
        <w:t xml:space="preserve"> as a political-economic regime based on accumulation</w:t>
      </w:r>
      <w:r>
        <w:t xml:space="preserve"> (Foster, 2011; Boltanski and Chiapello [1999], 2005) or any other form of ‘growth society based upon the development of productive forces’ (Latouche, [2007] 2009, p. 89). It goes without saying that </w:t>
      </w:r>
      <w:r w:rsidRPr="00F22306">
        <w:rPr>
          <w:rStyle w:val="Emphasis"/>
          <w:highlight w:val="green"/>
        </w:rPr>
        <w:t>social change of this magnitude would be difficult</w:t>
      </w:r>
      <w:r w:rsidRPr="004007B6">
        <w:rPr>
          <w:rStyle w:val="Emphasis"/>
        </w:rPr>
        <w:t>.</w:t>
      </w:r>
      <w:r>
        <w:t xml:space="preserve"> Twenty-first century hubris, manifesting as the deep-rooted self-confidence of humans to engineer planet Earth (Hamilton, 2013) </w:t>
      </w:r>
      <w:r w:rsidRPr="00F22306">
        <w:rPr>
          <w:rStyle w:val="Emphasis"/>
          <w:highlight w:val="green"/>
        </w:rPr>
        <w:t>combined with capitalistic hegemony and the power of corporations</w:t>
      </w:r>
      <w:r>
        <w:t xml:space="preserve"> (Suarez-Villa, 2009), </w:t>
      </w:r>
      <w:r w:rsidRPr="00F22306">
        <w:rPr>
          <w:rStyle w:val="Emphasis"/>
          <w:highlight w:val="green"/>
        </w:rPr>
        <w:t>ensure that a global transition to degrowth would be close to impossible.</w:t>
      </w:r>
      <w:r w:rsidRPr="004007B6">
        <w:rPr>
          <w:rStyle w:val="Emphasis"/>
        </w:rPr>
        <w:t xml:space="preserve"> </w:t>
      </w:r>
      <w:r>
        <w:t>Nevertheless, several small communities, operating with diverse drivers, have started to practise alternatives to growth societies (Joubert and Dregger, 2015; see also GEN, 2016). In line with what Kallis et al. (2014) listed as the primary significations of what a degrowth society might look like, these organisations are practising voluntary simplicity, conviviality and care by means of cooperation and sharing.</w:t>
      </w:r>
    </w:p>
    <w:p w:rsidR="003F0905" w:rsidRDefault="003F0905" w:rsidP="003F0905">
      <w:pPr>
        <w:pStyle w:val="Heading3"/>
      </w:pPr>
      <w:r>
        <w:t>1ar – transition – no mindset shift</w:t>
      </w:r>
    </w:p>
    <w:p w:rsidR="003F0905" w:rsidRPr="003B731D" w:rsidRDefault="003F0905" w:rsidP="003F0905"/>
    <w:p w:rsidR="003F0905" w:rsidRPr="00515D6D" w:rsidRDefault="003F0905" w:rsidP="003F0905">
      <w:pPr>
        <w:pStyle w:val="Heading4"/>
      </w:pPr>
      <w:r>
        <w:t xml:space="preserve">No mindset shifts and transition </w:t>
      </w:r>
      <w:r w:rsidRPr="00A22B1F">
        <w:rPr>
          <w:u w:val="single"/>
        </w:rPr>
        <w:t>kill</w:t>
      </w:r>
      <w:r>
        <w:rPr>
          <w:u w:val="single"/>
        </w:rPr>
        <w:t>s</w:t>
      </w:r>
      <w:r w:rsidRPr="00A22B1F">
        <w:rPr>
          <w:u w:val="single"/>
        </w:rPr>
        <w:t xml:space="preserve"> </w:t>
      </w:r>
      <w:r>
        <w:rPr>
          <w:u w:val="single"/>
        </w:rPr>
        <w:t xml:space="preserve">hundreds of </w:t>
      </w:r>
      <w:r w:rsidRPr="00A22B1F">
        <w:rPr>
          <w:u w:val="single"/>
        </w:rPr>
        <w:t>millions</w:t>
      </w:r>
    </w:p>
    <w:p w:rsidR="003F0905" w:rsidRDefault="003F0905" w:rsidP="003F0905">
      <w:r w:rsidRPr="00182A55">
        <w:rPr>
          <w:rStyle w:val="Style13ptBold"/>
        </w:rPr>
        <w:t>Barnhizer 6</w:t>
      </w:r>
      <w:r>
        <w:t xml:space="preserve"> — </w:t>
      </w:r>
      <w:r w:rsidRPr="00940F00">
        <w:t xml:space="preserve">David R. </w:t>
      </w:r>
      <w:r w:rsidRPr="00A22B1F">
        <w:t>Barnhizer, Emeritus Professor at Cleveland State University’s Cleveland-Marshall College of Law, 2006</w:t>
      </w:r>
      <w:r>
        <w:t xml:space="preserve"> (“Waking from Sustainability's ‘Impossible Dream’</w:t>
      </w:r>
      <w:r w:rsidRPr="00940F00">
        <w:t xml:space="preserve">: The Decisionmaking Realities of Business and Government,” </w:t>
      </w:r>
      <w:r w:rsidRPr="00940F00">
        <w:rPr>
          <w:i/>
        </w:rPr>
        <w:t>Georgetown International Environmental Law Review</w:t>
      </w:r>
      <w:r w:rsidRPr="00940F00">
        <w:t xml:space="preserve"> (18 Geo. Int'l Envtl. L. Rev. 595), Available Online to Subscribing Institutions via Lexis-Nexis</w:t>
      </w:r>
      <w:r>
        <w:t>)</w:t>
      </w:r>
    </w:p>
    <w:p w:rsidR="003F0905" w:rsidRPr="00940F00" w:rsidRDefault="003F0905" w:rsidP="003F0905"/>
    <w:p w:rsidR="003F0905" w:rsidRDefault="003F0905" w:rsidP="003F0905">
      <w:pPr>
        <w:rPr>
          <w:sz w:val="14"/>
        </w:rPr>
      </w:pPr>
      <w:r w:rsidRPr="00F22306">
        <w:rPr>
          <w:rStyle w:val="StyleUnderline"/>
          <w:highlight w:val="green"/>
        </w:rPr>
        <w:t>The scale of social needs</w:t>
      </w:r>
      <w:r w:rsidRPr="00182A55">
        <w:rPr>
          <w:rStyle w:val="StyleUnderline"/>
        </w:rPr>
        <w:t xml:space="preserve">, including the need for expanded productive activity, has grown so large that it </w:t>
      </w:r>
      <w:r w:rsidRPr="00F22306">
        <w:rPr>
          <w:rStyle w:val="Emphasis"/>
          <w:highlight w:val="green"/>
        </w:rPr>
        <w:t>cannot be shut off</w:t>
      </w:r>
      <w:r w:rsidRPr="00182A55">
        <w:rPr>
          <w:rStyle w:val="Emphasis"/>
        </w:rPr>
        <w:t xml:space="preserve"> at all</w:t>
      </w:r>
      <w:r w:rsidRPr="00182A55">
        <w:rPr>
          <w:rStyle w:val="StyleUnderline"/>
        </w:rPr>
        <w:t xml:space="preserve">, and </w:t>
      </w:r>
      <w:r w:rsidRPr="00182A55">
        <w:rPr>
          <w:rStyle w:val="Emphasis"/>
        </w:rPr>
        <w:t xml:space="preserve">certainly not </w:t>
      </w:r>
      <w:r w:rsidRPr="00F22306">
        <w:rPr>
          <w:rStyle w:val="Emphasis"/>
          <w:highlight w:val="green"/>
        </w:rPr>
        <w:t>abruptly</w:t>
      </w:r>
      <w:r w:rsidRPr="00182A55">
        <w:rPr>
          <w:rStyle w:val="StyleUnderline"/>
        </w:rPr>
        <w:t xml:space="preserve">. </w:t>
      </w:r>
      <w:r w:rsidRPr="00F22306">
        <w:rPr>
          <w:rStyle w:val="StyleUnderline"/>
          <w:highlight w:val="green"/>
        </w:rPr>
        <w:t>It cannot even be ratcheted down</w:t>
      </w:r>
      <w:r w:rsidRPr="00182A55">
        <w:rPr>
          <w:rStyle w:val="StyleUnderline"/>
        </w:rPr>
        <w:t xml:space="preserve"> in any significant fashion </w:t>
      </w:r>
      <w:r w:rsidRPr="00F22306">
        <w:rPr>
          <w:rStyle w:val="Emphasis"/>
          <w:highlight w:val="green"/>
        </w:rPr>
        <w:t>without producing serious harms to</w:t>
      </w:r>
      <w:r w:rsidRPr="00182A55">
        <w:rPr>
          <w:rStyle w:val="Emphasis"/>
        </w:rPr>
        <w:t xml:space="preserve"> human societies and </w:t>
      </w:r>
      <w:r w:rsidRPr="00F22306">
        <w:rPr>
          <w:rStyle w:val="Emphasis"/>
          <w:highlight w:val="green"/>
        </w:rPr>
        <w:t>hundreds of millions</w:t>
      </w:r>
      <w:r w:rsidRPr="00182A55">
        <w:rPr>
          <w:rStyle w:val="Emphasis"/>
        </w:rPr>
        <w:t xml:space="preserve"> of people</w:t>
      </w:r>
      <w:r w:rsidRPr="00182A55">
        <w:rPr>
          <w:rStyle w:val="StyleUnderline"/>
        </w:rPr>
        <w:t xml:space="preserve">. </w:t>
      </w:r>
      <w:r w:rsidRPr="00F22306">
        <w:rPr>
          <w:rStyle w:val="StyleUnderline"/>
          <w:highlight w:val="green"/>
        </w:rPr>
        <w:t>Even if it were possible to shift back to</w:t>
      </w:r>
      <w:r w:rsidRPr="00B87727">
        <w:rPr>
          <w:rStyle w:val="StyleUnderline"/>
        </w:rPr>
        <w:t xml:space="preserve"> systems of </w:t>
      </w:r>
      <w:r w:rsidRPr="00F22306">
        <w:rPr>
          <w:rStyle w:val="StyleUnderline"/>
          <w:highlight w:val="green"/>
        </w:rPr>
        <w:t>local self-sufficiency, the</w:t>
      </w:r>
      <w:r w:rsidRPr="00182A55">
        <w:rPr>
          <w:rStyle w:val="StyleUnderline"/>
        </w:rPr>
        <w:t xml:space="preserve"> consequences of the </w:t>
      </w:r>
      <w:r w:rsidRPr="00F22306">
        <w:rPr>
          <w:rStyle w:val="StyleUnderline"/>
          <w:highlight w:val="green"/>
        </w:rPr>
        <w:t>transition</w:t>
      </w:r>
      <w:r w:rsidRPr="00182A55">
        <w:rPr>
          <w:rStyle w:val="StyleUnderline"/>
        </w:rPr>
        <w:t xml:space="preserve"> process </w:t>
      </w:r>
      <w:r w:rsidRPr="00F22306">
        <w:rPr>
          <w:rStyle w:val="StyleUnderline"/>
          <w:highlight w:val="green"/>
        </w:rPr>
        <w:t xml:space="preserve">would be </w:t>
      </w:r>
      <w:r w:rsidRPr="00F22306">
        <w:rPr>
          <w:rStyle w:val="Emphasis"/>
          <w:highlight w:val="green"/>
        </w:rPr>
        <w:t>catastrophic</w:t>
      </w:r>
      <w:r w:rsidRPr="00182A55">
        <w:rPr>
          <w:rStyle w:val="StyleUnderline"/>
        </w:rPr>
        <w:t xml:space="preserve"> for many people </w:t>
      </w:r>
      <w:r w:rsidRPr="00F22306">
        <w:rPr>
          <w:rStyle w:val="StyleUnderline"/>
          <w:highlight w:val="green"/>
        </w:rPr>
        <w:t>and</w:t>
      </w:r>
      <w:r w:rsidRPr="00182A55">
        <w:rPr>
          <w:rStyle w:val="StyleUnderline"/>
        </w:rPr>
        <w:t xml:space="preserve"> even </w:t>
      </w:r>
      <w:r w:rsidRPr="00F22306">
        <w:rPr>
          <w:rStyle w:val="Emphasis"/>
          <w:highlight w:val="green"/>
        </w:rPr>
        <w:t>deadly to the point of continual conflict</w:t>
      </w:r>
      <w:r w:rsidRPr="00F22306">
        <w:rPr>
          <w:rStyle w:val="StyleUnderline"/>
          <w:highlight w:val="green"/>
        </w:rPr>
        <w:t xml:space="preserve">, </w:t>
      </w:r>
      <w:r w:rsidRPr="00F22306">
        <w:rPr>
          <w:rStyle w:val="Emphasis"/>
          <w:highlight w:val="green"/>
        </w:rPr>
        <w:t>resource wars</w:t>
      </w:r>
      <w:r w:rsidRPr="00F22306">
        <w:rPr>
          <w:rStyle w:val="StyleUnderline"/>
          <w:highlight w:val="green"/>
        </w:rPr>
        <w:t xml:space="preserve">, </w:t>
      </w:r>
      <w:r w:rsidRPr="00F22306">
        <w:rPr>
          <w:rStyle w:val="Emphasis"/>
          <w:highlight w:val="green"/>
        </w:rPr>
        <w:t>increased poverty</w:t>
      </w:r>
      <w:r w:rsidRPr="00F22306">
        <w:rPr>
          <w:rStyle w:val="StyleUnderline"/>
          <w:highlight w:val="green"/>
        </w:rPr>
        <w:t xml:space="preserve">, and </w:t>
      </w:r>
      <w:r w:rsidRPr="00F22306">
        <w:rPr>
          <w:rStyle w:val="Emphasis"/>
          <w:highlight w:val="green"/>
        </w:rPr>
        <w:t>strife</w:t>
      </w:r>
      <w:r w:rsidRPr="00182A55">
        <w:rPr>
          <w:rStyle w:val="StyleUnderline"/>
        </w:rPr>
        <w:t xml:space="preserve">. </w:t>
      </w:r>
      <w:r w:rsidRPr="00F22306">
        <w:rPr>
          <w:rStyle w:val="StyleUnderline"/>
          <w:highlight w:val="green"/>
        </w:rPr>
        <w:t>What are needed are</w:t>
      </w:r>
      <w:r w:rsidRPr="00182A55">
        <w:rPr>
          <w:rStyle w:val="StyleUnderline"/>
        </w:rPr>
        <w:t xml:space="preserve"> concrete, workable, and pragmatic </w:t>
      </w:r>
      <w:r w:rsidRPr="00F22306">
        <w:rPr>
          <w:rStyle w:val="StyleUnderline"/>
          <w:highlight w:val="green"/>
        </w:rPr>
        <w:t>strategies that produce effective</w:t>
      </w:r>
      <w:r w:rsidRPr="00182A55">
        <w:rPr>
          <w:rStyle w:val="StyleUnderline"/>
        </w:rPr>
        <w:t xml:space="preserve"> and intelligently designed </w:t>
      </w:r>
      <w:r w:rsidRPr="00F22306">
        <w:rPr>
          <w:rStyle w:val="StyleUnderline"/>
          <w:highlight w:val="green"/>
        </w:rPr>
        <w:t>economic activity</w:t>
      </w:r>
      <w:r w:rsidRPr="00182A55">
        <w:rPr>
          <w:rStyle w:val="StyleUnderline"/>
        </w:rPr>
        <w:t xml:space="preserve"> in specific contexts</w:t>
      </w:r>
      <w:r w:rsidRPr="004709A9">
        <w:rPr>
          <w:sz w:val="14"/>
        </w:rPr>
        <w:t xml:space="preserve"> and, while seeking efficiency and conservation, place economic and social justice high on a list of priorities. n60</w:t>
      </w:r>
      <w:r>
        <w:rPr>
          <w:sz w:val="14"/>
        </w:rPr>
        <w:t xml:space="preserve"> </w:t>
      </w:r>
      <w:r w:rsidRPr="00182A55">
        <w:rPr>
          <w:rStyle w:val="StyleUnderline"/>
        </w:rPr>
        <w:t xml:space="preserve">The imperative of economic growth applies not only to the needs and expectations of people in economically developed societies but also to people living in nations that are currently economically underdeveloped. Opportunities must be created, </w:t>
      </w:r>
      <w:r w:rsidRPr="00F22306">
        <w:rPr>
          <w:rStyle w:val="StyleUnderline"/>
          <w:highlight w:val="green"/>
        </w:rPr>
        <w:t>jobs must be generated</w:t>
      </w:r>
      <w:r w:rsidRPr="00182A55">
        <w:rPr>
          <w:rStyle w:val="StyleUnderline"/>
        </w:rPr>
        <w:t xml:space="preserve"> in huge numbers, </w:t>
      </w:r>
      <w:r w:rsidRPr="00F22306">
        <w:rPr>
          <w:rStyle w:val="StyleUnderline"/>
          <w:highlight w:val="green"/>
        </w:rPr>
        <w:t>and</w:t>
      </w:r>
      <w:r w:rsidRPr="00182A55">
        <w:rPr>
          <w:rStyle w:val="StyleUnderline"/>
        </w:rPr>
        <w:t xml:space="preserve"> economic </w:t>
      </w:r>
      <w:r w:rsidRPr="00F22306">
        <w:rPr>
          <w:rStyle w:val="StyleUnderline"/>
          <w:highlight w:val="green"/>
        </w:rPr>
        <w:t>resources expanded to address</w:t>
      </w:r>
      <w:r w:rsidRPr="00182A55">
        <w:rPr>
          <w:rStyle w:val="StyleUnderline"/>
        </w:rPr>
        <w:t xml:space="preserve"> the tragedies of </w:t>
      </w:r>
      <w:r w:rsidRPr="00F22306">
        <w:rPr>
          <w:rStyle w:val="StyleUnderline"/>
          <w:highlight w:val="green"/>
        </w:rPr>
        <w:t>poverty</w:t>
      </w:r>
      <w:r w:rsidRPr="00182A55">
        <w:rPr>
          <w:rStyle w:val="StyleUnderline"/>
        </w:rPr>
        <w:t xml:space="preserve"> and inequality. Unfortunately, </w:t>
      </w:r>
      <w:r w:rsidRPr="00F22306">
        <w:rPr>
          <w:rStyle w:val="StyleUnderline"/>
          <w:highlight w:val="green"/>
        </w:rPr>
        <w:t xml:space="preserve">natural systems must be exploited to achieve this; </w:t>
      </w:r>
      <w:r w:rsidRPr="00F22306">
        <w:rPr>
          <w:rStyle w:val="Emphasis"/>
          <w:highlight w:val="green"/>
        </w:rPr>
        <w:t>we cannot return to Eden</w:t>
      </w:r>
      <w:r w:rsidRPr="00182A55">
        <w:rPr>
          <w:rStyle w:val="StyleUnderline"/>
        </w:rPr>
        <w:t>. The question is not how to achieve a static state but how to achieve what is needed to advance social justice while avoiding and mitigating the most destructive consequences of our behavior</w:t>
      </w:r>
      <w:r w:rsidRPr="004709A9">
        <w:rPr>
          <w:sz w:val="14"/>
        </w:rPr>
        <w:t>.</w:t>
      </w:r>
    </w:p>
    <w:p w:rsidR="003F0905" w:rsidRPr="003F0905" w:rsidRDefault="003F0905" w:rsidP="003F0905"/>
    <w:p w:rsidR="003F0905" w:rsidRDefault="003F0905" w:rsidP="003F0905">
      <w:pPr>
        <w:pStyle w:val="Heading3"/>
      </w:pPr>
      <w:r>
        <w:t>1ar – transition – no transition</w:t>
      </w:r>
    </w:p>
    <w:p w:rsidR="003F0905" w:rsidRDefault="003F0905" w:rsidP="00B55AD5"/>
    <w:p w:rsidR="003F0905" w:rsidRDefault="003F0905" w:rsidP="003F0905">
      <w:pPr>
        <w:pStyle w:val="Heading4"/>
      </w:pPr>
      <w:r>
        <w:t>Transition is impossible and attempting it is dangerous – the capitalist system has made it impossible but attempting to causes chaos</w:t>
      </w:r>
    </w:p>
    <w:p w:rsidR="003F0905" w:rsidRPr="00552D2A" w:rsidRDefault="003F0905" w:rsidP="003F0905">
      <w:r>
        <w:rPr>
          <w:rStyle w:val="Style13ptBold"/>
        </w:rPr>
        <w:t xml:space="preserve">Foster 11 </w:t>
      </w:r>
      <w:r w:rsidRPr="00552D2A">
        <w:t xml:space="preserve">(John Bellamy; John Bellamy Foster is a professor of sociology at the University of Oregon and also editor of Monthly Review. He writes about political economy of capitalism and economic crisis, ecology and ecological crisis, and Marxist theory; “Capitalism and Degrowth-An Impossibility Theorem”; accessible online at </w:t>
      </w:r>
      <w:hyperlink r:id="rId44" w:history="1">
        <w:r w:rsidRPr="00552D2A">
          <w:rPr>
            <w:rStyle w:val="Hyperlink"/>
          </w:rPr>
          <w:t>https://search.proquest.com/docview/845582976?pq-origsite=gscholar</w:t>
        </w:r>
      </w:hyperlink>
      <w:r w:rsidRPr="00552D2A">
        <w:t>; published January 2011; accessed 7/19/17) [TG]</w:t>
      </w:r>
    </w:p>
    <w:p w:rsidR="003F0905" w:rsidRDefault="003F0905" w:rsidP="003F0905">
      <w:r w:rsidRPr="00552D2A">
        <w:rPr>
          <w:rStyle w:val="StyleUnderline"/>
        </w:rPr>
        <w:t xml:space="preserve">Today </w:t>
      </w:r>
      <w:r w:rsidRPr="00F22306">
        <w:rPr>
          <w:rStyle w:val="StyleUnderline"/>
          <w:highlight w:val="green"/>
        </w:rPr>
        <w:t xml:space="preserve">this recognition of the need to bring economic growth </w:t>
      </w:r>
      <w:r w:rsidRPr="00552D2A">
        <w:rPr>
          <w:rStyle w:val="StyleUnderline"/>
        </w:rPr>
        <w:t xml:space="preserve">in overdeveloped economies </w:t>
      </w:r>
      <w:r w:rsidRPr="00F22306">
        <w:rPr>
          <w:rStyle w:val="StyleUnderline"/>
          <w:highlight w:val="green"/>
        </w:rPr>
        <w:t>to a halt</w:t>
      </w:r>
      <w:r w:rsidRPr="00552D2A">
        <w:rPr>
          <w:rStyle w:val="StyleUnderline"/>
        </w:rPr>
        <w:t>, and even to shrink these economies</w:t>
      </w:r>
      <w:r>
        <w:t xml:space="preserve">, </w:t>
      </w:r>
      <w:r w:rsidRPr="00552D2A">
        <w:rPr>
          <w:rStyle w:val="StyleUnderline"/>
        </w:rPr>
        <w:t>is seen as rooted theoretically in Nicholas Georgescu-Roegen's The Entropy Law and the Economic Process</w:t>
      </w:r>
      <w:r>
        <w:t xml:space="preserve">, which established the basis of modern ecological economics.7 </w:t>
      </w:r>
      <w:r w:rsidRPr="00F22306">
        <w:rPr>
          <w:rStyle w:val="StyleUnderline"/>
          <w:highlight w:val="green"/>
        </w:rPr>
        <w:t>Degrowth as such is</w:t>
      </w:r>
      <w:r w:rsidRPr="00552D2A">
        <w:rPr>
          <w:rStyle w:val="StyleUnderline"/>
        </w:rPr>
        <w:t xml:space="preserve"> </w:t>
      </w:r>
      <w:r w:rsidRPr="00F22306">
        <w:rPr>
          <w:rStyle w:val="StyleUnderline"/>
          <w:highlight w:val="green"/>
        </w:rPr>
        <w:t>not viewed</w:t>
      </w:r>
      <w:r w:rsidRPr="00552D2A">
        <w:rPr>
          <w:rStyle w:val="StyleUnderline"/>
        </w:rPr>
        <w:t xml:space="preserve">, even by its proponents, </w:t>
      </w:r>
      <w:r w:rsidRPr="00F22306">
        <w:rPr>
          <w:rStyle w:val="StyleUnderline"/>
          <w:highlight w:val="green"/>
        </w:rPr>
        <w:t>as a stable solution</w:t>
      </w:r>
      <w:r>
        <w:t xml:space="preserve">, but one aimed at reducing the size of the economy to a level of output that can be maintained perpetually at a steady-state. </w:t>
      </w:r>
      <w:r w:rsidRPr="00552D2A">
        <w:rPr>
          <w:rStyle w:val="StyleUnderline"/>
        </w:rPr>
        <w:t>This might mean shrinking the rich economies by as much as a third from today's levels by a process that would amount to negative investment</w:t>
      </w:r>
      <w:r>
        <w:t xml:space="preserve"> (since not only would new net investment cease but also only some, not all, worn-out capital stock would be replaced). A steady-state economy, in contrast, would carry out replacement investment but would stop short of new net investment. As Daly defines it, "a steady-state economy" is "an economy with constant stocks of people and artifacts, maintained at some desired, sufficient levels by low rates of maintenance 'throughput,' that is, by the lowest feasible flows of matter and energy."8 </w:t>
      </w:r>
      <w:r w:rsidRPr="00552D2A">
        <w:rPr>
          <w:rStyle w:val="StyleUnderline"/>
        </w:rPr>
        <w:t xml:space="preserve">Needless to say, </w:t>
      </w:r>
      <w:r w:rsidRPr="00F22306">
        <w:rPr>
          <w:rStyle w:val="StyleUnderline"/>
          <w:highlight w:val="green"/>
        </w:rPr>
        <w:t>none of this would come easily</w:t>
      </w:r>
      <w:r w:rsidRPr="00552D2A">
        <w:rPr>
          <w:rStyle w:val="StyleUnderline"/>
        </w:rPr>
        <w:t>,</w:t>
      </w:r>
      <w:r>
        <w:t xml:space="preserve"> </w:t>
      </w:r>
      <w:r w:rsidRPr="00F22306">
        <w:rPr>
          <w:rStyle w:val="Emphasis"/>
          <w:highlight w:val="green"/>
        </w:rPr>
        <w:t>given today's capitalist economy</w:t>
      </w:r>
      <w:r>
        <w:t xml:space="preserve">. In particular, Latouche's work, which can be viewed as exemplary of the European degrowth project, is beset with contradictions, resulting not from the concept of degrowth perse, but from his attempt to skirt the question of capitalism. This can be seen in his 2006 article, "The Globe Downshifted," where he argues in convoluted form: </w:t>
      </w:r>
      <w:r w:rsidRPr="00552D2A">
        <w:rPr>
          <w:rStyle w:val="StyleUnderline"/>
        </w:rPr>
        <w:t>For some on the far left, the stock answer is that capitalism is the problem</w:t>
      </w:r>
      <w:r>
        <w:t xml:space="preserve">, leaving us stuck in a rut and powerless to move towards a better society. Is economic contraction compatible with capitalism? </w:t>
      </w:r>
      <w:r w:rsidRPr="00552D2A">
        <w:rPr>
          <w:rStyle w:val="StyleUnderline"/>
        </w:rPr>
        <w:t>This is a key question, but one that it is important to answer without resort to dogma</w:t>
      </w:r>
      <w:r>
        <w:t xml:space="preserve">, if the real obstacles are to be understood .... </w:t>
      </w:r>
      <w:r w:rsidRPr="00F22306">
        <w:rPr>
          <w:rStyle w:val="StyleUnderline"/>
          <w:highlight w:val="green"/>
        </w:rPr>
        <w:t>Eco-compatible capitalism is conceivable in theory</w:t>
      </w:r>
      <w:r>
        <w:t xml:space="preserve">, </w:t>
      </w:r>
      <w:r w:rsidRPr="00F22306">
        <w:rPr>
          <w:rStyle w:val="Emphasis"/>
          <w:highlight w:val="green"/>
        </w:rPr>
        <w:t>but unrealistic in</w:t>
      </w:r>
      <w:r w:rsidRPr="00552D2A">
        <w:rPr>
          <w:rStyle w:val="Emphasis"/>
        </w:rPr>
        <w:t xml:space="preserve"> </w:t>
      </w:r>
      <w:r w:rsidRPr="00F22306">
        <w:rPr>
          <w:rStyle w:val="Emphasis"/>
          <w:highlight w:val="green"/>
        </w:rPr>
        <w:t>practice</w:t>
      </w:r>
      <w:r>
        <w:t xml:space="preserve">. </w:t>
      </w:r>
      <w:r w:rsidRPr="00F22306">
        <w:rPr>
          <w:rStyle w:val="StyleUnderline"/>
          <w:highlight w:val="green"/>
        </w:rPr>
        <w:t>Capitalism would require</w:t>
      </w:r>
      <w:r w:rsidRPr="00552D2A">
        <w:rPr>
          <w:rStyle w:val="StyleUnderline"/>
        </w:rPr>
        <w:t xml:space="preserve"> a </w:t>
      </w:r>
      <w:r w:rsidRPr="00F22306">
        <w:rPr>
          <w:rStyle w:val="StyleUnderline"/>
          <w:highlight w:val="green"/>
        </w:rPr>
        <w:t>high level of regulation</w:t>
      </w:r>
      <w:r w:rsidRPr="00552D2A">
        <w:rPr>
          <w:rStyle w:val="StyleUnderline"/>
        </w:rPr>
        <w:t xml:space="preserve"> </w:t>
      </w:r>
      <w:r w:rsidRPr="00F22306">
        <w:rPr>
          <w:rStyle w:val="StyleUnderline"/>
          <w:highlight w:val="green"/>
        </w:rPr>
        <w:t>to bring about the reduction of our ecological footprint</w:t>
      </w:r>
      <w:r w:rsidRPr="00552D2A">
        <w:rPr>
          <w:rStyle w:val="StyleUnderline"/>
        </w:rPr>
        <w:t xml:space="preserve">. </w:t>
      </w:r>
      <w:r w:rsidRPr="00552D2A">
        <w:t>The</w:t>
      </w:r>
      <w:r>
        <w:t xml:space="preserve"> market system, dominated by huge multinational corporations, will never set off down the virtuous path of eco-capitalism of its own accord .... </w:t>
      </w:r>
      <w:r w:rsidRPr="00F22306">
        <w:rPr>
          <w:rStyle w:val="StyleUnderline"/>
          <w:highlight w:val="green"/>
        </w:rPr>
        <w:t>Mechanisms for countering power with power</w:t>
      </w:r>
      <w:r w:rsidRPr="00552D2A">
        <w:rPr>
          <w:rStyle w:val="StyleUnderline"/>
        </w:rPr>
        <w:t xml:space="preserve">, as existed under the Keynes-Fordist regulations of the Social-Democratic era, </w:t>
      </w:r>
      <w:r w:rsidRPr="00F22306">
        <w:rPr>
          <w:rStyle w:val="StyleUnderline"/>
          <w:highlight w:val="green"/>
        </w:rPr>
        <w:t>are conceivable and desirable</w:t>
      </w:r>
      <w:r>
        <w:t xml:space="preserve">. </w:t>
      </w:r>
      <w:r w:rsidRPr="00F22306">
        <w:rPr>
          <w:rStyle w:val="StyleUnderline"/>
          <w:highlight w:val="green"/>
        </w:rPr>
        <w:t>But</w:t>
      </w:r>
      <w:r>
        <w:t xml:space="preserve"> the class struggle seems to have broken down. The problem is: </w:t>
      </w:r>
      <w:r w:rsidRPr="00F22306">
        <w:rPr>
          <w:rStyle w:val="Emphasis"/>
          <w:highlight w:val="green"/>
        </w:rPr>
        <w:t>capital won</w:t>
      </w:r>
      <w:r w:rsidRPr="00552D2A">
        <w:rPr>
          <w:rStyle w:val="Emphasis"/>
        </w:rPr>
        <w:t xml:space="preserve"> </w:t>
      </w:r>
      <w:r w:rsidRPr="00552D2A">
        <w:t>....</w:t>
      </w:r>
      <w:r>
        <w:t xml:space="preserve"> </w:t>
      </w:r>
      <w:r w:rsidRPr="00552D2A">
        <w:rPr>
          <w:rStyle w:val="Emphasis"/>
        </w:rPr>
        <w:t xml:space="preserve">A </w:t>
      </w:r>
      <w:r w:rsidRPr="00F22306">
        <w:rPr>
          <w:rStyle w:val="Emphasis"/>
          <w:highlight w:val="green"/>
        </w:rPr>
        <w:t>society based on economic contraction cannot exist under capitalism</w:t>
      </w:r>
      <w:r>
        <w:t xml:space="preserve">. But </w:t>
      </w:r>
      <w:r w:rsidRPr="00552D2A">
        <w:rPr>
          <w:rStyle w:val="StyleUnderline"/>
        </w:rPr>
        <w:t>capitalism is a deceptively simple word for a long, complex history</w:t>
      </w:r>
      <w:r>
        <w:t xml:space="preserve">. </w:t>
      </w:r>
      <w:r w:rsidRPr="00F22306">
        <w:rPr>
          <w:rStyle w:val="StyleUnderline"/>
          <w:highlight w:val="green"/>
        </w:rPr>
        <w:t>Getting rid of the capitalists</w:t>
      </w:r>
      <w:r w:rsidRPr="00552D2A">
        <w:rPr>
          <w:rStyle w:val="StyleUnderline"/>
        </w:rPr>
        <w:t xml:space="preserve"> and banning wage labour, currency and private ownership of the means of production </w:t>
      </w:r>
      <w:r w:rsidRPr="00F22306">
        <w:rPr>
          <w:rStyle w:val="StyleUnderline"/>
          <w:highlight w:val="green"/>
        </w:rPr>
        <w:t>would plunge society into chaos</w:t>
      </w:r>
      <w:r w:rsidRPr="00552D2A">
        <w:rPr>
          <w:rStyle w:val="StyleUnderline"/>
        </w:rPr>
        <w:t>.</w:t>
      </w:r>
      <w:r>
        <w:t xml:space="preserve"> </w:t>
      </w:r>
      <w:r w:rsidRPr="00F22306">
        <w:rPr>
          <w:rStyle w:val="StyleUnderline"/>
          <w:highlight w:val="green"/>
        </w:rPr>
        <w:t>It would bring large-scale terrorism</w:t>
      </w:r>
      <w:r w:rsidRPr="00552D2A">
        <w:rPr>
          <w:rStyle w:val="StyleUnderline"/>
        </w:rPr>
        <w:t>. . ..We need to find another way out of development, economism</w:t>
      </w:r>
      <w:r>
        <w:t xml:space="preserve"> (a belief in the primacy of economic causes and factors) and growth: </w:t>
      </w:r>
      <w:r w:rsidRPr="00552D2A">
        <w:rPr>
          <w:rStyle w:val="StyleUnderline"/>
        </w:rPr>
        <w:t>one that does not mean forsaking the social institutions that have been annexed by the economy (currency, markets, even wages) but reframes them according to different principles</w:t>
      </w:r>
      <w:r>
        <w:t>.9 In this seemingly pragmatic, non-dogmatic fashion, Latouche tries to draw a distinction between the degrowth project and the socialist critique of capitalism by: (1) declaring that "eco-compatible capitalism is conceivable" at least in theory; (2) suggesting that Keynesian and so-called "Fordist" approaches to regulation, associated with social democracy, could - if still feasible - tame capitalism, pushing it down "the virtuous path of eco-capitalism"; and (3) insisting that degrowth is not aimed at breaking the dialectic of capital-wage labor or interfering with private ownership of the means of production. In other writings, Latouche makes it clear that he sees the degrowth project as compatible with continued valorization (i.e., augmentation of capitalist value relations) and that anything approaching substantive equality is considered beyond reach.10</w:t>
      </w:r>
    </w:p>
    <w:p w:rsidR="003F0905" w:rsidRDefault="003F0905" w:rsidP="00B55AD5"/>
    <w:p w:rsidR="003F0905" w:rsidRDefault="003F0905" w:rsidP="00B55AD5"/>
    <w:p w:rsidR="00F22306" w:rsidRDefault="00F22306" w:rsidP="00B55AD5"/>
    <w:p w:rsidR="00F22306" w:rsidRDefault="00F22306" w:rsidP="00F22306">
      <w:pPr>
        <w:pStyle w:val="Heading1"/>
      </w:pPr>
    </w:p>
    <w:p w:rsidR="00F22306" w:rsidRDefault="00F22306" w:rsidP="00F22306"/>
    <w:p w:rsidR="00F22306" w:rsidRDefault="00F22306" w:rsidP="00F22306">
      <w:pPr>
        <w:pStyle w:val="Heading1"/>
      </w:pPr>
      <w:r>
        <w:t>A-to new K link</w:t>
      </w:r>
      <w:r w:rsidR="00A37781">
        <w:t xml:space="preserve"> here</w:t>
      </w:r>
    </w:p>
    <w:p w:rsidR="00F22306" w:rsidRDefault="00F22306" w:rsidP="00F22306"/>
    <w:p w:rsidR="00F22306" w:rsidRDefault="00F22306" w:rsidP="00F22306">
      <w:pPr>
        <w:pStyle w:val="Heading2"/>
      </w:pPr>
      <w:r>
        <w:t>A-to Title IX link (Flanagan and Greenberg 12 ev)</w:t>
      </w:r>
    </w:p>
    <w:p w:rsidR="00F22306" w:rsidRDefault="00F22306" w:rsidP="00F22306"/>
    <w:p w:rsidR="00F22306" w:rsidRDefault="00F22306" w:rsidP="00F22306">
      <w:pPr>
        <w:pStyle w:val="Heading3"/>
      </w:pPr>
      <w:r>
        <w:t>A-to their Flanagan and Greenberg ev</w:t>
      </w:r>
    </w:p>
    <w:p w:rsidR="00F22306" w:rsidRDefault="00F22306" w:rsidP="00F22306"/>
    <w:p w:rsidR="00F22306" w:rsidRDefault="00F22306" w:rsidP="00F22306">
      <w:pPr>
        <w:pStyle w:val="Heading4"/>
      </w:pPr>
      <w:r>
        <w:t xml:space="preserve">(  ) Their Flanagan and Greenberg ev doesn’t apply. </w:t>
      </w:r>
    </w:p>
    <w:p w:rsidR="00F22306" w:rsidRDefault="00F22306" w:rsidP="00F22306">
      <w:pPr>
        <w:pStyle w:val="Heading4"/>
      </w:pPr>
      <w:r>
        <w:t>It assumes Title IX’s expansion of female participation in sports. The perm solves that – we don’t have to defend Title IX in all instances – just in the context of hlping trans- bathroom policy</w:t>
      </w:r>
    </w:p>
    <w:p w:rsidR="00F22306" w:rsidRPr="00F22306" w:rsidRDefault="00F22306" w:rsidP="00F22306">
      <w:r>
        <w:t xml:space="preserve"> </w:t>
      </w:r>
    </w:p>
    <w:p w:rsidR="00F22306" w:rsidRDefault="00F22306" w:rsidP="00F22306">
      <w:pPr>
        <w:pStyle w:val="Heading4"/>
      </w:pPr>
      <w:r>
        <w:t>(  ) Their arg is a cover for bigotry</w:t>
      </w:r>
    </w:p>
    <w:p w:rsidR="00F22306" w:rsidRPr="00F22306" w:rsidRDefault="00F22306" w:rsidP="00F22306">
      <w:pPr>
        <w:pStyle w:val="Heading4"/>
      </w:pPr>
      <w:r>
        <w:t xml:space="preserve">Their Flanagan and Greenberg is being used to say that trans- students should not have restroom access because sports are bad for some female athletes. It’s not a forced choice – and it is better to give choice to both trans- students and athletes. </w:t>
      </w:r>
    </w:p>
    <w:p w:rsidR="00F22306" w:rsidRDefault="00F22306" w:rsidP="00B55AD5"/>
    <w:p w:rsidR="00F22306" w:rsidRDefault="00F22306" w:rsidP="00B55AD5"/>
    <w:p w:rsidR="00F22306" w:rsidRDefault="00F22306" w:rsidP="00B55AD5"/>
    <w:p w:rsidR="001729CE" w:rsidRDefault="001729CE" w:rsidP="001729CE">
      <w:pPr>
        <w:pStyle w:val="Heading1"/>
      </w:pPr>
    </w:p>
    <w:p w:rsidR="001729CE" w:rsidRDefault="00723BEB" w:rsidP="001729CE">
      <w:pPr>
        <w:pStyle w:val="Heading1"/>
      </w:pPr>
      <w:r>
        <w:t>***</w:t>
      </w:r>
      <w:r w:rsidR="001729CE">
        <w:t>Cplan Answers = here</w:t>
      </w:r>
    </w:p>
    <w:p w:rsidR="001729CE" w:rsidRDefault="001729CE" w:rsidP="00B55AD5"/>
    <w:p w:rsidR="00D239C3" w:rsidRDefault="00D239C3" w:rsidP="001729CE"/>
    <w:p w:rsidR="00283156" w:rsidRDefault="00283156" w:rsidP="001729CE">
      <w:pPr>
        <w:pStyle w:val="Heading2"/>
      </w:pPr>
      <w:r>
        <w:t xml:space="preserve">A-to Anti-Commandeering </w:t>
      </w:r>
      <w:r w:rsidR="00B10F67">
        <w:t>Cplan</w:t>
      </w:r>
    </w:p>
    <w:p w:rsidR="00283156" w:rsidRDefault="00283156" w:rsidP="00B55AD5"/>
    <w:p w:rsidR="00283156" w:rsidRDefault="00283156" w:rsidP="00283156">
      <w:pPr>
        <w:pStyle w:val="Heading3"/>
      </w:pPr>
      <w:r>
        <w:t>Note to students</w:t>
      </w:r>
    </w:p>
    <w:p w:rsidR="00283156" w:rsidRDefault="00283156" w:rsidP="00283156"/>
    <w:p w:rsidR="00283156" w:rsidRDefault="00283156" w:rsidP="00283156">
      <w:r>
        <w:t>This is very similar to the Lopez Cplan. And, most of our States answers apply vs. the cplan (except for rollback).</w:t>
      </w:r>
    </w:p>
    <w:p w:rsidR="00283156" w:rsidRDefault="00283156" w:rsidP="00283156"/>
    <w:p w:rsidR="00283156" w:rsidRDefault="00283156" w:rsidP="00283156"/>
    <w:p w:rsidR="00283156" w:rsidRPr="00283156" w:rsidRDefault="00283156" w:rsidP="00283156">
      <w:pPr>
        <w:pStyle w:val="Heading3"/>
      </w:pPr>
      <w:r>
        <w:t>Frontline vs. Anti-Commandeering Cplan</w:t>
      </w:r>
    </w:p>
    <w:p w:rsidR="00283156" w:rsidRDefault="00283156" w:rsidP="00B55AD5"/>
    <w:p w:rsidR="00283156" w:rsidRDefault="00283156" w:rsidP="00283156">
      <w:pPr>
        <w:pStyle w:val="Heading4"/>
      </w:pPr>
      <w:r>
        <w:t>(  ) Perm – do the plan and all non-competitive parts of the cplan.</w:t>
      </w:r>
    </w:p>
    <w:p w:rsidR="00283156" w:rsidRDefault="00283156" w:rsidP="00B55AD5"/>
    <w:p w:rsidR="00283156" w:rsidRDefault="00283156" w:rsidP="00283156">
      <w:pPr>
        <w:pStyle w:val="Heading4"/>
      </w:pPr>
      <w:r>
        <w:t xml:space="preserve">(  ) Lopez-style counterplans are </w:t>
      </w:r>
      <w:r w:rsidRPr="006125F5">
        <w:rPr>
          <w:u w:val="single"/>
        </w:rPr>
        <w:t>illegitimate</w:t>
      </w:r>
      <w:r>
        <w:t xml:space="preserve">: They </w:t>
      </w:r>
      <w:r w:rsidRPr="006125F5">
        <w:rPr>
          <w:u w:val="single"/>
        </w:rPr>
        <w:t>aren’t real world</w:t>
      </w:r>
      <w:r>
        <w:t xml:space="preserve"> and teach </w:t>
      </w:r>
      <w:r w:rsidRPr="00DA40F8">
        <w:rPr>
          <w:u w:val="single"/>
        </w:rPr>
        <w:t>poor change strategies</w:t>
      </w:r>
      <w:r>
        <w:t xml:space="preserve"> because no person could ever be in such a position. Even U.S. v. Lopez didn’t have all 50 states act. They </w:t>
      </w:r>
      <w:r w:rsidRPr="006125F5">
        <w:rPr>
          <w:u w:val="single"/>
        </w:rPr>
        <w:t xml:space="preserve">crush </w:t>
      </w:r>
      <w:r>
        <w:rPr>
          <w:u w:val="single"/>
        </w:rPr>
        <w:t>a</w:t>
      </w:r>
      <w:r w:rsidRPr="006125F5">
        <w:rPr>
          <w:u w:val="single"/>
        </w:rPr>
        <w:t>ff ground</w:t>
      </w:r>
      <w:r>
        <w:t xml:space="preserve"> by depriving the aff of </w:t>
      </w:r>
      <w:r w:rsidRPr="006125F5">
        <w:rPr>
          <w:u w:val="single"/>
        </w:rPr>
        <w:t>a majority</w:t>
      </w:r>
      <w:r>
        <w:t xml:space="preserve"> of </w:t>
      </w:r>
      <w:r w:rsidRPr="006125F5">
        <w:rPr>
          <w:u w:val="single"/>
        </w:rPr>
        <w:t>fed key warrants</w:t>
      </w:r>
      <w:r>
        <w:t xml:space="preserve"> through </w:t>
      </w:r>
      <w:r w:rsidRPr="006125F5">
        <w:rPr>
          <w:u w:val="single"/>
        </w:rPr>
        <w:t>delegation</w:t>
      </w:r>
      <w:r>
        <w:t xml:space="preserve"> of any federal power. They undermine </w:t>
      </w:r>
      <w:r w:rsidRPr="006125F5">
        <w:rPr>
          <w:u w:val="single"/>
        </w:rPr>
        <w:t>topic education</w:t>
      </w:r>
      <w:r>
        <w:t xml:space="preserve"> by forcing affs to </w:t>
      </w:r>
      <w:r w:rsidRPr="006125F5">
        <w:t>dodge</w:t>
      </w:r>
      <w:r>
        <w:t xml:space="preserve"> the </w:t>
      </w:r>
      <w:r w:rsidRPr="006125F5">
        <w:rPr>
          <w:u w:val="single"/>
        </w:rPr>
        <w:t>central controversy</w:t>
      </w:r>
      <w:r>
        <w:t xml:space="preserve"> for extreme affs with an angle against Lopez. Counterplans with </w:t>
      </w:r>
      <w:r w:rsidRPr="006125F5">
        <w:rPr>
          <w:u w:val="single"/>
        </w:rPr>
        <w:t>one actor</w:t>
      </w:r>
      <w:r>
        <w:t xml:space="preserve"> or the </w:t>
      </w:r>
      <w:r w:rsidRPr="009E0D26">
        <w:rPr>
          <w:u w:val="single"/>
        </w:rPr>
        <w:t>standalone States</w:t>
      </w:r>
      <w:r w:rsidRPr="006125F5">
        <w:rPr>
          <w:u w:val="single"/>
        </w:rPr>
        <w:t xml:space="preserve"> CP</w:t>
      </w:r>
      <w:r>
        <w:t xml:space="preserve"> solve their offense. </w:t>
      </w:r>
    </w:p>
    <w:p w:rsidR="00283156" w:rsidRDefault="00283156" w:rsidP="00B55AD5"/>
    <w:p w:rsidR="00283156" w:rsidRDefault="00283156" w:rsidP="00283156">
      <w:pPr>
        <w:pStyle w:val="Heading4"/>
      </w:pPr>
      <w:r>
        <w:t xml:space="preserve">(  ) Cplan doesn’t solve Excess State Flexibility – it </w:t>
      </w:r>
      <w:r w:rsidRPr="00B33979">
        <w:rPr>
          <w:i/>
          <w:u w:val="single"/>
        </w:rPr>
        <w:t>preserves</w:t>
      </w:r>
      <w:r>
        <w:t xml:space="preserve"> those State rights. Federal Courts are key – that’s Anderson and Choe.</w:t>
      </w:r>
    </w:p>
    <w:p w:rsidR="00283156" w:rsidRDefault="00283156" w:rsidP="00283156"/>
    <w:p w:rsidR="00283156" w:rsidRDefault="00283156" w:rsidP="00283156"/>
    <w:p w:rsidR="00283156" w:rsidRDefault="00283156" w:rsidP="00283156">
      <w:pPr>
        <w:pStyle w:val="Heading4"/>
      </w:pPr>
      <w:r>
        <w:t>(  ) Cplan obviously doesn’t solve Agency Deference – it sends no precedent on the Federal Level.</w:t>
      </w:r>
    </w:p>
    <w:p w:rsidR="00283156" w:rsidRDefault="00283156" w:rsidP="00B55AD5"/>
    <w:p w:rsidR="00283156" w:rsidRPr="006F6545" w:rsidRDefault="00283156" w:rsidP="00283156">
      <w:pPr>
        <w:pStyle w:val="Heading4"/>
      </w:pPr>
      <w:r w:rsidRPr="00283156">
        <w:t>(   )Permutation: Do Both</w:t>
      </w:r>
      <w:r>
        <w:t xml:space="preserve">. </w:t>
      </w:r>
      <w:r w:rsidRPr="006F6545">
        <w:t>Sovereign constraints</w:t>
      </w:r>
      <w:r>
        <w:t xml:space="preserve"> </w:t>
      </w:r>
      <w:r>
        <w:rPr>
          <w:u w:val="single"/>
        </w:rPr>
        <w:t>not necessary</w:t>
      </w:r>
      <w:r>
        <w:t xml:space="preserve"> to preserve federalism. </w:t>
      </w:r>
    </w:p>
    <w:p w:rsidR="00283156" w:rsidRDefault="00283156" w:rsidP="00283156">
      <w:r w:rsidRPr="00E36D57">
        <w:rPr>
          <w:rStyle w:val="Style13ptBold"/>
        </w:rPr>
        <w:t>Gerken 12</w:t>
      </w:r>
      <w:r>
        <w:t xml:space="preserve"> — Heather K. Gerken, J. Skelly Wright Professor of Law at Yale Law School, former Professor of Law at Harvard Law School, clerked for Judge Stephen R. Reinhardt of the U.S. Court of Appeals for the Ninth Circuit, and then for Justice David Souter of the U.S. Supreme Court, holds a J.D. from the University of Michigan Law School, 2012 (“Our Federalism(s),” William and Mary Law Review (53 Wm. &amp; Mary L. Rev. 1549), Volume 53, No. 5, Available Online to Subscribing Institutions via Hein Online, Accessed 07-14-2017, Lil_Arj)</w:t>
      </w:r>
    </w:p>
    <w:p w:rsidR="00283156" w:rsidRDefault="00283156" w:rsidP="00283156">
      <w:r>
        <w:t>C. Context, Not Contests</w:t>
      </w:r>
    </w:p>
    <w:p w:rsidR="00283156" w:rsidRDefault="00283156" w:rsidP="00283156">
      <w:r>
        <w:t xml:space="preserve">One might respond that even </w:t>
      </w:r>
      <w:r w:rsidRPr="00F427F7">
        <w:rPr>
          <w:rStyle w:val="StyleUnderline"/>
        </w:rPr>
        <w:t>if federalism scholars have neglected certain topics in the field, that neglect has been benign</w:t>
      </w:r>
      <w:r>
        <w:t xml:space="preserve">. On this view, federalism scholars should write as if we require one theory to rule them all. </w:t>
      </w:r>
      <w:r w:rsidRPr="00F427F7">
        <w:rPr>
          <w:rStyle w:val="StyleUnderline"/>
        </w:rPr>
        <w:t>Much of federalism scholarship has centered on the case law</w:t>
      </w:r>
      <w:r>
        <w:t xml:space="preserve">. And in a given case, of course, </w:t>
      </w:r>
      <w:r w:rsidRPr="00F427F7">
        <w:rPr>
          <w:rStyle w:val="StyleUnderline"/>
        </w:rPr>
        <w:t>courts typically do end up choosing one theory or another</w:t>
      </w:r>
      <w:r>
        <w:t>.</w:t>
      </w:r>
    </w:p>
    <w:p w:rsidR="00283156" w:rsidRDefault="00283156" w:rsidP="00283156">
      <w:r>
        <w:t xml:space="preserve">That answer, however, strikes me as insufficient. </w:t>
      </w:r>
      <w:r w:rsidRPr="00F427F7">
        <w:rPr>
          <w:rStyle w:val="StyleUnderline"/>
        </w:rPr>
        <w:t>In the legislative and administrative arenas</w:t>
      </w:r>
      <w:r>
        <w:t xml:space="preserve">, </w:t>
      </w:r>
      <w:r w:rsidRPr="00F22306">
        <w:rPr>
          <w:rStyle w:val="StyleUnderline"/>
          <w:highlight w:val="green"/>
        </w:rPr>
        <w:t>there is no requirement that we adhere to a single model of federalism</w:t>
      </w:r>
      <w:r w:rsidRPr="00F22306">
        <w:rPr>
          <w:highlight w:val="green"/>
        </w:rPr>
        <w:t>.</w:t>
      </w:r>
      <w:r>
        <w:t xml:space="preserve"> </w:t>
      </w:r>
      <w:r w:rsidRPr="00F427F7">
        <w:rPr>
          <w:rStyle w:val="StyleUnderline"/>
        </w:rPr>
        <w:t>And</w:t>
      </w:r>
      <w:r>
        <w:t xml:space="preserve">, indeed, </w:t>
      </w:r>
      <w:r w:rsidRPr="00F22306">
        <w:rPr>
          <w:rStyle w:val="Emphasis"/>
          <w:highlight w:val="green"/>
        </w:rPr>
        <w:t>we do not</w:t>
      </w:r>
      <w:r>
        <w:t xml:space="preserve">. As noted above, 100 </w:t>
      </w:r>
      <w:r w:rsidRPr="00F22306">
        <w:rPr>
          <w:rStyle w:val="Emphasis"/>
          <w:highlight w:val="green"/>
        </w:rPr>
        <w:t>every flavor of federalism</w:t>
      </w:r>
      <w:r w:rsidRPr="00F22306">
        <w:rPr>
          <w:rStyle w:val="StyleUnderline"/>
          <w:highlight w:val="green"/>
        </w:rPr>
        <w:t xml:space="preserve"> can be found somewhere in our system</w:t>
      </w:r>
      <w:r>
        <w:t>. We talk about "Our Federalism," but in fact it would be more accurate to describe our system as "Our Federalism(s)."</w:t>
      </w:r>
    </w:p>
    <w:p w:rsidR="00283156" w:rsidRDefault="00283156" w:rsidP="00283156">
      <w:r w:rsidRPr="00F427F7">
        <w:rPr>
          <w:rStyle w:val="StyleUnderline"/>
        </w:rPr>
        <w:t>Scholars may even overestimate how important it is for the courts to hew to a single theory of federalism</w:t>
      </w:r>
      <w:r w:rsidRPr="00A63A1C">
        <w:rPr>
          <w:rStyle w:val="StyleUnderline"/>
        </w:rPr>
        <w:t xml:space="preserve">. </w:t>
      </w:r>
      <w:r w:rsidRPr="00F22306">
        <w:rPr>
          <w:rStyle w:val="StyleUnderline"/>
          <w:highlight w:val="green"/>
        </w:rPr>
        <w:t>The Court has cycled between theories of federalism for the last forty years</w:t>
      </w:r>
      <w:r>
        <w:t xml:space="preserve">. </w:t>
      </w:r>
      <w:r w:rsidRPr="00F427F7">
        <w:rPr>
          <w:rStyle w:val="StyleUnderline"/>
        </w:rPr>
        <w:t>Although the result has been some embarrassingly inconsistent opinions</w:t>
      </w:r>
      <w:r>
        <w:t xml:space="preserve">, </w:t>
      </w:r>
      <w:r w:rsidRPr="00F427F7">
        <w:rPr>
          <w:rStyle w:val="StyleUnderline"/>
        </w:rPr>
        <w:t xml:space="preserve">one could certainly imagine an intellectually coherent account for why the </w:t>
      </w:r>
      <w:r w:rsidRPr="00F22306">
        <w:rPr>
          <w:rStyle w:val="StyleUnderline"/>
          <w:highlight w:val="green"/>
        </w:rPr>
        <w:t>Court</w:t>
      </w:r>
      <w:r w:rsidRPr="00F427F7">
        <w:rPr>
          <w:rStyle w:val="StyleUnderline"/>
        </w:rPr>
        <w:t xml:space="preserve"> would </w:t>
      </w:r>
      <w:r w:rsidRPr="00F22306">
        <w:rPr>
          <w:rStyle w:val="StyleUnderline"/>
          <w:highlight w:val="green"/>
        </w:rPr>
        <w:t xml:space="preserve">invoke the </w:t>
      </w:r>
      <w:r w:rsidRPr="00F22306">
        <w:rPr>
          <w:rStyle w:val="Emphasis"/>
          <w:highlight w:val="green"/>
        </w:rPr>
        <w:t>sovereignty model in some instances and an autonomy model in others</w:t>
      </w:r>
      <w:r>
        <w:t xml:space="preserve">.10 So, too, </w:t>
      </w:r>
      <w:r w:rsidRPr="00F427F7">
        <w:rPr>
          <w:rStyle w:val="StyleUnderline"/>
        </w:rPr>
        <w:t>one could easily imagine thinking differently about federal-state relations in the context of cooperative federalism than one does in the context of more conventional federal-state interactions</w:t>
      </w:r>
      <w:r>
        <w:t>.</w:t>
      </w:r>
    </w:p>
    <w:p w:rsidR="00283156" w:rsidRDefault="00283156" w:rsidP="00283156">
      <w:r>
        <w:t xml:space="preserve">I suppose </w:t>
      </w:r>
      <w:r w:rsidRPr="00F22306">
        <w:rPr>
          <w:rStyle w:val="StyleUnderline"/>
          <w:highlight w:val="green"/>
        </w:rPr>
        <w:t>one might reject pluralism on the ground that</w:t>
      </w:r>
      <w:r w:rsidRPr="00F427F7">
        <w:rPr>
          <w:rStyle w:val="StyleUnderline"/>
        </w:rPr>
        <w:t xml:space="preserve"> there is </w:t>
      </w:r>
      <w:r w:rsidRPr="00F22306">
        <w:rPr>
          <w:rStyle w:val="StyleUnderline"/>
          <w:highlight w:val="green"/>
        </w:rPr>
        <w:t>only one theory of federalism</w:t>
      </w:r>
      <w:r w:rsidRPr="00F427F7">
        <w:rPr>
          <w:rStyle w:val="StyleUnderline"/>
        </w:rPr>
        <w:t xml:space="preserve"> that </w:t>
      </w:r>
      <w:r w:rsidRPr="00F22306">
        <w:rPr>
          <w:rStyle w:val="StyleUnderline"/>
          <w:highlight w:val="green"/>
        </w:rPr>
        <w:t>adequately protects state power</w:t>
      </w:r>
      <w:r>
        <w:t>. Needless to say</w:t>
      </w:r>
      <w:r w:rsidRPr="00F427F7">
        <w:rPr>
          <w:rStyle w:val="StyleUnderline"/>
        </w:rPr>
        <w:t xml:space="preserve">, </w:t>
      </w:r>
      <w:r w:rsidRPr="00F22306">
        <w:rPr>
          <w:rStyle w:val="StyleUnderline"/>
          <w:highlight w:val="green"/>
        </w:rPr>
        <w:t xml:space="preserve">such an argument would involve an </w:t>
      </w:r>
      <w:r w:rsidRPr="00F22306">
        <w:rPr>
          <w:rStyle w:val="Emphasis"/>
          <w:highlight w:val="green"/>
        </w:rPr>
        <w:t>extremely strong causal claim</w:t>
      </w:r>
      <w:r w:rsidRPr="00F22306">
        <w:rPr>
          <w:highlight w:val="green"/>
        </w:rPr>
        <w:t>.</w:t>
      </w:r>
      <w:r>
        <w:t xml:space="preserve"> To make such a claim, </w:t>
      </w:r>
      <w:r w:rsidRPr="00F22306">
        <w:rPr>
          <w:rStyle w:val="StyleUnderline"/>
          <w:highlight w:val="green"/>
        </w:rPr>
        <w:t>one would need to show</w:t>
      </w:r>
      <w:r w:rsidRPr="00F427F7">
        <w:rPr>
          <w:rStyle w:val="StyleUnderline"/>
        </w:rPr>
        <w:t xml:space="preserve"> not just that </w:t>
      </w:r>
      <w:r w:rsidRPr="00F22306">
        <w:rPr>
          <w:rStyle w:val="StyleUnderline"/>
          <w:highlight w:val="green"/>
        </w:rPr>
        <w:t>one's theory is superior</w:t>
      </w:r>
      <w:r w:rsidRPr="00F427F7">
        <w:rPr>
          <w:rStyle w:val="StyleUnderline"/>
        </w:rPr>
        <w:t xml:space="preserve"> in a given context but that it </w:t>
      </w:r>
      <w:r>
        <w:t xml:space="preserve">[End Page 1571] </w:t>
      </w:r>
      <w:r w:rsidRPr="00A63A1C">
        <w:rPr>
          <w:rStyle w:val="StyleUnderline"/>
        </w:rPr>
        <w:t xml:space="preserve">is superior </w:t>
      </w:r>
      <w:r w:rsidRPr="00F22306">
        <w:rPr>
          <w:rStyle w:val="StyleUnderline"/>
          <w:highlight w:val="green"/>
        </w:rPr>
        <w:t>across enough contexts to justify its adoption</w:t>
      </w:r>
      <w:r w:rsidRPr="00A63A1C">
        <w:rPr>
          <w:rStyle w:val="StyleUnderline"/>
        </w:rPr>
        <w:t>.</w:t>
      </w:r>
      <w:r>
        <w:t xml:space="preserve"> Moreover, </w:t>
      </w:r>
      <w:r w:rsidRPr="00F22306">
        <w:rPr>
          <w:rStyle w:val="StyleUnderline"/>
          <w:highlight w:val="green"/>
        </w:rPr>
        <w:t xml:space="preserve">given that our current system embraces many forms of state power, one would also have to have some kind of account to explain why we have not yet gone to </w:t>
      </w:r>
      <w:r w:rsidRPr="00F22306">
        <w:rPr>
          <w:rStyle w:val="Emphasis"/>
          <w:highlight w:val="green"/>
        </w:rPr>
        <w:t>hell in a handbag.</w:t>
      </w:r>
    </w:p>
    <w:p w:rsidR="00283156" w:rsidRDefault="00283156" w:rsidP="00283156">
      <w:r>
        <w:t xml:space="preserve">I doubt that most scholars, when pressed, would insist on making claims as strong as these. </w:t>
      </w:r>
      <w:r w:rsidRPr="00F427F7">
        <w:rPr>
          <w:rStyle w:val="StyleUnderline"/>
        </w:rPr>
        <w:t>Sovereignty types would surely acknowledge that not every area in which states regulate needs to be protected by formal rules</w:t>
      </w:r>
      <w:r>
        <w:t xml:space="preserve">.102 </w:t>
      </w:r>
      <w:r w:rsidRPr="00F427F7">
        <w:rPr>
          <w:rStyle w:val="StyleUnderline"/>
        </w:rPr>
        <w:t>Proponents of process federalism would surely recognize that the states require at least some formal protections against federal intrusion</w:t>
      </w:r>
      <w:r>
        <w:t xml:space="preserve">."'o And </w:t>
      </w:r>
      <w:r w:rsidRPr="00F427F7">
        <w:rPr>
          <w:rStyle w:val="StyleUnderline"/>
        </w:rPr>
        <w:t>although cooperative federalism has had an uneasy relationship with constitutional theory, few are interested in calling for its abolition</w:t>
      </w:r>
      <w:r>
        <w:t>.104</w:t>
      </w:r>
    </w:p>
    <w:p w:rsidR="00283156" w:rsidRPr="00F427F7" w:rsidRDefault="00283156" w:rsidP="00283156">
      <w:pPr>
        <w:rPr>
          <w:rStyle w:val="StyleUnderline"/>
        </w:rPr>
      </w:pPr>
      <w:r>
        <w:t xml:space="preserve">Instead, </w:t>
      </w:r>
      <w:r w:rsidRPr="00F22306">
        <w:rPr>
          <w:rStyle w:val="StyleUnderline"/>
          <w:highlight w:val="green"/>
        </w:rPr>
        <w:t>scholars' claims are best understood not as strong causal claims about</w:t>
      </w:r>
      <w:r w:rsidRPr="00F427F7">
        <w:rPr>
          <w:rStyle w:val="StyleUnderline"/>
        </w:rPr>
        <w:t xml:space="preserve"> the </w:t>
      </w:r>
      <w:r w:rsidRPr="00F22306">
        <w:rPr>
          <w:rStyle w:val="StyleUnderline"/>
          <w:highlight w:val="green"/>
        </w:rPr>
        <w:t>imperatives</w:t>
      </w:r>
      <w:r w:rsidRPr="00F427F7">
        <w:rPr>
          <w:rStyle w:val="StyleUnderline"/>
        </w:rPr>
        <w:t xml:space="preserve"> associated with one vision of federalism or another </w:t>
      </w:r>
      <w:r w:rsidRPr="00F22306">
        <w:rPr>
          <w:rStyle w:val="StyleUnderline"/>
          <w:highlight w:val="green"/>
        </w:rPr>
        <w:t>but as claims about how best to balance</w:t>
      </w:r>
      <w:r w:rsidRPr="00F427F7">
        <w:rPr>
          <w:rStyle w:val="StyleUnderline"/>
        </w:rPr>
        <w:t xml:space="preserve"> these three </w:t>
      </w:r>
      <w:r w:rsidRPr="00F22306">
        <w:rPr>
          <w:rStyle w:val="StyleUnderline"/>
          <w:highlight w:val="green"/>
        </w:rPr>
        <w:t>models of state power</w:t>
      </w:r>
      <w:r>
        <w:t xml:space="preserve">. </w:t>
      </w:r>
      <w:r w:rsidRPr="00F427F7">
        <w:rPr>
          <w:rStyle w:val="StyleUnderline"/>
        </w:rPr>
        <w:t>The arguments are</w:t>
      </w:r>
      <w:r>
        <w:t xml:space="preserve"> not </w:t>
      </w:r>
      <w:r w:rsidRPr="00F427F7">
        <w:t>about</w:t>
      </w:r>
      <w:r>
        <w:t xml:space="preserve"> which theory ought to rule them all but </w:t>
      </w:r>
      <w:r w:rsidRPr="00F427F7">
        <w:rPr>
          <w:rStyle w:val="StyleUnderline"/>
        </w:rPr>
        <w:t>about whether and when courts or policymakers should put their thumb on one side of the scale or the other.</w:t>
      </w:r>
    </w:p>
    <w:p w:rsidR="00283156" w:rsidRDefault="00283156" w:rsidP="00283156">
      <w:r>
        <w:t xml:space="preserve">Even here, </w:t>
      </w:r>
      <w:r w:rsidRPr="00F427F7">
        <w:rPr>
          <w:rStyle w:val="StyleUnderline"/>
        </w:rPr>
        <w:t>we can see the impulse to emphasize one theory over others</w:t>
      </w:r>
      <w:r>
        <w:t xml:space="preserve">. </w:t>
      </w:r>
      <w:r w:rsidRPr="00F22306">
        <w:rPr>
          <w:rStyle w:val="StyleUnderline"/>
          <w:highlight w:val="green"/>
        </w:rPr>
        <w:t>These claims are typically cast as arguments for "more" sovereignty protections</w:t>
      </w:r>
      <w:r w:rsidRPr="00F427F7">
        <w:rPr>
          <w:rStyle w:val="StyleUnderline"/>
        </w:rPr>
        <w:t xml:space="preserve"> or "less" reliance on the courts to police federal-state relations</w:t>
      </w:r>
      <w:r>
        <w:t xml:space="preserve">. </w:t>
      </w:r>
      <w:r w:rsidRPr="00F427F7">
        <w:rPr>
          <w:rStyle w:val="StyleUnderline"/>
        </w:rPr>
        <w:t>This</w:t>
      </w:r>
      <w:r>
        <w:t xml:space="preserve"> type of </w:t>
      </w:r>
      <w:r w:rsidRPr="00A63A1C">
        <w:rPr>
          <w:rStyle w:val="StyleUnderline"/>
        </w:rPr>
        <w:t>argument</w:t>
      </w:r>
      <w:r w:rsidRPr="00A63A1C">
        <w:t xml:space="preserve">, though, inevitably </w:t>
      </w:r>
      <w:r w:rsidRPr="00A63A1C">
        <w:rPr>
          <w:rStyle w:val="StyleUnderline"/>
        </w:rPr>
        <w:t>boils down to claims about balancing costs and benefits. Such arguments are thus highly likely to turn on contingency and context</w:t>
      </w:r>
      <w:r w:rsidRPr="00A63A1C">
        <w:t>;</w:t>
      </w:r>
      <w:r w:rsidRPr="00F22306">
        <w:rPr>
          <w:highlight w:val="green"/>
        </w:rPr>
        <w:t xml:space="preserve"> </w:t>
      </w:r>
      <w:r w:rsidRPr="00F22306">
        <w:rPr>
          <w:rStyle w:val="StyleUnderline"/>
          <w:highlight w:val="green"/>
        </w:rPr>
        <w:t xml:space="preserve">it is </w:t>
      </w:r>
      <w:r w:rsidRPr="00F22306">
        <w:rPr>
          <w:rStyle w:val="Emphasis"/>
          <w:highlight w:val="green"/>
        </w:rPr>
        <w:t>hard to imagine resolving any such debate at the high level of generality at which these arguments are typically pitched</w:t>
      </w:r>
      <w:r>
        <w:t xml:space="preserve">. </w:t>
      </w:r>
      <w:r w:rsidRPr="00F427F7">
        <w:rPr>
          <w:rStyle w:val="StyleUnderline"/>
        </w:rPr>
        <w:t>Scholars ought to spend more time on context and contingency</w:t>
      </w:r>
      <w:r>
        <w:t xml:space="preserve">. After all, </w:t>
      </w:r>
      <w:r w:rsidRPr="00F22306">
        <w:rPr>
          <w:rStyle w:val="StyleUnderline"/>
          <w:highlight w:val="green"/>
        </w:rPr>
        <w:t>any argument about the need for "more" of one approach</w:t>
      </w:r>
      <w:r w:rsidRPr="00F427F7">
        <w:rPr>
          <w:rStyle w:val="StyleUnderline"/>
        </w:rPr>
        <w:t xml:space="preserve"> or another </w:t>
      </w:r>
      <w:r w:rsidRPr="00F22306">
        <w:rPr>
          <w:rStyle w:val="StyleUnderline"/>
          <w:highlight w:val="green"/>
        </w:rPr>
        <w:t>implicitly assumes that it is acceptable for some</w:t>
      </w:r>
      <w:r w:rsidRPr="00F427F7">
        <w:rPr>
          <w:rStyle w:val="StyleUnderline"/>
        </w:rPr>
        <w:t xml:space="preserve"> federal-state </w:t>
      </w:r>
      <w:r w:rsidRPr="00F22306">
        <w:rPr>
          <w:rStyle w:val="StyleUnderline"/>
          <w:highlight w:val="green"/>
        </w:rPr>
        <w:t>interactions to fall outside one's preferred model</w:t>
      </w:r>
      <w:r>
        <w:t xml:space="preserve">. Once one has offered that concession, </w:t>
      </w:r>
      <w:r w:rsidRPr="00F427F7">
        <w:rPr>
          <w:rStyle w:val="StyleUnderline"/>
        </w:rPr>
        <w:t>it is hard to imagine that one could write sensibly about the right outcome in a given case without taking into account the policymaking arena in which one operates</w:t>
      </w:r>
      <w:r>
        <w:t xml:space="preserve">. [End Page 1572] And yet </w:t>
      </w:r>
      <w:r w:rsidRPr="00F427F7">
        <w:rPr>
          <w:rStyle w:val="StyleUnderline"/>
        </w:rPr>
        <w:t>scholars continue to make these arguments in markedly generic terms</w:t>
      </w:r>
      <w:r>
        <w:t>.10</w:t>
      </w:r>
    </w:p>
    <w:p w:rsidR="00283156" w:rsidRDefault="00283156" w:rsidP="00283156">
      <w:r w:rsidRPr="00F427F7">
        <w:rPr>
          <w:rStyle w:val="StyleUnderline"/>
        </w:rPr>
        <w:t>Were scholars to write in this more pluralist vein</w:t>
      </w:r>
      <w:r>
        <w:t xml:space="preserve">, </w:t>
      </w:r>
      <w:r w:rsidRPr="00F427F7">
        <w:rPr>
          <w:rStyle w:val="StyleUnderline"/>
        </w:rPr>
        <w:t>arguments about federalism would be less about contests and more about context</w:t>
      </w:r>
      <w:r>
        <w:t xml:space="preserve">. </w:t>
      </w:r>
      <w:r w:rsidRPr="00F427F7">
        <w:rPr>
          <w:rStyle w:val="StyleUnderline"/>
        </w:rPr>
        <w:t>We would</w:t>
      </w:r>
      <w:r>
        <w:t xml:space="preserve"> not see intellectual death matches between different accounts of state power but would instead </w:t>
      </w:r>
      <w:r w:rsidRPr="00F427F7">
        <w:rPr>
          <w:rStyle w:val="StyleUnderline"/>
        </w:rPr>
        <w:t>encounter nuanced claims about what form of state power is most appropriate in a given circumstance</w:t>
      </w:r>
      <w:r>
        <w:t xml:space="preserve">. </w:t>
      </w:r>
      <w:r w:rsidRPr="00F427F7">
        <w:rPr>
          <w:rStyle w:val="StyleUnderline"/>
        </w:rPr>
        <w:t>Debates would involve not an either/or but a both/and</w:t>
      </w:r>
      <w:r>
        <w:t>.</w:t>
      </w:r>
    </w:p>
    <w:p w:rsidR="00283156" w:rsidRDefault="00283156" w:rsidP="00B55AD5"/>
    <w:p w:rsidR="00283156" w:rsidRDefault="00283156" w:rsidP="00B55AD5"/>
    <w:p w:rsidR="00283156" w:rsidRDefault="00283156" w:rsidP="00283156">
      <w:pPr>
        <w:pStyle w:val="Heading4"/>
      </w:pPr>
      <w:r>
        <w:t xml:space="preserve">(  ) 50 State fiat is a voter. </w:t>
      </w:r>
    </w:p>
    <w:p w:rsidR="00283156" w:rsidRDefault="00283156" w:rsidP="00283156"/>
    <w:p w:rsidR="00283156" w:rsidRDefault="00283156" w:rsidP="00283156">
      <w:pPr>
        <w:pStyle w:val="Heading4"/>
        <w:numPr>
          <w:ilvl w:val="0"/>
          <w:numId w:val="12"/>
        </w:numPr>
      </w:pPr>
      <w:r>
        <w:t xml:space="preserve">It’s especially unrealistic – The 50 States don’t act uniformly. </w:t>
      </w:r>
    </w:p>
    <w:p w:rsidR="00283156" w:rsidRDefault="00283156" w:rsidP="00283156"/>
    <w:p w:rsidR="00283156" w:rsidRDefault="00283156" w:rsidP="00283156">
      <w:pPr>
        <w:pStyle w:val="Heading4"/>
        <w:numPr>
          <w:ilvl w:val="0"/>
          <w:numId w:val="12"/>
        </w:numPr>
      </w:pPr>
      <w:r>
        <w:t>It kills topic-education – there are Federal Affs like Military Schools or the rare school on Federal Lands. But, this move us away from the central controversy.</w:t>
      </w:r>
    </w:p>
    <w:p w:rsidR="00283156" w:rsidRDefault="00283156" w:rsidP="00283156"/>
    <w:p w:rsidR="00283156" w:rsidRDefault="00283156" w:rsidP="00283156">
      <w:pPr>
        <w:pStyle w:val="Heading4"/>
        <w:numPr>
          <w:ilvl w:val="0"/>
          <w:numId w:val="12"/>
        </w:numPr>
      </w:pPr>
      <w:r>
        <w:t>It kills Aff ground – all of the best Fed Key warrants are about State patchworks – which they fiat out of.</w:t>
      </w:r>
    </w:p>
    <w:p w:rsidR="00283156" w:rsidRDefault="00283156" w:rsidP="00B55AD5"/>
    <w:p w:rsidR="00283156" w:rsidRDefault="00283156" w:rsidP="00283156">
      <w:pPr>
        <w:pStyle w:val="Heading4"/>
      </w:pPr>
      <w:r>
        <w:t xml:space="preserve">(  ) Aff sets a precedent that’s needed to resolve a host of discrimination issues that fall outside of K-12 education. </w:t>
      </w:r>
    </w:p>
    <w:p w:rsidR="00283156" w:rsidRPr="0053565F" w:rsidRDefault="00283156" w:rsidP="00283156">
      <w:pPr>
        <w:rPr>
          <w:rStyle w:val="Style13ptBold"/>
        </w:rPr>
      </w:pPr>
      <w:r w:rsidRPr="0053565F">
        <w:rPr>
          <w:rStyle w:val="Style13ptBold"/>
        </w:rPr>
        <w:t>Bookbinder ‘16</w:t>
      </w:r>
    </w:p>
    <w:p w:rsidR="00283156" w:rsidRDefault="00283156" w:rsidP="00283156">
      <w:r w:rsidRPr="0053565F">
        <w:rPr>
          <w:sz w:val="18"/>
          <w:szCs w:val="18"/>
        </w:rPr>
        <w:t>David Bookbinder - Mr. Bookbinder was trained at Princeton University (summa cum laude) and the University of Chicago Law School. He has designed and taught courses on at Georgetown University Law Center. He is an adjunct scholar at the Niskanen Center in Washington DC.</w:t>
      </w:r>
      <w:r>
        <w:t xml:space="preserve"> </w:t>
      </w:r>
      <w:r w:rsidRPr="00E90448">
        <w:rPr>
          <w:sz w:val="18"/>
          <w:szCs w:val="18"/>
        </w:rPr>
        <w:t xml:space="preserve">Amicus Brief - </w:t>
      </w:r>
      <w:r w:rsidRPr="00312FAD">
        <w:rPr>
          <w:i/>
        </w:rPr>
        <w:t>GLOUCESTER COUNTY SCHOOL BOARD,</w:t>
      </w:r>
      <w:r w:rsidRPr="00E90448">
        <w:rPr>
          <w:sz w:val="18"/>
          <w:szCs w:val="18"/>
        </w:rPr>
        <w:t xml:space="preserve"> Petitioner,</w:t>
      </w:r>
      <w:r w:rsidRPr="00312FAD">
        <w:rPr>
          <w:i/>
          <w:sz w:val="18"/>
          <w:szCs w:val="18"/>
        </w:rPr>
        <w:t xml:space="preserve"> </w:t>
      </w:r>
      <w:r w:rsidRPr="00312FAD">
        <w:rPr>
          <w:i/>
        </w:rPr>
        <w:t>v</w:t>
      </w:r>
      <w:r w:rsidRPr="00312FAD">
        <w:t>.</w:t>
      </w:r>
      <w:r w:rsidRPr="00E90448">
        <w:rPr>
          <w:sz w:val="18"/>
          <w:szCs w:val="18"/>
        </w:rPr>
        <w:t xml:space="preserve"> G. G., BY HIS NEXT FRIEND AND MOTHER, DEIRDRE </w:t>
      </w:r>
      <w:r w:rsidRPr="00312FAD">
        <w:rPr>
          <w:i/>
        </w:rPr>
        <w:t>GRIMM,</w:t>
      </w:r>
      <w:r w:rsidRPr="00E90448">
        <w:rPr>
          <w:sz w:val="18"/>
          <w:szCs w:val="18"/>
        </w:rPr>
        <w:t xml:space="preserve"> Respondent</w:t>
      </w:r>
      <w:r>
        <w:rPr>
          <w:sz w:val="18"/>
          <w:szCs w:val="18"/>
        </w:rPr>
        <w:t>. On Petition for a Writ of Certiorari to the United States Court of Appeals for the Fourth Circuit – BRIEF OF AMICUS CURIAE WOMEN'S LIBERATION FRONT IN SUPPORT OF PETITIONER - September – Available at SCOUTS blog – along with all amicus briefs on this matter – continues to footnote -- #CutWithKirby -  http://www.scotusblog.com/wp-content/uploads/2016/09/16-273-cert-amicus-WLF.pdf</w:t>
      </w:r>
    </w:p>
    <w:p w:rsidR="00283156" w:rsidRPr="00DC516B" w:rsidRDefault="00283156" w:rsidP="00283156">
      <w:pPr>
        <w:rPr>
          <w:sz w:val="16"/>
        </w:rPr>
      </w:pPr>
      <w:r w:rsidRPr="00DC516B">
        <w:rPr>
          <w:sz w:val="16"/>
        </w:rPr>
        <w:t xml:space="preserve">It is equally clear that the Fourth Circuit has also decided an important question of </w:t>
      </w:r>
      <w:r w:rsidRPr="00F22306">
        <w:rPr>
          <w:rStyle w:val="StyleUnderline"/>
          <w:highlight w:val="green"/>
        </w:rPr>
        <w:t>federal law</w:t>
      </w:r>
      <w:r w:rsidRPr="00DC516B">
        <w:rPr>
          <w:sz w:val="16"/>
        </w:rPr>
        <w:t xml:space="preserve"> that </w:t>
      </w:r>
      <w:r w:rsidRPr="00F22306">
        <w:rPr>
          <w:rStyle w:val="StyleUnderline"/>
          <w:highlight w:val="green"/>
        </w:rPr>
        <w:t>has not been</w:t>
      </w:r>
      <w:r w:rsidRPr="00DC516B">
        <w:rPr>
          <w:sz w:val="16"/>
        </w:rPr>
        <w:t xml:space="preserve">, </w:t>
      </w:r>
      <w:r w:rsidRPr="00F22306">
        <w:rPr>
          <w:rStyle w:val="Emphasis"/>
          <w:highlight w:val="green"/>
        </w:rPr>
        <w:t>but should quickly be</w:t>
      </w:r>
      <w:r w:rsidRPr="00DC516B">
        <w:rPr>
          <w:sz w:val="16"/>
        </w:rPr>
        <w:t xml:space="preserve">, </w:t>
      </w:r>
      <w:r w:rsidRPr="00F22306">
        <w:rPr>
          <w:rStyle w:val="StyleUnderline"/>
          <w:highlight w:val="green"/>
        </w:rPr>
        <w:t>settled by this Court.</w:t>
      </w:r>
      <w:r w:rsidRPr="00DC516B">
        <w:rPr>
          <w:sz w:val="16"/>
        </w:rPr>
        <w:t xml:space="preserve"> </w:t>
      </w:r>
      <w:r w:rsidRPr="00F22306">
        <w:rPr>
          <w:rStyle w:val="StyleUnderline"/>
          <w:highlight w:val="green"/>
        </w:rPr>
        <w:t>Twenty-three states</w:t>
      </w:r>
      <w:r w:rsidRPr="00DC516B">
        <w:rPr>
          <w:sz w:val="16"/>
        </w:rPr>
        <w:t xml:space="preserve"> and/or their Governors </w:t>
      </w:r>
      <w:r w:rsidRPr="00F22306">
        <w:rPr>
          <w:rStyle w:val="StyleUnderline"/>
          <w:highlight w:val="green"/>
        </w:rPr>
        <w:t>have sued the federal government</w:t>
      </w:r>
      <w:r w:rsidRPr="00DC516B">
        <w:rPr>
          <w:sz w:val="16"/>
        </w:rPr>
        <w:t xml:space="preserve"> </w:t>
      </w:r>
      <w:r w:rsidRPr="00F22306">
        <w:rPr>
          <w:rStyle w:val="StyleUnderline"/>
          <w:highlight w:val="green"/>
        </w:rPr>
        <w:t>over the policy of forbidding schools from restricting students to single-sex facilities</w:t>
      </w:r>
      <w:r w:rsidRPr="00DC516B">
        <w:rPr>
          <w:sz w:val="16"/>
        </w:rPr>
        <w:t xml:space="preserve"> - restrooms, locker rooms, showers, single-sex dorms, etc. - </w:t>
      </w:r>
      <w:r w:rsidRPr="00F22306">
        <w:rPr>
          <w:rStyle w:val="StyleUnderline"/>
          <w:highlight w:val="green"/>
        </w:rPr>
        <w:t>that match their sex.</w:t>
      </w:r>
      <w:r w:rsidRPr="00DC516B">
        <w:rPr>
          <w:sz w:val="16"/>
        </w:rPr>
        <w:t xml:space="preserve"> </w:t>
      </w:r>
      <w:r w:rsidRPr="00F22306">
        <w:rPr>
          <w:rStyle w:val="StyleUnderline"/>
          <w:highlight w:val="green"/>
        </w:rPr>
        <w:t>One district court has enjoined the federal policy; another has enjoined a state</w:t>
      </w:r>
      <w:r w:rsidRPr="00DC516B">
        <w:rPr>
          <w:sz w:val="16"/>
        </w:rPr>
        <w:t xml:space="preserve"> law that conflicts with that policy; another has ordered a school district to allow restroom access based on "gender identity". Two other pending cases involve students and parents suing school districts that the federal government has strong-armed into adopting its policy, and WoLF's own case challenges the legality of the Dear Colleague guidance document. Enormous resources are being devoted to an explosive issue that this Court has the opportunity to resolve.</w:t>
      </w:r>
    </w:p>
    <w:p w:rsidR="00283156" w:rsidRPr="006B76FA" w:rsidRDefault="00283156" w:rsidP="00283156">
      <w:r w:rsidRPr="00F22306">
        <w:rPr>
          <w:rStyle w:val="StyleUnderline"/>
          <w:highlight w:val="green"/>
        </w:rPr>
        <w:t>This case also offers an opportunity for the Court to fix this error before it spreads any further</w:t>
      </w:r>
      <w:r>
        <w:t xml:space="preserve">; </w:t>
      </w:r>
      <w:r w:rsidRPr="00F22306">
        <w:rPr>
          <w:rStyle w:val="Emphasis"/>
          <w:highlight w:val="green"/>
        </w:rPr>
        <w:t>lost in the litigation fog is the fact that Title IX applies to "any education program or activity receiving Federal financial assistance</w:t>
      </w:r>
      <w:r>
        <w:t xml:space="preserve">," 20 U.S.C. § 1681(a) (emphasis added). According to DOE, </w:t>
      </w:r>
      <w:r w:rsidRPr="00F22306">
        <w:rPr>
          <w:rStyle w:val="Emphasis"/>
          <w:highlight w:val="green"/>
        </w:rPr>
        <w:t>tens of thousands of museums, libraries and other institutions</w:t>
      </w:r>
      <w:r w:rsidRPr="0053565F">
        <w:rPr>
          <w:rStyle w:val="Emphasis"/>
        </w:rPr>
        <w:t xml:space="preserve"> </w:t>
      </w:r>
      <w:r>
        <w:t xml:space="preserve">also receive </w:t>
      </w:r>
      <w:r w:rsidRPr="00F22306">
        <w:rPr>
          <w:rStyle w:val="Emphasis"/>
          <w:highlight w:val="green"/>
        </w:rPr>
        <w:t>federal education funding</w:t>
      </w:r>
      <w:r>
        <w:t xml:space="preserve">, </w:t>
      </w:r>
      <w:r w:rsidRPr="00F22306">
        <w:rPr>
          <w:rStyle w:val="StyleUnderline"/>
          <w:highlight w:val="green"/>
        </w:rPr>
        <w:t>and thus are subject to this policy</w:t>
      </w:r>
      <w:r>
        <w:t>.</w:t>
      </w:r>
      <w:r w:rsidRPr="0053565F">
        <w:rPr>
          <w:rStyle w:val="Emphasis"/>
        </w:rPr>
        <w:t xml:space="preserve"> FN4</w:t>
      </w:r>
    </w:p>
    <w:p w:rsidR="00283156" w:rsidRPr="00DC516B" w:rsidRDefault="00283156" w:rsidP="00283156">
      <w:pPr>
        <w:rPr>
          <w:sz w:val="16"/>
        </w:rPr>
      </w:pPr>
      <w:r w:rsidRPr="0053565F">
        <w:rPr>
          <w:rStyle w:val="Emphasis"/>
        </w:rPr>
        <w:t>FN4</w:t>
      </w:r>
      <w:r w:rsidRPr="00DC516B">
        <w:rPr>
          <w:sz w:val="16"/>
        </w:rPr>
        <w:t xml:space="preserve"> </w:t>
      </w:r>
      <w:r w:rsidRPr="00F22306">
        <w:rPr>
          <w:rStyle w:val="StyleUnderline"/>
          <w:highlight w:val="green"/>
        </w:rPr>
        <w:t>Federal</w:t>
      </w:r>
      <w:r w:rsidRPr="0053565F">
        <w:rPr>
          <w:rStyle w:val="StyleUnderline"/>
        </w:rPr>
        <w:t xml:space="preserve"> </w:t>
      </w:r>
      <w:r w:rsidRPr="00DC516B">
        <w:rPr>
          <w:sz w:val="16"/>
        </w:rPr>
        <w:t xml:space="preserve">"on-budget </w:t>
      </w:r>
      <w:r w:rsidRPr="00F22306">
        <w:rPr>
          <w:rStyle w:val="StyleUnderline"/>
          <w:highlight w:val="green"/>
        </w:rPr>
        <w:t>funds</w:t>
      </w:r>
      <w:r w:rsidRPr="0053565F">
        <w:rPr>
          <w:rStyle w:val="StyleUnderline"/>
        </w:rPr>
        <w:t xml:space="preserve"> </w:t>
      </w:r>
      <w:r w:rsidRPr="00DC516B">
        <w:rPr>
          <w:sz w:val="16"/>
        </w:rPr>
        <w:t xml:space="preserve">for education" </w:t>
      </w:r>
      <w:r w:rsidRPr="00F22306">
        <w:rPr>
          <w:rStyle w:val="StyleUnderline"/>
          <w:highlight w:val="green"/>
        </w:rPr>
        <w:t>include</w:t>
      </w:r>
      <w:r w:rsidRPr="00DC516B">
        <w:rPr>
          <w:sz w:val="16"/>
        </w:rPr>
        <w:t>s $</w:t>
      </w:r>
      <w:r w:rsidRPr="00F22306">
        <w:rPr>
          <w:rStyle w:val="StyleUnderline"/>
          <w:highlight w:val="green"/>
        </w:rPr>
        <w:t>9.5 billion for</w:t>
      </w:r>
      <w:r w:rsidRPr="00DC516B">
        <w:rPr>
          <w:sz w:val="16"/>
        </w:rPr>
        <w:t xml:space="preserve"> "other </w:t>
      </w:r>
      <w:r w:rsidRPr="00F22306">
        <w:rPr>
          <w:rStyle w:val="StyleUnderline"/>
          <w:highlight w:val="green"/>
        </w:rPr>
        <w:t>education</w:t>
      </w:r>
      <w:r w:rsidRPr="00DC516B">
        <w:rPr>
          <w:sz w:val="16"/>
        </w:rPr>
        <w:t xml:space="preserve">" </w:t>
      </w:r>
      <w:r w:rsidRPr="00F22306">
        <w:rPr>
          <w:rStyle w:val="StyleUnderline"/>
          <w:highlight w:val="green"/>
        </w:rPr>
        <w:t>programs</w:t>
      </w:r>
      <w:r w:rsidRPr="00DC516B">
        <w:rPr>
          <w:sz w:val="16"/>
        </w:rPr>
        <w:t xml:space="preserve">, </w:t>
      </w:r>
      <w:r w:rsidRPr="00F22306">
        <w:rPr>
          <w:rStyle w:val="StyleUnderline"/>
          <w:highlight w:val="green"/>
        </w:rPr>
        <w:t>which</w:t>
      </w:r>
      <w:r w:rsidRPr="00DC516B">
        <w:rPr>
          <w:sz w:val="16"/>
        </w:rPr>
        <w:t xml:space="preserve"> "</w:t>
      </w:r>
      <w:r w:rsidRPr="00F22306">
        <w:rPr>
          <w:rStyle w:val="StyleUnderline"/>
          <w:highlight w:val="green"/>
        </w:rPr>
        <w:t>include</w:t>
      </w:r>
      <w:r w:rsidRPr="00DC516B">
        <w:rPr>
          <w:sz w:val="16"/>
        </w:rPr>
        <w:t xml:space="preserve">s </w:t>
      </w:r>
      <w:r w:rsidRPr="00F22306">
        <w:rPr>
          <w:rStyle w:val="StyleUnderline"/>
          <w:highlight w:val="green"/>
        </w:rPr>
        <w:t>libraries, museums, cultural activities, and</w:t>
      </w:r>
      <w:r w:rsidRPr="00DC516B">
        <w:rPr>
          <w:sz w:val="16"/>
        </w:rPr>
        <w:t xml:space="preserve"> miscellaneous </w:t>
      </w:r>
      <w:r w:rsidRPr="00F22306">
        <w:rPr>
          <w:rStyle w:val="StyleUnderline"/>
          <w:highlight w:val="green"/>
        </w:rPr>
        <w:t>research.</w:t>
      </w:r>
      <w:r w:rsidRPr="00DC516B">
        <w:rPr>
          <w:sz w:val="16"/>
        </w:rPr>
        <w:t>" U.S. Department of Education, National Center for Education Statistics, Digest of Education Statistics 2014 (available at http://nces. ed.gov/pubs2016/2016006.pdf), p. 730 and n.3. These funds are distributed by DOE and by the Departments of Agriculture, Commerce, Defense, Energy, Health and Human Services, Homeland Security, Housing and Urban Development, Labor, State, Transportation, Treasury, and Veterans Affairs, and more than 20 independent agencies. Id. pp. 733-738.</w:t>
      </w:r>
    </w:p>
    <w:p w:rsidR="00283156" w:rsidRDefault="00283156" w:rsidP="00B55AD5"/>
    <w:p w:rsidR="00283156" w:rsidRDefault="001729CE" w:rsidP="001729CE">
      <w:pPr>
        <w:pStyle w:val="Heading2"/>
      </w:pPr>
      <w:r>
        <w:t>Advanced Manufacturing Networks CP Answers</w:t>
      </w:r>
    </w:p>
    <w:p w:rsidR="001729CE" w:rsidRDefault="001729CE" w:rsidP="001729CE"/>
    <w:p w:rsidR="001729CE" w:rsidRDefault="001729CE" w:rsidP="001729CE">
      <w:pPr>
        <w:pStyle w:val="Heading3"/>
      </w:pPr>
      <w:r>
        <w:t>2AC</w:t>
      </w:r>
    </w:p>
    <w:p w:rsidR="001729CE" w:rsidRDefault="001729CE" w:rsidP="001729CE"/>
    <w:p w:rsidR="001729CE" w:rsidRDefault="001729CE" w:rsidP="001729CE">
      <w:pPr>
        <w:pStyle w:val="Heading4"/>
      </w:pPr>
      <w:r>
        <w:t>(  ) Perm – do both</w:t>
      </w:r>
    </w:p>
    <w:p w:rsidR="001729CE" w:rsidRPr="001729CE" w:rsidRDefault="001729CE" w:rsidP="001729CE"/>
    <w:p w:rsidR="001729CE" w:rsidRDefault="001729CE" w:rsidP="001729CE">
      <w:pPr>
        <w:pStyle w:val="Heading4"/>
      </w:pPr>
      <w:r>
        <w:t>(  ) Cplan doesn’t solve our internal links:</w:t>
      </w:r>
    </w:p>
    <w:p w:rsidR="001729CE" w:rsidRDefault="001729CE" w:rsidP="001729CE">
      <w:pPr>
        <w:pStyle w:val="Heading4"/>
      </w:pPr>
      <w:r>
        <w:t xml:space="preserve"> </w:t>
      </w:r>
      <w:r>
        <w:tab/>
        <w:t>A – Financial De-reg happens much faster. De-reg also impacts the whole economy and would crush manufacturers, too.</w:t>
      </w:r>
    </w:p>
    <w:p w:rsidR="001729CE" w:rsidRDefault="001729CE" w:rsidP="001729CE"/>
    <w:p w:rsidR="001729CE" w:rsidRPr="001729CE" w:rsidRDefault="001729CE" w:rsidP="001729CE">
      <w:pPr>
        <w:pStyle w:val="Heading4"/>
        <w:ind w:firstLine="720"/>
      </w:pPr>
      <w:r>
        <w:t xml:space="preserve"> B- Doesn’t solve innovation – which still requires a diverse workforce</w:t>
      </w:r>
    </w:p>
    <w:p w:rsidR="00283156" w:rsidRDefault="00283156" w:rsidP="00B55AD5"/>
    <w:p w:rsidR="001729CE" w:rsidRDefault="001729CE" w:rsidP="00B55AD5"/>
    <w:p w:rsidR="001729CE" w:rsidRPr="00BF7452" w:rsidRDefault="001729CE" w:rsidP="001729CE">
      <w:pPr>
        <w:pStyle w:val="Heading4"/>
      </w:pPr>
      <w:r>
        <w:t>(  ) S</w:t>
      </w:r>
      <w:r w:rsidRPr="00BF7452">
        <w:t>pending more on the MEP fails---</w:t>
      </w:r>
      <w:r>
        <w:t>federal involvement distorts the marketplace</w:t>
      </w:r>
    </w:p>
    <w:p w:rsidR="001729CE" w:rsidRPr="00BF7452" w:rsidRDefault="001729CE" w:rsidP="001729CE">
      <w:r w:rsidRPr="00BF7452">
        <w:rPr>
          <w:rStyle w:val="Style13ptBold"/>
        </w:rPr>
        <w:t>Heritage Foundation 16</w:t>
      </w:r>
      <w:r>
        <w:t xml:space="preserve"> – The Heritage Foundation, 2016 (“Blueprint for Balance: A Federal Budget for 2017,” the </w:t>
      </w:r>
      <w:r>
        <w:rPr>
          <w:i/>
        </w:rPr>
        <w:t>Heritage Foundation</w:t>
      </w:r>
      <w:r>
        <w:t xml:space="preserve">, p. 27, 2016, Available Online at </w:t>
      </w:r>
      <w:hyperlink r:id="rId45" w:history="1">
        <w:r w:rsidRPr="00497EEF">
          <w:rPr>
            <w:rStyle w:val="Hyperlink"/>
          </w:rPr>
          <w:t>http://thf-reports.s3.amazonaws.com/2016/BlueprintforBalance.pdf</w:t>
        </w:r>
      </w:hyperlink>
      <w:r>
        <w:t>, Accessed 07-21-2017, HK)</w:t>
      </w:r>
    </w:p>
    <w:p w:rsidR="001729CE" w:rsidRDefault="001729CE" w:rsidP="001729CE">
      <w:r>
        <w:t xml:space="preserve">Eliminate Five Corporate Welfare Programs in the Commerce Department </w:t>
      </w:r>
    </w:p>
    <w:p w:rsidR="001729CE" w:rsidRPr="00F22306" w:rsidRDefault="001729CE" w:rsidP="001729CE">
      <w:pPr>
        <w:rPr>
          <w:rStyle w:val="StyleUnderline"/>
          <w:highlight w:val="green"/>
        </w:rPr>
      </w:pPr>
      <w:r w:rsidRPr="00F22306">
        <w:rPr>
          <w:rStyle w:val="StyleUnderline"/>
          <w:highlight w:val="green"/>
        </w:rPr>
        <w:t xml:space="preserve">RECOMMENDATION </w:t>
      </w:r>
    </w:p>
    <w:p w:rsidR="001729CE" w:rsidRDefault="001729CE" w:rsidP="001729CE">
      <w:r w:rsidRPr="00F22306">
        <w:rPr>
          <w:rStyle w:val="StyleUnderline"/>
          <w:highlight w:val="green"/>
        </w:rPr>
        <w:t>Eliminate</w:t>
      </w:r>
      <w:r w:rsidRPr="00D911D3">
        <w:rPr>
          <w:rStyle w:val="StyleUnderline"/>
        </w:rPr>
        <w:t>:</w:t>
      </w:r>
      <w:r>
        <w:t xml:space="preserve"> </w:t>
      </w:r>
    </w:p>
    <w:p w:rsidR="001729CE" w:rsidRDefault="001729CE" w:rsidP="001729CE">
      <w:r>
        <w:t xml:space="preserve">1. The International Trade Administration (saves $503 million in FY 2017); </w:t>
      </w:r>
    </w:p>
    <w:p w:rsidR="001729CE" w:rsidRDefault="001729CE" w:rsidP="001729CE">
      <w:r>
        <w:t xml:space="preserve">2. The Economic Development Administration (saves $227 million in FY 2017); </w:t>
      </w:r>
    </w:p>
    <w:p w:rsidR="001729CE" w:rsidRDefault="001729CE" w:rsidP="001729CE">
      <w:r>
        <w:t xml:space="preserve">3. The Minority Business Development Agency (saves $33 million in FY 2017); </w:t>
      </w:r>
    </w:p>
    <w:p w:rsidR="001729CE" w:rsidRDefault="001729CE" w:rsidP="001729CE">
      <w:r>
        <w:t>4.</w:t>
      </w:r>
      <w:r w:rsidRPr="00D911D3">
        <w:rPr>
          <w:rStyle w:val="StyleUnderline"/>
        </w:rPr>
        <w:t xml:space="preserve"> </w:t>
      </w:r>
      <w:r w:rsidRPr="00F22306">
        <w:rPr>
          <w:rStyle w:val="StyleUnderline"/>
          <w:highlight w:val="green"/>
        </w:rPr>
        <w:t>The</w:t>
      </w:r>
      <w:r>
        <w:t xml:space="preserve"> Hollings </w:t>
      </w:r>
      <w:r w:rsidRPr="00F22306">
        <w:rPr>
          <w:rStyle w:val="StyleUnderline"/>
          <w:highlight w:val="green"/>
        </w:rPr>
        <w:t>M</w:t>
      </w:r>
      <w:r w:rsidRPr="00D911D3">
        <w:rPr>
          <w:rStyle w:val="StyleUnderline"/>
        </w:rPr>
        <w:t xml:space="preserve">anufacturing </w:t>
      </w:r>
      <w:r w:rsidRPr="00F22306">
        <w:rPr>
          <w:rStyle w:val="StyleUnderline"/>
          <w:highlight w:val="green"/>
        </w:rPr>
        <w:t>E</w:t>
      </w:r>
      <w:r w:rsidRPr="00D911D3">
        <w:rPr>
          <w:rStyle w:val="StyleUnderline"/>
        </w:rPr>
        <w:t xml:space="preserve">xtension </w:t>
      </w:r>
      <w:r w:rsidRPr="00F22306">
        <w:rPr>
          <w:rStyle w:val="StyleUnderline"/>
          <w:highlight w:val="green"/>
        </w:rPr>
        <w:t>P</w:t>
      </w:r>
      <w:r w:rsidRPr="00D911D3">
        <w:rPr>
          <w:rStyle w:val="StyleUnderline"/>
        </w:rPr>
        <w:t>artnership</w:t>
      </w:r>
      <w:r>
        <w:t xml:space="preserve"> (</w:t>
      </w:r>
      <w:r w:rsidRPr="00F22306">
        <w:rPr>
          <w:rStyle w:val="Emphasis"/>
          <w:highlight w:val="green"/>
        </w:rPr>
        <w:t>saves $133 million</w:t>
      </w:r>
      <w:r>
        <w:t xml:space="preserve"> in FY 2017); and </w:t>
      </w:r>
    </w:p>
    <w:p w:rsidR="001729CE" w:rsidRDefault="001729CE" w:rsidP="001729CE">
      <w:r>
        <w:t xml:space="preserve">5. The Advanced Manufacturing Technology Consortia (saves $15 million in FY 2017). </w:t>
      </w:r>
    </w:p>
    <w:p w:rsidR="001729CE" w:rsidRDefault="001729CE" w:rsidP="001729CE">
      <w:r>
        <w:t xml:space="preserve">This proposal saves $910 million in FY 2017.12 </w:t>
      </w:r>
    </w:p>
    <w:p w:rsidR="001729CE" w:rsidRDefault="001729CE" w:rsidP="001729CE">
      <w:r>
        <w:t xml:space="preserve">RATIONALE </w:t>
      </w:r>
    </w:p>
    <w:p w:rsidR="001729CE" w:rsidRDefault="001729CE" w:rsidP="001729CE">
      <w:r w:rsidRPr="00F22306">
        <w:rPr>
          <w:rStyle w:val="StyleUnderline"/>
          <w:highlight w:val="green"/>
        </w:rPr>
        <w:t>Businesses should not receive taxpayer subsidies</w:t>
      </w:r>
      <w:r>
        <w:t xml:space="preserve">. These </w:t>
      </w:r>
      <w:r w:rsidRPr="00F22306">
        <w:rPr>
          <w:rStyle w:val="Emphasis"/>
          <w:highlight w:val="green"/>
        </w:rPr>
        <w:t>long-lived and unnecessary corporate subsidies</w:t>
      </w:r>
      <w:r w:rsidRPr="002A7895">
        <w:rPr>
          <w:rStyle w:val="Emphasis"/>
        </w:rPr>
        <w:t xml:space="preserve"> increase federal spending and </w:t>
      </w:r>
      <w:r w:rsidRPr="00F22306">
        <w:rPr>
          <w:rStyle w:val="Emphasis"/>
          <w:highlight w:val="green"/>
        </w:rPr>
        <w:t>distort the marketplace</w:t>
      </w:r>
      <w:r w:rsidRPr="00497EEF">
        <w:t>. Corporate welfare for politically connected corporations should end.</w:t>
      </w:r>
      <w:r>
        <w:t xml:space="preserve"> </w:t>
      </w:r>
    </w:p>
    <w:p w:rsidR="001729CE" w:rsidRDefault="001729CE" w:rsidP="001729CE">
      <w:r>
        <w:t xml:space="preserve">The International Trade Administration (ITA) serves as a taxpayer-financed sales department for selected businesses, and promotes the U.S. as an investment destination. </w:t>
      </w:r>
      <w:r w:rsidRPr="00497EEF">
        <w:rPr>
          <w:rStyle w:val="StyleUnderline"/>
        </w:rPr>
        <w:t>Businesses</w:t>
      </w:r>
      <w:r w:rsidRPr="00D911D3">
        <w:rPr>
          <w:rStyle w:val="StyleUnderline"/>
        </w:rPr>
        <w:t xml:space="preserve"> should market and sell their own products without using tax money</w:t>
      </w:r>
      <w:r>
        <w:t xml:space="preserve">, and foreigners need little help understanding that the U.S. market is worth entering through investments. The ITA also enforces various, mostly counterproductive, aspects of U.S. trade law, particularly antidumping duties and countervailing duties. </w:t>
      </w:r>
    </w:p>
    <w:p w:rsidR="001729CE" w:rsidRDefault="001729CE" w:rsidP="001729CE">
      <w:r>
        <w:t xml:space="preserve">The Economic Development Administration </w:t>
      </w:r>
      <w:r w:rsidRPr="00F22306">
        <w:rPr>
          <w:rStyle w:val="StyleUnderline"/>
          <w:highlight w:val="green"/>
        </w:rPr>
        <w:t>hand</w:t>
      </w:r>
      <w:r w:rsidRPr="00497EEF">
        <w:rPr>
          <w:rStyle w:val="StyleUnderline"/>
        </w:rPr>
        <w:t xml:space="preserve">s </w:t>
      </w:r>
      <w:r w:rsidRPr="00F22306">
        <w:rPr>
          <w:rStyle w:val="StyleUnderline"/>
          <w:highlight w:val="green"/>
        </w:rPr>
        <w:t>out</w:t>
      </w:r>
      <w:r w:rsidRPr="00497EEF">
        <w:rPr>
          <w:rStyle w:val="StyleUnderline"/>
        </w:rPr>
        <w:t xml:space="preserve"> money</w:t>
      </w:r>
      <w:r w:rsidRPr="00D911D3">
        <w:rPr>
          <w:rStyle w:val="StyleUnderline"/>
        </w:rPr>
        <w:t xml:space="preserve"> to businesses and universities that </w:t>
      </w:r>
      <w:r w:rsidRPr="00F22306">
        <w:rPr>
          <w:rStyle w:val="StyleUnderline"/>
          <w:highlight w:val="green"/>
        </w:rPr>
        <w:t>are not offering products and services that people want to buy</w:t>
      </w:r>
      <w:r>
        <w:t xml:space="preserve">. The Minority Business Development Agency hands out grants and runs federally funded management consulting operations, called business centers, in over 40 locations. </w:t>
      </w:r>
      <w:r w:rsidRPr="00F22306">
        <w:rPr>
          <w:rStyle w:val="StyleUnderline"/>
          <w:highlight w:val="green"/>
        </w:rPr>
        <w:t>The</w:t>
      </w:r>
      <w:r>
        <w:t xml:space="preserve"> Hollings </w:t>
      </w:r>
      <w:r w:rsidRPr="00F22306">
        <w:rPr>
          <w:rStyle w:val="StyleUnderline"/>
          <w:highlight w:val="green"/>
        </w:rPr>
        <w:t>M</w:t>
      </w:r>
      <w:r w:rsidRPr="00D911D3">
        <w:rPr>
          <w:rStyle w:val="StyleUnderline"/>
        </w:rPr>
        <w:t xml:space="preserve">anufacturing </w:t>
      </w:r>
      <w:r w:rsidRPr="00F22306">
        <w:rPr>
          <w:rStyle w:val="StyleUnderline"/>
          <w:highlight w:val="green"/>
        </w:rPr>
        <w:t>E</w:t>
      </w:r>
      <w:r w:rsidRPr="00D911D3">
        <w:rPr>
          <w:rStyle w:val="StyleUnderline"/>
        </w:rPr>
        <w:t xml:space="preserve">xtension </w:t>
      </w:r>
      <w:r w:rsidRPr="00F22306">
        <w:rPr>
          <w:rStyle w:val="StyleUnderline"/>
          <w:highlight w:val="green"/>
        </w:rPr>
        <w:t>P</w:t>
      </w:r>
      <w:r w:rsidRPr="00D911D3">
        <w:rPr>
          <w:rStyle w:val="StyleUnderline"/>
        </w:rPr>
        <w:t xml:space="preserve">artnership </w:t>
      </w:r>
      <w:r w:rsidRPr="00F22306">
        <w:rPr>
          <w:rStyle w:val="StyleUnderline"/>
          <w:highlight w:val="green"/>
        </w:rPr>
        <w:t>is another federally funded management</w:t>
      </w:r>
      <w:r w:rsidRPr="00D911D3">
        <w:rPr>
          <w:rStyle w:val="StyleUnderline"/>
        </w:rPr>
        <w:t xml:space="preserve"> consulting operation directed at manufacturers. It is </w:t>
      </w:r>
      <w:r w:rsidRPr="00F22306">
        <w:rPr>
          <w:rStyle w:val="StyleUnderline"/>
          <w:highlight w:val="green"/>
        </w:rPr>
        <w:t>managed by the</w:t>
      </w:r>
      <w:r w:rsidRPr="00D911D3">
        <w:rPr>
          <w:rStyle w:val="StyleUnderline"/>
        </w:rPr>
        <w:t xml:space="preserve"> National Institute of Standards and Technology (</w:t>
      </w:r>
      <w:r w:rsidRPr="00F22306">
        <w:rPr>
          <w:rStyle w:val="StyleUnderline"/>
          <w:highlight w:val="green"/>
        </w:rPr>
        <w:t>NIST</w:t>
      </w:r>
      <w:r w:rsidRPr="00D911D3">
        <w:rPr>
          <w:rStyle w:val="StyleUnderline"/>
        </w:rPr>
        <w:t>)</w:t>
      </w:r>
      <w:r>
        <w:t>. The Advanced Manufacturing Technology (AMTech) Consortia program, also managed by NIST, provides federal grants to support commercial technology research.</w:t>
      </w:r>
    </w:p>
    <w:p w:rsidR="001729CE" w:rsidRDefault="001729CE" w:rsidP="001729CE"/>
    <w:p w:rsidR="001729CE" w:rsidRDefault="001729CE" w:rsidP="001729CE">
      <w:pPr>
        <w:pStyle w:val="Heading4"/>
      </w:pPr>
      <w:r>
        <w:t>(  ) The counterplan links to the net benefit---Trump just tried to cut MEP funding</w:t>
      </w:r>
    </w:p>
    <w:p w:rsidR="001729CE" w:rsidRPr="005B4554" w:rsidRDefault="001729CE" w:rsidP="001729CE">
      <w:r w:rsidRPr="005B4554">
        <w:rPr>
          <w:rStyle w:val="Style13ptBold"/>
        </w:rPr>
        <w:t>Krieg and Mullery 17</w:t>
      </w:r>
      <w:r>
        <w:t xml:space="preserve"> – Gregory Krieg, politics reporter for CNN, and Will Mullery, writing for CNN, 2017 (“Trump’s budget by the numbers: what gets cut and why,” </w:t>
      </w:r>
      <w:r>
        <w:rPr>
          <w:i/>
        </w:rPr>
        <w:t>CNN</w:t>
      </w:r>
      <w:r>
        <w:t xml:space="preserve">, 05-23-2017, Available Online at </w:t>
      </w:r>
      <w:hyperlink r:id="rId46" w:history="1">
        <w:r w:rsidRPr="00E125F5">
          <w:rPr>
            <w:rStyle w:val="Hyperlink"/>
          </w:rPr>
          <w:t>http://www.cnn.com/2017/05/23/politics/trump-budget-cuts-programs/index.html</w:t>
        </w:r>
      </w:hyperlink>
      <w:r>
        <w:t>, Accessed 07-21-2017, HK)</w:t>
      </w:r>
    </w:p>
    <w:p w:rsidR="001729CE" w:rsidRDefault="001729CE" w:rsidP="001729CE">
      <w:r>
        <w:t>MANUFACTURING EXTENSION PARTNERSHIP</w:t>
      </w:r>
    </w:p>
    <w:p w:rsidR="001729CE" w:rsidRDefault="001729CE" w:rsidP="001729CE">
      <w:r w:rsidRPr="00F23918">
        <w:rPr>
          <w:rStyle w:val="StyleUnderline"/>
        </w:rPr>
        <w:t>"</w:t>
      </w:r>
      <w:r w:rsidRPr="00F22306">
        <w:rPr>
          <w:rStyle w:val="StyleUnderline"/>
          <w:highlight w:val="green"/>
        </w:rPr>
        <w:t>The Budget proposes to eliminate</w:t>
      </w:r>
      <w:r w:rsidRPr="00F23918">
        <w:rPr>
          <w:rStyle w:val="StyleUnderline"/>
        </w:rPr>
        <w:t xml:space="preserve"> Federal </w:t>
      </w:r>
      <w:r w:rsidRPr="00F22306">
        <w:rPr>
          <w:rStyle w:val="StyleUnderline"/>
          <w:highlight w:val="green"/>
        </w:rPr>
        <w:t>funding for the</w:t>
      </w:r>
      <w:r w:rsidRPr="00F23918">
        <w:rPr>
          <w:rStyle w:val="StyleUnderline"/>
        </w:rPr>
        <w:t xml:space="preserve"> Manufacturing Extension Partnership (</w:t>
      </w:r>
      <w:r w:rsidRPr="00F22306">
        <w:rPr>
          <w:rStyle w:val="StyleUnderline"/>
          <w:highlight w:val="green"/>
        </w:rPr>
        <w:t>MEP</w:t>
      </w:r>
      <w:r w:rsidRPr="00F23918">
        <w:rPr>
          <w:rStyle w:val="StyleUnderline"/>
        </w:rPr>
        <w:t xml:space="preserve">), </w:t>
      </w:r>
      <w:r w:rsidRPr="00F22306">
        <w:rPr>
          <w:rStyle w:val="StyleUnderline"/>
          <w:highlight w:val="green"/>
        </w:rPr>
        <w:t>saving $124 million</w:t>
      </w:r>
      <w:r>
        <w:t xml:space="preserve"> after accounting for the cost of closing the program. </w:t>
      </w:r>
      <w:r w:rsidRPr="00F22306">
        <w:rPr>
          <w:rStyle w:val="StyleUnderline"/>
          <w:highlight w:val="green"/>
        </w:rPr>
        <w:t>The Administration is seeking to end funding for organizations that duplicate</w:t>
      </w:r>
      <w:r w:rsidRPr="00F23918">
        <w:rPr>
          <w:rStyle w:val="StyleUnderline"/>
        </w:rPr>
        <w:t xml:space="preserve"> the </w:t>
      </w:r>
      <w:r w:rsidRPr="00F22306">
        <w:rPr>
          <w:rStyle w:val="StyleUnderline"/>
          <w:highlight w:val="green"/>
        </w:rPr>
        <w:t>efforts of other</w:t>
      </w:r>
      <w:r w:rsidRPr="00F23918">
        <w:rPr>
          <w:rStyle w:val="StyleUnderline"/>
        </w:rPr>
        <w:t xml:space="preserve"> Federal </w:t>
      </w:r>
      <w:r w:rsidRPr="00F22306">
        <w:rPr>
          <w:rStyle w:val="StyleUnderline"/>
          <w:highlight w:val="green"/>
        </w:rPr>
        <w:t>programs or</w:t>
      </w:r>
      <w:r w:rsidRPr="00F23918">
        <w:rPr>
          <w:rStyle w:val="StyleUnderline"/>
        </w:rPr>
        <w:t xml:space="preserve"> </w:t>
      </w:r>
      <w:r w:rsidRPr="00F22306">
        <w:rPr>
          <w:rStyle w:val="StyleUnderline"/>
          <w:highlight w:val="green"/>
        </w:rPr>
        <w:t>the</w:t>
      </w:r>
      <w:r w:rsidRPr="00F23918">
        <w:rPr>
          <w:rStyle w:val="StyleUnderline"/>
        </w:rPr>
        <w:t xml:space="preserve"> non-profit and </w:t>
      </w:r>
      <w:r w:rsidRPr="00F22306">
        <w:rPr>
          <w:rStyle w:val="StyleUnderline"/>
          <w:highlight w:val="green"/>
        </w:rPr>
        <w:t>private sectors</w:t>
      </w:r>
      <w:r>
        <w:t>. In 2018 the National Institute of Standards and Technology will work to transition MEP centers solely to non-Federal revenue streams, as was intended when the program was first established."</w:t>
      </w:r>
    </w:p>
    <w:p w:rsidR="001729CE" w:rsidRDefault="001729CE" w:rsidP="00B55AD5"/>
    <w:p w:rsidR="001729CE" w:rsidRDefault="001729CE" w:rsidP="001729CE">
      <w:pPr>
        <w:pStyle w:val="Heading4"/>
      </w:pPr>
      <w:r>
        <w:t xml:space="preserve">(  ) Conditionality is bad – it creates time skews and strategy skews. This hurts argument development, fairness, and education. </w:t>
      </w:r>
    </w:p>
    <w:p w:rsidR="001729CE" w:rsidRDefault="001729CE" w:rsidP="00B55AD5"/>
    <w:p w:rsidR="007E6924" w:rsidRDefault="007E6924" w:rsidP="00B55AD5"/>
    <w:p w:rsidR="007E6924" w:rsidRDefault="007E6924" w:rsidP="007E6924">
      <w:pPr>
        <w:pStyle w:val="Heading2"/>
      </w:pPr>
      <w:r>
        <w:t>A-to Industry Clusters CP</w:t>
      </w:r>
    </w:p>
    <w:p w:rsidR="007E6924" w:rsidRDefault="007E6924" w:rsidP="00B55AD5"/>
    <w:p w:rsidR="007E6924" w:rsidRDefault="007E6924" w:rsidP="007E6924">
      <w:pPr>
        <w:pStyle w:val="Heading3"/>
      </w:pPr>
      <w:r>
        <w:t>2AC</w:t>
      </w:r>
    </w:p>
    <w:p w:rsidR="007E6924" w:rsidRDefault="007E6924" w:rsidP="007E6924"/>
    <w:p w:rsidR="007E6924" w:rsidRPr="007E6924" w:rsidRDefault="007E6924" w:rsidP="007E6924"/>
    <w:p w:rsidR="007E6924" w:rsidRDefault="007E6924" w:rsidP="007E6924">
      <w:pPr>
        <w:pStyle w:val="Heading4"/>
      </w:pPr>
      <w:r>
        <w:t>(  ) Perm – do both</w:t>
      </w:r>
    </w:p>
    <w:p w:rsidR="007E6924" w:rsidRPr="001729CE" w:rsidRDefault="007E6924" w:rsidP="007E6924"/>
    <w:p w:rsidR="007E6924" w:rsidRDefault="007E6924" w:rsidP="007E6924">
      <w:pPr>
        <w:pStyle w:val="Heading4"/>
      </w:pPr>
      <w:r>
        <w:t>(  ) Cplan doesn’t solve our internal links:</w:t>
      </w:r>
    </w:p>
    <w:p w:rsidR="007E6924" w:rsidRDefault="007E6924" w:rsidP="007E6924">
      <w:pPr>
        <w:pStyle w:val="Heading4"/>
      </w:pPr>
      <w:r>
        <w:t xml:space="preserve"> </w:t>
      </w:r>
      <w:r>
        <w:tab/>
        <w:t>A – Financial De-reg happens much faster. De-reg would also crush interconnected firms, too.</w:t>
      </w:r>
    </w:p>
    <w:p w:rsidR="007E6924" w:rsidRDefault="007E6924" w:rsidP="007E6924"/>
    <w:p w:rsidR="007E6924" w:rsidRPr="001729CE" w:rsidRDefault="007E6924" w:rsidP="007E6924">
      <w:pPr>
        <w:pStyle w:val="Heading4"/>
        <w:ind w:firstLine="720"/>
      </w:pPr>
      <w:r>
        <w:t xml:space="preserve"> B- Doesn’t solve this kinds of innovation our ev cites – which still requires a diverse workforce.</w:t>
      </w:r>
    </w:p>
    <w:p w:rsidR="007E6924" w:rsidRDefault="007E6924" w:rsidP="00B55AD5"/>
    <w:p w:rsidR="001729CE" w:rsidRDefault="001729CE" w:rsidP="00B55AD5"/>
    <w:p w:rsidR="007E6924" w:rsidRDefault="007E6924" w:rsidP="007E6924">
      <w:pPr>
        <w:pStyle w:val="Heading4"/>
      </w:pPr>
      <w:r>
        <w:t xml:space="preserve">Clusters hurt economic competitiveness and business participation </w:t>
      </w:r>
    </w:p>
    <w:p w:rsidR="007E6924" w:rsidRPr="008162E0" w:rsidRDefault="007E6924" w:rsidP="007E6924">
      <w:pPr>
        <w:rPr>
          <w:szCs w:val="20"/>
        </w:rPr>
      </w:pPr>
      <w:r w:rsidRPr="008162E0">
        <w:rPr>
          <w:rStyle w:val="Style13ptBold"/>
        </w:rPr>
        <w:t>Mazur et al 16</w:t>
      </w:r>
      <w:r>
        <w:rPr>
          <w:sz w:val="16"/>
        </w:rPr>
        <w:t xml:space="preserve"> </w:t>
      </w:r>
      <w:r w:rsidRPr="008162E0">
        <w:rPr>
          <w:szCs w:val="20"/>
        </w:rPr>
        <w:t>(Vladimir A. Mazur – Moscow State University of Mechanical Engineering, Moscow, Russian Federation</w:t>
      </w:r>
      <w:r>
        <w:rPr>
          <w:szCs w:val="20"/>
        </w:rPr>
        <w:t xml:space="preserve">, Karine A. Barmuta </w:t>
      </w:r>
      <w:r w:rsidRPr="00B52A69">
        <w:rPr>
          <w:szCs w:val="20"/>
        </w:rPr>
        <w:t>, Sergey S. D</w:t>
      </w:r>
      <w:r>
        <w:rPr>
          <w:szCs w:val="20"/>
        </w:rPr>
        <w:t xml:space="preserve">emin , Evgeny A. Tikhomirov </w:t>
      </w:r>
      <w:r w:rsidRPr="00B52A69">
        <w:rPr>
          <w:szCs w:val="20"/>
        </w:rPr>
        <w:t>,</w:t>
      </w:r>
      <w:r>
        <w:rPr>
          <w:szCs w:val="20"/>
        </w:rPr>
        <w:t xml:space="preserve"> </w:t>
      </w:r>
      <w:r w:rsidRPr="00B52A69">
        <w:rPr>
          <w:szCs w:val="20"/>
        </w:rPr>
        <w:t>Maxsim A. Bykovskiy</w:t>
      </w:r>
      <w:r>
        <w:rPr>
          <w:szCs w:val="20"/>
        </w:rPr>
        <w:t xml:space="preserve">, </w:t>
      </w:r>
      <w:r w:rsidRPr="00B52A69">
        <w:rPr>
          <w:szCs w:val="20"/>
        </w:rPr>
        <w:t>Don State Technical University,</w:t>
      </w:r>
      <w:r>
        <w:rPr>
          <w:szCs w:val="20"/>
        </w:rPr>
        <w:t xml:space="preserve"> </w:t>
      </w:r>
      <w:r w:rsidRPr="00B52A69">
        <w:rPr>
          <w:szCs w:val="20"/>
        </w:rPr>
        <w:t>Rostov-on-Don, Russian Federation, 3</w:t>
      </w:r>
      <w:r>
        <w:rPr>
          <w:szCs w:val="20"/>
        </w:rPr>
        <w:t xml:space="preserve"> </w:t>
      </w:r>
      <w:r w:rsidRPr="00B52A69">
        <w:rPr>
          <w:szCs w:val="20"/>
        </w:rPr>
        <w:t>Financial University Under the Government of the Russian Federation, Moscow, Russian</w:t>
      </w:r>
      <w:r>
        <w:rPr>
          <w:szCs w:val="20"/>
        </w:rPr>
        <w:t xml:space="preserve"> </w:t>
      </w:r>
      <w:r w:rsidRPr="00B52A69">
        <w:rPr>
          <w:szCs w:val="20"/>
        </w:rPr>
        <w:t>Federation, 4</w:t>
      </w:r>
      <w:r>
        <w:rPr>
          <w:szCs w:val="20"/>
        </w:rPr>
        <w:t xml:space="preserve"> </w:t>
      </w:r>
      <w:r w:rsidRPr="00B52A69">
        <w:rPr>
          <w:szCs w:val="20"/>
        </w:rPr>
        <w:t>Moscow State Forest University, Moscow, Russian Federation, 5</w:t>
      </w:r>
      <w:r>
        <w:rPr>
          <w:szCs w:val="20"/>
        </w:rPr>
        <w:t xml:space="preserve"> </w:t>
      </w:r>
      <w:r w:rsidRPr="00B52A69">
        <w:rPr>
          <w:szCs w:val="20"/>
        </w:rPr>
        <w:t>Moscow State Forest University, Moscow, Russian</w:t>
      </w:r>
      <w:r>
        <w:rPr>
          <w:szCs w:val="20"/>
        </w:rPr>
        <w:t xml:space="preserve"> </w:t>
      </w:r>
      <w:r w:rsidRPr="00B52A69">
        <w:rPr>
          <w:szCs w:val="20"/>
        </w:rPr>
        <w:t>Federation</w:t>
      </w:r>
      <w:r>
        <w:rPr>
          <w:szCs w:val="20"/>
        </w:rPr>
        <w:t xml:space="preserve"> </w:t>
      </w:r>
      <w:r w:rsidRPr="008162E0">
        <w:rPr>
          <w:szCs w:val="20"/>
        </w:rPr>
        <w:t xml:space="preserve">PDF; 2016; International Journal of Economics and Financial Issues; “Innovation Clusters: Advantages and Disadvantages”; </w:t>
      </w:r>
      <w:hyperlink r:id="rId47" w:history="1">
        <w:r w:rsidRPr="008162E0">
          <w:rPr>
            <w:rStyle w:val="Hyperlink"/>
            <w:szCs w:val="20"/>
          </w:rPr>
          <w:t>https://www.econjournals.com/index.php/ijefi/article/viewFile/2397/pdf</w:t>
        </w:r>
      </w:hyperlink>
      <w:r w:rsidRPr="008162E0">
        <w:rPr>
          <w:szCs w:val="20"/>
        </w:rPr>
        <w:t>; accessed 7/21/17) [DS]</w:t>
      </w:r>
    </w:p>
    <w:p w:rsidR="007E6924" w:rsidRDefault="007E6924" w:rsidP="007E6924">
      <w:r>
        <w:t xml:space="preserve">However, </w:t>
      </w:r>
      <w:r w:rsidRPr="00F22306">
        <w:rPr>
          <w:rStyle w:val="Emphasis"/>
          <w:highlight w:val="green"/>
        </w:rPr>
        <w:t>clusters are not an ideal element for the economy</w:t>
      </w:r>
      <w:r>
        <w:rPr>
          <w:rStyle w:val="Emphasis"/>
        </w:rPr>
        <w:t xml:space="preserve"> </w:t>
      </w:r>
      <w:r w:rsidRPr="00DF1523">
        <w:t xml:space="preserve">because the list of advantages may be continued </w:t>
      </w:r>
      <w:r w:rsidRPr="00DF1523">
        <w:rPr>
          <w:rStyle w:val="StyleUnderline"/>
        </w:rPr>
        <w:t xml:space="preserve">by the </w:t>
      </w:r>
      <w:r w:rsidRPr="00F22306">
        <w:rPr>
          <w:rStyle w:val="StyleUnderline"/>
          <w:highlight w:val="green"/>
        </w:rPr>
        <w:t>list of innovation cluster disadvantages</w:t>
      </w:r>
      <w:r>
        <w:t>, as follows (Petrov, 2010):</w:t>
      </w:r>
      <w:r w:rsidRPr="00FF7FD1">
        <w:t xml:space="preserve"> </w:t>
      </w:r>
      <w:r>
        <w:t xml:space="preserve">The excessive concentration of enterprises in domestic relationships and environmental conflict beyond the cluster may </w:t>
      </w:r>
      <w:r w:rsidRPr="00F22306">
        <w:rPr>
          <w:rStyle w:val="Emphasis"/>
          <w:highlight w:val="green"/>
        </w:rPr>
        <w:t>lead to technology obsolescence and decrease</w:t>
      </w:r>
      <w:r w:rsidRPr="00FF7FD1">
        <w:rPr>
          <w:rStyle w:val="Emphasis"/>
        </w:rPr>
        <w:t xml:space="preserve"> of their</w:t>
      </w:r>
      <w:r>
        <w:rPr>
          <w:rStyle w:val="Emphasis"/>
        </w:rPr>
        <w:t xml:space="preserve"> </w:t>
      </w:r>
      <w:r w:rsidRPr="00F22306">
        <w:rPr>
          <w:rStyle w:val="Emphasis"/>
          <w:highlight w:val="green"/>
        </w:rPr>
        <w:t>competitiveness</w:t>
      </w:r>
      <w:r>
        <w:t xml:space="preserve"> in the domestic and foreign markets; • The </w:t>
      </w:r>
      <w:r w:rsidRPr="00F22306">
        <w:rPr>
          <w:rStyle w:val="StyleUnderline"/>
          <w:highlight w:val="green"/>
        </w:rPr>
        <w:t>cluster’s</w:t>
      </w:r>
      <w:r w:rsidRPr="00FF7FD1">
        <w:rPr>
          <w:rStyle w:val="StyleUnderline"/>
        </w:rPr>
        <w:t xml:space="preserve"> reserved </w:t>
      </w:r>
      <w:r w:rsidRPr="00F22306">
        <w:rPr>
          <w:rStyle w:val="StyleUnderline"/>
          <w:highlight w:val="green"/>
        </w:rPr>
        <w:t>character</w:t>
      </w:r>
      <w:r w:rsidRPr="00FF7FD1">
        <w:rPr>
          <w:rStyle w:val="StyleUnderline"/>
        </w:rPr>
        <w:t xml:space="preserve"> may </w:t>
      </w:r>
      <w:r w:rsidRPr="00F22306">
        <w:rPr>
          <w:rStyle w:val="StyleUnderline"/>
          <w:highlight w:val="green"/>
        </w:rPr>
        <w:t>cause the elasticity reduction of participating</w:t>
      </w:r>
      <w:r w:rsidRPr="00FF7FD1">
        <w:rPr>
          <w:rStyle w:val="StyleUnderline"/>
        </w:rPr>
        <w:t xml:space="preserve"> enterprises</w:t>
      </w:r>
      <w:r>
        <w:t xml:space="preserve">; • The </w:t>
      </w:r>
      <w:r w:rsidRPr="00F22306">
        <w:rPr>
          <w:rStyle w:val="StyleUnderline"/>
          <w:highlight w:val="green"/>
        </w:rPr>
        <w:t>absence of competitors in an isolated cluster “destroys” the need for constant updating of</w:t>
      </w:r>
      <w:r w:rsidRPr="00FF7FD1">
        <w:rPr>
          <w:rStyle w:val="StyleUnderline"/>
        </w:rPr>
        <w:t xml:space="preserve"> the </w:t>
      </w:r>
      <w:r w:rsidRPr="00F22306">
        <w:rPr>
          <w:rStyle w:val="StyleUnderline"/>
          <w:highlight w:val="green"/>
        </w:rPr>
        <w:t>production</w:t>
      </w:r>
      <w:r>
        <w:t xml:space="preserve"> and sales process; • The uniqueness of </w:t>
      </w:r>
      <w:r w:rsidRPr="00FF7FD1">
        <w:rPr>
          <w:rStyle w:val="StyleUnderline"/>
        </w:rPr>
        <w:t xml:space="preserve">each </w:t>
      </w:r>
      <w:r w:rsidRPr="00F22306">
        <w:rPr>
          <w:rStyle w:val="StyleUnderline"/>
          <w:highlight w:val="green"/>
        </w:rPr>
        <w:t>cluster</w:t>
      </w:r>
      <w:r w:rsidRPr="00FF7FD1">
        <w:rPr>
          <w:rStyle w:val="StyleUnderline"/>
        </w:rPr>
        <w:t xml:space="preserve"> </w:t>
      </w:r>
      <w:r w:rsidRPr="00F22306">
        <w:rPr>
          <w:rStyle w:val="StyleUnderline"/>
          <w:highlight w:val="green"/>
        </w:rPr>
        <w:t xml:space="preserve">leads to </w:t>
      </w:r>
      <w:r w:rsidRPr="00DF1523">
        <w:rPr>
          <w:rStyle w:val="StyleUnderline"/>
        </w:rPr>
        <w:t xml:space="preserve">considerable </w:t>
      </w:r>
      <w:r w:rsidRPr="00F22306">
        <w:rPr>
          <w:rStyle w:val="StyleUnderline"/>
          <w:highlight w:val="green"/>
        </w:rPr>
        <w:t>complication of efficiency assessment</w:t>
      </w:r>
      <w:r w:rsidRPr="00FF7FD1">
        <w:rPr>
          <w:rStyle w:val="StyleUnderline"/>
        </w:rPr>
        <w:t xml:space="preserve"> of its functioning,</w:t>
      </w:r>
      <w:r>
        <w:rPr>
          <w:rStyle w:val="StyleUnderline"/>
        </w:rPr>
        <w:t xml:space="preserve"> </w:t>
      </w:r>
      <w:r w:rsidRPr="00F22306">
        <w:rPr>
          <w:rStyle w:val="StyleUnderline"/>
          <w:highlight w:val="green"/>
        </w:rPr>
        <w:t xml:space="preserve">because there is no </w:t>
      </w:r>
      <w:r w:rsidRPr="00DF1523">
        <w:rPr>
          <w:rStyle w:val="StyleUnderline"/>
        </w:rPr>
        <w:t xml:space="preserve">opportunity for </w:t>
      </w:r>
      <w:r w:rsidRPr="00F22306">
        <w:rPr>
          <w:rStyle w:val="StyleUnderline"/>
          <w:highlight w:val="green"/>
        </w:rPr>
        <w:t>comparison</w:t>
      </w:r>
      <w:r w:rsidRPr="00FF7FD1">
        <w:rPr>
          <w:rStyle w:val="StyleUnderline"/>
        </w:rPr>
        <w:t xml:space="preserve"> with</w:t>
      </w:r>
      <w:r>
        <w:t xml:space="preserve"> other clusters; • The </w:t>
      </w:r>
      <w:r w:rsidRPr="00F22306">
        <w:rPr>
          <w:rStyle w:val="StyleUnderline"/>
          <w:highlight w:val="green"/>
        </w:rPr>
        <w:t>correlation between the</w:t>
      </w:r>
      <w:r w:rsidRPr="00FF7FD1">
        <w:rPr>
          <w:rStyle w:val="StyleUnderline"/>
        </w:rPr>
        <w:t xml:space="preserve"> entire </w:t>
      </w:r>
      <w:r w:rsidRPr="00F22306">
        <w:rPr>
          <w:rStyle w:val="StyleUnderline"/>
          <w:highlight w:val="green"/>
        </w:rPr>
        <w:t>cluster consequences and</w:t>
      </w:r>
      <w:r>
        <w:rPr>
          <w:rStyle w:val="StyleUnderline"/>
        </w:rPr>
        <w:t xml:space="preserve"> </w:t>
      </w:r>
      <w:r w:rsidRPr="00FF7FD1">
        <w:rPr>
          <w:rStyle w:val="StyleUnderline"/>
        </w:rPr>
        <w:t xml:space="preserve">the </w:t>
      </w:r>
      <w:r w:rsidRPr="00F22306">
        <w:rPr>
          <w:rStyle w:val="StyleUnderline"/>
          <w:highlight w:val="green"/>
        </w:rPr>
        <w:t>performance of</w:t>
      </w:r>
      <w:r w:rsidRPr="00DF1523">
        <w:rPr>
          <w:rStyle w:val="StyleUnderline"/>
        </w:rPr>
        <w:t xml:space="preserve"> its </w:t>
      </w:r>
      <w:r w:rsidRPr="00F22306">
        <w:rPr>
          <w:rStyle w:val="StyleUnderline"/>
          <w:highlight w:val="green"/>
        </w:rPr>
        <w:t>each member</w:t>
      </w:r>
      <w:r w:rsidRPr="005D24C2">
        <w:t>.</w:t>
      </w:r>
    </w:p>
    <w:p w:rsidR="007E6924" w:rsidRDefault="007E6924" w:rsidP="007E6924"/>
    <w:p w:rsidR="007E6924" w:rsidRDefault="007E6924" w:rsidP="007E6924">
      <w:pPr>
        <w:pStyle w:val="Heading4"/>
      </w:pPr>
      <w:r>
        <w:t xml:space="preserve">(  ) Conditionality is bad – it creates time skews and strategy skews. This hurts argument development, fairness, and education. </w:t>
      </w:r>
    </w:p>
    <w:p w:rsidR="007E6924" w:rsidRDefault="007E6924" w:rsidP="007E6924"/>
    <w:p w:rsidR="007E6924" w:rsidRDefault="007E6924" w:rsidP="007E6924">
      <w:pPr>
        <w:pStyle w:val="Heading3"/>
      </w:pPr>
      <w:r>
        <w:t>Extensions –</w:t>
      </w:r>
      <w:r w:rsidR="00523A0E">
        <w:t xml:space="preserve"> Clusters Cplan</w:t>
      </w:r>
      <w:r>
        <w:t xml:space="preserve"> </w:t>
      </w:r>
      <w:r w:rsidR="00523A0E">
        <w:t xml:space="preserve">= hurts the </w:t>
      </w:r>
      <w:r>
        <w:t>economy</w:t>
      </w:r>
    </w:p>
    <w:p w:rsidR="007E6924" w:rsidRDefault="007E6924" w:rsidP="007E6924"/>
    <w:p w:rsidR="007E6924" w:rsidRDefault="007E6924" w:rsidP="007E6924">
      <w:pPr>
        <w:pStyle w:val="Heading4"/>
      </w:pPr>
      <w:r>
        <w:t xml:space="preserve">Clusters can’t solve competitiveness – </w:t>
      </w:r>
      <w:r w:rsidRPr="007D20B8">
        <w:rPr>
          <w:b w:val="0"/>
        </w:rPr>
        <w:t>spark</w:t>
      </w:r>
      <w:r>
        <w:rPr>
          <w:b w:val="0"/>
        </w:rPr>
        <w:t>s</w:t>
      </w:r>
      <w:r w:rsidRPr="007D20B8">
        <w:rPr>
          <w:b w:val="0"/>
        </w:rPr>
        <w:t xml:space="preserve"> harmful competition and high costs</w:t>
      </w:r>
    </w:p>
    <w:p w:rsidR="007E6924" w:rsidRPr="00255C64" w:rsidRDefault="007E6924" w:rsidP="007E6924">
      <w:pPr>
        <w:rPr>
          <w:rStyle w:val="Style13ptBold"/>
        </w:rPr>
      </w:pPr>
      <w:r w:rsidRPr="007D20B8">
        <w:rPr>
          <w:rStyle w:val="Style13ptBold"/>
        </w:rPr>
        <w:t>Huber 11</w:t>
      </w:r>
      <w:r w:rsidRPr="00C949BC">
        <w:t>— Franz Huber,</w:t>
      </w:r>
      <w:r>
        <w:t xml:space="preserve"> Research funded by Gates Cambridge Scholarship</w:t>
      </w:r>
      <w:r w:rsidRPr="00C949BC">
        <w:t>, 2011 (“Do clusters really matter for innovation practices in Information Technology? Questioning the significance of technological knowledge spillovers”, Oxford Academic, February 1st, https://academic.oup.com/joeg/article/12/1/107/1155585/Do-clusters-really-matter-for-innovation-practices#SEC4, Accessed 07-21-2017 // GHS-JK)</w:t>
      </w:r>
    </w:p>
    <w:p w:rsidR="007E6924" w:rsidRPr="007D20B8" w:rsidRDefault="007E6924" w:rsidP="007E6924">
      <w:pPr>
        <w:rPr>
          <w:sz w:val="16"/>
        </w:rPr>
      </w:pPr>
      <w:r w:rsidRPr="00892063">
        <w:rPr>
          <w:sz w:val="16"/>
        </w:rPr>
        <w:t xml:space="preserve">The following discussion is based on the analysis of extensive interview material; the respondents had the opportunity to qualify why they think that the Cambridge IT Cluster is not beneficial for their work. Their responses fall into these groups (Figure 1).10 The first group of responses highlights </w:t>
      </w:r>
      <w:r w:rsidRPr="00F22306">
        <w:rPr>
          <w:rStyle w:val="Emphasis"/>
          <w:highlight w:val="green"/>
        </w:rPr>
        <w:t>disadvantages of the Cluster</w:t>
      </w:r>
      <w:r w:rsidRPr="00892063">
        <w:rPr>
          <w:sz w:val="16"/>
        </w:rPr>
        <w:t xml:space="preserve">. All of these </w:t>
      </w:r>
      <w:r w:rsidRPr="00F22306">
        <w:rPr>
          <w:rStyle w:val="StyleUnderline"/>
          <w:highlight w:val="green"/>
        </w:rPr>
        <w:t>were stated by people in managerial positions</w:t>
      </w:r>
      <w:r w:rsidRPr="00892063">
        <w:rPr>
          <w:sz w:val="16"/>
        </w:rPr>
        <w:t xml:space="preserve">.11 Several interviewees emphasized that </w:t>
      </w:r>
      <w:r w:rsidRPr="00F22306">
        <w:rPr>
          <w:rStyle w:val="StyleUnderline"/>
          <w:highlight w:val="green"/>
        </w:rPr>
        <w:t>although there is</w:t>
      </w:r>
      <w:r w:rsidRPr="00892063">
        <w:rPr>
          <w:sz w:val="16"/>
        </w:rPr>
        <w:t xml:space="preserve"> an extensive pool of </w:t>
      </w:r>
      <w:r w:rsidRPr="00F22306">
        <w:rPr>
          <w:rStyle w:val="StyleUnderline"/>
          <w:highlight w:val="green"/>
        </w:rPr>
        <w:t>high-skilled labour available</w:t>
      </w:r>
      <w:r w:rsidRPr="00892063">
        <w:rPr>
          <w:sz w:val="16"/>
        </w:rPr>
        <w:t xml:space="preserve"> in the Cluster, </w:t>
      </w:r>
      <w:r w:rsidRPr="00F22306">
        <w:rPr>
          <w:rStyle w:val="Emphasis"/>
          <w:highlight w:val="green"/>
        </w:rPr>
        <w:t>local competition</w:t>
      </w:r>
      <w:r w:rsidRPr="00646D50">
        <w:t xml:space="preserve"> </w:t>
      </w:r>
      <w:r w:rsidRPr="00892063">
        <w:rPr>
          <w:sz w:val="16"/>
        </w:rPr>
        <w:t xml:space="preserve">between the employers </w:t>
      </w:r>
      <w:r w:rsidRPr="00F22306">
        <w:rPr>
          <w:rStyle w:val="Emphasis"/>
          <w:highlight w:val="green"/>
        </w:rPr>
        <w:t>for bright minds is intense</w:t>
      </w:r>
      <w:r w:rsidRPr="00F22306">
        <w:rPr>
          <w:rStyle w:val="StyleUnderline"/>
          <w:highlight w:val="green"/>
        </w:rPr>
        <w:t>, which can be a disadvantage</w:t>
      </w:r>
      <w:r w:rsidRPr="00F22306">
        <w:rPr>
          <w:sz w:val="16"/>
          <w:highlight w:val="green"/>
        </w:rPr>
        <w:t>.</w:t>
      </w:r>
      <w:r w:rsidRPr="00892063">
        <w:rPr>
          <w:sz w:val="16"/>
        </w:rPr>
        <w:t xml:space="preserve"> This was particularly mentioned by small companies, which lack financial stability and kudos. This warns us that </w:t>
      </w:r>
      <w:r w:rsidRPr="00255C64">
        <w:rPr>
          <w:rStyle w:val="StyleUnderline"/>
        </w:rPr>
        <w:t xml:space="preserve">labour </w:t>
      </w:r>
      <w:r w:rsidRPr="00F22306">
        <w:rPr>
          <w:rStyle w:val="StyleUnderline"/>
          <w:highlight w:val="green"/>
        </w:rPr>
        <w:t>pooling cannot be regarded as advantageous for all companies</w:t>
      </w:r>
      <w:r w:rsidRPr="00892063">
        <w:rPr>
          <w:sz w:val="16"/>
        </w:rPr>
        <w:t xml:space="preserve">. Other reasons mentioned are that the </w:t>
      </w:r>
      <w:r w:rsidRPr="00F22306">
        <w:rPr>
          <w:rStyle w:val="StyleUnderline"/>
          <w:highlight w:val="green"/>
        </w:rPr>
        <w:t>costs</w:t>
      </w:r>
      <w:r w:rsidRPr="00892063">
        <w:rPr>
          <w:sz w:val="16"/>
        </w:rPr>
        <w:t xml:space="preserve"> (for office space and labour) </w:t>
      </w:r>
      <w:r w:rsidRPr="00F22306">
        <w:rPr>
          <w:rStyle w:val="StyleUnderline"/>
          <w:highlight w:val="green"/>
        </w:rPr>
        <w:t>are too high, and</w:t>
      </w:r>
      <w:r w:rsidRPr="00892063">
        <w:rPr>
          <w:sz w:val="16"/>
        </w:rPr>
        <w:t xml:space="preserve"> that </w:t>
      </w:r>
      <w:r w:rsidRPr="00F22306">
        <w:rPr>
          <w:rStyle w:val="StyleUnderline"/>
          <w:highlight w:val="green"/>
        </w:rPr>
        <w:t>other locations would be closer to the customers</w:t>
      </w:r>
      <w:r w:rsidRPr="00892063">
        <w:rPr>
          <w:sz w:val="16"/>
        </w:rPr>
        <w:t xml:space="preserve">. Second, the most frequently mentioned reason is </w:t>
      </w:r>
      <w:r w:rsidRPr="00F22306">
        <w:rPr>
          <w:rStyle w:val="StyleUnderline"/>
          <w:highlight w:val="green"/>
        </w:rPr>
        <w:t>that there is</w:t>
      </w:r>
      <w:r w:rsidRPr="00892063">
        <w:rPr>
          <w:sz w:val="16"/>
        </w:rPr>
        <w:t xml:space="preserve"> simply </w:t>
      </w:r>
      <w:r w:rsidRPr="00F22306">
        <w:rPr>
          <w:rStyle w:val="StyleUnderline"/>
          <w:highlight w:val="green"/>
        </w:rPr>
        <w:t>no need to have interactions within the</w:t>
      </w:r>
      <w:r w:rsidRPr="00892063">
        <w:rPr>
          <w:sz w:val="16"/>
        </w:rPr>
        <w:t xml:space="preserve"> local </w:t>
      </w:r>
      <w:r w:rsidRPr="00F22306">
        <w:rPr>
          <w:rStyle w:val="StyleUnderline"/>
          <w:highlight w:val="green"/>
        </w:rPr>
        <w:t>region</w:t>
      </w:r>
      <w:r w:rsidRPr="00892063">
        <w:rPr>
          <w:sz w:val="16"/>
        </w:rPr>
        <w:t xml:space="preserve">. The most important arguments mentioned are that personal contacts and suppliers and customers </w:t>
      </w:r>
      <w:r w:rsidRPr="00F22306">
        <w:rPr>
          <w:rStyle w:val="StyleUnderline"/>
          <w:highlight w:val="green"/>
        </w:rPr>
        <w:t>can be anywhere because of the global focus of the company</w:t>
      </w:r>
      <w:r w:rsidRPr="00892063">
        <w:rPr>
          <w:sz w:val="16"/>
        </w:rPr>
        <w:t xml:space="preserve">. Also, one </w:t>
      </w:r>
      <w:r w:rsidRPr="00F22306">
        <w:rPr>
          <w:rStyle w:val="StyleUnderline"/>
          <w:highlight w:val="green"/>
        </w:rPr>
        <w:t>respondent emphasized that they recruit people from elsewhere and are</w:t>
      </w:r>
      <w:r w:rsidRPr="00892063">
        <w:rPr>
          <w:sz w:val="16"/>
        </w:rPr>
        <w:t xml:space="preserve"> therefore </w:t>
      </w:r>
      <w:r w:rsidRPr="00F22306">
        <w:rPr>
          <w:rStyle w:val="Emphasis"/>
          <w:highlight w:val="green"/>
        </w:rPr>
        <w:t>not dependent</w:t>
      </w:r>
      <w:r w:rsidRPr="00892063">
        <w:rPr>
          <w:sz w:val="16"/>
        </w:rPr>
        <w:t xml:space="preserve"> on Cambridge. Moreover, several respondents highlighted </w:t>
      </w:r>
      <w:r w:rsidRPr="00F22306">
        <w:rPr>
          <w:rStyle w:val="StyleUnderline"/>
          <w:highlight w:val="green"/>
        </w:rPr>
        <w:t>that their internal knowledge base is sufficient</w:t>
      </w:r>
      <w:r w:rsidRPr="00892063">
        <w:rPr>
          <w:sz w:val="16"/>
        </w:rPr>
        <w:t xml:space="preserve"> for being successful and nowadays they can access a lot of useful knowledge via the Internet; consequently, </w:t>
      </w:r>
      <w:r w:rsidRPr="00F22306">
        <w:rPr>
          <w:rStyle w:val="StyleUnderline"/>
          <w:highlight w:val="green"/>
        </w:rPr>
        <w:t>there is no need to source knowledge from the local region</w:t>
      </w:r>
      <w:r w:rsidRPr="00892063">
        <w:rPr>
          <w:sz w:val="16"/>
        </w:rPr>
        <w:t xml:space="preserve">. Also, a few respondents stressed that strategically their firm is quite guarded, aims to keep their expertise in-house and does not want to have any knowledge interactions with other Cambridge companies. Another reason put forward by one firm is that the business model is based on feedback from customers rather than on research (i.e. a synthetic rather than an analytic knowledge base according to Asheim et al., 2007); therefore, the research intensive Cambridge environment is not relevant. A third group of responses underlines that </w:t>
      </w:r>
      <w:r w:rsidRPr="00F22306">
        <w:rPr>
          <w:rStyle w:val="StyleUnderline"/>
          <w:highlight w:val="green"/>
        </w:rPr>
        <w:t>there are no opportunities to benefit from the Cluster</w:t>
      </w:r>
      <w:r w:rsidRPr="00892063">
        <w:rPr>
          <w:sz w:val="16"/>
        </w:rPr>
        <w:t xml:space="preserve">. The most frequent argument is that the technological field is so highly specific and specialized that </w:t>
      </w:r>
      <w:r w:rsidRPr="00F22306">
        <w:rPr>
          <w:rStyle w:val="Emphasis"/>
          <w:highlight w:val="green"/>
        </w:rPr>
        <w:t>there is nobody within the Cluster</w:t>
      </w:r>
      <w:r w:rsidRPr="00F22306">
        <w:rPr>
          <w:rStyle w:val="StyleUnderline"/>
          <w:highlight w:val="green"/>
        </w:rPr>
        <w:t xml:space="preserve"> who could</w:t>
      </w:r>
      <w:r w:rsidRPr="00892063">
        <w:rPr>
          <w:sz w:val="16"/>
        </w:rPr>
        <w:t xml:space="preserve"> be </w:t>
      </w:r>
      <w:r w:rsidRPr="00F22306">
        <w:rPr>
          <w:rStyle w:val="StyleUnderline"/>
          <w:highlight w:val="green"/>
        </w:rPr>
        <w:t>help</w:t>
      </w:r>
      <w:r w:rsidRPr="00892063">
        <w:rPr>
          <w:sz w:val="16"/>
        </w:rPr>
        <w:t xml:space="preserve">ful in terms of either an official business relationship or </w:t>
      </w:r>
      <w:r w:rsidRPr="00F22306">
        <w:rPr>
          <w:rStyle w:val="StyleUnderline"/>
          <w:highlight w:val="green"/>
        </w:rPr>
        <w:t>as a source of knowledge</w:t>
      </w:r>
      <w:r w:rsidRPr="00892063">
        <w:rPr>
          <w:sz w:val="16"/>
        </w:rPr>
        <w:t xml:space="preserve"> as the following quote illustrates:</w:t>
      </w:r>
    </w:p>
    <w:p w:rsidR="007E6924" w:rsidRPr="007E6924" w:rsidRDefault="007E6924" w:rsidP="007E6924"/>
    <w:p w:rsidR="007E6924" w:rsidRDefault="007E6924" w:rsidP="007E6924"/>
    <w:p w:rsidR="007E6924" w:rsidRPr="00CE4F13" w:rsidRDefault="007E6924" w:rsidP="007E6924">
      <w:pPr>
        <w:pStyle w:val="Heading4"/>
      </w:pPr>
      <w:r>
        <w:t>Cluster development causes unemployment rates to skyrocket</w:t>
      </w:r>
    </w:p>
    <w:p w:rsidR="007E6924" w:rsidRPr="00CE4F13" w:rsidRDefault="007E6924" w:rsidP="007E6924">
      <w:r w:rsidRPr="00761C3B">
        <w:rPr>
          <w:rStyle w:val="Style13ptBold"/>
        </w:rPr>
        <w:t>Lambert et al 16</w:t>
      </w:r>
      <w:r>
        <w:t xml:space="preserve"> (Thomas E. Lambert – PhD Department of Political Science, Criminal Justice, and Organizational Leadership MPA Program, Garry Mattson – PhD Department of Political Science, Criminal Justice, and Organizational Leadership MPA Program, Kyle Dorriere – MPA Student Department of Political Science, Criminal Justice, and Organizational Leadership; PDF; Northern Kentucky University; MPRA Paper; “Industry Clustering and Unemployment in US Regions: An Exploratory Note”; </w:t>
      </w:r>
      <w:hyperlink r:id="rId48" w:history="1">
        <w:r w:rsidRPr="0047762A">
          <w:rPr>
            <w:rStyle w:val="Hyperlink"/>
          </w:rPr>
          <w:t>https://mpra.ub.uni-muenchen.de/69584/1/MPRA_paper_69584.pdf</w:t>
        </w:r>
      </w:hyperlink>
      <w:r>
        <w:t>; accessed 7/21/17) [DS]</w:t>
      </w:r>
    </w:p>
    <w:p w:rsidR="007E6924" w:rsidRDefault="007E6924" w:rsidP="007E6924">
      <w:pPr>
        <w:rPr>
          <w:sz w:val="16"/>
        </w:rPr>
      </w:pPr>
      <w:r w:rsidRPr="00761C3B">
        <w:rPr>
          <w:sz w:val="16"/>
        </w:rPr>
        <w:t xml:space="preserve">Yet in the course of performing research for this paper, no studies have been found that empirically document </w:t>
      </w:r>
      <w:r w:rsidRPr="00CE4F13">
        <w:rPr>
          <w:rStyle w:val="StyleUnderline"/>
        </w:rPr>
        <w:t xml:space="preserve">the </w:t>
      </w:r>
      <w:r w:rsidRPr="00F22306">
        <w:rPr>
          <w:rStyle w:val="StyleUnderline"/>
          <w:highlight w:val="green"/>
        </w:rPr>
        <w:t>impact of greater clustering on</w:t>
      </w:r>
      <w:r w:rsidRPr="00CE4F13">
        <w:rPr>
          <w:rStyle w:val="StyleUnderline"/>
        </w:rPr>
        <w:t xml:space="preserve"> the </w:t>
      </w:r>
      <w:r w:rsidRPr="00F22306">
        <w:rPr>
          <w:rStyle w:val="StyleUnderline"/>
          <w:highlight w:val="green"/>
        </w:rPr>
        <w:t>unemployment</w:t>
      </w:r>
      <w:r w:rsidRPr="00CE4F13">
        <w:rPr>
          <w:rStyle w:val="StyleUnderline"/>
        </w:rPr>
        <w:t xml:space="preserve"> </w:t>
      </w:r>
      <w:r w:rsidRPr="00F22306">
        <w:rPr>
          <w:rStyle w:val="StyleUnderline"/>
          <w:highlight w:val="green"/>
        </w:rPr>
        <w:t>rates</w:t>
      </w:r>
      <w:r w:rsidRPr="00761C3B">
        <w:rPr>
          <w:sz w:val="16"/>
        </w:rPr>
        <w:t xml:space="preserve"> of metro regions in the United States. It is important to point out that </w:t>
      </w:r>
      <w:r w:rsidRPr="00CE4F13">
        <w:rPr>
          <w:rStyle w:val="StyleUnderline"/>
        </w:rPr>
        <w:t>gains in regional employment do</w:t>
      </w:r>
      <w:r>
        <w:rPr>
          <w:rStyle w:val="StyleUnderline"/>
        </w:rPr>
        <w:t xml:space="preserve"> </w:t>
      </w:r>
      <w:r w:rsidRPr="00CE4F13">
        <w:rPr>
          <w:rStyle w:val="StyleUnderline"/>
        </w:rPr>
        <w:t>not immediately and necessarily translate into proportional decreases in an area’s unemployment</w:t>
      </w:r>
      <w:r>
        <w:rPr>
          <w:rStyle w:val="StyleUnderline"/>
        </w:rPr>
        <w:t xml:space="preserve"> </w:t>
      </w:r>
      <w:r w:rsidRPr="00761C3B">
        <w:rPr>
          <w:sz w:val="16"/>
        </w:rPr>
        <w:t xml:space="preserve">rate. Many times, the </w:t>
      </w:r>
      <w:r w:rsidRPr="00F22306">
        <w:rPr>
          <w:rStyle w:val="StyleUnderline"/>
          <w:highlight w:val="green"/>
        </w:rPr>
        <w:t>new jobs</w:t>
      </w:r>
      <w:r w:rsidRPr="00CE4F13">
        <w:rPr>
          <w:rStyle w:val="StyleUnderline"/>
        </w:rPr>
        <w:t xml:space="preserve"> created </w:t>
      </w:r>
      <w:r w:rsidRPr="00F22306">
        <w:rPr>
          <w:rStyle w:val="StyleUnderline"/>
          <w:highlight w:val="green"/>
        </w:rPr>
        <w:t>are filled by those</w:t>
      </w:r>
      <w:r w:rsidRPr="00CE4F13">
        <w:rPr>
          <w:rStyle w:val="StyleUnderline"/>
        </w:rPr>
        <w:t xml:space="preserve"> </w:t>
      </w:r>
      <w:r w:rsidRPr="00761C3B">
        <w:rPr>
          <w:sz w:val="16"/>
        </w:rPr>
        <w:t>currently working or those</w:t>
      </w:r>
      <w:r w:rsidRPr="00CE4F13">
        <w:rPr>
          <w:rStyle w:val="StyleUnderline"/>
        </w:rPr>
        <w:t xml:space="preserve"> </w:t>
      </w:r>
      <w:r w:rsidRPr="00F22306">
        <w:rPr>
          <w:rStyle w:val="StyleUnderline"/>
          <w:highlight w:val="green"/>
        </w:rPr>
        <w:t>who move in from outside</w:t>
      </w:r>
      <w:r w:rsidRPr="00CE4F13">
        <w:rPr>
          <w:rStyle w:val="StyleUnderline"/>
        </w:rPr>
        <w:t xml:space="preserve"> of the region</w:t>
      </w:r>
      <w:r w:rsidRPr="00761C3B">
        <w:rPr>
          <w:sz w:val="16"/>
        </w:rPr>
        <w:t xml:space="preserve"> (Bartik 1991, Persky, Felenstein and Carlson 2004). Some regions also suffer from greater degrees of structural unemployment than others. </w:t>
      </w:r>
      <w:r w:rsidRPr="00F22306">
        <w:rPr>
          <w:rStyle w:val="StyleUnderline"/>
          <w:highlight w:val="green"/>
        </w:rPr>
        <w:t>Structural unemployment exists</w:t>
      </w:r>
      <w:r w:rsidRPr="00CE4F13">
        <w:rPr>
          <w:rStyle w:val="StyleUnderline"/>
        </w:rPr>
        <w:t xml:space="preserve"> where there is a large number of unemployed whose skills are obsolete</w:t>
      </w:r>
      <w:r>
        <w:rPr>
          <w:rStyle w:val="StyleUnderline"/>
        </w:rPr>
        <w:t xml:space="preserve"> </w:t>
      </w:r>
      <w:r w:rsidRPr="00761C3B">
        <w:rPr>
          <w:sz w:val="16"/>
        </w:rPr>
        <w:t xml:space="preserve">because the industries in which they worked have dramatically shed jobs in the area or have left the region completely. These </w:t>
      </w:r>
      <w:r w:rsidRPr="00F22306">
        <w:rPr>
          <w:rStyle w:val="StyleUnderline"/>
          <w:highlight w:val="green"/>
        </w:rPr>
        <w:t>unemployed workers often do not derive much benefit</w:t>
      </w:r>
      <w:r w:rsidRPr="00CE4F13">
        <w:rPr>
          <w:rStyle w:val="StyleUnderline"/>
        </w:rPr>
        <w:t xml:space="preserve"> from new</w:t>
      </w:r>
      <w:r>
        <w:rPr>
          <w:rStyle w:val="StyleUnderline"/>
        </w:rPr>
        <w:t xml:space="preserve"> </w:t>
      </w:r>
      <w:r w:rsidRPr="00CE4F13">
        <w:rPr>
          <w:rStyle w:val="StyleUnderline"/>
        </w:rPr>
        <w:t>jobs in newer industries that are created in a locale (</w:t>
      </w:r>
      <w:r w:rsidRPr="00761C3B">
        <w:rPr>
          <w:sz w:val="16"/>
        </w:rPr>
        <w:t xml:space="preserve">Blair 1995). Therefore, </w:t>
      </w:r>
      <w:r w:rsidRPr="00F22306">
        <w:rPr>
          <w:rStyle w:val="StyleUnderline"/>
          <w:highlight w:val="green"/>
        </w:rPr>
        <w:t>higher than normal unemployment</w:t>
      </w:r>
      <w:r w:rsidRPr="00CE4F13">
        <w:rPr>
          <w:rStyle w:val="StyleUnderline"/>
        </w:rPr>
        <w:t xml:space="preserve"> rates possibly </w:t>
      </w:r>
      <w:r w:rsidRPr="00F22306">
        <w:rPr>
          <w:rStyle w:val="StyleUnderline"/>
          <w:highlight w:val="green"/>
        </w:rPr>
        <w:t>can persist</w:t>
      </w:r>
      <w:r w:rsidRPr="00CE4F13">
        <w:rPr>
          <w:rStyle w:val="StyleUnderline"/>
        </w:rPr>
        <w:t xml:space="preserve"> in a region </w:t>
      </w:r>
      <w:r w:rsidRPr="00F22306">
        <w:rPr>
          <w:rStyle w:val="StyleUnderline"/>
          <w:highlight w:val="green"/>
        </w:rPr>
        <w:t>which has seen the loss or decline of</w:t>
      </w:r>
      <w:r w:rsidRPr="00CE4F13">
        <w:rPr>
          <w:rStyle w:val="StyleUnderline"/>
        </w:rPr>
        <w:t xml:space="preserve"> one or</w:t>
      </w:r>
      <w:r>
        <w:rPr>
          <w:rStyle w:val="StyleUnderline"/>
        </w:rPr>
        <w:t xml:space="preserve"> </w:t>
      </w:r>
      <w:r w:rsidRPr="00CE4F13">
        <w:rPr>
          <w:rStyle w:val="StyleUnderline"/>
        </w:rPr>
        <w:t xml:space="preserve">several </w:t>
      </w:r>
      <w:r w:rsidRPr="00F22306">
        <w:rPr>
          <w:rStyle w:val="StyleUnderline"/>
          <w:highlight w:val="green"/>
        </w:rPr>
        <w:t>key industries</w:t>
      </w:r>
      <w:r w:rsidRPr="00CE4F13">
        <w:rPr>
          <w:rStyle w:val="StyleUnderline"/>
        </w:rPr>
        <w:t xml:space="preserve"> even as there are gains in local job growth</w:t>
      </w:r>
      <w:r w:rsidRPr="00761C3B">
        <w:rPr>
          <w:sz w:val="16"/>
        </w:rPr>
        <w:t xml:space="preserve">. Although the literature on the benefits of clustering do not explicitly mention clustering as a way to address regional unemployment, the </w:t>
      </w:r>
      <w:r w:rsidRPr="00CE4F13">
        <w:rPr>
          <w:rStyle w:val="StyleUnderline"/>
        </w:rPr>
        <w:t xml:space="preserve">emphasis on </w:t>
      </w:r>
      <w:r w:rsidRPr="00F22306">
        <w:rPr>
          <w:rStyle w:val="StyleUnderline"/>
          <w:highlight w:val="green"/>
        </w:rPr>
        <w:t>clustering as a way to accelerate employment growth</w:t>
      </w:r>
      <w:r w:rsidRPr="00CE4F13">
        <w:rPr>
          <w:rStyle w:val="StyleUnderline"/>
        </w:rPr>
        <w:t xml:space="preserve"> can be</w:t>
      </w:r>
      <w:r>
        <w:rPr>
          <w:rStyle w:val="StyleUnderline"/>
        </w:rPr>
        <w:t xml:space="preserve"> </w:t>
      </w:r>
      <w:r w:rsidRPr="00CE4F13">
        <w:rPr>
          <w:rStyle w:val="StyleUnderline"/>
        </w:rPr>
        <w:t>considered as implying that clustering can indirectly solve local unemployment problems</w:t>
      </w:r>
      <w:r w:rsidRPr="00761C3B">
        <w:rPr>
          <w:sz w:val="16"/>
        </w:rPr>
        <w:t xml:space="preserve">, especially if regional job training and human capital investments can be done in such a way to help the unemployed get jobs in the clustered industries, which is a policy often recommended (e.g., National Governors Association 2002). On the other hand, </w:t>
      </w:r>
      <w:r w:rsidRPr="00CE4F13">
        <w:rPr>
          <w:rStyle w:val="StyleUnderline"/>
        </w:rPr>
        <w:t>during periods of economic downturn or stagnant economic growth, a</w:t>
      </w:r>
      <w:r>
        <w:rPr>
          <w:rStyle w:val="StyleUnderline"/>
        </w:rPr>
        <w:t xml:space="preserve"> </w:t>
      </w:r>
      <w:r w:rsidRPr="00F22306">
        <w:rPr>
          <w:rStyle w:val="Emphasis"/>
          <w:highlight w:val="green"/>
        </w:rPr>
        <w:t>large degree of regional industrial concentration</w:t>
      </w:r>
      <w:r w:rsidRPr="00761C3B">
        <w:rPr>
          <w:sz w:val="16"/>
        </w:rPr>
        <w:t xml:space="preserve">, especially in industries with mature or declining markets, </w:t>
      </w:r>
      <w:r w:rsidRPr="00CE4F13">
        <w:rPr>
          <w:rStyle w:val="StyleUnderline"/>
        </w:rPr>
        <w:t xml:space="preserve">can </w:t>
      </w:r>
      <w:r w:rsidRPr="00F22306">
        <w:rPr>
          <w:rStyle w:val="Emphasis"/>
          <w:highlight w:val="green"/>
        </w:rPr>
        <w:t>translate into higher unemployment levels</w:t>
      </w:r>
      <w:r w:rsidRPr="00CE4F13">
        <w:rPr>
          <w:rStyle w:val="StyleUnderline"/>
        </w:rPr>
        <w:t xml:space="preserve"> for a metro area</w:t>
      </w:r>
      <w:r w:rsidRPr="00761C3B">
        <w:rPr>
          <w:sz w:val="16"/>
        </w:rPr>
        <w:t xml:space="preserve">, all else held constant. Although the benefits of clustering imply lower unemployment rates, </w:t>
      </w:r>
      <w:r w:rsidRPr="00CE4F13">
        <w:rPr>
          <w:rStyle w:val="StyleUnderline"/>
        </w:rPr>
        <w:t>an area which has too much concentration in one or a handful of industries</w:t>
      </w:r>
      <w:r w:rsidRPr="00761C3B">
        <w:rPr>
          <w:sz w:val="16"/>
        </w:rPr>
        <w:t xml:space="preserve"> (e.g., Detroit or Gary, Indiana with steel making) </w:t>
      </w:r>
      <w:r w:rsidRPr="00F22306">
        <w:rPr>
          <w:rStyle w:val="Emphasis"/>
          <w:highlight w:val="green"/>
        </w:rPr>
        <w:t>could end up with an abnormally high level of unemployment</w:t>
      </w:r>
      <w:r w:rsidRPr="00F22306">
        <w:rPr>
          <w:sz w:val="16"/>
          <w:highlight w:val="green"/>
        </w:rPr>
        <w:t xml:space="preserve"> </w:t>
      </w:r>
      <w:r w:rsidRPr="00F22306">
        <w:rPr>
          <w:rStyle w:val="StyleUnderline"/>
          <w:highlight w:val="green"/>
        </w:rPr>
        <w:t>during a recessionary period</w:t>
      </w:r>
      <w:r w:rsidRPr="00CE4F13">
        <w:rPr>
          <w:rStyle w:val="StyleUnderline"/>
        </w:rPr>
        <w:t xml:space="preserve">. Therefore, the </w:t>
      </w:r>
      <w:r w:rsidRPr="00F22306">
        <w:rPr>
          <w:rStyle w:val="StyleUnderline"/>
          <w:highlight w:val="green"/>
        </w:rPr>
        <w:t>impact of</w:t>
      </w:r>
      <w:r w:rsidRPr="00CE4F13">
        <w:rPr>
          <w:rStyle w:val="StyleUnderline"/>
        </w:rPr>
        <w:t xml:space="preserve"> a high degree of </w:t>
      </w:r>
      <w:r w:rsidRPr="00F22306">
        <w:rPr>
          <w:rStyle w:val="StyleUnderline"/>
          <w:highlight w:val="green"/>
        </w:rPr>
        <w:t>clustering can be uncertain</w:t>
      </w:r>
      <w:r w:rsidRPr="00761C3B">
        <w:rPr>
          <w:sz w:val="16"/>
        </w:rPr>
        <w:t xml:space="preserve"> with regard to the unemployment rates of different regions.</w:t>
      </w:r>
    </w:p>
    <w:p w:rsidR="007E6924" w:rsidRDefault="007E6924" w:rsidP="007E6924">
      <w:pPr>
        <w:rPr>
          <w:sz w:val="16"/>
        </w:rPr>
      </w:pPr>
    </w:p>
    <w:p w:rsidR="007E6924" w:rsidRDefault="007E6924" w:rsidP="007E6924">
      <w:pPr>
        <w:pStyle w:val="Heading4"/>
      </w:pPr>
      <w:r>
        <w:t>High levels of unemployment cause economic recession, youth suffering, and negative health effects</w:t>
      </w:r>
    </w:p>
    <w:p w:rsidR="007E6924" w:rsidRPr="00344D6A" w:rsidRDefault="007E6924" w:rsidP="007E6924">
      <w:r w:rsidRPr="00344D6A">
        <w:rPr>
          <w:rStyle w:val="Style13ptBold"/>
        </w:rPr>
        <w:t>Terzo 10</w:t>
      </w:r>
      <w:r>
        <w:t xml:space="preserve"> (Geri Terzo – </w:t>
      </w:r>
      <w:r w:rsidRPr="00344D6A">
        <w:t>graduate of Campbell University, where she earned a Bachelor of Arts in mass communication</w:t>
      </w:r>
      <w:r>
        <w:t xml:space="preserve">, </w:t>
      </w:r>
      <w:r w:rsidRPr="00344D6A">
        <w:t>business writer with more than 15 years of experience on Wall Street</w:t>
      </w:r>
      <w:r>
        <w:t>; Article; 9/3/10; “</w:t>
      </w:r>
      <w:r w:rsidRPr="00344D6A">
        <w:t>The Effects of a High Unemployment Rate</w:t>
      </w:r>
      <w:r>
        <w:t xml:space="preserve">”; </w:t>
      </w:r>
      <w:hyperlink r:id="rId49" w:history="1">
        <w:r w:rsidRPr="0047762A">
          <w:rPr>
            <w:rStyle w:val="Hyperlink"/>
          </w:rPr>
          <w:t>https://www.sapling.com/6946350/effects-high-unemployment-rate</w:t>
        </w:r>
      </w:hyperlink>
      <w:r>
        <w:t>; accessed on 7/21/17) [DS]</w:t>
      </w:r>
    </w:p>
    <w:p w:rsidR="007E6924" w:rsidRPr="00344D6A" w:rsidRDefault="007E6924" w:rsidP="007E6924">
      <w:pPr>
        <w:rPr>
          <w:sz w:val="16"/>
        </w:rPr>
      </w:pPr>
      <w:r w:rsidRPr="00344D6A">
        <w:rPr>
          <w:sz w:val="16"/>
        </w:rPr>
        <w:t xml:space="preserve">Once the </w:t>
      </w:r>
      <w:r w:rsidRPr="00344D6A">
        <w:rPr>
          <w:rStyle w:val="StyleUnderline"/>
        </w:rPr>
        <w:t>U.S. unemployment rate surpasses the 5 percent to 6 percent range, it reflects high unemployment in the country</w:t>
      </w:r>
      <w:r w:rsidRPr="00344D6A">
        <w:rPr>
          <w:sz w:val="16"/>
        </w:rPr>
        <w:t xml:space="preserve">, according to a 2014 article in USA Today. The </w:t>
      </w:r>
      <w:r w:rsidRPr="00F22306">
        <w:rPr>
          <w:rStyle w:val="StyleUnderline"/>
          <w:highlight w:val="green"/>
        </w:rPr>
        <w:t>effects of high unemployment are far reaching</w:t>
      </w:r>
      <w:r w:rsidRPr="00344D6A">
        <w:rPr>
          <w:rStyle w:val="StyleUnderline"/>
        </w:rPr>
        <w:t>, extending from the confines of the home to the nation's broader economy</w:t>
      </w:r>
      <w:r w:rsidRPr="00344D6A">
        <w:rPr>
          <w:sz w:val="16"/>
        </w:rPr>
        <w:t xml:space="preserve">. The damage surfaces in lost wages, weaker skill sets and less business and consumer spending. The </w:t>
      </w:r>
      <w:r w:rsidRPr="00344D6A">
        <w:rPr>
          <w:rStyle w:val="StyleUnderline"/>
        </w:rPr>
        <w:t xml:space="preserve">longer high unemployment persists, the </w:t>
      </w:r>
      <w:r w:rsidRPr="00F22306">
        <w:rPr>
          <w:rStyle w:val="StyleUnderline"/>
          <w:highlight w:val="green"/>
        </w:rPr>
        <w:t>more likely an individual is to stop hunting for a</w:t>
      </w:r>
      <w:r w:rsidRPr="00344D6A">
        <w:rPr>
          <w:rStyle w:val="StyleUnderline"/>
        </w:rPr>
        <w:t xml:space="preserve"> new </w:t>
      </w:r>
      <w:r w:rsidRPr="00F22306">
        <w:rPr>
          <w:rStyle w:val="StyleUnderline"/>
          <w:highlight w:val="green"/>
        </w:rPr>
        <w:t>job</w:t>
      </w:r>
      <w:r w:rsidRPr="00344D6A">
        <w:rPr>
          <w:sz w:val="16"/>
        </w:rPr>
        <w:t xml:space="preserve"> altogether.</w:t>
      </w:r>
    </w:p>
    <w:p w:rsidR="007E6924" w:rsidRDefault="007E6924" w:rsidP="007E6924">
      <w:pPr>
        <w:rPr>
          <w:rStyle w:val="StyleUnderline"/>
        </w:rPr>
      </w:pPr>
      <w:r w:rsidRPr="00344D6A">
        <w:rPr>
          <w:sz w:val="16"/>
        </w:rPr>
        <w:t xml:space="preserve"> </w:t>
      </w:r>
      <w:r w:rsidRPr="00F22306">
        <w:rPr>
          <w:rStyle w:val="Emphasis"/>
          <w:highlight w:val="green"/>
        </w:rPr>
        <w:t>Lost Income</w:t>
      </w:r>
      <w:r>
        <w:rPr>
          <w:rStyle w:val="Emphasis"/>
        </w:rPr>
        <w:t xml:space="preserve"> </w:t>
      </w:r>
      <w:r w:rsidRPr="00344D6A">
        <w:rPr>
          <w:sz w:val="16"/>
        </w:rPr>
        <w:t xml:space="preserve">The amount of earnings that an individual loses after being laid off is tied to the unemployment rate at that time. After all, the </w:t>
      </w:r>
      <w:r w:rsidRPr="00344D6A">
        <w:rPr>
          <w:rStyle w:val="StyleUnderline"/>
        </w:rPr>
        <w:t xml:space="preserve">higher the unemployment rate, the </w:t>
      </w:r>
      <w:r w:rsidRPr="00F22306">
        <w:rPr>
          <w:rStyle w:val="StyleUnderline"/>
          <w:highlight w:val="green"/>
        </w:rPr>
        <w:t>fewer the number of companies that are hiring</w:t>
      </w:r>
      <w:r w:rsidRPr="00344D6A">
        <w:rPr>
          <w:sz w:val="16"/>
        </w:rPr>
        <w:t xml:space="preserve">. Someone who is laid off when the unemployment rate is less than 6 percent will lose an average of a year and a half's worth of earnings, according to research cited in a 2012 article in The Wall Street Journal. With unemployment at more than 8 percent, </w:t>
      </w:r>
      <w:r w:rsidRPr="00344D6A">
        <w:rPr>
          <w:rStyle w:val="StyleUnderline"/>
        </w:rPr>
        <w:t xml:space="preserve">the </w:t>
      </w:r>
      <w:r w:rsidRPr="00F22306">
        <w:rPr>
          <w:rStyle w:val="StyleUnderline"/>
          <w:highlight w:val="green"/>
        </w:rPr>
        <w:t>individual loses nearly three years' worth of earnings</w:t>
      </w:r>
      <w:r w:rsidRPr="00344D6A">
        <w:rPr>
          <w:rStyle w:val="StyleUnderline"/>
        </w:rPr>
        <w:t>.</w:t>
      </w:r>
    </w:p>
    <w:p w:rsidR="007E6924" w:rsidRDefault="007E6924" w:rsidP="007E6924">
      <w:r w:rsidRPr="00F22306">
        <w:rPr>
          <w:rStyle w:val="Emphasis"/>
          <w:highlight w:val="green"/>
        </w:rPr>
        <w:t>Economic Effect</w:t>
      </w:r>
      <w:r>
        <w:rPr>
          <w:rStyle w:val="Emphasis"/>
        </w:rPr>
        <w:t xml:space="preserve"> </w:t>
      </w:r>
      <w:r w:rsidRPr="00F22306">
        <w:rPr>
          <w:rStyle w:val="StyleUnderline"/>
          <w:highlight w:val="green"/>
        </w:rPr>
        <w:t>High unemployment slows the nation's economic growth</w:t>
      </w:r>
      <w:r>
        <w:t xml:space="preserve">, </w:t>
      </w:r>
      <w:r w:rsidRPr="00F22306">
        <w:rPr>
          <w:rStyle w:val="StyleUnderline"/>
          <w:highlight w:val="green"/>
        </w:rPr>
        <w:t>which hurts major pockets of the economy like consumer</w:t>
      </w:r>
      <w:r w:rsidRPr="00344D6A">
        <w:rPr>
          <w:rStyle w:val="StyleUnderline"/>
        </w:rPr>
        <w:t xml:space="preserve"> and construction </w:t>
      </w:r>
      <w:r w:rsidRPr="00F22306">
        <w:rPr>
          <w:rStyle w:val="StyleUnderline"/>
          <w:highlight w:val="green"/>
        </w:rPr>
        <w:t>spending</w:t>
      </w:r>
      <w:r>
        <w:t xml:space="preserve">. </w:t>
      </w:r>
      <w:r w:rsidRPr="00F22306">
        <w:rPr>
          <w:rStyle w:val="StyleUnderline"/>
          <w:highlight w:val="green"/>
        </w:rPr>
        <w:t>Consumer spending comprises 70 percent of the economy</w:t>
      </w:r>
      <w:r>
        <w:t xml:space="preserve">, according to a 2009 Bloomberg article. When </w:t>
      </w:r>
      <w:r w:rsidRPr="00344D6A">
        <w:rPr>
          <w:rStyle w:val="StyleUnderline"/>
        </w:rPr>
        <w:t xml:space="preserve">unemployment is high, </w:t>
      </w:r>
      <w:r w:rsidRPr="00F22306">
        <w:rPr>
          <w:rStyle w:val="StyleUnderline"/>
          <w:highlight w:val="green"/>
        </w:rPr>
        <w:t>consumers</w:t>
      </w:r>
      <w:r w:rsidRPr="00344D6A">
        <w:rPr>
          <w:rStyle w:val="StyleUnderline"/>
        </w:rPr>
        <w:t xml:space="preserve"> have </w:t>
      </w:r>
      <w:r w:rsidRPr="00F22306">
        <w:rPr>
          <w:rStyle w:val="StyleUnderline"/>
          <w:highlight w:val="green"/>
        </w:rPr>
        <w:t>less to spend</w:t>
      </w:r>
      <w:r>
        <w:t xml:space="preserve"> and are more likely to add to their savings instead. </w:t>
      </w:r>
      <w:r w:rsidRPr="0093082B">
        <w:rPr>
          <w:rStyle w:val="StyleUnderline"/>
        </w:rPr>
        <w:t xml:space="preserve">Less spending </w:t>
      </w:r>
      <w:r w:rsidRPr="00F22306">
        <w:rPr>
          <w:rStyle w:val="StyleUnderline"/>
          <w:highlight w:val="green"/>
        </w:rPr>
        <w:t>leads to weaker economic</w:t>
      </w:r>
      <w:r w:rsidRPr="0093082B">
        <w:rPr>
          <w:rStyle w:val="StyleUnderline"/>
        </w:rPr>
        <w:t xml:space="preserve"> </w:t>
      </w:r>
      <w:r w:rsidRPr="00F22306">
        <w:rPr>
          <w:rStyle w:val="StyleUnderline"/>
          <w:highlight w:val="green"/>
        </w:rPr>
        <w:t>expansion, which hurts</w:t>
      </w:r>
      <w:r w:rsidRPr="00344D6A">
        <w:rPr>
          <w:rStyle w:val="StyleUnderline"/>
        </w:rPr>
        <w:t xml:space="preserve"> areas like construction that provide </w:t>
      </w:r>
      <w:r w:rsidRPr="00F22306">
        <w:rPr>
          <w:rStyle w:val="StyleUnderline"/>
          <w:highlight w:val="green"/>
        </w:rPr>
        <w:t>jobs</w:t>
      </w:r>
      <w:r w:rsidRPr="00344D6A">
        <w:rPr>
          <w:rStyle w:val="StyleUnderline"/>
        </w:rPr>
        <w:t xml:space="preserve"> to the economy</w:t>
      </w:r>
      <w:r>
        <w:t>.</w:t>
      </w:r>
    </w:p>
    <w:p w:rsidR="007E6924" w:rsidRDefault="007E6924" w:rsidP="007E6924">
      <w:r>
        <w:t xml:space="preserve"> </w:t>
      </w:r>
      <w:r w:rsidRPr="00F22306">
        <w:rPr>
          <w:rStyle w:val="Emphasis"/>
          <w:highlight w:val="green"/>
        </w:rPr>
        <w:t>Youth Suffer</w:t>
      </w:r>
      <w:r>
        <w:rPr>
          <w:rStyle w:val="Emphasis"/>
        </w:rPr>
        <w:t xml:space="preserve"> </w:t>
      </w:r>
      <w:r>
        <w:t xml:space="preserve">The </w:t>
      </w:r>
      <w:r w:rsidRPr="00F22306">
        <w:rPr>
          <w:rStyle w:val="StyleUnderline"/>
          <w:highlight w:val="green"/>
        </w:rPr>
        <w:t>effect of high unemployment on youth traces back</w:t>
      </w:r>
      <w:r w:rsidRPr="00344D6A">
        <w:rPr>
          <w:rStyle w:val="StyleUnderline"/>
        </w:rPr>
        <w:t xml:space="preserve"> to the Great Depression</w:t>
      </w:r>
      <w:r>
        <w:t xml:space="preserve">. In the 1930s, the unemployment rate among youth reached 30 percent, surpassing the national average. Many young people couldn't afford to attend high school. In 2013, the unemployment rate for young adults between the ages of 16 and 24 was more than twice the average U.S. rate. </w:t>
      </w:r>
      <w:r w:rsidRPr="00F22306">
        <w:rPr>
          <w:rStyle w:val="StyleUnderline"/>
          <w:highlight w:val="green"/>
        </w:rPr>
        <w:t>Young, unemployed workers</w:t>
      </w:r>
      <w:r w:rsidRPr="00344D6A">
        <w:rPr>
          <w:rStyle w:val="StyleUnderline"/>
        </w:rPr>
        <w:t xml:space="preserve"> not only </w:t>
      </w:r>
      <w:r w:rsidRPr="00F22306">
        <w:rPr>
          <w:rStyle w:val="StyleUnderline"/>
          <w:highlight w:val="green"/>
        </w:rPr>
        <w:t>suffer</w:t>
      </w:r>
      <w:r w:rsidRPr="00344D6A">
        <w:rPr>
          <w:rStyle w:val="StyleUnderline"/>
        </w:rPr>
        <w:t xml:space="preserve"> lost income. They also </w:t>
      </w:r>
      <w:r w:rsidRPr="00F22306">
        <w:rPr>
          <w:rStyle w:val="StyleUnderline"/>
          <w:highlight w:val="green"/>
        </w:rPr>
        <w:t>lose the chance to expand their skill</w:t>
      </w:r>
      <w:r w:rsidRPr="00344D6A">
        <w:rPr>
          <w:rStyle w:val="StyleUnderline"/>
        </w:rPr>
        <w:t xml:space="preserve"> sets, </w:t>
      </w:r>
      <w:r w:rsidRPr="00F22306">
        <w:rPr>
          <w:rStyle w:val="StyleUnderline"/>
          <w:highlight w:val="green"/>
        </w:rPr>
        <w:t>which can suppress their earning</w:t>
      </w:r>
      <w:r w:rsidRPr="00344D6A">
        <w:rPr>
          <w:rStyle w:val="StyleUnderline"/>
        </w:rPr>
        <w:t xml:space="preserve"> power</w:t>
      </w:r>
      <w:r>
        <w:t xml:space="preserve"> over the long term.</w:t>
      </w:r>
    </w:p>
    <w:p w:rsidR="007E6924" w:rsidRDefault="007E6924" w:rsidP="007E6924">
      <w:pPr>
        <w:rPr>
          <w:rStyle w:val="StyleUnderline"/>
        </w:rPr>
      </w:pPr>
      <w:r>
        <w:t xml:space="preserve"> </w:t>
      </w:r>
      <w:r w:rsidRPr="00F22306">
        <w:rPr>
          <w:rStyle w:val="Emphasis"/>
          <w:highlight w:val="green"/>
        </w:rPr>
        <w:t>Personal Effects</w:t>
      </w:r>
      <w:r>
        <w:rPr>
          <w:rStyle w:val="Emphasis"/>
        </w:rPr>
        <w:t xml:space="preserve"> </w:t>
      </w:r>
      <w:r>
        <w:t xml:space="preserve">A </w:t>
      </w:r>
      <w:r w:rsidRPr="00F22306">
        <w:rPr>
          <w:rStyle w:val="StyleUnderline"/>
          <w:highlight w:val="green"/>
        </w:rPr>
        <w:t>high unemployment</w:t>
      </w:r>
      <w:r>
        <w:t xml:space="preserve"> level doesn't just affect the wallet. It </w:t>
      </w:r>
      <w:r w:rsidRPr="00F22306">
        <w:rPr>
          <w:rStyle w:val="StyleUnderline"/>
          <w:highlight w:val="green"/>
        </w:rPr>
        <w:t>extends to the overall health of society and the home</w:t>
      </w:r>
      <w:r>
        <w:t xml:space="preserve">. After being unemployed for 18 months, </w:t>
      </w:r>
      <w:r w:rsidRPr="00344D6A">
        <w:rPr>
          <w:rStyle w:val="StyleUnderline"/>
        </w:rPr>
        <w:t xml:space="preserve">a </w:t>
      </w:r>
      <w:r w:rsidRPr="00F22306">
        <w:rPr>
          <w:rStyle w:val="StyleUnderline"/>
          <w:highlight w:val="green"/>
        </w:rPr>
        <w:t>person's chance of developing a serious ailment</w:t>
      </w:r>
      <w:r w:rsidRPr="00344D6A">
        <w:rPr>
          <w:rStyle w:val="StyleUnderline"/>
        </w:rPr>
        <w:t xml:space="preserve"> like diabetes or heart trouble </w:t>
      </w:r>
      <w:r w:rsidRPr="00F22306">
        <w:rPr>
          <w:rStyle w:val="StyleUnderline"/>
          <w:highlight w:val="green"/>
        </w:rPr>
        <w:t>increases</w:t>
      </w:r>
      <w:r>
        <w:t xml:space="preserve"> twofold, according to a 2012 "Time" article. It hits the home in other ways, too. </w:t>
      </w:r>
      <w:r w:rsidRPr="00F22306">
        <w:rPr>
          <w:rStyle w:val="StyleUnderline"/>
          <w:highlight w:val="green"/>
        </w:rPr>
        <w:t xml:space="preserve">Unemployed parents can lead to </w:t>
      </w:r>
      <w:r w:rsidRPr="00344D6A">
        <w:rPr>
          <w:rStyle w:val="StyleUnderline"/>
        </w:rPr>
        <w:t xml:space="preserve">family </w:t>
      </w:r>
      <w:r w:rsidRPr="00F22306">
        <w:rPr>
          <w:rStyle w:val="StyleUnderline"/>
          <w:highlight w:val="green"/>
        </w:rPr>
        <w:t>dysfunction</w:t>
      </w:r>
      <w:r w:rsidRPr="00344D6A">
        <w:rPr>
          <w:rStyle w:val="StyleUnderline"/>
        </w:rPr>
        <w:t xml:space="preserve">, where </w:t>
      </w:r>
      <w:r w:rsidRPr="00F22306">
        <w:rPr>
          <w:rStyle w:val="StyleUnderline"/>
          <w:highlight w:val="green"/>
        </w:rPr>
        <w:t>parental stress</w:t>
      </w:r>
      <w:r w:rsidRPr="00344D6A">
        <w:rPr>
          <w:rStyle w:val="StyleUnderline"/>
        </w:rPr>
        <w:t xml:space="preserve"> interferes</w:t>
      </w:r>
      <w:r>
        <w:t xml:space="preserve"> with parents' ability to engage with their children. This in turn can </w:t>
      </w:r>
      <w:r w:rsidRPr="00F22306">
        <w:rPr>
          <w:rStyle w:val="StyleUnderline"/>
          <w:highlight w:val="green"/>
        </w:rPr>
        <w:t>negatively affect a child's drive</w:t>
      </w:r>
      <w:r w:rsidRPr="00344D6A">
        <w:rPr>
          <w:rStyle w:val="StyleUnderline"/>
        </w:rPr>
        <w:t xml:space="preserve"> to perform at school.</w:t>
      </w:r>
    </w:p>
    <w:p w:rsidR="00283156" w:rsidRDefault="00283156" w:rsidP="00B55AD5"/>
    <w:p w:rsidR="007E6924" w:rsidRDefault="007E6924" w:rsidP="00B55AD5"/>
    <w:p w:rsidR="007E6924" w:rsidRDefault="00523A0E" w:rsidP="00523A0E">
      <w:pPr>
        <w:pStyle w:val="Heading2"/>
      </w:pPr>
      <w:r>
        <w:t>A-to NASA CPlan</w:t>
      </w:r>
    </w:p>
    <w:p w:rsidR="00523A0E" w:rsidRDefault="00523A0E" w:rsidP="00523A0E"/>
    <w:p w:rsidR="00523A0E" w:rsidRDefault="00523A0E" w:rsidP="00523A0E">
      <w:pPr>
        <w:pStyle w:val="Heading3"/>
      </w:pPr>
      <w:r>
        <w:t>2AC</w:t>
      </w:r>
    </w:p>
    <w:p w:rsidR="00523A0E" w:rsidRDefault="00523A0E" w:rsidP="00523A0E"/>
    <w:p w:rsidR="00523A0E" w:rsidRDefault="00523A0E" w:rsidP="00523A0E">
      <w:pPr>
        <w:pStyle w:val="Heading4"/>
      </w:pPr>
      <w:r>
        <w:t>(  ) Perm – do both</w:t>
      </w:r>
    </w:p>
    <w:p w:rsidR="00523A0E" w:rsidRPr="001729CE" w:rsidRDefault="00523A0E" w:rsidP="00523A0E"/>
    <w:p w:rsidR="00523A0E" w:rsidRDefault="00523A0E" w:rsidP="00523A0E">
      <w:pPr>
        <w:pStyle w:val="Heading4"/>
      </w:pPr>
      <w:r>
        <w:t>(  ) Cplan doesn’t solve our internal links:</w:t>
      </w:r>
    </w:p>
    <w:p w:rsidR="00523A0E" w:rsidRDefault="00523A0E" w:rsidP="00523A0E">
      <w:pPr>
        <w:pStyle w:val="Heading4"/>
      </w:pPr>
      <w:r>
        <w:t xml:space="preserve"> </w:t>
      </w:r>
      <w:r>
        <w:tab/>
        <w:t xml:space="preserve">A – Financial De-reg happens much faster. De-reg also impacts the whole economy – not </w:t>
      </w:r>
      <w:r w:rsidR="00C272DF">
        <w:t>just narrow sectors.</w:t>
      </w:r>
    </w:p>
    <w:p w:rsidR="00523A0E" w:rsidRDefault="00523A0E" w:rsidP="00523A0E"/>
    <w:p w:rsidR="00523A0E" w:rsidRPr="001729CE" w:rsidRDefault="00523A0E" w:rsidP="00523A0E">
      <w:pPr>
        <w:pStyle w:val="Heading4"/>
        <w:ind w:firstLine="720"/>
      </w:pPr>
      <w:r>
        <w:t xml:space="preserve"> B- Doesn’t solve innovation – which still requires a diverse workforce.</w:t>
      </w:r>
    </w:p>
    <w:p w:rsidR="00523A0E" w:rsidRDefault="00523A0E" w:rsidP="00523A0E"/>
    <w:p w:rsidR="00523A0E" w:rsidRDefault="00523A0E" w:rsidP="00523A0E"/>
    <w:p w:rsidR="00523A0E" w:rsidRDefault="00523A0E" w:rsidP="00523A0E">
      <w:pPr>
        <w:pStyle w:val="Heading4"/>
      </w:pPr>
      <w:r>
        <w:t xml:space="preserve">(  ) Conditionality is bad – it creates time skews and strategy skews. This hurts argument development, fairness, and education. </w:t>
      </w:r>
    </w:p>
    <w:p w:rsidR="00523A0E" w:rsidRDefault="00523A0E" w:rsidP="00523A0E"/>
    <w:p w:rsidR="00523A0E" w:rsidRDefault="00523A0E" w:rsidP="00523A0E">
      <w:pPr>
        <w:pStyle w:val="Heading4"/>
      </w:pPr>
      <w:r>
        <w:t>Links to politics – funding for the Mars mission was unpopular</w:t>
      </w:r>
    </w:p>
    <w:p w:rsidR="00523A0E" w:rsidRPr="00A95223" w:rsidRDefault="00523A0E" w:rsidP="00523A0E">
      <w:r>
        <w:rPr>
          <w:rStyle w:val="Style13ptBold"/>
        </w:rPr>
        <w:t xml:space="preserve">Palmer 17 </w:t>
      </w:r>
      <w:r w:rsidRPr="00A95223">
        <w:t xml:space="preserve">(Coburn; currently An experienced journalist who has written national, state and local news for eight different news outlets, graduated with a bachelors in Journalism from San Francisco University; “Congress Doesn’t Want To Pay For NASA’s Moon Mission”; </w:t>
      </w:r>
      <w:hyperlink r:id="rId50" w:history="1">
        <w:r w:rsidRPr="00A95223">
          <w:rPr>
            <w:rStyle w:val="Hyperlink"/>
          </w:rPr>
          <w:t>http://www.inquisitr.com/3995517/congress-doesnt-want-to-pay-for-nasas-moon-mission/</w:t>
        </w:r>
      </w:hyperlink>
      <w:r w:rsidRPr="00A95223">
        <w:t>; published 2/19/17; accessed 7/21/17) [TG]</w:t>
      </w:r>
    </w:p>
    <w:p w:rsidR="00523A0E" w:rsidRDefault="00523A0E" w:rsidP="00523A0E">
      <w:r w:rsidRPr="00F22306">
        <w:rPr>
          <w:rStyle w:val="StyleUnderline"/>
          <w:highlight w:val="green"/>
        </w:rPr>
        <w:t>Congress</w:t>
      </w:r>
      <w:r w:rsidRPr="00A95223">
        <w:rPr>
          <w:rStyle w:val="StyleUnderline"/>
        </w:rPr>
        <w:t xml:space="preserve"> has </w:t>
      </w:r>
      <w:r w:rsidRPr="00F22306">
        <w:rPr>
          <w:rStyle w:val="StyleUnderline"/>
          <w:highlight w:val="green"/>
        </w:rPr>
        <w:t>set</w:t>
      </w:r>
      <w:r w:rsidRPr="00A95223">
        <w:rPr>
          <w:rStyle w:val="StyleUnderline"/>
        </w:rPr>
        <w:t xml:space="preserve"> NASA </w:t>
      </w:r>
      <w:r w:rsidRPr="00F22306">
        <w:rPr>
          <w:rStyle w:val="StyleUnderline"/>
          <w:highlight w:val="green"/>
        </w:rPr>
        <w:t>the goal of a</w:t>
      </w:r>
      <w:r w:rsidRPr="00A95223">
        <w:rPr>
          <w:rStyle w:val="StyleUnderline"/>
        </w:rPr>
        <w:t xml:space="preserve"> manned </w:t>
      </w:r>
      <w:r w:rsidRPr="00F22306">
        <w:rPr>
          <w:rStyle w:val="StyleUnderline"/>
          <w:highlight w:val="green"/>
        </w:rPr>
        <w:t>Mars mission</w:t>
      </w:r>
      <w:r>
        <w:t xml:space="preserve">, but </w:t>
      </w:r>
      <w:r w:rsidRPr="00A95223">
        <w:rPr>
          <w:rStyle w:val="StyleUnderline"/>
        </w:rPr>
        <w:t>the space agency will need to first practice with a trip to the</w:t>
      </w:r>
      <w:r>
        <w:t xml:space="preserve"> </w:t>
      </w:r>
      <w:r w:rsidRPr="00A95223">
        <w:rPr>
          <w:rStyle w:val="StyleUnderline"/>
        </w:rPr>
        <w:t>moon</w:t>
      </w:r>
      <w:r>
        <w:t xml:space="preserve"> and </w:t>
      </w:r>
      <w:r w:rsidRPr="00F22306">
        <w:rPr>
          <w:rStyle w:val="Emphasis"/>
          <w:highlight w:val="green"/>
        </w:rPr>
        <w:t>that costs money the</w:t>
      </w:r>
      <w:r w:rsidRPr="00A95223">
        <w:rPr>
          <w:rStyle w:val="Emphasis"/>
        </w:rPr>
        <w:t xml:space="preserve"> </w:t>
      </w:r>
      <w:r w:rsidRPr="00F22306">
        <w:rPr>
          <w:rStyle w:val="Emphasis"/>
          <w:highlight w:val="green"/>
        </w:rPr>
        <w:t>government doesn’t want to pay.</w:t>
      </w:r>
      <w:r>
        <w:rPr>
          <w:rStyle w:val="Emphasis"/>
        </w:rPr>
        <w:t xml:space="preserve"> </w:t>
      </w:r>
      <w:r>
        <w:t xml:space="preserve">During the height of the space race with the former Soviet Union, </w:t>
      </w:r>
      <w:r w:rsidRPr="00A95223">
        <w:rPr>
          <w:rStyle w:val="StyleUnderline"/>
        </w:rPr>
        <w:t>the United States spent about 4 percent of the national budget on NASA, but now the agency is rationed to a mere 0.5 percent.</w:t>
      </w:r>
      <w:r>
        <w:t xml:space="preserve"> That kind of funding makes deep space exploration really hard, which is why the House Scientific Committee hosted a committee hearing this week to discuss the agency’s long-term plans. </w:t>
      </w:r>
      <w:r w:rsidRPr="00F22306">
        <w:rPr>
          <w:rStyle w:val="StyleUnderline"/>
          <w:highlight w:val="green"/>
        </w:rPr>
        <w:t>Several experts</w:t>
      </w:r>
      <w:r w:rsidRPr="00A95223">
        <w:rPr>
          <w:rStyle w:val="StyleUnderline"/>
        </w:rPr>
        <w:t xml:space="preserve">, including two former Apollo astronauts, </w:t>
      </w:r>
      <w:r w:rsidRPr="00F22306">
        <w:rPr>
          <w:rStyle w:val="StyleUnderline"/>
          <w:highlight w:val="green"/>
        </w:rPr>
        <w:t>told</w:t>
      </w:r>
      <w:r w:rsidRPr="00A95223">
        <w:rPr>
          <w:rStyle w:val="StyleUnderline"/>
        </w:rPr>
        <w:t xml:space="preserve"> the </w:t>
      </w:r>
      <w:r w:rsidRPr="00F22306">
        <w:rPr>
          <w:rStyle w:val="StyleUnderline"/>
          <w:highlight w:val="green"/>
        </w:rPr>
        <w:t>Congress</w:t>
      </w:r>
      <w:r w:rsidRPr="00A95223">
        <w:t xml:space="preserve">ional committee </w:t>
      </w:r>
      <w:r w:rsidRPr="00F22306">
        <w:rPr>
          <w:rStyle w:val="StyleUnderline"/>
          <w:highlight w:val="green"/>
        </w:rPr>
        <w:t xml:space="preserve">the </w:t>
      </w:r>
      <w:r w:rsidRPr="00A95223">
        <w:rPr>
          <w:rStyle w:val="StyleUnderline"/>
        </w:rPr>
        <w:t xml:space="preserve">space </w:t>
      </w:r>
      <w:r w:rsidRPr="00F22306">
        <w:rPr>
          <w:rStyle w:val="StyleUnderline"/>
          <w:highlight w:val="green"/>
        </w:rPr>
        <w:t>agency needed more money</w:t>
      </w:r>
      <w:r w:rsidRPr="00A95223">
        <w:rPr>
          <w:rStyle w:val="StyleUnderline"/>
        </w:rPr>
        <w:t xml:space="preserve">, </w:t>
      </w:r>
      <w:r w:rsidRPr="00F22306">
        <w:rPr>
          <w:rStyle w:val="StyleUnderline"/>
          <w:highlight w:val="green"/>
        </w:rPr>
        <w:t>but</w:t>
      </w:r>
      <w:r>
        <w:t xml:space="preserve"> </w:t>
      </w:r>
      <w:r w:rsidRPr="00F22306">
        <w:rPr>
          <w:rStyle w:val="Emphasis"/>
          <w:highlight w:val="green"/>
        </w:rPr>
        <w:t>lawmakers didn’t want to hear it</w:t>
      </w:r>
      <w:r w:rsidRPr="00A95223">
        <w:rPr>
          <w:rStyle w:val="Emphasis"/>
        </w:rPr>
        <w:t>.</w:t>
      </w:r>
      <w:r>
        <w:rPr>
          <w:rStyle w:val="Emphasis"/>
        </w:rPr>
        <w:t xml:space="preserve"> </w:t>
      </w:r>
      <w:r>
        <w:t xml:space="preserve">NASA has been working on building the Space Launch System (SLS) and Orion spacecraft, both designed for long haul deep space missions, since 2004, but needs additional funding to fly astronauts in the spacecraft. </w:t>
      </w:r>
      <w:r w:rsidRPr="00A95223">
        <w:rPr>
          <w:rStyle w:val="StyleUnderline"/>
        </w:rPr>
        <w:t>The space agency has no budget to take advantage of the spacecraft once it’s completed, as Tom Stafford, a four-time astronaut who commanded the Apollo 10 told Congress, according to an Ars Technica report.</w:t>
      </w:r>
      <w:r>
        <w:rPr>
          <w:rStyle w:val="StyleUnderline"/>
        </w:rPr>
        <w:t xml:space="preserve"> </w:t>
      </w:r>
      <w:r>
        <w:t xml:space="preserve">“We certainly need the SLS, but equally we need a space program designed to make good use of it.” That may be one reason NASA’s acting administrator Robert Lightfoot circulated a memo this week asking agency employees to brainstorm ways to put astronauts on the first SLS test flight to lunar orbit, according to Time. “I know the challenges associated with such a proposition, like reviewing the technical feasibility, additional resources needed, and clearly the extra work would require a different launch date. That said, I also want to hear about the opportunities it could present to accelerate the effort of the first crewed flight and what it would take to accomplish that first step of pushing humans farther into space.” </w:t>
      </w:r>
      <w:r w:rsidRPr="00F22306">
        <w:rPr>
          <w:rStyle w:val="StyleUnderline"/>
          <w:highlight w:val="green"/>
        </w:rPr>
        <w:t>Many</w:t>
      </w:r>
      <w:r w:rsidRPr="00A95223">
        <w:rPr>
          <w:rStyle w:val="StyleUnderline"/>
        </w:rPr>
        <w:t xml:space="preserve"> of the </w:t>
      </w:r>
      <w:r w:rsidRPr="00F22306">
        <w:rPr>
          <w:rStyle w:val="StyleUnderline"/>
          <w:highlight w:val="green"/>
        </w:rPr>
        <w:t>problems</w:t>
      </w:r>
      <w:r w:rsidRPr="00A95223">
        <w:rPr>
          <w:rStyle w:val="StyleUnderline"/>
        </w:rPr>
        <w:t xml:space="preserve"> </w:t>
      </w:r>
      <w:r w:rsidRPr="00F22306">
        <w:rPr>
          <w:rStyle w:val="StyleUnderline"/>
          <w:highlight w:val="green"/>
        </w:rPr>
        <w:t>associated with human space flight center</w:t>
      </w:r>
      <w:r w:rsidRPr="00A95223">
        <w:rPr>
          <w:rStyle w:val="StyleUnderline"/>
        </w:rPr>
        <w:t xml:space="preserve"> </w:t>
      </w:r>
      <w:r w:rsidRPr="00F22306">
        <w:rPr>
          <w:rStyle w:val="StyleUnderline"/>
          <w:highlight w:val="green"/>
        </w:rPr>
        <w:t>around a</w:t>
      </w:r>
      <w:r w:rsidRPr="00A95223">
        <w:rPr>
          <w:rStyle w:val="StyleUnderline"/>
        </w:rPr>
        <w:t xml:space="preserve"> proper </w:t>
      </w:r>
      <w:r w:rsidRPr="00F22306">
        <w:rPr>
          <w:rStyle w:val="StyleUnderline"/>
          <w:highlight w:val="green"/>
        </w:rPr>
        <w:t>budget</w:t>
      </w:r>
      <w:r w:rsidRPr="00A95223">
        <w:rPr>
          <w:rStyle w:val="StyleUnderline"/>
        </w:rPr>
        <w:t xml:space="preserve"> </w:t>
      </w:r>
      <w:r w:rsidRPr="00F22306">
        <w:rPr>
          <w:rStyle w:val="StyleUnderline"/>
          <w:highlight w:val="green"/>
        </w:rPr>
        <w:t>and that’s something NASA</w:t>
      </w:r>
      <w:r w:rsidRPr="00A95223">
        <w:rPr>
          <w:rStyle w:val="StyleUnderline"/>
        </w:rPr>
        <w:t xml:space="preserve"> </w:t>
      </w:r>
      <w:r w:rsidRPr="00F22306">
        <w:rPr>
          <w:rStyle w:val="StyleUnderline"/>
          <w:highlight w:val="green"/>
        </w:rPr>
        <w:t>has been struggling with</w:t>
      </w:r>
      <w:r w:rsidRPr="00A95223">
        <w:rPr>
          <w:rStyle w:val="StyleUnderline"/>
        </w:rPr>
        <w:t xml:space="preserve"> </w:t>
      </w:r>
      <w:r w:rsidRPr="00F22306">
        <w:rPr>
          <w:rStyle w:val="StyleUnderline"/>
          <w:highlight w:val="green"/>
        </w:rPr>
        <w:t>since</w:t>
      </w:r>
      <w:r w:rsidRPr="00A95223">
        <w:rPr>
          <w:rStyle w:val="StyleUnderline"/>
        </w:rPr>
        <w:t xml:space="preserve"> </w:t>
      </w:r>
      <w:r w:rsidRPr="00F22306">
        <w:rPr>
          <w:rStyle w:val="StyleUnderline"/>
          <w:highlight w:val="green"/>
        </w:rPr>
        <w:t>the</w:t>
      </w:r>
      <w:r w:rsidRPr="00A95223">
        <w:rPr>
          <w:rStyle w:val="StyleUnderline"/>
        </w:rPr>
        <w:t xml:space="preserve"> mid-19</w:t>
      </w:r>
      <w:r w:rsidRPr="00F22306">
        <w:rPr>
          <w:rStyle w:val="StyleUnderline"/>
          <w:highlight w:val="green"/>
        </w:rPr>
        <w:t>70’s.</w:t>
      </w:r>
      <w:r>
        <w:rPr>
          <w:rStyle w:val="StyleUnderline"/>
        </w:rPr>
        <w:t xml:space="preserve"> </w:t>
      </w:r>
      <w:r>
        <w:t>During the Congressional hearing this week Tom Young, a past director of Goddard Spaceflight Center, told representatives that if they continue to fund NASA with mere 0.5 percent of the budget they’d be disappointed with the results, according to Ars Technica.</w:t>
      </w:r>
    </w:p>
    <w:p w:rsidR="00523A0E" w:rsidRDefault="00523A0E" w:rsidP="00523A0E"/>
    <w:p w:rsidR="00523A0E" w:rsidRDefault="00523A0E" w:rsidP="00523A0E"/>
    <w:p w:rsidR="00523A0E" w:rsidRDefault="00523A0E" w:rsidP="00523A0E">
      <w:pPr>
        <w:pStyle w:val="Heading3"/>
      </w:pPr>
      <w:r>
        <w:t>Extensions – Links to politics</w:t>
      </w:r>
    </w:p>
    <w:p w:rsidR="00523A0E" w:rsidRDefault="00523A0E" w:rsidP="00523A0E"/>
    <w:p w:rsidR="00523A0E" w:rsidRDefault="00523A0E" w:rsidP="00523A0E">
      <w:pPr>
        <w:pStyle w:val="Heading4"/>
      </w:pPr>
      <w:r>
        <w:t>Specifically for earth science republican congress hates increasing funding – climate skepticism</w:t>
      </w:r>
    </w:p>
    <w:p w:rsidR="00523A0E" w:rsidRPr="00DD0A59" w:rsidRDefault="00523A0E" w:rsidP="00523A0E">
      <w:r>
        <w:rPr>
          <w:rStyle w:val="Style13ptBold"/>
        </w:rPr>
        <w:t xml:space="preserve">Berger 16 </w:t>
      </w:r>
      <w:r w:rsidRPr="00DD0A59">
        <w:t xml:space="preserve">(Eric; Eric Berger is the senior space editor at Ars Technica, covering everything from astronomy to private space to wonky NASA policy. Eric has an astronomy degree from the University of Texas and a master's in journalism from the University of Missouri. He previously worked at the Houston Chronicle for 17 years, where the paper was a Pulitzer Prize finalist in 2009 for his coverage of Hurricane Ike; “NASA budget proposal widens divide between White House and Congress”; </w:t>
      </w:r>
      <w:hyperlink r:id="rId51" w:history="1">
        <w:r w:rsidRPr="00DD0A59">
          <w:rPr>
            <w:rStyle w:val="Hyperlink"/>
          </w:rPr>
          <w:t>https://arstechnica.com/science/2016/02/nasa-budget-proposal-widens-divide-between-white-house-and-congress/</w:t>
        </w:r>
      </w:hyperlink>
      <w:r w:rsidRPr="00DD0A59">
        <w:t>; published 2/9/16; accessed 7/21/17) [TG]</w:t>
      </w:r>
    </w:p>
    <w:p w:rsidR="00523A0E" w:rsidRDefault="00523A0E" w:rsidP="00523A0E">
      <w:r w:rsidRPr="00DD0A59">
        <w:rPr>
          <w:rStyle w:val="StyleUnderline"/>
        </w:rPr>
        <w:t xml:space="preserve">As they did during the 2016 budget cycle, </w:t>
      </w:r>
      <w:r w:rsidRPr="00F22306">
        <w:rPr>
          <w:rStyle w:val="StyleUnderline"/>
          <w:highlight w:val="green"/>
        </w:rPr>
        <w:t>the White House and Congress will likely clash again over funding</w:t>
      </w:r>
      <w:r w:rsidRPr="00F22306">
        <w:rPr>
          <w:highlight w:val="green"/>
        </w:rPr>
        <w:t xml:space="preserve"> </w:t>
      </w:r>
      <w:r w:rsidRPr="00F22306">
        <w:rPr>
          <w:rStyle w:val="Emphasis"/>
          <w:highlight w:val="green"/>
        </w:rPr>
        <w:t>for Earth science</w:t>
      </w:r>
      <w:r>
        <w:t xml:space="preserve">. </w:t>
      </w:r>
      <w:r w:rsidRPr="00DD0A59">
        <w:rPr>
          <w:rStyle w:val="StyleUnderline"/>
        </w:rPr>
        <w:t>The President won that battle last year, ultimately gaining a budget line of $1.92 billion for Earth science research, just $20 million less than his original request</w:t>
      </w:r>
      <w:r>
        <w:t xml:space="preserve">. Initial budget proposals from the House and Senate had slashed as much as $500 million from the President's request. Republicans outraged over NASA earth science programs… that Reagan began For the coming fiscal year </w:t>
      </w:r>
      <w:r w:rsidRPr="00DD0A59">
        <w:rPr>
          <w:rStyle w:val="StyleUnderline"/>
        </w:rPr>
        <w:t>th</w:t>
      </w:r>
      <w:r w:rsidRPr="00F22306">
        <w:rPr>
          <w:rStyle w:val="StyleUnderline"/>
          <w:highlight w:val="green"/>
        </w:rPr>
        <w:t>e President wants even more funding</w:t>
      </w:r>
      <w:r>
        <w:t xml:space="preserve">, upping the Earth science budget to $2.03 billion. Much of the increase will go toward development of the Landsat 9 satellite, to expand the country’s Earth-observing capabilities. </w:t>
      </w:r>
      <w:r w:rsidRPr="00F22306">
        <w:rPr>
          <w:rStyle w:val="StyleUnderline"/>
          <w:highlight w:val="green"/>
        </w:rPr>
        <w:t>This won’t sit well with Congress</w:t>
      </w:r>
      <w:r>
        <w:t xml:space="preserve">. In his statement, Smith said, “The same time this proposal shrinks space exploration priorities within NASA’s budget, it disproportionately increases Earth Science accounts to more than $2 billion—a 70 percent increase since 2007.” </w:t>
      </w:r>
      <w:r w:rsidRPr="00F22306">
        <w:rPr>
          <w:rStyle w:val="StyleUnderline"/>
          <w:highlight w:val="green"/>
        </w:rPr>
        <w:t xml:space="preserve">The underlying context </w:t>
      </w:r>
      <w:r w:rsidRPr="00DD0A59">
        <w:rPr>
          <w:rStyle w:val="StyleUnderline"/>
        </w:rPr>
        <w:t xml:space="preserve">here is </w:t>
      </w:r>
      <w:r w:rsidRPr="00F22306">
        <w:rPr>
          <w:rStyle w:val="StyleUnderline"/>
          <w:highlight w:val="green"/>
        </w:rPr>
        <w:t>climate change</w:t>
      </w:r>
      <w:r w:rsidRPr="00DD0A59">
        <w:rPr>
          <w:rStyle w:val="StyleUnderline"/>
        </w:rPr>
        <w:t xml:space="preserve">. </w:t>
      </w:r>
      <w:r w:rsidRPr="00F22306">
        <w:rPr>
          <w:rStyle w:val="Emphasis"/>
          <w:highlight w:val="green"/>
        </w:rPr>
        <w:t>The Republican-led Congress wants to see NASA</w:t>
      </w:r>
      <w:r>
        <w:t xml:space="preserve">, in addition to other federal agencies, </w:t>
      </w:r>
      <w:r w:rsidRPr="00F22306">
        <w:rPr>
          <w:rStyle w:val="Emphasis"/>
          <w:highlight w:val="green"/>
        </w:rPr>
        <w:t>spend significantly less on research</w:t>
      </w:r>
      <w:r w:rsidRPr="00DD0A59">
        <w:rPr>
          <w:rStyle w:val="Emphasis"/>
        </w:rPr>
        <w:t xml:space="preserve"> </w:t>
      </w:r>
      <w:r w:rsidRPr="00F22306">
        <w:rPr>
          <w:rStyle w:val="StyleUnderline"/>
          <w:highlight w:val="green"/>
        </w:rPr>
        <w:t>that</w:t>
      </w:r>
      <w:r w:rsidRPr="00DD0A59">
        <w:rPr>
          <w:rStyle w:val="StyleUnderline"/>
        </w:rPr>
        <w:t xml:space="preserve"> </w:t>
      </w:r>
      <w:r w:rsidRPr="00F22306">
        <w:rPr>
          <w:rStyle w:val="StyleUnderline"/>
          <w:highlight w:val="green"/>
        </w:rPr>
        <w:t>would</w:t>
      </w:r>
      <w:r w:rsidRPr="00DD0A59">
        <w:rPr>
          <w:rStyle w:val="StyleUnderline"/>
        </w:rPr>
        <w:t xml:space="preserve"> almost certainly </w:t>
      </w:r>
      <w:r w:rsidRPr="00F22306">
        <w:rPr>
          <w:rStyle w:val="StyleUnderline"/>
          <w:highlight w:val="green"/>
        </w:rPr>
        <w:t>bolster the science that supports</w:t>
      </w:r>
      <w:r w:rsidRPr="00DD0A59">
        <w:rPr>
          <w:rStyle w:val="StyleUnderline"/>
        </w:rPr>
        <w:t xml:space="preserve"> the theory of </w:t>
      </w:r>
      <w:r w:rsidRPr="00F22306">
        <w:rPr>
          <w:rStyle w:val="StyleUnderline"/>
          <w:highlight w:val="green"/>
        </w:rPr>
        <w:t>a</w:t>
      </w:r>
      <w:r w:rsidRPr="00DD0A59">
        <w:rPr>
          <w:rStyle w:val="StyleUnderline"/>
        </w:rPr>
        <w:t xml:space="preserve"> </w:t>
      </w:r>
      <w:r w:rsidRPr="00F22306">
        <w:rPr>
          <w:rStyle w:val="StyleUnderline"/>
          <w:highlight w:val="green"/>
        </w:rPr>
        <w:t>warming planet</w:t>
      </w:r>
      <w:r w:rsidRPr="00DD0A59">
        <w:rPr>
          <w:rStyle w:val="StyleUnderline"/>
        </w:rPr>
        <w:t xml:space="preserve">. </w:t>
      </w:r>
      <w:r w:rsidRPr="00DD0A59">
        <w:t>Congress would prefer to see those funds spent on planetary exploration,</w:t>
      </w:r>
      <w:r>
        <w:t xml:space="preserve"> especially to the ocean worlds of the outer solar system, including Europa, Titan and Enceladus—all high priority targets for scientists. </w:t>
      </w:r>
      <w:r w:rsidRPr="00DD0A59">
        <w:rPr>
          <w:rStyle w:val="StyleUnderline"/>
        </w:rPr>
        <w:t>To that end, last year, Congress provided $175 million for NASA to continue formulating a mission to Europa, calling on the agency to launch by 2022 or 2023. In this year’s budget request, however, the White House only asked for $49.6 million to develop the Europa mission, and didn’t anticipate launching before the late 2020s. Congress will undoubtedly have something to say about that.</w:t>
      </w:r>
    </w:p>
    <w:p w:rsidR="00523A0E" w:rsidRDefault="00523A0E" w:rsidP="00523A0E"/>
    <w:p w:rsidR="00523A0E" w:rsidRDefault="00523A0E" w:rsidP="00523A0E">
      <w:pPr>
        <w:pStyle w:val="Heading2"/>
      </w:pPr>
      <w:r>
        <w:t>A-to Immigration Cplan</w:t>
      </w:r>
    </w:p>
    <w:p w:rsidR="00523A0E" w:rsidRDefault="00523A0E" w:rsidP="00523A0E"/>
    <w:p w:rsidR="00523A0E" w:rsidRDefault="00523A0E" w:rsidP="00523A0E">
      <w:pPr>
        <w:pStyle w:val="Heading3"/>
      </w:pPr>
      <w:r>
        <w:t>2AC</w:t>
      </w:r>
    </w:p>
    <w:p w:rsidR="00523A0E" w:rsidRPr="00523A0E" w:rsidRDefault="00523A0E" w:rsidP="00523A0E"/>
    <w:p w:rsidR="00523A0E" w:rsidRDefault="00523A0E" w:rsidP="00523A0E">
      <w:pPr>
        <w:pStyle w:val="Heading4"/>
      </w:pPr>
      <w:r>
        <w:t>(  ) Perm – do both</w:t>
      </w:r>
    </w:p>
    <w:p w:rsidR="00523A0E" w:rsidRPr="001729CE" w:rsidRDefault="00523A0E" w:rsidP="00523A0E"/>
    <w:p w:rsidR="00523A0E" w:rsidRDefault="00523A0E" w:rsidP="00523A0E">
      <w:pPr>
        <w:pStyle w:val="Heading4"/>
      </w:pPr>
      <w:r>
        <w:t>(  ) Cplan doesn’t solve our internal links:</w:t>
      </w:r>
    </w:p>
    <w:p w:rsidR="00523A0E" w:rsidRDefault="00523A0E" w:rsidP="00523A0E">
      <w:pPr>
        <w:pStyle w:val="Heading4"/>
      </w:pPr>
      <w:r>
        <w:t xml:space="preserve"> </w:t>
      </w:r>
      <w:r>
        <w:tab/>
        <w:t xml:space="preserve">A – Financial De-reg happens much faster. De-reg also impacts the whole economy and </w:t>
      </w:r>
      <w:r w:rsidR="00C272DF">
        <w:t xml:space="preserve">not just the narrow sectors that might be hiring right now. </w:t>
      </w:r>
    </w:p>
    <w:p w:rsidR="00523A0E" w:rsidRDefault="00523A0E" w:rsidP="00523A0E"/>
    <w:p w:rsidR="00523A0E" w:rsidRPr="001729CE" w:rsidRDefault="00523A0E" w:rsidP="00523A0E">
      <w:pPr>
        <w:pStyle w:val="Heading4"/>
        <w:ind w:firstLine="720"/>
      </w:pPr>
      <w:r>
        <w:t xml:space="preserve"> B- Doesn’t solve in</w:t>
      </w:r>
      <w:r w:rsidR="00C272DF">
        <w:t xml:space="preserve">novation at all – a larger immigrant workforce will fail if workplace bigotry is permitted. </w:t>
      </w:r>
    </w:p>
    <w:p w:rsidR="00523A0E" w:rsidRDefault="00523A0E" w:rsidP="00523A0E"/>
    <w:p w:rsidR="00523A0E" w:rsidRDefault="00523A0E" w:rsidP="00523A0E"/>
    <w:p w:rsidR="00C272DF" w:rsidRDefault="00C272DF" w:rsidP="00C272DF">
      <w:pPr>
        <w:pStyle w:val="Heading4"/>
      </w:pPr>
      <w:r>
        <w:t xml:space="preserve">Cplan doesn’t solve. </w:t>
      </w:r>
    </w:p>
    <w:p w:rsidR="00C272DF" w:rsidRDefault="00C272DF" w:rsidP="00C272DF">
      <w:r w:rsidRPr="00BD0555">
        <w:rPr>
          <w:rStyle w:val="Style13ptBold"/>
        </w:rPr>
        <w:t>Miano 15</w:t>
      </w:r>
      <w:r>
        <w:t xml:space="preserve"> – John Miano, fellow at the Center for Immigration Studies with a legal practice focus on H-1B visa rules, J.D. from Seton Hall University, 2015 (“'Sold Out' to Lobbyists: A Look at the I-Squared Act,” Center for Immigration Studies, 12-08-2015, Available Online at </w:t>
      </w:r>
      <w:hyperlink r:id="rId52" w:history="1">
        <w:r w:rsidRPr="00FB62F9">
          <w:rPr>
            <w:rStyle w:val="Hyperlink"/>
          </w:rPr>
          <w:t>https://cis.org/Miano/Sold-Out-Lobbyists-Look-ISquared-Act</w:t>
        </w:r>
      </w:hyperlink>
      <w:r>
        <w:t>, Accessed 07-24-2017, HK)</w:t>
      </w:r>
    </w:p>
    <w:p w:rsidR="00C272DF" w:rsidRDefault="00C272DF" w:rsidP="00C272DF">
      <w:r>
        <w:t>**edited for dehumanizing language</w:t>
      </w:r>
    </w:p>
    <w:p w:rsidR="00C272DF" w:rsidRPr="00A27734" w:rsidRDefault="00C272DF" w:rsidP="00C272DF">
      <w:pPr>
        <w:rPr>
          <w:rStyle w:val="StyleUnderline"/>
        </w:rPr>
      </w:pPr>
      <w:r>
        <w:t xml:space="preserve">Let's state the obvious. </w:t>
      </w:r>
      <w:r w:rsidRPr="00BD0555">
        <w:rPr>
          <w:rStyle w:val="StyleUnderline"/>
        </w:rPr>
        <w:t>The H-1B law is already unnecessarily long. The I-Squared Act makes the statute's text absurdly long</w:t>
      </w:r>
      <w:r>
        <w:t>.</w:t>
      </w:r>
      <w:r w:rsidRPr="00A27734">
        <w:rPr>
          <w:sz w:val="12"/>
        </w:rPr>
        <w:t xml:space="preserve">¶ </w:t>
      </w:r>
      <w:r>
        <w:t>The most significant change (lengthwise) is that the fixed 65,000 annual quota gets replaced with a tangle of text. It takes a lawyer to figure out what is going on.</w:t>
      </w:r>
      <w:r w:rsidRPr="00A27734">
        <w:rPr>
          <w:sz w:val="12"/>
        </w:rPr>
        <w:t xml:space="preserve">¶ </w:t>
      </w:r>
      <w:r>
        <w:t>The short version is that the bill immediately raises the quota to 115,000. But if the quota gets reached in any year, it automatically gets increased up to 50,000 a year. The actual effect here is that the quota immediately gets raised to 165,000. And the quota can keep rising by 50,000 a year until it reaches 255,000.</w:t>
      </w:r>
      <w:r w:rsidRPr="00A27734">
        <w:rPr>
          <w:sz w:val="12"/>
        </w:rPr>
        <w:t xml:space="preserve">¶ </w:t>
      </w:r>
      <w:r>
        <w:t xml:space="preserve">Why not be honest and just make the quota 245,000? The reason is that </w:t>
      </w:r>
      <w:r w:rsidRPr="00F22306">
        <w:rPr>
          <w:rStyle w:val="StyleUnderline"/>
          <w:highlight w:val="green"/>
        </w:rPr>
        <w:t>the marketing strategy is to call this "market-based".</w:t>
      </w:r>
      <w:r>
        <w:t xml:space="preserve"> In theory, it would make sense to have an economic basis for H-1B numbers. </w:t>
      </w:r>
      <w:r w:rsidRPr="00F22306">
        <w:rPr>
          <w:rStyle w:val="StyleUnderline"/>
          <w:highlight w:val="green"/>
        </w:rPr>
        <w:t>But</w:t>
      </w:r>
      <w:r w:rsidRPr="00A27734">
        <w:rPr>
          <w:rStyle w:val="StyleUnderline"/>
        </w:rPr>
        <w:t xml:space="preserve"> implementing</w:t>
      </w:r>
      <w:r w:rsidRPr="00BD0555">
        <w:rPr>
          <w:rStyle w:val="StyleUnderline"/>
        </w:rPr>
        <w:t xml:space="preserve"> such a theory is like having mice trying to get a bell around the cat's neck.</w:t>
      </w:r>
      <w:r>
        <w:t xml:space="preserve"> </w:t>
      </w:r>
      <w:r w:rsidRPr="00F22306">
        <w:rPr>
          <w:rStyle w:val="Emphasis"/>
          <w:highlight w:val="green"/>
        </w:rPr>
        <w:t>There is no way to predict</w:t>
      </w:r>
      <w:r w:rsidRPr="00A27734">
        <w:rPr>
          <w:rStyle w:val="Emphasis"/>
        </w:rPr>
        <w:t xml:space="preserve"> in advance w</w:t>
      </w:r>
      <w:r w:rsidRPr="00F22306">
        <w:rPr>
          <w:rStyle w:val="Emphasis"/>
          <w:highlight w:val="green"/>
        </w:rPr>
        <w:t>hat the real economic need for workers will be.</w:t>
      </w:r>
      <w:r>
        <w:t xml:space="preserve"> Plus</w:t>
      </w:r>
      <w:r w:rsidRPr="00F22306">
        <w:rPr>
          <w:highlight w:val="green"/>
        </w:rPr>
        <w:t xml:space="preserve">, </w:t>
      </w:r>
      <w:r w:rsidRPr="00F22306">
        <w:rPr>
          <w:rStyle w:val="StyleUnderline"/>
          <w:highlight w:val="green"/>
        </w:rPr>
        <w:t>in a</w:t>
      </w:r>
      <w:r w:rsidRPr="00BD0555">
        <w:rPr>
          <w:rStyle w:val="StyleUnderline"/>
        </w:rPr>
        <w:t xml:space="preserve">n economic </w:t>
      </w:r>
      <w:r w:rsidRPr="00F22306">
        <w:rPr>
          <w:rStyle w:val="StyleUnderline"/>
          <w:highlight w:val="green"/>
        </w:rPr>
        <w:t>downturn, a truly market-based quota would cut off</w:t>
      </w:r>
      <w:r w:rsidRPr="00BD0555">
        <w:rPr>
          <w:rStyle w:val="StyleUnderline"/>
        </w:rPr>
        <w:t xml:space="preserve"> the supply of H</w:t>
      </w:r>
      <w:r w:rsidRPr="00F22306">
        <w:rPr>
          <w:rStyle w:val="StyleUnderline"/>
          <w:highlight w:val="green"/>
        </w:rPr>
        <w:t>-1B workers entirely</w:t>
      </w:r>
      <w:r w:rsidRPr="00BD0555">
        <w:rPr>
          <w:rStyle w:val="StyleUnderline"/>
        </w:rPr>
        <w:t xml:space="preserve"> </w:t>
      </w:r>
      <w:r>
        <w:t xml:space="preserve">(resulting in a cut-off of legal fees to immigration lawyers — something Americans would not stand for!). Instead, </w:t>
      </w:r>
      <w:r w:rsidRPr="00F22306">
        <w:rPr>
          <w:rStyle w:val="Emphasis"/>
          <w:highlight w:val="green"/>
        </w:rPr>
        <w:t>lobbyists</w:t>
      </w:r>
      <w:r w:rsidRPr="00A27734">
        <w:rPr>
          <w:rStyle w:val="Emphasis"/>
        </w:rPr>
        <w:t xml:space="preserve"> just </w:t>
      </w:r>
      <w:r w:rsidRPr="00F22306">
        <w:rPr>
          <w:rStyle w:val="Emphasis"/>
          <w:highlight w:val="green"/>
        </w:rPr>
        <w:t>create this convoluted nonsense in the hope that they can fool the public</w:t>
      </w:r>
      <w:r w:rsidRPr="00BD0555">
        <w:rPr>
          <w:rStyle w:val="StyleUnderline"/>
        </w:rPr>
        <w:t xml:space="preserve"> into believing that the I-Squared Act is creating "Market-based caps ... that adjust to the demands of the economy" </w:t>
      </w:r>
      <w:r w:rsidRPr="00F22306">
        <w:rPr>
          <w:rStyle w:val="StyleUnderline"/>
          <w:highlight w:val="green"/>
        </w:rPr>
        <w:t xml:space="preserve">when </w:t>
      </w:r>
      <w:r w:rsidRPr="00F22306">
        <w:rPr>
          <w:rStyle w:val="Emphasis"/>
          <w:highlight w:val="green"/>
        </w:rPr>
        <w:t>they are</w:t>
      </w:r>
      <w:r w:rsidRPr="00A27734">
        <w:rPr>
          <w:rStyle w:val="Emphasis"/>
        </w:rPr>
        <w:t xml:space="preserve"> really </w:t>
      </w:r>
      <w:r w:rsidRPr="00F22306">
        <w:rPr>
          <w:rStyle w:val="Emphasis"/>
          <w:highlight w:val="green"/>
        </w:rPr>
        <w:t>creating caps that adjust to the demand for cheap</w:t>
      </w:r>
      <w:r w:rsidRPr="00A27734">
        <w:rPr>
          <w:rStyle w:val="Emphasis"/>
        </w:rPr>
        <w:t xml:space="preserve"> foreign </w:t>
      </w:r>
      <w:r w:rsidRPr="00F22306">
        <w:rPr>
          <w:rStyle w:val="Emphasis"/>
          <w:highlight w:val="green"/>
        </w:rPr>
        <w:t>labor</w:t>
      </w:r>
      <w:r w:rsidRPr="00A27734">
        <w:rPr>
          <w:rStyle w:val="Emphasis"/>
        </w:rPr>
        <w:t>.</w:t>
      </w:r>
      <w:r w:rsidRPr="00A27734">
        <w:rPr>
          <w:sz w:val="12"/>
        </w:rPr>
        <w:t xml:space="preserve">¶ </w:t>
      </w:r>
      <w:r>
        <w:t>Another major increase is that visas for those who get graduate degrees from American universities are no longer counted toward the H-1B quota.</w:t>
      </w:r>
      <w:r w:rsidRPr="00A27734">
        <w:rPr>
          <w:sz w:val="12"/>
        </w:rPr>
        <w:t xml:space="preserve">¶ </w:t>
      </w:r>
      <w:r>
        <w:t>The last major increase is that the visas under trade agreements do not count toward the quota. Because this is a relatively small number (6,800) compared the other increases (roughly 200,000), one might presume that there is anticipation of future trade deals that create more guestworkers.</w:t>
      </w:r>
      <w:r w:rsidRPr="00A27734">
        <w:rPr>
          <w:sz w:val="12"/>
        </w:rPr>
        <w:t xml:space="preserve">¶ </w:t>
      </w:r>
      <w:r>
        <w:t xml:space="preserve">This section gives you a number of clues that </w:t>
      </w:r>
      <w:r w:rsidRPr="00F22306">
        <w:rPr>
          <w:rStyle w:val="StyleUnderline"/>
          <w:highlight w:val="green"/>
        </w:rPr>
        <w:t>the bill was written by lobbyists</w:t>
      </w:r>
      <w:r w:rsidRPr="00BD0555">
        <w:rPr>
          <w:rStyle w:val="StyleUnderline"/>
        </w:rPr>
        <w:t>, rather the professionals</w:t>
      </w:r>
      <w:r>
        <w:t xml:space="preserve">. First, </w:t>
      </w:r>
      <w:r w:rsidRPr="00F22306">
        <w:rPr>
          <w:rStyle w:val="StyleUnderline"/>
          <w:highlight w:val="green"/>
        </w:rPr>
        <w:t>only lobbyists could have concocted</w:t>
      </w:r>
      <w:r w:rsidRPr="00BD0555">
        <w:rPr>
          <w:rStyle w:val="StyleUnderline"/>
        </w:rPr>
        <w:t xml:space="preserve"> the </w:t>
      </w:r>
      <w:r w:rsidRPr="00A27734">
        <w:rPr>
          <w:rStyle w:val="Emphasis"/>
        </w:rPr>
        <w:t xml:space="preserve">overly </w:t>
      </w:r>
      <w:r w:rsidRPr="00F22306">
        <w:rPr>
          <w:rStyle w:val="Emphasis"/>
          <w:highlight w:val="green"/>
        </w:rPr>
        <w:t>complicated quotas</w:t>
      </w:r>
      <w:r>
        <w:t xml:space="preserve">. Second, </w:t>
      </w:r>
      <w:r w:rsidRPr="00F22306">
        <w:rPr>
          <w:rStyle w:val="StyleUnderline"/>
          <w:highlight w:val="green"/>
        </w:rPr>
        <w:t xml:space="preserve">there are </w:t>
      </w:r>
      <w:r w:rsidRPr="00F22306">
        <w:rPr>
          <w:rStyle w:val="Emphasis"/>
          <w:highlight w:val="green"/>
        </w:rPr>
        <w:t>drafting errors</w:t>
      </w:r>
      <w:r>
        <w:t>. Notice the dangling "or" at the end of subsection (5).</w:t>
      </w:r>
      <w:r w:rsidRPr="00A27734">
        <w:rPr>
          <w:sz w:val="12"/>
        </w:rPr>
        <w:t xml:space="preserve">¶ </w:t>
      </w:r>
      <w:r>
        <w:t>In any event, notice the absolutely needless complexity that lobbyists create when they write bills.</w:t>
      </w:r>
      <w:r w:rsidRPr="00A27734">
        <w:rPr>
          <w:sz w:val="12"/>
        </w:rPr>
        <w:t xml:space="preserve">¶ </w:t>
      </w:r>
      <w:r>
        <w:t>Section 102 of the bill gives employers a twofer by allowing the spouse of an H-1B worker to work as well. Under that system, there would have to be a labor condition application for the principle alien on an H-1B visa, but the dependent spouse on an H-4 visa could work with no restrictions.</w:t>
      </w:r>
      <w:r w:rsidRPr="00A27734">
        <w:rPr>
          <w:sz w:val="12"/>
        </w:rPr>
        <w:t xml:space="preserve">¶ </w:t>
      </w:r>
      <w:r>
        <w:t>Section 103 prohibits DHS from denying a renewal petition for an H-1B or L visa unless it gives a written finding that specific conditions exist. This is yet another hindrance of enforcement, designed to allow the system to be abused.</w:t>
      </w:r>
      <w:r w:rsidRPr="00A27734">
        <w:rPr>
          <w:sz w:val="12"/>
        </w:rPr>
        <w:t xml:space="preserve">¶ </w:t>
      </w:r>
      <w:r>
        <w:t>This section also creates a 60-day grace period for H-1B workers who lose their jobs.</w:t>
      </w:r>
      <w:r w:rsidRPr="00A27734">
        <w:rPr>
          <w:sz w:val="12"/>
        </w:rPr>
        <w:t xml:space="preserve">¶ </w:t>
      </w:r>
      <w:r>
        <w:t>Section 201 contains one of the two major changes in policy in the bill. Currently, student visas are strictly non-immigrant. The I-Squared Act allows aliens on student visas to come with the intent of immigrating, formally transforming student visas into a gateway to remaining permanently in the United States.</w:t>
      </w:r>
      <w:r w:rsidRPr="00A27734">
        <w:rPr>
          <w:sz w:val="12"/>
        </w:rPr>
        <w:t xml:space="preserve">¶ </w:t>
      </w:r>
      <w:r>
        <w:t>The most radical change in the bill is in Section 301. In fact, it is one of the most radical changes in history to the immigration system.</w:t>
      </w:r>
      <w:r w:rsidRPr="00A27734">
        <w:rPr>
          <w:sz w:val="12"/>
        </w:rPr>
        <w:t xml:space="preserve">¶ </w:t>
      </w:r>
      <w:r>
        <w:t>A bit of history first. When the current immigration law was created in 1952, it imposed national quotas based on historical norms. That was changed with little debate in 1965 to create an immigration system based on diversity. Each country is restricted to 7 percent of the green cards to spread the wealth around. The I-Squared Act increases that to 15 percent for family-based immigration and eliminates the limits altogether on employment-based green cards. That is a shift from the immigration system from having a diversity policy to having an India/China policy.</w:t>
      </w:r>
      <w:r w:rsidRPr="00A27734">
        <w:rPr>
          <w:sz w:val="12"/>
        </w:rPr>
        <w:t xml:space="preserve">¶ </w:t>
      </w:r>
      <w:r w:rsidRPr="00F22306">
        <w:rPr>
          <w:rStyle w:val="Emphasis"/>
          <w:highlight w:val="green"/>
        </w:rPr>
        <w:t>Section 302</w:t>
      </w:r>
      <w:r w:rsidRPr="00A27734">
        <w:rPr>
          <w:rStyle w:val="Emphasis"/>
        </w:rPr>
        <w:t xml:space="preserve"> </w:t>
      </w:r>
      <w:r w:rsidRPr="00BD0555">
        <w:rPr>
          <w:rStyle w:val="StyleUnderline"/>
        </w:rPr>
        <w:t xml:space="preserve">of the bill </w:t>
      </w:r>
      <w:r w:rsidRPr="00F22306">
        <w:rPr>
          <w:rStyle w:val="Emphasis"/>
          <w:highlight w:val="green"/>
        </w:rPr>
        <w:t>is</w:t>
      </w:r>
      <w:r w:rsidRPr="00A27734">
        <w:rPr>
          <w:rStyle w:val="Emphasis"/>
        </w:rPr>
        <w:t xml:space="preserve"> rather </w:t>
      </w:r>
      <w:r w:rsidRPr="00F22306">
        <w:rPr>
          <w:rStyle w:val="Emphasis"/>
          <w:highlight w:val="green"/>
        </w:rPr>
        <w:t>bizarre and</w:t>
      </w:r>
      <w:r w:rsidRPr="00A27734">
        <w:rPr>
          <w:rStyle w:val="Emphasis"/>
        </w:rPr>
        <w:t xml:space="preserve"> completely </w:t>
      </w:r>
      <w:r w:rsidRPr="00F22306">
        <w:rPr>
          <w:rStyle w:val="Emphasis"/>
          <w:highlight w:val="green"/>
        </w:rPr>
        <w:t>nonsensical</w:t>
      </w:r>
      <w:r>
        <w:t xml:space="preserve"> (i.e., the work of lobbyists). The immigration system imposes a maximum number of green cards given out each year. In some years, for whatever reason, the maximum number of green cards is not given out.</w:t>
      </w:r>
      <w:r w:rsidRPr="00A27734">
        <w:rPr>
          <w:sz w:val="12"/>
        </w:rPr>
        <w:t xml:space="preserve">¶ </w:t>
      </w:r>
      <w:r w:rsidRPr="00F22306">
        <w:rPr>
          <w:rStyle w:val="StyleUnderline"/>
          <w:highlight w:val="green"/>
        </w:rPr>
        <w:t>This</w:t>
      </w:r>
      <w:r w:rsidRPr="00BD0555">
        <w:rPr>
          <w:rStyle w:val="StyleUnderline"/>
        </w:rPr>
        <w:t xml:space="preserve"> section </w:t>
      </w:r>
      <w:r w:rsidRPr="00F22306">
        <w:rPr>
          <w:rStyle w:val="StyleUnderline"/>
          <w:highlight w:val="green"/>
        </w:rPr>
        <w:t>would</w:t>
      </w:r>
      <w:r w:rsidRPr="00BD0555">
        <w:rPr>
          <w:rStyle w:val="StyleUnderline"/>
        </w:rPr>
        <w:t xml:space="preserve"> </w:t>
      </w:r>
      <w:r w:rsidRPr="00F22306">
        <w:rPr>
          <w:rStyle w:val="StyleUnderline"/>
          <w:highlight w:val="green"/>
        </w:rPr>
        <w:t>add to the green card quota the</w:t>
      </w:r>
      <w:r w:rsidRPr="00BD0555">
        <w:rPr>
          <w:rStyle w:val="StyleUnderline"/>
        </w:rPr>
        <w:t xml:space="preserve"> greater of the </w:t>
      </w:r>
      <w:r w:rsidRPr="00F22306">
        <w:rPr>
          <w:rStyle w:val="StyleUnderline"/>
          <w:highlight w:val="green"/>
        </w:rPr>
        <w:t>number of all the employment-based green cards not given out</w:t>
      </w:r>
      <w:r w:rsidRPr="00BD0555">
        <w:rPr>
          <w:rStyle w:val="StyleUnderline"/>
        </w:rPr>
        <w:t xml:space="preserve"> over two decades</w:t>
      </w:r>
      <w:r>
        <w:t xml:space="preserve"> (1992 to 2013) </w:t>
      </w:r>
      <w:r w:rsidRPr="00BD0555">
        <w:rPr>
          <w:rStyle w:val="StyleUnderline"/>
        </w:rPr>
        <w:t xml:space="preserve">or 200,000 </w:t>
      </w:r>
      <w:r w:rsidRPr="00F22306">
        <w:rPr>
          <w:rStyle w:val="StyleUnderline"/>
          <w:highlight w:val="green"/>
        </w:rPr>
        <w:t xml:space="preserve">minus "the number described in subsection B". However, </w:t>
      </w:r>
      <w:r w:rsidRPr="00F22306">
        <w:rPr>
          <w:rStyle w:val="Emphasis"/>
          <w:highlight w:val="green"/>
        </w:rPr>
        <w:t>subsection B does not describe a figure</w:t>
      </w:r>
      <w:r>
        <w:t>.</w:t>
      </w:r>
      <w:r w:rsidRPr="00A27734">
        <w:rPr>
          <w:sz w:val="12"/>
        </w:rPr>
        <w:t xml:space="preserve">¶ </w:t>
      </w:r>
      <w:r w:rsidRPr="00BD0555">
        <w:rPr>
          <w:rStyle w:val="StyleUnderline"/>
        </w:rPr>
        <w:t>This could be interpreted as simply adding the greater of all the green cards not given out</w:t>
      </w:r>
      <w:r>
        <w:t xml:space="preserve"> between 1992 and 2013, </w:t>
      </w:r>
      <w:r w:rsidRPr="00BD0555">
        <w:rPr>
          <w:rStyle w:val="StyleUnderline"/>
        </w:rPr>
        <w:t>or 200,000.</w:t>
      </w:r>
      <w:r w:rsidRPr="00A27734">
        <w:rPr>
          <w:sz w:val="12"/>
        </w:rPr>
        <w:t xml:space="preserve">¶ </w:t>
      </w:r>
      <w:r w:rsidRPr="00BD0555">
        <w:rPr>
          <w:rStyle w:val="StyleUnderline"/>
        </w:rPr>
        <w:t xml:space="preserve">Nonsensical sections like </w:t>
      </w:r>
      <w:r w:rsidRPr="00F22306">
        <w:rPr>
          <w:rStyle w:val="StyleUnderline"/>
          <w:highlight w:val="green"/>
        </w:rPr>
        <w:t>this illustrate how senators like Hatch and Rubio are</w:t>
      </w:r>
      <w:r w:rsidRPr="00BD0555">
        <w:rPr>
          <w:rStyle w:val="StyleUnderline"/>
        </w:rPr>
        <w:t xml:space="preserve"> completely </w:t>
      </w:r>
      <w:r w:rsidRPr="00F22306">
        <w:rPr>
          <w:rStyle w:val="StyleUnderline"/>
          <w:highlight w:val="green"/>
        </w:rPr>
        <w:t>subservient</w:t>
      </w:r>
      <w:r w:rsidRPr="00BD0555">
        <w:rPr>
          <w:rStyle w:val="StyleUnderline"/>
        </w:rPr>
        <w:t xml:space="preserve"> </w:t>
      </w:r>
      <w:r w:rsidRPr="00F22306">
        <w:rPr>
          <w:rStyle w:val="StyleUnderline"/>
          <w:highlight w:val="green"/>
        </w:rPr>
        <w:t>to</w:t>
      </w:r>
      <w:r w:rsidRPr="00BD0555">
        <w:rPr>
          <w:rStyle w:val="StyleUnderline"/>
        </w:rPr>
        <w:t xml:space="preserve"> their </w:t>
      </w:r>
      <w:r w:rsidRPr="00F22306">
        <w:rPr>
          <w:rStyle w:val="StyleUnderline"/>
          <w:highlight w:val="green"/>
        </w:rPr>
        <w:t>lobbyist</w:t>
      </w:r>
      <w:r w:rsidRPr="00BD0555">
        <w:rPr>
          <w:rStyle w:val="StyleUnderline"/>
        </w:rPr>
        <w:t xml:space="preserve"> master</w:t>
      </w:r>
      <w:r w:rsidRPr="00F22306">
        <w:rPr>
          <w:rStyle w:val="StyleUnderline"/>
          <w:highlight w:val="green"/>
        </w:rPr>
        <w:t>s</w:t>
      </w:r>
      <w:r>
        <w:t>. The sponsors of the I-Squared Act have simply taken what lobbyists have given them and introduced the bill without even checking to see what the bill actually does.</w:t>
      </w:r>
      <w:r w:rsidRPr="00A27734">
        <w:rPr>
          <w:sz w:val="12"/>
        </w:rPr>
        <w:t xml:space="preserve">¶ </w:t>
      </w:r>
      <w:r>
        <w:t>Section 303 of the bill contains huge increases in the number of employment-based green cards. It does this by exempting dependents from the caps. Currently, dependents are counted toward the various employment-based green card quotas; in 2013, they accounted for 53 percent of all employment-based green cards, so exempting them from the caps would roughly double admissions in these categories.</w:t>
      </w:r>
      <w:r w:rsidRPr="00A27734">
        <w:rPr>
          <w:sz w:val="12"/>
        </w:rPr>
        <w:t xml:space="preserve">¶ </w:t>
      </w:r>
      <w:r>
        <w:t>It also exempts "aliens with extraordinary ability" and "outstanding professors and researchers" from the green card quotas entirely.</w:t>
      </w:r>
      <w:r w:rsidRPr="00A27734">
        <w:rPr>
          <w:sz w:val="12"/>
        </w:rPr>
        <w:t xml:space="preserve">¶ </w:t>
      </w:r>
      <w:r>
        <w:t xml:space="preserve">And </w:t>
      </w:r>
      <w:r w:rsidRPr="00BD0555">
        <w:rPr>
          <w:rStyle w:val="StyleUnderline"/>
        </w:rPr>
        <w:t xml:space="preserve">this is the big one. </w:t>
      </w:r>
      <w:r w:rsidRPr="00F22306">
        <w:rPr>
          <w:rStyle w:val="StyleUnderline"/>
          <w:highlight w:val="green"/>
        </w:rPr>
        <w:t>It exempts</w:t>
      </w:r>
      <w:r>
        <w:t xml:space="preserve"> "aliens </w:t>
      </w:r>
      <w:r w:rsidRPr="00F22306">
        <w:rPr>
          <w:rStyle w:val="StyleUnderline"/>
          <w:highlight w:val="green"/>
        </w:rPr>
        <w:t>immigrants who have earned a master's or higher</w:t>
      </w:r>
      <w:r w:rsidRPr="00BD0555">
        <w:rPr>
          <w:rStyle w:val="StyleUnderline"/>
        </w:rPr>
        <w:t xml:space="preserve"> degree </w:t>
      </w:r>
      <w:r w:rsidRPr="00F22306">
        <w:rPr>
          <w:rStyle w:val="StyleUnderline"/>
          <w:highlight w:val="green"/>
        </w:rPr>
        <w:t>in</w:t>
      </w:r>
      <w:r w:rsidRPr="00BD0555">
        <w:rPr>
          <w:rStyle w:val="StyleUnderline"/>
        </w:rPr>
        <w:t xml:space="preserve"> </w:t>
      </w:r>
      <w:r w:rsidRPr="00F22306">
        <w:rPr>
          <w:rStyle w:val="StyleUnderline"/>
          <w:highlight w:val="green"/>
        </w:rPr>
        <w:t>a field listed on the STEM Designated Degree Program List</w:t>
      </w:r>
      <w:r w:rsidRPr="00BD0555">
        <w:rPr>
          <w:rStyle w:val="StyleUnderline"/>
        </w:rPr>
        <w:t xml:space="preserve"> published by the D</w:t>
      </w:r>
      <w:r>
        <w:t xml:space="preserve">epartment of </w:t>
      </w:r>
      <w:r w:rsidRPr="00BD0555">
        <w:rPr>
          <w:rStyle w:val="StyleUnderline"/>
        </w:rPr>
        <w:t>H</w:t>
      </w:r>
      <w:r>
        <w:t xml:space="preserve">omeland </w:t>
      </w:r>
      <w:r w:rsidRPr="00BD0555">
        <w:rPr>
          <w:rStyle w:val="StyleUnderline"/>
        </w:rPr>
        <w:t>S</w:t>
      </w:r>
      <w:r>
        <w:t xml:space="preserve">ecurity </w:t>
      </w:r>
      <w:r w:rsidRPr="00BD0555">
        <w:rPr>
          <w:rStyle w:val="StyleUnderline"/>
        </w:rPr>
        <w:t>on the Student and Exchange Visitor Program website from an institution of higher education</w:t>
      </w:r>
      <w:r>
        <w:t xml:space="preserve"> (as defined in section 101(a) of the Higher Education Act of 1965 (20 U.S.C. 1001(a)))."</w:t>
      </w:r>
      <w:r w:rsidRPr="00A27734">
        <w:rPr>
          <w:sz w:val="12"/>
        </w:rPr>
        <w:t xml:space="preserve">¶ </w:t>
      </w:r>
      <w:r w:rsidRPr="00BD0555">
        <w:rPr>
          <w:rStyle w:val="StyleUnderline"/>
        </w:rPr>
        <w:t>This is where you can truly see</w:t>
      </w:r>
      <w:r>
        <w:t xml:space="preserve"> the hand of </w:t>
      </w:r>
      <w:r w:rsidRPr="00BD0555">
        <w:rPr>
          <w:rStyle w:val="StyleUnderline"/>
        </w:rPr>
        <w:t xml:space="preserve">lobbyists at work. </w:t>
      </w:r>
      <w:r w:rsidRPr="00F22306">
        <w:rPr>
          <w:rStyle w:val="Emphasis"/>
          <w:highlight w:val="green"/>
        </w:rPr>
        <w:t>There is no accepted definition of STEM</w:t>
      </w:r>
      <w:r w:rsidRPr="00A27734">
        <w:rPr>
          <w:rStyle w:val="Emphasis"/>
        </w:rPr>
        <w:t xml:space="preserve">. </w:t>
      </w:r>
      <w:r w:rsidRPr="00F22306">
        <w:rPr>
          <w:rStyle w:val="Emphasis"/>
          <w:highlight w:val="green"/>
        </w:rPr>
        <w:t>The</w:t>
      </w:r>
      <w:r w:rsidRPr="00A27734">
        <w:rPr>
          <w:rStyle w:val="Emphasis"/>
        </w:rPr>
        <w:t xml:space="preserve"> I-Squared </w:t>
      </w:r>
      <w:r w:rsidRPr="00F22306">
        <w:rPr>
          <w:rStyle w:val="Emphasis"/>
          <w:highlight w:val="green"/>
        </w:rPr>
        <w:t>Act never even defines "STEM"</w:t>
      </w:r>
      <w:r w:rsidRPr="00A27734">
        <w:rPr>
          <w:rStyle w:val="Emphasis"/>
        </w:rPr>
        <w:t xml:space="preserve"> </w:t>
      </w:r>
      <w:r>
        <w:t xml:space="preserve">for its own purposes. </w:t>
      </w:r>
      <w:r w:rsidRPr="00BD0555">
        <w:rPr>
          <w:rStyle w:val="StyleUnderline"/>
        </w:rPr>
        <w:t>Even if it did, this provision does not require the "STEM Designated Degree Program List" to be restricted to any particular fields.</w:t>
      </w:r>
      <w:r w:rsidRPr="00A27734">
        <w:rPr>
          <w:rStyle w:val="StyleUnderline"/>
          <w:sz w:val="12"/>
        </w:rPr>
        <w:t>¶</w:t>
      </w:r>
      <w:r w:rsidRPr="00A27734">
        <w:rPr>
          <w:sz w:val="12"/>
        </w:rPr>
        <w:t xml:space="preserve"> </w:t>
      </w:r>
      <w:r w:rsidRPr="00F22306">
        <w:rPr>
          <w:rStyle w:val="Emphasis"/>
          <w:highlight w:val="green"/>
        </w:rPr>
        <w:t>This</w:t>
      </w:r>
      <w:r w:rsidRPr="00A27734">
        <w:rPr>
          <w:rStyle w:val="Emphasis"/>
        </w:rPr>
        <w:t xml:space="preserve"> </w:t>
      </w:r>
      <w:r>
        <w:t xml:space="preserve">provision </w:t>
      </w:r>
      <w:r w:rsidRPr="00F22306">
        <w:rPr>
          <w:rStyle w:val="Emphasis"/>
          <w:highlight w:val="green"/>
        </w:rPr>
        <w:t>gives DHS the authority to exempt</w:t>
      </w:r>
      <w:r>
        <w:t xml:space="preserve"> aliens </w:t>
      </w:r>
      <w:r w:rsidRPr="00F22306">
        <w:rPr>
          <w:rStyle w:val="Emphasis"/>
          <w:highlight w:val="green"/>
        </w:rPr>
        <w:t>immigrants with a graduate degree in any field</w:t>
      </w:r>
      <w:r w:rsidRPr="00A27734">
        <w:rPr>
          <w:rStyle w:val="Emphasis"/>
        </w:rPr>
        <w:t xml:space="preserve"> from employment-based green card quotas</w:t>
      </w:r>
      <w:r>
        <w:t xml:space="preserve">. </w:t>
      </w:r>
      <w:r w:rsidRPr="00BD0555">
        <w:rPr>
          <w:rStyle w:val="StyleUnderline"/>
        </w:rPr>
        <w:t>It is</w:t>
      </w:r>
      <w:r>
        <w:t xml:space="preserve"> also </w:t>
      </w:r>
      <w:r w:rsidRPr="00BD0555">
        <w:rPr>
          <w:rStyle w:val="StyleUnderline"/>
        </w:rPr>
        <w:t>ambiguous</w:t>
      </w:r>
      <w:r>
        <w:t xml:space="preserve"> whether this applies to just American universities or foreign universities as well. That means the DHS could interpret this provision as authorizing anyone with any graduate degree from anywhere to be exempt from green card quotas.</w:t>
      </w:r>
      <w:r w:rsidRPr="00A27734">
        <w:rPr>
          <w:sz w:val="12"/>
        </w:rPr>
        <w:t xml:space="preserve">¶ </w:t>
      </w:r>
      <w:r w:rsidRPr="00F22306">
        <w:rPr>
          <w:rStyle w:val="Emphasis"/>
          <w:highlight w:val="green"/>
        </w:rPr>
        <w:t>Vague provisions like this mean money</w:t>
      </w:r>
      <w:r w:rsidRPr="00A27734">
        <w:rPr>
          <w:rStyle w:val="Emphasis"/>
        </w:rPr>
        <w:t xml:space="preserve"> </w:t>
      </w:r>
      <w:r w:rsidRPr="00F22306">
        <w:rPr>
          <w:rStyle w:val="Emphasis"/>
          <w:highlight w:val="green"/>
        </w:rPr>
        <w:t>for lobbyists to lobby DHS to get desired fields</w:t>
      </w:r>
      <w:r w:rsidRPr="00A27734">
        <w:rPr>
          <w:rStyle w:val="Emphasis"/>
        </w:rPr>
        <w:t xml:space="preserve"> </w:t>
      </w:r>
      <w:r w:rsidRPr="00F22306">
        <w:rPr>
          <w:rStyle w:val="Emphasis"/>
          <w:highlight w:val="green"/>
        </w:rPr>
        <w:t>added</w:t>
      </w:r>
      <w:r w:rsidRPr="00BD0555">
        <w:rPr>
          <w:rStyle w:val="StyleUnderline"/>
        </w:rPr>
        <w:t xml:space="preserve"> to this list</w:t>
      </w:r>
      <w:r>
        <w:t>.</w:t>
      </w:r>
      <w:r w:rsidRPr="00A27734">
        <w:rPr>
          <w:sz w:val="12"/>
        </w:rPr>
        <w:t xml:space="preserve">¶ </w:t>
      </w:r>
      <w:r>
        <w:t>Title VI of the bill contains the obligatory funding for education. I'll skip those provisions as they have little relevance for this discussion.</w:t>
      </w:r>
      <w:r w:rsidRPr="00A27734">
        <w:rPr>
          <w:sz w:val="12"/>
        </w:rPr>
        <w:t xml:space="preserve">¶ </w:t>
      </w:r>
      <w:r>
        <w:t>Workforce Protections</w:t>
      </w:r>
      <w:r w:rsidRPr="00A27734">
        <w:rPr>
          <w:sz w:val="12"/>
        </w:rPr>
        <w:t xml:space="preserve">¶ </w:t>
      </w:r>
      <w:r w:rsidRPr="00BD0555">
        <w:rPr>
          <w:rStyle w:val="StyleUnderline"/>
        </w:rPr>
        <w:t xml:space="preserve">That brings us to the </w:t>
      </w:r>
      <w:r w:rsidRPr="00F22306">
        <w:rPr>
          <w:rStyle w:val="Emphasis"/>
          <w:highlight w:val="green"/>
        </w:rPr>
        <w:t>protections for American workers</w:t>
      </w:r>
      <w:r>
        <w:t xml:space="preserve"> that Marco Rubio says should be part of H-1B program.</w:t>
      </w:r>
      <w:r w:rsidRPr="00A27734">
        <w:rPr>
          <w:sz w:val="12"/>
        </w:rPr>
        <w:t xml:space="preserve">¶ </w:t>
      </w:r>
      <w:r>
        <w:t>Where are such protections in Rubio's own bill?</w:t>
      </w:r>
      <w:r w:rsidRPr="00A27734">
        <w:rPr>
          <w:sz w:val="12"/>
        </w:rPr>
        <w:t xml:space="preserve">¶ </w:t>
      </w:r>
      <w:r>
        <w:t xml:space="preserve">That is easiest part of the I-Squared Act to summarize: </w:t>
      </w:r>
      <w:r w:rsidRPr="00A27734">
        <w:rPr>
          <w:rStyle w:val="Emphasis"/>
        </w:rPr>
        <w:t xml:space="preserve">There </w:t>
      </w:r>
      <w:r w:rsidRPr="00F22306">
        <w:rPr>
          <w:rStyle w:val="Emphasis"/>
          <w:highlight w:val="green"/>
        </w:rPr>
        <w:t>are</w:t>
      </w:r>
      <w:r w:rsidRPr="00A27734">
        <w:rPr>
          <w:rStyle w:val="Emphasis"/>
        </w:rPr>
        <w:t xml:space="preserve"> </w:t>
      </w:r>
      <w:r w:rsidRPr="00F22306">
        <w:rPr>
          <w:rStyle w:val="Emphasis"/>
          <w:highlight w:val="green"/>
        </w:rPr>
        <w:t>none</w:t>
      </w:r>
      <w:r>
        <w:t>.</w:t>
      </w:r>
      <w:r w:rsidRPr="00A27734">
        <w:rPr>
          <w:sz w:val="12"/>
        </w:rPr>
        <w:t xml:space="preserve">¶ </w:t>
      </w:r>
      <w:r w:rsidRPr="00F22306">
        <w:rPr>
          <w:rStyle w:val="StyleUnderline"/>
          <w:highlight w:val="green"/>
        </w:rPr>
        <w:t>Rubio</w:t>
      </w:r>
      <w:r w:rsidRPr="00A27734">
        <w:rPr>
          <w:rStyle w:val="StyleUnderline"/>
        </w:rPr>
        <w:t xml:space="preserve"> &amp; Co. </w:t>
      </w:r>
      <w:r w:rsidRPr="00F22306">
        <w:rPr>
          <w:rStyle w:val="StyleUnderline"/>
          <w:highlight w:val="green"/>
        </w:rPr>
        <w:t>have created a bill that gives big money everything</w:t>
      </w:r>
      <w:r w:rsidRPr="00A27734">
        <w:rPr>
          <w:rStyle w:val="StyleUnderline"/>
        </w:rPr>
        <w:t xml:space="preserve"> it wants (unlimited foreign labor) </w:t>
      </w:r>
      <w:r w:rsidRPr="00F22306">
        <w:rPr>
          <w:rStyle w:val="StyleUnderline"/>
          <w:highlight w:val="green"/>
        </w:rPr>
        <w:t>and no</w:t>
      </w:r>
      <w:r w:rsidRPr="00A27734">
        <w:rPr>
          <w:rStyle w:val="StyleUnderline"/>
        </w:rPr>
        <w:t>thing of what it doesn't want (</w:t>
      </w:r>
      <w:r w:rsidRPr="00F22306">
        <w:rPr>
          <w:rStyle w:val="StyleUnderline"/>
          <w:highlight w:val="green"/>
        </w:rPr>
        <w:t>protections for Americans</w:t>
      </w:r>
      <w:r w:rsidRPr="00A27734">
        <w:rPr>
          <w:rStyle w:val="StyleUnderline"/>
        </w:rPr>
        <w:t>).</w:t>
      </w:r>
    </w:p>
    <w:p w:rsidR="00C272DF" w:rsidRDefault="00C272DF" w:rsidP="00523A0E"/>
    <w:p w:rsidR="00523A0E" w:rsidRDefault="00523A0E" w:rsidP="00523A0E">
      <w:pPr>
        <w:pStyle w:val="Heading4"/>
      </w:pPr>
      <w:r>
        <w:t xml:space="preserve">(  ) Conditionality is bad – it creates time skews and strategy skews. This hurts argument development, fairness, and education. </w:t>
      </w:r>
    </w:p>
    <w:p w:rsidR="00523A0E" w:rsidRPr="00523A0E" w:rsidRDefault="00523A0E" w:rsidP="00523A0E"/>
    <w:p w:rsidR="007E6924" w:rsidRDefault="00C272DF" w:rsidP="00C272DF">
      <w:pPr>
        <w:pStyle w:val="Heading3"/>
      </w:pPr>
      <w:r>
        <w:t>Extensions- CPlan doesn’t solve econ – outsourcing</w:t>
      </w:r>
    </w:p>
    <w:p w:rsidR="00C272DF" w:rsidRDefault="00C272DF" w:rsidP="00C272DF"/>
    <w:p w:rsidR="00C272DF" w:rsidRPr="003B18B5" w:rsidRDefault="00C272DF" w:rsidP="00C272DF">
      <w:pPr>
        <w:pStyle w:val="Heading4"/>
        <w:rPr>
          <w:rFonts w:cs="Times New Roman"/>
        </w:rPr>
      </w:pPr>
      <w:r w:rsidRPr="003B18B5">
        <w:rPr>
          <w:rFonts w:cs="Times New Roman"/>
        </w:rPr>
        <w:t>Visas don’t help the American economy or job market—outsourcing.</w:t>
      </w:r>
    </w:p>
    <w:p w:rsidR="00C272DF" w:rsidRPr="003B18B5" w:rsidRDefault="00C272DF" w:rsidP="00C272DF">
      <w:r w:rsidRPr="003B18B5">
        <w:rPr>
          <w:rStyle w:val="Style13ptBold"/>
        </w:rPr>
        <w:t>Wakabayashi &amp; Schwartz 17</w:t>
      </w:r>
      <w:r w:rsidRPr="003B18B5">
        <w:t>—Daisuke Wakabayashi, reporter at the Wall Street Journal and New York Times, Nelson D. Schwartz, worked at The New York Times for a decade and has covered economics since 2012. Before that, he wrote about Wall Street and banking for The Times, and also served as European economic correspondent in Paris from 2008 to 2010, 2017 (“Not Everyone in Tech Cheers Visa Program for Foreign Workers”, New York Times, February 5</w:t>
      </w:r>
      <w:r w:rsidRPr="003B18B5">
        <w:rPr>
          <w:vertAlign w:val="superscript"/>
        </w:rPr>
        <w:t>th</w:t>
      </w:r>
      <w:r w:rsidRPr="003B18B5">
        <w:t>, Available Online at https://www.nytimes.com/2017/02/05/business/h-1b-visa-tech-cheers-for-foreign-workers.html, Accessed on 7-21-17, HL)</w:t>
      </w:r>
    </w:p>
    <w:p w:rsidR="00C272DF" w:rsidRDefault="00C272DF" w:rsidP="00C272DF">
      <w:pPr>
        <w:rPr>
          <w:sz w:val="16"/>
        </w:rPr>
      </w:pPr>
      <w:r w:rsidRPr="003B18B5">
        <w:rPr>
          <w:sz w:val="16"/>
        </w:rPr>
        <w:t xml:space="preserve">More than any other industry, tech companies depend on the 85,000 foreign workers allowed into the United States annually under the H-1B visa program. The H-1B is a temporary visa intended to bring in foreign professionals with college degrees and specialized skills to fill jobs when qualified Americans cannot be found. </w:t>
      </w:r>
      <w:r w:rsidRPr="003B18B5">
        <w:rPr>
          <w:rStyle w:val="StyleUnderline"/>
        </w:rPr>
        <w:t xml:space="preserve">Technology giants like Microsoft and Google have pressed for increases in the annual quotas, saying there are not enough Americans with the skills they need. But </w:t>
      </w:r>
      <w:r w:rsidRPr="00F22306">
        <w:rPr>
          <w:rStyle w:val="StyleUnderline"/>
          <w:highlight w:val="green"/>
        </w:rPr>
        <w:t>for tech workers</w:t>
      </w:r>
      <w:r w:rsidRPr="003B18B5">
        <w:rPr>
          <w:sz w:val="16"/>
        </w:rPr>
        <w:t xml:space="preserve"> like Mr. Tan, </w:t>
      </w:r>
      <w:r w:rsidRPr="00F22306">
        <w:rPr>
          <w:rStyle w:val="StyleUnderline"/>
          <w:highlight w:val="green"/>
        </w:rPr>
        <w:t>the program has</w:t>
      </w:r>
      <w:r w:rsidRPr="003B18B5">
        <w:rPr>
          <w:rStyle w:val="StyleUnderline"/>
        </w:rPr>
        <w:t xml:space="preserve"> had very </w:t>
      </w:r>
      <w:r w:rsidRPr="00F22306">
        <w:rPr>
          <w:rStyle w:val="StyleUnderline"/>
          <w:highlight w:val="green"/>
        </w:rPr>
        <w:t>negative consequences</w:t>
      </w:r>
      <w:r w:rsidRPr="003B18B5">
        <w:rPr>
          <w:rStyle w:val="StyleUnderline"/>
        </w:rPr>
        <w:t xml:space="preserve">. “I thought the purpose of </w:t>
      </w:r>
      <w:r w:rsidRPr="00F22306">
        <w:rPr>
          <w:rStyle w:val="StyleUnderline"/>
          <w:highlight w:val="green"/>
        </w:rPr>
        <w:t>H-1B visas</w:t>
      </w:r>
      <w:r w:rsidRPr="003B18B5">
        <w:rPr>
          <w:rStyle w:val="StyleUnderline"/>
        </w:rPr>
        <w:t xml:space="preserve"> was to give America a competitive edge, not </w:t>
      </w:r>
      <w:r w:rsidRPr="00F22306">
        <w:rPr>
          <w:rStyle w:val="StyleUnderline"/>
          <w:highlight w:val="green"/>
        </w:rPr>
        <w:t>help companies ship American jobs abroad</w:t>
      </w:r>
      <w:r w:rsidRPr="003B18B5">
        <w:rPr>
          <w:rStyle w:val="StyleUnderline"/>
        </w:rPr>
        <w:t>,” said Mr. Tan, who had worked for the university as an information technology systems administrator for 20 years. “This is now standard practice in the technology industry.”</w:t>
      </w:r>
      <w:r w:rsidRPr="003B18B5">
        <w:rPr>
          <w:sz w:val="16"/>
        </w:rPr>
        <w:t xml:space="preserve"> The debate over H-1B visas has gained new urgency as employers prepare for President Trump to sign an executive order to overhaul the program. It is not clear what action Mr. Trump plans to take, but a draft of a proposed executive order on the matter was leaked last week. It included a passage saying options for modifying the H-1B program would be considered to “ensure that beneficiaries of the program are the best and the brightest.” The H-1B program’s critics say </w:t>
      </w:r>
      <w:r w:rsidRPr="00F22306">
        <w:rPr>
          <w:rStyle w:val="StyleUnderline"/>
          <w:highlight w:val="green"/>
        </w:rPr>
        <w:t>the system provides a way for American companies</w:t>
      </w:r>
      <w:r w:rsidRPr="003B18B5">
        <w:rPr>
          <w:rStyle w:val="StyleUnderline"/>
        </w:rPr>
        <w:t xml:space="preserve"> to turn over technology departments </w:t>
      </w:r>
      <w:r w:rsidRPr="00F22306">
        <w:rPr>
          <w:rStyle w:val="StyleUnderline"/>
          <w:highlight w:val="green"/>
        </w:rPr>
        <w:t>to outsourc</w:t>
      </w:r>
      <w:r w:rsidRPr="003B18B5">
        <w:rPr>
          <w:rStyle w:val="StyleUnderline"/>
        </w:rPr>
        <w:t xml:space="preserve">ing </w:t>
      </w:r>
      <w:r w:rsidRPr="00F22306">
        <w:rPr>
          <w:rStyle w:val="StyleUnderline"/>
          <w:highlight w:val="green"/>
        </w:rPr>
        <w:t>companies</w:t>
      </w:r>
      <w:r w:rsidRPr="003B18B5">
        <w:rPr>
          <w:rStyle w:val="StyleUnderline"/>
        </w:rPr>
        <w:t xml:space="preserve">. These are gaming the system </w:t>
      </w:r>
      <w:r w:rsidRPr="00F22306">
        <w:rPr>
          <w:rStyle w:val="StyleUnderline"/>
          <w:highlight w:val="green"/>
        </w:rPr>
        <w:t>to snap up</w:t>
      </w:r>
      <w:r w:rsidRPr="003B18B5">
        <w:rPr>
          <w:rStyle w:val="StyleUnderline"/>
        </w:rPr>
        <w:t xml:space="preserve"> the </w:t>
      </w:r>
      <w:r w:rsidRPr="00F22306">
        <w:rPr>
          <w:rStyle w:val="StyleUnderline"/>
          <w:highlight w:val="green"/>
        </w:rPr>
        <w:t>visas so they can replace American workers with less expensive, temporary staff members</w:t>
      </w:r>
      <w:r w:rsidRPr="003B18B5">
        <w:rPr>
          <w:sz w:val="16"/>
        </w:rPr>
        <w:t xml:space="preserve">. A research report by Goldman Sachs estimates that </w:t>
      </w:r>
      <w:r w:rsidRPr="003B18B5">
        <w:rPr>
          <w:rStyle w:val="StyleUnderline"/>
        </w:rPr>
        <w:t xml:space="preserve">900,000 to a million </w:t>
      </w:r>
      <w:r w:rsidRPr="00F22306">
        <w:rPr>
          <w:rStyle w:val="StyleUnderline"/>
          <w:highlight w:val="green"/>
        </w:rPr>
        <w:t>H-1B visa holders</w:t>
      </w:r>
      <w:r w:rsidRPr="003B18B5">
        <w:rPr>
          <w:rStyle w:val="StyleUnderline"/>
        </w:rPr>
        <w:t xml:space="preserve"> now reside in the United States, and that they </w:t>
      </w:r>
      <w:r w:rsidRPr="00F22306">
        <w:rPr>
          <w:rStyle w:val="StyleUnderline"/>
          <w:highlight w:val="green"/>
        </w:rPr>
        <w:t>account for</w:t>
      </w:r>
      <w:r w:rsidRPr="003B18B5">
        <w:rPr>
          <w:rStyle w:val="StyleUnderline"/>
        </w:rPr>
        <w:t xml:space="preserve"> up to </w:t>
      </w:r>
      <w:r w:rsidRPr="00F22306">
        <w:rPr>
          <w:rStyle w:val="StyleUnderline"/>
          <w:highlight w:val="green"/>
        </w:rPr>
        <w:t>13 percent of American tech</w:t>
      </w:r>
      <w:r w:rsidRPr="003B18B5">
        <w:rPr>
          <w:rStyle w:val="StyleUnderline"/>
        </w:rPr>
        <w:t xml:space="preserve">nology </w:t>
      </w:r>
      <w:r w:rsidRPr="00F22306">
        <w:rPr>
          <w:rStyle w:val="StyleUnderline"/>
          <w:highlight w:val="green"/>
        </w:rPr>
        <w:t>jobs. In 2014, 13 outsourcing firms accounted for one-third of</w:t>
      </w:r>
      <w:r w:rsidRPr="003B18B5">
        <w:rPr>
          <w:rStyle w:val="StyleUnderline"/>
        </w:rPr>
        <w:t xml:space="preserve"> all </w:t>
      </w:r>
      <w:r w:rsidRPr="00F22306">
        <w:rPr>
          <w:rStyle w:val="StyleUnderline"/>
          <w:highlight w:val="green"/>
        </w:rPr>
        <w:t>H-1B visas</w:t>
      </w:r>
      <w:r w:rsidRPr="003B18B5">
        <w:rPr>
          <w:rStyle w:val="StyleUnderline"/>
        </w:rPr>
        <w:t>. They use a loophole in the current first-come, first-served lottery system to flood the applicant pool with their candidates. In many cases, those candidates are paid slightly more than the $60,000-a-year minimum salary required by the program for dependent companies seeking a waiver from having to recruit Americans first — but less than what American technology workers make</w:t>
      </w:r>
      <w:r w:rsidRPr="003B18B5">
        <w:rPr>
          <w:sz w:val="16"/>
        </w:rPr>
        <w:t xml:space="preserve">. Audrey Hatten-Milholin, 54, was notified in July that she would be laid off from the University of California, San Francisco, at the end of February after 17 years in its technology department. Along with eight others, she filed a complaint in November with California’s Department of Fair Employment and Housing, charging that replacing her and others with “significantly younger, male” workers “who will then perform the work overseas” was discriminatory. “We are at a disadvantage as Americans,” Ms. Hatten-Milholin said. “They look at it like, where can we get it cheaper? And for U.C., it’s not here.” Proponents of the H-1B system argue that it is an important vehicle to attract top talent to America. After coming to the United States, these visa holders may apply their skills to start new companies or create new, innovative products — leading to more jobs in America. The debate over who wins and who loses as a result of the H-1B visa program echoes similar discussions of how free trade helps or hurts the economy. While the benefits are spread broadly throughout the economy, the costs are much more concentrated and easy to identify. In other words, it’s true that cheaper labor helps employers increase profits and grow, and having more skilled workers in the United States contributes to economic innovation. But at the same time, </w:t>
      </w:r>
      <w:r w:rsidRPr="00F22306">
        <w:rPr>
          <w:rStyle w:val="StyleUnderline"/>
          <w:highlight w:val="green"/>
        </w:rPr>
        <w:t>individual American employees</w:t>
      </w:r>
      <w:r w:rsidRPr="003B18B5">
        <w:rPr>
          <w:rStyle w:val="StyleUnderline"/>
        </w:rPr>
        <w:t xml:space="preserve"> do </w:t>
      </w:r>
      <w:r w:rsidRPr="00F22306">
        <w:rPr>
          <w:rStyle w:val="StyleUnderline"/>
          <w:highlight w:val="green"/>
        </w:rPr>
        <w:t>face</w:t>
      </w:r>
      <w:r w:rsidRPr="003B18B5">
        <w:rPr>
          <w:rStyle w:val="StyleUnderline"/>
        </w:rPr>
        <w:t xml:space="preserve"> more </w:t>
      </w:r>
      <w:r w:rsidRPr="00F22306">
        <w:rPr>
          <w:rStyle w:val="StyleUnderline"/>
          <w:highlight w:val="green"/>
        </w:rPr>
        <w:t>salary pressure from newcomers who</w:t>
      </w:r>
      <w:r w:rsidRPr="003B18B5">
        <w:rPr>
          <w:rStyle w:val="StyleUnderline"/>
        </w:rPr>
        <w:t xml:space="preserve"> will </w:t>
      </w:r>
      <w:r w:rsidRPr="00F22306">
        <w:rPr>
          <w:rStyle w:val="StyleUnderline"/>
          <w:highlight w:val="green"/>
        </w:rPr>
        <w:t>work for less. And</w:t>
      </w:r>
      <w:r w:rsidRPr="003B18B5">
        <w:rPr>
          <w:rStyle w:val="StyleUnderline"/>
        </w:rPr>
        <w:t xml:space="preserve"> in some cases, they </w:t>
      </w:r>
      <w:r w:rsidRPr="00F22306">
        <w:rPr>
          <w:rStyle w:val="StyleUnderline"/>
          <w:highlight w:val="green"/>
        </w:rPr>
        <w:t>risk losing</w:t>
      </w:r>
      <w:r w:rsidRPr="003B18B5">
        <w:rPr>
          <w:rStyle w:val="StyleUnderline"/>
        </w:rPr>
        <w:t xml:space="preserve"> their </w:t>
      </w:r>
      <w:r w:rsidRPr="00F22306">
        <w:rPr>
          <w:rStyle w:val="StyleUnderline"/>
          <w:highlight w:val="green"/>
        </w:rPr>
        <w:t>jobs</w:t>
      </w:r>
      <w:r w:rsidRPr="003B18B5">
        <w:rPr>
          <w:rStyle w:val="StyleUnderline"/>
        </w:rPr>
        <w:t xml:space="preserve"> entirely, especially older employees who earn higher salaries</w:t>
      </w:r>
      <w:r w:rsidRPr="003B18B5">
        <w:rPr>
          <w:sz w:val="16"/>
        </w:rPr>
        <w:t xml:space="preserve">. After 11 years working in the I.T. department of Northeast Utilities, a Connecticut-based company now named Eversource Energy, Craig Diangelo was among 220 employees laid off in 2014. Before leaving the company, he was told he needed to train his replacement if he wanted to receive his severance. </w:t>
      </w:r>
      <w:r w:rsidRPr="003B18B5">
        <w:rPr>
          <w:rStyle w:val="StyleUnderline"/>
        </w:rPr>
        <w:t>Mr. Diangelo</w:t>
      </w:r>
      <w:r w:rsidRPr="003B18B5">
        <w:rPr>
          <w:sz w:val="16"/>
        </w:rPr>
        <w:t xml:space="preserve">, who is now 64 and </w:t>
      </w:r>
      <w:r w:rsidRPr="003B18B5">
        <w:rPr>
          <w:rStyle w:val="StyleUnderline"/>
        </w:rPr>
        <w:t>was receiving $130,000 a year in salary and bonus</w:t>
      </w:r>
      <w:r w:rsidRPr="003B18B5">
        <w:rPr>
          <w:sz w:val="16"/>
        </w:rPr>
        <w:t xml:space="preserve">, said </w:t>
      </w:r>
      <w:r w:rsidRPr="003B18B5">
        <w:rPr>
          <w:rStyle w:val="StyleUnderline"/>
        </w:rPr>
        <w:t>he trained an employee</w:t>
      </w:r>
      <w:r w:rsidRPr="003B18B5">
        <w:rPr>
          <w:sz w:val="16"/>
        </w:rPr>
        <w:t xml:space="preserve"> from the Indian outsourcing firm Infosys </w:t>
      </w:r>
      <w:r w:rsidRPr="003B18B5">
        <w:rPr>
          <w:rStyle w:val="StyleUnderline"/>
        </w:rPr>
        <w:t>who was an H-1B visa holder making $60,000 a year</w:t>
      </w:r>
      <w:r w:rsidRPr="003B18B5">
        <w:rPr>
          <w:sz w:val="16"/>
        </w:rPr>
        <w:t>. There was also a team of workers in India making $6,000 a year that shadowed him on the computer.</w:t>
      </w:r>
    </w:p>
    <w:p w:rsidR="00C272DF" w:rsidRPr="008D612E" w:rsidRDefault="00C272DF" w:rsidP="00C272DF">
      <w:pPr>
        <w:pStyle w:val="Heading4"/>
        <w:rPr>
          <w:b w:val="0"/>
        </w:rPr>
      </w:pPr>
      <w:r>
        <w:t>H-1B visas hurt American workers</w:t>
      </w:r>
      <w:r>
        <w:rPr>
          <w:b w:val="0"/>
        </w:rPr>
        <w:t>—get replaced through manipulated system and outsourcing.</w:t>
      </w:r>
    </w:p>
    <w:p w:rsidR="00C272DF" w:rsidRPr="003B18B5" w:rsidRDefault="00C272DF" w:rsidP="00C272DF">
      <w:r w:rsidRPr="008C55DB">
        <w:rPr>
          <w:rStyle w:val="Style13ptBold"/>
        </w:rPr>
        <w:t>Grassley 15</w:t>
      </w:r>
      <w:r>
        <w:t>—</w:t>
      </w:r>
      <w:r w:rsidRPr="008C55DB">
        <w:t>Chuck Grassley</w:t>
      </w:r>
      <w:r>
        <w:t>, Iowa Senator, Chairman of the</w:t>
      </w:r>
      <w:r w:rsidRPr="008C55DB">
        <w:t xml:space="preserve"> Senate Judiciary Committee</w:t>
      </w:r>
      <w:r>
        <w:t>, 2017 (Prepared Statement at the Hearing: “</w:t>
      </w:r>
      <w:r w:rsidRPr="008D612E">
        <w:t>Immigration Reforms Needed to Protect Skilled American Workers”</w:t>
      </w:r>
      <w:r>
        <w:t xml:space="preserve">, </w:t>
      </w:r>
      <w:r w:rsidRPr="008D612E">
        <w:t>United States Senate Committee on the Judiciary</w:t>
      </w:r>
      <w:r>
        <w:t>, March 17</w:t>
      </w:r>
      <w:r w:rsidRPr="008D612E">
        <w:rPr>
          <w:vertAlign w:val="superscript"/>
        </w:rPr>
        <w:t>th</w:t>
      </w:r>
      <w:r>
        <w:t xml:space="preserve">, Available Online at </w:t>
      </w:r>
      <w:hyperlink r:id="rId53" w:history="1">
        <w:r w:rsidRPr="00F157D6">
          <w:rPr>
            <w:rStyle w:val="Hyperlink"/>
          </w:rPr>
          <w:t>https://www.judiciary.senate.gov/imo/media/doc/03-17-15%20Grassley%20Statement1.pdf</w:t>
        </w:r>
      </w:hyperlink>
      <w:r>
        <w:t>, Accessed on 7-24-17, HL)</w:t>
      </w:r>
    </w:p>
    <w:p w:rsidR="00C272DF" w:rsidRDefault="00C272DF" w:rsidP="00C272DF">
      <w:r w:rsidRPr="008C55DB">
        <w:rPr>
          <w:sz w:val="16"/>
        </w:rPr>
        <w:t xml:space="preserve">We’ll hear from witnesses about </w:t>
      </w:r>
      <w:r w:rsidRPr="009433AD">
        <w:rPr>
          <w:rStyle w:val="StyleUnderline"/>
        </w:rPr>
        <w:t>the H-1B visa program</w:t>
      </w:r>
      <w:r w:rsidRPr="008C55DB">
        <w:rPr>
          <w:sz w:val="16"/>
        </w:rPr>
        <w:t xml:space="preserve"> which allows employers to import so called “specialty” workers from abroad. The program </w:t>
      </w:r>
      <w:r w:rsidRPr="009433AD">
        <w:rPr>
          <w:rStyle w:val="StyleUnderline"/>
        </w:rPr>
        <w:t xml:space="preserve">was intended to serve employers who could not find the skilled workers they needed in the United States. Most people believe that </w:t>
      </w:r>
      <w:r w:rsidRPr="00F22306">
        <w:rPr>
          <w:rStyle w:val="StyleUnderline"/>
          <w:highlight w:val="green"/>
        </w:rPr>
        <w:t>employers are supposed to recruit Americans before</w:t>
      </w:r>
      <w:r w:rsidRPr="009433AD">
        <w:rPr>
          <w:rStyle w:val="StyleUnderline"/>
        </w:rPr>
        <w:t xml:space="preserve"> they </w:t>
      </w:r>
      <w:r w:rsidRPr="00F22306">
        <w:rPr>
          <w:rStyle w:val="StyleUnderline"/>
          <w:highlight w:val="green"/>
        </w:rPr>
        <w:t>petition for an H-1B worker. Yet</w:t>
      </w:r>
      <w:r w:rsidRPr="00CB1A53">
        <w:rPr>
          <w:rStyle w:val="StyleUnderline"/>
        </w:rPr>
        <w:t>, u</w:t>
      </w:r>
      <w:r w:rsidRPr="008D612E">
        <w:rPr>
          <w:rStyle w:val="StyleUnderline"/>
        </w:rPr>
        <w:t>nder the law,</w:t>
      </w:r>
      <w:r w:rsidRPr="009433AD">
        <w:rPr>
          <w:rStyle w:val="StyleUnderline"/>
        </w:rPr>
        <w:t xml:space="preserve"> </w:t>
      </w:r>
      <w:r w:rsidRPr="00F22306">
        <w:rPr>
          <w:rStyle w:val="StyleUnderline"/>
          <w:highlight w:val="green"/>
        </w:rPr>
        <w:t>most employers</w:t>
      </w:r>
      <w:r w:rsidRPr="009433AD">
        <w:rPr>
          <w:rStyle w:val="StyleUnderline"/>
        </w:rPr>
        <w:t xml:space="preserve"> are </w:t>
      </w:r>
      <w:r w:rsidRPr="00F22306">
        <w:rPr>
          <w:rStyle w:val="StyleUnderline"/>
          <w:highlight w:val="green"/>
        </w:rPr>
        <w:t>not required to prove</w:t>
      </w:r>
      <w:r w:rsidRPr="009433AD">
        <w:rPr>
          <w:rStyle w:val="StyleUnderline"/>
        </w:rPr>
        <w:t xml:space="preserve"> to the Department of Labor that they tried to find an American to fill the job first</w:t>
      </w:r>
      <w:r w:rsidRPr="008C55DB">
        <w:rPr>
          <w:sz w:val="16"/>
        </w:rPr>
        <w:t xml:space="preserve">. And, if there is an equally or even better qualified U.S. worker available, the company does not have to offer him or her the job. Over the years </w:t>
      </w:r>
      <w:r w:rsidRPr="009433AD">
        <w:rPr>
          <w:rStyle w:val="StyleUnderline"/>
        </w:rPr>
        <w:t xml:space="preserve">the </w:t>
      </w:r>
      <w:r w:rsidRPr="00F22306">
        <w:rPr>
          <w:rStyle w:val="StyleUnderline"/>
          <w:highlight w:val="green"/>
        </w:rPr>
        <w:t>program has become a government-assisted</w:t>
      </w:r>
      <w:r w:rsidRPr="009433AD">
        <w:rPr>
          <w:rStyle w:val="StyleUnderline"/>
        </w:rPr>
        <w:t xml:space="preserve"> way for employers </w:t>
      </w:r>
      <w:r w:rsidRPr="00F22306">
        <w:rPr>
          <w:rStyle w:val="StyleUnderline"/>
          <w:highlight w:val="green"/>
        </w:rPr>
        <w:t>to</w:t>
      </w:r>
      <w:r w:rsidRPr="00CB1A53">
        <w:rPr>
          <w:rStyle w:val="StyleUnderline"/>
        </w:rPr>
        <w:t xml:space="preserve"> bring</w:t>
      </w:r>
      <w:r w:rsidRPr="009433AD">
        <w:rPr>
          <w:rStyle w:val="StyleUnderline"/>
        </w:rPr>
        <w:t xml:space="preserve"> in </w:t>
      </w:r>
      <w:r w:rsidRPr="00F22306">
        <w:rPr>
          <w:rStyle w:val="StyleUnderline"/>
          <w:highlight w:val="green"/>
        </w:rPr>
        <w:t>cheaper</w:t>
      </w:r>
      <w:r w:rsidRPr="009433AD">
        <w:rPr>
          <w:rStyle w:val="StyleUnderline"/>
        </w:rPr>
        <w:t xml:space="preserve"> foreign </w:t>
      </w:r>
      <w:r w:rsidRPr="00F22306">
        <w:rPr>
          <w:rStyle w:val="StyleUnderline"/>
          <w:highlight w:val="green"/>
        </w:rPr>
        <w:t>labor, and</w:t>
      </w:r>
      <w:r w:rsidRPr="009433AD">
        <w:rPr>
          <w:rStyle w:val="StyleUnderline"/>
        </w:rPr>
        <w:t xml:space="preserve"> now it </w:t>
      </w:r>
      <w:r w:rsidRPr="00F22306">
        <w:rPr>
          <w:rStyle w:val="StyleUnderline"/>
          <w:highlight w:val="green"/>
        </w:rPr>
        <w:t>appears</w:t>
      </w:r>
      <w:r w:rsidRPr="009433AD">
        <w:rPr>
          <w:rStyle w:val="StyleUnderline"/>
        </w:rPr>
        <w:t xml:space="preserve"> these </w:t>
      </w:r>
      <w:r w:rsidRPr="00F22306">
        <w:rPr>
          <w:rStyle w:val="StyleUnderline"/>
          <w:highlight w:val="green"/>
        </w:rPr>
        <w:t>foreign workers take over</w:t>
      </w:r>
      <w:r w:rsidRPr="009433AD">
        <w:rPr>
          <w:rStyle w:val="StyleUnderline"/>
        </w:rPr>
        <w:t xml:space="preserve"> – rather than complement – the </w:t>
      </w:r>
      <w:r w:rsidRPr="00F22306">
        <w:rPr>
          <w:rStyle w:val="StyleUnderline"/>
          <w:highlight w:val="green"/>
        </w:rPr>
        <w:t>U.S. workforce</w:t>
      </w:r>
      <w:r w:rsidRPr="008C55DB">
        <w:rPr>
          <w:sz w:val="16"/>
        </w:rPr>
        <w:t xml:space="preserve">. Even though the annual H-1B cap is 65,000, </w:t>
      </w:r>
      <w:r w:rsidRPr="008C55DB">
        <w:rPr>
          <w:rStyle w:val="StyleUnderline"/>
        </w:rPr>
        <w:t>the actual number of foreign workers coming in through the program is much more because of numerous exemptions</w:t>
      </w:r>
      <w:r w:rsidRPr="008C55DB">
        <w:rPr>
          <w:sz w:val="16"/>
        </w:rPr>
        <w:t xml:space="preserve">. For example, in Fiscal Year 2014, the agency in charge approved 315,857 H-1B petitions. </w:t>
      </w:r>
      <w:r w:rsidRPr="00CB1A53">
        <w:rPr>
          <w:rStyle w:val="StyleUnderline"/>
        </w:rPr>
        <w:t>The</w:t>
      </w:r>
      <w:r w:rsidRPr="008C55DB">
        <w:rPr>
          <w:rStyle w:val="StyleUnderline"/>
        </w:rPr>
        <w:t xml:space="preserve"> </w:t>
      </w:r>
      <w:r w:rsidRPr="00F22306">
        <w:rPr>
          <w:rStyle w:val="StyleUnderline"/>
          <w:highlight w:val="green"/>
        </w:rPr>
        <w:t>program is</w:t>
      </w:r>
      <w:r w:rsidRPr="008C55DB">
        <w:rPr>
          <w:rStyle w:val="StyleUnderline"/>
        </w:rPr>
        <w:t xml:space="preserve"> highly </w:t>
      </w:r>
      <w:r w:rsidRPr="00F22306">
        <w:rPr>
          <w:rStyle w:val="StyleUnderline"/>
          <w:highlight w:val="green"/>
        </w:rPr>
        <w:t>susceptible to fraud and abuse</w:t>
      </w:r>
      <w:r w:rsidRPr="008C55DB">
        <w:rPr>
          <w:sz w:val="16"/>
        </w:rPr>
        <w:t xml:space="preserve">. But, don’t take it just from me. In 2008, the Fraud Detection and National Security unit within U.S. Citizenship and Immigration Services (also known as USCIS) released a Benefit Fraud and Compliance Assessment regarding the program. </w:t>
      </w:r>
      <w:r w:rsidRPr="00F22306">
        <w:rPr>
          <w:rStyle w:val="StyleUnderline"/>
          <w:highlight w:val="green"/>
        </w:rPr>
        <w:t>The agency</w:t>
      </w:r>
      <w:r w:rsidRPr="00CB1A53">
        <w:rPr>
          <w:rStyle w:val="StyleUnderline"/>
        </w:rPr>
        <w:t>’s</w:t>
      </w:r>
      <w:r w:rsidRPr="008C55DB">
        <w:rPr>
          <w:rStyle w:val="StyleUnderline"/>
        </w:rPr>
        <w:t xml:space="preserve"> own report highlighted the serious and rampant fraud and abuse that is taking place</w:t>
      </w:r>
      <w:r w:rsidRPr="008C55DB">
        <w:rPr>
          <w:sz w:val="16"/>
        </w:rPr>
        <w:t xml:space="preserve">. In fact, </w:t>
      </w:r>
      <w:r w:rsidRPr="008C55DB">
        <w:rPr>
          <w:rStyle w:val="StyleUnderline"/>
        </w:rPr>
        <w:t xml:space="preserve">it </w:t>
      </w:r>
      <w:r w:rsidRPr="00F22306">
        <w:rPr>
          <w:rStyle w:val="StyleUnderline"/>
          <w:highlight w:val="green"/>
        </w:rPr>
        <w:t>showed a 20% violation rate</w:t>
      </w:r>
      <w:r w:rsidRPr="008C55DB">
        <w:rPr>
          <w:sz w:val="16"/>
        </w:rPr>
        <w:t xml:space="preserve"> in a random </w:t>
      </w:r>
      <w:r w:rsidRPr="00CB1A53">
        <w:rPr>
          <w:sz w:val="16"/>
        </w:rPr>
        <w:t xml:space="preserve">sample of H-1B petitions. The violations in this sample were stunning: people weren’t working where they were supposed to. </w:t>
      </w:r>
      <w:r w:rsidRPr="00CB1A53">
        <w:rPr>
          <w:rStyle w:val="StyleUnderline"/>
        </w:rPr>
        <w:t>Documents were forged. Foreign workers weren’t being paid what they were promised</w:t>
      </w:r>
      <w:r w:rsidRPr="00CB1A53">
        <w:rPr>
          <w:sz w:val="16"/>
        </w:rPr>
        <w:t>. Job duties were significantly different from the position description listed in their application to the Department of Labor. Site visits established that the reported business locations were nonexistent, there was no evidence of daily business activity, the business locations were unable to support the number of employees claimed, or there was no evidence that the employers</w:t>
      </w:r>
      <w:r w:rsidRPr="008C55DB">
        <w:rPr>
          <w:sz w:val="16"/>
        </w:rPr>
        <w:t xml:space="preserve"> ever intended for the beneficiaries to fill the actual jobs offered. According to the report, “In one instance, the position described on the petition and [Labor Condition Application] was that of a business development analyst. However, when USCIS conducted its review, the petitioner stated the H-1B beneficiary would be working in a laundromat doing laundry and maintaining washing machines.” In January 2011, the U.S. Government Accountability Office (GAO) published a report on </w:t>
      </w:r>
      <w:r w:rsidRPr="008C55DB">
        <w:rPr>
          <w:rStyle w:val="StyleUnderline"/>
        </w:rPr>
        <w:t>the H-1B program</w:t>
      </w:r>
      <w:r w:rsidRPr="008C55DB">
        <w:rPr>
          <w:sz w:val="16"/>
        </w:rPr>
        <w:t xml:space="preserve"> in which it found that program oversight by Homeland Security and Labor is “fragmented and restricted.” It said this </w:t>
      </w:r>
      <w:r w:rsidRPr="008C55DB">
        <w:rPr>
          <w:rStyle w:val="StyleUnderline"/>
        </w:rPr>
        <w:t>restricted oversight and statutory changes weaken protections for U.S. workers</w:t>
      </w:r>
      <w:r w:rsidRPr="008C55DB">
        <w:rPr>
          <w:sz w:val="16"/>
        </w:rPr>
        <w:t xml:space="preserve">. In October 2014, the </w:t>
      </w:r>
      <w:r w:rsidRPr="00F22306">
        <w:rPr>
          <w:rStyle w:val="StyleUnderline"/>
          <w:highlight w:val="green"/>
        </w:rPr>
        <w:t>Center for Investigative Reporting</w:t>
      </w:r>
      <w:r w:rsidRPr="008C55DB">
        <w:rPr>
          <w:sz w:val="16"/>
        </w:rPr>
        <w:t xml:space="preserve"> did an investigation of the program. It </w:t>
      </w:r>
      <w:r w:rsidRPr="00F22306">
        <w:rPr>
          <w:rStyle w:val="StyleUnderline"/>
          <w:highlight w:val="green"/>
        </w:rPr>
        <w:t>described</w:t>
      </w:r>
      <w:r w:rsidRPr="008C55DB">
        <w:rPr>
          <w:rStyle w:val="StyleUnderline"/>
        </w:rPr>
        <w:t xml:space="preserve"> how some H-1B employers </w:t>
      </w:r>
      <w:r w:rsidRPr="00F22306">
        <w:rPr>
          <w:rStyle w:val="StyleUnderline"/>
          <w:highlight w:val="green"/>
        </w:rPr>
        <w:t>exploit foreign workers, withhold wages, and force</w:t>
      </w:r>
      <w:r w:rsidRPr="008C55DB">
        <w:rPr>
          <w:rStyle w:val="StyleUnderline"/>
        </w:rPr>
        <w:t xml:space="preserve"> them into </w:t>
      </w:r>
      <w:r w:rsidRPr="00F22306">
        <w:rPr>
          <w:rStyle w:val="StyleUnderline"/>
          <w:highlight w:val="green"/>
        </w:rPr>
        <w:t>contracts</w:t>
      </w:r>
      <w:r w:rsidRPr="008C55DB">
        <w:rPr>
          <w:rStyle w:val="StyleUnderline"/>
        </w:rPr>
        <w:t xml:space="preserve"> that make them reluctant to ever speak up</w:t>
      </w:r>
      <w:r w:rsidRPr="008C55DB">
        <w:rPr>
          <w:sz w:val="16"/>
        </w:rPr>
        <w:t xml:space="preserve">. Then there are stories about how U.S. workers are treated. Time and again, we hear about how </w:t>
      </w:r>
      <w:r w:rsidRPr="00CB1A53">
        <w:rPr>
          <w:rStyle w:val="StyleUnderline"/>
        </w:rPr>
        <w:t>U.S. workers</w:t>
      </w:r>
      <w:r w:rsidRPr="008C55DB">
        <w:rPr>
          <w:rStyle w:val="StyleUnderline"/>
        </w:rPr>
        <w:t xml:space="preserve"> are being </w:t>
      </w:r>
      <w:r w:rsidRPr="00CB1A53">
        <w:rPr>
          <w:rStyle w:val="StyleUnderline"/>
        </w:rPr>
        <w:t>laid off and</w:t>
      </w:r>
      <w:r w:rsidRPr="008C55DB">
        <w:rPr>
          <w:rStyle w:val="StyleUnderline"/>
        </w:rPr>
        <w:t xml:space="preserve"> forced to hire their replacements, many of whom are not truly skilled</w:t>
      </w:r>
      <w:r w:rsidRPr="008C55DB">
        <w:rPr>
          <w:sz w:val="16"/>
        </w:rPr>
        <w:t xml:space="preserve">. This is the case with Southern California Edison, a utility company that started laying off 500 American workers from its “IT” department last August. The </w:t>
      </w:r>
      <w:r w:rsidRPr="00F22306">
        <w:rPr>
          <w:rStyle w:val="StyleUnderline"/>
          <w:highlight w:val="green"/>
        </w:rPr>
        <w:t>company replaced them with foreign</w:t>
      </w:r>
      <w:r w:rsidRPr="008C55DB">
        <w:rPr>
          <w:rStyle w:val="StyleUnderline"/>
        </w:rPr>
        <w:t xml:space="preserve"> H-1B </w:t>
      </w:r>
      <w:r w:rsidRPr="00F22306">
        <w:rPr>
          <w:rStyle w:val="StyleUnderline"/>
          <w:highlight w:val="green"/>
        </w:rPr>
        <w:t>workers</w:t>
      </w:r>
      <w:r w:rsidRPr="008C55DB">
        <w:rPr>
          <w:sz w:val="16"/>
        </w:rPr>
        <w:t xml:space="preserve">. The company opted to lay off Americans </w:t>
      </w:r>
      <w:r w:rsidRPr="00F22306">
        <w:rPr>
          <w:rStyle w:val="StyleUnderline"/>
          <w:highlight w:val="green"/>
        </w:rPr>
        <w:t>and</w:t>
      </w:r>
      <w:r w:rsidRPr="008C55DB">
        <w:rPr>
          <w:sz w:val="16"/>
        </w:rPr>
        <w:t xml:space="preserve"> instead </w:t>
      </w:r>
      <w:r w:rsidRPr="00F22306">
        <w:rPr>
          <w:rStyle w:val="StyleUnderline"/>
          <w:highlight w:val="green"/>
        </w:rPr>
        <w:t>contract</w:t>
      </w:r>
      <w:r w:rsidRPr="008C55DB">
        <w:rPr>
          <w:rStyle w:val="StyleUnderline"/>
        </w:rPr>
        <w:t xml:space="preserve"> that </w:t>
      </w:r>
      <w:r w:rsidRPr="00F22306">
        <w:rPr>
          <w:rStyle w:val="StyleUnderline"/>
          <w:highlight w:val="green"/>
        </w:rPr>
        <w:t>work out to</w:t>
      </w:r>
      <w:r w:rsidRPr="008C55DB">
        <w:rPr>
          <w:rStyle w:val="StyleUnderline"/>
        </w:rPr>
        <w:t xml:space="preserve"> two </w:t>
      </w:r>
      <w:r w:rsidRPr="00F22306">
        <w:rPr>
          <w:rStyle w:val="StyleUnderline"/>
          <w:highlight w:val="green"/>
        </w:rPr>
        <w:t>overseas</w:t>
      </w:r>
      <w:r w:rsidRPr="00CB1A53">
        <w:rPr>
          <w:rStyle w:val="StyleUnderline"/>
        </w:rPr>
        <w:t>-based</w:t>
      </w:r>
      <w:r w:rsidRPr="008C55DB">
        <w:rPr>
          <w:rStyle w:val="StyleUnderline"/>
        </w:rPr>
        <w:t xml:space="preserve"> IT consulting </w:t>
      </w:r>
      <w:r w:rsidRPr="00F22306">
        <w:rPr>
          <w:rStyle w:val="StyleUnderline"/>
          <w:highlight w:val="green"/>
        </w:rPr>
        <w:t>companies</w:t>
      </w:r>
      <w:r w:rsidRPr="008C55DB">
        <w:rPr>
          <w:rStyle w:val="StyleUnderline"/>
        </w:rPr>
        <w:t>, which also happen to be some of the largest users of H-1B visas</w:t>
      </w:r>
      <w:r w:rsidRPr="008C55DB">
        <w:rPr>
          <w:sz w:val="16"/>
        </w:rPr>
        <w:t>. In 2013, one of the two IT companies paid $34 million in a civil settlement after allegations of systemic visa fraud and abuse, but was not prohibited from continuing to petition for H-1B workers.</w:t>
      </w:r>
    </w:p>
    <w:p w:rsidR="00C272DF" w:rsidRDefault="00C272DF" w:rsidP="00C272DF"/>
    <w:p w:rsidR="00C272DF" w:rsidRDefault="00C272DF" w:rsidP="00C272DF"/>
    <w:p w:rsidR="00C272DF" w:rsidRDefault="00C272DF" w:rsidP="00C272DF">
      <w:pPr>
        <w:pStyle w:val="Heading2"/>
      </w:pPr>
      <w:r>
        <w:t>A-to Tax Reform Cplan</w:t>
      </w:r>
    </w:p>
    <w:p w:rsidR="00C272DF" w:rsidRDefault="00C272DF" w:rsidP="00C272DF"/>
    <w:p w:rsidR="00C272DF" w:rsidRDefault="00C272DF" w:rsidP="00C272DF">
      <w:pPr>
        <w:pStyle w:val="Heading3"/>
      </w:pPr>
      <w:r>
        <w:t>2AC</w:t>
      </w:r>
    </w:p>
    <w:p w:rsidR="00C272DF" w:rsidRDefault="00C272DF" w:rsidP="00C272DF"/>
    <w:p w:rsidR="00C272DF" w:rsidRDefault="00C272DF" w:rsidP="00C272DF">
      <w:pPr>
        <w:pStyle w:val="Heading4"/>
      </w:pPr>
      <w:r>
        <w:t>(  ) Perm – do both</w:t>
      </w:r>
    </w:p>
    <w:p w:rsidR="00C272DF" w:rsidRPr="001729CE" w:rsidRDefault="00C272DF" w:rsidP="00C272DF"/>
    <w:p w:rsidR="00C272DF" w:rsidRDefault="00C272DF" w:rsidP="00C272DF">
      <w:pPr>
        <w:pStyle w:val="Heading4"/>
      </w:pPr>
      <w:r>
        <w:t>(  ) Cplan doesn’t solve our internal links:</w:t>
      </w:r>
    </w:p>
    <w:p w:rsidR="00C272DF" w:rsidRDefault="00C272DF" w:rsidP="00C272DF">
      <w:pPr>
        <w:pStyle w:val="Heading4"/>
      </w:pPr>
      <w:r>
        <w:t xml:space="preserve"> </w:t>
      </w:r>
      <w:r>
        <w:tab/>
        <w:t xml:space="preserve">A – Financial Regs are still key to the economy. Their cplan is another GOP effort to give big business what they want. That went horrible in 2008 and a crash will happen again absent regulation. </w:t>
      </w:r>
    </w:p>
    <w:p w:rsidR="00C272DF" w:rsidRDefault="00C272DF" w:rsidP="00C272DF"/>
    <w:p w:rsidR="00C272DF" w:rsidRPr="001729CE" w:rsidRDefault="00C272DF" w:rsidP="00C272DF">
      <w:pPr>
        <w:pStyle w:val="Heading4"/>
        <w:ind w:firstLine="720"/>
      </w:pPr>
      <w:r>
        <w:t xml:space="preserve"> B- Doesn’t solve innovation – which still requires a diverse workforce.</w:t>
      </w:r>
    </w:p>
    <w:p w:rsidR="00C272DF" w:rsidRDefault="00C272DF" w:rsidP="00C272DF"/>
    <w:p w:rsidR="00C272DF" w:rsidRDefault="00C272DF" w:rsidP="00C272DF"/>
    <w:p w:rsidR="00C272DF" w:rsidRDefault="00C272DF" w:rsidP="00C272DF">
      <w:pPr>
        <w:pStyle w:val="Heading4"/>
      </w:pPr>
      <w:r>
        <w:t xml:space="preserve">(  ) Conditionality is bad – it creates time skews and strategy skews. This hurts argument development, fairness, and education. </w:t>
      </w:r>
    </w:p>
    <w:p w:rsidR="00C272DF" w:rsidRDefault="00C272DF" w:rsidP="00C272DF"/>
    <w:p w:rsidR="00C272DF" w:rsidRDefault="00C272DF" w:rsidP="00C272DF">
      <w:pPr>
        <w:pStyle w:val="Heading4"/>
        <w:rPr>
          <w:u w:val="single"/>
        </w:rPr>
      </w:pPr>
      <w:r>
        <w:t xml:space="preserve">(  ) Tax reform is bad- it’s deficit-funded and creates another financial crisis- this study </w:t>
      </w:r>
      <w:r w:rsidRPr="009D5076">
        <w:rPr>
          <w:u w:val="single"/>
        </w:rPr>
        <w:t>assumes all possible ways to fund</w:t>
      </w:r>
    </w:p>
    <w:p w:rsidR="00C272DF" w:rsidRPr="009D5076" w:rsidRDefault="00C272DF" w:rsidP="00C272DF">
      <w:r w:rsidRPr="00380D10">
        <w:rPr>
          <w:rStyle w:val="Style13ptBold"/>
        </w:rPr>
        <w:t>Blair 17</w:t>
      </w:r>
      <w:r>
        <w:t xml:space="preserve">— Hunter Blair, </w:t>
      </w:r>
      <w:r w:rsidRPr="009D5076">
        <w:t xml:space="preserve">joined EPI in 2016 as a budget analyst, in which capacity he researches tax, budget, and </w:t>
      </w:r>
      <w:r>
        <w:t>hi</w:t>
      </w:r>
      <w:r w:rsidRPr="009D5076">
        <w:t xml:space="preserve"> policy. He attended New York University, where he majored in math and economics. Blair received his master’s in ec</w:t>
      </w:r>
      <w:r>
        <w:t>onomics from Cornell University, 2017 (“</w:t>
      </w:r>
      <w:r w:rsidRPr="00380D10">
        <w:t>Likeliest outcome of tax reform is a deficit-financed tax cut for the rich that will expire in a decade</w:t>
      </w:r>
      <w:r>
        <w:t xml:space="preserve">”, Economic Policy Institute, </w:t>
      </w:r>
      <w:hyperlink r:id="rId54" w:history="1">
        <w:r w:rsidRPr="00B960B5">
          <w:rPr>
            <w:rStyle w:val="Hyperlink"/>
          </w:rPr>
          <w:t>http://www.epi.org/blog/likeliest-outcome-of-tax-reform-is-a-deficit-financed-tax-cut-for-the-rich-that-will-expire-in-a-decade/</w:t>
        </w:r>
      </w:hyperlink>
      <w:r>
        <w:t>, Accessed 07-26-2017 // GHS-JK)</w:t>
      </w:r>
    </w:p>
    <w:p w:rsidR="00C272DF" w:rsidRDefault="00683819" w:rsidP="00C272DF">
      <w:hyperlink r:id="rId55" w:history="1">
        <w:r w:rsidR="00C272DF" w:rsidRPr="00B960B5">
          <w:rPr>
            <w:rStyle w:val="Hyperlink"/>
          </w:rPr>
          <w:t>http://www.businessinsider.com/reason-middle-class-americans-should-hope-trump-fails-on-tax-reform-2017-4</w:t>
        </w:r>
      </w:hyperlink>
    </w:p>
    <w:p w:rsidR="00C272DF" w:rsidRPr="00B958BE" w:rsidRDefault="00C272DF" w:rsidP="00C272DF">
      <w:pPr>
        <w:rPr>
          <w:sz w:val="16"/>
        </w:rPr>
      </w:pPr>
      <w:r w:rsidRPr="00B958BE">
        <w:rPr>
          <w:sz w:val="16"/>
        </w:rPr>
        <w:t xml:space="preserve">Undeterred by their failure to repeal the Affordable Care Act (ACA), </w:t>
      </w:r>
      <w:r w:rsidRPr="00F22306">
        <w:rPr>
          <w:rStyle w:val="StyleUnderline"/>
          <w:highlight w:val="green"/>
        </w:rPr>
        <w:t>Republicans look set to move on to</w:t>
      </w:r>
      <w:r w:rsidRPr="00D219E3">
        <w:rPr>
          <w:rStyle w:val="StyleUnderline"/>
        </w:rPr>
        <w:t xml:space="preserve"> </w:t>
      </w:r>
      <w:r w:rsidRPr="00B958BE">
        <w:rPr>
          <w:sz w:val="16"/>
        </w:rPr>
        <w:t>the next item in Paul Ryan’s “Better Way” agenda—</w:t>
      </w:r>
      <w:r w:rsidRPr="00F22306">
        <w:rPr>
          <w:rStyle w:val="StyleUnderline"/>
          <w:highlight w:val="green"/>
        </w:rPr>
        <w:t>tax reform</w:t>
      </w:r>
      <w:r w:rsidRPr="00B958BE">
        <w:rPr>
          <w:sz w:val="16"/>
        </w:rPr>
        <w:t xml:space="preserve">. </w:t>
      </w:r>
      <w:r w:rsidRPr="00F22306">
        <w:rPr>
          <w:rStyle w:val="StyleUnderline"/>
          <w:highlight w:val="green"/>
        </w:rPr>
        <w:t>This post</w:t>
      </w:r>
      <w:r w:rsidRPr="00B958BE">
        <w:rPr>
          <w:sz w:val="16"/>
        </w:rPr>
        <w:t xml:space="preserve"> helps set the stage for the upcoming tax reform debate and </w:t>
      </w:r>
      <w:r w:rsidRPr="00F22306">
        <w:rPr>
          <w:rStyle w:val="Emphasis"/>
          <w:highlight w:val="green"/>
        </w:rPr>
        <w:t>explains why “tax reform” will in the end</w:t>
      </w:r>
      <w:r w:rsidRPr="00D219E3">
        <w:rPr>
          <w:rStyle w:val="Emphasis"/>
        </w:rPr>
        <w:t xml:space="preserve"> </w:t>
      </w:r>
      <w:r w:rsidRPr="00B958BE">
        <w:rPr>
          <w:sz w:val="16"/>
        </w:rPr>
        <w:t xml:space="preserve">likely </w:t>
      </w:r>
      <w:r w:rsidRPr="00F22306">
        <w:rPr>
          <w:rStyle w:val="Emphasis"/>
          <w:highlight w:val="green"/>
        </w:rPr>
        <w:t>just become a deficit-financed tax cut for the rich and corporations that expires in 10 years—a decade of free money for groups that don’t really need it and a problem for policymakers</w:t>
      </w:r>
      <w:r w:rsidRPr="00B958BE">
        <w:rPr>
          <w:sz w:val="16"/>
        </w:rPr>
        <w:t xml:space="preserve"> to deal with in the future. Understanding why this deficit-financed, 10-year tax cut is the most likely outcome requires some understanding of the “budget reconciliation” process (apologies). Budget reconciliation allows the Republicans to avoid the Senate’s 60-vote threshold for a filibuster, and hence will almost surely be needed to pass any tax cut. To begin the reconciliation process, Congress first passes a budget resolution with topline spending numbers that includes reconciliation instructions. These instruct the relevant committees to make changes to mandatory spending or revenues in order to achieve some budgetary target—for instance, decreasing revenues or the deficit by so-many billion over a specified time period. Here, Republicans in Congress face a choice. They originally planned to use the fiscal year 2017 budget to repeal the ACA, and so wrote reconciliation instructions that were basically deficit neutral over the 10-year budget window. They could do this because, although repealing the ACA would mean large tax cuts for the top 1 percent, these could be paid-for with cuts to Medicaid and subsidies that helped people afford insurance in the ACA marketplace exchanges. If Republicans wanted revenue-neutral tax reform—perhaps following through on the popular mantra of “broaden the base, lower the rates”—they could simply repurpose those instructions. But this is unlikely to work for them. Last year’s “Better Way” tax reform proposal will likely form at least the skeleton of the upcoming Republican plan. The Tax Policy Center (</w:t>
      </w:r>
      <w:r w:rsidRPr="00F22306">
        <w:rPr>
          <w:rStyle w:val="StyleUnderline"/>
          <w:highlight w:val="green"/>
        </w:rPr>
        <w:t>TPC</w:t>
      </w:r>
      <w:r w:rsidRPr="00B958BE">
        <w:rPr>
          <w:sz w:val="16"/>
        </w:rPr>
        <w:t xml:space="preserve">) </w:t>
      </w:r>
      <w:r w:rsidRPr="00F22306">
        <w:rPr>
          <w:rStyle w:val="StyleUnderline"/>
          <w:highlight w:val="green"/>
        </w:rPr>
        <w:t>estimates that this plan would increase federal debt by $3 trillion over just the first decade</w:t>
      </w:r>
      <w:r w:rsidRPr="00B958BE">
        <w:rPr>
          <w:sz w:val="16"/>
        </w:rPr>
        <w:t xml:space="preserve">. This plan included the tax cuts that were part of ACA repeal, but the cuts to ACA Medicaid and premium subsidies which were supposed to help pay for them have for now been left behind in the failed attempt to repeal the ACA. So in order for their desired tax cuts to make it through the reconciliation process, the GOP will have to find another way to pay for them. They could just propose cutting Medicaid again, but that didn’t work for them before, so why would it work now? Or they could drop the repeal of the ACA’s taxes from the “Better Way” plan, making their plan $800 billion cheaper (and hence easier to pay for). But this would be a point of contention, since directing a lot of money towards the top 1 percent is a very desired feature in Republican tax plans, and it would still leave them about $2 trillion away from deficit neutral. So how could these cuts be made deficit-neutral? What </w:t>
      </w:r>
      <w:r w:rsidRPr="00F22306">
        <w:rPr>
          <w:rStyle w:val="StyleUnderline"/>
          <w:highlight w:val="green"/>
        </w:rPr>
        <w:t>we are likely to see</w:t>
      </w:r>
      <w:r w:rsidRPr="00B958BE">
        <w:rPr>
          <w:sz w:val="16"/>
        </w:rPr>
        <w:t xml:space="preserve"> are </w:t>
      </w:r>
      <w:r w:rsidRPr="00F22306">
        <w:rPr>
          <w:rStyle w:val="Emphasis"/>
          <w:highlight w:val="green"/>
        </w:rPr>
        <w:t>claims that the cost will be covered by economic growth</w:t>
      </w:r>
      <w:r w:rsidRPr="00B958BE">
        <w:rPr>
          <w:sz w:val="16"/>
        </w:rPr>
        <w:t xml:space="preserve">. </w:t>
      </w:r>
      <w:r w:rsidRPr="00F22306">
        <w:rPr>
          <w:rStyle w:val="Emphasis"/>
          <w:highlight w:val="green"/>
        </w:rPr>
        <w:t>This isn’t true</w:t>
      </w:r>
      <w:r w:rsidRPr="00B958BE">
        <w:rPr>
          <w:sz w:val="16"/>
        </w:rPr>
        <w:t xml:space="preserve">. TPC already used so called “dynamic scoring” to take into account the limited growth impacts of cutting taxes—their $3 trillion number includes these dynamic effects. More importantly, the Congressional Budget Office and Joint Committee on Taxation probably won’t agree that tax cuts will pay for themselves with faster growth either. It gets even worse for crafting a deficit-neutral version of the Better Way plan: TPC’s </w:t>
      </w:r>
      <w:r w:rsidRPr="00F22306">
        <w:rPr>
          <w:rStyle w:val="StyleUnderline"/>
          <w:highlight w:val="green"/>
        </w:rPr>
        <w:t>estimate already assumes a number of pay-fors that are far from a sure thing</w:t>
      </w:r>
      <w:r w:rsidRPr="00B958BE">
        <w:rPr>
          <w:sz w:val="16"/>
        </w:rPr>
        <w:t xml:space="preserve">. First, the TPC estimate includes the “destination-based cash-flow tax” (DBCFT), sometimes referred to as the “border adjustment tax” (BAT), which would raise $1.2 trillion in revenue. Reliance on the DBCFT to finance the Better Way plan creates two main problems, one political and one budgetary. The budgetary problem is that if Republicans plan to use revenues from the DBCFT to pay for their tax cuts, they’ll need that revenue to come in not just for 10 years, but longer (remember, tax cuts passed through reconciliation can only remain permanent and not phase-out after 10 years if they are paid for in the long run, not just in the first decade). However, since the DBCFT taxes imports and gives rebates on exports, it only raises money so long as the United States runs large trade deficits. Are the official tax scorers willing to assume that the United States will run large trade deficits for more than a decade? The political problem is simply that it creates winners and losers. The economics are complicated and contested, but suffice it to say that exporters are convinced they’ll win and importers are convinced they’ll lose. And some key importers have a lot of sway. To put it really bluntly, the Koch brothers and Wal-Mart already hate this idea. Indeed, Wal-Mart’s home state Senator Tom Cotton (R-Ark.) already described it by saying “some ideas are so stupid only an intellectual could believe them.” Given the political headache that the DBCFT is, we’ll likely see it dropped as a revenue raiser. Besides the DBCFT, TPC’s estimates assume that the Republican tax plan will raise around $4 trillion from repealing itemized deductions (other than charitable and mortgage interest) and closing other tax expenditures. Take one example: TPC assumes the Better Way plan will eliminate the exclusion from capital gains taxes on sales of principal residences. That is, currently if you sell your house, you’re allowed to exclude the first $500,000 of capital gains from income taxes (if you’re married filing jointly). The TPC score assumes this (along with literally dozens of other potentially popular tax breaks) are eliminated. Sound realistic? So deficit-neutral tax reform is pretty hard, but there’s an easier option if your goal is to cut taxes for the rich—follow the lead of the 2001-03 Bush tax cuts and finance them with debt. To do this, Republicans would give up on the fiscal year 2017 budget and pass a fiscal year 2018 budget resolution which included reconciliation instructions telling the relevant committees to simply lose some revenue. To pass that resolution, they’re going to have to agree on topline spending numbers for 2018 (remember, they have already agreed for 2017). The fractious Republican caucus could make this awfully hard, however. Remember that about this time last year, the fiscal year 2017 budget resolution made it out of committee on a party-line vote, but then couldn’t be passed. Amazingly, it couldn’t reach a majority in the Republican-controlled House because the severe spending cuts were not severe enough. What will happen if President Trump insists on money for infrastructure being smuggled into the tax reform plan? However dubious we might think the Trump infrastructure plans to date have been, they do add, not subtract, to the budgetary cost of any package. Republicans managed to pass the 2017 budget resolution only after a carrot was added for the Freedom Caucus—starting the process for repealing the ACA. Now that the repeal of the ACA has been abandoned, it is not immediately clear that Republicans can reach the consensus they need on topline spending numbers to pass the fiscal year 2018 budget. Finally, even if they pass this hurdle, any deficit-increasing tax reform automatically expires in 10 years. This is because the Senate’s “Byrd Rule” forbids reconciliation bills from increasing the deficit outside the ten-year budget window. So </w:t>
      </w:r>
      <w:r w:rsidRPr="00F22306">
        <w:rPr>
          <w:rStyle w:val="StyleUnderline"/>
          <w:highlight w:val="green"/>
        </w:rPr>
        <w:t>if this year’s tax reform is debt financed, there will be a “sunset” provision that snaps back the tax cuts</w:t>
      </w:r>
      <w:r w:rsidRPr="00B958BE">
        <w:rPr>
          <w:sz w:val="16"/>
        </w:rPr>
        <w:t xml:space="preserve"> at the end of the budget window (just like the Bush tax cuts—though only the highest-end ones were eventually allowed to die permanently). </w:t>
      </w:r>
      <w:r w:rsidRPr="00F22306">
        <w:rPr>
          <w:rStyle w:val="StyleUnderline"/>
          <w:highlight w:val="green"/>
        </w:rPr>
        <w:t>The outcome</w:t>
      </w:r>
      <w:r w:rsidRPr="00B958BE">
        <w:rPr>
          <w:sz w:val="16"/>
        </w:rPr>
        <w:t xml:space="preserve"> of tax reform s</w:t>
      </w:r>
      <w:r w:rsidRPr="00F22306">
        <w:rPr>
          <w:rStyle w:val="Emphasis"/>
          <w:highlight w:val="green"/>
        </w:rPr>
        <w:t>eems pretty clear: deficit-financed, regressive tax cuts that get crammed through</w:t>
      </w:r>
      <w:r w:rsidRPr="00B958BE">
        <w:rPr>
          <w:sz w:val="16"/>
        </w:rPr>
        <w:t xml:space="preserve"> the reconciliation process </w:t>
      </w:r>
      <w:r w:rsidRPr="00F22306">
        <w:rPr>
          <w:rStyle w:val="Emphasis"/>
          <w:highlight w:val="green"/>
        </w:rPr>
        <w:t>but expire in 10 years, creating another “fiscal cliff”</w:t>
      </w:r>
      <w:r w:rsidRPr="00B958BE">
        <w:rPr>
          <w:sz w:val="16"/>
        </w:rPr>
        <w:t xml:space="preserve"> for future policymakers to deal with. It could be worse—the Republicans could take another run at gutting Medicaid, for example—but it could certainly be better.</w:t>
      </w:r>
    </w:p>
    <w:p w:rsidR="00C272DF" w:rsidRDefault="00C272DF" w:rsidP="00C272DF"/>
    <w:p w:rsidR="00C272DF" w:rsidRDefault="00C272DF" w:rsidP="00C272DF">
      <w:pPr>
        <w:pStyle w:val="Heading4"/>
      </w:pPr>
      <w:r>
        <w:t>Tax reform causes a “health-poverty trap” which dooms poor populations to death and continued inequality</w:t>
      </w:r>
    </w:p>
    <w:p w:rsidR="00C272DF" w:rsidRPr="00A90646" w:rsidRDefault="00C272DF" w:rsidP="00C272DF">
      <w:r w:rsidRPr="00871B57">
        <w:rPr>
          <w:rStyle w:val="Style13ptBold"/>
        </w:rPr>
        <w:t>Bor and Galea 17</w:t>
      </w:r>
      <w:r>
        <w:t xml:space="preserve"> (Jacob Bor – </w:t>
      </w:r>
      <w:r w:rsidRPr="00A90646">
        <w:t>ScD, SM, is Assistant Professor and Peter T. Paul Career Development Professor in the Department of Global Health</w:t>
      </w:r>
      <w:r>
        <w:t>,</w:t>
      </w:r>
      <w:r w:rsidRPr="00A90646">
        <w:t xml:space="preserve"> </w:t>
      </w:r>
      <w:r>
        <w:t xml:space="preserve">Harvard School of Public Health, SD Harvard College, AB Harvard School of Public Health, SM/ScM, Sandro Galea – </w:t>
      </w:r>
      <w:r w:rsidRPr="00871B57">
        <w:t>physician and an epidemiologist. He is the Robert A. Knox Professor and Dean at the Boston University School of Public Health</w:t>
      </w:r>
      <w:r>
        <w:t xml:space="preserve"> Education University of Toronto, MD Harvard School of Public Health, MPH Columbia University School of Public Health, DPH; Article; 4/25/17; “</w:t>
      </w:r>
      <w:r w:rsidRPr="00871B57">
        <w:t>The cost of economic inequality to the nation’s physical health</w:t>
      </w:r>
      <w:r>
        <w:t xml:space="preserve">”; </w:t>
      </w:r>
      <w:hyperlink r:id="rId56" w:history="1">
        <w:r w:rsidRPr="007705F7">
          <w:rPr>
            <w:rStyle w:val="Hyperlink"/>
          </w:rPr>
          <w:t>https://www.bostonglobe.com/opinion/2017/04/25/the-cost-economic-inequality-nation-physical-health/JTsEP3XkNx3425ypbw4KRI/story.html</w:t>
        </w:r>
      </w:hyperlink>
      <w:r>
        <w:t>; accessed on 7/26/17) [DS]</w:t>
      </w:r>
    </w:p>
    <w:p w:rsidR="00C272DF" w:rsidRPr="003E73EA" w:rsidRDefault="00C272DF" w:rsidP="00C272DF">
      <w:pPr>
        <w:rPr>
          <w:sz w:val="16"/>
        </w:rPr>
      </w:pPr>
      <w:r w:rsidRPr="00871B57">
        <w:rPr>
          <w:sz w:val="16"/>
        </w:rPr>
        <w:t xml:space="preserve">After its unsuccessful push to reconfigure the US health care system, the </w:t>
      </w:r>
      <w:r w:rsidRPr="00F22306">
        <w:rPr>
          <w:rStyle w:val="StyleUnderline"/>
          <w:highlight w:val="green"/>
        </w:rPr>
        <w:t>Trump</w:t>
      </w:r>
      <w:r w:rsidRPr="00871B57">
        <w:rPr>
          <w:rStyle w:val="StyleUnderline"/>
        </w:rPr>
        <w:t xml:space="preserve"> administration has signaled that it will turn its attention to </w:t>
      </w:r>
      <w:r w:rsidRPr="00F22306">
        <w:rPr>
          <w:rStyle w:val="StyleUnderline"/>
          <w:highlight w:val="green"/>
        </w:rPr>
        <w:t>tax reform</w:t>
      </w:r>
      <w:r w:rsidRPr="00871B57">
        <w:rPr>
          <w:sz w:val="16"/>
        </w:rPr>
        <w:t xml:space="preserve">. While the details of the administration’s plan are still unclear, President </w:t>
      </w:r>
      <w:r w:rsidRPr="00871B57">
        <w:rPr>
          <w:rStyle w:val="StyleUnderline"/>
        </w:rPr>
        <w:t xml:space="preserve">Trump has </w:t>
      </w:r>
      <w:r w:rsidRPr="00F22306">
        <w:rPr>
          <w:rStyle w:val="StyleUnderline"/>
          <w:highlight w:val="green"/>
        </w:rPr>
        <w:t>indicated in the past a willingness to embrace measures that would</w:t>
      </w:r>
      <w:r w:rsidRPr="00871B57">
        <w:rPr>
          <w:rStyle w:val="StyleUnderline"/>
        </w:rPr>
        <w:t xml:space="preserve"> greatly </w:t>
      </w:r>
      <w:r w:rsidRPr="00F22306">
        <w:rPr>
          <w:rStyle w:val="StyleUnderline"/>
          <w:highlight w:val="green"/>
        </w:rPr>
        <w:t>favor the wealthy</w:t>
      </w:r>
      <w:r w:rsidRPr="00871B57">
        <w:rPr>
          <w:sz w:val="16"/>
        </w:rPr>
        <w:t xml:space="preserve">, including </w:t>
      </w:r>
      <w:r w:rsidRPr="00F22306">
        <w:rPr>
          <w:rStyle w:val="Emphasis"/>
          <w:highlight w:val="green"/>
        </w:rPr>
        <w:t>tax cuts for the rich and a repeal of</w:t>
      </w:r>
      <w:r w:rsidRPr="00871B57">
        <w:rPr>
          <w:rStyle w:val="Emphasis"/>
        </w:rPr>
        <w:t xml:space="preserve"> the </w:t>
      </w:r>
      <w:r w:rsidRPr="00F22306">
        <w:rPr>
          <w:rStyle w:val="Emphasis"/>
          <w:highlight w:val="green"/>
        </w:rPr>
        <w:t>estate tax</w:t>
      </w:r>
      <w:r w:rsidRPr="00F22306">
        <w:rPr>
          <w:sz w:val="16"/>
          <w:highlight w:val="green"/>
        </w:rPr>
        <w:t>.</w:t>
      </w:r>
      <w:r w:rsidRPr="00871B57">
        <w:rPr>
          <w:sz w:val="16"/>
        </w:rPr>
        <w:t xml:space="preserve"> This </w:t>
      </w:r>
      <w:r w:rsidRPr="00871B57">
        <w:rPr>
          <w:rStyle w:val="StyleUnderline"/>
        </w:rPr>
        <w:t>cou</w:t>
      </w:r>
      <w:r w:rsidRPr="00F22306">
        <w:rPr>
          <w:rStyle w:val="StyleUnderline"/>
          <w:highlight w:val="green"/>
        </w:rPr>
        <w:t>l</w:t>
      </w:r>
      <w:r w:rsidRPr="00871B57">
        <w:rPr>
          <w:rStyle w:val="StyleUnderline"/>
        </w:rPr>
        <w:t>d not come at a worse time for lower-income Americans</w:t>
      </w:r>
      <w:r w:rsidRPr="00871B57">
        <w:rPr>
          <w:sz w:val="16"/>
        </w:rPr>
        <w:t xml:space="preserve">. According to the Center on Budget and Policy Priorities, the estate-tax repeal would increase the concentration of wealth at the top of the US economy. Due to the tax’s up-to $5.49 million gift exemption, repeal would benefit only the wealthiest o.2 percent of Americans who are in a position to leave such a sum to their heirs. This move </w:t>
      </w:r>
      <w:r w:rsidRPr="00F22306">
        <w:rPr>
          <w:rStyle w:val="StyleUnderline"/>
          <w:highlight w:val="green"/>
        </w:rPr>
        <w:t>would add to the already substantial wealth and income inequalities</w:t>
      </w:r>
      <w:r w:rsidRPr="00871B57">
        <w:rPr>
          <w:rStyle w:val="StyleUnderline"/>
        </w:rPr>
        <w:t xml:space="preserve"> in this country</w:t>
      </w:r>
      <w:r w:rsidRPr="00871B57">
        <w:rPr>
          <w:sz w:val="16"/>
        </w:rPr>
        <w:t xml:space="preserve">, which have increased significantly since the late 1970s, and would do </w:t>
      </w:r>
      <w:r w:rsidRPr="00871B57">
        <w:rPr>
          <w:rStyle w:val="StyleUnderline"/>
        </w:rPr>
        <w:t xml:space="preserve">nothing to address the country’s real earnings crisis: the </w:t>
      </w:r>
      <w:r w:rsidRPr="00F22306">
        <w:rPr>
          <w:rStyle w:val="StyleUnderline"/>
          <w:highlight w:val="green"/>
        </w:rPr>
        <w:t>large reduction in incomes</w:t>
      </w:r>
      <w:r w:rsidRPr="00871B57">
        <w:rPr>
          <w:sz w:val="16"/>
        </w:rPr>
        <w:t xml:space="preserve"> since 2000 for low- and middle-income Americans. In concert with tax cuts for the wealthy, </w:t>
      </w:r>
      <w:r w:rsidRPr="00871B57">
        <w:rPr>
          <w:rStyle w:val="StyleUnderline"/>
        </w:rPr>
        <w:t xml:space="preserve">Trump has </w:t>
      </w:r>
      <w:r w:rsidRPr="00F22306">
        <w:rPr>
          <w:rStyle w:val="StyleUnderline"/>
          <w:highlight w:val="green"/>
        </w:rPr>
        <w:t xml:space="preserve">proposed </w:t>
      </w:r>
      <w:r w:rsidRPr="00F22306">
        <w:rPr>
          <w:rStyle w:val="Emphasis"/>
          <w:highlight w:val="green"/>
        </w:rPr>
        <w:t>large cuts to safety-net programs</w:t>
      </w:r>
      <w:r w:rsidRPr="00F22306">
        <w:rPr>
          <w:rStyle w:val="StyleUnderline"/>
          <w:highlight w:val="green"/>
        </w:rPr>
        <w:t xml:space="preserve"> that protect the health of lower-income Americans</w:t>
      </w:r>
      <w:r w:rsidRPr="00871B57">
        <w:rPr>
          <w:sz w:val="16"/>
        </w:rPr>
        <w:t xml:space="preserve">. In doing so, Trump’s tax plan and budget blueprint </w:t>
      </w:r>
      <w:r w:rsidRPr="00F22306">
        <w:rPr>
          <w:rStyle w:val="StyleUnderline"/>
          <w:highlight w:val="green"/>
        </w:rPr>
        <w:t>will deepen gaps in health and longevity</w:t>
      </w:r>
      <w:r w:rsidRPr="00871B57">
        <w:rPr>
          <w:rStyle w:val="StyleUnderline"/>
        </w:rPr>
        <w:t xml:space="preserve"> between those who are thriving in our economy and those who are not</w:t>
      </w:r>
      <w:r w:rsidRPr="00871B57">
        <w:rPr>
          <w:sz w:val="16"/>
        </w:rPr>
        <w:t xml:space="preserve">. In a paper published recently in The Lancet, we reviewed the literature assessing changes in survival gaps between rich and poor Americans since 1980 and found that </w:t>
      </w:r>
      <w:r w:rsidRPr="00871B57">
        <w:rPr>
          <w:rStyle w:val="StyleUnderline"/>
        </w:rPr>
        <w:t xml:space="preserve">health gaps widened </w:t>
      </w:r>
      <w:r w:rsidRPr="00871B57">
        <w:rPr>
          <w:sz w:val="16"/>
        </w:rPr>
        <w:t xml:space="preserve">between 1980 and 2014. Characteristic of this trend, middle-income and high-income Americans have seen an increase of over two years of additional life expectancy since 2001, while the poorest 5 percent of Americans have seen no gains in survival. In some cases, such as among white women with low income or educational attainment, life expectancy even fell. The longevity gap is stark, with the richest 1 percent of Americans now living 10 to 15 years longer than the poorest 1 percent. If current trends continue, </w:t>
      </w:r>
      <w:r w:rsidRPr="00871B57">
        <w:rPr>
          <w:rStyle w:val="StyleUnderline"/>
        </w:rPr>
        <w:t>the life expectancy gap between the poorest and wealthiest 20 percent of Americans will grow by nearly a decade in a single generation</w:t>
      </w:r>
      <w:r w:rsidRPr="00871B57">
        <w:rPr>
          <w:sz w:val="16"/>
        </w:rPr>
        <w:t xml:space="preserve"> — from 77 vs. 82 years for Americans born in 1930, to 76 vs. 89 years for those born in 1960. Two key trends may account for the widening gap in survival across income groups in this century: </w:t>
      </w:r>
      <w:r w:rsidRPr="00F22306">
        <w:rPr>
          <w:rStyle w:val="StyleUnderline"/>
          <w:highlight w:val="green"/>
        </w:rPr>
        <w:t>Poverty has deepened, and it has also become a stronger risk factor for</w:t>
      </w:r>
      <w:r w:rsidRPr="00871B57">
        <w:rPr>
          <w:rStyle w:val="StyleUnderline"/>
        </w:rPr>
        <w:t xml:space="preserve"> early </w:t>
      </w:r>
      <w:r w:rsidRPr="00F22306">
        <w:rPr>
          <w:rStyle w:val="StyleUnderline"/>
          <w:highlight w:val="green"/>
        </w:rPr>
        <w:t>death</w:t>
      </w:r>
      <w:r w:rsidRPr="00871B57">
        <w:rPr>
          <w:sz w:val="16"/>
        </w:rPr>
        <w:t xml:space="preserve">. Since 2001, household earnings have decreased for Americans in the lower two-thirds of the income distribution, with the largest losses affecting those at the bottom — earnings decreased by 17 percent for men and women in households at the 25th income percentile. Americans at the top of the distribution had to contend with fewer losses or, in some cases, none at all. Compounding the challenge for low-income Americans is the steepening income-survival gradient. Simply put: The poor and non-college educated have been left out from the health gains enjoyed by middle- and upper-income Americans. </w:t>
      </w:r>
      <w:r w:rsidRPr="00871B57">
        <w:rPr>
          <w:rStyle w:val="StyleUnderline"/>
        </w:rPr>
        <w:t>On a number of health measures, conditions for the poor are deteriorating</w:t>
      </w:r>
      <w:r w:rsidRPr="00871B57">
        <w:rPr>
          <w:sz w:val="16"/>
        </w:rPr>
        <w:t xml:space="preserve">. Although as a society we have never had better information about causes of disease, better availability of healthy food, or better medical technologies, access to these and other health inputs is increasingly determined by ability to pay. </w:t>
      </w:r>
      <w:r w:rsidRPr="00F22306">
        <w:rPr>
          <w:rStyle w:val="StyleUnderline"/>
          <w:highlight w:val="green"/>
        </w:rPr>
        <w:t>Public subsidies have not kept pace</w:t>
      </w:r>
      <w:r w:rsidRPr="00871B57">
        <w:rPr>
          <w:rStyle w:val="StyleUnderline"/>
        </w:rPr>
        <w:t>, leading to widening differentials in access</w:t>
      </w:r>
      <w:r w:rsidRPr="00871B57">
        <w:rPr>
          <w:sz w:val="16"/>
        </w:rPr>
        <w:t xml:space="preserve">. </w:t>
      </w:r>
      <w:r w:rsidRPr="00F22306">
        <w:rPr>
          <w:rStyle w:val="Emphasis"/>
          <w:highlight w:val="green"/>
        </w:rPr>
        <w:t>Education, historically a door to economic opportunity and better health, is increasingly out of financial reach for many Americans</w:t>
      </w:r>
      <w:r w:rsidRPr="00871B57">
        <w:rPr>
          <w:sz w:val="16"/>
        </w:rPr>
        <w:t xml:space="preserve">. </w:t>
      </w:r>
      <w:r w:rsidRPr="00F22306">
        <w:rPr>
          <w:rStyle w:val="StyleUnderline"/>
          <w:highlight w:val="green"/>
        </w:rPr>
        <w:t>Rising</w:t>
      </w:r>
      <w:r w:rsidRPr="00871B57">
        <w:rPr>
          <w:rStyle w:val="StyleUnderline"/>
        </w:rPr>
        <w:t xml:space="preserve"> economic </w:t>
      </w:r>
      <w:r w:rsidRPr="00F22306">
        <w:rPr>
          <w:rStyle w:val="StyleUnderline"/>
          <w:highlight w:val="green"/>
        </w:rPr>
        <w:t>insecurity has also contributed to an array of stress-related adverse coping behaviors</w:t>
      </w:r>
      <w:r w:rsidRPr="00871B57">
        <w:rPr>
          <w:rStyle w:val="StyleUnderline"/>
        </w:rPr>
        <w:t xml:space="preserve"> that are </w:t>
      </w:r>
      <w:r w:rsidRPr="00F22306">
        <w:rPr>
          <w:rStyle w:val="StyleUnderline"/>
          <w:highlight w:val="green"/>
        </w:rPr>
        <w:t>harmful for health</w:t>
      </w:r>
      <w:r w:rsidRPr="00F22306">
        <w:rPr>
          <w:sz w:val="16"/>
          <w:highlight w:val="green"/>
        </w:rPr>
        <w:t xml:space="preserve">, </w:t>
      </w:r>
      <w:r w:rsidRPr="00871B57">
        <w:rPr>
          <w:sz w:val="16"/>
        </w:rPr>
        <w:t>including the persistence of smoking and the resurgence of opioid use. Poor health can also limit economic productivity, deplete household income, and create a negative feedback loop. The growing link between income and health may signal the emergence of a 21st century health-poverty trap.</w:t>
      </w:r>
    </w:p>
    <w:p w:rsidR="00C272DF" w:rsidRDefault="00C272DF" w:rsidP="00C272DF"/>
    <w:p w:rsidR="00C272DF" w:rsidRDefault="00C272DF" w:rsidP="00C272DF">
      <w:pPr>
        <w:pStyle w:val="Heading3"/>
      </w:pPr>
      <w:r>
        <w:t>Extensions – Tax Reform fails</w:t>
      </w:r>
    </w:p>
    <w:p w:rsidR="00C272DF" w:rsidRPr="00380D10" w:rsidRDefault="00C272DF" w:rsidP="00C272DF"/>
    <w:p w:rsidR="00C272DF" w:rsidRDefault="00C272DF" w:rsidP="00C272DF">
      <w:pPr>
        <w:pStyle w:val="Heading4"/>
      </w:pPr>
      <w:r>
        <w:t>Even with growth factored in, the CP costs 1$ trillion in lost revenue</w:t>
      </w:r>
    </w:p>
    <w:p w:rsidR="00C272DF" w:rsidRPr="00FA1FE4" w:rsidRDefault="00C272DF" w:rsidP="00C272DF">
      <w:r w:rsidRPr="00E51E59">
        <w:rPr>
          <w:rStyle w:val="Style13ptBold"/>
        </w:rPr>
        <w:t>Schroeder 17</w:t>
      </w:r>
      <w:r>
        <w:t xml:space="preserve">— Robert Schroeder, </w:t>
      </w:r>
      <w:r w:rsidRPr="00FA1FE4">
        <w:t>reporter</w:t>
      </w:r>
      <w:r>
        <w:t xml:space="preserve"> for MarketWatch in Washington, fiscal policy reporter, 2017 (“</w:t>
      </w:r>
      <w:r w:rsidRPr="00FA1FE4">
        <w:t>Trump’s 15% corporate tax rate could cost the government $2 trillion</w:t>
      </w:r>
      <w:r>
        <w:t>”, Market Watch, April 26</w:t>
      </w:r>
      <w:r w:rsidRPr="00FA1FE4">
        <w:rPr>
          <w:vertAlign w:val="superscript"/>
        </w:rPr>
        <w:t>th</w:t>
      </w:r>
      <w:r>
        <w:t xml:space="preserve">, </w:t>
      </w:r>
      <w:r w:rsidRPr="00E51E59">
        <w:t>http://www.marketwatch.com/story/trumps-15-corporate-tax-rate-could-cost-the-government-2-trillion-2017-04-25</w:t>
      </w:r>
      <w:r>
        <w:t>, Accessed 07-14-2017 // GHS-JK)</w:t>
      </w:r>
    </w:p>
    <w:p w:rsidR="00C272DF" w:rsidRDefault="00C272DF" w:rsidP="00C272DF">
      <w:pPr>
        <w:rPr>
          <w:sz w:val="16"/>
        </w:rPr>
      </w:pPr>
      <w:r w:rsidRPr="00F22306">
        <w:rPr>
          <w:rStyle w:val="StyleUnderline"/>
          <w:highlight w:val="green"/>
        </w:rPr>
        <w:t>If</w:t>
      </w:r>
      <w:r w:rsidRPr="00495858">
        <w:rPr>
          <w:sz w:val="16"/>
        </w:rPr>
        <w:t xml:space="preserve"> President Donald </w:t>
      </w:r>
      <w:r w:rsidRPr="00F22306">
        <w:rPr>
          <w:rStyle w:val="Emphasis"/>
          <w:highlight w:val="green"/>
        </w:rPr>
        <w:t>Trump does propose slashing the U.S. corporate tax rate to 15%,</w:t>
      </w:r>
      <w:r w:rsidRPr="00495858">
        <w:rPr>
          <w:sz w:val="16"/>
        </w:rPr>
        <w:t xml:space="preserve"> as reports have suggested, one estimate is that </w:t>
      </w:r>
      <w:r w:rsidRPr="00F22306">
        <w:rPr>
          <w:rStyle w:val="Emphasis"/>
          <w:highlight w:val="green"/>
        </w:rPr>
        <w:t>it could cost the government</w:t>
      </w:r>
      <w:r w:rsidRPr="00495858">
        <w:rPr>
          <w:sz w:val="16"/>
        </w:rPr>
        <w:t xml:space="preserve"> some </w:t>
      </w:r>
      <w:r w:rsidRPr="00F22306">
        <w:rPr>
          <w:rStyle w:val="Emphasis"/>
          <w:highlight w:val="green"/>
        </w:rPr>
        <w:t>$2 trillion in lost revenue.</w:t>
      </w:r>
      <w:r>
        <w:rPr>
          <w:rStyle w:val="Emphasis"/>
        </w:rPr>
        <w:t xml:space="preserve"> </w:t>
      </w:r>
      <w:r w:rsidRPr="00495858">
        <w:rPr>
          <w:sz w:val="16"/>
        </w:rPr>
        <w:t>Trump is preparing to roll out what he’s called a “big tax reform and tax reduction” package on Wednesday, and one of the details that has leaked out is cutting the corporate rate to 15% from 35%. Businesses and politicians regularly decry the 35% rate, though corporations often pay effectively less in taxes via deductions and credits. Trump has told staff he wants a major tax cut to sell to Americans, and it was less important to him if the plan loses revenue, The Wall Street Journal reported Monday. U</w:t>
      </w:r>
      <w:r w:rsidRPr="00F22306">
        <w:rPr>
          <w:rStyle w:val="StyleUnderline"/>
          <w:highlight w:val="green"/>
        </w:rPr>
        <w:t>nder the corporate plan, losing revenue is exactly what would happen, according to</w:t>
      </w:r>
      <w:r w:rsidRPr="00495858">
        <w:rPr>
          <w:sz w:val="16"/>
        </w:rPr>
        <w:t xml:space="preserve"> an analysis done by </w:t>
      </w:r>
      <w:r w:rsidRPr="00F22306">
        <w:rPr>
          <w:rStyle w:val="StyleUnderline"/>
          <w:highlight w:val="green"/>
        </w:rPr>
        <w:t>the Tax Foundation</w:t>
      </w:r>
      <w:r w:rsidRPr="00495858">
        <w:rPr>
          <w:sz w:val="16"/>
        </w:rPr>
        <w:t xml:space="preserve"> during the campaign. Trump’s 15% number matches his campaign proposal, and that </w:t>
      </w:r>
      <w:r w:rsidRPr="00F22306">
        <w:rPr>
          <w:rStyle w:val="StyleUnderline"/>
          <w:highlight w:val="green"/>
        </w:rPr>
        <w:t>rate would cost the federal government $2.1 trillion over 10 years</w:t>
      </w:r>
      <w:r w:rsidRPr="00495858">
        <w:rPr>
          <w:sz w:val="16"/>
        </w:rPr>
        <w:t xml:space="preserve">, according to the foundation’s estimate. The estimate shrinks </w:t>
      </w:r>
      <w:r w:rsidRPr="00F22306">
        <w:rPr>
          <w:rStyle w:val="StyleUnderline"/>
          <w:highlight w:val="green"/>
        </w:rPr>
        <w:t>when accounting for growth that would result from tax cuts</w:t>
      </w:r>
      <w:r w:rsidRPr="00495858">
        <w:rPr>
          <w:sz w:val="16"/>
        </w:rPr>
        <w:t xml:space="preserve">, but </w:t>
      </w:r>
      <w:r w:rsidRPr="00F22306">
        <w:rPr>
          <w:rStyle w:val="Emphasis"/>
          <w:highlight w:val="green"/>
        </w:rPr>
        <w:t>still comes in at just over $1 trillion over 10 years</w:t>
      </w:r>
      <w:r w:rsidRPr="00495858">
        <w:rPr>
          <w:sz w:val="16"/>
        </w:rPr>
        <w:t>, the same estimate found.</w:t>
      </w:r>
    </w:p>
    <w:p w:rsidR="00C272DF" w:rsidRDefault="00C272DF" w:rsidP="00C272DF"/>
    <w:p w:rsidR="00C272DF" w:rsidRDefault="00C272DF" w:rsidP="00C272DF">
      <w:pPr>
        <w:pStyle w:val="Heading4"/>
      </w:pPr>
      <w:r>
        <w:t>Tax reform is bad – it only helps the top 1% and cuts valuable programs</w:t>
      </w:r>
    </w:p>
    <w:p w:rsidR="00C272DF" w:rsidRDefault="00C272DF" w:rsidP="00C272DF">
      <w:r w:rsidRPr="0048618B">
        <w:rPr>
          <w:rStyle w:val="Style13ptBold"/>
        </w:rPr>
        <w:t>Levitz 17</w:t>
      </w:r>
      <w:r>
        <w:t xml:space="preserve"> (Eric Levitz – journalist for the NY Mag, Master’s Degree in Writing from The Johns Hopkins University, Bachelor’s Degree; Article; 7/12/17; “</w:t>
      </w:r>
      <w:r w:rsidRPr="0048618B">
        <w:t>Trump’s Tax Plan Would Be Bad for Those Who Don’t Own Yachts, Study Basically Finds</w:t>
      </w:r>
      <w:r>
        <w:t xml:space="preserve">”; </w:t>
      </w:r>
      <w:hyperlink r:id="rId57" w:history="1">
        <w:r w:rsidRPr="007705F7">
          <w:rPr>
            <w:rStyle w:val="Hyperlink"/>
          </w:rPr>
          <w:t>http://nymag.com/daily/intelligencer/2017/07/trump-tax-plan-only-good-for-the-rich-study-basically-finds.html</w:t>
        </w:r>
      </w:hyperlink>
      <w:r>
        <w:t>; accessed on 7/26/17) [DS]</w:t>
      </w:r>
    </w:p>
    <w:p w:rsidR="00C272DF" w:rsidRDefault="00C272DF" w:rsidP="00C272DF">
      <w:pPr>
        <w:rPr>
          <w:sz w:val="16"/>
        </w:rPr>
      </w:pPr>
      <w:r w:rsidRPr="00756A80">
        <w:rPr>
          <w:sz w:val="16"/>
        </w:rPr>
        <w:t xml:space="preserve">Looking exclusively at what the White House knows that it wants to do with the tax code, </w:t>
      </w:r>
      <w:r w:rsidRPr="0048618B">
        <w:rPr>
          <w:rStyle w:val="StyleUnderline"/>
        </w:rPr>
        <w:t xml:space="preserve">TPC finds </w:t>
      </w:r>
      <w:r w:rsidRPr="00F22306">
        <w:rPr>
          <w:rStyle w:val="StyleUnderline"/>
          <w:highlight w:val="green"/>
        </w:rPr>
        <w:t>Trump’s plan would increase the deficit</w:t>
      </w:r>
      <w:r w:rsidRPr="0048618B">
        <w:rPr>
          <w:rStyle w:val="StyleUnderline"/>
        </w:rPr>
        <w:t xml:space="preserve"> by $7.8 trillion over ten years</w:t>
      </w:r>
      <w:r w:rsidRPr="00756A80">
        <w:rPr>
          <w:sz w:val="16"/>
        </w:rPr>
        <w:t xml:space="preserve">, </w:t>
      </w:r>
      <w:r w:rsidRPr="0048618B">
        <w:rPr>
          <w:rStyle w:val="StyleUnderline"/>
        </w:rPr>
        <w:t>with 60.9 percent of that lost revenue accruing to the top one percent of income earners</w:t>
      </w:r>
      <w:r w:rsidRPr="00756A80">
        <w:rPr>
          <w:sz w:val="16"/>
        </w:rPr>
        <w:t xml:space="preserve">. Neither of those figures are too surprising, given that the </w:t>
      </w:r>
      <w:r w:rsidRPr="0048618B">
        <w:rPr>
          <w:rStyle w:val="StyleUnderline"/>
        </w:rPr>
        <w:t xml:space="preserve">president’s plan </w:t>
      </w:r>
      <w:r w:rsidRPr="00F22306">
        <w:rPr>
          <w:rStyle w:val="StyleUnderline"/>
          <w:highlight w:val="green"/>
        </w:rPr>
        <w:t>includes the repeal of the estate tax, the alternative minimum tax, and Obamacare’s capital-gains tax</w:t>
      </w:r>
      <w:r w:rsidRPr="0048618B">
        <w:rPr>
          <w:rStyle w:val="StyleUnderline"/>
        </w:rPr>
        <w:t xml:space="preserve"> on high-income households</w:t>
      </w:r>
      <w:r w:rsidRPr="00756A80">
        <w:rPr>
          <w:sz w:val="16"/>
        </w:rPr>
        <w:t xml:space="preserve">, along with a 25 percent cut in the rate on owner-operated businesses — </w:t>
      </w:r>
      <w:r w:rsidRPr="0048618B">
        <w:rPr>
          <w:rStyle w:val="StyleUnderline"/>
        </w:rPr>
        <w:t xml:space="preserve">all of which stand </w:t>
      </w:r>
      <w:r w:rsidRPr="00F22306">
        <w:rPr>
          <w:rStyle w:val="StyleUnderline"/>
          <w:highlight w:val="green"/>
        </w:rPr>
        <w:t>to deliver</w:t>
      </w:r>
      <w:r w:rsidRPr="0048618B">
        <w:rPr>
          <w:rStyle w:val="StyleUnderline"/>
        </w:rPr>
        <w:t xml:space="preserve"> significant </w:t>
      </w:r>
      <w:r w:rsidRPr="00F22306">
        <w:rPr>
          <w:rStyle w:val="StyleUnderline"/>
          <w:highlight w:val="green"/>
        </w:rPr>
        <w:t>gains to the wealthy</w:t>
      </w:r>
      <w:r w:rsidRPr="0048618B">
        <w:rPr>
          <w:rStyle w:val="StyleUnderline"/>
        </w:rPr>
        <w:t xml:space="preserve"> and almost no one else</w:t>
      </w:r>
      <w:r w:rsidRPr="00756A80">
        <w:rPr>
          <w:sz w:val="16"/>
        </w:rPr>
        <w:t xml:space="preserve">. (You can read more about the details of Trump’s proposed cuts here). So, </w:t>
      </w:r>
      <w:r w:rsidRPr="00F22306">
        <w:rPr>
          <w:rStyle w:val="StyleUnderline"/>
          <w:highlight w:val="green"/>
        </w:rPr>
        <w:t>Trump’s plan amounts to</w:t>
      </w:r>
      <w:r w:rsidRPr="00F22306">
        <w:rPr>
          <w:rStyle w:val="Emphasis"/>
          <w:highlight w:val="green"/>
        </w:rPr>
        <w:t xml:space="preserve"> a blueprint for how the rich can raid the fed</w:t>
      </w:r>
      <w:r w:rsidRPr="0048618B">
        <w:rPr>
          <w:rStyle w:val="Emphasis"/>
        </w:rPr>
        <w:t xml:space="preserve">eral </w:t>
      </w:r>
      <w:r w:rsidRPr="00F22306">
        <w:rPr>
          <w:rStyle w:val="Emphasis"/>
          <w:highlight w:val="green"/>
        </w:rPr>
        <w:t>treasury</w:t>
      </w:r>
      <w:r w:rsidRPr="00756A80">
        <w:rPr>
          <w:sz w:val="16"/>
        </w:rPr>
        <w:t xml:space="preserve">. But at least the “all candy and no vegetables” version manages to toss a few dollars in hush money to the witnesses in the middle class. Once you begin to pair the regressive tax cuts with revenue boosters, however, </w:t>
      </w:r>
      <w:r w:rsidRPr="00F22306">
        <w:rPr>
          <w:rStyle w:val="StyleUnderline"/>
          <w:highlight w:val="green"/>
        </w:rPr>
        <w:t>ordinary Americans see</w:t>
      </w:r>
      <w:r w:rsidRPr="0048618B">
        <w:rPr>
          <w:rStyle w:val="StyleUnderline"/>
        </w:rPr>
        <w:t xml:space="preserve"> their cut dwindle to a pittance — or else, become </w:t>
      </w:r>
      <w:r w:rsidRPr="00F22306">
        <w:rPr>
          <w:rStyle w:val="Emphasis"/>
          <w:highlight w:val="green"/>
        </w:rPr>
        <w:t>a net loss</w:t>
      </w:r>
      <w:r w:rsidRPr="0048618B">
        <w:rPr>
          <w:rStyle w:val="Emphasis"/>
        </w:rPr>
        <w:t>.</w:t>
      </w:r>
      <w:r>
        <w:rPr>
          <w:rStyle w:val="Emphasis"/>
        </w:rPr>
        <w:t xml:space="preserve"> </w:t>
      </w:r>
      <w:r w:rsidRPr="00756A80">
        <w:rPr>
          <w:sz w:val="16"/>
        </w:rPr>
        <w:t xml:space="preserve">The one major source of new revenue Mnuchin and Cohn proposed in April was the elimination of the deduction for state and local taxes — </w:t>
      </w:r>
      <w:r w:rsidRPr="0048618B">
        <w:rPr>
          <w:rStyle w:val="StyleUnderline"/>
        </w:rPr>
        <w:t>a reform that would (rather conveniently) fall hardest on relatively affluent households in blue states</w:t>
      </w:r>
      <w:r w:rsidRPr="00756A80">
        <w:rPr>
          <w:sz w:val="16"/>
        </w:rPr>
        <w:t xml:space="preserve">. During the 2016 campaign, the Trump campaign tossed out a few other schemes for raising revenue, including the repeal of the personal exemption; the abolition of the “head of household” filing status for single parents; the imposition of a capital-gains tax on certain wealthy estates; and limiting the tax cut on owner-operated businesses to companies that aren’t “large.” After adding all these measures to Trump’s plan, TPC saw a significant improvement on the deficit front. Instead of swelling the deficit by $7.8 trillion, </w:t>
      </w:r>
      <w:r w:rsidRPr="0048618B">
        <w:rPr>
          <w:rStyle w:val="StyleUnderline"/>
        </w:rPr>
        <w:t>the “</w:t>
      </w:r>
      <w:r w:rsidRPr="00F22306">
        <w:rPr>
          <w:rStyle w:val="StyleUnderline"/>
          <w:highlight w:val="green"/>
        </w:rPr>
        <w:t>responsible” version of Trump’s tax package would grow</w:t>
      </w:r>
      <w:r w:rsidRPr="0048618B">
        <w:rPr>
          <w:rStyle w:val="StyleUnderline"/>
        </w:rPr>
        <w:t xml:space="preserve"> it </w:t>
      </w:r>
      <w:r w:rsidRPr="00F22306">
        <w:rPr>
          <w:rStyle w:val="StyleUnderline"/>
          <w:highlight w:val="green"/>
        </w:rPr>
        <w:t>by</w:t>
      </w:r>
      <w:r w:rsidRPr="0048618B">
        <w:rPr>
          <w:rStyle w:val="StyleUnderline"/>
        </w:rPr>
        <w:t xml:space="preserve"> a mere $</w:t>
      </w:r>
      <w:r w:rsidRPr="00F22306">
        <w:rPr>
          <w:rStyle w:val="StyleUnderline"/>
          <w:highlight w:val="green"/>
        </w:rPr>
        <w:t>3.</w:t>
      </w:r>
      <w:r w:rsidRPr="0048618B">
        <w:rPr>
          <w:rStyle w:val="StyleUnderline"/>
        </w:rPr>
        <w:t xml:space="preserve">4 </w:t>
      </w:r>
      <w:r w:rsidRPr="00F22306">
        <w:rPr>
          <w:rStyle w:val="StyleUnderline"/>
          <w:highlight w:val="green"/>
        </w:rPr>
        <w:t>trillion</w:t>
      </w:r>
      <w:r w:rsidRPr="0048618B">
        <w:rPr>
          <w:rStyle w:val="StyleUnderline"/>
        </w:rPr>
        <w:t xml:space="preserve"> — </w:t>
      </w:r>
      <w:r w:rsidRPr="0048618B">
        <w:rPr>
          <w:rStyle w:val="Emphasis"/>
        </w:rPr>
        <w:t xml:space="preserve">only a bit </w:t>
      </w:r>
      <w:r w:rsidRPr="00F22306">
        <w:rPr>
          <w:rStyle w:val="Emphasis"/>
          <w:highlight w:val="green"/>
        </w:rPr>
        <w:t>more expensive than the Iraq War</w:t>
      </w:r>
      <w:r w:rsidRPr="0048618B">
        <w:rPr>
          <w:rStyle w:val="StyleUnderline"/>
        </w:rPr>
        <w:t>!</w:t>
      </w:r>
      <w:r>
        <w:rPr>
          <w:rStyle w:val="StyleUnderline"/>
        </w:rPr>
        <w:t xml:space="preserve"> </w:t>
      </w:r>
      <w:r w:rsidRPr="00756A80">
        <w:rPr>
          <w:sz w:val="16"/>
        </w:rPr>
        <w:t xml:space="preserve">Alas, such fiscal probity comes at a cost. With the revenue raisers in place, </w:t>
      </w:r>
      <w:r w:rsidRPr="0048618B">
        <w:rPr>
          <w:rStyle w:val="StyleUnderline"/>
        </w:rPr>
        <w:t>19 percent of households would actually see a tax increase under Trump’s plan</w:t>
      </w:r>
      <w:r w:rsidRPr="00756A80">
        <w:rPr>
          <w:sz w:val="16"/>
        </w:rPr>
        <w:t xml:space="preserve">. And that sacrifice won’t be equitably shared. </w:t>
      </w:r>
      <w:r w:rsidRPr="0048618B">
        <w:rPr>
          <w:rStyle w:val="StyleUnderline"/>
        </w:rPr>
        <w:t xml:space="preserve">The </w:t>
      </w:r>
      <w:r w:rsidRPr="00F22306">
        <w:rPr>
          <w:rStyle w:val="Emphasis"/>
          <w:highlight w:val="green"/>
        </w:rPr>
        <w:t>top one percent would enjoy 76</w:t>
      </w:r>
      <w:r w:rsidRPr="0048618B">
        <w:rPr>
          <w:rStyle w:val="Emphasis"/>
        </w:rPr>
        <w:t xml:space="preserve">.3 </w:t>
      </w:r>
      <w:r w:rsidRPr="00F22306">
        <w:rPr>
          <w:rStyle w:val="Emphasis"/>
          <w:highlight w:val="green"/>
        </w:rPr>
        <w:t>percent</w:t>
      </w:r>
      <w:r w:rsidRPr="00F22306">
        <w:rPr>
          <w:rStyle w:val="StyleUnderline"/>
          <w:highlight w:val="green"/>
        </w:rPr>
        <w:t xml:space="preserve"> of the benefits</w:t>
      </w:r>
      <w:r w:rsidRPr="0048618B">
        <w:rPr>
          <w:rStyle w:val="StyleUnderline"/>
        </w:rPr>
        <w:t xml:space="preserve"> from this version of reform, while the top 5 percent would lay claim to 94.8 percent</w:t>
      </w:r>
      <w:r w:rsidRPr="00756A80">
        <w:rPr>
          <w:sz w:val="16"/>
        </w:rPr>
        <w:t xml:space="preserve">. Meanwhile, nearly one-quarter of households in the middle quintile of the income ladder would see their tax burdens increase. Vox’s Dylan Matthews spotlights the insane inequity of the plan with this stat: Including the tax hikes, </w:t>
      </w:r>
      <w:r w:rsidRPr="0048618B">
        <w:rPr>
          <w:rStyle w:val="StyleUnderline"/>
        </w:rPr>
        <w:t>the overall plan would give the average family earning under $25,000 per year a $40 tax cut, or a 0.3 percent boost in after-tax income</w:t>
      </w:r>
      <w:r w:rsidRPr="00756A80">
        <w:rPr>
          <w:sz w:val="16"/>
        </w:rPr>
        <w:t xml:space="preserve">. The top 0.1 percent, earning above $3.4 million a year, would get an average tax cut of $937,700, or a 13.3 percent boost in after-tax income. Remember, even under this version of the plan, </w:t>
      </w:r>
      <w:r w:rsidRPr="0048618B">
        <w:rPr>
          <w:rStyle w:val="StyleUnderline"/>
        </w:rPr>
        <w:t>the White House is allowing itself to expand the deficit by more than $3 trillion</w:t>
      </w:r>
      <w:r w:rsidRPr="00756A80">
        <w:rPr>
          <w:sz w:val="16"/>
        </w:rPr>
        <w:t xml:space="preserve">. It’s far from clear that congressional Republicans are ready to rubber-stamp a deficit increase of that size. Which means that, if the White House is to stick by its official (profoundly regressive) priorities, then their actual plan is going to have to soak the non-rich a bit more. (Paul Ryan’s proposal for tax reform provides a good model for how to cut the middle class out of the bargain.) Perhaps, this has something to do with the administration’s decision not to sweat the details of its own plan. To be sure, much of the upper middle class would still derive some benefit from the cuts. But </w:t>
      </w:r>
      <w:r w:rsidRPr="0048618B">
        <w:rPr>
          <w:rStyle w:val="StyleUnderline"/>
        </w:rPr>
        <w:t xml:space="preserve">these gains might well pale in comparison to what such </w:t>
      </w:r>
      <w:r w:rsidRPr="00F22306">
        <w:rPr>
          <w:rStyle w:val="StyleUnderline"/>
          <w:highlight w:val="green"/>
        </w:rPr>
        <w:t>households</w:t>
      </w:r>
      <w:r w:rsidRPr="0048618B">
        <w:rPr>
          <w:rStyle w:val="StyleUnderline"/>
        </w:rPr>
        <w:t xml:space="preserve"> stand to </w:t>
      </w:r>
      <w:r w:rsidRPr="00F22306">
        <w:rPr>
          <w:rStyle w:val="StyleUnderline"/>
          <w:highlight w:val="green"/>
        </w:rPr>
        <w:t>lose from an underfunded</w:t>
      </w:r>
      <w:r w:rsidRPr="0048618B">
        <w:rPr>
          <w:rStyle w:val="StyleUnderline"/>
        </w:rPr>
        <w:t xml:space="preserve"> federal </w:t>
      </w:r>
      <w:r w:rsidRPr="00F22306">
        <w:rPr>
          <w:rStyle w:val="StyleUnderline"/>
          <w:highlight w:val="green"/>
        </w:rPr>
        <w:t>government</w:t>
      </w:r>
      <w:r w:rsidRPr="00756A80">
        <w:rPr>
          <w:sz w:val="16"/>
        </w:rPr>
        <w:t xml:space="preserve">. Already, the GOP is finding that its commitments to ever-higher </w:t>
      </w:r>
      <w:r w:rsidRPr="00F22306">
        <w:rPr>
          <w:rStyle w:val="StyleUnderline"/>
          <w:highlight w:val="green"/>
        </w:rPr>
        <w:t>military spending and</w:t>
      </w:r>
      <w:r w:rsidRPr="0048618B">
        <w:rPr>
          <w:rStyle w:val="StyleUnderline"/>
        </w:rPr>
        <w:t xml:space="preserve"> ever-</w:t>
      </w:r>
      <w:r w:rsidRPr="00F22306">
        <w:rPr>
          <w:rStyle w:val="StyleUnderline"/>
          <w:highlight w:val="green"/>
        </w:rPr>
        <w:t>lower taxes can’t be reconciled without</w:t>
      </w:r>
      <w:r w:rsidRPr="0048618B">
        <w:rPr>
          <w:rStyle w:val="StyleUnderline"/>
        </w:rPr>
        <w:t xml:space="preserve"> </w:t>
      </w:r>
      <w:r w:rsidRPr="0048618B">
        <w:rPr>
          <w:rStyle w:val="Emphasis"/>
        </w:rPr>
        <w:t xml:space="preserve">draconian </w:t>
      </w:r>
      <w:r w:rsidRPr="00F22306">
        <w:rPr>
          <w:rStyle w:val="Emphasis"/>
          <w:highlight w:val="green"/>
        </w:rPr>
        <w:t>cuts to popular safety-net programs and public services</w:t>
      </w:r>
      <w:r w:rsidRPr="00756A80">
        <w:rPr>
          <w:sz w:val="16"/>
        </w:rPr>
        <w:t xml:space="preserve">. </w:t>
      </w:r>
      <w:r w:rsidRPr="0048618B">
        <w:rPr>
          <w:rStyle w:val="StyleUnderline"/>
        </w:rPr>
        <w:t>The super rich can insulate themselves</w:t>
      </w:r>
      <w:r w:rsidRPr="00756A80">
        <w:rPr>
          <w:sz w:val="16"/>
        </w:rPr>
        <w:t xml:space="preserve"> from such cuts. But the broad middle class mostly can’t. And they’re starting to realize that, even in right-leaning parts of the country. Last night in Oklahoma, </w:t>
      </w:r>
      <w:r w:rsidRPr="0048618B">
        <w:rPr>
          <w:rStyle w:val="StyleUnderline"/>
        </w:rPr>
        <w:t>a state currently suffering the consequences of conservative economic orthodoxy, two Democrats were elected</w:t>
      </w:r>
      <w:r w:rsidRPr="00756A80">
        <w:rPr>
          <w:sz w:val="16"/>
        </w:rPr>
        <w:t xml:space="preserve"> to deep-red statehouse seats after pledging to reverse cuts to public-school funding. Republicans are unlikely to pass a tax-reform bill all that similar to the White House’s haphazard sketch. But </w:t>
      </w:r>
      <w:r w:rsidRPr="00F22306">
        <w:rPr>
          <w:rStyle w:val="StyleUnderline"/>
          <w:highlight w:val="green"/>
        </w:rPr>
        <w:t>every tax plan congressional Republicans have produced</w:t>
      </w:r>
      <w:r w:rsidRPr="0048618B">
        <w:rPr>
          <w:rStyle w:val="StyleUnderline"/>
        </w:rPr>
        <w:t xml:space="preserve"> in recent years </w:t>
      </w:r>
      <w:r w:rsidRPr="00F22306">
        <w:rPr>
          <w:rStyle w:val="StyleUnderline"/>
          <w:highlight w:val="green"/>
        </w:rPr>
        <w:t>shares the</w:t>
      </w:r>
      <w:r w:rsidRPr="0048618B">
        <w:rPr>
          <w:rStyle w:val="StyleUnderline"/>
        </w:rPr>
        <w:t xml:space="preserve"> Trump proposal’s top </w:t>
      </w:r>
      <w:r w:rsidRPr="00F22306">
        <w:rPr>
          <w:rStyle w:val="StyleUnderline"/>
          <w:highlight w:val="green"/>
        </w:rPr>
        <w:t>priority</w:t>
      </w:r>
      <w:r w:rsidRPr="0048618B">
        <w:rPr>
          <w:rStyle w:val="StyleUnderline"/>
        </w:rPr>
        <w:t xml:space="preserve"> — </w:t>
      </w:r>
      <w:r w:rsidRPr="00F22306">
        <w:rPr>
          <w:rStyle w:val="Emphasis"/>
          <w:highlight w:val="green"/>
        </w:rPr>
        <w:t>relieving the economic anxiety of</w:t>
      </w:r>
      <w:r w:rsidRPr="0048618B">
        <w:rPr>
          <w:rStyle w:val="StyleUnderline"/>
        </w:rPr>
        <w:t xml:space="preserve"> multimillionaires and </w:t>
      </w:r>
      <w:r w:rsidRPr="00F22306">
        <w:rPr>
          <w:rStyle w:val="Emphasis"/>
          <w:highlight w:val="green"/>
        </w:rPr>
        <w:t>billionaires</w:t>
      </w:r>
      <w:r w:rsidRPr="0048618B">
        <w:rPr>
          <w:rStyle w:val="StyleUnderline"/>
        </w:rPr>
        <w:t>.</w:t>
      </w:r>
      <w:r w:rsidRPr="00756A80">
        <w:rPr>
          <w:sz w:val="16"/>
        </w:rPr>
        <w:t xml:space="preserve"> So long as that’s the case, it’s hard to see how Democrats can lose by sharpening their economic message around themes of class warfare. As Matt Yglesias argued Wednesday, if Team Blue can succeed in turning 2018 into a referendum on the one percent’s class war, they should end up with the larger army.</w:t>
      </w:r>
    </w:p>
    <w:p w:rsidR="00C272DF" w:rsidRDefault="00C272DF" w:rsidP="00C272DF"/>
    <w:p w:rsidR="00C272DF" w:rsidRDefault="00C272DF" w:rsidP="00C272DF">
      <w:pPr>
        <w:pStyle w:val="Heading3"/>
      </w:pPr>
      <w:r>
        <w:t>Extensions – Deosn’t solve structural violence</w:t>
      </w:r>
    </w:p>
    <w:p w:rsidR="00C272DF" w:rsidRDefault="00C272DF" w:rsidP="00C272DF"/>
    <w:p w:rsidR="00C272DF" w:rsidRPr="00A3646F" w:rsidRDefault="00C272DF" w:rsidP="00C272DF">
      <w:pPr>
        <w:pStyle w:val="Heading4"/>
      </w:pPr>
      <w:r>
        <w:t>Tax reform boosts inequality and impacts poor people while boosting corporations</w:t>
      </w:r>
    </w:p>
    <w:p w:rsidR="00C272DF" w:rsidRPr="00A40502" w:rsidRDefault="00C272DF" w:rsidP="00C272DF">
      <w:r w:rsidRPr="00A3646F">
        <w:rPr>
          <w:rStyle w:val="Style13ptBold"/>
        </w:rPr>
        <w:t>Hopluch 17</w:t>
      </w:r>
      <w:r>
        <w:t xml:space="preserve">— Amanda Holpuch, </w:t>
      </w:r>
      <w:r w:rsidRPr="008E1667">
        <w:t>a reporter at Guardian US in New York</w:t>
      </w:r>
      <w:r>
        <w:t>, 2017(T</w:t>
      </w:r>
      <w:r w:rsidRPr="008E1667">
        <w:t>rump's tax proposal would push US below Greece on inequality index</w:t>
      </w:r>
      <w:r>
        <w:t>, The Guardian, July 16</w:t>
      </w:r>
      <w:r w:rsidRPr="008E1667">
        <w:rPr>
          <w:vertAlign w:val="superscript"/>
        </w:rPr>
        <w:t>th</w:t>
      </w:r>
      <w:r>
        <w:t xml:space="preserve">, </w:t>
      </w:r>
      <w:hyperlink r:id="rId58" w:history="1">
        <w:r w:rsidRPr="00C7446D">
          <w:rPr>
            <w:rStyle w:val="Hyperlink"/>
          </w:rPr>
          <w:t>https://www.theguardian.com/inequality/2017/jul/17/trump-united-states-tax-reform-plan-greece-commitment-to-reducing-inequality-cri-index</w:t>
        </w:r>
      </w:hyperlink>
      <w:r>
        <w:t>, Accessed 07-24-2017 // GHS-JK)</w:t>
      </w:r>
    </w:p>
    <w:p w:rsidR="00C272DF" w:rsidRPr="00A40502" w:rsidRDefault="00C272DF" w:rsidP="00C272DF">
      <w:pPr>
        <w:rPr>
          <w:sz w:val="16"/>
        </w:rPr>
      </w:pPr>
      <w:r w:rsidRPr="00A40502">
        <w:rPr>
          <w:sz w:val="16"/>
        </w:rPr>
        <w:t xml:space="preserve">Donald </w:t>
      </w:r>
      <w:r w:rsidRPr="00F22306">
        <w:rPr>
          <w:rStyle w:val="StyleUnderline"/>
          <w:highlight w:val="green"/>
        </w:rPr>
        <w:t>Trump’s tax reform plans would</w:t>
      </w:r>
      <w:r w:rsidRPr="00A40502">
        <w:rPr>
          <w:sz w:val="16"/>
        </w:rPr>
        <w:t xml:space="preserve">, if enacted, </w:t>
      </w:r>
      <w:r w:rsidRPr="00F22306">
        <w:rPr>
          <w:rStyle w:val="Emphasis"/>
          <w:highlight w:val="green"/>
        </w:rPr>
        <w:t>increase the gap between rich and poor Americans and see the US slip below Greece</w:t>
      </w:r>
      <w:r w:rsidRPr="00A40502">
        <w:rPr>
          <w:sz w:val="16"/>
        </w:rPr>
        <w:t xml:space="preserve"> on a new global index of inequality. </w:t>
      </w:r>
      <w:r w:rsidRPr="00F22306">
        <w:rPr>
          <w:rStyle w:val="StyleUnderline"/>
          <w:highlight w:val="green"/>
        </w:rPr>
        <w:t>According to the</w:t>
      </w:r>
      <w:r w:rsidRPr="001C3616">
        <w:rPr>
          <w:rStyle w:val="StyleUnderline"/>
        </w:rPr>
        <w:t xml:space="preserve"> </w:t>
      </w:r>
      <w:r w:rsidRPr="00A40502">
        <w:rPr>
          <w:sz w:val="16"/>
        </w:rPr>
        <w:t>Commitment to Reducing Inequality (</w:t>
      </w:r>
      <w:r w:rsidRPr="00F22306">
        <w:rPr>
          <w:rStyle w:val="Emphasis"/>
          <w:highlight w:val="green"/>
        </w:rPr>
        <w:t>CRI)</w:t>
      </w:r>
      <w:r w:rsidRPr="00A40502">
        <w:rPr>
          <w:sz w:val="16"/>
        </w:rPr>
        <w:t xml:space="preserve"> index, developed by researchers at Oxfam and Development Finance International, </w:t>
      </w:r>
      <w:r w:rsidRPr="00F22306">
        <w:rPr>
          <w:rStyle w:val="StyleUnderline"/>
          <w:highlight w:val="green"/>
        </w:rPr>
        <w:t>the US</w:t>
      </w:r>
      <w:r w:rsidRPr="00A40502">
        <w:rPr>
          <w:sz w:val="16"/>
        </w:rPr>
        <w:t xml:space="preserve"> already distinguishes itself among wealthy countries by doing “very badly” at addressing inequality. But it would fall a further six places from its ranking of 23rd overall if Trump’s tax reform effort is successful, with the US’s specific rating on tax policies plummeting 33 places from 26th to 59th – just below Peru, Chile and Sri Lanka. “When you already have countries like Portugal and Slovenia ranking higher than the United States on the overall index, we think that’s a concern considering the wealth of the US,” Paul O’Brien, Oxfam America’s vice-president for policy and campaigns, told the Guardian. If the White House passes its budget, which </w:t>
      </w:r>
      <w:r w:rsidRPr="00F22306">
        <w:rPr>
          <w:rStyle w:val="StyleUnderline"/>
          <w:highlight w:val="green"/>
        </w:rPr>
        <w:t>would slash social service spending and</w:t>
      </w:r>
      <w:r w:rsidRPr="00A760F4">
        <w:rPr>
          <w:rStyle w:val="StyleUnderline"/>
        </w:rPr>
        <w:t xml:space="preserve"> </w:t>
      </w:r>
      <w:r w:rsidRPr="00A40502">
        <w:rPr>
          <w:sz w:val="16"/>
        </w:rPr>
        <w:t xml:space="preserve">could </w:t>
      </w:r>
      <w:r w:rsidRPr="00F22306">
        <w:rPr>
          <w:rStyle w:val="StyleUnderline"/>
          <w:highlight w:val="green"/>
        </w:rPr>
        <w:t>leave millions of Americans without health insurance</w:t>
      </w:r>
      <w:r w:rsidRPr="00A40502">
        <w:rPr>
          <w:sz w:val="16"/>
        </w:rPr>
        <w:t xml:space="preserve">, the US would fall behind Greece, which is crippled by a debt crisis; Spain, which for 10 months in 2016 did not have a government; and Argentina, which has been plagued by high inflation, according to the report. O’Brien said </w:t>
      </w:r>
      <w:r w:rsidRPr="00F22306">
        <w:rPr>
          <w:rStyle w:val="StyleUnderline"/>
          <w:highlight w:val="green"/>
        </w:rPr>
        <w:t>global understanding of inequality has grown</w:t>
      </w:r>
      <w:r w:rsidRPr="00A40502">
        <w:rPr>
          <w:sz w:val="16"/>
        </w:rPr>
        <w:t xml:space="preserve"> significantly in the past decade, </w:t>
      </w:r>
      <w:r w:rsidRPr="00F22306">
        <w:rPr>
          <w:rStyle w:val="StyleUnderline"/>
          <w:highlight w:val="green"/>
        </w:rPr>
        <w:t>but this awareness has not led to the creation of</w:t>
      </w:r>
      <w:r w:rsidRPr="00317DAE">
        <w:rPr>
          <w:rStyle w:val="StyleUnderline"/>
        </w:rPr>
        <w:t xml:space="preserve"> </w:t>
      </w:r>
      <w:r w:rsidRPr="00A40502">
        <w:rPr>
          <w:sz w:val="16"/>
        </w:rPr>
        <w:t xml:space="preserve">pervasive </w:t>
      </w:r>
      <w:r w:rsidRPr="00F22306">
        <w:rPr>
          <w:rStyle w:val="StyleUnderline"/>
          <w:highlight w:val="green"/>
        </w:rPr>
        <w:t>government policies</w:t>
      </w:r>
      <w:r w:rsidRPr="00A40502">
        <w:rPr>
          <w:sz w:val="16"/>
        </w:rPr>
        <w:t>. Compilers of the index spent a year looking at policies around taxation, social service spending and labor in 152 countries. “The reason we did this comparative index,” O’Brien said, “is in large part to challenge policymakers like President Trump to look to other economies and other societies, to give people smarter ways to give everyone an opportunity to lift themselves from poverty.” The US performance on the index is strikingly bad compared to other wealthy countries, including the 35 members of the Organization for Economic Cooperation and Development (OECD). These countries account for 63% of the world GDP. The US is ranked 21st among them in the inequality index, despite being the wealthiest country in the history of the world. T</w:t>
      </w:r>
      <w:r w:rsidRPr="00F22306">
        <w:rPr>
          <w:rStyle w:val="StyleUnderline"/>
          <w:highlight w:val="green"/>
        </w:rPr>
        <w:t>hreaded through the new report are stark facts</w:t>
      </w:r>
      <w:r w:rsidRPr="00A40502">
        <w:rPr>
          <w:sz w:val="16"/>
        </w:rPr>
        <w:t xml:space="preserve"> that explain some of the ways the US has earned its low ranking. In 2012, </w:t>
      </w:r>
      <w:r w:rsidRPr="00F22306">
        <w:rPr>
          <w:rStyle w:val="StyleUnderline"/>
          <w:highlight w:val="green"/>
        </w:rPr>
        <w:t>43.3% of corporations in the US paid no federal income tax</w:t>
      </w:r>
      <w:r w:rsidRPr="00A40502">
        <w:rPr>
          <w:sz w:val="16"/>
        </w:rPr>
        <w:t xml:space="preserve">. US employers are required to provide zero days of paid maternity leave, while Sweden offers 480 days. The US federal minimum wage of $7.25 is well below the $10.60 an hour needed for a family of four to stay above the federal poverty line. The </w:t>
      </w:r>
      <w:r w:rsidRPr="00F22306">
        <w:rPr>
          <w:rStyle w:val="StyleUnderline"/>
          <w:highlight w:val="green"/>
        </w:rPr>
        <w:t>report makes clear that inequality in the US could get worse if efforts to reform tax</w:t>
      </w:r>
      <w:r w:rsidRPr="00A40502">
        <w:rPr>
          <w:sz w:val="16"/>
        </w:rPr>
        <w:t xml:space="preserve"> and repeal the Affordable Care Act </w:t>
      </w:r>
      <w:r w:rsidRPr="00F22306">
        <w:rPr>
          <w:rStyle w:val="StyleUnderline"/>
          <w:highlight w:val="green"/>
        </w:rPr>
        <w:t>are successful</w:t>
      </w:r>
      <w:r w:rsidRPr="00A40502">
        <w:rPr>
          <w:sz w:val="16"/>
        </w:rPr>
        <w:t xml:space="preserve">. If, </w:t>
      </w:r>
      <w:r w:rsidRPr="00F22306">
        <w:rPr>
          <w:rStyle w:val="StyleUnderline"/>
          <w:highlight w:val="green"/>
        </w:rPr>
        <w:t>instead, Trump</w:t>
      </w:r>
      <w:r w:rsidRPr="00A40502">
        <w:rPr>
          <w:sz w:val="16"/>
        </w:rPr>
        <w:t xml:space="preserve"> decided to attack inequality in the US, O’Brien said he </w:t>
      </w:r>
      <w:r w:rsidRPr="00F22306">
        <w:rPr>
          <w:rStyle w:val="StyleUnderline"/>
          <w:highlight w:val="green"/>
        </w:rPr>
        <w:t>would need to create a more progressive tax system that lessens the burden on the poorest people</w:t>
      </w:r>
      <w:r w:rsidRPr="00A40502">
        <w:rPr>
          <w:sz w:val="16"/>
        </w:rPr>
        <w:t>, improve labor laws, and “ensure that investments in healthcare, education and social protection gave all Americans an equal shot at the American dream”.</w:t>
      </w:r>
    </w:p>
    <w:p w:rsidR="00C272DF" w:rsidRDefault="00C272DF" w:rsidP="00C272DF"/>
    <w:p w:rsidR="00C272DF" w:rsidRDefault="00C272DF" w:rsidP="00C272DF"/>
    <w:p w:rsidR="00C272DF" w:rsidRDefault="00C272DF" w:rsidP="00C272DF">
      <w:pPr>
        <w:pStyle w:val="Heading2"/>
      </w:pPr>
      <w:r>
        <w:t>A-to  Infrastructure Regulations CP</w:t>
      </w:r>
    </w:p>
    <w:p w:rsidR="00C272DF" w:rsidRDefault="00C272DF" w:rsidP="00C272DF"/>
    <w:p w:rsidR="00C272DF" w:rsidRDefault="00C272DF" w:rsidP="00C272DF">
      <w:pPr>
        <w:pStyle w:val="Heading3"/>
      </w:pPr>
      <w:r>
        <w:t>2AC</w:t>
      </w:r>
    </w:p>
    <w:p w:rsidR="00C272DF" w:rsidRPr="00C272DF" w:rsidRDefault="00C272DF" w:rsidP="00C272DF"/>
    <w:p w:rsidR="00C272DF" w:rsidRDefault="00C272DF" w:rsidP="00C272DF">
      <w:pPr>
        <w:pStyle w:val="Heading4"/>
      </w:pPr>
      <w:r>
        <w:t>(  ) Perm – do both</w:t>
      </w:r>
    </w:p>
    <w:p w:rsidR="00C272DF" w:rsidRPr="001729CE" w:rsidRDefault="00C272DF" w:rsidP="00C272DF"/>
    <w:p w:rsidR="00C272DF" w:rsidRDefault="00C272DF" w:rsidP="00C272DF">
      <w:pPr>
        <w:pStyle w:val="Heading4"/>
      </w:pPr>
      <w:r>
        <w:t>(  ) Cplan doesn’t solve our internal links:</w:t>
      </w:r>
    </w:p>
    <w:p w:rsidR="00C272DF" w:rsidRDefault="00C272DF" w:rsidP="00C272DF">
      <w:pPr>
        <w:pStyle w:val="Heading4"/>
      </w:pPr>
      <w:r>
        <w:t xml:space="preserve"> </w:t>
      </w:r>
      <w:r>
        <w:tab/>
        <w:t>A – Financial De-reg happens much faster. De-reg also impacts the whole economy – not just narrow sectors.</w:t>
      </w:r>
    </w:p>
    <w:p w:rsidR="00C272DF" w:rsidRDefault="00C272DF" w:rsidP="00C272DF"/>
    <w:p w:rsidR="00C272DF" w:rsidRPr="001729CE" w:rsidRDefault="00C272DF" w:rsidP="00C272DF">
      <w:pPr>
        <w:pStyle w:val="Heading4"/>
        <w:ind w:firstLine="720"/>
      </w:pPr>
      <w:r>
        <w:t xml:space="preserve"> B- Doesn’t solve innovation – which still requires a diverse workforce.</w:t>
      </w:r>
    </w:p>
    <w:p w:rsidR="00C272DF" w:rsidRDefault="00C272DF" w:rsidP="00C272DF"/>
    <w:p w:rsidR="00C272DF" w:rsidRDefault="00C272DF" w:rsidP="00C272DF">
      <w:pPr>
        <w:pStyle w:val="Heading4"/>
      </w:pPr>
      <w:r>
        <w:t>Infrastructure development destroys the economy through increased debt and economic fragility – China proves</w:t>
      </w:r>
    </w:p>
    <w:p w:rsidR="00C272DF" w:rsidRDefault="00C272DF" w:rsidP="00C272DF">
      <w:r w:rsidRPr="00F32880">
        <w:rPr>
          <w:rStyle w:val="Style13ptBold"/>
        </w:rPr>
        <w:t>Ansar et al 16</w:t>
      </w:r>
      <w:r>
        <w:t xml:space="preserve"> </w:t>
      </w:r>
      <w:r w:rsidRPr="00B866CF">
        <w:rPr>
          <w:sz w:val="20"/>
          <w:szCs w:val="20"/>
        </w:rPr>
        <w:t xml:space="preserve">(Atif Ansar – Saïd Business School, University of Oxford, and undertook his DPhil (PhD), at Brasenose College, with the prestigious Clarendon Scholarship from Oxford University Press. Atif was a post-doctoral Research Fellow from 2010-2013 with Professor Bent Flyvbjerg at the BT Centre for Major Programme Management at Saïd Business School, then from 2013-2015 he served as a Lecturer at the Blavatnik School of Government and Cohort Manager of the Major Projects Leadership Academy (MPLA); PDF; “Does infrastructure investment lead to economic growth or economic fragility? Evidence from China”; Oxford Review of Economic Policy, Volume 32, Number 3, 2016, pp. 360–390; </w:t>
      </w:r>
      <w:hyperlink r:id="rId59" w:history="1">
        <w:r w:rsidRPr="00B866CF">
          <w:rPr>
            <w:rStyle w:val="Hyperlink"/>
            <w:sz w:val="20"/>
            <w:szCs w:val="20"/>
          </w:rPr>
          <w:t>https://arxiv.org/pdf/1609.00415.pdf</w:t>
        </w:r>
      </w:hyperlink>
      <w:r w:rsidRPr="00B866CF">
        <w:rPr>
          <w:sz w:val="20"/>
          <w:szCs w:val="20"/>
        </w:rPr>
        <w:t>; accessed on 7/23/17) [DS]</w:t>
      </w:r>
    </w:p>
    <w:p w:rsidR="00C272DF" w:rsidRDefault="00C272DF" w:rsidP="00C272DF">
      <w:pPr>
        <w:rPr>
          <w:sz w:val="16"/>
        </w:rPr>
      </w:pPr>
      <w:r w:rsidRPr="000C6214">
        <w:rPr>
          <w:sz w:val="16"/>
        </w:rPr>
        <w:t xml:space="preserve">The question of whether infrastructure investment leads to economic growth must be answered in the negative. Owing to uncertainty surrounding costs, time, and benefits parameters, </w:t>
      </w:r>
      <w:r w:rsidRPr="000C6214">
        <w:rPr>
          <w:rStyle w:val="StyleUnderline"/>
        </w:rPr>
        <w:t xml:space="preserve">a typical </w:t>
      </w:r>
      <w:r w:rsidRPr="00F22306">
        <w:rPr>
          <w:rStyle w:val="StyleUnderline"/>
          <w:highlight w:val="green"/>
        </w:rPr>
        <w:t>infrastructure project fails to deliver a positive</w:t>
      </w:r>
      <w:r w:rsidRPr="000C6214">
        <w:rPr>
          <w:rStyle w:val="StyleUnderline"/>
        </w:rPr>
        <w:t xml:space="preserve"> risk-adjusted</w:t>
      </w:r>
      <w:r>
        <w:rPr>
          <w:rStyle w:val="StyleUnderline"/>
        </w:rPr>
        <w:t xml:space="preserve"> </w:t>
      </w:r>
      <w:r w:rsidRPr="00F22306">
        <w:rPr>
          <w:rStyle w:val="StyleUnderline"/>
          <w:highlight w:val="green"/>
        </w:rPr>
        <w:t>return</w:t>
      </w:r>
      <w:r w:rsidRPr="000C6214">
        <w:rPr>
          <w:rStyle w:val="StyleUnderline"/>
        </w:rPr>
        <w:t>.</w:t>
      </w:r>
      <w:r w:rsidRPr="000C6214">
        <w:rPr>
          <w:sz w:val="16"/>
        </w:rPr>
        <w:t xml:space="preserve"> There is a common tendency for the benefit-to-cost ratio of major infrastructure investments to fall below 1.0. Such unproductive projects detract from economic prosperity. </w:t>
      </w:r>
      <w:r w:rsidRPr="00F22306">
        <w:rPr>
          <w:rStyle w:val="StyleUnderline"/>
          <w:highlight w:val="green"/>
        </w:rPr>
        <w:t>We</w:t>
      </w:r>
      <w:r w:rsidRPr="000C6214">
        <w:rPr>
          <w:rStyle w:val="StyleUnderline"/>
        </w:rPr>
        <w:t xml:space="preserve"> thus </w:t>
      </w:r>
      <w:r w:rsidRPr="00F22306">
        <w:rPr>
          <w:rStyle w:val="StyleUnderline"/>
          <w:highlight w:val="green"/>
        </w:rPr>
        <w:t>reject the</w:t>
      </w:r>
      <w:r w:rsidRPr="000C6214">
        <w:rPr>
          <w:rStyle w:val="StyleUnderline"/>
        </w:rPr>
        <w:t xml:space="preserve"> orthodox </w:t>
      </w:r>
      <w:r w:rsidRPr="00F22306">
        <w:rPr>
          <w:rStyle w:val="StyleUnderline"/>
          <w:highlight w:val="green"/>
        </w:rPr>
        <w:t>theory that heavy investment in infrastructure causes growth</w:t>
      </w:r>
      <w:r w:rsidRPr="000C6214">
        <w:rPr>
          <w:rStyle w:val="StyleUnderline"/>
        </w:rPr>
        <w:t>.</w:t>
      </w:r>
      <w:r>
        <w:rPr>
          <w:rStyle w:val="StyleUnderline"/>
        </w:rPr>
        <w:t xml:space="preserve"> </w:t>
      </w:r>
      <w:r w:rsidRPr="000C6214">
        <w:rPr>
          <w:sz w:val="16"/>
        </w:rPr>
        <w:t xml:space="preserve">There is an </w:t>
      </w:r>
      <w:r w:rsidRPr="000C6214">
        <w:rPr>
          <w:rStyle w:val="StyleUnderline"/>
        </w:rPr>
        <w:t xml:space="preserve">even more </w:t>
      </w:r>
      <w:r w:rsidRPr="00F22306">
        <w:rPr>
          <w:rStyle w:val="StyleUnderline"/>
          <w:highlight w:val="green"/>
        </w:rPr>
        <w:t>detrimental boomerang effect of overinvestment in infrastructure</w:t>
      </w:r>
      <w:r w:rsidRPr="000C6214">
        <w:rPr>
          <w:sz w:val="16"/>
        </w:rPr>
        <w:t xml:space="preserve">. </w:t>
      </w:r>
      <w:r w:rsidRPr="00F22306">
        <w:rPr>
          <w:rStyle w:val="StyleUnderline"/>
          <w:highlight w:val="green"/>
        </w:rPr>
        <w:t>Unproductive projects carry unintended</w:t>
      </w:r>
      <w:r w:rsidRPr="000C6214">
        <w:rPr>
          <w:rStyle w:val="StyleUnderline"/>
        </w:rPr>
        <w:t xml:space="preserve"> pernicious macroeconomic </w:t>
      </w:r>
      <w:r w:rsidRPr="00F22306">
        <w:rPr>
          <w:rStyle w:val="StyleUnderline"/>
          <w:highlight w:val="green"/>
        </w:rPr>
        <w:t>consequences</w:t>
      </w:r>
      <w:r w:rsidRPr="000C6214">
        <w:rPr>
          <w:sz w:val="16"/>
        </w:rPr>
        <w:t xml:space="preserve">: </w:t>
      </w:r>
      <w:r w:rsidRPr="000C6214">
        <w:rPr>
          <w:rStyle w:val="Emphasis"/>
        </w:rPr>
        <w:t xml:space="preserve">sovereign </w:t>
      </w:r>
      <w:r w:rsidRPr="00F22306">
        <w:rPr>
          <w:rStyle w:val="Emphasis"/>
          <w:highlight w:val="green"/>
        </w:rPr>
        <w:t>debt overhang</w:t>
      </w:r>
      <w:r w:rsidRPr="000C6214">
        <w:rPr>
          <w:rStyle w:val="Emphasis"/>
        </w:rPr>
        <w:t xml:space="preserve">; unprecedented </w:t>
      </w:r>
      <w:r w:rsidRPr="00F22306">
        <w:rPr>
          <w:rStyle w:val="Emphasis"/>
          <w:highlight w:val="green"/>
        </w:rPr>
        <w:t>monetary expansion; and economic fragility</w:t>
      </w:r>
      <w:r w:rsidRPr="000C6214">
        <w:rPr>
          <w:sz w:val="16"/>
        </w:rPr>
        <w:t xml:space="preserve">. The primary findings from our datasets are as follows. – In line with global trends, in China actual infrastructure construction costs are on average 30.6 per cent higher than estimated costs, in real terms, measured from the final business case. The evidence is overwhelming that </w:t>
      </w:r>
      <w:r w:rsidRPr="000C6214">
        <w:rPr>
          <w:rStyle w:val="StyleUnderline"/>
        </w:rPr>
        <w:t>costs are systematically</w:t>
      </w:r>
      <w:r>
        <w:rPr>
          <w:rStyle w:val="StyleUnderline"/>
        </w:rPr>
        <w:t xml:space="preserve"> </w:t>
      </w:r>
      <w:r w:rsidRPr="000C6214">
        <w:rPr>
          <w:rStyle w:val="StyleUnderline"/>
        </w:rPr>
        <w:t xml:space="preserve">biased towards underestimation. </w:t>
      </w:r>
      <w:r w:rsidRPr="000C6214">
        <w:rPr>
          <w:sz w:val="16"/>
        </w:rPr>
        <w:t xml:space="preserve">In terms of absolute construction time and schedule overrun China performs better than rich democracies. In democracies politicians seem to have an incentive to over-promise and then under-deliver. </w:t>
      </w:r>
      <w:r w:rsidRPr="00F22306">
        <w:rPr>
          <w:rStyle w:val="StyleUnderline"/>
          <w:highlight w:val="green"/>
        </w:rPr>
        <w:t>China</w:t>
      </w:r>
      <w:r w:rsidRPr="000C6214">
        <w:rPr>
          <w:rStyle w:val="StyleUnderline"/>
        </w:rPr>
        <w:t xml:space="preserve"> has built </w:t>
      </w:r>
      <w:r w:rsidRPr="00F22306">
        <w:rPr>
          <w:rStyle w:val="StyleUnderline"/>
          <w:highlight w:val="green"/>
        </w:rPr>
        <w:t>infrastructure</w:t>
      </w:r>
      <w:r w:rsidRPr="000C6214">
        <w:rPr>
          <w:rStyle w:val="StyleUnderline"/>
        </w:rPr>
        <w:t xml:space="preserve"> at impressive</w:t>
      </w:r>
      <w:r>
        <w:rPr>
          <w:rStyle w:val="StyleUnderline"/>
        </w:rPr>
        <w:t xml:space="preserve"> </w:t>
      </w:r>
      <w:r w:rsidRPr="000C6214">
        <w:rPr>
          <w:rStyle w:val="StyleUnderline"/>
        </w:rPr>
        <w:t xml:space="preserve">speed in the past but, it appears, by </w:t>
      </w:r>
      <w:r w:rsidRPr="00F22306">
        <w:rPr>
          <w:rStyle w:val="StyleUnderline"/>
          <w:highlight w:val="green"/>
        </w:rPr>
        <w:t>trading off due consideration</w:t>
      </w:r>
      <w:r w:rsidRPr="000C6214">
        <w:rPr>
          <w:sz w:val="16"/>
        </w:rPr>
        <w:t xml:space="preserve"> for quality, safety, social equity, and the environment. – With respect to traffic performance, demand in China represents two extremes. A majority of the routes witness paltry traffic volumes but a few routes are highly congested. Too little and too much traffic of this magnitude both indicate significant misallocation of resources. The pattern of cost overruns and benefit shortfalls in China’s infrastructure investments is linked with China’s growing debt problem. We </w:t>
      </w:r>
      <w:r w:rsidRPr="00F32880">
        <w:rPr>
          <w:rStyle w:val="StyleUnderline"/>
        </w:rPr>
        <w:t xml:space="preserve">estimate that </w:t>
      </w:r>
      <w:r w:rsidRPr="00F22306">
        <w:rPr>
          <w:rStyle w:val="StyleUnderline"/>
          <w:highlight w:val="green"/>
        </w:rPr>
        <w:t>cost overruns have equalled approximately one-third of China’s</w:t>
      </w:r>
      <w:r w:rsidRPr="000C6214">
        <w:rPr>
          <w:rStyle w:val="StyleUnderline"/>
        </w:rPr>
        <w:t xml:space="preserve"> US$28.2 trillion </w:t>
      </w:r>
      <w:r w:rsidRPr="00F22306">
        <w:rPr>
          <w:rStyle w:val="StyleUnderline"/>
          <w:highlight w:val="green"/>
        </w:rPr>
        <w:t>debt pile</w:t>
      </w:r>
      <w:r w:rsidRPr="000C6214">
        <w:rPr>
          <w:sz w:val="16"/>
        </w:rPr>
        <w:t xml:space="preserve">. </w:t>
      </w:r>
      <w:r w:rsidRPr="000C6214">
        <w:rPr>
          <w:rStyle w:val="StyleUnderline"/>
        </w:rPr>
        <w:t>China’s debt</w:t>
      </w:r>
      <w:r>
        <w:rPr>
          <w:rStyle w:val="StyleUnderline"/>
        </w:rPr>
        <w:t>-</w:t>
      </w:r>
      <w:r w:rsidRPr="000C6214">
        <w:rPr>
          <w:rStyle w:val="StyleUnderline"/>
        </w:rPr>
        <w:t>to-GDP</w:t>
      </w:r>
      <w:r>
        <w:rPr>
          <w:rStyle w:val="StyleUnderline"/>
        </w:rPr>
        <w:t xml:space="preserve"> </w:t>
      </w:r>
      <w:r w:rsidRPr="000C6214">
        <w:rPr>
          <w:rStyle w:val="StyleUnderline"/>
        </w:rPr>
        <w:t>ratio now stands at 282 per cent</w:t>
      </w:r>
      <w:r w:rsidRPr="000C6214">
        <w:rPr>
          <w:sz w:val="16"/>
        </w:rPr>
        <w:t xml:space="preserve">, exceeding that of many advanced economies, such as the United States, and all developing economies for which data were available, such as Brazil, India, and Nigeria. Because many corporations and financial institutions in China are state-owned, our revised calculation of China’s implicit government debt as a proportion of GDP suggests that China’s is the second-most indebted government in the world. </w:t>
      </w:r>
      <w:r w:rsidRPr="000C6214">
        <w:rPr>
          <w:rStyle w:val="StyleUnderline"/>
        </w:rPr>
        <w:t xml:space="preserve">Extraordinary </w:t>
      </w:r>
      <w:r w:rsidRPr="00F22306">
        <w:rPr>
          <w:rStyle w:val="StyleUnderline"/>
          <w:highlight w:val="green"/>
        </w:rPr>
        <w:t>monetary expansion has accompanied</w:t>
      </w:r>
      <w:r w:rsidRPr="000C6214">
        <w:rPr>
          <w:rStyle w:val="StyleUnderline"/>
        </w:rPr>
        <w:t xml:space="preserve"> China’s </w:t>
      </w:r>
      <w:r w:rsidRPr="00F22306">
        <w:rPr>
          <w:rStyle w:val="StyleUnderline"/>
          <w:highlight w:val="green"/>
        </w:rPr>
        <w:t>piling debts</w:t>
      </w:r>
      <w:r w:rsidRPr="000C6214">
        <w:rPr>
          <w:rStyle w:val="StyleUnderline"/>
        </w:rPr>
        <w:t>:</w:t>
      </w:r>
      <w:r w:rsidRPr="000C6214">
        <w:rPr>
          <w:sz w:val="16"/>
        </w:rPr>
        <w:t xml:space="preserve"> China’s M2 broad money grew by US$12.9 trillion in 2007–13, greater than the rest of the world combined. </w:t>
      </w:r>
      <w:r w:rsidRPr="000C6214">
        <w:rPr>
          <w:rStyle w:val="StyleUnderline"/>
        </w:rPr>
        <w:t xml:space="preserve">The </w:t>
      </w:r>
      <w:r w:rsidRPr="00F22306">
        <w:rPr>
          <w:rStyle w:val="StyleUnderline"/>
          <w:highlight w:val="green"/>
        </w:rPr>
        <w:t>result is increased financial</w:t>
      </w:r>
      <w:r w:rsidRPr="000C6214">
        <w:rPr>
          <w:rStyle w:val="StyleUnderline"/>
        </w:rPr>
        <w:t xml:space="preserve"> and economic </w:t>
      </w:r>
      <w:r w:rsidRPr="00F22306">
        <w:rPr>
          <w:rStyle w:val="StyleUnderline"/>
          <w:highlight w:val="green"/>
        </w:rPr>
        <w:t>fragility</w:t>
      </w:r>
      <w:r w:rsidRPr="000C6214">
        <w:rPr>
          <w:rStyle w:val="StyleUnderline"/>
        </w:rPr>
        <w:t>.</w:t>
      </w:r>
      <w:r>
        <w:rPr>
          <w:rStyle w:val="StyleUnderline"/>
        </w:rPr>
        <w:t xml:space="preserve"> </w:t>
      </w:r>
      <w:r w:rsidRPr="000C6214">
        <w:rPr>
          <w:rStyle w:val="Emphasis"/>
        </w:rPr>
        <w:t xml:space="preserve">We conclude that, </w:t>
      </w:r>
      <w:r w:rsidRPr="00F22306">
        <w:rPr>
          <w:rStyle w:val="Emphasis"/>
          <w:highlight w:val="green"/>
        </w:rPr>
        <w:t>contrary to</w:t>
      </w:r>
      <w:r w:rsidRPr="000C6214">
        <w:rPr>
          <w:rStyle w:val="Emphasis"/>
        </w:rPr>
        <w:t xml:space="preserve"> the </w:t>
      </w:r>
      <w:r w:rsidRPr="00F22306">
        <w:rPr>
          <w:rStyle w:val="Emphasis"/>
          <w:highlight w:val="green"/>
        </w:rPr>
        <w:t>conventional wisdom</w:t>
      </w:r>
      <w:r w:rsidRPr="000C6214">
        <w:rPr>
          <w:rStyle w:val="Emphasis"/>
        </w:rPr>
        <w:t xml:space="preserve">, </w:t>
      </w:r>
      <w:r w:rsidRPr="00F22306">
        <w:rPr>
          <w:rStyle w:val="Emphasis"/>
          <w:highlight w:val="green"/>
        </w:rPr>
        <w:t>infrastructure investments do not</w:t>
      </w:r>
      <w:r w:rsidRPr="000C6214">
        <w:rPr>
          <w:rStyle w:val="Emphasis"/>
        </w:rPr>
        <w:t xml:space="preserve"> typically </w:t>
      </w:r>
      <w:r w:rsidRPr="00F22306">
        <w:rPr>
          <w:rStyle w:val="Emphasis"/>
          <w:highlight w:val="green"/>
        </w:rPr>
        <w:t>lead to economic growth</w:t>
      </w:r>
      <w:r w:rsidRPr="000C6214">
        <w:rPr>
          <w:sz w:val="16"/>
        </w:rPr>
        <w:t xml:space="preserve">. Overinvesting in underperforming projects instead leads to economic and financial fragility. For China, we find that </w:t>
      </w:r>
      <w:r w:rsidRPr="000C6214">
        <w:rPr>
          <w:rStyle w:val="StyleUnderline"/>
        </w:rPr>
        <w:t>poorly managed</w:t>
      </w:r>
      <w:r>
        <w:rPr>
          <w:rStyle w:val="StyleUnderline"/>
        </w:rPr>
        <w:t xml:space="preserve"> </w:t>
      </w:r>
      <w:r w:rsidRPr="000C6214">
        <w:rPr>
          <w:rStyle w:val="StyleUnderline"/>
        </w:rPr>
        <w:t>infrastructure investments are a main explanation of surfacing economic and</w:t>
      </w:r>
      <w:r>
        <w:rPr>
          <w:rStyle w:val="StyleUnderline"/>
        </w:rPr>
        <w:t xml:space="preserve"> </w:t>
      </w:r>
      <w:r w:rsidRPr="000C6214">
        <w:rPr>
          <w:rStyle w:val="StyleUnderline"/>
        </w:rPr>
        <w:t>financial problems</w:t>
      </w:r>
      <w:r w:rsidRPr="000C6214">
        <w:rPr>
          <w:sz w:val="16"/>
        </w:rPr>
        <w:t>. We predict that, unless China shifts to a lower level of higher-quality infrastructure investments, t</w:t>
      </w:r>
      <w:r w:rsidRPr="000C6214">
        <w:rPr>
          <w:rStyle w:val="StyleUnderline"/>
        </w:rPr>
        <w:t xml:space="preserve">he </w:t>
      </w:r>
      <w:r w:rsidRPr="00F22306">
        <w:rPr>
          <w:rStyle w:val="StyleUnderline"/>
          <w:highlight w:val="green"/>
        </w:rPr>
        <w:t>country is headed for an infrastructure-led national</w:t>
      </w:r>
      <w:r>
        <w:rPr>
          <w:rStyle w:val="StyleUnderline"/>
        </w:rPr>
        <w:t xml:space="preserve"> </w:t>
      </w:r>
      <w:r w:rsidRPr="000C6214">
        <w:rPr>
          <w:rStyle w:val="StyleUnderline"/>
        </w:rPr>
        <w:t xml:space="preserve">financial and economic </w:t>
      </w:r>
      <w:r w:rsidRPr="00F22306">
        <w:rPr>
          <w:rStyle w:val="StyleUnderline"/>
          <w:highlight w:val="green"/>
        </w:rPr>
        <w:t>crisis</w:t>
      </w:r>
      <w:r w:rsidRPr="000C6214">
        <w:rPr>
          <w:rStyle w:val="StyleUnderline"/>
        </w:rPr>
        <w:t>,</w:t>
      </w:r>
      <w:r w:rsidRPr="000C6214">
        <w:rPr>
          <w:sz w:val="16"/>
        </w:rPr>
        <w:t xml:space="preserve"> which—due to China’s prominent role in the world economy—is </w:t>
      </w:r>
      <w:r w:rsidRPr="00F22306">
        <w:rPr>
          <w:rStyle w:val="StyleUnderline"/>
          <w:highlight w:val="green"/>
        </w:rPr>
        <w:t>likely to</w:t>
      </w:r>
      <w:r w:rsidRPr="000C6214">
        <w:rPr>
          <w:rStyle w:val="StyleUnderline"/>
        </w:rPr>
        <w:t xml:space="preserve"> also </w:t>
      </w:r>
      <w:r w:rsidRPr="00F22306">
        <w:rPr>
          <w:rStyle w:val="StyleUnderline"/>
          <w:highlight w:val="green"/>
        </w:rPr>
        <w:t>become a crisis internationally</w:t>
      </w:r>
      <w:r w:rsidRPr="000C6214">
        <w:rPr>
          <w:sz w:val="16"/>
        </w:rPr>
        <w:t xml:space="preserve">. </w:t>
      </w:r>
      <w:r w:rsidRPr="00F22306">
        <w:rPr>
          <w:rStyle w:val="StyleUnderline"/>
          <w:highlight w:val="green"/>
        </w:rPr>
        <w:t>China is</w:t>
      </w:r>
      <w:r w:rsidRPr="000C6214">
        <w:rPr>
          <w:rStyle w:val="StyleUnderline"/>
        </w:rPr>
        <w:t xml:space="preserve"> not a model to follow</w:t>
      </w:r>
      <w:r>
        <w:rPr>
          <w:rStyle w:val="StyleUnderline"/>
        </w:rPr>
        <w:t xml:space="preserve"> </w:t>
      </w:r>
      <w:r w:rsidRPr="000C6214">
        <w:rPr>
          <w:sz w:val="16"/>
        </w:rPr>
        <w:t>for other economies—emerging or developed—</w:t>
      </w:r>
      <w:r w:rsidRPr="000C6214">
        <w:rPr>
          <w:rStyle w:val="StyleUnderline"/>
        </w:rPr>
        <w:t>as regards infrastructure investing, but</w:t>
      </w:r>
      <w:r>
        <w:rPr>
          <w:rStyle w:val="StyleUnderline"/>
        </w:rPr>
        <w:t xml:space="preserve"> </w:t>
      </w:r>
      <w:r w:rsidRPr="00F22306">
        <w:rPr>
          <w:rStyle w:val="StyleUnderline"/>
          <w:highlight w:val="green"/>
        </w:rPr>
        <w:t>a model to avoid</w:t>
      </w:r>
      <w:r w:rsidRPr="000C6214">
        <w:rPr>
          <w:sz w:val="16"/>
        </w:rPr>
        <w:t>.</w:t>
      </w:r>
    </w:p>
    <w:p w:rsidR="00C272DF" w:rsidRDefault="00C272DF" w:rsidP="00C272DF"/>
    <w:p w:rsidR="00C272DF" w:rsidRDefault="00C272DF" w:rsidP="00C272DF"/>
    <w:p w:rsidR="00C272DF" w:rsidRPr="009A2536" w:rsidRDefault="00C272DF" w:rsidP="00C272DF">
      <w:pPr>
        <w:pStyle w:val="Heading4"/>
      </w:pPr>
      <w:r>
        <w:t>Environmental regulations boost the economy through job creation, green tech, and preventing climate change effects</w:t>
      </w:r>
    </w:p>
    <w:p w:rsidR="00C272DF" w:rsidRDefault="00C272DF" w:rsidP="00C272DF">
      <w:r w:rsidRPr="009A2536">
        <w:rPr>
          <w:rStyle w:val="Style13ptBold"/>
        </w:rPr>
        <w:t>Li 16</w:t>
      </w:r>
      <w:r>
        <w:t xml:space="preserve"> (</w:t>
      </w:r>
      <w:r w:rsidRPr="00F25840">
        <w:rPr>
          <w:sz w:val="20"/>
          <w:szCs w:val="20"/>
        </w:rPr>
        <w:t xml:space="preserve">Hannah Li – Student writer for UPenn Public Policy Initative, *citing Noelle Swan who graduated cum laude from Harvard University in 2010, where she studied natural sciences, environmental management, and journalism, nationally award-winning journalist. She currently leads science, technology, and environment coverage at The Christian Science Monitor; Article; 11/8/16; “WHY ENVIRONMENTAL REGULATION IS GOOD FOR THE ECONOMY”; </w:t>
      </w:r>
      <w:hyperlink r:id="rId60" w:history="1">
        <w:r w:rsidRPr="00F25840">
          <w:rPr>
            <w:rStyle w:val="Hyperlink"/>
            <w:sz w:val="20"/>
            <w:szCs w:val="20"/>
          </w:rPr>
          <w:t>https://publicpolicy.wharton.upenn.edu/live/news/1545-why-environmental-regulation-is-good-for-the</w:t>
        </w:r>
      </w:hyperlink>
      <w:r w:rsidRPr="00F25840">
        <w:rPr>
          <w:sz w:val="20"/>
          <w:szCs w:val="20"/>
        </w:rPr>
        <w:t>; accessed on 7/24/17) [DS]</w:t>
      </w:r>
    </w:p>
    <w:p w:rsidR="00C272DF" w:rsidRDefault="00C272DF" w:rsidP="00C272DF">
      <w:pPr>
        <w:rPr>
          <w:sz w:val="16"/>
        </w:rPr>
      </w:pPr>
      <w:r w:rsidRPr="00E50C02">
        <w:rPr>
          <w:sz w:val="16"/>
        </w:rPr>
        <w:t xml:space="preserve">But </w:t>
      </w:r>
      <w:r w:rsidRPr="009A2536">
        <w:rPr>
          <w:rStyle w:val="StyleUnderline"/>
        </w:rPr>
        <w:t>does environmental regulation actually hurt the economy?</w:t>
      </w:r>
      <w:r w:rsidRPr="00E50C02">
        <w:rPr>
          <w:sz w:val="16"/>
        </w:rPr>
        <w:t xml:space="preserve"> There are compliance costs that businesses have to bear that can lead to higher prices, as well as job loss costs. In the first fifteen years after the </w:t>
      </w:r>
      <w:r w:rsidRPr="00F22306">
        <w:rPr>
          <w:rStyle w:val="StyleUnderline"/>
          <w:highlight w:val="green"/>
        </w:rPr>
        <w:t>implementation of the Clean Air Act</w:t>
      </w:r>
      <w:r w:rsidRPr="009A2536">
        <w:rPr>
          <w:rStyle w:val="StyleUnderline"/>
        </w:rPr>
        <w:t xml:space="preserve"> in, about half a million jobs moved from counties</w:t>
      </w:r>
      <w:r w:rsidRPr="00E50C02">
        <w:rPr>
          <w:sz w:val="16"/>
        </w:rPr>
        <w:t xml:space="preserve"> with plants that were out of compliance to neighboring counties where the plants met the standards [3]. </w:t>
      </w:r>
      <w:r w:rsidRPr="009A2536">
        <w:rPr>
          <w:rStyle w:val="StyleUnderline"/>
        </w:rPr>
        <w:t xml:space="preserve">These </w:t>
      </w:r>
      <w:r w:rsidRPr="00F22306">
        <w:rPr>
          <w:rStyle w:val="StyleUnderline"/>
          <w:highlight w:val="green"/>
        </w:rPr>
        <w:t>job losses</w:t>
      </w:r>
      <w:r w:rsidRPr="009A2536">
        <w:rPr>
          <w:rStyle w:val="StyleUnderline"/>
        </w:rPr>
        <w:t xml:space="preserve">, however, </w:t>
      </w:r>
      <w:r w:rsidRPr="00F22306">
        <w:rPr>
          <w:rStyle w:val="StyleUnderline"/>
          <w:highlight w:val="green"/>
        </w:rPr>
        <w:t>have been insignificant on a macroeconomic level</w:t>
      </w:r>
      <w:r w:rsidRPr="00E50C02">
        <w:rPr>
          <w:sz w:val="16"/>
        </w:rPr>
        <w:t xml:space="preserve"> compared to the overall number of jobs lost, </w:t>
      </w:r>
      <w:r w:rsidRPr="009A2536">
        <w:rPr>
          <w:rStyle w:val="StyleUnderline"/>
        </w:rPr>
        <w:t>suggesting that</w:t>
      </w:r>
      <w:r w:rsidRPr="009A2536">
        <w:rPr>
          <w:rStyle w:val="Emphasis"/>
        </w:rPr>
        <w:t xml:space="preserve"> </w:t>
      </w:r>
      <w:r w:rsidRPr="00F22306">
        <w:rPr>
          <w:rStyle w:val="Emphasis"/>
          <w:highlight w:val="green"/>
        </w:rPr>
        <w:t>environmental regulation encourages job mobility</w:t>
      </w:r>
      <w:r w:rsidRPr="009A2536">
        <w:rPr>
          <w:rStyle w:val="Emphasis"/>
        </w:rPr>
        <w:t xml:space="preserve"> within countries</w:t>
      </w:r>
      <w:r w:rsidRPr="00E50C02">
        <w:rPr>
          <w:sz w:val="16"/>
        </w:rPr>
        <w:t xml:space="preserve">. In fact, </w:t>
      </w:r>
      <w:r w:rsidRPr="009A2536">
        <w:rPr>
          <w:rStyle w:val="StyleUnderline"/>
        </w:rPr>
        <w:t xml:space="preserve">environmental regulation actually </w:t>
      </w:r>
      <w:r w:rsidRPr="00F22306">
        <w:rPr>
          <w:rStyle w:val="StyleUnderline"/>
          <w:highlight w:val="green"/>
        </w:rPr>
        <w:t>creates jobs by requiring prevention efforts</w:t>
      </w:r>
      <w:r w:rsidRPr="009A2536">
        <w:rPr>
          <w:rStyle w:val="StyleUnderline"/>
        </w:rPr>
        <w:t xml:space="preserve"> and pollution clean up</w:t>
      </w:r>
      <w:r w:rsidRPr="00E50C02">
        <w:rPr>
          <w:sz w:val="16"/>
        </w:rPr>
        <w:t xml:space="preserve">. An </w:t>
      </w:r>
      <w:r w:rsidRPr="00F22306">
        <w:rPr>
          <w:rStyle w:val="StyleUnderline"/>
          <w:highlight w:val="green"/>
        </w:rPr>
        <w:t>EPA-mandated clean up</w:t>
      </w:r>
      <w:r w:rsidRPr="00E50C02">
        <w:rPr>
          <w:sz w:val="16"/>
        </w:rPr>
        <w:t xml:space="preserve"> of the Chesapeake Bay is “</w:t>
      </w:r>
      <w:r w:rsidRPr="00F22306">
        <w:rPr>
          <w:rStyle w:val="StyleUnderline"/>
          <w:highlight w:val="green"/>
        </w:rPr>
        <w:t>anticipated to create 35 times as many jobs</w:t>
      </w:r>
      <w:r w:rsidRPr="009A2536">
        <w:rPr>
          <w:rStyle w:val="StyleUnderline"/>
        </w:rPr>
        <w:t xml:space="preserve"> as the proposed construction of the Keystone XL pipeline</w:t>
      </w:r>
      <w:r w:rsidRPr="00E50C02">
        <w:rPr>
          <w:sz w:val="16"/>
        </w:rPr>
        <w:t>”, and “</w:t>
      </w:r>
      <w:r w:rsidRPr="00F22306">
        <w:rPr>
          <w:rStyle w:val="StyleUnderline"/>
          <w:highlight w:val="green"/>
        </w:rPr>
        <w:t>jobs in the coal industry</w:t>
      </w:r>
      <w:r w:rsidRPr="009A2536">
        <w:rPr>
          <w:rStyle w:val="StyleUnderline"/>
        </w:rPr>
        <w:t xml:space="preserve"> actually </w:t>
      </w:r>
      <w:r w:rsidRPr="00F22306">
        <w:rPr>
          <w:rStyle w:val="StyleUnderline"/>
          <w:highlight w:val="green"/>
        </w:rPr>
        <w:t>increased by 10 percent</w:t>
      </w:r>
      <w:r w:rsidRPr="009A2536">
        <w:rPr>
          <w:rStyle w:val="StyleUnderline"/>
        </w:rPr>
        <w:t xml:space="preserve"> after the EPA cracked down</w:t>
      </w:r>
      <w:r w:rsidRPr="00E50C02">
        <w:rPr>
          <w:sz w:val="16"/>
        </w:rPr>
        <w:t xml:space="preserve"> on mountaintop-removal mining in 2009” [4]. An independent, nonpartisan analysis by the Economic Policy Institute (EPI) found that net job gains from the Mercury and Air Toxics Standards (MATS), which was proposed by the EPA, would reach 117,000 to 135,000 in 2015 [4]. </w:t>
      </w:r>
      <w:r w:rsidRPr="009A2536">
        <w:rPr>
          <w:rStyle w:val="StyleUnderline"/>
        </w:rPr>
        <w:t xml:space="preserve">The </w:t>
      </w:r>
      <w:r w:rsidRPr="00E50C02">
        <w:rPr>
          <w:rStyle w:val="StyleUnderline"/>
        </w:rPr>
        <w:t xml:space="preserve">economic, technological, and health </w:t>
      </w:r>
      <w:r w:rsidRPr="00F22306">
        <w:rPr>
          <w:rStyle w:val="Emphasis"/>
          <w:highlight w:val="green"/>
        </w:rPr>
        <w:t>benefits of environmental regulation greatly outweigh</w:t>
      </w:r>
      <w:r w:rsidRPr="009A2536">
        <w:rPr>
          <w:rStyle w:val="StyleUnderline"/>
        </w:rPr>
        <w:t xml:space="preserve"> the costs</w:t>
      </w:r>
      <w:r w:rsidRPr="00E50C02">
        <w:rPr>
          <w:sz w:val="16"/>
        </w:rPr>
        <w:t xml:space="preserve">. The </w:t>
      </w:r>
      <w:r w:rsidRPr="00F22306">
        <w:rPr>
          <w:rStyle w:val="StyleUnderline"/>
          <w:highlight w:val="green"/>
        </w:rPr>
        <w:t>costs</w:t>
      </w:r>
      <w:r w:rsidRPr="00E50C02">
        <w:rPr>
          <w:sz w:val="16"/>
        </w:rPr>
        <w:t xml:space="preserve"> of environmental regulation </w:t>
      </w:r>
      <w:r w:rsidRPr="00F22306">
        <w:rPr>
          <w:rStyle w:val="StyleUnderline"/>
          <w:highlight w:val="green"/>
        </w:rPr>
        <w:t>do not</w:t>
      </w:r>
      <w:r w:rsidRPr="009A2536">
        <w:rPr>
          <w:rStyle w:val="StyleUnderline"/>
        </w:rPr>
        <w:t xml:space="preserve"> </w:t>
      </w:r>
      <w:r w:rsidRPr="00E50C02">
        <w:rPr>
          <w:sz w:val="16"/>
        </w:rPr>
        <w:t>significantly</w:t>
      </w:r>
      <w:r w:rsidRPr="009A2536">
        <w:rPr>
          <w:rStyle w:val="StyleUnderline"/>
        </w:rPr>
        <w:t xml:space="preserve"> </w:t>
      </w:r>
      <w:r w:rsidRPr="00F22306">
        <w:rPr>
          <w:rStyle w:val="StyleUnderline"/>
          <w:highlight w:val="green"/>
        </w:rPr>
        <w:t>change</w:t>
      </w:r>
      <w:r w:rsidRPr="009A2536">
        <w:rPr>
          <w:rStyle w:val="StyleUnderline"/>
        </w:rPr>
        <w:t xml:space="preserve"> overall productivity, or </w:t>
      </w:r>
      <w:r w:rsidRPr="00F22306">
        <w:rPr>
          <w:rStyle w:val="StyleUnderline"/>
          <w:highlight w:val="green"/>
        </w:rPr>
        <w:t>GDP</w:t>
      </w:r>
      <w:r w:rsidRPr="00E50C02">
        <w:rPr>
          <w:sz w:val="16"/>
        </w:rPr>
        <w:t xml:space="preserve">. A rule of thumb for comparing the two says “a 10% change in the oil price is associated with a 0.2% change in GDP” [5]. If green taxes, which are taxes on services or products that are not environmentally friendly, increase oil prices by only a few cents, then the impact on GDP would be minimal. The </w:t>
      </w:r>
      <w:r w:rsidRPr="00E50C02">
        <w:rPr>
          <w:rStyle w:val="StyleUnderline"/>
        </w:rPr>
        <w:t xml:space="preserve">desire to </w:t>
      </w:r>
      <w:r w:rsidRPr="00F22306">
        <w:rPr>
          <w:rStyle w:val="StyleUnderline"/>
          <w:highlight w:val="green"/>
        </w:rPr>
        <w:t>comply with green rules</w:t>
      </w:r>
      <w:r w:rsidRPr="00E50C02">
        <w:rPr>
          <w:rStyle w:val="StyleUnderline"/>
        </w:rPr>
        <w:t xml:space="preserve"> </w:t>
      </w:r>
      <w:r w:rsidRPr="00E50C02">
        <w:rPr>
          <w:sz w:val="16"/>
        </w:rPr>
        <w:t>and avoid paying green taxes</w:t>
      </w:r>
      <w:r w:rsidRPr="00E50C02">
        <w:rPr>
          <w:rStyle w:val="StyleUnderline"/>
        </w:rPr>
        <w:t xml:space="preserve"> </w:t>
      </w:r>
      <w:r w:rsidRPr="00F22306">
        <w:rPr>
          <w:rStyle w:val="StyleUnderline"/>
          <w:highlight w:val="green"/>
        </w:rPr>
        <w:t>would</w:t>
      </w:r>
      <w:r w:rsidRPr="00E50C02">
        <w:rPr>
          <w:rStyle w:val="StyleUnderline"/>
        </w:rPr>
        <w:t xml:space="preserve"> also </w:t>
      </w:r>
      <w:r w:rsidRPr="00F22306">
        <w:rPr>
          <w:rStyle w:val="StyleUnderline"/>
          <w:highlight w:val="green"/>
        </w:rPr>
        <w:t>encourage businesses to invest in innovations and efficiencies in green tech</w:t>
      </w:r>
      <w:r w:rsidRPr="00E50C02">
        <w:rPr>
          <w:rStyle w:val="StyleUnderline"/>
        </w:rPr>
        <w:t>nology</w:t>
      </w:r>
      <w:r w:rsidRPr="00E50C02">
        <w:rPr>
          <w:sz w:val="16"/>
        </w:rPr>
        <w:t xml:space="preserve"> more than they would have otherwise, </w:t>
      </w:r>
      <w:r w:rsidRPr="00E50C02">
        <w:rPr>
          <w:rStyle w:val="StyleUnderline"/>
        </w:rPr>
        <w:t>helping economies shift towards greener practices</w:t>
      </w:r>
      <w:r w:rsidRPr="00E50C02">
        <w:rPr>
          <w:sz w:val="16"/>
        </w:rPr>
        <w:t xml:space="preserve">. Most importantly, </w:t>
      </w:r>
      <w:r w:rsidRPr="00F22306">
        <w:rPr>
          <w:rStyle w:val="StyleUnderline"/>
          <w:highlight w:val="green"/>
        </w:rPr>
        <w:t xml:space="preserve">environmental regulation </w:t>
      </w:r>
      <w:r w:rsidRPr="00F22306">
        <w:rPr>
          <w:rStyle w:val="Emphasis"/>
          <w:highlight w:val="green"/>
        </w:rPr>
        <w:t>saves the economy billions</w:t>
      </w:r>
      <w:r w:rsidRPr="00F22306">
        <w:rPr>
          <w:rStyle w:val="StyleUnderline"/>
          <w:highlight w:val="green"/>
        </w:rPr>
        <w:t xml:space="preserve"> by preventing</w:t>
      </w:r>
      <w:r w:rsidRPr="00E50C02">
        <w:rPr>
          <w:rStyle w:val="StyleUnderline"/>
        </w:rPr>
        <w:t xml:space="preserve"> the </w:t>
      </w:r>
      <w:r w:rsidRPr="00F22306">
        <w:rPr>
          <w:rStyle w:val="StyleUnderline"/>
          <w:highlight w:val="green"/>
        </w:rPr>
        <w:t>negative health effects</w:t>
      </w:r>
      <w:r w:rsidRPr="00E50C02">
        <w:rPr>
          <w:rStyle w:val="StyleUnderline"/>
        </w:rPr>
        <w:t xml:space="preserve"> associated with pollution</w:t>
      </w:r>
      <w:r w:rsidRPr="00E50C02">
        <w:rPr>
          <w:sz w:val="16"/>
        </w:rPr>
        <w:t xml:space="preserve">. </w:t>
      </w:r>
      <w:r w:rsidRPr="00E50C02">
        <w:rPr>
          <w:rStyle w:val="StyleUnderline"/>
        </w:rPr>
        <w:t xml:space="preserve">Air and water </w:t>
      </w:r>
      <w:r w:rsidRPr="00F22306">
        <w:rPr>
          <w:rStyle w:val="StyleUnderline"/>
          <w:highlight w:val="green"/>
        </w:rPr>
        <w:t>pollution cause many illnesses</w:t>
      </w:r>
      <w:r w:rsidRPr="00E50C02">
        <w:rPr>
          <w:rStyle w:val="StyleUnderline"/>
        </w:rPr>
        <w:t xml:space="preserve">, such as respiratory </w:t>
      </w:r>
      <w:r w:rsidRPr="00F22306">
        <w:rPr>
          <w:rStyle w:val="StyleUnderline"/>
          <w:highlight w:val="green"/>
        </w:rPr>
        <w:t>diseases</w:t>
      </w:r>
      <w:r w:rsidRPr="00E50C02">
        <w:rPr>
          <w:sz w:val="16"/>
        </w:rPr>
        <w:t xml:space="preserve">, cancers, heart attacks, infections, poisonings, etc., </w:t>
      </w:r>
      <w:r w:rsidRPr="00F22306">
        <w:rPr>
          <w:rStyle w:val="StyleUnderline"/>
          <w:highlight w:val="green"/>
        </w:rPr>
        <w:t>that require billions in health care</w:t>
      </w:r>
      <w:r w:rsidRPr="00E50C02">
        <w:rPr>
          <w:rStyle w:val="StyleUnderline"/>
        </w:rPr>
        <w:t xml:space="preserve"> costs each year</w:t>
      </w:r>
      <w:r w:rsidRPr="00E50C02">
        <w:rPr>
          <w:sz w:val="16"/>
        </w:rPr>
        <w:t xml:space="preserve"> to treat. The estimated health benefits from the Clean Air Act are “two orders of magnitude greater than the employment costs of the policy” [6]. In monetary terms, the </w:t>
      </w:r>
      <w:r w:rsidRPr="00E50C02">
        <w:rPr>
          <w:rStyle w:val="StyleUnderline"/>
        </w:rPr>
        <w:t>EPA has produced as much as $640 billion in benefits and only $45 billion in costs on the economy</w:t>
      </w:r>
      <w:r w:rsidRPr="00E50C02">
        <w:rPr>
          <w:sz w:val="16"/>
        </w:rPr>
        <w:t xml:space="preserve"> over the last decade [4]. However, </w:t>
      </w:r>
      <w:r w:rsidRPr="00E50C02">
        <w:rPr>
          <w:rStyle w:val="StyleUnderline"/>
        </w:rPr>
        <w:t>monetary benefit cannot compare to health benefits</w:t>
      </w:r>
      <w:r w:rsidRPr="00E50C02">
        <w:rPr>
          <w:sz w:val="16"/>
        </w:rPr>
        <w:t xml:space="preserve">: </w:t>
      </w:r>
      <w:r w:rsidRPr="00F22306">
        <w:rPr>
          <w:rStyle w:val="StyleUnderline"/>
          <w:highlight w:val="green"/>
        </w:rPr>
        <w:t>healthier</w:t>
      </w:r>
      <w:r w:rsidRPr="00E50C02">
        <w:rPr>
          <w:rStyle w:val="StyleUnderline"/>
        </w:rPr>
        <w:t xml:space="preserve"> and more productive </w:t>
      </w:r>
      <w:r w:rsidRPr="00F22306">
        <w:rPr>
          <w:rStyle w:val="StyleUnderline"/>
          <w:highlight w:val="green"/>
        </w:rPr>
        <w:t xml:space="preserve">citizens </w:t>
      </w:r>
      <w:r w:rsidRPr="00F22306">
        <w:rPr>
          <w:rStyle w:val="Emphasis"/>
          <w:highlight w:val="green"/>
        </w:rPr>
        <w:t>who are living longer</w:t>
      </w:r>
      <w:r w:rsidRPr="00E50C02">
        <w:rPr>
          <w:sz w:val="16"/>
        </w:rPr>
        <w:t xml:space="preserve">. These </w:t>
      </w:r>
      <w:r w:rsidRPr="00E50C02">
        <w:rPr>
          <w:rStyle w:val="StyleUnderline"/>
        </w:rPr>
        <w:t xml:space="preserve">citizens </w:t>
      </w:r>
      <w:r w:rsidRPr="00F22306">
        <w:rPr>
          <w:rStyle w:val="StyleUnderline"/>
          <w:highlight w:val="green"/>
        </w:rPr>
        <w:t>can go to work and contribute to society</w:t>
      </w:r>
      <w:r w:rsidRPr="00E50C02">
        <w:rPr>
          <w:sz w:val="16"/>
        </w:rPr>
        <w:t xml:space="preserve"> instead of receiving treatment for preventable illnesses caused by pollution. As for the environment as a whole, fewer species will go extinct from climate change and there</w:t>
      </w:r>
      <w:r w:rsidRPr="00E50C02">
        <w:rPr>
          <w:rStyle w:val="StyleUnderline"/>
        </w:rPr>
        <w:t xml:space="preserve"> would be </w:t>
      </w:r>
      <w:r w:rsidRPr="00F22306">
        <w:rPr>
          <w:rStyle w:val="StyleUnderline"/>
          <w:highlight w:val="green"/>
        </w:rPr>
        <w:t>fewer natural disasters, which</w:t>
      </w:r>
      <w:r w:rsidRPr="00E50C02">
        <w:rPr>
          <w:rStyle w:val="StyleUnderline"/>
        </w:rPr>
        <w:t xml:space="preserve"> also </w:t>
      </w:r>
      <w:r w:rsidRPr="00F22306">
        <w:rPr>
          <w:rStyle w:val="StyleUnderline"/>
          <w:highlight w:val="green"/>
        </w:rPr>
        <w:t>costs billions</w:t>
      </w:r>
      <w:r w:rsidRPr="00E50C02">
        <w:rPr>
          <w:rStyle w:val="StyleUnderline"/>
        </w:rPr>
        <w:t xml:space="preserve"> of dollars to clean up.</w:t>
      </w:r>
      <w:r>
        <w:rPr>
          <w:rStyle w:val="StyleUnderline"/>
        </w:rPr>
        <w:t xml:space="preserve"> </w:t>
      </w:r>
      <w:r w:rsidRPr="00E50C02">
        <w:rPr>
          <w:sz w:val="16"/>
        </w:rPr>
        <w:t xml:space="preserve">The United </w:t>
      </w:r>
      <w:r w:rsidRPr="00E50C02">
        <w:rPr>
          <w:rStyle w:val="StyleUnderline"/>
        </w:rPr>
        <w:t>States has made great strides towards being more environmentally friendly</w:t>
      </w:r>
      <w:r w:rsidRPr="00E50C02">
        <w:rPr>
          <w:sz w:val="16"/>
        </w:rPr>
        <w:t xml:space="preserve">, so </w:t>
      </w:r>
      <w:r w:rsidRPr="00E50C02">
        <w:rPr>
          <w:rStyle w:val="Emphasis"/>
        </w:rPr>
        <w:t xml:space="preserve">it would be </w:t>
      </w:r>
      <w:r w:rsidRPr="00F22306">
        <w:rPr>
          <w:rStyle w:val="Emphasis"/>
          <w:highlight w:val="green"/>
        </w:rPr>
        <w:t>devastating</w:t>
      </w:r>
      <w:r w:rsidRPr="00E50C02">
        <w:rPr>
          <w:rStyle w:val="Emphasis"/>
        </w:rPr>
        <w:t xml:space="preserve"> if Trump were </w:t>
      </w:r>
      <w:r w:rsidRPr="00F22306">
        <w:rPr>
          <w:rStyle w:val="Emphasis"/>
          <w:highlight w:val="green"/>
        </w:rPr>
        <w:t>to repeal environmental regulation</w:t>
      </w:r>
      <w:r w:rsidRPr="00E50C02">
        <w:rPr>
          <w:sz w:val="16"/>
        </w:rPr>
        <w:t xml:space="preserve"> or eliminate the EPA. </w:t>
      </w:r>
      <w:r w:rsidRPr="00E50C02">
        <w:rPr>
          <w:rStyle w:val="StyleUnderline"/>
        </w:rPr>
        <w:t>Continuing to emit</w:t>
      </w:r>
      <w:r w:rsidRPr="00E50C02">
        <w:rPr>
          <w:sz w:val="16"/>
        </w:rPr>
        <w:t xml:space="preserve"> similar, or greater amounts, of </w:t>
      </w:r>
      <w:r w:rsidRPr="00F22306">
        <w:rPr>
          <w:rStyle w:val="StyleUnderline"/>
          <w:highlight w:val="green"/>
        </w:rPr>
        <w:t>pollution</w:t>
      </w:r>
      <w:r w:rsidRPr="00E50C02">
        <w:rPr>
          <w:sz w:val="16"/>
        </w:rPr>
        <w:t xml:space="preserve"> for the next four years </w:t>
      </w:r>
      <w:r w:rsidRPr="00F22306">
        <w:rPr>
          <w:rStyle w:val="StyleUnderline"/>
          <w:highlight w:val="green"/>
        </w:rPr>
        <w:t>would mean</w:t>
      </w:r>
      <w:r w:rsidRPr="00E50C02">
        <w:rPr>
          <w:rStyle w:val="StyleUnderline"/>
        </w:rPr>
        <w:t xml:space="preserve"> foggier skies, air that would be harder to breathe, </w:t>
      </w:r>
      <w:r w:rsidRPr="00F22306">
        <w:rPr>
          <w:rStyle w:val="StyleUnderline"/>
          <w:highlight w:val="green"/>
        </w:rPr>
        <w:t>increased</w:t>
      </w:r>
      <w:r w:rsidRPr="00E50C02">
        <w:rPr>
          <w:rStyle w:val="StyleUnderline"/>
        </w:rPr>
        <w:t xml:space="preserve"> human </w:t>
      </w:r>
      <w:r w:rsidRPr="00F22306">
        <w:rPr>
          <w:rStyle w:val="StyleUnderline"/>
          <w:highlight w:val="green"/>
        </w:rPr>
        <w:t>illnesses</w:t>
      </w:r>
      <w:r w:rsidRPr="00E50C02">
        <w:rPr>
          <w:rStyle w:val="StyleUnderline"/>
        </w:rPr>
        <w:t xml:space="preserve">, </w:t>
      </w:r>
      <w:r w:rsidRPr="00F22306">
        <w:rPr>
          <w:rStyle w:val="StyleUnderline"/>
          <w:highlight w:val="green"/>
        </w:rPr>
        <w:t>contaminated water</w:t>
      </w:r>
      <w:r w:rsidRPr="00E50C02">
        <w:rPr>
          <w:rStyle w:val="StyleUnderline"/>
        </w:rPr>
        <w:t xml:space="preserve"> and food, </w:t>
      </w:r>
      <w:r w:rsidRPr="00F22306">
        <w:rPr>
          <w:rStyle w:val="StyleUnderline"/>
          <w:highlight w:val="green"/>
        </w:rPr>
        <w:t>and extinction of</w:t>
      </w:r>
      <w:r w:rsidRPr="00E50C02">
        <w:rPr>
          <w:rStyle w:val="StyleUnderline"/>
        </w:rPr>
        <w:t xml:space="preserve"> more and more </w:t>
      </w:r>
      <w:r w:rsidRPr="00F22306">
        <w:rPr>
          <w:rStyle w:val="StyleUnderline"/>
          <w:highlight w:val="green"/>
        </w:rPr>
        <w:t>species</w:t>
      </w:r>
      <w:r w:rsidRPr="00E50C02">
        <w:rPr>
          <w:sz w:val="16"/>
        </w:rPr>
        <w:t>. Trump might not believe in climate change, but he is a businessman who would capitalize on a plan that saves or earns money. If science can’t convince him to support environmental regulation, then maybe economic gain will.</w:t>
      </w:r>
    </w:p>
    <w:p w:rsidR="00C272DF" w:rsidRDefault="00C272DF" w:rsidP="00C272DF"/>
    <w:p w:rsidR="00C272DF" w:rsidRDefault="00C272DF" w:rsidP="00C272DF">
      <w:pPr>
        <w:pStyle w:val="Heading4"/>
      </w:pPr>
      <w:r>
        <w:t xml:space="preserve">(  ) Conditionality is bad – it creates time skews and strategy skews. This hurts argument development, fairness, and education. </w:t>
      </w:r>
    </w:p>
    <w:p w:rsidR="00C272DF" w:rsidRPr="00C272DF" w:rsidRDefault="00C272DF" w:rsidP="00C272DF"/>
    <w:sectPr w:rsidR="00C272DF" w:rsidRPr="00C272DF" w:rsidSect="0068381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D894FC3"/>
    <w:multiLevelType w:val="hybridMultilevel"/>
    <w:tmpl w:val="DF6018B6"/>
    <w:lvl w:ilvl="0" w:tplc="651A0778">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747691F"/>
    <w:multiLevelType w:val="hybridMultilevel"/>
    <w:tmpl w:val="7E96E1E6"/>
    <w:lvl w:ilvl="0" w:tplc="5276CB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3B3557"/>
    <w:multiLevelType w:val="hybridMultilevel"/>
    <w:tmpl w:val="1152FD38"/>
    <w:lvl w:ilvl="0" w:tplc="D548AAC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8"/>
  <w:doNotDisplayPageBoundaries/>
  <w:attachedTemplate r:id="rId1"/>
  <w:stylePaneFormatFilter w:val="D304"/>
  <w:defaultTabStop w:val="720"/>
  <w:characterSpacingControl w:val="doNotCompress"/>
  <w:compat/>
  <w:docVars>
    <w:docVar w:name="RibbonPointer" w:val="238031288"/>
    <w:docVar w:name="VerbatimVersion" w:val="5.1"/>
  </w:docVars>
  <w:rsids>
    <w:rsidRoot w:val="00BD2BEC"/>
    <w:rsid w:val="000139A3"/>
    <w:rsid w:val="000D0DA8"/>
    <w:rsid w:val="00100833"/>
    <w:rsid w:val="00104529"/>
    <w:rsid w:val="00105942"/>
    <w:rsid w:val="00107396"/>
    <w:rsid w:val="00144A4C"/>
    <w:rsid w:val="0015148B"/>
    <w:rsid w:val="001729CE"/>
    <w:rsid w:val="00176AB0"/>
    <w:rsid w:val="00177B7D"/>
    <w:rsid w:val="0018322D"/>
    <w:rsid w:val="001A4F15"/>
    <w:rsid w:val="001B5776"/>
    <w:rsid w:val="001E527A"/>
    <w:rsid w:val="001F78CE"/>
    <w:rsid w:val="00251FC7"/>
    <w:rsid w:val="00283156"/>
    <w:rsid w:val="002855A7"/>
    <w:rsid w:val="002B146A"/>
    <w:rsid w:val="002B5E17"/>
    <w:rsid w:val="00315690"/>
    <w:rsid w:val="00316B75"/>
    <w:rsid w:val="00325646"/>
    <w:rsid w:val="003460F2"/>
    <w:rsid w:val="003736E9"/>
    <w:rsid w:val="0038158C"/>
    <w:rsid w:val="003902BA"/>
    <w:rsid w:val="003A09E2"/>
    <w:rsid w:val="003F0905"/>
    <w:rsid w:val="00407037"/>
    <w:rsid w:val="00417347"/>
    <w:rsid w:val="004605D6"/>
    <w:rsid w:val="00480375"/>
    <w:rsid w:val="004C60E8"/>
    <w:rsid w:val="004E3579"/>
    <w:rsid w:val="004E728B"/>
    <w:rsid w:val="004F39E0"/>
    <w:rsid w:val="00523A0E"/>
    <w:rsid w:val="00537BD5"/>
    <w:rsid w:val="00550A02"/>
    <w:rsid w:val="0057268A"/>
    <w:rsid w:val="005D2912"/>
    <w:rsid w:val="006065BD"/>
    <w:rsid w:val="00645FA9"/>
    <w:rsid w:val="00647866"/>
    <w:rsid w:val="00654D42"/>
    <w:rsid w:val="00665003"/>
    <w:rsid w:val="006824A5"/>
    <w:rsid w:val="00683819"/>
    <w:rsid w:val="006A2AD0"/>
    <w:rsid w:val="006B1FCB"/>
    <w:rsid w:val="006C2375"/>
    <w:rsid w:val="006D4ECC"/>
    <w:rsid w:val="00722258"/>
    <w:rsid w:val="00723BEB"/>
    <w:rsid w:val="007243E5"/>
    <w:rsid w:val="00766EA0"/>
    <w:rsid w:val="007A2226"/>
    <w:rsid w:val="007E5D5C"/>
    <w:rsid w:val="007E6924"/>
    <w:rsid w:val="007F5B66"/>
    <w:rsid w:val="00823A1C"/>
    <w:rsid w:val="00845B9D"/>
    <w:rsid w:val="00860984"/>
    <w:rsid w:val="008B3ECB"/>
    <w:rsid w:val="008B4E85"/>
    <w:rsid w:val="008C1B2E"/>
    <w:rsid w:val="0091627E"/>
    <w:rsid w:val="0097032B"/>
    <w:rsid w:val="009A4980"/>
    <w:rsid w:val="009D2EAD"/>
    <w:rsid w:val="009D54B2"/>
    <w:rsid w:val="009E1922"/>
    <w:rsid w:val="009F7ED2"/>
    <w:rsid w:val="00A37781"/>
    <w:rsid w:val="00A93661"/>
    <w:rsid w:val="00A95652"/>
    <w:rsid w:val="00AC0AB8"/>
    <w:rsid w:val="00B10F67"/>
    <w:rsid w:val="00B33C6D"/>
    <w:rsid w:val="00B4508F"/>
    <w:rsid w:val="00B52B27"/>
    <w:rsid w:val="00B55AD5"/>
    <w:rsid w:val="00B8057C"/>
    <w:rsid w:val="00BD2BEC"/>
    <w:rsid w:val="00BD6238"/>
    <w:rsid w:val="00BF593B"/>
    <w:rsid w:val="00BF773A"/>
    <w:rsid w:val="00BF7E81"/>
    <w:rsid w:val="00C13773"/>
    <w:rsid w:val="00C17CC8"/>
    <w:rsid w:val="00C272DF"/>
    <w:rsid w:val="00C83417"/>
    <w:rsid w:val="00C9604F"/>
    <w:rsid w:val="00CA19AA"/>
    <w:rsid w:val="00CC5298"/>
    <w:rsid w:val="00CD736E"/>
    <w:rsid w:val="00CD798D"/>
    <w:rsid w:val="00CE161E"/>
    <w:rsid w:val="00CF59A8"/>
    <w:rsid w:val="00D239C3"/>
    <w:rsid w:val="00D325A9"/>
    <w:rsid w:val="00D36A8A"/>
    <w:rsid w:val="00D61409"/>
    <w:rsid w:val="00D6691E"/>
    <w:rsid w:val="00D71170"/>
    <w:rsid w:val="00DA1C92"/>
    <w:rsid w:val="00DA25D4"/>
    <w:rsid w:val="00DA6538"/>
    <w:rsid w:val="00DB24AC"/>
    <w:rsid w:val="00E15E75"/>
    <w:rsid w:val="00E22D89"/>
    <w:rsid w:val="00E37ED0"/>
    <w:rsid w:val="00E5262C"/>
    <w:rsid w:val="00EC7DC4"/>
    <w:rsid w:val="00ED30CF"/>
    <w:rsid w:val="00F176EF"/>
    <w:rsid w:val="00F22306"/>
    <w:rsid w:val="00F3110E"/>
    <w:rsid w:val="00F36C4D"/>
    <w:rsid w:val="00F45E10"/>
    <w:rsid w:val="00F6364A"/>
    <w:rsid w:val="00F9113A"/>
    <w:rsid w:val="00FE2546"/>
    <w:rsid w:val="00FF53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D2BEC"/>
    <w:rPr>
      <w:rFonts w:ascii="Calibri" w:hAnsi="Calibri"/>
    </w:rPr>
  </w:style>
  <w:style w:type="paragraph" w:styleId="Heading1">
    <w:name w:val="heading 1"/>
    <w:aliases w:val="Pocket"/>
    <w:basedOn w:val="Normal"/>
    <w:next w:val="Normal"/>
    <w:link w:val="Heading1Char"/>
    <w:qFormat/>
    <w:rsid w:val="00BD2B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D2B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BD2B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BD2BE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D2B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2BEC"/>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BD2BE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BD2BE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BD2BEC"/>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BD2BEC"/>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BD2BEC"/>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TAG "/>
    <w:basedOn w:val="DefaultParagraphFont"/>
    <w:uiPriority w:val="99"/>
    <w:unhideWhenUsed/>
    <w:rsid w:val="00BD2BEC"/>
    <w:rPr>
      <w:color w:val="auto"/>
      <w:u w:val="none"/>
    </w:rPr>
  </w:style>
  <w:style w:type="character" w:styleId="FollowedHyperlink">
    <w:name w:val="FollowedHyperlink"/>
    <w:basedOn w:val="DefaultParagraphFont"/>
    <w:uiPriority w:val="99"/>
    <w:semiHidden/>
    <w:unhideWhenUsed/>
    <w:rsid w:val="00BD2BEC"/>
    <w:rPr>
      <w:color w:val="auto"/>
      <w:u w:val="none"/>
    </w:rPr>
  </w:style>
  <w:style w:type="paragraph" w:styleId="ListParagraph">
    <w:name w:val="List Paragraph"/>
    <w:basedOn w:val="Normal"/>
    <w:uiPriority w:val="99"/>
    <w:unhideWhenUsed/>
    <w:qFormat/>
    <w:rsid w:val="00BD2BEC"/>
    <w:pPr>
      <w:ind w:left="720"/>
      <w:contextualSpacing/>
    </w:pPr>
  </w:style>
  <w:style w:type="paragraph" w:customStyle="1" w:styleId="textbold">
    <w:name w:val="text bold"/>
    <w:basedOn w:val="Normal"/>
    <w:link w:val="Emphasis"/>
    <w:uiPriority w:val="7"/>
    <w:qFormat/>
    <w:rsid w:val="00283156"/>
    <w:pPr>
      <w:widowControl w:val="0"/>
      <w:pBdr>
        <w:top w:val="single" w:sz="8" w:space="0" w:color="auto"/>
        <w:left w:val="single" w:sz="8" w:space="0" w:color="auto"/>
        <w:bottom w:val="single" w:sz="8" w:space="0" w:color="auto"/>
        <w:right w:val="single" w:sz="8" w:space="0" w:color="auto"/>
      </w:pBdr>
      <w:spacing w:after="0" w:line="252" w:lineRule="auto"/>
      <w:ind w:left="720"/>
      <w:jc w:val="both"/>
    </w:pPr>
    <w:rPr>
      <w:b/>
      <w:iCs/>
      <w:u w:val="single"/>
      <w:bdr w:val="single" w:sz="8" w:space="0" w:color="auto"/>
    </w:rPr>
  </w:style>
  <w:style w:type="character" w:customStyle="1" w:styleId="underline">
    <w:name w:val="underline"/>
    <w:qFormat/>
    <w:rsid w:val="00E37ED0"/>
    <w:rPr>
      <w:b/>
      <w:u w:val="single"/>
    </w:rPr>
  </w:style>
  <w:style w:type="paragraph" w:customStyle="1" w:styleId="Emphasis1">
    <w:name w:val="Emphasis1"/>
    <w:basedOn w:val="Normal"/>
    <w:uiPriority w:val="7"/>
    <w:qFormat/>
    <w:rsid w:val="00E37ED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unhideWhenUsed/>
    <w:rsid w:val="00E37ED0"/>
    <w:pPr>
      <w:spacing w:before="100" w:beforeAutospacing="1" w:after="100" w:afterAutospacing="1"/>
    </w:pPr>
    <w:rPr>
      <w:sz w:val="24"/>
    </w:rPr>
  </w:style>
  <w:style w:type="paragraph" w:styleId="NoSpacing">
    <w:name w:val="No Spacing"/>
    <w:uiPriority w:val="1"/>
    <w:qFormat/>
    <w:rsid w:val="00E37ED0"/>
    <w:pPr>
      <w:spacing w:after="0" w:line="240" w:lineRule="auto"/>
    </w:pPr>
    <w:rPr>
      <w:rFonts w:ascii="Calibri" w:eastAsiaTheme="minorEastAsia" w:hAnsi="Calibri"/>
      <w:szCs w:val="24"/>
    </w:rPr>
  </w:style>
  <w:style w:type="paragraph" w:customStyle="1" w:styleId="UnderlinePara">
    <w:name w:val="Underline Para"/>
    <w:basedOn w:val="Normal"/>
    <w:uiPriority w:val="6"/>
    <w:qFormat/>
    <w:rsid w:val="003F0905"/>
    <w:pPr>
      <w:widowControl w:val="0"/>
      <w:suppressAutoHyphens/>
      <w:spacing w:after="200" w:line="240" w:lineRule="auto"/>
      <w:contextualSpacing/>
    </w:pPr>
    <w:rPr>
      <w:rFonts w:asciiTheme="minorHAnsi" w:hAnsiTheme="minorHAnsi"/>
      <w:u w:val="single"/>
    </w:rPr>
  </w:style>
  <w:style w:type="paragraph" w:customStyle="1" w:styleId="Emphasize">
    <w:name w:val="Emphasize"/>
    <w:basedOn w:val="Normal"/>
    <w:uiPriority w:val="7"/>
    <w:qFormat/>
    <w:rsid w:val="003F0905"/>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vethirtyeight.com/features/democrats-dont-need-trumps-voters-to-retake-the-house/" TargetMode="External"/><Relationship Id="rId18" Type="http://schemas.openxmlformats.org/officeDocument/2006/relationships/hyperlink" Target="https://poll.qu.edu/national/release-detail?ReleaseID=2462" TargetMode="External"/><Relationship Id="rId26" Type="http://schemas.openxmlformats.org/officeDocument/2006/relationships/hyperlink" Target="https://www.nytimes.com/2017/07/19/upshot/why-trumps-base-of-support-may-be-smaller-than-it-seems.html?mcubz=2" TargetMode="External"/><Relationship Id="rId39" Type="http://schemas.openxmlformats.org/officeDocument/2006/relationships/hyperlink" Target="https://www.usnews.com/news/articles/2017-05-17/donald-trump-sees-softening-support-among-his-base" TargetMode="External"/><Relationship Id="rId21" Type="http://schemas.openxmlformats.org/officeDocument/2006/relationships/hyperlink" Target="https://www.usnews.com/news/national-news/articles/2017-06-07/even-supporters-say-president-donald-trump-tweets-too-much" TargetMode="External"/><Relationship Id="rId34" Type="http://schemas.openxmlformats.org/officeDocument/2006/relationships/hyperlink" Target="https://twitter.com/pollsandvotes/status/886447015974113281?refsrc=email&amp;s=11" TargetMode="External"/><Relationship Id="rId42" Type="http://schemas.openxmlformats.org/officeDocument/2006/relationships/image" Target="media/image1.png"/><Relationship Id="rId47" Type="http://schemas.openxmlformats.org/officeDocument/2006/relationships/hyperlink" Target="https://www.econjournals.com/index.php/ijefi/article/viewFile/2397/pdf" TargetMode="External"/><Relationship Id="rId50" Type="http://schemas.openxmlformats.org/officeDocument/2006/relationships/hyperlink" Target="http://www.inquisitr.com/3995517/congress-doesnt-want-to-pay-for-nasas-moon-mission/" TargetMode="External"/><Relationship Id="rId55" Type="http://schemas.openxmlformats.org/officeDocument/2006/relationships/hyperlink" Target="http://www.businessinsider.com/reason-middle-class-americans-should-hope-trump-fails-on-tax-reform-2017-4" TargetMode="External"/><Relationship Id="rId7" Type="http://schemas.openxmlformats.org/officeDocument/2006/relationships/hyperlink" Target="http://www.washingtonpost.com/wp-dyn/content/article/2009/06/08/AR2009060803499.html" TargetMode="External"/><Relationship Id="rId2" Type="http://schemas.openxmlformats.org/officeDocument/2006/relationships/numbering" Target="numbering.xml"/><Relationship Id="rId16" Type="http://schemas.openxmlformats.org/officeDocument/2006/relationships/hyperlink" Target="http://elections.huffingtonpost.com/pollster/polls/ipsos-reuters-27796" TargetMode="External"/><Relationship Id="rId20" Type="http://schemas.openxmlformats.org/officeDocument/2006/relationships/hyperlink" Target="https://twitter.com/FoxNews/status/873226775463174144/photo/1" TargetMode="External"/><Relationship Id="rId29" Type="http://schemas.openxmlformats.org/officeDocument/2006/relationships/hyperlink" Target="https://www.washingtonpost.com/news/politics/wp/2017/07/14/no-matter-how-bad-it-gets-for-him-heres-why-trump-isnt-getting-impeached-this-year/?utm_term=.2bbd71a6d48a" TargetMode="External"/><Relationship Id="rId41" Type="http://schemas.openxmlformats.org/officeDocument/2006/relationships/hyperlink" Target="http://nymag.com/daily/intelligencer/2016/12/unpaid-student-debt-is-already-pushing-seniors-into-poverty.html" TargetMode="External"/><Relationship Id="rId54" Type="http://schemas.openxmlformats.org/officeDocument/2006/relationships/hyperlink" Target="http://www.epi.org/blog/likeliest-outcome-of-tax-reform-is-a-deficit-financed-tax-cut-for-the-rich-that-will-expire-in-a-decade/"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lectlaw.com/files/con32.htm" TargetMode="External"/><Relationship Id="rId11" Type="http://schemas.openxmlformats.org/officeDocument/2006/relationships/hyperlink" Target="https://www.mediamatters.org/blog/2017/06/13/it-s-time-puncture-media-myth-about-trump-s-unwavering-base/216886" TargetMode="External"/><Relationship Id="rId24" Type="http://schemas.openxmlformats.org/officeDocument/2006/relationships/hyperlink" Target="https://www.washingtonpost.com/world/national-security/the-standoff-between-trump-and-sessions-escalates/2017/07/25/5a51f3fc-7172-11e7-8f39-eeb7d3a2d304_story.html?utm_term=.4e602043d5a8" TargetMode="External"/><Relationship Id="rId32" Type="http://schemas.openxmlformats.org/officeDocument/2006/relationships/hyperlink" Target="http://zacharypeskowitz.com/PAR_Writeup.pdf" TargetMode="External"/><Relationship Id="rId37" Type="http://schemas.openxmlformats.org/officeDocument/2006/relationships/hyperlink" Target="http://www.newsweek.com/trump-approval-ratings-republicans-642824" TargetMode="External"/><Relationship Id="rId40" Type="http://schemas.openxmlformats.org/officeDocument/2006/relationships/hyperlink" Target="https://www.nytimes.com/2017/07/07/us/politics/devos-federal-education-law-states.html?mcubz=0" TargetMode="External"/><Relationship Id="rId45" Type="http://schemas.openxmlformats.org/officeDocument/2006/relationships/hyperlink" Target="http://thf-reports.s3.amazonaws.com/2016/BlueprintforBalance.pdf" TargetMode="External"/><Relationship Id="rId53" Type="http://schemas.openxmlformats.org/officeDocument/2006/relationships/hyperlink" Target="https://www.judiciary.senate.gov/imo/media/doc/03-17-15%20Grassley%20Statement1.pdf" TargetMode="External"/><Relationship Id="rId58" Type="http://schemas.openxmlformats.org/officeDocument/2006/relationships/hyperlink" Target="https://www.theguardian.com/inequality/2017/jul/17/trump-united-states-tax-reform-plan-greece-commitment-to-reducing-inequality-cri-index" TargetMode="External"/><Relationship Id="rId5" Type="http://schemas.openxmlformats.org/officeDocument/2006/relationships/webSettings" Target="webSettings.xml"/><Relationship Id="rId15" Type="http://schemas.openxmlformats.org/officeDocument/2006/relationships/hyperlink" Target="http://elections.huffingtonpost.com/pollster/polls/ipsos-reuters-27098" TargetMode="External"/><Relationship Id="rId23" Type="http://schemas.openxmlformats.org/officeDocument/2006/relationships/hyperlink" Target="http://www.theblaze.com/news/2017/07/26/krauthammer-trump-will-damage-his-presidency-when-he-forces-out-jeff-sessions/" TargetMode="External"/><Relationship Id="rId28" Type="http://schemas.openxmlformats.org/officeDocument/2006/relationships/hyperlink" Target="https://www.nytimes.com/2017/01/30/upshot/republicans-have-one-big-incentive-to-stick-with-trump.html" TargetMode="External"/><Relationship Id="rId36" Type="http://schemas.openxmlformats.org/officeDocument/2006/relationships/hyperlink" Target="http://www.people-press.org/2017/05/17/partisan-identification-is-sticky-but-about-10-switched-parties-over-the-past-year/" TargetMode="External"/><Relationship Id="rId49" Type="http://schemas.openxmlformats.org/officeDocument/2006/relationships/hyperlink" Target="https://www.sapling.com/6946350/effects-high-unemployment-rate" TargetMode="External"/><Relationship Id="rId57" Type="http://schemas.openxmlformats.org/officeDocument/2006/relationships/hyperlink" Target="http://nymag.com/daily/intelligencer/2017/07/trump-tax-plan-only-good-for-the-rich-study-basically-finds.html" TargetMode="External"/><Relationship Id="rId61" Type="http://schemas.openxmlformats.org/officeDocument/2006/relationships/fontTable" Target="fontTable.xml"/><Relationship Id="rId10" Type="http://schemas.openxmlformats.org/officeDocument/2006/relationships/hyperlink" Target="http://www.newsweek.com/donald-trump-approval-ratings-decline-losing-base-attacking-republicans-643830" TargetMode="External"/><Relationship Id="rId19" Type="http://schemas.openxmlformats.org/officeDocument/2006/relationships/hyperlink" Target="https://poll.qu.edu/national/release-detail?ReleaseID=2463" TargetMode="External"/><Relationship Id="rId31" Type="http://schemas.openxmlformats.org/officeDocument/2006/relationships/hyperlink" Target="https://www.washingtonpost.com/politics/poll-finds-trump-standing-weakened-since-springtime/2017/07/15/2decf03a-68d2-11e7-9928-22d00a47778f_story.html?pushid=596ae569f1dad71d00000022&amp;tid=notifi_push_breaking-news&amp;utm_term=.b475adea8705" TargetMode="External"/><Relationship Id="rId44" Type="http://schemas.openxmlformats.org/officeDocument/2006/relationships/hyperlink" Target="https://search.proquest.com/docview/845582976?pq-origsite=gscholar" TargetMode="External"/><Relationship Id="rId52" Type="http://schemas.openxmlformats.org/officeDocument/2006/relationships/hyperlink" Target="https://cis.org/Miano/Sold-Out-Lobbyists-Look-ISquared-Act" TargetMode="External"/><Relationship Id="rId60" Type="http://schemas.openxmlformats.org/officeDocument/2006/relationships/hyperlink" Target="https://publicpolicy.wharton.upenn.edu/live/news/1545-why-environmental-regulation-is-good-for-the" TargetMode="External"/><Relationship Id="rId4" Type="http://schemas.openxmlformats.org/officeDocument/2006/relationships/settings" Target="settings.xml"/><Relationship Id="rId9" Type="http://schemas.openxmlformats.org/officeDocument/2006/relationships/hyperlink" Target="http://socialwelfare.library.vcu.edu/programs/education/elementary-and-secondary-education-act-of-1965/" TargetMode="External"/><Relationship Id="rId14" Type="http://schemas.openxmlformats.org/officeDocument/2006/relationships/hyperlink" Target="https://fivethirtyeight.com/features/donald-trumps-base-is-shrinking/" TargetMode="External"/><Relationship Id="rId22" Type="http://schemas.openxmlformats.org/officeDocument/2006/relationships/hyperlink" Target="https://poll.qu.edu/national/release-detail?ReleaseID=2462" TargetMode="External"/><Relationship Id="rId27" Type="http://schemas.openxmlformats.org/officeDocument/2006/relationships/hyperlink" Target="https://www.washingtonpost.com/politics/poll-finds-trump-standing-weakened-since-springtime/2017/07/15/2decf03a-68d2-11e7-9928-22d00a47778f_story.html?pushid=596ae569f1dad71d00000022&amp;tid=notifi_push_breaking-news&amp;utm_term=.b475adea8705" TargetMode="External"/><Relationship Id="rId30" Type="http://schemas.openxmlformats.org/officeDocument/2006/relationships/hyperlink" Target="http://www.huffingtonpost.com/entry/trump-jr-russia-poll_us_5967a821e4b0a0c6f1e6dd8a?u71" TargetMode="External"/><Relationship Id="rId35" Type="http://schemas.openxmlformats.org/officeDocument/2006/relationships/hyperlink" Target="http://thehill.com/media/341561-scarborough-leaving-republican-party" TargetMode="External"/><Relationship Id="rId43" Type="http://schemas.openxmlformats.org/officeDocument/2006/relationships/hyperlink" Target="http://www.sciencedirect.com/science/article/pii/S0959652616309593" TargetMode="External"/><Relationship Id="rId48" Type="http://schemas.openxmlformats.org/officeDocument/2006/relationships/hyperlink" Target="https://mpra.ub.uni-muenchen.de/69584/1/MPRA_paper_69584.pdf" TargetMode="External"/><Relationship Id="rId56" Type="http://schemas.openxmlformats.org/officeDocument/2006/relationships/hyperlink" Target="https://www.bostonglobe.com/opinion/2017/04/25/the-cost-economic-inequality-nation-physical-health/JTsEP3XkNx3425ypbw4KRI/story.html" TargetMode="External"/><Relationship Id="rId8" Type="http://schemas.openxmlformats.org/officeDocument/2006/relationships/hyperlink" Target="http://scholarship.law.cornell.edu/cgi/viewcontent.cgi?article=1042&amp;context=cjlpp" TargetMode="External"/><Relationship Id="rId51" Type="http://schemas.openxmlformats.org/officeDocument/2006/relationships/hyperlink" Target="https://arstechnica.com/science/2016/02/nasa-budget-proposal-widens-divide-between-white-house-and-congress/" TargetMode="External"/><Relationship Id="rId3" Type="http://schemas.openxmlformats.org/officeDocument/2006/relationships/styles" Target="styles.xml"/><Relationship Id="rId12" Type="http://schemas.openxmlformats.org/officeDocument/2006/relationships/hyperlink" Target="https://www.washingtonpost.com/news/politics/wp/2017/06/07/strong-approval-of-trump-is-fading-across-a-number-of-demographics/?utm_term=.41850e835cd9" TargetMode="External"/><Relationship Id="rId17" Type="http://schemas.openxmlformats.org/officeDocument/2006/relationships/hyperlink" Target="https://www.washingtonpost.com/news/energy-environment/wp/2017/06/05/post-abc-poll-nearly-6-in-10-oppose-trump-scrapping-paris-agreement/?utm_term=.a0ceff795f94" TargetMode="External"/><Relationship Id="rId25" Type="http://schemas.openxmlformats.org/officeDocument/2006/relationships/hyperlink" Target="https://www.vox.com/policy-and-politics/2017/7/14/15971856/senate-health-care-bill-donald-trump-approval-medicaid" TargetMode="External"/><Relationship Id="rId33" Type="http://schemas.openxmlformats.org/officeDocument/2006/relationships/hyperlink" Target="http://www.gallup.com/poll/211817/democratic-edge-party-affiliation-seven-points.aspx" TargetMode="External"/><Relationship Id="rId38" Type="http://schemas.openxmlformats.org/officeDocument/2006/relationships/hyperlink" Target="http://polling.reuters.com/" TargetMode="External"/><Relationship Id="rId46" Type="http://schemas.openxmlformats.org/officeDocument/2006/relationships/hyperlink" Target="http://www.cnn.com/2017/05/23/politics/trump-budget-cuts-programs/index.html" TargetMode="External"/><Relationship Id="rId59" Type="http://schemas.openxmlformats.org/officeDocument/2006/relationships/hyperlink" Target="https://arxiv.org/pdf/1609.0041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3A404-0251-4100-81D3-13F3B7225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Pages>
  <Words>28980</Words>
  <Characters>165190</Characters>
  <Application>Microsoft Office Word</Application>
  <DocSecurity>0</DocSecurity>
  <Lines>1376</Lines>
  <Paragraphs>387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193783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dc:creator>
  <cp:keywords>5.1.1</cp:keywords>
  <cp:lastModifiedBy>Dave</cp:lastModifiedBy>
  <cp:revision>2</cp:revision>
  <dcterms:created xsi:type="dcterms:W3CDTF">2017-07-31T23:53:00Z</dcterms:created>
  <dcterms:modified xsi:type="dcterms:W3CDTF">2017-07-31T23:53:00Z</dcterms:modified>
</cp:coreProperties>
</file>